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F37A" w14:textId="77777777" w:rsidR="00812ADA" w:rsidRPr="00EE04F9" w:rsidRDefault="00812ADA" w:rsidP="00812ADA">
      <w:pPr>
        <w:tabs>
          <w:tab w:val="left" w:pos="3310"/>
        </w:tabs>
        <w:rPr>
          <w:rFonts w:ascii="Times New Roman" w:hAnsi="Times New Roman" w:cs="Times New Roman"/>
          <w:b/>
          <w:bCs/>
          <w:sz w:val="24"/>
          <w:szCs w:val="24"/>
          <w:lang w:val="en-US"/>
        </w:rPr>
      </w:pPr>
    </w:p>
    <w:p w14:paraId="1A1601CC" w14:textId="77777777" w:rsidR="00812ADA" w:rsidRDefault="00812ADA" w:rsidP="00812ADA">
      <w:pPr>
        <w:tabs>
          <w:tab w:val="left" w:pos="3310"/>
        </w:tabs>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Published: </w:t>
      </w:r>
      <w:r w:rsidRPr="00812ADA">
        <w:rPr>
          <w:rFonts w:ascii="Times New Roman" w:hAnsi="Times New Roman" w:cs="Times New Roman"/>
          <w:b/>
          <w:bCs/>
          <w:i/>
          <w:iCs/>
          <w:sz w:val="24"/>
          <w:szCs w:val="24"/>
          <w:lang w:val="en-US"/>
        </w:rPr>
        <w:t>George Eliot/Henry Lewes Studies</w:t>
      </w:r>
      <w:r>
        <w:rPr>
          <w:rFonts w:ascii="Times New Roman" w:hAnsi="Times New Roman" w:cs="Times New Roman"/>
          <w:b/>
          <w:bCs/>
          <w:sz w:val="24"/>
          <w:szCs w:val="24"/>
          <w:lang w:val="en-US"/>
        </w:rPr>
        <w:t xml:space="preserve"> 73 (2021): 1-28</w:t>
      </w:r>
    </w:p>
    <w:p w14:paraId="497EA1E7" w14:textId="77777777" w:rsidR="00812ADA" w:rsidRDefault="00812ADA" w:rsidP="00812ADA">
      <w:pPr>
        <w:pStyle w:val="Header"/>
        <w:jc w:val="center"/>
        <w:rPr>
          <w:rFonts w:ascii="Times New Roman" w:hAnsi="Times New Roman" w:cs="Times New Roman"/>
          <w:b/>
          <w:bCs/>
          <w:sz w:val="24"/>
          <w:szCs w:val="24"/>
          <w:lang w:val="en-US"/>
        </w:rPr>
      </w:pPr>
    </w:p>
    <w:p w14:paraId="18E060FF" w14:textId="6EDDAE8F" w:rsidR="00812ADA" w:rsidRPr="00EE04F9" w:rsidRDefault="00812ADA" w:rsidP="00812ADA">
      <w:pPr>
        <w:pStyle w:val="Header"/>
        <w:jc w:val="center"/>
        <w:rPr>
          <w:rFonts w:ascii="Times New Roman" w:hAnsi="Times New Roman" w:cs="Times New Roman"/>
          <w:b/>
          <w:bCs/>
          <w:sz w:val="24"/>
          <w:szCs w:val="24"/>
          <w:lang w:val="en-US"/>
        </w:rPr>
      </w:pPr>
      <w:r w:rsidRPr="00EE04F9">
        <w:rPr>
          <w:rFonts w:ascii="Times New Roman" w:hAnsi="Times New Roman" w:cs="Times New Roman"/>
          <w:b/>
          <w:bCs/>
          <w:sz w:val="24"/>
          <w:szCs w:val="24"/>
          <w:lang w:val="en-US"/>
        </w:rPr>
        <w:t>The Rival Afterlives of George Eliot in Textual and Visual Culture: A Bicentenary Reflection</w:t>
      </w:r>
    </w:p>
    <w:p w14:paraId="4A7C3D8E" w14:textId="77777777" w:rsidR="00812ADA" w:rsidRDefault="00812ADA" w:rsidP="00812ADA">
      <w:pPr>
        <w:tabs>
          <w:tab w:val="left" w:pos="3310"/>
        </w:tabs>
        <w:rPr>
          <w:rFonts w:ascii="Times New Roman" w:hAnsi="Times New Roman" w:cs="Times New Roman"/>
          <w:b/>
          <w:bCs/>
          <w:sz w:val="24"/>
          <w:szCs w:val="24"/>
          <w:lang w:val="en-US"/>
        </w:rPr>
      </w:pPr>
    </w:p>
    <w:p w14:paraId="72F5C9A9" w14:textId="58491551" w:rsidR="00812ADA" w:rsidRDefault="00812ADA" w:rsidP="00812ADA">
      <w:pPr>
        <w:tabs>
          <w:tab w:val="left" w:pos="3310"/>
        </w:tabs>
        <w:rPr>
          <w:rFonts w:ascii="Times New Roman" w:hAnsi="Times New Roman" w:cs="Times New Roman"/>
          <w:b/>
          <w:bCs/>
          <w:sz w:val="24"/>
          <w:szCs w:val="24"/>
          <w:lang w:val="en-US"/>
        </w:rPr>
      </w:pPr>
      <w:r>
        <w:rPr>
          <w:rFonts w:ascii="Times New Roman" w:hAnsi="Times New Roman" w:cs="Times New Roman"/>
          <w:b/>
          <w:bCs/>
          <w:sz w:val="24"/>
          <w:szCs w:val="24"/>
          <w:lang w:val="en-US"/>
        </w:rPr>
        <w:t>Helen Anne O’Neill and Ruth Livesey</w:t>
      </w:r>
    </w:p>
    <w:p w14:paraId="64DB3EEB" w14:textId="77777777" w:rsidR="00812ADA" w:rsidRPr="00EE04F9" w:rsidRDefault="00812ADA" w:rsidP="00812ADA">
      <w:pPr>
        <w:tabs>
          <w:tab w:val="left" w:pos="3310"/>
        </w:tabs>
        <w:rPr>
          <w:rFonts w:ascii="Times New Roman" w:hAnsi="Times New Roman" w:cs="Times New Roman"/>
          <w:b/>
          <w:bCs/>
          <w:sz w:val="24"/>
          <w:szCs w:val="24"/>
          <w:lang w:val="en-US"/>
        </w:rPr>
      </w:pPr>
    </w:p>
    <w:p w14:paraId="5A464CFB" w14:textId="77777777" w:rsidR="00812ADA" w:rsidRPr="00EE04F9" w:rsidRDefault="00812ADA" w:rsidP="00812ADA">
      <w:pPr>
        <w:tabs>
          <w:tab w:val="left" w:pos="3310"/>
        </w:tabs>
        <w:rPr>
          <w:rFonts w:ascii="Times New Roman" w:hAnsi="Times New Roman" w:cs="Times New Roman"/>
          <w:b/>
          <w:bCs/>
          <w:sz w:val="24"/>
          <w:szCs w:val="24"/>
          <w:lang w:val="en-US"/>
        </w:rPr>
      </w:pPr>
      <w:r w:rsidRPr="00EE04F9">
        <w:rPr>
          <w:rFonts w:ascii="Times New Roman" w:hAnsi="Times New Roman" w:cs="Times New Roman"/>
          <w:b/>
          <w:bCs/>
          <w:sz w:val="24"/>
          <w:szCs w:val="24"/>
          <w:lang w:val="en-US"/>
        </w:rPr>
        <w:t>Abstract</w:t>
      </w:r>
    </w:p>
    <w:p w14:paraId="56042B4C" w14:textId="77777777" w:rsidR="00812ADA" w:rsidRPr="00EE04F9" w:rsidRDefault="00812ADA" w:rsidP="00812ADA">
      <w:pPr>
        <w:tabs>
          <w:tab w:val="left" w:pos="3310"/>
        </w:tabs>
        <w:rPr>
          <w:rFonts w:ascii="Times New Roman" w:hAnsi="Times New Roman" w:cs="Times New Roman"/>
          <w:b/>
          <w:bCs/>
          <w:sz w:val="24"/>
          <w:szCs w:val="24"/>
          <w:lang w:val="en-US"/>
        </w:rPr>
      </w:pPr>
      <w:r w:rsidRPr="00EE04F9">
        <w:rPr>
          <w:rFonts w:ascii="Times New Roman" w:hAnsi="Times New Roman" w:cs="Times New Roman"/>
          <w:b/>
          <w:bCs/>
          <w:sz w:val="24"/>
          <w:szCs w:val="24"/>
          <w:lang w:val="en-US"/>
        </w:rPr>
        <w:tab/>
      </w:r>
    </w:p>
    <w:p w14:paraId="78FDF4F2" w14:textId="77777777" w:rsidR="00812ADA" w:rsidRPr="00EE04F9" w:rsidRDefault="00812ADA" w:rsidP="00812ADA">
      <w:pPr>
        <w:spacing w:line="480" w:lineRule="auto"/>
        <w:rPr>
          <w:rFonts w:ascii="Times New Roman" w:hAnsi="Times New Roman" w:cs="Times New Roman"/>
          <w:sz w:val="24"/>
          <w:szCs w:val="24"/>
          <w:lang w:val="en-US"/>
        </w:rPr>
      </w:pPr>
      <w:r w:rsidRPr="00EE04F9">
        <w:rPr>
          <w:rFonts w:ascii="Times New Roman" w:hAnsi="Times New Roman" w:cs="Times New Roman"/>
          <w:sz w:val="24"/>
          <w:szCs w:val="24"/>
          <w:lang w:val="en-US"/>
        </w:rPr>
        <w:t xml:space="preserve">George Eliot (1819-1880) received markedly less national and international acknowledgement during the bicentenary of her birth in 2019 than Charles Dickens did for his bicentenary in 2012. In seeking to understand why, this article conducts a comparative evaluation of Eliot and Dickens in textual and visual media to examine how and where enduring authorial celebrity is constructed. Using Google Books </w:t>
      </w:r>
      <w:proofErr w:type="spellStart"/>
      <w:r w:rsidRPr="00EE04F9">
        <w:rPr>
          <w:rFonts w:ascii="Times New Roman" w:hAnsi="Times New Roman" w:cs="Times New Roman"/>
          <w:sz w:val="24"/>
          <w:szCs w:val="24"/>
          <w:lang w:val="en-US"/>
        </w:rPr>
        <w:t>Ngrams</w:t>
      </w:r>
      <w:proofErr w:type="spellEnd"/>
      <w:r w:rsidRPr="00EE04F9">
        <w:rPr>
          <w:rFonts w:ascii="Times New Roman" w:hAnsi="Times New Roman" w:cs="Times New Roman"/>
          <w:sz w:val="24"/>
          <w:szCs w:val="24"/>
          <w:lang w:val="en-US"/>
        </w:rPr>
        <w:t>, the presence of Dickens and Eliot in textual culture from the 1800s to 2000 is assessed. Eliot is found to keep pace with and/or supersede Dickens in this mass digital repository, a fact which sits at odds with her secondary position in 21</w:t>
      </w:r>
      <w:r w:rsidRPr="00EE04F9">
        <w:rPr>
          <w:rFonts w:ascii="Times New Roman" w:hAnsi="Times New Roman" w:cs="Times New Roman"/>
          <w:sz w:val="24"/>
          <w:szCs w:val="24"/>
          <w:vertAlign w:val="superscript"/>
          <w:lang w:val="en-US"/>
        </w:rPr>
        <w:t>st</w:t>
      </w:r>
      <w:r w:rsidRPr="00EE04F9">
        <w:rPr>
          <w:rFonts w:ascii="Times New Roman" w:hAnsi="Times New Roman" w:cs="Times New Roman"/>
          <w:sz w:val="24"/>
          <w:szCs w:val="24"/>
          <w:lang w:val="en-US"/>
        </w:rPr>
        <w:t xml:space="preserve"> century popular culture. The online catalogue of the British Film Institute Reuben Library discloses that adaptations of Eliot’s work in film and TV are vastly outnumbered by those of Dickens. We argue that this disparity between Eliot’s textual and visual legacies can be traced to extrinsic factors relating to the idea of celebrity and the posthumous management of her reputation, combined with the robust afterlife of nineteenth century insults about her appearance. At the same time, the intrinsic qualities of her works delimit their easy remediation into in mass visual culture. Despite this, our methods of distant reading Eliot’s vibrant afterlife in mass textual repositories open up new avenues for exploring her legacy beyond the bicentenary.</w:t>
      </w:r>
    </w:p>
    <w:p w14:paraId="41AAEF29" w14:textId="77777777" w:rsidR="00812ADA" w:rsidRPr="00170574" w:rsidRDefault="00812ADA" w:rsidP="00812ADA">
      <w:pPr>
        <w:spacing w:line="480" w:lineRule="auto"/>
        <w:rPr>
          <w:rFonts w:ascii="Times New Roman" w:hAnsi="Times New Roman" w:cs="Times New Roman"/>
          <w:sz w:val="24"/>
          <w:szCs w:val="24"/>
          <w:lang w:val="en-US"/>
        </w:rPr>
      </w:pPr>
      <w:r w:rsidRPr="00EE04F9">
        <w:rPr>
          <w:rFonts w:ascii="Times New Roman" w:hAnsi="Times New Roman" w:cs="Times New Roman"/>
          <w:b/>
          <w:sz w:val="24"/>
          <w:szCs w:val="24"/>
          <w:lang w:val="en-US"/>
        </w:rPr>
        <w:t>KEYWORDS</w:t>
      </w:r>
      <w:r w:rsidRPr="00EE04F9">
        <w:rPr>
          <w:rFonts w:ascii="Times New Roman" w:hAnsi="Times New Roman" w:cs="Times New Roman"/>
          <w:sz w:val="24"/>
          <w:szCs w:val="24"/>
          <w:lang w:val="en-US"/>
        </w:rPr>
        <w:t>: George Eliot; celebrity; author heritage; memorialization</w:t>
      </w:r>
      <w:r w:rsidRPr="00170574">
        <w:rPr>
          <w:rFonts w:ascii="Times New Roman" w:hAnsi="Times New Roman" w:cs="Times New Roman"/>
          <w:sz w:val="24"/>
          <w:szCs w:val="24"/>
          <w:lang w:val="en-US"/>
        </w:rPr>
        <w:t>; bicentenary; Charles Dickens; popular culture; adaptation; digital humanities.</w:t>
      </w:r>
    </w:p>
    <w:p w14:paraId="55A5CC7D" w14:textId="77777777" w:rsidR="00812ADA" w:rsidRPr="00170574" w:rsidRDefault="00812ADA" w:rsidP="00812ADA">
      <w:pPr>
        <w:spacing w:after="0" w:line="480" w:lineRule="auto"/>
        <w:rPr>
          <w:rFonts w:ascii="Times New Roman" w:hAnsi="Times New Roman" w:cs="Times New Roman"/>
          <w:sz w:val="24"/>
          <w:szCs w:val="24"/>
          <w:lang w:val="en-US"/>
        </w:rPr>
      </w:pPr>
    </w:p>
    <w:p w14:paraId="54A2B405" w14:textId="77777777" w:rsidR="00812ADA" w:rsidRPr="00170574" w:rsidRDefault="00812ADA" w:rsidP="00812ADA">
      <w:pPr>
        <w:spacing w:after="0" w:line="480" w:lineRule="auto"/>
        <w:rPr>
          <w:rFonts w:ascii="Times New Roman" w:hAnsi="Times New Roman" w:cs="Times New Roman"/>
          <w:sz w:val="24"/>
          <w:szCs w:val="24"/>
          <w:lang w:val="en-US"/>
        </w:rPr>
      </w:pPr>
    </w:p>
    <w:p w14:paraId="00E11124" w14:textId="77777777" w:rsidR="00812ADA" w:rsidRPr="00170574" w:rsidRDefault="00812ADA" w:rsidP="00812ADA">
      <w:pPr>
        <w:pStyle w:val="Header"/>
        <w:rPr>
          <w:rFonts w:ascii="Times New Roman" w:hAnsi="Times New Roman" w:cs="Times New Roman"/>
          <w:b/>
          <w:bCs/>
          <w:sz w:val="24"/>
          <w:szCs w:val="24"/>
          <w:lang w:val="en-US"/>
        </w:rPr>
      </w:pPr>
      <w:bookmarkStart w:id="0" w:name="_Hlk27068958"/>
      <w:bookmarkStart w:id="1" w:name="_Hlk27068959"/>
      <w:bookmarkStart w:id="2" w:name="_Hlk27313149"/>
      <w:bookmarkStart w:id="3" w:name="_Hlk27313150"/>
    </w:p>
    <w:p w14:paraId="555B4614" w14:textId="77777777" w:rsidR="00812ADA" w:rsidRPr="00170574" w:rsidRDefault="00812ADA" w:rsidP="00812ADA">
      <w:pPr>
        <w:pStyle w:val="Header"/>
        <w:jc w:val="center"/>
        <w:rPr>
          <w:rFonts w:ascii="Times New Roman" w:hAnsi="Times New Roman" w:cs="Times New Roman"/>
          <w:b/>
          <w:bCs/>
          <w:sz w:val="24"/>
          <w:szCs w:val="24"/>
          <w:lang w:val="en-US"/>
        </w:rPr>
      </w:pPr>
      <w:r w:rsidRPr="00170574">
        <w:rPr>
          <w:rFonts w:ascii="Times New Roman" w:hAnsi="Times New Roman" w:cs="Times New Roman"/>
          <w:b/>
          <w:bCs/>
          <w:sz w:val="24"/>
          <w:szCs w:val="24"/>
          <w:lang w:val="en-US"/>
        </w:rPr>
        <w:t>The Rival Afterlives of George Eliot</w:t>
      </w:r>
      <w:bookmarkEnd w:id="0"/>
      <w:bookmarkEnd w:id="1"/>
      <w:r w:rsidRPr="00170574">
        <w:rPr>
          <w:rFonts w:ascii="Times New Roman" w:hAnsi="Times New Roman" w:cs="Times New Roman"/>
          <w:b/>
          <w:bCs/>
          <w:sz w:val="24"/>
          <w:szCs w:val="24"/>
          <w:lang w:val="en-US"/>
        </w:rPr>
        <w:t xml:space="preserve"> in Textual and Visual Culture: A Bicentenary Reflection</w:t>
      </w:r>
      <w:bookmarkEnd w:id="2"/>
      <w:bookmarkEnd w:id="3"/>
    </w:p>
    <w:p w14:paraId="299C495B" w14:textId="77777777" w:rsidR="00812ADA" w:rsidRPr="00170574" w:rsidRDefault="00812ADA" w:rsidP="00812ADA">
      <w:pPr>
        <w:pStyle w:val="Header"/>
        <w:jc w:val="center"/>
        <w:rPr>
          <w:rFonts w:ascii="Times New Roman" w:hAnsi="Times New Roman" w:cs="Times New Roman"/>
          <w:b/>
          <w:bCs/>
          <w:sz w:val="24"/>
          <w:szCs w:val="24"/>
          <w:lang w:val="en-US"/>
        </w:rPr>
      </w:pPr>
    </w:p>
    <w:p w14:paraId="6BB6F010" w14:textId="77777777" w:rsidR="00812ADA" w:rsidRPr="00170574" w:rsidRDefault="00812ADA" w:rsidP="00812ADA">
      <w:pPr>
        <w:spacing w:after="0" w:line="480" w:lineRule="auto"/>
        <w:rPr>
          <w:rFonts w:ascii="Times New Roman" w:hAnsi="Times New Roman" w:cs="Times New Roman"/>
          <w:sz w:val="24"/>
          <w:szCs w:val="24"/>
          <w:lang w:val="en-US"/>
        </w:rPr>
      </w:pPr>
    </w:p>
    <w:p w14:paraId="64248501"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What can the celebration of George Eliot’s bicentenary in 2019 tell us about the changing influence of her work over the last two hundred years? At the time of her death in 1880 Eliot occupied a pre-eminent position in British literary and cultural life. The 1918 centenary was, as Margaret Harris’s research has documented, marked in consequence by mass participatory events in her native North Warwickshire, as well as formal commemoration in London. (Harris 2007, 32-48); and in 1980, the centenary of her death was marked by the final achievement of a memorial stone at Poet’s Corner in Westminster Abbey. </w:t>
      </w:r>
    </w:p>
    <w:p w14:paraId="680F667B" w14:textId="77777777" w:rsidR="00812ADA" w:rsidRPr="00170574" w:rsidRDefault="00812ADA" w:rsidP="00812ADA">
      <w:pPr>
        <w:spacing w:after="0" w:line="480" w:lineRule="auto"/>
        <w:ind w:firstLine="720"/>
        <w:rPr>
          <w:rFonts w:ascii="Times New Roman" w:hAnsi="Times New Roman" w:cs="Times New Roman"/>
          <w:b/>
          <w:bCs/>
          <w:sz w:val="24"/>
          <w:szCs w:val="24"/>
          <w:lang w:val="en-US"/>
        </w:rPr>
      </w:pPr>
      <w:r w:rsidRPr="00170574">
        <w:rPr>
          <w:rFonts w:ascii="Times New Roman" w:hAnsi="Times New Roman" w:cs="Times New Roman"/>
          <w:sz w:val="24"/>
          <w:szCs w:val="24"/>
          <w:lang w:val="en-US"/>
        </w:rPr>
        <w:t xml:space="preserve">During the bicentenary of her birth in 2019 a range of activities took place to mark the anniversary, but they failed to match the national and international acknowledgement afforded Dickens in 2012. Dickens serves as a counterpoint throughout this article in part because the wealth of scholarship on his enduring currency and commemoration in popular and national cultures gives us a critical frame through which to view the very different fortunes of Eliot. But in more practical terms, the potential sites of commemoration for both Dickens and Eliot </w:t>
      </w:r>
      <w:proofErr w:type="gramStart"/>
      <w:r w:rsidRPr="00170574">
        <w:rPr>
          <w:rFonts w:ascii="Times New Roman" w:hAnsi="Times New Roman" w:cs="Times New Roman"/>
          <w:sz w:val="24"/>
          <w:szCs w:val="24"/>
          <w:lang w:val="en-US"/>
        </w:rPr>
        <w:t>-  in</w:t>
      </w:r>
      <w:proofErr w:type="gramEnd"/>
      <w:r w:rsidRPr="00170574">
        <w:rPr>
          <w:rFonts w:ascii="Times New Roman" w:hAnsi="Times New Roman" w:cs="Times New Roman"/>
          <w:sz w:val="24"/>
          <w:szCs w:val="24"/>
          <w:lang w:val="en-US"/>
        </w:rPr>
        <w:t xml:space="preserve"> the London of their professional careers, and in their provincial birthplaces, in Poets’ Corner at Westminster Abbey and in the holdings of major cultural institutions – are so close as to make for a direct comparator. For both Eliot and Dickens, too, the identification of the author with a distinctive place – Dickensian London and Eliot’s Midlands </w:t>
      </w:r>
      <w:proofErr w:type="gramStart"/>
      <w:r w:rsidRPr="00170574">
        <w:rPr>
          <w:rFonts w:ascii="Times New Roman" w:hAnsi="Times New Roman" w:cs="Times New Roman"/>
          <w:sz w:val="24"/>
          <w:szCs w:val="24"/>
          <w:lang w:val="en-US"/>
        </w:rPr>
        <w:t>-  has</w:t>
      </w:r>
      <w:proofErr w:type="gramEnd"/>
      <w:r w:rsidRPr="00170574">
        <w:rPr>
          <w:rFonts w:ascii="Times New Roman" w:hAnsi="Times New Roman" w:cs="Times New Roman"/>
          <w:sz w:val="24"/>
          <w:szCs w:val="24"/>
          <w:lang w:val="en-US"/>
        </w:rPr>
        <w:t xml:space="preserve"> been crucial to how their life and work is transmitted to the wider public in exhibitions, museums, and documentary media (Easley 2011, 63-8; John 2010, 249-60).</w:t>
      </w:r>
    </w:p>
    <w:p w14:paraId="31DB64D6"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lastRenderedPageBreak/>
        <w:t xml:space="preserve">While the events that marked the two bicentenaries had much in common, there were significant differences in scale, national endorsement and in public profile, notably in film and TV. In this article we explore the determinates of Eliot’s relatively muted celebration in 2019. New digital tools for examining her traces in a mass literary corpus enable us to identify where Eliot’s reputation has remained strong. Our data analysis, </w:t>
      </w:r>
      <w:r w:rsidRPr="00EE04F9">
        <w:rPr>
          <w:rFonts w:ascii="Times New Roman" w:hAnsi="Times New Roman" w:cs="Times New Roman"/>
          <w:sz w:val="24"/>
          <w:szCs w:val="24"/>
          <w:lang w:val="en-US"/>
        </w:rPr>
        <w:t>visualized</w:t>
      </w:r>
      <w:r w:rsidRPr="00170574">
        <w:rPr>
          <w:rFonts w:ascii="Times New Roman" w:hAnsi="Times New Roman" w:cs="Times New Roman"/>
          <w:sz w:val="24"/>
          <w:szCs w:val="24"/>
          <w:lang w:val="en-US"/>
        </w:rPr>
        <w:t xml:space="preserve"> in a series of Google </w:t>
      </w:r>
      <w:proofErr w:type="spellStart"/>
      <w:r w:rsidRPr="00170574">
        <w:rPr>
          <w:rFonts w:ascii="Times New Roman" w:hAnsi="Times New Roman" w:cs="Times New Roman"/>
          <w:sz w:val="24"/>
          <w:szCs w:val="24"/>
          <w:lang w:val="en-US"/>
        </w:rPr>
        <w:t>Ngrams</w:t>
      </w:r>
      <w:proofErr w:type="spellEnd"/>
      <w:r w:rsidRPr="00170574">
        <w:rPr>
          <w:rFonts w:ascii="Times New Roman" w:hAnsi="Times New Roman" w:cs="Times New Roman"/>
          <w:sz w:val="24"/>
          <w:szCs w:val="24"/>
          <w:lang w:val="en-US"/>
        </w:rPr>
        <w:t xml:space="preserve">, makes for a sharp contrast in terms of her enduring presence in print, in comparison to a relative lack of reference to Eliot and her works in the sphere of film and TV. We argue that this unexpected pattern of literary endurance and popular cultural amnesia can be traced back to three forces that have shaped Eliot’s afterlives since her death: first, the effects of her reputation and the management of her image at the dawn of literary celebrity; second, the extent to which the intrinsic qualities of her works delimit their easy remediation into new cultural forms, in stark contrast to the work of Dickens; and third Eliot’s own resistance to visual commodification which created a vacuum in which flourished a negative </w:t>
      </w:r>
      <w:r w:rsidRPr="00EE04F9">
        <w:rPr>
          <w:rFonts w:ascii="Times New Roman" w:hAnsi="Times New Roman" w:cs="Times New Roman"/>
          <w:sz w:val="24"/>
          <w:szCs w:val="24"/>
          <w:lang w:val="en-US"/>
        </w:rPr>
        <w:t>memorialization</w:t>
      </w:r>
      <w:r w:rsidRPr="00170574">
        <w:rPr>
          <w:rFonts w:ascii="Times New Roman" w:hAnsi="Times New Roman" w:cs="Times New Roman"/>
          <w:sz w:val="24"/>
          <w:szCs w:val="24"/>
          <w:lang w:val="en-US"/>
        </w:rPr>
        <w:t xml:space="preserve"> of her based on her appearance.</w:t>
      </w:r>
    </w:p>
    <w:p w14:paraId="48B82BA6" w14:textId="77777777" w:rsidR="00812ADA" w:rsidRPr="00170574" w:rsidRDefault="00812ADA" w:rsidP="00812ADA">
      <w:pPr>
        <w:spacing w:after="0" w:line="480" w:lineRule="auto"/>
        <w:ind w:firstLine="720"/>
        <w:rPr>
          <w:rFonts w:ascii="Times New Roman" w:hAnsi="Times New Roman" w:cs="Times New Roman"/>
          <w:sz w:val="24"/>
          <w:szCs w:val="24"/>
          <w:lang w:val="en-US"/>
        </w:rPr>
      </w:pPr>
    </w:p>
    <w:p w14:paraId="5C6F6B33" w14:textId="77777777" w:rsidR="00812ADA" w:rsidRPr="00170574" w:rsidRDefault="00812ADA" w:rsidP="00812ADA">
      <w:pPr>
        <w:pStyle w:val="ListParagraph"/>
        <w:numPr>
          <w:ilvl w:val="0"/>
          <w:numId w:val="1"/>
        </w:numPr>
        <w:spacing w:after="0" w:line="480" w:lineRule="auto"/>
        <w:rPr>
          <w:rFonts w:ascii="Times New Roman" w:hAnsi="Times New Roman" w:cs="Times New Roman"/>
          <w:b/>
          <w:bCs/>
          <w:sz w:val="24"/>
          <w:szCs w:val="24"/>
          <w:lang w:val="en-US"/>
        </w:rPr>
      </w:pPr>
      <w:r w:rsidRPr="00170574">
        <w:rPr>
          <w:rFonts w:ascii="Times New Roman" w:hAnsi="Times New Roman" w:cs="Times New Roman"/>
          <w:b/>
          <w:bCs/>
          <w:sz w:val="24"/>
          <w:szCs w:val="24"/>
          <w:lang w:val="en-US"/>
        </w:rPr>
        <w:t>Tracking the Bicentenaries: Eliot (2019) vs Dickens (2012)</w:t>
      </w:r>
    </w:p>
    <w:p w14:paraId="397072F2" w14:textId="77777777" w:rsidR="00812ADA" w:rsidRPr="00EE04F9" w:rsidRDefault="00812ADA" w:rsidP="00812ADA">
      <w:pPr>
        <w:spacing w:after="0" w:line="480" w:lineRule="auto"/>
        <w:ind w:right="-188" w:firstLine="720"/>
        <w:rPr>
          <w:rFonts w:ascii="Times New Roman" w:hAnsi="Times New Roman" w:cs="Times New Roman"/>
          <w:color w:val="0563C1" w:themeColor="hyperlink"/>
          <w:sz w:val="24"/>
          <w:szCs w:val="24"/>
          <w:u w:val="single"/>
          <w:lang w:val="en-US"/>
        </w:rPr>
      </w:pPr>
      <w:r w:rsidRPr="00170574">
        <w:rPr>
          <w:rFonts w:ascii="Times New Roman" w:hAnsi="Times New Roman" w:cs="Times New Roman"/>
          <w:sz w:val="24"/>
          <w:szCs w:val="24"/>
          <w:lang w:val="en-US"/>
        </w:rPr>
        <w:t xml:space="preserve">Eliot’s bicentenary was marked with an international conference, radio programming  and a range of literary events in the UK, focusing in particular on London, </w:t>
      </w:r>
      <w:proofErr w:type="spellStart"/>
      <w:r w:rsidRPr="00170574">
        <w:rPr>
          <w:rFonts w:ascii="Times New Roman" w:hAnsi="Times New Roman" w:cs="Times New Roman"/>
          <w:sz w:val="24"/>
          <w:szCs w:val="24"/>
          <w:lang w:val="en-US"/>
        </w:rPr>
        <w:t>Nuneaton</w:t>
      </w:r>
      <w:proofErr w:type="spellEnd"/>
      <w:r w:rsidRPr="00170574">
        <w:rPr>
          <w:rFonts w:ascii="Times New Roman" w:hAnsi="Times New Roman" w:cs="Times New Roman"/>
          <w:sz w:val="24"/>
          <w:szCs w:val="24"/>
          <w:lang w:val="en-US"/>
        </w:rPr>
        <w:t xml:space="preserve"> and Coventry.</w:t>
      </w:r>
      <w:r w:rsidRPr="00EE04F9">
        <w:rPr>
          <w:rStyle w:val="EndnoteReference"/>
          <w:rFonts w:ascii="Times New Roman" w:hAnsi="Times New Roman" w:cs="Times New Roman"/>
          <w:sz w:val="24"/>
          <w:szCs w:val="24"/>
          <w:lang w:val="en-US"/>
        </w:rPr>
        <w:endnoteReference w:id="1"/>
      </w:r>
      <w:r w:rsidRPr="00EE04F9">
        <w:rPr>
          <w:rFonts w:ascii="Times New Roman" w:hAnsi="Times New Roman" w:cs="Times New Roman"/>
          <w:sz w:val="24"/>
          <w:szCs w:val="24"/>
          <w:lang w:val="en-US"/>
        </w:rPr>
        <w:t xml:space="preserve"> In addition to several academic conferences, </w:t>
      </w:r>
      <w:r w:rsidRPr="00EE04F9">
        <w:rPr>
          <w:rFonts w:ascii="Times New Roman" w:eastAsia="Times New Roman" w:hAnsi="Times New Roman" w:cs="Times New Roman"/>
          <w:sz w:val="24"/>
          <w:szCs w:val="24"/>
          <w:lang w:val="en-US" w:eastAsia="en-GB"/>
        </w:rPr>
        <w:t xml:space="preserve">The Royal Society of Literature, in partnership with the British Library,  and the </w:t>
      </w:r>
      <w:r w:rsidRPr="00EE04F9">
        <w:rPr>
          <w:rFonts w:ascii="Times New Roman" w:hAnsi="Times New Roman" w:cs="Times New Roman"/>
          <w:bCs/>
          <w:sz w:val="24"/>
          <w:szCs w:val="24"/>
          <w:lang w:val="en-US"/>
        </w:rPr>
        <w:t>Institute of English Studies (University of London) hosted</w:t>
      </w:r>
      <w:r w:rsidRPr="00EE04F9">
        <w:rPr>
          <w:rFonts w:ascii="Times New Roman" w:hAnsi="Times New Roman" w:cs="Times New Roman"/>
          <w:b/>
          <w:sz w:val="24"/>
          <w:szCs w:val="24"/>
          <w:lang w:val="en-US"/>
        </w:rPr>
        <w:t xml:space="preserve"> </w:t>
      </w:r>
      <w:r w:rsidRPr="00EE04F9">
        <w:rPr>
          <w:rFonts w:ascii="Times New Roman" w:hAnsi="Times New Roman" w:cs="Times New Roman"/>
          <w:bCs/>
          <w:sz w:val="24"/>
          <w:szCs w:val="24"/>
          <w:lang w:val="en-US"/>
        </w:rPr>
        <w:t xml:space="preserve">events </w:t>
      </w:r>
      <w:r w:rsidRPr="00EE04F9">
        <w:rPr>
          <w:rFonts w:ascii="Times New Roman" w:hAnsi="Times New Roman" w:cs="Times New Roman"/>
          <w:color w:val="000000"/>
          <w:sz w:val="24"/>
          <w:szCs w:val="24"/>
          <w:shd w:val="clear" w:color="auto" w:fill="FFFFFF"/>
          <w:lang w:val="en-US"/>
        </w:rPr>
        <w:t>which brought together writers, academics, actors, (and at the IES event) descendants of the George Eliot and G. H. Lewes families to discuss Eliot’s personal, literary and cultural significance. Speakers included Andrew Davies on adapting George Eliot for television and Gabriel Woolf on adapting Eliot for public reading.</w:t>
      </w:r>
      <w:r w:rsidRPr="00EE04F9">
        <w:rPr>
          <w:rStyle w:val="EndnoteReference"/>
          <w:rFonts w:ascii="Times New Roman" w:eastAsia="Times New Roman" w:hAnsi="Times New Roman" w:cs="Times New Roman"/>
          <w:sz w:val="24"/>
          <w:szCs w:val="24"/>
          <w:lang w:val="en-US" w:eastAsia="en-GB"/>
        </w:rPr>
        <w:endnoteReference w:id="2"/>
      </w:r>
      <w:r w:rsidRPr="00EE04F9">
        <w:rPr>
          <w:rFonts w:ascii="Times New Roman" w:hAnsi="Times New Roman" w:cs="Times New Roman"/>
          <w:color w:val="000000"/>
          <w:sz w:val="24"/>
          <w:szCs w:val="24"/>
          <w:shd w:val="clear" w:color="auto" w:fill="FFFFFF"/>
          <w:lang w:val="en-US"/>
        </w:rPr>
        <w:t xml:space="preserve"> The </w:t>
      </w:r>
      <w:r w:rsidRPr="00EE04F9">
        <w:rPr>
          <w:rFonts w:ascii="Times New Roman" w:hAnsi="Times New Roman" w:cs="Times New Roman"/>
          <w:bCs/>
          <w:sz w:val="24"/>
          <w:szCs w:val="24"/>
          <w:lang w:val="en-US"/>
        </w:rPr>
        <w:t xml:space="preserve">National Portrait Gallery displayed portraits of Eliot from its collection and hosted a lecture by Eliot biographer, </w:t>
      </w:r>
      <w:r w:rsidRPr="00EE04F9">
        <w:rPr>
          <w:rFonts w:ascii="Times New Roman" w:hAnsi="Times New Roman" w:cs="Times New Roman"/>
          <w:bCs/>
          <w:sz w:val="24"/>
          <w:szCs w:val="24"/>
          <w:lang w:val="en-US"/>
        </w:rPr>
        <w:lastRenderedPageBreak/>
        <w:t>Rosemary Ashton.</w:t>
      </w:r>
      <w:r w:rsidRPr="00EE04F9">
        <w:rPr>
          <w:rStyle w:val="EndnoteReference"/>
          <w:rFonts w:ascii="Times New Roman" w:hAnsi="Times New Roman" w:cs="Times New Roman"/>
          <w:bCs/>
          <w:sz w:val="24"/>
          <w:szCs w:val="24"/>
          <w:lang w:val="en-US"/>
        </w:rPr>
        <w:endnoteReference w:id="3"/>
      </w:r>
      <w:r w:rsidRPr="00EE04F9">
        <w:rPr>
          <w:rFonts w:ascii="Times New Roman" w:hAnsi="Times New Roman" w:cs="Times New Roman"/>
          <w:bCs/>
          <w:sz w:val="24"/>
          <w:szCs w:val="24"/>
          <w:lang w:val="en-US"/>
        </w:rPr>
        <w:t xml:space="preserve"> Eliot bicentenary activities were listed on a dedicated </w:t>
      </w:r>
      <w:r>
        <w:rPr>
          <w:rFonts w:ascii="Times New Roman" w:hAnsi="Times New Roman" w:cs="Times New Roman"/>
          <w:bCs/>
          <w:sz w:val="24"/>
          <w:szCs w:val="24"/>
          <w:lang w:val="en-US"/>
        </w:rPr>
        <w:t>“</w:t>
      </w:r>
      <w:r w:rsidRPr="00EE04F9">
        <w:rPr>
          <w:rFonts w:ascii="Times New Roman" w:hAnsi="Times New Roman" w:cs="Times New Roman"/>
          <w:bCs/>
          <w:sz w:val="24"/>
          <w:szCs w:val="24"/>
          <w:lang w:val="en-US"/>
        </w:rPr>
        <w:t>GE 2019</w:t>
      </w:r>
      <w:r>
        <w:rPr>
          <w:rFonts w:ascii="Times New Roman" w:hAnsi="Times New Roman" w:cs="Times New Roman"/>
          <w:bCs/>
          <w:sz w:val="24"/>
          <w:szCs w:val="24"/>
          <w:lang w:val="en-US"/>
        </w:rPr>
        <w:t>”</w:t>
      </w:r>
      <w:r w:rsidRPr="00EE04F9">
        <w:rPr>
          <w:rFonts w:ascii="Times New Roman" w:hAnsi="Times New Roman" w:cs="Times New Roman"/>
          <w:bCs/>
          <w:sz w:val="24"/>
          <w:szCs w:val="24"/>
          <w:lang w:val="en-US"/>
        </w:rPr>
        <w:t xml:space="preserve"> website (</w:t>
      </w:r>
      <w:hyperlink r:id="rId8" w:history="1">
        <w:r w:rsidRPr="00EE04F9">
          <w:rPr>
            <w:rStyle w:val="Hyperlink"/>
            <w:rFonts w:ascii="Times New Roman" w:hAnsi="Times New Roman" w:cs="Times New Roman"/>
            <w:sz w:val="24"/>
            <w:szCs w:val="24"/>
            <w:lang w:val="en-US"/>
          </w:rPr>
          <w:t>https://georgeeliot2019.com/</w:t>
        </w:r>
      </w:hyperlink>
      <w:r w:rsidRPr="00EE04F9">
        <w:rPr>
          <w:rFonts w:ascii="Times New Roman" w:hAnsi="Times New Roman" w:cs="Times New Roman"/>
          <w:sz w:val="24"/>
          <w:szCs w:val="24"/>
          <w:lang w:val="en-US"/>
        </w:rPr>
        <w:t xml:space="preserve">) </w:t>
      </w:r>
      <w:r w:rsidRPr="00EE04F9">
        <w:rPr>
          <w:rFonts w:ascii="Times New Roman" w:hAnsi="Times New Roman" w:cs="Times New Roman"/>
          <w:bCs/>
          <w:sz w:val="24"/>
          <w:szCs w:val="24"/>
          <w:lang w:val="en-US"/>
        </w:rPr>
        <w:t xml:space="preserve">under the combined auspices of the George Eliot Fellowship, the Alliance of Literary Societies, the Orange Planet and Sudden Impulse Theatre Companies, the Landmark Trust, and the universities of Loughborough and Geneva. In </w:t>
      </w:r>
      <w:proofErr w:type="gramStart"/>
      <w:r w:rsidRPr="00EE04F9">
        <w:rPr>
          <w:rFonts w:ascii="Times New Roman" w:hAnsi="Times New Roman" w:cs="Times New Roman"/>
          <w:bCs/>
          <w:sz w:val="24"/>
          <w:szCs w:val="24"/>
          <w:lang w:val="en-US"/>
        </w:rPr>
        <w:t>addition</w:t>
      </w:r>
      <w:proofErr w:type="gramEnd"/>
      <w:r w:rsidRPr="00EE04F9">
        <w:rPr>
          <w:rFonts w:ascii="Times New Roman" w:hAnsi="Times New Roman" w:cs="Times New Roman"/>
          <w:bCs/>
          <w:sz w:val="24"/>
          <w:szCs w:val="24"/>
          <w:lang w:val="en-US"/>
        </w:rPr>
        <w:t xml:space="preserve"> a University of Nebraska project led by Beverley </w:t>
      </w:r>
      <w:proofErr w:type="spellStart"/>
      <w:r w:rsidRPr="00EE04F9">
        <w:rPr>
          <w:rFonts w:ascii="Times New Roman" w:hAnsi="Times New Roman" w:cs="Times New Roman"/>
          <w:bCs/>
          <w:sz w:val="24"/>
          <w:szCs w:val="24"/>
          <w:lang w:val="en-US"/>
        </w:rPr>
        <w:t>Rilett</w:t>
      </w:r>
      <w:proofErr w:type="spellEnd"/>
      <w:r w:rsidRPr="00EE04F9">
        <w:rPr>
          <w:rFonts w:ascii="Times New Roman" w:hAnsi="Times New Roman" w:cs="Times New Roman"/>
          <w:bCs/>
          <w:sz w:val="24"/>
          <w:szCs w:val="24"/>
          <w:lang w:val="en-US"/>
        </w:rPr>
        <w:t xml:space="preserve">, digitized the George Eliot Fellowship’s journal, the </w:t>
      </w:r>
      <w:r w:rsidRPr="00EE04F9">
        <w:rPr>
          <w:rFonts w:ascii="Times New Roman" w:hAnsi="Times New Roman" w:cs="Times New Roman"/>
          <w:bCs/>
          <w:i/>
          <w:sz w:val="24"/>
          <w:szCs w:val="24"/>
          <w:lang w:val="en-US"/>
        </w:rPr>
        <w:t>George Eliot Review</w:t>
      </w:r>
      <w:r w:rsidRPr="00EE04F9">
        <w:rPr>
          <w:rFonts w:ascii="Times New Roman" w:hAnsi="Times New Roman" w:cs="Times New Roman"/>
          <w:bCs/>
          <w:sz w:val="24"/>
          <w:szCs w:val="24"/>
          <w:lang w:val="en-US"/>
        </w:rPr>
        <w:t>, for the first time, as well as collating other Eliot primary source material online (</w:t>
      </w:r>
      <w:hyperlink r:id="rId9" w:history="1">
        <w:r w:rsidRPr="00EE04F9">
          <w:rPr>
            <w:rStyle w:val="Hyperlink"/>
            <w:rFonts w:ascii="Times New Roman" w:hAnsi="Times New Roman" w:cs="Times New Roman"/>
            <w:sz w:val="24"/>
            <w:szCs w:val="24"/>
            <w:lang w:val="en-US"/>
          </w:rPr>
          <w:t>https://georgeeliotarchive.org</w:t>
        </w:r>
      </w:hyperlink>
      <w:r w:rsidRPr="00EE04F9">
        <w:rPr>
          <w:rFonts w:ascii="Times New Roman" w:hAnsi="Times New Roman" w:cs="Times New Roman"/>
          <w:bCs/>
          <w:sz w:val="24"/>
          <w:szCs w:val="24"/>
          <w:lang w:val="en-US"/>
        </w:rPr>
        <w:t>).</w:t>
      </w:r>
    </w:p>
    <w:p w14:paraId="29F68B93" w14:textId="77777777" w:rsidR="00812ADA" w:rsidRPr="00EE04F9" w:rsidRDefault="00812ADA" w:rsidP="00812ADA">
      <w:pPr>
        <w:spacing w:after="0" w:line="480" w:lineRule="auto"/>
        <w:ind w:firstLine="720"/>
        <w:rPr>
          <w:rFonts w:ascii="Times New Roman" w:hAnsi="Times New Roman" w:cs="Times New Roman"/>
          <w:b/>
          <w:bCs/>
          <w:sz w:val="24"/>
          <w:szCs w:val="24"/>
          <w:lang w:val="en-US"/>
        </w:rPr>
      </w:pPr>
      <w:r w:rsidRPr="00EE04F9">
        <w:rPr>
          <w:rFonts w:ascii="Times New Roman" w:hAnsi="Times New Roman" w:cs="Times New Roman"/>
          <w:sz w:val="24"/>
          <w:szCs w:val="24"/>
          <w:lang w:val="en-US"/>
        </w:rPr>
        <w:t xml:space="preserve">Displays and exhibitions in London, Coventry and </w:t>
      </w:r>
      <w:proofErr w:type="spellStart"/>
      <w:r w:rsidRPr="00EE04F9">
        <w:rPr>
          <w:rFonts w:ascii="Times New Roman" w:hAnsi="Times New Roman" w:cs="Times New Roman"/>
          <w:sz w:val="24"/>
          <w:szCs w:val="24"/>
          <w:lang w:val="en-US"/>
        </w:rPr>
        <w:t>Nuneaton</w:t>
      </w:r>
      <w:proofErr w:type="spellEnd"/>
      <w:r w:rsidRPr="00EE04F9">
        <w:rPr>
          <w:rFonts w:ascii="Times New Roman" w:hAnsi="Times New Roman" w:cs="Times New Roman"/>
          <w:sz w:val="24"/>
          <w:szCs w:val="24"/>
          <w:lang w:val="en-US"/>
        </w:rPr>
        <w:t xml:space="preserve"> marked the bicentenary alongside customary annual commemorations led by the George Eliot Fellowship, including wreath-</w:t>
      </w:r>
      <w:proofErr w:type="spellStart"/>
      <w:r w:rsidRPr="00EE04F9">
        <w:rPr>
          <w:rFonts w:ascii="Times New Roman" w:hAnsi="Times New Roman" w:cs="Times New Roman"/>
          <w:sz w:val="24"/>
          <w:szCs w:val="24"/>
          <w:lang w:val="en-US"/>
        </w:rPr>
        <w:t>layings</w:t>
      </w:r>
      <w:proofErr w:type="spellEnd"/>
      <w:r w:rsidRPr="00EE04F9">
        <w:rPr>
          <w:rFonts w:ascii="Times New Roman" w:hAnsi="Times New Roman" w:cs="Times New Roman"/>
          <w:sz w:val="24"/>
          <w:szCs w:val="24"/>
          <w:lang w:val="en-US"/>
        </w:rPr>
        <w:t xml:space="preserve"> in </w:t>
      </w:r>
      <w:proofErr w:type="spellStart"/>
      <w:r w:rsidRPr="00EE04F9">
        <w:rPr>
          <w:rFonts w:ascii="Times New Roman" w:hAnsi="Times New Roman" w:cs="Times New Roman"/>
          <w:sz w:val="24"/>
          <w:szCs w:val="24"/>
          <w:lang w:val="en-US"/>
        </w:rPr>
        <w:t>Nuneaton</w:t>
      </w:r>
      <w:proofErr w:type="spellEnd"/>
      <w:r w:rsidRPr="00EE04F9">
        <w:rPr>
          <w:rFonts w:ascii="Times New Roman" w:hAnsi="Times New Roman" w:cs="Times New Roman"/>
          <w:sz w:val="24"/>
          <w:szCs w:val="24"/>
          <w:lang w:val="en-US"/>
        </w:rPr>
        <w:t xml:space="preserve"> and Westminster Abbey. </w:t>
      </w:r>
      <w:r w:rsidRPr="00EE04F9">
        <w:rPr>
          <w:rFonts w:ascii="Times New Roman" w:eastAsia="Times New Roman" w:hAnsi="Times New Roman" w:cs="Times New Roman"/>
          <w:bCs/>
          <w:kern w:val="36"/>
          <w:sz w:val="24"/>
          <w:szCs w:val="24"/>
          <w:lang w:val="en-US" w:eastAsia="en-GB"/>
        </w:rPr>
        <w:t xml:space="preserve">The British Library marked the bicentenary with a display of five items in the John </w:t>
      </w:r>
      <w:proofErr w:type="spellStart"/>
      <w:r w:rsidRPr="00EE04F9">
        <w:rPr>
          <w:rFonts w:ascii="Times New Roman" w:eastAsia="Times New Roman" w:hAnsi="Times New Roman" w:cs="Times New Roman"/>
          <w:bCs/>
          <w:kern w:val="36"/>
          <w:sz w:val="24"/>
          <w:szCs w:val="24"/>
          <w:lang w:val="en-US" w:eastAsia="en-GB"/>
        </w:rPr>
        <w:t>Ritblat</w:t>
      </w:r>
      <w:proofErr w:type="spellEnd"/>
      <w:r w:rsidRPr="00EE04F9">
        <w:rPr>
          <w:rFonts w:ascii="Times New Roman" w:eastAsia="Times New Roman" w:hAnsi="Times New Roman" w:cs="Times New Roman"/>
          <w:bCs/>
          <w:kern w:val="36"/>
          <w:sz w:val="24"/>
          <w:szCs w:val="24"/>
          <w:lang w:val="en-US" w:eastAsia="en-GB"/>
        </w:rPr>
        <w:t xml:space="preserve"> Treasures Gallery, including bound manuscript volumes of </w:t>
      </w:r>
      <w:r w:rsidRPr="00EE04F9">
        <w:rPr>
          <w:rFonts w:ascii="Times New Roman" w:eastAsia="Times New Roman" w:hAnsi="Times New Roman" w:cs="Times New Roman"/>
          <w:bCs/>
          <w:i/>
          <w:iCs/>
          <w:kern w:val="36"/>
          <w:sz w:val="24"/>
          <w:szCs w:val="24"/>
          <w:lang w:val="en-US" w:eastAsia="en-GB"/>
        </w:rPr>
        <w:t xml:space="preserve">Middlemarch </w:t>
      </w:r>
      <w:r w:rsidRPr="00EE04F9">
        <w:rPr>
          <w:rFonts w:ascii="Times New Roman" w:eastAsia="Times New Roman" w:hAnsi="Times New Roman" w:cs="Times New Roman"/>
          <w:bCs/>
          <w:kern w:val="36"/>
          <w:sz w:val="24"/>
          <w:szCs w:val="24"/>
          <w:lang w:val="en-US" w:eastAsia="en-GB"/>
        </w:rPr>
        <w:t>and</w:t>
      </w:r>
      <w:r w:rsidRPr="00EE04F9">
        <w:rPr>
          <w:rFonts w:ascii="Times New Roman" w:eastAsia="Times New Roman" w:hAnsi="Times New Roman" w:cs="Times New Roman"/>
          <w:bCs/>
          <w:i/>
          <w:iCs/>
          <w:kern w:val="36"/>
          <w:sz w:val="24"/>
          <w:szCs w:val="24"/>
          <w:lang w:val="en-US" w:eastAsia="en-GB"/>
        </w:rPr>
        <w:t xml:space="preserve"> The Mill on the Floss</w:t>
      </w:r>
      <w:r w:rsidRPr="00EE04F9">
        <w:rPr>
          <w:rFonts w:ascii="Times New Roman" w:hAnsi="Times New Roman" w:cs="Times New Roman"/>
          <w:sz w:val="24"/>
          <w:szCs w:val="24"/>
          <w:lang w:val="en-US"/>
        </w:rPr>
        <w:t xml:space="preserve"> and loaned a second manuscript </w:t>
      </w:r>
      <w:r w:rsidRPr="00EE04F9">
        <w:rPr>
          <w:rFonts w:ascii="Times New Roman" w:hAnsi="Times New Roman" w:cs="Times New Roman"/>
          <w:sz w:val="24"/>
          <w:szCs w:val="24"/>
          <w:shd w:val="clear" w:color="auto" w:fill="FFFFFF"/>
          <w:lang w:val="en-US"/>
        </w:rPr>
        <w:t xml:space="preserve">volume of </w:t>
      </w:r>
      <w:r w:rsidRPr="00EE04F9">
        <w:rPr>
          <w:rStyle w:val="Emphasis"/>
          <w:rFonts w:ascii="Times New Roman" w:hAnsi="Times New Roman" w:cs="Times New Roman"/>
          <w:sz w:val="24"/>
          <w:szCs w:val="24"/>
          <w:lang w:val="en-US"/>
        </w:rPr>
        <w:t>Middlemarch</w:t>
      </w:r>
      <w:r w:rsidRPr="00EE04F9">
        <w:rPr>
          <w:rFonts w:ascii="Times New Roman" w:hAnsi="Times New Roman" w:cs="Times New Roman"/>
          <w:sz w:val="24"/>
          <w:szCs w:val="24"/>
          <w:shd w:val="clear" w:color="auto" w:fill="FFFFFF"/>
          <w:lang w:val="en-US"/>
        </w:rPr>
        <w:t xml:space="preserve"> for display at The Herbert Art Gallery and Museum in Coventry for the “Exploring Eliot’s Coventry” exhibition which transferred to </w:t>
      </w:r>
      <w:proofErr w:type="spellStart"/>
      <w:r w:rsidRPr="00EE04F9">
        <w:rPr>
          <w:rFonts w:ascii="Times New Roman" w:hAnsi="Times New Roman" w:cs="Times New Roman"/>
          <w:sz w:val="24"/>
          <w:szCs w:val="24"/>
          <w:shd w:val="clear" w:color="auto" w:fill="FFFFFF"/>
          <w:lang w:val="en-US"/>
        </w:rPr>
        <w:t>Nuneaton</w:t>
      </w:r>
      <w:proofErr w:type="spellEnd"/>
      <w:r w:rsidRPr="00EE04F9">
        <w:rPr>
          <w:rFonts w:ascii="Times New Roman" w:hAnsi="Times New Roman" w:cs="Times New Roman"/>
          <w:sz w:val="24"/>
          <w:szCs w:val="24"/>
          <w:shd w:val="clear" w:color="auto" w:fill="FFFFFF"/>
          <w:lang w:val="en-US"/>
        </w:rPr>
        <w:t xml:space="preserve"> Museum in 2020. </w:t>
      </w:r>
      <w:r w:rsidRPr="00EE04F9">
        <w:rPr>
          <w:rFonts w:ascii="Times New Roman" w:hAnsi="Times New Roman" w:cs="Times New Roman"/>
          <w:bCs/>
          <w:sz w:val="24"/>
          <w:szCs w:val="24"/>
          <w:lang w:val="en-US"/>
        </w:rPr>
        <w:t>“George Eliot Revealed” and</w:t>
      </w:r>
      <w:r w:rsidRPr="00EE04F9">
        <w:rPr>
          <w:rFonts w:ascii="Times New Roman" w:hAnsi="Times New Roman" w:cs="Times New Roman"/>
          <w:sz w:val="24"/>
          <w:szCs w:val="24"/>
          <w:lang w:val="en-US"/>
        </w:rPr>
        <w:t xml:space="preserve"> “</w:t>
      </w:r>
      <w:r w:rsidRPr="00EE04F9">
        <w:rPr>
          <w:rFonts w:ascii="Times New Roman" w:eastAsia="Times New Roman" w:hAnsi="Times New Roman" w:cs="Times New Roman"/>
          <w:sz w:val="24"/>
          <w:szCs w:val="24"/>
          <w:lang w:val="en-US" w:eastAsia="en-GB"/>
        </w:rPr>
        <w:t>Scenes of George Eliot Country”</w:t>
      </w:r>
      <w:r w:rsidRPr="00EE04F9">
        <w:rPr>
          <w:rFonts w:ascii="Times New Roman" w:hAnsi="Times New Roman" w:cs="Times New Roman"/>
          <w:sz w:val="24"/>
          <w:szCs w:val="24"/>
          <w:lang w:val="en-US"/>
        </w:rPr>
        <w:t xml:space="preserve"> at </w:t>
      </w:r>
      <w:proofErr w:type="spellStart"/>
      <w:r w:rsidRPr="00EE04F9">
        <w:rPr>
          <w:rFonts w:ascii="Times New Roman" w:hAnsi="Times New Roman" w:cs="Times New Roman"/>
          <w:sz w:val="24"/>
          <w:szCs w:val="24"/>
          <w:lang w:val="en-US"/>
        </w:rPr>
        <w:t>Nuneaton</w:t>
      </w:r>
      <w:proofErr w:type="spellEnd"/>
      <w:r w:rsidRPr="00EE04F9">
        <w:rPr>
          <w:rFonts w:ascii="Times New Roman" w:hAnsi="Times New Roman" w:cs="Times New Roman"/>
          <w:sz w:val="24"/>
          <w:szCs w:val="24"/>
          <w:lang w:val="en-US"/>
        </w:rPr>
        <w:t xml:space="preserve"> Library and </w:t>
      </w:r>
      <w:proofErr w:type="spellStart"/>
      <w:r w:rsidRPr="00EE04F9">
        <w:rPr>
          <w:rFonts w:ascii="Times New Roman" w:hAnsi="Times New Roman" w:cs="Times New Roman"/>
          <w:sz w:val="24"/>
          <w:szCs w:val="24"/>
          <w:lang w:val="en-US"/>
        </w:rPr>
        <w:t>Nuneaton</w:t>
      </w:r>
      <w:proofErr w:type="spellEnd"/>
      <w:r w:rsidRPr="00EE04F9">
        <w:rPr>
          <w:rFonts w:ascii="Times New Roman" w:hAnsi="Times New Roman" w:cs="Times New Roman"/>
          <w:sz w:val="24"/>
          <w:szCs w:val="24"/>
          <w:lang w:val="en-US"/>
        </w:rPr>
        <w:t xml:space="preserve"> Museum</w:t>
      </w:r>
      <w:r w:rsidRPr="00EE04F9">
        <w:rPr>
          <w:rFonts w:ascii="Times New Roman" w:hAnsi="Times New Roman" w:cs="Times New Roman"/>
          <w:b/>
          <w:bCs/>
          <w:sz w:val="24"/>
          <w:szCs w:val="24"/>
          <w:lang w:val="en-US"/>
        </w:rPr>
        <w:t xml:space="preserve"> </w:t>
      </w:r>
      <w:r w:rsidRPr="00EE04F9">
        <w:rPr>
          <w:rFonts w:ascii="Times New Roman" w:hAnsi="Times New Roman" w:cs="Times New Roman"/>
          <w:sz w:val="24"/>
          <w:szCs w:val="24"/>
          <w:lang w:val="en-US"/>
        </w:rPr>
        <w:t>respectively</w:t>
      </w:r>
      <w:r w:rsidRPr="00EE04F9">
        <w:rPr>
          <w:rFonts w:ascii="Times New Roman" w:hAnsi="Times New Roman" w:cs="Times New Roman"/>
          <w:b/>
          <w:bCs/>
          <w:sz w:val="24"/>
          <w:szCs w:val="24"/>
          <w:lang w:val="en-US"/>
        </w:rPr>
        <w:t xml:space="preserve">, </w:t>
      </w:r>
      <w:r w:rsidRPr="00EE04F9">
        <w:rPr>
          <w:rFonts w:ascii="Times New Roman" w:eastAsia="Times New Roman" w:hAnsi="Times New Roman" w:cs="Times New Roman"/>
          <w:sz w:val="24"/>
          <w:szCs w:val="24"/>
          <w:lang w:val="en-US" w:eastAsia="en-GB"/>
        </w:rPr>
        <w:t xml:space="preserve">displayed unique, rarely seen items. </w:t>
      </w:r>
      <w:r w:rsidRPr="00EE04F9">
        <w:rPr>
          <w:rFonts w:ascii="Times New Roman" w:hAnsi="Times New Roman" w:cs="Times New Roman"/>
          <w:bCs/>
          <w:sz w:val="24"/>
          <w:szCs w:val="24"/>
          <w:lang w:val="en-US"/>
        </w:rPr>
        <w:t xml:space="preserve"> </w:t>
      </w:r>
    </w:p>
    <w:p w14:paraId="72556230" w14:textId="77777777" w:rsidR="00812ADA" w:rsidRPr="00EE04F9" w:rsidRDefault="00812ADA" w:rsidP="00812ADA">
      <w:pPr>
        <w:spacing w:after="0" w:line="480" w:lineRule="auto"/>
        <w:ind w:firstLine="720"/>
        <w:rPr>
          <w:rFonts w:ascii="Times New Roman" w:hAnsi="Times New Roman" w:cs="Times New Roman"/>
          <w:b/>
          <w:bCs/>
          <w:sz w:val="24"/>
          <w:szCs w:val="24"/>
          <w:lang w:val="en-US"/>
        </w:rPr>
      </w:pPr>
      <w:r w:rsidRPr="00EE04F9">
        <w:rPr>
          <w:rFonts w:ascii="Times New Roman" w:hAnsi="Times New Roman" w:cs="Times New Roman"/>
          <w:sz w:val="24"/>
          <w:szCs w:val="24"/>
          <w:lang w:val="en-US"/>
        </w:rPr>
        <w:t xml:space="preserve">BBC Radio 4 and Radio 3 built on the bicentenary in programming across the year, with an intense burst of commissioning for November 2019. BBC Radio Four devoted an episode of “Open Country” to George Eliot Country; Melvyn Bragg hosted a </w:t>
      </w:r>
      <w:r w:rsidRPr="00EE04F9">
        <w:rPr>
          <w:rFonts w:ascii="Times New Roman" w:hAnsi="Times New Roman" w:cs="Times New Roman"/>
          <w:i/>
          <w:sz w:val="24"/>
          <w:szCs w:val="24"/>
          <w:lang w:val="en-US"/>
        </w:rPr>
        <w:t>Middlemarch</w:t>
      </w:r>
      <w:r w:rsidRPr="00EE04F9">
        <w:rPr>
          <w:rFonts w:ascii="Times New Roman" w:hAnsi="Times New Roman" w:cs="Times New Roman"/>
          <w:sz w:val="24"/>
          <w:szCs w:val="24"/>
          <w:lang w:val="en-US"/>
        </w:rPr>
        <w:t xml:space="preserve"> episode of the flagship history of ideas </w:t>
      </w:r>
      <w:proofErr w:type="spellStart"/>
      <w:r w:rsidRPr="00EE04F9">
        <w:rPr>
          <w:rFonts w:ascii="Times New Roman" w:hAnsi="Times New Roman" w:cs="Times New Roman"/>
          <w:sz w:val="24"/>
          <w:szCs w:val="24"/>
          <w:lang w:val="en-US"/>
        </w:rPr>
        <w:t>programme</w:t>
      </w:r>
      <w:proofErr w:type="spellEnd"/>
      <w:r w:rsidRPr="00EE04F9">
        <w:rPr>
          <w:rFonts w:ascii="Times New Roman" w:hAnsi="Times New Roman" w:cs="Times New Roman"/>
          <w:sz w:val="24"/>
          <w:szCs w:val="24"/>
          <w:lang w:val="en-US"/>
        </w:rPr>
        <w:t>, “In Our Time”, in which he explored the novel with academics and Eliot biographers;</w:t>
      </w:r>
      <w:r w:rsidRPr="00EE04F9">
        <w:rPr>
          <w:rStyle w:val="EndnoteReference"/>
          <w:rFonts w:ascii="Times New Roman" w:hAnsi="Times New Roman" w:cs="Times New Roman"/>
          <w:sz w:val="24"/>
          <w:szCs w:val="24"/>
          <w:lang w:val="en-US"/>
        </w:rPr>
        <w:endnoteReference w:id="4"/>
      </w:r>
      <w:r w:rsidRPr="00EE04F9">
        <w:rPr>
          <w:rFonts w:ascii="Times New Roman" w:hAnsi="Times New Roman" w:cs="Times New Roman"/>
          <w:sz w:val="24"/>
          <w:szCs w:val="24"/>
          <w:lang w:val="en-US"/>
        </w:rPr>
        <w:t xml:space="preserve">  “</w:t>
      </w:r>
      <w:r w:rsidRPr="00EE04F9">
        <w:rPr>
          <w:rFonts w:ascii="Times New Roman" w:eastAsia="Times New Roman" w:hAnsi="Times New Roman" w:cs="Times New Roman"/>
          <w:sz w:val="24"/>
          <w:szCs w:val="24"/>
          <w:lang w:val="en-US" w:eastAsia="en-GB"/>
        </w:rPr>
        <w:t>George Eliot: A Life in Five Characters”</w:t>
      </w:r>
      <w:r w:rsidRPr="00EE04F9">
        <w:rPr>
          <w:rStyle w:val="EndnoteReference"/>
          <w:rFonts w:ascii="Times New Roman" w:eastAsia="Times New Roman" w:hAnsi="Times New Roman" w:cs="Times New Roman"/>
          <w:sz w:val="24"/>
          <w:szCs w:val="24"/>
          <w:lang w:val="en-US" w:eastAsia="en-GB"/>
        </w:rPr>
        <w:endnoteReference w:id="5"/>
      </w:r>
      <w:r w:rsidRPr="00EE04F9">
        <w:rPr>
          <w:rFonts w:ascii="Times New Roman" w:hAnsi="Times New Roman" w:cs="Times New Roman"/>
          <w:sz w:val="24"/>
          <w:szCs w:val="24"/>
          <w:lang w:val="en-US"/>
        </w:rPr>
        <w:t xml:space="preserve"> examined Eliot through five of her iconic characters; and a new twelve-part adaptation of </w:t>
      </w:r>
      <w:r w:rsidRPr="00EE04F9">
        <w:rPr>
          <w:rFonts w:ascii="Times New Roman" w:hAnsi="Times New Roman" w:cs="Times New Roman"/>
          <w:i/>
          <w:iCs/>
          <w:sz w:val="24"/>
          <w:szCs w:val="24"/>
          <w:lang w:val="en-US"/>
        </w:rPr>
        <w:t>Middlemarch</w:t>
      </w:r>
      <w:r w:rsidRPr="00EE04F9">
        <w:rPr>
          <w:rFonts w:ascii="Times New Roman" w:hAnsi="Times New Roman" w:cs="Times New Roman"/>
          <w:sz w:val="24"/>
          <w:szCs w:val="24"/>
          <w:lang w:val="en-US"/>
        </w:rPr>
        <w:t xml:space="preserve"> by Katie </w:t>
      </w:r>
      <w:proofErr w:type="spellStart"/>
      <w:r w:rsidRPr="00EE04F9">
        <w:rPr>
          <w:rFonts w:ascii="Times New Roman" w:hAnsi="Times New Roman" w:cs="Times New Roman"/>
          <w:sz w:val="24"/>
          <w:szCs w:val="24"/>
          <w:lang w:val="en-US"/>
        </w:rPr>
        <w:t>Hims</w:t>
      </w:r>
      <w:proofErr w:type="spellEnd"/>
      <w:r w:rsidRPr="00EE04F9">
        <w:rPr>
          <w:rFonts w:ascii="Times New Roman" w:hAnsi="Times New Roman" w:cs="Times New Roman"/>
          <w:sz w:val="24"/>
          <w:szCs w:val="24"/>
          <w:lang w:val="en-US"/>
        </w:rPr>
        <w:t xml:space="preserve">, formed part of the BBC’s multi-channel “100 Novels That Shaped Our World” series.  BBC Radio Three explored </w:t>
      </w:r>
      <w:r w:rsidRPr="00EE04F9">
        <w:rPr>
          <w:rFonts w:ascii="Times New Roman" w:hAnsi="Times New Roman" w:cs="Times New Roman"/>
          <w:bCs/>
          <w:sz w:val="24"/>
          <w:szCs w:val="24"/>
          <w:lang w:val="en-US"/>
        </w:rPr>
        <w:t>Eliot through music</w:t>
      </w:r>
      <w:r w:rsidRPr="00EE04F9">
        <w:rPr>
          <w:rFonts w:ascii="Times New Roman" w:eastAsia="Times New Roman" w:hAnsi="Times New Roman" w:cs="Times New Roman"/>
          <w:sz w:val="24"/>
          <w:szCs w:val="24"/>
          <w:lang w:val="en-US" w:eastAsia="en-GB"/>
        </w:rPr>
        <w:t xml:space="preserve"> and used the new affordances of podcasting to record and profile two new episodes of “Free Thinking” trailed </w:t>
      </w:r>
      <w:r w:rsidRPr="00EE04F9">
        <w:rPr>
          <w:rFonts w:ascii="Times New Roman" w:eastAsia="Times New Roman" w:hAnsi="Times New Roman" w:cs="Times New Roman"/>
          <w:sz w:val="24"/>
          <w:szCs w:val="24"/>
          <w:lang w:val="en-US" w:eastAsia="en-GB"/>
        </w:rPr>
        <w:lastRenderedPageBreak/>
        <w:t>on BBC Sounds.</w:t>
      </w:r>
      <w:r w:rsidRPr="00EE04F9">
        <w:rPr>
          <w:rStyle w:val="EndnoteReference"/>
          <w:rFonts w:ascii="Times New Roman" w:eastAsia="Times New Roman" w:hAnsi="Times New Roman" w:cs="Times New Roman"/>
          <w:sz w:val="24"/>
          <w:szCs w:val="24"/>
          <w:lang w:val="en-US" w:eastAsia="en-GB"/>
        </w:rPr>
        <w:endnoteReference w:id="6"/>
      </w:r>
      <w:r w:rsidRPr="00EE04F9">
        <w:rPr>
          <w:rFonts w:ascii="Times New Roman" w:eastAsia="Times New Roman" w:hAnsi="Times New Roman" w:cs="Times New Roman"/>
          <w:sz w:val="24"/>
          <w:szCs w:val="24"/>
          <w:lang w:val="en-US" w:eastAsia="en-GB"/>
        </w:rPr>
        <w:t xml:space="preserve">  One reassessed </w:t>
      </w:r>
      <w:r w:rsidRPr="00EE04F9">
        <w:rPr>
          <w:rFonts w:ascii="Times New Roman" w:eastAsia="Times New Roman" w:hAnsi="Times New Roman" w:cs="Times New Roman"/>
          <w:i/>
          <w:iCs/>
          <w:sz w:val="24"/>
          <w:szCs w:val="24"/>
          <w:lang w:val="en-US" w:eastAsia="en-GB"/>
        </w:rPr>
        <w:t>The</w:t>
      </w:r>
      <w:r w:rsidRPr="00EE04F9">
        <w:rPr>
          <w:rFonts w:ascii="Times New Roman" w:hAnsi="Times New Roman" w:cs="Times New Roman"/>
          <w:i/>
          <w:iCs/>
          <w:sz w:val="24"/>
          <w:szCs w:val="24"/>
          <w:shd w:val="clear" w:color="auto" w:fill="FFFFFF"/>
          <w:lang w:val="en-US"/>
        </w:rPr>
        <w:t xml:space="preserve"> Mill on the Floss </w:t>
      </w:r>
      <w:r w:rsidRPr="00EE04F9">
        <w:rPr>
          <w:rFonts w:ascii="Times New Roman" w:hAnsi="Times New Roman" w:cs="Times New Roman"/>
          <w:sz w:val="24"/>
          <w:szCs w:val="24"/>
          <w:shd w:val="clear" w:color="auto" w:fill="FFFFFF"/>
          <w:lang w:val="en-US"/>
        </w:rPr>
        <w:t xml:space="preserve">with academics and writers; another explored new Eliot scholarship focusing on </w:t>
      </w:r>
      <w:r w:rsidRPr="00EE04F9">
        <w:rPr>
          <w:rFonts w:ascii="Times New Roman" w:eastAsia="Times New Roman" w:hAnsi="Times New Roman" w:cs="Times New Roman"/>
          <w:sz w:val="24"/>
          <w:szCs w:val="24"/>
          <w:lang w:val="en-US" w:eastAsia="en-GB"/>
        </w:rPr>
        <w:t>the present authors’ work on an AHRC funded project on provincialism and the nineteenth century novel.</w:t>
      </w:r>
      <w:r w:rsidRPr="00EE04F9">
        <w:rPr>
          <w:rStyle w:val="EndnoteReference"/>
          <w:rFonts w:ascii="Times New Roman" w:eastAsia="Times New Roman" w:hAnsi="Times New Roman" w:cs="Times New Roman"/>
          <w:sz w:val="24"/>
          <w:szCs w:val="24"/>
          <w:lang w:val="en-US" w:eastAsia="en-GB"/>
        </w:rPr>
        <w:endnoteReference w:id="7"/>
      </w:r>
      <w:r w:rsidRPr="00EE04F9">
        <w:rPr>
          <w:rFonts w:ascii="Times New Roman" w:eastAsia="Times New Roman" w:hAnsi="Times New Roman" w:cs="Times New Roman"/>
          <w:sz w:val="24"/>
          <w:szCs w:val="24"/>
          <w:lang w:val="en-US" w:eastAsia="en-GB"/>
        </w:rPr>
        <w:t xml:space="preserve">  This audibility of Eliot across the airwaves makes for a sharp contrast with other broadcast media. </w:t>
      </w:r>
      <w:r w:rsidRPr="00EE04F9">
        <w:rPr>
          <w:rFonts w:ascii="Times New Roman" w:hAnsi="Times New Roman" w:cs="Times New Roman"/>
          <w:sz w:val="24"/>
          <w:szCs w:val="24"/>
          <w:lang w:val="en-US"/>
        </w:rPr>
        <w:t>With one notable exception (Gillian Wearing’s film, “Everything is Connected: George Eliot’s Life”), Eliot was wholly absent from film and TV during her bicentenary</w:t>
      </w:r>
      <w:r w:rsidRPr="00EE04F9">
        <w:rPr>
          <w:rFonts w:ascii="Times New Roman" w:eastAsia="Times New Roman" w:hAnsi="Times New Roman" w:cs="Times New Roman"/>
          <w:sz w:val="24"/>
          <w:szCs w:val="24"/>
          <w:lang w:val="en-US" w:eastAsia="en-GB"/>
        </w:rPr>
        <w:t>.</w:t>
      </w:r>
    </w:p>
    <w:p w14:paraId="50A4B8D5" w14:textId="77777777" w:rsidR="00812ADA" w:rsidRPr="005C3482" w:rsidRDefault="00812ADA" w:rsidP="00812ADA">
      <w:pPr>
        <w:spacing w:after="0" w:line="480" w:lineRule="auto"/>
        <w:ind w:firstLine="720"/>
        <w:rPr>
          <w:rFonts w:ascii="Times New Roman" w:eastAsia="Times New Roman" w:hAnsi="Times New Roman" w:cs="Times New Roman"/>
          <w:sz w:val="24"/>
          <w:szCs w:val="24"/>
          <w:lang w:val="en-US" w:eastAsia="en-GB"/>
        </w:rPr>
      </w:pPr>
      <w:r w:rsidRPr="00EE04F9">
        <w:rPr>
          <w:rFonts w:ascii="Times New Roman" w:hAnsi="Times New Roman" w:cs="Times New Roman"/>
          <w:sz w:val="24"/>
          <w:szCs w:val="24"/>
          <w:lang w:val="en-US"/>
        </w:rPr>
        <w:t>Comparing Eliot’s bicentenary with that of Dickens in 2012 makes clear that Eliot received far less formal recognition and backing at national and international level, which, without other evidence, might lead one to suppose that she must now be a figure of secondary importance in British culture. The differences between the two bicentenaries are differences of scale and endorsement. Dickens 200</w:t>
      </w:r>
      <w:r w:rsidRPr="00EE04F9">
        <w:rPr>
          <w:rFonts w:ascii="Times New Roman" w:hAnsi="Times New Roman" w:cs="Times New Roman"/>
          <w:sz w:val="24"/>
          <w:szCs w:val="24"/>
          <w:vertAlign w:val="superscript"/>
          <w:lang w:val="en-US"/>
        </w:rPr>
        <w:t>th</w:t>
      </w:r>
      <w:r w:rsidRPr="00EE04F9">
        <w:rPr>
          <w:rFonts w:ascii="Times New Roman" w:hAnsi="Times New Roman" w:cs="Times New Roman"/>
          <w:sz w:val="24"/>
          <w:szCs w:val="24"/>
          <w:lang w:val="en-US"/>
        </w:rPr>
        <w:t xml:space="preserve"> birthday was celebrated globally. The British Council organized an international 24-hour global Dickens readathon in which 24 countries participated. The readathon </w:t>
      </w:r>
      <w:r w:rsidRPr="00EE04F9">
        <w:rPr>
          <w:rFonts w:ascii="Times New Roman" w:eastAsia="Times New Roman" w:hAnsi="Times New Roman" w:cs="Times New Roman"/>
          <w:sz w:val="24"/>
          <w:szCs w:val="24"/>
          <w:lang w:val="en-US" w:eastAsia="en-GB"/>
        </w:rPr>
        <w:t>was one of more than 100 British Council events which took place across fifty countries commemorating Dickens's influence.</w:t>
      </w:r>
      <w:r w:rsidRPr="00EE04F9">
        <w:rPr>
          <w:rStyle w:val="EndnoteReference"/>
          <w:rFonts w:ascii="Times New Roman" w:eastAsia="Times New Roman" w:hAnsi="Times New Roman" w:cs="Times New Roman"/>
          <w:color w:val="000000"/>
          <w:sz w:val="24"/>
          <w:szCs w:val="24"/>
          <w:lang w:val="en-US" w:eastAsia="en-GB"/>
        </w:rPr>
        <w:endnoteReference w:id="8"/>
      </w:r>
      <w:r w:rsidRPr="00EE04F9">
        <w:rPr>
          <w:rFonts w:ascii="Times New Roman" w:eastAsia="Times New Roman" w:hAnsi="Times New Roman" w:cs="Times New Roman"/>
          <w:color w:val="000000"/>
          <w:sz w:val="24"/>
          <w:szCs w:val="24"/>
          <w:lang w:val="en-US" w:eastAsia="en-GB"/>
        </w:rPr>
        <w:t xml:space="preserve"> </w:t>
      </w:r>
      <w:r w:rsidRPr="00EE04F9">
        <w:rPr>
          <w:rFonts w:ascii="Times New Roman" w:hAnsi="Times New Roman" w:cs="Times New Roman"/>
          <w:sz w:val="24"/>
          <w:szCs w:val="24"/>
          <w:lang w:val="en-US"/>
        </w:rPr>
        <w:t>While both bicentenaries were marked with wreath-</w:t>
      </w:r>
      <w:proofErr w:type="spellStart"/>
      <w:r w:rsidRPr="00EE04F9">
        <w:rPr>
          <w:rFonts w:ascii="Times New Roman" w:hAnsi="Times New Roman" w:cs="Times New Roman"/>
          <w:sz w:val="24"/>
          <w:szCs w:val="24"/>
          <w:lang w:val="en-US"/>
        </w:rPr>
        <w:t>layings</w:t>
      </w:r>
      <w:proofErr w:type="spellEnd"/>
      <w:r w:rsidRPr="00EE04F9">
        <w:rPr>
          <w:rFonts w:ascii="Times New Roman" w:hAnsi="Times New Roman" w:cs="Times New Roman"/>
          <w:sz w:val="24"/>
          <w:szCs w:val="24"/>
          <w:lang w:val="en-US"/>
        </w:rPr>
        <w:t xml:space="preserve"> and church ceremonies at Westminster Abbey and in the author’s respective hometowns of Portsmouth and </w:t>
      </w:r>
      <w:proofErr w:type="spellStart"/>
      <w:r w:rsidRPr="00EE04F9">
        <w:rPr>
          <w:rFonts w:ascii="Times New Roman" w:hAnsi="Times New Roman" w:cs="Times New Roman"/>
          <w:sz w:val="24"/>
          <w:szCs w:val="24"/>
          <w:lang w:val="en-US"/>
        </w:rPr>
        <w:t>Nuneaton</w:t>
      </w:r>
      <w:proofErr w:type="spellEnd"/>
      <w:r w:rsidRPr="00EE04F9">
        <w:rPr>
          <w:rFonts w:ascii="Times New Roman" w:hAnsi="Times New Roman" w:cs="Times New Roman"/>
          <w:sz w:val="24"/>
          <w:szCs w:val="24"/>
          <w:lang w:val="en-US"/>
        </w:rPr>
        <w:t xml:space="preserve">, only Dickens’ received royal acknowledgement. A royal reception was hosted at the </w:t>
      </w:r>
      <w:r>
        <w:rPr>
          <w:rFonts w:ascii="Times New Roman" w:hAnsi="Times New Roman" w:cs="Times New Roman"/>
          <w:sz w:val="24"/>
          <w:szCs w:val="24"/>
          <w:lang w:val="en-US"/>
        </w:rPr>
        <w:t xml:space="preserve">Charles </w:t>
      </w:r>
      <w:r w:rsidRPr="00EE04F9">
        <w:rPr>
          <w:rFonts w:ascii="Times New Roman" w:hAnsi="Times New Roman" w:cs="Times New Roman"/>
          <w:sz w:val="24"/>
          <w:szCs w:val="24"/>
          <w:lang w:val="en-US"/>
        </w:rPr>
        <w:t xml:space="preserve">Dickens Museum and </w:t>
      </w:r>
      <w:r w:rsidRPr="00EE04F9">
        <w:rPr>
          <w:rFonts w:ascii="Times New Roman" w:hAnsi="Times New Roman" w:cs="Times New Roman"/>
          <w:sz w:val="24"/>
          <w:szCs w:val="24"/>
          <w:shd w:val="clear" w:color="auto" w:fill="FFFFFF"/>
          <w:lang w:val="en-US"/>
        </w:rPr>
        <w:t xml:space="preserve">at the Westminster Abbey ceremony, </w:t>
      </w:r>
      <w:r w:rsidRPr="00EE04F9">
        <w:rPr>
          <w:rFonts w:ascii="Times New Roman" w:hAnsi="Times New Roman" w:cs="Times New Roman"/>
          <w:sz w:val="24"/>
          <w:szCs w:val="24"/>
          <w:lang w:val="en-US"/>
        </w:rPr>
        <w:t>Prince Charles acknowledged Dickens’ national importance</w:t>
      </w:r>
      <w:r w:rsidRPr="00EE04F9">
        <w:rPr>
          <w:rFonts w:ascii="Times New Roman" w:hAnsi="Times New Roman" w:cs="Times New Roman"/>
          <w:lang w:val="en-US"/>
        </w:rPr>
        <w:t xml:space="preserve">: </w:t>
      </w:r>
      <w:r w:rsidRPr="00EE04F9">
        <w:rPr>
          <w:rFonts w:ascii="Times New Roman" w:hAnsi="Times New Roman" w:cs="Times New Roman"/>
          <w:sz w:val="24"/>
          <w:szCs w:val="24"/>
          <w:lang w:val="en-US"/>
        </w:rPr>
        <w:t>“</w:t>
      </w:r>
      <w:bookmarkStart w:id="4" w:name="_Hlk38884519"/>
      <w:r w:rsidRPr="00EE04F9">
        <w:rPr>
          <w:rFonts w:ascii="Times New Roman" w:hAnsi="Times New Roman" w:cs="Times New Roman"/>
          <w:color w:val="000000" w:themeColor="text1"/>
          <w:sz w:val="24"/>
          <w:szCs w:val="24"/>
          <w:lang w:val="en-US"/>
        </w:rPr>
        <w:t xml:space="preserve">Charles Dickens </w:t>
      </w:r>
      <w:r w:rsidRPr="00EE04F9">
        <w:rPr>
          <w:rFonts w:ascii="Times New Roman" w:hAnsi="Times New Roman" w:cs="Times New Roman"/>
          <w:sz w:val="24"/>
          <w:szCs w:val="24"/>
          <w:lang w:val="en-US"/>
        </w:rPr>
        <w:t>remains one of the greatest writers of the English language</w:t>
      </w:r>
      <w:bookmarkEnd w:id="4"/>
      <w:r w:rsidRPr="00EE04F9">
        <w:rPr>
          <w:rFonts w:ascii="Times New Roman" w:hAnsi="Times New Roman" w:cs="Times New Roman"/>
          <w:sz w:val="24"/>
          <w:szCs w:val="24"/>
          <w:lang w:val="en-US"/>
        </w:rPr>
        <w:t>”</w:t>
      </w:r>
      <w:r w:rsidRPr="00EE04F9">
        <w:rPr>
          <w:rFonts w:ascii="Times New Roman" w:hAnsi="Times New Roman" w:cs="Times New Roman"/>
          <w:noProof/>
          <w:sz w:val="24"/>
          <w:szCs w:val="24"/>
          <w:lang w:val="en-US"/>
        </w:rPr>
        <w:t xml:space="preserve"> (Charles Dickens: Prince Charles Leads Tributes 2012)</w:t>
      </w:r>
      <w:r w:rsidRPr="00EE04F9">
        <w:rPr>
          <w:rFonts w:ascii="Times New Roman" w:hAnsi="Times New Roman" w:cs="Times New Roman"/>
          <w:sz w:val="24"/>
          <w:szCs w:val="24"/>
          <w:lang w:val="en-US"/>
        </w:rPr>
        <w:t xml:space="preserve">. The Archbishop of Canterbury highlighted Dickens’s moral outrage at </w:t>
      </w:r>
      <w:r w:rsidRPr="00EE04F9">
        <w:rPr>
          <w:rFonts w:ascii="Times New Roman" w:hAnsi="Times New Roman" w:cs="Times New Roman"/>
          <w:color w:val="121212"/>
          <w:sz w:val="24"/>
          <w:szCs w:val="24"/>
          <w:lang w:val="en-US"/>
        </w:rPr>
        <w:t>the conditions of the poor</w:t>
      </w:r>
      <w:r w:rsidRPr="00EE04F9">
        <w:rPr>
          <w:rFonts w:ascii="Times New Roman" w:hAnsi="Times New Roman" w:cs="Times New Roman"/>
          <w:sz w:val="24"/>
          <w:szCs w:val="24"/>
          <w:lang w:val="en-US"/>
        </w:rPr>
        <w:t xml:space="preserve">; the BBC issued a Bicentenary Box Set of Dickens adaptations </w:t>
      </w:r>
      <w:r w:rsidRPr="00EE04F9">
        <w:rPr>
          <w:rFonts w:ascii="Times New Roman" w:hAnsi="Times New Roman" w:cs="Times New Roman"/>
          <w:color w:val="121212"/>
          <w:sz w:val="24"/>
          <w:szCs w:val="24"/>
          <w:lang w:val="en-US"/>
        </w:rPr>
        <w:t>and Google gave Dickens a digital nod of recognition with a bespoke</w:t>
      </w:r>
      <w:r w:rsidRPr="00EE04F9">
        <w:rPr>
          <w:rFonts w:ascii="Times New Roman" w:hAnsi="Times New Roman" w:cs="Times New Roman"/>
          <w:sz w:val="24"/>
          <w:szCs w:val="24"/>
          <w:lang w:val="en-US"/>
        </w:rPr>
        <w:t xml:space="preserve"> Google doodle on his 200</w:t>
      </w:r>
      <w:r w:rsidRPr="00EE04F9">
        <w:rPr>
          <w:rFonts w:ascii="Times New Roman" w:hAnsi="Times New Roman" w:cs="Times New Roman"/>
          <w:sz w:val="24"/>
          <w:szCs w:val="24"/>
          <w:vertAlign w:val="superscript"/>
          <w:lang w:val="en-US"/>
        </w:rPr>
        <w:t>th</w:t>
      </w:r>
      <w:r w:rsidRPr="00EE04F9">
        <w:rPr>
          <w:rFonts w:ascii="Times New Roman" w:hAnsi="Times New Roman" w:cs="Times New Roman"/>
          <w:sz w:val="24"/>
          <w:szCs w:val="24"/>
          <w:lang w:val="en-US"/>
        </w:rPr>
        <w:t xml:space="preserve"> birthday, featuring a crowd scene of his iconic characters.</w:t>
      </w:r>
      <w:r w:rsidRPr="005C3482">
        <w:rPr>
          <w:rStyle w:val="EndnoteReference"/>
          <w:rFonts w:ascii="Times New Roman" w:hAnsi="Times New Roman" w:cs="Times New Roman"/>
          <w:sz w:val="24"/>
          <w:szCs w:val="24"/>
          <w:lang w:val="en-US"/>
        </w:rPr>
        <w:endnoteReference w:id="9"/>
      </w:r>
      <w:r w:rsidRPr="005C3482">
        <w:rPr>
          <w:rFonts w:ascii="Times New Roman" w:hAnsi="Times New Roman" w:cs="Times New Roman"/>
          <w:sz w:val="24"/>
          <w:szCs w:val="24"/>
          <w:lang w:val="en-US"/>
        </w:rPr>
        <w:t xml:space="preserve"> The 2012 Dickens conference was an international “Four Cities” affair involving</w:t>
      </w:r>
      <w:r w:rsidRPr="005C3482">
        <w:rPr>
          <w:rStyle w:val="Strong"/>
          <w:rFonts w:ascii="Times New Roman" w:hAnsi="Times New Roman" w:cs="Times New Roman"/>
          <w:color w:val="000000"/>
          <w:sz w:val="24"/>
          <w:szCs w:val="24"/>
          <w:lang w:val="en-US"/>
        </w:rPr>
        <w:t xml:space="preserve"> </w:t>
      </w:r>
      <w:r w:rsidRPr="005C3482">
        <w:rPr>
          <w:rStyle w:val="Strong"/>
          <w:rFonts w:ascii="Times New Roman" w:hAnsi="Times New Roman" w:cs="Times New Roman"/>
          <w:b w:val="0"/>
          <w:bCs w:val="0"/>
          <w:color w:val="000000"/>
          <w:sz w:val="24"/>
          <w:szCs w:val="24"/>
          <w:lang w:val="en-US"/>
        </w:rPr>
        <w:t xml:space="preserve">Paris, London, </w:t>
      </w:r>
      <w:proofErr w:type="spellStart"/>
      <w:r w:rsidRPr="005C3482">
        <w:rPr>
          <w:rStyle w:val="Strong"/>
          <w:rFonts w:ascii="Times New Roman" w:hAnsi="Times New Roman" w:cs="Times New Roman"/>
          <w:b w:val="0"/>
          <w:bCs w:val="0"/>
          <w:color w:val="000000"/>
          <w:sz w:val="24"/>
          <w:szCs w:val="24"/>
          <w:lang w:val="en-US"/>
        </w:rPr>
        <w:t>Condette</w:t>
      </w:r>
      <w:proofErr w:type="spellEnd"/>
      <w:r w:rsidRPr="005C3482">
        <w:rPr>
          <w:rStyle w:val="Strong"/>
          <w:rFonts w:ascii="Times New Roman" w:hAnsi="Times New Roman" w:cs="Times New Roman"/>
          <w:b w:val="0"/>
          <w:bCs w:val="0"/>
          <w:color w:val="000000"/>
          <w:sz w:val="24"/>
          <w:szCs w:val="24"/>
          <w:lang w:val="en-US"/>
        </w:rPr>
        <w:t xml:space="preserve"> and Rochester with a summer conference in Lowell, Massachusetts sponsored</w:t>
      </w:r>
      <w:r w:rsidRPr="005C3482">
        <w:rPr>
          <w:rFonts w:ascii="Times New Roman" w:eastAsia="Times New Roman" w:hAnsi="Times New Roman" w:cs="Times New Roman"/>
          <w:color w:val="000000"/>
          <w:sz w:val="24"/>
          <w:szCs w:val="24"/>
          <w:lang w:val="en-US" w:eastAsia="en-GB"/>
        </w:rPr>
        <w:t xml:space="preserve"> </w:t>
      </w:r>
      <w:r w:rsidRPr="005C3482">
        <w:rPr>
          <w:rFonts w:ascii="Times New Roman" w:hAnsi="Times New Roman" w:cs="Times New Roman"/>
          <w:color w:val="000000"/>
          <w:sz w:val="24"/>
          <w:szCs w:val="24"/>
          <w:shd w:val="clear" w:color="auto" w:fill="FFFFFF"/>
          <w:lang w:val="en-US"/>
        </w:rPr>
        <w:t xml:space="preserve">by </w:t>
      </w:r>
      <w:r w:rsidRPr="005C3482">
        <w:rPr>
          <w:rFonts w:ascii="Times New Roman" w:hAnsi="Times New Roman" w:cs="Times New Roman"/>
          <w:color w:val="000000"/>
          <w:sz w:val="24"/>
          <w:szCs w:val="24"/>
          <w:shd w:val="clear" w:color="auto" w:fill="FFFFFF"/>
          <w:lang w:val="en-US"/>
        </w:rPr>
        <w:lastRenderedPageBreak/>
        <w:t>French, British, and American cultural associations. Major new exhibitions in London were staged at the British Library and the Museum of London.</w:t>
      </w:r>
      <w:r w:rsidRPr="005C3482">
        <w:rPr>
          <w:rStyle w:val="EndnoteReference"/>
          <w:rFonts w:ascii="Times New Roman" w:hAnsi="Times New Roman" w:cs="Times New Roman"/>
          <w:color w:val="000000"/>
          <w:sz w:val="24"/>
          <w:szCs w:val="24"/>
          <w:shd w:val="clear" w:color="auto" w:fill="FFFFFF"/>
          <w:lang w:val="en-US"/>
        </w:rPr>
        <w:endnoteReference w:id="10"/>
      </w:r>
      <w:r w:rsidRPr="005C3482">
        <w:rPr>
          <w:rFonts w:ascii="Times New Roman" w:hAnsi="Times New Roman" w:cs="Times New Roman"/>
          <w:color w:val="000000"/>
          <w:sz w:val="24"/>
          <w:szCs w:val="24"/>
          <w:shd w:val="clear" w:color="auto" w:fill="FFFFFF"/>
          <w:lang w:val="en-US"/>
        </w:rPr>
        <w:t xml:space="preserve">  </w:t>
      </w:r>
      <w:r w:rsidRPr="005C3482">
        <w:rPr>
          <w:rFonts w:ascii="Times New Roman" w:eastAsia="Times New Roman" w:hAnsi="Times New Roman" w:cs="Times New Roman"/>
          <w:sz w:val="24"/>
          <w:szCs w:val="24"/>
          <w:lang w:val="en-US" w:eastAsia="en-GB"/>
        </w:rPr>
        <w:t xml:space="preserve">The British Film Institute (BFI) ran a three-month season showcasing the whole history of Dickens film and TV adaptations. The Royal Mint struck a £2 Dickens </w:t>
      </w:r>
      <w:bookmarkStart w:id="5" w:name="_Hlk27136581"/>
      <w:r w:rsidRPr="005C3482">
        <w:rPr>
          <w:rFonts w:ascii="Times New Roman" w:eastAsia="Times New Roman" w:hAnsi="Times New Roman" w:cs="Times New Roman"/>
          <w:sz w:val="24"/>
          <w:szCs w:val="24"/>
          <w:lang w:val="en-US" w:eastAsia="en-GB"/>
        </w:rPr>
        <w:t xml:space="preserve">coin, and the House of Commons hosted a reception to launch the </w:t>
      </w:r>
      <w:r>
        <w:rPr>
          <w:rFonts w:ascii="Times New Roman" w:eastAsia="Times New Roman" w:hAnsi="Times New Roman" w:cs="Times New Roman"/>
          <w:sz w:val="24"/>
          <w:szCs w:val="24"/>
          <w:lang w:val="en-US" w:eastAsia="en-GB"/>
        </w:rPr>
        <w:t>“</w:t>
      </w:r>
      <w:r w:rsidRPr="005C3482">
        <w:rPr>
          <w:rFonts w:ascii="Times New Roman" w:eastAsia="Times New Roman" w:hAnsi="Times New Roman" w:cs="Times New Roman"/>
          <w:sz w:val="24"/>
          <w:szCs w:val="24"/>
          <w:lang w:val="en-US" w:eastAsia="en-GB"/>
        </w:rPr>
        <w:t>What the Dickens?</w:t>
      </w:r>
      <w:r>
        <w:rPr>
          <w:rFonts w:ascii="Times New Roman" w:eastAsia="Times New Roman" w:hAnsi="Times New Roman" w:cs="Times New Roman"/>
          <w:sz w:val="24"/>
          <w:szCs w:val="24"/>
          <w:lang w:val="en-US" w:eastAsia="en-GB"/>
        </w:rPr>
        <w:t>”</w:t>
      </w:r>
      <w:r w:rsidRPr="005C3482">
        <w:rPr>
          <w:rFonts w:ascii="Times New Roman" w:eastAsia="Times New Roman" w:hAnsi="Times New Roman" w:cs="Times New Roman"/>
          <w:sz w:val="24"/>
          <w:szCs w:val="24"/>
          <w:lang w:val="en-US" w:eastAsia="en-GB"/>
        </w:rPr>
        <w:t xml:space="preserve"> educational </w:t>
      </w:r>
      <w:proofErr w:type="spellStart"/>
      <w:r w:rsidRPr="005C3482">
        <w:rPr>
          <w:rFonts w:ascii="Times New Roman" w:eastAsia="Times New Roman" w:hAnsi="Times New Roman" w:cs="Times New Roman"/>
          <w:sz w:val="24"/>
          <w:szCs w:val="24"/>
          <w:lang w:val="en-US" w:eastAsia="en-GB"/>
        </w:rPr>
        <w:t>programme</w:t>
      </w:r>
      <w:proofErr w:type="spellEnd"/>
      <w:r w:rsidRPr="005C3482">
        <w:rPr>
          <w:rFonts w:ascii="Times New Roman" w:eastAsia="Times New Roman" w:hAnsi="Times New Roman" w:cs="Times New Roman"/>
          <w:sz w:val="24"/>
          <w:szCs w:val="24"/>
          <w:lang w:val="en-US" w:eastAsia="en-GB"/>
        </w:rPr>
        <w:t xml:space="preserve"> about the importance of copyright.</w:t>
      </w:r>
      <w:r w:rsidRPr="005C3482">
        <w:rPr>
          <w:rStyle w:val="EndnoteReference"/>
          <w:rFonts w:ascii="Times New Roman" w:eastAsia="Times New Roman" w:hAnsi="Times New Roman" w:cs="Times New Roman"/>
          <w:sz w:val="24"/>
          <w:szCs w:val="24"/>
          <w:lang w:val="en-US" w:eastAsia="en-GB"/>
        </w:rPr>
        <w:endnoteReference w:id="11"/>
      </w:r>
      <w:r w:rsidRPr="005C3482">
        <w:rPr>
          <w:rFonts w:ascii="Times New Roman" w:eastAsia="Times New Roman" w:hAnsi="Times New Roman" w:cs="Times New Roman"/>
          <w:sz w:val="24"/>
          <w:szCs w:val="24"/>
          <w:lang w:val="en-US" w:eastAsia="en-GB"/>
        </w:rPr>
        <w:t xml:space="preserve"> </w:t>
      </w:r>
    </w:p>
    <w:p w14:paraId="5A53A4B6" w14:textId="77777777" w:rsidR="00812ADA" w:rsidRPr="00170574" w:rsidRDefault="00812ADA" w:rsidP="00812ADA">
      <w:pPr>
        <w:spacing w:after="0" w:line="480" w:lineRule="auto"/>
        <w:ind w:firstLine="720"/>
        <w:rPr>
          <w:rFonts w:ascii="Times New Roman" w:eastAsia="Times New Roman" w:hAnsi="Times New Roman" w:cs="Times New Roman"/>
          <w:color w:val="282828"/>
          <w:sz w:val="24"/>
          <w:szCs w:val="24"/>
          <w:lang w:val="en-US" w:eastAsia="en-GB"/>
        </w:rPr>
      </w:pPr>
      <w:r w:rsidRPr="005C3482">
        <w:rPr>
          <w:rFonts w:ascii="Times New Roman" w:eastAsia="Times New Roman" w:hAnsi="Times New Roman" w:cs="Times New Roman"/>
          <w:sz w:val="24"/>
          <w:szCs w:val="24"/>
          <w:lang w:val="en-US" w:eastAsia="en-GB"/>
        </w:rPr>
        <w:t xml:space="preserve">The institutions of church, state and national </w:t>
      </w:r>
      <w:r w:rsidRPr="005C3482">
        <w:rPr>
          <w:rFonts w:ascii="Times New Roman" w:eastAsia="Times New Roman" w:hAnsi="Times New Roman" w:cs="Times New Roman"/>
          <w:color w:val="282828"/>
          <w:sz w:val="24"/>
          <w:szCs w:val="24"/>
          <w:lang w:val="en-US" w:eastAsia="en-GB"/>
        </w:rPr>
        <w:t xml:space="preserve">culture therefore collectively acknowledged Dickens’s importance. Adrian Wootton, Co-director of Dickens 2012 and Chief Executive of Film London, described Dickens as “A true national treasure” (qtd. in Film London Dickens 2012) Dr Florian Schweizer, Co-director of Dickens 2012 and subsequent Director of the Charles Dickens Museum reaffirmed that, “Internationally Dickens continues to be one of the finest ambassadors for British culture” (qtd. in Film London 2012). All in all, the scale and diversity of celebrations in 2012 tended to affirm Juliet John’s prescient analysis of Dickens and mass culture first published in 2010. Dickens’s own “heritage aesthetic”, John contends, makes for a particularly easy slide between the Dickensian, the “Victorian” and Englishness: a globally </w:t>
      </w:r>
      <w:r w:rsidRPr="005E2E45">
        <w:rPr>
          <w:rFonts w:ascii="Times New Roman" w:eastAsia="Times New Roman" w:hAnsi="Times New Roman" w:cs="Times New Roman"/>
          <w:color w:val="282828"/>
          <w:sz w:val="24"/>
          <w:szCs w:val="24"/>
          <w:lang w:val="en-US" w:eastAsia="en-GB"/>
        </w:rPr>
        <w:t>recognizable</w:t>
      </w:r>
      <w:r w:rsidRPr="00170574">
        <w:rPr>
          <w:rFonts w:ascii="Times New Roman" w:eastAsia="Times New Roman" w:hAnsi="Times New Roman" w:cs="Times New Roman"/>
          <w:color w:val="282828"/>
          <w:sz w:val="24"/>
          <w:szCs w:val="24"/>
          <w:lang w:val="en-US" w:eastAsia="en-GB"/>
        </w:rPr>
        <w:t xml:space="preserve"> heritage brand (John 2010, 250). The projection of a mass readership within the forms of his writing, John argues, is key to understanding Dickens’s enduring international visibility and popularity across many forms of media.</w:t>
      </w:r>
    </w:p>
    <w:bookmarkEnd w:id="5"/>
    <w:p w14:paraId="55E2B215"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The difference in scale between the national backing of Dickens as an international ambassador for British culture in 2012 and the more muted fanfare for Eliot’s bicentenary in 2019 might lead one to suppose that Eliot had fallen from her nineteenth century position of cultural pre-eminence to become a secondary figure in British literary culture across the course of the twentieth century and beyond. Comparing the textual legacy of Eliot and Dickens in mass </w:t>
      </w:r>
      <w:r w:rsidRPr="005E2E45">
        <w:rPr>
          <w:rFonts w:ascii="Times New Roman" w:hAnsi="Times New Roman" w:cs="Times New Roman"/>
          <w:sz w:val="24"/>
          <w:szCs w:val="24"/>
          <w:lang w:val="en-US"/>
        </w:rPr>
        <w:t>digitized</w:t>
      </w:r>
      <w:r w:rsidRPr="00170574">
        <w:rPr>
          <w:rFonts w:ascii="Times New Roman" w:hAnsi="Times New Roman" w:cs="Times New Roman"/>
          <w:sz w:val="24"/>
          <w:szCs w:val="24"/>
          <w:lang w:val="en-US"/>
        </w:rPr>
        <w:t xml:space="preserve"> corpora using Google Books </w:t>
      </w:r>
      <w:proofErr w:type="spellStart"/>
      <w:r w:rsidRPr="00170574">
        <w:rPr>
          <w:rFonts w:ascii="Times New Roman" w:hAnsi="Times New Roman" w:cs="Times New Roman"/>
          <w:sz w:val="24"/>
          <w:szCs w:val="24"/>
          <w:lang w:val="en-US"/>
        </w:rPr>
        <w:t>Ngrams</w:t>
      </w:r>
      <w:proofErr w:type="spellEnd"/>
      <w:r w:rsidRPr="00170574">
        <w:rPr>
          <w:rFonts w:ascii="Times New Roman" w:hAnsi="Times New Roman" w:cs="Times New Roman"/>
          <w:sz w:val="24"/>
          <w:szCs w:val="24"/>
          <w:lang w:val="en-US"/>
        </w:rPr>
        <w:t xml:space="preserve"> however offers a very different perspective. Our use of this digital tool and a combination of distant with close </w:t>
      </w:r>
      <w:r w:rsidRPr="00170574">
        <w:rPr>
          <w:rFonts w:ascii="Times New Roman" w:hAnsi="Times New Roman" w:cs="Times New Roman"/>
          <w:sz w:val="24"/>
          <w:szCs w:val="24"/>
          <w:lang w:val="en-US"/>
        </w:rPr>
        <w:lastRenderedPageBreak/>
        <w:t xml:space="preserve">reading enables us to refine a new set of questions about fame, celebrity, and literary endurance. As we shall see, changing methods requires us not only to track the authors’ presence over time, but also through different media. It is no longer enough to ask </w:t>
      </w:r>
      <w:r w:rsidRPr="00170574">
        <w:rPr>
          <w:rFonts w:ascii="Times New Roman" w:hAnsi="Times New Roman" w:cs="Times New Roman"/>
          <w:i/>
          <w:sz w:val="24"/>
          <w:szCs w:val="24"/>
          <w:lang w:val="en-US"/>
        </w:rPr>
        <w:t>when</w:t>
      </w:r>
      <w:r w:rsidRPr="00170574">
        <w:rPr>
          <w:rFonts w:ascii="Times New Roman" w:hAnsi="Times New Roman" w:cs="Times New Roman"/>
          <w:sz w:val="24"/>
          <w:szCs w:val="24"/>
          <w:lang w:val="en-US"/>
        </w:rPr>
        <w:t xml:space="preserve"> Eliot was famous and why she is less so now; rather we come to see it is a matter of identifying </w:t>
      </w:r>
      <w:r w:rsidRPr="00170574">
        <w:rPr>
          <w:rFonts w:ascii="Times New Roman" w:hAnsi="Times New Roman" w:cs="Times New Roman"/>
          <w:i/>
          <w:sz w:val="24"/>
          <w:szCs w:val="24"/>
          <w:lang w:val="en-US"/>
        </w:rPr>
        <w:t>where</w:t>
      </w:r>
      <w:r w:rsidRPr="00170574">
        <w:rPr>
          <w:rFonts w:ascii="Times New Roman" w:hAnsi="Times New Roman" w:cs="Times New Roman"/>
          <w:sz w:val="24"/>
          <w:szCs w:val="24"/>
          <w:lang w:val="en-US"/>
        </w:rPr>
        <w:t xml:space="preserve"> she continues to be present and where she never quite gained a toehold, before we begin to open up the question of why this is so.</w:t>
      </w:r>
    </w:p>
    <w:p w14:paraId="74D6B2E8" w14:textId="77777777" w:rsidR="00812ADA" w:rsidRPr="00170574" w:rsidRDefault="00812ADA" w:rsidP="00812ADA">
      <w:pPr>
        <w:spacing w:after="0" w:line="480" w:lineRule="auto"/>
        <w:rPr>
          <w:rFonts w:ascii="Times New Roman" w:hAnsi="Times New Roman" w:cs="Times New Roman"/>
          <w:sz w:val="24"/>
          <w:szCs w:val="24"/>
          <w:lang w:val="en-US"/>
        </w:rPr>
      </w:pPr>
    </w:p>
    <w:p w14:paraId="6B9A61F8" w14:textId="77777777" w:rsidR="00812ADA" w:rsidRPr="00170574" w:rsidRDefault="00812ADA" w:rsidP="00812ADA">
      <w:pPr>
        <w:pStyle w:val="ListParagraph"/>
        <w:numPr>
          <w:ilvl w:val="0"/>
          <w:numId w:val="1"/>
        </w:numPr>
        <w:spacing w:after="0" w:line="480" w:lineRule="auto"/>
        <w:rPr>
          <w:rFonts w:ascii="Times New Roman" w:hAnsi="Times New Roman" w:cs="Times New Roman"/>
          <w:b/>
          <w:sz w:val="24"/>
          <w:szCs w:val="24"/>
          <w:lang w:val="en-US"/>
        </w:rPr>
      </w:pPr>
      <w:r w:rsidRPr="00170574">
        <w:rPr>
          <w:rFonts w:ascii="Times New Roman" w:hAnsi="Times New Roman" w:cs="Times New Roman"/>
          <w:b/>
          <w:sz w:val="24"/>
          <w:szCs w:val="24"/>
          <w:lang w:val="en-US"/>
        </w:rPr>
        <w:t>Enduring Eliot: Finding Fame in Google Books</w:t>
      </w:r>
    </w:p>
    <w:p w14:paraId="1CAD5252" w14:textId="77777777" w:rsidR="00812ADA" w:rsidRPr="00170574" w:rsidRDefault="00812ADA" w:rsidP="00812ADA">
      <w:pPr>
        <w:spacing w:after="0" w:line="480" w:lineRule="auto"/>
        <w:ind w:firstLine="720"/>
        <w:rPr>
          <w:rFonts w:ascii="Times New Roman" w:hAnsi="Times New Roman" w:cs="Times New Roman"/>
          <w:sz w:val="24"/>
          <w:szCs w:val="24"/>
          <w:lang w:val="en-US"/>
        </w:rPr>
      </w:pPr>
    </w:p>
    <w:p w14:paraId="403BC491"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eastAsia="en-GB"/>
        </w:rPr>
        <w:t xml:space="preserve">In 2011 in an article in the journal </w:t>
      </w:r>
      <w:r w:rsidRPr="00170574">
        <w:rPr>
          <w:rFonts w:ascii="Times New Roman" w:hAnsi="Times New Roman" w:cs="Times New Roman"/>
          <w:i/>
          <w:sz w:val="24"/>
          <w:szCs w:val="24"/>
          <w:lang w:val="en-US" w:eastAsia="en-GB"/>
        </w:rPr>
        <w:t>Science</w:t>
      </w:r>
      <w:r w:rsidRPr="00170574">
        <w:rPr>
          <w:rFonts w:ascii="Times New Roman" w:hAnsi="Times New Roman" w:cs="Times New Roman"/>
          <w:sz w:val="24"/>
          <w:szCs w:val="24"/>
          <w:lang w:val="en-US" w:eastAsia="en-GB"/>
        </w:rPr>
        <w:t xml:space="preserve"> titled “Quantitative Analysis of Culture using Millions of Digitized Books” a new freely accessible tool was introduced to facilitate the study of culture which quantified and compared the occurrences of terms appearing between 1800 and 2000 in a collection of over five million </w:t>
      </w:r>
      <w:r w:rsidRPr="005E2E45">
        <w:rPr>
          <w:rFonts w:ascii="Times New Roman" w:hAnsi="Times New Roman" w:cs="Times New Roman"/>
          <w:sz w:val="24"/>
          <w:szCs w:val="24"/>
          <w:lang w:val="en-US" w:eastAsia="en-GB"/>
        </w:rPr>
        <w:t>digitized</w:t>
      </w:r>
      <w:r w:rsidRPr="00170574">
        <w:rPr>
          <w:rFonts w:ascii="Times New Roman" w:hAnsi="Times New Roman" w:cs="Times New Roman"/>
          <w:sz w:val="24"/>
          <w:szCs w:val="24"/>
          <w:lang w:val="en-US" w:eastAsia="en-GB"/>
        </w:rPr>
        <w:t xml:space="preserve"> books (Baptiste et al 2011). </w:t>
      </w:r>
      <w:r w:rsidRPr="00170574">
        <w:rPr>
          <w:rFonts w:ascii="Times New Roman" w:eastAsia="Times New Roman" w:hAnsi="Times New Roman" w:cs="Times New Roman"/>
          <w:color w:val="000000"/>
          <w:sz w:val="24"/>
          <w:szCs w:val="24"/>
          <w:lang w:val="en-US" w:eastAsia="en-GB"/>
        </w:rPr>
        <w:t xml:space="preserve">By entering terms into the Google Books </w:t>
      </w:r>
      <w:proofErr w:type="spellStart"/>
      <w:r w:rsidRPr="00170574">
        <w:rPr>
          <w:rFonts w:ascii="Times New Roman" w:eastAsia="Times New Roman" w:hAnsi="Times New Roman" w:cs="Times New Roman"/>
          <w:color w:val="000000"/>
          <w:sz w:val="24"/>
          <w:szCs w:val="24"/>
          <w:lang w:val="en-US" w:eastAsia="en-GB"/>
        </w:rPr>
        <w:t>Ngram</w:t>
      </w:r>
      <w:proofErr w:type="spellEnd"/>
      <w:r w:rsidRPr="00170574">
        <w:rPr>
          <w:rFonts w:ascii="Times New Roman" w:eastAsia="Times New Roman" w:hAnsi="Times New Roman" w:cs="Times New Roman"/>
          <w:color w:val="000000"/>
          <w:sz w:val="24"/>
          <w:szCs w:val="24"/>
          <w:lang w:val="en-US" w:eastAsia="en-GB"/>
        </w:rPr>
        <w:t xml:space="preserve"> Viewer a graph displayed the frequency of the terms drawn from a body of texts at a scale not previously possible.</w:t>
      </w:r>
      <w:r w:rsidRPr="00170574">
        <w:rPr>
          <w:rStyle w:val="EndnoteReference"/>
          <w:rFonts w:ascii="Times New Roman" w:eastAsia="Times New Roman" w:hAnsi="Times New Roman" w:cs="Times New Roman"/>
          <w:color w:val="000000"/>
          <w:sz w:val="24"/>
          <w:szCs w:val="24"/>
          <w:lang w:val="en-US" w:eastAsia="en-GB"/>
        </w:rPr>
        <w:t xml:space="preserve"> </w:t>
      </w:r>
      <w:r w:rsidRPr="00170574">
        <w:rPr>
          <w:rFonts w:ascii="Times New Roman" w:eastAsia="Times New Roman" w:hAnsi="Times New Roman" w:cs="Times New Roman"/>
          <w:color w:val="000000"/>
          <w:sz w:val="24"/>
          <w:szCs w:val="24"/>
          <w:lang w:val="en-US" w:eastAsia="en-GB"/>
        </w:rPr>
        <w:t>The</w:t>
      </w:r>
      <w:r w:rsidRPr="00170574">
        <w:rPr>
          <w:rFonts w:ascii="Times New Roman" w:hAnsi="Times New Roman" w:cs="Times New Roman"/>
          <w:color w:val="000000"/>
          <w:sz w:val="24"/>
          <w:szCs w:val="24"/>
          <w:shd w:val="clear" w:color="auto" w:fill="FFFFFF"/>
          <w:lang w:val="en-US"/>
        </w:rPr>
        <w:t xml:space="preserve"> y-axis showed of all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(one-word terms) or bigrams (two-word terms) contained in the selected Google corpora, what percentage matched the search terms. The x axis displayed the time frames in which those terms appeared. Google Books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offered the potential to quickly and easily bring before the eye a comparative visual display of the occurrences of terms over time drawn from millions of </w:t>
      </w:r>
      <w:r w:rsidRPr="005E2E45">
        <w:rPr>
          <w:rFonts w:ascii="Times New Roman" w:hAnsi="Times New Roman" w:cs="Times New Roman"/>
          <w:color w:val="000000"/>
          <w:sz w:val="24"/>
          <w:szCs w:val="24"/>
          <w:shd w:val="clear" w:color="auto" w:fill="FFFFFF"/>
          <w:lang w:val="en-US"/>
        </w:rPr>
        <w:t>digitized</w:t>
      </w:r>
      <w:r w:rsidRPr="00170574">
        <w:rPr>
          <w:rFonts w:ascii="Times New Roman" w:hAnsi="Times New Roman" w:cs="Times New Roman"/>
          <w:color w:val="000000"/>
          <w:sz w:val="24"/>
          <w:szCs w:val="24"/>
          <w:shd w:val="clear" w:color="auto" w:fill="FFFFFF"/>
          <w:lang w:val="en-US"/>
        </w:rPr>
        <w:t xml:space="preserve"> texts spread over the course of two hundred years. One of the potential applications of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highlighted in the article was for assessing and interrogating the nature of fame and the comparative historical trajectories of the famous.</w:t>
      </w:r>
    </w:p>
    <w:p w14:paraId="4FF0D208"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color w:val="000000"/>
          <w:sz w:val="24"/>
          <w:szCs w:val="24"/>
          <w:shd w:val="clear" w:color="auto" w:fill="FFFFFF"/>
          <w:lang w:val="en-US"/>
        </w:rPr>
        <w:t xml:space="preserve">When the original Google Books </w:t>
      </w:r>
      <w:proofErr w:type="spellStart"/>
      <w:r w:rsidRPr="00170574">
        <w:rPr>
          <w:rFonts w:ascii="Times New Roman" w:hAnsi="Times New Roman" w:cs="Times New Roman"/>
          <w:color w:val="000000"/>
          <w:sz w:val="24"/>
          <w:szCs w:val="24"/>
          <w:shd w:val="clear" w:color="auto" w:fill="FFFFFF"/>
          <w:lang w:val="en-US"/>
        </w:rPr>
        <w:t>Ngram</w:t>
      </w:r>
      <w:proofErr w:type="spellEnd"/>
      <w:r w:rsidRPr="00170574">
        <w:rPr>
          <w:rFonts w:ascii="Times New Roman" w:hAnsi="Times New Roman" w:cs="Times New Roman"/>
          <w:color w:val="000000"/>
          <w:sz w:val="24"/>
          <w:szCs w:val="24"/>
          <w:shd w:val="clear" w:color="auto" w:fill="FFFFFF"/>
          <w:lang w:val="en-US"/>
        </w:rPr>
        <w:t xml:space="preserve"> Viewer was revealed in 2009, caveats to its use were identified</w:t>
      </w:r>
      <w:r w:rsidRPr="00170574">
        <w:rPr>
          <w:rFonts w:ascii="Times New Roman" w:eastAsia="Times New Roman" w:hAnsi="Times New Roman" w:cs="Times New Roman"/>
          <w:sz w:val="24"/>
          <w:szCs w:val="24"/>
          <w:bdr w:val="none" w:sz="0" w:space="0" w:color="auto" w:frame="1"/>
          <w:lang w:val="en-US" w:eastAsia="en-GB"/>
        </w:rPr>
        <w:t xml:space="preserve"> (</w:t>
      </w:r>
      <w:proofErr w:type="spellStart"/>
      <w:r w:rsidRPr="00170574">
        <w:rPr>
          <w:rFonts w:ascii="Times New Roman" w:eastAsia="Times New Roman" w:hAnsi="Times New Roman" w:cs="Times New Roman"/>
          <w:sz w:val="24"/>
          <w:szCs w:val="24"/>
          <w:bdr w:val="none" w:sz="0" w:space="0" w:color="auto" w:frame="1"/>
          <w:lang w:val="en-US" w:eastAsia="en-GB"/>
        </w:rPr>
        <w:t>Pechenick</w:t>
      </w:r>
      <w:proofErr w:type="spellEnd"/>
      <w:r w:rsidRPr="00170574">
        <w:rPr>
          <w:rFonts w:ascii="Times New Roman" w:eastAsia="Times New Roman" w:hAnsi="Times New Roman" w:cs="Times New Roman"/>
          <w:sz w:val="24"/>
          <w:szCs w:val="24"/>
          <w:bdr w:val="none" w:sz="0" w:space="0" w:color="auto" w:frame="1"/>
          <w:lang w:val="en-US" w:eastAsia="en-GB"/>
        </w:rPr>
        <w:t xml:space="preserve"> 2015; Zhang 2015). </w:t>
      </w:r>
      <w:r w:rsidRPr="00170574">
        <w:rPr>
          <w:rFonts w:ascii="Times New Roman" w:hAnsi="Times New Roman" w:cs="Times New Roman"/>
          <w:sz w:val="24"/>
          <w:szCs w:val="24"/>
          <w:lang w:val="en-US"/>
        </w:rPr>
        <w:t xml:space="preserve">Criticism was made concerning the overabundance of science texts in the corpora and the quality of the Optical Character </w:t>
      </w:r>
      <w:r w:rsidRPr="00170574">
        <w:rPr>
          <w:rFonts w:ascii="Times New Roman" w:hAnsi="Times New Roman" w:cs="Times New Roman"/>
          <w:sz w:val="24"/>
          <w:szCs w:val="24"/>
          <w:lang w:val="en-US"/>
        </w:rPr>
        <w:lastRenderedPageBreak/>
        <w:t xml:space="preserve">Recognition (OCR). These issues were addressed in an update in 2012. </w:t>
      </w:r>
      <w:r w:rsidRPr="00170574">
        <w:rPr>
          <w:rFonts w:ascii="Times New Roman" w:hAnsi="Times New Roman" w:cs="Times New Roman"/>
          <w:color w:val="000000"/>
          <w:sz w:val="24"/>
          <w:szCs w:val="24"/>
          <w:shd w:val="clear" w:color="auto" w:fill="FFFFFF"/>
          <w:lang w:val="en-US"/>
        </w:rPr>
        <w:t xml:space="preserve">Compared to the 2009 versions, the 2012 versions had more books, improved OCR and improved library and publisher metadata. The 2012 versions also ceased to form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that crossed sentence boundaries while maintaining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that occurred across page boundaries. </w:t>
      </w:r>
      <w:r w:rsidRPr="00170574">
        <w:rPr>
          <w:rFonts w:ascii="Times New Roman" w:hAnsi="Times New Roman" w:cs="Times New Roman"/>
          <w:sz w:val="24"/>
          <w:szCs w:val="24"/>
          <w:lang w:val="en-US"/>
        </w:rPr>
        <w:t xml:space="preserve">Recent scholarship has sought to offer methodological guidelines to address identified weaknesses in the use of </w:t>
      </w:r>
      <w:proofErr w:type="spellStart"/>
      <w:r w:rsidRPr="00170574">
        <w:rPr>
          <w:rFonts w:ascii="Times New Roman" w:hAnsi="Times New Roman" w:cs="Times New Roman"/>
          <w:sz w:val="24"/>
          <w:szCs w:val="24"/>
          <w:lang w:val="en-US"/>
        </w:rPr>
        <w:t>Ngrams</w:t>
      </w:r>
      <w:proofErr w:type="spellEnd"/>
      <w:r w:rsidRPr="00170574">
        <w:rPr>
          <w:rFonts w:ascii="Times New Roman" w:hAnsi="Times New Roman" w:cs="Times New Roman"/>
          <w:sz w:val="24"/>
          <w:szCs w:val="24"/>
          <w:lang w:val="en-US"/>
        </w:rPr>
        <w:t xml:space="preserve"> and improve the robustness of results (</w:t>
      </w:r>
      <w:proofErr w:type="spellStart"/>
      <w:r w:rsidRPr="00170574">
        <w:rPr>
          <w:rFonts w:ascii="Times New Roman" w:hAnsi="Times New Roman" w:cs="Times New Roman"/>
          <w:sz w:val="24"/>
          <w:szCs w:val="24"/>
          <w:lang w:val="en-US"/>
        </w:rPr>
        <w:t>Reips</w:t>
      </w:r>
      <w:proofErr w:type="spellEnd"/>
      <w:r w:rsidRPr="00170574">
        <w:rPr>
          <w:rFonts w:ascii="Times New Roman" w:hAnsi="Times New Roman" w:cs="Times New Roman"/>
          <w:sz w:val="24"/>
          <w:szCs w:val="24"/>
          <w:lang w:val="en-US"/>
        </w:rPr>
        <w:t xml:space="preserve"> and Younes 2019). </w:t>
      </w:r>
    </w:p>
    <w:p w14:paraId="64B65133" w14:textId="77777777" w:rsidR="00812ADA" w:rsidRPr="00170574" w:rsidRDefault="00812ADA" w:rsidP="00812ADA">
      <w:pPr>
        <w:spacing w:after="0" w:line="480" w:lineRule="auto"/>
        <w:ind w:firstLine="720"/>
        <w:rPr>
          <w:rFonts w:ascii="Times New Roman" w:hAnsi="Times New Roman" w:cs="Times New Roman"/>
          <w:color w:val="000000"/>
          <w:sz w:val="24"/>
          <w:szCs w:val="24"/>
          <w:shd w:val="clear" w:color="auto" w:fill="FFFFFF"/>
          <w:lang w:val="en-US"/>
        </w:rPr>
      </w:pPr>
      <w:r w:rsidRPr="00170574">
        <w:rPr>
          <w:rFonts w:ascii="Times New Roman" w:hAnsi="Times New Roman" w:cs="Times New Roman"/>
          <w:sz w:val="24"/>
          <w:szCs w:val="24"/>
          <w:lang w:val="en-US"/>
        </w:rPr>
        <w:t xml:space="preserve">Following the recommendation by </w:t>
      </w:r>
      <w:proofErr w:type="spellStart"/>
      <w:r w:rsidRPr="00170574">
        <w:rPr>
          <w:rFonts w:ascii="Times New Roman" w:hAnsi="Times New Roman" w:cs="Times New Roman"/>
          <w:sz w:val="24"/>
          <w:szCs w:val="24"/>
          <w:lang w:val="en-US"/>
        </w:rPr>
        <w:t>Reips</w:t>
      </w:r>
      <w:proofErr w:type="spellEnd"/>
      <w:r w:rsidRPr="00170574">
        <w:rPr>
          <w:rFonts w:ascii="Times New Roman" w:hAnsi="Times New Roman" w:cs="Times New Roman"/>
          <w:sz w:val="24"/>
          <w:szCs w:val="24"/>
          <w:lang w:val="en-US"/>
        </w:rPr>
        <w:t xml:space="preserve"> and Younes to run</w:t>
      </w:r>
      <w:r w:rsidRPr="00170574">
        <w:rPr>
          <w:rFonts w:ascii="Times New Roman" w:hAnsi="Times New Roman" w:cs="Times New Roman"/>
          <w:color w:val="000000"/>
          <w:sz w:val="24"/>
          <w:szCs w:val="24"/>
          <w:shd w:val="clear" w:color="auto" w:fill="FFFFFF"/>
          <w:lang w:val="en-US"/>
        </w:rPr>
        <w:t xml:space="preserve"> searches across several corpora and compare results when using </w:t>
      </w:r>
      <w:proofErr w:type="spellStart"/>
      <w:r w:rsidRPr="00170574">
        <w:rPr>
          <w:rFonts w:ascii="Times New Roman" w:hAnsi="Times New Roman" w:cs="Times New Roman"/>
          <w:color w:val="000000"/>
          <w:sz w:val="24"/>
          <w:szCs w:val="24"/>
          <w:shd w:val="clear" w:color="auto" w:fill="FFFFFF"/>
          <w:lang w:val="en-US"/>
        </w:rPr>
        <w:t>Ngrams</w:t>
      </w:r>
      <w:proofErr w:type="spellEnd"/>
      <w:r w:rsidRPr="00170574">
        <w:rPr>
          <w:rFonts w:ascii="Times New Roman" w:hAnsi="Times New Roman" w:cs="Times New Roman"/>
          <w:color w:val="000000"/>
          <w:sz w:val="24"/>
          <w:szCs w:val="24"/>
          <w:shd w:val="clear" w:color="auto" w:fill="FFFFFF"/>
          <w:lang w:val="en-US"/>
        </w:rPr>
        <w:t xml:space="preserve">, the following Google Books corpora have been used to compare Eliot and Dickens: British English 2012 (Books predominantly in the English language that were published in Great Britain); American English 2012 (Books predominately in the English language that were published in the United States); English 2012 (Books predominantly in the English language published in any country); English Fiction 2012 (Books predominantly in the English language that a library or publisher identified as fiction); English One Million: “The Google Million” (Books in English with dates ranging from 1500 to 2008). No more than about 6000 books were chosen from any one year, which means that all of the scanned books from early years are present, and books from later years are randomly sampled. The random samplings reflect the subject distributions for the year (so there are more computer books in 2000 than 1980); French 2012 (Books predominantly in the French language); German 2012 (Books predominately in the German language); and Italian 2012 (Books predominantly in the Italian language). </w:t>
      </w:r>
    </w:p>
    <w:p w14:paraId="4155F8A1"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color w:val="000000"/>
          <w:sz w:val="24"/>
          <w:szCs w:val="24"/>
          <w:shd w:val="clear" w:color="auto" w:fill="FFFFFF"/>
          <w:lang w:val="en-US"/>
        </w:rPr>
        <w:t xml:space="preserve">Figures 1 to 6 below reveal that between 1800 and 2000 in a corpus of over five million </w:t>
      </w:r>
      <w:r w:rsidRPr="005E2E45">
        <w:rPr>
          <w:rFonts w:ascii="Times New Roman" w:hAnsi="Times New Roman" w:cs="Times New Roman"/>
          <w:color w:val="000000"/>
          <w:sz w:val="24"/>
          <w:szCs w:val="24"/>
          <w:shd w:val="clear" w:color="auto" w:fill="FFFFFF"/>
          <w:lang w:val="en-US"/>
        </w:rPr>
        <w:t>digitized</w:t>
      </w:r>
      <w:r w:rsidRPr="00170574">
        <w:rPr>
          <w:rFonts w:ascii="Times New Roman" w:hAnsi="Times New Roman" w:cs="Times New Roman"/>
          <w:color w:val="000000"/>
          <w:sz w:val="24"/>
          <w:szCs w:val="24"/>
          <w:shd w:val="clear" w:color="auto" w:fill="FFFFFF"/>
          <w:lang w:val="en-US"/>
        </w:rPr>
        <w:t xml:space="preserve"> texts the occurrences of the bi-gram “George </w:t>
      </w:r>
      <w:r w:rsidRPr="00170574">
        <w:rPr>
          <w:rFonts w:ascii="Times New Roman" w:hAnsi="Times New Roman" w:cs="Times New Roman"/>
          <w:sz w:val="24"/>
          <w:szCs w:val="24"/>
          <w:lang w:val="en-US"/>
        </w:rPr>
        <w:t xml:space="preserve">Eliot” supersedes, keeps pace with or only marginally dips below that of the bi-gram “Charles Dickens”. </w:t>
      </w:r>
    </w:p>
    <w:p w14:paraId="1A300FEF" w14:textId="77777777" w:rsidR="00812ADA" w:rsidRPr="00170574" w:rsidRDefault="00812ADA" w:rsidP="00812ADA">
      <w:pPr>
        <w:spacing w:line="480" w:lineRule="auto"/>
        <w:rPr>
          <w:rFonts w:eastAsia="Times New Roman" w:cstheme="minorHAnsi"/>
          <w:sz w:val="24"/>
          <w:szCs w:val="24"/>
          <w:bdr w:val="none" w:sz="0" w:space="0" w:color="auto" w:frame="1"/>
          <w:lang w:val="en-US" w:eastAsia="en-GB"/>
        </w:rPr>
      </w:pPr>
      <w:r w:rsidRPr="00170574">
        <w:rPr>
          <w:rFonts w:ascii="Calibri" w:hAnsi="Calibri" w:cs="Calibri"/>
          <w:color w:val="000000"/>
          <w:sz w:val="24"/>
          <w:szCs w:val="24"/>
          <w:shd w:val="clear" w:color="auto" w:fill="FFFFFF"/>
          <w:lang w:val="en-US"/>
        </w:rPr>
        <w:t>[INSERT FIGS 1-7 HERE]</w:t>
      </w:r>
    </w:p>
    <w:p w14:paraId="40DFF653" w14:textId="77777777" w:rsidR="00812ADA" w:rsidRPr="00170574" w:rsidRDefault="00812ADA" w:rsidP="00812ADA">
      <w:pPr>
        <w:spacing w:after="0" w:line="480" w:lineRule="auto"/>
        <w:ind w:firstLine="720"/>
        <w:rPr>
          <w:rFonts w:ascii="Times New Roman" w:hAnsi="Times New Roman" w:cs="Times New Roman"/>
          <w:color w:val="000000"/>
          <w:sz w:val="24"/>
          <w:szCs w:val="24"/>
          <w:shd w:val="clear" w:color="auto" w:fill="FFFFFF"/>
          <w:lang w:val="en-US"/>
        </w:rPr>
      </w:pPr>
      <w:r w:rsidRPr="00170574">
        <w:rPr>
          <w:rFonts w:ascii="Times New Roman" w:hAnsi="Times New Roman" w:cs="Times New Roman"/>
          <w:sz w:val="24"/>
          <w:szCs w:val="24"/>
          <w:lang w:val="en-US"/>
        </w:rPr>
        <w:lastRenderedPageBreak/>
        <w:t xml:space="preserve">As a comparator of their relative statuses this depiction of Eliot sits at odds with her secondary position in popular culture where she is eclipsed by the dominance of Dickens in the cultural media of film and TV. </w:t>
      </w:r>
      <w:proofErr w:type="gramStart"/>
      <w:r w:rsidRPr="00170574">
        <w:rPr>
          <w:rFonts w:ascii="Times New Roman" w:hAnsi="Times New Roman" w:cs="Times New Roman"/>
          <w:sz w:val="24"/>
          <w:szCs w:val="24"/>
          <w:lang w:val="en-US"/>
        </w:rPr>
        <w:t>Furthermore</w:t>
      </w:r>
      <w:proofErr w:type="gramEnd"/>
      <w:r w:rsidRPr="00170574">
        <w:rPr>
          <w:rFonts w:ascii="Times New Roman" w:hAnsi="Times New Roman" w:cs="Times New Roman"/>
          <w:sz w:val="24"/>
          <w:szCs w:val="24"/>
          <w:lang w:val="en-US"/>
        </w:rPr>
        <w:t xml:space="preserve"> when comparing specific titles by Eliot and Dickens, shown in Figures 8 to 10 below, Eliot’s work again keeps pace with, supersedes or slightly dips below that of Dickens – a surprising textual buoyancy when contrasted with Eliot’s diminutive adaptation record compared with that of Dickens.</w:t>
      </w:r>
    </w:p>
    <w:p w14:paraId="6AF9B853" w14:textId="77777777" w:rsidR="00812ADA" w:rsidRPr="00170574" w:rsidRDefault="00812ADA" w:rsidP="00812ADA">
      <w:pPr>
        <w:spacing w:line="480" w:lineRule="auto"/>
        <w:rPr>
          <w:rFonts w:eastAsia="Times New Roman" w:cstheme="minorHAnsi"/>
          <w:sz w:val="24"/>
          <w:szCs w:val="24"/>
          <w:bdr w:val="none" w:sz="0" w:space="0" w:color="auto" w:frame="1"/>
          <w:lang w:val="en-US" w:eastAsia="en-GB"/>
        </w:rPr>
      </w:pPr>
      <w:r w:rsidRPr="00170574">
        <w:rPr>
          <w:rFonts w:ascii="Calibri" w:hAnsi="Calibri" w:cs="Calibri"/>
          <w:color w:val="000000"/>
          <w:sz w:val="24"/>
          <w:szCs w:val="24"/>
          <w:shd w:val="clear" w:color="auto" w:fill="FFFFFF"/>
          <w:lang w:val="en-US"/>
        </w:rPr>
        <w:t>[INSERT FIGS 8-10 HERE]</w:t>
      </w:r>
    </w:p>
    <w:p w14:paraId="092130C2" w14:textId="77777777" w:rsidR="00812ADA" w:rsidRPr="00170574" w:rsidRDefault="00812ADA" w:rsidP="00812ADA">
      <w:pPr>
        <w:spacing w:after="0" w:line="480" w:lineRule="auto"/>
        <w:ind w:firstLine="720"/>
        <w:rPr>
          <w:rFonts w:ascii="Times New Roman" w:eastAsia="Times New Roman" w:hAnsi="Times New Roman" w:cs="Times New Roman"/>
          <w:sz w:val="24"/>
          <w:szCs w:val="24"/>
          <w:bdr w:val="none" w:sz="0" w:space="0" w:color="auto" w:frame="1"/>
          <w:lang w:val="en-US" w:eastAsia="en-GB"/>
        </w:rPr>
      </w:pPr>
      <w:r w:rsidRPr="00170574">
        <w:rPr>
          <w:rFonts w:ascii="Times New Roman" w:eastAsia="Times New Roman" w:hAnsi="Times New Roman" w:cs="Times New Roman"/>
          <w:sz w:val="24"/>
          <w:szCs w:val="24"/>
          <w:bdr w:val="none" w:sz="0" w:space="0" w:color="auto" w:frame="1"/>
          <w:lang w:val="en-US" w:eastAsia="en-GB"/>
        </w:rPr>
        <w:t xml:space="preserve">The general parity of references to Eliot and her works with those of Dickens suggests a story of enduring literary renown, but a stickiness surrounding that renown that stops her fame travelling beyond books. To return to our question of </w:t>
      </w:r>
      <w:r w:rsidRPr="00170574">
        <w:rPr>
          <w:rFonts w:ascii="Times New Roman" w:eastAsia="Times New Roman" w:hAnsi="Times New Roman" w:cs="Times New Roman"/>
          <w:i/>
          <w:sz w:val="24"/>
          <w:szCs w:val="24"/>
          <w:bdr w:val="none" w:sz="0" w:space="0" w:color="auto" w:frame="1"/>
          <w:lang w:val="en-US" w:eastAsia="en-GB"/>
        </w:rPr>
        <w:t>where</w:t>
      </w:r>
      <w:r w:rsidRPr="00170574">
        <w:rPr>
          <w:rFonts w:ascii="Times New Roman" w:eastAsia="Times New Roman" w:hAnsi="Times New Roman" w:cs="Times New Roman"/>
          <w:sz w:val="24"/>
          <w:szCs w:val="24"/>
          <w:bdr w:val="none" w:sz="0" w:space="0" w:color="auto" w:frame="1"/>
          <w:lang w:val="en-US" w:eastAsia="en-GB"/>
        </w:rPr>
        <w:t xml:space="preserve"> each author is famous, as opposed to when, Dickens travels beyond the literary and into other media and hence towards mass public recognition. Eliot’s lower public profile in the new visual media forms of the twentieth century and beyond stem from two aspects of her management of the innovations in celebrity and media in her own age: first the formation of Eliot’s image or brand and second the amenability of her works to translation into different forms of visual (and social) media. Managing the transition to different media and performing celebrity hence emerge as two key distinctions between Eliot and Dickens in relation to public commemoration. </w:t>
      </w:r>
    </w:p>
    <w:p w14:paraId="59582578" w14:textId="77777777" w:rsidR="00812ADA" w:rsidRPr="00170574" w:rsidRDefault="00812ADA" w:rsidP="00812ADA">
      <w:pPr>
        <w:spacing w:after="0" w:line="480" w:lineRule="auto"/>
        <w:rPr>
          <w:rFonts w:ascii="Times New Roman" w:eastAsia="Times New Roman" w:hAnsi="Times New Roman" w:cs="Times New Roman"/>
          <w:sz w:val="24"/>
          <w:szCs w:val="24"/>
          <w:bdr w:val="none" w:sz="0" w:space="0" w:color="auto" w:frame="1"/>
          <w:lang w:val="en-US" w:eastAsia="en-GB"/>
        </w:rPr>
      </w:pPr>
    </w:p>
    <w:p w14:paraId="25A23FC4" w14:textId="77777777" w:rsidR="00812ADA" w:rsidRPr="00170574" w:rsidRDefault="00812ADA" w:rsidP="00812ADA">
      <w:pPr>
        <w:pStyle w:val="ListParagraph"/>
        <w:numPr>
          <w:ilvl w:val="0"/>
          <w:numId w:val="1"/>
        </w:numPr>
        <w:spacing w:after="0" w:line="480" w:lineRule="auto"/>
        <w:rPr>
          <w:rFonts w:ascii="Times New Roman" w:eastAsia="Times New Roman" w:hAnsi="Times New Roman" w:cs="Times New Roman"/>
          <w:b/>
          <w:sz w:val="24"/>
          <w:szCs w:val="24"/>
          <w:bdr w:val="none" w:sz="0" w:space="0" w:color="auto" w:frame="1"/>
          <w:lang w:val="en-US" w:eastAsia="en-GB"/>
        </w:rPr>
      </w:pPr>
      <w:r w:rsidRPr="00170574">
        <w:rPr>
          <w:rFonts w:ascii="Times New Roman" w:eastAsia="Times New Roman" w:hAnsi="Times New Roman" w:cs="Times New Roman"/>
          <w:b/>
          <w:sz w:val="24"/>
          <w:szCs w:val="24"/>
          <w:bdr w:val="none" w:sz="0" w:space="0" w:color="auto" w:frame="1"/>
          <w:lang w:val="en-US" w:eastAsia="en-GB"/>
        </w:rPr>
        <w:t>Intimacy and Mass Affect: Eliot and Literary Celebrity</w:t>
      </w:r>
    </w:p>
    <w:p w14:paraId="5C750D81" w14:textId="77777777" w:rsidR="00812ADA" w:rsidRPr="00170574" w:rsidRDefault="00812ADA" w:rsidP="00812ADA">
      <w:pPr>
        <w:spacing w:after="0" w:line="480" w:lineRule="auto"/>
        <w:ind w:left="360"/>
        <w:rPr>
          <w:rFonts w:ascii="Times New Roman" w:eastAsia="Times New Roman" w:hAnsi="Times New Roman" w:cs="Times New Roman"/>
          <w:sz w:val="24"/>
          <w:szCs w:val="24"/>
          <w:bdr w:val="none" w:sz="0" w:space="0" w:color="auto" w:frame="1"/>
          <w:lang w:val="en-US" w:eastAsia="en-GB"/>
        </w:rPr>
      </w:pPr>
    </w:p>
    <w:p w14:paraId="1193FCC3"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Celebrity, as Tom Mole suggests, is a relatively recent development, but one that predates the age of photography and film. It is “a cultural apparatus, consisting of the relations between an individual, an industry and an audience, that took shape in response to the industrializing print culture of the late eighteenth century” (Mole 2007, ix; Hawkins and Ives 2012). Always less desirable than fame, nineteenth-century celebrity nevertheless </w:t>
      </w:r>
      <w:r w:rsidRPr="00170574">
        <w:rPr>
          <w:rFonts w:ascii="Times New Roman" w:hAnsi="Times New Roman" w:cs="Times New Roman"/>
          <w:sz w:val="24"/>
          <w:szCs w:val="24"/>
          <w:lang w:val="en-US"/>
        </w:rPr>
        <w:lastRenderedPageBreak/>
        <w:t xml:space="preserve">thrived in the sphere of print and the proliferation of its forms in the period. As Mole argues in relation to Byron, and Richard Salmon and Alexis Easley pursue in relation to writers later in the century, the emergence of literary celebrity went hand in hand with the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intimacy (Salmon 1997, 159-77; Easley 2011, 137-156). A sense of intimate relation with the author in </w:t>
      </w:r>
      <w:bookmarkStart w:id="6" w:name="_Hlk34379244"/>
      <w:r w:rsidRPr="00170574">
        <w:rPr>
          <w:rFonts w:ascii="Times New Roman" w:hAnsi="Times New Roman" w:cs="Times New Roman"/>
          <w:i/>
          <w:sz w:val="24"/>
          <w:szCs w:val="24"/>
          <w:lang w:val="en-US"/>
        </w:rPr>
        <w:t>propria personae</w:t>
      </w:r>
      <w:r w:rsidRPr="00170574">
        <w:rPr>
          <w:rFonts w:ascii="Times New Roman" w:hAnsi="Times New Roman" w:cs="Times New Roman"/>
          <w:sz w:val="24"/>
          <w:szCs w:val="24"/>
          <w:lang w:val="en-US"/>
        </w:rPr>
        <w:t xml:space="preserve"> </w:t>
      </w:r>
      <w:bookmarkEnd w:id="6"/>
      <w:r w:rsidRPr="00170574">
        <w:rPr>
          <w:rFonts w:ascii="Times New Roman" w:hAnsi="Times New Roman" w:cs="Times New Roman"/>
          <w:sz w:val="24"/>
          <w:szCs w:val="24"/>
          <w:lang w:val="en-US"/>
        </w:rPr>
        <w:t xml:space="preserve">reached out beyond the readerly relation with poem or novel. The circulation of authorial portraits, locks of hair, photographs, personal interviews at home, anthologies and birthday books all worked to construct a zone of affect around the name of the author (Wah 2010, 385). The author emerged as a commodity and a repository of mass public affect central to the development of ever more imaginative developments in the commerce of print cultures.  </w:t>
      </w:r>
    </w:p>
    <w:p w14:paraId="755471B8"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Eliot’s biographers and critics have given us a wealth of material to reflect on Eliot’s own careful negotiation of the new opportunities – and threats – presented by a print market and readership hungry for authorial celebrity as well as literary renown (Bodenheimer 1994; Dillane 2013)</w:t>
      </w:r>
      <w:r>
        <w:rPr>
          <w:rFonts w:ascii="Times New Roman" w:hAnsi="Times New Roman" w:cs="Times New Roman"/>
          <w:sz w:val="24"/>
          <w:szCs w:val="24"/>
          <w:lang w:val="en-US"/>
        </w:rPr>
        <w:t>, and the changing reputation of her work (Harris 2019)</w:t>
      </w:r>
      <w:r w:rsidRPr="00170574">
        <w:rPr>
          <w:rFonts w:ascii="Times New Roman" w:hAnsi="Times New Roman" w:cs="Times New Roman"/>
          <w:sz w:val="24"/>
          <w:szCs w:val="24"/>
          <w:lang w:val="en-US"/>
        </w:rPr>
        <w:t xml:space="preserve">. Whilst the guarded process of becoming George Eliot might suggest Marian Evans withdrew from celebrity and the public eye courted by Dickens, and was, to borrow a phrase used by Sarah Wah, “the most churlish of celebrities”, her canny pursuit of literary opportunities </w:t>
      </w:r>
      <w:r>
        <w:rPr>
          <w:rFonts w:ascii="Times New Roman" w:hAnsi="Times New Roman" w:cs="Times New Roman"/>
          <w:sz w:val="24"/>
          <w:szCs w:val="24"/>
          <w:lang w:val="en-US"/>
        </w:rPr>
        <w:t xml:space="preserve">and, as McCormack has argued, her extensive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of literary salons at the Priory and European literary contacts and travel, </w:t>
      </w:r>
      <w:r w:rsidRPr="00170574">
        <w:rPr>
          <w:rFonts w:ascii="Times New Roman" w:hAnsi="Times New Roman" w:cs="Times New Roman"/>
          <w:sz w:val="24"/>
          <w:szCs w:val="24"/>
          <w:lang w:val="en-US"/>
        </w:rPr>
        <w:t xml:space="preserve">demonstrate a real interest in fame and fortune. Eliot, for example, was the first woman writer to feature in the innovative money-spinning genre of the “Birthday Book”, filled with selective quotations from her work (Price 2003; Ives 2012, 102). Leah Price has demonstrated how Eliot was alert to and engaged with the management of her superfan, Alexander Main, and his multiple editions of the </w:t>
      </w:r>
      <w:r w:rsidRPr="00170574">
        <w:rPr>
          <w:rFonts w:ascii="Times New Roman" w:hAnsi="Times New Roman" w:cs="Times New Roman"/>
          <w:i/>
          <w:sz w:val="24"/>
          <w:szCs w:val="24"/>
          <w:lang w:val="en-US"/>
        </w:rPr>
        <w:t>Wise, Witty, and Tender Sayings in Prose and Verse of George Eliot</w:t>
      </w:r>
      <w:r w:rsidRPr="00170574">
        <w:rPr>
          <w:rFonts w:ascii="Times New Roman" w:hAnsi="Times New Roman" w:cs="Times New Roman"/>
          <w:sz w:val="24"/>
          <w:szCs w:val="24"/>
          <w:lang w:val="en-US"/>
        </w:rPr>
        <w:t xml:space="preserve"> (Price 2003; Main 1872-1896). Eliot did not wash her hands of this deliberate marketing of her narrator’s sayings packaged as spoken “in </w:t>
      </w:r>
      <w:r w:rsidRPr="00170574">
        <w:rPr>
          <w:rFonts w:ascii="Times New Roman" w:hAnsi="Times New Roman" w:cs="Times New Roman"/>
          <w:i/>
          <w:sz w:val="24"/>
          <w:szCs w:val="24"/>
          <w:lang w:val="en-US"/>
        </w:rPr>
        <w:t xml:space="preserve">propria </w:t>
      </w:r>
      <w:r w:rsidRPr="00170574">
        <w:rPr>
          <w:rFonts w:ascii="Times New Roman" w:hAnsi="Times New Roman" w:cs="Times New Roman"/>
          <w:i/>
          <w:sz w:val="24"/>
          <w:szCs w:val="24"/>
          <w:lang w:val="en-US"/>
        </w:rPr>
        <w:lastRenderedPageBreak/>
        <w:t>persona</w:t>
      </w:r>
      <w:r w:rsidRPr="00170574">
        <w:rPr>
          <w:rFonts w:ascii="Times New Roman" w:hAnsi="Times New Roman" w:cs="Times New Roman"/>
          <w:sz w:val="24"/>
          <w:szCs w:val="24"/>
          <w:lang w:val="en-US"/>
        </w:rPr>
        <w:t>” and the intimate cohabitation of page, quotation and personal life represented by the genre of the birthday book. Rather, she acquiesced to Blackwood’s suggestion that this kind of output was necessary to attract the “colonial market”:  a sort of intimate gateway to deeper engagement with her fiction through what Price terms “the production of consumers” perhaps; certainly a means to profit, as Dermot Coleman’s work indicates (</w:t>
      </w:r>
      <w:proofErr w:type="gramStart"/>
      <w:r w:rsidRPr="00170574">
        <w:rPr>
          <w:rFonts w:ascii="Times New Roman" w:hAnsi="Times New Roman" w:cs="Times New Roman"/>
          <w:sz w:val="24"/>
          <w:szCs w:val="24"/>
          <w:lang w:val="en-US"/>
        </w:rPr>
        <w:t>Price  2003</w:t>
      </w:r>
      <w:proofErr w:type="gramEnd"/>
      <w:r w:rsidRPr="00170574">
        <w:rPr>
          <w:rFonts w:ascii="Times New Roman" w:hAnsi="Times New Roman" w:cs="Times New Roman"/>
          <w:sz w:val="24"/>
          <w:szCs w:val="24"/>
          <w:lang w:val="en-US"/>
        </w:rPr>
        <w:t>, 120; Coleman 2014, 52-68).</w:t>
      </w:r>
    </w:p>
    <w:p w14:paraId="439B987A"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The process of becoming “George Eliot” might suggest that here was an author ready for the commodification and performance of the self that were hallmarks of literary celebrity by the 1860s and 1870s. Even before the creation of her literary pseudonym, Marian Evans had been involved in a complex series of self-authoring gestures. From plain Mary Anne of provincial Warwickshire to the relaunched Marian Evans of London and the world by the early 1850s, by 1857 a document in </w:t>
      </w:r>
      <w:proofErr w:type="spellStart"/>
      <w:r w:rsidRPr="00170574">
        <w:rPr>
          <w:rFonts w:ascii="Times New Roman" w:hAnsi="Times New Roman" w:cs="Times New Roman"/>
          <w:sz w:val="24"/>
          <w:szCs w:val="24"/>
          <w:lang w:val="en-US"/>
        </w:rPr>
        <w:t>Nuneaton</w:t>
      </w:r>
      <w:proofErr w:type="spellEnd"/>
      <w:r w:rsidRPr="00170574">
        <w:rPr>
          <w:rFonts w:ascii="Times New Roman" w:hAnsi="Times New Roman" w:cs="Times New Roman"/>
          <w:sz w:val="24"/>
          <w:szCs w:val="24"/>
          <w:lang w:val="en-US"/>
        </w:rPr>
        <w:t xml:space="preserve"> Museum records Eliot’s extraordinary success in making another name for herself altogether: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Marian Lewes. The document in question is a receipt for Eliot’s annual payment by the trustees of the interest on various investments left to her by her father, Robert Evans. To insist – with success – that her friends address her as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Lewes is one thing; to project that identity with sufficient authority to have it </w:t>
      </w:r>
      <w:r w:rsidRPr="005E2E45">
        <w:rPr>
          <w:rFonts w:ascii="Times New Roman" w:hAnsi="Times New Roman" w:cs="Times New Roman"/>
          <w:sz w:val="24"/>
          <w:szCs w:val="24"/>
          <w:lang w:val="en-US"/>
        </w:rPr>
        <w:t>realized</w:t>
      </w:r>
      <w:r w:rsidRPr="00170574">
        <w:rPr>
          <w:rFonts w:ascii="Times New Roman" w:hAnsi="Times New Roman" w:cs="Times New Roman"/>
          <w:sz w:val="24"/>
          <w:szCs w:val="24"/>
          <w:lang w:val="en-US"/>
        </w:rPr>
        <w:t xml:space="preserve"> in the legal context of payments in trust, seems quite extraordinary.</w:t>
      </w:r>
      <w:r w:rsidRPr="00E048C9">
        <w:rPr>
          <w:rStyle w:val="EndnoteReference"/>
          <w:rFonts w:ascii="Times New Roman" w:hAnsi="Times New Roman" w:cs="Times New Roman"/>
          <w:sz w:val="24"/>
          <w:szCs w:val="24"/>
          <w:shd w:val="clear" w:color="auto" w:fill="FFFFFF"/>
          <w:lang w:val="en-US"/>
        </w:rPr>
        <w:endnoteReference w:id="12"/>
      </w:r>
      <w:r w:rsidRPr="00170574">
        <w:rPr>
          <w:rFonts w:ascii="Times New Roman" w:hAnsi="Times New Roman" w:cs="Times New Roman"/>
          <w:sz w:val="24"/>
          <w:szCs w:val="24"/>
          <w:lang w:val="en-US"/>
        </w:rPr>
        <w:t xml:space="preserve"> And yet, as many biographers have pointed out over the years, being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Lewes (or not) was a major inhibitor to Eliot’s position in the public eye. As we shall see in the next section, it certainly informed the posthumous process of reputation management led by her husband John Cross, and his ally, Lord Acton. But first, other aspects of celebrity and fame require our attention</w:t>
      </w:r>
    </w:p>
    <w:p w14:paraId="43356B3E" w14:textId="77777777" w:rsidR="00812ADA" w:rsidRPr="00170574" w:rsidRDefault="00812ADA" w:rsidP="00812ADA">
      <w:pPr>
        <w:spacing w:after="0"/>
        <w:rPr>
          <w:rFonts w:ascii="Times New Roman" w:hAnsi="Times New Roman" w:cs="Times New Roman"/>
          <w:sz w:val="20"/>
          <w:szCs w:val="20"/>
          <w:lang w:val="en-US"/>
        </w:rPr>
      </w:pPr>
      <w:r w:rsidRPr="00170574">
        <w:rPr>
          <w:rFonts w:ascii="Times New Roman" w:hAnsi="Times New Roman" w:cs="Times New Roman"/>
          <w:sz w:val="20"/>
          <w:szCs w:val="20"/>
          <w:lang w:val="en-US"/>
        </w:rPr>
        <w:t>[INSERT FIG 11 HERE]</w:t>
      </w:r>
    </w:p>
    <w:p w14:paraId="73600B14" w14:textId="77777777" w:rsidR="00812ADA" w:rsidRPr="00170574" w:rsidRDefault="00812ADA" w:rsidP="00812ADA">
      <w:pPr>
        <w:spacing w:after="0"/>
        <w:rPr>
          <w:rFonts w:ascii="Times New Roman" w:hAnsi="Times New Roman" w:cs="Times New Roman"/>
          <w:sz w:val="20"/>
          <w:szCs w:val="20"/>
          <w:lang w:val="en-US"/>
        </w:rPr>
      </w:pPr>
    </w:p>
    <w:p w14:paraId="4695EB23"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In mapping the emergence of celebrity at the dawn of the nineteenth century, Mole identifies three forces: a confessional author, curious readers, and the developing print industry and book trade (Mole 2007, 2). Celebrity is produced by all three players, cultivating </w:t>
      </w:r>
      <w:r w:rsidRPr="00170574">
        <w:rPr>
          <w:rFonts w:ascii="Times New Roman" w:hAnsi="Times New Roman" w:cs="Times New Roman"/>
          <w:sz w:val="24"/>
          <w:szCs w:val="24"/>
          <w:lang w:val="en-US"/>
        </w:rPr>
        <w:lastRenderedPageBreak/>
        <w:t xml:space="preserve">a particular mode of reading for intimacy; a mode that traverses public and private, text and authorial life. It is this desire for intimacy and its fulfilment through various modes of consumption that </w:t>
      </w:r>
      <w:r w:rsidRPr="00E048C9">
        <w:rPr>
          <w:rFonts w:ascii="Times New Roman" w:hAnsi="Times New Roman" w:cs="Times New Roman"/>
          <w:sz w:val="24"/>
          <w:szCs w:val="24"/>
          <w:lang w:val="en-US"/>
        </w:rPr>
        <w:t>characterizes</w:t>
      </w:r>
      <w:r w:rsidRPr="00170574">
        <w:rPr>
          <w:rFonts w:ascii="Times New Roman" w:hAnsi="Times New Roman" w:cs="Times New Roman"/>
          <w:sz w:val="24"/>
          <w:szCs w:val="24"/>
          <w:lang w:val="en-US"/>
        </w:rPr>
        <w:t xml:space="preserve"> the difference between celebrity and public fame. Mole’s own examples are drawn from the realm of Romantic verse in which celebrity is a new lens through which to view the claim that Romanticism is a “poetics of self-expression, which gains its potency from personality” (</w:t>
      </w:r>
      <w:proofErr w:type="gramStart"/>
      <w:r w:rsidRPr="00170574">
        <w:rPr>
          <w:rFonts w:ascii="Times New Roman" w:hAnsi="Times New Roman" w:cs="Times New Roman"/>
          <w:sz w:val="24"/>
          <w:szCs w:val="24"/>
          <w:lang w:val="en-US"/>
        </w:rPr>
        <w:t>Mole  2007</w:t>
      </w:r>
      <w:proofErr w:type="gramEnd"/>
      <w:r w:rsidRPr="00170574">
        <w:rPr>
          <w:rFonts w:ascii="Times New Roman" w:hAnsi="Times New Roman" w:cs="Times New Roman"/>
          <w:sz w:val="24"/>
          <w:szCs w:val="24"/>
          <w:lang w:val="en-US"/>
        </w:rPr>
        <w:t xml:space="preserve">, xiv). Mole’s theory thus works very well in relation to lyric poetry – in which the tease and partial reveal of “personality” was central to the genre and its affect. But the emergence of the celebrity novelist – perhaps best located in the career of Sir Walter Scott during the same period – requires some further analysis of the intrinsic literary components of celebrity authorship. In the case of Scott, Dickens, and – to some lesser extent – Eliot, authorial celebrity in their own lifetimes stemmed from the construction of a shared immersive world, populated by a wealth of characters whose names and turns of phrase were immediately </w:t>
      </w:r>
      <w:r w:rsidRPr="00E048C9">
        <w:rPr>
          <w:rFonts w:ascii="Times New Roman" w:hAnsi="Times New Roman" w:cs="Times New Roman"/>
          <w:sz w:val="24"/>
          <w:szCs w:val="24"/>
          <w:lang w:val="en-US"/>
        </w:rPr>
        <w:t>internalized</w:t>
      </w:r>
      <w:r w:rsidRPr="00170574">
        <w:rPr>
          <w:rFonts w:ascii="Times New Roman" w:hAnsi="Times New Roman" w:cs="Times New Roman"/>
          <w:sz w:val="24"/>
          <w:szCs w:val="24"/>
          <w:lang w:val="en-US"/>
        </w:rPr>
        <w:t xml:space="preserve"> and reused as touchstones in everyday discourse (Rigney 2012, 1-8). Intimacy, although an essential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the celebrity of novelists as well as Romantic poets, did not, therefore, stem from the confessional mode, but arose through the construction and transmission of a sphere of shared ownership of characters, between author and reader. The electrifying effects of Dickens’s reading tours on mass audiences in the 1860s were, in this sense, a shared </w:t>
      </w:r>
      <w:r w:rsidRPr="00E048C9">
        <w:rPr>
          <w:rFonts w:ascii="Times New Roman" w:hAnsi="Times New Roman" w:cs="Times New Roman"/>
          <w:sz w:val="24"/>
          <w:szCs w:val="24"/>
          <w:lang w:val="en-US"/>
        </w:rPr>
        <w:t>realization</w:t>
      </w:r>
      <w:r w:rsidRPr="00170574">
        <w:rPr>
          <w:rFonts w:ascii="Times New Roman" w:hAnsi="Times New Roman" w:cs="Times New Roman"/>
          <w:sz w:val="24"/>
          <w:szCs w:val="24"/>
          <w:lang w:val="en-US"/>
        </w:rPr>
        <w:t xml:space="preserve"> between author and readers of their mutual constitution of the power of character; and in turn the role of that power creating the novelist as celebrity.  </w:t>
      </w:r>
    </w:p>
    <w:p w14:paraId="006A74B6"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The early reception of Eliot’s fiction fitted perfectly into this construct of intimate shared space. Reviews and letters to Eliot make clear that the words of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w:t>
      </w:r>
      <w:proofErr w:type="spellStart"/>
      <w:r w:rsidRPr="00170574">
        <w:rPr>
          <w:rFonts w:ascii="Times New Roman" w:hAnsi="Times New Roman" w:cs="Times New Roman"/>
          <w:sz w:val="24"/>
          <w:szCs w:val="24"/>
          <w:lang w:val="en-US"/>
        </w:rPr>
        <w:t>Poyser</w:t>
      </w:r>
      <w:proofErr w:type="spellEnd"/>
      <w:r w:rsidRPr="00170574">
        <w:rPr>
          <w:rFonts w:ascii="Times New Roman" w:hAnsi="Times New Roman" w:cs="Times New Roman"/>
          <w:sz w:val="24"/>
          <w:szCs w:val="24"/>
          <w:lang w:val="en-US"/>
        </w:rPr>
        <w:t xml:space="preserve"> and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w:t>
      </w:r>
      <w:proofErr w:type="spellStart"/>
      <w:r w:rsidRPr="00170574">
        <w:rPr>
          <w:rFonts w:ascii="Times New Roman" w:hAnsi="Times New Roman" w:cs="Times New Roman"/>
          <w:sz w:val="24"/>
          <w:szCs w:val="24"/>
          <w:lang w:val="en-US"/>
        </w:rPr>
        <w:t>Tulliver</w:t>
      </w:r>
      <w:proofErr w:type="spellEnd"/>
      <w:r w:rsidRPr="00170574">
        <w:rPr>
          <w:rFonts w:ascii="Times New Roman" w:hAnsi="Times New Roman" w:cs="Times New Roman"/>
          <w:sz w:val="24"/>
          <w:szCs w:val="24"/>
          <w:lang w:val="en-US"/>
        </w:rPr>
        <w:t xml:space="preserve"> became catchphrases almost directly upon publication of </w:t>
      </w:r>
      <w:r w:rsidRPr="00170574">
        <w:rPr>
          <w:rFonts w:ascii="Times New Roman" w:hAnsi="Times New Roman" w:cs="Times New Roman"/>
          <w:i/>
          <w:sz w:val="24"/>
          <w:szCs w:val="24"/>
          <w:lang w:val="en-US"/>
        </w:rPr>
        <w:t>Adam Bede</w:t>
      </w:r>
      <w:r w:rsidRPr="00170574">
        <w:rPr>
          <w:rFonts w:ascii="Times New Roman" w:hAnsi="Times New Roman" w:cs="Times New Roman"/>
          <w:sz w:val="24"/>
          <w:szCs w:val="24"/>
          <w:lang w:val="en-US"/>
        </w:rPr>
        <w:t xml:space="preserve"> and </w:t>
      </w:r>
      <w:r w:rsidRPr="00170574">
        <w:rPr>
          <w:rFonts w:ascii="Times New Roman" w:hAnsi="Times New Roman" w:cs="Times New Roman"/>
          <w:i/>
          <w:sz w:val="24"/>
          <w:szCs w:val="24"/>
          <w:lang w:val="en-US"/>
        </w:rPr>
        <w:t>The Mill on the Floss</w:t>
      </w:r>
      <w:r w:rsidRPr="00170574">
        <w:rPr>
          <w:rFonts w:ascii="Times New Roman" w:hAnsi="Times New Roman" w:cs="Times New Roman"/>
          <w:sz w:val="24"/>
          <w:szCs w:val="24"/>
          <w:lang w:val="en-US"/>
        </w:rPr>
        <w:t xml:space="preserve">. Intimacy with Eliot arose from the recognition of the familiarity of a </w:t>
      </w:r>
      <w:proofErr w:type="spellStart"/>
      <w:r w:rsidRPr="00170574">
        <w:rPr>
          <w:rFonts w:ascii="Times New Roman" w:hAnsi="Times New Roman" w:cs="Times New Roman"/>
          <w:sz w:val="24"/>
          <w:szCs w:val="24"/>
          <w:lang w:val="en-US"/>
        </w:rPr>
        <w:t>Mrs</w:t>
      </w:r>
      <w:proofErr w:type="spellEnd"/>
      <w:r w:rsidRPr="00170574">
        <w:rPr>
          <w:rFonts w:ascii="Times New Roman" w:hAnsi="Times New Roman" w:cs="Times New Roman"/>
          <w:sz w:val="24"/>
          <w:szCs w:val="24"/>
          <w:lang w:val="en-US"/>
        </w:rPr>
        <w:t xml:space="preserve"> </w:t>
      </w:r>
      <w:proofErr w:type="spellStart"/>
      <w:r w:rsidRPr="00170574">
        <w:rPr>
          <w:rFonts w:ascii="Times New Roman" w:hAnsi="Times New Roman" w:cs="Times New Roman"/>
          <w:sz w:val="24"/>
          <w:szCs w:val="24"/>
          <w:lang w:val="en-US"/>
        </w:rPr>
        <w:t>Poyser</w:t>
      </w:r>
      <w:proofErr w:type="spellEnd"/>
      <w:r w:rsidRPr="00170574">
        <w:rPr>
          <w:rFonts w:ascii="Times New Roman" w:hAnsi="Times New Roman" w:cs="Times New Roman"/>
          <w:sz w:val="24"/>
          <w:szCs w:val="24"/>
          <w:lang w:val="en-US"/>
        </w:rPr>
        <w:t xml:space="preserve"> or Lisbeth Bede, a sense that the author knew and was from a world known to the </w:t>
      </w:r>
      <w:r w:rsidRPr="00170574">
        <w:rPr>
          <w:rFonts w:ascii="Times New Roman" w:hAnsi="Times New Roman" w:cs="Times New Roman"/>
          <w:sz w:val="24"/>
          <w:szCs w:val="24"/>
          <w:lang w:val="en-US"/>
        </w:rPr>
        <w:lastRenderedPageBreak/>
        <w:t xml:space="preserve">reader and a shared public acknowledgement of truth in the text as it travelled out into the world. But developments in the print market and media technology from the mid-1860s onwards – in addition to Eliot’s own increasingly ambivalent reflections on the idea of mass culture and its affect – led to a growing divergence between Eliot’s celebrity status and that of her near contemporary Dickens. Dillane suggests that biographical information about Eliot in the periodical press, for example, was scanty even at the peak of her fame. (Dillane 2013, 144-5). And although the celebrity author interview did not gain pace in Britain until the later 1880s and 1890s, Eliot’s total visual absence in the years of the raging popularity of the collectible </w:t>
      </w:r>
      <w:r w:rsidRPr="00170574">
        <w:rPr>
          <w:rFonts w:ascii="Times New Roman" w:hAnsi="Times New Roman" w:cs="Times New Roman"/>
          <w:i/>
          <w:sz w:val="24"/>
          <w:szCs w:val="24"/>
          <w:lang w:val="en-US"/>
        </w:rPr>
        <w:t xml:space="preserve">carte de </w:t>
      </w:r>
      <w:proofErr w:type="spellStart"/>
      <w:r w:rsidRPr="00170574">
        <w:rPr>
          <w:rFonts w:ascii="Times New Roman" w:hAnsi="Times New Roman" w:cs="Times New Roman"/>
          <w:i/>
          <w:sz w:val="24"/>
          <w:szCs w:val="24"/>
          <w:lang w:val="en-US"/>
        </w:rPr>
        <w:t>visite</w:t>
      </w:r>
      <w:proofErr w:type="spellEnd"/>
      <w:r w:rsidRPr="00170574">
        <w:rPr>
          <w:rFonts w:ascii="Times New Roman" w:hAnsi="Times New Roman" w:cs="Times New Roman"/>
          <w:sz w:val="24"/>
          <w:szCs w:val="24"/>
          <w:lang w:val="en-US"/>
        </w:rPr>
        <w:t xml:space="preserve"> photograph (c. 1860-1875), meant that the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intimacy could travel only between author, reader, and text rather than </w:t>
      </w:r>
      <w:r w:rsidRPr="00EE04F9">
        <w:rPr>
          <w:rFonts w:ascii="Times New Roman" w:hAnsi="Times New Roman" w:cs="Times New Roman"/>
          <w:sz w:val="24"/>
          <w:szCs w:val="24"/>
          <w:lang w:val="en-US"/>
        </w:rPr>
        <w:t>spiraling</w:t>
      </w:r>
      <w:r w:rsidRPr="00170574">
        <w:rPr>
          <w:rFonts w:ascii="Times New Roman" w:hAnsi="Times New Roman" w:cs="Times New Roman"/>
          <w:sz w:val="24"/>
          <w:szCs w:val="24"/>
          <w:lang w:val="en-US"/>
        </w:rPr>
        <w:t xml:space="preserve"> out into a world of images and objects (Salmon 1997, 159-177; Elliott 2016, 526-544; Livesey 2020).  More recently Dillane has argued that a shared </w:t>
      </w:r>
      <w:r>
        <w:rPr>
          <w:rFonts w:ascii="Times New Roman" w:hAnsi="Times New Roman" w:cs="Times New Roman"/>
          <w:sz w:val="24"/>
          <w:szCs w:val="24"/>
          <w:lang w:val="en-US"/>
        </w:rPr>
        <w:t xml:space="preserve"> </w:t>
      </w:r>
      <w:r w:rsidRPr="00170574">
        <w:rPr>
          <w:rFonts w:ascii="Times New Roman" w:hAnsi="Times New Roman" w:cs="Times New Roman"/>
          <w:sz w:val="24"/>
          <w:szCs w:val="24"/>
          <w:lang w:val="en-US"/>
        </w:rPr>
        <w:t xml:space="preserve">memorialization, a “collective imaginary framed by knowledge gaps, gendered prejudices and nostalgia …[for] rural life”, (Dillane 2020, 22) was so widespread after Eliot’s death that the accounts established a “hotchpotch of both fact and fiction, the circulation” of which “enshrined the memory of the writer …so effectively that the trope of the horse-faced woman with the big jaw and immense ugliness has persisted as a negative dimension that somehow needs explaining” (Dillane 2020, 22). The persistence of this body of comments, purportedly acknowledging Eliot’s talent while undershot with slurs about her appearance, forms a “template” that occupies the vacuum left by Eliot’s rebuttal of visual self-commodification during her lifetime, resurfacing, as Dillane notes, in contemporary fictional depictions of the writer (Dillane 2020, 26). </w:t>
      </w:r>
    </w:p>
    <w:p w14:paraId="0F0C192D"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 In the final three decades of the nineteenth century the extra-textual trans-medial forms needed to foster authorial celebrity reached full development. The celebrity “At Home” interview promised a flash of domesticity revealing the woman behind the books, alongside the literary gossip column; collectible </w:t>
      </w:r>
      <w:proofErr w:type="spellStart"/>
      <w:r w:rsidRPr="00170574">
        <w:rPr>
          <w:rFonts w:ascii="Times New Roman" w:hAnsi="Times New Roman" w:cs="Times New Roman"/>
          <w:i/>
          <w:sz w:val="24"/>
          <w:szCs w:val="24"/>
          <w:lang w:val="en-US"/>
        </w:rPr>
        <w:t>cartes</w:t>
      </w:r>
      <w:proofErr w:type="spellEnd"/>
      <w:r w:rsidRPr="00170574">
        <w:rPr>
          <w:rFonts w:ascii="Times New Roman" w:hAnsi="Times New Roman" w:cs="Times New Roman"/>
          <w:i/>
          <w:sz w:val="24"/>
          <w:szCs w:val="24"/>
          <w:lang w:val="en-US"/>
        </w:rPr>
        <w:t xml:space="preserve"> des </w:t>
      </w:r>
      <w:proofErr w:type="spellStart"/>
      <w:r w:rsidRPr="00170574">
        <w:rPr>
          <w:rFonts w:ascii="Times New Roman" w:hAnsi="Times New Roman" w:cs="Times New Roman"/>
          <w:i/>
          <w:sz w:val="24"/>
          <w:szCs w:val="24"/>
          <w:lang w:val="en-US"/>
        </w:rPr>
        <w:t>viste</w:t>
      </w:r>
      <w:proofErr w:type="spellEnd"/>
      <w:r w:rsidRPr="00170574">
        <w:rPr>
          <w:rFonts w:ascii="Times New Roman" w:hAnsi="Times New Roman" w:cs="Times New Roman"/>
          <w:sz w:val="24"/>
          <w:szCs w:val="24"/>
          <w:lang w:val="en-US"/>
        </w:rPr>
        <w:t xml:space="preserve"> photographs made it possible to gaze </w:t>
      </w:r>
      <w:r w:rsidRPr="00170574">
        <w:rPr>
          <w:rFonts w:ascii="Times New Roman" w:hAnsi="Times New Roman" w:cs="Times New Roman"/>
          <w:sz w:val="24"/>
          <w:szCs w:val="24"/>
          <w:lang w:val="en-US"/>
        </w:rPr>
        <w:lastRenderedPageBreak/>
        <w:t xml:space="preserve">upon the face that imagined your beloved books; a flourishing new industry of travel guides promised to show you the way to the “real” places and characters that inspired the works (Booth 2016; Watson 2006). The mass-fabrication of celebrity became more extra- than intra-textual and was sustained by the serial iterations of newspapers and periodicals. As Eliot herself wrote with some prescience in regard to new social media and the decline of </w:t>
      </w:r>
      <w:proofErr w:type="gramStart"/>
      <w:r w:rsidRPr="00170574">
        <w:rPr>
          <w:rFonts w:ascii="Times New Roman" w:hAnsi="Times New Roman" w:cs="Times New Roman"/>
          <w:sz w:val="24"/>
          <w:szCs w:val="24"/>
          <w:lang w:val="en-US"/>
        </w:rPr>
        <w:t>small scale</w:t>
      </w:r>
      <w:proofErr w:type="gramEnd"/>
      <w:r w:rsidRPr="00170574">
        <w:rPr>
          <w:rFonts w:ascii="Times New Roman" w:hAnsi="Times New Roman" w:cs="Times New Roman"/>
          <w:sz w:val="24"/>
          <w:szCs w:val="24"/>
          <w:lang w:val="en-US"/>
        </w:rPr>
        <w:t xml:space="preserve"> intimacy in the salon, “no one is satisfied with a more circumscribed audience than that very indeterminate abstraction ‘the public’, leading her to worry lest “some further development of the electric telegraph should reduce us to a society of mutes, or to a sort of insects, communicating by ingenious antennae of our own invention” (Eliot 1990, 16). The results of Eliot’s increasing divergence from the changing infrastructure of authorial celebrity were long-lasting. Dillane notes the increasing conflation of Eliot “in propria personae” with the words of her narrators in the absence of other means to know the author. Meanwhile the extra-textual reach of Eliot’s works and their affect beyond a singular reader-text relation were stymied. “Eliot” became increasingly associated with her narrator and hence a vision of distanced sententiousness, rather than immersive world-building and the touchstone of shared investment in characters. The sense that an object, a character, or a story could be “Eliotian” in a like manner to “Dickensian” or “</w:t>
      </w:r>
      <w:proofErr w:type="spellStart"/>
      <w:r w:rsidRPr="00170574">
        <w:rPr>
          <w:rFonts w:ascii="Times New Roman" w:hAnsi="Times New Roman" w:cs="Times New Roman"/>
          <w:sz w:val="24"/>
          <w:szCs w:val="24"/>
          <w:lang w:val="en-US"/>
        </w:rPr>
        <w:t>Hardyesque</w:t>
      </w:r>
      <w:proofErr w:type="spellEnd"/>
      <w:r w:rsidRPr="00170574">
        <w:rPr>
          <w:rFonts w:ascii="Times New Roman" w:hAnsi="Times New Roman" w:cs="Times New Roman"/>
          <w:sz w:val="24"/>
          <w:szCs w:val="24"/>
          <w:lang w:val="en-US"/>
        </w:rPr>
        <w:t xml:space="preserve">” seems to have evaporated as her works expanded away from the realist pastoral of the “just past” evoked in </w:t>
      </w:r>
      <w:r w:rsidRPr="00170574">
        <w:rPr>
          <w:rFonts w:ascii="Times New Roman" w:hAnsi="Times New Roman" w:cs="Times New Roman"/>
          <w:i/>
          <w:sz w:val="24"/>
          <w:szCs w:val="24"/>
          <w:lang w:val="en-US"/>
        </w:rPr>
        <w:t>Scenes of Clerical Life</w:t>
      </w:r>
      <w:r w:rsidRPr="00170574">
        <w:rPr>
          <w:rFonts w:ascii="Times New Roman" w:hAnsi="Times New Roman" w:cs="Times New Roman"/>
          <w:sz w:val="24"/>
          <w:szCs w:val="24"/>
          <w:lang w:val="en-US"/>
        </w:rPr>
        <w:t xml:space="preserve">, </w:t>
      </w:r>
      <w:r w:rsidRPr="00170574">
        <w:rPr>
          <w:rFonts w:ascii="Times New Roman" w:hAnsi="Times New Roman" w:cs="Times New Roman"/>
          <w:i/>
          <w:sz w:val="24"/>
          <w:szCs w:val="24"/>
          <w:lang w:val="en-US"/>
        </w:rPr>
        <w:t>Adam Bede</w:t>
      </w:r>
      <w:r w:rsidRPr="00170574">
        <w:rPr>
          <w:rFonts w:ascii="Times New Roman" w:hAnsi="Times New Roman" w:cs="Times New Roman"/>
          <w:sz w:val="24"/>
          <w:szCs w:val="24"/>
          <w:lang w:val="en-US"/>
        </w:rPr>
        <w:t xml:space="preserve">, </w:t>
      </w:r>
      <w:r w:rsidRPr="00170574">
        <w:rPr>
          <w:rFonts w:ascii="Times New Roman" w:hAnsi="Times New Roman" w:cs="Times New Roman"/>
          <w:i/>
          <w:sz w:val="24"/>
          <w:szCs w:val="24"/>
          <w:lang w:val="en-US"/>
        </w:rPr>
        <w:t>Mill on the Floss</w:t>
      </w:r>
      <w:r w:rsidRPr="00170574">
        <w:rPr>
          <w:rFonts w:ascii="Times New Roman" w:hAnsi="Times New Roman" w:cs="Times New Roman"/>
          <w:sz w:val="24"/>
          <w:szCs w:val="24"/>
          <w:lang w:val="en-US"/>
        </w:rPr>
        <w:t xml:space="preserve"> and </w:t>
      </w:r>
      <w:r w:rsidRPr="00170574">
        <w:rPr>
          <w:rFonts w:ascii="Times New Roman" w:hAnsi="Times New Roman" w:cs="Times New Roman"/>
          <w:i/>
          <w:sz w:val="24"/>
          <w:szCs w:val="24"/>
          <w:lang w:val="en-US"/>
        </w:rPr>
        <w:t xml:space="preserve">Silas </w:t>
      </w:r>
      <w:proofErr w:type="spellStart"/>
      <w:r w:rsidRPr="00170574">
        <w:rPr>
          <w:rFonts w:ascii="Times New Roman" w:hAnsi="Times New Roman" w:cs="Times New Roman"/>
          <w:i/>
          <w:sz w:val="24"/>
          <w:szCs w:val="24"/>
          <w:lang w:val="en-US"/>
        </w:rPr>
        <w:t>Marner</w:t>
      </w:r>
      <w:proofErr w:type="spellEnd"/>
      <w:r w:rsidRPr="00170574">
        <w:rPr>
          <w:rFonts w:ascii="Times New Roman" w:hAnsi="Times New Roman" w:cs="Times New Roman"/>
          <w:i/>
          <w:sz w:val="24"/>
          <w:szCs w:val="24"/>
          <w:lang w:val="en-US"/>
        </w:rPr>
        <w:t xml:space="preserve"> </w:t>
      </w:r>
      <w:r w:rsidRPr="00170574">
        <w:rPr>
          <w:rFonts w:ascii="Times New Roman" w:hAnsi="Times New Roman" w:cs="Times New Roman"/>
          <w:sz w:val="24"/>
          <w:szCs w:val="24"/>
          <w:lang w:val="en-US"/>
        </w:rPr>
        <w:t>(Livesey 2016, 2)</w:t>
      </w:r>
      <w:r w:rsidRPr="00170574">
        <w:rPr>
          <w:rFonts w:ascii="Times New Roman" w:hAnsi="Times New Roman" w:cs="Times New Roman"/>
          <w:i/>
          <w:sz w:val="24"/>
          <w:szCs w:val="24"/>
          <w:lang w:val="en-US"/>
        </w:rPr>
        <w:t>.</w:t>
      </w:r>
      <w:r w:rsidRPr="00170574">
        <w:rPr>
          <w:rFonts w:ascii="Times New Roman" w:hAnsi="Times New Roman" w:cs="Times New Roman"/>
          <w:sz w:val="24"/>
          <w:szCs w:val="24"/>
          <w:lang w:val="en-US"/>
        </w:rPr>
        <w:t xml:space="preserve"> An adjectival Eliot, “the Eliotian world” ready for adaption and application beyond the page thus failed to travel beyond the singular location of “The George Eliot Country” in the English Midlands. </w:t>
      </w:r>
    </w:p>
    <w:p w14:paraId="5E2E8985"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A lack of engagement with the new extra-textual forms of literary celebrity in her own lifetime certainly inhibited the growth of an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intimacy around Eliot and what she signified beyond a readerly experience on the page. But the emergence of Eliot as an esteemed author who represented everything at odds with the intimacy that underpinned mass </w:t>
      </w:r>
      <w:r w:rsidRPr="00170574">
        <w:rPr>
          <w:rFonts w:ascii="Times New Roman" w:hAnsi="Times New Roman" w:cs="Times New Roman"/>
          <w:sz w:val="24"/>
          <w:szCs w:val="24"/>
          <w:lang w:val="en-US"/>
        </w:rPr>
        <w:lastRenderedPageBreak/>
        <w:t xml:space="preserve">celebrity was part and parcel of the posthumous management of Eliot’s reputation by her husband and biographer, John Cross, and her canonization by his correspondent Lord Acton. </w:t>
      </w:r>
    </w:p>
    <w:p w14:paraId="3A5EA52C" w14:textId="77777777" w:rsidR="00812ADA" w:rsidRPr="00170574" w:rsidRDefault="00812ADA" w:rsidP="00812ADA">
      <w:pPr>
        <w:spacing w:line="240" w:lineRule="auto"/>
        <w:rPr>
          <w:rFonts w:ascii="Times New Roman" w:hAnsi="Times New Roman" w:cs="Times New Roman"/>
          <w:sz w:val="24"/>
          <w:szCs w:val="24"/>
          <w:lang w:val="en-US"/>
        </w:rPr>
      </w:pPr>
    </w:p>
    <w:p w14:paraId="5BF34FB7" w14:textId="77777777" w:rsidR="00812ADA" w:rsidRPr="00170574" w:rsidRDefault="00812ADA" w:rsidP="00812ADA">
      <w:pPr>
        <w:pStyle w:val="ListParagraph"/>
        <w:numPr>
          <w:ilvl w:val="0"/>
          <w:numId w:val="1"/>
        </w:numPr>
        <w:spacing w:line="240" w:lineRule="auto"/>
        <w:rPr>
          <w:rFonts w:ascii="Times New Roman" w:hAnsi="Times New Roman" w:cs="Times New Roman"/>
          <w:b/>
          <w:bCs/>
          <w:sz w:val="24"/>
          <w:szCs w:val="24"/>
          <w:lang w:val="en-US"/>
        </w:rPr>
      </w:pPr>
      <w:r w:rsidRPr="00170574">
        <w:rPr>
          <w:rFonts w:ascii="Times New Roman" w:hAnsi="Times New Roman" w:cs="Times New Roman"/>
          <w:b/>
          <w:bCs/>
          <w:sz w:val="24"/>
          <w:szCs w:val="24"/>
          <w:lang w:val="en-US"/>
        </w:rPr>
        <w:t>Cross, Acton and the price of posthumous canonization</w:t>
      </w:r>
    </w:p>
    <w:p w14:paraId="20460B4E" w14:textId="77777777" w:rsidR="00812ADA" w:rsidRPr="00170574" w:rsidRDefault="00812ADA" w:rsidP="00812ADA">
      <w:pPr>
        <w:spacing w:after="0" w:line="240" w:lineRule="auto"/>
        <w:rPr>
          <w:rFonts w:ascii="Times New Roman" w:hAnsi="Times New Roman" w:cs="Times New Roman"/>
          <w:b/>
          <w:bCs/>
          <w:sz w:val="24"/>
          <w:szCs w:val="24"/>
          <w:lang w:val="en-US"/>
        </w:rPr>
      </w:pPr>
    </w:p>
    <w:p w14:paraId="3A2C716C" w14:textId="77777777" w:rsidR="00812ADA" w:rsidRPr="00170574" w:rsidRDefault="00812ADA" w:rsidP="00812ADA">
      <w:pPr>
        <w:spacing w:after="0" w:line="480" w:lineRule="auto"/>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The negative impact of Cross’s biography on Eliot’s public persona was noted when it was published in 1885. Dubbed by a contemporaneous reader, Alice James, “a monument of ponderous dreariness” (James 1982, 41), it has remained a touchstone in Eliot discourse. The role of Lord Acton in Cross’s biography was </w:t>
      </w:r>
      <w:r w:rsidRPr="00E048C9">
        <w:rPr>
          <w:rFonts w:ascii="Times New Roman" w:hAnsi="Times New Roman" w:cs="Times New Roman"/>
          <w:sz w:val="24"/>
          <w:szCs w:val="24"/>
          <w:lang w:val="en-US"/>
        </w:rPr>
        <w:t>recognized</w:t>
      </w:r>
      <w:r w:rsidRPr="00170574">
        <w:rPr>
          <w:rFonts w:ascii="Times New Roman" w:hAnsi="Times New Roman" w:cs="Times New Roman"/>
          <w:sz w:val="24"/>
          <w:szCs w:val="24"/>
          <w:lang w:val="en-US"/>
        </w:rPr>
        <w:t xml:space="preserve"> seventy years ago by Haight, who noted Acton’s engagement in the biography from beginning to end. In addition to agreeing to write a review of the biography before Cross had even written it, in order “to strike the right note at the moment of publication” (Haight 1950, 5), Acton’s letters demonstrate his hands-on approach to shaping the biography itself.  This encompassed reading proofs, nudging Cross towards an emphasis upon Eliot’s intellectual and spiritual development and Haight suggests “his sound advice on the phrasing of certain delicate passages such as the comment on George Eliot’s liaison with Lewes, which, at his suggestion, Cross suppressed” (Haight 1950, 5).</w:t>
      </w:r>
    </w:p>
    <w:p w14:paraId="56081E04" w14:textId="77777777" w:rsidR="00812ADA" w:rsidRPr="00170574" w:rsidRDefault="00812ADA" w:rsidP="00812ADA">
      <w:pPr>
        <w:spacing w:after="0" w:line="480" w:lineRule="auto"/>
        <w:ind w:firstLine="720"/>
        <w:rPr>
          <w:rFonts w:ascii="Times New Roman" w:eastAsia="Times New Roman" w:hAnsi="Times New Roman" w:cs="Times New Roman"/>
          <w:sz w:val="24"/>
          <w:szCs w:val="24"/>
          <w:lang w:val="en-US" w:eastAsia="en-GB"/>
        </w:rPr>
      </w:pPr>
      <w:r w:rsidRPr="00170574">
        <w:rPr>
          <w:rFonts w:ascii="Times New Roman" w:hAnsi="Times New Roman" w:cs="Times New Roman"/>
          <w:sz w:val="24"/>
          <w:szCs w:val="24"/>
          <w:lang w:val="en-US"/>
        </w:rPr>
        <w:t xml:space="preserve">If Cross’s inhibited biography removed the “salt and spice” (White 1902, 159) from Eliot’s life, Acton’s extensive review, published in </w:t>
      </w:r>
      <w:r w:rsidRPr="00170574">
        <w:rPr>
          <w:rFonts w:ascii="Times New Roman" w:hAnsi="Times New Roman" w:cs="Times New Roman"/>
          <w:i/>
          <w:iCs/>
          <w:sz w:val="24"/>
          <w:szCs w:val="24"/>
          <w:lang w:val="en-US"/>
        </w:rPr>
        <w:t>Nineteenth Century</w:t>
      </w:r>
      <w:r w:rsidRPr="00170574">
        <w:rPr>
          <w:rFonts w:ascii="Times New Roman" w:hAnsi="Times New Roman" w:cs="Times New Roman"/>
          <w:sz w:val="24"/>
          <w:szCs w:val="24"/>
          <w:lang w:val="en-US"/>
        </w:rPr>
        <w:t xml:space="preserve"> and reprinted in 1907, went much further in removing Eliot from the intimate zone of celebrity affect (Acton 1885, 273).  Less a review of the biography than a full-scale evaluation of Eliot’s intellect and ultimate (moral) purpose, Acton’s article came from a very particular perspective. As Harris notes, its d</w:t>
      </w:r>
      <w:r w:rsidRPr="00170574">
        <w:rPr>
          <w:rFonts w:ascii="Times New Roman" w:hAnsi="Times New Roman" w:cs="Times New Roman"/>
          <w:sz w:val="24"/>
          <w:szCs w:val="24"/>
          <w:shd w:val="clear" w:color="auto" w:fill="FFFFFF"/>
          <w:lang w:val="en-US"/>
        </w:rPr>
        <w:t xml:space="preserve">riving force was a recognition of Eliot's “moral authority, qualified by censure of her breaches of both moral and civil law” (Harris 2009, 29). </w:t>
      </w:r>
      <w:r w:rsidRPr="00170574">
        <w:rPr>
          <w:rFonts w:ascii="Times New Roman" w:hAnsi="Times New Roman" w:cs="Times New Roman"/>
          <w:sz w:val="24"/>
          <w:szCs w:val="24"/>
          <w:lang w:val="en-US"/>
        </w:rPr>
        <w:t xml:space="preserve">Acton elevated Eliot’s secular piousness and top-and-tailed her life with examples of her intense religious engagement. He depicted her union with Lewes as a “temporary” fall from grace, blaming Lewes openly for </w:t>
      </w:r>
      <w:r w:rsidRPr="00170574">
        <w:rPr>
          <w:rFonts w:ascii="Times New Roman" w:hAnsi="Times New Roman" w:cs="Times New Roman"/>
          <w:sz w:val="24"/>
          <w:szCs w:val="24"/>
          <w:lang w:val="en-US"/>
        </w:rPr>
        <w:lastRenderedPageBreak/>
        <w:t xml:space="preserve">failing to </w:t>
      </w:r>
      <w:r w:rsidRPr="00420B28">
        <w:rPr>
          <w:rFonts w:ascii="Times New Roman" w:hAnsi="Times New Roman" w:cs="Times New Roman"/>
          <w:sz w:val="24"/>
          <w:szCs w:val="24"/>
          <w:lang w:val="en-US"/>
        </w:rPr>
        <w:t>recognize</w:t>
      </w:r>
      <w:r w:rsidRPr="00170574">
        <w:rPr>
          <w:rFonts w:ascii="Times New Roman" w:hAnsi="Times New Roman" w:cs="Times New Roman"/>
          <w:sz w:val="24"/>
          <w:szCs w:val="24"/>
          <w:lang w:val="en-US"/>
        </w:rPr>
        <w:t xml:space="preserve"> her “sovereign ability” and for devaluing “his prize” and thus consigning her to a marginal position in intellectual (and religious) society. </w:t>
      </w:r>
      <w:bookmarkStart w:id="7" w:name="_Hlk30520636"/>
      <w:r w:rsidRPr="00170574">
        <w:rPr>
          <w:rFonts w:ascii="Times New Roman" w:hAnsi="Times New Roman" w:cs="Times New Roman"/>
          <w:sz w:val="24"/>
          <w:szCs w:val="24"/>
          <w:lang w:val="en-US"/>
        </w:rPr>
        <w:t xml:space="preserve">(Acton 1907, 293). Whether Acton’s review succeeded in striking the “right note” was questionable given, as Harris points out, Cross’s shock and </w:t>
      </w:r>
      <w:r w:rsidRPr="00E048C9">
        <w:rPr>
          <w:rFonts w:ascii="Times New Roman" w:hAnsi="Times New Roman" w:cs="Times New Roman"/>
          <w:sz w:val="24"/>
          <w:szCs w:val="24"/>
          <w:lang w:val="en-US"/>
        </w:rPr>
        <w:t>defense</w:t>
      </w:r>
      <w:r w:rsidRPr="00170574">
        <w:rPr>
          <w:rFonts w:ascii="Times New Roman" w:hAnsi="Times New Roman" w:cs="Times New Roman"/>
          <w:sz w:val="24"/>
          <w:szCs w:val="24"/>
          <w:lang w:val="en-US"/>
        </w:rPr>
        <w:t xml:space="preserve"> of G.H. Lewes, whom Acton scapegoated in his review, in a move to sanctify Eliot as the best moral instructor the atheist tradition had produced</w:t>
      </w:r>
      <w:bookmarkEnd w:id="7"/>
      <w:r w:rsidRPr="00170574">
        <w:rPr>
          <w:rFonts w:ascii="Times New Roman" w:hAnsi="Times New Roman" w:cs="Times New Roman"/>
          <w:sz w:val="24"/>
          <w:szCs w:val="24"/>
          <w:lang w:val="en-US"/>
        </w:rPr>
        <w:t xml:space="preserve"> (Acton 1907, 290-291).</w:t>
      </w:r>
      <w:r w:rsidRPr="00170574">
        <w:rPr>
          <w:rFonts w:ascii="Times New Roman" w:eastAsia="Times New Roman" w:hAnsi="Times New Roman" w:cs="Times New Roman"/>
          <w:sz w:val="24"/>
          <w:szCs w:val="24"/>
          <w:lang w:val="en-US" w:eastAsia="en-GB"/>
        </w:rPr>
        <w:t xml:space="preserve"> </w:t>
      </w:r>
    </w:p>
    <w:p w14:paraId="10745ADE"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In sanctifying Eliot, Acton not only </w:t>
      </w:r>
      <w:r w:rsidRPr="00170574">
        <w:rPr>
          <w:rFonts w:ascii="Times New Roman" w:hAnsi="Times New Roman" w:cs="Times New Roman"/>
          <w:sz w:val="24"/>
          <w:szCs w:val="24"/>
          <w:shd w:val="clear" w:color="auto" w:fill="FFFFFF"/>
          <w:lang w:val="en-US"/>
        </w:rPr>
        <w:t>distanced her from Lewes and from writers she admired (but whom he found morally questionable) but from what, he deemed, the greater elevated morality she displayed in her novels:</w:t>
      </w:r>
    </w:p>
    <w:p w14:paraId="5ACEC133" w14:textId="77777777" w:rsidR="00812ADA" w:rsidRPr="00170574" w:rsidRDefault="00812ADA" w:rsidP="00812ADA">
      <w:pPr>
        <w:spacing w:after="0" w:line="480" w:lineRule="auto"/>
        <w:ind w:left="720"/>
        <w:rPr>
          <w:rFonts w:ascii="Times New Roman" w:hAnsi="Times New Roman" w:cs="Times New Roman"/>
          <w:shd w:val="clear" w:color="auto" w:fill="FFFFFF"/>
          <w:lang w:val="en-US"/>
        </w:rPr>
      </w:pPr>
      <w:r w:rsidRPr="00170574">
        <w:rPr>
          <w:rFonts w:ascii="Times New Roman" w:hAnsi="Times New Roman" w:cs="Times New Roman"/>
          <w:sz w:val="24"/>
          <w:szCs w:val="24"/>
          <w:shd w:val="clear" w:color="auto" w:fill="FFFFFF"/>
          <w:lang w:val="en-US"/>
        </w:rPr>
        <w:t>Her admiration for Rousseau, for Shelley, for Jacques, the most ignominious of George Sand’s stories, her description of the indissolubility of marriage as a diabolical law, indicate that her opinions did not always keep the elevated level of her early religion and her later philosophy. But in her novels the tone is extremely high</w:t>
      </w:r>
      <w:r w:rsidRPr="00170574">
        <w:rPr>
          <w:rFonts w:ascii="Times New Roman" w:hAnsi="Times New Roman" w:cs="Times New Roman"/>
          <w:color w:val="4D4D4D"/>
          <w:shd w:val="clear" w:color="auto" w:fill="FFFFFF"/>
          <w:lang w:val="en-US"/>
        </w:rPr>
        <w:t xml:space="preserve">. </w:t>
      </w:r>
      <w:r w:rsidRPr="00170574">
        <w:rPr>
          <w:rFonts w:ascii="Times New Roman" w:hAnsi="Times New Roman" w:cs="Times New Roman"/>
          <w:shd w:val="clear" w:color="auto" w:fill="FFFFFF"/>
          <w:lang w:val="en-US"/>
        </w:rPr>
        <w:t>(Acton 1907, 291).</w:t>
      </w:r>
    </w:p>
    <w:p w14:paraId="48D6B777" w14:textId="77777777" w:rsidR="00812ADA" w:rsidRPr="00170574" w:rsidRDefault="00812ADA" w:rsidP="00812ADA">
      <w:pPr>
        <w:spacing w:after="0" w:line="480" w:lineRule="auto"/>
        <w:rPr>
          <w:rFonts w:ascii="Times New Roman" w:hAnsi="Times New Roman" w:cs="Times New Roman"/>
          <w:sz w:val="24"/>
          <w:szCs w:val="24"/>
          <w:lang w:val="en-US"/>
        </w:rPr>
      </w:pPr>
      <w:r w:rsidRPr="00170574">
        <w:rPr>
          <w:rFonts w:ascii="Times New Roman" w:hAnsi="Times New Roman" w:cs="Times New Roman"/>
          <w:sz w:val="24"/>
          <w:szCs w:val="24"/>
          <w:shd w:val="clear" w:color="auto" w:fill="FFFFFF"/>
          <w:lang w:val="en-US"/>
        </w:rPr>
        <w:t xml:space="preserve">In shifting Eliot to the moral high ground Acton </w:t>
      </w:r>
      <w:r w:rsidRPr="00E048C9">
        <w:rPr>
          <w:rFonts w:ascii="Times New Roman" w:hAnsi="Times New Roman" w:cs="Times New Roman"/>
          <w:sz w:val="24"/>
          <w:szCs w:val="24"/>
          <w:shd w:val="clear" w:color="auto" w:fill="FFFFFF"/>
          <w:lang w:val="en-US"/>
        </w:rPr>
        <w:t>neutralized</w:t>
      </w:r>
      <w:r w:rsidRPr="00170574">
        <w:rPr>
          <w:rFonts w:ascii="Times New Roman" w:hAnsi="Times New Roman" w:cs="Times New Roman"/>
          <w:sz w:val="24"/>
          <w:szCs w:val="24"/>
          <w:shd w:val="clear" w:color="auto" w:fill="FFFFFF"/>
          <w:lang w:val="en-US"/>
        </w:rPr>
        <w:t xml:space="preserve"> her radicalism and negated her self-determination. He depicted Eliot as a woman wrongfooted by her own lack of self-esteem into a lowering relationship. While acknowledging that in partnering Lewes “</w:t>
      </w:r>
      <w:r w:rsidRPr="00170574">
        <w:rPr>
          <w:rFonts w:ascii="Times New Roman" w:eastAsia="Times New Roman" w:hAnsi="Times New Roman" w:cs="Times New Roman"/>
          <w:sz w:val="24"/>
          <w:szCs w:val="24"/>
          <w:lang w:val="en-US" w:eastAsia="en-GB"/>
        </w:rPr>
        <w:t xml:space="preserve">she acted in conformity with that which in 1854 she esteemed right” her action, he argued, was “in contradiction to that which was the dominant and enduring spirit of her own work” (Acton 1907, 290). </w:t>
      </w:r>
      <w:r w:rsidRPr="00170574">
        <w:rPr>
          <w:rFonts w:ascii="Times New Roman" w:hAnsi="Times New Roman" w:cs="Times New Roman"/>
          <w:sz w:val="24"/>
          <w:szCs w:val="24"/>
          <w:lang w:val="en-US"/>
        </w:rPr>
        <w:t xml:space="preserve">In terms of the dichotomy between sententious interventions or “beauties” ready made for quotation and the action or flow of narrative plot, identified by Price in her 2003 work on the role of quotation and anthology on Eliot’s work and public reception, Cross and Acton came down squarely on the side of moral purpose. Cross’s biography was influential, as Chapman notes, in shaping Eliot’s posthumous persona because of his unfettered access to the author and her personal archive (Chapman 2015, 79). Cross’s </w:t>
      </w:r>
      <w:r w:rsidRPr="00170574">
        <w:rPr>
          <w:rFonts w:ascii="Times New Roman" w:hAnsi="Times New Roman" w:cs="Times New Roman"/>
          <w:sz w:val="24"/>
          <w:szCs w:val="24"/>
          <w:lang w:val="en-US"/>
        </w:rPr>
        <w:lastRenderedPageBreak/>
        <w:t xml:space="preserve">biography safeguarded Eliot’s claim to canonization, but as Chapman notes, made her deeply unappealing for the new age of trans-medial celebrity in which the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intimacy, as opposed to intellectual or moral esteem, laid the foundation for authorial appeal.  Eliot’s posthumous reputation was one of esteem and intellectual distinction, not the lively </w:t>
      </w:r>
      <w:proofErr w:type="spellStart"/>
      <w:r w:rsidRPr="00170574">
        <w:rPr>
          <w:rFonts w:ascii="Times New Roman" w:hAnsi="Times New Roman" w:cs="Times New Roman"/>
          <w:sz w:val="24"/>
          <w:szCs w:val="24"/>
          <w:lang w:val="en-US"/>
        </w:rPr>
        <w:t>affect</w:t>
      </w:r>
      <w:proofErr w:type="spellEnd"/>
      <w:r w:rsidRPr="00170574">
        <w:rPr>
          <w:rFonts w:ascii="Times New Roman" w:hAnsi="Times New Roman" w:cs="Times New Roman"/>
          <w:sz w:val="24"/>
          <w:szCs w:val="24"/>
          <w:lang w:val="en-US"/>
        </w:rPr>
        <w:t xml:space="preserve"> of intimacy moving between text and world, anchored in material culture, that underpinned mass celebrity.</w:t>
      </w:r>
    </w:p>
    <w:p w14:paraId="70492652" w14:textId="77777777" w:rsidR="00812ADA" w:rsidRPr="00170574" w:rsidRDefault="00812ADA" w:rsidP="00812ADA">
      <w:pPr>
        <w:spacing w:after="0" w:line="480" w:lineRule="auto"/>
        <w:ind w:firstLine="720"/>
        <w:rPr>
          <w:rFonts w:ascii="Times New Roman" w:eastAsia="Times New Roman" w:hAnsi="Times New Roman" w:cs="Times New Roman"/>
          <w:sz w:val="24"/>
          <w:szCs w:val="24"/>
          <w:lang w:val="en-US" w:eastAsia="en-GB"/>
        </w:rPr>
      </w:pPr>
      <w:r w:rsidRPr="00170574">
        <w:rPr>
          <w:rFonts w:ascii="Times New Roman" w:hAnsi="Times New Roman" w:cs="Times New Roman"/>
          <w:sz w:val="24"/>
          <w:szCs w:val="24"/>
          <w:shd w:val="clear" w:color="auto" w:fill="FFFFFF"/>
          <w:lang w:val="en-US"/>
        </w:rPr>
        <w:t>Acton’s notebooks at Cambridge University Library reveal his own perception of a tension between presenting Eliot as an intellectual</w:t>
      </w:r>
      <w:r>
        <w:rPr>
          <w:rFonts w:ascii="Times New Roman" w:hAnsi="Times New Roman" w:cs="Times New Roman"/>
          <w:sz w:val="24"/>
          <w:szCs w:val="24"/>
          <w:shd w:val="clear" w:color="auto" w:fill="FFFFFF"/>
          <w:lang w:val="en-US"/>
        </w:rPr>
        <w:t xml:space="preserve"> </w:t>
      </w:r>
      <w:proofErr w:type="spellStart"/>
      <w:r w:rsidRPr="00E048C9">
        <w:rPr>
          <w:rFonts w:ascii="Times New Roman" w:hAnsi="Times New Roman" w:cs="Times New Roman"/>
          <w:sz w:val="24"/>
          <w:szCs w:val="24"/>
          <w:shd w:val="clear" w:color="auto" w:fill="FFFFFF"/>
          <w:lang w:val="en-US"/>
        </w:rPr>
        <w:t>systemize</w:t>
      </w:r>
      <w:r>
        <w:rPr>
          <w:rFonts w:ascii="Times New Roman" w:hAnsi="Times New Roman" w:cs="Times New Roman"/>
          <w:sz w:val="24"/>
          <w:szCs w:val="24"/>
          <w:shd w:val="clear" w:color="auto" w:fill="FFFFFF"/>
          <w:lang w:val="en-US"/>
        </w:rPr>
        <w:t>r</w:t>
      </w:r>
      <w:proofErr w:type="spellEnd"/>
      <w:r w:rsidRPr="00170574">
        <w:rPr>
          <w:rFonts w:ascii="Times New Roman" w:hAnsi="Times New Roman" w:cs="Times New Roman"/>
          <w:sz w:val="24"/>
          <w:szCs w:val="24"/>
          <w:shd w:val="clear" w:color="auto" w:fill="FFFFFF"/>
          <w:lang w:val="en-US"/>
        </w:rPr>
        <w:t xml:space="preserve"> as opposed to an artist shaping shared aesthetic affect within her works themselves. In the course of preparing his review, his notes admonish himself, </w:t>
      </w:r>
      <w:r w:rsidRPr="00170574">
        <w:rPr>
          <w:rFonts w:ascii="Times New Roman" w:hAnsi="Times New Roman" w:cs="Times New Roman"/>
          <w:sz w:val="24"/>
          <w:szCs w:val="24"/>
          <w:lang w:val="en-US"/>
        </w:rPr>
        <w:t>“</w:t>
      </w:r>
      <w:r w:rsidRPr="00170574">
        <w:rPr>
          <w:rFonts w:ascii="Times New Roman" w:hAnsi="Times New Roman" w:cs="Times New Roman"/>
          <w:sz w:val="24"/>
          <w:szCs w:val="24"/>
          <w:shd w:val="clear" w:color="auto" w:fill="FFFFFF"/>
          <w:lang w:val="en-US"/>
        </w:rPr>
        <w:t xml:space="preserve">I must not detach her system. She never gives it as a system.  She is only an encourager of virtue.” Acton knew that if he canonized Eliot as a moral </w:t>
      </w:r>
      <w:r w:rsidRPr="00420B28">
        <w:rPr>
          <w:rFonts w:ascii="Times New Roman" w:hAnsi="Times New Roman" w:cs="Times New Roman"/>
          <w:sz w:val="24"/>
          <w:szCs w:val="24"/>
          <w:shd w:val="clear" w:color="auto" w:fill="FFFFFF"/>
          <w:lang w:val="en-US"/>
        </w:rPr>
        <w:t>lawgiver</w:t>
      </w:r>
      <w:r w:rsidRPr="00170574">
        <w:rPr>
          <w:rFonts w:ascii="Times New Roman" w:hAnsi="Times New Roman" w:cs="Times New Roman"/>
          <w:sz w:val="24"/>
          <w:szCs w:val="24"/>
          <w:shd w:val="clear" w:color="auto" w:fill="FFFFFF"/>
          <w:lang w:val="en-US"/>
        </w:rPr>
        <w:t xml:space="preserve"> it “would soon be seen that I go too far” </w:t>
      </w:r>
      <w:bookmarkStart w:id="8" w:name="_Hlk38355738"/>
      <w:r w:rsidRPr="00170574">
        <w:rPr>
          <w:rFonts w:ascii="Times New Roman" w:hAnsi="Times New Roman" w:cs="Times New Roman"/>
          <w:sz w:val="24"/>
          <w:szCs w:val="24"/>
          <w:shd w:val="clear" w:color="auto" w:fill="FFFFFF"/>
          <w:lang w:val="en-US"/>
        </w:rPr>
        <w:t>(Acton (n.d.) MS Notebooks. Cambridge University Library Add. 5019-5021.)</w:t>
      </w:r>
      <w:bookmarkEnd w:id="8"/>
      <w:r w:rsidRPr="00170574">
        <w:rPr>
          <w:rFonts w:ascii="Times New Roman" w:hAnsi="Times New Roman" w:cs="Times New Roman"/>
          <w:sz w:val="24"/>
          <w:szCs w:val="24"/>
          <w:shd w:val="clear" w:color="auto" w:fill="FFFFFF"/>
          <w:lang w:val="en-US"/>
        </w:rPr>
        <w:t xml:space="preserve"> And yet despite this Acton’s review represented Eliot as a sort of Old Testament sage</w:t>
      </w:r>
      <w:r w:rsidRPr="00170574">
        <w:rPr>
          <w:rFonts w:ascii="Times New Roman" w:hAnsi="Times New Roman" w:cs="Times New Roman"/>
          <w:sz w:val="24"/>
          <w:szCs w:val="24"/>
          <w:lang w:val="en-US"/>
        </w:rPr>
        <w:t xml:space="preserve">, </w:t>
      </w:r>
      <w:r w:rsidRPr="00170574">
        <w:rPr>
          <w:rFonts w:ascii="Times New Roman" w:hAnsi="Times New Roman" w:cs="Times New Roman"/>
          <w:sz w:val="24"/>
          <w:szCs w:val="24"/>
          <w:shd w:val="clear" w:color="auto" w:fill="FFFFFF"/>
          <w:lang w:val="en-US"/>
        </w:rPr>
        <w:t xml:space="preserve">claiming </w:t>
      </w:r>
      <w:r w:rsidRPr="00170574">
        <w:rPr>
          <w:rFonts w:ascii="Times New Roman" w:eastAsia="Times New Roman" w:hAnsi="Times New Roman" w:cs="Times New Roman"/>
          <w:sz w:val="24"/>
          <w:szCs w:val="24"/>
          <w:lang w:val="en-US" w:eastAsia="en-GB"/>
        </w:rPr>
        <w:t xml:space="preserve">“retribution is the constant theme and motive for her art” (Acton 1907, 285). Eliot’s own emotions and affect constitute for Acton a problem to be set aside, a troubling distraction from establishing her rightful claim to high-status fame in the “foremost rank among the women of her time, and a tomb in Westminster Abbey” (Acton 1907, 291). </w:t>
      </w:r>
      <w:r w:rsidRPr="00170574">
        <w:rPr>
          <w:rFonts w:ascii="Times New Roman" w:hAnsi="Times New Roman" w:cs="Times New Roman"/>
          <w:sz w:val="24"/>
          <w:szCs w:val="24"/>
          <w:lang w:val="en-US"/>
        </w:rPr>
        <w:t xml:space="preserve">His Notebook records “She could not measure all she had renounced” and </w:t>
      </w:r>
      <w:r w:rsidRPr="00170574">
        <w:rPr>
          <w:rFonts w:ascii="Times New Roman" w:hAnsi="Times New Roman" w:cs="Times New Roman"/>
          <w:sz w:val="24"/>
          <w:szCs w:val="24"/>
          <w:shd w:val="clear" w:color="auto" w:fill="FFFFFF"/>
          <w:lang w:val="en-US"/>
        </w:rPr>
        <w:t xml:space="preserve">he whitewashes her desire, explaining it away as </w:t>
      </w:r>
    </w:p>
    <w:p w14:paraId="41500CAD" w14:textId="77777777" w:rsidR="00812ADA" w:rsidRPr="00170574" w:rsidRDefault="00812ADA" w:rsidP="00812ADA">
      <w:pPr>
        <w:spacing w:after="0" w:line="480" w:lineRule="auto"/>
        <w:ind w:left="720"/>
        <w:rPr>
          <w:rFonts w:ascii="Times New Roman" w:hAnsi="Times New Roman" w:cs="Times New Roman"/>
          <w:sz w:val="24"/>
          <w:szCs w:val="24"/>
          <w:shd w:val="clear" w:color="auto" w:fill="FFFFFF"/>
          <w:lang w:val="en-US"/>
        </w:rPr>
      </w:pPr>
      <w:r w:rsidRPr="00170574">
        <w:rPr>
          <w:rFonts w:ascii="Times New Roman" w:hAnsi="Times New Roman" w:cs="Times New Roman"/>
          <w:sz w:val="24"/>
          <w:szCs w:val="24"/>
          <w:shd w:val="clear" w:color="auto" w:fill="FFFFFF"/>
          <w:lang w:val="en-US"/>
        </w:rPr>
        <w:t xml:space="preserve">One </w:t>
      </w:r>
      <w:r w:rsidRPr="00170574">
        <w:rPr>
          <w:rFonts w:ascii="Times New Roman" w:hAnsi="Times New Roman" w:cs="Times New Roman"/>
          <w:strike/>
          <w:sz w:val="24"/>
          <w:szCs w:val="24"/>
          <w:shd w:val="clear" w:color="auto" w:fill="FFFFFF"/>
          <w:lang w:val="en-US"/>
        </w:rPr>
        <w:t>great</w:t>
      </w:r>
      <w:r w:rsidRPr="00170574">
        <w:rPr>
          <w:rFonts w:ascii="Times New Roman" w:hAnsi="Times New Roman" w:cs="Times New Roman"/>
          <w:sz w:val="24"/>
          <w:szCs w:val="24"/>
          <w:shd w:val="clear" w:color="auto" w:fill="FFFFFF"/>
          <w:lang w:val="en-US"/>
        </w:rPr>
        <w:t xml:space="preserve"> manifest error pervades this turbid period of her life. Her judgement of men and things around her is vitiated by her extraordinary </w:t>
      </w:r>
      <w:r w:rsidRPr="00170574">
        <w:rPr>
          <w:rFonts w:ascii="Times New Roman" w:hAnsi="Times New Roman" w:cs="Times New Roman"/>
          <w:strike/>
          <w:sz w:val="24"/>
          <w:szCs w:val="24"/>
          <w:shd w:val="clear" w:color="auto" w:fill="FFFFFF"/>
          <w:lang w:val="en-US"/>
        </w:rPr>
        <w:t>failure in estimation of he</w:t>
      </w:r>
      <w:r w:rsidRPr="00170574">
        <w:rPr>
          <w:rFonts w:ascii="Times New Roman" w:hAnsi="Times New Roman" w:cs="Times New Roman"/>
          <w:sz w:val="24"/>
          <w:szCs w:val="24"/>
          <w:shd w:val="clear" w:color="auto" w:fill="FFFFFF"/>
          <w:lang w:val="en-US"/>
        </w:rPr>
        <w:t>r underestimate of herself. (Acton (</w:t>
      </w:r>
      <w:proofErr w:type="spellStart"/>
      <w:proofErr w:type="gramStart"/>
      <w:r w:rsidRPr="00170574">
        <w:rPr>
          <w:rFonts w:ascii="Times New Roman" w:hAnsi="Times New Roman" w:cs="Times New Roman"/>
          <w:sz w:val="24"/>
          <w:szCs w:val="24"/>
          <w:shd w:val="clear" w:color="auto" w:fill="FFFFFF"/>
          <w:lang w:val="en-US"/>
        </w:rPr>
        <w:t>n,d</w:t>
      </w:r>
      <w:proofErr w:type="spellEnd"/>
      <w:proofErr w:type="gramEnd"/>
      <w:r w:rsidRPr="00170574">
        <w:rPr>
          <w:rFonts w:ascii="Times New Roman" w:hAnsi="Times New Roman" w:cs="Times New Roman"/>
          <w:sz w:val="24"/>
          <w:szCs w:val="24"/>
          <w:shd w:val="clear" w:color="auto" w:fill="FFFFFF"/>
          <w:lang w:val="en-US"/>
        </w:rPr>
        <w:t xml:space="preserve">,) [MS] Notebooks. Cambridge University Library ADD 5019-5021) </w:t>
      </w:r>
    </w:p>
    <w:p w14:paraId="37033079" w14:textId="77777777" w:rsidR="00812ADA" w:rsidRPr="00170574" w:rsidRDefault="00812ADA" w:rsidP="00812ADA">
      <w:pPr>
        <w:spacing w:after="0" w:line="480" w:lineRule="auto"/>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lastRenderedPageBreak/>
        <w:t xml:space="preserve">In his Notebooks, Acton highlights Eliot’s </w:t>
      </w:r>
      <w:r w:rsidRPr="00170574">
        <w:rPr>
          <w:rFonts w:ascii="Times New Roman" w:hAnsi="Times New Roman" w:cs="Times New Roman"/>
          <w:sz w:val="24"/>
          <w:szCs w:val="24"/>
          <w:shd w:val="clear" w:color="auto" w:fill="FFFFFF"/>
          <w:lang w:val="en-US"/>
        </w:rPr>
        <w:t xml:space="preserve">radicalism, her defiance of society, her criticism of the clergy, her rejection of religion and her bumptiousness. But these elements of her character he omits from his </w:t>
      </w:r>
      <w:r w:rsidRPr="00170574">
        <w:rPr>
          <w:rFonts w:ascii="Times New Roman" w:hAnsi="Times New Roman" w:cs="Times New Roman"/>
          <w:i/>
          <w:iCs/>
          <w:sz w:val="24"/>
          <w:szCs w:val="24"/>
          <w:shd w:val="clear" w:color="auto" w:fill="FFFFFF"/>
          <w:lang w:val="en-US"/>
        </w:rPr>
        <w:t>Review</w:t>
      </w:r>
      <w:r w:rsidRPr="00170574">
        <w:rPr>
          <w:rFonts w:ascii="Times New Roman" w:hAnsi="Times New Roman" w:cs="Times New Roman"/>
          <w:sz w:val="24"/>
          <w:szCs w:val="24"/>
          <w:shd w:val="clear" w:color="auto" w:fill="FFFFFF"/>
          <w:lang w:val="en-US"/>
        </w:rPr>
        <w:t>.</w:t>
      </w:r>
    </w:p>
    <w:p w14:paraId="106773D1" w14:textId="77777777" w:rsidR="00812ADA" w:rsidRPr="00170574" w:rsidRDefault="00812ADA" w:rsidP="00812ADA">
      <w:pPr>
        <w:spacing w:after="0" w:line="276" w:lineRule="auto"/>
        <w:ind w:firstLine="720"/>
        <w:rPr>
          <w:rFonts w:ascii="Times New Roman" w:eastAsia="Times New Roman" w:hAnsi="Times New Roman" w:cs="Times New Roman"/>
          <w:sz w:val="24"/>
          <w:szCs w:val="24"/>
          <w:lang w:val="en-US" w:eastAsia="en-GB"/>
        </w:rPr>
      </w:pPr>
      <w:proofErr w:type="gramStart"/>
      <w:r w:rsidRPr="00170574">
        <w:rPr>
          <w:rFonts w:ascii="Times New Roman" w:eastAsia="Times New Roman" w:hAnsi="Times New Roman" w:cs="Times New Roman"/>
          <w:sz w:val="24"/>
          <w:szCs w:val="24"/>
          <w:lang w:val="en-US" w:eastAsia="en-GB"/>
        </w:rPr>
        <w:t>So</w:t>
      </w:r>
      <w:proofErr w:type="gramEnd"/>
      <w:r w:rsidRPr="00170574">
        <w:rPr>
          <w:rFonts w:ascii="Times New Roman" w:eastAsia="Times New Roman" w:hAnsi="Times New Roman" w:cs="Times New Roman"/>
          <w:sz w:val="24"/>
          <w:szCs w:val="24"/>
          <w:lang w:val="en-US" w:eastAsia="en-GB"/>
        </w:rPr>
        <w:t xml:space="preserve"> we have first some asperity- </w:t>
      </w:r>
    </w:p>
    <w:p w14:paraId="6BD2D4F1" w14:textId="77777777" w:rsidR="00812ADA" w:rsidRPr="00170574" w:rsidRDefault="00812ADA" w:rsidP="00812ADA">
      <w:pPr>
        <w:spacing w:after="0" w:line="276" w:lineRule="auto"/>
        <w:ind w:firstLine="720"/>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t>animosity of religion</w:t>
      </w:r>
    </w:p>
    <w:p w14:paraId="12400E5A" w14:textId="77777777" w:rsidR="00812ADA" w:rsidRPr="00170574" w:rsidRDefault="00812ADA" w:rsidP="00812ADA">
      <w:pPr>
        <w:spacing w:after="0" w:line="276" w:lineRule="auto"/>
        <w:ind w:firstLine="720"/>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t xml:space="preserve">severity </w:t>
      </w:r>
      <w:proofErr w:type="spellStart"/>
      <w:r w:rsidRPr="00170574">
        <w:rPr>
          <w:rFonts w:ascii="Times New Roman" w:eastAsia="Times New Roman" w:hAnsi="Times New Roman" w:cs="Times New Roman"/>
          <w:sz w:val="24"/>
          <w:szCs w:val="24"/>
          <w:lang w:val="en-US" w:eastAsia="en-GB"/>
        </w:rPr>
        <w:t>agt</w:t>
      </w:r>
      <w:proofErr w:type="spellEnd"/>
      <w:r w:rsidRPr="00170574">
        <w:rPr>
          <w:rFonts w:ascii="Times New Roman" w:eastAsia="Times New Roman" w:hAnsi="Times New Roman" w:cs="Times New Roman"/>
          <w:sz w:val="24"/>
          <w:szCs w:val="24"/>
          <w:lang w:val="en-US" w:eastAsia="en-GB"/>
        </w:rPr>
        <w:t xml:space="preserve"> [against] the clergy</w:t>
      </w:r>
    </w:p>
    <w:p w14:paraId="3E733C48" w14:textId="77777777" w:rsidR="00812ADA" w:rsidRPr="00170574" w:rsidRDefault="00812ADA" w:rsidP="00812ADA">
      <w:pPr>
        <w:spacing w:after="0" w:line="276" w:lineRule="auto"/>
        <w:ind w:firstLine="720"/>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t>Bumptiousness</w:t>
      </w:r>
    </w:p>
    <w:p w14:paraId="65DC68BA" w14:textId="77777777" w:rsidR="00812ADA" w:rsidRPr="00170574" w:rsidRDefault="00812ADA" w:rsidP="00812ADA">
      <w:pPr>
        <w:spacing w:after="0" w:line="276" w:lineRule="auto"/>
        <w:ind w:firstLine="720"/>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t>Defiance of society</w:t>
      </w:r>
    </w:p>
    <w:p w14:paraId="53AA87DA" w14:textId="77777777" w:rsidR="00812ADA" w:rsidRPr="00170574" w:rsidRDefault="00812ADA" w:rsidP="00812ADA">
      <w:pPr>
        <w:spacing w:after="0" w:line="240" w:lineRule="auto"/>
        <w:ind w:firstLine="720"/>
        <w:rPr>
          <w:rFonts w:ascii="Times New Roman" w:eastAsia="Times New Roman" w:hAnsi="Times New Roman" w:cs="Times New Roman"/>
          <w:sz w:val="24"/>
          <w:szCs w:val="24"/>
          <w:lang w:val="en-US" w:eastAsia="en-GB"/>
        </w:rPr>
      </w:pPr>
    </w:p>
    <w:p w14:paraId="502A9FB2" w14:textId="77777777" w:rsidR="00812ADA" w:rsidRPr="00170574" w:rsidRDefault="00812ADA" w:rsidP="00812ADA">
      <w:pPr>
        <w:spacing w:after="0" w:line="480" w:lineRule="auto"/>
        <w:ind w:left="720"/>
        <w:rPr>
          <w:rFonts w:ascii="Times New Roman" w:eastAsia="Times New Roman" w:hAnsi="Times New Roman" w:cs="Times New Roman"/>
          <w:sz w:val="24"/>
          <w:szCs w:val="24"/>
          <w:lang w:val="en-US" w:eastAsia="en-GB"/>
        </w:rPr>
      </w:pPr>
      <w:r w:rsidRPr="00170574">
        <w:rPr>
          <w:rFonts w:ascii="Times New Roman" w:eastAsia="Times New Roman" w:hAnsi="Times New Roman" w:cs="Times New Roman"/>
          <w:sz w:val="24"/>
          <w:szCs w:val="24"/>
          <w:lang w:val="en-US" w:eastAsia="en-GB"/>
        </w:rPr>
        <w:t xml:space="preserve">Then preaching reverence and obedience </w:t>
      </w:r>
    </w:p>
    <w:p w14:paraId="0E3D3FEA" w14:textId="77777777" w:rsidR="00812ADA" w:rsidRPr="00170574" w:rsidRDefault="00812ADA" w:rsidP="00812ADA">
      <w:pPr>
        <w:spacing w:after="0" w:line="480" w:lineRule="auto"/>
        <w:ind w:left="720"/>
        <w:rPr>
          <w:rFonts w:ascii="Times New Roman" w:eastAsia="Times New Roman" w:hAnsi="Times New Roman" w:cs="Times New Roman"/>
          <w:sz w:val="24"/>
          <w:szCs w:val="24"/>
          <w:lang w:val="en-US" w:eastAsia="en-GB"/>
        </w:rPr>
      </w:pPr>
      <w:r w:rsidRPr="00170574">
        <w:rPr>
          <w:rFonts w:ascii="Times New Roman" w:hAnsi="Times New Roman" w:cs="Times New Roman"/>
          <w:sz w:val="24"/>
          <w:szCs w:val="24"/>
          <w:shd w:val="clear" w:color="auto" w:fill="FFFFFF"/>
          <w:lang w:val="en-US"/>
        </w:rPr>
        <w:t>(Acton (n.d.) MS Notebooks. Cambridge University Library Add. 5019-5021)</w:t>
      </w:r>
    </w:p>
    <w:p w14:paraId="5EC9BC16" w14:textId="77777777" w:rsidR="00812ADA" w:rsidRPr="00170574" w:rsidRDefault="00812ADA" w:rsidP="00812ADA">
      <w:pPr>
        <w:spacing w:after="0" w:line="480" w:lineRule="auto"/>
        <w:rPr>
          <w:rFonts w:ascii="Times New Roman" w:eastAsia="Times New Roman" w:hAnsi="Times New Roman" w:cs="Times New Roman"/>
          <w:sz w:val="24"/>
          <w:szCs w:val="24"/>
          <w:shd w:val="clear" w:color="auto" w:fill="FFFFFF"/>
          <w:lang w:val="en-US" w:eastAsia="en-GB"/>
        </w:rPr>
      </w:pPr>
      <w:r w:rsidRPr="00170574">
        <w:rPr>
          <w:rFonts w:ascii="Times New Roman" w:hAnsi="Times New Roman" w:cs="Times New Roman"/>
          <w:sz w:val="24"/>
          <w:szCs w:val="24"/>
          <w:shd w:val="clear" w:color="auto" w:fill="FFFFFF"/>
          <w:lang w:val="en-US"/>
        </w:rPr>
        <w:t xml:space="preserve">Just as Maine in his anthologies had shifted Eliot into a male poetic tradition, Acton moved her into an anti-affective sphere of philosophical thought to counter this problem. </w:t>
      </w:r>
      <w:r w:rsidRPr="00170574">
        <w:rPr>
          <w:rFonts w:ascii="Times New Roman" w:eastAsia="Times New Roman" w:hAnsi="Times New Roman" w:cs="Times New Roman"/>
          <w:sz w:val="24"/>
          <w:szCs w:val="24"/>
          <w:lang w:val="en-US" w:eastAsia="en-GB"/>
        </w:rPr>
        <w:t>“The supreme purpose of all her work is ethical”, Acton opined, and “</w:t>
      </w:r>
      <w:r w:rsidRPr="00170574">
        <w:rPr>
          <w:rFonts w:ascii="Times New Roman" w:eastAsia="Times New Roman" w:hAnsi="Times New Roman" w:cs="Times New Roman"/>
          <w:sz w:val="24"/>
          <w:szCs w:val="24"/>
          <w:shd w:val="clear" w:color="auto" w:fill="FFFFFF"/>
          <w:lang w:val="en-US" w:eastAsia="en-GB"/>
        </w:rPr>
        <w:t xml:space="preserve">to reconcile the practical ethics of unbelief and of belief, to save virtue and happiness when dogmas and authorities decay” (Acton 1907, 283). </w:t>
      </w:r>
    </w:p>
    <w:p w14:paraId="7C418E27" w14:textId="77777777" w:rsidR="00812ADA" w:rsidRPr="00170574" w:rsidRDefault="00812ADA" w:rsidP="00812ADA">
      <w:pPr>
        <w:spacing w:after="0" w:line="480" w:lineRule="auto"/>
        <w:ind w:firstLine="720"/>
        <w:rPr>
          <w:rFonts w:ascii="Times New Roman" w:eastAsia="Times New Roman" w:hAnsi="Times New Roman" w:cs="Times New Roman"/>
          <w:sz w:val="24"/>
          <w:szCs w:val="24"/>
          <w:shd w:val="clear" w:color="auto" w:fill="FFFFFF"/>
          <w:lang w:val="en-US" w:eastAsia="en-GB"/>
        </w:rPr>
      </w:pPr>
      <w:r w:rsidRPr="00170574">
        <w:rPr>
          <w:rFonts w:ascii="Times New Roman" w:eastAsia="Times New Roman" w:hAnsi="Times New Roman" w:cs="Times New Roman"/>
          <w:sz w:val="24"/>
          <w:szCs w:val="24"/>
          <w:shd w:val="clear" w:color="auto" w:fill="FFFFFF"/>
          <w:lang w:val="en-US" w:eastAsia="en-GB"/>
        </w:rPr>
        <w:t xml:space="preserve">In an era in which authorial celebrity – in particular female authorial celebrity – was increasingly indexed by flashes of the domestic or personal, and extra-textual afterlives guaranteed by narrative adaptations, Eliot’s reputation was shattered into discrete fragments. As a figure of profound influence and a touchstone within the sphere of the literary she endured – and triumphed perhaps, in the years essential to the formation of a canon of English Literature. But her life and works failed to travel beyond that into the trans-medial realm of celebrity and popular culture. Reputation management by Cross and Acton played a large part in Eliot’s exile from the realms of affect and celebrity in the late nineteenth century. As well as these extra-textual factors, however, one final contrast with Dickens can help clarify the role of the intrinsic aesthetic of Eliot’s novels in determining the increasing absence of her works in the sphere of popular culture. Despite the intense engagement of Eliot’s works with the discourse of visual art – something drawn on to good effect in </w:t>
      </w:r>
      <w:r w:rsidRPr="00170574">
        <w:rPr>
          <w:rFonts w:ascii="Times New Roman" w:eastAsia="Times New Roman" w:hAnsi="Times New Roman" w:cs="Times New Roman"/>
          <w:sz w:val="24"/>
          <w:szCs w:val="24"/>
          <w:shd w:val="clear" w:color="auto" w:fill="FFFFFF"/>
          <w:lang w:val="en-US" w:eastAsia="en-GB"/>
        </w:rPr>
        <w:lastRenderedPageBreak/>
        <w:t>Wearing’s “Everything is Connected” (2019) – adaptations of her work on stage and screen are infrequent. Eliot’s fiction itself problematizes the idea of trans-medial portability. Unlike her contemporary Dickens, whom she noted was “gifted with the utmost power of rendering the external traits” of his characters, Eliot’s innovations in realism deliberately turned away from the visual realm of “showing” stories (Eliot 1990, 111).</w:t>
      </w:r>
    </w:p>
    <w:p w14:paraId="79F7592A" w14:textId="77777777" w:rsidR="00812ADA" w:rsidRPr="00170574" w:rsidRDefault="00812ADA" w:rsidP="00812ADA">
      <w:pPr>
        <w:spacing w:after="0" w:line="480" w:lineRule="auto"/>
        <w:rPr>
          <w:rFonts w:ascii="Times New Roman" w:eastAsia="Times New Roman" w:hAnsi="Times New Roman" w:cs="Times New Roman"/>
          <w:sz w:val="24"/>
          <w:szCs w:val="24"/>
          <w:lang w:val="en-US" w:eastAsia="en-GB"/>
        </w:rPr>
      </w:pPr>
    </w:p>
    <w:p w14:paraId="212488C9" w14:textId="77777777" w:rsidR="00812ADA" w:rsidRPr="00170574" w:rsidRDefault="00812ADA" w:rsidP="00812ADA">
      <w:pPr>
        <w:pStyle w:val="ListParagraph"/>
        <w:numPr>
          <w:ilvl w:val="0"/>
          <w:numId w:val="1"/>
        </w:numPr>
        <w:rPr>
          <w:rFonts w:ascii="Times New Roman" w:hAnsi="Times New Roman" w:cs="Times New Roman"/>
          <w:b/>
          <w:bCs/>
          <w:sz w:val="24"/>
          <w:szCs w:val="24"/>
          <w:lang w:val="en-US"/>
        </w:rPr>
      </w:pPr>
      <w:r w:rsidRPr="00170574">
        <w:rPr>
          <w:rFonts w:ascii="Times New Roman" w:hAnsi="Times New Roman" w:cs="Times New Roman"/>
          <w:b/>
          <w:bCs/>
          <w:sz w:val="24"/>
          <w:szCs w:val="24"/>
          <w:lang w:val="en-US"/>
        </w:rPr>
        <w:t>Screened Out: Eliot, Adaptation, and Popular Culture</w:t>
      </w:r>
    </w:p>
    <w:p w14:paraId="11A0497C" w14:textId="77777777" w:rsidR="00812ADA" w:rsidRPr="00170574" w:rsidRDefault="00812ADA" w:rsidP="00812ADA">
      <w:pPr>
        <w:rPr>
          <w:rFonts w:ascii="Times New Roman" w:hAnsi="Times New Roman" w:cs="Times New Roman"/>
          <w:b/>
          <w:bCs/>
          <w:lang w:val="en-US"/>
        </w:rPr>
      </w:pPr>
    </w:p>
    <w:p w14:paraId="4D2FD1F1" w14:textId="77777777" w:rsidR="00812ADA" w:rsidRPr="00170574" w:rsidRDefault="00812ADA" w:rsidP="00812ADA">
      <w:pPr>
        <w:spacing w:after="0" w:line="480" w:lineRule="auto"/>
        <w:ind w:right="-46"/>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In the bicentenary of Eliot’s birth, there was no new (and no repeated) film or TV adaptation of her work broadcast in the UK. No part of the BBC’s back catalogue was repeated or made available on BBC </w:t>
      </w:r>
      <w:proofErr w:type="spellStart"/>
      <w:r w:rsidRPr="00170574">
        <w:rPr>
          <w:rFonts w:ascii="Times New Roman" w:hAnsi="Times New Roman" w:cs="Times New Roman"/>
          <w:sz w:val="24"/>
          <w:szCs w:val="24"/>
          <w:lang w:val="en-US"/>
        </w:rPr>
        <w:t>iPlayer</w:t>
      </w:r>
      <w:proofErr w:type="spellEnd"/>
      <w:r w:rsidRPr="00170574">
        <w:rPr>
          <w:rFonts w:ascii="Times New Roman" w:hAnsi="Times New Roman" w:cs="Times New Roman"/>
          <w:sz w:val="24"/>
          <w:szCs w:val="24"/>
          <w:lang w:val="en-US"/>
        </w:rPr>
        <w:t xml:space="preserve">. In the week of Eliot’s anniversary, the new adaptation that filled BBC One’s prime time classic Sunday evening slot was H. G. </w:t>
      </w:r>
      <w:proofErr w:type="spellStart"/>
      <w:r w:rsidRPr="00170574">
        <w:rPr>
          <w:rFonts w:ascii="Times New Roman" w:hAnsi="Times New Roman" w:cs="Times New Roman"/>
          <w:sz w:val="24"/>
          <w:szCs w:val="24"/>
          <w:lang w:val="en-US"/>
        </w:rPr>
        <w:t>Wells’s</w:t>
      </w:r>
      <w:proofErr w:type="spellEnd"/>
      <w:r w:rsidRPr="00170574">
        <w:rPr>
          <w:rFonts w:ascii="Times New Roman" w:hAnsi="Times New Roman" w:cs="Times New Roman"/>
          <w:sz w:val="24"/>
          <w:szCs w:val="24"/>
          <w:lang w:val="en-US"/>
        </w:rPr>
        <w:t xml:space="preserve"> </w:t>
      </w:r>
      <w:r w:rsidRPr="00170574">
        <w:rPr>
          <w:rFonts w:ascii="Times New Roman" w:hAnsi="Times New Roman" w:cs="Times New Roman"/>
          <w:i/>
          <w:sz w:val="24"/>
          <w:szCs w:val="24"/>
          <w:lang w:val="en-US"/>
        </w:rPr>
        <w:t>War of the Worlds</w:t>
      </w:r>
      <w:r w:rsidRPr="00170574">
        <w:rPr>
          <w:rFonts w:ascii="Times New Roman" w:hAnsi="Times New Roman" w:cs="Times New Roman"/>
          <w:sz w:val="24"/>
          <w:szCs w:val="24"/>
          <w:lang w:val="en-US"/>
        </w:rPr>
        <w:t xml:space="preserve">. In the bicentenary of her birth Eliot’s work failed to make it onto the large or small screen. As early as 1991, Derek Paget suggested that Eliot’s works had been “screened off or screened out” from TV and film adaptations, arguing that “George Eliot has never been quite so marketable as, for example, Dickens” (Paget 1991, 275). Although Paget’s words about Eliot being “screened off” relate to a specific adaptation of </w:t>
      </w:r>
      <w:r w:rsidRPr="00170574">
        <w:rPr>
          <w:rFonts w:ascii="Times New Roman" w:hAnsi="Times New Roman" w:cs="Times New Roman"/>
          <w:i/>
          <w:sz w:val="24"/>
          <w:szCs w:val="24"/>
          <w:lang w:val="en-US"/>
        </w:rPr>
        <w:t>Mill on the Floss</w:t>
      </w:r>
      <w:r w:rsidRPr="00170574">
        <w:rPr>
          <w:rFonts w:ascii="Times New Roman" w:hAnsi="Times New Roman" w:cs="Times New Roman"/>
          <w:sz w:val="24"/>
          <w:szCs w:val="24"/>
          <w:lang w:val="en-US"/>
        </w:rPr>
        <w:t xml:space="preserve"> in 1991, (before Andrew Davies’s adaptations of </w:t>
      </w:r>
      <w:r w:rsidRPr="00170574">
        <w:rPr>
          <w:rFonts w:ascii="Times New Roman" w:hAnsi="Times New Roman" w:cs="Times New Roman"/>
          <w:i/>
          <w:sz w:val="24"/>
          <w:szCs w:val="24"/>
          <w:lang w:val="en-US"/>
        </w:rPr>
        <w:t>Middlemarch</w:t>
      </w:r>
      <w:r w:rsidRPr="00170574">
        <w:rPr>
          <w:rFonts w:ascii="Times New Roman" w:hAnsi="Times New Roman" w:cs="Times New Roman"/>
          <w:sz w:val="24"/>
          <w:szCs w:val="24"/>
          <w:lang w:val="en-US"/>
        </w:rPr>
        <w:t xml:space="preserve"> in 1994 and </w:t>
      </w:r>
      <w:r w:rsidRPr="00170574">
        <w:rPr>
          <w:rFonts w:ascii="Times New Roman" w:hAnsi="Times New Roman" w:cs="Times New Roman"/>
          <w:i/>
          <w:sz w:val="24"/>
          <w:szCs w:val="24"/>
          <w:lang w:val="en-US"/>
        </w:rPr>
        <w:t xml:space="preserve">Daniel Deronda </w:t>
      </w:r>
      <w:r w:rsidRPr="00170574">
        <w:rPr>
          <w:rFonts w:ascii="Times New Roman" w:hAnsi="Times New Roman" w:cs="Times New Roman"/>
          <w:sz w:val="24"/>
          <w:szCs w:val="24"/>
          <w:lang w:val="en-US"/>
        </w:rPr>
        <w:t xml:space="preserve">in 2002), they still have resonance today given Davies’s adaptations are now twenty-four and sixteen years old respectively, and there have been no new adaptations of Eliot’s work and no biopics of her life in the intervening years. In 2007 there was a flutter of excitement in press reports that Oscar winning director, Sam Mendes was “taking Eliot to the cinema” and would direct the first big screen version of </w:t>
      </w:r>
      <w:r w:rsidRPr="00170574">
        <w:rPr>
          <w:rFonts w:ascii="Times New Roman" w:hAnsi="Times New Roman" w:cs="Times New Roman"/>
          <w:i/>
          <w:sz w:val="24"/>
          <w:szCs w:val="24"/>
          <w:lang w:val="en-US"/>
        </w:rPr>
        <w:t>Middlemarch</w:t>
      </w:r>
      <w:r w:rsidRPr="00170574">
        <w:rPr>
          <w:rFonts w:ascii="Times New Roman" w:hAnsi="Times New Roman" w:cs="Times New Roman"/>
          <w:sz w:val="24"/>
          <w:szCs w:val="24"/>
          <w:lang w:val="en-US"/>
        </w:rPr>
        <w:t xml:space="preserve"> (Hoyle 2007; Mendes to Direct Mini-Middlemarch 2007; Mendes Beats Scorsese to Middlemarch Movie 2009). The project however has not come to fruition to date and Eliot currently remains conspicuous in mainstream film and TV, by her absence.  </w:t>
      </w:r>
      <w:bookmarkStart w:id="9" w:name="_Hlk27232844"/>
    </w:p>
    <w:bookmarkEnd w:id="9"/>
    <w:p w14:paraId="3E95F7B9"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lastRenderedPageBreak/>
        <w:t xml:space="preserve">The BFI Reuben Library catalogue lists just twenty fiction films and TV series adapted from George Eliot’s work released between 1911 and 2002 in the UK, US and Italy, the BBC accounting for twelve productions overall. Eliot’s film and TV adaptations are statistically swamped by those of Dickens, who remains the novelist whose works have been most frequently adapted for screen (John 2012, 2; </w:t>
      </w:r>
      <w:proofErr w:type="spellStart"/>
      <w:r w:rsidRPr="00170574">
        <w:rPr>
          <w:rFonts w:ascii="Times New Roman" w:hAnsi="Times New Roman" w:cs="Times New Roman"/>
          <w:sz w:val="24"/>
          <w:szCs w:val="24"/>
          <w:lang w:val="en-US"/>
        </w:rPr>
        <w:t>Glavin</w:t>
      </w:r>
      <w:proofErr w:type="spellEnd"/>
      <w:r w:rsidRPr="00170574">
        <w:rPr>
          <w:rFonts w:ascii="Times New Roman" w:hAnsi="Times New Roman" w:cs="Times New Roman"/>
          <w:sz w:val="24"/>
          <w:szCs w:val="24"/>
          <w:lang w:val="en-US"/>
        </w:rPr>
        <w:t xml:space="preserve"> 2012, viii-ix).</w:t>
      </w:r>
      <w:r w:rsidRPr="00170574">
        <w:rPr>
          <w:rFonts w:ascii="Times New Roman" w:hAnsi="Times New Roman" w:cs="Times New Roman"/>
          <w:color w:val="121212"/>
          <w:sz w:val="24"/>
          <w:szCs w:val="24"/>
          <w:shd w:val="clear" w:color="auto" w:fill="FFFFFF"/>
          <w:lang w:val="en-US"/>
        </w:rPr>
        <w:t xml:space="preserve"> The BFI catalogue lists 196 Dickens fiction film and TV adaptations released in the UK, USA, Canada, France, Germany, Portugal, Australia, Italy, Denmark and South Africa from the advent of film in 1901 to today. In the first decade of the twentieth century the BFI catalogue lists one film adaptation of Eliot’s work (</w:t>
      </w:r>
      <w:proofErr w:type="spellStart"/>
      <w:r w:rsidRPr="00170574">
        <w:rPr>
          <w:rFonts w:ascii="Times New Roman" w:hAnsi="Times New Roman" w:cs="Times New Roman"/>
          <w:color w:val="121212"/>
          <w:sz w:val="24"/>
          <w:szCs w:val="24"/>
          <w:shd w:val="clear" w:color="auto" w:fill="FFFFFF"/>
          <w:lang w:val="en-US"/>
        </w:rPr>
        <w:t>Romola</w:t>
      </w:r>
      <w:proofErr w:type="spellEnd"/>
      <w:r w:rsidRPr="00170574">
        <w:rPr>
          <w:rFonts w:ascii="Times New Roman" w:hAnsi="Times New Roman" w:cs="Times New Roman"/>
          <w:color w:val="121212"/>
          <w:sz w:val="24"/>
          <w:szCs w:val="24"/>
          <w:shd w:val="clear" w:color="auto" w:fill="FFFFFF"/>
          <w:lang w:val="en-US"/>
        </w:rPr>
        <w:t xml:space="preserve">) directed by Mario </w:t>
      </w:r>
      <w:proofErr w:type="spellStart"/>
      <w:r w:rsidRPr="00170574">
        <w:rPr>
          <w:rFonts w:ascii="Times New Roman" w:hAnsi="Times New Roman" w:cs="Times New Roman"/>
          <w:color w:val="121212"/>
          <w:sz w:val="24"/>
          <w:szCs w:val="24"/>
          <w:shd w:val="clear" w:color="auto" w:fill="FFFFFF"/>
          <w:lang w:val="en-US"/>
        </w:rPr>
        <w:t>Ceserini</w:t>
      </w:r>
      <w:proofErr w:type="spellEnd"/>
      <w:r w:rsidRPr="00170574">
        <w:rPr>
          <w:rFonts w:ascii="Times New Roman" w:hAnsi="Times New Roman" w:cs="Times New Roman"/>
          <w:color w:val="121212"/>
          <w:sz w:val="24"/>
          <w:szCs w:val="24"/>
          <w:shd w:val="clear" w:color="auto" w:fill="FFFFFF"/>
          <w:lang w:val="en-US"/>
        </w:rPr>
        <w:t xml:space="preserve"> and released in Italy by Cines. In the same period nine of Dickens works were released on film in the UK and America including A</w:t>
      </w:r>
      <w:r w:rsidRPr="00170574">
        <w:rPr>
          <w:rFonts w:ascii="Times New Roman" w:hAnsi="Times New Roman" w:cs="Times New Roman"/>
          <w:i/>
          <w:color w:val="121212"/>
          <w:sz w:val="24"/>
          <w:szCs w:val="24"/>
          <w:shd w:val="clear" w:color="auto" w:fill="FFFFFF"/>
          <w:lang w:val="en-US"/>
        </w:rPr>
        <w:t xml:space="preserve"> Christmas Caro</w:t>
      </w:r>
      <w:r w:rsidRPr="00170574">
        <w:rPr>
          <w:rFonts w:ascii="Times New Roman" w:hAnsi="Times New Roman" w:cs="Times New Roman"/>
          <w:color w:val="121212"/>
          <w:sz w:val="24"/>
          <w:szCs w:val="24"/>
          <w:shd w:val="clear" w:color="auto" w:fill="FFFFFF"/>
          <w:lang w:val="en-US"/>
        </w:rPr>
        <w:t xml:space="preserve">l, </w:t>
      </w:r>
      <w:r w:rsidRPr="00170574">
        <w:rPr>
          <w:rFonts w:ascii="Times New Roman" w:hAnsi="Times New Roman" w:cs="Times New Roman"/>
          <w:i/>
          <w:color w:val="121212"/>
          <w:sz w:val="24"/>
          <w:szCs w:val="24"/>
          <w:shd w:val="clear" w:color="auto" w:fill="FFFFFF"/>
          <w:lang w:val="en-US"/>
        </w:rPr>
        <w:t>Nicholas Nickleby</w:t>
      </w:r>
      <w:r w:rsidRPr="00170574">
        <w:rPr>
          <w:rFonts w:ascii="Times New Roman" w:hAnsi="Times New Roman" w:cs="Times New Roman"/>
          <w:color w:val="121212"/>
          <w:sz w:val="24"/>
          <w:szCs w:val="24"/>
          <w:shd w:val="clear" w:color="auto" w:fill="FFFFFF"/>
          <w:lang w:val="en-US"/>
        </w:rPr>
        <w:t xml:space="preserve">, </w:t>
      </w:r>
      <w:r w:rsidRPr="00170574">
        <w:rPr>
          <w:rFonts w:ascii="Times New Roman" w:hAnsi="Times New Roman" w:cs="Times New Roman"/>
          <w:i/>
          <w:color w:val="121212"/>
          <w:sz w:val="24"/>
          <w:szCs w:val="24"/>
          <w:shd w:val="clear" w:color="auto" w:fill="FFFFFF"/>
          <w:lang w:val="en-US"/>
        </w:rPr>
        <w:t xml:space="preserve">The Mystery of Edwin </w:t>
      </w:r>
      <w:proofErr w:type="spellStart"/>
      <w:r w:rsidRPr="00170574">
        <w:rPr>
          <w:rFonts w:ascii="Times New Roman" w:hAnsi="Times New Roman" w:cs="Times New Roman"/>
          <w:i/>
          <w:color w:val="121212"/>
          <w:sz w:val="24"/>
          <w:szCs w:val="24"/>
          <w:shd w:val="clear" w:color="auto" w:fill="FFFFFF"/>
          <w:lang w:val="en-US"/>
        </w:rPr>
        <w:t>Drood</w:t>
      </w:r>
      <w:proofErr w:type="spellEnd"/>
      <w:r w:rsidRPr="00170574">
        <w:rPr>
          <w:rFonts w:ascii="Times New Roman" w:hAnsi="Times New Roman" w:cs="Times New Roman"/>
          <w:color w:val="121212"/>
          <w:sz w:val="24"/>
          <w:szCs w:val="24"/>
          <w:shd w:val="clear" w:color="auto" w:fill="FFFFFF"/>
          <w:lang w:val="en-US"/>
        </w:rPr>
        <w:t xml:space="preserve">, </w:t>
      </w:r>
      <w:r w:rsidRPr="00170574">
        <w:rPr>
          <w:rFonts w:ascii="Times New Roman" w:hAnsi="Times New Roman" w:cs="Times New Roman"/>
          <w:i/>
          <w:color w:val="121212"/>
          <w:sz w:val="24"/>
          <w:szCs w:val="24"/>
          <w:shd w:val="clear" w:color="auto" w:fill="FFFFFF"/>
          <w:lang w:val="en-US"/>
        </w:rPr>
        <w:t>The Old Curiosity Shop</w:t>
      </w:r>
      <w:r w:rsidRPr="00170574">
        <w:rPr>
          <w:rFonts w:ascii="Times New Roman" w:hAnsi="Times New Roman" w:cs="Times New Roman"/>
          <w:color w:val="121212"/>
          <w:sz w:val="24"/>
          <w:szCs w:val="24"/>
          <w:shd w:val="clear" w:color="auto" w:fill="FFFFFF"/>
          <w:lang w:val="en-US"/>
        </w:rPr>
        <w:t xml:space="preserve"> and </w:t>
      </w:r>
      <w:r w:rsidRPr="00170574">
        <w:rPr>
          <w:rFonts w:ascii="Times New Roman" w:hAnsi="Times New Roman" w:cs="Times New Roman"/>
          <w:i/>
          <w:color w:val="121212"/>
          <w:sz w:val="24"/>
          <w:szCs w:val="24"/>
          <w:shd w:val="clear" w:color="auto" w:fill="FFFFFF"/>
          <w:lang w:val="en-US"/>
        </w:rPr>
        <w:t>A Tale</w:t>
      </w:r>
      <w:r w:rsidRPr="00170574">
        <w:rPr>
          <w:rFonts w:ascii="Times New Roman" w:hAnsi="Times New Roman" w:cs="Times New Roman"/>
          <w:color w:val="121212"/>
          <w:sz w:val="24"/>
          <w:szCs w:val="24"/>
          <w:shd w:val="clear" w:color="auto" w:fill="FFFFFF"/>
          <w:lang w:val="en-US"/>
        </w:rPr>
        <w:t xml:space="preserve"> </w:t>
      </w:r>
      <w:r w:rsidRPr="00170574">
        <w:rPr>
          <w:rFonts w:ascii="Times New Roman" w:hAnsi="Times New Roman" w:cs="Times New Roman"/>
          <w:i/>
          <w:color w:val="121212"/>
          <w:sz w:val="24"/>
          <w:szCs w:val="24"/>
          <w:shd w:val="clear" w:color="auto" w:fill="FFFFFF"/>
          <w:lang w:val="en-US"/>
        </w:rPr>
        <w:t>of Two Cities</w:t>
      </w:r>
      <w:r w:rsidRPr="00170574">
        <w:rPr>
          <w:rFonts w:ascii="Times New Roman" w:hAnsi="Times New Roman" w:cs="Times New Roman"/>
          <w:color w:val="121212"/>
          <w:sz w:val="24"/>
          <w:szCs w:val="24"/>
          <w:shd w:val="clear" w:color="auto" w:fill="FFFFFF"/>
          <w:lang w:val="en-US"/>
        </w:rPr>
        <w:t xml:space="preserve">. </w:t>
      </w:r>
      <w:r w:rsidRPr="00170574">
        <w:rPr>
          <w:rFonts w:ascii="Times New Roman" w:eastAsia="Times New Roman" w:hAnsi="Times New Roman" w:cs="Times New Roman"/>
          <w:sz w:val="24"/>
          <w:szCs w:val="24"/>
          <w:shd w:val="clear" w:color="auto" w:fill="FFFFFF"/>
          <w:lang w:val="en-US" w:eastAsia="en-GB"/>
        </w:rPr>
        <w:t xml:space="preserve">While Eliot was wholly absent from large or small screen during her bicentenary year, Dickens’s dominance of the medium was again on show. A new adaptation of </w:t>
      </w:r>
      <w:r w:rsidRPr="00170574">
        <w:rPr>
          <w:rFonts w:ascii="Times New Roman" w:eastAsia="Times New Roman" w:hAnsi="Times New Roman" w:cs="Times New Roman"/>
          <w:i/>
          <w:iCs/>
          <w:sz w:val="24"/>
          <w:szCs w:val="24"/>
          <w:shd w:val="clear" w:color="auto" w:fill="FFFFFF"/>
          <w:lang w:val="en-US" w:eastAsia="en-GB"/>
        </w:rPr>
        <w:t>David Copperfield</w:t>
      </w:r>
      <w:r w:rsidRPr="00170574">
        <w:rPr>
          <w:rFonts w:ascii="Times New Roman" w:eastAsia="Times New Roman" w:hAnsi="Times New Roman" w:cs="Times New Roman"/>
          <w:sz w:val="24"/>
          <w:szCs w:val="24"/>
          <w:shd w:val="clear" w:color="auto" w:fill="FFFFFF"/>
          <w:lang w:val="en-US" w:eastAsia="en-GB"/>
        </w:rPr>
        <w:t xml:space="preserve"> by Armando Iannucci </w:t>
      </w:r>
      <w:r w:rsidRPr="00170574">
        <w:rPr>
          <w:rFonts w:ascii="Times New Roman" w:hAnsi="Times New Roman" w:cs="Times New Roman"/>
          <w:color w:val="0D0D0D"/>
          <w:sz w:val="24"/>
          <w:szCs w:val="24"/>
          <w:shd w:val="clear" w:color="auto" w:fill="F9F9F9"/>
          <w:lang w:val="en-US"/>
        </w:rPr>
        <w:t xml:space="preserve">opened the 2019 London Film festival and </w:t>
      </w:r>
      <w:r w:rsidRPr="00170574">
        <w:rPr>
          <w:rFonts w:ascii="Times New Roman" w:hAnsi="Times New Roman" w:cs="Times New Roman"/>
          <w:color w:val="121212"/>
          <w:sz w:val="24"/>
          <w:szCs w:val="24"/>
          <w:shd w:val="clear" w:color="auto" w:fill="FFFFFF"/>
          <w:lang w:val="en-US"/>
        </w:rPr>
        <w:t xml:space="preserve">received eleven nominations for the British Independent Film Awards (Pulver 2009), subsequently winning five including best screen play. Furthermore, a new BBC mini-series of </w:t>
      </w:r>
      <w:r w:rsidRPr="00170574">
        <w:rPr>
          <w:rFonts w:ascii="Times New Roman" w:hAnsi="Times New Roman" w:cs="Times New Roman"/>
          <w:i/>
          <w:iCs/>
          <w:color w:val="121212"/>
          <w:sz w:val="24"/>
          <w:szCs w:val="24"/>
          <w:shd w:val="clear" w:color="auto" w:fill="FFFFFF"/>
          <w:lang w:val="en-US"/>
        </w:rPr>
        <w:t>A Christmas Carol,</w:t>
      </w:r>
      <w:r w:rsidRPr="00170574">
        <w:rPr>
          <w:rFonts w:ascii="Times New Roman" w:hAnsi="Times New Roman" w:cs="Times New Roman"/>
          <w:color w:val="121212"/>
          <w:sz w:val="24"/>
          <w:szCs w:val="24"/>
          <w:shd w:val="clear" w:color="auto" w:fill="FFFFFF"/>
          <w:lang w:val="en-US"/>
        </w:rPr>
        <w:t xml:space="preserve"> adapted by Steven Knight, the screenwriter behind </w:t>
      </w:r>
      <w:r w:rsidRPr="00170574">
        <w:rPr>
          <w:rFonts w:ascii="Times New Roman" w:hAnsi="Times New Roman" w:cs="Times New Roman"/>
          <w:i/>
          <w:iCs/>
          <w:color w:val="121212"/>
          <w:sz w:val="24"/>
          <w:szCs w:val="24"/>
          <w:shd w:val="clear" w:color="auto" w:fill="FFFFFF"/>
          <w:lang w:val="en-US"/>
        </w:rPr>
        <w:t>Peaky Blinders,</w:t>
      </w:r>
      <w:r w:rsidRPr="00170574">
        <w:rPr>
          <w:rFonts w:ascii="Times New Roman" w:hAnsi="Times New Roman" w:cs="Times New Roman"/>
          <w:color w:val="121212"/>
          <w:sz w:val="24"/>
          <w:szCs w:val="24"/>
          <w:shd w:val="clear" w:color="auto" w:fill="FFFFFF"/>
          <w:lang w:val="en-US"/>
        </w:rPr>
        <w:t xml:space="preserve"> occupied the prime-time slot in the BBC Christmas schedule being broadcast on three consecutive nights on the run up to Christmas Eve. The wealth of Dickens’ novels on film and TV represents the extreme end of the scale of literary adaptations. Comparing the adaptation records of Eliot to Charlotte Bronte, Emily Bronte and Thomas Hardy, all of whom trail below her in the Google Books </w:t>
      </w:r>
      <w:proofErr w:type="spellStart"/>
      <w:r w:rsidRPr="00170574">
        <w:rPr>
          <w:rFonts w:ascii="Times New Roman" w:hAnsi="Times New Roman" w:cs="Times New Roman"/>
          <w:color w:val="121212"/>
          <w:sz w:val="24"/>
          <w:szCs w:val="24"/>
          <w:shd w:val="clear" w:color="auto" w:fill="FFFFFF"/>
          <w:lang w:val="en-US"/>
        </w:rPr>
        <w:t>NGram</w:t>
      </w:r>
      <w:proofErr w:type="spellEnd"/>
      <w:r w:rsidRPr="00170574">
        <w:rPr>
          <w:rFonts w:ascii="Times New Roman" w:hAnsi="Times New Roman" w:cs="Times New Roman"/>
          <w:color w:val="121212"/>
          <w:sz w:val="24"/>
          <w:szCs w:val="24"/>
          <w:shd w:val="clear" w:color="auto" w:fill="FFFFFF"/>
          <w:lang w:val="en-US"/>
        </w:rPr>
        <w:t xml:space="preserve"> shown in Figure 12, shows Eliot holding her own. </w:t>
      </w:r>
      <w:r w:rsidRPr="00170574">
        <w:rPr>
          <w:rFonts w:ascii="Times New Roman" w:hAnsi="Times New Roman" w:cs="Times New Roman"/>
          <w:sz w:val="24"/>
          <w:szCs w:val="24"/>
          <w:lang w:val="en-US"/>
        </w:rPr>
        <w:t xml:space="preserve">According to the BFI online catalogue there are twelve film and television adaptations of Charlotte Bronte’s work between 1915 and 2015: thirteen adaptations of Emily Bronte’s work between 1939 and 2010 and twenty-five adaptations of </w:t>
      </w:r>
      <w:r w:rsidRPr="00170574">
        <w:rPr>
          <w:rFonts w:ascii="Times New Roman" w:hAnsi="Times New Roman" w:cs="Times New Roman"/>
          <w:sz w:val="24"/>
          <w:szCs w:val="24"/>
          <w:lang w:val="en-US"/>
        </w:rPr>
        <w:lastRenderedPageBreak/>
        <w:t xml:space="preserve">Thomas Hardy’s novels and short stories between 1915 and 2015. Eliot with nineteen adaptations between 1911 and 2002 compares </w:t>
      </w:r>
      <w:r w:rsidRPr="00420B28">
        <w:rPr>
          <w:rFonts w:ascii="Times New Roman" w:hAnsi="Times New Roman" w:cs="Times New Roman"/>
          <w:sz w:val="24"/>
          <w:szCs w:val="24"/>
          <w:lang w:val="en-US"/>
        </w:rPr>
        <w:t>favorably</w:t>
      </w:r>
      <w:r w:rsidRPr="00170574">
        <w:rPr>
          <w:rFonts w:ascii="Times New Roman" w:hAnsi="Times New Roman" w:cs="Times New Roman"/>
          <w:sz w:val="24"/>
          <w:szCs w:val="24"/>
          <w:lang w:val="en-US"/>
        </w:rPr>
        <w:t xml:space="preserve"> in relation to all three, but they are all pale in comparison to Dickens’ film and TV adaptation record of 195. However, the seemingly mass cultural penetration of Charlotte and Emily Bronte relies on one work each. Eleven of Charlotte’s twelve adaptations are of </w:t>
      </w:r>
      <w:r w:rsidRPr="00170574">
        <w:rPr>
          <w:rFonts w:ascii="Times New Roman" w:hAnsi="Times New Roman" w:cs="Times New Roman"/>
          <w:i/>
          <w:iCs/>
          <w:sz w:val="24"/>
          <w:szCs w:val="24"/>
          <w:lang w:val="en-US"/>
        </w:rPr>
        <w:t>Jane Eyre</w:t>
      </w:r>
      <w:r w:rsidRPr="00170574">
        <w:rPr>
          <w:rFonts w:ascii="Times New Roman" w:hAnsi="Times New Roman" w:cs="Times New Roman"/>
          <w:sz w:val="24"/>
          <w:szCs w:val="24"/>
          <w:lang w:val="en-US"/>
        </w:rPr>
        <w:t xml:space="preserve"> and </w:t>
      </w:r>
      <w:r w:rsidRPr="00170574">
        <w:rPr>
          <w:rFonts w:ascii="Times New Roman" w:hAnsi="Times New Roman" w:cs="Times New Roman"/>
          <w:i/>
          <w:iCs/>
          <w:sz w:val="24"/>
          <w:szCs w:val="24"/>
          <w:lang w:val="en-US"/>
        </w:rPr>
        <w:t>Wuthering Heights</w:t>
      </w:r>
      <w:r w:rsidRPr="00170574">
        <w:rPr>
          <w:rFonts w:ascii="Times New Roman" w:hAnsi="Times New Roman" w:cs="Times New Roman"/>
          <w:sz w:val="24"/>
          <w:szCs w:val="24"/>
          <w:lang w:val="en-US"/>
        </w:rPr>
        <w:t xml:space="preserve"> accounts for Emily’s entire adaptation record.  In contrast far more of Eliot’s oeuvre has been adapted and, in this variety, she is similar to the varied adaptation record of Charles Dickens (though not its scale) and the diffused adaptation record of Thomas Hardy. The Bronte sisters are however strong in brand terms, the reiteration in film and TV adaptations of </w:t>
      </w:r>
      <w:r w:rsidRPr="00170574">
        <w:rPr>
          <w:rFonts w:ascii="Times New Roman" w:hAnsi="Times New Roman" w:cs="Times New Roman"/>
          <w:i/>
          <w:iCs/>
          <w:sz w:val="24"/>
          <w:szCs w:val="24"/>
          <w:lang w:val="en-US"/>
        </w:rPr>
        <w:t>one</w:t>
      </w:r>
      <w:r w:rsidRPr="00170574">
        <w:rPr>
          <w:rFonts w:ascii="Times New Roman" w:hAnsi="Times New Roman" w:cs="Times New Roman"/>
          <w:sz w:val="24"/>
          <w:szCs w:val="24"/>
          <w:lang w:val="en-US"/>
        </w:rPr>
        <w:t xml:space="preserve"> specific title from their oeuvres, strengthening their cultural profile with a strong, single narrative. This strength is similarly reflected in the record of biopics of the </w:t>
      </w:r>
      <w:proofErr w:type="spellStart"/>
      <w:r w:rsidRPr="00170574">
        <w:rPr>
          <w:rFonts w:ascii="Times New Roman" w:hAnsi="Times New Roman" w:cs="Times New Roman"/>
          <w:sz w:val="24"/>
          <w:szCs w:val="24"/>
          <w:lang w:val="en-US"/>
        </w:rPr>
        <w:t>Brontes</w:t>
      </w:r>
      <w:proofErr w:type="spellEnd"/>
      <w:r w:rsidRPr="00170574">
        <w:rPr>
          <w:rFonts w:ascii="Times New Roman" w:hAnsi="Times New Roman" w:cs="Times New Roman"/>
          <w:sz w:val="24"/>
          <w:szCs w:val="24"/>
          <w:lang w:val="en-US"/>
        </w:rPr>
        <w:t xml:space="preserve">, a genre in which Eliot’s complicated image has left her vastly under-represented. In March 2019 </w:t>
      </w:r>
      <w:r w:rsidRPr="00170574">
        <w:rPr>
          <w:rFonts w:ascii="Times New Roman" w:hAnsi="Times New Roman" w:cs="Times New Roman"/>
          <w:i/>
          <w:iCs/>
          <w:sz w:val="24"/>
          <w:szCs w:val="24"/>
          <w:lang w:val="en-US"/>
        </w:rPr>
        <w:t>Variety</w:t>
      </w:r>
      <w:r w:rsidRPr="00170574">
        <w:rPr>
          <w:rFonts w:ascii="Times New Roman" w:hAnsi="Times New Roman" w:cs="Times New Roman"/>
          <w:sz w:val="24"/>
          <w:szCs w:val="24"/>
          <w:lang w:val="en-US"/>
        </w:rPr>
        <w:t xml:space="preserve"> reported Jessica Chastain’s Freckle Films had optioned the movie rights to </w:t>
      </w:r>
      <w:proofErr w:type="spellStart"/>
      <w:r w:rsidRPr="00170574">
        <w:rPr>
          <w:rFonts w:ascii="Times New Roman" w:hAnsi="Times New Roman" w:cs="Times New Roman"/>
          <w:sz w:val="24"/>
          <w:szCs w:val="24"/>
          <w:lang w:val="en-US"/>
        </w:rPr>
        <w:t>Dinitra</w:t>
      </w:r>
      <w:proofErr w:type="spellEnd"/>
      <w:r w:rsidRPr="00170574">
        <w:rPr>
          <w:rFonts w:ascii="Times New Roman" w:hAnsi="Times New Roman" w:cs="Times New Roman"/>
          <w:sz w:val="24"/>
          <w:szCs w:val="24"/>
          <w:lang w:val="en-US"/>
        </w:rPr>
        <w:t xml:space="preserve"> Smith’s historical drama </w:t>
      </w:r>
      <w:r w:rsidRPr="00170574">
        <w:rPr>
          <w:rFonts w:ascii="Times New Roman" w:hAnsi="Times New Roman" w:cs="Times New Roman"/>
          <w:i/>
          <w:sz w:val="24"/>
          <w:szCs w:val="24"/>
          <w:lang w:val="en-US"/>
        </w:rPr>
        <w:t>The Honeymoon: A Novel of George Eliot</w:t>
      </w:r>
      <w:r w:rsidRPr="00170574">
        <w:rPr>
          <w:rFonts w:ascii="Times New Roman" w:hAnsi="Times New Roman" w:cs="Times New Roman"/>
          <w:sz w:val="24"/>
          <w:szCs w:val="24"/>
          <w:lang w:val="en-US"/>
        </w:rPr>
        <w:t xml:space="preserve">, but this has not yet been </w:t>
      </w:r>
      <w:r w:rsidRPr="00E048C9">
        <w:rPr>
          <w:rFonts w:ascii="Times New Roman" w:hAnsi="Times New Roman" w:cs="Times New Roman"/>
          <w:sz w:val="24"/>
          <w:szCs w:val="24"/>
          <w:lang w:val="en-US"/>
        </w:rPr>
        <w:t>realized</w:t>
      </w:r>
      <w:r w:rsidRPr="00170574">
        <w:rPr>
          <w:rFonts w:ascii="Times New Roman" w:hAnsi="Times New Roman" w:cs="Times New Roman"/>
          <w:sz w:val="24"/>
          <w:szCs w:val="24"/>
          <w:lang w:val="en-US"/>
        </w:rPr>
        <w:t>. (</w:t>
      </w:r>
      <w:proofErr w:type="spellStart"/>
      <w:r w:rsidRPr="00170574">
        <w:rPr>
          <w:rFonts w:ascii="Times New Roman" w:hAnsi="Times New Roman" w:cs="Times New Roman"/>
          <w:sz w:val="24"/>
          <w:szCs w:val="24"/>
          <w:lang w:val="en-US"/>
        </w:rPr>
        <w:t>Mcnary</w:t>
      </w:r>
      <w:proofErr w:type="spellEnd"/>
      <w:r w:rsidRPr="00170574">
        <w:rPr>
          <w:rFonts w:ascii="Times New Roman" w:hAnsi="Times New Roman" w:cs="Times New Roman"/>
          <w:sz w:val="24"/>
          <w:szCs w:val="24"/>
          <w:lang w:val="en-US"/>
        </w:rPr>
        <w:t xml:space="preserve"> 2019). The difficulty of leveraging a culturally dominant afterlife for the manufactured memorial image of Eliot was exacerbated by its collision with a new image-based culture which dominated in the centuries following her death. </w:t>
      </w:r>
    </w:p>
    <w:p w14:paraId="1A4D40A3" w14:textId="77777777" w:rsidR="00812ADA" w:rsidRPr="00170574" w:rsidRDefault="00812ADA" w:rsidP="00812ADA">
      <w:pPr>
        <w:spacing w:after="0" w:line="480" w:lineRule="auto"/>
        <w:ind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[INSERT FIG 12 HERE]</w:t>
      </w:r>
    </w:p>
    <w:p w14:paraId="20B56B2F" w14:textId="77777777" w:rsidR="00812ADA" w:rsidRPr="00170574" w:rsidRDefault="00812ADA" w:rsidP="00812ADA">
      <w:pPr>
        <w:spacing w:after="0" w:line="480" w:lineRule="auto"/>
        <w:ind w:right="-46"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Furthermore, as Philip Bolton has shown, Eliot was resistant to her work being adapted for the stage and few dramatizations of her work appeared during her lifetime (Bolton 2000, 200). This resistance to the translation of her work to different media marks an early divergence from Dickens. Whilst Juliet John has changed our understanding of Dickens’s debts to popular stage melodrama, John </w:t>
      </w:r>
      <w:proofErr w:type="spellStart"/>
      <w:r w:rsidRPr="00170574">
        <w:rPr>
          <w:rFonts w:ascii="Times New Roman" w:hAnsi="Times New Roman" w:cs="Times New Roman"/>
          <w:sz w:val="24"/>
          <w:szCs w:val="24"/>
          <w:lang w:val="en-US"/>
        </w:rPr>
        <w:t>Glavin</w:t>
      </w:r>
      <w:proofErr w:type="spellEnd"/>
      <w:r w:rsidRPr="00170574">
        <w:rPr>
          <w:rFonts w:ascii="Times New Roman" w:hAnsi="Times New Roman" w:cs="Times New Roman"/>
          <w:sz w:val="24"/>
          <w:szCs w:val="24"/>
          <w:lang w:val="en-US"/>
        </w:rPr>
        <w:t xml:space="preserve"> notes the number of stage adaptations of Dickens’s works staged within his own lifetime (John 2003, 70-84; </w:t>
      </w:r>
      <w:proofErr w:type="spellStart"/>
      <w:r w:rsidRPr="00170574">
        <w:rPr>
          <w:rFonts w:ascii="Times New Roman" w:hAnsi="Times New Roman" w:cs="Times New Roman"/>
          <w:sz w:val="24"/>
          <w:szCs w:val="24"/>
          <w:lang w:val="en-US"/>
        </w:rPr>
        <w:t>Glavin</w:t>
      </w:r>
      <w:proofErr w:type="spellEnd"/>
      <w:r w:rsidRPr="00170574">
        <w:rPr>
          <w:rFonts w:ascii="Times New Roman" w:hAnsi="Times New Roman" w:cs="Times New Roman"/>
          <w:sz w:val="24"/>
          <w:szCs w:val="24"/>
          <w:lang w:val="en-US"/>
        </w:rPr>
        <w:t xml:space="preserve"> 2012, vi). Dickens characters and Dickens plots are, from the outset, portable. Licensed to escape the page for </w:t>
      </w:r>
      <w:r w:rsidRPr="00170574">
        <w:rPr>
          <w:rFonts w:ascii="Times New Roman" w:hAnsi="Times New Roman" w:cs="Times New Roman"/>
          <w:sz w:val="24"/>
          <w:szCs w:val="24"/>
          <w:lang w:val="en-US"/>
        </w:rPr>
        <w:lastRenderedPageBreak/>
        <w:t xml:space="preserve">the stage, Dickens’s works declared their relative autonomy from the form of the novel from the very beginning. With the onset of film, critics and directors from Sergei Eisenstein onwards identified Dickens’s narrative techniques with a kind of cinema before cinema. Proleptic textual analogies of montage, flashback, panning shots and dissolves indicate Dickens’s own fascination with the popular visual entertainments of his own era. This dialogue between literary and cinematic form in the case of Dickens seems the diametric opposite of perceptions of Eliot’s narrative mode, despite her own serious interest in the narrative possibilities of phantasmagoria and split-screen vision. </w:t>
      </w:r>
    </w:p>
    <w:p w14:paraId="6ADDA5DD" w14:textId="77777777" w:rsidR="00812ADA" w:rsidRPr="000C0126" w:rsidRDefault="00812ADA" w:rsidP="00812ADA">
      <w:pPr>
        <w:spacing w:after="0" w:line="480" w:lineRule="auto"/>
        <w:ind w:right="-46" w:firstLine="720"/>
        <w:rPr>
          <w:rFonts w:ascii="Times New Roman" w:hAnsi="Times New Roman" w:cs="Times New Roman"/>
          <w:sz w:val="24"/>
          <w:szCs w:val="24"/>
          <w:lang w:val="en-US"/>
        </w:rPr>
      </w:pPr>
      <w:r w:rsidRPr="00170574">
        <w:rPr>
          <w:rFonts w:ascii="Times New Roman" w:hAnsi="Times New Roman" w:cs="Times New Roman"/>
          <w:sz w:val="24"/>
          <w:szCs w:val="24"/>
          <w:lang w:val="en-US"/>
        </w:rPr>
        <w:t xml:space="preserve">For the influential film critic James Agee writing in the 1940s, the more a </w:t>
      </w:r>
      <w:proofErr w:type="gramStart"/>
      <w:r w:rsidRPr="00170574">
        <w:rPr>
          <w:rFonts w:ascii="Times New Roman" w:hAnsi="Times New Roman" w:cs="Times New Roman"/>
          <w:sz w:val="24"/>
          <w:szCs w:val="24"/>
          <w:lang w:val="en-US"/>
        </w:rPr>
        <w:t>writer provoked expectations</w:t>
      </w:r>
      <w:proofErr w:type="gramEnd"/>
      <w:r w:rsidRPr="00170574">
        <w:rPr>
          <w:rFonts w:ascii="Times New Roman" w:hAnsi="Times New Roman" w:cs="Times New Roman"/>
          <w:sz w:val="24"/>
          <w:szCs w:val="24"/>
          <w:lang w:val="en-US"/>
        </w:rPr>
        <w:t xml:space="preserve"> of the serious, the literary, or the high-minded for cinema goers, the less innovative the film could be in relation to its own art form. It was as if, he fumed, “serious-minded” cinema goers would only be satisfied with a reverence to the literary that delivered something like “a good faithful adaptation of </w:t>
      </w:r>
      <w:r w:rsidRPr="00170574">
        <w:rPr>
          <w:rFonts w:ascii="Times New Roman" w:hAnsi="Times New Roman" w:cs="Times New Roman"/>
          <w:i/>
          <w:sz w:val="24"/>
          <w:szCs w:val="24"/>
          <w:lang w:val="en-US"/>
        </w:rPr>
        <w:t>Adam Bede</w:t>
      </w:r>
      <w:r w:rsidRPr="00170574">
        <w:rPr>
          <w:rFonts w:ascii="Times New Roman" w:hAnsi="Times New Roman" w:cs="Times New Roman"/>
          <w:sz w:val="24"/>
          <w:szCs w:val="24"/>
          <w:lang w:val="en-US"/>
        </w:rPr>
        <w:t xml:space="preserve"> in sepia, with the entire text read offscreen by Herbert Marshall” (qtd in McFarlane 1996, 8). This off-hand association of Eliot’s novel with everything that resisted a successful, lively afterlife in another medium is in part a reflection on Eliot’s narrative mode. The association of Eliot’s fiction with the intrusive, omniscient narrator who tells us things (read offscreen), rather than showing them to </w:t>
      </w:r>
      <w:proofErr w:type="gramStart"/>
      <w:r w:rsidRPr="00170574">
        <w:rPr>
          <w:rFonts w:ascii="Times New Roman" w:hAnsi="Times New Roman" w:cs="Times New Roman"/>
          <w:sz w:val="24"/>
          <w:szCs w:val="24"/>
          <w:lang w:val="en-US"/>
        </w:rPr>
        <w:t>us;</w:t>
      </w:r>
      <w:proofErr w:type="gramEnd"/>
      <w:r w:rsidRPr="00170574">
        <w:rPr>
          <w:rFonts w:ascii="Times New Roman" w:hAnsi="Times New Roman" w:cs="Times New Roman"/>
          <w:sz w:val="24"/>
          <w:szCs w:val="24"/>
          <w:lang w:val="en-US"/>
        </w:rPr>
        <w:t xml:space="preserve"> who presents a scene and then pulls it apart remains one of the aspects of her fiction most resistant to adaptation. Although recent critics have stressed the over-playing of the narrator in Eliot’s works by past readers and drawn fresh attention to the subtle movement into different </w:t>
      </w:r>
      <w:r w:rsidRPr="00E048C9">
        <w:rPr>
          <w:rFonts w:ascii="Times New Roman" w:hAnsi="Times New Roman" w:cs="Times New Roman"/>
          <w:sz w:val="24"/>
          <w:szCs w:val="24"/>
          <w:lang w:val="en-US"/>
        </w:rPr>
        <w:t>centers</w:t>
      </w:r>
      <w:r w:rsidRPr="000C0126">
        <w:rPr>
          <w:rFonts w:ascii="Times New Roman" w:hAnsi="Times New Roman" w:cs="Times New Roman"/>
          <w:sz w:val="24"/>
          <w:szCs w:val="24"/>
          <w:lang w:val="en-US"/>
        </w:rPr>
        <w:t xml:space="preserve"> of consciousness through free indirect discourse within her narrative technique, that careful narratological work has yet to travel outwards into the hands of an inventive writer or director.</w:t>
      </w:r>
    </w:p>
    <w:p w14:paraId="54310D8A" w14:textId="77777777" w:rsidR="00812ADA" w:rsidRPr="000C0126" w:rsidRDefault="00812ADA" w:rsidP="00812ADA">
      <w:pPr>
        <w:spacing w:after="0" w:line="480" w:lineRule="auto"/>
        <w:ind w:right="-46" w:firstLine="720"/>
        <w:rPr>
          <w:rFonts w:ascii="Times New Roman" w:hAnsi="Times New Roman" w:cs="Times New Roman"/>
          <w:sz w:val="24"/>
          <w:szCs w:val="24"/>
          <w:lang w:val="en-US"/>
        </w:rPr>
      </w:pPr>
      <w:r w:rsidRPr="000C0126">
        <w:rPr>
          <w:rFonts w:ascii="Times New Roman" w:hAnsi="Times New Roman" w:cs="Times New Roman"/>
          <w:sz w:val="24"/>
          <w:szCs w:val="24"/>
          <w:lang w:val="en-US"/>
        </w:rPr>
        <w:t xml:space="preserve">Agee’s comments also return us to the problem of the stickiness of Eliot’s fame that we identified in our distant reading of the textual corpora. Her fame is anchored in the literary </w:t>
      </w:r>
      <w:r w:rsidRPr="000C0126">
        <w:rPr>
          <w:rFonts w:ascii="Times New Roman" w:hAnsi="Times New Roman" w:cs="Times New Roman"/>
          <w:sz w:val="24"/>
          <w:szCs w:val="24"/>
          <w:lang w:val="en-US"/>
        </w:rPr>
        <w:lastRenderedPageBreak/>
        <w:t xml:space="preserve">alone and of a form of the literary that resists mass experience and mass communication. Eliot, it is true, benefited from a mass readership, but she was uncomfortable about the idea of her work being “popular”, enclosing the term in scare quotes as she reflected on the lesser fortunes of her historical novel, </w:t>
      </w:r>
      <w:proofErr w:type="spellStart"/>
      <w:r w:rsidRPr="000C0126">
        <w:rPr>
          <w:rFonts w:ascii="Times New Roman" w:hAnsi="Times New Roman" w:cs="Times New Roman"/>
          <w:i/>
          <w:sz w:val="24"/>
          <w:szCs w:val="24"/>
          <w:lang w:val="en-US"/>
        </w:rPr>
        <w:t>Romola</w:t>
      </w:r>
      <w:proofErr w:type="spellEnd"/>
      <w:r w:rsidRPr="000C0126">
        <w:rPr>
          <w:rFonts w:ascii="Times New Roman" w:hAnsi="Times New Roman" w:cs="Times New Roman"/>
          <w:i/>
          <w:sz w:val="24"/>
          <w:szCs w:val="24"/>
          <w:lang w:val="en-US"/>
        </w:rPr>
        <w:t xml:space="preserve"> </w:t>
      </w:r>
      <w:r w:rsidRPr="000C0126">
        <w:rPr>
          <w:rFonts w:ascii="Times New Roman" w:hAnsi="Times New Roman" w:cs="Times New Roman"/>
          <w:sz w:val="24"/>
          <w:szCs w:val="24"/>
          <w:lang w:val="en-US"/>
        </w:rPr>
        <w:t xml:space="preserve">(Haight IV, 49). If Dickens’s works, as John and others suggest, contain within them the projection of a network of affections and a shared mass reading community, Eliot’s novels construct a much more individual notion of readership in their modes of narratorial address. In her own era, Eliot noted, “the circle represented by the word </w:t>
      </w:r>
      <w:r w:rsidRPr="000C0126">
        <w:rPr>
          <w:rFonts w:ascii="Times New Roman" w:hAnsi="Times New Roman" w:cs="Times New Roman"/>
          <w:i/>
          <w:sz w:val="24"/>
          <w:szCs w:val="24"/>
          <w:lang w:val="en-US"/>
        </w:rPr>
        <w:t>public</w:t>
      </w:r>
      <w:r w:rsidRPr="000C0126">
        <w:rPr>
          <w:rFonts w:ascii="Times New Roman" w:hAnsi="Times New Roman" w:cs="Times New Roman"/>
          <w:sz w:val="24"/>
          <w:szCs w:val="24"/>
          <w:lang w:val="en-US"/>
        </w:rPr>
        <w:t xml:space="preserve">, is ever widening”; but the novel, in Eliot’s hands was reconstituted as a place for the fictional development of reading as “personal communication” and reflection, albeit experienced by vast numbers of readers across the globe (Eliot 1990, 15). Eliot’s fame remains confined to the literary sphere. As the proportion of readers familiar with her works and characters declines, so too does the </w:t>
      </w:r>
      <w:proofErr w:type="spellStart"/>
      <w:r w:rsidRPr="000C0126">
        <w:rPr>
          <w:rFonts w:ascii="Times New Roman" w:hAnsi="Times New Roman" w:cs="Times New Roman"/>
          <w:sz w:val="24"/>
          <w:szCs w:val="24"/>
          <w:lang w:val="en-US"/>
        </w:rPr>
        <w:t>affect</w:t>
      </w:r>
      <w:proofErr w:type="spellEnd"/>
      <w:r w:rsidRPr="000C0126">
        <w:rPr>
          <w:rFonts w:ascii="Times New Roman" w:hAnsi="Times New Roman" w:cs="Times New Roman"/>
          <w:sz w:val="24"/>
          <w:szCs w:val="24"/>
          <w:lang w:val="en-US"/>
        </w:rPr>
        <w:t xml:space="preserve"> of mass intimacy </w:t>
      </w:r>
      <w:proofErr w:type="gramStart"/>
      <w:r w:rsidRPr="000C0126">
        <w:rPr>
          <w:rFonts w:ascii="Times New Roman" w:hAnsi="Times New Roman" w:cs="Times New Roman"/>
          <w:sz w:val="24"/>
          <w:szCs w:val="24"/>
          <w:lang w:val="en-US"/>
        </w:rPr>
        <w:t>needed</w:t>
      </w:r>
      <w:proofErr w:type="gramEnd"/>
      <w:r w:rsidRPr="000C0126">
        <w:rPr>
          <w:rFonts w:ascii="Times New Roman" w:hAnsi="Times New Roman" w:cs="Times New Roman"/>
          <w:sz w:val="24"/>
          <w:szCs w:val="24"/>
          <w:lang w:val="en-US"/>
        </w:rPr>
        <w:t xml:space="preserve"> for celebrity even within that sphere. When saying “He’s a bit of a </w:t>
      </w:r>
      <w:proofErr w:type="spellStart"/>
      <w:r w:rsidRPr="000C0126">
        <w:rPr>
          <w:rFonts w:ascii="Times New Roman" w:hAnsi="Times New Roman" w:cs="Times New Roman"/>
          <w:sz w:val="24"/>
          <w:szCs w:val="24"/>
          <w:lang w:val="en-US"/>
        </w:rPr>
        <w:t>Mr</w:t>
      </w:r>
      <w:proofErr w:type="spellEnd"/>
      <w:r w:rsidRPr="000C0126">
        <w:rPr>
          <w:rFonts w:ascii="Times New Roman" w:hAnsi="Times New Roman" w:cs="Times New Roman"/>
          <w:sz w:val="24"/>
          <w:szCs w:val="24"/>
          <w:lang w:val="en-US"/>
        </w:rPr>
        <w:t xml:space="preserve"> Casaubon” in a moment of asperity about a professional rival meets only blank looks, then celebrity sustained by mutual recognition of Eliot’s characters as a touchstone for life will have gone altogether, though Eliot’s fame and canonicity may endure.</w:t>
      </w:r>
    </w:p>
    <w:p w14:paraId="78E14384" w14:textId="77777777" w:rsidR="00812ADA" w:rsidRPr="000C0126" w:rsidRDefault="00812ADA" w:rsidP="00812ADA">
      <w:pPr>
        <w:rPr>
          <w:lang w:val="en-US"/>
        </w:rPr>
      </w:pPr>
    </w:p>
    <w:p w14:paraId="74E81DBB" w14:textId="77777777" w:rsidR="00812ADA" w:rsidRPr="000C0126" w:rsidRDefault="00812ADA" w:rsidP="00812ADA">
      <w:pPr>
        <w:spacing w:line="240" w:lineRule="auto"/>
        <w:rPr>
          <w:rFonts w:ascii="Times New Roman" w:hAnsi="Times New Roman" w:cs="Times New Roman"/>
          <w:b/>
          <w:bCs/>
          <w:sz w:val="24"/>
          <w:szCs w:val="24"/>
          <w:lang w:val="en-US"/>
        </w:rPr>
      </w:pPr>
      <w:r w:rsidRPr="000C0126">
        <w:rPr>
          <w:rFonts w:ascii="Times New Roman" w:hAnsi="Times New Roman" w:cs="Times New Roman"/>
          <w:b/>
          <w:bCs/>
          <w:sz w:val="24"/>
          <w:szCs w:val="24"/>
          <w:lang w:val="en-US"/>
        </w:rPr>
        <w:t xml:space="preserve">Conclusion </w:t>
      </w:r>
    </w:p>
    <w:p w14:paraId="07C975AA" w14:textId="77777777" w:rsidR="00812ADA" w:rsidRPr="000C0126" w:rsidRDefault="00812ADA" w:rsidP="00812ADA">
      <w:pPr>
        <w:spacing w:line="480" w:lineRule="auto"/>
        <w:rPr>
          <w:rFonts w:ascii="Times New Roman" w:hAnsi="Times New Roman" w:cs="Times New Roman"/>
          <w:sz w:val="24"/>
          <w:szCs w:val="24"/>
          <w:lang w:val="en-US"/>
        </w:rPr>
      </w:pPr>
      <w:r w:rsidRPr="000C0126">
        <w:rPr>
          <w:rFonts w:ascii="Times New Roman" w:hAnsi="Times New Roman" w:cs="Times New Roman"/>
          <w:bCs/>
          <w:sz w:val="24"/>
          <w:szCs w:val="24"/>
          <w:lang w:val="en-US"/>
        </w:rPr>
        <w:t xml:space="preserve">In her ground-breaking work on the fame and forgetting of Walter Scott, Ann Rigney concludes that, above all, Scott’s </w:t>
      </w:r>
      <w:r w:rsidRPr="000C0126">
        <w:rPr>
          <w:rFonts w:ascii="Times New Roman" w:hAnsi="Times New Roman" w:cs="Times New Roman"/>
          <w:sz w:val="24"/>
          <w:szCs w:val="24"/>
          <w:lang w:val="en-US"/>
        </w:rPr>
        <w:t>“role has changed because literature itself is no longer the source of collective identity and the focus of cultural values that it was three generations ago” (Rigney 2012, 227). A capacity for – and history of - moving beyond the literary sphere is key to establishing celebrity and ensuring widespread public commemoration in the 21</w:t>
      </w:r>
      <w:r w:rsidRPr="000C0126">
        <w:rPr>
          <w:rFonts w:ascii="Times New Roman" w:hAnsi="Times New Roman" w:cs="Times New Roman"/>
          <w:sz w:val="24"/>
          <w:szCs w:val="24"/>
          <w:vertAlign w:val="superscript"/>
          <w:lang w:val="en-US"/>
        </w:rPr>
        <w:t>st</w:t>
      </w:r>
      <w:r w:rsidRPr="000C0126">
        <w:rPr>
          <w:rFonts w:ascii="Times New Roman" w:hAnsi="Times New Roman" w:cs="Times New Roman"/>
          <w:sz w:val="24"/>
          <w:szCs w:val="24"/>
          <w:lang w:val="en-US"/>
        </w:rPr>
        <w:t xml:space="preserve"> century. Eliot, unlike Dickens did not lay the groundwork for her transition to film and international fame with extensive international tours and supercharged theatrical readings of her work and she did not write with Dickens’ performer’s eye on the route from page to </w:t>
      </w:r>
      <w:r w:rsidRPr="000C0126">
        <w:rPr>
          <w:rFonts w:ascii="Times New Roman" w:hAnsi="Times New Roman" w:cs="Times New Roman"/>
          <w:sz w:val="24"/>
          <w:szCs w:val="24"/>
          <w:lang w:val="en-US"/>
        </w:rPr>
        <w:lastRenderedPageBreak/>
        <w:t>stage. Eliot’s novels so often insist on the importance of change and action that is inward, invisible, and not even present to the consciousness of her characters. And the challenges she lays down to readerly expectations around plot purposefully refuse an easy narrative arc. Eliot’s endings are wonderfully unsatisfying; the wrong people marry each other; the whole narrative takes place in a world lacking clear-cut, good and evil characters in which outcomes are indefinite. Selling the idea of an adaptation of Eliot in mainstream media therefore may present, particularly when shackled with her image problem, certain challenges.</w:t>
      </w:r>
    </w:p>
    <w:p w14:paraId="56B3AF6E" w14:textId="77777777" w:rsidR="00812ADA" w:rsidRPr="00E048C9" w:rsidRDefault="00812ADA" w:rsidP="00812ADA">
      <w:pPr>
        <w:spacing w:after="0" w:line="480" w:lineRule="auto"/>
        <w:ind w:firstLine="720"/>
        <w:rPr>
          <w:rFonts w:ascii="Times New Roman" w:hAnsi="Times New Roman" w:cs="Times New Roman"/>
          <w:sz w:val="24"/>
          <w:szCs w:val="24"/>
          <w:lang w:val="en-US"/>
        </w:rPr>
      </w:pPr>
      <w:r w:rsidRPr="000C0126">
        <w:rPr>
          <w:rFonts w:ascii="Times New Roman" w:hAnsi="Times New Roman" w:cs="Times New Roman"/>
          <w:sz w:val="24"/>
          <w:szCs w:val="24"/>
          <w:lang w:val="en-US"/>
        </w:rPr>
        <w:t>Why should that matter when, as we have demonstrated, Eliot’s fame in the literary corpus, far from being precarious, endures and keeps pace with Dickens? A useful perspective comes from Sarah Phelps, author of acclaimed adaptations of Dickens and Agatha Christie.</w:t>
      </w:r>
      <w:r w:rsidRPr="00E048C9">
        <w:rPr>
          <w:rStyle w:val="EndnoteReference"/>
          <w:rFonts w:ascii="Times New Roman" w:hAnsi="Times New Roman" w:cs="Times New Roman"/>
          <w:sz w:val="24"/>
          <w:szCs w:val="24"/>
          <w:lang w:val="en-US"/>
        </w:rPr>
        <w:endnoteReference w:id="13"/>
      </w:r>
      <w:r w:rsidRPr="00E048C9">
        <w:rPr>
          <w:rFonts w:ascii="Times New Roman" w:hAnsi="Times New Roman" w:cs="Times New Roman"/>
          <w:sz w:val="24"/>
          <w:szCs w:val="24"/>
          <w:lang w:val="en-US"/>
        </w:rPr>
        <w:t xml:space="preserve">  Answering criticisms in an interview that she had altered the ending of a Christie novel, she argued:</w:t>
      </w:r>
    </w:p>
    <w:p w14:paraId="465E0366" w14:textId="77777777" w:rsidR="00812ADA" w:rsidRPr="00E048C9" w:rsidRDefault="00812ADA" w:rsidP="00812ADA">
      <w:pPr>
        <w:spacing w:after="0" w:line="480" w:lineRule="auto"/>
        <w:ind w:left="720"/>
        <w:rPr>
          <w:rFonts w:ascii="Times New Roman" w:hAnsi="Times New Roman" w:cs="Times New Roman"/>
          <w:sz w:val="24"/>
          <w:szCs w:val="24"/>
          <w:lang w:val="en-US"/>
        </w:rPr>
      </w:pPr>
      <w:r w:rsidRPr="00E048C9">
        <w:rPr>
          <w:rFonts w:ascii="Times New Roman" w:hAnsi="Times New Roman" w:cs="Times New Roman"/>
          <w:sz w:val="24"/>
          <w:szCs w:val="24"/>
          <w:lang w:val="en-US"/>
        </w:rPr>
        <w:t xml:space="preserve">Writers want to be read. They don’t want to be venerated, they don’t want to be a brand, they don’t want to be a heritage trail, they don’t want to be fudge, they don’t want to be a tea towel (Phelps 2019). </w:t>
      </w:r>
    </w:p>
    <w:p w14:paraId="1FB5443C" w14:textId="77777777" w:rsidR="00812ADA" w:rsidRPr="00E048C9" w:rsidRDefault="00812ADA" w:rsidP="00812ADA">
      <w:pPr>
        <w:spacing w:line="480" w:lineRule="auto"/>
        <w:rPr>
          <w:rFonts w:ascii="Times New Roman" w:hAnsi="Times New Roman" w:cs="Times New Roman"/>
          <w:sz w:val="24"/>
          <w:szCs w:val="24"/>
          <w:lang w:val="en-US"/>
        </w:rPr>
      </w:pPr>
      <w:r w:rsidRPr="00E048C9">
        <w:rPr>
          <w:rFonts w:ascii="Times New Roman" w:hAnsi="Times New Roman" w:cs="Times New Roman"/>
          <w:sz w:val="24"/>
          <w:szCs w:val="24"/>
          <w:lang w:val="en-US"/>
        </w:rPr>
        <w:t xml:space="preserve">Phelps’s robust answer foregrounds two easily overlooked effects of strong adaptations. First, adaptation, as a new writerly engagement, can insist on the modernity and urgency of works too often framed as fusty “heritage” artefacts of a bygone age. Second, TV adaptations in particular serve as a gateway to bring new readers to the books themselves. Without this refreshing and widening of Eliot’s readerships, her status even in the literary corpus may continue to decline across time. </w:t>
      </w:r>
    </w:p>
    <w:p w14:paraId="08078605" w14:textId="77777777" w:rsidR="00812ADA" w:rsidRPr="00E048C9" w:rsidRDefault="00812ADA" w:rsidP="00812ADA">
      <w:pPr>
        <w:spacing w:after="0" w:line="480" w:lineRule="auto"/>
        <w:ind w:firstLine="720"/>
        <w:rPr>
          <w:rFonts w:ascii="Times New Roman" w:hAnsi="Times New Roman" w:cs="Times New Roman"/>
          <w:sz w:val="24"/>
          <w:szCs w:val="24"/>
          <w:lang w:val="en-US"/>
        </w:rPr>
      </w:pPr>
      <w:r w:rsidRPr="00E048C9">
        <w:rPr>
          <w:rFonts w:ascii="Times New Roman" w:hAnsi="Times New Roman" w:cs="Times New Roman"/>
          <w:sz w:val="24"/>
          <w:szCs w:val="24"/>
          <w:lang w:val="en-US"/>
        </w:rPr>
        <w:t xml:space="preserve">The advantage of being a major authorial “brand” with a heritage trail -overlooked perhaps by Phelps - is of course that a commercial decision to support a dramatization appears lower risk. As we have shown, Eliot was an astute manager of her celebrity in the literary sphere in her own lifetime, as is evident in her consent to Alexander Main’s </w:t>
      </w:r>
      <w:r w:rsidRPr="00E048C9">
        <w:rPr>
          <w:rFonts w:ascii="Times New Roman" w:hAnsi="Times New Roman" w:cs="Times New Roman"/>
          <w:sz w:val="24"/>
          <w:szCs w:val="24"/>
          <w:lang w:val="en-US"/>
        </w:rPr>
        <w:lastRenderedPageBreak/>
        <w:t>anthologies. But the management of her afterlife and image, dominated by Cross and Acton, made for a reputation locked into nineteenth-century paradigms of intellectualism and moral earnestness. So much could be done to resurrect Eliot herself as an image of and for modernity: her self-doubt; her struggle to forge and then preserve a public and a private identity; her distrust of fame; her public shaming and checkered afterlife make her a relevant touchstone in 21st century social and cultural discourse about women, creativity, identity and power. Furthermore, her concern to narrativize a multiplicity of viewpoints in her work make her acutely relevant, as one commentator noted during Eliot’s bicentenary week, to “today’s divided Britain.” (Hughes 2019). A rediscovery of Eliot’s modernity through a biopic might draw fresh attention and readers to her novels.</w:t>
      </w:r>
    </w:p>
    <w:p w14:paraId="23AD2797" w14:textId="77777777" w:rsidR="00812ADA" w:rsidRPr="00E048C9" w:rsidRDefault="00812ADA" w:rsidP="00812ADA">
      <w:pPr>
        <w:spacing w:after="0" w:line="480" w:lineRule="auto"/>
        <w:ind w:firstLine="720"/>
        <w:rPr>
          <w:rFonts w:ascii="Times New Roman" w:hAnsi="Times New Roman" w:cs="Times New Roman"/>
          <w:sz w:val="24"/>
          <w:szCs w:val="24"/>
          <w:lang w:val="en-US"/>
        </w:rPr>
      </w:pPr>
      <w:r w:rsidRPr="00E048C9">
        <w:rPr>
          <w:rFonts w:ascii="Times New Roman" w:hAnsi="Times New Roman" w:cs="Times New Roman"/>
          <w:sz w:val="24"/>
          <w:szCs w:val="24"/>
          <w:lang w:val="en-US"/>
        </w:rPr>
        <w:t xml:space="preserve">But academic research has a more direct role to play in refreshing the study of Eliot’s works through the critical methods we bring to bear on them. The 21st century has new digital tools at its disposal to assess Eliot and her work, though their use, as </w:t>
      </w:r>
      <w:proofErr w:type="spellStart"/>
      <w:r w:rsidRPr="00E048C9">
        <w:rPr>
          <w:rFonts w:ascii="Times New Roman" w:hAnsi="Times New Roman" w:cs="Times New Roman"/>
          <w:sz w:val="24"/>
          <w:szCs w:val="24"/>
          <w:lang w:val="en-US"/>
        </w:rPr>
        <w:t>Terras</w:t>
      </w:r>
      <w:proofErr w:type="spellEnd"/>
      <w:r w:rsidRPr="00E048C9">
        <w:rPr>
          <w:rFonts w:ascii="Times New Roman" w:hAnsi="Times New Roman" w:cs="Times New Roman"/>
          <w:sz w:val="24"/>
          <w:szCs w:val="24"/>
          <w:lang w:val="en-US"/>
        </w:rPr>
        <w:t xml:space="preserve"> et al have argued, are still, without assistance, hampered by “too many technical hurdles for most individuals in the humanities to consider analyzing at scale … increasingly available open datasets” (</w:t>
      </w:r>
      <w:proofErr w:type="spellStart"/>
      <w:r w:rsidRPr="00E048C9">
        <w:rPr>
          <w:rFonts w:ascii="Times New Roman" w:hAnsi="Times New Roman" w:cs="Times New Roman"/>
          <w:sz w:val="24"/>
          <w:szCs w:val="24"/>
          <w:lang w:val="en-US"/>
        </w:rPr>
        <w:t>Terras</w:t>
      </w:r>
      <w:proofErr w:type="spellEnd"/>
      <w:r w:rsidRPr="00E048C9">
        <w:rPr>
          <w:rFonts w:ascii="Times New Roman" w:hAnsi="Times New Roman" w:cs="Times New Roman"/>
          <w:sz w:val="24"/>
          <w:szCs w:val="24"/>
          <w:lang w:val="en-US"/>
        </w:rPr>
        <w:t xml:space="preserve"> et al 2018, 463). Our use of Google </w:t>
      </w:r>
      <w:proofErr w:type="spellStart"/>
      <w:r w:rsidRPr="00E048C9">
        <w:rPr>
          <w:rFonts w:ascii="Times New Roman" w:hAnsi="Times New Roman" w:cs="Times New Roman"/>
          <w:sz w:val="24"/>
          <w:szCs w:val="24"/>
          <w:lang w:val="en-US"/>
        </w:rPr>
        <w:t>Ngrams</w:t>
      </w:r>
      <w:proofErr w:type="spellEnd"/>
      <w:r w:rsidRPr="00E048C9">
        <w:rPr>
          <w:rFonts w:ascii="Times New Roman" w:hAnsi="Times New Roman" w:cs="Times New Roman"/>
          <w:sz w:val="24"/>
          <w:szCs w:val="24"/>
          <w:lang w:val="en-US"/>
        </w:rPr>
        <w:t xml:space="preserve"> has served as one small example of the surprising insights that arise from diversifying our approach. Text mining offer further scope for understanding of the cultural penetration and endurance of particular authors. Searching laterally across quotations used to illustrate definitions in the </w:t>
      </w:r>
      <w:r w:rsidRPr="00E048C9">
        <w:rPr>
          <w:rFonts w:ascii="Times New Roman" w:hAnsi="Times New Roman" w:cs="Times New Roman"/>
          <w:i/>
          <w:iCs/>
          <w:sz w:val="24"/>
          <w:szCs w:val="24"/>
          <w:lang w:val="en-US"/>
        </w:rPr>
        <w:t>Oxford English Dictionary Online</w:t>
      </w:r>
      <w:r w:rsidRPr="00E048C9">
        <w:rPr>
          <w:rFonts w:ascii="Times New Roman" w:hAnsi="Times New Roman" w:cs="Times New Roman"/>
          <w:sz w:val="24"/>
          <w:szCs w:val="24"/>
          <w:lang w:val="en-US"/>
        </w:rPr>
        <w:t>, for example, Dickens’ work is cited over 8784 times in 6256 entries while Eliot is quoted 3073 times in 2809 entries.</w:t>
      </w:r>
      <w:r w:rsidRPr="00E048C9">
        <w:rPr>
          <w:rStyle w:val="EndnoteReference"/>
          <w:rFonts w:ascii="Times New Roman" w:hAnsi="Times New Roman" w:cs="Times New Roman"/>
          <w:sz w:val="24"/>
          <w:szCs w:val="24"/>
          <w:lang w:val="en-US"/>
        </w:rPr>
        <w:endnoteReference w:id="14"/>
      </w:r>
      <w:r w:rsidRPr="00E048C9">
        <w:rPr>
          <w:rFonts w:ascii="Times New Roman" w:hAnsi="Times New Roman" w:cs="Times New Roman"/>
          <w:sz w:val="24"/>
          <w:szCs w:val="24"/>
          <w:lang w:val="en-US"/>
        </w:rPr>
        <w:t xml:space="preserve"> Dickens language, statistically speaking, may be a more highly performing conduit than Eliot’s for cultural penetration. Another area ripe for exploration is the texts within Eliot’s texts and her texts within those of other nineteenth century writers. Text mining Eliot’s work against the body of texts she cites across her oeuvre, might offer a unique perspective on how one of the nineteenth century’s </w:t>
      </w:r>
      <w:r w:rsidRPr="00E048C9">
        <w:rPr>
          <w:rFonts w:ascii="Times New Roman" w:hAnsi="Times New Roman" w:cs="Times New Roman"/>
          <w:sz w:val="24"/>
          <w:szCs w:val="24"/>
          <w:lang w:val="en-US"/>
        </w:rPr>
        <w:lastRenderedPageBreak/>
        <w:t xml:space="preserve">most highly functioning intellectuals synthesized some of the most potent ideas from centuries of thought within her own work. It would meet her, too, in the place in which she, in her own lifetime, invested her creative energies, in her text. </w:t>
      </w:r>
    </w:p>
    <w:p w14:paraId="44D4810E" w14:textId="77777777" w:rsidR="00812ADA" w:rsidRPr="00E048C9" w:rsidRDefault="00812ADA" w:rsidP="00812ADA">
      <w:pPr>
        <w:spacing w:after="0" w:line="480" w:lineRule="auto"/>
        <w:ind w:firstLine="720"/>
        <w:jc w:val="right"/>
        <w:rPr>
          <w:rFonts w:ascii="Times New Roman" w:hAnsi="Times New Roman" w:cs="Times New Roman"/>
          <w:sz w:val="24"/>
          <w:szCs w:val="24"/>
          <w:lang w:val="en-US"/>
        </w:rPr>
      </w:pPr>
    </w:p>
    <w:p w14:paraId="2767CE94" w14:textId="77777777" w:rsidR="00812ADA" w:rsidRPr="00E048C9" w:rsidRDefault="00812ADA" w:rsidP="00812ADA">
      <w:pPr>
        <w:rPr>
          <w:rFonts w:ascii="Times New Roman" w:hAnsi="Times New Roman" w:cs="Times New Roman"/>
          <w:b/>
          <w:bCs/>
          <w:sz w:val="24"/>
          <w:szCs w:val="24"/>
          <w:lang w:val="en-US"/>
        </w:rPr>
      </w:pPr>
      <w:r w:rsidRPr="00E048C9">
        <w:rPr>
          <w:rFonts w:ascii="Times New Roman" w:hAnsi="Times New Roman" w:cs="Times New Roman"/>
          <w:b/>
          <w:bCs/>
          <w:sz w:val="24"/>
          <w:szCs w:val="24"/>
          <w:lang w:val="en-US"/>
        </w:rPr>
        <w:t xml:space="preserve">Acknowledgements </w:t>
      </w:r>
    </w:p>
    <w:p w14:paraId="546CCB19" w14:textId="77777777" w:rsidR="00812ADA" w:rsidRPr="00E048C9" w:rsidRDefault="00812ADA" w:rsidP="00812ADA">
      <w:pPr>
        <w:spacing w:line="480" w:lineRule="auto"/>
        <w:rPr>
          <w:rFonts w:ascii="Times New Roman" w:hAnsi="Times New Roman" w:cs="Times New Roman"/>
          <w:sz w:val="24"/>
          <w:szCs w:val="24"/>
          <w:lang w:val="en-US"/>
        </w:rPr>
      </w:pPr>
      <w:r w:rsidRPr="00E048C9">
        <w:rPr>
          <w:rFonts w:ascii="Times New Roman" w:hAnsi="Times New Roman" w:cs="Times New Roman"/>
          <w:sz w:val="24"/>
          <w:szCs w:val="24"/>
          <w:lang w:val="en-US"/>
        </w:rPr>
        <w:t xml:space="preserve">Research for this article was supported by UKRI Arts and Humanities Research Council grant AH/S002545/1: “Provincialism: English Literature and the Cultural Politics of </w:t>
      </w:r>
      <w:proofErr w:type="spellStart"/>
      <w:r w:rsidRPr="00E048C9">
        <w:rPr>
          <w:rFonts w:ascii="Times New Roman" w:hAnsi="Times New Roman" w:cs="Times New Roman"/>
          <w:sz w:val="24"/>
          <w:szCs w:val="24"/>
          <w:lang w:val="en-US"/>
        </w:rPr>
        <w:t>Middleness</w:t>
      </w:r>
      <w:proofErr w:type="spellEnd"/>
      <w:r w:rsidRPr="00E048C9">
        <w:rPr>
          <w:rFonts w:ascii="Times New Roman" w:hAnsi="Times New Roman" w:cs="Times New Roman"/>
          <w:sz w:val="24"/>
          <w:szCs w:val="24"/>
          <w:lang w:val="en-US"/>
        </w:rPr>
        <w:t xml:space="preserve"> in Nineteenth-Century Britain”. We also acknowledge the support of our project partners </w:t>
      </w:r>
      <w:proofErr w:type="spellStart"/>
      <w:r w:rsidRPr="00E048C9">
        <w:rPr>
          <w:rFonts w:ascii="Times New Roman" w:hAnsi="Times New Roman" w:cs="Times New Roman"/>
          <w:sz w:val="24"/>
          <w:szCs w:val="24"/>
          <w:lang w:val="en-US"/>
        </w:rPr>
        <w:t>Nuneaton</w:t>
      </w:r>
      <w:proofErr w:type="spellEnd"/>
      <w:r w:rsidRPr="00E048C9">
        <w:rPr>
          <w:rFonts w:ascii="Times New Roman" w:hAnsi="Times New Roman" w:cs="Times New Roman"/>
          <w:sz w:val="24"/>
          <w:szCs w:val="24"/>
          <w:lang w:val="en-US"/>
        </w:rPr>
        <w:t xml:space="preserve"> Library, </w:t>
      </w:r>
      <w:proofErr w:type="spellStart"/>
      <w:r w:rsidRPr="00E048C9">
        <w:rPr>
          <w:rFonts w:ascii="Times New Roman" w:hAnsi="Times New Roman" w:cs="Times New Roman"/>
          <w:sz w:val="24"/>
          <w:szCs w:val="24"/>
          <w:lang w:val="en-US"/>
        </w:rPr>
        <w:t>Nuneaton</w:t>
      </w:r>
      <w:proofErr w:type="spellEnd"/>
      <w:r w:rsidRPr="00E048C9">
        <w:rPr>
          <w:rFonts w:ascii="Times New Roman" w:hAnsi="Times New Roman" w:cs="Times New Roman"/>
          <w:sz w:val="24"/>
          <w:szCs w:val="24"/>
          <w:lang w:val="en-US"/>
        </w:rPr>
        <w:t xml:space="preserve"> Museum and Art Gallery and The George Eliot Fellowship.  We would particularly like to thank Louise Essex and Natalie </w:t>
      </w:r>
      <w:proofErr w:type="spellStart"/>
      <w:r w:rsidRPr="00E048C9">
        <w:rPr>
          <w:rFonts w:ascii="Times New Roman" w:hAnsi="Times New Roman" w:cs="Times New Roman"/>
          <w:sz w:val="24"/>
          <w:szCs w:val="24"/>
          <w:lang w:val="en-US"/>
        </w:rPr>
        <w:t>Heidaripour</w:t>
      </w:r>
      <w:proofErr w:type="spellEnd"/>
      <w:r w:rsidRPr="00E048C9">
        <w:rPr>
          <w:rFonts w:ascii="Times New Roman" w:hAnsi="Times New Roman" w:cs="Times New Roman"/>
          <w:sz w:val="24"/>
          <w:szCs w:val="24"/>
          <w:lang w:val="en-US"/>
        </w:rPr>
        <w:t xml:space="preserve"> who have generously facilitated access to the George Eliot collections in </w:t>
      </w:r>
      <w:proofErr w:type="spellStart"/>
      <w:r w:rsidRPr="00E048C9">
        <w:rPr>
          <w:rFonts w:ascii="Times New Roman" w:hAnsi="Times New Roman" w:cs="Times New Roman"/>
          <w:sz w:val="24"/>
          <w:szCs w:val="24"/>
          <w:lang w:val="en-US"/>
        </w:rPr>
        <w:t>Nuneaton</w:t>
      </w:r>
      <w:proofErr w:type="spellEnd"/>
      <w:r w:rsidRPr="00E048C9">
        <w:rPr>
          <w:rFonts w:ascii="Times New Roman" w:hAnsi="Times New Roman" w:cs="Times New Roman"/>
          <w:sz w:val="24"/>
          <w:szCs w:val="24"/>
          <w:lang w:val="en-US"/>
        </w:rPr>
        <w:t xml:space="preserve"> and the collections and staff of the British Film Institute Rueben Library and the British Library. </w:t>
      </w:r>
    </w:p>
    <w:sdt>
      <w:sdtPr>
        <w:rPr>
          <w:rFonts w:asciiTheme="minorHAnsi" w:eastAsiaTheme="minorHAnsi" w:hAnsiTheme="minorHAnsi" w:cstheme="minorBidi"/>
          <w:color w:val="auto"/>
          <w:sz w:val="22"/>
          <w:szCs w:val="22"/>
          <w:lang w:val="en-GB"/>
        </w:rPr>
        <w:id w:val="-1339610923"/>
        <w:docPartObj>
          <w:docPartGallery w:val="Bibliographies"/>
          <w:docPartUnique/>
        </w:docPartObj>
      </w:sdtPr>
      <w:sdtEndPr>
        <w:rPr>
          <w:rFonts w:ascii="Times New Roman" w:hAnsi="Times New Roman" w:cs="Times New Roman"/>
          <w:b/>
          <w:bCs/>
          <w:sz w:val="24"/>
          <w:szCs w:val="24"/>
        </w:rPr>
      </w:sdtEndPr>
      <w:sdtContent>
        <w:p w14:paraId="6CB854EC" w14:textId="77777777" w:rsidR="00812ADA" w:rsidRPr="00E048C9" w:rsidRDefault="00812ADA" w:rsidP="00812ADA">
          <w:pPr>
            <w:pStyle w:val="Heading1"/>
            <w:rPr>
              <w:rFonts w:ascii="Times New Roman" w:hAnsi="Times New Roman" w:cs="Times New Roman"/>
              <w:b/>
              <w:bCs/>
              <w:color w:val="auto"/>
              <w:sz w:val="28"/>
              <w:szCs w:val="28"/>
            </w:rPr>
          </w:pPr>
          <w:r w:rsidRPr="00E048C9">
            <w:rPr>
              <w:rFonts w:ascii="Times New Roman" w:hAnsi="Times New Roman" w:cs="Times New Roman"/>
              <w:b/>
              <w:bCs/>
              <w:color w:val="auto"/>
              <w:sz w:val="28"/>
              <w:szCs w:val="28"/>
            </w:rPr>
            <w:t>Works Cited</w:t>
          </w:r>
        </w:p>
        <w:p w14:paraId="769ECF94"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sz w:val="24"/>
              <w:szCs w:val="24"/>
              <w:lang w:val="en-US"/>
            </w:rPr>
          </w:r>
          <w:r w:rsidRPr="00A1133D">
            <w:rPr>
              <w:rFonts w:ascii="Times New Roman" w:hAnsi="Times New Roman" w:cs="Times New Roman"/>
              <w:sz w:val="24"/>
              <w:szCs w:val="24"/>
              <w:lang w:val="en-US"/>
            </w:rPr>
            <w:instrText xml:space="preserve"/>
          </w:r>
          <w:r w:rsidRPr="00A1133D">
            <w:rPr>
              <w:rFonts w:ascii="Times New Roman" w:hAnsi="Times New Roman" w:cs="Times New Roman"/>
              <w:sz w:val="24"/>
              <w:szCs w:val="24"/>
              <w:lang w:val="en-US"/>
            </w:rPr>
          </w:r>
          <w:r w:rsidRPr="00A1133D">
            <w:rPr>
              <w:rFonts w:ascii="Times New Roman" w:hAnsi="Times New Roman" w:cs="Times New Roman"/>
              <w:noProof/>
              <w:sz w:val="24"/>
              <w:szCs w:val="24"/>
            </w:rPr>
            <w:t xml:space="preserve">Acton, John Emerich Dalberg, First Lord Acton. </w:t>
          </w:r>
          <w:r w:rsidRPr="00A1133D">
            <w:rPr>
              <w:rFonts w:ascii="Times New Roman" w:hAnsi="Times New Roman" w:cs="Times New Roman"/>
              <w:i/>
              <w:iCs/>
              <w:noProof/>
              <w:sz w:val="24"/>
              <w:szCs w:val="24"/>
            </w:rPr>
            <w:t>[MS] Acton Notebooks. Notes and extracts on George Eliot.</w:t>
          </w:r>
          <w:r w:rsidRPr="00A1133D">
            <w:rPr>
              <w:rFonts w:ascii="Times New Roman" w:hAnsi="Times New Roman" w:cs="Times New Roman"/>
              <w:noProof/>
              <w:sz w:val="24"/>
              <w:szCs w:val="24"/>
            </w:rPr>
            <w:t xml:space="preserve"> Cambridge University Library ADD 5019-502, n.d. MS.</w:t>
          </w:r>
        </w:p>
        <w:p w14:paraId="458E45B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"Review 'George Eliot’s Life as Related in her Letters and Journals, Arranged and Edited by her Husband, J. W. Cross. In three volumes, London and Edinburgh, William Blackwood &amp; Sons, 1885." </w:t>
          </w:r>
          <w:r w:rsidRPr="00A1133D">
            <w:rPr>
              <w:rFonts w:ascii="Times New Roman" w:hAnsi="Times New Roman" w:cs="Times New Roman"/>
              <w:i/>
              <w:iCs/>
              <w:noProof/>
              <w:sz w:val="24"/>
              <w:szCs w:val="24"/>
            </w:rPr>
            <w:t>The Nineteenth Century</w:t>
          </w:r>
          <w:r w:rsidRPr="00A1133D">
            <w:rPr>
              <w:rFonts w:ascii="Times New Roman" w:hAnsi="Times New Roman" w:cs="Times New Roman"/>
              <w:noProof/>
              <w:sz w:val="24"/>
              <w:szCs w:val="24"/>
            </w:rPr>
            <w:t xml:space="preserve"> March 1885.</w:t>
          </w:r>
        </w:p>
        <w:p w14:paraId="7E148AE9"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Adams, Harriet F. "George Eliot's Deed: Reconciling an Outlaw Marriage." </w:t>
          </w:r>
          <w:r w:rsidRPr="00A1133D">
            <w:rPr>
              <w:rFonts w:ascii="Times New Roman" w:hAnsi="Times New Roman" w:cs="Times New Roman"/>
              <w:i/>
              <w:iCs/>
              <w:noProof/>
              <w:sz w:val="24"/>
              <w:szCs w:val="24"/>
            </w:rPr>
            <w:t>Yale University Library Gazette</w:t>
          </w:r>
          <w:r w:rsidRPr="00A1133D">
            <w:rPr>
              <w:rFonts w:ascii="Times New Roman" w:hAnsi="Times New Roman" w:cs="Times New Roman"/>
              <w:noProof/>
              <w:sz w:val="24"/>
              <w:szCs w:val="24"/>
            </w:rPr>
            <w:t xml:space="preserve"> 75 (2000): 52-63.</w:t>
          </w:r>
        </w:p>
        <w:p w14:paraId="7522174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Baptiste Michel, Yuan Kui Shen, Aviva Presser Aiden, Adrian Veres, Matthew K. Gray, The Google Books Team, Joseph P. Pickett, Dale Hoiberg, Dan Clancy, Peter Norvig, Jon Orwant, Steven Pinker, Martin A. Nowak, Erez Lieberman Aiden. "Quantitative Analysis of Culture using Millions of Digitized Books." </w:t>
          </w:r>
          <w:r w:rsidRPr="00A1133D">
            <w:rPr>
              <w:rFonts w:ascii="Times New Roman" w:hAnsi="Times New Roman" w:cs="Times New Roman"/>
              <w:i/>
              <w:iCs/>
              <w:noProof/>
              <w:sz w:val="24"/>
              <w:szCs w:val="24"/>
            </w:rPr>
            <w:t>Science</w:t>
          </w:r>
          <w:r w:rsidRPr="00A1133D">
            <w:rPr>
              <w:rFonts w:ascii="Times New Roman" w:hAnsi="Times New Roman" w:cs="Times New Roman"/>
              <w:noProof/>
              <w:sz w:val="24"/>
              <w:szCs w:val="24"/>
            </w:rPr>
            <w:t xml:space="preserve"> 331 (2011): 176-182. Accessed 12 December 2019. &lt;https://science.sciencemag.org/content/331/6014/176&gt;.</w:t>
          </w:r>
        </w:p>
        <w:p w14:paraId="37E340AE"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Bodenheimer, Rosemarie. </w:t>
          </w:r>
          <w:r w:rsidRPr="00A1133D">
            <w:rPr>
              <w:rFonts w:ascii="Times New Roman" w:hAnsi="Times New Roman" w:cs="Times New Roman"/>
              <w:i/>
              <w:iCs/>
              <w:noProof/>
              <w:sz w:val="24"/>
              <w:szCs w:val="24"/>
            </w:rPr>
            <w:t>The Real Life of Mary Ann Evans: George Eliot, Her Letters and Fiction</w:t>
          </w:r>
          <w:r w:rsidRPr="00A1133D">
            <w:rPr>
              <w:rFonts w:ascii="Times New Roman" w:hAnsi="Times New Roman" w:cs="Times New Roman"/>
              <w:noProof/>
              <w:sz w:val="24"/>
              <w:szCs w:val="24"/>
            </w:rPr>
            <w:t>. Ithaca: Cornell University Press, 1994.</w:t>
          </w:r>
        </w:p>
        <w:p w14:paraId="243516E0"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Bolton, H. Philip. </w:t>
          </w:r>
          <w:r w:rsidRPr="00A1133D">
            <w:rPr>
              <w:rFonts w:ascii="Times New Roman" w:hAnsi="Times New Roman" w:cs="Times New Roman"/>
              <w:i/>
              <w:iCs/>
              <w:noProof/>
              <w:sz w:val="24"/>
              <w:szCs w:val="24"/>
            </w:rPr>
            <w:t>Women Writers Dramatized: A Calendar of Performances from Narrative Works Published in English to 1900</w:t>
          </w:r>
          <w:r w:rsidRPr="00A1133D">
            <w:rPr>
              <w:rFonts w:ascii="Times New Roman" w:hAnsi="Times New Roman" w:cs="Times New Roman"/>
              <w:noProof/>
              <w:sz w:val="24"/>
              <w:szCs w:val="24"/>
            </w:rPr>
            <w:t>. London; New York: Mansell, 2000.</w:t>
          </w:r>
        </w:p>
        <w:p w14:paraId="23BB43A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lastRenderedPageBreak/>
            <w:t xml:space="preserve">Chapman, Alison. "Achieving Fame and Canonicity." </w:t>
          </w:r>
          <w:r w:rsidRPr="00A1133D">
            <w:rPr>
              <w:rFonts w:ascii="Times New Roman" w:hAnsi="Times New Roman" w:cs="Times New Roman"/>
              <w:i/>
              <w:iCs/>
              <w:noProof/>
              <w:sz w:val="24"/>
              <w:szCs w:val="24"/>
            </w:rPr>
            <w:t>Cambridge Companion to Victorian Women's Writing</w:t>
          </w:r>
          <w:r w:rsidRPr="00A1133D">
            <w:rPr>
              <w:rFonts w:ascii="Times New Roman" w:hAnsi="Times New Roman" w:cs="Times New Roman"/>
              <w:noProof/>
              <w:sz w:val="24"/>
              <w:szCs w:val="24"/>
            </w:rPr>
            <w:t>. Ed. Linda H. Peterson. Cambridge: Cambridge University Press, 2015. 73-86.</w:t>
          </w:r>
        </w:p>
        <w:p w14:paraId="62201571"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"Charles Dickens: Prince Charles Leads Tributes." </w:t>
          </w:r>
          <w:r w:rsidRPr="00A1133D">
            <w:rPr>
              <w:rFonts w:ascii="Times New Roman" w:hAnsi="Times New Roman" w:cs="Times New Roman"/>
              <w:i/>
              <w:iCs/>
              <w:noProof/>
              <w:sz w:val="24"/>
              <w:szCs w:val="24"/>
            </w:rPr>
            <w:t>The Telegraph</w:t>
          </w:r>
          <w:r w:rsidRPr="00A1133D">
            <w:rPr>
              <w:rFonts w:ascii="Times New Roman" w:hAnsi="Times New Roman" w:cs="Times New Roman"/>
              <w:noProof/>
              <w:sz w:val="24"/>
              <w:szCs w:val="24"/>
            </w:rPr>
            <w:t xml:space="preserve"> 7 February 2012. Accessed 10 December 2019. &lt;https://www.telegraph.co.uk/culture/charles-dickens/9066495/Charles-Dickens-Prince-Charles-leads-tributes.html&gt;.</w:t>
          </w:r>
        </w:p>
        <w:p w14:paraId="03E388D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Coleman, Dermott. </w:t>
          </w:r>
          <w:r w:rsidRPr="00A1133D">
            <w:rPr>
              <w:rFonts w:ascii="Times New Roman" w:hAnsi="Times New Roman" w:cs="Times New Roman"/>
              <w:i/>
              <w:iCs/>
              <w:noProof/>
              <w:sz w:val="24"/>
              <w:szCs w:val="24"/>
            </w:rPr>
            <w:t>George Eliot and Money: Economics, Ethics and Literature</w:t>
          </w:r>
          <w:r w:rsidRPr="00A1133D">
            <w:rPr>
              <w:rFonts w:ascii="Times New Roman" w:hAnsi="Times New Roman" w:cs="Times New Roman"/>
              <w:noProof/>
              <w:sz w:val="24"/>
              <w:szCs w:val="24"/>
            </w:rPr>
            <w:t>. Cambridge: Cambridge University Press, 2014.</w:t>
          </w:r>
        </w:p>
        <w:p w14:paraId="4B054C1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Cross, J.W., ed. </w:t>
          </w:r>
          <w:r w:rsidRPr="00A1133D">
            <w:rPr>
              <w:rFonts w:ascii="Times New Roman" w:hAnsi="Times New Roman" w:cs="Times New Roman"/>
              <w:i/>
              <w:iCs/>
              <w:noProof/>
              <w:sz w:val="24"/>
              <w:szCs w:val="24"/>
            </w:rPr>
            <w:t>George Eliot’s Life as Related in her Letters and Journals. Arranged and Edited by her Husband, J. W. Cross</w:t>
          </w:r>
          <w:r w:rsidRPr="00A1133D">
            <w:rPr>
              <w:rFonts w:ascii="Times New Roman" w:hAnsi="Times New Roman" w:cs="Times New Roman"/>
              <w:noProof/>
              <w:sz w:val="24"/>
              <w:szCs w:val="24"/>
            </w:rPr>
            <w:t>. Edinburgh; London: William Blackwood &amp; Sons, 1885.</w:t>
          </w:r>
        </w:p>
        <w:p w14:paraId="2544D9BC"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Dillane, Fionnuala. </w:t>
          </w:r>
          <w:r w:rsidRPr="00A1133D">
            <w:rPr>
              <w:rFonts w:ascii="Times New Roman" w:hAnsi="Times New Roman" w:cs="Times New Roman"/>
              <w:i/>
              <w:iCs/>
              <w:noProof/>
              <w:sz w:val="24"/>
              <w:szCs w:val="24"/>
            </w:rPr>
            <w:t>Before George Eliot: Marian Evans and the Periodical Press</w:t>
          </w:r>
          <w:r w:rsidRPr="00A1133D">
            <w:rPr>
              <w:rFonts w:ascii="Times New Roman" w:hAnsi="Times New Roman" w:cs="Times New Roman"/>
              <w:noProof/>
              <w:sz w:val="24"/>
              <w:szCs w:val="24"/>
            </w:rPr>
            <w:t>. Cambridge: Cambridge University Press, 2013.</w:t>
          </w:r>
        </w:p>
        <w:p w14:paraId="5D61D0CB"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"George Eliot's Precarious Afterlives." </w:t>
          </w:r>
          <w:r w:rsidRPr="00A1133D">
            <w:rPr>
              <w:rFonts w:ascii="Times New Roman" w:hAnsi="Times New Roman" w:cs="Times New Roman"/>
              <w:i/>
              <w:iCs/>
              <w:noProof/>
              <w:sz w:val="24"/>
              <w:szCs w:val="24"/>
            </w:rPr>
            <w:t>19: Interdisciplinary Studies in the Long Nineteenth Century</w:t>
          </w:r>
          <w:r w:rsidRPr="00A1133D">
            <w:rPr>
              <w:rFonts w:ascii="Times New Roman" w:hAnsi="Times New Roman" w:cs="Times New Roman"/>
              <w:noProof/>
              <w:sz w:val="24"/>
              <w:szCs w:val="24"/>
            </w:rPr>
            <w:t xml:space="preserve"> 29 (2020): 1-26.</w:t>
          </w:r>
        </w:p>
        <w:p w14:paraId="0C93F13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Easley, Alexis. </w:t>
          </w:r>
          <w:r w:rsidRPr="00A1133D">
            <w:rPr>
              <w:rFonts w:ascii="Times New Roman" w:hAnsi="Times New Roman" w:cs="Times New Roman"/>
              <w:i/>
              <w:iCs/>
              <w:noProof/>
              <w:sz w:val="24"/>
              <w:szCs w:val="24"/>
            </w:rPr>
            <w:t>Literary Celebrity, Gender and Victorian Authorship 1850-1914.</w:t>
          </w:r>
          <w:r w:rsidRPr="00A1133D">
            <w:rPr>
              <w:rFonts w:ascii="Times New Roman" w:hAnsi="Times New Roman" w:cs="Times New Roman"/>
              <w:noProof/>
              <w:sz w:val="24"/>
              <w:szCs w:val="24"/>
            </w:rPr>
            <w:t xml:space="preserve"> Delaware: University of Delaware Press, 2011.</w:t>
          </w:r>
        </w:p>
        <w:p w14:paraId="229A5D7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Eliot, George. </w:t>
          </w:r>
          <w:r w:rsidRPr="00A1133D">
            <w:rPr>
              <w:rFonts w:ascii="Times New Roman" w:hAnsi="Times New Roman" w:cs="Times New Roman"/>
              <w:i/>
              <w:iCs/>
              <w:noProof/>
              <w:sz w:val="24"/>
              <w:szCs w:val="24"/>
            </w:rPr>
            <w:t>Middlemarch</w:t>
          </w:r>
          <w:r w:rsidRPr="00A1133D">
            <w:rPr>
              <w:rFonts w:ascii="Times New Roman" w:hAnsi="Times New Roman" w:cs="Times New Roman"/>
              <w:noProof/>
              <w:sz w:val="24"/>
              <w:szCs w:val="24"/>
            </w:rPr>
            <w:t>. Ed. W. J. Harvey. London: Penguin, 1985.</w:t>
          </w:r>
        </w:p>
        <w:p w14:paraId="16FF9F4E"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w:t>
          </w:r>
          <w:r w:rsidRPr="00A1133D">
            <w:rPr>
              <w:rFonts w:ascii="Times New Roman" w:hAnsi="Times New Roman" w:cs="Times New Roman"/>
              <w:i/>
              <w:iCs/>
              <w:noProof/>
              <w:sz w:val="24"/>
              <w:szCs w:val="24"/>
            </w:rPr>
            <w:t>The George Eliot Letters</w:t>
          </w:r>
          <w:r w:rsidRPr="00A1133D">
            <w:rPr>
              <w:rFonts w:ascii="Times New Roman" w:hAnsi="Times New Roman" w:cs="Times New Roman"/>
              <w:noProof/>
              <w:sz w:val="24"/>
              <w:szCs w:val="24"/>
            </w:rPr>
            <w:t>. Ed. Gordon S. Haight. Vols. 1-9. New Haven and London: Yale University Press, 1954-1978.</w:t>
          </w:r>
        </w:p>
        <w:p w14:paraId="678F3259"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Eliot, George. "The Natural History of German Life." </w:t>
          </w:r>
          <w:r w:rsidRPr="00A1133D">
            <w:rPr>
              <w:rFonts w:ascii="Times New Roman" w:hAnsi="Times New Roman" w:cs="Times New Roman"/>
              <w:i/>
              <w:iCs/>
              <w:noProof/>
              <w:sz w:val="24"/>
              <w:szCs w:val="24"/>
            </w:rPr>
            <w:t>George Eliot: Selected Essays, Poems and Other Writings</w:t>
          </w:r>
          <w:r w:rsidRPr="00A1133D">
            <w:rPr>
              <w:rFonts w:ascii="Times New Roman" w:hAnsi="Times New Roman" w:cs="Times New Roman"/>
              <w:noProof/>
              <w:sz w:val="24"/>
              <w:szCs w:val="24"/>
            </w:rPr>
            <w:t>. Ed. A. S. Byatt. London: Penguin, 1990.</w:t>
          </w:r>
        </w:p>
        <w:p w14:paraId="7B8B7751"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Eliot, George. "Woman in France: Madame de Sable (1854)." </w:t>
          </w:r>
          <w:r w:rsidRPr="00A1133D">
            <w:rPr>
              <w:rFonts w:ascii="Times New Roman" w:hAnsi="Times New Roman" w:cs="Times New Roman"/>
              <w:i/>
              <w:iCs/>
              <w:noProof/>
              <w:sz w:val="24"/>
              <w:szCs w:val="24"/>
            </w:rPr>
            <w:t>George Eliot: Selected Essays, Poems and Other Writings</w:t>
          </w:r>
          <w:r w:rsidRPr="00A1133D">
            <w:rPr>
              <w:rFonts w:ascii="Times New Roman" w:hAnsi="Times New Roman" w:cs="Times New Roman"/>
              <w:noProof/>
              <w:sz w:val="24"/>
              <w:szCs w:val="24"/>
            </w:rPr>
            <w:t>. Ed. A. S. Byatt. London: Penguin, 1990.</w:t>
          </w:r>
        </w:p>
        <w:p w14:paraId="306D495A"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Elliott, Kamilla. "The Celebrity of Anonymity and the Anonymity of Celebrity: Picture, Identification and Nineteenth Century British Authorship." </w:t>
          </w:r>
          <w:r w:rsidRPr="00A1133D">
            <w:rPr>
              <w:rFonts w:ascii="Times New Roman" w:hAnsi="Times New Roman" w:cs="Times New Roman"/>
              <w:i/>
              <w:iCs/>
              <w:noProof/>
              <w:sz w:val="24"/>
              <w:szCs w:val="24"/>
            </w:rPr>
            <w:t>Celebrity Studies</w:t>
          </w:r>
          <w:r w:rsidRPr="00A1133D">
            <w:rPr>
              <w:rFonts w:ascii="Times New Roman" w:hAnsi="Times New Roman" w:cs="Times New Roman"/>
              <w:noProof/>
              <w:sz w:val="24"/>
              <w:szCs w:val="24"/>
            </w:rPr>
            <w:t xml:space="preserve"> 7 (2017): 526-544.</w:t>
          </w:r>
        </w:p>
        <w:p w14:paraId="6BA3BCF6"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i/>
              <w:iCs/>
              <w:noProof/>
              <w:sz w:val="24"/>
              <w:szCs w:val="24"/>
            </w:rPr>
            <w:t>Everything is Connected: George Eliot's Life</w:t>
          </w:r>
          <w:r w:rsidRPr="00A1133D">
            <w:rPr>
              <w:rFonts w:ascii="Times New Roman" w:hAnsi="Times New Roman" w:cs="Times New Roman"/>
              <w:noProof/>
              <w:sz w:val="24"/>
              <w:szCs w:val="24"/>
            </w:rPr>
            <w:t>. By Gillian Wearing. Dir. Gillian Wearing. Arena for BBC Four. 2019. Accessed 10 November 2019. &lt;https://www.bbc.co.uk/programmes/m000b8nj&gt;.</w:t>
          </w:r>
        </w:p>
        <w:p w14:paraId="03951D36"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Film London. "Dickens 2012 Press Releases." 12 January 2012. </w:t>
          </w:r>
          <w:r w:rsidRPr="00A1133D">
            <w:rPr>
              <w:rFonts w:ascii="Times New Roman" w:hAnsi="Times New Roman" w:cs="Times New Roman"/>
              <w:i/>
              <w:iCs/>
              <w:noProof/>
              <w:sz w:val="24"/>
              <w:szCs w:val="24"/>
            </w:rPr>
            <w:t>Film London.</w:t>
          </w:r>
          <w:r w:rsidRPr="00A1133D">
            <w:rPr>
              <w:rFonts w:ascii="Times New Roman" w:hAnsi="Times New Roman" w:cs="Times New Roman"/>
              <w:noProof/>
              <w:sz w:val="24"/>
              <w:szCs w:val="24"/>
            </w:rPr>
            <w:t xml:space="preserve"> Accessed 10 December 2019. &lt;http://filmlondon.org.uk/about/press_releases/2012/january/dickens_in_london&gt;.</w:t>
          </w:r>
        </w:p>
        <w:p w14:paraId="0A8E4D34"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Haight, Gordon S. "Cross's Biography of George Eliot." </w:t>
          </w:r>
          <w:r w:rsidRPr="00A1133D">
            <w:rPr>
              <w:rFonts w:ascii="Times New Roman" w:hAnsi="Times New Roman" w:cs="Times New Roman"/>
              <w:i/>
              <w:iCs/>
              <w:noProof/>
              <w:sz w:val="24"/>
              <w:szCs w:val="24"/>
            </w:rPr>
            <w:t>Yale University Library Gazette</w:t>
          </w:r>
          <w:r w:rsidRPr="00A1133D">
            <w:rPr>
              <w:rFonts w:ascii="Times New Roman" w:hAnsi="Times New Roman" w:cs="Times New Roman"/>
              <w:noProof/>
              <w:sz w:val="24"/>
              <w:szCs w:val="24"/>
            </w:rPr>
            <w:t xml:space="preserve"> 23 (1950): 1-9.</w:t>
          </w:r>
        </w:p>
        <w:p w14:paraId="10347A4B"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w:t>
          </w:r>
          <w:r w:rsidRPr="00A1133D">
            <w:rPr>
              <w:rFonts w:ascii="Times New Roman" w:hAnsi="Times New Roman" w:cs="Times New Roman"/>
              <w:i/>
              <w:iCs/>
              <w:noProof/>
              <w:sz w:val="24"/>
              <w:szCs w:val="24"/>
            </w:rPr>
            <w:t>The George Eliot Letters</w:t>
          </w:r>
          <w:r w:rsidRPr="00A1133D">
            <w:rPr>
              <w:rFonts w:ascii="Times New Roman" w:hAnsi="Times New Roman" w:cs="Times New Roman"/>
              <w:noProof/>
              <w:sz w:val="24"/>
              <w:szCs w:val="24"/>
            </w:rPr>
            <w:t>. Ed. Gordon S. Haight. 9 vols. Yale Universoty Press, 1954-1978.</w:t>
          </w:r>
        </w:p>
        <w:p w14:paraId="48443DC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lastRenderedPageBreak/>
            <w:t xml:space="preserve">Harris, Margaret. "George Eliot's Reputation." </w:t>
          </w:r>
          <w:r w:rsidRPr="00A1133D">
            <w:rPr>
              <w:rFonts w:ascii="Times New Roman" w:hAnsi="Times New Roman" w:cs="Times New Roman"/>
              <w:i/>
              <w:iCs/>
              <w:noProof/>
              <w:sz w:val="24"/>
              <w:szCs w:val="24"/>
            </w:rPr>
            <w:t>The Cambridge Companion to George Eliot</w:t>
          </w:r>
          <w:r w:rsidRPr="00A1133D">
            <w:rPr>
              <w:rFonts w:ascii="Times New Roman" w:hAnsi="Times New Roman" w:cs="Times New Roman"/>
              <w:noProof/>
              <w:sz w:val="24"/>
              <w:szCs w:val="24"/>
            </w:rPr>
            <w:t>. Ed. George Levine and Nancy Henry. Cambridge University Press, 2019.</w:t>
          </w:r>
        </w:p>
        <w:p w14:paraId="7D02CD69"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"J.W. Cross Defends G.H. Lewes." </w:t>
          </w:r>
          <w:r w:rsidRPr="00A1133D">
            <w:rPr>
              <w:rFonts w:ascii="Times New Roman" w:hAnsi="Times New Roman" w:cs="Times New Roman"/>
              <w:i/>
              <w:iCs/>
              <w:noProof/>
              <w:sz w:val="24"/>
              <w:szCs w:val="24"/>
            </w:rPr>
            <w:t>The George Eliot Review</w:t>
          </w:r>
          <w:r w:rsidRPr="00A1133D">
            <w:rPr>
              <w:rFonts w:ascii="Times New Roman" w:hAnsi="Times New Roman" w:cs="Times New Roman"/>
              <w:noProof/>
              <w:sz w:val="24"/>
              <w:szCs w:val="24"/>
            </w:rPr>
            <w:t xml:space="preserve"> 40 (2009): 28-37.</w:t>
          </w:r>
        </w:p>
        <w:p w14:paraId="6F8F385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"The George Eliot Centenary of 1918." </w:t>
          </w:r>
          <w:r w:rsidRPr="00A1133D">
            <w:rPr>
              <w:rFonts w:ascii="Times New Roman" w:hAnsi="Times New Roman" w:cs="Times New Roman"/>
              <w:i/>
              <w:iCs/>
              <w:noProof/>
              <w:sz w:val="24"/>
              <w:szCs w:val="24"/>
            </w:rPr>
            <w:t>The George Eliot Review</w:t>
          </w:r>
          <w:r w:rsidRPr="00A1133D">
            <w:rPr>
              <w:rFonts w:ascii="Times New Roman" w:hAnsi="Times New Roman" w:cs="Times New Roman"/>
              <w:noProof/>
              <w:sz w:val="24"/>
              <w:szCs w:val="24"/>
            </w:rPr>
            <w:t xml:space="preserve"> (2007): 32-48.</w:t>
          </w:r>
        </w:p>
        <w:p w14:paraId="647163E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Hawkins, Ann and Maura Ives, </w:t>
          </w:r>
          <w:r w:rsidRPr="00A1133D">
            <w:rPr>
              <w:rFonts w:ascii="Times New Roman" w:hAnsi="Times New Roman" w:cs="Times New Roman"/>
              <w:i/>
              <w:iCs/>
              <w:noProof/>
              <w:sz w:val="24"/>
              <w:szCs w:val="24"/>
            </w:rPr>
            <w:t>Women Writers and the Artifacts of Celebrity in the Long Nineteenth Century</w:t>
          </w:r>
          <w:r w:rsidRPr="00A1133D">
            <w:rPr>
              <w:rFonts w:ascii="Times New Roman" w:hAnsi="Times New Roman" w:cs="Times New Roman"/>
              <w:noProof/>
              <w:sz w:val="24"/>
              <w:szCs w:val="24"/>
            </w:rPr>
            <w:t>. Farnham: Ashgate, 2012.</w:t>
          </w:r>
        </w:p>
        <w:p w14:paraId="6D129053"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Hoyle, Ben. "Mendes is Taking Eliot to the Cinema." </w:t>
          </w:r>
          <w:r w:rsidRPr="00A1133D">
            <w:rPr>
              <w:rFonts w:ascii="Times New Roman" w:hAnsi="Times New Roman" w:cs="Times New Roman"/>
              <w:i/>
              <w:iCs/>
              <w:noProof/>
              <w:sz w:val="24"/>
              <w:szCs w:val="24"/>
            </w:rPr>
            <w:t>The Times</w:t>
          </w:r>
          <w:r w:rsidRPr="00A1133D">
            <w:rPr>
              <w:rFonts w:ascii="Times New Roman" w:hAnsi="Times New Roman" w:cs="Times New Roman"/>
              <w:noProof/>
              <w:sz w:val="24"/>
              <w:szCs w:val="24"/>
            </w:rPr>
            <w:t xml:space="preserve"> 20 April 2007. Accessed 12 December 2019. &lt;https://www.thetimes.co.uk/article/mendes-is-taking-eliot-to-the-cinema-2pgrqqx09rh&gt;.</w:t>
          </w:r>
        </w:p>
        <w:p w14:paraId="7C37A035"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Hughes, Kathryn. "What George Eliot's 'Provincial' Novel Can Teach Today's Divided Britain." </w:t>
          </w:r>
          <w:r w:rsidRPr="00A1133D">
            <w:rPr>
              <w:rFonts w:ascii="Times New Roman" w:hAnsi="Times New Roman" w:cs="Times New Roman"/>
              <w:i/>
              <w:iCs/>
              <w:noProof/>
              <w:sz w:val="24"/>
              <w:szCs w:val="24"/>
            </w:rPr>
            <w:t>The Guardian</w:t>
          </w:r>
          <w:r w:rsidRPr="00A1133D">
            <w:rPr>
              <w:rFonts w:ascii="Times New Roman" w:hAnsi="Times New Roman" w:cs="Times New Roman"/>
              <w:noProof/>
              <w:sz w:val="24"/>
              <w:szCs w:val="24"/>
            </w:rPr>
            <w:t xml:space="preserve"> 16 November 2019. Accessed 12 December 2019. &lt;https://www.theguardian.com/books/2019/nov/16/george-eliot-provincial-novels-teach-brexit-britain&gt;.</w:t>
          </w:r>
        </w:p>
        <w:p w14:paraId="7D0A0C5C"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Ives, Maura. "The Summit of an Author’s Fame: Victorian Women Writers and the Birthday Book." Hawkins, Ann and Maura Ives. </w:t>
          </w:r>
          <w:r w:rsidRPr="00A1133D">
            <w:rPr>
              <w:rFonts w:ascii="Times New Roman" w:hAnsi="Times New Roman" w:cs="Times New Roman"/>
              <w:i/>
              <w:iCs/>
              <w:noProof/>
              <w:sz w:val="24"/>
              <w:szCs w:val="24"/>
            </w:rPr>
            <w:t>Women Writers and the Artifacts of Celebrity in the Long Nineteenth Century</w:t>
          </w:r>
          <w:r w:rsidRPr="00A1133D">
            <w:rPr>
              <w:rFonts w:ascii="Times New Roman" w:hAnsi="Times New Roman" w:cs="Times New Roman"/>
              <w:noProof/>
              <w:sz w:val="24"/>
              <w:szCs w:val="24"/>
            </w:rPr>
            <w:t>. Farnham: Ashgate, 2012.</w:t>
          </w:r>
        </w:p>
        <w:p w14:paraId="0589100C"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James, Alice. </w:t>
          </w:r>
          <w:r w:rsidRPr="00A1133D">
            <w:rPr>
              <w:rFonts w:ascii="Times New Roman" w:hAnsi="Times New Roman" w:cs="Times New Roman"/>
              <w:i/>
              <w:iCs/>
              <w:noProof/>
              <w:sz w:val="24"/>
              <w:szCs w:val="24"/>
            </w:rPr>
            <w:t>The Diary of Alice James</w:t>
          </w:r>
          <w:r w:rsidRPr="00A1133D">
            <w:rPr>
              <w:rFonts w:ascii="Times New Roman" w:hAnsi="Times New Roman" w:cs="Times New Roman"/>
              <w:noProof/>
              <w:sz w:val="24"/>
              <w:szCs w:val="24"/>
            </w:rPr>
            <w:t>. Ed. Leon Edel. London: Penguin, 1982.</w:t>
          </w:r>
        </w:p>
        <w:p w14:paraId="7639621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John, Juliet. </w:t>
          </w:r>
          <w:r w:rsidRPr="00A1133D">
            <w:rPr>
              <w:rFonts w:ascii="Times New Roman" w:hAnsi="Times New Roman" w:cs="Times New Roman"/>
              <w:i/>
              <w:iCs/>
              <w:noProof/>
              <w:sz w:val="24"/>
              <w:szCs w:val="24"/>
            </w:rPr>
            <w:t>Dickens and Mass Culture</w:t>
          </w:r>
          <w:r w:rsidRPr="00A1133D">
            <w:rPr>
              <w:rFonts w:ascii="Times New Roman" w:hAnsi="Times New Roman" w:cs="Times New Roman"/>
              <w:noProof/>
              <w:sz w:val="24"/>
              <w:szCs w:val="24"/>
            </w:rPr>
            <w:t>. Oxford: Oxford University Press, 2010.</w:t>
          </w:r>
        </w:p>
        <w:p w14:paraId="1275F6D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Livesey, Ruth. "George Eliot's Provincial Life: New Acquisitions at the Beinecke Library." </w:t>
          </w:r>
          <w:r w:rsidRPr="00A1133D">
            <w:rPr>
              <w:rFonts w:ascii="Times New Roman" w:hAnsi="Times New Roman" w:cs="Times New Roman"/>
              <w:i/>
              <w:iCs/>
              <w:noProof/>
              <w:sz w:val="24"/>
              <w:szCs w:val="24"/>
            </w:rPr>
            <w:t>George Eliot Review</w:t>
          </w:r>
          <w:r w:rsidRPr="00A1133D">
            <w:rPr>
              <w:rFonts w:ascii="Times New Roman" w:hAnsi="Times New Roman" w:cs="Times New Roman"/>
              <w:noProof/>
              <w:sz w:val="24"/>
              <w:szCs w:val="24"/>
            </w:rPr>
            <w:t xml:space="preserve"> (Forthcoming 2020).</w:t>
          </w:r>
        </w:p>
        <w:p w14:paraId="528C275E"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 </w:t>
          </w:r>
          <w:r w:rsidRPr="00A1133D">
            <w:rPr>
              <w:rFonts w:ascii="Times New Roman" w:hAnsi="Times New Roman" w:cs="Times New Roman"/>
              <w:i/>
              <w:iCs/>
              <w:noProof/>
              <w:sz w:val="24"/>
              <w:szCs w:val="24"/>
            </w:rPr>
            <w:t>Writing the Stagecoach Nation: Locality on the Move in Nineteenth-Century British Literature</w:t>
          </w:r>
          <w:r w:rsidRPr="00A1133D">
            <w:rPr>
              <w:rFonts w:ascii="Times New Roman" w:hAnsi="Times New Roman" w:cs="Times New Roman"/>
              <w:noProof/>
              <w:sz w:val="24"/>
              <w:szCs w:val="24"/>
            </w:rPr>
            <w:t>. Oxford: Oxford University Press, 2016.</w:t>
          </w:r>
        </w:p>
        <w:p w14:paraId="65CF2BFF"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Main, Alexander. </w:t>
          </w:r>
          <w:r w:rsidRPr="00A1133D">
            <w:rPr>
              <w:rFonts w:ascii="Times New Roman" w:hAnsi="Times New Roman" w:cs="Times New Roman"/>
              <w:i/>
              <w:iCs/>
              <w:noProof/>
              <w:sz w:val="24"/>
              <w:szCs w:val="24"/>
            </w:rPr>
            <w:t>The Wise, Witty and Tender Sayings in Prose and Verse Selected From the Works of George Eliot</w:t>
          </w:r>
          <w:r w:rsidRPr="00A1133D">
            <w:rPr>
              <w:rFonts w:ascii="Times New Roman" w:hAnsi="Times New Roman" w:cs="Times New Roman"/>
              <w:noProof/>
              <w:sz w:val="24"/>
              <w:szCs w:val="24"/>
            </w:rPr>
            <w:t>. Edinburgh: Blackwoods, 1872-1896.</w:t>
          </w:r>
        </w:p>
        <w:p w14:paraId="57D7B039"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McCormack, Kathleen. </w:t>
          </w:r>
          <w:r w:rsidRPr="00A1133D">
            <w:rPr>
              <w:rFonts w:ascii="Times New Roman" w:hAnsi="Times New Roman" w:cs="Times New Roman"/>
              <w:i/>
              <w:iCs/>
              <w:noProof/>
              <w:sz w:val="24"/>
              <w:szCs w:val="24"/>
            </w:rPr>
            <w:t>George Eliot in Society: Travels Abroad and Sundays at the Priory</w:t>
          </w:r>
          <w:r w:rsidRPr="00A1133D">
            <w:rPr>
              <w:rFonts w:ascii="Times New Roman" w:hAnsi="Times New Roman" w:cs="Times New Roman"/>
              <w:noProof/>
              <w:sz w:val="24"/>
              <w:szCs w:val="24"/>
            </w:rPr>
            <w:t>. Columbus: Ohio State University, 2013.</w:t>
          </w:r>
        </w:p>
        <w:p w14:paraId="08906BB4"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McFarlane, Brian. </w:t>
          </w:r>
          <w:r w:rsidRPr="00A1133D">
            <w:rPr>
              <w:rFonts w:ascii="Times New Roman" w:hAnsi="Times New Roman" w:cs="Times New Roman"/>
              <w:i/>
              <w:iCs/>
              <w:noProof/>
              <w:sz w:val="24"/>
              <w:szCs w:val="24"/>
            </w:rPr>
            <w:t>Novel to Film: An Introduction to the Theory of Adaptation</w:t>
          </w:r>
          <w:r w:rsidRPr="00A1133D">
            <w:rPr>
              <w:rFonts w:ascii="Times New Roman" w:hAnsi="Times New Roman" w:cs="Times New Roman"/>
              <w:noProof/>
              <w:sz w:val="24"/>
              <w:szCs w:val="24"/>
            </w:rPr>
            <w:t>. Oxford: Clarendon, 1996.</w:t>
          </w:r>
        </w:p>
        <w:p w14:paraId="2780889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Mcnary, Dave. "Jessica Chastain Developing George Eliot Story 'The Honeymoon' as a movie." </w:t>
          </w:r>
          <w:r w:rsidRPr="00A1133D">
            <w:rPr>
              <w:rFonts w:ascii="Times New Roman" w:hAnsi="Times New Roman" w:cs="Times New Roman"/>
              <w:i/>
              <w:iCs/>
              <w:noProof/>
              <w:sz w:val="24"/>
              <w:szCs w:val="24"/>
            </w:rPr>
            <w:t>Variety</w:t>
          </w:r>
          <w:r w:rsidRPr="00A1133D">
            <w:rPr>
              <w:rFonts w:ascii="Times New Roman" w:hAnsi="Times New Roman" w:cs="Times New Roman"/>
              <w:noProof/>
              <w:sz w:val="24"/>
              <w:szCs w:val="24"/>
            </w:rPr>
            <w:t xml:space="preserve"> 11 March 2019. Accessed 12 December 2019. &lt;https://variety.com/2019/film/news/jessica-chastain-george-eliot-story-the-honeymoon-1203160879/&gt;.</w:t>
          </w:r>
        </w:p>
        <w:p w14:paraId="09041B04"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Mead, Rebecca. </w:t>
          </w:r>
          <w:r w:rsidRPr="00A1133D">
            <w:rPr>
              <w:rFonts w:ascii="Times New Roman" w:hAnsi="Times New Roman" w:cs="Times New Roman"/>
              <w:i/>
              <w:iCs/>
              <w:noProof/>
              <w:sz w:val="24"/>
              <w:szCs w:val="24"/>
            </w:rPr>
            <w:t>The Road to Middlemarch: My Life with George Eliot</w:t>
          </w:r>
          <w:r w:rsidRPr="00A1133D">
            <w:rPr>
              <w:rFonts w:ascii="Times New Roman" w:hAnsi="Times New Roman" w:cs="Times New Roman"/>
              <w:noProof/>
              <w:sz w:val="24"/>
              <w:szCs w:val="24"/>
            </w:rPr>
            <w:t>. London: Granta, 2014.</w:t>
          </w:r>
        </w:p>
        <w:p w14:paraId="7D8D10FC"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"Mendes Beats Scorsese to Middlemarch Movie." </w:t>
          </w:r>
          <w:r w:rsidRPr="00A1133D">
            <w:rPr>
              <w:rFonts w:ascii="Times New Roman" w:hAnsi="Times New Roman" w:cs="Times New Roman"/>
              <w:i/>
              <w:iCs/>
              <w:noProof/>
              <w:sz w:val="24"/>
              <w:szCs w:val="24"/>
            </w:rPr>
            <w:t>The Independent</w:t>
          </w:r>
          <w:r w:rsidRPr="00A1133D">
            <w:rPr>
              <w:rFonts w:ascii="Times New Roman" w:hAnsi="Times New Roman" w:cs="Times New Roman"/>
              <w:noProof/>
              <w:sz w:val="24"/>
              <w:szCs w:val="24"/>
            </w:rPr>
            <w:t xml:space="preserve"> 26 June 2009. Accessed 12 December 2019. &lt;https://www.independent.co.uk/arts-entertainment/films/features/mendes-beats-scorsese-to-middlemarch-movie-1710734.html&gt;.</w:t>
          </w:r>
        </w:p>
        <w:p w14:paraId="27D19E04"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lastRenderedPageBreak/>
            <w:t xml:space="preserve">"Mendes to Direct Mini-Middlemarch." </w:t>
          </w:r>
          <w:r w:rsidRPr="00A1133D">
            <w:rPr>
              <w:rFonts w:ascii="Times New Roman" w:hAnsi="Times New Roman" w:cs="Times New Roman"/>
              <w:i/>
              <w:iCs/>
              <w:noProof/>
              <w:sz w:val="24"/>
              <w:szCs w:val="24"/>
            </w:rPr>
            <w:t>The Guardian</w:t>
          </w:r>
          <w:r w:rsidRPr="00A1133D">
            <w:rPr>
              <w:rFonts w:ascii="Times New Roman" w:hAnsi="Times New Roman" w:cs="Times New Roman"/>
              <w:noProof/>
              <w:sz w:val="24"/>
              <w:szCs w:val="24"/>
            </w:rPr>
            <w:t xml:space="preserve"> 23 April 2007. Accessed 12 December 2019. &lt;https://www.theguardian.com/books/2007/apr/23/film.news&gt;.</w:t>
          </w:r>
        </w:p>
        <w:p w14:paraId="2FA7CCB5"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Mole, Tom. </w:t>
          </w:r>
          <w:r w:rsidRPr="00A1133D">
            <w:rPr>
              <w:rFonts w:ascii="Times New Roman" w:hAnsi="Times New Roman" w:cs="Times New Roman"/>
              <w:i/>
              <w:iCs/>
              <w:noProof/>
              <w:sz w:val="24"/>
              <w:szCs w:val="24"/>
            </w:rPr>
            <w:t>Byron's Romantic Celebrity: Industrial Culture and the hermeneutic of Intimacy</w:t>
          </w:r>
          <w:r w:rsidRPr="00A1133D">
            <w:rPr>
              <w:rFonts w:ascii="Times New Roman" w:hAnsi="Times New Roman" w:cs="Times New Roman"/>
              <w:noProof/>
              <w:sz w:val="24"/>
              <w:szCs w:val="24"/>
            </w:rPr>
            <w:t>. Basinstoke: Palgrave, 2007.</w:t>
          </w:r>
        </w:p>
        <w:p w14:paraId="5364F9A5"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i/>
              <w:iCs/>
              <w:noProof/>
              <w:sz w:val="24"/>
              <w:szCs w:val="24"/>
            </w:rPr>
            <w:t>New Thinking: George Eliot</w:t>
          </w:r>
          <w:r w:rsidRPr="00A1133D">
            <w:rPr>
              <w:rFonts w:ascii="Times New Roman" w:hAnsi="Times New Roman" w:cs="Times New Roman"/>
              <w:noProof/>
              <w:sz w:val="24"/>
              <w:szCs w:val="24"/>
            </w:rPr>
            <w:t>. 2019. BBC 3 Radio Broadcast. 27 April 2020. &lt;https://www.bbc.co.uk/programmes/p07vt0qs&gt;.</w:t>
          </w:r>
        </w:p>
        <w:p w14:paraId="63CA0A21"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Paget, Derek. "Screening The Mill on the Floss: David Edgar and Peter Hall's George Eliot." </w:t>
          </w:r>
          <w:r w:rsidRPr="00A1133D">
            <w:rPr>
              <w:rFonts w:ascii="Times New Roman" w:hAnsi="Times New Roman" w:cs="Times New Roman"/>
              <w:i/>
              <w:iCs/>
              <w:noProof/>
              <w:sz w:val="24"/>
              <w:szCs w:val="24"/>
            </w:rPr>
            <w:t>Critical Survey</w:t>
          </w:r>
          <w:r w:rsidRPr="00A1133D">
            <w:rPr>
              <w:rFonts w:ascii="Times New Roman" w:hAnsi="Times New Roman" w:cs="Times New Roman"/>
              <w:noProof/>
              <w:sz w:val="24"/>
              <w:szCs w:val="24"/>
            </w:rPr>
            <w:t xml:space="preserve"> 3 (1991): 258-282.</w:t>
          </w:r>
        </w:p>
        <w:p w14:paraId="58F37000"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Pechenick, E.A., C.M. Darnforth and P.S. Dodds. "Characterizing the Google Books Corpus: Strong Limits to Inferences of Socio-Cultural and Linguistic Evolution." </w:t>
          </w:r>
          <w:r w:rsidRPr="00A1133D">
            <w:rPr>
              <w:rFonts w:ascii="Times New Roman" w:hAnsi="Times New Roman" w:cs="Times New Roman"/>
              <w:i/>
              <w:iCs/>
              <w:noProof/>
              <w:sz w:val="24"/>
              <w:szCs w:val="24"/>
            </w:rPr>
            <w:t>PLOS ONE</w:t>
          </w:r>
          <w:r w:rsidRPr="00A1133D">
            <w:rPr>
              <w:rFonts w:ascii="Times New Roman" w:hAnsi="Times New Roman" w:cs="Times New Roman"/>
              <w:noProof/>
              <w:sz w:val="24"/>
              <w:szCs w:val="24"/>
            </w:rPr>
            <w:t xml:space="preserve"> 10.10 (2015).</w:t>
          </w:r>
        </w:p>
        <w:p w14:paraId="0E1C8BF1"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Phelps, Sarah. </w:t>
          </w:r>
          <w:r w:rsidRPr="00A1133D">
            <w:rPr>
              <w:rFonts w:ascii="Times New Roman" w:hAnsi="Times New Roman" w:cs="Times New Roman"/>
              <w:i/>
              <w:iCs/>
              <w:noProof/>
              <w:sz w:val="24"/>
              <w:szCs w:val="24"/>
            </w:rPr>
            <w:t>Sarah Phelps on Dublin Murders, Sexing up Agatha Christie and Removing Ed Westwick from Ordeal by Innocence. Interview with Ellie Harrison</w:t>
          </w:r>
          <w:r w:rsidRPr="00A1133D">
            <w:rPr>
              <w:rFonts w:ascii="Times New Roman" w:hAnsi="Times New Roman" w:cs="Times New Roman"/>
              <w:noProof/>
              <w:sz w:val="24"/>
              <w:szCs w:val="24"/>
            </w:rPr>
            <w:t>. The Independent. 14 October 2019. Accessed 10 December 2019. &lt;https://www.independent.co.uk/arts-entertainment/tv/features/sarah-phelps-dublin-murders-agatha-christie-ed-westwick-sexual-assault-ordeal-by-innocence-a9154916.html&gt;.</w:t>
          </w:r>
        </w:p>
        <w:p w14:paraId="78314B27"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Price, Leah. </w:t>
          </w:r>
          <w:r w:rsidRPr="00A1133D">
            <w:rPr>
              <w:rFonts w:ascii="Times New Roman" w:hAnsi="Times New Roman" w:cs="Times New Roman"/>
              <w:i/>
              <w:iCs/>
              <w:noProof/>
              <w:sz w:val="24"/>
              <w:szCs w:val="24"/>
            </w:rPr>
            <w:t>The Anthology and the Rise of the Novel: From Richardson to George Eliot</w:t>
          </w:r>
          <w:r w:rsidRPr="00A1133D">
            <w:rPr>
              <w:rFonts w:ascii="Times New Roman" w:hAnsi="Times New Roman" w:cs="Times New Roman"/>
              <w:noProof/>
              <w:sz w:val="24"/>
              <w:szCs w:val="24"/>
            </w:rPr>
            <w:t>. Cambridge: Cambridge University Press, 2003.</w:t>
          </w:r>
        </w:p>
        <w:p w14:paraId="161D16A0"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Pulver, Andrew. "Armando Iannucci's David Copperfield Leads Bifa Nominations." </w:t>
          </w:r>
          <w:r w:rsidRPr="00A1133D">
            <w:rPr>
              <w:rFonts w:ascii="Times New Roman" w:hAnsi="Times New Roman" w:cs="Times New Roman"/>
              <w:i/>
              <w:iCs/>
              <w:noProof/>
              <w:sz w:val="24"/>
              <w:szCs w:val="24"/>
            </w:rPr>
            <w:t>The Guardian</w:t>
          </w:r>
          <w:r w:rsidRPr="00A1133D">
            <w:rPr>
              <w:rFonts w:ascii="Times New Roman" w:hAnsi="Times New Roman" w:cs="Times New Roman"/>
              <w:noProof/>
              <w:sz w:val="24"/>
              <w:szCs w:val="24"/>
            </w:rPr>
            <w:t xml:space="preserve"> 30 October 2019. Accessed 13.12.2009. &lt;https://www.theguardian.com/film/2019/oct/30/armando-iannucci-dev-patel-david-copperfield-british-independent-film-awards-nominations&gt;.</w:t>
          </w:r>
        </w:p>
        <w:p w14:paraId="74F9AA8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Reips, Ulf-Dietrich and Younes, Nadja. "Guideline for Improving the Reliability of Google Ngram Studies: Evidence from Religious Terms." </w:t>
          </w:r>
          <w:r w:rsidRPr="00A1133D">
            <w:rPr>
              <w:rFonts w:ascii="Times New Roman" w:hAnsi="Times New Roman" w:cs="Times New Roman"/>
              <w:i/>
              <w:iCs/>
              <w:noProof/>
              <w:sz w:val="24"/>
              <w:szCs w:val="24"/>
            </w:rPr>
            <w:t>PLOS ONE</w:t>
          </w:r>
          <w:r w:rsidRPr="00A1133D">
            <w:rPr>
              <w:rFonts w:ascii="Times New Roman" w:hAnsi="Times New Roman" w:cs="Times New Roman"/>
              <w:noProof/>
              <w:sz w:val="24"/>
              <w:szCs w:val="24"/>
            </w:rPr>
            <w:t xml:space="preserve"> 14.3 (2019). Accessed 12.12.2019. &lt;https://doi.org/10.1371/journal.pone.0213554&gt;.</w:t>
          </w:r>
        </w:p>
        <w:p w14:paraId="2910C66E"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Rigney, Ann. </w:t>
          </w:r>
          <w:r w:rsidRPr="00A1133D">
            <w:rPr>
              <w:rFonts w:ascii="Times New Roman" w:hAnsi="Times New Roman" w:cs="Times New Roman"/>
              <w:i/>
              <w:iCs/>
              <w:noProof/>
              <w:sz w:val="24"/>
              <w:szCs w:val="24"/>
            </w:rPr>
            <w:t>The Afterlives of Walter Scott: Memory on the Move</w:t>
          </w:r>
          <w:r w:rsidRPr="00A1133D">
            <w:rPr>
              <w:rFonts w:ascii="Times New Roman" w:hAnsi="Times New Roman" w:cs="Times New Roman"/>
              <w:noProof/>
              <w:sz w:val="24"/>
              <w:szCs w:val="24"/>
            </w:rPr>
            <w:t>. Oxford: Oxford University Press, 2012.</w:t>
          </w:r>
        </w:p>
        <w:p w14:paraId="03993053"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Salmon, Richard. "Signs of Intimacy: The Literary Celebrity in the Age of Interviewing." </w:t>
          </w:r>
          <w:r w:rsidRPr="00A1133D">
            <w:rPr>
              <w:rFonts w:ascii="Times New Roman" w:hAnsi="Times New Roman" w:cs="Times New Roman"/>
              <w:i/>
              <w:iCs/>
              <w:noProof/>
              <w:sz w:val="24"/>
              <w:szCs w:val="24"/>
            </w:rPr>
            <w:t>Victorian Literature and Culture</w:t>
          </w:r>
          <w:r w:rsidRPr="00A1133D">
            <w:rPr>
              <w:rFonts w:ascii="Times New Roman" w:hAnsi="Times New Roman" w:cs="Times New Roman"/>
              <w:noProof/>
              <w:sz w:val="24"/>
              <w:szCs w:val="24"/>
            </w:rPr>
            <w:t xml:space="preserve"> 25 (1997): 159-177. Accessed 25 February 2020. &lt;www.jstor.org/stable/25058379.&gt;.</w:t>
          </w:r>
        </w:p>
        <w:p w14:paraId="26DF82C5"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Schweizer, Florian. "Afterword: The 2012 Bicentenary." John, Juliet. </w:t>
          </w:r>
          <w:r w:rsidRPr="00A1133D">
            <w:rPr>
              <w:rFonts w:ascii="Times New Roman" w:hAnsi="Times New Roman" w:cs="Times New Roman"/>
              <w:i/>
              <w:iCs/>
              <w:noProof/>
              <w:sz w:val="24"/>
              <w:szCs w:val="24"/>
            </w:rPr>
            <w:t>Dickens and Modernity</w:t>
          </w:r>
          <w:r w:rsidRPr="00A1133D">
            <w:rPr>
              <w:rFonts w:ascii="Times New Roman" w:hAnsi="Times New Roman" w:cs="Times New Roman"/>
              <w:noProof/>
              <w:sz w:val="24"/>
              <w:szCs w:val="24"/>
            </w:rPr>
            <w:t>. English Association / D.S. Brewer, 2012. 209-222.</w:t>
          </w:r>
        </w:p>
        <w:p w14:paraId="67A8964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Terras, Melissa, et al. "Enabling Complex Analysis of Large-Scale Digital Collections: Humanities Research, High-Performance Computing, and Transforming Access to British Library Digital Collections." </w:t>
          </w:r>
          <w:r w:rsidRPr="00A1133D">
            <w:rPr>
              <w:rFonts w:ascii="Times New Roman" w:hAnsi="Times New Roman" w:cs="Times New Roman"/>
              <w:i/>
              <w:iCs/>
              <w:noProof/>
              <w:sz w:val="24"/>
              <w:szCs w:val="24"/>
            </w:rPr>
            <w:t>Digital Scholarship in the Humanities</w:t>
          </w:r>
          <w:r w:rsidRPr="00A1133D">
            <w:rPr>
              <w:rFonts w:ascii="Times New Roman" w:hAnsi="Times New Roman" w:cs="Times New Roman"/>
              <w:noProof/>
              <w:sz w:val="24"/>
              <w:szCs w:val="24"/>
            </w:rPr>
            <w:t xml:space="preserve"> 33.2 (2018): 456-466. Accessed 12 December 2019. &lt;https://academic.oup.com/dsh/article/33/2/456/3789810&gt;.</w:t>
          </w:r>
        </w:p>
        <w:p w14:paraId="499941E2"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lastRenderedPageBreak/>
            <w:t xml:space="preserve">Wah, Sarah. "The Most Churlish of Celebrities: George Eliot, John Cross and the Question of High Status." </w:t>
          </w:r>
          <w:r w:rsidRPr="00A1133D">
            <w:rPr>
              <w:rFonts w:ascii="Times New Roman" w:hAnsi="Times New Roman" w:cs="Times New Roman"/>
              <w:i/>
              <w:iCs/>
              <w:noProof/>
              <w:sz w:val="24"/>
              <w:szCs w:val="24"/>
            </w:rPr>
            <w:t>Journal of Victorian Culture</w:t>
          </w:r>
          <w:r w:rsidRPr="00A1133D">
            <w:rPr>
              <w:rFonts w:ascii="Times New Roman" w:hAnsi="Times New Roman" w:cs="Times New Roman"/>
              <w:noProof/>
              <w:sz w:val="24"/>
              <w:szCs w:val="24"/>
            </w:rPr>
            <w:t xml:space="preserve"> (2010): 370-387.</w:t>
          </w:r>
        </w:p>
        <w:p w14:paraId="17816820"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White, William Hale. "George Eliot As I Knew Her." </w:t>
          </w:r>
          <w:r w:rsidRPr="00A1133D">
            <w:rPr>
              <w:rFonts w:ascii="Times New Roman" w:hAnsi="Times New Roman" w:cs="Times New Roman"/>
              <w:i/>
              <w:iCs/>
              <w:noProof/>
              <w:sz w:val="24"/>
              <w:szCs w:val="24"/>
            </w:rPr>
            <w:t>Bookman</w:t>
          </w:r>
          <w:r w:rsidRPr="00A1133D">
            <w:rPr>
              <w:rFonts w:ascii="Times New Roman" w:hAnsi="Times New Roman" w:cs="Times New Roman"/>
              <w:noProof/>
              <w:sz w:val="24"/>
              <w:szCs w:val="24"/>
            </w:rPr>
            <w:t xml:space="preserve"> (1902): 159.</w:t>
          </w:r>
        </w:p>
        <w:p w14:paraId="5A84521D" w14:textId="77777777" w:rsidR="00812ADA" w:rsidRPr="00A1133D" w:rsidRDefault="00812ADA" w:rsidP="00812ADA">
          <w:pPr>
            <w:pStyle w:val="Bibliography"/>
            <w:ind w:left="720" w:hanging="720"/>
            <w:rPr>
              <w:rFonts w:ascii="Times New Roman" w:hAnsi="Times New Roman" w:cs="Times New Roman"/>
              <w:noProof/>
              <w:sz w:val="24"/>
              <w:szCs w:val="24"/>
            </w:rPr>
          </w:pPr>
          <w:r w:rsidRPr="00A1133D">
            <w:rPr>
              <w:rFonts w:ascii="Times New Roman" w:hAnsi="Times New Roman" w:cs="Times New Roman"/>
              <w:noProof/>
              <w:sz w:val="24"/>
              <w:szCs w:val="24"/>
            </w:rPr>
            <w:t xml:space="preserve">Zhang, Sara. "The Pitfalls of Using Google NGram to Study Language." </w:t>
          </w:r>
          <w:r w:rsidRPr="00A1133D">
            <w:rPr>
              <w:rFonts w:ascii="Times New Roman" w:hAnsi="Times New Roman" w:cs="Times New Roman"/>
              <w:i/>
              <w:iCs/>
              <w:noProof/>
              <w:sz w:val="24"/>
              <w:szCs w:val="24"/>
            </w:rPr>
            <w:t>Wired</w:t>
          </w:r>
          <w:r w:rsidRPr="00A1133D">
            <w:rPr>
              <w:rFonts w:ascii="Times New Roman" w:hAnsi="Times New Roman" w:cs="Times New Roman"/>
              <w:noProof/>
              <w:sz w:val="24"/>
              <w:szCs w:val="24"/>
            </w:rPr>
            <w:t xml:space="preserve"> 18 December 2015. Accessed 12 December 2019. &lt;https://www.wired.com/2015/10/pitfalls-of-studying-language-with-google-ngram/&gt;.</w:t>
          </w:r>
        </w:p>
        <w:p w14:paraId="214F0F1C" w14:textId="77777777" w:rsidR="00812ADA" w:rsidRPr="00A1133D" w:rsidRDefault="00812ADA" w:rsidP="00812ADA">
          <w:pPr>
            <w:rPr>
              <w:rFonts w:ascii="Times New Roman" w:hAnsi="Times New Roman" w:cs="Times New Roman"/>
              <w:b/>
              <w:bCs/>
              <w:sz w:val="24"/>
              <w:szCs w:val="24"/>
              <w:lang w:val="en-US"/>
            </w:rPr>
          </w:pPr>
          <w:r w:rsidRPr="00A1133D">
            <w:rPr>
              <w:rFonts w:ascii="Times New Roman" w:hAnsi="Times New Roman" w:cs="Times New Roman"/>
              <w:b/>
              <w:bCs/>
              <w:sz w:val="24"/>
              <w:szCs w:val="24"/>
              <w:lang w:val="en-US"/>
            </w:rPr>
          </w:r>
        </w:p>
      </w:sdtContent>
    </w:sdt>
    <w:p w14:paraId="71036036" w14:textId="77777777" w:rsidR="00812ADA" w:rsidRPr="000C0126" w:rsidRDefault="00812ADA" w:rsidP="00812ADA">
      <w:pPr>
        <w:rPr>
          <w:rFonts w:ascii="Times New Roman" w:hAnsi="Times New Roman" w:cs="Times New Roman"/>
          <w:sz w:val="24"/>
          <w:szCs w:val="24"/>
          <w:lang w:val="en-US"/>
        </w:rPr>
      </w:pPr>
    </w:p>
    <w:p w14:paraId="1B180F71" w14:textId="77777777" w:rsidR="00424AF7" w:rsidRDefault="00F23803"/>
    <w:sectPr w:rsidR="00424AF7">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AC67" w14:textId="77777777" w:rsidR="00F23803" w:rsidRDefault="00F23803" w:rsidP="00812ADA">
      <w:pPr>
        <w:spacing w:after="0" w:line="240" w:lineRule="auto"/>
      </w:pPr>
      <w:r>
        <w:separator/>
      </w:r>
    </w:p>
  </w:endnote>
  <w:endnote w:type="continuationSeparator" w:id="0">
    <w:p w14:paraId="6B4E5D77" w14:textId="77777777" w:rsidR="00F23803" w:rsidRDefault="00F23803" w:rsidP="00812ADA">
      <w:pPr>
        <w:spacing w:after="0" w:line="240" w:lineRule="auto"/>
      </w:pPr>
      <w:r>
        <w:continuationSeparator/>
      </w:r>
    </w:p>
  </w:endnote>
  <w:endnote w:id="1">
    <w:p w14:paraId="298EFCEB"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George Eliot 2019: An International Bicentenary Conference</w:t>
      </w:r>
      <w:r>
        <w:rPr>
          <w:rFonts w:ascii="Times New Roman" w:hAnsi="Times New Roman" w:cs="Times New Roman"/>
          <w:sz w:val="24"/>
          <w:szCs w:val="24"/>
        </w:rPr>
        <w:t xml:space="preserve">. </w:t>
      </w:r>
      <w:r w:rsidRPr="00785D7A">
        <w:rPr>
          <w:rFonts w:ascii="Times New Roman" w:hAnsi="Times New Roman" w:cs="Times New Roman"/>
          <w:sz w:val="24"/>
          <w:szCs w:val="24"/>
        </w:rPr>
        <w:t>Victorian Studies Centre, University of Leicester 7-9 July 2019.</w:t>
      </w:r>
    </w:p>
  </w:endnote>
  <w:endnote w:id="2">
    <w:p w14:paraId="6D897C3D"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sz w:val="24"/>
          <w:szCs w:val="24"/>
        </w:rPr>
        <w:t xml:space="preserve">What’s So Great About George Eliot?’ a panel discussion chaired by </w:t>
      </w:r>
      <w:r w:rsidRPr="00785D7A">
        <w:rPr>
          <w:rFonts w:ascii="Times New Roman" w:eastAsia="Times New Roman" w:hAnsi="Times New Roman" w:cs="Times New Roman"/>
          <w:sz w:val="24"/>
          <w:szCs w:val="24"/>
          <w:lang w:val="en" w:eastAsia="en-GB"/>
        </w:rPr>
        <w:t>Kathryn Hughes with Deborah Moggach, Sathnam Sanghera and Juliet Stephenson</w:t>
      </w:r>
      <w:r>
        <w:rPr>
          <w:rFonts w:ascii="Times New Roman" w:eastAsia="Times New Roman" w:hAnsi="Times New Roman" w:cs="Times New Roman"/>
          <w:sz w:val="24"/>
          <w:szCs w:val="24"/>
          <w:lang w:val="en" w:eastAsia="en-GB"/>
        </w:rPr>
        <w:t xml:space="preserve">. </w:t>
      </w:r>
      <w:r w:rsidRPr="00785D7A">
        <w:rPr>
          <w:rFonts w:ascii="Times New Roman" w:hAnsi="Times New Roman" w:cs="Times New Roman"/>
          <w:sz w:val="24"/>
          <w:szCs w:val="24"/>
        </w:rPr>
        <w:t>British Library Knowledge Centre on 21</w:t>
      </w:r>
      <w:r>
        <w:rPr>
          <w:rFonts w:ascii="Times New Roman" w:hAnsi="Times New Roman" w:cs="Times New Roman"/>
          <w:sz w:val="24"/>
          <w:szCs w:val="24"/>
        </w:rPr>
        <w:t xml:space="preserve"> November </w:t>
      </w:r>
      <w:r w:rsidRPr="00785D7A">
        <w:rPr>
          <w:rFonts w:ascii="Times New Roman" w:hAnsi="Times New Roman" w:cs="Times New Roman"/>
          <w:sz w:val="24"/>
          <w:szCs w:val="24"/>
        </w:rPr>
        <w:t xml:space="preserve">2019. </w:t>
      </w:r>
      <w:r>
        <w:rPr>
          <w:rFonts w:ascii="Times New Roman" w:hAnsi="Times New Roman" w:cs="Times New Roman"/>
          <w:sz w:val="24"/>
          <w:szCs w:val="24"/>
        </w:rPr>
        <w:t>“</w:t>
      </w:r>
      <w:r w:rsidRPr="00785D7A">
        <w:rPr>
          <w:rFonts w:ascii="Times New Roman" w:hAnsi="Times New Roman" w:cs="Times New Roman"/>
          <w:sz w:val="24"/>
          <w:szCs w:val="24"/>
        </w:rPr>
        <w:t>George Eliot at 200</w:t>
      </w:r>
      <w:r>
        <w:rPr>
          <w:rFonts w:ascii="Times New Roman" w:hAnsi="Times New Roman" w:cs="Times New Roman"/>
          <w:sz w:val="24"/>
          <w:szCs w:val="24"/>
        </w:rPr>
        <w:t xml:space="preserve">”, Institute of English Studies, </w:t>
      </w:r>
      <w:r w:rsidRPr="00785D7A">
        <w:rPr>
          <w:rFonts w:ascii="Times New Roman" w:hAnsi="Times New Roman" w:cs="Times New Roman"/>
          <w:sz w:val="24"/>
          <w:szCs w:val="24"/>
        </w:rPr>
        <w:t>Senate House</w:t>
      </w:r>
      <w:r>
        <w:rPr>
          <w:rFonts w:ascii="Times New Roman" w:hAnsi="Times New Roman" w:cs="Times New Roman"/>
          <w:sz w:val="24"/>
          <w:szCs w:val="24"/>
        </w:rPr>
        <w:t>, 21 November 2019</w:t>
      </w:r>
      <w:r w:rsidRPr="00785D7A">
        <w:rPr>
          <w:rFonts w:ascii="Times New Roman" w:hAnsi="Times New Roman" w:cs="Times New Roman"/>
          <w:sz w:val="24"/>
          <w:szCs w:val="24"/>
        </w:rPr>
        <w:t>.</w:t>
      </w:r>
    </w:p>
  </w:endnote>
  <w:endnote w:id="3">
    <w:p w14:paraId="4E702B31"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bCs/>
          <w:sz w:val="24"/>
          <w:szCs w:val="24"/>
          <w:lang w:val="en"/>
        </w:rPr>
        <w:t>Portraying George Eliot</w:t>
      </w:r>
      <w:r>
        <w:rPr>
          <w:rFonts w:ascii="Times New Roman" w:hAnsi="Times New Roman" w:cs="Times New Roman"/>
          <w:bCs/>
          <w:sz w:val="24"/>
          <w:szCs w:val="24"/>
          <w:lang w:val="en"/>
        </w:rPr>
        <w:t xml:space="preserve">”, </w:t>
      </w:r>
      <w:r w:rsidRPr="00785D7A">
        <w:rPr>
          <w:rFonts w:ascii="Times New Roman" w:hAnsi="Times New Roman" w:cs="Times New Roman"/>
          <w:bCs/>
          <w:sz w:val="24"/>
          <w:szCs w:val="24"/>
          <w:lang w:val="en"/>
        </w:rPr>
        <w:t>National Portrait Gallery</w:t>
      </w:r>
      <w:r>
        <w:rPr>
          <w:rFonts w:ascii="Times New Roman" w:hAnsi="Times New Roman" w:cs="Times New Roman"/>
          <w:bCs/>
          <w:sz w:val="24"/>
          <w:szCs w:val="24"/>
          <w:lang w:val="en"/>
        </w:rPr>
        <w:t xml:space="preserve">, </w:t>
      </w:r>
      <w:r w:rsidRPr="00785D7A">
        <w:rPr>
          <w:rFonts w:ascii="Times New Roman" w:hAnsi="Times New Roman" w:cs="Times New Roman"/>
          <w:sz w:val="24"/>
          <w:szCs w:val="24"/>
        </w:rPr>
        <w:t xml:space="preserve">January </w:t>
      </w:r>
      <w:r>
        <w:rPr>
          <w:rFonts w:ascii="Times New Roman" w:hAnsi="Times New Roman" w:cs="Times New Roman"/>
          <w:sz w:val="24"/>
          <w:szCs w:val="24"/>
        </w:rPr>
        <w:t>and</w:t>
      </w:r>
      <w:r w:rsidRPr="00785D7A">
        <w:rPr>
          <w:rFonts w:ascii="Times New Roman" w:hAnsi="Times New Roman" w:cs="Times New Roman"/>
          <w:sz w:val="24"/>
          <w:szCs w:val="24"/>
        </w:rPr>
        <w:t xml:space="preserve"> December 2019. Rosemary Ashton’s lunchtime lecture </w:t>
      </w:r>
      <w:r>
        <w:rPr>
          <w:rFonts w:ascii="Times New Roman" w:hAnsi="Times New Roman" w:cs="Times New Roman"/>
          <w:bCs/>
          <w:sz w:val="24"/>
          <w:szCs w:val="24"/>
          <w:lang w:val="en"/>
        </w:rPr>
        <w:t>“</w:t>
      </w:r>
      <w:r w:rsidRPr="00785D7A">
        <w:rPr>
          <w:rFonts w:ascii="Times New Roman" w:hAnsi="Times New Roman" w:cs="Times New Roman"/>
          <w:bCs/>
          <w:sz w:val="24"/>
          <w:szCs w:val="24"/>
          <w:lang w:val="en"/>
        </w:rPr>
        <w:t xml:space="preserve">George Eliot: From </w:t>
      </w:r>
      <w:r>
        <w:rPr>
          <w:rFonts w:ascii="Times New Roman" w:hAnsi="Times New Roman" w:cs="Times New Roman"/>
          <w:bCs/>
          <w:sz w:val="24"/>
          <w:szCs w:val="24"/>
          <w:lang w:val="en"/>
        </w:rPr>
        <w:t>‘</w:t>
      </w:r>
      <w:r w:rsidRPr="00785D7A">
        <w:rPr>
          <w:rFonts w:ascii="Times New Roman" w:hAnsi="Times New Roman" w:cs="Times New Roman"/>
          <w:bCs/>
          <w:sz w:val="24"/>
          <w:szCs w:val="24"/>
          <w:lang w:val="en"/>
        </w:rPr>
        <w:t>Strong-minded Woman</w:t>
      </w:r>
      <w:r>
        <w:rPr>
          <w:rFonts w:ascii="Times New Roman" w:hAnsi="Times New Roman" w:cs="Times New Roman"/>
          <w:bCs/>
          <w:sz w:val="24"/>
          <w:szCs w:val="24"/>
          <w:lang w:val="en"/>
        </w:rPr>
        <w:t>’</w:t>
      </w:r>
      <w:r w:rsidRPr="00785D7A">
        <w:rPr>
          <w:rFonts w:ascii="Times New Roman" w:hAnsi="Times New Roman" w:cs="Times New Roman"/>
          <w:bCs/>
          <w:sz w:val="24"/>
          <w:szCs w:val="24"/>
          <w:lang w:val="en"/>
        </w:rPr>
        <w:t xml:space="preserve"> to Great Novelist</w:t>
      </w:r>
      <w:r>
        <w:rPr>
          <w:rFonts w:ascii="Times New Roman" w:hAnsi="Times New Roman" w:cs="Times New Roman"/>
          <w:bCs/>
          <w:sz w:val="24"/>
          <w:szCs w:val="24"/>
          <w:lang w:val="en"/>
        </w:rPr>
        <w:t>”,</w:t>
      </w:r>
      <w:r w:rsidRPr="00785D7A">
        <w:rPr>
          <w:rFonts w:ascii="Times New Roman" w:hAnsi="Times New Roman" w:cs="Times New Roman"/>
          <w:bCs/>
          <w:sz w:val="24"/>
          <w:szCs w:val="24"/>
          <w:lang w:val="en"/>
        </w:rPr>
        <w:t xml:space="preserve"> 9 November 2019.</w:t>
      </w:r>
    </w:p>
  </w:endnote>
  <w:endnote w:id="4">
    <w:p w14:paraId="4035DA88"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i/>
          <w:sz w:val="24"/>
          <w:szCs w:val="24"/>
        </w:rPr>
        <w:t>Middlemarch</w:t>
      </w:r>
      <w:r w:rsidRPr="00785D7A">
        <w:rPr>
          <w:rFonts w:ascii="Times New Roman" w:hAnsi="Times New Roman" w:cs="Times New Roman"/>
          <w:sz w:val="24"/>
          <w:szCs w:val="24"/>
        </w:rPr>
        <w:t xml:space="preserve"> </w:t>
      </w:r>
      <w:r>
        <w:rPr>
          <w:rFonts w:ascii="Times New Roman" w:hAnsi="Times New Roman" w:cs="Times New Roman"/>
          <w:sz w:val="24"/>
          <w:szCs w:val="24"/>
        </w:rPr>
        <w:t>I</w:t>
      </w:r>
      <w:r w:rsidRPr="00785D7A">
        <w:rPr>
          <w:rFonts w:ascii="Times New Roman" w:hAnsi="Times New Roman" w:cs="Times New Roman"/>
          <w:sz w:val="24"/>
          <w:szCs w:val="24"/>
        </w:rPr>
        <w:t>n Our Time</w:t>
      </w:r>
      <w:r>
        <w:rPr>
          <w:rFonts w:ascii="Times New Roman" w:hAnsi="Times New Roman" w:cs="Times New Roman"/>
          <w:sz w:val="24"/>
          <w:szCs w:val="24"/>
        </w:rPr>
        <w:t>”, originally broadcast in 2018,</w:t>
      </w:r>
      <w:r w:rsidRPr="00785D7A">
        <w:rPr>
          <w:rFonts w:ascii="Times New Roman" w:hAnsi="Times New Roman" w:cs="Times New Roman"/>
          <w:sz w:val="24"/>
          <w:szCs w:val="24"/>
        </w:rPr>
        <w:t xml:space="preserve"> featured two Eliot biographers, Rosemary Ashton, Emeritus Quail Professor at University College London and Kathryn Hughes, Professor of Life Writing at the University of East Anglia, with John Bowen, Professor of Nineteenth-Century Literature at the University of York. </w:t>
      </w:r>
    </w:p>
  </w:endnote>
  <w:endnote w:id="5">
    <w:p w14:paraId="6D0D642D"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sz w:val="24"/>
          <w:szCs w:val="24"/>
        </w:rPr>
        <w:t>George Eliot in Five Characters</w:t>
      </w:r>
      <w:r>
        <w:rPr>
          <w:rFonts w:ascii="Times New Roman" w:hAnsi="Times New Roman" w:cs="Times New Roman"/>
          <w:sz w:val="24"/>
          <w:szCs w:val="24"/>
        </w:rPr>
        <w:t>”</w:t>
      </w:r>
      <w:r w:rsidRPr="00785D7A">
        <w:rPr>
          <w:rFonts w:ascii="Times New Roman" w:hAnsi="Times New Roman" w:cs="Times New Roman"/>
          <w:sz w:val="24"/>
          <w:szCs w:val="24"/>
        </w:rPr>
        <w:t xml:space="preserve"> featured Kathryn Hughes, Philip Davis, Tessa Hadley, Sarah Moss, Sathnam Sanghera, David Constantine and Kathy O’Shaughnessy</w:t>
      </w:r>
      <w:r>
        <w:rPr>
          <w:rFonts w:ascii="Times New Roman" w:hAnsi="Times New Roman" w:cs="Times New Roman"/>
          <w:sz w:val="24"/>
          <w:szCs w:val="24"/>
        </w:rPr>
        <w:t>. BBC Radio 4 19-23 November 2019.</w:t>
      </w:r>
      <w:r w:rsidRPr="00785D7A">
        <w:rPr>
          <w:rFonts w:ascii="Times New Roman" w:hAnsi="Times New Roman" w:cs="Times New Roman"/>
          <w:sz w:val="24"/>
          <w:szCs w:val="24"/>
        </w:rPr>
        <w:t xml:space="preserve"> </w:t>
      </w:r>
    </w:p>
  </w:endnote>
  <w:endnote w:id="6">
    <w:p w14:paraId="35C90B35"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w:t>
      </w:r>
      <w:r w:rsidRPr="00785D7A">
        <w:rPr>
          <w:rFonts w:ascii="Times New Roman" w:eastAsia="Times New Roman" w:hAnsi="Times New Roman" w:cs="Times New Roman"/>
          <w:sz w:val="24"/>
          <w:szCs w:val="24"/>
          <w:lang w:eastAsia="en-GB"/>
        </w:rPr>
        <w:t>Words and Music: George Eliot’s World</w:t>
      </w:r>
      <w:r>
        <w:rPr>
          <w:rFonts w:ascii="Times New Roman" w:eastAsia="Times New Roman" w:hAnsi="Times New Roman" w:cs="Times New Roman"/>
          <w:sz w:val="24"/>
          <w:szCs w:val="24"/>
          <w:lang w:eastAsia="en-GB"/>
        </w:rPr>
        <w:t>”, 19 November 2019. E</w:t>
      </w:r>
      <w:r w:rsidRPr="00785D7A">
        <w:rPr>
          <w:rFonts w:ascii="Times New Roman" w:hAnsi="Times New Roman" w:cs="Times New Roman"/>
          <w:sz w:val="24"/>
          <w:szCs w:val="24"/>
          <w:shd w:val="clear" w:color="auto" w:fill="FFFFFF"/>
        </w:rPr>
        <w:t>xtracts from Eliot’s work and comments about her from Henry James and Virginia Woolf</w:t>
      </w:r>
      <w:r>
        <w:rPr>
          <w:rFonts w:ascii="Times New Roman" w:hAnsi="Times New Roman" w:cs="Times New Roman"/>
          <w:sz w:val="24"/>
          <w:szCs w:val="24"/>
          <w:shd w:val="clear" w:color="auto" w:fill="FFFFFF"/>
        </w:rPr>
        <w:t>. R</w:t>
      </w:r>
      <w:r w:rsidRPr="00785D7A">
        <w:rPr>
          <w:rFonts w:ascii="Times New Roman" w:hAnsi="Times New Roman" w:cs="Times New Roman"/>
          <w:sz w:val="24"/>
          <w:szCs w:val="24"/>
          <w:shd w:val="clear" w:color="auto" w:fill="FFFFFF"/>
        </w:rPr>
        <w:t>eadings by Fiona Shaw, Ellie Kendrick and Philip Bretherton and music by Clara Schumann, Bach, Liszt, Haydn, Handel and Purcell.</w:t>
      </w:r>
    </w:p>
  </w:endnote>
  <w:endnote w:id="7">
    <w:p w14:paraId="7CBFC9A4"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sidRPr="00785D7A">
        <w:rPr>
          <w:rFonts w:ascii="Times New Roman" w:hAnsi="Times New Roman" w:cs="Times New Roman"/>
          <w:i/>
          <w:iCs/>
          <w:sz w:val="24"/>
          <w:szCs w:val="24"/>
        </w:rPr>
        <w:t>The Mill on the Floss</w:t>
      </w:r>
      <w:r>
        <w:rPr>
          <w:rFonts w:ascii="Times New Roman" w:hAnsi="Times New Roman" w:cs="Times New Roman"/>
          <w:sz w:val="24"/>
          <w:szCs w:val="24"/>
        </w:rPr>
        <w:t xml:space="preserve"> </w:t>
      </w:r>
      <w:r w:rsidRPr="00785D7A">
        <w:rPr>
          <w:rFonts w:ascii="Times New Roman" w:hAnsi="Times New Roman" w:cs="Times New Roman"/>
          <w:sz w:val="24"/>
          <w:szCs w:val="24"/>
        </w:rPr>
        <w:t xml:space="preserve">reassessed </w:t>
      </w:r>
      <w:r>
        <w:rPr>
          <w:rFonts w:ascii="Times New Roman" w:hAnsi="Times New Roman" w:cs="Times New Roman"/>
          <w:sz w:val="24"/>
          <w:szCs w:val="24"/>
        </w:rPr>
        <w:t xml:space="preserve">on BBC Radio 3 20 November 2019 </w:t>
      </w:r>
      <w:r w:rsidRPr="00785D7A">
        <w:rPr>
          <w:rFonts w:ascii="Times New Roman" w:hAnsi="Times New Roman" w:cs="Times New Roman"/>
          <w:sz w:val="24"/>
          <w:szCs w:val="24"/>
        </w:rPr>
        <w:t xml:space="preserve">with </w:t>
      </w:r>
      <w:r w:rsidRPr="00785D7A">
        <w:rPr>
          <w:rFonts w:ascii="Times New Roman" w:hAnsi="Times New Roman" w:cs="Times New Roman"/>
          <w:sz w:val="24"/>
          <w:szCs w:val="24"/>
          <w:shd w:val="clear" w:color="auto" w:fill="FFFFFF"/>
        </w:rPr>
        <w:t>writer Rebecca Mead, actor Fiona Shaw and academics Philip Davis, Dafydd Daniel and Peggy Reynolds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r w:rsidRPr="00785D7A">
        <w:rPr>
          <w:rFonts w:ascii="Times New Roman" w:hAnsi="Times New Roman" w:cs="Times New Roman"/>
          <w:sz w:val="24"/>
          <w:szCs w:val="24"/>
        </w:rPr>
        <w:t>New Thinking: George Eliot</w:t>
      </w:r>
      <w:r>
        <w:rPr>
          <w:rFonts w:ascii="Times New Roman" w:hAnsi="Times New Roman" w:cs="Times New Roman"/>
          <w:sz w:val="24"/>
          <w:szCs w:val="24"/>
        </w:rPr>
        <w:t xml:space="preserve">” also on BBC Radio 3, </w:t>
      </w:r>
      <w:r w:rsidRPr="00785D7A">
        <w:rPr>
          <w:rFonts w:ascii="Times New Roman" w:hAnsi="Times New Roman" w:cs="Times New Roman"/>
          <w:sz w:val="24"/>
          <w:szCs w:val="24"/>
        </w:rPr>
        <w:t xml:space="preserve">Shahidha Bari discussed Eliot’s </w:t>
      </w:r>
      <w:r>
        <w:rPr>
          <w:rFonts w:ascii="Times New Roman" w:hAnsi="Times New Roman" w:cs="Times New Roman"/>
          <w:sz w:val="24"/>
          <w:szCs w:val="24"/>
        </w:rPr>
        <w:t>“</w:t>
      </w:r>
      <w:r w:rsidRPr="00785D7A">
        <w:rPr>
          <w:rFonts w:ascii="Times New Roman" w:hAnsi="Times New Roman" w:cs="Times New Roman"/>
          <w:sz w:val="24"/>
          <w:szCs w:val="24"/>
        </w:rPr>
        <w:t>provincial</w:t>
      </w:r>
      <w:r>
        <w:rPr>
          <w:rFonts w:ascii="Times New Roman" w:hAnsi="Times New Roman" w:cs="Times New Roman"/>
          <w:sz w:val="24"/>
          <w:szCs w:val="24"/>
        </w:rPr>
        <w:t>”</w:t>
      </w:r>
      <w:r w:rsidRPr="00785D7A">
        <w:rPr>
          <w:rFonts w:ascii="Times New Roman" w:hAnsi="Times New Roman" w:cs="Times New Roman"/>
          <w:sz w:val="24"/>
          <w:szCs w:val="24"/>
        </w:rPr>
        <w:t xml:space="preserve"> life and her innovative realism with academics Ruth Livesey, Helen O’Neill, and Gail Marshall.</w:t>
      </w:r>
      <w:r>
        <w:rPr>
          <w:rFonts w:ascii="Times New Roman" w:hAnsi="Times New Roman" w:cs="Times New Roman"/>
          <w:sz w:val="24"/>
          <w:szCs w:val="24"/>
        </w:rPr>
        <w:t xml:space="preserve"> </w:t>
      </w:r>
    </w:p>
  </w:endnote>
  <w:endnote w:id="8">
    <w:p w14:paraId="64A78D2A"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The British Council sponsored e</w:t>
      </w:r>
      <w:r w:rsidRPr="00785D7A">
        <w:rPr>
          <w:rFonts w:ascii="Times New Roman" w:eastAsia="Times New Roman" w:hAnsi="Times New Roman" w:cs="Times New Roman"/>
          <w:color w:val="000000"/>
          <w:sz w:val="24"/>
          <w:szCs w:val="24"/>
          <w:lang w:eastAsia="en-GB"/>
        </w:rPr>
        <w:t xml:space="preserve">xhibitions in Hong Kong, Singapore, and Australia and supported projects using Dickens as a platform to discuss contemporary art and literature across sixty-six countries. In Berlin it sponsored the Conference </w:t>
      </w:r>
      <w:r>
        <w:rPr>
          <w:rFonts w:ascii="Times New Roman" w:eastAsia="Times New Roman" w:hAnsi="Times New Roman" w:cs="Times New Roman"/>
          <w:color w:val="000000"/>
          <w:sz w:val="24"/>
          <w:szCs w:val="24"/>
          <w:lang w:eastAsia="en-GB"/>
        </w:rPr>
        <w:t>“</w:t>
      </w:r>
      <w:r w:rsidRPr="00785D7A">
        <w:rPr>
          <w:rFonts w:ascii="Times New Roman" w:eastAsia="Times New Roman" w:hAnsi="Times New Roman" w:cs="Times New Roman"/>
          <w:color w:val="000000"/>
          <w:sz w:val="24"/>
          <w:szCs w:val="24"/>
          <w:lang w:eastAsia="en-GB"/>
        </w:rPr>
        <w:t>What Would Dickens Write Today?</w:t>
      </w:r>
      <w:r>
        <w:rPr>
          <w:rFonts w:ascii="Times New Roman" w:eastAsia="Times New Roman" w:hAnsi="Times New Roman" w:cs="Times New Roman"/>
          <w:color w:val="000000"/>
          <w:sz w:val="24"/>
          <w:szCs w:val="24"/>
          <w:lang w:eastAsia="en-GB"/>
        </w:rPr>
        <w:t>”</w:t>
      </w:r>
      <w:r w:rsidRPr="00785D7A">
        <w:rPr>
          <w:rFonts w:ascii="Times New Roman" w:eastAsia="Times New Roman" w:hAnsi="Times New Roman" w:cs="Times New Roman"/>
          <w:color w:val="000000"/>
          <w:sz w:val="24"/>
          <w:szCs w:val="24"/>
          <w:lang w:eastAsia="en-GB"/>
        </w:rPr>
        <w:t xml:space="preserve"> while London Film and the BFI staged film presentations in twenty-five countries, and Immersive Theatre took a company of actors around the world</w:t>
      </w:r>
      <w:r>
        <w:rPr>
          <w:rFonts w:ascii="Times New Roman" w:eastAsia="Times New Roman" w:hAnsi="Times New Roman" w:cs="Times New Roman"/>
          <w:color w:val="000000"/>
          <w:sz w:val="24"/>
          <w:szCs w:val="24"/>
          <w:lang w:eastAsia="en-GB"/>
        </w:rPr>
        <w:t xml:space="preserve"> (Film London 2012).</w:t>
      </w:r>
      <w:r w:rsidRPr="00785D7A">
        <w:rPr>
          <w:rFonts w:ascii="Times New Roman" w:hAnsi="Times New Roman" w:cs="Times New Roman"/>
          <w:sz w:val="24"/>
          <w:szCs w:val="24"/>
        </w:rPr>
        <w:t xml:space="preserve"> </w:t>
      </w:r>
    </w:p>
  </w:endnote>
  <w:endnote w:id="9">
    <w:p w14:paraId="0ADF7661"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Created by artist Mike Dutton on sheets of vellum the Dickens bicentenary Google doodle was larger and more detailed than usual</w:t>
      </w:r>
      <w:r>
        <w:rPr>
          <w:rFonts w:ascii="Times New Roman" w:hAnsi="Times New Roman" w:cs="Times New Roman"/>
          <w:sz w:val="24"/>
          <w:szCs w:val="24"/>
        </w:rPr>
        <w:t xml:space="preserve">  </w:t>
      </w:r>
      <w:hyperlink r:id="rId1" w:history="1">
        <w:r w:rsidRPr="0094306C">
          <w:rPr>
            <w:rStyle w:val="Hyperlink"/>
            <w:rFonts w:ascii="Times New Roman" w:hAnsi="Times New Roman" w:cs="Times New Roman"/>
            <w:sz w:val="24"/>
            <w:szCs w:val="24"/>
          </w:rPr>
          <w:t>https://www.google.com/doodles/charles-dickens-200th-birthday</w:t>
        </w:r>
      </w:hyperlink>
      <w:r w:rsidRPr="00785D7A">
        <w:rPr>
          <w:rFonts w:ascii="Times New Roman" w:hAnsi="Times New Roman" w:cs="Times New Roman"/>
          <w:sz w:val="24"/>
          <w:szCs w:val="24"/>
        </w:rPr>
        <w:t xml:space="preserve"> </w:t>
      </w:r>
      <w:hyperlink r:id="rId2" w:history="1">
        <w:r w:rsidRPr="00785D7A">
          <w:rPr>
            <w:rStyle w:val="Hyperlink"/>
            <w:rFonts w:ascii="Times New Roman" w:hAnsi="Times New Roman" w:cs="Times New Roman"/>
            <w:sz w:val="24"/>
            <w:szCs w:val="24"/>
          </w:rPr>
          <w:t>http://booksearch.blogspot.com/2012/02/doodling-for-dickens-birthday-behind.html</w:t>
        </w:r>
      </w:hyperlink>
      <w:r w:rsidRPr="00785D7A">
        <w:rPr>
          <w:rFonts w:ascii="Times New Roman" w:hAnsi="Times New Roman" w:cs="Times New Roman"/>
          <w:sz w:val="24"/>
          <w:szCs w:val="24"/>
        </w:rPr>
        <w:t xml:space="preserve">  </w:t>
      </w:r>
    </w:p>
  </w:endnote>
  <w:endnote w:id="10">
    <w:p w14:paraId="39CD0CDA" w14:textId="77777777" w:rsidR="00812ADA" w:rsidRPr="00785D7A" w:rsidRDefault="00812ADA" w:rsidP="00812ADA">
      <w:pPr>
        <w:spacing w:after="0" w:line="240" w:lineRule="auto"/>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785D7A">
        <w:rPr>
          <w:rFonts w:ascii="Times New Roman" w:hAnsi="Times New Roman" w:cs="Times New Roman"/>
          <w:color w:val="000000"/>
          <w:sz w:val="24"/>
          <w:szCs w:val="24"/>
          <w:shd w:val="clear" w:color="auto" w:fill="FFFFFF"/>
        </w:rPr>
        <w:t>A Hankering after Ghosts: Charles Dickens and the Supernatural</w:t>
      </w:r>
      <w:r>
        <w:rPr>
          <w:rFonts w:ascii="Times New Roman" w:hAnsi="Times New Roman" w:cs="Times New Roman"/>
          <w:color w:val="000000"/>
          <w:sz w:val="24"/>
          <w:szCs w:val="24"/>
          <w:shd w:val="clear" w:color="auto" w:fill="FFFFFF"/>
        </w:rPr>
        <w:t>”</w:t>
      </w:r>
      <w:r w:rsidRPr="00785D7A">
        <w:rPr>
          <w:rFonts w:ascii="Times New Roman" w:hAnsi="Times New Roman" w:cs="Times New Roman"/>
          <w:color w:val="000000"/>
          <w:sz w:val="24"/>
          <w:szCs w:val="24"/>
          <w:shd w:val="clear" w:color="auto" w:fill="FFFFFF"/>
        </w:rPr>
        <w:t xml:space="preserve"> British Library </w:t>
      </w:r>
      <w:r>
        <w:rPr>
          <w:rFonts w:ascii="Times New Roman" w:hAnsi="Times New Roman" w:cs="Times New Roman"/>
          <w:color w:val="000000"/>
          <w:sz w:val="24"/>
          <w:szCs w:val="24"/>
          <w:shd w:val="clear" w:color="auto" w:fill="FFFFFF"/>
        </w:rPr>
        <w:t xml:space="preserve">November </w:t>
      </w:r>
      <w:r w:rsidRPr="00785D7A">
        <w:rPr>
          <w:rFonts w:ascii="Times New Roman" w:hAnsi="Times New Roman" w:cs="Times New Roman"/>
          <w:color w:val="000000"/>
          <w:sz w:val="24"/>
          <w:szCs w:val="24"/>
          <w:shd w:val="clear" w:color="auto" w:fill="FFFFFF"/>
        </w:rPr>
        <w:t>2011</w:t>
      </w:r>
      <w:r>
        <w:rPr>
          <w:rFonts w:ascii="Times New Roman" w:hAnsi="Times New Roman" w:cs="Times New Roman"/>
          <w:color w:val="000000"/>
          <w:sz w:val="24"/>
          <w:szCs w:val="24"/>
          <w:shd w:val="clear" w:color="auto" w:fill="FFFFFF"/>
        </w:rPr>
        <w:t xml:space="preserve"> - March </w:t>
      </w:r>
      <w:r w:rsidRPr="00785D7A">
        <w:rPr>
          <w:rFonts w:ascii="Times New Roman" w:hAnsi="Times New Roman" w:cs="Times New Roman"/>
          <w:color w:val="000000"/>
          <w:sz w:val="24"/>
          <w:szCs w:val="24"/>
          <w:shd w:val="clear" w:color="auto" w:fill="FFFFFF"/>
        </w:rPr>
        <w:t xml:space="preserve">2012; </w:t>
      </w:r>
      <w:r>
        <w:rPr>
          <w:rFonts w:ascii="Times New Roman" w:hAnsi="Times New Roman" w:cs="Times New Roman"/>
          <w:color w:val="000000"/>
          <w:sz w:val="24"/>
          <w:szCs w:val="24"/>
          <w:shd w:val="clear" w:color="auto" w:fill="FFFFFF"/>
        </w:rPr>
        <w:t>“</w:t>
      </w:r>
      <w:r w:rsidRPr="00785D7A">
        <w:rPr>
          <w:rFonts w:ascii="Times New Roman" w:hAnsi="Times New Roman" w:cs="Times New Roman"/>
          <w:color w:val="000000"/>
          <w:sz w:val="24"/>
          <w:szCs w:val="24"/>
          <w:shd w:val="clear" w:color="auto" w:fill="FFFFFF"/>
        </w:rPr>
        <w:t>Dickens and London</w:t>
      </w:r>
      <w:r>
        <w:rPr>
          <w:rFonts w:ascii="Times New Roman" w:hAnsi="Times New Roman" w:cs="Times New Roman"/>
          <w:color w:val="000000"/>
          <w:sz w:val="24"/>
          <w:szCs w:val="24"/>
          <w:shd w:val="clear" w:color="auto" w:fill="FFFFFF"/>
        </w:rPr>
        <w:t xml:space="preserve">” </w:t>
      </w:r>
      <w:r w:rsidRPr="00785D7A">
        <w:rPr>
          <w:rFonts w:ascii="Times New Roman" w:hAnsi="Times New Roman" w:cs="Times New Roman"/>
          <w:color w:val="000000"/>
          <w:sz w:val="24"/>
          <w:szCs w:val="24"/>
          <w:shd w:val="clear" w:color="auto" w:fill="FFFFFF"/>
        </w:rPr>
        <w:t xml:space="preserve">Museum of London and an exhibition of Dickens portraits took place at the National Portrait Gallery </w:t>
      </w:r>
      <w:r>
        <w:rPr>
          <w:rFonts w:ascii="Times New Roman" w:hAnsi="Times New Roman" w:cs="Times New Roman"/>
          <w:color w:val="000000"/>
          <w:sz w:val="24"/>
          <w:szCs w:val="24"/>
          <w:shd w:val="clear" w:color="auto" w:fill="FFFFFF"/>
        </w:rPr>
        <w:t>during</w:t>
      </w:r>
      <w:r w:rsidRPr="00785D7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Dickens’ bicentenary.</w:t>
      </w:r>
    </w:p>
  </w:endnote>
  <w:endnote w:id="11">
    <w:p w14:paraId="0A72E815" w14:textId="77777777" w:rsidR="00812ADA" w:rsidRPr="00785D7A" w:rsidRDefault="00812ADA" w:rsidP="00812ADA">
      <w:pPr>
        <w:spacing w:after="0" w:line="240" w:lineRule="auto"/>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eastAsia="Times New Roman" w:hAnsi="Times New Roman" w:cs="Times New Roman"/>
          <w:color w:val="282828"/>
          <w:sz w:val="24"/>
          <w:szCs w:val="24"/>
          <w:lang w:eastAsia="en-GB"/>
        </w:rPr>
        <w:t xml:space="preserve"> </w:t>
      </w:r>
      <w:r w:rsidRPr="00785D7A">
        <w:rPr>
          <w:rFonts w:ascii="Times New Roman" w:eastAsia="Times New Roman" w:hAnsi="Times New Roman" w:cs="Times New Roman"/>
          <w:sz w:val="24"/>
          <w:szCs w:val="24"/>
          <w:lang w:eastAsia="en-GB"/>
        </w:rPr>
        <w:t xml:space="preserve">Developed by the Authors' Licensing and Collecting Society (ALCS) and the National Schools Partnership the programme aimed to inspire creative writing in schools and an understanding of the importance of copyright. </w:t>
      </w:r>
    </w:p>
  </w:endnote>
  <w:endnote w:id="12">
    <w:p w14:paraId="753E1BC8"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Pr>
          <w:rFonts w:ascii="Times New Roman" w:hAnsi="Times New Roman" w:cs="Times New Roman"/>
          <w:sz w:val="24"/>
          <w:szCs w:val="24"/>
        </w:rPr>
        <w:t xml:space="preserve">Harriet F. Adams (2000, 52) has shown that “Marian Lewes” legally adopted G.H. Lewes’s surname through a legal deed of declaration (now in the George Eliot collection at the Beinecke) on 31 January 1879, two months after G.H. Lewes’ death.  The Nuneaton receipt predates that legal name change by twenty-two years. </w:t>
      </w:r>
    </w:p>
  </w:endnote>
  <w:endnote w:id="13">
    <w:p w14:paraId="6ABCC3A9"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Phelps</w:t>
      </w:r>
      <w:r>
        <w:rPr>
          <w:rFonts w:ascii="Times New Roman" w:hAnsi="Times New Roman" w:cs="Times New Roman"/>
          <w:sz w:val="24"/>
          <w:szCs w:val="24"/>
        </w:rPr>
        <w:t>’s adaptations for the BBC include screenplays for</w:t>
      </w:r>
      <w:r w:rsidRPr="00785D7A">
        <w:rPr>
          <w:rFonts w:ascii="Times New Roman" w:hAnsi="Times New Roman" w:cs="Times New Roman"/>
          <w:sz w:val="24"/>
          <w:szCs w:val="24"/>
        </w:rPr>
        <w:t xml:space="preserve"> </w:t>
      </w:r>
      <w:r w:rsidRPr="006E6D96">
        <w:rPr>
          <w:rFonts w:ascii="Times New Roman" w:hAnsi="Times New Roman" w:cs="Times New Roman"/>
          <w:i/>
          <w:sz w:val="24"/>
          <w:szCs w:val="24"/>
        </w:rPr>
        <w:t>Oliver Twist</w:t>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sz w:val="24"/>
          <w:szCs w:val="24"/>
        </w:rPr>
        <w:t>2007</w:t>
      </w:r>
      <w:r>
        <w:rPr>
          <w:rFonts w:ascii="Times New Roman" w:hAnsi="Times New Roman" w:cs="Times New Roman"/>
          <w:sz w:val="24"/>
          <w:szCs w:val="24"/>
        </w:rPr>
        <w:t>)</w:t>
      </w:r>
      <w:r w:rsidRPr="00785D7A">
        <w:rPr>
          <w:rFonts w:ascii="Times New Roman" w:hAnsi="Times New Roman" w:cs="Times New Roman"/>
          <w:sz w:val="24"/>
          <w:szCs w:val="24"/>
        </w:rPr>
        <w:t xml:space="preserve">; </w:t>
      </w:r>
      <w:r w:rsidRPr="006E6D96">
        <w:rPr>
          <w:rFonts w:ascii="Times New Roman" w:hAnsi="Times New Roman" w:cs="Times New Roman"/>
          <w:i/>
          <w:sz w:val="24"/>
          <w:szCs w:val="24"/>
        </w:rPr>
        <w:t>Great Expectations</w:t>
      </w:r>
      <w:r w:rsidRPr="00785D7A">
        <w:rPr>
          <w:rFonts w:ascii="Times New Roman" w:hAnsi="Times New Roman" w:cs="Times New Roman"/>
          <w:sz w:val="24"/>
          <w:szCs w:val="24"/>
        </w:rPr>
        <w:t xml:space="preserve"> </w:t>
      </w:r>
      <w:r>
        <w:rPr>
          <w:rFonts w:ascii="Times New Roman" w:hAnsi="Times New Roman" w:cs="Times New Roman"/>
          <w:sz w:val="24"/>
          <w:szCs w:val="24"/>
        </w:rPr>
        <w:t>(</w:t>
      </w:r>
      <w:r w:rsidRPr="00785D7A">
        <w:rPr>
          <w:rFonts w:ascii="Times New Roman" w:hAnsi="Times New Roman" w:cs="Times New Roman"/>
          <w:sz w:val="24"/>
          <w:szCs w:val="24"/>
        </w:rPr>
        <w:t>2011</w:t>
      </w:r>
      <w:r>
        <w:rPr>
          <w:rFonts w:ascii="Times New Roman" w:hAnsi="Times New Roman" w:cs="Times New Roman"/>
          <w:sz w:val="24"/>
          <w:szCs w:val="24"/>
        </w:rPr>
        <w:t>)</w:t>
      </w:r>
      <w:r w:rsidRPr="00785D7A">
        <w:rPr>
          <w:rFonts w:ascii="Times New Roman" w:hAnsi="Times New Roman" w:cs="Times New Roman"/>
          <w:sz w:val="24"/>
          <w:szCs w:val="24"/>
        </w:rPr>
        <w:t xml:space="preserve">; five episodes of Dickensian </w:t>
      </w:r>
      <w:r>
        <w:rPr>
          <w:rFonts w:ascii="Times New Roman" w:hAnsi="Times New Roman" w:cs="Times New Roman"/>
          <w:sz w:val="24"/>
          <w:szCs w:val="24"/>
        </w:rPr>
        <w:t>(</w:t>
      </w:r>
      <w:r w:rsidRPr="00785D7A">
        <w:rPr>
          <w:rFonts w:ascii="Times New Roman" w:hAnsi="Times New Roman" w:cs="Times New Roman"/>
          <w:sz w:val="24"/>
          <w:szCs w:val="24"/>
        </w:rPr>
        <w:t>2015</w:t>
      </w:r>
      <w:r>
        <w:rPr>
          <w:rFonts w:ascii="Times New Roman" w:hAnsi="Times New Roman" w:cs="Times New Roman"/>
          <w:sz w:val="24"/>
          <w:szCs w:val="24"/>
        </w:rPr>
        <w:t xml:space="preserve">) and </w:t>
      </w:r>
      <w:r w:rsidRPr="00785D7A">
        <w:rPr>
          <w:rFonts w:ascii="Times New Roman" w:hAnsi="Times New Roman" w:cs="Times New Roman"/>
          <w:sz w:val="24"/>
          <w:szCs w:val="24"/>
        </w:rPr>
        <w:t xml:space="preserve">five </w:t>
      </w:r>
      <w:r>
        <w:rPr>
          <w:rFonts w:ascii="Times New Roman" w:hAnsi="Times New Roman" w:cs="Times New Roman"/>
          <w:sz w:val="24"/>
          <w:szCs w:val="24"/>
        </w:rPr>
        <w:t xml:space="preserve">Agatha </w:t>
      </w:r>
      <w:r w:rsidRPr="00785D7A">
        <w:rPr>
          <w:rFonts w:ascii="Times New Roman" w:hAnsi="Times New Roman" w:cs="Times New Roman"/>
          <w:sz w:val="24"/>
          <w:szCs w:val="24"/>
        </w:rPr>
        <w:t xml:space="preserve">Christie </w:t>
      </w:r>
      <w:r>
        <w:rPr>
          <w:rFonts w:ascii="Times New Roman" w:hAnsi="Times New Roman" w:cs="Times New Roman"/>
          <w:sz w:val="24"/>
          <w:szCs w:val="24"/>
        </w:rPr>
        <w:t>titles</w:t>
      </w:r>
      <w:r w:rsidRPr="00785D7A">
        <w:rPr>
          <w:rFonts w:ascii="Times New Roman" w:hAnsi="Times New Roman" w:cs="Times New Roman"/>
          <w:sz w:val="24"/>
          <w:szCs w:val="24"/>
        </w:rPr>
        <w:t>: And Then there Were None (2015); The Witness for the Prosecution (2016); Ordeal by Innocence (2018); The ABC Murders (2018) and The Pale Horse (2020).</w:t>
      </w:r>
    </w:p>
  </w:endnote>
  <w:endnote w:id="14">
    <w:p w14:paraId="66AB1BE9" w14:textId="77777777" w:rsidR="00812ADA" w:rsidRPr="00785D7A" w:rsidRDefault="00812ADA" w:rsidP="00812ADA">
      <w:pPr>
        <w:pStyle w:val="EndnoteText"/>
        <w:rPr>
          <w:rFonts w:ascii="Times New Roman" w:hAnsi="Times New Roman" w:cs="Times New Roman"/>
          <w:sz w:val="24"/>
          <w:szCs w:val="24"/>
        </w:rPr>
      </w:pPr>
      <w:r w:rsidRPr="00785D7A">
        <w:rPr>
          <w:rStyle w:val="EndnoteReference"/>
          <w:rFonts w:ascii="Times New Roman" w:hAnsi="Times New Roman" w:cs="Times New Roman"/>
          <w:sz w:val="24"/>
          <w:szCs w:val="24"/>
        </w:rPr>
        <w:endnoteRef/>
      </w:r>
      <w:r w:rsidRPr="00785D7A">
        <w:rPr>
          <w:rFonts w:ascii="Times New Roman" w:hAnsi="Times New Roman" w:cs="Times New Roman"/>
          <w:sz w:val="24"/>
          <w:szCs w:val="24"/>
        </w:rPr>
        <w:t xml:space="preserve"> </w:t>
      </w:r>
      <w:r w:rsidRPr="00785D7A">
        <w:rPr>
          <w:rFonts w:ascii="Times New Roman" w:hAnsi="Times New Roman" w:cs="Times New Roman"/>
          <w:i/>
          <w:iCs/>
          <w:sz w:val="24"/>
          <w:szCs w:val="24"/>
        </w:rPr>
        <w:t>OED</w:t>
      </w:r>
      <w:r w:rsidRPr="00785D7A">
        <w:rPr>
          <w:rFonts w:ascii="Times New Roman" w:hAnsi="Times New Roman" w:cs="Times New Roman"/>
          <w:sz w:val="24"/>
          <w:szCs w:val="24"/>
        </w:rPr>
        <w:t xml:space="preserve"> results as at 20</w:t>
      </w:r>
      <w:r>
        <w:rPr>
          <w:rFonts w:ascii="Times New Roman" w:hAnsi="Times New Roman" w:cs="Times New Roman"/>
          <w:sz w:val="24"/>
          <w:szCs w:val="24"/>
        </w:rPr>
        <w:t xml:space="preserve"> January </w:t>
      </w:r>
      <w:r w:rsidRPr="00785D7A">
        <w:rPr>
          <w:rFonts w:ascii="Times New Roman" w:hAnsi="Times New Roman" w:cs="Times New Roman"/>
          <w:sz w:val="24"/>
          <w:szCs w:val="24"/>
        </w:rPr>
        <w:t>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24004"/>
      <w:docPartObj>
        <w:docPartGallery w:val="Page Numbers (Bottom of Page)"/>
        <w:docPartUnique/>
      </w:docPartObj>
    </w:sdtPr>
    <w:sdtEndPr>
      <w:rPr>
        <w:noProof/>
      </w:rPr>
    </w:sdtEndPr>
    <w:sdtContent>
      <w:p w14:paraId="4D5A9A9A" w14:textId="77777777" w:rsidR="000D5AD1" w:rsidRDefault="00F23803" w:rsidP="00382E26">
        <w:pPr>
          <w:pStyle w:val="Footer"/>
          <w:jc w:val="right"/>
        </w:pPr>
        <w:r>
          <w:fldChar w:fldCharType="begin"/>
        </w:r>
        <w:r>
          <w:instrText xml:space="preserve"> PAGE   \* MERGEFORMAT </w:instrText>
        </w:r>
        <w:r>
          <w:fldChar w:fldCharType="separate"/>
        </w:r>
        <w:r>
          <w:rPr>
            <w:noProof/>
          </w:rPr>
          <w:t>2</w:t>
        </w:r>
        <w:r>
          <w:rPr>
            <w:noProof/>
          </w:rPr>
          <w:fldChar w:fldCharType="end"/>
        </w:r>
        <w:r w:rsidRPr="00DE3910">
          <w:rPr>
            <w:noProof/>
          </w:rPr>
          <w:t xml:space="preserve"> </w:t>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5958" w14:textId="77777777" w:rsidR="00F23803" w:rsidRDefault="00F23803" w:rsidP="00812ADA">
      <w:pPr>
        <w:spacing w:after="0" w:line="240" w:lineRule="auto"/>
      </w:pPr>
      <w:r>
        <w:separator/>
      </w:r>
    </w:p>
  </w:footnote>
  <w:footnote w:type="continuationSeparator" w:id="0">
    <w:p w14:paraId="743C5B52" w14:textId="77777777" w:rsidR="00F23803" w:rsidRDefault="00F23803" w:rsidP="00812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706DB"/>
    <w:multiLevelType w:val="hybridMultilevel"/>
    <w:tmpl w:val="EBF6E810"/>
    <w:lvl w:ilvl="0" w:tplc="E650228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DA"/>
    <w:rsid w:val="00147A8E"/>
    <w:rsid w:val="002E1898"/>
    <w:rsid w:val="00497077"/>
    <w:rsid w:val="00812ADA"/>
    <w:rsid w:val="00CB53AB"/>
    <w:rsid w:val="00DA7B7A"/>
    <w:rsid w:val="00E60F8B"/>
    <w:rsid w:val="00EA2F02"/>
    <w:rsid w:val="00F2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CDCEE2"/>
  <w15:chartTrackingRefBased/>
  <w15:docId w15:val="{6A676C2F-87B1-B840-93D8-5F91706B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DA"/>
    <w:pPr>
      <w:spacing w:after="160" w:line="259" w:lineRule="auto"/>
    </w:pPr>
    <w:rPr>
      <w:sz w:val="22"/>
      <w:szCs w:val="22"/>
    </w:rPr>
  </w:style>
  <w:style w:type="paragraph" w:styleId="Heading1">
    <w:name w:val="heading 1"/>
    <w:basedOn w:val="Normal"/>
    <w:next w:val="Normal"/>
    <w:link w:val="Heading1Char"/>
    <w:uiPriority w:val="9"/>
    <w:qFormat/>
    <w:rsid w:val="00812AD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ADA"/>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81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DA"/>
    <w:rPr>
      <w:sz w:val="22"/>
      <w:szCs w:val="22"/>
    </w:rPr>
  </w:style>
  <w:style w:type="paragraph" w:styleId="Footer">
    <w:name w:val="footer"/>
    <w:basedOn w:val="Normal"/>
    <w:link w:val="FooterChar"/>
    <w:uiPriority w:val="99"/>
    <w:unhideWhenUsed/>
    <w:rsid w:val="0081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DA"/>
    <w:rPr>
      <w:sz w:val="22"/>
      <w:szCs w:val="22"/>
    </w:rPr>
  </w:style>
  <w:style w:type="paragraph" w:styleId="Bibliography">
    <w:name w:val="Bibliography"/>
    <w:basedOn w:val="Normal"/>
    <w:next w:val="Normal"/>
    <w:uiPriority w:val="37"/>
    <w:unhideWhenUsed/>
    <w:rsid w:val="00812ADA"/>
  </w:style>
  <w:style w:type="character" w:styleId="Hyperlink">
    <w:name w:val="Hyperlink"/>
    <w:basedOn w:val="DefaultParagraphFont"/>
    <w:uiPriority w:val="99"/>
    <w:unhideWhenUsed/>
    <w:rsid w:val="00812ADA"/>
    <w:rPr>
      <w:color w:val="0563C1" w:themeColor="hyperlink"/>
      <w:u w:val="single"/>
    </w:rPr>
  </w:style>
  <w:style w:type="paragraph" w:styleId="ListParagraph">
    <w:name w:val="List Paragraph"/>
    <w:basedOn w:val="Normal"/>
    <w:uiPriority w:val="34"/>
    <w:qFormat/>
    <w:rsid w:val="00812ADA"/>
    <w:pPr>
      <w:ind w:left="720"/>
      <w:contextualSpacing/>
    </w:pPr>
  </w:style>
  <w:style w:type="character" w:styleId="Emphasis">
    <w:name w:val="Emphasis"/>
    <w:basedOn w:val="DefaultParagraphFont"/>
    <w:uiPriority w:val="20"/>
    <w:qFormat/>
    <w:rsid w:val="00812ADA"/>
    <w:rPr>
      <w:i/>
      <w:iCs/>
    </w:rPr>
  </w:style>
  <w:style w:type="character" w:styleId="Strong">
    <w:name w:val="Strong"/>
    <w:basedOn w:val="DefaultParagraphFont"/>
    <w:uiPriority w:val="22"/>
    <w:qFormat/>
    <w:rsid w:val="00812ADA"/>
    <w:rPr>
      <w:b/>
      <w:bCs/>
    </w:rPr>
  </w:style>
  <w:style w:type="character" w:customStyle="1" w:styleId="EndnoteTextChar">
    <w:name w:val="Endnote Text Char"/>
    <w:basedOn w:val="DefaultParagraphFont"/>
    <w:link w:val="EndnoteText"/>
    <w:uiPriority w:val="99"/>
    <w:semiHidden/>
    <w:rsid w:val="00812ADA"/>
    <w:rPr>
      <w:sz w:val="20"/>
      <w:szCs w:val="20"/>
    </w:rPr>
  </w:style>
  <w:style w:type="paragraph" w:styleId="EndnoteText">
    <w:name w:val="endnote text"/>
    <w:basedOn w:val="Normal"/>
    <w:link w:val="EndnoteTextChar"/>
    <w:uiPriority w:val="99"/>
    <w:semiHidden/>
    <w:unhideWhenUsed/>
    <w:rsid w:val="00812ADA"/>
    <w:pPr>
      <w:spacing w:after="0" w:line="240" w:lineRule="auto"/>
    </w:pPr>
    <w:rPr>
      <w:sz w:val="20"/>
      <w:szCs w:val="20"/>
    </w:rPr>
  </w:style>
  <w:style w:type="character" w:customStyle="1" w:styleId="EndnoteTextChar1">
    <w:name w:val="Endnote Text Char1"/>
    <w:basedOn w:val="DefaultParagraphFont"/>
    <w:uiPriority w:val="99"/>
    <w:semiHidden/>
    <w:rsid w:val="00812ADA"/>
    <w:rPr>
      <w:sz w:val="20"/>
      <w:szCs w:val="20"/>
    </w:rPr>
  </w:style>
  <w:style w:type="character" w:styleId="EndnoteReference">
    <w:name w:val="endnote reference"/>
    <w:basedOn w:val="DefaultParagraphFont"/>
    <w:uiPriority w:val="99"/>
    <w:semiHidden/>
    <w:unhideWhenUsed/>
    <w:rsid w:val="00812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Eas111</b:Tag>
    <b:SourceType>Book</b:SourceType>
    <b:Guid>{25AA1FA9-5F19-4D1C-A83F-A892675D5DD3}</b:Guid>
    <b:Title>Literary Celebrity, Gender and Victorian Authorship 1850-1914.</b:Title>
    <b:Year>2011</b:Year>
    <b:City>Delaware</b:City>
    <b:Author>
      <b:Author>
        <b:NameList>
          <b:Person>
            <b:Last>Easley</b:Last>
            <b:First>Alexis.</b:First>
          </b:Person>
        </b:NameList>
      </b:Author>
    </b:Author>
    <b:Publisher>University of Delaware Press</b:Publisher>
    <b:RefOrder>1</b:RefOrder>
  </b:Source>
  <b:Source>
    <b:Tag>Joh10</b:Tag>
    <b:SourceType>Book</b:SourceType>
    <b:Guid>{C02A8DD6-691A-4A51-85FA-8018B00F9F0E}</b:Guid>
    <b:Author>
      <b:Author>
        <b:NameList>
          <b:Person>
            <b:Last>John</b:Last>
            <b:First>Juliet.</b:First>
          </b:Person>
        </b:NameList>
      </b:Author>
    </b:Author>
    <b:Title>Dickens and Mass Culture</b:Title>
    <b:Year>2010</b:Year>
    <b:City>Oxford</b:City>
    <b:Publisher>Oxford University Press</b:Publisher>
    <b:RefOrder>2</b:RefOrder>
  </b:Source>
  <b:Source>
    <b:Tag>Mol07</b:Tag>
    <b:SourceType>Book</b:SourceType>
    <b:Guid>{D8A858B2-7CB9-44A2-B69F-23ABF4D699F4}</b:Guid>
    <b:Author>
      <b:Author>
        <b:NameList>
          <b:Person>
            <b:Last>Mole</b:Last>
            <b:First>Tom.</b:First>
          </b:Person>
        </b:NameList>
      </b:Author>
    </b:Author>
    <b:Title>Byron's Romantic Celebrity: Industrial Culture and the hermeneutic of Intimacy</b:Title>
    <b:Year>2007</b:Year>
    <b:City>Basinstoke</b:City>
    <b:Publisher>Palgrave</b:Publisher>
    <b:RefOrder>3</b:RefOrder>
  </b:Source>
  <b:Source>
    <b:Tag>Ada00</b:Tag>
    <b:SourceType>JournalArticle</b:SourceType>
    <b:Guid>{DBBB9A10-BE04-4F8F-A74C-8D0E67700432}</b:Guid>
    <b:Title>George Eliot's Deed: Reconciling an Outlaw Marriage</b:Title>
    <b:Year>2000</b:Year>
    <b:Author>
      <b:Author>
        <b:NameList>
          <b:Person>
            <b:Last>Adams</b:Last>
            <b:First>Harriet</b:First>
            <b:Middle>F.</b:Middle>
          </b:Person>
        </b:NameList>
      </b:Author>
    </b:Author>
    <b:JournalName>Yale University Library Gazette</b:JournalName>
    <b:Pages>52-63</b:Pages>
    <b:Month>October </b:Month>
    <b:Volume>75</b:Volume>
    <b:RefOrder>4</b:RefOrder>
  </b:Source>
  <b:Source>
    <b:Tag>Dil13</b:Tag>
    <b:SourceType>Book</b:SourceType>
    <b:Guid>{081F5306-8744-4E28-9282-1D47C7F66033}</b:Guid>
    <b:Author>
      <b:Author>
        <b:NameList>
          <b:Person>
            <b:Last>Dillane</b:Last>
            <b:First>Fionnuala</b:First>
          </b:Person>
        </b:NameList>
      </b:Author>
    </b:Author>
    <b:Title>Before George Eliot: Marian Evans and the Periodical Press</b:Title>
    <b:Year>2013</b:Year>
    <b:City>Cambridge</b:City>
    <b:Publisher>Cambridge University Press</b:Publisher>
    <b:RefOrder>5</b:RefOrder>
  </b:Source>
  <b:Source>
    <b:Tag>Dil20</b:Tag>
    <b:SourceType>JournalArticle</b:SourceType>
    <b:Guid>{BADC3A07-68FC-412B-A318-8C3D557EF406}</b:Guid>
    <b:Author>
      <b:Author>
        <b:NameList>
          <b:Person>
            <b:Last>Dillane</b:Last>
            <b:First>Fionnuala</b:First>
          </b:Person>
        </b:NameList>
      </b:Author>
    </b:Author>
    <b:Title>George Eliot's Precarious Afterlives</b:Title>
    <b:JournalName>19: Interdisciplinary Studies in the Long Nineteenth Century</b:JournalName>
    <b:Year>2020</b:Year>
    <b:Volume>29</b:Volume>
    <b:DOI>10.16995/ntn.1981</b:DOI>
    <b:Pages>1-26</b:Pages>
    <b:RefOrder>6</b:RefOrder>
  </b:Source>
  <b:Source>
    <b:Tag>Rig12</b:Tag>
    <b:SourceType>Book</b:SourceType>
    <b:Guid>{4FDB70D1-136D-45A7-97CF-AE947450EA2C}</b:Guid>
    <b:Author>
      <b:Author>
        <b:NameList>
          <b:Person>
            <b:Last>Rigney</b:Last>
            <b:First>Ann</b:First>
          </b:Person>
        </b:NameList>
      </b:Author>
    </b:Author>
    <b:Title>The Afterlives of Walter Scott: Memory on the Move</b:Title>
    <b:Year>2012</b:Year>
    <b:City>Oxford</b:City>
    <b:Publisher>Oxford University Press</b:Publisher>
    <b:RefOrder>7</b:RefOrder>
  </b:Source>
  <b:Source>
    <b:Tag>Sch12</b:Tag>
    <b:SourceType>BookSection</b:SourceType>
    <b:Guid>{A2F8D3D1-90BB-4171-BE7C-C908B0055E81}</b:Guid>
    <b:Title>Afterword: The 2012 Bicentenary</b:Title>
    <b:Year>2012</b:Year>
    <b:Publisher>English Association / D.S. Brewer</b:Publisher>
    <b:Author>
      <b:Author>
        <b:NameList>
          <b:Person>
            <b:Last>Schweizer</b:Last>
            <b:First>Florian</b:First>
          </b:Person>
        </b:NameList>
      </b:Author>
      <b:BookAuthor>
        <b:NameList>
          <b:Person>
            <b:Last>John</b:Last>
            <b:First>Juliet</b:First>
          </b:Person>
        </b:NameList>
      </b:BookAuthor>
    </b:Author>
    <b:BookTitle>Dickens and Modernity</b:BookTitle>
    <b:Pages>209-222</b:Pages>
    <b:RefOrder>8</b:RefOrder>
  </b:Source>
  <b:Source>
    <b:Tag>Mea14</b:Tag>
    <b:SourceType>Book</b:SourceType>
    <b:Guid>{0DE68318-2B70-4ED4-B311-5EDA19F75655}</b:Guid>
    <b:Author>
      <b:Author>
        <b:NameList>
          <b:Person>
            <b:Last>Mead</b:Last>
            <b:First>Rebecca</b:First>
          </b:Person>
        </b:NameList>
      </b:Author>
    </b:Author>
    <b:Title>The Road to Middlemarch: My Life with George Eliot</b:Title>
    <b:Year>2014</b:Year>
    <b:City>London</b:City>
    <b:Publisher>Granta</b:Publisher>
    <b:RefOrder>9</b:RefOrder>
  </b:Source>
  <b:Source>
    <b:Tag>Mai96</b:Tag>
    <b:SourceType>Book</b:SourceType>
    <b:Guid>{F864E3DA-0C7A-47E1-977A-9D8D10D6EC63}</b:Guid>
    <b:Author>
      <b:Author>
        <b:NameList>
          <b:Person>
            <b:Last>Main</b:Last>
            <b:First>Alexander</b:First>
          </b:Person>
        </b:NameList>
      </b:Author>
    </b:Author>
    <b:Title>The Wise, Witty and Tender Sayings in Prose and Verse Selected From the Works of George Eliot</b:Title>
    <b:Year>1872-1896</b:Year>
    <b:City>Edinburgh</b:City>
    <b:Publisher>Blackwoods</b:Publisher>
    <b:RefOrder>10</b:RefOrder>
  </b:Source>
  <b:Source>
    <b:Tag>Col14</b:Tag>
    <b:SourceType>Book</b:SourceType>
    <b:Guid>{6915AA0A-7CD3-4F8F-B383-DA3D6A891468}</b:Guid>
    <b:Author>
      <b:Author>
        <b:NameList>
          <b:Person>
            <b:Last>Coleman</b:Last>
            <b:First>Dermott</b:First>
          </b:Person>
        </b:NameList>
      </b:Author>
    </b:Author>
    <b:Title>George Eliot and Money: Economics, Ethics and Literature</b:Title>
    <b:Year>2014</b:Year>
    <b:City>Cambridge</b:City>
    <b:Publisher>Cambridge University Press</b:Publisher>
    <b:RefOrder>11</b:RefOrder>
  </b:Source>
  <b:Source>
    <b:Tag>Ell17</b:Tag>
    <b:SourceType>JournalArticle</b:SourceType>
    <b:Guid>{DACBF667-65FC-403E-A484-453AC9C256E6}</b:Guid>
    <b:Title>The Celebrity of Anonymity and the Anonymity of Celebrity: Picture, Identification and Nineteenth Century British Authorship</b:Title>
    <b:Year>2017</b:Year>
    <b:Author>
      <b:Author>
        <b:NameList>
          <b:Person>
            <b:Last>Elliott</b:Last>
            <b:First>Kamilla</b:First>
          </b:Person>
        </b:NameList>
      </b:Author>
    </b:Author>
    <b:JournalName>Celebrity Studies</b:JournalName>
    <b:Pages>526-544</b:Pages>
    <b:Volume>7</b:Volume>
    <b:RefOrder>12</b:RefOrder>
  </b:Source>
  <b:Source>
    <b:Tag>Liv16</b:Tag>
    <b:SourceType>Book</b:SourceType>
    <b:Guid>{E21BCCC9-1B36-4A25-B314-A81907F76834}</b:Guid>
    <b:Title>Writing the Stagecoach Nation: Locality on the Move in Nineteenth-Century British Literature</b:Title>
    <b:Year>2016</b:Year>
    <b:Author>
      <b:Author>
        <b:NameList>
          <b:Person>
            <b:Last>Livesey</b:Last>
            <b:First>Ruth</b:First>
          </b:Person>
        </b:NameList>
      </b:Author>
    </b:Author>
    <b:City>Oxford</b:City>
    <b:Publisher>Oxford University Press</b:Publisher>
    <b:RefOrder>13</b:RefOrder>
  </b:Source>
  <b:Source>
    <b:Tag>Jam82</b:Tag>
    <b:SourceType>Book</b:SourceType>
    <b:Guid>{ABF8740F-25F7-485B-AD68-335E7BB7F206}</b:Guid>
    <b:Author>
      <b:Author>
        <b:NameList>
          <b:Person>
            <b:Last>James</b:Last>
            <b:First>Alice</b:First>
          </b:Person>
        </b:NameList>
      </b:Author>
      <b:Editor>
        <b:NameList>
          <b:Person>
            <b:Last>Edel</b:Last>
            <b:First>Leon</b:First>
          </b:Person>
        </b:NameList>
      </b:Editor>
    </b:Author>
    <b:Title>The Diary of Alice James</b:Title>
    <b:Year>1982</b:Year>
    <b:City>London</b:City>
    <b:Publisher>Penguin</b:Publisher>
    <b:RefOrder>14</b:RefOrder>
  </b:Source>
  <b:Source>
    <b:Tag>Hai50</b:Tag>
    <b:SourceType>JournalArticle</b:SourceType>
    <b:Guid>{72B8FB49-E6D6-4B0D-BE31-4F440BB2BDA0}</b:Guid>
    <b:Title>Cross's Biography of George Eliot</b:Title>
    <b:Year>1950</b:Year>
    <b:Author>
      <b:Author>
        <b:NameList>
          <b:Person>
            <b:Last>Haight</b:Last>
            <b:First>Gordon</b:First>
            <b:Middle>S.</b:Middle>
          </b:Person>
        </b:NameList>
      </b:Author>
    </b:Author>
    <b:JournalName>Yale University Library Gazette</b:JournalName>
    <b:Pages>1-9</b:Pages>
    <b:Volume>23</b:Volume>
    <b:RefOrder>15</b:RefOrder>
  </b:Source>
  <b:Source>
    <b:Tag>Whi02</b:Tag>
    <b:SourceType>JournalArticle</b:SourceType>
    <b:Guid>{1E34C721-7CB6-470E-9F78-C67F6FCB0AC2}</b:Guid>
    <b:Author>
      <b:Author>
        <b:NameList>
          <b:Person>
            <b:Last>White</b:Last>
            <b:First>William</b:First>
            <b:Middle>Hale</b:Middle>
          </b:Person>
        </b:NameList>
      </b:Author>
    </b:Author>
    <b:Title>George Eliot As I Knew Her</b:Title>
    <b:JournalName>Bookman</b:JournalName>
    <b:Year>1902</b:Year>
    <b:Pages>159</b:Pages>
    <b:Month>August</b:Month>
    <b:RefOrder>16</b:RefOrder>
  </b:Source>
  <b:Source>
    <b:Tag>Har09</b:Tag>
    <b:SourceType>JournalArticle</b:SourceType>
    <b:Guid>{A24B54B9-266B-442F-933D-86CB62F54E50}</b:Guid>
    <b:Author>
      <b:Author>
        <b:NameList>
          <b:Person>
            <b:Last>Harris</b:Last>
            <b:First>Margaret</b:First>
          </b:Person>
        </b:NameList>
      </b:Author>
    </b:Author>
    <b:Title>J.W. Cross Defends G.H. Lewes</b:Title>
    <b:JournalName>The George Eliot Review</b:JournalName>
    <b:Year>2009</b:Year>
    <b:Pages>28-37</b:Pages>
    <b:Volume>40</b:Volume>
    <b:RefOrder>17</b:RefOrder>
  </b:Source>
  <b:Source>
    <b:Tag>Har07</b:Tag>
    <b:SourceType>JournalArticle</b:SourceType>
    <b:Guid>{9359EF28-01B2-4DA9-9AE9-9B269962D6EF}</b:Guid>
    <b:Author>
      <b:Author>
        <b:NameList>
          <b:Person>
            <b:Last>Harris</b:Last>
            <b:First>Margaret</b:First>
          </b:Person>
        </b:NameList>
      </b:Author>
    </b:Author>
    <b:Title>The George Eliot Centenary of 1918</b:Title>
    <b:Year>2007</b:Year>
    <b:JournalName>The George Eliot Review</b:JournalName>
    <b:Pages>32-48</b:Pages>
    <b:RefOrder>18</b:RefOrder>
  </b:Source>
  <b:Source>
    <b:Tag>Pag91</b:Tag>
    <b:SourceType>JournalArticle</b:SourceType>
    <b:Guid>{B58656DD-E56C-45FB-8B43-DA73B15D71C9}</b:Guid>
    <b:Author>
      <b:Author>
        <b:NameList>
          <b:Person>
            <b:Last>Paget</b:Last>
            <b:First>Derek</b:First>
          </b:Person>
        </b:NameList>
      </b:Author>
    </b:Author>
    <b:Title>Screening The Mill on the Floss: David Edgar and Peter Hall's George Eliot</b:Title>
    <b:JournalName>Critical Survey</b:JournalName>
    <b:Year>1991</b:Year>
    <b:Pages>258-282</b:Pages>
    <b:Volume>3</b:Volume>
    <b:RefOrder>19</b:RefOrder>
  </b:Source>
  <b:Source>
    <b:Tag>Sar10</b:Tag>
    <b:SourceType>JournalArticle</b:SourceType>
    <b:Guid>{B77F80E2-7AE1-4C2C-A498-AB152DA22CC8}</b:Guid>
    <b:Author>
      <b:Author>
        <b:NameList>
          <b:Person>
            <b:Last>Wah</b:Last>
            <b:First>Sarah</b:First>
          </b:Person>
        </b:NameList>
      </b:Author>
    </b:Author>
    <b:Title>The Most Churlish of Celebrities: George Eliot, John Cross and the Question of High Status</b:Title>
    <b:Year>2010</b:Year>
    <b:JournalName>Journal of Victorian Culture</b:JournalName>
    <b:Pages>370-387</b:Pages>
    <b:DOI>https://doi.org/10.1080/13555502.2010.519529 </b:DOI>
    <b:RefOrder>20</b:RefOrder>
  </b:Source>
  <b:Source>
    <b:Tag>Joh</b:Tag>
    <b:SourceType>Book</b:SourceType>
    <b:Guid>{C0649A69-1384-49A7-B63A-AB30F5156B63}</b:Guid>
    <b:Title>[MS] Acton Notebooks. Notes and extracts on George Eliot.</b:Title>
    <b:Author>
      <b:Author>
        <b:NameList>
          <b:Person>
            <b:Last>Acton</b:Last>
            <b:First>John</b:First>
            <b:Middle>Emerich Dalberg, First Lord Acton</b:Middle>
          </b:Person>
        </b:NameList>
      </b:Author>
    </b:Author>
    <b:Publisher>Cambridge University Library ADD 5019-502</b:Publisher>
    <b:Year>n.d.</b:Year>
    <b:Medium>MS</b:Medium>
    <b:RefOrder>21</b:RefOrder>
  </b:Source>
  <b:Source>
    <b:Tag>Pri03</b:Tag>
    <b:SourceType>Book</b:SourceType>
    <b:Guid>{D9701CAE-0178-4C80-B52A-1A784707F6A0}</b:Guid>
    <b:Author>
      <b:Author>
        <b:NameList>
          <b:Person>
            <b:Last>Price</b:Last>
            <b:First>Leah</b:First>
          </b:Person>
        </b:NameList>
      </b:Author>
    </b:Author>
    <b:Title>The Anthology and the Rise of the Novel: From Richardson to George Eliot</b:Title>
    <b:Year>2003</b:Year>
    <b:City>Cambridge</b:City>
    <b:Publisher>Cambridge University Press</b:Publisher>
    <b:RefOrder>22</b:RefOrder>
  </b:Source>
  <b:Source>
    <b:Tag>Bol00</b:Tag>
    <b:SourceType>Book</b:SourceType>
    <b:Guid>{2ACBE742-2A38-4C1B-9171-1B1B35247078}</b:Guid>
    <b:Title>Women Writers Dramatized: A Calendar of Performances from Narrative Works Published in English to 1900</b:Title>
    <b:Year>2000</b:Year>
    <b:Author>
      <b:Author>
        <b:NameList>
          <b:Person>
            <b:Last>Bolton</b:Last>
            <b:First>H.</b:First>
            <b:Middle>Philip</b:Middle>
          </b:Person>
        </b:NameList>
      </b:Author>
    </b:Author>
    <b:City>London; New York</b:City>
    <b:Publisher>Mansell</b:Publisher>
    <b:RefOrder>23</b:RefOrder>
  </b:Source>
  <b:Source>
    <b:Tag>Pec15</b:Tag>
    <b:SourceType>JournalArticle</b:SourceType>
    <b:Guid>{A8DE0BD1-B270-4B64-BCFB-936ABC1DDD0D}</b:Guid>
    <b:Title>Characterizing the Google Books Corpus: Strong Limits to Inferences of Socio-Cultural and Linguistic Evolution</b:Title>
    <b:Year>2015</b:Year>
    <b:JournalName>PLOS ONE</b:JournalName>
    <b:Author>
      <b:Author>
        <b:NameList>
          <b:Person>
            <b:Last>Pechenick</b:Last>
            <b:First>E.A.</b:First>
          </b:Person>
          <b:Person>
            <b:Last>Darnforth</b:Last>
            <b:First>C.M.</b:First>
          </b:Person>
          <b:Person>
            <b:Last>Dodds</b:Last>
            <b:First>P.S.</b:First>
          </b:Person>
        </b:NameList>
      </b:Author>
    </b:Author>
    <b:Volume>10</b:Volume>
    <b:Issue>10</b:Issue>
    <b:DOI>https://journals.plos.org/plosone/article?id=10.1371/journal.pone.0137041;</b:DOI>
    <b:RefOrder>24</b:RefOrder>
  </b:Source>
  <b:Source>
    <b:Tag>Ive</b:Tag>
    <b:SourceType>BookSection</b:SourceType>
    <b:Guid>{C7F9BA59-A6A8-46B6-9778-C4A23DBDD374}</b:Guid>
    <b:Author>
      <b:Author>
        <b:NameList>
          <b:Person>
            <b:Last>Ives</b:Last>
            <b:First>Maura</b:First>
          </b:Person>
        </b:NameList>
      </b:Author>
      <b:BookAuthor>
        <b:NameList>
          <b:Person>
            <b:Last>Hawkins</b:Last>
            <b:First>Ann</b:First>
          </b:Person>
          <b:Person>
            <b:Last>Ives</b:Last>
            <b:First>Maura</b:First>
          </b:Person>
        </b:NameList>
      </b:BookAuthor>
    </b:Author>
    <b:Title>The Summit of an Author’s Fame: Victorian Women Writers and the Birthday Book</b:Title>
    <b:BookTitle>Women Writers and the Artifacts of Celebrity in the Long Nineteenth Century</b:BookTitle>
    <b:Year>2012</b:Year>
    <b:Publisher>Ashgate</b:Publisher>
    <b:City>Farnham</b:City>
    <b:RefOrder>25</b:RefOrder>
  </b:Source>
  <b:Source>
    <b:Tag>Bod94</b:Tag>
    <b:SourceType>Book</b:SourceType>
    <b:Guid>{DEB0C69C-8F12-4D37-88A5-48CB5F634843}</b:Guid>
    <b:Author>
      <b:Author>
        <b:NameList>
          <b:Person>
            <b:Last>Bodenheimer</b:Last>
            <b:First>Rosemarie</b:First>
          </b:Person>
        </b:NameList>
      </b:Author>
    </b:Author>
    <b:Title>The Real Life of Mary Ann Evans: George Eliot, Her Letters and Fiction</b:Title>
    <b:Year>1994</b:Year>
    <b:City>Ithaca</b:City>
    <b:Publisher>Cornell University Press</b:Publisher>
    <b:RefOrder>26</b:RefOrder>
  </b:Source>
  <b:Source>
    <b:Tag>Cro85</b:Tag>
    <b:SourceType>Book</b:SourceType>
    <b:Guid>{29DD770F-DE2C-4985-9B4D-D4A2B949BBE3}</b:Guid>
    <b:Title>George Eliot’s Life as Related in her Letters and Journals. Arranged and Edited by her Husband, J. W. Cross</b:Title>
    <b:Year>1885</b:Year>
    <b:City>Edinburgh; London</b:City>
    <b:Publisher>William Blackwood &amp; Sons</b:Publisher>
    <b:Author>
      <b:Editor>
        <b:NameList>
          <b:Person>
            <b:Last>Cross</b:Last>
            <b:First>J.W.</b:First>
          </b:Person>
        </b:NameList>
      </b:Editor>
    </b:Author>
    <b:RefOrder>27</b:RefOrder>
  </b:Source>
  <b:Source>
    <b:Tag>Act85</b:Tag>
    <b:SourceType>ArticleInAPeriodical</b:SourceType>
    <b:Guid>{E9E1A5CA-8E0D-461C-A34D-FB715B05AF11}</b:Guid>
    <b:Title>Review 'George Eliot’s Life as Related in her Letters and Journals, Arranged and Edited by her Husband, J. W. Cross. In three volumes, London and Edinburgh, William Blackwood &amp; Sons, 1885.</b:Title>
    <b:Year>1885</b:Year>
    <b:Author>
      <b:Author>
        <b:NameList>
          <b:Person>
            <b:Last>Acton</b:Last>
            <b:First>John</b:First>
            <b:Middle>Emerich Dalberg, First Lord Acton</b:Middle>
          </b:Person>
        </b:NameList>
      </b:Author>
    </b:Author>
    <b:PeriodicalTitle>The Nineteenth Century</b:PeriodicalTitle>
    <b:Month>March</b:Month>
    <b:RefOrder>28</b:RefOrder>
  </b:Source>
  <b:Source xmlns:b="http://schemas.openxmlformats.org/officeDocument/2006/bibliography">
    <b:Tag>Haw12</b:Tag>
    <b:SourceType>Book</b:SourceType>
    <b:Guid>{E2B03E89-08A8-431C-80F6-37BABD7EF735}</b:Guid>
    <b:Title>Women Writers and the Artifacts of Celebrity in the Long Nineteenth Century</b:Title>
    <b:Year>2012</b:Year>
    <b:Publisher>Ashgate</b:Publisher>
    <b:Author>
      <b:Editor>
        <b:NameList>
          <b:Person>
            <b:Last>Hawkins</b:Last>
            <b:First>Ann</b:First>
          </b:Person>
          <b:Person>
            <b:Last>Ives</b:Last>
            <b:First>Maura</b:First>
          </b:Person>
        </b:NameList>
      </b:Editor>
    </b:Author>
    <b:CountryRegion>Aldershot</b:CountryRegion>
    <b:City>Farnham</b:City>
    <b:RefOrder>29</b:RefOrder>
  </b:Source>
  <b:Source>
    <b:Tag>Cha15</b:Tag>
    <b:SourceType>BookSection</b:SourceType>
    <b:Guid>{5DA71C29-3294-4DA5-AEFF-395CA52CB357}</b:Guid>
    <b:Author>
      <b:Author>
        <b:NameList>
          <b:Person>
            <b:Last>Chapman</b:Last>
            <b:First>Alison</b:First>
          </b:Person>
        </b:NameList>
      </b:Author>
      <b:Editor>
        <b:NameList>
          <b:Person>
            <b:Last>Peterson</b:Last>
            <b:First>Linda</b:First>
            <b:Middle>H.</b:Middle>
          </b:Person>
        </b:NameList>
      </b:Editor>
    </b:Author>
    <b:Title>Achieving Fame and Canonicity</b:Title>
    <b:BookTitle>Cambridge Companion to Victorian Women's Writing</b:BookTitle>
    <b:Year>2015</b:Year>
    <b:Pages>73-86</b:Pages>
    <b:City>Cambridge</b:City>
    <b:Publisher>Cambridge University Press</b:Publisher>
    <b:RefOrder>30</b:RefOrder>
  </b:Source>
  <b:Source>
    <b:Tag>Eli85</b:Tag>
    <b:SourceType>Book</b:SourceType>
    <b:Guid>{6193F873-4A95-4FE6-85E6-E845EC53FC7D}</b:Guid>
    <b:Author>
      <b:Author>
        <b:NameList>
          <b:Person>
            <b:Last>Eliot</b:Last>
            <b:First>George</b:First>
          </b:Person>
        </b:NameList>
      </b:Author>
      <b:Editor>
        <b:NameList>
          <b:Person>
            <b:Last>Harvey</b:Last>
            <b:First>W.</b:First>
            <b:Middle>J.</b:Middle>
          </b:Person>
        </b:NameList>
      </b:Editor>
    </b:Author>
    <b:Title>Middlemarch</b:Title>
    <b:Year>1985</b:Year>
    <b:City>London</b:City>
    <b:Publisher>Penguin</b:Publisher>
    <b:RefOrder>31</b:RefOrder>
  </b:Source>
  <b:Source xmlns:b="http://schemas.openxmlformats.org/officeDocument/2006/bibliography">
    <b:Tag>Eli90</b:Tag>
    <b:SourceType>BookSection</b:SourceType>
    <b:Guid>{8FC5CEBE-B970-4696-B8EC-43543FF589CD}</b:Guid>
    <b:Author>
      <b:Author>
        <b:NameList>
          <b:Person>
            <b:Last>Eliot</b:Last>
            <b:First>George</b:First>
          </b:Person>
        </b:NameList>
      </b:Author>
      <b:Editor>
        <b:NameList>
          <b:Person>
            <b:Last>Byatt</b:Last>
            <b:Middle>S.</b:Middle>
            <b:First>A.</b:First>
          </b:Person>
        </b:NameList>
      </b:Editor>
    </b:Author>
    <b:Title>Woman in France: Madame de Sable (1854)</b:Title>
    <b:Year>1990</b:Year>
    <b:BookTitle>George Eliot: Selected Essays, Poems and Other Writings</b:BookTitle>
    <b:City>London</b:City>
    <b:Publisher>Penguin</b:Publisher>
    <b:RefOrder>32</b:RefOrder>
  </b:Source>
  <b:Source xmlns:b="http://schemas.openxmlformats.org/officeDocument/2006/bibliography">
    <b:Tag>Eli901</b:Tag>
    <b:SourceType>BookSection</b:SourceType>
    <b:Guid>{1DC251F9-E414-45E3-B741-0B3BAA6442C5}</b:Guid>
    <b:Author>
      <b:Author>
        <b:NameList>
          <b:Person>
            <b:Last>Eliot</b:Last>
            <b:First>George</b:First>
          </b:Person>
        </b:NameList>
      </b:Author>
      <b:Editor>
        <b:NameList>
          <b:Person>
            <b:Last>Byatt</b:Last>
            <b:Middle>S.</b:Middle>
            <b:First>A.</b:First>
          </b:Person>
        </b:NameList>
      </b:Editor>
    </b:Author>
    <b:Title>The Natural History of German Life</b:Title>
    <b:Year>1990</b:Year>
    <b:BookTitle>George Eliot: Selected Essays, Poems and Other Writings</b:BookTitle>
    <b:City>London</b:City>
    <b:Publisher>Penguin</b:Publisher>
    <b:RefOrder>33</b:RefOrder>
  </b:Source>
  <b:Source xmlns:b="http://schemas.openxmlformats.org/officeDocument/2006/bibliography">
    <b:Tag>Liv20</b:Tag>
    <b:SourceType>JournalArticle</b:SourceType>
    <b:Guid>{529C2076-89AD-4685-94EF-80A25E1EA699}</b:Guid>
    <b:Author>
      <b:Author>
        <b:NameList>
          <b:Person>
            <b:Last>Livesey</b:Last>
            <b:First>Ruth</b:First>
          </b:Person>
        </b:NameList>
      </b:Author>
    </b:Author>
    <b:Title>George Eliot's Provincial Life: New Acquisitions at the Beinecke Library</b:Title>
    <b:JournalName>George Eliot Review</b:JournalName>
    <b:Year>Forthcoming 2020</b:Year>
    <b:RefOrder>34</b:RefOrder>
  </b:Source>
  <b:Source>
    <b:Tag>McF96</b:Tag>
    <b:SourceType>Book</b:SourceType>
    <b:Guid>{8D26F326-13A9-4BDA-97A9-52499F5A9F81}</b:Guid>
    <b:Author>
      <b:Author>
        <b:NameList>
          <b:Person>
            <b:Last>McFarlane</b:Last>
            <b:First>Brian</b:First>
          </b:Person>
        </b:NameList>
      </b:Author>
    </b:Author>
    <b:Title>Novel to Film: An Introduction to the Theory of Adaptation</b:Title>
    <b:Year>1996</b:Year>
    <b:City>Oxford</b:City>
    <b:Publisher>Clarendon</b:Publisher>
    <b:RefOrder>35</b:RefOrder>
  </b:Source>
  <b:Source>
    <b:Tag>Sal97</b:Tag>
    <b:SourceType>JournalArticle</b:SourceType>
    <b:Guid>{50EC9195-8A6B-44C4-A2D3-ED8E9C97CC28}</b:Guid>
    <b:Author>
      <b:Author>
        <b:NameList>
          <b:Person>
            <b:Last>Salmon</b:Last>
            <b:First>Richard.</b:First>
          </b:Person>
        </b:NameList>
      </b:Author>
    </b:Author>
    <b:Title>Signs of Intimacy: The Literary Celebrity in the Age of Interviewing</b:Title>
    <b:JournalName>Victorian Literature and Culture</b:JournalName>
    <b:Year>1997</b:Year>
    <b:Pages>159-177</b:Pages>
    <b:Volume>25</b:Volume>
    <b:YearAccessed>Accessed 25 February 2020</b:YearAccessed>
    <b:URL>www.jstor.org/stable/25058379.</b:URL>
    <b:RefOrder>36</b:RefOrder>
  </b:Source>
  <b:Source>
    <b:Tag>Ter</b:Tag>
    <b:SourceType>JournalArticle</b:SourceType>
    <b:Guid>{20303DA3-2B9B-4194-8809-EA66E04306A7}</b:Guid>
    <b:Author>
      <b:Author>
        <b:NameList>
          <b:Person>
            <b:Last>Terras</b:Last>
            <b:First>Melissa</b:First>
          </b:Person>
          <b:Person>
            <b:Last>Baker</b:Last>
            <b:First>James</b:First>
          </b:Person>
          <b:Person>
            <b:Last>Hetherington</b:Last>
            <b:First>James</b:First>
          </b:Person>
          <b:Person>
            <b:Last>Beaven</b:Last>
            <b:First>David</b:First>
          </b:Person>
          <b:Person>
            <b:Last>Zaltz</b:Last>
            <b:First>Martin</b:First>
          </b:Person>
          <b:Person>
            <b:Last>Welsh</b:Last>
            <b:First>Anne</b:First>
          </b:Person>
          <b:Person>
            <b:Last>O'Neill</b:Last>
            <b:First>Helen</b:First>
          </b:Person>
          <b:Person>
            <b:Last>Finley</b:Last>
            <b:First>Will</b:First>
          </b:Person>
          <b:Person>
            <b:Last>Duke-Williams</b:Last>
            <b:First>Oliver</b:First>
          </b:Person>
          <b:Person>
            <b:Last>Farquhar</b:Last>
            <b:First>Adam.</b:First>
          </b:Person>
        </b:NameList>
      </b:Author>
    </b:Author>
    <b:Title>Enabling Complex Analysis of Large-Scale Digital Collections: Humanities Research, High-Performance Computing, and Transforming Access to British Library Digital Collections</b:Title>
    <b:JournalName>Digital Scholarship in the Humanities</b:JournalName>
    <b:Year>2018</b:Year>
    <b:Pages>456-466</b:Pages>
    <b:Month>June</b:Month>
    <b:Volume>33</b:Volume>
    <b:Issue>2</b:Issue>
    <b:YearAccessed>Accessed 12 December 2019</b:YearAccessed>
    <b:URL>https://academic.oup.com/dsh/article/33/2/456/3789810</b:URL>
    <b:RefOrder>37</b:RefOrder>
  </b:Source>
  <b:Source>
    <b:Tag>Zha15</b:Tag>
    <b:SourceType>ArticleInAPeriodical</b:SourceType>
    <b:Guid>{99FB9F95-90DA-4A42-8751-623FC688FDEB}</b:Guid>
    <b:Author>
      <b:Author>
        <b:NameList>
          <b:Person>
            <b:Last>Zhang</b:Last>
            <b:First>Sara</b:First>
          </b:Person>
        </b:NameList>
      </b:Author>
    </b:Author>
    <b:Title>The Pitfalls of Using Google NGram to Study Language</b:Title>
    <b:JournalName>Wired</b:JournalName>
    <b:Year>2015</b:Year>
    <b:URL>https://www.wired.com/2015/10/pitfalls-of-studying-language-with-google-ngram/</b:URL>
    <b:YearAccessed>Accessed 12 December 2019</b:YearAccessed>
    <b:Month>December</b:Month>
    <b:Day>18</b:Day>
    <b:PeriodicalTitle>Wired</b:PeriodicalTitle>
    <b:RefOrder>38</b:RefOrder>
  </b:Source>
  <b:Source>
    <b:Tag>Hoy071</b:Tag>
    <b:SourceType>ArticleInAPeriodical</b:SourceType>
    <b:Guid>{CADC84CC-2106-4AF0-8681-DC1CD377F349}</b:Guid>
    <b:Title>Mendes is Taking Eliot to the Cinema</b:Title>
    <b:Author>
      <b:Author>
        <b:NameList>
          <b:Person>
            <b:Last>Hoyle</b:Last>
            <b:First>Ben</b:First>
          </b:Person>
        </b:NameList>
      </b:Author>
    </b:Author>
    <b:JournalName>The Times</b:JournalName>
    <b:Year>2007</b:Year>
    <b:PeriodicalTitle>The Times</b:PeriodicalTitle>
    <b:Month>April</b:Month>
    <b:Day>20</b:Day>
    <b:YearAccessed>Accessed 12 December 2019</b:YearAccessed>
    <b:URL>https://www.thetimes.co.uk/article/mendes-is-taking-eliot-to-the-cinema-2pgrqqx09rh</b:URL>
    <b:RefOrder>39</b:RefOrder>
  </b:Source>
  <b:Source>
    <b:Tag>Mcn19</b:Tag>
    <b:SourceType>ArticleInAPeriodical</b:SourceType>
    <b:Guid>{F3FE0F40-5E6C-4341-BF27-47FD203F113B}</b:Guid>
    <b:Author>
      <b:Author>
        <b:NameList>
          <b:Person>
            <b:Last>Mcnary</b:Last>
            <b:First>Dave</b:First>
          </b:Person>
        </b:NameList>
      </b:Author>
    </b:Author>
    <b:Title>Jessica Chastain Developing George Eliot Story 'The Honeymoon' as a movie</b:Title>
    <b:PeriodicalTitle>Variety</b:PeriodicalTitle>
    <b:Year>2019</b:Year>
    <b:Month>March</b:Month>
    <b:Day>11</b:Day>
    <b:YearAccessed>Accessed 12 December 2019</b:YearAccessed>
    <b:URL>https://variety.com/2019/film/news/jessica-chastain-george-eliot-story-the-honeymoon-1203160879/</b:URL>
    <b:RefOrder>40</b:RefOrder>
  </b:Source>
  <b:Source>
    <b:Tag>Hug19</b:Tag>
    <b:SourceType>ArticleInAPeriodical</b:SourceType>
    <b:Guid>{58E21633-967E-448D-91A4-F6B689A1FE6B}</b:Guid>
    <b:Title>What George Eliot's 'Provincial' Novel Can Teach Today's Divided Britain</b:Title>
    <b:Year>2019</b:Year>
    <b:Author>
      <b:Author>
        <b:NameList>
          <b:Person>
            <b:Last>Hughes</b:Last>
            <b:First>Kathryn</b:First>
          </b:Person>
        </b:NameList>
      </b:Author>
    </b:Author>
    <b:PeriodicalTitle>The Guardian</b:PeriodicalTitle>
    <b:Month>November</b:Month>
    <b:Day>16</b:Day>
    <b:YearAccessed>Accessed 12 December 2019</b:YearAccessed>
    <b:URL>https://www.theguardian.com/books/2019/nov/16/george-eliot-provincial-novels-teach-brexit-britain</b:URL>
    <b:RefOrder>41</b:RefOrder>
  </b:Source>
  <b:Source>
    <b:Tag>Men091</b:Tag>
    <b:SourceType>ArticleInAPeriodical</b:SourceType>
    <b:Guid>{EF84E1C0-2105-4BCA-916F-3B3948CBE656}</b:Guid>
    <b:Title>Mendes Beats Scorsese to Middlemarch Movie</b:Title>
    <b:PeriodicalTitle>The Independent</b:PeriodicalTitle>
    <b:Year>2009</b:Year>
    <b:Month>June</b:Month>
    <b:Day>26</b:Day>
    <b:URL>https://www.independent.co.uk/arts-entertainment/films/features/mendes-beats-scorsese-to-middlemarch-movie-1710734.html</b:URL>
    <b:InternetSiteTitle>The Independent</b:InternetSiteTitle>
    <b:YearAccessed>Accessed 12 December 2019</b:YearAccessed>
    <b:RefOrder>42</b:RefOrder>
  </b:Source>
  <b:Source>
    <b:Tag>Men07</b:Tag>
    <b:SourceType>ArticleInAPeriodical</b:SourceType>
    <b:Guid>{C11D2071-0569-4801-A480-8C25B3672E8B}</b:Guid>
    <b:Title>Mendes to Direct Mini-Middlemarch</b:Title>
    <b:PeriodicalTitle>The Guardian</b:PeriodicalTitle>
    <b:Year>2007</b:Year>
    <b:Month>April</b:Month>
    <b:Day>23</b:Day>
    <b:URL>https://www.theguardian.com/books/2007/apr/23/film.news</b:URL>
    <b:YearAccessed>Accessed 12 December 2019</b:YearAccessed>
    <b:RefOrder>43</b:RefOrder>
  </b:Source>
  <b:Source>
    <b:Tag>Sar19</b:Tag>
    <b:SourceType>Interview</b:SourceType>
    <b:Guid>{D10D4D96-29BF-4A0E-B901-C26209768E8B}</b:Guid>
    <b:Title>Sarah Phelps on Dublin Murders, Sexing up Agatha Christie and Removing Ed Westwick from Ordeal by Innocence. Interview with Ellie Harrison</b:Title>
    <b:Year>2019</b:Year>
    <b:Author>
      <b:Interviewee>
        <b:NameList>
          <b:Person>
            <b:Last>Phelps</b:Last>
            <b:First>Sarah</b:First>
          </b:Person>
        </b:NameList>
      </b:Interviewee>
    </b:Author>
    <b:Month>October</b:Month>
    <b:Day>14</b:Day>
    <b:Broadcaster>The Independent</b:Broadcaster>
    <b:URL>https://www.independent.co.uk/arts-entertainment/tv/features/sarah-phelps-dublin-murders-agatha-christie-ed-westwick-sexual-assault-ordeal-by-innocence-a9154916.html</b:URL>
    <b:YearAccessed>Accessed 10 December 2019</b:YearAccessed>
    <b:RefOrder>44</b:RefOrder>
  </b:Source>
  <b:Source>
    <b:Tag>Pul19</b:Tag>
    <b:SourceType>ArticleInAPeriodical</b:SourceType>
    <b:Guid>{7245BEFF-0C2D-4BB7-819B-CC094AA178EE}</b:Guid>
    <b:Title>Armando Iannucci's David Copperfield Leads Bifa Nominations</b:Title>
    <b:PeriodicalTitle>The Guardian</b:PeriodicalTitle>
    <b:Year>2019</b:Year>
    <b:Month>October</b:Month>
    <b:Day>30</b:Day>
    <b:Author>
      <b:Author>
        <b:NameList>
          <b:Person>
            <b:Last>Pulver</b:Last>
            <b:First>Andrew</b:First>
          </b:Person>
        </b:NameList>
      </b:Author>
    </b:Author>
    <b:YearAccessed>Accessed 13.12.2009.</b:YearAccessed>
    <b:URL>https://www.theguardian.com/film/2019/oct/30/armando-iannucci-dev-patel-david-copperfield-british-independent-film-awards-nominations</b:URL>
    <b:RefOrder>45</b:RefOrder>
  </b:Source>
  <b:Source>
    <b:Tag>Rei19</b:Tag>
    <b:SourceType>JournalArticle</b:SourceType>
    <b:Guid>{F77B1B2F-92E2-4FBB-A388-FDE022BB8251}</b:Guid>
    <b:Title>Guideline for Improving the Reliability of Google Ngram Studies: Evidence from Religious Terms</b:Title>
    <b:Year>2019</b:Year>
    <b:JournalName>PLOS ONE</b:JournalName>
    <b:Author>
      <b:Author>
        <b:NameList>
          <b:Person>
            <b:Last>Reips</b:Last>
            <b:First>Ulf-Dietrich</b:First>
            <b:Middle>and Younes, Nadja.</b:Middle>
          </b:Person>
        </b:NameList>
      </b:Author>
    </b:Author>
    <b:Volume>14</b:Volume>
    <b:Issue>3</b:Issue>
    <b:YearAccessed>Accessed 12.12.2019</b:YearAccessed>
    <b:URL>https://doi.org/10.1371/journal.pone.0213554</b:URL>
    <b:RefOrder>46</b:RefOrder>
  </b:Source>
  <b:Source>
    <b:Tag>Hai781</b:Tag>
    <b:SourceType>Book</b:SourceType>
    <b:Guid>{57D90CD8-488F-497D-9F04-D256AF3419F6}</b:Guid>
    <b:Title>The George Eliot Letters</b:Title>
    <b:Year>1954-1978</b:Year>
    <b:Publisher>Yale Universoty Press</b:Publisher>
    <b:Author>
      <b:Editor>
        <b:NameList>
          <b:Person>
            <b:Last>Haight</b:Last>
            <b:First>Gordon</b:First>
            <b:Middle>S.</b:Middle>
          </b:Person>
        </b:NameList>
      </b:Editor>
    </b:Author>
    <b:NumberVolumes>9</b:NumberVolumes>
    <b:RefOrder>47</b:RefOrder>
  </b:Source>
  <b:Source>
    <b:Tag>Hai78</b:Tag>
    <b:SourceType>Book</b:SourceType>
    <b:Guid>{83646114-5F8B-4628-95DF-6950132F4B06}</b:Guid>
    <b:Title>The George Eliot Letters</b:Title>
    <b:Year>1954-1978</b:Year>
    <b:City>New Haven and London</b:City>
    <b:Publisher>Yale University Press</b:Publisher>
    <b:Author>
      <b:Editor>
        <b:NameList>
          <b:Person>
            <b:Last>Haight</b:Last>
            <b:First>Gordon</b:First>
            <b:Middle>S.</b:Middle>
          </b:Person>
        </b:NameList>
      </b:Editor>
      <b:Author>
        <b:NameList>
          <b:Person>
            <b:Last>Eliot</b:Last>
            <b:First>George</b:First>
          </b:Person>
        </b:NameList>
      </b:Author>
    </b:Author>
    <b:Volume>1-9</b:Volume>
    <b:RefOrder>48</b:RefOrder>
  </b:Source>
  <b:Source>
    <b:Tag>Cha12</b:Tag>
    <b:SourceType>ArticleInAPeriodical</b:SourceType>
    <b:Guid>{4C21EB16-342C-4017-9D84-52EEB4953E9B}</b:Guid>
    <b:Title>Charles Dickens: Prince Charles Leads Tributes</b:Title>
    <b:Year>2012</b:Year>
    <b:City>London</b:City>
    <b:PeriodicalTitle>The Telegraph</b:PeriodicalTitle>
    <b:YearAccessed>Accessed 10 December 2019</b:YearAccessed>
    <b:URL>https://www.telegraph.co.uk/culture/charles-dickens/9066495/Charles-Dickens-Prince-Charles-leads-tributes.html</b:URL>
    <b:Month>February</b:Month>
    <b:Day>7</b:Day>
    <b:RefOrder>49</b:RefOrder>
  </b:Source>
  <b:Source xmlns:b="http://schemas.openxmlformats.org/officeDocument/2006/bibliography">
    <b:Tag>Fil19</b:Tag>
    <b:SourceType>DocumentFromInternetSite</b:SourceType>
    <b:Guid>{4AE4697D-28A1-4E90-9B29-7E2AE7B180F6}</b:Guid>
    <b:Author>
      <b:Author>
        <b:Corporate>Film London</b:Corporate>
      </b:Author>
    </b:Author>
    <b:Title>Dickens 2012 Press Releases</b:Title>
    <b:InternetSiteTitle>Film London</b:InternetSiteTitle>
    <b:YearAccessed>Accessed 10 December 2019</b:YearAccessed>
    <b:URL>http://filmlondon.org.uk/about/press_releases/2012/january/dickens_in_london</b:URL>
    <b:Year>2012</b:Year>
    <b:Month>January</b:Month>
    <b:Day>12</b:Day>
    <b:RefOrder>50</b:RefOrder>
  </b:Source>
  <b:Source>
    <b:Tag>Wea19</b:Tag>
    <b:SourceType>Film</b:SourceType>
    <b:Guid>{D8A80B44-C50E-4321-9452-4BA47652F23C}</b:Guid>
    <b:Title>Everything is Connected: George Eliot's Life</b:Title>
    <b:Year>2019</b:Year>
    <b:YearAccessed>Accessed 10 November 2019</b:YearAccessed>
    <b:Author>
      <b:Director>
        <b:NameList>
          <b:Person>
            <b:Last>Wearing</b:Last>
            <b:First>Gillian</b:First>
          </b:Person>
        </b:NameList>
      </b:Director>
      <b:Writer>
        <b:NameList>
          <b:Person>
            <b:Last>Wearing</b:Last>
            <b:First>Gillian</b:First>
          </b:Person>
        </b:NameList>
      </b:Writer>
    </b:Author>
    <b:ProductionCompany>Arena for BBC Four</b:ProductionCompany>
    <b:URL>https://www.bbc.co.uk/programmes/m000b8nj</b:URL>
    <b:RefOrder>51</b:RefOrder>
  </b:Source>
  <b:Source>
    <b:Tag>New19</b:Tag>
    <b:SourceType>Film</b:SourceType>
    <b:Guid>{1E11A1C8-4651-46BB-87A9-C6F8F821DA63}</b:Guid>
    <b:Title>New Thinking: George Eliot</b:Title>
    <b:Medium>BBC 3 Radio Broadcast</b:Medium>
    <b:Year>2019</b:Year>
    <b:YearAccessed>27 April 2020</b:YearAccessed>
    <b:URL>https://www.bbc.co.uk/programmes/p07vt0qs</b:URL>
    <b:RefOrder>52</b:RefOrder>
  </b:Source>
  <b:Source>
    <b:Tag>Bap</b:Tag>
    <b:SourceType>JournalArticle</b:SourceType>
    <b:Guid>{CFB06FD7-2DEB-4C1C-9504-B83C87AB2DB6}</b:Guid>
    <b:Author>
      <b:Author>
        <b:NameList>
          <b:Person>
            <b:Last>Baptiste Michel</b:Last>
            <b:First>Yuan</b:First>
            <b:Middle>Kui Shen, Aviva Presser Aiden, Adrian Veres, Matthew K. Gray, The Google Books Team, Joseph P. Pickett, Dale Hoiberg, Dan Clancy, Peter Norvig, Jon Orwant, Steven Pinker, Martin A. Nowak, Erez Lieberman Aiden</b:Middle>
          </b:Person>
        </b:NameList>
      </b:Author>
    </b:Author>
    <b:Title>Quantitative Analysis of Culture using Millions of Digitized Books</b:Title>
    <b:JournalName>Science</b:JournalName>
    <b:Year>2011</b:Year>
    <b:Pages>176-182.</b:Pages>
    <b:Volume>331</b:Volume>
    <b:URL>https://science.sciencemag.org/content/331/6014/176</b:URL>
    <b:PeriodicalTitle>Science</b:PeriodicalTitle>
    <b:YearAccessed>Accessed 12 December 2019</b:YearAccessed>
    <b:Month>January</b:Month>
    <b:Day>14</b:Day>
    <b:RefOrder>53</b:RefOrder>
  </b:Source>
  <b:Source>
    <b:Tag>McC13</b:Tag>
    <b:SourceType>Book</b:SourceType>
    <b:Guid>{F4C3AE9F-AE71-4EC8-880D-A0E1CAE12813}</b:Guid>
    <b:Author>
      <b:Author>
        <b:NameList>
          <b:Person>
            <b:Last>McCormack</b:Last>
            <b:First>Kathleen</b:First>
          </b:Person>
        </b:NameList>
      </b:Author>
    </b:Author>
    <b:Title>George Eliot in Society: Travels Abroad and Sundays at the Priory</b:Title>
    <b:Year>2013</b:Year>
    <b:City>Columbus</b:City>
    <b:Publisher>Ohio State University</b:Publisher>
    <b:RefOrder>54</b:RefOrder>
  </b:Source>
  <b:Source>
    <b:Tag>Har19</b:Tag>
    <b:SourceType>BookSection</b:SourceType>
    <b:Guid>{10BEF122-CF12-423F-820D-84678ED530AF}</b:Guid>
    <b:Author>
      <b:Author>
        <b:NameList>
          <b:Person>
            <b:Last>Harris</b:Last>
            <b:First>Margaret</b:First>
          </b:Person>
        </b:NameList>
      </b:Author>
      <b:Editor>
        <b:NameList>
          <b:Person>
            <b:Last>Levine</b:Last>
            <b:First>George</b:First>
          </b:Person>
          <b:Person>
            <b:Last>Henry</b:Last>
            <b:First>Nancy</b:First>
          </b:Person>
        </b:NameList>
      </b:Editor>
    </b:Author>
    <b:Title>George Eliot's Reputation</b:Title>
    <b:Year>2019</b:Year>
    <b:Publisher>Cambridge University Press</b:Publisher>
    <b:BookTitle>The Cambridge Companion to George Eliot</b:BookTitle>
    <b:RefOrder>55</b:RefOrder>
  </b:Source>
</b:Sources>
</file>

<file path=customXml/itemProps1.xml><?xml version="1.0" encoding="utf-8"?>
<ds:datastoreItem xmlns:ds="http://schemas.openxmlformats.org/officeDocument/2006/customXml" ds:itemID="{8DACEB77-0400-494A-A2D4-CE716B18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9907</Words>
  <Characters>52112</Characters>
  <Application>Microsoft Office Word</Application>
  <DocSecurity>0</DocSecurity>
  <Lines>777</Lines>
  <Paragraphs>92</Paragraphs>
  <ScaleCrop>false</ScaleCrop>
  <Company/>
  <LinksUpToDate>false</LinksUpToDate>
  <CharactersWithSpaces>61927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Livesey, Ruth</dc:creator>
  <cp:keywords/>
  <dc:description/>
  <cp:lastModifiedBy>Livesey, Ruth</cp:lastModifiedBy>
  <cp:revision>2</cp:revision>
  <dcterms:created xsi:type="dcterms:W3CDTF">2022-08-11T21:05:00Z</dcterms:created>
  <dcterms:modified xsi:type="dcterms:W3CDTF">2022-08-11T21:05:00Z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2022-08-11T21:00:13Z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c160a87d-92d3-4813-ad99-9cf4cf315164</vt:lpwstr>
  </property>
  <property fmtid="{D5CDD505-2E9C-101B-9397-08002B2CF9AE}" pid="8" name="MSIP_Label_c4496a64-e0e3-4038-91bc-493f618853ad_ContentBits">
    <vt:lpwstr>0</vt:lpwstr>
  </property>
</Properties>
</file>