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22B1F" w14:textId="77777777" w:rsidR="00794979" w:rsidRDefault="00794979" w:rsidP="00253713">
      <w:pPr>
        <w:spacing w:after="0" w:line="480" w:lineRule="auto"/>
        <w:ind w:firstLine="142"/>
        <w:jc w:val="center"/>
        <w:rPr>
          <w:rFonts w:ascii="Times New Roman" w:hAnsi="Times New Roman" w:cs="Times New Roman"/>
          <w:b/>
          <w:sz w:val="24"/>
          <w:szCs w:val="24"/>
        </w:rPr>
      </w:pPr>
      <w:bookmarkStart w:id="0" w:name="_GoBack"/>
      <w:bookmarkEnd w:id="0"/>
    </w:p>
    <w:p w14:paraId="67C361BD" w14:textId="77777777" w:rsidR="00794979" w:rsidRDefault="00794979" w:rsidP="00253713">
      <w:pPr>
        <w:spacing w:after="0" w:line="480" w:lineRule="auto"/>
        <w:ind w:firstLine="142"/>
        <w:jc w:val="center"/>
        <w:rPr>
          <w:rFonts w:ascii="Times New Roman" w:hAnsi="Times New Roman" w:cs="Times New Roman"/>
          <w:b/>
          <w:sz w:val="24"/>
          <w:szCs w:val="24"/>
        </w:rPr>
      </w:pPr>
    </w:p>
    <w:p w14:paraId="610CF25E" w14:textId="77777777" w:rsidR="00794979" w:rsidRDefault="00794979" w:rsidP="00253713">
      <w:pPr>
        <w:spacing w:after="0" w:line="480" w:lineRule="auto"/>
        <w:ind w:firstLine="142"/>
        <w:jc w:val="center"/>
        <w:rPr>
          <w:rFonts w:ascii="Times New Roman" w:hAnsi="Times New Roman" w:cs="Times New Roman"/>
          <w:b/>
          <w:sz w:val="24"/>
          <w:szCs w:val="24"/>
        </w:rPr>
      </w:pPr>
    </w:p>
    <w:p w14:paraId="0C03FD4C" w14:textId="77777777" w:rsidR="00794979" w:rsidRDefault="00794979" w:rsidP="00253713">
      <w:pPr>
        <w:spacing w:after="0" w:line="480" w:lineRule="auto"/>
        <w:ind w:firstLine="142"/>
        <w:jc w:val="center"/>
        <w:rPr>
          <w:rFonts w:ascii="Times New Roman" w:hAnsi="Times New Roman" w:cs="Times New Roman"/>
          <w:b/>
          <w:sz w:val="24"/>
          <w:szCs w:val="24"/>
        </w:rPr>
      </w:pPr>
    </w:p>
    <w:p w14:paraId="09C684B3" w14:textId="71F2D5E1" w:rsidR="00253713" w:rsidRPr="00F10992" w:rsidRDefault="00253713" w:rsidP="00253713">
      <w:pPr>
        <w:spacing w:after="0" w:line="480" w:lineRule="auto"/>
        <w:ind w:firstLine="142"/>
        <w:jc w:val="center"/>
        <w:rPr>
          <w:rFonts w:ascii="Times New Roman" w:hAnsi="Times New Roman" w:cs="Times New Roman"/>
          <w:b/>
          <w:sz w:val="24"/>
          <w:szCs w:val="24"/>
        </w:rPr>
      </w:pPr>
      <w:r w:rsidRPr="00F10992">
        <w:rPr>
          <w:rFonts w:ascii="Times New Roman" w:hAnsi="Times New Roman" w:cs="Times New Roman"/>
          <w:b/>
          <w:sz w:val="24"/>
          <w:szCs w:val="24"/>
        </w:rPr>
        <w:t xml:space="preserve">Are Value-Behavior Relations Stronger than Previously Thought? </w:t>
      </w:r>
    </w:p>
    <w:p w14:paraId="1FDD8CDD" w14:textId="77777777" w:rsidR="00253713" w:rsidRPr="00F10992" w:rsidRDefault="00253713" w:rsidP="00253713">
      <w:pPr>
        <w:spacing w:after="0" w:line="480" w:lineRule="auto"/>
        <w:ind w:firstLine="142"/>
        <w:jc w:val="center"/>
        <w:rPr>
          <w:rFonts w:ascii="Times New Roman" w:hAnsi="Times New Roman" w:cs="Times New Roman"/>
          <w:b/>
          <w:sz w:val="24"/>
          <w:szCs w:val="24"/>
        </w:rPr>
      </w:pPr>
      <w:r w:rsidRPr="00F10992">
        <w:rPr>
          <w:rFonts w:ascii="Times New Roman" w:hAnsi="Times New Roman" w:cs="Times New Roman"/>
          <w:b/>
          <w:sz w:val="24"/>
          <w:szCs w:val="24"/>
        </w:rPr>
        <w:t>It depends on value importance</w:t>
      </w:r>
    </w:p>
    <w:p w14:paraId="293A7780" w14:textId="7D6FAF67" w:rsidR="00794979" w:rsidRDefault="00794979" w:rsidP="00794979">
      <w:pPr>
        <w:spacing w:after="0" w:line="480" w:lineRule="auto"/>
        <w:rPr>
          <w:rFonts w:ascii="Times New Roman" w:hAnsi="Times New Roman" w:cs="Times New Roman"/>
          <w:sz w:val="24"/>
          <w:szCs w:val="24"/>
        </w:rPr>
      </w:pPr>
    </w:p>
    <w:p w14:paraId="40A8F98E" w14:textId="692DF3D3" w:rsidR="00794979" w:rsidRDefault="00794979" w:rsidP="00794979">
      <w:pPr>
        <w:spacing w:after="0" w:line="480" w:lineRule="auto"/>
        <w:rPr>
          <w:rFonts w:ascii="Times New Roman" w:hAnsi="Times New Roman" w:cs="Times New Roman"/>
          <w:sz w:val="24"/>
          <w:szCs w:val="24"/>
        </w:rPr>
      </w:pPr>
    </w:p>
    <w:p w14:paraId="22EFC38A" w14:textId="03839CBD" w:rsidR="00794979" w:rsidRDefault="00794979" w:rsidP="00794979">
      <w:pPr>
        <w:spacing w:after="0" w:line="480" w:lineRule="auto"/>
        <w:rPr>
          <w:rFonts w:ascii="Times New Roman" w:hAnsi="Times New Roman" w:cs="Times New Roman"/>
          <w:sz w:val="24"/>
          <w:szCs w:val="24"/>
        </w:rPr>
      </w:pPr>
    </w:p>
    <w:p w14:paraId="6B20AA1E" w14:textId="2C59FFE0" w:rsidR="00794979" w:rsidRDefault="00794979" w:rsidP="00794979">
      <w:pPr>
        <w:spacing w:after="0" w:line="480" w:lineRule="auto"/>
        <w:rPr>
          <w:rFonts w:ascii="Times New Roman" w:hAnsi="Times New Roman" w:cs="Times New Roman"/>
          <w:sz w:val="24"/>
          <w:szCs w:val="24"/>
        </w:rPr>
      </w:pPr>
    </w:p>
    <w:p w14:paraId="0A54A3C2" w14:textId="77777777" w:rsidR="00794979" w:rsidRDefault="00794979" w:rsidP="00794979">
      <w:pPr>
        <w:spacing w:after="0" w:line="480" w:lineRule="auto"/>
        <w:rPr>
          <w:rFonts w:ascii="Times New Roman" w:hAnsi="Times New Roman" w:cs="Times New Roman"/>
          <w:sz w:val="24"/>
          <w:szCs w:val="24"/>
        </w:rPr>
      </w:pPr>
    </w:p>
    <w:p w14:paraId="0FEF3535" w14:textId="7892C3E9" w:rsidR="00794979" w:rsidRPr="00794979" w:rsidRDefault="00794979" w:rsidP="00794979">
      <w:pPr>
        <w:spacing w:after="0" w:line="360" w:lineRule="auto"/>
        <w:rPr>
          <w:rFonts w:ascii="Times New Roman" w:hAnsi="Times New Roman" w:cs="Times New Roman"/>
          <w:sz w:val="24"/>
          <w:szCs w:val="24"/>
        </w:rPr>
      </w:pPr>
      <w:r w:rsidRPr="00794979">
        <w:rPr>
          <w:rFonts w:ascii="Times New Roman" w:hAnsi="Times New Roman" w:cs="Times New Roman"/>
          <w:sz w:val="24"/>
          <w:szCs w:val="24"/>
        </w:rPr>
        <w:t>Lee, J. A., Bardi, A., Gerrans, P., Sneddon, J., van Herk, H., Evers, U., &amp; Schwartz, S. (in press). Are Value-Behavior Relations Stronger than Previously Thought? It depends on value importance</w:t>
      </w:r>
      <w:r>
        <w:rPr>
          <w:rFonts w:ascii="Times New Roman" w:hAnsi="Times New Roman" w:cs="Times New Roman"/>
          <w:sz w:val="24"/>
          <w:szCs w:val="24"/>
        </w:rPr>
        <w:t xml:space="preserve">. </w:t>
      </w:r>
      <w:r w:rsidRPr="00794979">
        <w:rPr>
          <w:rFonts w:ascii="Times New Roman" w:hAnsi="Times New Roman" w:cs="Times New Roman"/>
          <w:sz w:val="24"/>
          <w:szCs w:val="24"/>
        </w:rPr>
        <w:t>European journal of personality.</w:t>
      </w:r>
    </w:p>
    <w:p w14:paraId="05EE6DDF" w14:textId="77777777" w:rsidR="00253713" w:rsidRDefault="00253713" w:rsidP="00253713">
      <w:pPr>
        <w:spacing w:after="0" w:line="360" w:lineRule="auto"/>
        <w:rPr>
          <w:rFonts w:ascii="Times New Roman" w:hAnsi="Times New Roman" w:cs="Times New Roman"/>
          <w:sz w:val="24"/>
          <w:szCs w:val="24"/>
        </w:rPr>
      </w:pPr>
    </w:p>
    <w:p w14:paraId="02B3E407" w14:textId="77777777" w:rsidR="00253713" w:rsidRDefault="00253713" w:rsidP="00253713">
      <w:pPr>
        <w:spacing w:after="0" w:line="360" w:lineRule="auto"/>
        <w:rPr>
          <w:rFonts w:ascii="Times New Roman" w:hAnsi="Times New Roman" w:cs="Times New Roman"/>
          <w:sz w:val="24"/>
          <w:szCs w:val="24"/>
        </w:rPr>
      </w:pPr>
    </w:p>
    <w:p w14:paraId="59D78E3A" w14:textId="42CB5E50" w:rsidR="00253713" w:rsidRPr="00C70F87" w:rsidRDefault="00253713" w:rsidP="0025371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Authors’ Note: This research was funded by an Australian Research Council Linkage grant in partnership with Pureprofile (Project LP150100434). All authors contributed to conceptualization and manuscript writing. In addition, Julie Lee was responsible for the methodology and data curation, Paul Gerrans for the software and quantile analyses, and Hester van Herk for the polynomial analyses. </w:t>
      </w:r>
    </w:p>
    <w:p w14:paraId="554C4C5C" w14:textId="77777777" w:rsidR="00253713" w:rsidRDefault="00253713" w:rsidP="00253713">
      <w:pPr>
        <w:spacing w:after="0" w:line="360" w:lineRule="auto"/>
        <w:rPr>
          <w:rFonts w:ascii="Times New Roman" w:hAnsi="Times New Roman" w:cs="Times New Roman"/>
          <w:sz w:val="24"/>
          <w:szCs w:val="24"/>
        </w:rPr>
      </w:pPr>
    </w:p>
    <w:p w14:paraId="3D782136" w14:textId="6EB949AC" w:rsidR="00253713" w:rsidRDefault="00253713" w:rsidP="0025371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Corresponding Author: Julie Anne Lee, Centre for Human and Cultural Values, University of Western Australia, Perth, Western Australia, 6009, Australia; phone +61 8 64882912; email </w:t>
      </w:r>
      <w:hyperlink r:id="rId12" w:history="1">
        <w:r w:rsidRPr="003A7C5A">
          <w:rPr>
            <w:rStyle w:val="Hyperlink"/>
            <w:rFonts w:ascii="Times New Roman" w:hAnsi="Times New Roman" w:cs="Times New Roman"/>
            <w:sz w:val="24"/>
            <w:szCs w:val="24"/>
          </w:rPr>
          <w:t>Julie.lee@uwa.edu.au</w:t>
        </w:r>
      </w:hyperlink>
    </w:p>
    <w:p w14:paraId="01D29DA2" w14:textId="77777777" w:rsidR="002728A3" w:rsidRPr="00893BDE" w:rsidRDefault="002728A3" w:rsidP="00ED71B3">
      <w:pPr>
        <w:spacing w:after="0" w:line="480" w:lineRule="auto"/>
        <w:ind w:firstLine="142"/>
        <w:rPr>
          <w:rFonts w:ascii="Times New Roman" w:hAnsi="Times New Roman" w:cs="Times New Roman"/>
          <w:noProof w:val="0"/>
          <w:color w:val="FF0000"/>
          <w:sz w:val="24"/>
          <w:szCs w:val="24"/>
        </w:rPr>
      </w:pPr>
    </w:p>
    <w:p w14:paraId="07F5F2B2" w14:textId="77777777" w:rsidR="00ED71B3" w:rsidRPr="00893BDE" w:rsidRDefault="00ED71B3" w:rsidP="00ED71B3">
      <w:pPr>
        <w:spacing w:after="0" w:line="480" w:lineRule="auto"/>
        <w:ind w:firstLine="142"/>
        <w:jc w:val="center"/>
        <w:rPr>
          <w:rFonts w:ascii="Times New Roman" w:hAnsi="Times New Roman" w:cs="Times New Roman"/>
          <w:noProof w:val="0"/>
          <w:sz w:val="24"/>
          <w:szCs w:val="24"/>
        </w:rPr>
      </w:pPr>
    </w:p>
    <w:p w14:paraId="016C5BE7" w14:textId="77777777" w:rsidR="00ED71B3" w:rsidRPr="00893BDE" w:rsidRDefault="00ED71B3" w:rsidP="00ED71B3">
      <w:pPr>
        <w:spacing w:after="0" w:line="480" w:lineRule="auto"/>
        <w:ind w:firstLine="142"/>
        <w:jc w:val="center"/>
        <w:rPr>
          <w:rFonts w:ascii="Times New Roman" w:hAnsi="Times New Roman" w:cs="Times New Roman"/>
          <w:noProof w:val="0"/>
          <w:sz w:val="24"/>
          <w:szCs w:val="24"/>
        </w:rPr>
      </w:pPr>
    </w:p>
    <w:p w14:paraId="26CE8AEF" w14:textId="77777777" w:rsidR="00CC05A7" w:rsidRPr="004E7ED9" w:rsidRDefault="00ED71B3" w:rsidP="00DA2171">
      <w:pPr>
        <w:spacing w:after="0" w:line="480" w:lineRule="auto"/>
        <w:jc w:val="center"/>
        <w:rPr>
          <w:rFonts w:ascii="Times New Roman" w:hAnsi="Times New Roman" w:cs="Times New Roman"/>
          <w:b/>
          <w:noProof w:val="0"/>
          <w:color w:val="FF0000"/>
          <w:sz w:val="24"/>
          <w:szCs w:val="24"/>
        </w:rPr>
      </w:pPr>
      <w:r w:rsidRPr="004E7ED9">
        <w:rPr>
          <w:rFonts w:ascii="Times New Roman" w:hAnsi="Times New Roman" w:cs="Times New Roman"/>
          <w:b/>
          <w:noProof w:val="0"/>
          <w:sz w:val="24"/>
          <w:szCs w:val="24"/>
        </w:rPr>
        <w:t>Abstract</w:t>
      </w:r>
    </w:p>
    <w:p w14:paraId="1198C776" w14:textId="7F1109FF" w:rsidR="00A80509" w:rsidRDefault="002B6132" w:rsidP="002B6132">
      <w:pPr>
        <w:spacing w:after="0" w:line="480" w:lineRule="auto"/>
        <w:rPr>
          <w:rFonts w:ascii="Times New Roman" w:hAnsi="Times New Roman" w:cs="Times New Roman"/>
          <w:noProof w:val="0"/>
          <w:sz w:val="24"/>
          <w:szCs w:val="24"/>
        </w:rPr>
      </w:pPr>
      <w:r w:rsidRPr="004E7ED9">
        <w:rPr>
          <w:rFonts w:ascii="Times New Roman" w:hAnsi="Times New Roman" w:cs="Times New Roman"/>
          <w:noProof w:val="0"/>
          <w:color w:val="000000" w:themeColor="text1"/>
          <w:sz w:val="24"/>
          <w:szCs w:val="24"/>
        </w:rPr>
        <w:t xml:space="preserve">Research has found that value-behavior relations are usually weak to moderate. But is this </w:t>
      </w:r>
      <w:r>
        <w:rPr>
          <w:rFonts w:ascii="Times New Roman" w:hAnsi="Times New Roman" w:cs="Times New Roman"/>
          <w:noProof w:val="0"/>
          <w:color w:val="000000" w:themeColor="text1"/>
          <w:sz w:val="24"/>
          <w:szCs w:val="24"/>
        </w:rPr>
        <w:t xml:space="preserve">really </w:t>
      </w:r>
      <w:r w:rsidRPr="004E7ED9">
        <w:rPr>
          <w:rFonts w:ascii="Times New Roman" w:hAnsi="Times New Roman" w:cs="Times New Roman"/>
          <w:noProof w:val="0"/>
          <w:color w:val="000000" w:themeColor="text1"/>
          <w:sz w:val="24"/>
          <w:szCs w:val="24"/>
        </w:rPr>
        <w:t xml:space="preserve">the case? </w:t>
      </w:r>
      <w:r>
        <w:rPr>
          <w:rFonts w:ascii="Times New Roman" w:hAnsi="Times New Roman" w:cs="Times New Roman"/>
          <w:noProof w:val="0"/>
          <w:color w:val="000000" w:themeColor="text1"/>
          <w:sz w:val="24"/>
          <w:szCs w:val="24"/>
        </w:rPr>
        <w:t>T</w:t>
      </w:r>
      <w:r w:rsidRPr="004E7ED9">
        <w:rPr>
          <w:rFonts w:ascii="Times New Roman" w:hAnsi="Times New Roman" w:cs="Times New Roman"/>
          <w:noProof w:val="0"/>
          <w:color w:val="000000" w:themeColor="text1"/>
          <w:sz w:val="24"/>
          <w:szCs w:val="24"/>
        </w:rPr>
        <w:t>his paper propose</w:t>
      </w:r>
      <w:r>
        <w:rPr>
          <w:rFonts w:ascii="Times New Roman" w:hAnsi="Times New Roman" w:cs="Times New Roman"/>
          <w:noProof w:val="0"/>
          <w:color w:val="000000" w:themeColor="text1"/>
          <w:sz w:val="24"/>
          <w:szCs w:val="24"/>
        </w:rPr>
        <w:t>s</w:t>
      </w:r>
      <w:r w:rsidRPr="004E7ED9">
        <w:rPr>
          <w:rFonts w:ascii="Times New Roman" w:hAnsi="Times New Roman" w:cs="Times New Roman"/>
          <w:noProof w:val="0"/>
          <w:color w:val="000000" w:themeColor="text1"/>
          <w:sz w:val="24"/>
          <w:szCs w:val="24"/>
        </w:rPr>
        <w:t xml:space="preserve"> that the relations of personal values to behavior are stronger at higher levels of value importance and weaker at lower levels. </w:t>
      </w:r>
      <w:r>
        <w:rPr>
          <w:rFonts w:ascii="Times New Roman" w:hAnsi="Times New Roman" w:cs="Times New Roman"/>
          <w:noProof w:val="0"/>
          <w:color w:val="000000" w:themeColor="text1"/>
          <w:sz w:val="24"/>
          <w:szCs w:val="24"/>
        </w:rPr>
        <w:t>I</w:t>
      </w:r>
      <w:r w:rsidRPr="004E7ED9">
        <w:rPr>
          <w:rFonts w:ascii="Times New Roman" w:hAnsi="Times New Roman" w:cs="Times New Roman"/>
          <w:noProof w:val="0"/>
          <w:color w:val="000000" w:themeColor="text1"/>
          <w:sz w:val="24"/>
          <w:szCs w:val="24"/>
        </w:rPr>
        <w:t>n a large, heterogeneous sample</w:t>
      </w:r>
      <w:r>
        <w:rPr>
          <w:rFonts w:ascii="Times New Roman" w:hAnsi="Times New Roman" w:cs="Times New Roman"/>
          <w:noProof w:val="0"/>
          <w:color w:val="000000" w:themeColor="text1"/>
          <w:sz w:val="24"/>
          <w:szCs w:val="24"/>
        </w:rPr>
        <w:t>,</w:t>
      </w:r>
      <w:r w:rsidRPr="004E7ED9">
        <w:rPr>
          <w:rFonts w:ascii="Times New Roman" w:hAnsi="Times New Roman" w:cs="Times New Roman"/>
          <w:noProof w:val="0"/>
          <w:color w:val="000000" w:themeColor="text1"/>
          <w:sz w:val="24"/>
          <w:szCs w:val="24"/>
        </w:rPr>
        <w:t xml:space="preserve"> </w:t>
      </w:r>
      <w:r>
        <w:rPr>
          <w:rFonts w:ascii="Times New Roman" w:hAnsi="Times New Roman" w:cs="Times New Roman"/>
          <w:noProof w:val="0"/>
          <w:color w:val="000000" w:themeColor="text1"/>
          <w:sz w:val="24"/>
          <w:szCs w:val="24"/>
        </w:rPr>
        <w:t>w</w:t>
      </w:r>
      <w:r w:rsidRPr="004E7ED9">
        <w:rPr>
          <w:rFonts w:ascii="Times New Roman" w:hAnsi="Times New Roman" w:cs="Times New Roman"/>
          <w:noProof w:val="0"/>
          <w:color w:val="000000" w:themeColor="text1"/>
          <w:sz w:val="24"/>
          <w:szCs w:val="24"/>
        </w:rPr>
        <w:t>e tested this proposition by estimating quantile correlations between values and self-reported everyday behavior at different locations along the distribution of value importance</w:t>
      </w:r>
      <w:r w:rsidRPr="004E7ED9">
        <w:rPr>
          <w:rFonts w:ascii="Times New Roman" w:hAnsi="Times New Roman" w:cs="Times New Roman"/>
          <w:noProof w:val="0"/>
          <w:sz w:val="24"/>
          <w:szCs w:val="24"/>
        </w:rPr>
        <w:t xml:space="preserve">. </w:t>
      </w:r>
      <w:r w:rsidRPr="004E7ED9">
        <w:rPr>
          <w:rFonts w:ascii="Times New Roman" w:hAnsi="Times New Roman" w:cs="Times New Roman"/>
          <w:noProof w:val="0"/>
          <w:color w:val="000000" w:themeColor="text1"/>
          <w:sz w:val="24"/>
          <w:szCs w:val="24"/>
        </w:rPr>
        <w:t xml:space="preserve">We found the proposed pattern </w:t>
      </w:r>
      <w:r>
        <w:rPr>
          <w:rFonts w:ascii="Times New Roman" w:hAnsi="Times New Roman" w:cs="Times New Roman"/>
          <w:noProof w:val="0"/>
          <w:color w:val="000000" w:themeColor="text1"/>
          <w:sz w:val="24"/>
          <w:szCs w:val="24"/>
        </w:rPr>
        <w:t xml:space="preserve">both for </w:t>
      </w:r>
      <w:r w:rsidR="00A35806">
        <w:rPr>
          <w:rFonts w:ascii="Times New Roman" w:hAnsi="Times New Roman" w:cs="Times New Roman"/>
          <w:noProof w:val="0"/>
          <w:color w:val="000000" w:themeColor="text1"/>
          <w:sz w:val="24"/>
          <w:szCs w:val="24"/>
        </w:rPr>
        <w:t xml:space="preserve">self-reports of </w:t>
      </w:r>
      <w:r w:rsidR="009D4786">
        <w:rPr>
          <w:rFonts w:ascii="Times New Roman" w:hAnsi="Times New Roman" w:cs="Times New Roman"/>
          <w:noProof w:val="0"/>
          <w:color w:val="000000" w:themeColor="text1"/>
          <w:sz w:val="24"/>
          <w:szCs w:val="24"/>
        </w:rPr>
        <w:t>everyday</w:t>
      </w:r>
      <w:r>
        <w:rPr>
          <w:rFonts w:ascii="Times New Roman" w:hAnsi="Times New Roman" w:cs="Times New Roman"/>
          <w:noProof w:val="0"/>
          <w:color w:val="000000" w:themeColor="text1"/>
          <w:sz w:val="24"/>
          <w:szCs w:val="24"/>
        </w:rPr>
        <w:t xml:space="preserve"> behaviors chosen intentionally to be </w:t>
      </w:r>
      <w:r w:rsidRPr="004E7ED9">
        <w:rPr>
          <w:rFonts w:ascii="Times New Roman" w:hAnsi="Times New Roman" w:cs="Times New Roman"/>
          <w:noProof w:val="0"/>
          <w:color w:val="000000" w:themeColor="text1"/>
          <w:sz w:val="24"/>
          <w:szCs w:val="24"/>
        </w:rPr>
        <w:t xml:space="preserve">value-expressive and </w:t>
      </w:r>
      <w:r>
        <w:rPr>
          <w:rFonts w:ascii="Times New Roman" w:hAnsi="Times New Roman" w:cs="Times New Roman"/>
          <w:noProof w:val="0"/>
          <w:color w:val="000000" w:themeColor="text1"/>
          <w:sz w:val="24"/>
          <w:szCs w:val="24"/>
        </w:rPr>
        <w:t xml:space="preserve">everyday behaviors </w:t>
      </w:r>
      <w:r w:rsidRPr="004E7ED9">
        <w:rPr>
          <w:rFonts w:ascii="Times New Roman" w:hAnsi="Times New Roman" w:cs="Times New Roman"/>
          <w:noProof w:val="0"/>
          <w:color w:val="000000" w:themeColor="text1"/>
          <w:sz w:val="24"/>
          <w:szCs w:val="24"/>
        </w:rPr>
        <w:t>subject to strong situational constraints (</w:t>
      </w:r>
      <w:r w:rsidR="00A35806">
        <w:rPr>
          <w:rFonts w:ascii="Times New Roman" w:hAnsi="Times New Roman" w:cs="Times New Roman"/>
          <w:noProof w:val="0"/>
          <w:color w:val="000000" w:themeColor="text1"/>
          <w:sz w:val="24"/>
          <w:szCs w:val="24"/>
        </w:rPr>
        <w:t>e.g</w:t>
      </w:r>
      <w:r w:rsidRPr="004E7ED9">
        <w:rPr>
          <w:rFonts w:ascii="Times New Roman" w:hAnsi="Times New Roman" w:cs="Times New Roman"/>
          <w:noProof w:val="0"/>
          <w:color w:val="000000" w:themeColor="text1"/>
          <w:sz w:val="24"/>
          <w:szCs w:val="24"/>
        </w:rPr>
        <w:t xml:space="preserve">., spending </w:t>
      </w:r>
      <w:r w:rsidR="00A35806">
        <w:rPr>
          <w:rFonts w:ascii="Times New Roman" w:hAnsi="Times New Roman" w:cs="Times New Roman"/>
          <w:noProof w:val="0"/>
          <w:color w:val="000000" w:themeColor="text1"/>
          <w:sz w:val="24"/>
          <w:szCs w:val="24"/>
        </w:rPr>
        <w:t>allocation to</w:t>
      </w:r>
      <w:r w:rsidRPr="004E7ED9">
        <w:rPr>
          <w:rFonts w:ascii="Times New Roman" w:hAnsi="Times New Roman" w:cs="Times New Roman"/>
          <w:noProof w:val="0"/>
          <w:color w:val="000000" w:themeColor="text1"/>
          <w:sz w:val="24"/>
          <w:szCs w:val="24"/>
        </w:rPr>
        <w:t xml:space="preserve"> clothing and footwear). Our findings </w:t>
      </w:r>
      <w:r w:rsidRPr="004E7ED9">
        <w:rPr>
          <w:rFonts w:ascii="Times New Roman" w:hAnsi="Times New Roman" w:cs="Times New Roman"/>
          <w:noProof w:val="0"/>
          <w:sz w:val="24"/>
          <w:szCs w:val="24"/>
        </w:rPr>
        <w:t xml:space="preserve">suggest that value-behavior relations may be stronger than previously </w:t>
      </w:r>
      <w:r>
        <w:rPr>
          <w:rFonts w:ascii="Times New Roman" w:hAnsi="Times New Roman" w:cs="Times New Roman"/>
          <w:noProof w:val="0"/>
          <w:sz w:val="24"/>
          <w:szCs w:val="24"/>
        </w:rPr>
        <w:t>recognized</w:t>
      </w:r>
      <w:r w:rsidRPr="004E7ED9">
        <w:rPr>
          <w:rFonts w:ascii="Times New Roman" w:hAnsi="Times New Roman" w:cs="Times New Roman"/>
          <w:noProof w:val="0"/>
          <w:sz w:val="24"/>
          <w:szCs w:val="24"/>
        </w:rPr>
        <w:t xml:space="preserve">, </w:t>
      </w:r>
      <w:r>
        <w:rPr>
          <w:rFonts w:ascii="Times New Roman" w:hAnsi="Times New Roman" w:cs="Times New Roman"/>
          <w:noProof w:val="0"/>
          <w:sz w:val="24"/>
          <w:szCs w:val="24"/>
        </w:rPr>
        <w:t>depending on value importance</w:t>
      </w:r>
      <w:r w:rsidRPr="004E7ED9">
        <w:rPr>
          <w:rFonts w:ascii="Times New Roman" w:hAnsi="Times New Roman" w:cs="Times New Roman"/>
          <w:noProof w:val="0"/>
          <w:sz w:val="24"/>
          <w:szCs w:val="24"/>
        </w:rPr>
        <w:t xml:space="preserve">. </w:t>
      </w:r>
      <w:r w:rsidR="00A80509">
        <w:rPr>
          <w:rFonts w:ascii="Times New Roman" w:hAnsi="Times New Roman" w:cs="Times New Roman"/>
          <w:noProof w:val="0"/>
          <w:sz w:val="24"/>
          <w:szCs w:val="24"/>
        </w:rPr>
        <w:t>P</w:t>
      </w:r>
      <w:r w:rsidR="00A80509" w:rsidRPr="004E7ED9">
        <w:rPr>
          <w:rFonts w:ascii="Times New Roman" w:hAnsi="Times New Roman" w:cs="Times New Roman"/>
          <w:noProof w:val="0"/>
          <w:sz w:val="24"/>
          <w:szCs w:val="24"/>
        </w:rPr>
        <w:t xml:space="preserve">eople who </w:t>
      </w:r>
      <w:r w:rsidR="00A80509">
        <w:rPr>
          <w:rFonts w:ascii="Times New Roman" w:hAnsi="Times New Roman" w:cs="Times New Roman"/>
          <w:noProof w:val="0"/>
          <w:sz w:val="24"/>
          <w:szCs w:val="24"/>
        </w:rPr>
        <w:t>attribute</w:t>
      </w:r>
      <w:r w:rsidR="00A80509" w:rsidRPr="004E7ED9">
        <w:rPr>
          <w:rFonts w:ascii="Times New Roman" w:hAnsi="Times New Roman" w:cs="Times New Roman"/>
          <w:noProof w:val="0"/>
          <w:sz w:val="24"/>
          <w:szCs w:val="24"/>
        </w:rPr>
        <w:t xml:space="preserve"> high importance to a value will not only engage in value-expressive behaviors more frequently, but as we move up the value importance distribution, the relations strengthen. </w:t>
      </w:r>
      <w:r w:rsidR="00A80509">
        <w:rPr>
          <w:rFonts w:ascii="Times New Roman" w:hAnsi="Times New Roman" w:cs="Times New Roman"/>
          <w:noProof w:val="0"/>
          <w:sz w:val="24"/>
          <w:szCs w:val="24"/>
        </w:rPr>
        <w:t>In contrast, p</w:t>
      </w:r>
      <w:r w:rsidR="00A80509" w:rsidRPr="004E7ED9">
        <w:rPr>
          <w:rFonts w:ascii="Times New Roman" w:hAnsi="Times New Roman" w:cs="Times New Roman"/>
          <w:noProof w:val="0"/>
          <w:sz w:val="24"/>
          <w:szCs w:val="24"/>
        </w:rPr>
        <w:t xml:space="preserve">eople who </w:t>
      </w:r>
      <w:r w:rsidR="00A80509">
        <w:rPr>
          <w:rFonts w:ascii="Times New Roman" w:hAnsi="Times New Roman" w:cs="Times New Roman"/>
          <w:noProof w:val="0"/>
          <w:sz w:val="24"/>
          <w:szCs w:val="24"/>
        </w:rPr>
        <w:t>attribute</w:t>
      </w:r>
      <w:r w:rsidR="00A80509" w:rsidRPr="004E7ED9">
        <w:rPr>
          <w:rFonts w:ascii="Times New Roman" w:hAnsi="Times New Roman" w:cs="Times New Roman"/>
          <w:noProof w:val="0"/>
          <w:sz w:val="24"/>
          <w:szCs w:val="24"/>
        </w:rPr>
        <w:t xml:space="preserve"> low importance to a value not only engage in value-expressive behaviors less frequently, but as we move down the value importance distribution, the relations weaken</w:t>
      </w:r>
      <w:r w:rsidR="00A80509" w:rsidRPr="00C31BA2">
        <w:rPr>
          <w:rFonts w:ascii="Times New Roman" w:hAnsi="Times New Roman" w:cs="Times New Roman"/>
          <w:noProof w:val="0"/>
          <w:sz w:val="24"/>
          <w:szCs w:val="24"/>
        </w:rPr>
        <w:t>.</w:t>
      </w:r>
      <w:r w:rsidR="00422783" w:rsidRPr="00C31BA2">
        <w:rPr>
          <w:rFonts w:ascii="Times New Roman" w:hAnsi="Times New Roman" w:cs="Times New Roman"/>
          <w:noProof w:val="0"/>
          <w:sz w:val="24"/>
          <w:szCs w:val="24"/>
        </w:rPr>
        <w:t xml:space="preserve"> These findings provide important insight into the nature of values.</w:t>
      </w:r>
    </w:p>
    <w:p w14:paraId="43B254CE" w14:textId="74022DE0" w:rsidR="002B6132" w:rsidRPr="004E7ED9" w:rsidRDefault="002B6132" w:rsidP="002B6132">
      <w:pPr>
        <w:spacing w:after="0" w:line="480" w:lineRule="auto"/>
        <w:rPr>
          <w:rFonts w:ascii="Times New Roman" w:hAnsi="Times New Roman" w:cs="Times New Roman"/>
          <w:noProof w:val="0"/>
          <w:color w:val="000000" w:themeColor="text1"/>
          <w:sz w:val="24"/>
          <w:szCs w:val="24"/>
        </w:rPr>
      </w:pPr>
    </w:p>
    <w:p w14:paraId="1E3968A7" w14:textId="77777777" w:rsidR="002728A3" w:rsidRPr="004E7ED9" w:rsidRDefault="00C00346" w:rsidP="004F3A6D">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i/>
          <w:noProof w:val="0"/>
          <w:color w:val="000000" w:themeColor="text1"/>
          <w:sz w:val="24"/>
          <w:szCs w:val="24"/>
        </w:rPr>
        <w:t>Keywords</w:t>
      </w:r>
      <w:r w:rsidRPr="004E7ED9">
        <w:rPr>
          <w:rFonts w:ascii="Times New Roman" w:hAnsi="Times New Roman" w:cs="Times New Roman"/>
          <w:noProof w:val="0"/>
          <w:color w:val="000000" w:themeColor="text1"/>
          <w:sz w:val="24"/>
          <w:szCs w:val="24"/>
        </w:rPr>
        <w:t xml:space="preserve">:  Human values; value-expressive </w:t>
      </w:r>
      <w:r w:rsidR="0004353A" w:rsidRPr="004E7ED9">
        <w:rPr>
          <w:rFonts w:ascii="Times New Roman" w:hAnsi="Times New Roman" w:cs="Times New Roman"/>
          <w:noProof w:val="0"/>
          <w:color w:val="000000" w:themeColor="text1"/>
          <w:sz w:val="24"/>
          <w:szCs w:val="24"/>
        </w:rPr>
        <w:t>behavior</w:t>
      </w:r>
      <w:r w:rsidRPr="004E7ED9">
        <w:rPr>
          <w:rFonts w:ascii="Times New Roman" w:hAnsi="Times New Roman" w:cs="Times New Roman"/>
          <w:noProof w:val="0"/>
          <w:color w:val="000000" w:themeColor="text1"/>
          <w:sz w:val="24"/>
          <w:szCs w:val="24"/>
        </w:rPr>
        <w:t>; value-</w:t>
      </w:r>
      <w:r w:rsidR="0004353A" w:rsidRPr="004E7ED9">
        <w:rPr>
          <w:rFonts w:ascii="Times New Roman" w:hAnsi="Times New Roman" w:cs="Times New Roman"/>
          <w:noProof w:val="0"/>
          <w:color w:val="000000" w:themeColor="text1"/>
          <w:sz w:val="24"/>
          <w:szCs w:val="24"/>
        </w:rPr>
        <w:t>behavior</w:t>
      </w:r>
      <w:r w:rsidRPr="004E7ED9">
        <w:rPr>
          <w:rFonts w:ascii="Times New Roman" w:hAnsi="Times New Roman" w:cs="Times New Roman"/>
          <w:noProof w:val="0"/>
          <w:color w:val="000000" w:themeColor="text1"/>
          <w:sz w:val="24"/>
          <w:szCs w:val="24"/>
        </w:rPr>
        <w:t xml:space="preserve"> re</w:t>
      </w:r>
      <w:r w:rsidR="00E6458E" w:rsidRPr="004E7ED9">
        <w:rPr>
          <w:rFonts w:ascii="Times New Roman" w:hAnsi="Times New Roman" w:cs="Times New Roman"/>
          <w:noProof w:val="0"/>
          <w:color w:val="000000" w:themeColor="text1"/>
          <w:sz w:val="24"/>
          <w:szCs w:val="24"/>
        </w:rPr>
        <w:t>lations; quantile correlations</w:t>
      </w:r>
      <w:r w:rsidR="002728A3" w:rsidRPr="004E7ED9">
        <w:rPr>
          <w:rFonts w:ascii="Times New Roman" w:hAnsi="Times New Roman" w:cs="Times New Roman"/>
          <w:noProof w:val="0"/>
          <w:sz w:val="24"/>
          <w:szCs w:val="24"/>
        </w:rPr>
        <w:br w:type="page"/>
      </w:r>
    </w:p>
    <w:p w14:paraId="1B708B4A" w14:textId="77777777" w:rsidR="006F48F8" w:rsidRPr="004E7ED9" w:rsidRDefault="006F48F8" w:rsidP="005E2271">
      <w:pPr>
        <w:spacing w:after="0" w:line="480" w:lineRule="auto"/>
        <w:jc w:val="center"/>
        <w:rPr>
          <w:rFonts w:ascii="Times New Roman" w:hAnsi="Times New Roman" w:cs="Times New Roman"/>
          <w:b/>
          <w:noProof w:val="0"/>
          <w:sz w:val="24"/>
          <w:szCs w:val="24"/>
        </w:rPr>
      </w:pPr>
      <w:r w:rsidRPr="004E7ED9">
        <w:rPr>
          <w:rFonts w:ascii="Times New Roman" w:hAnsi="Times New Roman" w:cs="Times New Roman"/>
          <w:b/>
          <w:noProof w:val="0"/>
          <w:sz w:val="24"/>
          <w:szCs w:val="24"/>
        </w:rPr>
        <w:lastRenderedPageBreak/>
        <w:t xml:space="preserve">The Role of Value Importance in the Relationship Between Values and Behavior </w:t>
      </w:r>
    </w:p>
    <w:p w14:paraId="479C4756" w14:textId="6AFBB70F" w:rsidR="00C843E8" w:rsidRPr="004E7ED9" w:rsidRDefault="00193837">
      <w:pPr>
        <w:spacing w:after="0" w:line="480" w:lineRule="auto"/>
        <w:ind w:firstLine="720"/>
        <w:rPr>
          <w:rFonts w:ascii="Times New Roman" w:hAnsi="Times New Roman" w:cs="Times New Roman"/>
          <w:noProof w:val="0"/>
          <w:sz w:val="24"/>
          <w:szCs w:val="24"/>
        </w:rPr>
      </w:pPr>
      <w:r>
        <w:rPr>
          <w:rFonts w:ascii="Times New Roman" w:hAnsi="Times New Roman" w:cs="Times New Roman"/>
          <w:noProof w:val="0"/>
          <w:sz w:val="24"/>
          <w:szCs w:val="24"/>
        </w:rPr>
        <w:t>Many</w:t>
      </w:r>
      <w:r w:rsidR="002C5839" w:rsidRPr="004E7ED9">
        <w:rPr>
          <w:rFonts w:ascii="Times New Roman" w:hAnsi="Times New Roman" w:cs="Times New Roman"/>
          <w:noProof w:val="0"/>
          <w:sz w:val="24"/>
          <w:szCs w:val="24"/>
        </w:rPr>
        <w:t xml:space="preserve"> </w:t>
      </w:r>
      <w:r w:rsidR="00B16604" w:rsidRPr="004E7ED9">
        <w:rPr>
          <w:rFonts w:ascii="Times New Roman" w:hAnsi="Times New Roman" w:cs="Times New Roman"/>
          <w:noProof w:val="0"/>
          <w:sz w:val="24"/>
          <w:szCs w:val="24"/>
        </w:rPr>
        <w:t xml:space="preserve">people </w:t>
      </w:r>
      <w:r w:rsidR="002C5839" w:rsidRPr="004E7ED9">
        <w:rPr>
          <w:rFonts w:ascii="Times New Roman" w:hAnsi="Times New Roman" w:cs="Times New Roman"/>
          <w:noProof w:val="0"/>
          <w:sz w:val="24"/>
          <w:szCs w:val="24"/>
        </w:rPr>
        <w:t xml:space="preserve">seem to </w:t>
      </w:r>
      <w:r w:rsidR="00B16604" w:rsidRPr="004E7ED9">
        <w:rPr>
          <w:rFonts w:ascii="Times New Roman" w:hAnsi="Times New Roman" w:cs="Times New Roman"/>
          <w:noProof w:val="0"/>
          <w:sz w:val="24"/>
          <w:szCs w:val="24"/>
        </w:rPr>
        <w:t xml:space="preserve">assume </w:t>
      </w:r>
      <w:r w:rsidR="002728A3" w:rsidRPr="004E7ED9">
        <w:rPr>
          <w:rFonts w:ascii="Times New Roman" w:hAnsi="Times New Roman" w:cs="Times New Roman"/>
          <w:noProof w:val="0"/>
          <w:sz w:val="24"/>
          <w:szCs w:val="24"/>
        </w:rPr>
        <w:t xml:space="preserve">that personal values motivate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w:t>
      </w:r>
      <w:r w:rsidR="00CC0740" w:rsidRPr="004E7ED9">
        <w:rPr>
          <w:rStyle w:val="FootnoteReference"/>
          <w:rFonts w:ascii="Times New Roman" w:hAnsi="Times New Roman" w:cs="Times New Roman"/>
          <w:noProof w:val="0"/>
          <w:sz w:val="24"/>
          <w:szCs w:val="24"/>
        </w:rPr>
        <w:footnoteReference w:id="1"/>
      </w:r>
      <w:r w:rsidR="002728A3" w:rsidRPr="004E7ED9">
        <w:rPr>
          <w:rFonts w:ascii="Times New Roman" w:hAnsi="Times New Roman" w:cs="Times New Roman"/>
          <w:noProof w:val="0"/>
          <w:sz w:val="24"/>
          <w:szCs w:val="24"/>
        </w:rPr>
        <w:t xml:space="preserve"> This </w:t>
      </w:r>
      <w:r w:rsidR="00B16604" w:rsidRPr="004E7ED9">
        <w:rPr>
          <w:rFonts w:ascii="Times New Roman" w:hAnsi="Times New Roman" w:cs="Times New Roman"/>
          <w:noProof w:val="0"/>
          <w:sz w:val="24"/>
          <w:szCs w:val="24"/>
        </w:rPr>
        <w:t xml:space="preserve">assumption </w:t>
      </w:r>
      <w:r w:rsidR="002728A3" w:rsidRPr="004E7ED9">
        <w:rPr>
          <w:rFonts w:ascii="Times New Roman" w:hAnsi="Times New Roman" w:cs="Times New Roman"/>
          <w:noProof w:val="0"/>
          <w:sz w:val="24"/>
          <w:szCs w:val="24"/>
        </w:rPr>
        <w:t xml:space="preserve">may </w:t>
      </w:r>
      <w:r w:rsidR="00A7531D" w:rsidRPr="004E7ED9">
        <w:rPr>
          <w:rFonts w:ascii="Times New Roman" w:hAnsi="Times New Roman" w:cs="Times New Roman"/>
          <w:noProof w:val="0"/>
          <w:sz w:val="24"/>
          <w:szCs w:val="24"/>
        </w:rPr>
        <w:t xml:space="preserve">have </w:t>
      </w:r>
      <w:r w:rsidR="00505CC9" w:rsidRPr="004E7ED9">
        <w:rPr>
          <w:rFonts w:ascii="Times New Roman" w:hAnsi="Times New Roman" w:cs="Times New Roman"/>
          <w:noProof w:val="0"/>
          <w:sz w:val="24"/>
          <w:szCs w:val="24"/>
        </w:rPr>
        <w:t>stem</w:t>
      </w:r>
      <w:r w:rsidR="00A7531D" w:rsidRPr="004E7ED9">
        <w:rPr>
          <w:rFonts w:ascii="Times New Roman" w:hAnsi="Times New Roman" w:cs="Times New Roman"/>
          <w:noProof w:val="0"/>
          <w:sz w:val="24"/>
          <w:szCs w:val="24"/>
        </w:rPr>
        <w:t>med</w:t>
      </w:r>
      <w:r w:rsidR="00505CC9" w:rsidRPr="004E7ED9">
        <w:rPr>
          <w:rFonts w:ascii="Times New Roman" w:hAnsi="Times New Roman" w:cs="Times New Roman"/>
          <w:noProof w:val="0"/>
          <w:sz w:val="24"/>
          <w:szCs w:val="24"/>
        </w:rPr>
        <w:t xml:space="preserve"> </w:t>
      </w:r>
      <w:r w:rsidR="00FD539E" w:rsidRPr="004E7ED9">
        <w:rPr>
          <w:rFonts w:ascii="Times New Roman" w:hAnsi="Times New Roman" w:cs="Times New Roman"/>
          <w:noProof w:val="0"/>
          <w:sz w:val="24"/>
          <w:szCs w:val="24"/>
        </w:rPr>
        <w:t xml:space="preserve">from </w:t>
      </w:r>
      <w:r w:rsidR="00A7531D" w:rsidRPr="004E7ED9">
        <w:rPr>
          <w:rFonts w:ascii="Times New Roman" w:hAnsi="Times New Roman" w:cs="Times New Roman"/>
          <w:noProof w:val="0"/>
          <w:sz w:val="24"/>
          <w:szCs w:val="24"/>
        </w:rPr>
        <w:t xml:space="preserve">observations </w:t>
      </w:r>
      <w:r w:rsidR="00FD539E" w:rsidRPr="004E7ED9">
        <w:rPr>
          <w:rFonts w:ascii="Times New Roman" w:hAnsi="Times New Roman" w:cs="Times New Roman"/>
          <w:noProof w:val="0"/>
          <w:sz w:val="24"/>
          <w:szCs w:val="24"/>
        </w:rPr>
        <w:t>that people’s</w:t>
      </w:r>
      <w:r w:rsidR="002728A3"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w:t>
      </w:r>
      <w:r w:rsidR="00FD539E" w:rsidRPr="004E7ED9">
        <w:rPr>
          <w:rFonts w:ascii="Times New Roman" w:hAnsi="Times New Roman" w:cs="Times New Roman"/>
          <w:noProof w:val="0"/>
          <w:sz w:val="24"/>
          <w:szCs w:val="24"/>
        </w:rPr>
        <w:t xml:space="preserve">often </w:t>
      </w:r>
      <w:r w:rsidR="002C5839" w:rsidRPr="004E7ED9">
        <w:rPr>
          <w:rFonts w:ascii="Times New Roman" w:hAnsi="Times New Roman" w:cs="Times New Roman"/>
          <w:noProof w:val="0"/>
          <w:sz w:val="24"/>
          <w:szCs w:val="24"/>
        </w:rPr>
        <w:t xml:space="preserve">appear to be </w:t>
      </w:r>
      <w:r w:rsidR="002728A3" w:rsidRPr="004E7ED9">
        <w:rPr>
          <w:rFonts w:ascii="Times New Roman" w:hAnsi="Times New Roman" w:cs="Times New Roman"/>
          <w:noProof w:val="0"/>
          <w:sz w:val="24"/>
          <w:szCs w:val="24"/>
        </w:rPr>
        <w:t xml:space="preserve">consistent with the values </w:t>
      </w:r>
      <w:r w:rsidR="00FD539E" w:rsidRPr="004E7ED9">
        <w:rPr>
          <w:rFonts w:ascii="Times New Roman" w:hAnsi="Times New Roman" w:cs="Times New Roman"/>
          <w:noProof w:val="0"/>
          <w:sz w:val="24"/>
          <w:szCs w:val="24"/>
        </w:rPr>
        <w:t xml:space="preserve">they </w:t>
      </w:r>
      <w:r w:rsidR="00026FF1" w:rsidRPr="004E7ED9">
        <w:rPr>
          <w:rFonts w:ascii="Times New Roman" w:hAnsi="Times New Roman" w:cs="Times New Roman"/>
          <w:noProof w:val="0"/>
          <w:sz w:val="24"/>
          <w:szCs w:val="24"/>
        </w:rPr>
        <w:t>verbally</w:t>
      </w:r>
      <w:r w:rsidR="002728A3" w:rsidRPr="004E7ED9">
        <w:rPr>
          <w:rFonts w:ascii="Times New Roman" w:hAnsi="Times New Roman" w:cs="Times New Roman"/>
          <w:noProof w:val="0"/>
          <w:sz w:val="24"/>
          <w:szCs w:val="24"/>
        </w:rPr>
        <w:t xml:space="preserve"> </w:t>
      </w:r>
      <w:r w:rsidR="006B4465" w:rsidRPr="004E7ED9">
        <w:rPr>
          <w:rFonts w:ascii="Times New Roman" w:hAnsi="Times New Roman" w:cs="Times New Roman"/>
          <w:noProof w:val="0"/>
          <w:sz w:val="24"/>
          <w:szCs w:val="24"/>
        </w:rPr>
        <w:t>express</w:t>
      </w:r>
      <w:r w:rsidR="002728A3" w:rsidRPr="004E7ED9">
        <w:rPr>
          <w:rFonts w:ascii="Times New Roman" w:hAnsi="Times New Roman" w:cs="Times New Roman"/>
          <w:noProof w:val="0"/>
          <w:sz w:val="24"/>
          <w:szCs w:val="24"/>
        </w:rPr>
        <w:t xml:space="preserve">. For example, we </w:t>
      </w:r>
      <w:r w:rsidR="00271010" w:rsidRPr="004E7ED9">
        <w:rPr>
          <w:rFonts w:ascii="Times New Roman" w:hAnsi="Times New Roman" w:cs="Times New Roman"/>
          <w:noProof w:val="0"/>
          <w:sz w:val="24"/>
          <w:szCs w:val="24"/>
        </w:rPr>
        <w:t xml:space="preserve">may </w:t>
      </w:r>
      <w:r w:rsidR="00FD539E" w:rsidRPr="004E7ED9">
        <w:rPr>
          <w:rFonts w:ascii="Times New Roman" w:hAnsi="Times New Roman" w:cs="Times New Roman"/>
          <w:noProof w:val="0"/>
          <w:sz w:val="24"/>
          <w:szCs w:val="24"/>
        </w:rPr>
        <w:t>observe</w:t>
      </w:r>
      <w:r w:rsidR="002728A3" w:rsidRPr="004E7ED9">
        <w:rPr>
          <w:rFonts w:ascii="Times New Roman" w:hAnsi="Times New Roman" w:cs="Times New Roman"/>
          <w:noProof w:val="0"/>
          <w:sz w:val="24"/>
          <w:szCs w:val="24"/>
        </w:rPr>
        <w:t xml:space="preserve"> </w:t>
      </w:r>
      <w:r w:rsidR="00121108" w:rsidRPr="004E7ED9">
        <w:rPr>
          <w:rFonts w:ascii="Times New Roman" w:hAnsi="Times New Roman" w:cs="Times New Roman"/>
          <w:noProof w:val="0"/>
          <w:sz w:val="24"/>
          <w:szCs w:val="24"/>
        </w:rPr>
        <w:t xml:space="preserve">that </w:t>
      </w:r>
      <w:r w:rsidR="002728A3" w:rsidRPr="004E7ED9">
        <w:rPr>
          <w:rFonts w:ascii="Times New Roman" w:hAnsi="Times New Roman" w:cs="Times New Roman"/>
          <w:noProof w:val="0"/>
          <w:sz w:val="24"/>
          <w:szCs w:val="24"/>
        </w:rPr>
        <w:t xml:space="preserve">a person who </w:t>
      </w:r>
      <w:r w:rsidR="00FD539E" w:rsidRPr="004E7ED9">
        <w:rPr>
          <w:rFonts w:ascii="Times New Roman" w:hAnsi="Times New Roman" w:cs="Times New Roman"/>
          <w:noProof w:val="0"/>
          <w:sz w:val="24"/>
          <w:szCs w:val="24"/>
        </w:rPr>
        <w:t>parties a lot</w:t>
      </w:r>
      <w:r w:rsidR="00F40553" w:rsidRPr="004E7ED9">
        <w:rPr>
          <w:rFonts w:ascii="Times New Roman" w:hAnsi="Times New Roman" w:cs="Times New Roman"/>
          <w:noProof w:val="0"/>
          <w:sz w:val="24"/>
          <w:szCs w:val="24"/>
        </w:rPr>
        <w:t xml:space="preserve"> also</w:t>
      </w:r>
      <w:r w:rsidR="00FD539E" w:rsidRPr="004E7ED9">
        <w:rPr>
          <w:rFonts w:ascii="Times New Roman" w:hAnsi="Times New Roman" w:cs="Times New Roman"/>
          <w:noProof w:val="0"/>
          <w:sz w:val="24"/>
          <w:szCs w:val="24"/>
        </w:rPr>
        <w:t xml:space="preserve"> </w:t>
      </w:r>
      <w:r w:rsidR="00026FF1" w:rsidRPr="004E7ED9">
        <w:rPr>
          <w:rFonts w:ascii="Times New Roman" w:hAnsi="Times New Roman" w:cs="Times New Roman"/>
          <w:noProof w:val="0"/>
          <w:sz w:val="24"/>
          <w:szCs w:val="24"/>
        </w:rPr>
        <w:t xml:space="preserve">verbally </w:t>
      </w:r>
      <w:r w:rsidR="00FD539E" w:rsidRPr="004E7ED9">
        <w:rPr>
          <w:rFonts w:ascii="Times New Roman" w:hAnsi="Times New Roman" w:cs="Times New Roman"/>
          <w:noProof w:val="0"/>
          <w:sz w:val="24"/>
          <w:szCs w:val="24"/>
        </w:rPr>
        <w:t>endors</w:t>
      </w:r>
      <w:r w:rsidR="00F40553" w:rsidRPr="004E7ED9">
        <w:rPr>
          <w:rFonts w:ascii="Times New Roman" w:hAnsi="Times New Roman" w:cs="Times New Roman"/>
          <w:noProof w:val="0"/>
          <w:sz w:val="24"/>
          <w:szCs w:val="24"/>
        </w:rPr>
        <w:t>es</w:t>
      </w:r>
      <w:r w:rsidR="00FD539E"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hedonism values. </w:t>
      </w:r>
      <w:r>
        <w:rPr>
          <w:rFonts w:ascii="Times New Roman" w:hAnsi="Times New Roman" w:cs="Times New Roman"/>
          <w:noProof w:val="0"/>
          <w:sz w:val="24"/>
          <w:szCs w:val="24"/>
        </w:rPr>
        <w:t>In contrast to this lay assumption</w:t>
      </w:r>
      <w:r w:rsidR="00CD0982"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empirical studies </w:t>
      </w:r>
      <w:r w:rsidR="009A7D17" w:rsidRPr="004E7ED9">
        <w:rPr>
          <w:rFonts w:ascii="Times New Roman" w:hAnsi="Times New Roman" w:cs="Times New Roman"/>
          <w:noProof w:val="0"/>
          <w:sz w:val="24"/>
          <w:szCs w:val="24"/>
        </w:rPr>
        <w:t xml:space="preserve">have </w:t>
      </w:r>
      <w:r w:rsidR="00881D69" w:rsidRPr="004E7ED9">
        <w:rPr>
          <w:rFonts w:ascii="Times New Roman" w:hAnsi="Times New Roman" w:cs="Times New Roman"/>
          <w:noProof w:val="0"/>
          <w:sz w:val="24"/>
          <w:szCs w:val="24"/>
        </w:rPr>
        <w:t xml:space="preserve">typically </w:t>
      </w:r>
      <w:r w:rsidR="002728A3" w:rsidRPr="004E7ED9">
        <w:rPr>
          <w:rFonts w:ascii="Times New Roman" w:hAnsi="Times New Roman" w:cs="Times New Roman"/>
          <w:noProof w:val="0"/>
          <w:sz w:val="24"/>
          <w:szCs w:val="24"/>
        </w:rPr>
        <w:t>f</w:t>
      </w:r>
      <w:r w:rsidR="00D719A0" w:rsidRPr="004E7ED9">
        <w:rPr>
          <w:rFonts w:ascii="Times New Roman" w:hAnsi="Times New Roman" w:cs="Times New Roman"/>
          <w:noProof w:val="0"/>
          <w:sz w:val="24"/>
          <w:szCs w:val="24"/>
        </w:rPr>
        <w:t>ou</w:t>
      </w:r>
      <w:r w:rsidR="002728A3" w:rsidRPr="004E7ED9">
        <w:rPr>
          <w:rFonts w:ascii="Times New Roman" w:hAnsi="Times New Roman" w:cs="Times New Roman"/>
          <w:noProof w:val="0"/>
          <w:sz w:val="24"/>
          <w:szCs w:val="24"/>
        </w:rPr>
        <w:t>nd weak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w:t>
      </w:r>
      <w:r w:rsidR="00CC0740" w:rsidRPr="004E7ED9">
        <w:rPr>
          <w:rFonts w:ascii="Times New Roman" w:hAnsi="Times New Roman" w:cs="Times New Roman"/>
          <w:noProof w:val="0"/>
          <w:sz w:val="24"/>
          <w:szCs w:val="24"/>
        </w:rPr>
        <w:t>correlations</w:t>
      </w:r>
      <w:r w:rsidR="00D719A0" w:rsidRPr="004E7ED9">
        <w:rPr>
          <w:rFonts w:ascii="Times New Roman" w:hAnsi="Times New Roman" w:cs="Times New Roman"/>
          <w:noProof w:val="0"/>
          <w:sz w:val="24"/>
          <w:szCs w:val="24"/>
        </w:rPr>
        <w:t xml:space="preserve">, even when behaviors </w:t>
      </w:r>
      <w:r w:rsidR="005F67B0">
        <w:rPr>
          <w:rFonts w:ascii="Times New Roman" w:hAnsi="Times New Roman" w:cs="Times New Roman"/>
          <w:noProof w:val="0"/>
          <w:sz w:val="24"/>
          <w:szCs w:val="24"/>
        </w:rPr>
        <w:t>are</w:t>
      </w:r>
      <w:r w:rsidR="005F67B0" w:rsidRPr="004E7ED9">
        <w:rPr>
          <w:rFonts w:ascii="Times New Roman" w:hAnsi="Times New Roman" w:cs="Times New Roman"/>
          <w:noProof w:val="0"/>
          <w:sz w:val="24"/>
          <w:szCs w:val="24"/>
        </w:rPr>
        <w:t xml:space="preserve"> </w:t>
      </w:r>
      <w:r w:rsidR="00D719A0" w:rsidRPr="004E7ED9">
        <w:rPr>
          <w:rFonts w:ascii="Times New Roman" w:hAnsi="Times New Roman" w:cs="Times New Roman"/>
          <w:noProof w:val="0"/>
          <w:sz w:val="24"/>
          <w:szCs w:val="24"/>
        </w:rPr>
        <w:t>measured by self-reports</w:t>
      </w:r>
      <w:r w:rsidR="00CC0740"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(Cieciuch, 2017). The gap between </w:t>
      </w:r>
      <w:r w:rsidR="00271010" w:rsidRPr="004E7ED9">
        <w:rPr>
          <w:rFonts w:ascii="Times New Roman" w:hAnsi="Times New Roman" w:cs="Times New Roman"/>
          <w:noProof w:val="0"/>
          <w:sz w:val="24"/>
          <w:szCs w:val="24"/>
        </w:rPr>
        <w:t xml:space="preserve">this </w:t>
      </w:r>
      <w:r w:rsidR="00CD319E" w:rsidRPr="004E7ED9">
        <w:rPr>
          <w:rFonts w:ascii="Times New Roman" w:hAnsi="Times New Roman" w:cs="Times New Roman"/>
          <w:noProof w:val="0"/>
          <w:sz w:val="24"/>
          <w:szCs w:val="24"/>
        </w:rPr>
        <w:t xml:space="preserve">assumption </w:t>
      </w:r>
      <w:r w:rsidR="002728A3" w:rsidRPr="004E7ED9">
        <w:rPr>
          <w:rFonts w:ascii="Times New Roman" w:hAnsi="Times New Roman" w:cs="Times New Roman"/>
          <w:noProof w:val="0"/>
          <w:sz w:val="24"/>
          <w:szCs w:val="24"/>
        </w:rPr>
        <w:t xml:space="preserve">and </w:t>
      </w:r>
      <w:r w:rsidR="00DE31E3" w:rsidRPr="004E7ED9">
        <w:rPr>
          <w:rFonts w:ascii="Times New Roman" w:hAnsi="Times New Roman" w:cs="Times New Roman"/>
          <w:noProof w:val="0"/>
          <w:sz w:val="24"/>
          <w:szCs w:val="24"/>
        </w:rPr>
        <w:t xml:space="preserve">research </w:t>
      </w:r>
      <w:r w:rsidR="002728A3" w:rsidRPr="004E7ED9">
        <w:rPr>
          <w:rFonts w:ascii="Times New Roman" w:hAnsi="Times New Roman" w:cs="Times New Roman"/>
          <w:noProof w:val="0"/>
          <w:sz w:val="24"/>
          <w:szCs w:val="24"/>
        </w:rPr>
        <w:t xml:space="preserve">findings may signify </w:t>
      </w:r>
      <w:r w:rsidR="00CC0740" w:rsidRPr="004E7ED9">
        <w:rPr>
          <w:rFonts w:ascii="Times New Roman" w:hAnsi="Times New Roman" w:cs="Times New Roman"/>
          <w:noProof w:val="0"/>
          <w:sz w:val="24"/>
          <w:szCs w:val="24"/>
        </w:rPr>
        <w:t xml:space="preserve">that </w:t>
      </w:r>
      <w:r w:rsidR="00AB1B35" w:rsidRPr="004E7ED9">
        <w:rPr>
          <w:rFonts w:ascii="Times New Roman" w:hAnsi="Times New Roman" w:cs="Times New Roman"/>
          <w:noProof w:val="0"/>
          <w:sz w:val="24"/>
          <w:szCs w:val="24"/>
        </w:rPr>
        <w:t xml:space="preserve">people’s </w:t>
      </w:r>
      <w:r w:rsidR="00CD319E" w:rsidRPr="004E7ED9">
        <w:rPr>
          <w:rFonts w:ascii="Times New Roman" w:hAnsi="Times New Roman" w:cs="Times New Roman"/>
          <w:noProof w:val="0"/>
          <w:sz w:val="24"/>
          <w:szCs w:val="24"/>
        </w:rPr>
        <w:t>assumptions are</w:t>
      </w:r>
      <w:r w:rsidR="00CC0740" w:rsidRPr="004E7ED9">
        <w:rPr>
          <w:rFonts w:ascii="Times New Roman" w:hAnsi="Times New Roman" w:cs="Times New Roman"/>
          <w:noProof w:val="0"/>
          <w:sz w:val="24"/>
          <w:szCs w:val="24"/>
        </w:rPr>
        <w:t xml:space="preserve"> </w:t>
      </w:r>
      <w:r>
        <w:rPr>
          <w:rFonts w:ascii="Times New Roman" w:hAnsi="Times New Roman" w:cs="Times New Roman"/>
          <w:noProof w:val="0"/>
          <w:sz w:val="24"/>
          <w:szCs w:val="24"/>
        </w:rPr>
        <w:t>wrong</w:t>
      </w:r>
      <w:r w:rsidR="002728A3" w:rsidRPr="004E7ED9">
        <w:rPr>
          <w:rFonts w:ascii="Times New Roman" w:hAnsi="Times New Roman" w:cs="Times New Roman"/>
          <w:noProof w:val="0"/>
          <w:sz w:val="24"/>
          <w:szCs w:val="24"/>
        </w:rPr>
        <w:t xml:space="preserve">. </w:t>
      </w:r>
      <w:r w:rsidR="00881D69" w:rsidRPr="004E7ED9">
        <w:rPr>
          <w:rFonts w:ascii="Times New Roman" w:hAnsi="Times New Roman" w:cs="Times New Roman"/>
          <w:noProof w:val="0"/>
          <w:sz w:val="24"/>
          <w:szCs w:val="24"/>
        </w:rPr>
        <w:t>Alternatively</w:t>
      </w:r>
      <w:r w:rsidR="002728A3" w:rsidRPr="004E7ED9">
        <w:rPr>
          <w:rFonts w:ascii="Times New Roman" w:hAnsi="Times New Roman" w:cs="Times New Roman"/>
          <w:noProof w:val="0"/>
          <w:sz w:val="24"/>
          <w:szCs w:val="24"/>
        </w:rPr>
        <w:t xml:space="preserve">, </w:t>
      </w:r>
      <w:r w:rsidR="00944CE3" w:rsidRPr="004E7ED9">
        <w:rPr>
          <w:rFonts w:ascii="Times New Roman" w:hAnsi="Times New Roman" w:cs="Times New Roman"/>
          <w:noProof w:val="0"/>
          <w:sz w:val="24"/>
          <w:szCs w:val="24"/>
        </w:rPr>
        <w:t xml:space="preserve">it is possible that lay people’s assumption of a value-behavior link </w:t>
      </w:r>
      <w:r w:rsidR="00DE31E3" w:rsidRPr="004E7ED9">
        <w:rPr>
          <w:rFonts w:ascii="Times New Roman" w:hAnsi="Times New Roman" w:cs="Times New Roman"/>
          <w:noProof w:val="0"/>
          <w:sz w:val="24"/>
          <w:szCs w:val="24"/>
        </w:rPr>
        <w:t xml:space="preserve">is </w:t>
      </w:r>
      <w:r w:rsidR="00944CE3" w:rsidRPr="004E7ED9">
        <w:rPr>
          <w:rFonts w:ascii="Times New Roman" w:hAnsi="Times New Roman" w:cs="Times New Roman"/>
          <w:noProof w:val="0"/>
          <w:sz w:val="24"/>
          <w:szCs w:val="24"/>
        </w:rPr>
        <w:t xml:space="preserve">based on </w:t>
      </w:r>
      <w:r w:rsidR="00A7531D" w:rsidRPr="004E7ED9">
        <w:rPr>
          <w:rFonts w:ascii="Times New Roman" w:hAnsi="Times New Roman" w:cs="Times New Roman"/>
          <w:noProof w:val="0"/>
          <w:sz w:val="24"/>
          <w:szCs w:val="24"/>
        </w:rPr>
        <w:t xml:space="preserve">observations of </w:t>
      </w:r>
      <w:r w:rsidR="00944CE3" w:rsidRPr="004E7ED9">
        <w:rPr>
          <w:rFonts w:ascii="Times New Roman" w:hAnsi="Times New Roman" w:cs="Times New Roman"/>
          <w:noProof w:val="0"/>
          <w:sz w:val="24"/>
          <w:szCs w:val="24"/>
        </w:rPr>
        <w:t>people</w:t>
      </w:r>
      <w:r w:rsidR="00271010" w:rsidRPr="004E7ED9">
        <w:rPr>
          <w:rFonts w:ascii="Times New Roman" w:hAnsi="Times New Roman" w:cs="Times New Roman"/>
          <w:noProof w:val="0"/>
          <w:sz w:val="24"/>
          <w:szCs w:val="24"/>
        </w:rPr>
        <w:t xml:space="preserve"> who</w:t>
      </w:r>
      <w:r w:rsidR="00944CE3" w:rsidRPr="004E7ED9">
        <w:rPr>
          <w:rFonts w:ascii="Times New Roman" w:hAnsi="Times New Roman" w:cs="Times New Roman"/>
          <w:noProof w:val="0"/>
          <w:sz w:val="24"/>
          <w:szCs w:val="24"/>
        </w:rPr>
        <w:t xml:space="preserve"> behave consistently according to </w:t>
      </w:r>
      <w:r w:rsidR="00BA12E0" w:rsidRPr="004E7ED9">
        <w:rPr>
          <w:rFonts w:ascii="Times New Roman" w:hAnsi="Times New Roman" w:cs="Times New Roman"/>
          <w:noProof w:val="0"/>
          <w:sz w:val="24"/>
          <w:szCs w:val="24"/>
        </w:rPr>
        <w:t>a</w:t>
      </w:r>
      <w:r w:rsidR="00271010" w:rsidRPr="004E7ED9">
        <w:rPr>
          <w:rFonts w:ascii="Times New Roman" w:hAnsi="Times New Roman" w:cs="Times New Roman"/>
          <w:noProof w:val="0"/>
          <w:sz w:val="24"/>
          <w:szCs w:val="24"/>
        </w:rPr>
        <w:t xml:space="preserve"> value that is</w:t>
      </w:r>
      <w:r w:rsidR="00A675E2" w:rsidRPr="004E7ED9">
        <w:rPr>
          <w:rFonts w:ascii="Times New Roman" w:hAnsi="Times New Roman" w:cs="Times New Roman"/>
          <w:noProof w:val="0"/>
          <w:sz w:val="24"/>
          <w:szCs w:val="24"/>
        </w:rPr>
        <w:t xml:space="preserve"> </w:t>
      </w:r>
      <w:r w:rsidR="00271010" w:rsidRPr="004E7ED9">
        <w:rPr>
          <w:rFonts w:ascii="Times New Roman" w:hAnsi="Times New Roman" w:cs="Times New Roman"/>
          <w:noProof w:val="0"/>
          <w:sz w:val="24"/>
          <w:szCs w:val="24"/>
        </w:rPr>
        <w:t xml:space="preserve">highly </w:t>
      </w:r>
      <w:r w:rsidR="00A675E2" w:rsidRPr="004E7ED9">
        <w:rPr>
          <w:rFonts w:ascii="Times New Roman" w:hAnsi="Times New Roman" w:cs="Times New Roman"/>
          <w:noProof w:val="0"/>
          <w:sz w:val="24"/>
          <w:szCs w:val="24"/>
        </w:rPr>
        <w:t xml:space="preserve">important </w:t>
      </w:r>
      <w:r w:rsidR="00BA12E0" w:rsidRPr="004E7ED9">
        <w:rPr>
          <w:rFonts w:ascii="Times New Roman" w:hAnsi="Times New Roman" w:cs="Times New Roman"/>
          <w:noProof w:val="0"/>
          <w:sz w:val="24"/>
          <w:szCs w:val="24"/>
        </w:rPr>
        <w:t>to them</w:t>
      </w:r>
      <w:r w:rsidR="00944CE3" w:rsidRPr="004E7ED9">
        <w:rPr>
          <w:rFonts w:ascii="Times New Roman" w:hAnsi="Times New Roman" w:cs="Times New Roman"/>
          <w:noProof w:val="0"/>
          <w:sz w:val="24"/>
          <w:szCs w:val="24"/>
        </w:rPr>
        <w:t xml:space="preserve">. </w:t>
      </w:r>
      <w:r w:rsidR="00DA3D53" w:rsidRPr="004E7ED9">
        <w:rPr>
          <w:rFonts w:ascii="Times New Roman" w:hAnsi="Times New Roman" w:cs="Times New Roman"/>
          <w:noProof w:val="0"/>
          <w:sz w:val="24"/>
          <w:szCs w:val="24"/>
        </w:rPr>
        <w:t>However,</w:t>
      </w:r>
      <w:r w:rsidR="00CC7D45">
        <w:rPr>
          <w:rFonts w:ascii="Times New Roman" w:hAnsi="Times New Roman" w:cs="Times New Roman"/>
          <w:noProof w:val="0"/>
          <w:sz w:val="24"/>
          <w:szCs w:val="24"/>
        </w:rPr>
        <w:t xml:space="preserve"> to the best of our knowledge,</w:t>
      </w:r>
      <w:r w:rsidR="00DA3D53" w:rsidRPr="004E7ED9">
        <w:rPr>
          <w:rFonts w:ascii="Times New Roman" w:hAnsi="Times New Roman" w:cs="Times New Roman"/>
          <w:noProof w:val="0"/>
          <w:sz w:val="24"/>
          <w:szCs w:val="24"/>
        </w:rPr>
        <w:t xml:space="preserve"> </w:t>
      </w:r>
      <w:r w:rsidR="00C843E8" w:rsidRPr="004E7ED9">
        <w:rPr>
          <w:rFonts w:ascii="Times New Roman" w:hAnsi="Times New Roman" w:cs="Times New Roman"/>
          <w:noProof w:val="0"/>
          <w:sz w:val="24"/>
          <w:szCs w:val="24"/>
        </w:rPr>
        <w:t xml:space="preserve">past </w:t>
      </w:r>
      <w:r w:rsidR="00DA3D53" w:rsidRPr="004E7ED9">
        <w:rPr>
          <w:rFonts w:ascii="Times New Roman" w:hAnsi="Times New Roman" w:cs="Times New Roman"/>
          <w:noProof w:val="0"/>
          <w:sz w:val="24"/>
          <w:szCs w:val="24"/>
        </w:rPr>
        <w:t xml:space="preserve">research has ignored the possibility that value importance may </w:t>
      </w:r>
      <w:r w:rsidR="00CC7D45">
        <w:rPr>
          <w:rFonts w:ascii="Times New Roman" w:hAnsi="Times New Roman" w:cs="Times New Roman"/>
          <w:noProof w:val="0"/>
          <w:sz w:val="24"/>
          <w:szCs w:val="24"/>
        </w:rPr>
        <w:t>have a role in</w:t>
      </w:r>
      <w:r w:rsidR="00CC7D45" w:rsidRPr="004E7ED9">
        <w:rPr>
          <w:rFonts w:ascii="Times New Roman" w:hAnsi="Times New Roman" w:cs="Times New Roman"/>
          <w:noProof w:val="0"/>
          <w:sz w:val="24"/>
          <w:szCs w:val="24"/>
        </w:rPr>
        <w:t xml:space="preserve"> </w:t>
      </w:r>
      <w:r w:rsidR="00DA3D53" w:rsidRPr="004E7ED9">
        <w:rPr>
          <w:rFonts w:ascii="Times New Roman" w:hAnsi="Times New Roman" w:cs="Times New Roman"/>
          <w:noProof w:val="0"/>
          <w:sz w:val="24"/>
          <w:szCs w:val="24"/>
        </w:rPr>
        <w:t xml:space="preserve">value-behavior relations. </w:t>
      </w:r>
    </w:p>
    <w:p w14:paraId="51698396" w14:textId="0CAC50EC" w:rsidR="00DA3D53" w:rsidRPr="004E7ED9" w:rsidRDefault="00C843E8" w:rsidP="0051254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In this paper, we propose that value-behavior associations are not only non-linear, but that they vary systematically across the value importance distribution. Specifically, we expected to find stronger associations in the upper ranges of value importance and weaker associations in the lower ranges of value importance.</w:t>
      </w:r>
      <w:r w:rsidR="00271010" w:rsidRPr="004E7ED9">
        <w:rPr>
          <w:rFonts w:ascii="Times New Roman" w:hAnsi="Times New Roman" w:cs="Times New Roman"/>
          <w:noProof w:val="0"/>
          <w:sz w:val="24"/>
          <w:szCs w:val="24"/>
        </w:rPr>
        <w:t xml:space="preserve"> </w:t>
      </w:r>
      <w:r w:rsidR="00D66744" w:rsidRPr="004E7ED9">
        <w:rPr>
          <w:rFonts w:ascii="Times New Roman" w:hAnsi="Times New Roman" w:cs="Times New Roman"/>
          <w:noProof w:val="0"/>
          <w:sz w:val="24"/>
          <w:szCs w:val="24"/>
        </w:rPr>
        <w:t>To test our proposition, we adopted the recently developed method of quantile correlation (Choi &amp; Shin, 2018; Li et al., 2015). This method enabled us to assess value-behavior relations at different points along a value’s distribution of importance, thereby providing a more complete picture of value-</w:t>
      </w:r>
      <w:r w:rsidR="00B95E22" w:rsidRPr="004E7ED9">
        <w:rPr>
          <w:rFonts w:ascii="Times New Roman" w:hAnsi="Times New Roman" w:cs="Times New Roman"/>
          <w:noProof w:val="0"/>
          <w:sz w:val="24"/>
          <w:szCs w:val="24"/>
        </w:rPr>
        <w:t>behavior</w:t>
      </w:r>
      <w:r w:rsidR="00D66744" w:rsidRPr="004E7ED9">
        <w:rPr>
          <w:rFonts w:ascii="Times New Roman" w:hAnsi="Times New Roman" w:cs="Times New Roman"/>
          <w:noProof w:val="0"/>
          <w:sz w:val="24"/>
          <w:szCs w:val="24"/>
        </w:rPr>
        <w:t xml:space="preserve"> relations</w:t>
      </w:r>
      <w:r w:rsidR="00A24FA1" w:rsidRPr="004E7ED9">
        <w:rPr>
          <w:rFonts w:ascii="Times New Roman" w:hAnsi="Times New Roman" w:cs="Times New Roman"/>
          <w:noProof w:val="0"/>
          <w:sz w:val="24"/>
          <w:szCs w:val="24"/>
        </w:rPr>
        <w:t xml:space="preserve"> than currently exists</w:t>
      </w:r>
      <w:r w:rsidR="00D66744" w:rsidRPr="004E7ED9">
        <w:rPr>
          <w:rFonts w:ascii="Times New Roman" w:hAnsi="Times New Roman" w:cs="Times New Roman"/>
          <w:noProof w:val="0"/>
          <w:sz w:val="24"/>
          <w:szCs w:val="24"/>
        </w:rPr>
        <w:t>.</w:t>
      </w:r>
    </w:p>
    <w:p w14:paraId="57E9E70F" w14:textId="77777777" w:rsidR="002728A3" w:rsidRPr="004E7ED9" w:rsidRDefault="002728A3" w:rsidP="00512541">
      <w:pPr>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Value</w:t>
      </w:r>
      <w:r w:rsidR="00196DD0" w:rsidRPr="004E7ED9">
        <w:rPr>
          <w:rFonts w:ascii="Times New Roman" w:hAnsi="Times New Roman" w:cs="Times New Roman"/>
          <w:b/>
          <w:noProof w:val="0"/>
          <w:sz w:val="24"/>
          <w:szCs w:val="24"/>
        </w:rPr>
        <w:t>-</w:t>
      </w:r>
      <w:r w:rsidR="0004353A" w:rsidRPr="004E7ED9">
        <w:rPr>
          <w:rFonts w:ascii="Times New Roman" w:hAnsi="Times New Roman" w:cs="Times New Roman"/>
          <w:b/>
          <w:noProof w:val="0"/>
          <w:sz w:val="24"/>
          <w:szCs w:val="24"/>
        </w:rPr>
        <w:t>Behavior</w:t>
      </w:r>
      <w:r w:rsidR="00196DD0" w:rsidRPr="004E7ED9">
        <w:rPr>
          <w:rFonts w:ascii="Times New Roman" w:hAnsi="Times New Roman" w:cs="Times New Roman"/>
          <w:b/>
          <w:noProof w:val="0"/>
          <w:sz w:val="24"/>
          <w:szCs w:val="24"/>
        </w:rPr>
        <w:t xml:space="preserve"> Relations</w:t>
      </w:r>
    </w:p>
    <w:p w14:paraId="435214EC" w14:textId="5BCB188E" w:rsidR="002728A3" w:rsidRPr="004E7ED9" w:rsidRDefault="002728A3">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Individuals’ values (e.g., </w:t>
      </w:r>
      <w:r w:rsidR="00A817BD" w:rsidRPr="004E7ED9">
        <w:rPr>
          <w:rFonts w:ascii="Times New Roman" w:hAnsi="Times New Roman" w:cs="Times New Roman"/>
          <w:noProof w:val="0"/>
          <w:sz w:val="24"/>
          <w:szCs w:val="24"/>
        </w:rPr>
        <w:t>benevolence</w:t>
      </w:r>
      <w:r w:rsidRPr="004E7ED9">
        <w:rPr>
          <w:rFonts w:ascii="Times New Roman" w:hAnsi="Times New Roman" w:cs="Times New Roman"/>
          <w:noProof w:val="0"/>
          <w:sz w:val="24"/>
          <w:szCs w:val="24"/>
        </w:rPr>
        <w:t xml:space="preserve">, </w:t>
      </w:r>
      <w:r w:rsidR="00A817BD" w:rsidRPr="004E7ED9">
        <w:rPr>
          <w:rFonts w:ascii="Times New Roman" w:hAnsi="Times New Roman" w:cs="Times New Roman"/>
          <w:noProof w:val="0"/>
          <w:sz w:val="24"/>
          <w:szCs w:val="24"/>
        </w:rPr>
        <w:t>power</w:t>
      </w:r>
      <w:r w:rsidRPr="004E7ED9">
        <w:rPr>
          <w:rFonts w:ascii="Times New Roman" w:hAnsi="Times New Roman" w:cs="Times New Roman"/>
          <w:noProof w:val="0"/>
          <w:sz w:val="24"/>
          <w:szCs w:val="24"/>
        </w:rPr>
        <w:t xml:space="preserve">) </w:t>
      </w:r>
      <w:r w:rsidR="00CD319E" w:rsidRPr="004E7ED9">
        <w:rPr>
          <w:rFonts w:ascii="Times New Roman" w:hAnsi="Times New Roman" w:cs="Times New Roman"/>
          <w:noProof w:val="0"/>
          <w:sz w:val="24"/>
          <w:szCs w:val="24"/>
        </w:rPr>
        <w:t xml:space="preserve">express the </w:t>
      </w:r>
      <w:r w:rsidRPr="004E7ED9">
        <w:rPr>
          <w:rFonts w:ascii="Times New Roman" w:hAnsi="Times New Roman" w:cs="Times New Roman"/>
          <w:noProof w:val="0"/>
          <w:sz w:val="24"/>
          <w:szCs w:val="24"/>
        </w:rPr>
        <w:t>important, broad life goals</w:t>
      </w:r>
      <w:r w:rsidR="00CD319E" w:rsidRPr="004E7ED9">
        <w:rPr>
          <w:rFonts w:ascii="Times New Roman" w:hAnsi="Times New Roman" w:cs="Times New Roman"/>
          <w:noProof w:val="0"/>
          <w:sz w:val="24"/>
          <w:szCs w:val="24"/>
        </w:rPr>
        <w:t xml:space="preserve"> that</w:t>
      </w:r>
      <w:r w:rsidRPr="004E7ED9">
        <w:rPr>
          <w:rFonts w:ascii="Times New Roman" w:hAnsi="Times New Roman" w:cs="Times New Roman"/>
          <w:noProof w:val="0"/>
          <w:sz w:val="24"/>
          <w:szCs w:val="24"/>
        </w:rPr>
        <w:t xml:space="preserve"> serve as guiding principles in their lives (e.g., Schwartz, 1992). </w:t>
      </w:r>
      <w:r w:rsidR="00C3629A" w:rsidRPr="004E7ED9">
        <w:rPr>
          <w:rFonts w:ascii="Times New Roman" w:hAnsi="Times New Roman" w:cs="Times New Roman"/>
          <w:noProof w:val="0"/>
          <w:sz w:val="24"/>
          <w:szCs w:val="24"/>
        </w:rPr>
        <w:t xml:space="preserve">People’s value priorities have </w:t>
      </w:r>
      <w:r w:rsidR="00C3629A" w:rsidRPr="004E7ED9">
        <w:rPr>
          <w:rFonts w:ascii="Times New Roman" w:hAnsi="Times New Roman" w:cs="Times New Roman"/>
          <w:noProof w:val="0"/>
          <w:sz w:val="24"/>
          <w:szCs w:val="24"/>
        </w:rPr>
        <w:lastRenderedPageBreak/>
        <w:t>been found to be relatively stable, with research showing little change throughout adulthood (Schuster</w:t>
      </w:r>
      <w:r w:rsidR="00B8287C" w:rsidRPr="004E7ED9">
        <w:rPr>
          <w:rFonts w:ascii="Times New Roman" w:hAnsi="Times New Roman" w:cs="Times New Roman"/>
          <w:noProof w:val="0"/>
          <w:sz w:val="24"/>
          <w:szCs w:val="24"/>
        </w:rPr>
        <w:t xml:space="preserve"> et al., </w:t>
      </w:r>
      <w:r w:rsidR="00C3629A" w:rsidRPr="004E7ED9">
        <w:rPr>
          <w:rFonts w:ascii="Times New Roman" w:hAnsi="Times New Roman" w:cs="Times New Roman"/>
          <w:noProof w:val="0"/>
          <w:sz w:val="24"/>
          <w:szCs w:val="24"/>
        </w:rPr>
        <w:t xml:space="preserve">2019). Moreover, values </w:t>
      </w:r>
      <w:r w:rsidR="00B34B9D" w:rsidRPr="004E7ED9">
        <w:rPr>
          <w:rFonts w:ascii="Times New Roman" w:hAnsi="Times New Roman" w:cs="Times New Roman"/>
          <w:noProof w:val="0"/>
          <w:sz w:val="24"/>
          <w:szCs w:val="24"/>
        </w:rPr>
        <w:t xml:space="preserve">are thought to </w:t>
      </w:r>
      <w:r w:rsidRPr="004E7ED9">
        <w:rPr>
          <w:rFonts w:ascii="Times New Roman" w:hAnsi="Times New Roman" w:cs="Times New Roman"/>
          <w:noProof w:val="0"/>
          <w:sz w:val="24"/>
          <w:szCs w:val="24"/>
        </w:rPr>
        <w:t xml:space="preserve">transcend specific situations and </w:t>
      </w:r>
      <w:r w:rsidR="00D968DB" w:rsidRPr="004E7ED9">
        <w:rPr>
          <w:rFonts w:ascii="Times New Roman" w:hAnsi="Times New Roman" w:cs="Times New Roman"/>
          <w:noProof w:val="0"/>
          <w:sz w:val="24"/>
          <w:szCs w:val="24"/>
        </w:rPr>
        <w:t>contexts (Schwartz, 1992)</w:t>
      </w:r>
      <w:r w:rsidRPr="004E7ED9">
        <w:rPr>
          <w:rFonts w:ascii="Times New Roman" w:hAnsi="Times New Roman" w:cs="Times New Roman"/>
          <w:noProof w:val="0"/>
          <w:sz w:val="24"/>
          <w:szCs w:val="24"/>
        </w:rPr>
        <w:t xml:space="preserve">. </w:t>
      </w:r>
      <w:r w:rsidR="00C3629A" w:rsidRPr="004E7ED9">
        <w:rPr>
          <w:rFonts w:ascii="Times New Roman" w:hAnsi="Times New Roman" w:cs="Times New Roman"/>
          <w:noProof w:val="0"/>
          <w:sz w:val="24"/>
          <w:szCs w:val="24"/>
        </w:rPr>
        <w:t>This suggests that</w:t>
      </w:r>
      <w:r w:rsidR="00013EBA" w:rsidRPr="004E7ED9">
        <w:rPr>
          <w:rFonts w:ascii="Times New Roman" w:hAnsi="Times New Roman" w:cs="Times New Roman"/>
          <w:noProof w:val="0"/>
          <w:sz w:val="24"/>
          <w:szCs w:val="24"/>
        </w:rPr>
        <w:t>, f</w:t>
      </w:r>
      <w:r w:rsidRPr="004E7ED9">
        <w:rPr>
          <w:rFonts w:ascii="Times New Roman" w:hAnsi="Times New Roman" w:cs="Times New Roman"/>
          <w:noProof w:val="0"/>
          <w:sz w:val="24"/>
          <w:szCs w:val="24"/>
        </w:rPr>
        <w:t>or example, a person who priorit</w:t>
      </w:r>
      <w:r w:rsidR="00D968DB" w:rsidRPr="004E7ED9">
        <w:rPr>
          <w:rFonts w:ascii="Times New Roman" w:hAnsi="Times New Roman" w:cs="Times New Roman"/>
          <w:noProof w:val="0"/>
          <w:sz w:val="24"/>
          <w:szCs w:val="24"/>
        </w:rPr>
        <w:t>izes</w:t>
      </w:r>
      <w:r w:rsidRPr="004E7ED9">
        <w:rPr>
          <w:rFonts w:ascii="Times New Roman" w:hAnsi="Times New Roman" w:cs="Times New Roman"/>
          <w:noProof w:val="0"/>
          <w:sz w:val="24"/>
          <w:szCs w:val="24"/>
        </w:rPr>
        <w:t xml:space="preserve"> </w:t>
      </w:r>
      <w:r w:rsidR="00A817BD" w:rsidRPr="004E7ED9">
        <w:rPr>
          <w:rFonts w:ascii="Times New Roman" w:hAnsi="Times New Roman" w:cs="Times New Roman"/>
          <w:noProof w:val="0"/>
          <w:sz w:val="24"/>
          <w:szCs w:val="24"/>
        </w:rPr>
        <w:t xml:space="preserve">benevolence </w:t>
      </w:r>
      <w:r w:rsidR="00D968DB" w:rsidRPr="004E7ED9">
        <w:rPr>
          <w:rFonts w:ascii="Times New Roman" w:hAnsi="Times New Roman" w:cs="Times New Roman"/>
          <w:noProof w:val="0"/>
          <w:sz w:val="24"/>
          <w:szCs w:val="24"/>
        </w:rPr>
        <w:t xml:space="preserve">values </w:t>
      </w:r>
      <w:r w:rsidR="0008156E" w:rsidRPr="004E7ED9">
        <w:rPr>
          <w:rFonts w:ascii="Times New Roman" w:hAnsi="Times New Roman" w:cs="Times New Roman"/>
          <w:noProof w:val="0"/>
          <w:sz w:val="24"/>
          <w:szCs w:val="24"/>
        </w:rPr>
        <w:t xml:space="preserve">tends to </w:t>
      </w:r>
      <w:r w:rsidR="00B34B9D" w:rsidRPr="004E7ED9">
        <w:rPr>
          <w:rFonts w:ascii="Times New Roman" w:hAnsi="Times New Roman" w:cs="Times New Roman"/>
          <w:noProof w:val="0"/>
          <w:sz w:val="24"/>
          <w:szCs w:val="24"/>
        </w:rPr>
        <w:t>prioritize</w:t>
      </w:r>
      <w:r w:rsidR="0008156E" w:rsidRPr="004E7ED9">
        <w:rPr>
          <w:rFonts w:ascii="Times New Roman" w:hAnsi="Times New Roman" w:cs="Times New Roman"/>
          <w:noProof w:val="0"/>
          <w:sz w:val="24"/>
          <w:szCs w:val="24"/>
        </w:rPr>
        <w:t xml:space="preserve"> be</w:t>
      </w:r>
      <w:r w:rsidR="00B34B9D" w:rsidRPr="004E7ED9">
        <w:rPr>
          <w:rFonts w:ascii="Times New Roman" w:hAnsi="Times New Roman" w:cs="Times New Roman"/>
          <w:noProof w:val="0"/>
          <w:sz w:val="24"/>
          <w:szCs w:val="24"/>
        </w:rPr>
        <w:t>ing</w:t>
      </w:r>
      <w:r w:rsidR="0008156E" w:rsidRPr="004E7ED9">
        <w:rPr>
          <w:rFonts w:ascii="Times New Roman" w:hAnsi="Times New Roman" w:cs="Times New Roman"/>
          <w:noProof w:val="0"/>
          <w:sz w:val="24"/>
          <w:szCs w:val="24"/>
        </w:rPr>
        <w:t xml:space="preserve"> kind </w:t>
      </w:r>
      <w:r w:rsidR="00891375">
        <w:rPr>
          <w:rFonts w:ascii="Times New Roman" w:hAnsi="Times New Roman" w:cs="Times New Roman"/>
          <w:noProof w:val="0"/>
          <w:sz w:val="24"/>
          <w:szCs w:val="24"/>
        </w:rPr>
        <w:t>across</w:t>
      </w:r>
      <w:r w:rsidR="0008156E" w:rsidRPr="004E7ED9">
        <w:rPr>
          <w:rFonts w:ascii="Times New Roman" w:hAnsi="Times New Roman" w:cs="Times New Roman"/>
          <w:noProof w:val="0"/>
          <w:sz w:val="24"/>
          <w:szCs w:val="24"/>
        </w:rPr>
        <w:t xml:space="preserve"> time</w:t>
      </w:r>
      <w:r w:rsidR="005F67B0">
        <w:rPr>
          <w:rFonts w:ascii="Times New Roman" w:hAnsi="Times New Roman" w:cs="Times New Roman"/>
          <w:noProof w:val="0"/>
          <w:sz w:val="24"/>
          <w:szCs w:val="24"/>
        </w:rPr>
        <w:t xml:space="preserve"> </w:t>
      </w:r>
      <w:r w:rsidR="0008156E" w:rsidRPr="004E7ED9">
        <w:rPr>
          <w:rFonts w:ascii="Times New Roman" w:hAnsi="Times New Roman" w:cs="Times New Roman"/>
          <w:noProof w:val="0"/>
          <w:sz w:val="24"/>
          <w:szCs w:val="24"/>
        </w:rPr>
        <w:t xml:space="preserve">and in </w:t>
      </w:r>
      <w:r w:rsidR="00891375">
        <w:rPr>
          <w:rFonts w:ascii="Times New Roman" w:hAnsi="Times New Roman" w:cs="Times New Roman"/>
          <w:noProof w:val="0"/>
          <w:sz w:val="24"/>
          <w:szCs w:val="24"/>
        </w:rPr>
        <w:t>different</w:t>
      </w:r>
      <w:r w:rsidR="00891375" w:rsidRPr="004E7ED9">
        <w:rPr>
          <w:rFonts w:ascii="Times New Roman" w:hAnsi="Times New Roman" w:cs="Times New Roman"/>
          <w:noProof w:val="0"/>
          <w:sz w:val="24"/>
          <w:szCs w:val="24"/>
        </w:rPr>
        <w:t xml:space="preserve"> </w:t>
      </w:r>
      <w:r w:rsidR="0008156E" w:rsidRPr="004E7ED9">
        <w:rPr>
          <w:rFonts w:ascii="Times New Roman" w:hAnsi="Times New Roman" w:cs="Times New Roman"/>
          <w:noProof w:val="0"/>
          <w:sz w:val="24"/>
          <w:szCs w:val="24"/>
        </w:rPr>
        <w:t>relationships</w:t>
      </w:r>
      <w:r w:rsidR="00A65F63" w:rsidRPr="004E7ED9">
        <w:rPr>
          <w:rFonts w:ascii="Times New Roman" w:hAnsi="Times New Roman" w:cs="Times New Roman"/>
          <w:noProof w:val="0"/>
          <w:sz w:val="24"/>
          <w:szCs w:val="24"/>
        </w:rPr>
        <w:t xml:space="preserve">. </w:t>
      </w:r>
    </w:p>
    <w:p w14:paraId="3EF97FD8" w14:textId="77777777" w:rsidR="002728A3" w:rsidRPr="004E7ED9" w:rsidRDefault="00B34B9D"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bCs/>
          <w:noProof w:val="0"/>
          <w:sz w:val="24"/>
          <w:szCs w:val="24"/>
        </w:rPr>
        <w:t xml:space="preserve">Values are by nature </w:t>
      </w:r>
      <w:r w:rsidR="002728A3" w:rsidRPr="004E7ED9">
        <w:rPr>
          <w:rFonts w:ascii="Times New Roman" w:hAnsi="Times New Roman" w:cs="Times New Roman"/>
          <w:noProof w:val="0"/>
          <w:sz w:val="24"/>
          <w:szCs w:val="24"/>
        </w:rPr>
        <w:t xml:space="preserve">socially </w:t>
      </w:r>
      <w:r w:rsidRPr="004E7ED9">
        <w:rPr>
          <w:rFonts w:ascii="Times New Roman" w:hAnsi="Times New Roman" w:cs="Times New Roman"/>
          <w:noProof w:val="0"/>
          <w:sz w:val="24"/>
          <w:szCs w:val="24"/>
        </w:rPr>
        <w:t xml:space="preserve">positive </w:t>
      </w:r>
      <w:r w:rsidR="002728A3" w:rsidRPr="004E7ED9">
        <w:rPr>
          <w:rFonts w:ascii="Times New Roman" w:hAnsi="Times New Roman" w:cs="Times New Roman"/>
          <w:noProof w:val="0"/>
          <w:sz w:val="24"/>
          <w:szCs w:val="24"/>
        </w:rPr>
        <w:t>(Rokeach, 1973</w:t>
      </w:r>
      <w:r w:rsidR="002728A3" w:rsidRPr="004E7ED9">
        <w:rPr>
          <w:rFonts w:ascii="Times New Roman" w:hAnsi="Times New Roman" w:cs="Times New Roman"/>
          <w:noProof w:val="0"/>
          <w:color w:val="222222"/>
          <w:sz w:val="24"/>
          <w:szCs w:val="24"/>
          <w:shd w:val="clear" w:color="auto" w:fill="FFFFFF"/>
        </w:rPr>
        <w:t xml:space="preserve">). </w:t>
      </w:r>
      <w:r w:rsidR="002728A3" w:rsidRPr="004E7ED9">
        <w:rPr>
          <w:rFonts w:ascii="Times New Roman" w:hAnsi="Times New Roman" w:cs="Times New Roman"/>
          <w:noProof w:val="0"/>
          <w:sz w:val="24"/>
          <w:szCs w:val="24"/>
        </w:rPr>
        <w:t>However, the degree of importance people attribute to different values</w:t>
      </w:r>
      <w:r w:rsidR="00CB33ED"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and the priority they give to one value over another</w:t>
      </w:r>
      <w:r w:rsidR="00CB33ED"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w:t>
      </w:r>
      <w:r w:rsidR="00EB08BB" w:rsidRPr="004E7ED9">
        <w:rPr>
          <w:rFonts w:ascii="Times New Roman" w:hAnsi="Times New Roman" w:cs="Times New Roman"/>
          <w:noProof w:val="0"/>
          <w:sz w:val="24"/>
          <w:szCs w:val="24"/>
        </w:rPr>
        <w:t xml:space="preserve">has been found to </w:t>
      </w:r>
      <w:r w:rsidR="002728A3" w:rsidRPr="004E7ED9">
        <w:rPr>
          <w:rFonts w:ascii="Times New Roman" w:hAnsi="Times New Roman" w:cs="Times New Roman"/>
          <w:noProof w:val="0"/>
          <w:sz w:val="24"/>
          <w:szCs w:val="24"/>
        </w:rPr>
        <w:t>var</w:t>
      </w:r>
      <w:r w:rsidR="00EB08BB" w:rsidRPr="004E7ED9">
        <w:rPr>
          <w:rFonts w:ascii="Times New Roman" w:hAnsi="Times New Roman" w:cs="Times New Roman"/>
          <w:noProof w:val="0"/>
          <w:sz w:val="24"/>
          <w:szCs w:val="24"/>
        </w:rPr>
        <w:t>y</w:t>
      </w:r>
      <w:r w:rsidR="002728A3" w:rsidRPr="004E7ED9">
        <w:rPr>
          <w:rFonts w:ascii="Times New Roman" w:hAnsi="Times New Roman" w:cs="Times New Roman"/>
          <w:noProof w:val="0"/>
          <w:sz w:val="24"/>
          <w:szCs w:val="24"/>
        </w:rPr>
        <w:t xml:space="preserve"> across </w:t>
      </w:r>
      <w:r w:rsidR="00013EBA" w:rsidRPr="004E7ED9">
        <w:rPr>
          <w:rFonts w:ascii="Times New Roman" w:hAnsi="Times New Roman" w:cs="Times New Roman"/>
          <w:noProof w:val="0"/>
          <w:sz w:val="24"/>
          <w:szCs w:val="24"/>
        </w:rPr>
        <w:t xml:space="preserve">individuals </w:t>
      </w:r>
      <w:r w:rsidR="00EB08BB" w:rsidRPr="004E7ED9">
        <w:rPr>
          <w:rFonts w:ascii="Times New Roman" w:hAnsi="Times New Roman" w:cs="Times New Roman"/>
          <w:noProof w:val="0"/>
          <w:sz w:val="24"/>
          <w:szCs w:val="24"/>
        </w:rPr>
        <w:t>(e.g., Schwartz, 1992)</w:t>
      </w:r>
      <w:r w:rsidR="002728A3" w:rsidRPr="004E7ED9">
        <w:rPr>
          <w:rFonts w:ascii="Times New Roman" w:hAnsi="Times New Roman" w:cs="Times New Roman"/>
          <w:noProof w:val="0"/>
          <w:sz w:val="24"/>
          <w:szCs w:val="24"/>
        </w:rPr>
        <w:t>. Thus</w:t>
      </w:r>
      <w:r w:rsidR="00D154F3"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one person may prioritize </w:t>
      </w:r>
      <w:r w:rsidR="00A817BD" w:rsidRPr="004E7ED9">
        <w:rPr>
          <w:rFonts w:ascii="Times New Roman" w:hAnsi="Times New Roman" w:cs="Times New Roman"/>
          <w:noProof w:val="0"/>
          <w:sz w:val="24"/>
          <w:szCs w:val="24"/>
        </w:rPr>
        <w:t xml:space="preserve">stimulation </w:t>
      </w:r>
      <w:r w:rsidR="002728A3" w:rsidRPr="004E7ED9">
        <w:rPr>
          <w:rFonts w:ascii="Times New Roman" w:hAnsi="Times New Roman" w:cs="Times New Roman"/>
          <w:noProof w:val="0"/>
          <w:sz w:val="24"/>
          <w:szCs w:val="24"/>
        </w:rPr>
        <w:t xml:space="preserve">values over </w:t>
      </w:r>
      <w:r w:rsidR="00A817BD" w:rsidRPr="004E7ED9">
        <w:rPr>
          <w:rFonts w:ascii="Times New Roman" w:hAnsi="Times New Roman" w:cs="Times New Roman"/>
          <w:noProof w:val="0"/>
          <w:sz w:val="24"/>
          <w:szCs w:val="24"/>
        </w:rPr>
        <w:t xml:space="preserve">security </w:t>
      </w:r>
      <w:r w:rsidR="002728A3" w:rsidRPr="004E7ED9">
        <w:rPr>
          <w:rFonts w:ascii="Times New Roman" w:hAnsi="Times New Roman" w:cs="Times New Roman"/>
          <w:noProof w:val="0"/>
          <w:sz w:val="24"/>
          <w:szCs w:val="24"/>
        </w:rPr>
        <w:t>values</w:t>
      </w:r>
      <w:r w:rsidR="008831D1">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whereas another</w:t>
      </w:r>
      <w:r w:rsidR="00673723" w:rsidRPr="004E7ED9">
        <w:rPr>
          <w:rFonts w:ascii="Times New Roman" w:hAnsi="Times New Roman" w:cs="Times New Roman"/>
          <w:noProof w:val="0"/>
          <w:sz w:val="24"/>
          <w:szCs w:val="24"/>
        </w:rPr>
        <w:t xml:space="preserve"> may prioritize </w:t>
      </w:r>
      <w:r w:rsidR="00A817BD" w:rsidRPr="004E7ED9">
        <w:rPr>
          <w:rFonts w:ascii="Times New Roman" w:hAnsi="Times New Roman" w:cs="Times New Roman"/>
          <w:noProof w:val="0"/>
          <w:sz w:val="24"/>
          <w:szCs w:val="24"/>
        </w:rPr>
        <w:t xml:space="preserve">security </w:t>
      </w:r>
      <w:r w:rsidR="00121108" w:rsidRPr="004E7ED9">
        <w:rPr>
          <w:rFonts w:ascii="Times New Roman" w:hAnsi="Times New Roman" w:cs="Times New Roman"/>
          <w:noProof w:val="0"/>
          <w:sz w:val="24"/>
          <w:szCs w:val="24"/>
        </w:rPr>
        <w:t xml:space="preserve">values </w:t>
      </w:r>
      <w:r w:rsidR="00673723" w:rsidRPr="004E7ED9">
        <w:rPr>
          <w:rFonts w:ascii="Times New Roman" w:hAnsi="Times New Roman" w:cs="Times New Roman"/>
          <w:noProof w:val="0"/>
          <w:sz w:val="24"/>
          <w:szCs w:val="24"/>
        </w:rPr>
        <w:t xml:space="preserve">over </w:t>
      </w:r>
      <w:r w:rsidR="00A817BD" w:rsidRPr="004E7ED9">
        <w:rPr>
          <w:rFonts w:ascii="Times New Roman" w:hAnsi="Times New Roman" w:cs="Times New Roman"/>
          <w:noProof w:val="0"/>
          <w:sz w:val="24"/>
          <w:szCs w:val="24"/>
        </w:rPr>
        <w:t xml:space="preserve">stimulation </w:t>
      </w:r>
      <w:r w:rsidR="00673723" w:rsidRPr="004E7ED9">
        <w:rPr>
          <w:rFonts w:ascii="Times New Roman" w:hAnsi="Times New Roman" w:cs="Times New Roman"/>
          <w:noProof w:val="0"/>
          <w:sz w:val="24"/>
          <w:szCs w:val="24"/>
        </w:rPr>
        <w:t>values</w:t>
      </w:r>
      <w:r w:rsidR="002728A3" w:rsidRPr="004E7ED9">
        <w:rPr>
          <w:rFonts w:ascii="Times New Roman" w:hAnsi="Times New Roman" w:cs="Times New Roman"/>
          <w:noProof w:val="0"/>
          <w:sz w:val="24"/>
          <w:szCs w:val="24"/>
        </w:rPr>
        <w:t xml:space="preserve">. These differences in priorities </w:t>
      </w:r>
      <w:r w:rsidR="00DD3886" w:rsidRPr="004E7ED9">
        <w:rPr>
          <w:rFonts w:ascii="Times New Roman" w:hAnsi="Times New Roman" w:cs="Times New Roman"/>
          <w:noProof w:val="0"/>
          <w:sz w:val="24"/>
          <w:szCs w:val="24"/>
        </w:rPr>
        <w:t xml:space="preserve">may </w:t>
      </w:r>
      <w:r w:rsidR="002728A3" w:rsidRPr="004E7ED9">
        <w:rPr>
          <w:rFonts w:ascii="Times New Roman" w:hAnsi="Times New Roman" w:cs="Times New Roman"/>
          <w:noProof w:val="0"/>
          <w:sz w:val="24"/>
          <w:szCs w:val="24"/>
        </w:rPr>
        <w:t xml:space="preserve">influence how people perceive and interpret situations and hence behave (Schwartz, 2015). </w:t>
      </w:r>
    </w:p>
    <w:p w14:paraId="04AA60B5" w14:textId="77777777" w:rsidR="00D42D0C" w:rsidRPr="004E7ED9" w:rsidRDefault="002728A3" w:rsidP="009F6B52">
      <w:pPr>
        <w:spacing w:after="0" w:line="480" w:lineRule="auto"/>
        <w:ind w:firstLine="720"/>
        <w:rPr>
          <w:rFonts w:ascii="Times New Roman" w:hAnsi="Times New Roman" w:cs="Times New Roman"/>
          <w:noProof w:val="0"/>
          <w:sz w:val="24"/>
          <w:szCs w:val="24"/>
        </w:rPr>
      </w:pPr>
      <w:r w:rsidRPr="00A35806">
        <w:rPr>
          <w:rFonts w:ascii="Times New Roman" w:hAnsi="Times New Roman" w:cs="Times New Roman"/>
          <w:bCs/>
          <w:noProof w:val="0"/>
          <w:sz w:val="24"/>
          <w:szCs w:val="24"/>
        </w:rPr>
        <w:t>Studies</w:t>
      </w:r>
      <w:r w:rsidRPr="004E7ED9">
        <w:rPr>
          <w:rFonts w:ascii="Times New Roman" w:hAnsi="Times New Roman" w:cs="Times New Roman"/>
          <w:noProof w:val="0"/>
          <w:sz w:val="24"/>
          <w:szCs w:val="24"/>
        </w:rPr>
        <w:t xml:space="preserve"> of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t>
      </w:r>
      <w:r w:rsidR="00942F71" w:rsidRPr="004E7ED9">
        <w:rPr>
          <w:rFonts w:ascii="Times New Roman" w:hAnsi="Times New Roman" w:cs="Times New Roman"/>
          <w:noProof w:val="0"/>
          <w:sz w:val="24"/>
          <w:szCs w:val="24"/>
        </w:rPr>
        <w:t xml:space="preserve">have </w:t>
      </w:r>
      <w:r w:rsidRPr="004E7ED9">
        <w:rPr>
          <w:rFonts w:ascii="Times New Roman" w:hAnsi="Times New Roman" w:cs="Times New Roman"/>
          <w:noProof w:val="0"/>
          <w:sz w:val="24"/>
          <w:szCs w:val="24"/>
        </w:rPr>
        <w:t xml:space="preserve">typically </w:t>
      </w:r>
      <w:r w:rsidR="005D08D2">
        <w:rPr>
          <w:rFonts w:ascii="Times New Roman" w:hAnsi="Times New Roman" w:cs="Times New Roman"/>
          <w:noProof w:val="0"/>
          <w:sz w:val="24"/>
          <w:szCs w:val="24"/>
        </w:rPr>
        <w:t xml:space="preserve">used carefully </w:t>
      </w:r>
      <w:r w:rsidRPr="004E7ED9">
        <w:rPr>
          <w:rFonts w:ascii="Times New Roman" w:hAnsi="Times New Roman" w:cs="Times New Roman"/>
          <w:noProof w:val="0"/>
          <w:sz w:val="24"/>
          <w:szCs w:val="24"/>
        </w:rPr>
        <w:t>select</w:t>
      </w:r>
      <w:r w:rsidR="001400D1" w:rsidRPr="004E7ED9">
        <w:rPr>
          <w:rFonts w:ascii="Times New Roman" w:hAnsi="Times New Roman" w:cs="Times New Roman"/>
          <w:noProof w:val="0"/>
          <w:sz w:val="24"/>
          <w:szCs w:val="24"/>
        </w:rPr>
        <w:t>ed</w:t>
      </w:r>
      <w:r w:rsidRPr="004E7ED9">
        <w:rPr>
          <w:rFonts w:ascii="Times New Roman" w:hAnsi="Times New Roman" w:cs="Times New Roman"/>
          <w:noProof w:val="0"/>
          <w:sz w:val="24"/>
          <w:szCs w:val="24"/>
        </w:rPr>
        <w:t xml:space="preserve"> everyday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presumed to express primarily one value. For example, </w:t>
      </w:r>
      <w:r w:rsidR="00D75FE3" w:rsidRPr="004E7ED9">
        <w:rPr>
          <w:rFonts w:ascii="Times New Roman" w:hAnsi="Times New Roman" w:cs="Times New Roman"/>
          <w:noProof w:val="0"/>
          <w:sz w:val="24"/>
          <w:szCs w:val="24"/>
        </w:rPr>
        <w:t xml:space="preserve">the behavior item </w:t>
      </w:r>
      <w:r w:rsidRPr="004E7ED9">
        <w:rPr>
          <w:rFonts w:ascii="Times New Roman" w:hAnsi="Times New Roman" w:cs="Times New Roman"/>
          <w:noProof w:val="0"/>
          <w:sz w:val="24"/>
          <w:szCs w:val="24"/>
        </w:rPr>
        <w:t>‘Do</w:t>
      </w:r>
      <w:r w:rsidR="0090006B" w:rsidRPr="004E7ED9">
        <w:rPr>
          <w:rFonts w:ascii="Times New Roman" w:hAnsi="Times New Roman" w:cs="Times New Roman"/>
          <w:noProof w:val="0"/>
          <w:sz w:val="24"/>
          <w:szCs w:val="24"/>
        </w:rPr>
        <w:t>[ing]</w:t>
      </w:r>
      <w:r w:rsidRPr="004E7ED9">
        <w:rPr>
          <w:rFonts w:ascii="Times New Roman" w:hAnsi="Times New Roman" w:cs="Times New Roman"/>
          <w:noProof w:val="0"/>
          <w:sz w:val="24"/>
          <w:szCs w:val="24"/>
        </w:rPr>
        <w:t xml:space="preserve"> risky things for the thrill of it’ </w:t>
      </w:r>
      <w:r w:rsidR="00D75FE3" w:rsidRPr="004E7ED9">
        <w:rPr>
          <w:rFonts w:ascii="Times New Roman" w:hAnsi="Times New Roman" w:cs="Times New Roman"/>
          <w:noProof w:val="0"/>
          <w:sz w:val="24"/>
          <w:szCs w:val="24"/>
        </w:rPr>
        <w:t xml:space="preserve">was selected to </w:t>
      </w:r>
      <w:r w:rsidRPr="004E7ED9">
        <w:rPr>
          <w:rFonts w:ascii="Times New Roman" w:hAnsi="Times New Roman" w:cs="Times New Roman"/>
          <w:noProof w:val="0"/>
          <w:sz w:val="24"/>
          <w:szCs w:val="24"/>
        </w:rPr>
        <w:t xml:space="preserve">express </w:t>
      </w:r>
      <w:r w:rsidR="00DF75B7" w:rsidRPr="004E7ED9">
        <w:rPr>
          <w:rFonts w:ascii="Times New Roman" w:hAnsi="Times New Roman" w:cs="Times New Roman"/>
          <w:noProof w:val="0"/>
          <w:sz w:val="24"/>
          <w:szCs w:val="24"/>
        </w:rPr>
        <w:t xml:space="preserve">primarily </w:t>
      </w:r>
      <w:r w:rsidR="00A817BD" w:rsidRPr="004E7ED9">
        <w:rPr>
          <w:rFonts w:ascii="Times New Roman" w:hAnsi="Times New Roman" w:cs="Times New Roman"/>
          <w:noProof w:val="0"/>
          <w:sz w:val="24"/>
          <w:szCs w:val="24"/>
        </w:rPr>
        <w:t xml:space="preserve">stimulation </w:t>
      </w:r>
      <w:r w:rsidRPr="004E7ED9">
        <w:rPr>
          <w:rFonts w:ascii="Times New Roman" w:hAnsi="Times New Roman" w:cs="Times New Roman"/>
          <w:noProof w:val="0"/>
          <w:sz w:val="24"/>
          <w:szCs w:val="24"/>
        </w:rPr>
        <w:t xml:space="preserve">values and </w:t>
      </w:r>
      <w:r w:rsidR="00D75FE3" w:rsidRPr="004E7ED9">
        <w:rPr>
          <w:rFonts w:ascii="Times New Roman" w:hAnsi="Times New Roman" w:cs="Times New Roman"/>
          <w:noProof w:val="0"/>
          <w:sz w:val="24"/>
          <w:szCs w:val="24"/>
        </w:rPr>
        <w:t xml:space="preserve">the behavior item </w:t>
      </w:r>
      <w:r w:rsidRPr="004E7ED9">
        <w:rPr>
          <w:rFonts w:ascii="Times New Roman" w:hAnsi="Times New Roman" w:cs="Times New Roman"/>
          <w:noProof w:val="0"/>
          <w:sz w:val="24"/>
          <w:szCs w:val="24"/>
        </w:rPr>
        <w:t>‘Avoid</w:t>
      </w:r>
      <w:r w:rsidR="0090006B" w:rsidRPr="004E7ED9">
        <w:rPr>
          <w:rFonts w:ascii="Times New Roman" w:hAnsi="Times New Roman" w:cs="Times New Roman"/>
          <w:noProof w:val="0"/>
          <w:sz w:val="24"/>
          <w:szCs w:val="24"/>
        </w:rPr>
        <w:t>[ing]</w:t>
      </w:r>
      <w:r w:rsidRPr="004E7ED9">
        <w:rPr>
          <w:rFonts w:ascii="Times New Roman" w:hAnsi="Times New Roman" w:cs="Times New Roman"/>
          <w:noProof w:val="0"/>
          <w:sz w:val="24"/>
          <w:szCs w:val="24"/>
        </w:rPr>
        <w:t xml:space="preserve"> walking alone on a dark street at night’ </w:t>
      </w:r>
      <w:r w:rsidR="00D75FE3" w:rsidRPr="004E7ED9">
        <w:rPr>
          <w:rFonts w:ascii="Times New Roman" w:hAnsi="Times New Roman" w:cs="Times New Roman"/>
          <w:noProof w:val="0"/>
          <w:sz w:val="24"/>
          <w:szCs w:val="24"/>
        </w:rPr>
        <w:t xml:space="preserve">was selected to </w:t>
      </w:r>
      <w:r w:rsidRPr="004E7ED9">
        <w:rPr>
          <w:rFonts w:ascii="Times New Roman" w:hAnsi="Times New Roman" w:cs="Times New Roman"/>
          <w:noProof w:val="0"/>
          <w:sz w:val="24"/>
          <w:szCs w:val="24"/>
        </w:rPr>
        <w:t>express</w:t>
      </w:r>
      <w:r w:rsidR="0090006B" w:rsidRPr="004E7ED9">
        <w:rPr>
          <w:rFonts w:ascii="Times New Roman" w:hAnsi="Times New Roman" w:cs="Times New Roman"/>
          <w:noProof w:val="0"/>
          <w:sz w:val="24"/>
          <w:szCs w:val="24"/>
        </w:rPr>
        <w:t xml:space="preserve"> </w:t>
      </w:r>
      <w:r w:rsidR="00DF75B7" w:rsidRPr="004E7ED9">
        <w:rPr>
          <w:rFonts w:ascii="Times New Roman" w:hAnsi="Times New Roman" w:cs="Times New Roman"/>
          <w:noProof w:val="0"/>
          <w:sz w:val="24"/>
          <w:szCs w:val="24"/>
        </w:rPr>
        <w:t xml:space="preserve">primarily </w:t>
      </w:r>
      <w:r w:rsidR="00A817BD" w:rsidRPr="004E7ED9">
        <w:rPr>
          <w:rFonts w:ascii="Times New Roman" w:hAnsi="Times New Roman" w:cs="Times New Roman"/>
          <w:noProof w:val="0"/>
          <w:sz w:val="24"/>
          <w:szCs w:val="24"/>
        </w:rPr>
        <w:t xml:space="preserve">security </w:t>
      </w:r>
      <w:r w:rsidRPr="004E7ED9">
        <w:rPr>
          <w:rFonts w:ascii="Times New Roman" w:hAnsi="Times New Roman" w:cs="Times New Roman"/>
          <w:noProof w:val="0"/>
          <w:sz w:val="24"/>
          <w:szCs w:val="24"/>
        </w:rPr>
        <w:t>values (Schwartz &amp; Butenko</w:t>
      </w:r>
      <w:r w:rsidR="0090006B"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2014). </w:t>
      </w:r>
      <w:r w:rsidR="0090006B"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electing such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B024D" w:rsidRPr="004E7ED9">
        <w:rPr>
          <w:rFonts w:ascii="Times New Roman" w:hAnsi="Times New Roman" w:cs="Times New Roman"/>
          <w:noProof w:val="0"/>
          <w:sz w:val="24"/>
          <w:szCs w:val="24"/>
        </w:rPr>
        <w:t xml:space="preserve"> makes it easier </w:t>
      </w:r>
      <w:r w:rsidR="00DF14FA" w:rsidRPr="004E7ED9">
        <w:rPr>
          <w:rFonts w:ascii="Times New Roman" w:hAnsi="Times New Roman" w:cs="Times New Roman"/>
          <w:noProof w:val="0"/>
          <w:sz w:val="24"/>
          <w:szCs w:val="24"/>
        </w:rPr>
        <w:t xml:space="preserve">to </w:t>
      </w:r>
      <w:r w:rsidRPr="004E7ED9">
        <w:rPr>
          <w:rFonts w:ascii="Times New Roman" w:hAnsi="Times New Roman" w:cs="Times New Roman"/>
          <w:noProof w:val="0"/>
          <w:sz w:val="24"/>
          <w:szCs w:val="24"/>
        </w:rPr>
        <w:t>specify the expected predictor values</w:t>
      </w:r>
      <w:r w:rsidR="00A817BD" w:rsidRPr="004E7ED9">
        <w:rPr>
          <w:rFonts w:ascii="Times New Roman" w:hAnsi="Times New Roman" w:cs="Times New Roman"/>
          <w:noProof w:val="0"/>
          <w:sz w:val="24"/>
          <w:szCs w:val="24"/>
        </w:rPr>
        <w:t>, providing</w:t>
      </w:r>
      <w:r w:rsidRPr="004E7ED9">
        <w:rPr>
          <w:rFonts w:ascii="Times New Roman" w:hAnsi="Times New Roman" w:cs="Times New Roman"/>
          <w:noProof w:val="0"/>
          <w:sz w:val="24"/>
          <w:szCs w:val="24"/>
        </w:rPr>
        <w:t xml:space="preserve"> the best chance of finding strong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t>
      </w:r>
      <w:r w:rsidR="002B024D" w:rsidRPr="004E7ED9">
        <w:rPr>
          <w:rFonts w:ascii="Times New Roman" w:hAnsi="Times New Roman" w:cs="Times New Roman"/>
          <w:noProof w:val="0"/>
          <w:sz w:val="24"/>
          <w:szCs w:val="24"/>
        </w:rPr>
        <w:t>Nonetheless</w:t>
      </w:r>
      <w:r w:rsidRPr="004E7ED9">
        <w:rPr>
          <w:rFonts w:ascii="Times New Roman" w:hAnsi="Times New Roman" w:cs="Times New Roman"/>
          <w:noProof w:val="0"/>
          <w:sz w:val="24"/>
          <w:szCs w:val="24"/>
        </w:rPr>
        <w:t>, the strength of observed relations</w:t>
      </w:r>
      <w:r w:rsidR="00D75FE3" w:rsidRPr="004E7ED9">
        <w:rPr>
          <w:rFonts w:ascii="Times New Roman" w:hAnsi="Times New Roman" w:cs="Times New Roman"/>
          <w:noProof w:val="0"/>
          <w:sz w:val="24"/>
          <w:szCs w:val="24"/>
        </w:rPr>
        <w:t>, even when using self-reported behaviors,</w:t>
      </w:r>
      <w:r w:rsidRPr="004E7ED9">
        <w:rPr>
          <w:rFonts w:ascii="Times New Roman" w:hAnsi="Times New Roman" w:cs="Times New Roman"/>
          <w:noProof w:val="0"/>
          <w:sz w:val="24"/>
          <w:szCs w:val="24"/>
        </w:rPr>
        <w:t xml:space="preserve"> has </w:t>
      </w:r>
      <w:r w:rsidR="00DF14FA" w:rsidRPr="004E7ED9">
        <w:rPr>
          <w:rFonts w:ascii="Times New Roman" w:hAnsi="Times New Roman" w:cs="Times New Roman"/>
          <w:noProof w:val="0"/>
          <w:sz w:val="24"/>
          <w:szCs w:val="24"/>
        </w:rPr>
        <w:t xml:space="preserve">typically </w:t>
      </w:r>
      <w:r w:rsidR="00DF75B7" w:rsidRPr="004E7ED9">
        <w:rPr>
          <w:rFonts w:ascii="Times New Roman" w:hAnsi="Times New Roman" w:cs="Times New Roman"/>
          <w:noProof w:val="0"/>
          <w:sz w:val="24"/>
          <w:szCs w:val="24"/>
        </w:rPr>
        <w:t xml:space="preserve">been </w:t>
      </w:r>
      <w:r w:rsidRPr="004E7ED9">
        <w:rPr>
          <w:rFonts w:ascii="Times New Roman" w:hAnsi="Times New Roman" w:cs="Times New Roman"/>
          <w:noProof w:val="0"/>
          <w:sz w:val="24"/>
          <w:szCs w:val="24"/>
        </w:rPr>
        <w:t>small to medium (see Bardi &amp; Schwartz, 2003; Schwartz &amp; Butenko, 2014</w:t>
      </w:r>
      <w:r w:rsidR="005A3103"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Schwartz et al.</w:t>
      </w:r>
      <w:r w:rsidR="005A3103"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2017). </w:t>
      </w:r>
    </w:p>
    <w:p w14:paraId="174CAE10" w14:textId="07F16791" w:rsidR="002728A3" w:rsidRPr="004E7ED9" w:rsidRDefault="00D42D0C">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There are many reasons why </w:t>
      </w:r>
      <w:r w:rsidR="007516A3" w:rsidRPr="004E7ED9">
        <w:rPr>
          <w:rFonts w:ascii="Times New Roman" w:hAnsi="Times New Roman" w:cs="Times New Roman"/>
          <w:noProof w:val="0"/>
          <w:sz w:val="24"/>
          <w:szCs w:val="24"/>
        </w:rPr>
        <w:t xml:space="preserve">value-behavior relations may not </w:t>
      </w:r>
      <w:r w:rsidR="00A817BD" w:rsidRPr="004E7ED9">
        <w:rPr>
          <w:rFonts w:ascii="Times New Roman" w:hAnsi="Times New Roman" w:cs="Times New Roman"/>
          <w:noProof w:val="0"/>
          <w:sz w:val="24"/>
          <w:szCs w:val="24"/>
        </w:rPr>
        <w:t xml:space="preserve">have been found to </w:t>
      </w:r>
      <w:r w:rsidR="007516A3" w:rsidRPr="004E7ED9">
        <w:rPr>
          <w:rFonts w:ascii="Times New Roman" w:hAnsi="Times New Roman" w:cs="Times New Roman"/>
          <w:noProof w:val="0"/>
          <w:sz w:val="24"/>
          <w:szCs w:val="24"/>
        </w:rPr>
        <w:t xml:space="preserve">be as strong as </w:t>
      </w:r>
      <w:r w:rsidR="00075F65" w:rsidRPr="004E7ED9">
        <w:rPr>
          <w:rFonts w:ascii="Times New Roman" w:hAnsi="Times New Roman" w:cs="Times New Roman"/>
          <w:noProof w:val="0"/>
          <w:sz w:val="24"/>
          <w:szCs w:val="24"/>
        </w:rPr>
        <w:t>people tend to assume</w:t>
      </w:r>
      <w:r w:rsidR="007516A3" w:rsidRPr="004E7ED9">
        <w:rPr>
          <w:rFonts w:ascii="Times New Roman" w:hAnsi="Times New Roman" w:cs="Times New Roman"/>
          <w:noProof w:val="0"/>
          <w:sz w:val="24"/>
          <w:szCs w:val="24"/>
        </w:rPr>
        <w:t>.</w:t>
      </w:r>
      <w:r w:rsidR="00477135" w:rsidRPr="004E7ED9">
        <w:rPr>
          <w:rFonts w:ascii="Times New Roman" w:hAnsi="Times New Roman" w:cs="Times New Roman"/>
          <w:noProof w:val="0"/>
          <w:sz w:val="24"/>
          <w:szCs w:val="24"/>
        </w:rPr>
        <w:t xml:space="preserve"> First, v</w:t>
      </w:r>
      <w:r w:rsidR="002728A3" w:rsidRPr="004E7ED9">
        <w:rPr>
          <w:rFonts w:ascii="Times New Roman" w:hAnsi="Times New Roman" w:cs="Times New Roman"/>
          <w:noProof w:val="0"/>
          <w:sz w:val="24"/>
          <w:szCs w:val="24"/>
        </w:rPr>
        <w:t xml:space="preserve">alues are only one of the many </w:t>
      </w:r>
      <w:r w:rsidR="007516A3" w:rsidRPr="004E7ED9">
        <w:rPr>
          <w:rFonts w:ascii="Times New Roman" w:hAnsi="Times New Roman" w:cs="Times New Roman"/>
          <w:noProof w:val="0"/>
          <w:sz w:val="24"/>
          <w:szCs w:val="24"/>
        </w:rPr>
        <w:t xml:space="preserve">internal and external </w:t>
      </w:r>
      <w:r w:rsidR="002728A3" w:rsidRPr="004E7ED9">
        <w:rPr>
          <w:rFonts w:ascii="Times New Roman" w:hAnsi="Times New Roman" w:cs="Times New Roman"/>
          <w:noProof w:val="0"/>
          <w:sz w:val="24"/>
          <w:szCs w:val="24"/>
        </w:rPr>
        <w:t xml:space="preserve">factors that </w:t>
      </w:r>
      <w:r w:rsidR="00D75FE3" w:rsidRPr="004E7ED9">
        <w:rPr>
          <w:rFonts w:ascii="Times New Roman" w:hAnsi="Times New Roman" w:cs="Times New Roman"/>
          <w:noProof w:val="0"/>
          <w:sz w:val="24"/>
          <w:szCs w:val="24"/>
        </w:rPr>
        <w:t xml:space="preserve">may </w:t>
      </w:r>
      <w:r w:rsidR="002728A3" w:rsidRPr="004E7ED9">
        <w:rPr>
          <w:rFonts w:ascii="Times New Roman" w:hAnsi="Times New Roman" w:cs="Times New Roman"/>
          <w:noProof w:val="0"/>
          <w:sz w:val="24"/>
          <w:szCs w:val="24"/>
        </w:rPr>
        <w:t>drive a</w:t>
      </w:r>
      <w:r w:rsidR="00673723" w:rsidRPr="004E7ED9">
        <w:rPr>
          <w:rFonts w:ascii="Times New Roman" w:hAnsi="Times New Roman" w:cs="Times New Roman"/>
          <w:noProof w:val="0"/>
          <w:sz w:val="24"/>
          <w:szCs w:val="24"/>
        </w:rPr>
        <w:t>ny</w:t>
      </w:r>
      <w:r w:rsidR="002728A3"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w:t>
      </w:r>
      <w:r w:rsidR="00477135" w:rsidRPr="004E7ED9">
        <w:rPr>
          <w:rFonts w:ascii="Times New Roman" w:hAnsi="Times New Roman" w:cs="Times New Roman"/>
          <w:noProof w:val="0"/>
          <w:sz w:val="24"/>
          <w:szCs w:val="24"/>
        </w:rPr>
        <w:t>V</w:t>
      </w:r>
      <w:r w:rsidR="002728A3" w:rsidRPr="004E7ED9">
        <w:rPr>
          <w:rFonts w:ascii="Times New Roman" w:hAnsi="Times New Roman" w:cs="Times New Roman"/>
          <w:noProof w:val="0"/>
          <w:sz w:val="24"/>
          <w:szCs w:val="24"/>
        </w:rPr>
        <w:t>alues</w:t>
      </w:r>
      <w:r w:rsidR="00CB33ED"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are relatively broad and abstract</w:t>
      </w:r>
      <w:r w:rsidR="00CB33ED" w:rsidRPr="004E7ED9">
        <w:rPr>
          <w:rFonts w:ascii="Times New Roman" w:hAnsi="Times New Roman" w:cs="Times New Roman"/>
          <w:noProof w:val="0"/>
          <w:sz w:val="24"/>
          <w:szCs w:val="24"/>
        </w:rPr>
        <w:t xml:space="preserve"> aspects of the self</w:t>
      </w:r>
      <w:r w:rsidR="00936730" w:rsidRPr="004E7ED9">
        <w:rPr>
          <w:rFonts w:ascii="Times New Roman" w:hAnsi="Times New Roman" w:cs="Times New Roman"/>
          <w:noProof w:val="0"/>
          <w:sz w:val="24"/>
          <w:szCs w:val="24"/>
        </w:rPr>
        <w:t>, whereas</w:t>
      </w:r>
      <w:r w:rsidR="002728A3"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are specific and concrete</w:t>
      </w:r>
      <w:r w:rsidR="00CB33ED" w:rsidRPr="004E7ED9">
        <w:rPr>
          <w:rFonts w:ascii="Times New Roman" w:hAnsi="Times New Roman" w:cs="Times New Roman"/>
          <w:noProof w:val="0"/>
          <w:sz w:val="24"/>
          <w:szCs w:val="24"/>
        </w:rPr>
        <w:t xml:space="preserve"> actions</w:t>
      </w:r>
      <w:r w:rsidR="00673723" w:rsidRPr="004E7ED9">
        <w:rPr>
          <w:rFonts w:ascii="Times New Roman" w:hAnsi="Times New Roman" w:cs="Times New Roman"/>
          <w:noProof w:val="0"/>
          <w:sz w:val="24"/>
          <w:szCs w:val="24"/>
        </w:rPr>
        <w:t xml:space="preserve"> (Bardi &amp; Schwartz, 2003)</w:t>
      </w:r>
      <w:r w:rsidR="002728A3" w:rsidRPr="004E7ED9">
        <w:rPr>
          <w:rFonts w:ascii="Times New Roman" w:hAnsi="Times New Roman" w:cs="Times New Roman"/>
          <w:noProof w:val="0"/>
          <w:sz w:val="24"/>
          <w:szCs w:val="24"/>
        </w:rPr>
        <w:t xml:space="preserve">. </w:t>
      </w:r>
      <w:r w:rsidR="00477135" w:rsidRPr="004E7ED9">
        <w:rPr>
          <w:rFonts w:ascii="Times New Roman" w:hAnsi="Times New Roman" w:cs="Times New Roman"/>
          <w:noProof w:val="0"/>
          <w:sz w:val="24"/>
          <w:szCs w:val="24"/>
        </w:rPr>
        <w:t xml:space="preserve">A lack of </w:t>
      </w:r>
      <w:r w:rsidR="00477135" w:rsidRPr="004E7ED9">
        <w:rPr>
          <w:rFonts w:ascii="Times New Roman" w:hAnsi="Times New Roman" w:cs="Times New Roman"/>
          <w:noProof w:val="0"/>
          <w:sz w:val="24"/>
          <w:szCs w:val="24"/>
        </w:rPr>
        <w:lastRenderedPageBreak/>
        <w:t xml:space="preserve">knowledge or ability or resources to act, together with situational or time constraints, may influence the </w:t>
      </w:r>
      <w:r w:rsidR="00BA2688" w:rsidRPr="004E7ED9">
        <w:rPr>
          <w:rFonts w:ascii="Times New Roman" w:hAnsi="Times New Roman" w:cs="Times New Roman"/>
          <w:noProof w:val="0"/>
          <w:sz w:val="24"/>
          <w:szCs w:val="24"/>
        </w:rPr>
        <w:t xml:space="preserve">enactment of a </w:t>
      </w:r>
      <w:r w:rsidR="00477135" w:rsidRPr="004E7ED9">
        <w:rPr>
          <w:rFonts w:ascii="Times New Roman" w:hAnsi="Times New Roman" w:cs="Times New Roman"/>
          <w:noProof w:val="0"/>
          <w:sz w:val="24"/>
          <w:szCs w:val="24"/>
        </w:rPr>
        <w:t xml:space="preserve">behavior. </w:t>
      </w:r>
      <w:r w:rsidR="00CB33ED" w:rsidRPr="004E7ED9">
        <w:rPr>
          <w:rFonts w:ascii="Times New Roman" w:hAnsi="Times New Roman" w:cs="Times New Roman"/>
          <w:noProof w:val="0"/>
          <w:sz w:val="24"/>
          <w:szCs w:val="24"/>
        </w:rPr>
        <w:t>Second</w:t>
      </w:r>
      <w:r w:rsidR="007516A3" w:rsidRPr="004E7ED9">
        <w:rPr>
          <w:rFonts w:ascii="Times New Roman" w:hAnsi="Times New Roman" w:cs="Times New Roman"/>
          <w:noProof w:val="0"/>
          <w:sz w:val="24"/>
          <w:szCs w:val="24"/>
        </w:rPr>
        <w:t xml:space="preserve">, multiple </w:t>
      </w:r>
      <w:r w:rsidR="002728A3" w:rsidRPr="004E7ED9">
        <w:rPr>
          <w:rFonts w:ascii="Times New Roman" w:hAnsi="Times New Roman" w:cs="Times New Roman"/>
          <w:noProof w:val="0"/>
          <w:sz w:val="24"/>
          <w:szCs w:val="24"/>
        </w:rPr>
        <w:t xml:space="preserve">values can motivate any single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and, conversely, people can express any value through different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9D235D" w:rsidRPr="004E7ED9">
        <w:rPr>
          <w:rFonts w:ascii="Times New Roman" w:hAnsi="Times New Roman" w:cs="Times New Roman"/>
          <w:noProof w:val="0"/>
          <w:sz w:val="24"/>
          <w:szCs w:val="24"/>
        </w:rPr>
        <w:t xml:space="preserve"> (</w:t>
      </w:r>
      <w:r w:rsidR="00C00346" w:rsidRPr="004E7ED9">
        <w:rPr>
          <w:rFonts w:ascii="Times New Roman" w:hAnsi="Times New Roman" w:cs="Times New Roman"/>
          <w:noProof w:val="0"/>
          <w:sz w:val="24"/>
          <w:szCs w:val="24"/>
        </w:rPr>
        <w:t>Schwartz, 2015</w:t>
      </w:r>
      <w:r w:rsidR="009D235D"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w:t>
      </w:r>
      <w:r w:rsidR="00CB33ED" w:rsidRPr="004E7ED9">
        <w:rPr>
          <w:rFonts w:ascii="Times New Roman" w:hAnsi="Times New Roman" w:cs="Times New Roman"/>
          <w:noProof w:val="0"/>
          <w:sz w:val="24"/>
          <w:szCs w:val="24"/>
        </w:rPr>
        <w:t>Third</w:t>
      </w:r>
      <w:r w:rsidR="007516A3" w:rsidRPr="004E7ED9">
        <w:rPr>
          <w:rFonts w:ascii="Times New Roman" w:hAnsi="Times New Roman" w:cs="Times New Roman"/>
          <w:noProof w:val="0"/>
          <w:sz w:val="24"/>
          <w:szCs w:val="24"/>
        </w:rPr>
        <w:t xml:space="preserve">, even </w:t>
      </w:r>
      <w:r w:rsidR="002728A3" w:rsidRPr="004E7ED9">
        <w:rPr>
          <w:rFonts w:ascii="Times New Roman" w:hAnsi="Times New Roman" w:cs="Times New Roman"/>
          <w:noProof w:val="0"/>
          <w:sz w:val="24"/>
          <w:szCs w:val="24"/>
        </w:rPr>
        <w:t xml:space="preserve">if a given value does motivate a person, the </w:t>
      </w:r>
      <w:r w:rsidR="00075F65" w:rsidRPr="004E7ED9">
        <w:rPr>
          <w:rFonts w:ascii="Times New Roman" w:hAnsi="Times New Roman" w:cs="Times New Roman"/>
          <w:noProof w:val="0"/>
          <w:sz w:val="24"/>
          <w:szCs w:val="24"/>
        </w:rPr>
        <w:t xml:space="preserve">appropriate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may not come to mind </w:t>
      </w:r>
      <w:r w:rsidR="009D01A1" w:rsidRPr="004E7ED9">
        <w:rPr>
          <w:rFonts w:ascii="Times New Roman" w:hAnsi="Times New Roman" w:cs="Times New Roman"/>
          <w:noProof w:val="0"/>
          <w:sz w:val="24"/>
          <w:szCs w:val="24"/>
        </w:rPr>
        <w:t>(Verplanken &amp; Holland, 2002)</w:t>
      </w:r>
      <w:r w:rsidR="00BA2688" w:rsidRPr="004E7ED9">
        <w:rPr>
          <w:rFonts w:ascii="Times New Roman" w:hAnsi="Times New Roman" w:cs="Times New Roman"/>
          <w:noProof w:val="0"/>
          <w:sz w:val="24"/>
          <w:szCs w:val="24"/>
        </w:rPr>
        <w:t>,</w:t>
      </w:r>
      <w:r w:rsidR="009D01A1"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or </w:t>
      </w:r>
      <w:r w:rsidR="00075F65" w:rsidRPr="004E7ED9">
        <w:rPr>
          <w:rFonts w:ascii="Times New Roman" w:hAnsi="Times New Roman" w:cs="Times New Roman"/>
          <w:noProof w:val="0"/>
          <w:sz w:val="24"/>
          <w:szCs w:val="24"/>
        </w:rPr>
        <w:t xml:space="preserve">may not </w:t>
      </w:r>
      <w:r w:rsidR="002728A3" w:rsidRPr="004E7ED9">
        <w:rPr>
          <w:rFonts w:ascii="Times New Roman" w:hAnsi="Times New Roman" w:cs="Times New Roman"/>
          <w:noProof w:val="0"/>
          <w:sz w:val="24"/>
          <w:szCs w:val="24"/>
        </w:rPr>
        <w:t xml:space="preserve">be </w:t>
      </w:r>
      <w:r w:rsidR="00CC1F4D" w:rsidRPr="004E7ED9">
        <w:rPr>
          <w:rFonts w:ascii="Times New Roman" w:hAnsi="Times New Roman" w:cs="Times New Roman"/>
          <w:noProof w:val="0"/>
          <w:sz w:val="24"/>
          <w:szCs w:val="24"/>
        </w:rPr>
        <w:t>perceived</w:t>
      </w:r>
      <w:r w:rsidR="006148FE"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as an </w:t>
      </w:r>
      <w:r w:rsidR="009D01A1" w:rsidRPr="004E7ED9">
        <w:rPr>
          <w:rFonts w:ascii="Times New Roman" w:hAnsi="Times New Roman" w:cs="Times New Roman"/>
          <w:noProof w:val="0"/>
          <w:sz w:val="24"/>
          <w:szCs w:val="24"/>
        </w:rPr>
        <w:t>expression</w:t>
      </w:r>
      <w:r w:rsidR="002728A3" w:rsidRPr="004E7ED9">
        <w:rPr>
          <w:rFonts w:ascii="Times New Roman" w:hAnsi="Times New Roman" w:cs="Times New Roman"/>
          <w:noProof w:val="0"/>
          <w:sz w:val="24"/>
          <w:szCs w:val="24"/>
        </w:rPr>
        <w:t xml:space="preserve"> of the value (Maio</w:t>
      </w:r>
      <w:r w:rsidR="00B8287C" w:rsidRPr="004E7ED9">
        <w:rPr>
          <w:rFonts w:ascii="Times New Roman" w:hAnsi="Times New Roman" w:cs="Times New Roman"/>
          <w:noProof w:val="0"/>
          <w:sz w:val="24"/>
          <w:szCs w:val="24"/>
        </w:rPr>
        <w:t xml:space="preserve"> et al., </w:t>
      </w:r>
      <w:r w:rsidR="002728A3" w:rsidRPr="004E7ED9">
        <w:rPr>
          <w:rFonts w:ascii="Times New Roman" w:hAnsi="Times New Roman" w:cs="Times New Roman"/>
          <w:noProof w:val="0"/>
          <w:sz w:val="24"/>
          <w:szCs w:val="24"/>
        </w:rPr>
        <w:t>2009; Hanel</w:t>
      </w:r>
      <w:r w:rsidR="00F50E33" w:rsidRPr="004E7ED9">
        <w:rPr>
          <w:rFonts w:ascii="Times New Roman" w:hAnsi="Times New Roman" w:cs="Times New Roman"/>
          <w:noProof w:val="0"/>
          <w:sz w:val="24"/>
          <w:szCs w:val="24"/>
        </w:rPr>
        <w:t xml:space="preserve"> et al., 2018</w:t>
      </w:r>
      <w:r w:rsidR="002728A3" w:rsidRPr="004E7ED9">
        <w:rPr>
          <w:rFonts w:ascii="Times New Roman" w:hAnsi="Times New Roman" w:cs="Times New Roman"/>
          <w:noProof w:val="0"/>
          <w:sz w:val="24"/>
          <w:szCs w:val="24"/>
        </w:rPr>
        <w:t xml:space="preserve">). </w:t>
      </w:r>
      <w:r w:rsidR="00CB33ED" w:rsidRPr="004E7ED9">
        <w:rPr>
          <w:rFonts w:ascii="Times New Roman" w:hAnsi="Times New Roman" w:cs="Times New Roman"/>
          <w:noProof w:val="0"/>
          <w:sz w:val="24"/>
          <w:szCs w:val="24"/>
        </w:rPr>
        <w:t>Fourth</w:t>
      </w:r>
      <w:r w:rsidR="007516A3" w:rsidRPr="004E7ED9">
        <w:rPr>
          <w:rFonts w:ascii="Times New Roman" w:hAnsi="Times New Roman" w:cs="Times New Roman"/>
          <w:noProof w:val="0"/>
          <w:sz w:val="24"/>
          <w:szCs w:val="24"/>
        </w:rPr>
        <w:t xml:space="preserve">, normative </w:t>
      </w:r>
      <w:r w:rsidR="002728A3" w:rsidRPr="004E7ED9">
        <w:rPr>
          <w:rFonts w:ascii="Times New Roman" w:hAnsi="Times New Roman" w:cs="Times New Roman"/>
          <w:noProof w:val="0"/>
          <w:sz w:val="24"/>
          <w:szCs w:val="24"/>
        </w:rPr>
        <w:t xml:space="preserve">pressures </w:t>
      </w:r>
      <w:r w:rsidR="0010155C" w:rsidRPr="004E7ED9">
        <w:rPr>
          <w:rFonts w:ascii="Times New Roman" w:hAnsi="Times New Roman" w:cs="Times New Roman"/>
          <w:noProof w:val="0"/>
          <w:sz w:val="24"/>
          <w:szCs w:val="24"/>
        </w:rPr>
        <w:t xml:space="preserve">may </w:t>
      </w:r>
      <w:r w:rsidR="002728A3" w:rsidRPr="004E7ED9">
        <w:rPr>
          <w:rFonts w:ascii="Times New Roman" w:hAnsi="Times New Roman" w:cs="Times New Roman"/>
          <w:noProof w:val="0"/>
          <w:sz w:val="24"/>
          <w:szCs w:val="24"/>
        </w:rPr>
        <w:t xml:space="preserve">weaken relations </w:t>
      </w:r>
      <w:r w:rsidR="00477135" w:rsidRPr="004E7ED9">
        <w:rPr>
          <w:rFonts w:ascii="Times New Roman" w:hAnsi="Times New Roman" w:cs="Times New Roman"/>
          <w:noProof w:val="0"/>
          <w:sz w:val="24"/>
          <w:szCs w:val="24"/>
        </w:rPr>
        <w:t xml:space="preserve">between </w:t>
      </w:r>
      <w:r w:rsidR="002728A3" w:rsidRPr="004E7ED9">
        <w:rPr>
          <w:rFonts w:ascii="Times New Roman" w:hAnsi="Times New Roman" w:cs="Times New Roman"/>
          <w:noProof w:val="0"/>
          <w:sz w:val="24"/>
          <w:szCs w:val="24"/>
        </w:rPr>
        <w:t xml:space="preserve">values </w:t>
      </w:r>
      <w:r w:rsidR="00477135" w:rsidRPr="004E7ED9">
        <w:rPr>
          <w:rFonts w:ascii="Times New Roman" w:hAnsi="Times New Roman" w:cs="Times New Roman"/>
          <w:noProof w:val="0"/>
          <w:sz w:val="24"/>
          <w:szCs w:val="24"/>
        </w:rPr>
        <w:t xml:space="preserve">and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(Bardi &amp; Schwartz, 2003). </w:t>
      </w:r>
      <w:r w:rsidR="007516A3" w:rsidRPr="004E7ED9">
        <w:rPr>
          <w:rFonts w:ascii="Times New Roman" w:hAnsi="Times New Roman" w:cs="Times New Roman"/>
          <w:noProof w:val="0"/>
          <w:sz w:val="24"/>
          <w:szCs w:val="24"/>
        </w:rPr>
        <w:t xml:space="preserve">People may </w:t>
      </w:r>
      <w:r w:rsidR="00220069" w:rsidRPr="004E7ED9">
        <w:rPr>
          <w:rFonts w:ascii="Times New Roman" w:hAnsi="Times New Roman" w:cs="Times New Roman"/>
          <w:noProof w:val="0"/>
          <w:sz w:val="24"/>
          <w:szCs w:val="24"/>
        </w:rPr>
        <w:t>comply behaviorally with</w:t>
      </w:r>
      <w:r w:rsidR="007516A3" w:rsidRPr="004E7ED9">
        <w:rPr>
          <w:rFonts w:ascii="Times New Roman" w:hAnsi="Times New Roman" w:cs="Times New Roman"/>
          <w:noProof w:val="0"/>
          <w:sz w:val="24"/>
          <w:szCs w:val="24"/>
        </w:rPr>
        <w:t xml:space="preserve"> normatively expected values even when they </w:t>
      </w:r>
      <w:r w:rsidR="0010155C" w:rsidRPr="004E7ED9">
        <w:rPr>
          <w:rFonts w:ascii="Times New Roman" w:hAnsi="Times New Roman" w:cs="Times New Roman"/>
          <w:noProof w:val="0"/>
          <w:sz w:val="24"/>
          <w:szCs w:val="24"/>
        </w:rPr>
        <w:t xml:space="preserve">do not </w:t>
      </w:r>
      <w:r w:rsidR="00A817BD" w:rsidRPr="004E7ED9">
        <w:rPr>
          <w:rFonts w:ascii="Times New Roman" w:hAnsi="Times New Roman" w:cs="Times New Roman"/>
          <w:noProof w:val="0"/>
          <w:sz w:val="24"/>
          <w:szCs w:val="24"/>
        </w:rPr>
        <w:t xml:space="preserve">prioritize </w:t>
      </w:r>
      <w:r w:rsidR="007516A3" w:rsidRPr="004E7ED9">
        <w:rPr>
          <w:rFonts w:ascii="Times New Roman" w:hAnsi="Times New Roman" w:cs="Times New Roman"/>
          <w:noProof w:val="0"/>
          <w:sz w:val="24"/>
          <w:szCs w:val="24"/>
        </w:rPr>
        <w:t>those values</w:t>
      </w:r>
      <w:r w:rsidR="0093121C" w:rsidRPr="004E7ED9">
        <w:rPr>
          <w:rFonts w:ascii="Times New Roman" w:hAnsi="Times New Roman" w:cs="Times New Roman"/>
          <w:noProof w:val="0"/>
          <w:sz w:val="24"/>
          <w:szCs w:val="24"/>
        </w:rPr>
        <w:t xml:space="preserve">, </w:t>
      </w:r>
      <w:r w:rsidR="00220069" w:rsidRPr="004E7ED9">
        <w:rPr>
          <w:rFonts w:ascii="Times New Roman" w:hAnsi="Times New Roman" w:cs="Times New Roman"/>
          <w:noProof w:val="0"/>
          <w:sz w:val="24"/>
          <w:szCs w:val="24"/>
        </w:rPr>
        <w:t>and people</w:t>
      </w:r>
      <w:r w:rsidR="002728A3" w:rsidRPr="004E7ED9">
        <w:rPr>
          <w:rFonts w:ascii="Times New Roman" w:hAnsi="Times New Roman" w:cs="Times New Roman"/>
          <w:noProof w:val="0"/>
          <w:sz w:val="24"/>
          <w:szCs w:val="24"/>
        </w:rPr>
        <w:t xml:space="preserve"> may </w:t>
      </w:r>
      <w:r w:rsidR="00220069" w:rsidRPr="004E7ED9">
        <w:rPr>
          <w:rFonts w:ascii="Times New Roman" w:hAnsi="Times New Roman" w:cs="Times New Roman"/>
          <w:noProof w:val="0"/>
          <w:sz w:val="24"/>
          <w:szCs w:val="24"/>
        </w:rPr>
        <w:t>comply with</w:t>
      </w:r>
      <w:r w:rsidR="002728A3" w:rsidRPr="004E7ED9">
        <w:rPr>
          <w:rFonts w:ascii="Times New Roman" w:hAnsi="Times New Roman" w:cs="Times New Roman"/>
          <w:noProof w:val="0"/>
          <w:sz w:val="24"/>
          <w:szCs w:val="24"/>
        </w:rPr>
        <w:t xml:space="preserve"> normative</w:t>
      </w:r>
      <w:r w:rsidR="00220069" w:rsidRPr="004E7ED9">
        <w:rPr>
          <w:rFonts w:ascii="Times New Roman" w:hAnsi="Times New Roman" w:cs="Times New Roman"/>
          <w:noProof w:val="0"/>
          <w:sz w:val="24"/>
          <w:szCs w:val="24"/>
        </w:rPr>
        <w:t>ly expected</w:t>
      </w:r>
      <w:r w:rsidR="002728A3"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477135"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even when </w:t>
      </w:r>
      <w:r w:rsidR="00220069" w:rsidRPr="004E7ED9">
        <w:rPr>
          <w:rFonts w:ascii="Times New Roman" w:hAnsi="Times New Roman" w:cs="Times New Roman"/>
          <w:noProof w:val="0"/>
          <w:sz w:val="24"/>
          <w:szCs w:val="24"/>
        </w:rPr>
        <w:t>their own</w:t>
      </w:r>
      <w:r w:rsidR="002728A3" w:rsidRPr="004E7ED9">
        <w:rPr>
          <w:rFonts w:ascii="Times New Roman" w:hAnsi="Times New Roman" w:cs="Times New Roman"/>
          <w:noProof w:val="0"/>
          <w:sz w:val="24"/>
          <w:szCs w:val="24"/>
        </w:rPr>
        <w:t xml:space="preserve"> values</w:t>
      </w:r>
      <w:r w:rsidR="00220069" w:rsidRPr="004E7ED9">
        <w:rPr>
          <w:rFonts w:ascii="Times New Roman" w:hAnsi="Times New Roman" w:cs="Times New Roman"/>
          <w:noProof w:val="0"/>
          <w:sz w:val="24"/>
          <w:szCs w:val="24"/>
        </w:rPr>
        <w:t xml:space="preserve"> </w:t>
      </w:r>
      <w:r w:rsidR="0010155C" w:rsidRPr="004E7ED9">
        <w:rPr>
          <w:rFonts w:ascii="Times New Roman" w:hAnsi="Times New Roman" w:cs="Times New Roman"/>
          <w:noProof w:val="0"/>
          <w:sz w:val="24"/>
          <w:szCs w:val="24"/>
        </w:rPr>
        <w:t xml:space="preserve">are not compatible with </w:t>
      </w:r>
      <w:r w:rsidR="00220069" w:rsidRPr="004E7ED9">
        <w:rPr>
          <w:rFonts w:ascii="Times New Roman" w:hAnsi="Times New Roman" w:cs="Times New Roman"/>
          <w:noProof w:val="0"/>
          <w:sz w:val="24"/>
          <w:szCs w:val="24"/>
        </w:rPr>
        <w:t>those behaviors</w:t>
      </w:r>
      <w:r w:rsidR="002728A3" w:rsidRPr="004E7ED9">
        <w:rPr>
          <w:rFonts w:ascii="Times New Roman" w:hAnsi="Times New Roman" w:cs="Times New Roman"/>
          <w:noProof w:val="0"/>
          <w:sz w:val="24"/>
          <w:szCs w:val="24"/>
        </w:rPr>
        <w:t xml:space="preserve">. </w:t>
      </w:r>
      <w:r w:rsidR="00795397" w:rsidRPr="004E7ED9">
        <w:rPr>
          <w:rFonts w:ascii="Times New Roman" w:hAnsi="Times New Roman" w:cs="Times New Roman"/>
          <w:bCs/>
          <w:noProof w:val="0"/>
          <w:sz w:val="24"/>
          <w:szCs w:val="24"/>
        </w:rPr>
        <w:t>V</w:t>
      </w:r>
      <w:r w:rsidR="002728A3" w:rsidRPr="004E7ED9">
        <w:rPr>
          <w:rFonts w:ascii="Times New Roman" w:hAnsi="Times New Roman" w:cs="Times New Roman"/>
          <w:bCs/>
          <w:noProof w:val="0"/>
          <w:sz w:val="24"/>
          <w:szCs w:val="24"/>
        </w:rPr>
        <w:t>alue</w:t>
      </w:r>
      <w:r w:rsidR="002728A3" w:rsidRPr="004E7ED9">
        <w:rPr>
          <w:rFonts w:ascii="Times New Roman" w:hAnsi="Times New Roman" w:cs="Times New Roman"/>
          <w:noProof w:val="0"/>
          <w:sz w:val="24"/>
          <w:szCs w:val="24"/>
        </w:rPr>
        <w:t>-</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researchers have designed many studies in ways </w:t>
      </w:r>
      <w:r w:rsidR="00D33FA0" w:rsidRPr="004E7ED9">
        <w:rPr>
          <w:rFonts w:ascii="Times New Roman" w:hAnsi="Times New Roman" w:cs="Times New Roman"/>
          <w:noProof w:val="0"/>
          <w:sz w:val="24"/>
          <w:szCs w:val="24"/>
        </w:rPr>
        <w:t xml:space="preserve">that </w:t>
      </w:r>
      <w:r w:rsidR="00A817BD" w:rsidRPr="004E7ED9">
        <w:rPr>
          <w:rFonts w:ascii="Times New Roman" w:hAnsi="Times New Roman" w:cs="Times New Roman"/>
          <w:noProof w:val="0"/>
          <w:sz w:val="24"/>
          <w:szCs w:val="24"/>
        </w:rPr>
        <w:t>attempted to</w:t>
      </w:r>
      <w:r w:rsidR="00BE1441"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overcome such factors</w:t>
      </w:r>
      <w:r w:rsidR="009D01A1" w:rsidRPr="004E7ED9">
        <w:rPr>
          <w:rFonts w:ascii="Times New Roman" w:hAnsi="Times New Roman" w:cs="Times New Roman"/>
          <w:noProof w:val="0"/>
          <w:sz w:val="24"/>
          <w:szCs w:val="24"/>
        </w:rPr>
        <w:t xml:space="preserve"> (</w:t>
      </w:r>
      <w:r w:rsidR="003F0123" w:rsidRPr="004E7ED9">
        <w:rPr>
          <w:rFonts w:ascii="Times New Roman" w:hAnsi="Times New Roman" w:cs="Times New Roman"/>
          <w:noProof w:val="0"/>
          <w:sz w:val="24"/>
          <w:szCs w:val="24"/>
        </w:rPr>
        <w:t>e.g.,</w:t>
      </w:r>
      <w:r w:rsidR="009D01A1" w:rsidRPr="004E7ED9">
        <w:rPr>
          <w:rFonts w:ascii="Times New Roman" w:hAnsi="Times New Roman" w:cs="Times New Roman"/>
          <w:noProof w:val="0"/>
          <w:sz w:val="24"/>
          <w:szCs w:val="24"/>
        </w:rPr>
        <w:t xml:space="preserve"> Eyal</w:t>
      </w:r>
      <w:r w:rsidR="00B8287C" w:rsidRPr="004E7ED9">
        <w:rPr>
          <w:rFonts w:ascii="Times New Roman" w:hAnsi="Times New Roman" w:cs="Times New Roman"/>
          <w:noProof w:val="0"/>
          <w:sz w:val="24"/>
          <w:szCs w:val="24"/>
        </w:rPr>
        <w:t xml:space="preserve"> et al., </w:t>
      </w:r>
      <w:r w:rsidR="00517D25" w:rsidRPr="004E7ED9">
        <w:rPr>
          <w:rFonts w:ascii="Times New Roman" w:hAnsi="Times New Roman" w:cs="Times New Roman"/>
          <w:noProof w:val="0"/>
          <w:sz w:val="24"/>
          <w:szCs w:val="24"/>
        </w:rPr>
        <w:t xml:space="preserve">2009; </w:t>
      </w:r>
      <w:r w:rsidR="009D01A1" w:rsidRPr="004E7ED9">
        <w:rPr>
          <w:rFonts w:ascii="Times New Roman" w:hAnsi="Times New Roman" w:cs="Times New Roman"/>
          <w:noProof w:val="0"/>
          <w:sz w:val="24"/>
          <w:szCs w:val="24"/>
        </w:rPr>
        <w:t>Verplanken &amp; Holland, 2002)</w:t>
      </w:r>
      <w:r w:rsidR="002728A3" w:rsidRPr="004E7ED9">
        <w:rPr>
          <w:rFonts w:ascii="Times New Roman" w:hAnsi="Times New Roman" w:cs="Times New Roman"/>
          <w:noProof w:val="0"/>
          <w:sz w:val="24"/>
          <w:szCs w:val="24"/>
        </w:rPr>
        <w:t>. Nonetheless, the usual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associations they </w:t>
      </w:r>
      <w:r w:rsidR="00AE28F1" w:rsidRPr="004E7ED9">
        <w:rPr>
          <w:rFonts w:ascii="Times New Roman" w:hAnsi="Times New Roman" w:cs="Times New Roman"/>
          <w:noProof w:val="0"/>
          <w:sz w:val="24"/>
          <w:szCs w:val="24"/>
        </w:rPr>
        <w:t>have found</w:t>
      </w:r>
      <w:r w:rsidR="002728A3" w:rsidRPr="004E7ED9">
        <w:rPr>
          <w:rFonts w:ascii="Times New Roman" w:hAnsi="Times New Roman" w:cs="Times New Roman"/>
          <w:noProof w:val="0"/>
          <w:sz w:val="24"/>
          <w:szCs w:val="24"/>
        </w:rPr>
        <w:t xml:space="preserve">, though often significant in the predicted direction, are </w:t>
      </w:r>
      <w:r w:rsidR="009D01A1" w:rsidRPr="004E7ED9">
        <w:rPr>
          <w:rFonts w:ascii="Times New Roman" w:hAnsi="Times New Roman" w:cs="Times New Roman"/>
          <w:noProof w:val="0"/>
          <w:sz w:val="24"/>
          <w:szCs w:val="24"/>
        </w:rPr>
        <w:t xml:space="preserve">rather </w:t>
      </w:r>
      <w:r w:rsidR="002728A3" w:rsidRPr="004E7ED9">
        <w:rPr>
          <w:rFonts w:ascii="Times New Roman" w:hAnsi="Times New Roman" w:cs="Times New Roman"/>
          <w:noProof w:val="0"/>
          <w:sz w:val="24"/>
          <w:szCs w:val="24"/>
        </w:rPr>
        <w:t xml:space="preserve">weak. </w:t>
      </w:r>
    </w:p>
    <w:p w14:paraId="73BE5907" w14:textId="244DBFF4" w:rsidR="002728A3" w:rsidRPr="004E7ED9" w:rsidRDefault="00F3612B">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P</w:t>
      </w:r>
      <w:r w:rsidR="002728A3" w:rsidRPr="004E7ED9">
        <w:rPr>
          <w:rFonts w:ascii="Times New Roman" w:hAnsi="Times New Roman" w:cs="Times New Roman"/>
          <w:noProof w:val="0"/>
          <w:sz w:val="24"/>
          <w:szCs w:val="24"/>
        </w:rPr>
        <w:t xml:space="preserve">ast research has </w:t>
      </w:r>
      <w:r w:rsidR="00EE1102" w:rsidRPr="004E7ED9">
        <w:rPr>
          <w:rFonts w:ascii="Times New Roman" w:hAnsi="Times New Roman" w:cs="Times New Roman"/>
          <w:noProof w:val="0"/>
          <w:sz w:val="24"/>
          <w:szCs w:val="24"/>
        </w:rPr>
        <w:t xml:space="preserve">overlooked </w:t>
      </w:r>
      <w:r w:rsidR="00DD3886" w:rsidRPr="004E7ED9">
        <w:rPr>
          <w:rFonts w:ascii="Times New Roman" w:hAnsi="Times New Roman" w:cs="Times New Roman"/>
          <w:noProof w:val="0"/>
          <w:sz w:val="24"/>
          <w:szCs w:val="24"/>
        </w:rPr>
        <w:t>the possibility that</w:t>
      </w:r>
      <w:r w:rsidR="002728A3" w:rsidRPr="004E7ED9">
        <w:rPr>
          <w:rFonts w:ascii="Times New Roman" w:hAnsi="Times New Roman" w:cs="Times New Roman"/>
          <w:noProof w:val="0"/>
          <w:sz w:val="24"/>
          <w:szCs w:val="24"/>
        </w:rPr>
        <w:t xml:space="preserve"> the strength of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relations </w:t>
      </w:r>
      <w:r w:rsidR="00942F71" w:rsidRPr="004E7ED9">
        <w:rPr>
          <w:rFonts w:ascii="Times New Roman" w:hAnsi="Times New Roman" w:cs="Times New Roman"/>
          <w:noProof w:val="0"/>
          <w:sz w:val="24"/>
          <w:szCs w:val="24"/>
        </w:rPr>
        <w:t xml:space="preserve">may vary at </w:t>
      </w:r>
      <w:r w:rsidR="002728A3" w:rsidRPr="004E7ED9">
        <w:rPr>
          <w:rFonts w:ascii="Times New Roman" w:hAnsi="Times New Roman" w:cs="Times New Roman"/>
          <w:noProof w:val="0"/>
          <w:sz w:val="24"/>
          <w:szCs w:val="24"/>
        </w:rPr>
        <w:t xml:space="preserve">different points along the value’s </w:t>
      </w:r>
      <w:r w:rsidR="00A817BD" w:rsidRPr="004E7ED9">
        <w:rPr>
          <w:rFonts w:ascii="Times New Roman" w:hAnsi="Times New Roman" w:cs="Times New Roman"/>
          <w:noProof w:val="0"/>
          <w:sz w:val="24"/>
          <w:szCs w:val="24"/>
        </w:rPr>
        <w:t xml:space="preserve">distribution </w:t>
      </w:r>
      <w:r w:rsidR="002728A3" w:rsidRPr="004E7ED9">
        <w:rPr>
          <w:rFonts w:ascii="Times New Roman" w:hAnsi="Times New Roman" w:cs="Times New Roman"/>
          <w:noProof w:val="0"/>
          <w:sz w:val="24"/>
          <w:szCs w:val="24"/>
        </w:rPr>
        <w:t xml:space="preserve">of importance. </w:t>
      </w:r>
      <w:r w:rsidR="00A817BD" w:rsidRPr="004E7ED9">
        <w:rPr>
          <w:rFonts w:ascii="Times New Roman" w:hAnsi="Times New Roman" w:cs="Times New Roman"/>
          <w:noProof w:val="0"/>
          <w:sz w:val="24"/>
          <w:szCs w:val="24"/>
        </w:rPr>
        <w:t>In this paper, w</w:t>
      </w:r>
      <w:r w:rsidR="002728A3" w:rsidRPr="004E7ED9">
        <w:rPr>
          <w:rFonts w:ascii="Times New Roman" w:hAnsi="Times New Roman" w:cs="Times New Roman"/>
          <w:noProof w:val="0"/>
          <w:sz w:val="24"/>
          <w:szCs w:val="24"/>
        </w:rPr>
        <w:t xml:space="preserve">e </w:t>
      </w:r>
      <w:r w:rsidR="002728A3" w:rsidRPr="00A35806">
        <w:rPr>
          <w:rFonts w:ascii="Times New Roman" w:hAnsi="Times New Roman" w:cs="Times New Roman"/>
          <w:noProof w:val="0"/>
          <w:sz w:val="24"/>
          <w:szCs w:val="24"/>
        </w:rPr>
        <w:t>propose</w:t>
      </w:r>
      <w:r w:rsidR="002728A3" w:rsidRPr="004E7ED9">
        <w:rPr>
          <w:rFonts w:ascii="Times New Roman" w:hAnsi="Times New Roman" w:cs="Times New Roman"/>
          <w:noProof w:val="0"/>
          <w:sz w:val="24"/>
          <w:szCs w:val="24"/>
        </w:rPr>
        <w:t xml:space="preserve"> that the links between values and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are stronger</w:t>
      </w:r>
      <w:r w:rsidR="00577095"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in the upper </w:t>
      </w:r>
      <w:r w:rsidR="002325C6" w:rsidRPr="004E7ED9">
        <w:rPr>
          <w:rFonts w:ascii="Times New Roman" w:hAnsi="Times New Roman" w:cs="Times New Roman"/>
          <w:noProof w:val="0"/>
          <w:sz w:val="24"/>
          <w:szCs w:val="24"/>
        </w:rPr>
        <w:t xml:space="preserve">ranges of the distribution of value importance </w:t>
      </w:r>
      <w:r w:rsidR="007455EC" w:rsidRPr="004E7ED9">
        <w:rPr>
          <w:rFonts w:ascii="Times New Roman" w:hAnsi="Times New Roman" w:cs="Times New Roman"/>
          <w:noProof w:val="0"/>
          <w:sz w:val="24"/>
          <w:szCs w:val="24"/>
        </w:rPr>
        <w:t xml:space="preserve">and weaker in the </w:t>
      </w:r>
      <w:r w:rsidR="00577095" w:rsidRPr="004E7ED9">
        <w:rPr>
          <w:rFonts w:ascii="Times New Roman" w:hAnsi="Times New Roman" w:cs="Times New Roman"/>
          <w:noProof w:val="0"/>
          <w:sz w:val="24"/>
          <w:szCs w:val="24"/>
        </w:rPr>
        <w:t>lower</w:t>
      </w:r>
      <w:r w:rsidR="002325C6" w:rsidRPr="004E7ED9">
        <w:rPr>
          <w:rFonts w:ascii="Times New Roman" w:hAnsi="Times New Roman" w:cs="Times New Roman"/>
          <w:noProof w:val="0"/>
          <w:sz w:val="24"/>
          <w:szCs w:val="24"/>
        </w:rPr>
        <w:t xml:space="preserve"> ranges</w:t>
      </w:r>
      <w:r w:rsidR="002728A3" w:rsidRPr="004E7ED9">
        <w:rPr>
          <w:rFonts w:ascii="Times New Roman" w:hAnsi="Times New Roman" w:cs="Times New Roman"/>
          <w:noProof w:val="0"/>
          <w:color w:val="000000" w:themeColor="text1"/>
          <w:sz w:val="24"/>
          <w:szCs w:val="24"/>
        </w:rPr>
        <w:t xml:space="preserve">. This proposition does not simply imply that </w:t>
      </w:r>
      <w:r w:rsidR="00DD3886" w:rsidRPr="004E7ED9">
        <w:rPr>
          <w:rFonts w:ascii="Times New Roman" w:hAnsi="Times New Roman" w:cs="Times New Roman"/>
          <w:noProof w:val="0"/>
          <w:sz w:val="24"/>
          <w:szCs w:val="24"/>
        </w:rPr>
        <w:t xml:space="preserve">greater frequency of the behavior accompanies </w:t>
      </w:r>
      <w:r w:rsidR="002728A3" w:rsidRPr="004E7ED9">
        <w:rPr>
          <w:rFonts w:ascii="Times New Roman" w:hAnsi="Times New Roman" w:cs="Times New Roman"/>
          <w:noProof w:val="0"/>
          <w:color w:val="000000" w:themeColor="text1"/>
          <w:sz w:val="24"/>
          <w:szCs w:val="24"/>
        </w:rPr>
        <w:t xml:space="preserve">higher </w:t>
      </w:r>
      <w:r w:rsidR="002728A3" w:rsidRPr="004E7ED9">
        <w:rPr>
          <w:rFonts w:ascii="Times New Roman" w:hAnsi="Times New Roman" w:cs="Times New Roman"/>
          <w:noProof w:val="0"/>
          <w:sz w:val="24"/>
          <w:szCs w:val="24"/>
        </w:rPr>
        <w:t>levels of value importance</w:t>
      </w:r>
      <w:r w:rsidR="00C843E8"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w:t>
      </w:r>
      <w:r w:rsidR="008124E4" w:rsidRPr="004E7ED9">
        <w:rPr>
          <w:rFonts w:ascii="Times New Roman" w:hAnsi="Times New Roman" w:cs="Times New Roman"/>
          <w:noProof w:val="0"/>
          <w:sz w:val="24"/>
          <w:szCs w:val="24"/>
        </w:rPr>
        <w:t xml:space="preserve">as would be expected with </w:t>
      </w:r>
      <w:r w:rsidR="00B42F5C" w:rsidRPr="004E7ED9">
        <w:rPr>
          <w:rFonts w:ascii="Times New Roman" w:hAnsi="Times New Roman" w:cs="Times New Roman"/>
          <w:noProof w:val="0"/>
          <w:sz w:val="24"/>
          <w:szCs w:val="24"/>
        </w:rPr>
        <w:t xml:space="preserve">a </w:t>
      </w:r>
      <w:r w:rsidR="00EE1102" w:rsidRPr="004E7ED9">
        <w:rPr>
          <w:rFonts w:ascii="Times New Roman" w:hAnsi="Times New Roman" w:cs="Times New Roman"/>
          <w:noProof w:val="0"/>
          <w:sz w:val="24"/>
          <w:szCs w:val="24"/>
        </w:rPr>
        <w:t>linear correlation</w:t>
      </w:r>
      <w:r w:rsidR="00B42F5C" w:rsidRPr="004E7ED9">
        <w:rPr>
          <w:rFonts w:ascii="Times New Roman" w:hAnsi="Times New Roman" w:cs="Times New Roman"/>
          <w:noProof w:val="0"/>
          <w:sz w:val="24"/>
          <w:szCs w:val="24"/>
        </w:rPr>
        <w:t xml:space="preserve"> (e.g., Pearson)</w:t>
      </w:r>
      <w:r w:rsidR="00EE1102" w:rsidRPr="004E7ED9">
        <w:rPr>
          <w:rFonts w:ascii="Times New Roman" w:hAnsi="Times New Roman" w:cs="Times New Roman"/>
          <w:noProof w:val="0"/>
          <w:sz w:val="24"/>
          <w:szCs w:val="24"/>
        </w:rPr>
        <w:t>. Rather</w:t>
      </w:r>
      <w:r w:rsidR="002728A3" w:rsidRPr="004E7ED9">
        <w:rPr>
          <w:rFonts w:ascii="Times New Roman" w:hAnsi="Times New Roman" w:cs="Times New Roman"/>
          <w:noProof w:val="0"/>
          <w:sz w:val="24"/>
          <w:szCs w:val="24"/>
        </w:rPr>
        <w:t xml:space="preserve">, </w:t>
      </w:r>
      <w:r w:rsidR="008124E4" w:rsidRPr="004E7ED9">
        <w:rPr>
          <w:rFonts w:ascii="Times New Roman" w:hAnsi="Times New Roman" w:cs="Times New Roman"/>
          <w:noProof w:val="0"/>
          <w:sz w:val="24"/>
          <w:szCs w:val="24"/>
        </w:rPr>
        <w:t xml:space="preserve">this proposition </w:t>
      </w:r>
      <w:r w:rsidR="00EE1102" w:rsidRPr="004E7ED9">
        <w:rPr>
          <w:rFonts w:ascii="Times New Roman" w:hAnsi="Times New Roman" w:cs="Times New Roman"/>
          <w:noProof w:val="0"/>
          <w:sz w:val="24"/>
          <w:szCs w:val="24"/>
        </w:rPr>
        <w:t xml:space="preserve">also </w:t>
      </w:r>
      <w:r w:rsidR="002728A3" w:rsidRPr="004E7ED9">
        <w:rPr>
          <w:rFonts w:ascii="Times New Roman" w:hAnsi="Times New Roman" w:cs="Times New Roman"/>
          <w:noProof w:val="0"/>
          <w:sz w:val="24"/>
          <w:szCs w:val="24"/>
        </w:rPr>
        <w:t>implies that value</w:t>
      </w:r>
      <w:r w:rsidR="00B42F5C" w:rsidRPr="004E7ED9">
        <w:rPr>
          <w:rFonts w:ascii="Times New Roman" w:hAnsi="Times New Roman" w:cs="Times New Roman"/>
          <w:noProof w:val="0"/>
          <w:sz w:val="24"/>
          <w:szCs w:val="24"/>
        </w:rPr>
        <w:t>-</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w:t>
      </w:r>
      <w:r w:rsidR="00B42F5C" w:rsidRPr="004E7ED9">
        <w:rPr>
          <w:rFonts w:ascii="Times New Roman" w:hAnsi="Times New Roman" w:cs="Times New Roman"/>
          <w:noProof w:val="0"/>
          <w:sz w:val="24"/>
          <w:szCs w:val="24"/>
        </w:rPr>
        <w:t>relations</w:t>
      </w:r>
      <w:r w:rsidR="006C55BB" w:rsidRPr="004E7ED9">
        <w:rPr>
          <w:rFonts w:ascii="Times New Roman" w:hAnsi="Times New Roman" w:cs="Times New Roman"/>
          <w:noProof w:val="0"/>
          <w:sz w:val="24"/>
          <w:szCs w:val="24"/>
        </w:rPr>
        <w:t xml:space="preserve"> </w:t>
      </w:r>
      <w:r w:rsidR="001400D1" w:rsidRPr="004E7ED9">
        <w:rPr>
          <w:rFonts w:ascii="Times New Roman" w:hAnsi="Times New Roman" w:cs="Times New Roman"/>
          <w:noProof w:val="0"/>
          <w:sz w:val="24"/>
          <w:szCs w:val="24"/>
        </w:rPr>
        <w:t>should be</w:t>
      </w:r>
      <w:r w:rsidR="00B42F5C" w:rsidRPr="004E7ED9">
        <w:rPr>
          <w:rFonts w:ascii="Times New Roman" w:hAnsi="Times New Roman" w:cs="Times New Roman"/>
          <w:noProof w:val="0"/>
          <w:sz w:val="24"/>
          <w:szCs w:val="24"/>
        </w:rPr>
        <w:t xml:space="preserve"> </w:t>
      </w:r>
      <w:r w:rsidR="006C55BB" w:rsidRPr="004E7ED9">
        <w:rPr>
          <w:rFonts w:ascii="Times New Roman" w:hAnsi="Times New Roman" w:cs="Times New Roman"/>
          <w:noProof w:val="0"/>
          <w:sz w:val="24"/>
          <w:szCs w:val="24"/>
        </w:rPr>
        <w:t xml:space="preserve">stronger </w:t>
      </w:r>
      <w:r w:rsidR="002728A3" w:rsidRPr="004E7ED9">
        <w:rPr>
          <w:rFonts w:ascii="Times New Roman" w:hAnsi="Times New Roman" w:cs="Times New Roman"/>
          <w:noProof w:val="0"/>
          <w:sz w:val="24"/>
          <w:szCs w:val="24"/>
        </w:rPr>
        <w:t>at higher levels of value importance</w:t>
      </w:r>
      <w:r w:rsidR="001400D1" w:rsidRPr="004E7ED9">
        <w:rPr>
          <w:rFonts w:ascii="Times New Roman" w:hAnsi="Times New Roman" w:cs="Times New Roman"/>
          <w:noProof w:val="0"/>
          <w:sz w:val="24"/>
          <w:szCs w:val="24"/>
        </w:rPr>
        <w:t xml:space="preserve"> and weaker at lower levels of value importance</w:t>
      </w:r>
      <w:r w:rsidR="002728A3" w:rsidRPr="004E7ED9">
        <w:rPr>
          <w:rFonts w:ascii="Times New Roman" w:hAnsi="Times New Roman" w:cs="Times New Roman"/>
          <w:noProof w:val="0"/>
          <w:sz w:val="24"/>
          <w:szCs w:val="24"/>
        </w:rPr>
        <w:t xml:space="preserve">. </w:t>
      </w:r>
      <w:r w:rsidR="00AC6142" w:rsidRPr="004E7ED9">
        <w:rPr>
          <w:rFonts w:ascii="Times New Roman" w:hAnsi="Times New Roman" w:cs="Times New Roman"/>
          <w:noProof w:val="0"/>
          <w:sz w:val="24"/>
          <w:szCs w:val="24"/>
        </w:rPr>
        <w:t xml:space="preserve">Thus, </w:t>
      </w:r>
      <w:r w:rsidR="007516A3" w:rsidRPr="004E7ED9">
        <w:rPr>
          <w:rFonts w:ascii="Times New Roman" w:hAnsi="Times New Roman" w:cs="Times New Roman"/>
          <w:noProof w:val="0"/>
          <w:sz w:val="24"/>
          <w:szCs w:val="24"/>
        </w:rPr>
        <w:t>a</w:t>
      </w:r>
      <w:r w:rsidR="00E60F39" w:rsidRPr="004E7ED9">
        <w:rPr>
          <w:rFonts w:ascii="Times New Roman" w:hAnsi="Times New Roman" w:cs="Times New Roman"/>
          <w:noProof w:val="0"/>
          <w:sz w:val="24"/>
          <w:szCs w:val="24"/>
        </w:rPr>
        <w:t>n</w:t>
      </w:r>
      <w:r w:rsidR="007516A3" w:rsidRPr="004E7ED9">
        <w:rPr>
          <w:rFonts w:ascii="Times New Roman" w:hAnsi="Times New Roman" w:cs="Times New Roman"/>
          <w:noProof w:val="0"/>
          <w:sz w:val="24"/>
          <w:szCs w:val="24"/>
        </w:rPr>
        <w:t xml:space="preserve"> increase in value </w:t>
      </w:r>
      <w:r w:rsidR="00E60F39" w:rsidRPr="004E7ED9">
        <w:rPr>
          <w:rFonts w:ascii="Times New Roman" w:hAnsi="Times New Roman" w:cs="Times New Roman"/>
          <w:noProof w:val="0"/>
          <w:sz w:val="24"/>
          <w:szCs w:val="24"/>
        </w:rPr>
        <w:t xml:space="preserve">scores at </w:t>
      </w:r>
      <w:r w:rsidR="007516A3" w:rsidRPr="004E7ED9">
        <w:rPr>
          <w:rFonts w:ascii="Times New Roman" w:hAnsi="Times New Roman" w:cs="Times New Roman"/>
          <w:noProof w:val="0"/>
          <w:sz w:val="24"/>
          <w:szCs w:val="24"/>
        </w:rPr>
        <w:t>high</w:t>
      </w:r>
      <w:r w:rsidR="00E60F39" w:rsidRPr="004E7ED9">
        <w:rPr>
          <w:rFonts w:ascii="Times New Roman" w:hAnsi="Times New Roman" w:cs="Times New Roman"/>
          <w:noProof w:val="0"/>
          <w:sz w:val="24"/>
          <w:szCs w:val="24"/>
        </w:rPr>
        <w:t>er levels of value importance</w:t>
      </w:r>
      <w:r w:rsidR="006C55BB" w:rsidRPr="004E7ED9">
        <w:rPr>
          <w:rFonts w:ascii="Times New Roman" w:hAnsi="Times New Roman" w:cs="Times New Roman"/>
          <w:noProof w:val="0"/>
          <w:sz w:val="24"/>
          <w:szCs w:val="24"/>
        </w:rPr>
        <w:t xml:space="preserve"> </w:t>
      </w:r>
      <w:r w:rsidR="001400D1" w:rsidRPr="004E7ED9">
        <w:rPr>
          <w:rFonts w:ascii="Times New Roman" w:hAnsi="Times New Roman" w:cs="Times New Roman"/>
          <w:noProof w:val="0"/>
          <w:sz w:val="24"/>
          <w:szCs w:val="24"/>
        </w:rPr>
        <w:t xml:space="preserve">should </w:t>
      </w:r>
      <w:r w:rsidR="006C55BB" w:rsidRPr="004E7ED9">
        <w:rPr>
          <w:rFonts w:ascii="Times New Roman" w:hAnsi="Times New Roman" w:cs="Times New Roman"/>
          <w:noProof w:val="0"/>
          <w:sz w:val="24"/>
          <w:szCs w:val="24"/>
        </w:rPr>
        <w:t xml:space="preserve">accompany </w:t>
      </w:r>
      <w:r w:rsidR="0044239F" w:rsidRPr="004E7ED9">
        <w:rPr>
          <w:rFonts w:ascii="Times New Roman" w:hAnsi="Times New Roman" w:cs="Times New Roman"/>
          <w:noProof w:val="0"/>
          <w:sz w:val="24"/>
          <w:szCs w:val="24"/>
        </w:rPr>
        <w:t xml:space="preserve">a </w:t>
      </w:r>
      <w:r w:rsidR="007516A3" w:rsidRPr="004E7ED9">
        <w:rPr>
          <w:rFonts w:ascii="Times New Roman" w:hAnsi="Times New Roman" w:cs="Times New Roman"/>
          <w:noProof w:val="0"/>
          <w:sz w:val="24"/>
          <w:szCs w:val="24"/>
        </w:rPr>
        <w:t xml:space="preserve">greater </w:t>
      </w:r>
      <w:r w:rsidR="0044239F" w:rsidRPr="004E7ED9">
        <w:rPr>
          <w:rFonts w:ascii="Times New Roman" w:hAnsi="Times New Roman" w:cs="Times New Roman"/>
          <w:noProof w:val="0"/>
          <w:sz w:val="24"/>
          <w:szCs w:val="24"/>
        </w:rPr>
        <w:t xml:space="preserve">positive </w:t>
      </w:r>
      <w:r w:rsidR="00DD3886" w:rsidRPr="004E7ED9">
        <w:rPr>
          <w:rFonts w:ascii="Times New Roman" w:hAnsi="Times New Roman" w:cs="Times New Roman"/>
          <w:noProof w:val="0"/>
          <w:sz w:val="24"/>
          <w:szCs w:val="24"/>
        </w:rPr>
        <w:t>increase in</w:t>
      </w:r>
      <w:r w:rsidR="007516A3" w:rsidRPr="004E7ED9">
        <w:rPr>
          <w:rFonts w:ascii="Times New Roman" w:hAnsi="Times New Roman" w:cs="Times New Roman"/>
          <w:noProof w:val="0"/>
          <w:sz w:val="24"/>
          <w:szCs w:val="24"/>
        </w:rPr>
        <w:t xml:space="preserve"> </w:t>
      </w:r>
      <w:r w:rsidR="0044239F" w:rsidRPr="004E7ED9">
        <w:rPr>
          <w:rFonts w:ascii="Times New Roman" w:hAnsi="Times New Roman" w:cs="Times New Roman"/>
          <w:noProof w:val="0"/>
          <w:sz w:val="24"/>
          <w:szCs w:val="24"/>
        </w:rPr>
        <w:t xml:space="preserve">value-expressive </w:t>
      </w:r>
      <w:r w:rsidR="00CC1F4D" w:rsidRPr="004E7ED9">
        <w:rPr>
          <w:rFonts w:ascii="Times New Roman" w:hAnsi="Times New Roman" w:cs="Times New Roman"/>
          <w:noProof w:val="0"/>
          <w:sz w:val="24"/>
          <w:szCs w:val="24"/>
        </w:rPr>
        <w:t>behavior</w:t>
      </w:r>
      <w:r w:rsidR="0044239F" w:rsidRPr="004E7ED9">
        <w:rPr>
          <w:rFonts w:ascii="Times New Roman" w:hAnsi="Times New Roman" w:cs="Times New Roman"/>
          <w:noProof w:val="0"/>
          <w:sz w:val="24"/>
          <w:szCs w:val="24"/>
        </w:rPr>
        <w:t xml:space="preserve"> than a</w:t>
      </w:r>
      <w:r w:rsidR="00E60F39" w:rsidRPr="004E7ED9">
        <w:rPr>
          <w:rFonts w:ascii="Times New Roman" w:hAnsi="Times New Roman" w:cs="Times New Roman"/>
          <w:noProof w:val="0"/>
          <w:sz w:val="24"/>
          <w:szCs w:val="24"/>
        </w:rPr>
        <w:t xml:space="preserve">n equivalent </w:t>
      </w:r>
      <w:r w:rsidR="0044239F" w:rsidRPr="004E7ED9">
        <w:rPr>
          <w:rFonts w:ascii="Times New Roman" w:hAnsi="Times New Roman" w:cs="Times New Roman"/>
          <w:noProof w:val="0"/>
          <w:sz w:val="24"/>
          <w:szCs w:val="24"/>
        </w:rPr>
        <w:t xml:space="preserve">increase </w:t>
      </w:r>
      <w:r w:rsidR="00E60F39" w:rsidRPr="004E7ED9">
        <w:rPr>
          <w:rFonts w:ascii="Times New Roman" w:hAnsi="Times New Roman" w:cs="Times New Roman"/>
          <w:noProof w:val="0"/>
          <w:sz w:val="24"/>
          <w:szCs w:val="24"/>
        </w:rPr>
        <w:t>at lower level</w:t>
      </w:r>
      <w:r w:rsidR="00EA07FA" w:rsidRPr="004E7ED9">
        <w:rPr>
          <w:rFonts w:ascii="Times New Roman" w:hAnsi="Times New Roman" w:cs="Times New Roman"/>
          <w:noProof w:val="0"/>
          <w:sz w:val="24"/>
          <w:szCs w:val="24"/>
        </w:rPr>
        <w:t>s</w:t>
      </w:r>
      <w:r w:rsidR="00E60F39" w:rsidRPr="004E7ED9">
        <w:rPr>
          <w:rFonts w:ascii="Times New Roman" w:hAnsi="Times New Roman" w:cs="Times New Roman"/>
          <w:noProof w:val="0"/>
          <w:sz w:val="24"/>
          <w:szCs w:val="24"/>
        </w:rPr>
        <w:t xml:space="preserve"> of value </w:t>
      </w:r>
      <w:r w:rsidR="0044239F" w:rsidRPr="004E7ED9">
        <w:rPr>
          <w:rFonts w:ascii="Times New Roman" w:hAnsi="Times New Roman" w:cs="Times New Roman"/>
          <w:noProof w:val="0"/>
          <w:sz w:val="24"/>
          <w:szCs w:val="24"/>
        </w:rPr>
        <w:t xml:space="preserve">importance. </w:t>
      </w:r>
      <w:r w:rsidR="006C55BB" w:rsidRPr="004E7ED9">
        <w:rPr>
          <w:rFonts w:ascii="Times New Roman" w:hAnsi="Times New Roman" w:cs="Times New Roman"/>
          <w:noProof w:val="0"/>
          <w:sz w:val="24"/>
          <w:szCs w:val="24"/>
        </w:rPr>
        <w:t>Testing</w:t>
      </w:r>
      <w:r w:rsidR="002728A3" w:rsidRPr="004E7ED9">
        <w:rPr>
          <w:rFonts w:ascii="Times New Roman" w:hAnsi="Times New Roman" w:cs="Times New Roman"/>
          <w:noProof w:val="0"/>
          <w:sz w:val="24"/>
          <w:szCs w:val="24"/>
        </w:rPr>
        <w:t xml:space="preserve"> </w:t>
      </w:r>
      <w:r w:rsidR="00C843E8" w:rsidRPr="004E7ED9">
        <w:rPr>
          <w:rFonts w:ascii="Times New Roman" w:hAnsi="Times New Roman" w:cs="Times New Roman"/>
          <w:noProof w:val="0"/>
          <w:sz w:val="24"/>
          <w:szCs w:val="24"/>
        </w:rPr>
        <w:t xml:space="preserve">the </w:t>
      </w:r>
      <w:r w:rsidR="002728A3" w:rsidRPr="004E7ED9">
        <w:rPr>
          <w:rFonts w:ascii="Times New Roman" w:hAnsi="Times New Roman" w:cs="Times New Roman"/>
          <w:noProof w:val="0"/>
          <w:sz w:val="24"/>
          <w:szCs w:val="24"/>
        </w:rPr>
        <w:lastRenderedPageBreak/>
        <w:t>proposition</w:t>
      </w:r>
      <w:r w:rsidR="0044239F" w:rsidRPr="004E7ED9">
        <w:rPr>
          <w:rFonts w:ascii="Times New Roman" w:hAnsi="Times New Roman" w:cs="Times New Roman"/>
          <w:noProof w:val="0"/>
          <w:sz w:val="24"/>
          <w:szCs w:val="24"/>
        </w:rPr>
        <w:t xml:space="preserve"> </w:t>
      </w:r>
      <w:r w:rsidR="00C843E8" w:rsidRPr="004E7ED9">
        <w:rPr>
          <w:rFonts w:ascii="Times New Roman" w:hAnsi="Times New Roman" w:cs="Times New Roman"/>
          <w:noProof w:val="0"/>
          <w:sz w:val="24"/>
          <w:szCs w:val="24"/>
        </w:rPr>
        <w:t xml:space="preserve">that value-behavior relations are stronger at higher levels of value importance and weaker at lower levels </w:t>
      </w:r>
      <w:r w:rsidR="00EA07FA" w:rsidRPr="004E7ED9">
        <w:rPr>
          <w:rFonts w:ascii="Times New Roman" w:hAnsi="Times New Roman" w:cs="Times New Roman"/>
          <w:noProof w:val="0"/>
          <w:sz w:val="24"/>
          <w:szCs w:val="24"/>
        </w:rPr>
        <w:t>requires</w:t>
      </w:r>
      <w:r w:rsidR="0044239F"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a </w:t>
      </w:r>
      <w:r w:rsidR="0044239F" w:rsidRPr="004E7ED9">
        <w:rPr>
          <w:rFonts w:ascii="Times New Roman" w:hAnsi="Times New Roman" w:cs="Times New Roman"/>
          <w:noProof w:val="0"/>
          <w:sz w:val="24"/>
          <w:szCs w:val="24"/>
        </w:rPr>
        <w:t xml:space="preserve">different </w:t>
      </w:r>
      <w:r w:rsidR="002728A3" w:rsidRPr="004E7ED9">
        <w:rPr>
          <w:rFonts w:ascii="Times New Roman" w:hAnsi="Times New Roman" w:cs="Times New Roman"/>
          <w:noProof w:val="0"/>
          <w:sz w:val="24"/>
          <w:szCs w:val="24"/>
        </w:rPr>
        <w:t xml:space="preserve">statistical approach </w:t>
      </w:r>
      <w:r w:rsidR="001C7D91">
        <w:rPr>
          <w:rFonts w:ascii="Times New Roman" w:hAnsi="Times New Roman" w:cs="Times New Roman"/>
          <w:noProof w:val="0"/>
          <w:sz w:val="24"/>
          <w:szCs w:val="24"/>
        </w:rPr>
        <w:t>from</w:t>
      </w:r>
      <w:r w:rsidR="001C7D91"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those used </w:t>
      </w:r>
      <w:r w:rsidR="00EA07FA" w:rsidRPr="004E7ED9">
        <w:rPr>
          <w:rFonts w:ascii="Times New Roman" w:hAnsi="Times New Roman" w:cs="Times New Roman"/>
          <w:noProof w:val="0"/>
          <w:sz w:val="24"/>
          <w:szCs w:val="24"/>
        </w:rPr>
        <w:t xml:space="preserve">previously </w:t>
      </w:r>
      <w:r w:rsidR="002728A3" w:rsidRPr="004E7ED9">
        <w:rPr>
          <w:rFonts w:ascii="Times New Roman" w:hAnsi="Times New Roman" w:cs="Times New Roman"/>
          <w:noProof w:val="0"/>
          <w:sz w:val="24"/>
          <w:szCs w:val="24"/>
        </w:rPr>
        <w:t>in the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literature.</w:t>
      </w:r>
    </w:p>
    <w:p w14:paraId="686A4ABD" w14:textId="747AD3C2" w:rsidR="008858E9" w:rsidRPr="004E7ED9" w:rsidRDefault="00117297" w:rsidP="00422783">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color w:val="000000" w:themeColor="text1"/>
          <w:sz w:val="24"/>
          <w:szCs w:val="24"/>
        </w:rPr>
        <w:t xml:space="preserve">Psychological </w:t>
      </w:r>
      <w:r w:rsidRPr="004E7ED9">
        <w:rPr>
          <w:rFonts w:ascii="Times New Roman" w:hAnsi="Times New Roman" w:cs="Times New Roman"/>
          <w:noProof w:val="0"/>
          <w:sz w:val="24"/>
          <w:szCs w:val="24"/>
        </w:rPr>
        <w:t xml:space="preserve">research </w:t>
      </w:r>
      <w:r w:rsidR="006C55BB" w:rsidRPr="004E7ED9">
        <w:rPr>
          <w:rFonts w:ascii="Times New Roman" w:hAnsi="Times New Roman" w:cs="Times New Roman"/>
          <w:noProof w:val="0"/>
          <w:sz w:val="24"/>
          <w:szCs w:val="24"/>
        </w:rPr>
        <w:t xml:space="preserve">has </w:t>
      </w:r>
      <w:r w:rsidRPr="004E7ED9">
        <w:rPr>
          <w:rFonts w:ascii="Times New Roman" w:hAnsi="Times New Roman" w:cs="Times New Roman"/>
          <w:bCs/>
          <w:noProof w:val="0"/>
          <w:sz w:val="24"/>
          <w:szCs w:val="24"/>
        </w:rPr>
        <w:t>commonly</w:t>
      </w:r>
      <w:r w:rsidRPr="004E7ED9">
        <w:rPr>
          <w:rFonts w:ascii="Times New Roman" w:hAnsi="Times New Roman" w:cs="Times New Roman"/>
          <w:noProof w:val="0"/>
          <w:sz w:val="24"/>
          <w:szCs w:val="24"/>
        </w:rPr>
        <w:t xml:space="preserve"> </w:t>
      </w:r>
      <w:r w:rsidR="00205E19" w:rsidRPr="004E7ED9">
        <w:rPr>
          <w:rFonts w:ascii="Times New Roman" w:hAnsi="Times New Roman" w:cs="Times New Roman"/>
          <w:noProof w:val="0"/>
          <w:sz w:val="24"/>
          <w:szCs w:val="24"/>
        </w:rPr>
        <w:t xml:space="preserve">used </w:t>
      </w:r>
      <w:r w:rsidRPr="004E7ED9">
        <w:rPr>
          <w:rFonts w:ascii="Times New Roman" w:hAnsi="Times New Roman" w:cs="Times New Roman"/>
          <w:noProof w:val="0"/>
          <w:sz w:val="24"/>
          <w:szCs w:val="24"/>
        </w:rPr>
        <w:t xml:space="preserve">linear models to estimate </w:t>
      </w:r>
      <w:r w:rsidR="001300F5" w:rsidRPr="004E7ED9">
        <w:rPr>
          <w:rFonts w:ascii="Times New Roman" w:hAnsi="Times New Roman" w:cs="Times New Roman"/>
          <w:noProof w:val="0"/>
          <w:sz w:val="24"/>
          <w:szCs w:val="24"/>
        </w:rPr>
        <w:t>average</w:t>
      </w:r>
      <w:r w:rsidRPr="004E7ED9">
        <w:rPr>
          <w:rFonts w:ascii="Times New Roman" w:hAnsi="Times New Roman" w:cs="Times New Roman"/>
          <w:noProof w:val="0"/>
          <w:sz w:val="24"/>
          <w:szCs w:val="24"/>
        </w:rPr>
        <w:t xml:space="preserve"> associations or differences among group means (e.g., correlation, ordinary least squares regression</w:t>
      </w:r>
      <w:r w:rsidR="004A6327" w:rsidRPr="004E7ED9">
        <w:rPr>
          <w:rFonts w:ascii="Times New Roman" w:hAnsi="Times New Roman" w:cs="Times New Roman"/>
          <w:noProof w:val="0"/>
          <w:sz w:val="24"/>
          <w:szCs w:val="24"/>
        </w:rPr>
        <w:t xml:space="preserve"> (OLS)</w:t>
      </w:r>
      <w:r w:rsidRPr="004E7ED9">
        <w:rPr>
          <w:rFonts w:ascii="Times New Roman" w:hAnsi="Times New Roman" w:cs="Times New Roman"/>
          <w:noProof w:val="0"/>
          <w:sz w:val="24"/>
          <w:szCs w:val="24"/>
        </w:rPr>
        <w:t xml:space="preserve">, analysis of variance, and multilevel linear models). These models focus on the conditional mean of an outcome as a linear function of explanatory variables, </w:t>
      </w:r>
      <w:r w:rsidR="006C55BB" w:rsidRPr="004E7ED9">
        <w:rPr>
          <w:rFonts w:ascii="Times New Roman" w:hAnsi="Times New Roman" w:cs="Times New Roman"/>
          <w:noProof w:val="0"/>
          <w:sz w:val="24"/>
          <w:szCs w:val="24"/>
        </w:rPr>
        <w:t xml:space="preserve">to </w:t>
      </w:r>
      <w:bookmarkStart w:id="1" w:name="_Hlk57888907"/>
      <w:r w:rsidRPr="004E7ED9">
        <w:rPr>
          <w:rFonts w:ascii="Times New Roman" w:hAnsi="Times New Roman" w:cs="Times New Roman"/>
          <w:noProof w:val="0"/>
          <w:sz w:val="24"/>
          <w:szCs w:val="24"/>
        </w:rPr>
        <w:t>estimate a single relationship for each predictor.</w:t>
      </w:r>
      <w:bookmarkEnd w:id="1"/>
      <w:r w:rsidRPr="004E7ED9">
        <w:rPr>
          <w:rFonts w:ascii="Times New Roman" w:hAnsi="Times New Roman" w:cs="Times New Roman"/>
          <w:noProof w:val="0"/>
          <w:sz w:val="24"/>
          <w:szCs w:val="24"/>
        </w:rPr>
        <w:t xml:space="preserve"> OLS can include polynomials to capture non-linear relations</w:t>
      </w:r>
      <w:r w:rsidR="001400D1"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but this nonetheless remains a model of the conditional mean of the outcome on these predictors</w:t>
      </w:r>
      <w:r w:rsidR="008858E9" w:rsidRPr="004E7ED9">
        <w:rPr>
          <w:rFonts w:ascii="Times New Roman" w:hAnsi="Times New Roman" w:cs="Times New Roman"/>
          <w:noProof w:val="0"/>
          <w:sz w:val="24"/>
          <w:szCs w:val="24"/>
        </w:rPr>
        <w:t>, again estimating the average relations for each predictor.</w:t>
      </w:r>
      <w:r w:rsidRPr="004E7ED9">
        <w:rPr>
          <w:rFonts w:ascii="Times New Roman" w:hAnsi="Times New Roman" w:cs="Times New Roman"/>
          <w:noProof w:val="0"/>
          <w:sz w:val="24"/>
          <w:szCs w:val="24"/>
        </w:rPr>
        <w:t xml:space="preserve"> </w:t>
      </w:r>
      <w:r w:rsidR="000825EF" w:rsidRPr="004E7ED9">
        <w:rPr>
          <w:rFonts w:ascii="Times New Roman" w:hAnsi="Times New Roman" w:cs="Times New Roman"/>
          <w:noProof w:val="0"/>
          <w:sz w:val="24"/>
          <w:szCs w:val="24"/>
        </w:rPr>
        <w:t xml:space="preserve">Thus, it </w:t>
      </w:r>
      <w:r w:rsidR="00B95E22" w:rsidRPr="004E7ED9">
        <w:rPr>
          <w:rFonts w:ascii="Times New Roman" w:hAnsi="Times New Roman" w:cs="Times New Roman"/>
          <w:noProof w:val="0"/>
          <w:sz w:val="24"/>
          <w:szCs w:val="24"/>
        </w:rPr>
        <w:t>cannot</w:t>
      </w:r>
      <w:r w:rsidR="000825EF" w:rsidRPr="004E7ED9">
        <w:rPr>
          <w:rFonts w:ascii="Times New Roman" w:hAnsi="Times New Roman" w:cs="Times New Roman"/>
          <w:noProof w:val="0"/>
          <w:sz w:val="24"/>
          <w:szCs w:val="24"/>
        </w:rPr>
        <w:t xml:space="preserve"> test </w:t>
      </w:r>
      <w:r w:rsidR="00C843E8" w:rsidRPr="004E7ED9">
        <w:rPr>
          <w:rFonts w:ascii="Times New Roman" w:hAnsi="Times New Roman" w:cs="Times New Roman"/>
          <w:noProof w:val="0"/>
          <w:sz w:val="24"/>
          <w:szCs w:val="24"/>
        </w:rPr>
        <w:t>whether value-</w:t>
      </w:r>
      <w:r w:rsidR="00B95E22" w:rsidRPr="004E7ED9">
        <w:rPr>
          <w:rFonts w:ascii="Times New Roman" w:hAnsi="Times New Roman" w:cs="Times New Roman"/>
          <w:noProof w:val="0"/>
          <w:sz w:val="24"/>
          <w:szCs w:val="24"/>
        </w:rPr>
        <w:t>behavior</w:t>
      </w:r>
      <w:r w:rsidR="00C843E8" w:rsidRPr="004E7ED9">
        <w:rPr>
          <w:rFonts w:ascii="Times New Roman" w:hAnsi="Times New Roman" w:cs="Times New Roman"/>
          <w:noProof w:val="0"/>
          <w:sz w:val="24"/>
          <w:szCs w:val="24"/>
        </w:rPr>
        <w:t xml:space="preserve"> relations are stronger at higher levels of value importance and weaker at lower levels</w:t>
      </w:r>
      <w:r w:rsidR="00942F71" w:rsidRPr="004E7ED9">
        <w:rPr>
          <w:rFonts w:ascii="Times New Roman" w:hAnsi="Times New Roman" w:cs="Times New Roman"/>
          <w:noProof w:val="0"/>
          <w:sz w:val="24"/>
          <w:szCs w:val="24"/>
        </w:rPr>
        <w:t xml:space="preserve">, as we </w:t>
      </w:r>
      <w:r w:rsidR="00942F71" w:rsidRPr="00A35806">
        <w:rPr>
          <w:rFonts w:ascii="Times New Roman" w:hAnsi="Times New Roman" w:cs="Times New Roman"/>
          <w:noProof w:val="0"/>
          <w:sz w:val="24"/>
          <w:szCs w:val="24"/>
        </w:rPr>
        <w:t>propose</w:t>
      </w:r>
      <w:r w:rsidR="00C843E8" w:rsidRPr="004E7ED9">
        <w:rPr>
          <w:rFonts w:ascii="Times New Roman" w:hAnsi="Times New Roman" w:cs="Times New Roman"/>
          <w:noProof w:val="0"/>
          <w:sz w:val="24"/>
          <w:szCs w:val="24"/>
        </w:rPr>
        <w:t>.</w:t>
      </w:r>
      <w:r w:rsidR="00D66744" w:rsidRPr="004E7ED9">
        <w:rPr>
          <w:rFonts w:ascii="Times New Roman" w:hAnsi="Times New Roman" w:cs="Times New Roman"/>
          <w:noProof w:val="0"/>
          <w:sz w:val="24"/>
          <w:szCs w:val="24"/>
        </w:rPr>
        <w:t xml:space="preserve"> </w:t>
      </w:r>
      <w:r w:rsidR="008858E9" w:rsidRPr="004E7ED9">
        <w:rPr>
          <w:rFonts w:ascii="Times New Roman" w:hAnsi="Times New Roman" w:cs="Times New Roman"/>
          <w:noProof w:val="0"/>
          <w:sz w:val="24"/>
          <w:szCs w:val="24"/>
        </w:rPr>
        <w:t xml:space="preserve">In contrast, quantile techniques, used in this paper, allow the estimation of relations at different points along the distribution of a variable of </w:t>
      </w:r>
      <w:r w:rsidR="008858E9" w:rsidRPr="00C31BA2">
        <w:rPr>
          <w:rFonts w:ascii="Times New Roman" w:hAnsi="Times New Roman" w:cs="Times New Roman"/>
          <w:noProof w:val="0"/>
          <w:sz w:val="24"/>
          <w:szCs w:val="24"/>
        </w:rPr>
        <w:t>interest</w:t>
      </w:r>
      <w:r w:rsidR="004A6327" w:rsidRPr="00C31BA2">
        <w:rPr>
          <w:rFonts w:ascii="Times New Roman" w:hAnsi="Times New Roman" w:cs="Times New Roman"/>
          <w:noProof w:val="0"/>
          <w:sz w:val="24"/>
          <w:szCs w:val="24"/>
        </w:rPr>
        <w:t xml:space="preserve"> (see the</w:t>
      </w:r>
      <w:r w:rsidR="00910AE7" w:rsidRPr="00C31BA2">
        <w:rPr>
          <w:rFonts w:ascii="Times New Roman" w:hAnsi="Times New Roman" w:cs="Times New Roman"/>
          <w:noProof w:val="0"/>
          <w:sz w:val="24"/>
          <w:szCs w:val="24"/>
        </w:rPr>
        <w:t xml:space="preserve"> Appendix for a discussion </w:t>
      </w:r>
      <w:r w:rsidR="004A6327" w:rsidRPr="00C31BA2">
        <w:rPr>
          <w:rFonts w:ascii="Times New Roman" w:hAnsi="Times New Roman" w:cs="Times New Roman"/>
          <w:noProof w:val="0"/>
          <w:sz w:val="24"/>
          <w:szCs w:val="24"/>
        </w:rPr>
        <w:t>and comparison of OLS</w:t>
      </w:r>
      <w:r w:rsidR="009F6B52" w:rsidRPr="00C31BA2">
        <w:rPr>
          <w:rFonts w:ascii="Times New Roman" w:hAnsi="Times New Roman" w:cs="Times New Roman"/>
          <w:noProof w:val="0"/>
          <w:sz w:val="24"/>
          <w:szCs w:val="24"/>
        </w:rPr>
        <w:t xml:space="preserve"> </w:t>
      </w:r>
      <w:r w:rsidR="001750C4" w:rsidRPr="00C31BA2">
        <w:rPr>
          <w:rFonts w:ascii="Times New Roman" w:hAnsi="Times New Roman" w:cs="Times New Roman"/>
          <w:noProof w:val="0"/>
          <w:sz w:val="24"/>
          <w:szCs w:val="24"/>
        </w:rPr>
        <w:t xml:space="preserve">regression </w:t>
      </w:r>
      <w:r w:rsidR="004A6327" w:rsidRPr="00C31BA2">
        <w:rPr>
          <w:rFonts w:ascii="Times New Roman" w:hAnsi="Times New Roman" w:cs="Times New Roman"/>
          <w:noProof w:val="0"/>
          <w:sz w:val="24"/>
          <w:szCs w:val="24"/>
        </w:rPr>
        <w:t>and the quantile technique we used in this paper)</w:t>
      </w:r>
      <w:r w:rsidR="008858E9" w:rsidRPr="00C31BA2">
        <w:rPr>
          <w:rFonts w:ascii="Times New Roman" w:hAnsi="Times New Roman" w:cs="Times New Roman"/>
          <w:noProof w:val="0"/>
          <w:sz w:val="24"/>
          <w:szCs w:val="24"/>
        </w:rPr>
        <w:t>.</w:t>
      </w:r>
      <w:r w:rsidR="00BC46C1">
        <w:rPr>
          <w:rFonts w:ascii="Times New Roman" w:hAnsi="Times New Roman" w:cs="Times New Roman"/>
          <w:noProof w:val="0"/>
          <w:sz w:val="24"/>
          <w:szCs w:val="24"/>
        </w:rPr>
        <w:t xml:space="preserve"> </w:t>
      </w:r>
    </w:p>
    <w:p w14:paraId="50C235C3" w14:textId="77777777" w:rsidR="002728A3" w:rsidRPr="004E7ED9" w:rsidRDefault="002728A3" w:rsidP="00512541">
      <w:pPr>
        <w:tabs>
          <w:tab w:val="left" w:pos="4220"/>
        </w:tabs>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The Current Research</w:t>
      </w:r>
      <w:r w:rsidR="00D66744" w:rsidRPr="004E7ED9">
        <w:rPr>
          <w:rFonts w:ascii="Times New Roman" w:hAnsi="Times New Roman" w:cs="Times New Roman"/>
          <w:b/>
          <w:noProof w:val="0"/>
          <w:sz w:val="24"/>
          <w:szCs w:val="24"/>
        </w:rPr>
        <w:tab/>
      </w:r>
    </w:p>
    <w:p w14:paraId="45955268" w14:textId="3E7BDA8E" w:rsidR="006F48F8" w:rsidRPr="004E7ED9" w:rsidRDefault="00D935F4" w:rsidP="00512541">
      <w:pPr>
        <w:spacing w:after="0" w:line="480" w:lineRule="auto"/>
        <w:ind w:firstLine="720"/>
        <w:rPr>
          <w:rFonts w:ascii="Times New Roman" w:hAnsi="Times New Roman" w:cs="Times New Roman"/>
          <w:b/>
          <w:noProof w:val="0"/>
          <w:sz w:val="24"/>
          <w:szCs w:val="24"/>
        </w:rPr>
      </w:pPr>
      <w:r w:rsidRPr="004E7ED9">
        <w:rPr>
          <w:rFonts w:ascii="Times New Roman" w:hAnsi="Times New Roman" w:cs="Times New Roman"/>
          <w:noProof w:val="0"/>
          <w:sz w:val="24"/>
          <w:szCs w:val="24"/>
        </w:rPr>
        <w:t>E</w:t>
      </w:r>
      <w:r w:rsidR="00077479" w:rsidRPr="004E7ED9">
        <w:rPr>
          <w:rFonts w:ascii="Times New Roman" w:hAnsi="Times New Roman" w:cs="Times New Roman"/>
          <w:noProof w:val="0"/>
          <w:sz w:val="24"/>
          <w:szCs w:val="24"/>
        </w:rPr>
        <w:t xml:space="preserve">vidence </w:t>
      </w:r>
      <w:r w:rsidRPr="004E7ED9">
        <w:rPr>
          <w:rFonts w:ascii="Times New Roman" w:hAnsi="Times New Roman" w:cs="Times New Roman"/>
          <w:noProof w:val="0"/>
          <w:sz w:val="24"/>
          <w:szCs w:val="24"/>
        </w:rPr>
        <w:t>that</w:t>
      </w:r>
      <w:r w:rsidR="00077479" w:rsidRPr="004E7ED9">
        <w:rPr>
          <w:rFonts w:ascii="Times New Roman" w:hAnsi="Times New Roman" w:cs="Times New Roman"/>
          <w:noProof w:val="0"/>
          <w:sz w:val="24"/>
          <w:szCs w:val="24"/>
        </w:rPr>
        <w:t xml:space="preserve"> support</w:t>
      </w:r>
      <w:r w:rsidRPr="004E7ED9">
        <w:rPr>
          <w:rFonts w:ascii="Times New Roman" w:hAnsi="Times New Roman" w:cs="Times New Roman"/>
          <w:noProof w:val="0"/>
          <w:sz w:val="24"/>
          <w:szCs w:val="24"/>
        </w:rPr>
        <w:t>s</w:t>
      </w:r>
      <w:r w:rsidR="00077479" w:rsidRPr="004E7ED9">
        <w:rPr>
          <w:rFonts w:ascii="Times New Roman" w:hAnsi="Times New Roman" w:cs="Times New Roman"/>
          <w:noProof w:val="0"/>
          <w:sz w:val="24"/>
          <w:szCs w:val="24"/>
        </w:rPr>
        <w:t xml:space="preserve"> the idea that values motivate </w:t>
      </w:r>
      <w:r w:rsidR="0004353A" w:rsidRPr="004E7ED9">
        <w:rPr>
          <w:rFonts w:ascii="Times New Roman" w:hAnsi="Times New Roman" w:cs="Times New Roman"/>
          <w:noProof w:val="0"/>
          <w:color w:val="000000" w:themeColor="text1"/>
          <w:sz w:val="24"/>
          <w:szCs w:val="24"/>
        </w:rPr>
        <w:t>behavior</w:t>
      </w:r>
      <w:r w:rsidR="00077479" w:rsidRPr="004E7ED9">
        <w:rPr>
          <w:rFonts w:ascii="Times New Roman" w:hAnsi="Times New Roman" w:cs="Times New Roman"/>
          <w:noProof w:val="0"/>
          <w:color w:val="000000" w:themeColor="text1"/>
          <w:sz w:val="24"/>
          <w:szCs w:val="24"/>
        </w:rPr>
        <w:t xml:space="preserve"> far </w:t>
      </w:r>
      <w:r w:rsidR="00EA007D" w:rsidRPr="004E7ED9">
        <w:rPr>
          <w:rFonts w:ascii="Times New Roman" w:hAnsi="Times New Roman" w:cs="Times New Roman"/>
          <w:noProof w:val="0"/>
          <w:color w:val="000000" w:themeColor="text1"/>
          <w:sz w:val="24"/>
          <w:szCs w:val="24"/>
        </w:rPr>
        <w:t>more strongly</w:t>
      </w:r>
      <w:r w:rsidR="00077479" w:rsidRPr="004E7ED9">
        <w:rPr>
          <w:rFonts w:ascii="Times New Roman" w:hAnsi="Times New Roman" w:cs="Times New Roman"/>
          <w:noProof w:val="0"/>
          <w:color w:val="000000" w:themeColor="text1"/>
          <w:sz w:val="24"/>
          <w:szCs w:val="24"/>
        </w:rPr>
        <w:t xml:space="preserve"> </w:t>
      </w:r>
      <w:r w:rsidR="00077479" w:rsidRPr="004E7ED9">
        <w:rPr>
          <w:rFonts w:ascii="Times New Roman" w:hAnsi="Times New Roman" w:cs="Times New Roman"/>
          <w:noProof w:val="0"/>
          <w:sz w:val="24"/>
          <w:szCs w:val="24"/>
        </w:rPr>
        <w:t xml:space="preserve">above a certain threshold of value </w:t>
      </w:r>
      <w:r w:rsidR="00EF75C9" w:rsidRPr="004E7ED9">
        <w:rPr>
          <w:rFonts w:ascii="Times New Roman" w:hAnsi="Times New Roman" w:cs="Times New Roman"/>
          <w:noProof w:val="0"/>
          <w:sz w:val="24"/>
          <w:szCs w:val="24"/>
        </w:rPr>
        <w:t xml:space="preserve">importance </w:t>
      </w:r>
      <w:r w:rsidR="0033582D" w:rsidRPr="004E7ED9">
        <w:rPr>
          <w:rFonts w:ascii="Times New Roman" w:hAnsi="Times New Roman" w:cs="Times New Roman"/>
          <w:noProof w:val="0"/>
          <w:sz w:val="24"/>
          <w:szCs w:val="24"/>
        </w:rPr>
        <w:t xml:space="preserve">can contribute to </w:t>
      </w:r>
      <w:r w:rsidRPr="004E7ED9">
        <w:rPr>
          <w:rFonts w:ascii="Times New Roman" w:hAnsi="Times New Roman" w:cs="Times New Roman"/>
          <w:noProof w:val="0"/>
          <w:sz w:val="24"/>
          <w:szCs w:val="24"/>
        </w:rPr>
        <w:t>our</w:t>
      </w:r>
      <w:r w:rsidR="0033582D" w:rsidRPr="004E7ED9">
        <w:rPr>
          <w:rFonts w:ascii="Times New Roman" w:hAnsi="Times New Roman" w:cs="Times New Roman"/>
          <w:noProof w:val="0"/>
          <w:sz w:val="24"/>
          <w:szCs w:val="24"/>
        </w:rPr>
        <w:t xml:space="preserve"> understanding of the nature of values and value-</w:t>
      </w:r>
      <w:r w:rsidR="0004353A" w:rsidRPr="004E7ED9">
        <w:rPr>
          <w:rFonts w:ascii="Times New Roman" w:hAnsi="Times New Roman" w:cs="Times New Roman"/>
          <w:noProof w:val="0"/>
          <w:sz w:val="24"/>
          <w:szCs w:val="24"/>
        </w:rPr>
        <w:t>behavior</w:t>
      </w:r>
      <w:r w:rsidR="0033582D" w:rsidRPr="004E7ED9">
        <w:rPr>
          <w:rFonts w:ascii="Times New Roman" w:hAnsi="Times New Roman" w:cs="Times New Roman"/>
          <w:noProof w:val="0"/>
          <w:sz w:val="24"/>
          <w:szCs w:val="24"/>
        </w:rPr>
        <w:t xml:space="preserve"> relations. </w:t>
      </w:r>
      <w:r w:rsidR="002728A3" w:rsidRPr="004E7ED9">
        <w:rPr>
          <w:rFonts w:ascii="Times New Roman" w:hAnsi="Times New Roman" w:cs="Times New Roman"/>
          <w:noProof w:val="0"/>
          <w:sz w:val="24"/>
          <w:szCs w:val="24"/>
        </w:rPr>
        <w:t xml:space="preserve">We </w:t>
      </w:r>
      <w:r w:rsidR="00E86AB9" w:rsidRPr="004E7ED9">
        <w:rPr>
          <w:rFonts w:ascii="Times New Roman" w:hAnsi="Times New Roman" w:cs="Times New Roman"/>
          <w:noProof w:val="0"/>
          <w:sz w:val="24"/>
          <w:szCs w:val="24"/>
        </w:rPr>
        <w:t xml:space="preserve">provide the first evidence of this by </w:t>
      </w:r>
      <w:r w:rsidR="002728A3" w:rsidRPr="004E7ED9">
        <w:rPr>
          <w:rFonts w:ascii="Times New Roman" w:hAnsi="Times New Roman" w:cs="Times New Roman"/>
          <w:noProof w:val="0"/>
          <w:sz w:val="24"/>
          <w:szCs w:val="24"/>
        </w:rPr>
        <w:t>test</w:t>
      </w:r>
      <w:r w:rsidR="00E86AB9" w:rsidRPr="004E7ED9">
        <w:rPr>
          <w:rFonts w:ascii="Times New Roman" w:hAnsi="Times New Roman" w:cs="Times New Roman"/>
          <w:noProof w:val="0"/>
          <w:sz w:val="24"/>
          <w:szCs w:val="24"/>
        </w:rPr>
        <w:t>ing</w:t>
      </w:r>
      <w:r w:rsidR="002728A3" w:rsidRPr="004E7ED9">
        <w:rPr>
          <w:rFonts w:ascii="Times New Roman" w:hAnsi="Times New Roman" w:cs="Times New Roman"/>
          <w:noProof w:val="0"/>
          <w:sz w:val="24"/>
          <w:szCs w:val="24"/>
        </w:rPr>
        <w:t xml:space="preserve"> our proposition </w:t>
      </w:r>
      <w:r w:rsidR="00121BDE" w:rsidRPr="004E7ED9">
        <w:rPr>
          <w:rFonts w:ascii="Times New Roman" w:hAnsi="Times New Roman" w:cs="Times New Roman"/>
          <w:noProof w:val="0"/>
          <w:sz w:val="24"/>
          <w:szCs w:val="24"/>
        </w:rPr>
        <w:t>in a</w:t>
      </w:r>
      <w:r w:rsidR="0033582D" w:rsidRPr="004E7ED9">
        <w:rPr>
          <w:rFonts w:ascii="Times New Roman" w:hAnsi="Times New Roman" w:cs="Times New Roman"/>
          <w:noProof w:val="0"/>
          <w:sz w:val="24"/>
          <w:szCs w:val="24"/>
        </w:rPr>
        <w:t xml:space="preserve"> diverse</w:t>
      </w:r>
      <w:r w:rsidR="002728A3" w:rsidRPr="004E7ED9">
        <w:rPr>
          <w:rFonts w:ascii="Times New Roman" w:hAnsi="Times New Roman" w:cs="Times New Roman"/>
          <w:noProof w:val="0"/>
          <w:sz w:val="24"/>
          <w:szCs w:val="24"/>
        </w:rPr>
        <w:t xml:space="preserve"> sample of adult</w:t>
      </w:r>
      <w:r w:rsidR="0033582D"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aged 18 and 75 years</w:t>
      </w:r>
      <w:r w:rsidR="00121BDE" w:rsidRPr="004E7ED9">
        <w:rPr>
          <w:rFonts w:ascii="Times New Roman" w:hAnsi="Times New Roman" w:cs="Times New Roman"/>
          <w:noProof w:val="0"/>
          <w:sz w:val="24"/>
          <w:szCs w:val="24"/>
        </w:rPr>
        <w:t xml:space="preserve">, across two very different types of self-reported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w:t>
      </w:r>
      <w:r w:rsidR="00264994" w:rsidRPr="004E7ED9">
        <w:rPr>
          <w:rFonts w:ascii="Times New Roman" w:hAnsi="Times New Roman" w:cs="Times New Roman"/>
          <w:noProof w:val="0"/>
          <w:sz w:val="24"/>
          <w:szCs w:val="24"/>
        </w:rPr>
        <w:t>Part 1</w:t>
      </w:r>
      <w:r w:rsidR="0033582D" w:rsidRPr="004E7ED9">
        <w:rPr>
          <w:rFonts w:ascii="Times New Roman" w:hAnsi="Times New Roman" w:cs="Times New Roman"/>
          <w:noProof w:val="0"/>
          <w:sz w:val="24"/>
          <w:szCs w:val="24"/>
        </w:rPr>
        <w:t xml:space="preserve"> investigated </w:t>
      </w:r>
      <w:r w:rsidR="002728A3" w:rsidRPr="004E7ED9">
        <w:rPr>
          <w:rFonts w:ascii="Times New Roman" w:hAnsi="Times New Roman" w:cs="Times New Roman"/>
          <w:noProof w:val="0"/>
          <w:sz w:val="24"/>
          <w:szCs w:val="24"/>
        </w:rPr>
        <w:t xml:space="preserve">everyday </w:t>
      </w:r>
      <w:r w:rsidR="00D66744" w:rsidRPr="004E7ED9">
        <w:rPr>
          <w:rFonts w:ascii="Times New Roman" w:hAnsi="Times New Roman" w:cs="Times New Roman"/>
          <w:noProof w:val="0"/>
          <w:sz w:val="24"/>
          <w:szCs w:val="24"/>
        </w:rPr>
        <w:t xml:space="preserve">self-reported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w:t>
      </w:r>
      <w:r w:rsidR="0033582D" w:rsidRPr="004E7ED9">
        <w:rPr>
          <w:rFonts w:ascii="Times New Roman" w:hAnsi="Times New Roman" w:cs="Times New Roman"/>
          <w:noProof w:val="0"/>
          <w:sz w:val="24"/>
          <w:szCs w:val="24"/>
        </w:rPr>
        <w:t xml:space="preserve">presumed </w:t>
      </w:r>
      <w:r w:rsidR="002728A3" w:rsidRPr="004E7ED9">
        <w:rPr>
          <w:rFonts w:ascii="Times New Roman" w:hAnsi="Times New Roman" w:cs="Times New Roman"/>
          <w:noProof w:val="0"/>
          <w:sz w:val="24"/>
          <w:szCs w:val="24"/>
        </w:rPr>
        <w:t xml:space="preserve">to express primarily one value, that is, value-expressive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237A8" w:rsidRPr="004E7ED9">
        <w:rPr>
          <w:rFonts w:ascii="Times New Roman" w:hAnsi="Times New Roman" w:cs="Times New Roman"/>
          <w:noProof w:val="0"/>
          <w:sz w:val="24"/>
          <w:szCs w:val="24"/>
        </w:rPr>
        <w:t xml:space="preserve"> (Bardi &amp; Schwartz, 2003)</w:t>
      </w:r>
      <w:r w:rsidR="002728A3" w:rsidRPr="004E7ED9">
        <w:rPr>
          <w:rFonts w:ascii="Times New Roman" w:hAnsi="Times New Roman" w:cs="Times New Roman"/>
          <w:noProof w:val="0"/>
          <w:sz w:val="24"/>
          <w:szCs w:val="24"/>
        </w:rPr>
        <w:t xml:space="preserve">. We </w:t>
      </w:r>
      <w:r w:rsidR="0062593D" w:rsidRPr="004E7ED9">
        <w:rPr>
          <w:rFonts w:ascii="Times New Roman" w:hAnsi="Times New Roman" w:cs="Times New Roman"/>
          <w:noProof w:val="0"/>
          <w:sz w:val="24"/>
          <w:szCs w:val="24"/>
        </w:rPr>
        <w:t>examined the strength of association between 20 refined values and a</w:t>
      </w:r>
      <w:r w:rsidR="002728A3" w:rsidRPr="004E7ED9">
        <w:rPr>
          <w:rFonts w:ascii="Times New Roman" w:hAnsi="Times New Roman" w:cs="Times New Roman"/>
          <w:noProof w:val="0"/>
          <w:sz w:val="24"/>
          <w:szCs w:val="24"/>
        </w:rPr>
        <w:t xml:space="preserve"> validated measure of such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(Schwartz &amp; Butenko, 2014</w:t>
      </w:r>
      <w:r w:rsidR="005A3103"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Schwartz et al.</w:t>
      </w:r>
      <w:r w:rsidR="005A3103"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2017). </w:t>
      </w:r>
      <w:r w:rsidR="00264994" w:rsidRPr="004E7ED9">
        <w:rPr>
          <w:rFonts w:ascii="Times New Roman" w:hAnsi="Times New Roman" w:cs="Times New Roman"/>
          <w:noProof w:val="0"/>
          <w:sz w:val="24"/>
          <w:szCs w:val="24"/>
        </w:rPr>
        <w:t>Part 2</w:t>
      </w:r>
      <w:r w:rsidR="00121BDE" w:rsidRPr="004E7ED9">
        <w:rPr>
          <w:rFonts w:ascii="Times New Roman" w:hAnsi="Times New Roman" w:cs="Times New Roman"/>
          <w:noProof w:val="0"/>
          <w:sz w:val="24"/>
          <w:szCs w:val="24"/>
        </w:rPr>
        <w:t xml:space="preserve"> </w:t>
      </w:r>
      <w:r w:rsidR="0033582D" w:rsidRPr="004E7ED9">
        <w:rPr>
          <w:rFonts w:ascii="Times New Roman" w:hAnsi="Times New Roman" w:cs="Times New Roman"/>
          <w:noProof w:val="0"/>
          <w:sz w:val="24"/>
          <w:szCs w:val="24"/>
        </w:rPr>
        <w:t xml:space="preserve">investigated </w:t>
      </w:r>
      <w:r w:rsidR="00D66744" w:rsidRPr="004E7ED9">
        <w:rPr>
          <w:rFonts w:ascii="Times New Roman" w:hAnsi="Times New Roman" w:cs="Times New Roman"/>
          <w:noProof w:val="0"/>
          <w:sz w:val="24"/>
          <w:szCs w:val="24"/>
        </w:rPr>
        <w:t>the allocation of monthly expenditure</w:t>
      </w:r>
      <w:r w:rsidR="00E86AB9" w:rsidRPr="004E7ED9">
        <w:rPr>
          <w:rFonts w:ascii="Times New Roman" w:hAnsi="Times New Roman" w:cs="Times New Roman"/>
          <w:noProof w:val="0"/>
          <w:sz w:val="24"/>
          <w:szCs w:val="24"/>
        </w:rPr>
        <w:t xml:space="preserve"> </w:t>
      </w:r>
      <w:r w:rsidR="00E86AB9" w:rsidRPr="004E7ED9">
        <w:rPr>
          <w:rFonts w:ascii="Times New Roman" w:hAnsi="Times New Roman" w:cs="Times New Roman"/>
          <w:noProof w:val="0"/>
          <w:sz w:val="24"/>
          <w:szCs w:val="24"/>
        </w:rPr>
        <w:lastRenderedPageBreak/>
        <w:t>to specific value-expressive categories</w:t>
      </w:r>
      <w:r w:rsidR="0033582D" w:rsidRPr="004E7ED9">
        <w:rPr>
          <w:rFonts w:ascii="Times New Roman" w:hAnsi="Times New Roman" w:cs="Times New Roman"/>
          <w:noProof w:val="0"/>
          <w:sz w:val="24"/>
          <w:szCs w:val="24"/>
        </w:rPr>
        <w:t xml:space="preserve">. </w:t>
      </w:r>
      <w:r w:rsidR="00761289" w:rsidRPr="004E7ED9">
        <w:rPr>
          <w:rFonts w:ascii="Times New Roman" w:hAnsi="Times New Roman" w:cs="Times New Roman"/>
          <w:noProof w:val="0"/>
          <w:sz w:val="24"/>
          <w:szCs w:val="24"/>
        </w:rPr>
        <w:t xml:space="preserve">Purchasing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33582D" w:rsidRPr="004E7ED9">
        <w:rPr>
          <w:rFonts w:ascii="Times New Roman" w:hAnsi="Times New Roman" w:cs="Times New Roman"/>
          <w:noProof w:val="0"/>
          <w:sz w:val="24"/>
          <w:szCs w:val="24"/>
        </w:rPr>
        <w:t xml:space="preserve"> are </w:t>
      </w:r>
      <w:r w:rsidR="002728A3" w:rsidRPr="004E7ED9">
        <w:rPr>
          <w:rFonts w:ascii="Times New Roman" w:hAnsi="Times New Roman" w:cs="Times New Roman"/>
          <w:noProof w:val="0"/>
          <w:sz w:val="24"/>
          <w:szCs w:val="24"/>
        </w:rPr>
        <w:t>vulnerable to strong situational constraints</w:t>
      </w:r>
      <w:r w:rsidR="00121BDE" w:rsidRPr="004E7ED9">
        <w:rPr>
          <w:rFonts w:ascii="Times New Roman" w:hAnsi="Times New Roman" w:cs="Times New Roman"/>
          <w:noProof w:val="0"/>
          <w:sz w:val="24"/>
          <w:szCs w:val="24"/>
        </w:rPr>
        <w:t xml:space="preserve"> (e.g., resource scarcity, </w:t>
      </w:r>
      <w:r w:rsidR="00A773A2" w:rsidRPr="004E7ED9">
        <w:rPr>
          <w:rFonts w:ascii="Times New Roman" w:hAnsi="Times New Roman" w:cs="Times New Roman"/>
          <w:noProof w:val="0"/>
          <w:sz w:val="24"/>
          <w:szCs w:val="24"/>
        </w:rPr>
        <w:t>choice restrictions</w:t>
      </w:r>
      <w:r w:rsidR="00121BDE" w:rsidRPr="004E7ED9">
        <w:rPr>
          <w:rFonts w:ascii="Times New Roman" w:hAnsi="Times New Roman" w:cs="Times New Roman"/>
          <w:noProof w:val="0"/>
          <w:sz w:val="24"/>
          <w:szCs w:val="24"/>
        </w:rPr>
        <w:t xml:space="preserve">, social </w:t>
      </w:r>
      <w:r w:rsidR="00893BDE" w:rsidRPr="004E7ED9">
        <w:rPr>
          <w:rFonts w:ascii="Times New Roman" w:hAnsi="Times New Roman" w:cs="Times New Roman"/>
          <w:noProof w:val="0"/>
          <w:sz w:val="24"/>
          <w:szCs w:val="24"/>
        </w:rPr>
        <w:t>coordination</w:t>
      </w:r>
      <w:r w:rsidR="00121BDE" w:rsidRPr="004E7ED9">
        <w:rPr>
          <w:rFonts w:ascii="Times New Roman" w:hAnsi="Times New Roman" w:cs="Times New Roman"/>
          <w:noProof w:val="0"/>
          <w:sz w:val="24"/>
          <w:szCs w:val="24"/>
        </w:rPr>
        <w:t xml:space="preserve">, </w:t>
      </w:r>
      <w:r w:rsidR="00E2783A" w:rsidRPr="004E7ED9">
        <w:rPr>
          <w:rFonts w:ascii="Times New Roman" w:hAnsi="Times New Roman" w:cs="Times New Roman"/>
          <w:noProof w:val="0"/>
          <w:sz w:val="24"/>
          <w:szCs w:val="24"/>
        </w:rPr>
        <w:t xml:space="preserve">and </w:t>
      </w:r>
      <w:r w:rsidR="00121BDE" w:rsidRPr="004E7ED9">
        <w:rPr>
          <w:rFonts w:ascii="Times New Roman" w:hAnsi="Times New Roman" w:cs="Times New Roman"/>
          <w:noProof w:val="0"/>
          <w:sz w:val="24"/>
          <w:szCs w:val="24"/>
        </w:rPr>
        <w:t>environmental uncertainty</w:t>
      </w:r>
      <w:r w:rsidR="00A773A2" w:rsidRPr="004E7ED9">
        <w:rPr>
          <w:rFonts w:ascii="Times New Roman" w:hAnsi="Times New Roman" w:cs="Times New Roman"/>
          <w:noProof w:val="0"/>
          <w:sz w:val="24"/>
          <w:szCs w:val="24"/>
        </w:rPr>
        <w:t>; Hamilton</w:t>
      </w:r>
      <w:r w:rsidR="00B8287C" w:rsidRPr="004E7ED9">
        <w:rPr>
          <w:rFonts w:ascii="Times New Roman" w:hAnsi="Times New Roman" w:cs="Times New Roman"/>
          <w:noProof w:val="0"/>
          <w:sz w:val="24"/>
          <w:szCs w:val="24"/>
        </w:rPr>
        <w:t xml:space="preserve"> et al., </w:t>
      </w:r>
      <w:r w:rsidR="00A773A2" w:rsidRPr="004E7ED9">
        <w:rPr>
          <w:rFonts w:ascii="Times New Roman" w:hAnsi="Times New Roman" w:cs="Times New Roman"/>
          <w:noProof w:val="0"/>
          <w:sz w:val="24"/>
          <w:szCs w:val="24"/>
        </w:rPr>
        <w:t>2019)</w:t>
      </w:r>
      <w:r w:rsidR="002728A3" w:rsidRPr="004E7ED9">
        <w:rPr>
          <w:rFonts w:ascii="Times New Roman" w:hAnsi="Times New Roman" w:cs="Times New Roman"/>
          <w:noProof w:val="0"/>
          <w:sz w:val="24"/>
          <w:szCs w:val="24"/>
        </w:rPr>
        <w:t>.</w:t>
      </w:r>
      <w:r w:rsidR="00653DEA" w:rsidRPr="004E7ED9">
        <w:rPr>
          <w:rFonts w:ascii="Times New Roman" w:hAnsi="Times New Roman" w:cs="Times New Roman"/>
          <w:noProof w:val="0"/>
          <w:sz w:val="24"/>
          <w:szCs w:val="24"/>
        </w:rPr>
        <w:t xml:space="preserve"> </w:t>
      </w:r>
      <w:r w:rsidR="0033582D" w:rsidRPr="004E7ED9">
        <w:rPr>
          <w:rFonts w:ascii="Times New Roman" w:hAnsi="Times New Roman" w:cs="Times New Roman"/>
          <w:noProof w:val="0"/>
          <w:sz w:val="24"/>
          <w:szCs w:val="24"/>
        </w:rPr>
        <w:t xml:space="preserve">We asked whether </w:t>
      </w:r>
      <w:r w:rsidR="00D607BA" w:rsidRPr="004E7ED9">
        <w:rPr>
          <w:rFonts w:ascii="Times New Roman" w:hAnsi="Times New Roman" w:cs="Times New Roman"/>
          <w:noProof w:val="0"/>
          <w:sz w:val="24"/>
          <w:szCs w:val="24"/>
        </w:rPr>
        <w:t xml:space="preserve">situationally constrained behaviors exhibit </w:t>
      </w:r>
      <w:r w:rsidR="0033582D" w:rsidRPr="004E7ED9">
        <w:rPr>
          <w:rFonts w:ascii="Times New Roman" w:hAnsi="Times New Roman" w:cs="Times New Roman"/>
          <w:noProof w:val="0"/>
          <w:sz w:val="24"/>
          <w:szCs w:val="24"/>
        </w:rPr>
        <w:t xml:space="preserve">the expected pattern of </w:t>
      </w:r>
      <w:r w:rsidR="00D607BA" w:rsidRPr="004E7ED9">
        <w:rPr>
          <w:rFonts w:ascii="Times New Roman" w:hAnsi="Times New Roman" w:cs="Times New Roman"/>
          <w:noProof w:val="0"/>
          <w:sz w:val="24"/>
          <w:szCs w:val="24"/>
        </w:rPr>
        <w:t xml:space="preserve">varying </w:t>
      </w:r>
      <w:r w:rsidR="0033582D" w:rsidRPr="004E7ED9">
        <w:rPr>
          <w:rFonts w:ascii="Times New Roman" w:hAnsi="Times New Roman" w:cs="Times New Roman"/>
          <w:noProof w:val="0"/>
          <w:sz w:val="24"/>
          <w:szCs w:val="24"/>
        </w:rPr>
        <w:t>correlations</w:t>
      </w:r>
      <w:r w:rsidR="0062593D" w:rsidRPr="004E7ED9">
        <w:rPr>
          <w:rFonts w:ascii="Times New Roman" w:hAnsi="Times New Roman" w:cs="Times New Roman"/>
          <w:noProof w:val="0"/>
          <w:sz w:val="24"/>
          <w:szCs w:val="24"/>
        </w:rPr>
        <w:t xml:space="preserve"> </w:t>
      </w:r>
      <w:r w:rsidR="00761289" w:rsidRPr="004E7ED9">
        <w:rPr>
          <w:rFonts w:ascii="Times New Roman" w:hAnsi="Times New Roman" w:cs="Times New Roman"/>
          <w:noProof w:val="0"/>
          <w:sz w:val="24"/>
          <w:szCs w:val="24"/>
        </w:rPr>
        <w:t>along the distribution of value importance</w:t>
      </w:r>
      <w:r w:rsidR="0033582D" w:rsidRPr="004E7ED9">
        <w:rPr>
          <w:rFonts w:ascii="Times New Roman" w:hAnsi="Times New Roman" w:cs="Times New Roman"/>
          <w:noProof w:val="0"/>
          <w:sz w:val="24"/>
          <w:szCs w:val="24"/>
        </w:rPr>
        <w:t xml:space="preserve">. Specifically, </w:t>
      </w:r>
      <w:r w:rsidR="00264994" w:rsidRPr="004E7ED9">
        <w:rPr>
          <w:rFonts w:ascii="Times New Roman" w:hAnsi="Times New Roman" w:cs="Times New Roman"/>
          <w:noProof w:val="0"/>
          <w:sz w:val="24"/>
          <w:szCs w:val="24"/>
        </w:rPr>
        <w:t xml:space="preserve">Part </w:t>
      </w:r>
      <w:r w:rsidR="003B4C51" w:rsidRPr="004E7ED9">
        <w:rPr>
          <w:rFonts w:ascii="Times New Roman" w:hAnsi="Times New Roman" w:cs="Times New Roman"/>
          <w:noProof w:val="0"/>
          <w:sz w:val="24"/>
          <w:szCs w:val="24"/>
        </w:rPr>
        <w:t>2</w:t>
      </w:r>
      <w:r w:rsidR="0033582D" w:rsidRPr="004E7ED9">
        <w:rPr>
          <w:rFonts w:ascii="Times New Roman" w:hAnsi="Times New Roman" w:cs="Times New Roman"/>
          <w:noProof w:val="0"/>
          <w:sz w:val="24"/>
          <w:szCs w:val="24"/>
        </w:rPr>
        <w:t xml:space="preserve"> examined </w:t>
      </w:r>
      <w:r w:rsidR="0062593D" w:rsidRPr="004E7ED9">
        <w:rPr>
          <w:rFonts w:ascii="Times New Roman" w:hAnsi="Times New Roman" w:cs="Times New Roman"/>
          <w:noProof w:val="0"/>
          <w:sz w:val="24"/>
          <w:szCs w:val="24"/>
        </w:rPr>
        <w:t xml:space="preserve">the strength of association </w:t>
      </w:r>
      <w:r w:rsidR="00077479" w:rsidRPr="004E7ED9">
        <w:rPr>
          <w:rFonts w:ascii="Times New Roman" w:hAnsi="Times New Roman" w:cs="Times New Roman"/>
          <w:noProof w:val="0"/>
          <w:sz w:val="24"/>
          <w:szCs w:val="24"/>
        </w:rPr>
        <w:t xml:space="preserve">of </w:t>
      </w:r>
      <w:r w:rsidR="00340A83" w:rsidRPr="004E7ED9">
        <w:rPr>
          <w:rFonts w:ascii="Times New Roman" w:hAnsi="Times New Roman" w:cs="Times New Roman"/>
          <w:noProof w:val="0"/>
          <w:sz w:val="24"/>
          <w:szCs w:val="24"/>
        </w:rPr>
        <w:t xml:space="preserve">(1) the </w:t>
      </w:r>
      <w:r w:rsidR="006A0663">
        <w:rPr>
          <w:rFonts w:ascii="Times New Roman" w:hAnsi="Times New Roman" w:cs="Times New Roman"/>
          <w:noProof w:val="0"/>
          <w:sz w:val="24"/>
          <w:szCs w:val="24"/>
        </w:rPr>
        <w:t>broad</w:t>
      </w:r>
      <w:r w:rsidR="0033582D" w:rsidRPr="004E7ED9">
        <w:rPr>
          <w:rFonts w:ascii="Times New Roman" w:hAnsi="Times New Roman" w:cs="Times New Roman"/>
          <w:noProof w:val="0"/>
          <w:sz w:val="24"/>
          <w:szCs w:val="24"/>
        </w:rPr>
        <w:t xml:space="preserve"> value of </w:t>
      </w:r>
      <w:r w:rsidR="00D12D51" w:rsidRPr="004E7ED9">
        <w:rPr>
          <w:rFonts w:ascii="Times New Roman" w:hAnsi="Times New Roman" w:cs="Times New Roman"/>
          <w:noProof w:val="0"/>
          <w:sz w:val="24"/>
          <w:szCs w:val="24"/>
        </w:rPr>
        <w:t>s</w:t>
      </w:r>
      <w:r w:rsidR="0033582D" w:rsidRPr="004E7ED9">
        <w:rPr>
          <w:rFonts w:ascii="Times New Roman" w:hAnsi="Times New Roman" w:cs="Times New Roman"/>
          <w:noProof w:val="0"/>
          <w:sz w:val="24"/>
          <w:szCs w:val="24"/>
        </w:rPr>
        <w:t xml:space="preserve">elf-enhancement with spending </w:t>
      </w:r>
      <w:r w:rsidR="00D66744" w:rsidRPr="004E7ED9">
        <w:rPr>
          <w:rFonts w:ascii="Times New Roman" w:hAnsi="Times New Roman" w:cs="Times New Roman"/>
          <w:noProof w:val="0"/>
          <w:sz w:val="24"/>
          <w:szCs w:val="24"/>
        </w:rPr>
        <w:t>allocated to</w:t>
      </w:r>
      <w:r w:rsidR="0033582D" w:rsidRPr="004E7ED9">
        <w:rPr>
          <w:rFonts w:ascii="Times New Roman" w:hAnsi="Times New Roman" w:cs="Times New Roman"/>
          <w:noProof w:val="0"/>
          <w:sz w:val="24"/>
          <w:szCs w:val="24"/>
        </w:rPr>
        <w:t xml:space="preserve"> clothing and</w:t>
      </w:r>
      <w:r w:rsidR="00E2783A" w:rsidRPr="004E7ED9">
        <w:rPr>
          <w:rFonts w:ascii="Times New Roman" w:hAnsi="Times New Roman" w:cs="Times New Roman"/>
          <w:noProof w:val="0"/>
          <w:sz w:val="24"/>
          <w:szCs w:val="24"/>
        </w:rPr>
        <w:t xml:space="preserve"> footwear and</w:t>
      </w:r>
      <w:r w:rsidR="0033582D" w:rsidRPr="004E7ED9">
        <w:rPr>
          <w:rFonts w:ascii="Times New Roman" w:hAnsi="Times New Roman" w:cs="Times New Roman"/>
          <w:noProof w:val="0"/>
          <w:sz w:val="24"/>
          <w:szCs w:val="24"/>
        </w:rPr>
        <w:t xml:space="preserve"> (2) the </w:t>
      </w:r>
      <w:r w:rsidR="006A0663">
        <w:rPr>
          <w:rFonts w:ascii="Times New Roman" w:hAnsi="Times New Roman" w:cs="Times New Roman"/>
          <w:noProof w:val="0"/>
          <w:sz w:val="24"/>
          <w:szCs w:val="24"/>
        </w:rPr>
        <w:t>broad</w:t>
      </w:r>
      <w:r w:rsidR="0033582D" w:rsidRPr="004E7ED9">
        <w:rPr>
          <w:rFonts w:ascii="Times New Roman" w:hAnsi="Times New Roman" w:cs="Times New Roman"/>
          <w:noProof w:val="0"/>
          <w:sz w:val="24"/>
          <w:szCs w:val="24"/>
        </w:rPr>
        <w:t xml:space="preserve"> value of </w:t>
      </w:r>
      <w:r w:rsidR="00D12D51" w:rsidRPr="004E7ED9">
        <w:rPr>
          <w:rFonts w:ascii="Times New Roman" w:hAnsi="Times New Roman" w:cs="Times New Roman"/>
          <w:noProof w:val="0"/>
          <w:sz w:val="24"/>
          <w:szCs w:val="24"/>
        </w:rPr>
        <w:t>o</w:t>
      </w:r>
      <w:r w:rsidR="0033582D" w:rsidRPr="004E7ED9">
        <w:rPr>
          <w:rFonts w:ascii="Times New Roman" w:hAnsi="Times New Roman" w:cs="Times New Roman"/>
          <w:noProof w:val="0"/>
          <w:sz w:val="24"/>
          <w:szCs w:val="24"/>
        </w:rPr>
        <w:t xml:space="preserve">penness to </w:t>
      </w:r>
      <w:r w:rsidR="00D12D51" w:rsidRPr="004E7ED9">
        <w:rPr>
          <w:rFonts w:ascii="Times New Roman" w:hAnsi="Times New Roman" w:cs="Times New Roman"/>
          <w:noProof w:val="0"/>
          <w:sz w:val="24"/>
          <w:szCs w:val="24"/>
        </w:rPr>
        <w:t>c</w:t>
      </w:r>
      <w:r w:rsidR="0033582D" w:rsidRPr="004E7ED9">
        <w:rPr>
          <w:rFonts w:ascii="Times New Roman" w:hAnsi="Times New Roman" w:cs="Times New Roman"/>
          <w:noProof w:val="0"/>
          <w:sz w:val="24"/>
          <w:szCs w:val="24"/>
        </w:rPr>
        <w:t xml:space="preserve">hange with spending </w:t>
      </w:r>
      <w:r w:rsidR="00D66744" w:rsidRPr="004E7ED9">
        <w:rPr>
          <w:rFonts w:ascii="Times New Roman" w:hAnsi="Times New Roman" w:cs="Times New Roman"/>
          <w:noProof w:val="0"/>
          <w:sz w:val="24"/>
          <w:szCs w:val="24"/>
        </w:rPr>
        <w:t xml:space="preserve">allocated to </w:t>
      </w:r>
      <w:r w:rsidR="0033582D" w:rsidRPr="004E7ED9">
        <w:rPr>
          <w:rFonts w:ascii="Times New Roman" w:hAnsi="Times New Roman" w:cs="Times New Roman"/>
          <w:noProof w:val="0"/>
          <w:sz w:val="24"/>
          <w:szCs w:val="24"/>
        </w:rPr>
        <w:t xml:space="preserve">recreation. </w:t>
      </w:r>
      <w:r w:rsidR="00C64BD4" w:rsidRPr="004E7ED9">
        <w:rPr>
          <w:rFonts w:ascii="Times New Roman" w:hAnsi="Times New Roman" w:cs="Times New Roman"/>
          <w:noProof w:val="0"/>
          <w:sz w:val="24"/>
          <w:szCs w:val="24"/>
        </w:rPr>
        <w:t>The hypotheses were not pre</w:t>
      </w:r>
      <w:r w:rsidR="00FB74F8" w:rsidRPr="004E7ED9">
        <w:rPr>
          <w:rFonts w:ascii="Times New Roman" w:hAnsi="Times New Roman" w:cs="Times New Roman"/>
          <w:noProof w:val="0"/>
          <w:sz w:val="24"/>
          <w:szCs w:val="24"/>
        </w:rPr>
        <w:t>-</w:t>
      </w:r>
      <w:r w:rsidR="00C64BD4" w:rsidRPr="004E7ED9">
        <w:rPr>
          <w:rFonts w:ascii="Times New Roman" w:hAnsi="Times New Roman" w:cs="Times New Roman"/>
          <w:noProof w:val="0"/>
          <w:sz w:val="24"/>
          <w:szCs w:val="24"/>
        </w:rPr>
        <w:t xml:space="preserve">registered. </w:t>
      </w:r>
    </w:p>
    <w:p w14:paraId="0C872E16" w14:textId="77777777" w:rsidR="002728A3" w:rsidRPr="004E7ED9" w:rsidRDefault="00DA2171" w:rsidP="005E2271">
      <w:pPr>
        <w:spacing w:after="0" w:line="480" w:lineRule="auto"/>
        <w:jc w:val="center"/>
        <w:rPr>
          <w:rFonts w:ascii="Times New Roman" w:hAnsi="Times New Roman" w:cs="Times New Roman"/>
          <w:noProof w:val="0"/>
          <w:sz w:val="24"/>
          <w:szCs w:val="24"/>
        </w:rPr>
      </w:pPr>
      <w:r w:rsidRPr="004E7ED9">
        <w:rPr>
          <w:rFonts w:ascii="Times New Roman" w:hAnsi="Times New Roman" w:cs="Times New Roman"/>
          <w:b/>
          <w:noProof w:val="0"/>
          <w:sz w:val="24"/>
          <w:szCs w:val="24"/>
        </w:rPr>
        <w:t>Method</w:t>
      </w:r>
    </w:p>
    <w:p w14:paraId="38FFAE5A" w14:textId="77777777" w:rsidR="009A0F2B" w:rsidRPr="004E7ED9" w:rsidRDefault="002728A3"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The </w:t>
      </w:r>
      <w:r w:rsidR="00264994" w:rsidRPr="004E7ED9">
        <w:rPr>
          <w:rFonts w:ascii="Times New Roman" w:hAnsi="Times New Roman" w:cs="Times New Roman"/>
          <w:noProof w:val="0"/>
          <w:sz w:val="24"/>
          <w:szCs w:val="24"/>
        </w:rPr>
        <w:t>current study was</w:t>
      </w:r>
      <w:r w:rsidRPr="004E7ED9">
        <w:rPr>
          <w:rFonts w:ascii="Times New Roman" w:hAnsi="Times New Roman" w:cs="Times New Roman"/>
          <w:noProof w:val="0"/>
          <w:sz w:val="24"/>
          <w:szCs w:val="24"/>
        </w:rPr>
        <w:t xml:space="preserve"> part of a larger project </w:t>
      </w:r>
      <w:r w:rsidR="00077479" w:rsidRPr="004E7ED9">
        <w:rPr>
          <w:rFonts w:ascii="Times New Roman" w:hAnsi="Times New Roman" w:cs="Times New Roman"/>
          <w:noProof w:val="0"/>
          <w:sz w:val="24"/>
          <w:szCs w:val="24"/>
        </w:rPr>
        <w:t xml:space="preserve">that </w:t>
      </w:r>
      <w:r w:rsidRPr="004E7ED9">
        <w:rPr>
          <w:rFonts w:ascii="Times New Roman" w:hAnsi="Times New Roman" w:cs="Times New Roman"/>
          <w:noProof w:val="0"/>
          <w:sz w:val="24"/>
          <w:szCs w:val="24"/>
        </w:rPr>
        <w:t>examin</w:t>
      </w:r>
      <w:r w:rsidR="00077479" w:rsidRPr="004E7ED9">
        <w:rPr>
          <w:rFonts w:ascii="Times New Roman" w:hAnsi="Times New Roman" w:cs="Times New Roman"/>
          <w:noProof w:val="0"/>
          <w:sz w:val="24"/>
          <w:szCs w:val="24"/>
        </w:rPr>
        <w:t>ed</w:t>
      </w:r>
      <w:r w:rsidRPr="004E7ED9">
        <w:rPr>
          <w:rFonts w:ascii="Times New Roman" w:hAnsi="Times New Roman" w:cs="Times New Roman"/>
          <w:noProof w:val="0"/>
          <w:sz w:val="24"/>
          <w:szCs w:val="24"/>
        </w:rPr>
        <w:t xml:space="preserve">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across the adult lifespan (18 to 75 years of age). The surveys used in the current </w:t>
      </w:r>
      <w:r w:rsidR="00264994" w:rsidRPr="004E7ED9">
        <w:rPr>
          <w:rFonts w:ascii="Times New Roman" w:hAnsi="Times New Roman" w:cs="Times New Roman"/>
          <w:noProof w:val="0"/>
          <w:sz w:val="24"/>
          <w:szCs w:val="24"/>
        </w:rPr>
        <w:t xml:space="preserve">study </w:t>
      </w:r>
      <w:r w:rsidRPr="004E7ED9">
        <w:rPr>
          <w:rFonts w:ascii="Times New Roman" w:hAnsi="Times New Roman" w:cs="Times New Roman"/>
          <w:noProof w:val="0"/>
          <w:sz w:val="24"/>
          <w:szCs w:val="24"/>
        </w:rPr>
        <w:t>were administered to respondents over several weeks in mid-2017</w:t>
      </w:r>
      <w:r w:rsidR="00E86AB9"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as part of a series of 5</w:t>
      </w:r>
      <w:r w:rsidR="008510E7" w:rsidRPr="004E7ED9">
        <w:rPr>
          <w:rFonts w:ascii="Times New Roman" w:hAnsi="Times New Roman" w:cs="Times New Roman"/>
          <w:noProof w:val="0"/>
          <w:sz w:val="24"/>
          <w:szCs w:val="24"/>
        </w:rPr>
        <w:t xml:space="preserve"> to </w:t>
      </w:r>
      <w:r w:rsidR="005D213F" w:rsidRPr="004E7ED9">
        <w:rPr>
          <w:rFonts w:ascii="Times New Roman" w:hAnsi="Times New Roman" w:cs="Times New Roman"/>
          <w:noProof w:val="0"/>
          <w:sz w:val="24"/>
          <w:szCs w:val="24"/>
        </w:rPr>
        <w:t>10</w:t>
      </w:r>
      <w:r w:rsidR="008A507E"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minute online surveys. The first survey in the series </w:t>
      </w:r>
      <w:r w:rsidR="00090400">
        <w:rPr>
          <w:rFonts w:ascii="Times New Roman" w:hAnsi="Times New Roman" w:cs="Times New Roman"/>
          <w:noProof w:val="0"/>
          <w:sz w:val="24"/>
          <w:szCs w:val="24"/>
        </w:rPr>
        <w:t>measured</w:t>
      </w:r>
      <w:r w:rsidR="00090400"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respondents</w:t>
      </w:r>
      <w:r w:rsidR="00952C6C"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D66744" w:rsidRPr="004E7ED9">
        <w:rPr>
          <w:rFonts w:ascii="Times New Roman" w:hAnsi="Times New Roman" w:cs="Times New Roman"/>
          <w:noProof w:val="0"/>
          <w:sz w:val="24"/>
          <w:szCs w:val="24"/>
        </w:rPr>
        <w:t xml:space="preserve">personal </w:t>
      </w:r>
      <w:r w:rsidRPr="004E7ED9">
        <w:rPr>
          <w:rFonts w:ascii="Times New Roman" w:hAnsi="Times New Roman" w:cs="Times New Roman"/>
          <w:noProof w:val="0"/>
          <w:sz w:val="24"/>
          <w:szCs w:val="24"/>
        </w:rPr>
        <w:t xml:space="preserve">values, the fourth survey </w:t>
      </w:r>
      <w:r w:rsidR="00090400">
        <w:rPr>
          <w:rFonts w:ascii="Times New Roman" w:hAnsi="Times New Roman" w:cs="Times New Roman"/>
          <w:noProof w:val="0"/>
          <w:sz w:val="24"/>
          <w:szCs w:val="24"/>
        </w:rPr>
        <w:t>measured</w:t>
      </w:r>
      <w:r w:rsidR="00090400" w:rsidRPr="004E7ED9">
        <w:rPr>
          <w:rFonts w:ascii="Times New Roman" w:hAnsi="Times New Roman" w:cs="Times New Roman"/>
          <w:noProof w:val="0"/>
          <w:sz w:val="24"/>
          <w:szCs w:val="24"/>
        </w:rPr>
        <w:t xml:space="preserve"> </w:t>
      </w:r>
      <w:r w:rsidR="00B940DE" w:rsidRPr="004E7ED9">
        <w:rPr>
          <w:rFonts w:ascii="Times New Roman" w:hAnsi="Times New Roman" w:cs="Times New Roman"/>
          <w:noProof w:val="0"/>
          <w:sz w:val="24"/>
          <w:szCs w:val="24"/>
        </w:rPr>
        <w:t xml:space="preserve">self-reports of </w:t>
      </w:r>
      <w:r w:rsidR="0033582D" w:rsidRPr="004E7ED9">
        <w:rPr>
          <w:rFonts w:ascii="Times New Roman" w:hAnsi="Times New Roman" w:cs="Times New Roman"/>
          <w:noProof w:val="0"/>
          <w:sz w:val="24"/>
          <w:szCs w:val="24"/>
        </w:rPr>
        <w:t xml:space="preserve">their </w:t>
      </w:r>
      <w:r w:rsidRPr="004E7ED9">
        <w:rPr>
          <w:rFonts w:ascii="Times New Roman" w:hAnsi="Times New Roman" w:cs="Times New Roman"/>
          <w:noProof w:val="0"/>
          <w:sz w:val="24"/>
          <w:szCs w:val="24"/>
        </w:rPr>
        <w:t xml:space="preserve">everyday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957983"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and the fifth survey </w:t>
      </w:r>
      <w:r w:rsidR="00090400">
        <w:rPr>
          <w:rFonts w:ascii="Times New Roman" w:hAnsi="Times New Roman" w:cs="Times New Roman"/>
          <w:noProof w:val="0"/>
          <w:sz w:val="24"/>
          <w:szCs w:val="24"/>
        </w:rPr>
        <w:t>measured</w:t>
      </w:r>
      <w:r w:rsidR="00090400" w:rsidRPr="004E7ED9">
        <w:rPr>
          <w:rFonts w:ascii="Times New Roman" w:hAnsi="Times New Roman" w:cs="Times New Roman"/>
          <w:noProof w:val="0"/>
          <w:sz w:val="24"/>
          <w:szCs w:val="24"/>
        </w:rPr>
        <w:t xml:space="preserve"> </w:t>
      </w:r>
      <w:r w:rsidR="00B940DE" w:rsidRPr="004E7ED9">
        <w:rPr>
          <w:rFonts w:ascii="Times New Roman" w:hAnsi="Times New Roman" w:cs="Times New Roman"/>
          <w:noProof w:val="0"/>
          <w:sz w:val="24"/>
          <w:szCs w:val="24"/>
        </w:rPr>
        <w:t xml:space="preserve">self-reports of </w:t>
      </w:r>
      <w:r w:rsidR="0033582D" w:rsidRPr="004E7ED9">
        <w:rPr>
          <w:rFonts w:ascii="Times New Roman" w:hAnsi="Times New Roman" w:cs="Times New Roman"/>
          <w:noProof w:val="0"/>
          <w:sz w:val="24"/>
          <w:szCs w:val="24"/>
        </w:rPr>
        <w:t xml:space="preserve">their </w:t>
      </w:r>
      <w:r w:rsidRPr="004E7ED9">
        <w:rPr>
          <w:rFonts w:ascii="Times New Roman" w:hAnsi="Times New Roman" w:cs="Times New Roman"/>
          <w:noProof w:val="0"/>
          <w:sz w:val="24"/>
          <w:szCs w:val="24"/>
        </w:rPr>
        <w:t xml:space="preserve">monthly expenditure </w:t>
      </w:r>
      <w:r w:rsidR="00E86AB9" w:rsidRPr="004E7ED9">
        <w:rPr>
          <w:rFonts w:ascii="Times New Roman" w:hAnsi="Times New Roman" w:cs="Times New Roman"/>
          <w:noProof w:val="0"/>
          <w:sz w:val="24"/>
          <w:szCs w:val="24"/>
        </w:rPr>
        <w:t>allocation to</w:t>
      </w:r>
      <w:r w:rsidRPr="004E7ED9">
        <w:rPr>
          <w:rFonts w:ascii="Times New Roman" w:hAnsi="Times New Roman" w:cs="Times New Roman"/>
          <w:noProof w:val="0"/>
          <w:sz w:val="24"/>
          <w:szCs w:val="24"/>
        </w:rPr>
        <w:t xml:space="preserve"> 11 </w:t>
      </w:r>
      <w:r w:rsidR="00E86AB9" w:rsidRPr="004E7ED9">
        <w:rPr>
          <w:rFonts w:ascii="Times New Roman" w:hAnsi="Times New Roman" w:cs="Times New Roman"/>
          <w:noProof w:val="0"/>
          <w:sz w:val="24"/>
          <w:szCs w:val="24"/>
        </w:rPr>
        <w:t xml:space="preserve">spending </w:t>
      </w:r>
      <w:r w:rsidRPr="004E7ED9">
        <w:rPr>
          <w:rFonts w:ascii="Times New Roman" w:hAnsi="Times New Roman" w:cs="Times New Roman"/>
          <w:noProof w:val="0"/>
          <w:sz w:val="24"/>
          <w:szCs w:val="24"/>
        </w:rPr>
        <w:t>categories. Between the first and fourth survey</w:t>
      </w:r>
      <w:r w:rsidR="008510E7"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respondents answered questions about a wide range of traits and states and about how they spend their time. The use of a series of short surveys over time was designed to reduce </w:t>
      </w:r>
      <w:r w:rsidR="0033582D" w:rsidRPr="004E7ED9">
        <w:rPr>
          <w:rFonts w:ascii="Times New Roman" w:hAnsi="Times New Roman" w:cs="Times New Roman"/>
          <w:noProof w:val="0"/>
          <w:sz w:val="24"/>
          <w:szCs w:val="24"/>
        </w:rPr>
        <w:t xml:space="preserve">respondent fatigue and </w:t>
      </w:r>
      <w:r w:rsidRPr="004E7ED9">
        <w:rPr>
          <w:rFonts w:ascii="Times New Roman" w:hAnsi="Times New Roman" w:cs="Times New Roman"/>
          <w:noProof w:val="0"/>
          <w:sz w:val="24"/>
          <w:szCs w:val="24"/>
        </w:rPr>
        <w:t>common method bias (</w:t>
      </w:r>
      <w:r w:rsidR="00E0081C" w:rsidRPr="004E7ED9">
        <w:rPr>
          <w:rFonts w:ascii="Times New Roman" w:hAnsi="Times New Roman" w:cs="Times New Roman"/>
          <w:noProof w:val="0"/>
          <w:sz w:val="24"/>
          <w:szCs w:val="24"/>
        </w:rPr>
        <w:t>Hulland</w:t>
      </w:r>
      <w:r w:rsidR="00B8287C" w:rsidRPr="004E7ED9">
        <w:rPr>
          <w:rFonts w:ascii="Times New Roman" w:hAnsi="Times New Roman" w:cs="Times New Roman"/>
          <w:noProof w:val="0"/>
          <w:sz w:val="24"/>
          <w:szCs w:val="24"/>
        </w:rPr>
        <w:t xml:space="preserve"> et al., </w:t>
      </w:r>
      <w:r w:rsidR="00E0081C" w:rsidRPr="004E7ED9">
        <w:rPr>
          <w:rFonts w:ascii="Times New Roman" w:hAnsi="Times New Roman" w:cs="Times New Roman"/>
          <w:noProof w:val="0"/>
          <w:sz w:val="24"/>
          <w:szCs w:val="24"/>
        </w:rPr>
        <w:t>2018</w:t>
      </w:r>
      <w:r w:rsidRPr="004E7ED9">
        <w:rPr>
          <w:rFonts w:ascii="Times New Roman" w:hAnsi="Times New Roman" w:cs="Times New Roman"/>
          <w:noProof w:val="0"/>
          <w:sz w:val="24"/>
          <w:szCs w:val="24"/>
        </w:rPr>
        <w:t>).</w:t>
      </w:r>
      <w:r w:rsidR="000D1228" w:rsidRPr="004E7ED9">
        <w:rPr>
          <w:rFonts w:ascii="Times New Roman" w:hAnsi="Times New Roman" w:cs="Times New Roman"/>
          <w:noProof w:val="0"/>
          <w:sz w:val="24"/>
          <w:szCs w:val="24"/>
        </w:rPr>
        <w:t xml:space="preserve"> All surveys including those not relevant to this study can be viewed by following this link:</w:t>
      </w:r>
      <w:r w:rsidR="000D1228" w:rsidRPr="004E7ED9">
        <w:rPr>
          <w:rFonts w:ascii="Times New Roman" w:hAnsi="Times New Roman" w:cs="Times New Roman"/>
          <w:noProof w:val="0"/>
          <w:color w:val="FF0000"/>
          <w:sz w:val="24"/>
          <w:szCs w:val="24"/>
        </w:rPr>
        <w:t xml:space="preserve"> </w:t>
      </w:r>
      <w:hyperlink r:id="rId13" w:history="1">
        <w:r w:rsidR="000D1228" w:rsidRPr="004E7ED9">
          <w:rPr>
            <w:rStyle w:val="Hyperlink"/>
            <w:rFonts w:ascii="Times New Roman" w:hAnsi="Times New Roman" w:cs="Times New Roman"/>
            <w:sz w:val="24"/>
            <w:szCs w:val="24"/>
          </w:rPr>
          <w:t>https://osf.io/w6uen/</w:t>
        </w:r>
      </w:hyperlink>
      <w:r w:rsidR="000D1228" w:rsidRPr="004E7ED9">
        <w:rPr>
          <w:rFonts w:ascii="Times New Roman" w:hAnsi="Times New Roman" w:cs="Times New Roman"/>
          <w:sz w:val="24"/>
          <w:szCs w:val="24"/>
        </w:rPr>
        <w:t>.</w:t>
      </w:r>
      <w:r w:rsidR="00CF3644">
        <w:rPr>
          <w:rFonts w:ascii="Times New Roman" w:hAnsi="Times New Roman" w:cs="Times New Roman"/>
          <w:sz w:val="24"/>
          <w:szCs w:val="24"/>
        </w:rPr>
        <w:t xml:space="preserve"> They were all approved by The University of Western Australia Human Ethics Committee. </w:t>
      </w:r>
    </w:p>
    <w:p w14:paraId="43D07A8D" w14:textId="77777777" w:rsidR="002728A3" w:rsidRPr="004E7ED9" w:rsidRDefault="002728A3" w:rsidP="00512541">
      <w:pPr>
        <w:rPr>
          <w:rFonts w:ascii="Times New Roman" w:hAnsi="Times New Roman" w:cs="Times New Roman"/>
          <w:b/>
          <w:noProof w:val="0"/>
          <w:sz w:val="24"/>
          <w:szCs w:val="24"/>
        </w:rPr>
      </w:pPr>
      <w:r w:rsidRPr="004E7ED9">
        <w:rPr>
          <w:rFonts w:ascii="Times New Roman" w:hAnsi="Times New Roman" w:cs="Times New Roman"/>
          <w:b/>
          <w:noProof w:val="0"/>
          <w:sz w:val="24"/>
          <w:szCs w:val="24"/>
        </w:rPr>
        <w:t>Analytical Strategy</w:t>
      </w:r>
    </w:p>
    <w:p w14:paraId="2FFA547B" w14:textId="37ED8721" w:rsidR="002728A3" w:rsidRPr="004E7ED9" w:rsidRDefault="004A6327"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We tested </w:t>
      </w:r>
      <w:r w:rsidR="002728A3" w:rsidRPr="004E7ED9">
        <w:rPr>
          <w:rFonts w:ascii="Times New Roman" w:hAnsi="Times New Roman" w:cs="Times New Roman"/>
          <w:noProof w:val="0"/>
          <w:sz w:val="24"/>
          <w:szCs w:val="24"/>
        </w:rPr>
        <w:t xml:space="preserve">whether relations between values and </w:t>
      </w:r>
      <w:r w:rsidR="00EE3F78" w:rsidRPr="004E7ED9">
        <w:rPr>
          <w:rFonts w:ascii="Times New Roman" w:hAnsi="Times New Roman" w:cs="Times New Roman"/>
          <w:noProof w:val="0"/>
          <w:sz w:val="24"/>
          <w:szCs w:val="24"/>
        </w:rPr>
        <w:t xml:space="preserve">self-reported </w:t>
      </w:r>
      <w:r w:rsidR="002728A3" w:rsidRPr="004E7ED9">
        <w:rPr>
          <w:rFonts w:ascii="Times New Roman" w:hAnsi="Times New Roman" w:cs="Times New Roman"/>
          <w:noProof w:val="0"/>
          <w:sz w:val="24"/>
          <w:szCs w:val="24"/>
        </w:rPr>
        <w:t xml:space="preserve">value-expressive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differ across the distribution of value </w:t>
      </w:r>
      <w:r w:rsidR="00077479" w:rsidRPr="004E7ED9">
        <w:rPr>
          <w:rFonts w:ascii="Times New Roman" w:hAnsi="Times New Roman" w:cs="Times New Roman"/>
          <w:noProof w:val="0"/>
          <w:sz w:val="24"/>
          <w:szCs w:val="24"/>
        </w:rPr>
        <w:t>importance</w:t>
      </w:r>
      <w:r w:rsidR="002728A3"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by </w:t>
      </w:r>
      <w:r w:rsidR="002728A3" w:rsidRPr="004E7ED9">
        <w:rPr>
          <w:rFonts w:ascii="Times New Roman" w:hAnsi="Times New Roman" w:cs="Times New Roman"/>
          <w:noProof w:val="0"/>
          <w:sz w:val="24"/>
          <w:szCs w:val="24"/>
        </w:rPr>
        <w:t>estimat</w:t>
      </w:r>
      <w:r w:rsidRPr="004E7ED9">
        <w:rPr>
          <w:rFonts w:ascii="Times New Roman" w:hAnsi="Times New Roman" w:cs="Times New Roman"/>
          <w:noProof w:val="0"/>
          <w:sz w:val="24"/>
          <w:szCs w:val="24"/>
        </w:rPr>
        <w:t>ing</w:t>
      </w:r>
      <w:r w:rsidR="002728A3" w:rsidRPr="004E7ED9">
        <w:rPr>
          <w:rFonts w:ascii="Times New Roman" w:hAnsi="Times New Roman" w:cs="Times New Roman"/>
          <w:noProof w:val="0"/>
          <w:sz w:val="24"/>
          <w:szCs w:val="24"/>
        </w:rPr>
        <w:t xml:space="preserve"> quantile correlations following the method of </w:t>
      </w:r>
      <w:hyperlink w:anchor="_ENREF_1" w:tooltip="Choi, 2018 #6" w:history="1">
        <w:r w:rsidR="002728A3" w:rsidRPr="004E7ED9">
          <w:rPr>
            <w:rFonts w:ascii="Times New Roman" w:hAnsi="Times New Roman" w:cs="Times New Roman"/>
            <w:noProof w:val="0"/>
            <w:sz w:val="24"/>
            <w:szCs w:val="24"/>
          </w:rPr>
          <w:fldChar w:fldCharType="begin"/>
        </w:r>
        <w:r w:rsidR="002728A3" w:rsidRPr="004E7ED9">
          <w:rPr>
            <w:rFonts w:ascii="Times New Roman" w:hAnsi="Times New Roman" w:cs="Times New Roman"/>
            <w:noProof w:val="0"/>
            <w:sz w:val="24"/>
            <w:szCs w:val="24"/>
          </w:rPr>
          <w:instrText xml:space="preserve"> ADDIN EN.CITE &lt;EndNote&gt;&lt;Cite AuthorYear="1"&gt;&lt;Author&gt;Choi&lt;/Author&gt;&lt;Year&gt;2018&lt;/Year&gt;&lt;RecNum&gt;6&lt;/RecNum&gt;&lt;DisplayText&gt;Choi and Shin (2018)&lt;/DisplayText&gt;&lt;record&gt;&lt;rec-number&gt;6&lt;/rec-number&gt;&lt;foreign-keys&gt;&lt;key app="EN" db-id="zwar9xtdjzxvxcefzvhprr09vsrzzs5rf09s"&gt;6&lt;/key&gt;&lt;/foreign-keys&gt;&lt;ref-type name="Report"&gt;27&lt;/ref-type&gt;&lt;contributors&gt;&lt;authors&gt;&lt;author&gt;Choi, Ji-Eun&lt;/author&gt;&lt;author&gt;Shin, Dong Wan&lt;/author&gt;&lt;/authors&gt;&lt;/contributors&gt;&lt;titles&gt;&lt;title&gt;Quantile correlation coeﬃcient: a new tail dependence measure&lt;/title&gt;&lt;/titles&gt;&lt;dates&gt;&lt;year&gt;2018&lt;/year&gt;&lt;/dates&gt;&lt;publisher&gt;Cornell University&lt;/publisher&gt;&lt;urls&gt;&lt;related-urls&gt;&lt;url&gt;arXiv:1803.06200v1&lt;/url&gt;&lt;/related-urls&gt;&lt;/urls&gt;&lt;electronic-resource-num&gt;arXiv:1803.06200v1&lt;/electronic-resource-num&gt;&lt;/record&gt;&lt;/Cite&gt;&lt;/EndNote&gt;</w:instrText>
        </w:r>
        <w:r w:rsidR="002728A3" w:rsidRPr="004E7ED9">
          <w:rPr>
            <w:rFonts w:ascii="Times New Roman" w:hAnsi="Times New Roman" w:cs="Times New Roman"/>
            <w:noProof w:val="0"/>
            <w:sz w:val="24"/>
            <w:szCs w:val="24"/>
          </w:rPr>
          <w:fldChar w:fldCharType="separate"/>
        </w:r>
        <w:r w:rsidR="002728A3" w:rsidRPr="004E7ED9">
          <w:rPr>
            <w:rFonts w:ascii="Times New Roman" w:hAnsi="Times New Roman" w:cs="Times New Roman"/>
            <w:noProof w:val="0"/>
            <w:sz w:val="24"/>
            <w:szCs w:val="24"/>
          </w:rPr>
          <w:t>Choi and Shin (2018)</w:t>
        </w:r>
        <w:r w:rsidR="002728A3" w:rsidRPr="004E7ED9">
          <w:rPr>
            <w:rFonts w:ascii="Times New Roman" w:hAnsi="Times New Roman" w:cs="Times New Roman"/>
            <w:noProof w:val="0"/>
            <w:sz w:val="24"/>
            <w:szCs w:val="24"/>
          </w:rPr>
          <w:fldChar w:fldCharType="end"/>
        </w:r>
      </w:hyperlink>
      <w:r w:rsidR="002728A3" w:rsidRPr="004E7ED9">
        <w:rPr>
          <w:rFonts w:ascii="Times New Roman" w:hAnsi="Times New Roman" w:cs="Times New Roman"/>
          <w:noProof w:val="0"/>
          <w:sz w:val="24"/>
          <w:szCs w:val="24"/>
        </w:rPr>
        <w:t xml:space="preserve">. </w:t>
      </w:r>
      <w:r w:rsidR="00EE3F78" w:rsidRPr="004E7ED9">
        <w:rPr>
          <w:rFonts w:ascii="Times New Roman" w:hAnsi="Times New Roman" w:cs="Times New Roman"/>
          <w:noProof w:val="0"/>
          <w:sz w:val="24"/>
          <w:szCs w:val="24"/>
        </w:rPr>
        <w:t xml:space="preserve">Quantile correlation conditions the analysis on different </w:t>
      </w:r>
      <w:r w:rsidR="00EE3F78" w:rsidRPr="004E7ED9">
        <w:rPr>
          <w:rFonts w:ascii="Times New Roman" w:hAnsi="Times New Roman" w:cs="Times New Roman"/>
          <w:noProof w:val="0"/>
          <w:sz w:val="24"/>
          <w:szCs w:val="24"/>
        </w:rPr>
        <w:lastRenderedPageBreak/>
        <w:t xml:space="preserve">points along the value’s importance distribution to investigate different sensitivities or strength of relations at higher and lower levels of value importance. We </w:t>
      </w:r>
      <w:r w:rsidR="002728A3" w:rsidRPr="004E7ED9">
        <w:rPr>
          <w:rFonts w:ascii="Times New Roman" w:hAnsi="Times New Roman" w:cs="Times New Roman"/>
          <w:noProof w:val="0"/>
          <w:sz w:val="24"/>
          <w:szCs w:val="24"/>
        </w:rPr>
        <w:t>examine</w:t>
      </w:r>
      <w:r w:rsidR="0033582D" w:rsidRPr="004E7ED9">
        <w:rPr>
          <w:rFonts w:ascii="Times New Roman" w:hAnsi="Times New Roman" w:cs="Times New Roman"/>
          <w:noProof w:val="0"/>
          <w:sz w:val="24"/>
          <w:szCs w:val="24"/>
        </w:rPr>
        <w:t>d</w:t>
      </w:r>
      <w:r w:rsidR="002728A3"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and compared </w:t>
      </w:r>
      <w:r w:rsidR="00761289" w:rsidRPr="004E7ED9">
        <w:rPr>
          <w:rFonts w:ascii="Times New Roman" w:hAnsi="Times New Roman" w:cs="Times New Roman"/>
          <w:noProof w:val="0"/>
          <w:sz w:val="24"/>
          <w:szCs w:val="24"/>
        </w:rPr>
        <w:t>these relations at</w:t>
      </w:r>
      <w:r w:rsidR="002728A3" w:rsidRPr="004E7ED9">
        <w:rPr>
          <w:rFonts w:ascii="Times New Roman" w:hAnsi="Times New Roman" w:cs="Times New Roman"/>
          <w:noProof w:val="0"/>
          <w:sz w:val="24"/>
          <w:szCs w:val="24"/>
        </w:rPr>
        <w:t xml:space="preserve"> </w:t>
      </w:r>
      <w:r w:rsidR="00E86AB9" w:rsidRPr="004E7ED9">
        <w:rPr>
          <w:rFonts w:ascii="Times New Roman" w:hAnsi="Times New Roman" w:cs="Times New Roman"/>
          <w:noProof w:val="0"/>
          <w:sz w:val="24"/>
          <w:szCs w:val="24"/>
        </w:rPr>
        <w:t xml:space="preserve">nine </w:t>
      </w:r>
      <w:r w:rsidR="002728A3" w:rsidRPr="004E7ED9">
        <w:rPr>
          <w:rFonts w:ascii="Times New Roman" w:hAnsi="Times New Roman" w:cs="Times New Roman"/>
          <w:noProof w:val="0"/>
          <w:sz w:val="24"/>
          <w:szCs w:val="24"/>
        </w:rPr>
        <w:t>different quantiles</w:t>
      </w:r>
      <w:r w:rsidR="00A52219" w:rsidRPr="004E7ED9">
        <w:rPr>
          <w:rFonts w:ascii="Times New Roman" w:hAnsi="Times New Roman" w:cs="Times New Roman"/>
          <w:noProof w:val="0"/>
          <w:sz w:val="24"/>
          <w:szCs w:val="24"/>
        </w:rPr>
        <w:t xml:space="preserve"> (i.e., .1, .2</w:t>
      </w:r>
      <w:r w:rsidR="002728A3" w:rsidRPr="004E7ED9">
        <w:rPr>
          <w:rFonts w:ascii="Times New Roman" w:hAnsi="Times New Roman" w:cs="Times New Roman"/>
          <w:noProof w:val="0"/>
          <w:sz w:val="24"/>
          <w:szCs w:val="24"/>
        </w:rPr>
        <w:t>,</w:t>
      </w:r>
      <w:r w:rsidR="00A52219" w:rsidRPr="004E7ED9">
        <w:rPr>
          <w:rFonts w:ascii="Times New Roman" w:hAnsi="Times New Roman" w:cs="Times New Roman"/>
          <w:noProof w:val="0"/>
          <w:sz w:val="24"/>
          <w:szCs w:val="24"/>
        </w:rPr>
        <w:t xml:space="preserve"> …, .9)</w:t>
      </w:r>
      <w:r w:rsidR="002728A3" w:rsidRPr="004E7ED9">
        <w:rPr>
          <w:rFonts w:ascii="Times New Roman" w:hAnsi="Times New Roman" w:cs="Times New Roman"/>
          <w:noProof w:val="0"/>
          <w:sz w:val="24"/>
          <w:szCs w:val="24"/>
        </w:rPr>
        <w:t xml:space="preserve"> of value </w:t>
      </w:r>
      <w:r w:rsidR="00077479" w:rsidRPr="004E7ED9">
        <w:rPr>
          <w:rFonts w:ascii="Times New Roman" w:hAnsi="Times New Roman" w:cs="Times New Roman"/>
          <w:noProof w:val="0"/>
          <w:sz w:val="24"/>
          <w:szCs w:val="24"/>
        </w:rPr>
        <w:t>importance</w:t>
      </w:r>
      <w:r w:rsidR="002728A3" w:rsidRPr="004E7ED9">
        <w:rPr>
          <w:rFonts w:ascii="Times New Roman" w:hAnsi="Times New Roman" w:cs="Times New Roman"/>
          <w:noProof w:val="0"/>
          <w:sz w:val="24"/>
          <w:szCs w:val="24"/>
        </w:rPr>
        <w:t xml:space="preserve">. </w:t>
      </w:r>
      <w:r w:rsidR="00EE3F78" w:rsidRPr="004E7ED9">
        <w:rPr>
          <w:rFonts w:ascii="Times New Roman" w:hAnsi="Times New Roman" w:cs="Times New Roman"/>
          <w:noProof w:val="0"/>
          <w:sz w:val="24"/>
          <w:szCs w:val="24"/>
        </w:rPr>
        <w:t>This</w:t>
      </w:r>
      <w:r w:rsidR="009E4CC5" w:rsidRPr="004E7ED9">
        <w:rPr>
          <w:rFonts w:ascii="Times New Roman" w:hAnsi="Times New Roman" w:cs="Times New Roman"/>
          <w:noProof w:val="0"/>
          <w:sz w:val="24"/>
          <w:szCs w:val="24"/>
        </w:rPr>
        <w:t xml:space="preserve"> method extends the idea of estimating relations using subsets of data (e.g., the highest quartile), but </w:t>
      </w:r>
      <w:r w:rsidR="00EE3F78" w:rsidRPr="004E7ED9">
        <w:rPr>
          <w:rFonts w:ascii="Times New Roman" w:hAnsi="Times New Roman" w:cs="Times New Roman"/>
          <w:noProof w:val="0"/>
          <w:sz w:val="24"/>
          <w:szCs w:val="24"/>
        </w:rPr>
        <w:t xml:space="preserve">importantly </w:t>
      </w:r>
      <w:r w:rsidR="009E4CC5" w:rsidRPr="004E7ED9">
        <w:rPr>
          <w:rFonts w:ascii="Times New Roman" w:hAnsi="Times New Roman" w:cs="Times New Roman"/>
          <w:noProof w:val="0"/>
          <w:sz w:val="24"/>
          <w:szCs w:val="24"/>
        </w:rPr>
        <w:t>includes all the data in the estimation for each quantile</w:t>
      </w:r>
      <w:r w:rsidR="00C31BA2">
        <w:rPr>
          <w:rFonts w:ascii="Times New Roman" w:hAnsi="Times New Roman" w:cs="Times New Roman"/>
          <w:noProof w:val="0"/>
          <w:sz w:val="24"/>
          <w:szCs w:val="24"/>
        </w:rPr>
        <w:t xml:space="preserve"> (see Appendix for details)</w:t>
      </w:r>
      <w:r w:rsidR="009E4CC5" w:rsidRPr="004E7ED9">
        <w:rPr>
          <w:rFonts w:ascii="Times New Roman" w:hAnsi="Times New Roman" w:cs="Times New Roman"/>
          <w:noProof w:val="0"/>
          <w:sz w:val="24"/>
          <w:szCs w:val="24"/>
        </w:rPr>
        <w:t xml:space="preserve">. Thus, it avoids </w:t>
      </w:r>
      <w:r w:rsidR="00BD3A57">
        <w:rPr>
          <w:rFonts w:ascii="Times New Roman" w:hAnsi="Times New Roman" w:cs="Times New Roman"/>
          <w:noProof w:val="0"/>
          <w:sz w:val="24"/>
          <w:szCs w:val="24"/>
        </w:rPr>
        <w:t>splitting the data into subsets</w:t>
      </w:r>
      <w:r w:rsidR="009E4CC5" w:rsidRPr="004E7ED9">
        <w:rPr>
          <w:rFonts w:ascii="Times New Roman" w:hAnsi="Times New Roman" w:cs="Times New Roman"/>
          <w:noProof w:val="0"/>
          <w:sz w:val="24"/>
          <w:szCs w:val="24"/>
        </w:rPr>
        <w:t xml:space="preserve"> on the variable of interest which “would yield disastrous results” (Koenker &amp; Hallock, 2001, p.147).</w:t>
      </w:r>
    </w:p>
    <w:p w14:paraId="3187C3AF" w14:textId="77777777" w:rsidR="002728A3" w:rsidRPr="004E7ED9" w:rsidRDefault="002728A3" w:rsidP="00422783">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We first estimated the quantile regression coefficients necessary to estimate quantile correlations</w:t>
      </w:r>
      <w:r w:rsidR="00795FB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using the quantile regression function (qreg) in Stata 1</w:t>
      </w:r>
      <w:r w:rsidR="008A111C" w:rsidRPr="004E7ED9">
        <w:rPr>
          <w:rFonts w:ascii="Times New Roman" w:hAnsi="Times New Roman" w:cs="Times New Roman"/>
          <w:noProof w:val="0"/>
          <w:sz w:val="24"/>
          <w:szCs w:val="24"/>
        </w:rPr>
        <w:t>6 (StataCorp, 2019)</w:t>
      </w:r>
      <w:r w:rsidRPr="004E7ED9">
        <w:rPr>
          <w:rFonts w:ascii="Times New Roman" w:hAnsi="Times New Roman" w:cs="Times New Roman"/>
          <w:noProof w:val="0"/>
          <w:sz w:val="24"/>
          <w:szCs w:val="24"/>
        </w:rPr>
        <w:t xml:space="preserve">. </w:t>
      </w:r>
      <w:r w:rsidR="00795FB2" w:rsidRPr="004E7ED9">
        <w:rPr>
          <w:rFonts w:ascii="Times New Roman" w:hAnsi="Times New Roman" w:cs="Times New Roman"/>
          <w:noProof w:val="0"/>
          <w:sz w:val="24"/>
          <w:szCs w:val="24"/>
        </w:rPr>
        <w:t xml:space="preserve">Each </w:t>
      </w:r>
      <w:r w:rsidRPr="004E7ED9">
        <w:rPr>
          <w:rFonts w:ascii="Times New Roman" w:hAnsi="Times New Roman" w:cs="Times New Roman"/>
          <w:noProof w:val="0"/>
          <w:sz w:val="24"/>
          <w:szCs w:val="24"/>
        </w:rPr>
        <w:t xml:space="preserve">quantile </w:t>
      </w:r>
      <w:r w:rsidR="00795FB2" w:rsidRPr="004E7ED9">
        <w:rPr>
          <w:rFonts w:ascii="Times New Roman" w:hAnsi="Times New Roman" w:cs="Times New Roman"/>
          <w:noProof w:val="0"/>
          <w:sz w:val="24"/>
          <w:szCs w:val="24"/>
        </w:rPr>
        <w:t>(</w:t>
      </w:r>
      <w:r w:rsidRPr="004E7ED9">
        <w:rPr>
          <w:rFonts w:ascii="Times New Roman" w:hAnsi="Times New Roman" w:cs="Times New Roman"/>
          <w:i/>
          <w:noProof w:val="0"/>
          <w:sz w:val="24"/>
          <w:szCs w:val="24"/>
        </w:rPr>
        <w:sym w:font="Symbol" w:char="F074"/>
      </w:r>
      <w:r w:rsidR="00795FB2" w:rsidRPr="004E7ED9">
        <w:rPr>
          <w:rFonts w:ascii="Times New Roman" w:hAnsi="Times New Roman" w:cs="Times New Roman"/>
          <w:i/>
          <w:noProof w:val="0"/>
          <w:sz w:val="24"/>
          <w:szCs w:val="24"/>
        </w:rPr>
        <w:t>)</w:t>
      </w:r>
      <w:r w:rsidRPr="004E7ED9">
        <w:rPr>
          <w:rFonts w:ascii="Times New Roman" w:hAnsi="Times New Roman" w:cs="Times New Roman"/>
          <w:noProof w:val="0"/>
          <w:sz w:val="24"/>
          <w:szCs w:val="24"/>
        </w:rPr>
        <w:t xml:space="preserve"> correlation coefficient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Pr="004E7ED9">
        <w:rPr>
          <w:rFonts w:ascii="Times New Roman" w:hAnsi="Times New Roman" w:cs="Times New Roman"/>
          <w:noProof w:val="0"/>
          <w:sz w:val="24"/>
          <w:szCs w:val="24"/>
        </w:rPr>
        <w:t xml:space="preserve">) is the geometric mean of the two quantile regression slopes, </w:t>
      </w:r>
      <m:oMath>
        <m:sSubSup>
          <m:sSubSupPr>
            <m:ctrlPr>
              <w:rPr>
                <w:rFonts w:ascii="Cambria Math" w:hAnsi="Cambria Math" w:cs="Times New Roman"/>
                <w:i/>
                <w:noProof w:val="0"/>
                <w:sz w:val="24"/>
                <w:szCs w:val="24"/>
              </w:rPr>
            </m:ctrlPr>
          </m:sSubSupPr>
          <m:e>
            <m:r>
              <w:rPr>
                <w:rFonts w:ascii="Cambria Math" w:hAnsi="Cambria Math" w:cs="Times New Roman"/>
                <w:noProof w:val="0"/>
                <w:sz w:val="24"/>
                <w:szCs w:val="24"/>
              </w:rPr>
              <m:t>β</m:t>
            </m:r>
          </m:e>
          <m:sub>
            <m:r>
              <w:rPr>
                <w:rFonts w:ascii="Cambria Math" w:hAnsi="Cambria Math" w:cs="Times New Roman"/>
                <w:noProof w:val="0"/>
                <w:sz w:val="24"/>
                <w:szCs w:val="24"/>
              </w:rPr>
              <m:t>XY</m:t>
            </m:r>
          </m:sub>
          <m:sup>
            <m:r>
              <w:rPr>
                <w:rFonts w:ascii="Cambria Math" w:hAnsi="Cambria Math" w:cs="Times New Roman"/>
                <w:noProof w:val="0"/>
                <w:sz w:val="24"/>
                <w:szCs w:val="24"/>
              </w:rPr>
              <m:t>τ</m:t>
            </m:r>
          </m:sup>
        </m:sSubSup>
      </m:oMath>
      <w:r w:rsidRPr="004E7ED9">
        <w:rPr>
          <w:rFonts w:ascii="Times New Roman" w:hAnsi="Times New Roman" w:cs="Times New Roman"/>
          <w:noProof w:val="0"/>
          <w:sz w:val="24"/>
          <w:szCs w:val="24"/>
        </w:rPr>
        <w:t xml:space="preserve"> (i.e, X on Y) and </w:t>
      </w:r>
      <m:oMath>
        <m:sSubSup>
          <m:sSubSupPr>
            <m:ctrlPr>
              <w:rPr>
                <w:rFonts w:ascii="Cambria Math" w:hAnsi="Cambria Math" w:cs="Times New Roman"/>
                <w:i/>
                <w:noProof w:val="0"/>
                <w:sz w:val="24"/>
                <w:szCs w:val="24"/>
              </w:rPr>
            </m:ctrlPr>
          </m:sSubSupPr>
          <m:e>
            <m:r>
              <w:rPr>
                <w:rFonts w:ascii="Cambria Math" w:hAnsi="Cambria Math" w:cs="Times New Roman"/>
                <w:noProof w:val="0"/>
                <w:sz w:val="24"/>
                <w:szCs w:val="24"/>
              </w:rPr>
              <m:t>β</m:t>
            </m:r>
          </m:e>
          <m:sub>
            <m:r>
              <w:rPr>
                <w:rFonts w:ascii="Cambria Math" w:hAnsi="Cambria Math" w:cs="Times New Roman"/>
                <w:noProof w:val="0"/>
                <w:sz w:val="24"/>
                <w:szCs w:val="24"/>
              </w:rPr>
              <m:t>YX</m:t>
            </m:r>
          </m:sub>
          <m:sup>
            <m:r>
              <w:rPr>
                <w:rFonts w:ascii="Cambria Math" w:hAnsi="Cambria Math" w:cs="Times New Roman"/>
                <w:noProof w:val="0"/>
                <w:sz w:val="24"/>
                <w:szCs w:val="24"/>
              </w:rPr>
              <m:t>τ</m:t>
            </m:r>
          </m:sup>
        </m:sSubSup>
      </m:oMath>
      <w:r w:rsidRPr="004E7ED9">
        <w:rPr>
          <w:rFonts w:ascii="Times New Roman" w:hAnsi="Times New Roman" w:cs="Times New Roman"/>
          <w:noProof w:val="0"/>
          <w:sz w:val="24"/>
          <w:szCs w:val="24"/>
        </w:rPr>
        <w:t xml:space="preserve"> (i.e., Y on X) </w:t>
      </w:r>
      <w:r w:rsidR="002B0770" w:rsidRPr="004E7ED9">
        <w:rPr>
          <w:rFonts w:ascii="Times New Roman" w:hAnsi="Times New Roman" w:cs="Times New Roman"/>
          <w:noProof w:val="0"/>
          <w:sz w:val="24"/>
          <w:szCs w:val="24"/>
        </w:rPr>
        <w:t xml:space="preserve">calculated with </w:t>
      </w:r>
      <w:r w:rsidR="00090400">
        <w:rPr>
          <w:rFonts w:ascii="Times New Roman" w:hAnsi="Times New Roman" w:cs="Times New Roman"/>
          <w:noProof w:val="0"/>
          <w:sz w:val="24"/>
          <w:szCs w:val="24"/>
        </w:rPr>
        <w:t>E</w:t>
      </w:r>
      <w:r w:rsidR="00090400" w:rsidRPr="004E7ED9">
        <w:rPr>
          <w:rFonts w:ascii="Times New Roman" w:hAnsi="Times New Roman" w:cs="Times New Roman"/>
          <w:noProof w:val="0"/>
          <w:sz w:val="24"/>
          <w:szCs w:val="24"/>
        </w:rPr>
        <w:t xml:space="preserve">quation </w:t>
      </w:r>
      <w:r w:rsidR="00893BDE" w:rsidRPr="004E7ED9">
        <w:rPr>
          <w:rFonts w:ascii="Times New Roman" w:hAnsi="Times New Roman" w:cs="Times New Roman"/>
          <w:noProof w:val="0"/>
          <w:sz w:val="24"/>
          <w:szCs w:val="24"/>
        </w:rPr>
        <w:t>1</w:t>
      </w:r>
      <w:r w:rsidRPr="004E7ED9">
        <w:rPr>
          <w:rFonts w:ascii="Times New Roman" w:hAnsi="Times New Roman" w:cs="Times New Roman"/>
          <w:noProof w:val="0"/>
          <w:sz w:val="24"/>
          <w:szCs w:val="24"/>
        </w:rPr>
        <w:t>.</w:t>
      </w:r>
    </w:p>
    <w:p w14:paraId="406AD19D" w14:textId="77777777" w:rsidR="002728A3" w:rsidRPr="004E7ED9" w:rsidRDefault="0012650C" w:rsidP="00ED71B3">
      <w:pPr>
        <w:spacing w:after="0" w:line="480" w:lineRule="auto"/>
        <w:rPr>
          <w:rFonts w:ascii="Times New Roman" w:hAnsi="Times New Roman" w:cs="Times New Roman"/>
          <w:noProof w:val="0"/>
          <w:sz w:val="24"/>
          <w:szCs w:val="24"/>
        </w:rPr>
      </w:pP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 xml:space="preserve">                  ρ</m:t>
            </m:r>
          </m:e>
          <m:sub>
            <m:r>
              <w:rPr>
                <w:rFonts w:ascii="Cambria Math" w:hAnsi="Cambria Math" w:cs="Times New Roman"/>
                <w:noProof w:val="0"/>
                <w:sz w:val="24"/>
                <w:szCs w:val="24"/>
              </w:rPr>
              <m:t>τ</m:t>
            </m:r>
          </m:sub>
        </m:sSub>
        <m:r>
          <w:rPr>
            <w:rFonts w:ascii="Cambria Math" w:hAnsi="Cambria Math" w:cs="Times New Roman"/>
            <w:noProof w:val="0"/>
            <w:sz w:val="24"/>
            <w:szCs w:val="24"/>
          </w:rPr>
          <m:t>=sign</m:t>
        </m:r>
        <m:d>
          <m:dPr>
            <m:ctrlPr>
              <w:rPr>
                <w:rFonts w:ascii="Cambria Math" w:hAnsi="Cambria Math" w:cs="Times New Roman"/>
                <w:i/>
                <w:noProof w:val="0"/>
                <w:sz w:val="24"/>
                <w:szCs w:val="24"/>
              </w:rPr>
            </m:ctrlPr>
          </m:dPr>
          <m:e>
            <m:sSubSup>
              <m:sSubSupPr>
                <m:ctrlPr>
                  <w:rPr>
                    <w:rFonts w:ascii="Cambria Math" w:hAnsi="Cambria Math" w:cs="Times New Roman"/>
                    <w:i/>
                    <w:noProof w:val="0"/>
                    <w:sz w:val="24"/>
                    <w:szCs w:val="24"/>
                  </w:rPr>
                </m:ctrlPr>
              </m:sSubSupPr>
              <m:e>
                <m:r>
                  <w:rPr>
                    <w:rFonts w:ascii="Cambria Math" w:hAnsi="Cambria Math" w:cs="Times New Roman"/>
                    <w:noProof w:val="0"/>
                    <w:sz w:val="24"/>
                    <w:szCs w:val="24"/>
                  </w:rPr>
                  <m:t>β</m:t>
                </m:r>
              </m:e>
              <m:sub>
                <m:r>
                  <w:rPr>
                    <w:rFonts w:ascii="Cambria Math" w:hAnsi="Cambria Math" w:cs="Times New Roman"/>
                    <w:noProof w:val="0"/>
                    <w:sz w:val="24"/>
                    <w:szCs w:val="24"/>
                  </w:rPr>
                  <m:t>XY</m:t>
                </m:r>
              </m:sub>
              <m:sup>
                <m:r>
                  <w:rPr>
                    <w:rFonts w:ascii="Cambria Math" w:hAnsi="Cambria Math" w:cs="Times New Roman"/>
                    <w:noProof w:val="0"/>
                    <w:sz w:val="24"/>
                    <w:szCs w:val="24"/>
                  </w:rPr>
                  <m:t>τ</m:t>
                </m:r>
              </m:sup>
            </m:sSubSup>
          </m:e>
        </m:d>
        <m:rad>
          <m:radPr>
            <m:degHide m:val="1"/>
            <m:ctrlPr>
              <w:rPr>
                <w:rFonts w:ascii="Cambria Math" w:hAnsi="Cambria Math" w:cs="Times New Roman"/>
                <w:i/>
                <w:noProof w:val="0"/>
                <w:sz w:val="24"/>
                <w:szCs w:val="24"/>
              </w:rPr>
            </m:ctrlPr>
          </m:radPr>
          <m:deg/>
          <m:e>
            <m:sSubSup>
              <m:sSubSupPr>
                <m:ctrlPr>
                  <w:rPr>
                    <w:rFonts w:ascii="Cambria Math" w:hAnsi="Cambria Math" w:cs="Times New Roman"/>
                    <w:i/>
                    <w:noProof w:val="0"/>
                    <w:sz w:val="24"/>
                    <w:szCs w:val="24"/>
                  </w:rPr>
                </m:ctrlPr>
              </m:sSubSupPr>
              <m:e>
                <m:r>
                  <w:rPr>
                    <w:rFonts w:ascii="Cambria Math" w:hAnsi="Cambria Math" w:cs="Times New Roman"/>
                    <w:noProof w:val="0"/>
                    <w:sz w:val="24"/>
                    <w:szCs w:val="24"/>
                  </w:rPr>
                  <m:t>β</m:t>
                </m:r>
              </m:e>
              <m:sub>
                <m:r>
                  <w:rPr>
                    <w:rFonts w:ascii="Cambria Math" w:hAnsi="Cambria Math" w:cs="Times New Roman"/>
                    <w:noProof w:val="0"/>
                    <w:sz w:val="24"/>
                    <w:szCs w:val="24"/>
                  </w:rPr>
                  <m:t>XY</m:t>
                </m:r>
              </m:sub>
              <m:sup>
                <m:r>
                  <w:rPr>
                    <w:rFonts w:ascii="Cambria Math" w:hAnsi="Cambria Math" w:cs="Times New Roman"/>
                    <w:noProof w:val="0"/>
                    <w:sz w:val="24"/>
                    <w:szCs w:val="24"/>
                  </w:rPr>
                  <m:t>τ</m:t>
                </m:r>
              </m:sup>
            </m:sSubSup>
            <m:r>
              <w:rPr>
                <w:rFonts w:ascii="Cambria Math" w:hAnsi="Cambria Math" w:cs="Times New Roman"/>
                <w:noProof w:val="0"/>
                <w:sz w:val="24"/>
                <w:szCs w:val="24"/>
              </w:rPr>
              <m:t>.</m:t>
            </m:r>
            <m:sSubSup>
              <m:sSubSupPr>
                <m:ctrlPr>
                  <w:rPr>
                    <w:rFonts w:ascii="Cambria Math" w:hAnsi="Cambria Math" w:cs="Times New Roman"/>
                    <w:i/>
                    <w:noProof w:val="0"/>
                    <w:sz w:val="24"/>
                    <w:szCs w:val="24"/>
                  </w:rPr>
                </m:ctrlPr>
              </m:sSubSupPr>
              <m:e>
                <m:r>
                  <w:rPr>
                    <w:rFonts w:ascii="Cambria Math" w:hAnsi="Cambria Math" w:cs="Times New Roman"/>
                    <w:noProof w:val="0"/>
                    <w:sz w:val="24"/>
                    <w:szCs w:val="24"/>
                  </w:rPr>
                  <m:t>β</m:t>
                </m:r>
              </m:e>
              <m:sub>
                <m:r>
                  <w:rPr>
                    <w:rFonts w:ascii="Cambria Math" w:hAnsi="Cambria Math" w:cs="Times New Roman"/>
                    <w:noProof w:val="0"/>
                    <w:sz w:val="24"/>
                    <w:szCs w:val="24"/>
                  </w:rPr>
                  <m:t>YX</m:t>
                </m:r>
              </m:sub>
              <m:sup>
                <m:r>
                  <w:rPr>
                    <w:rFonts w:ascii="Cambria Math" w:hAnsi="Cambria Math" w:cs="Times New Roman"/>
                    <w:noProof w:val="0"/>
                    <w:sz w:val="24"/>
                    <w:szCs w:val="24"/>
                  </w:rPr>
                  <m:t>τ</m:t>
                </m:r>
              </m:sup>
            </m:sSubSup>
          </m:e>
        </m:rad>
      </m:oMath>
      <w:r w:rsidR="002728A3"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2728A3" w:rsidRPr="004E7ED9">
        <w:rPr>
          <w:rFonts w:ascii="Times New Roman" w:hAnsi="Times New Roman" w:cs="Times New Roman"/>
          <w:noProof w:val="0"/>
          <w:sz w:val="24"/>
          <w:szCs w:val="24"/>
        </w:rPr>
        <w:tab/>
      </w:r>
      <w:r w:rsidR="00893BDE" w:rsidRPr="004E7ED9">
        <w:rPr>
          <w:rFonts w:ascii="Times New Roman" w:hAnsi="Times New Roman" w:cs="Times New Roman"/>
          <w:noProof w:val="0"/>
          <w:sz w:val="24"/>
          <w:szCs w:val="24"/>
        </w:rPr>
        <w:t>1</w:t>
      </w:r>
    </w:p>
    <w:p w14:paraId="5CF840FC" w14:textId="77777777" w:rsidR="002728A3" w:rsidRPr="004E7ED9" w:rsidRDefault="002728A3" w:rsidP="00ED71B3">
      <w:pPr>
        <w:spacing w:after="0" w:line="480" w:lineRule="auto"/>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The quantile correlation coefficient is </w:t>
      </w:r>
      <w:r w:rsidRPr="004E7ED9">
        <w:rPr>
          <w:rFonts w:ascii="Times New Roman" w:hAnsi="Times New Roman" w:cs="Times New Roman"/>
          <w:i/>
          <w:noProof w:val="0"/>
          <w:sz w:val="24"/>
          <w:szCs w:val="24"/>
        </w:rPr>
        <w:sym w:font="Symbol" w:char="F074"/>
      </w:r>
      <w:r w:rsidRPr="004E7ED9">
        <w:rPr>
          <w:rFonts w:ascii="Times New Roman" w:hAnsi="Times New Roman" w:cs="Times New Roman"/>
          <w:noProof w:val="0"/>
          <w:sz w:val="24"/>
          <w:szCs w:val="24"/>
        </w:rPr>
        <w:t xml:space="preserve"> specific. It ranges between -1 and +1, and can be interpreted like the Pearson </w:t>
      </w:r>
      <w:r w:rsidR="00CE55C6" w:rsidRPr="004E7ED9">
        <w:rPr>
          <w:rFonts w:ascii="Times New Roman" w:hAnsi="Times New Roman" w:cs="Times New Roman"/>
          <w:noProof w:val="0"/>
          <w:sz w:val="24"/>
          <w:szCs w:val="24"/>
        </w:rPr>
        <w:t xml:space="preserve">correlation </w:t>
      </w:r>
      <w:r w:rsidRPr="004E7ED9">
        <w:rPr>
          <w:rFonts w:ascii="Times New Roman" w:hAnsi="Times New Roman" w:cs="Times New Roman"/>
          <w:noProof w:val="0"/>
          <w:sz w:val="24"/>
          <w:szCs w:val="24"/>
        </w:rPr>
        <w:t>coefficient.</w:t>
      </w:r>
    </w:p>
    <w:p w14:paraId="3AE1F24B" w14:textId="0D36E390" w:rsidR="002728A3" w:rsidRPr="004E7ED9" w:rsidRDefault="002728A3" w:rsidP="00422783">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Quantile analysis</w:t>
      </w:r>
      <w:r w:rsidR="002E4C04" w:rsidRPr="004E7ED9">
        <w:rPr>
          <w:rFonts w:ascii="Times New Roman" w:hAnsi="Times New Roman" w:cs="Times New Roman"/>
          <w:noProof w:val="0"/>
          <w:sz w:val="24"/>
          <w:szCs w:val="24"/>
        </w:rPr>
        <w:t xml:space="preserve"> can be done on non-continuous psychological data, but it</w:t>
      </w:r>
      <w:r w:rsidRPr="004E7ED9">
        <w:rPr>
          <w:rFonts w:ascii="Times New Roman" w:hAnsi="Times New Roman" w:cs="Times New Roman"/>
          <w:noProof w:val="0"/>
          <w:sz w:val="24"/>
          <w:szCs w:val="24"/>
        </w:rPr>
        <w:t xml:space="preserve"> was designed for random sampling of truly continuous variables</w:t>
      </w:r>
      <w:r w:rsidR="002E4C04" w:rsidRPr="004E7ED9">
        <w:rPr>
          <w:rFonts w:ascii="Times New Roman" w:hAnsi="Times New Roman" w:cs="Times New Roman"/>
          <w:noProof w:val="0"/>
          <w:sz w:val="24"/>
          <w:szCs w:val="24"/>
        </w:rPr>
        <w:t xml:space="preserve"> (e.g.</w:t>
      </w:r>
      <w:r w:rsidR="00CE55C6"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temperature and prices</w:t>
      </w:r>
      <w:r w:rsidR="002E4C04"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To prepare non-continuous psychological data</w:t>
      </w:r>
      <w:r w:rsidR="00CE55C6"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such as Likert scales and </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counts</w:t>
      </w:r>
      <w:r w:rsidR="00CE55C6"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require</w:t>
      </w:r>
      <w:r w:rsidR="00A444D8"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small adjustments</w:t>
      </w:r>
      <w:r w:rsidR="00A444D8" w:rsidRPr="004E7ED9">
        <w:rPr>
          <w:rFonts w:ascii="Times New Roman" w:hAnsi="Times New Roman" w:cs="Times New Roman"/>
          <w:noProof w:val="0"/>
          <w:sz w:val="24"/>
          <w:szCs w:val="24"/>
        </w:rPr>
        <w:t xml:space="preserve"> to the data</w:t>
      </w:r>
      <w:r w:rsidR="0029369F" w:rsidRPr="004E7ED9">
        <w:rPr>
          <w:rFonts w:ascii="Times New Roman" w:hAnsi="Times New Roman" w:cs="Times New Roman"/>
          <w:noProof w:val="0"/>
          <w:sz w:val="24"/>
          <w:szCs w:val="24"/>
        </w:rPr>
        <w:t xml:space="preserve">. This </w:t>
      </w:r>
      <w:r w:rsidR="009D4341">
        <w:rPr>
          <w:rFonts w:ascii="Times New Roman" w:hAnsi="Times New Roman" w:cs="Times New Roman"/>
          <w:noProof w:val="0"/>
          <w:sz w:val="24"/>
          <w:szCs w:val="24"/>
        </w:rPr>
        <w:t>can be</w:t>
      </w:r>
      <w:r w:rsidR="009D4341" w:rsidRPr="004E7ED9">
        <w:rPr>
          <w:rFonts w:ascii="Times New Roman" w:hAnsi="Times New Roman" w:cs="Times New Roman"/>
          <w:noProof w:val="0"/>
          <w:sz w:val="24"/>
          <w:szCs w:val="24"/>
        </w:rPr>
        <w:t xml:space="preserve"> </w:t>
      </w:r>
      <w:r w:rsidR="0029369F" w:rsidRPr="004E7ED9">
        <w:rPr>
          <w:rFonts w:ascii="Times New Roman" w:hAnsi="Times New Roman" w:cs="Times New Roman"/>
          <w:noProof w:val="0"/>
          <w:sz w:val="24"/>
          <w:szCs w:val="24"/>
        </w:rPr>
        <w:t>done by adding</w:t>
      </w:r>
      <w:r w:rsidR="003D6923" w:rsidRPr="004E7ED9">
        <w:rPr>
          <w:rFonts w:ascii="Times New Roman" w:hAnsi="Times New Roman" w:cs="Times New Roman"/>
          <w:noProof w:val="0"/>
          <w:sz w:val="24"/>
          <w:szCs w:val="24"/>
        </w:rPr>
        <w:t xml:space="preserve"> </w:t>
      </w:r>
      <w:r w:rsidR="00EB3C2E" w:rsidRPr="004E7ED9">
        <w:rPr>
          <w:rFonts w:ascii="Times New Roman" w:hAnsi="Times New Roman" w:cs="Times New Roman"/>
          <w:noProof w:val="0"/>
          <w:sz w:val="24"/>
          <w:szCs w:val="24"/>
        </w:rPr>
        <w:t>random noise to smooth discret</w:t>
      </w:r>
      <w:r w:rsidR="00682A26" w:rsidRPr="004E7ED9">
        <w:rPr>
          <w:rFonts w:ascii="Times New Roman" w:hAnsi="Times New Roman" w:cs="Times New Roman"/>
          <w:noProof w:val="0"/>
          <w:sz w:val="24"/>
          <w:szCs w:val="24"/>
        </w:rPr>
        <w:t>e</w:t>
      </w:r>
      <w:r w:rsidR="00EB3C2E" w:rsidRPr="004E7ED9">
        <w:rPr>
          <w:rFonts w:ascii="Times New Roman" w:hAnsi="Times New Roman" w:cs="Times New Roman"/>
          <w:noProof w:val="0"/>
          <w:sz w:val="24"/>
          <w:szCs w:val="24"/>
        </w:rPr>
        <w:t xml:space="preserve"> points in the data</w:t>
      </w:r>
      <w:r w:rsidRPr="004E7ED9">
        <w:rPr>
          <w:rFonts w:ascii="Times New Roman" w:hAnsi="Times New Roman" w:cs="Times New Roman"/>
          <w:noProof w:val="0"/>
          <w:sz w:val="24"/>
          <w:szCs w:val="24"/>
        </w:rPr>
        <w:t xml:space="preserve">. We used the approach of </w:t>
      </w:r>
      <w:hyperlink w:anchor="_ENREF_5" w:tooltip="Machado, 2005 #1" w:history="1">
        <w:r w:rsidRPr="004E7ED9">
          <w:rPr>
            <w:rFonts w:ascii="Times New Roman" w:hAnsi="Times New Roman" w:cs="Times New Roman"/>
            <w:noProof w:val="0"/>
            <w:sz w:val="24"/>
            <w:szCs w:val="24"/>
          </w:rPr>
          <w:fldChar w:fldCharType="begin"/>
        </w:r>
        <w:r w:rsidRPr="004E7ED9">
          <w:rPr>
            <w:rFonts w:ascii="Times New Roman" w:hAnsi="Times New Roman" w:cs="Times New Roman"/>
            <w:noProof w:val="0"/>
            <w:sz w:val="24"/>
            <w:szCs w:val="24"/>
          </w:rPr>
          <w:instrText xml:space="preserve"> ADDIN EN.CITE &lt;EndNote&gt;&lt;Cite AuthorYear="1"&gt;&lt;Author&gt;Machado&lt;/Author&gt;&lt;Year&gt;2005&lt;/Year&gt;&lt;RecNum&gt;1&lt;/RecNum&gt;&lt;DisplayText&gt;Machado and Silva (2005)&lt;/DisplayText&gt;&lt;record&gt;&lt;rec-number&gt;1&lt;/rec-number&gt;&lt;foreign-keys&gt;&lt;key app="EN" db-id="zwar9xtdjzxvxcefzvhprr09vsrzzs5rf09s"&gt;1&lt;/key&gt;&lt;/foreign-keys&gt;&lt;ref-type name="Journal Article"&gt;17&lt;/ref-type&gt;&lt;contributors&gt;&lt;authors&gt;&lt;author&gt;Machado, José A. F.&lt;/author&gt;&lt;author&gt;Silva, J. M. C. Santos&lt;/author&gt;&lt;/authors&gt;&lt;/contributors&gt;&lt;titles&gt;&lt;title&gt;Quantiles for Counts&lt;/title&gt;&lt;secondary-title&gt;Journal of the American Statistical Association&lt;/secondary-title&gt;&lt;/titles&gt;&lt;periodical&gt;&lt;full-title&gt;Journal of the American Statistical Association&lt;/full-title&gt;&lt;/periodical&gt;&lt;pages&gt;1226-1237&lt;/pages&gt;&lt;volume&gt;100&lt;/volume&gt;&lt;number&gt;472&lt;/number&gt;&lt;dates&gt;&lt;year&gt;2005&lt;/year&gt;&lt;pub-dates&gt;&lt;date&gt;2005/12/01&lt;/date&gt;&lt;/pub-dates&gt;&lt;/dates&gt;&lt;publisher&gt;Taylor &amp;amp; Francis&lt;/publisher&gt;&lt;isbn&gt;0162-1459&lt;/isbn&gt;&lt;urls&gt;&lt;related-urls&gt;&lt;url&gt;https://doi.org/10.1198/016214505000000330&lt;/url&gt;&lt;/related-urls&gt;&lt;/urls&gt;&lt;electronic-resource-num&gt;10.1198/016214505000000330&lt;/electronic-resource-num&gt;&lt;/record&gt;&lt;/Cite&gt;&lt;/EndNote&gt;</w:instrText>
        </w:r>
        <w:r w:rsidRPr="004E7ED9">
          <w:rPr>
            <w:rFonts w:ascii="Times New Roman" w:hAnsi="Times New Roman" w:cs="Times New Roman"/>
            <w:noProof w:val="0"/>
            <w:sz w:val="24"/>
            <w:szCs w:val="24"/>
          </w:rPr>
          <w:fldChar w:fldCharType="separate"/>
        </w:r>
        <w:r w:rsidRPr="004E7ED9">
          <w:rPr>
            <w:rFonts w:ascii="Times New Roman" w:hAnsi="Times New Roman" w:cs="Times New Roman"/>
            <w:noProof w:val="0"/>
            <w:sz w:val="24"/>
            <w:szCs w:val="24"/>
          </w:rPr>
          <w:t>Machado and Silva (2005)</w:t>
        </w:r>
        <w:r w:rsidRPr="004E7ED9">
          <w:rPr>
            <w:rFonts w:ascii="Times New Roman" w:hAnsi="Times New Roman" w:cs="Times New Roman"/>
            <w:noProof w:val="0"/>
            <w:sz w:val="24"/>
            <w:szCs w:val="24"/>
          </w:rPr>
          <w:fldChar w:fldCharType="end"/>
        </w:r>
      </w:hyperlink>
      <w:r w:rsidR="00957983"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957983" w:rsidRPr="004E7ED9">
        <w:rPr>
          <w:rFonts w:ascii="Times New Roman" w:hAnsi="Times New Roman" w:cs="Times New Roman"/>
          <w:noProof w:val="0"/>
          <w:sz w:val="24"/>
          <w:szCs w:val="24"/>
        </w:rPr>
        <w:t xml:space="preserve">adding a small uniformly distributed noise to the raw value scores, </w:t>
      </w:r>
      <w:r w:rsidRPr="004E7ED9">
        <w:rPr>
          <w:rFonts w:ascii="Times New Roman" w:hAnsi="Times New Roman" w:cs="Times New Roman"/>
          <w:noProof w:val="0"/>
          <w:sz w:val="24"/>
          <w:szCs w:val="24"/>
        </w:rPr>
        <w:t xml:space="preserve">in order to avoid the potentially “deleterious effects of degenerate solutions” </w:t>
      </w:r>
      <w:r w:rsidRPr="004E7ED9">
        <w:rPr>
          <w:rFonts w:ascii="Times New Roman" w:hAnsi="Times New Roman" w:cs="Times New Roman"/>
          <w:noProof w:val="0"/>
          <w:sz w:val="24"/>
          <w:szCs w:val="24"/>
        </w:rPr>
        <w:fldChar w:fldCharType="begin"/>
      </w:r>
      <w:r w:rsidRPr="004E7ED9">
        <w:rPr>
          <w:rFonts w:ascii="Times New Roman" w:hAnsi="Times New Roman" w:cs="Times New Roman"/>
          <w:noProof w:val="0"/>
          <w:sz w:val="24"/>
          <w:szCs w:val="24"/>
        </w:rPr>
        <w:instrText xml:space="preserve"> ADDIN EN.CITE &lt;EndNote&gt;&lt;Cite&gt;&lt;Author&gt;Koenker&lt;/Author&gt;&lt;Year&gt;2018&lt;/Year&gt;&lt;RecNum&gt;5&lt;/RecNum&gt;&lt;DisplayText&gt;(Koenker 2018)&lt;/DisplayText&gt;&lt;record&gt;&lt;rec-number&gt;5&lt;/rec-number&gt;&lt;foreign-keys&gt;&lt;key app="EN" db-id="zwar9xtdjzxvxcefzvhprr09vsrzzs5rf09s"&gt;5&lt;/key&gt;&lt;/foreign-keys&gt;&lt;ref-type name="Web Page"&gt;12&lt;/ref-type&gt;&lt;contributors&gt;&lt;authors&gt;&lt;author&gt;Koenker, Roger&lt;/author&gt;&lt;/authors&gt;&lt;/contributors&gt;&lt;titles&gt;&lt;title&gt;quantreg v5.36 (Dither: Function to randomly perturb a vector)&lt;/title&gt;&lt;/titles&gt;&lt;number&gt;14/6/2018&lt;/number&gt;&lt;dates&gt;&lt;year&gt;2018&lt;/year&gt;&lt;pub-dates&gt;&lt;date&gt;29/5/2018&lt;/date&gt;&lt;/pub-dates&gt;&lt;/dates&gt;&lt;publisher&gt;RDocumentation&lt;/publisher&gt;&lt;urls&gt;&lt;related-urls&gt;&lt;url&gt;https://www.rdocumentation.org/packages/quantreg/versions/5.36/topics/dither&lt;/url&gt;&lt;/related-urls&gt;&lt;/urls&gt;&lt;/record&gt;&lt;/Cite&gt;&lt;/EndNote&gt;</w:instrText>
      </w:r>
      <w:r w:rsidRPr="004E7ED9">
        <w:rPr>
          <w:rFonts w:ascii="Times New Roman" w:hAnsi="Times New Roman" w:cs="Times New Roman"/>
          <w:noProof w:val="0"/>
          <w:sz w:val="24"/>
          <w:szCs w:val="24"/>
        </w:rPr>
        <w:fldChar w:fldCharType="separate"/>
      </w:r>
      <w:r w:rsidRPr="004E7ED9">
        <w:rPr>
          <w:rFonts w:ascii="Times New Roman" w:hAnsi="Times New Roman" w:cs="Times New Roman"/>
          <w:noProof w:val="0"/>
          <w:sz w:val="24"/>
          <w:szCs w:val="24"/>
        </w:rPr>
        <w:t>(</w:t>
      </w:r>
      <w:hyperlink w:anchor="_ENREF_2" w:tooltip="Koenker, 2018 #5" w:history="1">
        <w:r w:rsidR="009311B9" w:rsidRPr="004E7ED9">
          <w:rPr>
            <w:rFonts w:ascii="Times New Roman" w:hAnsi="Times New Roman" w:cs="Times New Roman"/>
            <w:noProof w:val="0"/>
            <w:sz w:val="24"/>
            <w:szCs w:val="24"/>
          </w:rPr>
          <w:t>Koenker</w:t>
        </w:r>
        <w:r w:rsidR="00530F74" w:rsidRPr="004E7ED9">
          <w:rPr>
            <w:rFonts w:ascii="Times New Roman" w:hAnsi="Times New Roman" w:cs="Times New Roman"/>
            <w:noProof w:val="0"/>
            <w:sz w:val="24"/>
            <w:szCs w:val="24"/>
          </w:rPr>
          <w:t>,</w:t>
        </w:r>
        <w:r w:rsidR="009311B9" w:rsidRPr="004E7ED9">
          <w:rPr>
            <w:rFonts w:ascii="Times New Roman" w:hAnsi="Times New Roman" w:cs="Times New Roman"/>
            <w:noProof w:val="0"/>
            <w:sz w:val="24"/>
            <w:szCs w:val="24"/>
          </w:rPr>
          <w:t xml:space="preserve"> 201</w:t>
        </w:r>
      </w:hyperlink>
      <w:r w:rsidR="00B31EEA" w:rsidRPr="004E7ED9">
        <w:rPr>
          <w:rFonts w:ascii="Times New Roman" w:hAnsi="Times New Roman" w:cs="Times New Roman"/>
          <w:noProof w:val="0"/>
          <w:sz w:val="24"/>
          <w:szCs w:val="24"/>
        </w:rPr>
        <w:t>9</w:t>
      </w:r>
      <w:r w:rsidRPr="004E7ED9">
        <w:rPr>
          <w:rFonts w:ascii="Times New Roman" w:hAnsi="Times New Roman" w:cs="Times New Roman"/>
          <w:noProof w:val="0"/>
          <w:sz w:val="24"/>
          <w:szCs w:val="24"/>
        </w:rPr>
        <w:t>, p. 2</w:t>
      </w:r>
      <w:r w:rsidR="00B31EEA" w:rsidRPr="004E7ED9">
        <w:rPr>
          <w:rFonts w:ascii="Times New Roman" w:hAnsi="Times New Roman" w:cs="Times New Roman"/>
          <w:noProof w:val="0"/>
          <w:sz w:val="24"/>
          <w:szCs w:val="24"/>
        </w:rPr>
        <w:t>0</w:t>
      </w:r>
      <w:r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fldChar w:fldCharType="end"/>
      </w:r>
      <w:r w:rsidRPr="004E7ED9">
        <w:rPr>
          <w:rFonts w:ascii="Times New Roman" w:hAnsi="Times New Roman" w:cs="Times New Roman"/>
          <w:noProof w:val="0"/>
          <w:sz w:val="24"/>
          <w:szCs w:val="24"/>
        </w:rPr>
        <w:t xml:space="preserve">. Specifically, we introduced a random small </w:t>
      </w:r>
      <w:r w:rsidRPr="004E7ED9">
        <w:rPr>
          <w:rFonts w:ascii="Times New Roman" w:hAnsi="Times New Roman" w:cs="Times New Roman"/>
          <w:noProof w:val="0"/>
          <w:sz w:val="24"/>
          <w:szCs w:val="24"/>
        </w:rPr>
        <w:lastRenderedPageBreak/>
        <w:t>perturbation</w:t>
      </w:r>
      <w:r w:rsidRPr="004E7ED9">
        <w:rPr>
          <w:rFonts w:ascii="Times New Roman" w:hAnsi="Times New Roman" w:cs="Times New Roman"/>
          <w:noProof w:val="0"/>
          <w:sz w:val="24"/>
          <w:szCs w:val="24"/>
          <w:vertAlign w:val="superscript"/>
        </w:rPr>
        <w:footnoteReference w:id="2"/>
      </w:r>
      <w:r w:rsidRPr="004E7ED9">
        <w:rPr>
          <w:rFonts w:ascii="Times New Roman" w:hAnsi="Times New Roman" w:cs="Times New Roman"/>
          <w:noProof w:val="0"/>
          <w:sz w:val="24"/>
          <w:szCs w:val="24"/>
        </w:rPr>
        <w:t xml:space="preserve"> to each value </w:t>
      </w:r>
      <w:r w:rsidR="00E802C6" w:rsidRPr="004E7ED9">
        <w:rPr>
          <w:rFonts w:ascii="Times New Roman" w:hAnsi="Times New Roman" w:cs="Times New Roman"/>
          <w:noProof w:val="0"/>
          <w:sz w:val="24"/>
          <w:szCs w:val="24"/>
        </w:rPr>
        <w:t xml:space="preserve">importance </w:t>
      </w:r>
      <w:r w:rsidRPr="004E7ED9">
        <w:rPr>
          <w:rFonts w:ascii="Times New Roman" w:hAnsi="Times New Roman" w:cs="Times New Roman"/>
          <w:noProof w:val="0"/>
          <w:sz w:val="24"/>
          <w:szCs w:val="24"/>
        </w:rPr>
        <w:t>score. The perturbations had a mean of zero and standard deviation equal to .2 times the smallest distance between the unique scores for each value.</w:t>
      </w:r>
      <w:r w:rsidRPr="004E7ED9">
        <w:rPr>
          <w:rFonts w:ascii="Times New Roman" w:hAnsi="Times New Roman" w:cs="Times New Roman"/>
          <w:noProof w:val="0"/>
          <w:sz w:val="24"/>
          <w:szCs w:val="24"/>
          <w:vertAlign w:val="superscript"/>
        </w:rPr>
        <w:footnoteReference w:id="3"/>
      </w:r>
      <w:r w:rsidRPr="004E7ED9">
        <w:rPr>
          <w:rFonts w:ascii="Times New Roman" w:hAnsi="Times New Roman" w:cs="Times New Roman"/>
          <w:noProof w:val="0"/>
          <w:sz w:val="24"/>
          <w:szCs w:val="24"/>
        </w:rPr>
        <w:t xml:space="preserve"> The addition of this noise served the purpose well</w:t>
      </w:r>
      <w:r w:rsidR="0029369F"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29369F" w:rsidRPr="004E7ED9">
        <w:rPr>
          <w:rFonts w:ascii="Times New Roman" w:hAnsi="Times New Roman" w:cs="Times New Roman"/>
          <w:noProof w:val="0"/>
          <w:sz w:val="24"/>
          <w:szCs w:val="24"/>
        </w:rPr>
        <w:t xml:space="preserve">It </w:t>
      </w:r>
      <w:r w:rsidRPr="004E7ED9">
        <w:rPr>
          <w:rFonts w:ascii="Times New Roman" w:hAnsi="Times New Roman" w:cs="Times New Roman"/>
          <w:noProof w:val="0"/>
          <w:sz w:val="24"/>
          <w:szCs w:val="24"/>
        </w:rPr>
        <w:t>increas</w:t>
      </w:r>
      <w:r w:rsidR="0029369F" w:rsidRPr="004E7ED9">
        <w:rPr>
          <w:rFonts w:ascii="Times New Roman" w:hAnsi="Times New Roman" w:cs="Times New Roman"/>
          <w:noProof w:val="0"/>
          <w:sz w:val="24"/>
          <w:szCs w:val="24"/>
        </w:rPr>
        <w:t>ed</w:t>
      </w:r>
      <w:r w:rsidRPr="004E7ED9">
        <w:rPr>
          <w:rFonts w:ascii="Times New Roman" w:hAnsi="Times New Roman" w:cs="Times New Roman"/>
          <w:noProof w:val="0"/>
          <w:sz w:val="24"/>
          <w:szCs w:val="24"/>
        </w:rPr>
        <w:t xml:space="preserve"> the continuity of scores</w:t>
      </w:r>
      <w:r w:rsidR="0029369F" w:rsidRPr="004E7ED9">
        <w:rPr>
          <w:rFonts w:ascii="Times New Roman" w:hAnsi="Times New Roman" w:cs="Times New Roman"/>
          <w:noProof w:val="0"/>
          <w:sz w:val="24"/>
          <w:szCs w:val="24"/>
        </w:rPr>
        <w:t xml:space="preserve"> while</w:t>
      </w:r>
      <w:r w:rsidR="00B575A7" w:rsidRPr="004E7ED9">
        <w:rPr>
          <w:rFonts w:ascii="Times New Roman" w:hAnsi="Times New Roman" w:cs="Times New Roman"/>
          <w:noProof w:val="0"/>
          <w:sz w:val="24"/>
          <w:szCs w:val="24"/>
        </w:rPr>
        <w:t xml:space="preserve"> </w:t>
      </w:r>
      <w:r w:rsidR="008510E7" w:rsidRPr="004E7ED9">
        <w:rPr>
          <w:rFonts w:ascii="Times New Roman" w:hAnsi="Times New Roman" w:cs="Times New Roman"/>
          <w:noProof w:val="0"/>
          <w:sz w:val="24"/>
          <w:szCs w:val="24"/>
        </w:rPr>
        <w:t xml:space="preserve">leaving them </w:t>
      </w:r>
      <w:r w:rsidRPr="004E7ED9">
        <w:rPr>
          <w:rFonts w:ascii="Times New Roman" w:hAnsi="Times New Roman" w:cs="Times New Roman"/>
          <w:noProof w:val="0"/>
          <w:sz w:val="24"/>
          <w:szCs w:val="24"/>
        </w:rPr>
        <w:t>indistinguishable</w:t>
      </w:r>
      <w:r w:rsidR="00F902BD" w:rsidRPr="004E7ED9">
        <w:rPr>
          <w:rFonts w:ascii="Times New Roman" w:hAnsi="Times New Roman" w:cs="Times New Roman"/>
          <w:noProof w:val="0"/>
          <w:sz w:val="24"/>
          <w:szCs w:val="24"/>
        </w:rPr>
        <w:t>, on average,</w:t>
      </w:r>
      <w:r w:rsidRPr="004E7ED9">
        <w:rPr>
          <w:rFonts w:ascii="Times New Roman" w:hAnsi="Times New Roman" w:cs="Times New Roman"/>
          <w:noProof w:val="0"/>
          <w:sz w:val="24"/>
          <w:szCs w:val="24"/>
        </w:rPr>
        <w:t xml:space="preserve"> from the raw scores. </w:t>
      </w:r>
    </w:p>
    <w:p w14:paraId="0918EC8F" w14:textId="6B4560CD" w:rsidR="00BA4BBC" w:rsidRPr="004E7ED9" w:rsidRDefault="0029369F" w:rsidP="00422783">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W</w:t>
      </w:r>
      <w:r w:rsidR="002728A3" w:rsidRPr="004E7ED9">
        <w:rPr>
          <w:rFonts w:ascii="Times New Roman" w:hAnsi="Times New Roman" w:cs="Times New Roman"/>
          <w:noProof w:val="0"/>
          <w:sz w:val="24"/>
          <w:szCs w:val="24"/>
        </w:rPr>
        <w:t>e used bootstrapping to estimate 95</w:t>
      </w:r>
      <w:r w:rsidR="006A28F2"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confidence intervals conditioned around each </w:t>
      </w:r>
      <w:r w:rsidR="00AC5AFE" w:rsidRPr="004E7ED9">
        <w:rPr>
          <w:rFonts w:ascii="Times New Roman" w:hAnsi="Times New Roman" w:cs="Times New Roman"/>
          <w:noProof w:val="0"/>
          <w:sz w:val="24"/>
          <w:szCs w:val="24"/>
        </w:rPr>
        <w:t>quantile</w:t>
      </w:r>
      <w:r w:rsidR="002728A3" w:rsidRPr="004E7ED9">
        <w:rPr>
          <w:rFonts w:ascii="Times New Roman" w:hAnsi="Times New Roman" w:cs="Times New Roman"/>
          <w:noProof w:val="0"/>
          <w:sz w:val="24"/>
          <w:szCs w:val="24"/>
        </w:rPr>
        <w:t xml:space="preserve"> </w:t>
      </w:r>
      <w:r w:rsidR="00A444D8" w:rsidRPr="004E7ED9">
        <w:rPr>
          <w:rFonts w:ascii="Times New Roman" w:hAnsi="Times New Roman" w:cs="Times New Roman"/>
          <w:noProof w:val="0"/>
          <w:sz w:val="24"/>
          <w:szCs w:val="24"/>
        </w:rPr>
        <w:t xml:space="preserve">(i.e., </w:t>
      </w:r>
      <w:r w:rsidR="00AC5AFE" w:rsidRPr="004E7ED9">
        <w:rPr>
          <w:rFonts w:ascii="Times New Roman" w:hAnsi="Times New Roman" w:cs="Times New Roman"/>
          <w:noProof w:val="0"/>
          <w:sz w:val="24"/>
          <w:szCs w:val="24"/>
        </w:rPr>
        <w:t>.1, .2</w:t>
      </w:r>
      <w:r w:rsidR="00A444D8" w:rsidRPr="004E7ED9">
        <w:rPr>
          <w:rFonts w:ascii="Times New Roman" w:hAnsi="Times New Roman" w:cs="Times New Roman"/>
          <w:noProof w:val="0"/>
          <w:sz w:val="24"/>
          <w:szCs w:val="24"/>
        </w:rPr>
        <w:t xml:space="preserve">, …, </w:t>
      </w:r>
      <w:r w:rsidR="00AC5AFE" w:rsidRPr="004E7ED9">
        <w:rPr>
          <w:rFonts w:ascii="Times New Roman" w:hAnsi="Times New Roman" w:cs="Times New Roman"/>
          <w:noProof w:val="0"/>
          <w:sz w:val="24"/>
          <w:szCs w:val="24"/>
        </w:rPr>
        <w:t>.9</w:t>
      </w:r>
      <w:r w:rsidR="00A444D8"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to assess differences in value-behavior correlations across quantiles</w:t>
      </w:r>
      <w:r w:rsidR="002728A3" w:rsidRPr="004E7ED9">
        <w:rPr>
          <w:rFonts w:ascii="Times New Roman" w:hAnsi="Times New Roman" w:cs="Times New Roman"/>
          <w:noProof w:val="0"/>
          <w:sz w:val="24"/>
          <w:szCs w:val="24"/>
        </w:rPr>
        <w:t xml:space="preserve">. Specifically, we </w:t>
      </w:r>
      <w:r w:rsidR="002728A3" w:rsidRPr="004E7ED9">
        <w:rPr>
          <w:rFonts w:ascii="Times New Roman" w:hAnsi="Times New Roman" w:cs="Times New Roman"/>
          <w:noProof w:val="0"/>
          <w:color w:val="000000" w:themeColor="text1"/>
          <w:sz w:val="24"/>
          <w:szCs w:val="24"/>
        </w:rPr>
        <w:t xml:space="preserve">drew 1000 samples </w:t>
      </w:r>
      <w:r w:rsidRPr="004E7ED9">
        <w:rPr>
          <w:rFonts w:ascii="Times New Roman" w:hAnsi="Times New Roman" w:cs="Times New Roman"/>
          <w:noProof w:val="0"/>
          <w:sz w:val="24"/>
          <w:szCs w:val="24"/>
        </w:rPr>
        <w:t xml:space="preserve">with replacement </w:t>
      </w:r>
      <w:r w:rsidR="002728A3" w:rsidRPr="004E7ED9">
        <w:rPr>
          <w:rFonts w:ascii="Times New Roman" w:hAnsi="Times New Roman" w:cs="Times New Roman"/>
          <w:noProof w:val="0"/>
          <w:color w:val="000000" w:themeColor="text1"/>
          <w:sz w:val="24"/>
          <w:szCs w:val="24"/>
        </w:rPr>
        <w:t xml:space="preserve">from the </w:t>
      </w:r>
      <w:r w:rsidR="002728A3" w:rsidRPr="004E7ED9">
        <w:rPr>
          <w:rFonts w:ascii="Times New Roman" w:hAnsi="Times New Roman" w:cs="Times New Roman"/>
          <w:noProof w:val="0"/>
          <w:sz w:val="24"/>
          <w:szCs w:val="24"/>
        </w:rPr>
        <w:t>original data set (cf. Kirby &amp; Gerlanc, 2017 on bootstrapping). We compared each quantile correlation with the median (</w:t>
      </w:r>
      <w:r w:rsidR="005A4BDB"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5</w:t>
      </w:r>
      <w:r w:rsidR="006A3953" w:rsidRPr="004E7ED9">
        <w:rPr>
          <w:rFonts w:ascii="Times New Roman" w:hAnsi="Times New Roman" w:cs="Times New Roman"/>
          <w:noProof w:val="0"/>
          <w:sz w:val="24"/>
          <w:szCs w:val="24"/>
        </w:rPr>
        <w:t xml:space="preserve"> quantile</w:t>
      </w:r>
      <w:r w:rsidR="002728A3" w:rsidRPr="004E7ED9">
        <w:rPr>
          <w:rFonts w:ascii="Times New Roman" w:hAnsi="Times New Roman" w:cs="Times New Roman"/>
          <w:noProof w:val="0"/>
          <w:sz w:val="24"/>
          <w:szCs w:val="24"/>
        </w:rPr>
        <w:t xml:space="preserve">) correlation. </w:t>
      </w:r>
      <w:r w:rsidRPr="004E7ED9">
        <w:rPr>
          <w:rFonts w:ascii="Times New Roman" w:hAnsi="Times New Roman" w:cs="Times New Roman"/>
          <w:noProof w:val="0"/>
          <w:sz w:val="24"/>
          <w:szCs w:val="24"/>
        </w:rPr>
        <w:t>We adjusted c</w:t>
      </w:r>
      <w:r w:rsidR="002728A3" w:rsidRPr="004E7ED9">
        <w:rPr>
          <w:rFonts w:ascii="Times New Roman" w:hAnsi="Times New Roman" w:cs="Times New Roman"/>
          <w:noProof w:val="0"/>
          <w:sz w:val="24"/>
          <w:szCs w:val="24"/>
        </w:rPr>
        <w:t xml:space="preserve">onfidence intervals to be consistent with the method of </w:t>
      </w:r>
      <w:hyperlink w:anchor="_ENREF_9" w:tooltip="Zou, 2007 #8" w:history="1">
        <w:r w:rsidR="002728A3" w:rsidRPr="004E7ED9">
          <w:rPr>
            <w:rFonts w:ascii="Times New Roman" w:hAnsi="Times New Roman" w:cs="Times New Roman"/>
            <w:noProof w:val="0"/>
            <w:sz w:val="24"/>
            <w:szCs w:val="24"/>
          </w:rPr>
          <w:fldChar w:fldCharType="begin"/>
        </w:r>
        <w:r w:rsidR="002728A3" w:rsidRPr="004E7ED9">
          <w:rPr>
            <w:rFonts w:ascii="Times New Roman" w:hAnsi="Times New Roman" w:cs="Times New Roman"/>
            <w:noProof w:val="0"/>
            <w:sz w:val="24"/>
            <w:szCs w:val="24"/>
          </w:rPr>
          <w:instrText xml:space="preserve"> ADDIN EN.CITE &lt;EndNote&gt;&lt;Cite AuthorYear="1"&gt;&lt;Author&gt;Zou&lt;/Author&gt;&lt;Year&gt;2007&lt;/Year&gt;&lt;RecNum&gt;8&lt;/RecNum&gt;&lt;DisplayText&gt;Zou (2007)&lt;/DisplayText&gt;&lt;record&gt;&lt;rec-number&gt;8&lt;/rec-number&gt;&lt;foreign-keys&gt;&lt;key app="EN" db-id="zwar9xtdjzxvxcefzvhprr09vsrzzs5rf09s"&gt;8&lt;/key&gt;&lt;/foreign-keys&gt;&lt;ref-type name="Journal Article"&gt;17&lt;/ref-type&gt;&lt;contributors&gt;&lt;authors&gt;&lt;author&gt;Zou, G.Y.&lt;/author&gt;&lt;/authors&gt;&lt;/contributors&gt;&lt;titles&gt;&lt;title&gt;Toward using conﬁdence interval to compare correlations&lt;/title&gt;&lt;secondary-title&gt;Psychological Methods&lt;/secondary-title&gt;&lt;/titles&gt;&lt;periodical&gt;&lt;full-title&gt;Psychological Methods&lt;/full-title&gt;&lt;/periodical&gt;&lt;pages&gt;399-413&lt;/pages&gt;&lt;volume&gt;12&lt;/volume&gt;&lt;dates&gt;&lt;year&gt;2007&lt;/year&gt;&lt;/dates&gt;&lt;urls&gt;&lt;/urls&gt;&lt;/record&gt;&lt;/Cite&gt;&lt;/EndNote&gt;</w:instrText>
        </w:r>
        <w:r w:rsidR="002728A3" w:rsidRPr="004E7ED9">
          <w:rPr>
            <w:rFonts w:ascii="Times New Roman" w:hAnsi="Times New Roman" w:cs="Times New Roman"/>
            <w:noProof w:val="0"/>
            <w:sz w:val="24"/>
            <w:szCs w:val="24"/>
          </w:rPr>
          <w:fldChar w:fldCharType="separate"/>
        </w:r>
        <w:r w:rsidR="002728A3" w:rsidRPr="004E7ED9">
          <w:rPr>
            <w:rFonts w:ascii="Times New Roman" w:hAnsi="Times New Roman" w:cs="Times New Roman"/>
            <w:noProof w:val="0"/>
            <w:sz w:val="24"/>
            <w:szCs w:val="24"/>
          </w:rPr>
          <w:t>Zou (2007)</w:t>
        </w:r>
        <w:r w:rsidR="002728A3" w:rsidRPr="004E7ED9">
          <w:rPr>
            <w:rFonts w:ascii="Times New Roman" w:hAnsi="Times New Roman" w:cs="Times New Roman"/>
            <w:noProof w:val="0"/>
            <w:sz w:val="24"/>
            <w:szCs w:val="24"/>
          </w:rPr>
          <w:fldChar w:fldCharType="end"/>
        </w:r>
      </w:hyperlink>
      <w:r w:rsidR="002728A3" w:rsidRPr="004E7ED9">
        <w:rPr>
          <w:rFonts w:ascii="Times New Roman" w:hAnsi="Times New Roman" w:cs="Times New Roman"/>
          <w:noProof w:val="0"/>
          <w:sz w:val="24"/>
          <w:szCs w:val="24"/>
        </w:rPr>
        <w:t>.</w:t>
      </w:r>
      <w:r w:rsidR="002728A3" w:rsidRPr="004E7ED9">
        <w:rPr>
          <w:rStyle w:val="FootnoteReference"/>
          <w:rFonts w:ascii="Times New Roman" w:hAnsi="Times New Roman" w:cs="Times New Roman"/>
          <w:noProof w:val="0"/>
          <w:sz w:val="24"/>
          <w:szCs w:val="24"/>
        </w:rPr>
        <w:footnoteReference w:id="4"/>
      </w:r>
      <w:r w:rsidR="002728A3" w:rsidRPr="004E7ED9">
        <w:rPr>
          <w:rFonts w:ascii="Times New Roman" w:hAnsi="Times New Roman" w:cs="Times New Roman"/>
          <w:noProof w:val="0"/>
          <w:sz w:val="24"/>
          <w:szCs w:val="24"/>
        </w:rPr>
        <w:t xml:space="preserve">  </w:t>
      </w:r>
      <w:r w:rsidR="00BA4BBC" w:rsidRPr="004E7ED9">
        <w:rPr>
          <w:rFonts w:ascii="Times New Roman" w:hAnsi="Times New Roman" w:cs="Times New Roman"/>
          <w:noProof w:val="0"/>
          <w:sz w:val="24"/>
          <w:szCs w:val="24"/>
        </w:rPr>
        <w:t xml:space="preserve">All code and data used to produce these results can be accessed for this project </w:t>
      </w:r>
      <w:r w:rsidR="00475E26" w:rsidRPr="004E7ED9">
        <w:rPr>
          <w:rFonts w:ascii="Times New Roman" w:hAnsi="Times New Roman" w:cs="Times New Roman"/>
          <w:noProof w:val="0"/>
          <w:sz w:val="24"/>
          <w:szCs w:val="24"/>
        </w:rPr>
        <w:t>at</w:t>
      </w:r>
      <w:r w:rsidR="00B9599A" w:rsidRPr="004E7ED9">
        <w:rPr>
          <w:rFonts w:ascii="Times New Roman" w:hAnsi="Times New Roman" w:cs="Times New Roman"/>
          <w:noProof w:val="0"/>
          <w:sz w:val="24"/>
          <w:szCs w:val="24"/>
        </w:rPr>
        <w:t xml:space="preserve"> the following link</w:t>
      </w:r>
      <w:r w:rsidR="006E6E03" w:rsidRPr="004E7ED9">
        <w:rPr>
          <w:rFonts w:ascii="Times New Roman" w:hAnsi="Times New Roman" w:cs="Times New Roman"/>
          <w:noProof w:val="0"/>
          <w:sz w:val="24"/>
          <w:szCs w:val="24"/>
        </w:rPr>
        <w:t xml:space="preserve">: </w:t>
      </w:r>
      <w:hyperlink r:id="rId14" w:history="1">
        <w:r w:rsidR="00CD39C0" w:rsidRPr="00CD39C0">
          <w:rPr>
            <w:rStyle w:val="Hyperlink"/>
            <w:rFonts w:ascii="Times New Roman" w:hAnsi="Times New Roman" w:cs="Times New Roman"/>
            <w:sz w:val="24"/>
            <w:szCs w:val="24"/>
          </w:rPr>
          <w:t>https://osf.io/vejwp/?view_only=c8aea5dd657f47a3af99f0295c4b7f6a</w:t>
        </w:r>
      </w:hyperlink>
      <w:r w:rsidR="00CD39C0">
        <w:t xml:space="preserve"> </w:t>
      </w:r>
    </w:p>
    <w:p w14:paraId="1C37DE1A" w14:textId="675CA374" w:rsidR="00EE3F78" w:rsidRPr="004E7ED9" w:rsidRDefault="00EE3F78" w:rsidP="00422783">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The required sample size for quantile correlation depends on the chosen </w:t>
      </w:r>
      <w:r w:rsidR="00B95E22" w:rsidRPr="004E7ED9">
        <w:rPr>
          <w:rFonts w:ascii="Times New Roman" w:hAnsi="Times New Roman" w:cs="Times New Roman"/>
          <w:noProof w:val="0"/>
          <w:sz w:val="24"/>
          <w:szCs w:val="24"/>
        </w:rPr>
        <w:t>quantiles examined</w:t>
      </w:r>
      <w:r w:rsidR="00B95E22">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the effect size</w:t>
      </w:r>
      <w:r w:rsidR="00B95E22">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and distribution of the data. To estimate the necessary sample size, we used the R function, power.rq.test (Gong, 2016), that assesses adequacy of sample size for quantile regression. We chose a power value of .80 and a </w:t>
      </w:r>
      <w:r w:rsidRPr="004E7ED9">
        <w:rPr>
          <w:rFonts w:ascii="Times New Roman" w:hAnsi="Times New Roman" w:cs="Times New Roman"/>
          <w:i/>
          <w:noProof w:val="0"/>
          <w:sz w:val="24"/>
          <w:szCs w:val="24"/>
        </w:rPr>
        <w:t>p</w:t>
      </w:r>
      <w:r w:rsidRPr="004E7ED9">
        <w:rPr>
          <w:rFonts w:ascii="Times New Roman" w:hAnsi="Times New Roman" w:cs="Times New Roman"/>
          <w:noProof w:val="0"/>
          <w:sz w:val="24"/>
          <w:szCs w:val="24"/>
        </w:rPr>
        <w:t xml:space="preserve">-value of .05, with a normal distribution (see Cohen, 1992), as these are commonly used in psychological research. In </w:t>
      </w:r>
      <w:r w:rsidR="0009149B" w:rsidRPr="004E7ED9">
        <w:rPr>
          <w:rFonts w:ascii="Times New Roman" w:hAnsi="Times New Roman" w:cs="Times New Roman"/>
          <w:noProof w:val="0"/>
          <w:sz w:val="24"/>
          <w:szCs w:val="24"/>
        </w:rPr>
        <w:t>our analyses</w:t>
      </w:r>
      <w:r w:rsidRPr="004E7ED9">
        <w:rPr>
          <w:rFonts w:ascii="Times New Roman" w:hAnsi="Times New Roman" w:cs="Times New Roman"/>
          <w:noProof w:val="0"/>
          <w:sz w:val="24"/>
          <w:szCs w:val="24"/>
        </w:rPr>
        <w:t xml:space="preserve">, the samples met the sample size requirement for estimating the quantile correlations (see Supplementary Materials pp.1-3 and Table S1 for details). </w:t>
      </w:r>
    </w:p>
    <w:p w14:paraId="26504F1C" w14:textId="77777777" w:rsidR="00F91891" w:rsidRPr="004E7ED9" w:rsidRDefault="00EE3F78" w:rsidP="00DA2171">
      <w:pPr>
        <w:spacing w:after="0" w:line="480" w:lineRule="auto"/>
        <w:jc w:val="center"/>
        <w:rPr>
          <w:rFonts w:ascii="Times New Roman" w:hAnsi="Times New Roman" w:cs="Times New Roman"/>
          <w:b/>
          <w:noProof w:val="0"/>
          <w:sz w:val="24"/>
          <w:szCs w:val="24"/>
        </w:rPr>
      </w:pPr>
      <w:r w:rsidRPr="004E7ED9">
        <w:rPr>
          <w:rFonts w:ascii="Times New Roman" w:hAnsi="Times New Roman" w:cs="Times New Roman"/>
          <w:b/>
          <w:noProof w:val="0"/>
          <w:sz w:val="24"/>
          <w:szCs w:val="24"/>
        </w:rPr>
        <w:br w:type="page"/>
      </w:r>
      <w:r w:rsidR="00264994" w:rsidRPr="004E7ED9">
        <w:rPr>
          <w:rFonts w:ascii="Times New Roman" w:hAnsi="Times New Roman" w:cs="Times New Roman"/>
          <w:b/>
          <w:noProof w:val="0"/>
          <w:sz w:val="24"/>
          <w:szCs w:val="24"/>
        </w:rPr>
        <w:lastRenderedPageBreak/>
        <w:t>Part 1</w:t>
      </w:r>
    </w:p>
    <w:p w14:paraId="71F79978" w14:textId="77777777" w:rsidR="002728A3" w:rsidRPr="004E7ED9" w:rsidRDefault="005C6B79"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As</w:t>
      </w:r>
      <w:r w:rsidR="00E802C6" w:rsidRPr="004E7ED9">
        <w:rPr>
          <w:rFonts w:ascii="Times New Roman" w:hAnsi="Times New Roman" w:cs="Times New Roman"/>
          <w:noProof w:val="0"/>
          <w:color w:val="000000" w:themeColor="text1"/>
          <w:sz w:val="24"/>
          <w:szCs w:val="24"/>
        </w:rPr>
        <w:t xml:space="preserve"> </w:t>
      </w:r>
      <w:r w:rsidR="00E802C6" w:rsidRPr="004E7ED9">
        <w:rPr>
          <w:rFonts w:ascii="Times New Roman" w:hAnsi="Times New Roman" w:cs="Times New Roman"/>
          <w:noProof w:val="0"/>
          <w:sz w:val="24"/>
          <w:szCs w:val="24"/>
        </w:rPr>
        <w:t xml:space="preserve">the first test of our proposition, </w:t>
      </w:r>
      <w:r w:rsidR="00CE55C6" w:rsidRPr="004E7ED9">
        <w:rPr>
          <w:rFonts w:ascii="Times New Roman" w:hAnsi="Times New Roman" w:cs="Times New Roman"/>
          <w:noProof w:val="0"/>
          <w:sz w:val="24"/>
          <w:szCs w:val="24"/>
        </w:rPr>
        <w:t>we chose</w:t>
      </w:r>
      <w:r w:rsidR="00CE55C6" w:rsidRPr="004E7ED9">
        <w:rPr>
          <w:rFonts w:ascii="Times New Roman" w:hAnsi="Times New Roman" w:cs="Times New Roman"/>
          <w:noProof w:val="0"/>
          <w:color w:val="000000" w:themeColor="text1"/>
          <w:sz w:val="24"/>
          <w:szCs w:val="24"/>
        </w:rPr>
        <w:t xml:space="preserve"> </w:t>
      </w:r>
      <w:r w:rsidR="0004353A" w:rsidRPr="004E7ED9">
        <w:rPr>
          <w:rFonts w:ascii="Times New Roman" w:hAnsi="Times New Roman" w:cs="Times New Roman"/>
          <w:noProof w:val="0"/>
          <w:color w:val="000000" w:themeColor="text1"/>
          <w:sz w:val="24"/>
          <w:szCs w:val="24"/>
        </w:rPr>
        <w:t>behavior</w:t>
      </w:r>
      <w:r w:rsidR="00F4642A" w:rsidRPr="004E7ED9">
        <w:rPr>
          <w:rFonts w:ascii="Times New Roman" w:hAnsi="Times New Roman" w:cs="Times New Roman"/>
          <w:noProof w:val="0"/>
          <w:color w:val="000000" w:themeColor="text1"/>
          <w:sz w:val="24"/>
          <w:szCs w:val="24"/>
        </w:rPr>
        <w:t>s</w:t>
      </w:r>
      <w:r w:rsidR="00CE55C6" w:rsidRPr="004E7ED9">
        <w:rPr>
          <w:rFonts w:ascii="Times New Roman" w:hAnsi="Times New Roman" w:cs="Times New Roman"/>
          <w:noProof w:val="0"/>
          <w:color w:val="000000" w:themeColor="text1"/>
          <w:sz w:val="24"/>
          <w:szCs w:val="24"/>
        </w:rPr>
        <w:t xml:space="preserve"> with a clear conceptual link to one value</w:t>
      </w:r>
      <w:r w:rsidR="00CE55C6" w:rsidRPr="004E7ED9">
        <w:rPr>
          <w:rFonts w:ascii="Times New Roman" w:hAnsi="Times New Roman" w:cs="Times New Roman"/>
          <w:noProof w:val="0"/>
          <w:sz w:val="24"/>
          <w:szCs w:val="24"/>
        </w:rPr>
        <w:t xml:space="preserve">. Specifically, </w:t>
      </w:r>
      <w:r w:rsidR="002728A3" w:rsidRPr="004E7ED9">
        <w:rPr>
          <w:rFonts w:ascii="Times New Roman" w:hAnsi="Times New Roman" w:cs="Times New Roman"/>
          <w:noProof w:val="0"/>
          <w:sz w:val="24"/>
          <w:szCs w:val="24"/>
        </w:rPr>
        <w:t xml:space="preserve">we tested relations </w:t>
      </w:r>
      <w:r w:rsidR="00CE55C6" w:rsidRPr="004E7ED9">
        <w:rPr>
          <w:rFonts w:ascii="Times New Roman" w:hAnsi="Times New Roman" w:cs="Times New Roman"/>
          <w:noProof w:val="0"/>
          <w:sz w:val="24"/>
          <w:szCs w:val="24"/>
        </w:rPr>
        <w:t xml:space="preserve">between </w:t>
      </w:r>
      <w:r w:rsidR="002728A3" w:rsidRPr="004E7ED9">
        <w:rPr>
          <w:rFonts w:ascii="Times New Roman" w:hAnsi="Times New Roman" w:cs="Times New Roman"/>
          <w:noProof w:val="0"/>
          <w:sz w:val="24"/>
          <w:szCs w:val="24"/>
        </w:rPr>
        <w:t>the refined values (</w:t>
      </w:r>
      <w:r w:rsidR="008510E7" w:rsidRPr="004E7ED9">
        <w:rPr>
          <w:rFonts w:ascii="Times New Roman" w:hAnsi="Times New Roman" w:cs="Times New Roman"/>
          <w:noProof w:val="0"/>
          <w:sz w:val="24"/>
          <w:szCs w:val="24"/>
        </w:rPr>
        <w:t>Lee et al</w:t>
      </w:r>
      <w:r w:rsidR="00766F60" w:rsidRPr="004E7ED9">
        <w:rPr>
          <w:rFonts w:ascii="Times New Roman" w:hAnsi="Times New Roman" w:cs="Times New Roman"/>
          <w:noProof w:val="0"/>
          <w:sz w:val="24"/>
          <w:szCs w:val="24"/>
        </w:rPr>
        <w:t>.</w:t>
      </w:r>
      <w:r w:rsidR="008510E7" w:rsidRPr="004E7ED9">
        <w:rPr>
          <w:rFonts w:ascii="Times New Roman" w:hAnsi="Times New Roman" w:cs="Times New Roman"/>
          <w:noProof w:val="0"/>
          <w:sz w:val="24"/>
          <w:szCs w:val="24"/>
        </w:rPr>
        <w:t xml:space="preserve">, 2019; </w:t>
      </w:r>
      <w:r w:rsidR="002728A3" w:rsidRPr="004E7ED9">
        <w:rPr>
          <w:rFonts w:ascii="Times New Roman" w:hAnsi="Times New Roman" w:cs="Times New Roman"/>
          <w:noProof w:val="0"/>
          <w:sz w:val="24"/>
          <w:szCs w:val="24"/>
        </w:rPr>
        <w:t xml:space="preserve">Schwartz, et al., 2012) </w:t>
      </w:r>
      <w:r w:rsidR="00CE55C6" w:rsidRPr="004E7ED9">
        <w:rPr>
          <w:rFonts w:ascii="Times New Roman" w:hAnsi="Times New Roman" w:cs="Times New Roman"/>
          <w:noProof w:val="0"/>
          <w:sz w:val="24"/>
          <w:szCs w:val="24"/>
        </w:rPr>
        <w:t xml:space="preserve">and </w:t>
      </w:r>
      <w:r w:rsidR="002728A3" w:rsidRPr="004E7ED9">
        <w:rPr>
          <w:rFonts w:ascii="Times New Roman" w:hAnsi="Times New Roman" w:cs="Times New Roman"/>
          <w:noProof w:val="0"/>
          <w:sz w:val="24"/>
          <w:szCs w:val="24"/>
        </w:rPr>
        <w:t>the</w:t>
      </w:r>
      <w:r w:rsidR="0009149B" w:rsidRPr="004E7ED9">
        <w:rPr>
          <w:rFonts w:ascii="Times New Roman" w:hAnsi="Times New Roman" w:cs="Times New Roman"/>
          <w:noProof w:val="0"/>
          <w:sz w:val="24"/>
          <w:szCs w:val="24"/>
        </w:rPr>
        <w:t xml:space="preserve"> corresponding self-reported</w:t>
      </w:r>
      <w:r w:rsidR="002728A3" w:rsidRPr="004E7ED9">
        <w:rPr>
          <w:rFonts w:ascii="Times New Roman" w:hAnsi="Times New Roman" w:cs="Times New Roman"/>
          <w:noProof w:val="0"/>
          <w:sz w:val="24"/>
          <w:szCs w:val="24"/>
        </w:rPr>
        <w:t xml:space="preserve"> value-expressive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at different points along the value </w:t>
      </w:r>
      <w:r w:rsidR="00E802C6" w:rsidRPr="004E7ED9">
        <w:rPr>
          <w:rFonts w:ascii="Times New Roman" w:hAnsi="Times New Roman" w:cs="Times New Roman"/>
          <w:noProof w:val="0"/>
          <w:sz w:val="24"/>
          <w:szCs w:val="24"/>
        </w:rPr>
        <w:t xml:space="preserve">importance </w:t>
      </w:r>
      <w:r w:rsidR="002728A3" w:rsidRPr="004E7ED9">
        <w:rPr>
          <w:rFonts w:ascii="Times New Roman" w:hAnsi="Times New Roman" w:cs="Times New Roman"/>
          <w:noProof w:val="0"/>
          <w:sz w:val="24"/>
          <w:szCs w:val="24"/>
        </w:rPr>
        <w:t xml:space="preserve">distribution. </w:t>
      </w:r>
    </w:p>
    <w:p w14:paraId="42C7888E" w14:textId="77777777" w:rsidR="00DA2171" w:rsidRPr="00C31BA2" w:rsidRDefault="002728A3" w:rsidP="00DA2171">
      <w:pPr>
        <w:spacing w:after="0" w:line="480" w:lineRule="auto"/>
        <w:rPr>
          <w:rFonts w:ascii="Times New Roman" w:hAnsi="Times New Roman" w:cs="Times New Roman"/>
          <w:b/>
          <w:noProof w:val="0"/>
          <w:color w:val="000000" w:themeColor="text1"/>
          <w:sz w:val="24"/>
          <w:szCs w:val="24"/>
        </w:rPr>
      </w:pPr>
      <w:r w:rsidRPr="00C31BA2">
        <w:rPr>
          <w:rFonts w:ascii="Times New Roman" w:hAnsi="Times New Roman" w:cs="Times New Roman"/>
          <w:b/>
          <w:noProof w:val="0"/>
          <w:sz w:val="24"/>
          <w:szCs w:val="24"/>
        </w:rPr>
        <w:t xml:space="preserve">Participants and </w:t>
      </w:r>
      <w:r w:rsidRPr="00C31BA2">
        <w:rPr>
          <w:rFonts w:ascii="Times New Roman" w:hAnsi="Times New Roman" w:cs="Times New Roman"/>
          <w:b/>
          <w:noProof w:val="0"/>
          <w:color w:val="000000" w:themeColor="text1"/>
          <w:sz w:val="24"/>
          <w:szCs w:val="24"/>
        </w:rPr>
        <w:t>Procedures</w:t>
      </w:r>
    </w:p>
    <w:p w14:paraId="7BCE8214" w14:textId="77777777" w:rsidR="00594FB7" w:rsidRPr="004E7ED9" w:rsidRDefault="00F6135A" w:rsidP="005E2271">
      <w:pPr>
        <w:spacing w:after="0" w:line="480" w:lineRule="auto"/>
        <w:ind w:firstLine="720"/>
        <w:rPr>
          <w:rFonts w:ascii="Times New Roman" w:hAnsi="Times New Roman" w:cs="Times New Roman"/>
          <w:noProof w:val="0"/>
          <w:color w:val="000000" w:themeColor="text1"/>
          <w:sz w:val="24"/>
          <w:szCs w:val="24"/>
        </w:rPr>
      </w:pPr>
      <w:r w:rsidRPr="00C31BA2">
        <w:rPr>
          <w:rFonts w:ascii="Times New Roman" w:hAnsi="Times New Roman" w:cs="Times New Roman"/>
          <w:noProof w:val="0"/>
          <w:color w:val="000000" w:themeColor="text1"/>
          <w:sz w:val="24"/>
          <w:szCs w:val="24"/>
        </w:rPr>
        <w:t xml:space="preserve">In </w:t>
      </w:r>
      <w:r w:rsidR="005C6B79" w:rsidRPr="00C31BA2">
        <w:rPr>
          <w:rFonts w:ascii="Times New Roman" w:hAnsi="Times New Roman" w:cs="Times New Roman"/>
          <w:noProof w:val="0"/>
          <w:color w:val="000000" w:themeColor="text1"/>
          <w:sz w:val="24"/>
          <w:szCs w:val="24"/>
        </w:rPr>
        <w:t xml:space="preserve">this </w:t>
      </w:r>
      <w:r w:rsidR="00E430BE" w:rsidRPr="00C31BA2">
        <w:rPr>
          <w:rFonts w:ascii="Times New Roman" w:hAnsi="Times New Roman" w:cs="Times New Roman"/>
          <w:noProof w:val="0"/>
          <w:color w:val="000000" w:themeColor="text1"/>
          <w:sz w:val="24"/>
          <w:szCs w:val="24"/>
        </w:rPr>
        <w:t>part</w:t>
      </w:r>
      <w:r w:rsidR="0009149B" w:rsidRPr="00C31BA2">
        <w:rPr>
          <w:rFonts w:ascii="Times New Roman" w:hAnsi="Times New Roman" w:cs="Times New Roman"/>
          <w:noProof w:val="0"/>
          <w:color w:val="000000" w:themeColor="text1"/>
          <w:sz w:val="24"/>
          <w:szCs w:val="24"/>
        </w:rPr>
        <w:t xml:space="preserve"> of the study</w:t>
      </w:r>
      <w:r w:rsidRPr="00C31BA2">
        <w:rPr>
          <w:rFonts w:ascii="Times New Roman" w:hAnsi="Times New Roman" w:cs="Times New Roman"/>
          <w:noProof w:val="0"/>
          <w:color w:val="000000" w:themeColor="text1"/>
          <w:sz w:val="24"/>
          <w:szCs w:val="24"/>
        </w:rPr>
        <w:t xml:space="preserve">, </w:t>
      </w:r>
      <w:r w:rsidR="00EA007D" w:rsidRPr="00C31BA2">
        <w:rPr>
          <w:rFonts w:ascii="Times New Roman" w:hAnsi="Times New Roman" w:cs="Times New Roman"/>
          <w:noProof w:val="0"/>
          <w:color w:val="000000" w:themeColor="text1"/>
          <w:sz w:val="24"/>
          <w:szCs w:val="24"/>
        </w:rPr>
        <w:t>6</w:t>
      </w:r>
      <w:r w:rsidRPr="00C31BA2">
        <w:rPr>
          <w:rFonts w:ascii="Times New Roman" w:hAnsi="Times New Roman" w:cs="Times New Roman"/>
          <w:noProof w:val="0"/>
          <w:color w:val="000000" w:themeColor="text1"/>
          <w:sz w:val="24"/>
          <w:szCs w:val="24"/>
        </w:rPr>
        <w:t xml:space="preserve">023 </w:t>
      </w:r>
      <w:r w:rsidR="00594FB7" w:rsidRPr="00C31BA2">
        <w:rPr>
          <w:rFonts w:ascii="Times New Roman" w:hAnsi="Times New Roman" w:cs="Times New Roman"/>
          <w:noProof w:val="0"/>
          <w:color w:val="000000" w:themeColor="text1"/>
          <w:sz w:val="24"/>
          <w:szCs w:val="24"/>
        </w:rPr>
        <w:t xml:space="preserve">Australian adults </w:t>
      </w:r>
      <w:r w:rsidR="00FE3B7E" w:rsidRPr="00C31BA2">
        <w:rPr>
          <w:rFonts w:ascii="Times New Roman" w:hAnsi="Times New Roman" w:cs="Times New Roman"/>
          <w:noProof w:val="0"/>
          <w:color w:val="000000" w:themeColor="text1"/>
          <w:sz w:val="24"/>
          <w:szCs w:val="24"/>
        </w:rPr>
        <w:t>completed the two surveys</w:t>
      </w:r>
      <w:r w:rsidR="00594FB7" w:rsidRPr="00C31BA2">
        <w:rPr>
          <w:rFonts w:ascii="Times New Roman" w:hAnsi="Times New Roman" w:cs="Times New Roman"/>
          <w:noProof w:val="0"/>
          <w:color w:val="000000" w:themeColor="text1"/>
          <w:sz w:val="24"/>
          <w:szCs w:val="24"/>
        </w:rPr>
        <w:t>. Of these, 5,</w:t>
      </w:r>
      <w:r w:rsidR="00FE3B7E" w:rsidRPr="00C31BA2">
        <w:rPr>
          <w:rFonts w:ascii="Times New Roman" w:hAnsi="Times New Roman" w:cs="Times New Roman"/>
          <w:noProof w:val="0"/>
          <w:color w:val="000000" w:themeColor="text1"/>
          <w:sz w:val="24"/>
          <w:szCs w:val="24"/>
        </w:rPr>
        <w:t>348</w:t>
      </w:r>
      <w:r w:rsidR="00594FB7" w:rsidRPr="00C31BA2">
        <w:rPr>
          <w:rFonts w:ascii="Times New Roman" w:hAnsi="Times New Roman" w:cs="Times New Roman"/>
          <w:noProof w:val="0"/>
          <w:color w:val="000000" w:themeColor="text1"/>
          <w:sz w:val="24"/>
          <w:szCs w:val="24"/>
        </w:rPr>
        <w:t xml:space="preserve"> (6</w:t>
      </w:r>
      <w:r w:rsidR="008C78BE" w:rsidRPr="00C31BA2">
        <w:rPr>
          <w:rFonts w:ascii="Times New Roman" w:hAnsi="Times New Roman" w:cs="Times New Roman"/>
          <w:noProof w:val="0"/>
          <w:color w:val="000000" w:themeColor="text1"/>
          <w:sz w:val="24"/>
          <w:szCs w:val="24"/>
        </w:rPr>
        <w:t>2</w:t>
      </w:r>
      <w:r w:rsidR="00594FB7" w:rsidRPr="00C31BA2">
        <w:rPr>
          <w:rFonts w:ascii="Times New Roman" w:hAnsi="Times New Roman" w:cs="Times New Roman"/>
          <w:noProof w:val="0"/>
          <w:color w:val="000000" w:themeColor="text1"/>
          <w:sz w:val="24"/>
          <w:szCs w:val="24"/>
        </w:rPr>
        <w:t xml:space="preserve">% women; </w:t>
      </w:r>
      <w:r w:rsidR="00AD311C" w:rsidRPr="00C31BA2">
        <w:rPr>
          <w:rFonts w:ascii="Times New Roman" w:hAnsi="Times New Roman" w:cs="Times New Roman"/>
          <w:i/>
          <w:noProof w:val="0"/>
          <w:color w:val="000000" w:themeColor="text1"/>
          <w:sz w:val="24"/>
          <w:szCs w:val="24"/>
        </w:rPr>
        <w:t>M</w:t>
      </w:r>
      <w:r w:rsidR="00AD311C" w:rsidRPr="00C31BA2">
        <w:rPr>
          <w:rFonts w:ascii="Times New Roman" w:hAnsi="Times New Roman" w:cs="Times New Roman"/>
          <w:i/>
          <w:noProof w:val="0"/>
          <w:color w:val="000000" w:themeColor="text1"/>
          <w:sz w:val="24"/>
          <w:szCs w:val="24"/>
          <w:vertAlign w:val="subscript"/>
        </w:rPr>
        <w:t>age</w:t>
      </w:r>
      <w:r w:rsidR="00594FB7" w:rsidRPr="00C31BA2">
        <w:rPr>
          <w:rFonts w:ascii="Times New Roman" w:hAnsi="Times New Roman" w:cs="Times New Roman"/>
          <w:noProof w:val="0"/>
          <w:color w:val="000000" w:themeColor="text1"/>
          <w:sz w:val="24"/>
          <w:szCs w:val="24"/>
        </w:rPr>
        <w:t xml:space="preserve"> = 48.</w:t>
      </w:r>
      <w:r w:rsidR="008C78BE" w:rsidRPr="00C31BA2">
        <w:rPr>
          <w:rFonts w:ascii="Times New Roman" w:hAnsi="Times New Roman" w:cs="Times New Roman"/>
          <w:noProof w:val="0"/>
          <w:color w:val="000000" w:themeColor="text1"/>
          <w:sz w:val="24"/>
          <w:szCs w:val="24"/>
        </w:rPr>
        <w:t>5</w:t>
      </w:r>
      <w:r w:rsidR="00594FB7" w:rsidRPr="00C31BA2">
        <w:rPr>
          <w:rFonts w:ascii="Times New Roman" w:hAnsi="Times New Roman" w:cs="Times New Roman"/>
          <w:noProof w:val="0"/>
          <w:color w:val="000000" w:themeColor="text1"/>
          <w:sz w:val="24"/>
          <w:szCs w:val="24"/>
        </w:rPr>
        <w:t xml:space="preserve"> years, </w:t>
      </w:r>
      <w:r w:rsidR="00594FB7" w:rsidRPr="00C31BA2">
        <w:rPr>
          <w:rFonts w:ascii="Times New Roman" w:hAnsi="Times New Roman" w:cs="Times New Roman"/>
          <w:i/>
          <w:noProof w:val="0"/>
          <w:color w:val="000000" w:themeColor="text1"/>
          <w:sz w:val="24"/>
          <w:szCs w:val="24"/>
        </w:rPr>
        <w:t>SD</w:t>
      </w:r>
      <w:r w:rsidR="00594FB7" w:rsidRPr="00C31BA2">
        <w:rPr>
          <w:rFonts w:ascii="Times New Roman" w:hAnsi="Times New Roman" w:cs="Times New Roman"/>
          <w:noProof w:val="0"/>
          <w:color w:val="000000" w:themeColor="text1"/>
          <w:sz w:val="24"/>
          <w:szCs w:val="24"/>
        </w:rPr>
        <w:t xml:space="preserve"> = 15.6) provided reliable values data, as indicated in the Measures section</w:t>
      </w:r>
      <w:r w:rsidR="009734FB" w:rsidRPr="00C31BA2">
        <w:rPr>
          <w:rFonts w:ascii="Times New Roman" w:hAnsi="Times New Roman" w:cs="Times New Roman"/>
          <w:noProof w:val="0"/>
          <w:color w:val="000000" w:themeColor="text1"/>
          <w:sz w:val="24"/>
          <w:szCs w:val="24"/>
        </w:rPr>
        <w:t xml:space="preserve">. </w:t>
      </w:r>
      <w:r w:rsidR="00475E26" w:rsidRPr="00C31BA2">
        <w:rPr>
          <w:rFonts w:ascii="Times New Roman" w:hAnsi="Times New Roman" w:cs="Times New Roman"/>
          <w:noProof w:val="0"/>
          <w:color w:val="000000" w:themeColor="text1"/>
          <w:sz w:val="24"/>
          <w:szCs w:val="24"/>
        </w:rPr>
        <w:t>The</w:t>
      </w:r>
      <w:r w:rsidRPr="00C31BA2">
        <w:rPr>
          <w:rFonts w:ascii="Times New Roman" w:hAnsi="Times New Roman" w:cs="Times New Roman"/>
          <w:noProof w:val="0"/>
          <w:color w:val="000000" w:themeColor="text1"/>
          <w:sz w:val="24"/>
          <w:szCs w:val="24"/>
        </w:rPr>
        <w:t xml:space="preserve"> respondents were cit</w:t>
      </w:r>
      <w:r w:rsidR="0058489C" w:rsidRPr="00C31BA2">
        <w:rPr>
          <w:rFonts w:ascii="Times New Roman" w:hAnsi="Times New Roman" w:cs="Times New Roman"/>
          <w:noProof w:val="0"/>
          <w:color w:val="000000" w:themeColor="text1"/>
          <w:sz w:val="24"/>
          <w:szCs w:val="24"/>
        </w:rPr>
        <w:t>izens (91%) or residents (9%)</w:t>
      </w:r>
      <w:r w:rsidR="00475E26" w:rsidRPr="00C31BA2">
        <w:rPr>
          <w:rFonts w:ascii="Times New Roman" w:hAnsi="Times New Roman" w:cs="Times New Roman"/>
          <w:noProof w:val="0"/>
          <w:color w:val="000000" w:themeColor="text1"/>
          <w:sz w:val="24"/>
          <w:szCs w:val="24"/>
        </w:rPr>
        <w:t xml:space="preserve"> of Australia</w:t>
      </w:r>
      <w:r w:rsidR="0058489C" w:rsidRPr="00C31BA2">
        <w:rPr>
          <w:rFonts w:ascii="Times New Roman" w:hAnsi="Times New Roman" w:cs="Times New Roman"/>
          <w:noProof w:val="0"/>
          <w:color w:val="000000" w:themeColor="text1"/>
          <w:sz w:val="24"/>
          <w:szCs w:val="24"/>
        </w:rPr>
        <w:t>, with</w:t>
      </w:r>
      <w:r w:rsidR="0058489C" w:rsidRPr="004E7ED9">
        <w:rPr>
          <w:rFonts w:ascii="Times New Roman" w:hAnsi="Times New Roman" w:cs="Times New Roman"/>
          <w:noProof w:val="0"/>
          <w:color w:val="000000" w:themeColor="text1"/>
          <w:sz w:val="24"/>
          <w:szCs w:val="24"/>
        </w:rPr>
        <w:t xml:space="preserve"> 76% born in the Oceania region, 14% in Europe and 7% in Asia. </w:t>
      </w:r>
      <w:r w:rsidR="00594FB7" w:rsidRPr="004E7ED9">
        <w:rPr>
          <w:rFonts w:ascii="Times New Roman" w:hAnsi="Times New Roman" w:cs="Times New Roman"/>
          <w:noProof w:val="0"/>
          <w:color w:val="000000" w:themeColor="text1"/>
          <w:sz w:val="24"/>
          <w:szCs w:val="24"/>
        </w:rPr>
        <w:t xml:space="preserve">The </w:t>
      </w:r>
      <w:r w:rsidR="00475E26" w:rsidRPr="004E7ED9">
        <w:rPr>
          <w:rFonts w:ascii="Times New Roman" w:hAnsi="Times New Roman" w:cs="Times New Roman"/>
          <w:noProof w:val="0"/>
          <w:color w:val="000000" w:themeColor="text1"/>
          <w:sz w:val="24"/>
          <w:szCs w:val="24"/>
        </w:rPr>
        <w:t>occupational distribution of</w:t>
      </w:r>
      <w:r w:rsidR="00FE3B7E" w:rsidRPr="004E7ED9">
        <w:rPr>
          <w:rFonts w:ascii="Times New Roman" w:hAnsi="Times New Roman" w:cs="Times New Roman"/>
          <w:noProof w:val="0"/>
          <w:color w:val="000000" w:themeColor="text1"/>
          <w:sz w:val="24"/>
          <w:szCs w:val="24"/>
        </w:rPr>
        <w:t xml:space="preserve"> </w:t>
      </w:r>
      <w:r w:rsidR="00594FB7" w:rsidRPr="004E7ED9">
        <w:rPr>
          <w:rFonts w:ascii="Times New Roman" w:hAnsi="Times New Roman" w:cs="Times New Roman"/>
          <w:noProof w:val="0"/>
          <w:color w:val="000000" w:themeColor="text1"/>
          <w:sz w:val="24"/>
          <w:szCs w:val="24"/>
        </w:rPr>
        <w:t xml:space="preserve">respondents </w:t>
      </w:r>
      <w:r w:rsidR="0022212B" w:rsidRPr="004E7ED9">
        <w:rPr>
          <w:rFonts w:ascii="Times New Roman" w:hAnsi="Times New Roman" w:cs="Times New Roman"/>
          <w:noProof w:val="0"/>
          <w:color w:val="000000" w:themeColor="text1"/>
          <w:sz w:val="24"/>
          <w:szCs w:val="24"/>
        </w:rPr>
        <w:t xml:space="preserve">was </w:t>
      </w:r>
      <w:r w:rsidR="00475E26" w:rsidRPr="004E7ED9">
        <w:rPr>
          <w:rFonts w:ascii="Times New Roman" w:hAnsi="Times New Roman" w:cs="Times New Roman"/>
          <w:noProof w:val="0"/>
          <w:color w:val="000000" w:themeColor="text1"/>
          <w:sz w:val="24"/>
          <w:szCs w:val="24"/>
        </w:rPr>
        <w:t xml:space="preserve">53% in </w:t>
      </w:r>
      <w:r w:rsidR="00594FB7" w:rsidRPr="004E7ED9">
        <w:rPr>
          <w:rFonts w:ascii="Times New Roman" w:hAnsi="Times New Roman" w:cs="Times New Roman"/>
          <w:noProof w:val="0"/>
          <w:color w:val="000000" w:themeColor="text1"/>
          <w:sz w:val="24"/>
          <w:szCs w:val="24"/>
        </w:rPr>
        <w:t>paid employment</w:t>
      </w:r>
      <w:r w:rsidR="00475E26" w:rsidRPr="004E7ED9">
        <w:rPr>
          <w:rFonts w:ascii="Times New Roman" w:hAnsi="Times New Roman" w:cs="Times New Roman"/>
          <w:noProof w:val="0"/>
          <w:color w:val="000000" w:themeColor="text1"/>
          <w:sz w:val="24"/>
          <w:szCs w:val="24"/>
        </w:rPr>
        <w:t>,</w:t>
      </w:r>
      <w:r w:rsidR="00594FB7" w:rsidRPr="004E7ED9">
        <w:rPr>
          <w:rFonts w:ascii="Times New Roman" w:hAnsi="Times New Roman" w:cs="Times New Roman"/>
          <w:noProof w:val="0"/>
          <w:color w:val="000000" w:themeColor="text1"/>
          <w:sz w:val="24"/>
          <w:szCs w:val="24"/>
        </w:rPr>
        <w:t xml:space="preserve"> 22% retired, 13% homemakers, 7% unemployed</w:t>
      </w:r>
      <w:r w:rsidR="00475E26" w:rsidRPr="004E7ED9">
        <w:rPr>
          <w:rFonts w:ascii="Times New Roman" w:hAnsi="Times New Roman" w:cs="Times New Roman"/>
          <w:noProof w:val="0"/>
          <w:color w:val="000000" w:themeColor="text1"/>
          <w:sz w:val="24"/>
          <w:szCs w:val="24"/>
        </w:rPr>
        <w:t>,</w:t>
      </w:r>
      <w:r w:rsidR="00594FB7" w:rsidRPr="004E7ED9">
        <w:rPr>
          <w:rFonts w:ascii="Times New Roman" w:hAnsi="Times New Roman" w:cs="Times New Roman"/>
          <w:noProof w:val="0"/>
          <w:color w:val="000000" w:themeColor="text1"/>
          <w:sz w:val="24"/>
          <w:szCs w:val="24"/>
        </w:rPr>
        <w:t xml:space="preserve"> and 5% students. </w:t>
      </w:r>
      <w:r w:rsidR="00475E26" w:rsidRPr="004E7ED9">
        <w:rPr>
          <w:rFonts w:ascii="Times New Roman" w:hAnsi="Times New Roman" w:cs="Times New Roman"/>
          <w:noProof w:val="0"/>
          <w:color w:val="000000" w:themeColor="text1"/>
          <w:sz w:val="24"/>
          <w:szCs w:val="24"/>
        </w:rPr>
        <w:t>Most</w:t>
      </w:r>
      <w:r w:rsidR="00594FB7" w:rsidRPr="004E7ED9">
        <w:rPr>
          <w:rFonts w:ascii="Times New Roman" w:hAnsi="Times New Roman" w:cs="Times New Roman"/>
          <w:noProof w:val="0"/>
          <w:color w:val="000000" w:themeColor="text1"/>
          <w:sz w:val="24"/>
          <w:szCs w:val="24"/>
        </w:rPr>
        <w:t xml:space="preserve"> respondents had </w:t>
      </w:r>
      <w:r w:rsidR="00475E26" w:rsidRPr="004E7ED9">
        <w:rPr>
          <w:rFonts w:ascii="Times New Roman" w:hAnsi="Times New Roman" w:cs="Times New Roman"/>
          <w:noProof w:val="0"/>
          <w:color w:val="000000" w:themeColor="text1"/>
          <w:sz w:val="24"/>
          <w:szCs w:val="24"/>
        </w:rPr>
        <w:t xml:space="preserve">a </w:t>
      </w:r>
      <w:r w:rsidR="00594FB7" w:rsidRPr="004E7ED9">
        <w:rPr>
          <w:rFonts w:ascii="Times New Roman" w:hAnsi="Times New Roman" w:cs="Times New Roman"/>
          <w:noProof w:val="0"/>
          <w:color w:val="000000" w:themeColor="text1"/>
          <w:sz w:val="24"/>
          <w:szCs w:val="24"/>
        </w:rPr>
        <w:t>post high school education</w:t>
      </w:r>
      <w:r w:rsidR="00D211E5" w:rsidRPr="004E7ED9">
        <w:rPr>
          <w:rFonts w:ascii="Times New Roman" w:hAnsi="Times New Roman" w:cs="Times New Roman"/>
          <w:noProof w:val="0"/>
          <w:color w:val="000000" w:themeColor="text1"/>
          <w:sz w:val="24"/>
          <w:szCs w:val="24"/>
        </w:rPr>
        <w:t>;</w:t>
      </w:r>
      <w:r w:rsidR="00594FB7" w:rsidRPr="004E7ED9">
        <w:rPr>
          <w:rFonts w:ascii="Times New Roman" w:hAnsi="Times New Roman" w:cs="Times New Roman"/>
          <w:noProof w:val="0"/>
          <w:color w:val="000000" w:themeColor="text1"/>
          <w:sz w:val="24"/>
          <w:szCs w:val="24"/>
        </w:rPr>
        <w:t xml:space="preserve"> 35% </w:t>
      </w:r>
      <w:r w:rsidR="00560AD4" w:rsidRPr="004E7ED9">
        <w:rPr>
          <w:rFonts w:ascii="Times New Roman" w:hAnsi="Times New Roman" w:cs="Times New Roman"/>
          <w:noProof w:val="0"/>
          <w:color w:val="000000" w:themeColor="text1"/>
          <w:sz w:val="24"/>
          <w:szCs w:val="24"/>
        </w:rPr>
        <w:t>had</w:t>
      </w:r>
      <w:r w:rsidR="00594FB7" w:rsidRPr="004E7ED9">
        <w:rPr>
          <w:rFonts w:ascii="Times New Roman" w:hAnsi="Times New Roman" w:cs="Times New Roman"/>
          <w:noProof w:val="0"/>
          <w:color w:val="000000" w:themeColor="text1"/>
          <w:sz w:val="24"/>
          <w:szCs w:val="24"/>
        </w:rPr>
        <w:t xml:space="preserve"> </w:t>
      </w:r>
      <w:r w:rsidR="00560AD4" w:rsidRPr="004E7ED9">
        <w:rPr>
          <w:rFonts w:ascii="Times New Roman" w:hAnsi="Times New Roman" w:cs="Times New Roman"/>
          <w:noProof w:val="0"/>
          <w:color w:val="000000" w:themeColor="text1"/>
          <w:sz w:val="24"/>
          <w:szCs w:val="24"/>
        </w:rPr>
        <w:t xml:space="preserve">a </w:t>
      </w:r>
      <w:r w:rsidR="00594FB7" w:rsidRPr="004E7ED9">
        <w:rPr>
          <w:rFonts w:ascii="Times New Roman" w:hAnsi="Times New Roman" w:cs="Times New Roman"/>
          <w:noProof w:val="0"/>
          <w:color w:val="000000" w:themeColor="text1"/>
          <w:sz w:val="24"/>
          <w:szCs w:val="24"/>
        </w:rPr>
        <w:t xml:space="preserve">trade certificate or diploma, 20% an undergraduate degree, </w:t>
      </w:r>
      <w:r w:rsidR="00D211E5" w:rsidRPr="004E7ED9">
        <w:rPr>
          <w:rFonts w:ascii="Times New Roman" w:hAnsi="Times New Roman" w:cs="Times New Roman"/>
          <w:noProof w:val="0"/>
          <w:color w:val="000000" w:themeColor="text1"/>
          <w:sz w:val="24"/>
          <w:szCs w:val="24"/>
        </w:rPr>
        <w:t xml:space="preserve">and </w:t>
      </w:r>
      <w:r w:rsidR="00594FB7" w:rsidRPr="004E7ED9">
        <w:rPr>
          <w:rFonts w:ascii="Times New Roman" w:hAnsi="Times New Roman" w:cs="Times New Roman"/>
          <w:noProof w:val="0"/>
          <w:color w:val="000000" w:themeColor="text1"/>
          <w:sz w:val="24"/>
          <w:szCs w:val="24"/>
        </w:rPr>
        <w:t>1</w:t>
      </w:r>
      <w:r w:rsidR="005F068A" w:rsidRPr="004E7ED9">
        <w:rPr>
          <w:rFonts w:ascii="Times New Roman" w:hAnsi="Times New Roman" w:cs="Times New Roman"/>
          <w:noProof w:val="0"/>
          <w:color w:val="000000" w:themeColor="text1"/>
          <w:sz w:val="24"/>
          <w:szCs w:val="24"/>
        </w:rPr>
        <w:t>3</w:t>
      </w:r>
      <w:r w:rsidR="00594FB7" w:rsidRPr="004E7ED9">
        <w:rPr>
          <w:rFonts w:ascii="Times New Roman" w:hAnsi="Times New Roman" w:cs="Times New Roman"/>
          <w:noProof w:val="0"/>
          <w:color w:val="000000" w:themeColor="text1"/>
          <w:sz w:val="24"/>
          <w:szCs w:val="24"/>
        </w:rPr>
        <w:t>% a graduate diploma or degree. The median household income was between A$55,000 and A$59,999.</w:t>
      </w:r>
      <w:r w:rsidR="00594FB7" w:rsidRPr="004E7ED9" w:rsidDel="00BD15AE">
        <w:rPr>
          <w:rFonts w:ascii="Times New Roman" w:hAnsi="Times New Roman" w:cs="Times New Roman"/>
          <w:noProof w:val="0"/>
          <w:color w:val="000000" w:themeColor="text1"/>
          <w:sz w:val="24"/>
          <w:szCs w:val="24"/>
        </w:rPr>
        <w:t xml:space="preserve"> </w:t>
      </w:r>
    </w:p>
    <w:p w14:paraId="3C6138F2" w14:textId="77777777" w:rsidR="002728A3" w:rsidRPr="004E7ED9" w:rsidRDefault="00BD15AE" w:rsidP="00422783">
      <w:pPr>
        <w:spacing w:after="0" w:line="480" w:lineRule="auto"/>
        <w:ind w:firstLine="720"/>
        <w:rPr>
          <w:rFonts w:ascii="Times New Roman" w:hAnsi="Times New Roman" w:cs="Times New Roman"/>
          <w:noProof w:val="0"/>
          <w:sz w:val="24"/>
          <w:szCs w:val="24"/>
        </w:rPr>
      </w:pPr>
      <w:r w:rsidRPr="004E7ED9" w:rsidDel="00BD15AE">
        <w:rPr>
          <w:rFonts w:ascii="Times New Roman" w:hAnsi="Times New Roman" w:cs="Times New Roman"/>
          <w:noProof w:val="0"/>
          <w:sz w:val="24"/>
          <w:szCs w:val="24"/>
        </w:rPr>
        <w:t xml:space="preserve"> </w:t>
      </w:r>
      <w:r w:rsidR="0009149B" w:rsidRPr="004E7ED9">
        <w:rPr>
          <w:rFonts w:ascii="Times New Roman" w:hAnsi="Times New Roman" w:cs="Times New Roman"/>
          <w:noProof w:val="0"/>
          <w:sz w:val="24"/>
          <w:szCs w:val="24"/>
        </w:rPr>
        <w:t>We</w:t>
      </w:r>
      <w:r w:rsidR="00E430BE" w:rsidRPr="004E7ED9">
        <w:rPr>
          <w:rFonts w:ascii="Times New Roman" w:hAnsi="Times New Roman" w:cs="Times New Roman"/>
          <w:noProof w:val="0"/>
          <w:sz w:val="24"/>
          <w:szCs w:val="24"/>
        </w:rPr>
        <w:t xml:space="preserve"> </w:t>
      </w:r>
      <w:r w:rsidR="0033582D" w:rsidRPr="004E7ED9">
        <w:rPr>
          <w:rFonts w:ascii="Times New Roman" w:hAnsi="Times New Roman" w:cs="Times New Roman"/>
          <w:noProof w:val="0"/>
          <w:sz w:val="24"/>
          <w:szCs w:val="24"/>
        </w:rPr>
        <w:t>drew upon</w:t>
      </w:r>
      <w:r w:rsidR="002728A3" w:rsidRPr="004E7ED9">
        <w:rPr>
          <w:rFonts w:ascii="Times New Roman" w:hAnsi="Times New Roman" w:cs="Times New Roman"/>
          <w:noProof w:val="0"/>
          <w:sz w:val="24"/>
          <w:szCs w:val="24"/>
        </w:rPr>
        <w:t xml:space="preserve"> </w:t>
      </w:r>
      <w:r w:rsidR="00495B7F" w:rsidRPr="004E7ED9">
        <w:rPr>
          <w:rFonts w:ascii="Times New Roman" w:hAnsi="Times New Roman" w:cs="Times New Roman"/>
          <w:noProof w:val="0"/>
          <w:sz w:val="24"/>
          <w:szCs w:val="24"/>
        </w:rPr>
        <w:t xml:space="preserve">data from two separate </w:t>
      </w:r>
      <w:r w:rsidR="002728A3" w:rsidRPr="004E7ED9">
        <w:rPr>
          <w:rFonts w:ascii="Times New Roman" w:hAnsi="Times New Roman" w:cs="Times New Roman"/>
          <w:noProof w:val="0"/>
          <w:sz w:val="24"/>
          <w:szCs w:val="24"/>
        </w:rPr>
        <w:t xml:space="preserve">survey modules </w:t>
      </w:r>
      <w:r w:rsidR="00495B7F" w:rsidRPr="004E7ED9">
        <w:rPr>
          <w:rFonts w:ascii="Times New Roman" w:hAnsi="Times New Roman" w:cs="Times New Roman"/>
          <w:noProof w:val="0"/>
          <w:sz w:val="24"/>
          <w:szCs w:val="24"/>
        </w:rPr>
        <w:t xml:space="preserve">(i.e., the first and fourth </w:t>
      </w:r>
      <w:r w:rsidR="002728A3" w:rsidRPr="004E7ED9">
        <w:rPr>
          <w:rFonts w:ascii="Times New Roman" w:hAnsi="Times New Roman" w:cs="Times New Roman"/>
          <w:noProof w:val="0"/>
          <w:sz w:val="24"/>
          <w:szCs w:val="24"/>
        </w:rPr>
        <w:t>in the series</w:t>
      </w:r>
      <w:r w:rsidR="0009149B"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the first on personal values and the </w:t>
      </w:r>
      <w:r w:rsidR="005C6B79" w:rsidRPr="004E7ED9">
        <w:rPr>
          <w:rFonts w:ascii="Times New Roman" w:hAnsi="Times New Roman" w:cs="Times New Roman"/>
          <w:noProof w:val="0"/>
          <w:sz w:val="24"/>
          <w:szCs w:val="24"/>
        </w:rPr>
        <w:t xml:space="preserve">fourth </w:t>
      </w:r>
      <w:r w:rsidR="002728A3" w:rsidRPr="004E7ED9">
        <w:rPr>
          <w:rFonts w:ascii="Times New Roman" w:hAnsi="Times New Roman" w:cs="Times New Roman"/>
          <w:noProof w:val="0"/>
          <w:sz w:val="24"/>
          <w:szCs w:val="24"/>
        </w:rPr>
        <w:t xml:space="preserve">on </w:t>
      </w:r>
      <w:r w:rsidR="006C7B6F" w:rsidRPr="004E7ED9">
        <w:rPr>
          <w:rFonts w:ascii="Times New Roman" w:hAnsi="Times New Roman" w:cs="Times New Roman"/>
          <w:noProof w:val="0"/>
          <w:sz w:val="24"/>
          <w:szCs w:val="24"/>
        </w:rPr>
        <w:t>value-expressive</w:t>
      </w:r>
      <w:r w:rsidR="002728A3"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The two survey</w:t>
      </w:r>
      <w:r w:rsidR="0009149B" w:rsidRPr="004E7ED9">
        <w:rPr>
          <w:rFonts w:ascii="Times New Roman" w:hAnsi="Times New Roman" w:cs="Times New Roman"/>
          <w:noProof w:val="0"/>
          <w:sz w:val="24"/>
          <w:szCs w:val="24"/>
        </w:rPr>
        <w:t xml:space="preserve"> module</w:t>
      </w:r>
      <w:r w:rsidR="002728A3" w:rsidRPr="004E7ED9">
        <w:rPr>
          <w:rFonts w:ascii="Times New Roman" w:hAnsi="Times New Roman" w:cs="Times New Roman"/>
          <w:noProof w:val="0"/>
          <w:sz w:val="24"/>
          <w:szCs w:val="24"/>
        </w:rPr>
        <w:t xml:space="preserve">s were administered an average of </w:t>
      </w:r>
      <w:r w:rsidR="008A507E" w:rsidRPr="004E7ED9">
        <w:rPr>
          <w:rFonts w:ascii="Times New Roman" w:hAnsi="Times New Roman" w:cs="Times New Roman"/>
          <w:noProof w:val="0"/>
          <w:sz w:val="24"/>
          <w:szCs w:val="24"/>
        </w:rPr>
        <w:t xml:space="preserve">13 </w:t>
      </w:r>
      <w:r w:rsidR="002728A3" w:rsidRPr="004E7ED9">
        <w:rPr>
          <w:rFonts w:ascii="Times New Roman" w:hAnsi="Times New Roman" w:cs="Times New Roman"/>
          <w:noProof w:val="0"/>
          <w:sz w:val="24"/>
          <w:szCs w:val="24"/>
        </w:rPr>
        <w:t>days apart.</w:t>
      </w:r>
    </w:p>
    <w:p w14:paraId="78D2632B" w14:textId="77777777" w:rsidR="00066BFD" w:rsidRPr="004E7ED9" w:rsidRDefault="00DA2171" w:rsidP="00D211E5">
      <w:pPr>
        <w:spacing w:after="0" w:line="480" w:lineRule="auto"/>
        <w:rPr>
          <w:rFonts w:ascii="Times New Roman" w:hAnsi="Times New Roman" w:cs="Times New Roman"/>
          <w:b/>
          <w:noProof w:val="0"/>
          <w:sz w:val="24"/>
          <w:szCs w:val="24"/>
        </w:rPr>
      </w:pPr>
      <w:r w:rsidRPr="004E7ED9">
        <w:rPr>
          <w:rFonts w:ascii="Times New Roman" w:hAnsi="Times New Roman" w:cs="Times New Roman"/>
          <w:b/>
          <w:i/>
          <w:noProof w:val="0"/>
          <w:sz w:val="24"/>
          <w:szCs w:val="24"/>
        </w:rPr>
        <w:t>Measures</w:t>
      </w:r>
      <w:r w:rsidRPr="004E7ED9">
        <w:rPr>
          <w:rFonts w:ascii="Times New Roman" w:hAnsi="Times New Roman" w:cs="Times New Roman"/>
          <w:b/>
          <w:noProof w:val="0"/>
          <w:sz w:val="24"/>
          <w:szCs w:val="24"/>
        </w:rPr>
        <w:t xml:space="preserve"> </w:t>
      </w:r>
    </w:p>
    <w:p w14:paraId="3A335EDC" w14:textId="77777777" w:rsidR="004F4BEF" w:rsidRPr="004E7ED9" w:rsidRDefault="002728A3"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b/>
          <w:noProof w:val="0"/>
          <w:sz w:val="24"/>
          <w:szCs w:val="24"/>
        </w:rPr>
        <w:t>Values</w:t>
      </w:r>
      <w:r w:rsidR="00066BFD" w:rsidRPr="004E7ED9">
        <w:rPr>
          <w:rFonts w:ascii="Times New Roman" w:hAnsi="Times New Roman" w:cs="Times New Roman"/>
          <w:b/>
          <w:noProof w:val="0"/>
          <w:sz w:val="24"/>
          <w:szCs w:val="24"/>
        </w:rPr>
        <w:t>.</w:t>
      </w:r>
      <w:r w:rsidRPr="004E7ED9">
        <w:rPr>
          <w:rFonts w:ascii="Times New Roman" w:hAnsi="Times New Roman" w:cs="Times New Roman"/>
          <w:b/>
          <w:noProof w:val="0"/>
          <w:sz w:val="24"/>
          <w:szCs w:val="24"/>
        </w:rPr>
        <w:t xml:space="preserve"> </w:t>
      </w:r>
      <w:r w:rsidR="00560AD4" w:rsidRPr="004E7ED9">
        <w:rPr>
          <w:rFonts w:ascii="Times New Roman" w:hAnsi="Times New Roman" w:cs="Times New Roman"/>
          <w:bCs/>
          <w:noProof w:val="0"/>
          <w:sz w:val="24"/>
          <w:szCs w:val="24"/>
        </w:rPr>
        <w:t>We measured r</w:t>
      </w:r>
      <w:r w:rsidRPr="004E7ED9">
        <w:rPr>
          <w:rFonts w:ascii="Times New Roman" w:hAnsi="Times New Roman" w:cs="Times New Roman"/>
          <w:noProof w:val="0"/>
          <w:sz w:val="24"/>
          <w:szCs w:val="24"/>
        </w:rPr>
        <w:t xml:space="preserve">espondents’ values with the Schwartz Refined Values Best Worst Survey (BWVr: Lee et al., 2019). The BWVr instrument asks participants to choose the most and the least important values from 21 value sets derived from a </w:t>
      </w:r>
      <w:r w:rsidR="00495B7F" w:rsidRPr="004E7ED9">
        <w:rPr>
          <w:rFonts w:ascii="Times New Roman" w:hAnsi="Times New Roman" w:cs="Times New Roman"/>
          <w:noProof w:val="0"/>
          <w:sz w:val="24"/>
          <w:szCs w:val="24"/>
        </w:rPr>
        <w:t xml:space="preserve">Youden </w:t>
      </w:r>
      <w:r w:rsidRPr="004E7ED9">
        <w:rPr>
          <w:rFonts w:ascii="Times New Roman" w:hAnsi="Times New Roman" w:cs="Times New Roman"/>
          <w:noProof w:val="0"/>
          <w:sz w:val="24"/>
          <w:szCs w:val="24"/>
        </w:rPr>
        <w:t xml:space="preserve">balanced incomplete block experimental design. </w:t>
      </w:r>
      <w:r w:rsidR="00640342" w:rsidRPr="004E7ED9">
        <w:rPr>
          <w:rFonts w:ascii="Times New Roman" w:hAnsi="Times New Roman" w:cs="Times New Roman"/>
          <w:noProof w:val="0"/>
          <w:sz w:val="24"/>
          <w:szCs w:val="24"/>
        </w:rPr>
        <w:t xml:space="preserve">This design </w:t>
      </w:r>
      <w:r w:rsidR="00D211E5" w:rsidRPr="004E7ED9">
        <w:rPr>
          <w:rFonts w:ascii="Times New Roman" w:hAnsi="Times New Roman" w:cs="Times New Roman"/>
          <w:noProof w:val="0"/>
          <w:sz w:val="24"/>
          <w:szCs w:val="24"/>
        </w:rPr>
        <w:t>e</w:t>
      </w:r>
      <w:r w:rsidR="00560AD4" w:rsidRPr="004E7ED9">
        <w:rPr>
          <w:rFonts w:ascii="Times New Roman" w:hAnsi="Times New Roman" w:cs="Times New Roman"/>
          <w:noProof w:val="0"/>
          <w:sz w:val="24"/>
          <w:szCs w:val="24"/>
        </w:rPr>
        <w:t>nsures that</w:t>
      </w:r>
      <w:r w:rsidR="00640342" w:rsidRPr="004E7ED9">
        <w:rPr>
          <w:rFonts w:ascii="Times New Roman" w:hAnsi="Times New Roman" w:cs="Times New Roman"/>
          <w:noProof w:val="0"/>
          <w:sz w:val="24"/>
          <w:szCs w:val="24"/>
        </w:rPr>
        <w:t xml:space="preserve"> all value items appear five times and every pair of </w:t>
      </w:r>
      <w:r w:rsidR="00640342" w:rsidRPr="004E7ED9">
        <w:rPr>
          <w:rFonts w:ascii="Times New Roman" w:hAnsi="Times New Roman" w:cs="Times New Roman"/>
          <w:noProof w:val="0"/>
          <w:sz w:val="24"/>
          <w:szCs w:val="24"/>
        </w:rPr>
        <w:lastRenderedPageBreak/>
        <w:t>items appear</w:t>
      </w:r>
      <w:r w:rsidR="00560AD4" w:rsidRPr="004E7ED9">
        <w:rPr>
          <w:rFonts w:ascii="Times New Roman" w:hAnsi="Times New Roman" w:cs="Times New Roman"/>
          <w:noProof w:val="0"/>
          <w:sz w:val="24"/>
          <w:szCs w:val="24"/>
        </w:rPr>
        <w:t>s</w:t>
      </w:r>
      <w:r w:rsidR="00640342" w:rsidRPr="004E7ED9">
        <w:rPr>
          <w:rFonts w:ascii="Times New Roman" w:hAnsi="Times New Roman" w:cs="Times New Roman"/>
          <w:noProof w:val="0"/>
          <w:sz w:val="24"/>
          <w:szCs w:val="24"/>
        </w:rPr>
        <w:t xml:space="preserve"> together once across </w:t>
      </w:r>
      <w:r w:rsidR="004F4BEF" w:rsidRPr="004E7ED9">
        <w:rPr>
          <w:rFonts w:ascii="Times New Roman" w:hAnsi="Times New Roman" w:cs="Times New Roman"/>
          <w:noProof w:val="0"/>
          <w:sz w:val="24"/>
          <w:szCs w:val="24"/>
        </w:rPr>
        <w:t xml:space="preserve">all </w:t>
      </w:r>
      <w:r w:rsidR="00640342" w:rsidRPr="004E7ED9">
        <w:rPr>
          <w:rFonts w:ascii="Times New Roman" w:hAnsi="Times New Roman" w:cs="Times New Roman"/>
          <w:noProof w:val="0"/>
          <w:sz w:val="24"/>
          <w:szCs w:val="24"/>
        </w:rPr>
        <w:t xml:space="preserve">sets. </w:t>
      </w:r>
      <w:r w:rsidR="00623ACD" w:rsidRPr="004E7ED9">
        <w:rPr>
          <w:rFonts w:ascii="Times New Roman" w:hAnsi="Times New Roman" w:cs="Times New Roman"/>
          <w:noProof w:val="0"/>
          <w:sz w:val="24"/>
          <w:szCs w:val="24"/>
        </w:rPr>
        <w:t>In b</w:t>
      </w:r>
      <w:r w:rsidR="002E374D" w:rsidRPr="004E7ED9">
        <w:rPr>
          <w:rFonts w:ascii="Times New Roman" w:hAnsi="Times New Roman" w:cs="Times New Roman"/>
          <w:noProof w:val="0"/>
          <w:sz w:val="24"/>
          <w:szCs w:val="24"/>
        </w:rPr>
        <w:t>est-worst scaling</w:t>
      </w:r>
      <w:r w:rsidR="00623ACD" w:rsidRPr="004E7ED9">
        <w:rPr>
          <w:rFonts w:ascii="Times New Roman" w:hAnsi="Times New Roman" w:cs="Times New Roman"/>
          <w:noProof w:val="0"/>
          <w:sz w:val="24"/>
          <w:szCs w:val="24"/>
        </w:rPr>
        <w:t>,</w:t>
      </w:r>
      <w:r w:rsidR="002E374D" w:rsidRPr="004E7ED9">
        <w:rPr>
          <w:rFonts w:ascii="Times New Roman" w:hAnsi="Times New Roman" w:cs="Times New Roman"/>
          <w:noProof w:val="0"/>
          <w:sz w:val="24"/>
          <w:szCs w:val="24"/>
        </w:rPr>
        <w:t xml:space="preserve"> the latent value of a construct </w:t>
      </w:r>
      <w:r w:rsidR="007C1E21" w:rsidRPr="004E7ED9">
        <w:rPr>
          <w:rFonts w:ascii="Times New Roman" w:hAnsi="Times New Roman" w:cs="Times New Roman"/>
          <w:noProof w:val="0"/>
          <w:sz w:val="24"/>
          <w:szCs w:val="24"/>
        </w:rPr>
        <w:t xml:space="preserve">is estimated based on the choice frequencies </w:t>
      </w:r>
      <w:r w:rsidR="002E374D" w:rsidRPr="004E7ED9">
        <w:rPr>
          <w:rFonts w:ascii="Times New Roman" w:hAnsi="Times New Roman" w:cs="Times New Roman"/>
          <w:noProof w:val="0"/>
          <w:sz w:val="24"/>
          <w:szCs w:val="24"/>
        </w:rPr>
        <w:t>(Louviere</w:t>
      </w:r>
      <w:r w:rsidR="00B8287C" w:rsidRPr="004E7ED9">
        <w:rPr>
          <w:rFonts w:ascii="Times New Roman" w:hAnsi="Times New Roman" w:cs="Times New Roman"/>
          <w:noProof w:val="0"/>
          <w:sz w:val="24"/>
          <w:szCs w:val="24"/>
        </w:rPr>
        <w:t xml:space="preserve"> et al., </w:t>
      </w:r>
      <w:r w:rsidR="002E374D" w:rsidRPr="004E7ED9">
        <w:rPr>
          <w:rFonts w:ascii="Times New Roman" w:hAnsi="Times New Roman" w:cs="Times New Roman"/>
          <w:noProof w:val="0"/>
          <w:sz w:val="24"/>
          <w:szCs w:val="24"/>
        </w:rPr>
        <w:t xml:space="preserve">2015). </w:t>
      </w:r>
    </w:p>
    <w:p w14:paraId="5FCAE9AC" w14:textId="77777777" w:rsidR="002E374D" w:rsidRPr="004E7ED9" w:rsidRDefault="00623ACD"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Prior to scoring the value items, we assessed the reliability of </w:t>
      </w:r>
      <w:r w:rsidR="00A65F63" w:rsidRPr="004E7ED9">
        <w:rPr>
          <w:rFonts w:ascii="Times New Roman" w:hAnsi="Times New Roman" w:cs="Times New Roman"/>
          <w:noProof w:val="0"/>
          <w:sz w:val="24"/>
          <w:szCs w:val="24"/>
        </w:rPr>
        <w:t>respondent</w:t>
      </w:r>
      <w:r w:rsidR="00F3649A" w:rsidRPr="004E7ED9">
        <w:rPr>
          <w:rFonts w:ascii="Times New Roman" w:hAnsi="Times New Roman" w:cs="Times New Roman"/>
          <w:noProof w:val="0"/>
          <w:sz w:val="24"/>
          <w:szCs w:val="24"/>
        </w:rPr>
        <w:t xml:space="preserve">s’ value </w:t>
      </w:r>
      <w:r w:rsidRPr="004E7ED9">
        <w:rPr>
          <w:rFonts w:ascii="Times New Roman" w:hAnsi="Times New Roman" w:cs="Times New Roman"/>
          <w:noProof w:val="0"/>
          <w:sz w:val="24"/>
          <w:szCs w:val="24"/>
        </w:rPr>
        <w:t>choices</w:t>
      </w:r>
      <w:r w:rsidR="00D211E5" w:rsidRPr="004E7ED9">
        <w:rPr>
          <w:rFonts w:ascii="Times New Roman" w:hAnsi="Times New Roman" w:cs="Times New Roman"/>
          <w:noProof w:val="0"/>
          <w:sz w:val="24"/>
          <w:szCs w:val="24"/>
        </w:rPr>
        <w:t xml:space="preserve"> by </w:t>
      </w:r>
      <w:r w:rsidR="00F3649A" w:rsidRPr="004E7ED9">
        <w:rPr>
          <w:rFonts w:ascii="Times New Roman" w:hAnsi="Times New Roman" w:cs="Times New Roman"/>
          <w:noProof w:val="0"/>
          <w:sz w:val="24"/>
          <w:szCs w:val="24"/>
        </w:rPr>
        <w:t xml:space="preserve">examining the </w:t>
      </w:r>
      <w:r w:rsidR="00D211E5" w:rsidRPr="004E7ED9">
        <w:rPr>
          <w:rFonts w:ascii="Times New Roman" w:hAnsi="Times New Roman" w:cs="Times New Roman"/>
          <w:noProof w:val="0"/>
          <w:sz w:val="24"/>
          <w:szCs w:val="24"/>
        </w:rPr>
        <w:t xml:space="preserve">number of times </w:t>
      </w:r>
      <w:r w:rsidR="00F3649A" w:rsidRPr="004E7ED9">
        <w:rPr>
          <w:rFonts w:ascii="Times New Roman" w:hAnsi="Times New Roman" w:cs="Times New Roman"/>
          <w:noProof w:val="0"/>
          <w:sz w:val="24"/>
          <w:szCs w:val="24"/>
        </w:rPr>
        <w:t>each</w:t>
      </w:r>
      <w:r w:rsidR="00D211E5" w:rsidRPr="004E7ED9">
        <w:rPr>
          <w:rFonts w:ascii="Times New Roman" w:hAnsi="Times New Roman" w:cs="Times New Roman"/>
          <w:noProof w:val="0"/>
          <w:sz w:val="24"/>
          <w:szCs w:val="24"/>
        </w:rPr>
        <w:t xml:space="preserve"> value was chosen as most important</w:t>
      </w:r>
      <w:r w:rsidR="00F6352E" w:rsidRPr="004E7ED9">
        <w:rPr>
          <w:rFonts w:ascii="Times New Roman" w:hAnsi="Times New Roman" w:cs="Times New Roman"/>
          <w:noProof w:val="0"/>
          <w:sz w:val="24"/>
          <w:szCs w:val="24"/>
        </w:rPr>
        <w:t xml:space="preserve"> by each individual</w:t>
      </w:r>
      <w:r w:rsidR="00D211E5" w:rsidRPr="004E7ED9">
        <w:rPr>
          <w:rFonts w:ascii="Times New Roman" w:hAnsi="Times New Roman" w:cs="Times New Roman"/>
          <w:noProof w:val="0"/>
          <w:sz w:val="24"/>
          <w:szCs w:val="24"/>
        </w:rPr>
        <w:t xml:space="preserve">. </w:t>
      </w:r>
      <w:r w:rsidR="005E18CC" w:rsidRPr="004E7ED9">
        <w:rPr>
          <w:rFonts w:ascii="Times New Roman" w:hAnsi="Times New Roman" w:cs="Times New Roman"/>
          <w:noProof w:val="0"/>
          <w:sz w:val="24"/>
          <w:szCs w:val="24"/>
        </w:rPr>
        <w:t>In best-worst scaling reliability of the data can be assessed by examining the consistency of choice. Specifically, w</w:t>
      </w:r>
      <w:r w:rsidR="00F3649A" w:rsidRPr="004E7ED9">
        <w:rPr>
          <w:rFonts w:ascii="Times New Roman" w:hAnsi="Times New Roman" w:cs="Times New Roman"/>
          <w:noProof w:val="0"/>
          <w:sz w:val="24"/>
          <w:szCs w:val="24"/>
        </w:rPr>
        <w:t>e consider</w:t>
      </w:r>
      <w:r w:rsidR="006A6C23" w:rsidRPr="004E7ED9">
        <w:rPr>
          <w:rFonts w:ascii="Times New Roman" w:hAnsi="Times New Roman" w:cs="Times New Roman"/>
          <w:noProof w:val="0"/>
          <w:sz w:val="24"/>
          <w:szCs w:val="24"/>
        </w:rPr>
        <w:t>ed</w:t>
      </w:r>
      <w:r w:rsidR="00F3649A" w:rsidRPr="004E7ED9">
        <w:rPr>
          <w:rFonts w:ascii="Times New Roman" w:hAnsi="Times New Roman" w:cs="Times New Roman"/>
          <w:noProof w:val="0"/>
          <w:sz w:val="24"/>
          <w:szCs w:val="24"/>
        </w:rPr>
        <w:t xml:space="preserve"> </w:t>
      </w:r>
      <w:r w:rsidR="005E18CC" w:rsidRPr="004E7ED9">
        <w:rPr>
          <w:rFonts w:ascii="Times New Roman" w:hAnsi="Times New Roman" w:cs="Times New Roman"/>
          <w:noProof w:val="0"/>
          <w:sz w:val="24"/>
          <w:szCs w:val="24"/>
        </w:rPr>
        <w:t xml:space="preserve">responses to be reliable when respondents </w:t>
      </w:r>
      <w:r w:rsidR="00F3649A" w:rsidRPr="004E7ED9">
        <w:rPr>
          <w:rFonts w:ascii="Times New Roman" w:hAnsi="Times New Roman" w:cs="Times New Roman"/>
          <w:noProof w:val="0"/>
          <w:sz w:val="24"/>
          <w:szCs w:val="24"/>
        </w:rPr>
        <w:t>chose at least one value</w:t>
      </w:r>
      <w:r w:rsidR="005E18CC" w:rsidRPr="004E7ED9">
        <w:rPr>
          <w:rFonts w:ascii="Times New Roman" w:hAnsi="Times New Roman" w:cs="Times New Roman"/>
          <w:noProof w:val="0"/>
          <w:sz w:val="24"/>
          <w:szCs w:val="24"/>
        </w:rPr>
        <w:t>-item</w:t>
      </w:r>
      <w:r w:rsidR="00F3649A" w:rsidRPr="004E7ED9">
        <w:rPr>
          <w:rFonts w:ascii="Times New Roman" w:hAnsi="Times New Roman" w:cs="Times New Roman"/>
          <w:noProof w:val="0"/>
          <w:sz w:val="24"/>
          <w:szCs w:val="24"/>
        </w:rPr>
        <w:t xml:space="preserve"> as most important </w:t>
      </w:r>
      <w:r w:rsidR="005E18CC" w:rsidRPr="004E7ED9">
        <w:rPr>
          <w:rFonts w:ascii="Times New Roman" w:hAnsi="Times New Roman" w:cs="Times New Roman"/>
          <w:noProof w:val="0"/>
          <w:sz w:val="24"/>
          <w:szCs w:val="24"/>
        </w:rPr>
        <w:t>four</w:t>
      </w:r>
      <w:r w:rsidR="00F3649A" w:rsidRPr="004E7ED9">
        <w:rPr>
          <w:rFonts w:ascii="Times New Roman" w:hAnsi="Times New Roman" w:cs="Times New Roman"/>
          <w:noProof w:val="0"/>
          <w:sz w:val="24"/>
          <w:szCs w:val="24"/>
        </w:rPr>
        <w:t xml:space="preserve"> or </w:t>
      </w:r>
      <w:r w:rsidR="005E18CC" w:rsidRPr="004E7ED9">
        <w:rPr>
          <w:rFonts w:ascii="Times New Roman" w:hAnsi="Times New Roman" w:cs="Times New Roman"/>
          <w:noProof w:val="0"/>
          <w:sz w:val="24"/>
          <w:szCs w:val="24"/>
        </w:rPr>
        <w:t xml:space="preserve">five </w:t>
      </w:r>
      <w:r w:rsidR="00F3649A" w:rsidRPr="004E7ED9">
        <w:rPr>
          <w:rFonts w:ascii="Times New Roman" w:hAnsi="Times New Roman" w:cs="Times New Roman"/>
          <w:noProof w:val="0"/>
          <w:sz w:val="24"/>
          <w:szCs w:val="24"/>
        </w:rPr>
        <w:t xml:space="preserve">of the </w:t>
      </w:r>
      <w:r w:rsidR="005E18CC" w:rsidRPr="004E7ED9">
        <w:rPr>
          <w:rFonts w:ascii="Times New Roman" w:hAnsi="Times New Roman" w:cs="Times New Roman"/>
          <w:noProof w:val="0"/>
          <w:sz w:val="24"/>
          <w:szCs w:val="24"/>
        </w:rPr>
        <w:t xml:space="preserve">five </w:t>
      </w:r>
      <w:r w:rsidR="00F3649A" w:rsidRPr="004E7ED9">
        <w:rPr>
          <w:rFonts w:ascii="Times New Roman" w:hAnsi="Times New Roman" w:cs="Times New Roman"/>
          <w:noProof w:val="0"/>
          <w:sz w:val="24"/>
          <w:szCs w:val="24"/>
        </w:rPr>
        <w:t>times it appear</w:t>
      </w:r>
      <w:r w:rsidR="006A6C23" w:rsidRPr="004E7ED9">
        <w:rPr>
          <w:rFonts w:ascii="Times New Roman" w:hAnsi="Times New Roman" w:cs="Times New Roman"/>
          <w:noProof w:val="0"/>
          <w:sz w:val="24"/>
          <w:szCs w:val="24"/>
        </w:rPr>
        <w:t>ed</w:t>
      </w:r>
      <w:r w:rsidR="00F3649A" w:rsidRPr="004E7ED9">
        <w:rPr>
          <w:rFonts w:ascii="Times New Roman" w:hAnsi="Times New Roman" w:cs="Times New Roman"/>
          <w:noProof w:val="0"/>
          <w:sz w:val="24"/>
          <w:szCs w:val="24"/>
        </w:rPr>
        <w:t xml:space="preserve"> </w:t>
      </w:r>
      <w:r w:rsidR="007C1E21" w:rsidRPr="004E7ED9">
        <w:rPr>
          <w:rFonts w:ascii="Times New Roman" w:hAnsi="Times New Roman" w:cs="Times New Roman"/>
          <w:noProof w:val="0"/>
          <w:sz w:val="24"/>
          <w:szCs w:val="24"/>
        </w:rPr>
        <w:t>across all sets</w:t>
      </w:r>
      <w:r w:rsidR="00E512FA" w:rsidRPr="004E7ED9">
        <w:rPr>
          <w:rFonts w:ascii="Times New Roman" w:hAnsi="Times New Roman" w:cs="Times New Roman"/>
          <w:noProof w:val="0"/>
          <w:sz w:val="24"/>
          <w:szCs w:val="24"/>
        </w:rPr>
        <w:t>.</w:t>
      </w:r>
      <w:r w:rsidR="007C1847" w:rsidRPr="004E7ED9">
        <w:rPr>
          <w:rFonts w:ascii="Times New Roman" w:hAnsi="Times New Roman" w:cs="Times New Roman"/>
          <w:noProof w:val="0"/>
          <w:sz w:val="24"/>
          <w:szCs w:val="24"/>
        </w:rPr>
        <w:t xml:space="preserve"> </w:t>
      </w:r>
      <w:r w:rsidR="002E374D" w:rsidRPr="004E7ED9">
        <w:rPr>
          <w:rFonts w:ascii="Times New Roman" w:hAnsi="Times New Roman" w:cs="Times New Roman"/>
          <w:noProof w:val="0"/>
          <w:sz w:val="24"/>
          <w:szCs w:val="24"/>
        </w:rPr>
        <w:t>Of the 6</w:t>
      </w:r>
      <w:r w:rsidR="00FE3B7E" w:rsidRPr="004E7ED9">
        <w:rPr>
          <w:rFonts w:ascii="Times New Roman" w:hAnsi="Times New Roman" w:cs="Times New Roman"/>
          <w:noProof w:val="0"/>
          <w:sz w:val="24"/>
          <w:szCs w:val="24"/>
        </w:rPr>
        <w:t>,</w:t>
      </w:r>
      <w:r w:rsidR="002E374D" w:rsidRPr="004E7ED9">
        <w:rPr>
          <w:rFonts w:ascii="Times New Roman" w:hAnsi="Times New Roman" w:cs="Times New Roman"/>
          <w:noProof w:val="0"/>
          <w:sz w:val="24"/>
          <w:szCs w:val="24"/>
        </w:rPr>
        <w:t xml:space="preserve">023 </w:t>
      </w:r>
      <w:r w:rsidR="002E059A" w:rsidRPr="004E7ED9">
        <w:rPr>
          <w:rFonts w:ascii="Times New Roman" w:hAnsi="Times New Roman" w:cs="Times New Roman"/>
          <w:noProof w:val="0"/>
          <w:sz w:val="24"/>
          <w:szCs w:val="24"/>
        </w:rPr>
        <w:t xml:space="preserve">people who </w:t>
      </w:r>
      <w:r w:rsidR="002E374D" w:rsidRPr="004E7ED9">
        <w:rPr>
          <w:rFonts w:ascii="Times New Roman" w:hAnsi="Times New Roman" w:cs="Times New Roman"/>
          <w:noProof w:val="0"/>
          <w:sz w:val="24"/>
          <w:szCs w:val="24"/>
        </w:rPr>
        <w:t>responde</w:t>
      </w:r>
      <w:r w:rsidR="002E059A" w:rsidRPr="004E7ED9">
        <w:rPr>
          <w:rFonts w:ascii="Times New Roman" w:hAnsi="Times New Roman" w:cs="Times New Roman"/>
          <w:noProof w:val="0"/>
          <w:sz w:val="24"/>
          <w:szCs w:val="24"/>
        </w:rPr>
        <w:t>d to the values survey</w:t>
      </w:r>
      <w:r w:rsidR="002E374D" w:rsidRPr="004E7ED9">
        <w:rPr>
          <w:rFonts w:ascii="Times New Roman" w:hAnsi="Times New Roman" w:cs="Times New Roman"/>
          <w:noProof w:val="0"/>
          <w:sz w:val="24"/>
          <w:szCs w:val="24"/>
        </w:rPr>
        <w:t xml:space="preserve">, </w:t>
      </w:r>
      <w:r w:rsidR="007C1E21" w:rsidRPr="004E7ED9">
        <w:rPr>
          <w:rFonts w:ascii="Times New Roman" w:hAnsi="Times New Roman" w:cs="Times New Roman"/>
          <w:noProof w:val="0"/>
          <w:sz w:val="24"/>
          <w:szCs w:val="24"/>
        </w:rPr>
        <w:t xml:space="preserve">675 respondents </w:t>
      </w:r>
      <w:r w:rsidR="002E059A" w:rsidRPr="004E7ED9">
        <w:rPr>
          <w:rFonts w:ascii="Times New Roman" w:hAnsi="Times New Roman" w:cs="Times New Roman"/>
          <w:noProof w:val="0"/>
          <w:sz w:val="24"/>
          <w:szCs w:val="24"/>
        </w:rPr>
        <w:t xml:space="preserve">(11%) </w:t>
      </w:r>
      <w:r w:rsidR="007C1E21" w:rsidRPr="004E7ED9">
        <w:rPr>
          <w:rFonts w:ascii="Times New Roman" w:hAnsi="Times New Roman" w:cs="Times New Roman"/>
          <w:noProof w:val="0"/>
          <w:sz w:val="24"/>
          <w:szCs w:val="24"/>
        </w:rPr>
        <w:t>did not meet this criteri</w:t>
      </w:r>
      <w:r w:rsidR="00560AD4" w:rsidRPr="004E7ED9">
        <w:rPr>
          <w:rFonts w:ascii="Times New Roman" w:hAnsi="Times New Roman" w:cs="Times New Roman"/>
          <w:noProof w:val="0"/>
          <w:sz w:val="24"/>
          <w:szCs w:val="24"/>
        </w:rPr>
        <w:t>on</w:t>
      </w:r>
      <w:r w:rsidR="002E059A" w:rsidRPr="004E7ED9">
        <w:rPr>
          <w:rFonts w:ascii="Times New Roman" w:hAnsi="Times New Roman" w:cs="Times New Roman"/>
          <w:noProof w:val="0"/>
          <w:sz w:val="24"/>
          <w:szCs w:val="24"/>
        </w:rPr>
        <w:t xml:space="preserve"> and were excluded from the analysis</w:t>
      </w:r>
      <w:r w:rsidR="003A04AC" w:rsidRPr="004E7ED9">
        <w:rPr>
          <w:rFonts w:ascii="Times New Roman" w:hAnsi="Times New Roman" w:cs="Times New Roman"/>
          <w:noProof w:val="0"/>
          <w:sz w:val="24"/>
          <w:szCs w:val="24"/>
        </w:rPr>
        <w:t>, leaving 5,348 respondents</w:t>
      </w:r>
      <w:r w:rsidR="00051B73" w:rsidRPr="004E7ED9">
        <w:rPr>
          <w:rFonts w:ascii="Times New Roman" w:hAnsi="Times New Roman" w:cs="Times New Roman"/>
          <w:noProof w:val="0"/>
          <w:sz w:val="24"/>
          <w:szCs w:val="24"/>
        </w:rPr>
        <w:t>.</w:t>
      </w:r>
      <w:r w:rsidR="008C78BE" w:rsidRPr="004E7ED9">
        <w:rPr>
          <w:rStyle w:val="FootnoteReference"/>
          <w:rFonts w:ascii="Times New Roman" w:hAnsi="Times New Roman" w:cs="Times New Roman"/>
          <w:noProof w:val="0"/>
          <w:sz w:val="24"/>
          <w:szCs w:val="24"/>
        </w:rPr>
        <w:footnoteReference w:id="5"/>
      </w:r>
      <w:r w:rsidR="002E059A" w:rsidRPr="004E7ED9">
        <w:rPr>
          <w:rFonts w:ascii="Times New Roman" w:hAnsi="Times New Roman" w:cs="Times New Roman"/>
          <w:noProof w:val="0"/>
          <w:sz w:val="24"/>
          <w:szCs w:val="24"/>
        </w:rPr>
        <w:t xml:space="preserve"> </w:t>
      </w:r>
      <w:r w:rsidR="00FE3B7E" w:rsidRPr="004E7ED9">
        <w:rPr>
          <w:rFonts w:ascii="Times New Roman" w:hAnsi="Times New Roman" w:cs="Times New Roman"/>
          <w:noProof w:val="0"/>
          <w:sz w:val="24"/>
          <w:szCs w:val="24"/>
        </w:rPr>
        <w:t xml:space="preserve">The respondents </w:t>
      </w:r>
      <w:r w:rsidR="00560AD4" w:rsidRPr="004E7ED9">
        <w:rPr>
          <w:rFonts w:ascii="Times New Roman" w:hAnsi="Times New Roman" w:cs="Times New Roman"/>
          <w:noProof w:val="0"/>
          <w:sz w:val="24"/>
          <w:szCs w:val="24"/>
        </w:rPr>
        <w:t xml:space="preserve">we included </w:t>
      </w:r>
      <w:r w:rsidR="00BB0419" w:rsidRPr="004E7ED9">
        <w:rPr>
          <w:rFonts w:ascii="Times New Roman" w:hAnsi="Times New Roman" w:cs="Times New Roman"/>
          <w:noProof w:val="0"/>
          <w:sz w:val="24"/>
          <w:szCs w:val="24"/>
        </w:rPr>
        <w:t xml:space="preserve">also </w:t>
      </w:r>
      <w:r w:rsidR="00FE3B7E" w:rsidRPr="004E7ED9">
        <w:rPr>
          <w:rFonts w:ascii="Times New Roman" w:hAnsi="Times New Roman" w:cs="Times New Roman"/>
          <w:noProof w:val="0"/>
          <w:sz w:val="24"/>
          <w:szCs w:val="24"/>
        </w:rPr>
        <w:t xml:space="preserve">appeared to be more diligent than those </w:t>
      </w:r>
      <w:r w:rsidR="00560AD4" w:rsidRPr="004E7ED9">
        <w:rPr>
          <w:rFonts w:ascii="Times New Roman" w:hAnsi="Times New Roman" w:cs="Times New Roman"/>
          <w:noProof w:val="0"/>
          <w:sz w:val="24"/>
          <w:szCs w:val="24"/>
        </w:rPr>
        <w:t>we</w:t>
      </w:r>
      <w:r w:rsidR="00FE3B7E" w:rsidRPr="004E7ED9">
        <w:rPr>
          <w:rFonts w:ascii="Times New Roman" w:hAnsi="Times New Roman" w:cs="Times New Roman"/>
          <w:noProof w:val="0"/>
          <w:sz w:val="24"/>
          <w:szCs w:val="24"/>
        </w:rPr>
        <w:t xml:space="preserve"> excluded</w:t>
      </w:r>
      <w:r w:rsidR="00BB0419" w:rsidRPr="004E7ED9">
        <w:rPr>
          <w:rFonts w:ascii="Times New Roman" w:hAnsi="Times New Roman" w:cs="Times New Roman"/>
          <w:noProof w:val="0"/>
          <w:sz w:val="24"/>
          <w:szCs w:val="24"/>
        </w:rPr>
        <w:t xml:space="preserve"> in their responses to the other surveys</w:t>
      </w:r>
      <w:r w:rsidR="00FE3B7E" w:rsidRPr="004E7ED9">
        <w:rPr>
          <w:rFonts w:ascii="Times New Roman" w:hAnsi="Times New Roman" w:cs="Times New Roman"/>
          <w:noProof w:val="0"/>
          <w:sz w:val="24"/>
          <w:szCs w:val="24"/>
        </w:rPr>
        <w:t xml:space="preserve">. </w:t>
      </w:r>
      <w:r w:rsidR="005E18CC" w:rsidRPr="004E7ED9">
        <w:rPr>
          <w:rFonts w:ascii="Times New Roman" w:hAnsi="Times New Roman" w:cs="Times New Roman"/>
          <w:noProof w:val="0"/>
          <w:sz w:val="24"/>
          <w:szCs w:val="24"/>
        </w:rPr>
        <w:t xml:space="preserve">For instance, respondents identified as reliable took significantly more time to answer the value-expressive behavior survey </w:t>
      </w:r>
      <w:r w:rsidR="00FE3B7E" w:rsidRPr="004E7ED9">
        <w:rPr>
          <w:rFonts w:ascii="Times New Roman" w:hAnsi="Times New Roman" w:cs="Times New Roman"/>
          <w:noProof w:val="0"/>
          <w:sz w:val="24"/>
          <w:szCs w:val="24"/>
        </w:rPr>
        <w:t>(</w:t>
      </w:r>
      <w:r w:rsidR="00051B73" w:rsidRPr="004E7ED9">
        <w:rPr>
          <w:rFonts w:ascii="Times New Roman" w:hAnsi="Times New Roman" w:cs="Times New Roman"/>
          <w:noProof w:val="0"/>
          <w:sz w:val="24"/>
          <w:szCs w:val="24"/>
        </w:rPr>
        <w:t xml:space="preserve">median </w:t>
      </w:r>
      <w:r w:rsidR="005E18CC" w:rsidRPr="004E7ED9">
        <w:rPr>
          <w:rFonts w:ascii="Times New Roman" w:hAnsi="Times New Roman" w:cs="Times New Roman"/>
          <w:noProof w:val="0"/>
          <w:sz w:val="24"/>
          <w:szCs w:val="24"/>
        </w:rPr>
        <w:t>=</w:t>
      </w:r>
      <w:r w:rsidR="003A04AC" w:rsidRPr="004E7ED9">
        <w:rPr>
          <w:rFonts w:ascii="Times New Roman" w:hAnsi="Times New Roman" w:cs="Times New Roman"/>
          <w:noProof w:val="0"/>
          <w:sz w:val="24"/>
          <w:szCs w:val="24"/>
        </w:rPr>
        <w:t xml:space="preserve"> 701 second</w:t>
      </w:r>
      <w:r w:rsidR="00BB0419" w:rsidRPr="004E7ED9">
        <w:rPr>
          <w:rFonts w:ascii="Times New Roman" w:hAnsi="Times New Roman" w:cs="Times New Roman"/>
          <w:noProof w:val="0"/>
          <w:sz w:val="24"/>
          <w:szCs w:val="24"/>
        </w:rPr>
        <w:t>s</w:t>
      </w:r>
      <w:r w:rsidR="005E18CC" w:rsidRPr="004E7ED9">
        <w:rPr>
          <w:rFonts w:ascii="Times New Roman" w:hAnsi="Times New Roman" w:cs="Times New Roman"/>
          <w:noProof w:val="0"/>
          <w:sz w:val="24"/>
          <w:szCs w:val="24"/>
        </w:rPr>
        <w:t>) than those who were not (median =</w:t>
      </w:r>
      <w:r w:rsidR="00BB0419" w:rsidRPr="004E7ED9">
        <w:rPr>
          <w:rFonts w:ascii="Times New Roman" w:hAnsi="Times New Roman" w:cs="Times New Roman"/>
          <w:noProof w:val="0"/>
          <w:sz w:val="24"/>
          <w:szCs w:val="24"/>
        </w:rPr>
        <w:t xml:space="preserve"> 376 seconds</w:t>
      </w:r>
      <w:r w:rsidR="007A2120" w:rsidRPr="004E7ED9">
        <w:rPr>
          <w:rFonts w:ascii="Times New Roman" w:hAnsi="Times New Roman" w:cs="Times New Roman"/>
          <w:noProof w:val="0"/>
          <w:sz w:val="24"/>
          <w:szCs w:val="24"/>
        </w:rPr>
        <w:t xml:space="preserve">; </w:t>
      </w:r>
      <w:r w:rsidR="007A2120" w:rsidRPr="004E7ED9">
        <w:rPr>
          <w:rFonts w:ascii="Times New Roman" w:hAnsi="Times New Roman" w:cs="Times New Roman"/>
          <w:i/>
          <w:noProof w:val="0"/>
          <w:sz w:val="24"/>
          <w:szCs w:val="24"/>
        </w:rPr>
        <w:t>p</w:t>
      </w:r>
      <w:r w:rsidR="007A2120" w:rsidRPr="004E7ED9">
        <w:rPr>
          <w:rFonts w:ascii="Times New Roman" w:hAnsi="Times New Roman" w:cs="Times New Roman"/>
          <w:noProof w:val="0"/>
          <w:sz w:val="24"/>
          <w:szCs w:val="24"/>
        </w:rPr>
        <w:t xml:space="preserve"> &lt; .001</w:t>
      </w:r>
      <w:r w:rsidR="003A04AC" w:rsidRPr="004E7ED9">
        <w:rPr>
          <w:rFonts w:ascii="Times New Roman" w:hAnsi="Times New Roman" w:cs="Times New Roman"/>
          <w:noProof w:val="0"/>
          <w:sz w:val="24"/>
          <w:szCs w:val="24"/>
        </w:rPr>
        <w:t>)</w:t>
      </w:r>
      <w:r w:rsidR="004F4BEF" w:rsidRPr="004E7ED9">
        <w:rPr>
          <w:rFonts w:ascii="Times New Roman" w:hAnsi="Times New Roman" w:cs="Times New Roman"/>
          <w:noProof w:val="0"/>
          <w:sz w:val="24"/>
          <w:szCs w:val="24"/>
        </w:rPr>
        <w:t>.</w:t>
      </w:r>
    </w:p>
    <w:p w14:paraId="06735DD4" w14:textId="77777777" w:rsidR="002728A3" w:rsidRPr="004E7ED9" w:rsidRDefault="002728A3"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To calculate relative importance scores</w:t>
      </w:r>
      <w:r w:rsidR="006A6C23" w:rsidRPr="004E7ED9">
        <w:rPr>
          <w:rFonts w:ascii="Times New Roman" w:hAnsi="Times New Roman" w:cs="Times New Roman"/>
          <w:noProof w:val="0"/>
          <w:sz w:val="24"/>
          <w:szCs w:val="24"/>
        </w:rPr>
        <w:t xml:space="preserve"> for the 20 refined values</w:t>
      </w:r>
      <w:r w:rsidRPr="004E7ED9">
        <w:rPr>
          <w:rFonts w:ascii="Times New Roman" w:hAnsi="Times New Roman" w:cs="Times New Roman"/>
          <w:noProof w:val="0"/>
          <w:sz w:val="24"/>
          <w:szCs w:val="24"/>
        </w:rPr>
        <w:t>, we used the square root of the ratio of most-to-least counts (see Lee</w:t>
      </w:r>
      <w:r w:rsidR="00B8287C" w:rsidRPr="004E7ED9">
        <w:rPr>
          <w:rFonts w:ascii="Times New Roman" w:hAnsi="Times New Roman" w:cs="Times New Roman"/>
          <w:noProof w:val="0"/>
          <w:sz w:val="24"/>
          <w:szCs w:val="24"/>
        </w:rPr>
        <w:t xml:space="preserve"> et al., </w:t>
      </w:r>
      <w:r w:rsidRPr="004E7ED9">
        <w:rPr>
          <w:rFonts w:ascii="Times New Roman" w:hAnsi="Times New Roman" w:cs="Times New Roman"/>
          <w:noProof w:val="0"/>
          <w:sz w:val="24"/>
          <w:szCs w:val="24"/>
        </w:rPr>
        <w:t>2008). We chose this method of scoring because it produces more scale points than other scoring procedures (Louviere</w:t>
      </w:r>
      <w:r w:rsidR="005A3103" w:rsidRPr="004E7ED9">
        <w:rPr>
          <w:rFonts w:ascii="Times New Roman" w:hAnsi="Times New Roman" w:cs="Times New Roman"/>
          <w:noProof w:val="0"/>
          <w:sz w:val="24"/>
          <w:szCs w:val="24"/>
        </w:rPr>
        <w:t xml:space="preserve"> et al., </w:t>
      </w:r>
      <w:r w:rsidRPr="004E7ED9">
        <w:rPr>
          <w:rFonts w:ascii="Times New Roman" w:hAnsi="Times New Roman" w:cs="Times New Roman"/>
          <w:noProof w:val="0"/>
          <w:sz w:val="24"/>
          <w:szCs w:val="24"/>
        </w:rPr>
        <w:t xml:space="preserve">2015). We calculated the square root of the best-worst ratio for value j as in equation </w:t>
      </w:r>
      <w:r w:rsidR="00893BDE" w:rsidRPr="004E7ED9">
        <w:rPr>
          <w:rFonts w:ascii="Times New Roman" w:hAnsi="Times New Roman" w:cs="Times New Roman"/>
          <w:noProof w:val="0"/>
          <w:sz w:val="24"/>
          <w:szCs w:val="24"/>
        </w:rPr>
        <w:t>2</w:t>
      </w:r>
      <w:r w:rsidRPr="004E7ED9">
        <w:rPr>
          <w:rFonts w:ascii="Times New Roman" w:hAnsi="Times New Roman" w:cs="Times New Roman"/>
          <w:noProof w:val="0"/>
          <w:sz w:val="24"/>
          <w:szCs w:val="24"/>
        </w:rPr>
        <w:t xml:space="preserve">: </w:t>
      </w:r>
    </w:p>
    <w:p w14:paraId="12E3488A" w14:textId="77777777" w:rsidR="002728A3" w:rsidRPr="004E7ED9" w:rsidRDefault="002728A3" w:rsidP="00ED71B3">
      <w:pPr>
        <w:spacing w:after="0" w:line="480" w:lineRule="auto"/>
        <w:ind w:firstLine="567"/>
        <w:rPr>
          <w:rFonts w:ascii="Times New Roman" w:hAnsi="Times New Roman" w:cs="Times New Roman"/>
          <w:noProof w:val="0"/>
          <w:sz w:val="24"/>
          <w:szCs w:val="24"/>
        </w:rPr>
      </w:pPr>
      <m:oMath>
        <m:r>
          <w:rPr>
            <w:rFonts w:ascii="Cambria Math" w:hAnsi="Cambria Math" w:cs="Times New Roman"/>
            <w:noProof w:val="0"/>
            <w:sz w:val="24"/>
            <w:szCs w:val="24"/>
          </w:rPr>
          <m:t xml:space="preserve">SVBWS score </m:t>
        </m:r>
        <m:sSub>
          <m:sSubPr>
            <m:ctrlPr>
              <w:rPr>
                <w:rFonts w:ascii="Cambria Math" w:hAnsi="Cambria Math" w:cs="Times New Roman"/>
                <w:i/>
                <w:noProof w:val="0"/>
                <w:sz w:val="24"/>
                <w:szCs w:val="24"/>
              </w:rPr>
            </m:ctrlPr>
          </m:sSubPr>
          <m:e>
            <m:r>
              <w:rPr>
                <w:rFonts w:ascii="Cambria Math" w:hAnsi="Cambria Math" w:cs="Times New Roman"/>
                <w:noProof w:val="0"/>
                <w:sz w:val="24"/>
                <w:szCs w:val="24"/>
              </w:rPr>
              <m:t>V</m:t>
            </m:r>
          </m:e>
          <m:sub>
            <m:r>
              <w:rPr>
                <w:rFonts w:ascii="Cambria Math" w:hAnsi="Cambria Math" w:cs="Times New Roman"/>
                <w:noProof w:val="0"/>
                <w:sz w:val="24"/>
                <w:szCs w:val="24"/>
              </w:rPr>
              <m:t>j</m:t>
            </m:r>
          </m:sub>
        </m:sSub>
        <m:r>
          <w:rPr>
            <w:rFonts w:ascii="Cambria Math" w:hAnsi="Cambria Math" w:cs="Times New Roman"/>
            <w:noProof w:val="0"/>
            <w:sz w:val="24"/>
            <w:szCs w:val="24"/>
          </w:rPr>
          <m:t>=</m:t>
        </m:r>
        <m:f>
          <m:fPr>
            <m:ctrlPr>
              <w:rPr>
                <w:rFonts w:ascii="Cambria Math" w:hAnsi="Cambria Math" w:cs="Times New Roman"/>
                <w:i/>
                <w:noProof w:val="0"/>
                <w:sz w:val="24"/>
                <w:szCs w:val="24"/>
              </w:rPr>
            </m:ctrlPr>
          </m:fPr>
          <m:num>
            <m:r>
              <w:rPr>
                <w:rFonts w:ascii="Cambria Math" w:hAnsi="Cambria Math" w:cs="Times New Roman"/>
                <w:noProof w:val="0"/>
                <w:sz w:val="24"/>
                <w:szCs w:val="24"/>
              </w:rPr>
              <m:t>1</m:t>
            </m:r>
          </m:num>
          <m:den>
            <m:r>
              <w:rPr>
                <w:rFonts w:ascii="Cambria Math" w:hAnsi="Cambria Math" w:cs="Times New Roman"/>
                <w:noProof w:val="0"/>
                <w:sz w:val="24"/>
                <w:szCs w:val="24"/>
              </w:rPr>
              <m:t>S</m:t>
            </m:r>
          </m:den>
        </m:f>
        <m:nary>
          <m:naryPr>
            <m:chr m:val="∑"/>
            <m:limLoc m:val="undOvr"/>
            <m:ctrlPr>
              <w:rPr>
                <w:rFonts w:ascii="Cambria Math" w:hAnsi="Cambria Math" w:cs="Times New Roman"/>
                <w:i/>
                <w:noProof w:val="0"/>
                <w:sz w:val="24"/>
                <w:szCs w:val="24"/>
              </w:rPr>
            </m:ctrlPr>
          </m:naryPr>
          <m:sub>
            <m:r>
              <w:rPr>
                <w:rFonts w:ascii="Cambria Math" w:hAnsi="Cambria Math" w:cs="Times New Roman"/>
                <w:noProof w:val="0"/>
                <w:sz w:val="24"/>
                <w:szCs w:val="24"/>
              </w:rPr>
              <m:t>s=1</m:t>
            </m:r>
          </m:sub>
          <m:sup>
            <m:r>
              <w:rPr>
                <w:rFonts w:ascii="Cambria Math" w:hAnsi="Cambria Math" w:cs="Times New Roman"/>
                <w:noProof w:val="0"/>
                <w:sz w:val="24"/>
                <w:szCs w:val="24"/>
              </w:rPr>
              <m:t>S</m:t>
            </m:r>
          </m:sup>
          <m:e>
            <m:rad>
              <m:radPr>
                <m:degHide m:val="1"/>
                <m:ctrlPr>
                  <w:rPr>
                    <w:rFonts w:ascii="Cambria Math" w:hAnsi="Cambria Math" w:cs="Times New Roman"/>
                    <w:i/>
                    <w:noProof w:val="0"/>
                    <w:sz w:val="24"/>
                    <w:szCs w:val="24"/>
                  </w:rPr>
                </m:ctrlPr>
              </m:radPr>
              <m:deg/>
              <m:e>
                <m:f>
                  <m:fPr>
                    <m:ctrlPr>
                      <w:rPr>
                        <w:rFonts w:ascii="Cambria Math" w:hAnsi="Cambria Math" w:cs="Times New Roman"/>
                        <w:i/>
                        <w:noProof w:val="0"/>
                        <w:sz w:val="24"/>
                        <w:szCs w:val="24"/>
                      </w:rPr>
                    </m:ctrlPr>
                  </m:fPr>
                  <m:num>
                    <m:sSub>
                      <m:sSubPr>
                        <m:ctrlPr>
                          <w:rPr>
                            <w:rFonts w:ascii="Cambria Math" w:hAnsi="Cambria Math" w:cs="Times New Roman"/>
                            <w:i/>
                            <w:noProof w:val="0"/>
                            <w:sz w:val="24"/>
                            <w:szCs w:val="24"/>
                          </w:rPr>
                        </m:ctrlPr>
                      </m:sSubPr>
                      <m:e>
                        <m:r>
                          <w:rPr>
                            <w:rFonts w:ascii="Cambria Math" w:hAnsi="Cambria Math" w:cs="Times New Roman"/>
                            <w:noProof w:val="0"/>
                            <w:sz w:val="24"/>
                            <w:szCs w:val="24"/>
                          </w:rPr>
                          <m:t>Best</m:t>
                        </m:r>
                      </m:e>
                      <m:sub>
                        <m:sSub>
                          <m:sSubPr>
                            <m:ctrlPr>
                              <w:rPr>
                                <w:rFonts w:ascii="Cambria Math" w:hAnsi="Cambria Math" w:cs="Times New Roman"/>
                                <w:i/>
                                <w:noProof w:val="0"/>
                                <w:sz w:val="24"/>
                                <w:szCs w:val="24"/>
                              </w:rPr>
                            </m:ctrlPr>
                          </m:sSubPr>
                          <m:e>
                            <m:r>
                              <w:rPr>
                                <w:rFonts w:ascii="Cambria Math" w:hAnsi="Cambria Math" w:cs="Times New Roman"/>
                                <w:noProof w:val="0"/>
                                <w:sz w:val="24"/>
                                <w:szCs w:val="24"/>
                              </w:rPr>
                              <m:t>v</m:t>
                            </m:r>
                          </m:e>
                          <m:sub>
                            <m:r>
                              <w:rPr>
                                <w:rFonts w:ascii="Cambria Math" w:hAnsi="Cambria Math" w:cs="Times New Roman"/>
                                <w:noProof w:val="0"/>
                                <w:sz w:val="24"/>
                                <w:szCs w:val="24"/>
                              </w:rPr>
                              <m:t>j</m:t>
                            </m:r>
                          </m:sub>
                        </m:sSub>
                      </m:sub>
                    </m:sSub>
                  </m:num>
                  <m:den>
                    <m:sSub>
                      <m:sSubPr>
                        <m:ctrlPr>
                          <w:rPr>
                            <w:rFonts w:ascii="Cambria Math" w:hAnsi="Cambria Math" w:cs="Times New Roman"/>
                            <w:i/>
                            <w:noProof w:val="0"/>
                            <w:sz w:val="24"/>
                            <w:szCs w:val="24"/>
                          </w:rPr>
                        </m:ctrlPr>
                      </m:sSubPr>
                      <m:e>
                        <m:r>
                          <w:rPr>
                            <w:rFonts w:ascii="Cambria Math" w:hAnsi="Cambria Math" w:cs="Times New Roman"/>
                            <w:noProof w:val="0"/>
                            <w:sz w:val="24"/>
                            <w:szCs w:val="24"/>
                          </w:rPr>
                          <m:t>Worst</m:t>
                        </m:r>
                      </m:e>
                      <m:sub>
                        <m:sSub>
                          <m:sSubPr>
                            <m:ctrlPr>
                              <w:rPr>
                                <w:rFonts w:ascii="Cambria Math" w:hAnsi="Cambria Math" w:cs="Times New Roman"/>
                                <w:i/>
                                <w:noProof w:val="0"/>
                                <w:sz w:val="24"/>
                                <w:szCs w:val="24"/>
                              </w:rPr>
                            </m:ctrlPr>
                          </m:sSubPr>
                          <m:e>
                            <m:r>
                              <w:rPr>
                                <w:rFonts w:ascii="Cambria Math" w:hAnsi="Cambria Math" w:cs="Times New Roman"/>
                                <w:noProof w:val="0"/>
                                <w:sz w:val="24"/>
                                <w:szCs w:val="24"/>
                              </w:rPr>
                              <m:t>v</m:t>
                            </m:r>
                          </m:e>
                          <m:sub>
                            <m:r>
                              <w:rPr>
                                <w:rFonts w:ascii="Cambria Math" w:hAnsi="Cambria Math" w:cs="Times New Roman"/>
                                <w:noProof w:val="0"/>
                                <w:sz w:val="24"/>
                                <w:szCs w:val="24"/>
                              </w:rPr>
                              <m:t>j</m:t>
                            </m:r>
                          </m:sub>
                        </m:sSub>
                      </m:sub>
                    </m:sSub>
                  </m:den>
                </m:f>
              </m:e>
            </m:rad>
          </m:e>
        </m:nary>
      </m:oMath>
      <w:r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ab/>
      </w:r>
      <w:r w:rsidRPr="004E7ED9">
        <w:rPr>
          <w:rFonts w:ascii="Times New Roman" w:hAnsi="Times New Roman" w:cs="Times New Roman"/>
          <w:noProof w:val="0"/>
          <w:sz w:val="24"/>
          <w:szCs w:val="24"/>
        </w:rPr>
        <w:tab/>
      </w:r>
      <w:r w:rsidRPr="004E7ED9">
        <w:rPr>
          <w:rFonts w:ascii="Times New Roman" w:hAnsi="Times New Roman" w:cs="Times New Roman"/>
          <w:noProof w:val="0"/>
          <w:sz w:val="24"/>
          <w:szCs w:val="24"/>
        </w:rPr>
        <w:tab/>
      </w:r>
      <w:r w:rsidRPr="004E7ED9">
        <w:rPr>
          <w:rFonts w:ascii="Times New Roman" w:hAnsi="Times New Roman" w:cs="Times New Roman"/>
          <w:noProof w:val="0"/>
          <w:sz w:val="24"/>
          <w:szCs w:val="24"/>
        </w:rPr>
        <w:tab/>
      </w:r>
      <w:r w:rsidRPr="004E7ED9">
        <w:rPr>
          <w:rFonts w:ascii="Times New Roman" w:hAnsi="Times New Roman" w:cs="Times New Roman"/>
          <w:noProof w:val="0"/>
          <w:sz w:val="24"/>
          <w:szCs w:val="24"/>
        </w:rPr>
        <w:tab/>
      </w:r>
      <w:r w:rsidRPr="004E7ED9">
        <w:rPr>
          <w:rFonts w:ascii="Times New Roman" w:hAnsi="Times New Roman" w:cs="Times New Roman"/>
          <w:noProof w:val="0"/>
          <w:sz w:val="24"/>
          <w:szCs w:val="24"/>
        </w:rPr>
        <w:tab/>
      </w:r>
      <w:r w:rsidR="00893BDE" w:rsidRPr="004E7ED9">
        <w:rPr>
          <w:rFonts w:ascii="Times New Roman" w:hAnsi="Times New Roman" w:cs="Times New Roman"/>
          <w:noProof w:val="0"/>
          <w:sz w:val="24"/>
          <w:szCs w:val="24"/>
        </w:rPr>
        <w:t>2</w:t>
      </w:r>
    </w:p>
    <w:p w14:paraId="3462844A" w14:textId="77777777" w:rsidR="002728A3" w:rsidRPr="004E7ED9" w:rsidRDefault="002728A3" w:rsidP="00422783">
      <w:pPr>
        <w:spacing w:after="0" w:line="480" w:lineRule="auto"/>
        <w:rPr>
          <w:rFonts w:ascii="Times New Roman" w:hAnsi="Times New Roman" w:cs="Times New Roman"/>
          <w:noProof w:val="0"/>
          <w:sz w:val="24"/>
          <w:szCs w:val="24"/>
        </w:rPr>
      </w:pPr>
      <w:r w:rsidRPr="004E7ED9">
        <w:rPr>
          <w:rFonts w:ascii="Times New Roman" w:hAnsi="Times New Roman" w:cs="Times New Roman"/>
          <w:noProof w:val="0"/>
          <w:sz w:val="24"/>
          <w:szCs w:val="24"/>
        </w:rPr>
        <w:lastRenderedPageBreak/>
        <w:t>where V</w:t>
      </w:r>
      <w:r w:rsidRPr="004E7ED9">
        <w:rPr>
          <w:rFonts w:ascii="Times New Roman" w:hAnsi="Times New Roman" w:cs="Times New Roman"/>
          <w:noProof w:val="0"/>
          <w:sz w:val="24"/>
          <w:szCs w:val="24"/>
          <w:vertAlign w:val="subscript"/>
        </w:rPr>
        <w:t>j</w:t>
      </w:r>
      <w:r w:rsidRPr="004E7ED9">
        <w:rPr>
          <w:rFonts w:ascii="Times New Roman" w:hAnsi="Times New Roman" w:cs="Times New Roman"/>
          <w:noProof w:val="0"/>
          <w:sz w:val="24"/>
          <w:szCs w:val="24"/>
        </w:rPr>
        <w:t xml:space="preserve"> is the score for each value, v</w:t>
      </w:r>
      <w:r w:rsidRPr="004E7ED9">
        <w:rPr>
          <w:rFonts w:ascii="Times New Roman" w:hAnsi="Times New Roman" w:cs="Times New Roman"/>
          <w:noProof w:val="0"/>
          <w:sz w:val="24"/>
          <w:szCs w:val="24"/>
          <w:vertAlign w:val="subscript"/>
        </w:rPr>
        <w:t>j</w:t>
      </w:r>
      <w:r w:rsidRPr="004E7ED9">
        <w:rPr>
          <w:rFonts w:ascii="Times New Roman" w:hAnsi="Times New Roman" w:cs="Times New Roman"/>
          <w:noProof w:val="0"/>
          <w:sz w:val="24"/>
          <w:szCs w:val="24"/>
        </w:rPr>
        <w:t xml:space="preserve"> is the score for the j</w:t>
      </w:r>
      <w:r w:rsidRPr="004E7ED9">
        <w:rPr>
          <w:rFonts w:ascii="Times New Roman" w:hAnsi="Times New Roman" w:cs="Times New Roman"/>
          <w:noProof w:val="0"/>
          <w:sz w:val="24"/>
          <w:szCs w:val="24"/>
          <w:vertAlign w:val="superscript"/>
        </w:rPr>
        <w:t>th</w:t>
      </w:r>
      <w:r w:rsidRPr="004E7ED9">
        <w:rPr>
          <w:rFonts w:ascii="Times New Roman" w:hAnsi="Times New Roman" w:cs="Times New Roman"/>
          <w:noProof w:val="0"/>
          <w:sz w:val="24"/>
          <w:szCs w:val="24"/>
        </w:rPr>
        <w:t xml:space="preserve"> value and Best v</w:t>
      </w:r>
      <w:r w:rsidRPr="004E7ED9">
        <w:rPr>
          <w:rFonts w:ascii="Times New Roman" w:hAnsi="Times New Roman" w:cs="Times New Roman"/>
          <w:noProof w:val="0"/>
          <w:sz w:val="24"/>
          <w:szCs w:val="24"/>
          <w:vertAlign w:val="subscript"/>
        </w:rPr>
        <w:t>j</w:t>
      </w:r>
      <w:r w:rsidRPr="004E7ED9">
        <w:rPr>
          <w:rFonts w:ascii="Times New Roman" w:hAnsi="Times New Roman" w:cs="Times New Roman"/>
          <w:noProof w:val="0"/>
          <w:sz w:val="24"/>
          <w:szCs w:val="24"/>
        </w:rPr>
        <w:t xml:space="preserve"> is the weighted sum representing the most important score for the j</w:t>
      </w:r>
      <w:r w:rsidRPr="004E7ED9">
        <w:rPr>
          <w:rFonts w:ascii="Times New Roman" w:hAnsi="Times New Roman" w:cs="Times New Roman"/>
          <w:noProof w:val="0"/>
          <w:sz w:val="24"/>
          <w:szCs w:val="24"/>
          <w:vertAlign w:val="superscript"/>
        </w:rPr>
        <w:t>th</w:t>
      </w:r>
      <w:r w:rsidRPr="004E7ED9">
        <w:rPr>
          <w:rFonts w:ascii="Times New Roman" w:hAnsi="Times New Roman" w:cs="Times New Roman"/>
          <w:noProof w:val="0"/>
          <w:sz w:val="24"/>
          <w:szCs w:val="24"/>
        </w:rPr>
        <w:t xml:space="preserve"> value in a set. </w:t>
      </w:r>
      <w:r w:rsidR="00C53DB9" w:rsidRPr="004E7ED9">
        <w:rPr>
          <w:rFonts w:ascii="Times New Roman" w:hAnsi="Times New Roman" w:cs="Times New Roman"/>
          <w:noProof w:val="0"/>
          <w:sz w:val="24"/>
          <w:szCs w:val="24"/>
        </w:rPr>
        <w:t xml:space="preserve">This scoring method produced a 20 point-scale ranging from </w:t>
      </w:r>
      <w:r w:rsidR="00891C02" w:rsidRPr="004E7ED9">
        <w:rPr>
          <w:rFonts w:ascii="Times New Roman" w:hAnsi="Times New Roman" w:cs="Times New Roman"/>
          <w:noProof w:val="0"/>
          <w:sz w:val="24"/>
          <w:szCs w:val="24"/>
        </w:rPr>
        <w:t>0</w:t>
      </w:r>
      <w:r w:rsidR="00C53DB9" w:rsidRPr="004E7ED9">
        <w:rPr>
          <w:rFonts w:ascii="Times New Roman" w:hAnsi="Times New Roman" w:cs="Times New Roman"/>
          <w:noProof w:val="0"/>
          <w:sz w:val="24"/>
          <w:szCs w:val="24"/>
        </w:rPr>
        <w:t>.25 to 4.00.</w:t>
      </w:r>
    </w:p>
    <w:p w14:paraId="4279E087" w14:textId="77777777" w:rsidR="002728A3" w:rsidRPr="004E7ED9" w:rsidRDefault="00743AF1"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b/>
          <w:bCs/>
          <w:noProof w:val="0"/>
          <w:sz w:val="24"/>
          <w:szCs w:val="24"/>
        </w:rPr>
        <w:t>Behavioral self-reports</w:t>
      </w:r>
      <w:r w:rsidR="007D0E72" w:rsidRPr="004E7ED9">
        <w:rPr>
          <w:rFonts w:ascii="Times New Roman" w:hAnsi="Times New Roman" w:cs="Times New Roman"/>
          <w:b/>
          <w:bCs/>
          <w:noProof w:val="0"/>
          <w:sz w:val="24"/>
          <w:szCs w:val="24"/>
        </w:rPr>
        <w:t>.</w:t>
      </w:r>
      <w:r w:rsidR="002728A3" w:rsidRPr="004E7ED9">
        <w:rPr>
          <w:rFonts w:ascii="Times New Roman" w:hAnsi="Times New Roman" w:cs="Times New Roman"/>
          <w:noProof w:val="0"/>
          <w:sz w:val="24"/>
          <w:szCs w:val="24"/>
        </w:rPr>
        <w:t xml:space="preserve"> Respondents </w:t>
      </w:r>
      <w:r w:rsidR="00C53DB9" w:rsidRPr="004E7ED9">
        <w:rPr>
          <w:rFonts w:ascii="Times New Roman" w:hAnsi="Times New Roman" w:cs="Times New Roman"/>
          <w:noProof w:val="0"/>
          <w:sz w:val="24"/>
          <w:szCs w:val="24"/>
        </w:rPr>
        <w:t xml:space="preserve">indicated how often they had performed each behavior in </w:t>
      </w:r>
      <w:r w:rsidR="002728A3" w:rsidRPr="004E7ED9">
        <w:rPr>
          <w:rFonts w:ascii="Times New Roman" w:hAnsi="Times New Roman" w:cs="Times New Roman"/>
          <w:noProof w:val="0"/>
          <w:sz w:val="24"/>
          <w:szCs w:val="24"/>
        </w:rPr>
        <w:t xml:space="preserve">an expanded version of </w:t>
      </w:r>
      <w:r w:rsidR="00EA007D" w:rsidRPr="004E7ED9">
        <w:rPr>
          <w:rFonts w:ascii="Times New Roman" w:hAnsi="Times New Roman" w:cs="Times New Roman"/>
          <w:noProof w:val="0"/>
          <w:sz w:val="24"/>
          <w:szCs w:val="24"/>
        </w:rPr>
        <w:t xml:space="preserve">the </w:t>
      </w:r>
      <w:r w:rsidR="002728A3" w:rsidRPr="004E7ED9">
        <w:rPr>
          <w:rFonts w:ascii="Times New Roman" w:hAnsi="Times New Roman" w:cs="Times New Roman"/>
          <w:noProof w:val="0"/>
          <w:sz w:val="24"/>
          <w:szCs w:val="24"/>
        </w:rPr>
        <w:t>Schwartz and Butenko</w:t>
      </w:r>
      <w:r w:rsidR="00891C02"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(2014) 85</w:t>
      </w:r>
      <w:r w:rsidR="00C53DB9"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item Everyday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Questionnaire</w:t>
      </w:r>
      <w:r w:rsidR="00B940DE" w:rsidRPr="004E7ED9">
        <w:rPr>
          <w:rFonts w:ascii="Times New Roman" w:hAnsi="Times New Roman" w:cs="Times New Roman"/>
          <w:noProof w:val="0"/>
          <w:sz w:val="24"/>
          <w:szCs w:val="24"/>
        </w:rPr>
        <w:t xml:space="preserve"> (e.g., </w:t>
      </w:r>
      <w:r w:rsidR="00B9228E" w:rsidRPr="004E7ED9">
        <w:rPr>
          <w:rFonts w:ascii="Times New Roman" w:hAnsi="Times New Roman" w:cs="Times New Roman"/>
          <w:noProof w:val="0"/>
          <w:sz w:val="24"/>
          <w:szCs w:val="24"/>
        </w:rPr>
        <w:t>Comply with deadlines, attendance rules, dress codes and schedules at my work or school; Collect food, clothing, or other things for needy families)</w:t>
      </w:r>
      <w:r w:rsidR="002728A3" w:rsidRPr="004E7ED9">
        <w:rPr>
          <w:rFonts w:ascii="Times New Roman" w:hAnsi="Times New Roman" w:cs="Times New Roman"/>
          <w:noProof w:val="0"/>
          <w:sz w:val="24"/>
          <w:szCs w:val="24"/>
        </w:rPr>
        <w:t xml:space="preserve">. We added six items designed to measure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expressive of </w:t>
      </w:r>
      <w:r w:rsidR="00495B7F" w:rsidRPr="004E7ED9">
        <w:rPr>
          <w:rFonts w:ascii="Times New Roman" w:hAnsi="Times New Roman" w:cs="Times New Roman"/>
          <w:noProof w:val="0"/>
          <w:sz w:val="24"/>
          <w:szCs w:val="24"/>
        </w:rPr>
        <w:t xml:space="preserve">the </w:t>
      </w:r>
      <w:r w:rsidR="00891C02" w:rsidRPr="004E7ED9">
        <w:rPr>
          <w:rFonts w:ascii="Times New Roman" w:hAnsi="Times New Roman" w:cs="Times New Roman"/>
          <w:noProof w:val="0"/>
          <w:sz w:val="24"/>
          <w:szCs w:val="24"/>
        </w:rPr>
        <w:t>u</w:t>
      </w:r>
      <w:r w:rsidR="002728A3" w:rsidRPr="004E7ED9">
        <w:rPr>
          <w:rFonts w:ascii="Times New Roman" w:hAnsi="Times New Roman" w:cs="Times New Roman"/>
          <w:noProof w:val="0"/>
          <w:sz w:val="24"/>
          <w:szCs w:val="24"/>
        </w:rPr>
        <w:t>niversalism-</w:t>
      </w:r>
      <w:r w:rsidR="00891C02" w:rsidRPr="004E7ED9">
        <w:rPr>
          <w:rFonts w:ascii="Times New Roman" w:hAnsi="Times New Roman" w:cs="Times New Roman"/>
          <w:noProof w:val="0"/>
          <w:sz w:val="24"/>
          <w:szCs w:val="24"/>
        </w:rPr>
        <w:t>a</w:t>
      </w:r>
      <w:r w:rsidR="002728A3" w:rsidRPr="004E7ED9">
        <w:rPr>
          <w:rFonts w:ascii="Times New Roman" w:hAnsi="Times New Roman" w:cs="Times New Roman"/>
          <w:noProof w:val="0"/>
          <w:sz w:val="24"/>
          <w:szCs w:val="24"/>
        </w:rPr>
        <w:t>nimals value</w:t>
      </w:r>
      <w:r w:rsidR="00B9228E" w:rsidRPr="004E7ED9">
        <w:rPr>
          <w:rFonts w:ascii="Times New Roman" w:hAnsi="Times New Roman" w:cs="Times New Roman"/>
          <w:noProof w:val="0"/>
          <w:sz w:val="24"/>
          <w:szCs w:val="24"/>
        </w:rPr>
        <w:t xml:space="preserve"> (e.g., Avoid buying items that are test</w:t>
      </w:r>
      <w:r w:rsidR="00C53DB9" w:rsidRPr="004E7ED9">
        <w:rPr>
          <w:rFonts w:ascii="Times New Roman" w:hAnsi="Times New Roman" w:cs="Times New Roman"/>
          <w:noProof w:val="0"/>
          <w:sz w:val="24"/>
          <w:szCs w:val="24"/>
        </w:rPr>
        <w:t>ed</w:t>
      </w:r>
      <w:r w:rsidR="00B9228E" w:rsidRPr="004E7ED9">
        <w:rPr>
          <w:rFonts w:ascii="Times New Roman" w:hAnsi="Times New Roman" w:cs="Times New Roman"/>
          <w:noProof w:val="0"/>
          <w:sz w:val="24"/>
          <w:szCs w:val="24"/>
        </w:rPr>
        <w:t xml:space="preserve"> on animals)</w:t>
      </w:r>
      <w:r w:rsidR="00EA007D" w:rsidRPr="004E7ED9">
        <w:rPr>
          <w:rFonts w:ascii="Times New Roman" w:hAnsi="Times New Roman" w:cs="Times New Roman"/>
          <w:noProof w:val="0"/>
          <w:sz w:val="24"/>
          <w:szCs w:val="24"/>
        </w:rPr>
        <w:t xml:space="preserve"> from Lee and colleagues </w:t>
      </w:r>
      <w:r w:rsidR="00277039" w:rsidRPr="004E7ED9">
        <w:rPr>
          <w:rFonts w:ascii="Times New Roman" w:hAnsi="Times New Roman" w:cs="Times New Roman"/>
          <w:noProof w:val="0"/>
          <w:sz w:val="24"/>
          <w:szCs w:val="24"/>
        </w:rPr>
        <w:t>(2019)</w:t>
      </w:r>
      <w:r w:rsidR="002728A3" w:rsidRPr="004E7ED9">
        <w:rPr>
          <w:rFonts w:ascii="Times New Roman" w:hAnsi="Times New Roman" w:cs="Times New Roman"/>
          <w:noProof w:val="0"/>
          <w:sz w:val="24"/>
          <w:szCs w:val="24"/>
        </w:rPr>
        <w:t xml:space="preserve">. </w:t>
      </w:r>
      <w:r w:rsidR="00891C02" w:rsidRPr="004E7ED9">
        <w:rPr>
          <w:rFonts w:ascii="Times New Roman" w:hAnsi="Times New Roman" w:cs="Times New Roman"/>
          <w:noProof w:val="0"/>
          <w:sz w:val="24"/>
          <w:szCs w:val="24"/>
        </w:rPr>
        <w:t xml:space="preserve">These </w:t>
      </w:r>
      <w:r w:rsidR="002728A3" w:rsidRPr="004E7ED9">
        <w:rPr>
          <w:rFonts w:ascii="Times New Roman" w:hAnsi="Times New Roman" w:cs="Times New Roman"/>
          <w:noProof w:val="0"/>
          <w:sz w:val="24"/>
          <w:szCs w:val="24"/>
        </w:rPr>
        <w:t>instrument</w:t>
      </w:r>
      <w:r w:rsidR="00891C02"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w:t>
      </w:r>
      <w:r w:rsidR="00891C02" w:rsidRPr="004E7ED9">
        <w:rPr>
          <w:rFonts w:ascii="Times New Roman" w:hAnsi="Times New Roman" w:cs="Times New Roman"/>
          <w:noProof w:val="0"/>
          <w:sz w:val="24"/>
          <w:szCs w:val="24"/>
        </w:rPr>
        <w:t xml:space="preserve">have </w:t>
      </w:r>
      <w:r w:rsidR="002728A3" w:rsidRPr="004E7ED9">
        <w:rPr>
          <w:rFonts w:ascii="Times New Roman" w:hAnsi="Times New Roman" w:cs="Times New Roman"/>
          <w:noProof w:val="0"/>
          <w:sz w:val="24"/>
          <w:szCs w:val="24"/>
        </w:rPr>
        <w:t xml:space="preserve">been used successfully in five countries (e.g., Lee et al., 2019; Schwartz et al., 2017). </w:t>
      </w:r>
    </w:p>
    <w:p w14:paraId="58A7661F" w14:textId="77777777" w:rsidR="002728A3" w:rsidRPr="004E7ED9" w:rsidRDefault="002728A3"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Respondents reported how often they engaged in each </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during the past 12 months, relative to their opportunities to do so. The 5-point response scale was labelled 0 (never), 1 (rarely--about a quarter of the times), 2 (sometimes--about half of the times), 3 (usually--more than half the times), and 4 (always). </w:t>
      </w:r>
      <w:r w:rsidRPr="004E7ED9">
        <w:rPr>
          <w:rFonts w:ascii="Times New Roman" w:hAnsi="Times New Roman" w:cs="Times New Roman"/>
          <w:noProof w:val="0"/>
          <w:color w:val="000000" w:themeColor="text1"/>
          <w:sz w:val="24"/>
          <w:szCs w:val="24"/>
        </w:rPr>
        <w:t xml:space="preserve">Three </w:t>
      </w:r>
      <w:r w:rsidRPr="004E7ED9">
        <w:rPr>
          <w:rFonts w:ascii="Times New Roman" w:hAnsi="Times New Roman" w:cs="Times New Roman"/>
          <w:noProof w:val="0"/>
          <w:sz w:val="24"/>
          <w:szCs w:val="24"/>
        </w:rPr>
        <w:t xml:space="preserve">to six items </w:t>
      </w:r>
      <w:r w:rsidR="00495B7F" w:rsidRPr="004E7ED9">
        <w:rPr>
          <w:rFonts w:ascii="Times New Roman" w:hAnsi="Times New Roman" w:cs="Times New Roman"/>
          <w:noProof w:val="0"/>
          <w:sz w:val="24"/>
          <w:szCs w:val="24"/>
        </w:rPr>
        <w:t xml:space="preserve">in the </w:t>
      </w:r>
      <w:r w:rsidR="00256B39" w:rsidRPr="004E7ED9">
        <w:rPr>
          <w:rFonts w:ascii="Times New Roman" w:hAnsi="Times New Roman" w:cs="Times New Roman"/>
          <w:noProof w:val="0"/>
          <w:sz w:val="24"/>
          <w:szCs w:val="24"/>
        </w:rPr>
        <w:t xml:space="preserve">behavior </w:t>
      </w:r>
      <w:r w:rsidR="00495B7F" w:rsidRPr="004E7ED9">
        <w:rPr>
          <w:rFonts w:ascii="Times New Roman" w:hAnsi="Times New Roman" w:cs="Times New Roman"/>
          <w:noProof w:val="0"/>
          <w:sz w:val="24"/>
          <w:szCs w:val="24"/>
        </w:rPr>
        <w:t xml:space="preserve">survey </w:t>
      </w:r>
      <w:r w:rsidRPr="004E7ED9">
        <w:rPr>
          <w:rFonts w:ascii="Times New Roman" w:hAnsi="Times New Roman" w:cs="Times New Roman"/>
          <w:noProof w:val="0"/>
          <w:sz w:val="24"/>
          <w:szCs w:val="24"/>
        </w:rPr>
        <w:t xml:space="preserve">were intended to express each value. We </w:t>
      </w:r>
      <w:r w:rsidR="00C53DB9" w:rsidRPr="004E7ED9">
        <w:rPr>
          <w:rFonts w:ascii="Times New Roman" w:hAnsi="Times New Roman" w:cs="Times New Roman"/>
          <w:noProof w:val="0"/>
          <w:sz w:val="24"/>
          <w:szCs w:val="24"/>
        </w:rPr>
        <w:t xml:space="preserve">centered individuals’ responses to each item around that person’s mean response across </w:t>
      </w:r>
      <w:r w:rsidR="00E21AD4" w:rsidRPr="004E7ED9">
        <w:rPr>
          <w:rFonts w:ascii="Times New Roman" w:hAnsi="Times New Roman" w:cs="Times New Roman"/>
          <w:noProof w:val="0"/>
          <w:sz w:val="24"/>
          <w:szCs w:val="24"/>
        </w:rPr>
        <w:t>their behaviors</w:t>
      </w:r>
      <w:r w:rsidR="00256B39" w:rsidRPr="004E7ED9">
        <w:rPr>
          <w:rFonts w:ascii="Times New Roman" w:hAnsi="Times New Roman" w:cs="Times New Roman"/>
          <w:noProof w:val="0"/>
          <w:sz w:val="24"/>
          <w:szCs w:val="24"/>
        </w:rPr>
        <w:t>.</w:t>
      </w:r>
      <w:r w:rsidR="00C53DB9" w:rsidRPr="004E7ED9">
        <w:rPr>
          <w:rFonts w:ascii="Times New Roman" w:hAnsi="Times New Roman" w:cs="Times New Roman"/>
          <w:noProof w:val="0"/>
          <w:sz w:val="24"/>
          <w:szCs w:val="24"/>
        </w:rPr>
        <w:t xml:space="preserve"> We then </w:t>
      </w:r>
      <w:r w:rsidR="00256B39" w:rsidRPr="004E7ED9">
        <w:rPr>
          <w:rFonts w:ascii="Times New Roman" w:hAnsi="Times New Roman" w:cs="Times New Roman"/>
          <w:noProof w:val="0"/>
          <w:sz w:val="24"/>
          <w:szCs w:val="24"/>
        </w:rPr>
        <w:t xml:space="preserve">averaged the responses to the items intended to express </w:t>
      </w:r>
      <w:r w:rsidRPr="004E7ED9">
        <w:rPr>
          <w:rFonts w:ascii="Times New Roman" w:hAnsi="Times New Roman" w:cs="Times New Roman"/>
          <w:noProof w:val="0"/>
          <w:sz w:val="24"/>
          <w:szCs w:val="24"/>
        </w:rPr>
        <w:t xml:space="preserve">each refined value </w:t>
      </w:r>
      <w:r w:rsidR="00256B39" w:rsidRPr="004E7ED9">
        <w:rPr>
          <w:rFonts w:ascii="Times New Roman" w:hAnsi="Times New Roman" w:cs="Times New Roman"/>
          <w:noProof w:val="0"/>
          <w:sz w:val="24"/>
          <w:szCs w:val="24"/>
        </w:rPr>
        <w:t>to form ind</w:t>
      </w:r>
      <w:r w:rsidR="00EE7B91" w:rsidRPr="004E7ED9">
        <w:rPr>
          <w:rFonts w:ascii="Times New Roman" w:hAnsi="Times New Roman" w:cs="Times New Roman"/>
          <w:noProof w:val="0"/>
          <w:sz w:val="24"/>
          <w:szCs w:val="24"/>
        </w:rPr>
        <w:t>ic</w:t>
      </w:r>
      <w:r w:rsidR="00256B39" w:rsidRPr="004E7ED9">
        <w:rPr>
          <w:rFonts w:ascii="Times New Roman" w:hAnsi="Times New Roman" w:cs="Times New Roman"/>
          <w:noProof w:val="0"/>
          <w:sz w:val="24"/>
          <w:szCs w:val="24"/>
        </w:rPr>
        <w:t>es of the relevant behavioral tendency</w:t>
      </w:r>
      <w:r w:rsidR="00E802C6" w:rsidRPr="004E7ED9">
        <w:rPr>
          <w:rFonts w:ascii="Times New Roman" w:hAnsi="Times New Roman" w:cs="Times New Roman"/>
          <w:noProof w:val="0"/>
          <w:sz w:val="24"/>
          <w:szCs w:val="24"/>
        </w:rPr>
        <w:t xml:space="preserve">. </w:t>
      </w:r>
      <w:r w:rsidR="006D60B6" w:rsidRPr="004E7ED9">
        <w:rPr>
          <w:rFonts w:ascii="Times New Roman" w:hAnsi="Times New Roman" w:cs="Times New Roman"/>
          <w:noProof w:val="0"/>
          <w:sz w:val="24"/>
          <w:szCs w:val="24"/>
        </w:rPr>
        <w:t xml:space="preserve">Centering </w:t>
      </w:r>
      <w:r w:rsidR="00E802C6" w:rsidRPr="004E7ED9">
        <w:rPr>
          <w:rFonts w:ascii="Times New Roman" w:hAnsi="Times New Roman" w:cs="Times New Roman"/>
          <w:noProof w:val="0"/>
          <w:sz w:val="24"/>
          <w:szCs w:val="24"/>
        </w:rPr>
        <w:t>reduced</w:t>
      </w:r>
      <w:r w:rsidR="00BC55A3" w:rsidRPr="004E7ED9">
        <w:rPr>
          <w:rFonts w:ascii="Times New Roman" w:hAnsi="Times New Roman" w:cs="Times New Roman"/>
          <w:noProof w:val="0"/>
          <w:sz w:val="24"/>
          <w:szCs w:val="24"/>
        </w:rPr>
        <w:t xml:space="preserve"> </w:t>
      </w:r>
      <w:r w:rsidR="00E802C6" w:rsidRPr="004E7ED9">
        <w:rPr>
          <w:rFonts w:ascii="Times New Roman" w:hAnsi="Times New Roman" w:cs="Times New Roman"/>
          <w:noProof w:val="0"/>
          <w:sz w:val="24"/>
          <w:szCs w:val="24"/>
        </w:rPr>
        <w:t xml:space="preserve">possible </w:t>
      </w:r>
      <w:r w:rsidR="00BC55A3" w:rsidRPr="004E7ED9">
        <w:rPr>
          <w:rFonts w:ascii="Times New Roman" w:hAnsi="Times New Roman" w:cs="Times New Roman"/>
          <w:noProof w:val="0"/>
          <w:sz w:val="24"/>
          <w:szCs w:val="24"/>
        </w:rPr>
        <w:t xml:space="preserve">individual differences </w:t>
      </w:r>
      <w:r w:rsidR="00E802C6" w:rsidRPr="004E7ED9">
        <w:rPr>
          <w:rFonts w:ascii="Times New Roman" w:hAnsi="Times New Roman" w:cs="Times New Roman"/>
          <w:noProof w:val="0"/>
          <w:sz w:val="24"/>
          <w:szCs w:val="24"/>
        </w:rPr>
        <w:t xml:space="preserve">in activity levels and </w:t>
      </w:r>
      <w:r w:rsidR="00BC55A3" w:rsidRPr="004E7ED9">
        <w:rPr>
          <w:rFonts w:ascii="Times New Roman" w:hAnsi="Times New Roman" w:cs="Times New Roman"/>
          <w:noProof w:val="0"/>
          <w:sz w:val="24"/>
          <w:szCs w:val="24"/>
        </w:rPr>
        <w:t xml:space="preserve">in acquiescence </w:t>
      </w:r>
      <w:r w:rsidR="00E802C6" w:rsidRPr="004E7ED9">
        <w:rPr>
          <w:rFonts w:ascii="Times New Roman" w:hAnsi="Times New Roman" w:cs="Times New Roman"/>
          <w:noProof w:val="0"/>
          <w:sz w:val="24"/>
          <w:szCs w:val="24"/>
        </w:rPr>
        <w:t xml:space="preserve">bias </w:t>
      </w:r>
      <w:r w:rsidRPr="004E7ED9">
        <w:rPr>
          <w:rFonts w:ascii="Times New Roman" w:hAnsi="Times New Roman" w:cs="Times New Roman"/>
          <w:noProof w:val="0"/>
          <w:sz w:val="24"/>
          <w:szCs w:val="24"/>
        </w:rPr>
        <w:t xml:space="preserve">(see Bardi &amp; Schwartz, 2003). Averaging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from different situations to capture a </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tendency </w:t>
      </w:r>
      <w:r w:rsidR="00292481" w:rsidRPr="004E7ED9">
        <w:rPr>
          <w:rFonts w:ascii="Times New Roman" w:hAnsi="Times New Roman" w:cs="Times New Roman"/>
          <w:noProof w:val="0"/>
          <w:sz w:val="24"/>
          <w:szCs w:val="24"/>
        </w:rPr>
        <w:t>reduce</w:t>
      </w:r>
      <w:r w:rsidR="00E802C6" w:rsidRPr="004E7ED9">
        <w:rPr>
          <w:rFonts w:ascii="Times New Roman" w:hAnsi="Times New Roman" w:cs="Times New Roman"/>
          <w:noProof w:val="0"/>
          <w:sz w:val="24"/>
          <w:szCs w:val="24"/>
        </w:rPr>
        <w:t>d</w:t>
      </w:r>
      <w:r w:rsidR="00292481" w:rsidRPr="004E7ED9">
        <w:rPr>
          <w:rFonts w:ascii="Times New Roman" w:hAnsi="Times New Roman" w:cs="Times New Roman"/>
          <w:noProof w:val="0"/>
          <w:sz w:val="24"/>
          <w:szCs w:val="24"/>
        </w:rPr>
        <w:t xml:space="preserve"> </w:t>
      </w:r>
      <w:r w:rsidR="00DB2B39">
        <w:rPr>
          <w:rFonts w:ascii="Times New Roman" w:hAnsi="Times New Roman" w:cs="Times New Roman"/>
          <w:noProof w:val="0"/>
          <w:sz w:val="24"/>
          <w:szCs w:val="24"/>
        </w:rPr>
        <w:t xml:space="preserve">the </w:t>
      </w:r>
      <w:r w:rsidRPr="004E7ED9">
        <w:rPr>
          <w:rFonts w:ascii="Times New Roman" w:hAnsi="Times New Roman" w:cs="Times New Roman"/>
          <w:noProof w:val="0"/>
          <w:sz w:val="24"/>
          <w:szCs w:val="24"/>
        </w:rPr>
        <w:t xml:space="preserve">effects of situation specific constraints. </w:t>
      </w:r>
    </w:p>
    <w:p w14:paraId="29058D41" w14:textId="77777777" w:rsidR="002728A3" w:rsidRPr="004E7ED9" w:rsidRDefault="002728A3" w:rsidP="00ED71B3">
      <w:pPr>
        <w:pStyle w:val="Heading1"/>
        <w:jc w:val="left"/>
        <w:rPr>
          <w:rFonts w:ascii="Times New Roman" w:hAnsi="Times New Roman" w:cs="Times New Roman"/>
          <w:noProof w:val="0"/>
        </w:rPr>
      </w:pPr>
      <w:r w:rsidRPr="004E7ED9">
        <w:rPr>
          <w:rFonts w:ascii="Times New Roman" w:hAnsi="Times New Roman" w:cs="Times New Roman"/>
          <w:noProof w:val="0"/>
        </w:rPr>
        <w:lastRenderedPageBreak/>
        <w:t>R</w:t>
      </w:r>
      <w:r w:rsidR="00DA2171" w:rsidRPr="004E7ED9">
        <w:rPr>
          <w:rFonts w:ascii="Times New Roman" w:hAnsi="Times New Roman" w:cs="Times New Roman"/>
          <w:noProof w:val="0"/>
        </w:rPr>
        <w:t>esults</w:t>
      </w:r>
    </w:p>
    <w:p w14:paraId="5508AFDC" w14:textId="31751FFD" w:rsidR="002728A3" w:rsidRPr="004E7ED9" w:rsidRDefault="002728A3"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Figure 1 graphically presents the results of </w:t>
      </w:r>
      <w:r w:rsidR="0037497B">
        <w:rPr>
          <w:rFonts w:ascii="Times New Roman" w:hAnsi="Times New Roman" w:cs="Times New Roman"/>
          <w:noProof w:val="0"/>
          <w:sz w:val="24"/>
          <w:szCs w:val="24"/>
        </w:rPr>
        <w:t>Pearson correlations (</w:t>
      </w:r>
      <w:r w:rsidRPr="004E7ED9">
        <w:rPr>
          <w:rFonts w:ascii="Times New Roman" w:hAnsi="Times New Roman" w:cs="Times New Roman"/>
          <w:noProof w:val="0"/>
          <w:sz w:val="24"/>
          <w:szCs w:val="24"/>
        </w:rPr>
        <w:t>OLS</w:t>
      </w:r>
      <w:r w:rsidR="0037497B">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and of quantile correlations for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together with their 95% confidence intervals. The solid black horizontal line and corresponding dotted lines show the Pearson correlations and their confidence intervals. The x-axis shows the quantiles of value importance</w:t>
      </w:r>
      <w:r w:rsidR="009A6F8D" w:rsidRPr="004E7ED9">
        <w:rPr>
          <w:rFonts w:ascii="Times New Roman" w:hAnsi="Times New Roman" w:cs="Times New Roman"/>
          <w:noProof w:val="0"/>
          <w:sz w:val="24"/>
          <w:szCs w:val="24"/>
        </w:rPr>
        <w:t xml:space="preserve"> </w:t>
      </w:r>
      <w:r w:rsidR="00D95CC6" w:rsidRPr="004E7ED9">
        <w:rPr>
          <w:rFonts w:ascii="Times New Roman" w:hAnsi="Times New Roman" w:cs="Times New Roman"/>
          <w:noProof w:val="0"/>
          <w:sz w:val="24"/>
          <w:szCs w:val="24"/>
        </w:rPr>
        <w:t>that we report</w:t>
      </w:r>
      <w:r w:rsidRPr="004E7ED9">
        <w:rPr>
          <w:rFonts w:ascii="Times New Roman" w:hAnsi="Times New Roman" w:cs="Times New Roman"/>
          <w:noProof w:val="0"/>
          <w:sz w:val="24"/>
          <w:szCs w:val="24"/>
        </w:rPr>
        <w:t>. The solid red line represents the estimated quantile correlations at the</w:t>
      </w:r>
      <w:r w:rsidR="00D95CC6" w:rsidRPr="004E7ED9">
        <w:rPr>
          <w:rFonts w:ascii="Times New Roman" w:hAnsi="Times New Roman" w:cs="Times New Roman"/>
          <w:noProof w:val="0"/>
          <w:sz w:val="24"/>
          <w:szCs w:val="24"/>
        </w:rPr>
        <w:t>se</w:t>
      </w:r>
      <w:r w:rsidRPr="004E7ED9">
        <w:rPr>
          <w:rFonts w:ascii="Times New Roman" w:hAnsi="Times New Roman" w:cs="Times New Roman"/>
          <w:noProof w:val="0"/>
          <w:sz w:val="24"/>
          <w:szCs w:val="24"/>
        </w:rPr>
        <w:t xml:space="preserve"> conditional quantiles (</w:t>
      </w:r>
      <w:r w:rsidR="00C94FAB" w:rsidRPr="004E7ED9">
        <w:rPr>
          <w:rFonts w:ascii="Times New Roman" w:hAnsi="Times New Roman" w:cs="Times New Roman"/>
          <w:noProof w:val="0"/>
          <w:sz w:val="24"/>
          <w:szCs w:val="24"/>
        </w:rPr>
        <w:t xml:space="preserve">i.e., </w:t>
      </w:r>
      <w:r w:rsidR="00D95CC6" w:rsidRPr="004E7ED9">
        <w:rPr>
          <w:rFonts w:ascii="Times New Roman" w:hAnsi="Times New Roman" w:cs="Times New Roman"/>
          <w:noProof w:val="0"/>
          <w:sz w:val="24"/>
          <w:szCs w:val="24"/>
        </w:rPr>
        <w:t>.1</w:t>
      </w:r>
      <w:r w:rsidRPr="004E7ED9">
        <w:rPr>
          <w:rFonts w:ascii="Times New Roman" w:hAnsi="Times New Roman" w:cs="Times New Roman"/>
          <w:noProof w:val="0"/>
          <w:sz w:val="24"/>
          <w:szCs w:val="24"/>
        </w:rPr>
        <w:t xml:space="preserve">, </w:t>
      </w:r>
      <w:r w:rsidR="00D95CC6" w:rsidRPr="004E7ED9">
        <w:rPr>
          <w:rFonts w:ascii="Times New Roman" w:hAnsi="Times New Roman" w:cs="Times New Roman"/>
          <w:noProof w:val="0"/>
          <w:sz w:val="24"/>
          <w:szCs w:val="24"/>
        </w:rPr>
        <w:t>.2</w:t>
      </w:r>
      <w:r w:rsidRPr="004E7ED9">
        <w:rPr>
          <w:rFonts w:ascii="Times New Roman" w:hAnsi="Times New Roman" w:cs="Times New Roman"/>
          <w:noProof w:val="0"/>
          <w:sz w:val="24"/>
          <w:szCs w:val="24"/>
        </w:rPr>
        <w:t>, …</w:t>
      </w:r>
      <w:r w:rsidR="00495B7F"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D95CC6" w:rsidRPr="004E7ED9">
        <w:rPr>
          <w:rFonts w:ascii="Times New Roman" w:hAnsi="Times New Roman" w:cs="Times New Roman"/>
          <w:noProof w:val="0"/>
          <w:sz w:val="24"/>
          <w:szCs w:val="24"/>
        </w:rPr>
        <w:t>.8</w:t>
      </w:r>
      <w:r w:rsidRPr="004E7ED9">
        <w:rPr>
          <w:rFonts w:ascii="Times New Roman" w:hAnsi="Times New Roman" w:cs="Times New Roman"/>
          <w:noProof w:val="0"/>
          <w:sz w:val="24"/>
          <w:szCs w:val="24"/>
        </w:rPr>
        <w:t xml:space="preserve">, </w:t>
      </w:r>
      <w:r w:rsidR="00D95CC6" w:rsidRPr="004E7ED9">
        <w:rPr>
          <w:rFonts w:ascii="Times New Roman" w:hAnsi="Times New Roman" w:cs="Times New Roman"/>
          <w:noProof w:val="0"/>
          <w:sz w:val="24"/>
          <w:szCs w:val="24"/>
        </w:rPr>
        <w:t>.9</w:t>
      </w:r>
      <w:r w:rsidRPr="004E7ED9">
        <w:rPr>
          <w:rFonts w:ascii="Times New Roman" w:hAnsi="Times New Roman" w:cs="Times New Roman"/>
          <w:noProof w:val="0"/>
          <w:sz w:val="24"/>
          <w:szCs w:val="24"/>
        </w:rPr>
        <w:t xml:space="preserve">), with the </w:t>
      </w:r>
      <w:r w:rsidR="00F4642A" w:rsidRPr="004E7ED9">
        <w:rPr>
          <w:rFonts w:ascii="Times New Roman" w:hAnsi="Times New Roman" w:cs="Times New Roman"/>
          <w:noProof w:val="0"/>
          <w:sz w:val="24"/>
          <w:szCs w:val="24"/>
        </w:rPr>
        <w:t>grey</w:t>
      </w:r>
      <w:r w:rsidRPr="004E7ED9">
        <w:rPr>
          <w:rFonts w:ascii="Times New Roman" w:hAnsi="Times New Roman" w:cs="Times New Roman"/>
          <w:noProof w:val="0"/>
          <w:sz w:val="24"/>
          <w:szCs w:val="24"/>
        </w:rPr>
        <w:t xml:space="preserve"> shading representing their 95% confidence intervals. Each plot allows us to compare the Pearson correlation with the quantile correlations across the entire distribution of value importance. </w:t>
      </w:r>
    </w:p>
    <w:p w14:paraId="48B91E14" w14:textId="77777777" w:rsidR="00865991" w:rsidRPr="004E7ED9" w:rsidRDefault="00865991" w:rsidP="00865991">
      <w:pPr>
        <w:jc w:val="center"/>
        <w:rPr>
          <w:rFonts w:ascii="Times New Roman" w:hAnsi="Times New Roman" w:cs="Times New Roman"/>
          <w:b/>
          <w:noProof w:val="0"/>
          <w:sz w:val="24"/>
          <w:szCs w:val="24"/>
        </w:rPr>
      </w:pPr>
      <w:r w:rsidRPr="004E7ED9">
        <w:rPr>
          <w:rFonts w:ascii="Times New Roman" w:hAnsi="Times New Roman" w:cs="Times New Roman"/>
          <w:b/>
          <w:noProof w:val="0"/>
          <w:sz w:val="24"/>
          <w:szCs w:val="24"/>
        </w:rPr>
        <w:t>Figure 1 about here</w:t>
      </w:r>
    </w:p>
    <w:p w14:paraId="494F5C12" w14:textId="18FE89EE" w:rsidR="002728A3" w:rsidRPr="004E7ED9" w:rsidRDefault="002728A3"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The graphs </w:t>
      </w:r>
      <w:r w:rsidR="00546842" w:rsidRPr="004E7ED9">
        <w:rPr>
          <w:rFonts w:ascii="Times New Roman" w:hAnsi="Times New Roman" w:cs="Times New Roman"/>
          <w:noProof w:val="0"/>
          <w:sz w:val="24"/>
          <w:szCs w:val="24"/>
        </w:rPr>
        <w:t xml:space="preserve">in Figure 1 </w:t>
      </w:r>
      <w:r w:rsidRPr="004E7ED9">
        <w:rPr>
          <w:rFonts w:ascii="Times New Roman" w:hAnsi="Times New Roman" w:cs="Times New Roman"/>
          <w:noProof w:val="0"/>
          <w:sz w:val="24"/>
          <w:szCs w:val="24"/>
        </w:rPr>
        <w:t>show that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t>
      </w:r>
      <w:r w:rsidR="00FE77E4" w:rsidRPr="004E7ED9">
        <w:rPr>
          <w:rFonts w:ascii="Times New Roman" w:hAnsi="Times New Roman" w:cs="Times New Roman"/>
          <w:noProof w:val="0"/>
          <w:sz w:val="24"/>
          <w:szCs w:val="24"/>
        </w:rPr>
        <w:t>vary</w:t>
      </w:r>
      <w:r w:rsidRPr="004E7ED9">
        <w:rPr>
          <w:rFonts w:ascii="Times New Roman" w:hAnsi="Times New Roman" w:cs="Times New Roman"/>
          <w:noProof w:val="0"/>
          <w:sz w:val="24"/>
          <w:szCs w:val="24"/>
        </w:rPr>
        <w:t xml:space="preserve"> across the d</w:t>
      </w:r>
      <w:r w:rsidR="00FE77E4" w:rsidRPr="004E7ED9">
        <w:rPr>
          <w:rFonts w:ascii="Times New Roman" w:hAnsi="Times New Roman" w:cs="Times New Roman"/>
          <w:noProof w:val="0"/>
          <w:sz w:val="24"/>
          <w:szCs w:val="24"/>
        </w:rPr>
        <w:t>istribution of value importance</w:t>
      </w:r>
      <w:r w:rsidRPr="004E7ED9">
        <w:rPr>
          <w:rFonts w:ascii="Times New Roman" w:hAnsi="Times New Roman" w:cs="Times New Roman"/>
          <w:noProof w:val="0"/>
          <w:sz w:val="24"/>
          <w:szCs w:val="24"/>
        </w:rPr>
        <w:t xml:space="preserve"> in </w:t>
      </w:r>
      <w:r w:rsidR="00821CDA" w:rsidRPr="004E7ED9">
        <w:rPr>
          <w:rFonts w:ascii="Times New Roman" w:hAnsi="Times New Roman" w:cs="Times New Roman"/>
          <w:noProof w:val="0"/>
          <w:sz w:val="24"/>
          <w:szCs w:val="24"/>
        </w:rPr>
        <w:t xml:space="preserve">almost </w:t>
      </w:r>
      <w:r w:rsidR="00FE77E4" w:rsidRPr="004E7ED9">
        <w:rPr>
          <w:rFonts w:ascii="Times New Roman" w:hAnsi="Times New Roman" w:cs="Times New Roman"/>
          <w:noProof w:val="0"/>
          <w:sz w:val="24"/>
          <w:szCs w:val="24"/>
        </w:rPr>
        <w:t>every</w:t>
      </w:r>
      <w:r w:rsidR="007D6C29" w:rsidRPr="004E7ED9">
        <w:rPr>
          <w:rFonts w:ascii="Times New Roman" w:hAnsi="Times New Roman" w:cs="Times New Roman"/>
          <w:noProof w:val="0"/>
          <w:sz w:val="24"/>
          <w:szCs w:val="24"/>
        </w:rPr>
        <w:t xml:space="preserve"> case</w:t>
      </w:r>
      <w:r w:rsidRPr="004E7ED9">
        <w:rPr>
          <w:rFonts w:ascii="Times New Roman" w:hAnsi="Times New Roman" w:cs="Times New Roman"/>
          <w:noProof w:val="0"/>
          <w:sz w:val="24"/>
          <w:szCs w:val="24"/>
        </w:rPr>
        <w:t xml:space="preserve">. </w:t>
      </w:r>
      <w:r w:rsidR="00272902" w:rsidRPr="004E7ED9">
        <w:rPr>
          <w:rFonts w:ascii="Times New Roman" w:hAnsi="Times New Roman" w:cs="Times New Roman"/>
          <w:noProof w:val="0"/>
          <w:sz w:val="24"/>
          <w:szCs w:val="24"/>
        </w:rPr>
        <w:t xml:space="preserve">Figure 1 presents the values in the order of the strength of their Pearson correlations, as the expected pattern appeared to be most consistent when value-behavior relations were stronger. </w:t>
      </w:r>
      <w:r w:rsidRPr="004E7ED9">
        <w:rPr>
          <w:rFonts w:ascii="Times New Roman" w:hAnsi="Times New Roman" w:cs="Times New Roman"/>
          <w:noProof w:val="0"/>
          <w:sz w:val="24"/>
          <w:szCs w:val="24"/>
        </w:rPr>
        <w:t>As expected,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tend to be stronger at higher levels </w:t>
      </w:r>
      <w:r w:rsidR="00FE77E4" w:rsidRPr="004E7ED9">
        <w:rPr>
          <w:rFonts w:ascii="Times New Roman" w:hAnsi="Times New Roman" w:cs="Times New Roman"/>
          <w:noProof w:val="0"/>
          <w:sz w:val="24"/>
          <w:szCs w:val="24"/>
        </w:rPr>
        <w:t>of value importance</w:t>
      </w:r>
      <w:r w:rsidR="00546842" w:rsidRPr="004E7ED9">
        <w:rPr>
          <w:rFonts w:ascii="Times New Roman" w:hAnsi="Times New Roman" w:cs="Times New Roman"/>
          <w:noProof w:val="0"/>
          <w:sz w:val="24"/>
          <w:szCs w:val="24"/>
        </w:rPr>
        <w:t>,</w:t>
      </w:r>
      <w:r w:rsidR="00FE77E4" w:rsidRPr="004E7ED9">
        <w:rPr>
          <w:rFonts w:ascii="Times New Roman" w:hAnsi="Times New Roman" w:cs="Times New Roman"/>
          <w:noProof w:val="0"/>
          <w:sz w:val="24"/>
          <w:szCs w:val="24"/>
        </w:rPr>
        <w:t xml:space="preserve"> </w:t>
      </w:r>
      <w:r w:rsidR="00546842" w:rsidRPr="004E7ED9">
        <w:rPr>
          <w:rFonts w:ascii="Times New Roman" w:hAnsi="Times New Roman" w:cs="Times New Roman"/>
          <w:noProof w:val="0"/>
          <w:sz w:val="24"/>
          <w:szCs w:val="24"/>
        </w:rPr>
        <w:t xml:space="preserve">and weaker at lower levels, </w:t>
      </w:r>
      <w:r w:rsidR="00FE77E4" w:rsidRPr="004E7ED9">
        <w:rPr>
          <w:rFonts w:ascii="Times New Roman" w:hAnsi="Times New Roman" w:cs="Times New Roman"/>
          <w:noProof w:val="0"/>
          <w:sz w:val="24"/>
          <w:szCs w:val="24"/>
        </w:rPr>
        <w:t>than at “average” levels</w:t>
      </w:r>
      <w:r w:rsidRPr="004E7ED9">
        <w:rPr>
          <w:rFonts w:ascii="Times New Roman" w:hAnsi="Times New Roman" w:cs="Times New Roman"/>
          <w:noProof w:val="0"/>
          <w:sz w:val="24"/>
          <w:szCs w:val="24"/>
        </w:rPr>
        <w:t xml:space="preserve">. </w:t>
      </w:r>
      <w:r w:rsidR="007D6C29" w:rsidRPr="004E7ED9">
        <w:rPr>
          <w:rFonts w:ascii="Times New Roman" w:hAnsi="Times New Roman" w:cs="Times New Roman"/>
          <w:noProof w:val="0"/>
          <w:sz w:val="24"/>
          <w:szCs w:val="24"/>
        </w:rPr>
        <w:t>Th</w:t>
      </w:r>
      <w:r w:rsidR="00FA7771" w:rsidRPr="004E7ED9">
        <w:rPr>
          <w:rFonts w:ascii="Times New Roman" w:hAnsi="Times New Roman" w:cs="Times New Roman"/>
          <w:noProof w:val="0"/>
          <w:sz w:val="24"/>
          <w:szCs w:val="24"/>
        </w:rPr>
        <w:t>is</w:t>
      </w:r>
      <w:r w:rsidR="007D6C29" w:rsidRPr="004E7ED9">
        <w:rPr>
          <w:rFonts w:ascii="Times New Roman" w:hAnsi="Times New Roman" w:cs="Times New Roman"/>
          <w:noProof w:val="0"/>
          <w:sz w:val="24"/>
          <w:szCs w:val="24"/>
        </w:rPr>
        <w:t xml:space="preserve"> </w:t>
      </w:r>
      <w:r w:rsidR="006C4ADF" w:rsidRPr="004E7ED9">
        <w:rPr>
          <w:rFonts w:ascii="Times New Roman" w:hAnsi="Times New Roman" w:cs="Times New Roman"/>
          <w:noProof w:val="0"/>
          <w:sz w:val="24"/>
          <w:szCs w:val="24"/>
        </w:rPr>
        <w:t xml:space="preserve">expected </w:t>
      </w:r>
      <w:r w:rsidR="007D6C29" w:rsidRPr="004E7ED9">
        <w:rPr>
          <w:rFonts w:ascii="Times New Roman" w:hAnsi="Times New Roman" w:cs="Times New Roman"/>
          <w:noProof w:val="0"/>
          <w:sz w:val="24"/>
          <w:szCs w:val="24"/>
        </w:rPr>
        <w:t>pattern can be seen in 1</w:t>
      </w:r>
      <w:r w:rsidR="00852A7D" w:rsidRPr="004E7ED9">
        <w:rPr>
          <w:rFonts w:ascii="Times New Roman" w:hAnsi="Times New Roman" w:cs="Times New Roman"/>
          <w:noProof w:val="0"/>
          <w:sz w:val="24"/>
          <w:szCs w:val="24"/>
        </w:rPr>
        <w:t>7</w:t>
      </w:r>
      <w:r w:rsidR="007D6C29" w:rsidRPr="004E7ED9">
        <w:rPr>
          <w:rFonts w:ascii="Times New Roman" w:hAnsi="Times New Roman" w:cs="Times New Roman"/>
          <w:noProof w:val="0"/>
          <w:sz w:val="24"/>
          <w:szCs w:val="24"/>
        </w:rPr>
        <w:t xml:space="preserve"> of the 20 graphs</w:t>
      </w:r>
      <w:r w:rsidR="006C4ADF" w:rsidRPr="004E7ED9">
        <w:rPr>
          <w:rFonts w:ascii="Times New Roman" w:hAnsi="Times New Roman" w:cs="Times New Roman"/>
          <w:noProof w:val="0"/>
          <w:sz w:val="24"/>
          <w:szCs w:val="24"/>
        </w:rPr>
        <w:t xml:space="preserve">. To illustrate </w:t>
      </w:r>
      <w:r w:rsidR="005C6B79" w:rsidRPr="004E7ED9">
        <w:rPr>
          <w:rFonts w:ascii="Times New Roman" w:hAnsi="Times New Roman" w:cs="Times New Roman"/>
          <w:noProof w:val="0"/>
          <w:sz w:val="24"/>
          <w:szCs w:val="24"/>
        </w:rPr>
        <w:t xml:space="preserve">the </w:t>
      </w:r>
      <w:r w:rsidR="006C4ADF" w:rsidRPr="004E7ED9">
        <w:rPr>
          <w:rFonts w:ascii="Times New Roman" w:hAnsi="Times New Roman" w:cs="Times New Roman"/>
          <w:noProof w:val="0"/>
          <w:sz w:val="24"/>
          <w:szCs w:val="24"/>
        </w:rPr>
        <w:t>pattern</w:t>
      </w:r>
      <w:r w:rsidR="005C6B79" w:rsidRPr="004E7ED9">
        <w:rPr>
          <w:rFonts w:ascii="Times New Roman" w:hAnsi="Times New Roman" w:cs="Times New Roman"/>
          <w:noProof w:val="0"/>
          <w:sz w:val="24"/>
          <w:szCs w:val="24"/>
        </w:rPr>
        <w:t xml:space="preserve"> of relations</w:t>
      </w:r>
      <w:r w:rsidR="00FA7771" w:rsidRPr="004E7ED9">
        <w:rPr>
          <w:rFonts w:ascii="Times New Roman" w:hAnsi="Times New Roman" w:cs="Times New Roman"/>
          <w:noProof w:val="0"/>
          <w:sz w:val="24"/>
          <w:szCs w:val="24"/>
        </w:rPr>
        <w:t>,</w:t>
      </w:r>
      <w:r w:rsidR="006C4ADF" w:rsidRPr="004E7ED9">
        <w:rPr>
          <w:rFonts w:ascii="Times New Roman" w:hAnsi="Times New Roman" w:cs="Times New Roman"/>
          <w:noProof w:val="0"/>
          <w:sz w:val="24"/>
          <w:szCs w:val="24"/>
        </w:rPr>
        <w:t xml:space="preserve"> we </w:t>
      </w:r>
      <w:r w:rsidR="00546842" w:rsidRPr="004E7ED9">
        <w:rPr>
          <w:rFonts w:ascii="Times New Roman" w:hAnsi="Times New Roman" w:cs="Times New Roman"/>
          <w:noProof w:val="0"/>
          <w:sz w:val="24"/>
          <w:szCs w:val="24"/>
        </w:rPr>
        <w:t xml:space="preserve">describe </w:t>
      </w:r>
      <w:r w:rsidR="006C4ADF" w:rsidRPr="004E7ED9">
        <w:rPr>
          <w:rFonts w:ascii="Times New Roman" w:hAnsi="Times New Roman" w:cs="Times New Roman"/>
          <w:noProof w:val="0"/>
          <w:sz w:val="24"/>
          <w:szCs w:val="24"/>
        </w:rPr>
        <w:t xml:space="preserve">the plot for </w:t>
      </w:r>
      <w:r w:rsidR="00F40810" w:rsidRPr="004E7ED9">
        <w:rPr>
          <w:rFonts w:ascii="Times New Roman" w:hAnsi="Times New Roman" w:cs="Times New Roman"/>
          <w:noProof w:val="0"/>
          <w:sz w:val="24"/>
          <w:szCs w:val="24"/>
        </w:rPr>
        <w:t xml:space="preserve">the </w:t>
      </w:r>
      <w:r w:rsidR="003D04AB" w:rsidRPr="004E7ED9">
        <w:rPr>
          <w:rFonts w:ascii="Times New Roman" w:hAnsi="Times New Roman" w:cs="Times New Roman"/>
          <w:noProof w:val="0"/>
          <w:sz w:val="24"/>
          <w:szCs w:val="24"/>
        </w:rPr>
        <w:t>u</w:t>
      </w:r>
      <w:r w:rsidR="00F40810" w:rsidRPr="004E7ED9">
        <w:rPr>
          <w:rFonts w:ascii="Times New Roman" w:hAnsi="Times New Roman" w:cs="Times New Roman"/>
          <w:noProof w:val="0"/>
          <w:sz w:val="24"/>
          <w:szCs w:val="24"/>
        </w:rPr>
        <w:t>niversalism-</w:t>
      </w:r>
      <w:r w:rsidR="003D04AB" w:rsidRPr="004E7ED9">
        <w:rPr>
          <w:rFonts w:ascii="Times New Roman" w:hAnsi="Times New Roman" w:cs="Times New Roman"/>
          <w:noProof w:val="0"/>
          <w:sz w:val="24"/>
          <w:szCs w:val="24"/>
        </w:rPr>
        <w:t>a</w:t>
      </w:r>
      <w:r w:rsidR="00F40810" w:rsidRPr="004E7ED9">
        <w:rPr>
          <w:rFonts w:ascii="Times New Roman" w:hAnsi="Times New Roman" w:cs="Times New Roman"/>
          <w:noProof w:val="0"/>
          <w:sz w:val="24"/>
          <w:szCs w:val="24"/>
        </w:rPr>
        <w:t>nimals</w:t>
      </w:r>
      <w:r w:rsidR="006C4ADF" w:rsidRPr="004E7ED9">
        <w:rPr>
          <w:rFonts w:ascii="Times New Roman" w:hAnsi="Times New Roman" w:cs="Times New Roman"/>
          <w:noProof w:val="0"/>
          <w:sz w:val="24"/>
          <w:szCs w:val="24"/>
        </w:rPr>
        <w:t xml:space="preserve"> valu</w:t>
      </w:r>
      <w:r w:rsidR="00FA7771" w:rsidRPr="004E7ED9">
        <w:rPr>
          <w:rFonts w:ascii="Times New Roman" w:hAnsi="Times New Roman" w:cs="Times New Roman"/>
          <w:noProof w:val="0"/>
          <w:sz w:val="24"/>
          <w:szCs w:val="24"/>
        </w:rPr>
        <w:t>e</w:t>
      </w:r>
      <w:r w:rsidR="006C4ADF" w:rsidRPr="004E7ED9">
        <w:rPr>
          <w:rFonts w:ascii="Times New Roman" w:hAnsi="Times New Roman" w:cs="Times New Roman"/>
          <w:noProof w:val="0"/>
          <w:sz w:val="24"/>
          <w:szCs w:val="24"/>
        </w:rPr>
        <w:t xml:space="preserve"> and associated </w:t>
      </w:r>
      <w:r w:rsidR="0004353A" w:rsidRPr="004E7ED9">
        <w:rPr>
          <w:rFonts w:ascii="Times New Roman" w:hAnsi="Times New Roman" w:cs="Times New Roman"/>
          <w:noProof w:val="0"/>
          <w:sz w:val="24"/>
          <w:szCs w:val="24"/>
        </w:rPr>
        <w:t>behavior</w:t>
      </w:r>
      <w:r w:rsidR="006C4ADF" w:rsidRPr="004E7ED9">
        <w:rPr>
          <w:rFonts w:ascii="Times New Roman" w:hAnsi="Times New Roman" w:cs="Times New Roman"/>
          <w:noProof w:val="0"/>
          <w:sz w:val="24"/>
          <w:szCs w:val="24"/>
        </w:rPr>
        <w:t xml:space="preserve">s </w:t>
      </w:r>
      <w:r w:rsidR="00546842" w:rsidRPr="004E7ED9">
        <w:rPr>
          <w:rFonts w:ascii="Times New Roman" w:hAnsi="Times New Roman" w:cs="Times New Roman"/>
          <w:noProof w:val="0"/>
          <w:sz w:val="24"/>
          <w:szCs w:val="24"/>
        </w:rPr>
        <w:t xml:space="preserve">(see </w:t>
      </w:r>
      <w:r w:rsidR="006C4ADF" w:rsidRPr="004E7ED9">
        <w:rPr>
          <w:rFonts w:ascii="Times New Roman" w:hAnsi="Times New Roman" w:cs="Times New Roman"/>
          <w:noProof w:val="0"/>
          <w:sz w:val="24"/>
          <w:szCs w:val="24"/>
        </w:rPr>
        <w:t>Figure 1</w:t>
      </w:r>
      <w:r w:rsidR="00546842" w:rsidRPr="004E7ED9">
        <w:rPr>
          <w:rFonts w:ascii="Times New Roman" w:hAnsi="Times New Roman" w:cs="Times New Roman"/>
          <w:noProof w:val="0"/>
          <w:sz w:val="24"/>
          <w:szCs w:val="24"/>
        </w:rPr>
        <w:t xml:space="preserve">, </w:t>
      </w:r>
      <w:r w:rsidR="00FA7771" w:rsidRPr="004E7ED9">
        <w:rPr>
          <w:rFonts w:ascii="Times New Roman" w:hAnsi="Times New Roman" w:cs="Times New Roman"/>
          <w:noProof w:val="0"/>
          <w:sz w:val="24"/>
          <w:szCs w:val="24"/>
        </w:rPr>
        <w:t xml:space="preserve">column 1, row </w:t>
      </w:r>
      <w:r w:rsidR="00F40810" w:rsidRPr="004E7ED9">
        <w:rPr>
          <w:rFonts w:ascii="Times New Roman" w:hAnsi="Times New Roman" w:cs="Times New Roman"/>
          <w:noProof w:val="0"/>
          <w:sz w:val="24"/>
          <w:szCs w:val="24"/>
        </w:rPr>
        <w:t>1</w:t>
      </w:r>
      <w:r w:rsidR="00FA7771" w:rsidRPr="004E7ED9">
        <w:rPr>
          <w:rFonts w:ascii="Times New Roman" w:hAnsi="Times New Roman" w:cs="Times New Roman"/>
          <w:noProof w:val="0"/>
          <w:sz w:val="24"/>
          <w:szCs w:val="24"/>
        </w:rPr>
        <w:t>)</w:t>
      </w:r>
      <w:r w:rsidR="006C7B6F" w:rsidRPr="004E7ED9">
        <w:rPr>
          <w:rFonts w:ascii="Times New Roman" w:hAnsi="Times New Roman" w:cs="Times New Roman"/>
          <w:noProof w:val="0"/>
          <w:sz w:val="24"/>
          <w:szCs w:val="24"/>
        </w:rPr>
        <w:t xml:space="preserve">. </w:t>
      </w:r>
      <w:r w:rsidR="006C4ADF" w:rsidRPr="004E7ED9">
        <w:rPr>
          <w:rFonts w:ascii="Times New Roman" w:hAnsi="Times New Roman" w:cs="Times New Roman"/>
          <w:noProof w:val="0"/>
          <w:sz w:val="24"/>
          <w:szCs w:val="24"/>
        </w:rPr>
        <w:t>In this case, t</w:t>
      </w:r>
      <w:r w:rsidRPr="004E7ED9">
        <w:rPr>
          <w:rFonts w:ascii="Times New Roman" w:hAnsi="Times New Roman" w:cs="Times New Roman"/>
          <w:noProof w:val="0"/>
          <w:sz w:val="24"/>
          <w:szCs w:val="24"/>
        </w:rPr>
        <w:t>he Pearson correlation (</w:t>
      </w:r>
      <w:r w:rsidRPr="004E7ED9">
        <w:rPr>
          <w:rFonts w:ascii="Times New Roman" w:hAnsi="Times New Roman" w:cs="Times New Roman"/>
          <w:i/>
          <w:noProof w:val="0"/>
          <w:sz w:val="24"/>
          <w:szCs w:val="24"/>
        </w:rPr>
        <w:t xml:space="preserve">r </w:t>
      </w:r>
      <w:r w:rsidRPr="004E7ED9">
        <w:rPr>
          <w:rFonts w:ascii="Times New Roman" w:hAnsi="Times New Roman" w:cs="Times New Roman"/>
          <w:noProof w:val="0"/>
          <w:sz w:val="24"/>
          <w:szCs w:val="24"/>
        </w:rPr>
        <w:t>= .</w:t>
      </w:r>
      <w:r w:rsidR="00F40810" w:rsidRPr="004E7ED9">
        <w:rPr>
          <w:rFonts w:ascii="Times New Roman" w:hAnsi="Times New Roman" w:cs="Times New Roman"/>
          <w:noProof w:val="0"/>
          <w:sz w:val="24"/>
          <w:szCs w:val="24"/>
        </w:rPr>
        <w:t>551</w:t>
      </w:r>
      <w:r w:rsidRPr="004E7ED9">
        <w:rPr>
          <w:rFonts w:ascii="Times New Roman" w:hAnsi="Times New Roman" w:cs="Times New Roman"/>
          <w:noProof w:val="0"/>
          <w:sz w:val="24"/>
          <w:szCs w:val="24"/>
        </w:rPr>
        <w:t>)</w:t>
      </w:r>
      <w:r w:rsidR="002A1E5B"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2A1E5B" w:rsidRPr="004E7ED9">
        <w:rPr>
          <w:rFonts w:ascii="Times New Roman" w:hAnsi="Times New Roman" w:cs="Times New Roman"/>
          <w:noProof w:val="0"/>
          <w:sz w:val="24"/>
          <w:szCs w:val="24"/>
        </w:rPr>
        <w:t xml:space="preserve">shown as a </w:t>
      </w:r>
      <w:r w:rsidR="00C94FAB" w:rsidRPr="004E7ED9">
        <w:rPr>
          <w:rFonts w:ascii="Times New Roman" w:hAnsi="Times New Roman" w:cs="Times New Roman"/>
          <w:noProof w:val="0"/>
          <w:sz w:val="24"/>
          <w:szCs w:val="24"/>
        </w:rPr>
        <w:t xml:space="preserve">solid </w:t>
      </w:r>
      <w:r w:rsidR="005952EF" w:rsidRPr="004E7ED9">
        <w:rPr>
          <w:rFonts w:ascii="Times New Roman" w:hAnsi="Times New Roman" w:cs="Times New Roman"/>
          <w:noProof w:val="0"/>
          <w:sz w:val="24"/>
          <w:szCs w:val="24"/>
        </w:rPr>
        <w:t xml:space="preserve">black </w:t>
      </w:r>
      <w:r w:rsidR="002A1E5B" w:rsidRPr="004E7ED9">
        <w:rPr>
          <w:rFonts w:ascii="Times New Roman" w:hAnsi="Times New Roman" w:cs="Times New Roman"/>
          <w:noProof w:val="0"/>
          <w:sz w:val="24"/>
          <w:szCs w:val="24"/>
        </w:rPr>
        <w:t xml:space="preserve">horizontal line, </w:t>
      </w:r>
      <w:r w:rsidR="00FA7771" w:rsidRPr="004E7ED9">
        <w:rPr>
          <w:rFonts w:ascii="Times New Roman" w:hAnsi="Times New Roman" w:cs="Times New Roman"/>
          <w:noProof w:val="0"/>
          <w:sz w:val="24"/>
          <w:szCs w:val="24"/>
        </w:rPr>
        <w:t xml:space="preserve">clearly </w:t>
      </w:r>
      <w:r w:rsidRPr="004E7ED9">
        <w:rPr>
          <w:rFonts w:ascii="Times New Roman" w:hAnsi="Times New Roman" w:cs="Times New Roman"/>
          <w:noProof w:val="0"/>
          <w:sz w:val="24"/>
          <w:szCs w:val="24"/>
        </w:rPr>
        <w:t>underestimate</w:t>
      </w:r>
      <w:r w:rsidR="003D04AB" w:rsidRPr="004E7ED9">
        <w:rPr>
          <w:rFonts w:ascii="Times New Roman" w:hAnsi="Times New Roman" w:cs="Times New Roman"/>
          <w:noProof w:val="0"/>
          <w:sz w:val="24"/>
          <w:szCs w:val="24"/>
        </w:rPr>
        <w:t>d</w:t>
      </w:r>
      <w:r w:rsidRPr="004E7ED9">
        <w:rPr>
          <w:rFonts w:ascii="Times New Roman" w:hAnsi="Times New Roman" w:cs="Times New Roman"/>
          <w:noProof w:val="0"/>
          <w:sz w:val="24"/>
          <w:szCs w:val="24"/>
        </w:rPr>
        <w:t xml:space="preserve"> relations at </w:t>
      </w:r>
      <w:r w:rsidR="007D6C29" w:rsidRPr="004E7ED9">
        <w:rPr>
          <w:rFonts w:ascii="Times New Roman" w:hAnsi="Times New Roman" w:cs="Times New Roman"/>
          <w:noProof w:val="0"/>
          <w:sz w:val="24"/>
          <w:szCs w:val="24"/>
        </w:rPr>
        <w:t xml:space="preserve">the </w:t>
      </w:r>
      <w:r w:rsidRPr="004E7ED9">
        <w:rPr>
          <w:rFonts w:ascii="Times New Roman" w:hAnsi="Times New Roman" w:cs="Times New Roman"/>
          <w:noProof w:val="0"/>
          <w:sz w:val="24"/>
          <w:szCs w:val="24"/>
        </w:rPr>
        <w:t xml:space="preserve">higher levels </w:t>
      </w:r>
      <w:r w:rsidR="006C7B6F" w:rsidRPr="004E7ED9">
        <w:rPr>
          <w:rFonts w:ascii="Times New Roman" w:hAnsi="Times New Roman" w:cs="Times New Roman"/>
          <w:noProof w:val="0"/>
          <w:sz w:val="24"/>
          <w:szCs w:val="24"/>
        </w:rPr>
        <w:t>o</w:t>
      </w:r>
      <w:r w:rsidRPr="004E7ED9">
        <w:rPr>
          <w:rFonts w:ascii="Times New Roman" w:hAnsi="Times New Roman" w:cs="Times New Roman"/>
          <w:noProof w:val="0"/>
          <w:sz w:val="24"/>
          <w:szCs w:val="24"/>
        </w:rPr>
        <w:t>f value importance (</w:t>
      </w:r>
      <w:r w:rsidR="007D6C29" w:rsidRPr="004E7ED9">
        <w:rPr>
          <w:rFonts w:ascii="Times New Roman" w:hAnsi="Times New Roman" w:cs="Times New Roman"/>
          <w:noProof w:val="0"/>
          <w:sz w:val="24"/>
          <w:szCs w:val="24"/>
        </w:rPr>
        <w:t xml:space="preserve">e.g., </w:t>
      </w:r>
      <w:r w:rsidR="00C94FAB" w:rsidRPr="004E7ED9">
        <w:rPr>
          <w:rFonts w:ascii="Times New Roman" w:hAnsi="Times New Roman" w:cs="Times New Roman"/>
          <w:noProof w:val="0"/>
          <w:sz w:val="24"/>
          <w:szCs w:val="24"/>
        </w:rPr>
        <w:t>at the .9</w:t>
      </w:r>
      <w:r w:rsidRPr="004E7ED9">
        <w:rPr>
          <w:rFonts w:ascii="Times New Roman" w:hAnsi="Times New Roman" w:cs="Times New Roman"/>
          <w:noProof w:val="0"/>
          <w:sz w:val="24"/>
          <w:szCs w:val="24"/>
        </w:rPr>
        <w:t xml:space="preserve"> </w:t>
      </w:r>
      <w:r w:rsidR="00C94FAB" w:rsidRPr="004E7ED9">
        <w:rPr>
          <w:rFonts w:ascii="Times New Roman" w:hAnsi="Times New Roman" w:cs="Times New Roman"/>
          <w:noProof w:val="0"/>
          <w:sz w:val="24"/>
          <w:szCs w:val="24"/>
        </w:rPr>
        <w:t xml:space="preserve">quantile the </w:t>
      </w:r>
      <w:r w:rsidR="00C94FAB" w:rsidRPr="004E7ED9">
        <w:rPr>
          <w:rFonts w:ascii="Times New Roman" w:hAnsi="Times New Roman" w:cs="Times New Roman"/>
          <w:i/>
          <w:noProof w:val="0"/>
          <w:sz w:val="24"/>
          <w:szCs w:val="24"/>
        </w:rPr>
        <w:sym w:font="Symbol" w:char="F074"/>
      </w:r>
      <w:r w:rsidR="00C94FAB" w:rsidRPr="004E7ED9">
        <w:rPr>
          <w:rFonts w:ascii="Times New Roman" w:hAnsi="Times New Roman" w:cs="Times New Roman"/>
          <w:noProof w:val="0"/>
          <w:sz w:val="24"/>
          <w:szCs w:val="24"/>
        </w:rPr>
        <w:t xml:space="preserve"> correlation coefficient</w:t>
      </w:r>
      <w:r w:rsidR="00AD3401"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C94FAB"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w:t>
      </w:r>
      <w:r w:rsidR="00F40810" w:rsidRPr="004E7ED9">
        <w:rPr>
          <w:rFonts w:ascii="Times New Roman" w:hAnsi="Times New Roman" w:cs="Times New Roman"/>
          <w:noProof w:val="0"/>
          <w:sz w:val="24"/>
          <w:szCs w:val="24"/>
        </w:rPr>
        <w:t>738</w:t>
      </w:r>
      <w:r w:rsidRPr="004E7ED9">
        <w:rPr>
          <w:rFonts w:ascii="Times New Roman" w:hAnsi="Times New Roman" w:cs="Times New Roman"/>
          <w:noProof w:val="0"/>
          <w:sz w:val="24"/>
          <w:szCs w:val="24"/>
        </w:rPr>
        <w:t xml:space="preserve">) and </w:t>
      </w:r>
      <w:r w:rsidR="00FA7771" w:rsidRPr="004E7ED9">
        <w:rPr>
          <w:rFonts w:ascii="Times New Roman" w:hAnsi="Times New Roman" w:cs="Times New Roman"/>
          <w:noProof w:val="0"/>
          <w:sz w:val="24"/>
          <w:szCs w:val="24"/>
        </w:rPr>
        <w:t xml:space="preserve">clearly </w:t>
      </w:r>
      <w:r w:rsidRPr="004E7ED9">
        <w:rPr>
          <w:rFonts w:ascii="Times New Roman" w:hAnsi="Times New Roman" w:cs="Times New Roman"/>
          <w:noProof w:val="0"/>
          <w:sz w:val="24"/>
          <w:szCs w:val="24"/>
        </w:rPr>
        <w:t>overestimate</w:t>
      </w:r>
      <w:r w:rsidR="003D04AB" w:rsidRPr="004E7ED9">
        <w:rPr>
          <w:rFonts w:ascii="Times New Roman" w:hAnsi="Times New Roman" w:cs="Times New Roman"/>
          <w:noProof w:val="0"/>
          <w:sz w:val="24"/>
          <w:szCs w:val="24"/>
        </w:rPr>
        <w:t>d</w:t>
      </w:r>
      <w:r w:rsidRPr="004E7ED9">
        <w:rPr>
          <w:rFonts w:ascii="Times New Roman" w:hAnsi="Times New Roman" w:cs="Times New Roman"/>
          <w:noProof w:val="0"/>
          <w:sz w:val="24"/>
          <w:szCs w:val="24"/>
        </w:rPr>
        <w:t xml:space="preserve"> relations at lower levels of value importance (</w:t>
      </w:r>
      <w:r w:rsidR="00C94FAB" w:rsidRPr="004E7ED9">
        <w:rPr>
          <w:rFonts w:ascii="Times New Roman" w:hAnsi="Times New Roman" w:cs="Times New Roman"/>
          <w:noProof w:val="0"/>
          <w:sz w:val="24"/>
          <w:szCs w:val="24"/>
        </w:rPr>
        <w:t>e.g., at the .1</w:t>
      </w:r>
      <w:r w:rsidRPr="004E7ED9">
        <w:rPr>
          <w:rFonts w:ascii="Times New Roman" w:hAnsi="Times New Roman" w:cs="Times New Roman"/>
          <w:noProof w:val="0"/>
          <w:sz w:val="24"/>
          <w:szCs w:val="24"/>
        </w:rPr>
        <w:t xml:space="preserve"> </w:t>
      </w:r>
      <w:r w:rsidR="00023030" w:rsidRPr="004E7ED9">
        <w:rPr>
          <w:rFonts w:ascii="Times New Roman" w:hAnsi="Times New Roman" w:cs="Times New Roman"/>
          <w:noProof w:val="0"/>
          <w:sz w:val="24"/>
          <w:szCs w:val="24"/>
        </w:rPr>
        <w:t>quantile</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C94FAB"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w:t>
      </w:r>
      <w:r w:rsidR="00F40810" w:rsidRPr="004E7ED9">
        <w:rPr>
          <w:rFonts w:ascii="Times New Roman" w:hAnsi="Times New Roman" w:cs="Times New Roman"/>
          <w:noProof w:val="0"/>
          <w:sz w:val="24"/>
          <w:szCs w:val="24"/>
        </w:rPr>
        <w:t>334</w:t>
      </w:r>
      <w:r w:rsidRPr="004E7ED9">
        <w:rPr>
          <w:rFonts w:ascii="Times New Roman" w:hAnsi="Times New Roman" w:cs="Times New Roman"/>
          <w:noProof w:val="0"/>
          <w:sz w:val="24"/>
          <w:szCs w:val="24"/>
        </w:rPr>
        <w:t xml:space="preserve">). </w:t>
      </w:r>
    </w:p>
    <w:p w14:paraId="0723A5AB" w14:textId="3C8A9646" w:rsidR="002728A3" w:rsidRDefault="002728A3"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Table 1 provid</w:t>
      </w:r>
      <w:r w:rsidR="00AD1FE5" w:rsidRPr="004E7ED9">
        <w:rPr>
          <w:rFonts w:ascii="Times New Roman" w:hAnsi="Times New Roman" w:cs="Times New Roman"/>
          <w:noProof w:val="0"/>
          <w:sz w:val="24"/>
          <w:szCs w:val="24"/>
        </w:rPr>
        <w:t xml:space="preserve">es </w:t>
      </w:r>
      <w:r w:rsidR="00852A7D" w:rsidRPr="004E7ED9">
        <w:rPr>
          <w:rFonts w:ascii="Times New Roman" w:hAnsi="Times New Roman" w:cs="Times New Roman"/>
          <w:noProof w:val="0"/>
          <w:sz w:val="24"/>
          <w:szCs w:val="24"/>
        </w:rPr>
        <w:t xml:space="preserve">the </w:t>
      </w:r>
      <w:r w:rsidR="00FC32DE">
        <w:rPr>
          <w:rFonts w:ascii="Times New Roman" w:hAnsi="Times New Roman" w:cs="Times New Roman"/>
          <w:noProof w:val="0"/>
          <w:sz w:val="24"/>
          <w:szCs w:val="24"/>
        </w:rPr>
        <w:t xml:space="preserve">estimated Pearson correlation </w:t>
      </w:r>
      <w:r w:rsidR="00EF6BC1">
        <w:rPr>
          <w:rFonts w:ascii="Times New Roman" w:hAnsi="Times New Roman" w:cs="Times New Roman"/>
          <w:noProof w:val="0"/>
          <w:sz w:val="24"/>
          <w:szCs w:val="24"/>
        </w:rPr>
        <w:t>with their</w:t>
      </w:r>
      <w:r w:rsidR="00FC32DE">
        <w:rPr>
          <w:rFonts w:ascii="Times New Roman" w:hAnsi="Times New Roman" w:cs="Times New Roman"/>
          <w:noProof w:val="0"/>
          <w:sz w:val="24"/>
          <w:szCs w:val="24"/>
        </w:rPr>
        <w:t xml:space="preserve"> </w:t>
      </w:r>
      <w:r w:rsidR="005445E5" w:rsidRPr="004E7ED9">
        <w:rPr>
          <w:rFonts w:ascii="Times New Roman" w:hAnsi="Times New Roman" w:cs="Times New Roman"/>
          <w:noProof w:val="0"/>
          <w:sz w:val="24"/>
          <w:szCs w:val="24"/>
        </w:rPr>
        <w:t xml:space="preserve">confidence intervals </w:t>
      </w:r>
      <w:r w:rsidR="00FC32DE">
        <w:rPr>
          <w:rFonts w:ascii="Times New Roman" w:hAnsi="Times New Roman" w:cs="Times New Roman"/>
          <w:noProof w:val="0"/>
          <w:sz w:val="24"/>
          <w:szCs w:val="24"/>
        </w:rPr>
        <w:t xml:space="preserve">and </w:t>
      </w:r>
      <w:r w:rsidR="00EF6BC1">
        <w:rPr>
          <w:rFonts w:ascii="Times New Roman" w:hAnsi="Times New Roman" w:cs="Times New Roman"/>
          <w:noProof w:val="0"/>
          <w:sz w:val="24"/>
          <w:szCs w:val="24"/>
        </w:rPr>
        <w:t xml:space="preserve">the </w:t>
      </w:r>
      <w:r w:rsidR="005445E5" w:rsidRPr="004E7ED9">
        <w:rPr>
          <w:rFonts w:ascii="Times New Roman" w:hAnsi="Times New Roman" w:cs="Times New Roman"/>
          <w:noProof w:val="0"/>
          <w:sz w:val="24"/>
          <w:szCs w:val="24"/>
        </w:rPr>
        <w:t>quantile correlations</w:t>
      </w:r>
      <w:r w:rsidR="00FC32DE">
        <w:rPr>
          <w:rFonts w:ascii="Times New Roman" w:hAnsi="Times New Roman" w:cs="Times New Roman"/>
          <w:noProof w:val="0"/>
          <w:sz w:val="24"/>
          <w:szCs w:val="24"/>
        </w:rPr>
        <w:t>. In addition</w:t>
      </w:r>
      <w:r w:rsidR="00EF6BC1">
        <w:rPr>
          <w:rFonts w:ascii="Times New Roman" w:hAnsi="Times New Roman" w:cs="Times New Roman"/>
          <w:noProof w:val="0"/>
          <w:sz w:val="24"/>
          <w:szCs w:val="24"/>
        </w:rPr>
        <w:t>,</w:t>
      </w:r>
      <w:r w:rsidR="00FC32DE">
        <w:rPr>
          <w:rFonts w:ascii="Times New Roman" w:hAnsi="Times New Roman" w:cs="Times New Roman"/>
          <w:noProof w:val="0"/>
          <w:sz w:val="24"/>
          <w:szCs w:val="24"/>
        </w:rPr>
        <w:t xml:space="preserve"> tests of the </w:t>
      </w:r>
      <w:r w:rsidR="00AD1FE5" w:rsidRPr="004E7ED9">
        <w:rPr>
          <w:rFonts w:ascii="Times New Roman" w:hAnsi="Times New Roman" w:cs="Times New Roman"/>
          <w:noProof w:val="0"/>
          <w:sz w:val="24"/>
          <w:szCs w:val="24"/>
        </w:rPr>
        <w:t>differences</w:t>
      </w:r>
      <w:r w:rsidR="005445E5" w:rsidRPr="004E7ED9">
        <w:rPr>
          <w:rFonts w:ascii="Times New Roman" w:hAnsi="Times New Roman" w:cs="Times New Roman"/>
          <w:noProof w:val="0"/>
          <w:sz w:val="24"/>
          <w:szCs w:val="24"/>
        </w:rPr>
        <w:t xml:space="preserve"> between the median (</w:t>
      </w:r>
      <w:r w:rsidR="00E26FDC" w:rsidRPr="004E7ED9">
        <w:rPr>
          <w:rFonts w:ascii="Times New Roman" w:hAnsi="Times New Roman" w:cs="Times New Roman"/>
          <w:i/>
          <w:noProof w:val="0"/>
          <w:sz w:val="24"/>
          <w:szCs w:val="24"/>
        </w:rPr>
        <w:sym w:font="Symbol" w:char="F074"/>
      </w:r>
      <w:r w:rsidR="00E26FDC">
        <w:rPr>
          <w:rFonts w:ascii="Times New Roman" w:hAnsi="Times New Roman" w:cs="Times New Roman"/>
          <w:i/>
          <w:noProof w:val="0"/>
          <w:sz w:val="24"/>
          <w:szCs w:val="24"/>
        </w:rPr>
        <w:t xml:space="preserve"> =</w:t>
      </w:r>
      <w:r w:rsidR="00AD3401" w:rsidRPr="004E7ED9">
        <w:rPr>
          <w:rFonts w:ascii="Times New Roman" w:hAnsi="Times New Roman" w:cs="Times New Roman"/>
          <w:noProof w:val="0"/>
          <w:sz w:val="24"/>
          <w:szCs w:val="24"/>
        </w:rPr>
        <w:t>.5</w:t>
      </w:r>
      <w:r w:rsidR="005445E5" w:rsidRPr="004E7ED9">
        <w:rPr>
          <w:rFonts w:ascii="Times New Roman" w:hAnsi="Times New Roman" w:cs="Times New Roman"/>
          <w:noProof w:val="0"/>
          <w:sz w:val="24"/>
          <w:szCs w:val="24"/>
        </w:rPr>
        <w:t xml:space="preserve">) </w:t>
      </w:r>
      <w:r w:rsidR="00065E70">
        <w:rPr>
          <w:rFonts w:ascii="Times New Roman" w:hAnsi="Times New Roman" w:cs="Times New Roman"/>
          <w:noProof w:val="0"/>
          <w:sz w:val="24"/>
          <w:szCs w:val="24"/>
        </w:rPr>
        <w:t xml:space="preserve">quantile </w:t>
      </w:r>
      <w:r w:rsidR="00065E70">
        <w:rPr>
          <w:rFonts w:ascii="Times New Roman" w:hAnsi="Times New Roman" w:cs="Times New Roman"/>
          <w:noProof w:val="0"/>
          <w:sz w:val="24"/>
          <w:szCs w:val="24"/>
        </w:rPr>
        <w:lastRenderedPageBreak/>
        <w:t xml:space="preserve">correlation </w:t>
      </w:r>
      <w:r w:rsidR="005445E5" w:rsidRPr="004E7ED9">
        <w:rPr>
          <w:rFonts w:ascii="Times New Roman" w:hAnsi="Times New Roman" w:cs="Times New Roman"/>
          <w:noProof w:val="0"/>
          <w:sz w:val="24"/>
          <w:szCs w:val="24"/>
        </w:rPr>
        <w:t xml:space="preserve">and </w:t>
      </w:r>
      <w:r w:rsidR="00EF6BC1">
        <w:rPr>
          <w:rFonts w:ascii="Times New Roman" w:hAnsi="Times New Roman" w:cs="Times New Roman"/>
          <w:noProof w:val="0"/>
          <w:sz w:val="24"/>
          <w:szCs w:val="24"/>
        </w:rPr>
        <w:t xml:space="preserve">all other </w:t>
      </w:r>
      <w:r w:rsidR="005445E5" w:rsidRPr="004E7ED9">
        <w:rPr>
          <w:rFonts w:ascii="Times New Roman" w:hAnsi="Times New Roman" w:cs="Times New Roman"/>
          <w:noProof w:val="0"/>
          <w:sz w:val="24"/>
          <w:szCs w:val="24"/>
        </w:rPr>
        <w:t>quantile correlations</w:t>
      </w:r>
      <w:r w:rsidR="00FC32DE">
        <w:rPr>
          <w:rFonts w:ascii="Times New Roman" w:hAnsi="Times New Roman" w:cs="Times New Roman"/>
          <w:noProof w:val="0"/>
          <w:sz w:val="24"/>
          <w:szCs w:val="24"/>
        </w:rPr>
        <w:t xml:space="preserve"> are reported</w:t>
      </w:r>
      <w:r w:rsidRPr="004E7ED9">
        <w:rPr>
          <w:rFonts w:ascii="Times New Roman" w:hAnsi="Times New Roman" w:cs="Times New Roman"/>
          <w:noProof w:val="0"/>
          <w:sz w:val="24"/>
          <w:szCs w:val="24"/>
        </w:rPr>
        <w:t xml:space="preserve">. </w:t>
      </w:r>
      <w:r w:rsidR="006C7B6F" w:rsidRPr="004E7ED9">
        <w:rPr>
          <w:rFonts w:ascii="Times New Roman" w:hAnsi="Times New Roman" w:cs="Times New Roman"/>
          <w:noProof w:val="0"/>
          <w:sz w:val="24"/>
          <w:szCs w:val="24"/>
        </w:rPr>
        <w:t>F</w:t>
      </w:r>
      <w:r w:rsidRPr="004E7ED9">
        <w:rPr>
          <w:rFonts w:ascii="Times New Roman" w:hAnsi="Times New Roman" w:cs="Times New Roman"/>
          <w:noProof w:val="0"/>
          <w:sz w:val="24"/>
          <w:szCs w:val="24"/>
        </w:rPr>
        <w:t>or each value</w:t>
      </w:r>
      <w:r w:rsidR="006C7B6F"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6C7B6F" w:rsidRPr="004E7ED9">
        <w:rPr>
          <w:rFonts w:ascii="Times New Roman" w:hAnsi="Times New Roman" w:cs="Times New Roman"/>
          <w:noProof w:val="0"/>
          <w:sz w:val="24"/>
          <w:szCs w:val="24"/>
        </w:rPr>
        <w:t xml:space="preserve">the first row </w:t>
      </w:r>
      <w:r w:rsidRPr="004E7ED9">
        <w:rPr>
          <w:rFonts w:ascii="Times New Roman" w:hAnsi="Times New Roman" w:cs="Times New Roman"/>
          <w:noProof w:val="0"/>
          <w:sz w:val="24"/>
          <w:szCs w:val="24"/>
        </w:rPr>
        <w:t>presents the estimated correlation</w:t>
      </w:r>
      <w:r w:rsidR="00C11096"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between the value and its </w:t>
      </w:r>
      <w:r w:rsidR="006C7B6F" w:rsidRPr="004E7ED9">
        <w:rPr>
          <w:rFonts w:ascii="Times New Roman" w:hAnsi="Times New Roman" w:cs="Times New Roman"/>
          <w:noProof w:val="0"/>
          <w:sz w:val="24"/>
          <w:szCs w:val="24"/>
        </w:rPr>
        <w:t>value-expressive</w:t>
      </w:r>
      <w:r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The </w:t>
      </w:r>
      <w:r w:rsidR="005C489D" w:rsidRPr="004E7ED9">
        <w:rPr>
          <w:rFonts w:ascii="Times New Roman" w:hAnsi="Times New Roman" w:cs="Times New Roman"/>
          <w:noProof w:val="0"/>
          <w:sz w:val="24"/>
          <w:szCs w:val="24"/>
        </w:rPr>
        <w:t>two</w:t>
      </w:r>
      <w:r w:rsidRPr="004E7ED9">
        <w:rPr>
          <w:rFonts w:ascii="Times New Roman" w:hAnsi="Times New Roman" w:cs="Times New Roman"/>
          <w:noProof w:val="0"/>
          <w:sz w:val="24"/>
          <w:szCs w:val="24"/>
        </w:rPr>
        <w:t xml:space="preserve"> rows </w:t>
      </w:r>
      <w:r w:rsidR="006C7B6F" w:rsidRPr="004E7ED9">
        <w:rPr>
          <w:rFonts w:ascii="Times New Roman" w:hAnsi="Times New Roman" w:cs="Times New Roman"/>
          <w:noProof w:val="0"/>
          <w:sz w:val="24"/>
          <w:szCs w:val="24"/>
        </w:rPr>
        <w:t xml:space="preserve">under </w:t>
      </w:r>
      <w:r w:rsidR="005C489D" w:rsidRPr="004E7ED9">
        <w:rPr>
          <w:rFonts w:ascii="Times New Roman" w:hAnsi="Times New Roman" w:cs="Times New Roman"/>
          <w:noProof w:val="0"/>
          <w:sz w:val="24"/>
          <w:szCs w:val="24"/>
        </w:rPr>
        <w:t>each</w:t>
      </w:r>
      <w:r w:rsidRPr="004E7ED9">
        <w:rPr>
          <w:rFonts w:ascii="Times New Roman" w:hAnsi="Times New Roman" w:cs="Times New Roman"/>
          <w:noProof w:val="0"/>
          <w:sz w:val="24"/>
          <w:szCs w:val="24"/>
        </w:rPr>
        <w:t xml:space="preserve"> quantile correlation </w:t>
      </w:r>
      <w:r w:rsidR="005C489D" w:rsidRPr="004E7ED9">
        <w:rPr>
          <w:rFonts w:ascii="Times New Roman" w:hAnsi="Times New Roman" w:cs="Times New Roman"/>
          <w:noProof w:val="0"/>
          <w:sz w:val="24"/>
          <w:szCs w:val="24"/>
        </w:rPr>
        <w:t>list the</w:t>
      </w:r>
      <w:r w:rsidRPr="004E7ED9">
        <w:rPr>
          <w:rFonts w:ascii="Times New Roman" w:hAnsi="Times New Roman" w:cs="Times New Roman"/>
          <w:noProof w:val="0"/>
          <w:sz w:val="24"/>
          <w:szCs w:val="24"/>
        </w:rPr>
        <w:t xml:space="preserve"> </w:t>
      </w:r>
      <w:r w:rsidR="005C489D" w:rsidRPr="004E7ED9">
        <w:rPr>
          <w:rFonts w:ascii="Times New Roman" w:hAnsi="Times New Roman" w:cs="Times New Roman"/>
          <w:noProof w:val="0"/>
          <w:sz w:val="24"/>
          <w:szCs w:val="24"/>
        </w:rPr>
        <w:t xml:space="preserve">bootstrapped 95% confidence intervals for the difference </w:t>
      </w:r>
      <w:r w:rsidRPr="004E7ED9">
        <w:rPr>
          <w:rFonts w:ascii="Times New Roman" w:hAnsi="Times New Roman" w:cs="Times New Roman"/>
          <w:noProof w:val="0"/>
          <w:sz w:val="24"/>
          <w:szCs w:val="24"/>
        </w:rPr>
        <w:t xml:space="preserve">between </w:t>
      </w:r>
      <w:r w:rsidR="00495B7F" w:rsidRPr="004E7ED9">
        <w:rPr>
          <w:rFonts w:ascii="Times New Roman" w:hAnsi="Times New Roman" w:cs="Times New Roman"/>
          <w:noProof w:val="0"/>
          <w:sz w:val="24"/>
          <w:szCs w:val="24"/>
        </w:rPr>
        <w:t xml:space="preserve">the </w:t>
      </w:r>
      <w:r w:rsidR="00C11096" w:rsidRPr="004E7ED9">
        <w:rPr>
          <w:rFonts w:ascii="Times New Roman" w:hAnsi="Times New Roman" w:cs="Times New Roman"/>
          <w:noProof w:val="0"/>
          <w:sz w:val="24"/>
          <w:szCs w:val="24"/>
        </w:rPr>
        <w:t xml:space="preserve">median and all other </w:t>
      </w:r>
      <w:r w:rsidRPr="004E7ED9">
        <w:rPr>
          <w:rFonts w:ascii="Times New Roman" w:hAnsi="Times New Roman" w:cs="Times New Roman"/>
          <w:noProof w:val="0"/>
          <w:sz w:val="24"/>
          <w:szCs w:val="24"/>
        </w:rPr>
        <w:t>quantile correlation</w:t>
      </w:r>
      <w:r w:rsidR="00C11096"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w:t>
      </w:r>
      <w:r w:rsidR="005C489D" w:rsidRPr="004E7ED9">
        <w:rPr>
          <w:rFonts w:ascii="Times New Roman" w:hAnsi="Times New Roman" w:cs="Times New Roman"/>
          <w:noProof w:val="0"/>
          <w:sz w:val="24"/>
          <w:szCs w:val="24"/>
        </w:rPr>
        <w:t>I</w:t>
      </w:r>
      <w:r w:rsidRPr="004E7ED9">
        <w:rPr>
          <w:rFonts w:ascii="Times New Roman" w:hAnsi="Times New Roman" w:cs="Times New Roman"/>
          <w:noProof w:val="0"/>
          <w:sz w:val="24"/>
          <w:szCs w:val="24"/>
        </w:rPr>
        <w:t xml:space="preserve">f the </w:t>
      </w:r>
      <w:r w:rsidR="00772908" w:rsidRPr="004E7ED9">
        <w:rPr>
          <w:rFonts w:ascii="Times New Roman" w:hAnsi="Times New Roman" w:cs="Times New Roman"/>
          <w:noProof w:val="0"/>
          <w:sz w:val="24"/>
          <w:szCs w:val="24"/>
        </w:rPr>
        <w:t xml:space="preserve">confidence intervals </w:t>
      </w:r>
      <w:r w:rsidRPr="004E7ED9">
        <w:rPr>
          <w:rFonts w:ascii="Times New Roman" w:hAnsi="Times New Roman" w:cs="Times New Roman"/>
          <w:noProof w:val="0"/>
          <w:sz w:val="24"/>
          <w:szCs w:val="24"/>
        </w:rPr>
        <w:t xml:space="preserve">do not include </w:t>
      </w:r>
      <w:r w:rsidR="00AD1FE5" w:rsidRPr="004E7ED9">
        <w:rPr>
          <w:rFonts w:ascii="Times New Roman" w:hAnsi="Times New Roman" w:cs="Times New Roman"/>
          <w:noProof w:val="0"/>
          <w:sz w:val="24"/>
          <w:szCs w:val="24"/>
        </w:rPr>
        <w:t>zero</w:t>
      </w:r>
      <w:r w:rsidRPr="004E7ED9">
        <w:rPr>
          <w:rFonts w:ascii="Times New Roman" w:hAnsi="Times New Roman" w:cs="Times New Roman"/>
          <w:noProof w:val="0"/>
          <w:sz w:val="24"/>
          <w:szCs w:val="24"/>
        </w:rPr>
        <w:t xml:space="preserve">, the quantile correlation </w:t>
      </w:r>
      <w:r w:rsidR="006C7B6F" w:rsidRPr="004E7ED9">
        <w:rPr>
          <w:rFonts w:ascii="Times New Roman" w:hAnsi="Times New Roman" w:cs="Times New Roman"/>
          <w:noProof w:val="0"/>
          <w:sz w:val="24"/>
          <w:szCs w:val="24"/>
        </w:rPr>
        <w:t>differs</w:t>
      </w:r>
      <w:r w:rsidRPr="004E7ED9">
        <w:rPr>
          <w:rFonts w:ascii="Times New Roman" w:hAnsi="Times New Roman" w:cs="Times New Roman"/>
          <w:noProof w:val="0"/>
          <w:sz w:val="24"/>
          <w:szCs w:val="24"/>
        </w:rPr>
        <w:t xml:space="preserve"> significantly from the median correlation. </w:t>
      </w:r>
      <w:r w:rsidR="005C489D" w:rsidRPr="004E7ED9">
        <w:rPr>
          <w:rFonts w:ascii="Times New Roman" w:hAnsi="Times New Roman" w:cs="Times New Roman"/>
          <w:noProof w:val="0"/>
          <w:sz w:val="24"/>
          <w:szCs w:val="24"/>
        </w:rPr>
        <w:t>Quantile correlations</w:t>
      </w:r>
      <w:r w:rsidRPr="004E7ED9">
        <w:rPr>
          <w:rFonts w:ascii="Times New Roman" w:hAnsi="Times New Roman" w:cs="Times New Roman"/>
          <w:noProof w:val="0"/>
          <w:sz w:val="24"/>
          <w:szCs w:val="24"/>
        </w:rPr>
        <w:t xml:space="preserve"> highlighted in </w:t>
      </w:r>
      <w:r w:rsidR="00150F51" w:rsidRPr="004E7ED9">
        <w:rPr>
          <w:rFonts w:ascii="Times New Roman" w:hAnsi="Times New Roman" w:cs="Times New Roman"/>
          <w:noProof w:val="0"/>
          <w:sz w:val="24"/>
          <w:szCs w:val="24"/>
        </w:rPr>
        <w:t>green</w:t>
      </w:r>
      <w:r w:rsidRPr="004E7ED9">
        <w:rPr>
          <w:rFonts w:ascii="Times New Roman" w:hAnsi="Times New Roman" w:cs="Times New Roman"/>
          <w:noProof w:val="0"/>
          <w:sz w:val="24"/>
          <w:szCs w:val="24"/>
        </w:rPr>
        <w:t xml:space="preserve"> </w:t>
      </w:r>
      <w:r w:rsidR="005C489D" w:rsidRPr="004E7ED9">
        <w:rPr>
          <w:rFonts w:ascii="Times New Roman" w:hAnsi="Times New Roman" w:cs="Times New Roman"/>
          <w:noProof w:val="0"/>
          <w:sz w:val="24"/>
          <w:szCs w:val="24"/>
        </w:rPr>
        <w:t>are</w:t>
      </w:r>
      <w:r w:rsidRPr="004E7ED9">
        <w:rPr>
          <w:rFonts w:ascii="Times New Roman" w:hAnsi="Times New Roman" w:cs="Times New Roman"/>
          <w:noProof w:val="0"/>
          <w:sz w:val="24"/>
          <w:szCs w:val="24"/>
        </w:rPr>
        <w:t xml:space="preserve"> significantly stronger</w:t>
      </w:r>
      <w:r w:rsidR="0054684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7455EC" w:rsidRPr="004E7ED9">
        <w:rPr>
          <w:rFonts w:ascii="Times New Roman" w:hAnsi="Times New Roman" w:cs="Times New Roman"/>
          <w:noProof w:val="0"/>
          <w:sz w:val="24"/>
          <w:szCs w:val="24"/>
        </w:rPr>
        <w:t xml:space="preserve">and those in yellow are significantly </w:t>
      </w:r>
      <w:r w:rsidRPr="004E7ED9">
        <w:rPr>
          <w:rFonts w:ascii="Times New Roman" w:hAnsi="Times New Roman" w:cs="Times New Roman"/>
          <w:noProof w:val="0"/>
          <w:sz w:val="24"/>
          <w:szCs w:val="24"/>
        </w:rPr>
        <w:t>weaker</w:t>
      </w:r>
      <w:r w:rsidR="0054684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than the median</w:t>
      </w:r>
      <w:r w:rsidR="005C489D" w:rsidRPr="004E7ED9">
        <w:rPr>
          <w:rFonts w:ascii="Times New Roman" w:hAnsi="Times New Roman" w:cs="Times New Roman"/>
          <w:noProof w:val="0"/>
          <w:sz w:val="24"/>
          <w:szCs w:val="24"/>
        </w:rPr>
        <w:t xml:space="preserve"> correlation</w:t>
      </w:r>
      <w:r w:rsidRPr="004E7ED9">
        <w:rPr>
          <w:rFonts w:ascii="Times New Roman" w:hAnsi="Times New Roman" w:cs="Times New Roman"/>
          <w:noProof w:val="0"/>
          <w:sz w:val="24"/>
          <w:szCs w:val="24"/>
        </w:rPr>
        <w:t xml:space="preserve">. </w:t>
      </w:r>
    </w:p>
    <w:p w14:paraId="6EBB595D" w14:textId="77777777" w:rsidR="00865991" w:rsidRPr="004E7ED9" w:rsidRDefault="00865991" w:rsidP="00865991">
      <w:pPr>
        <w:jc w:val="center"/>
        <w:rPr>
          <w:rFonts w:ascii="Times New Roman" w:eastAsia="Calibri" w:hAnsi="Times New Roman" w:cs="Times New Roman"/>
          <w:b/>
          <w:noProof w:val="0"/>
          <w:color w:val="000000" w:themeColor="text1"/>
          <w:sz w:val="24"/>
          <w:szCs w:val="24"/>
        </w:rPr>
      </w:pPr>
      <w:r w:rsidRPr="004E7ED9">
        <w:rPr>
          <w:rFonts w:ascii="Times New Roman" w:eastAsia="Calibri" w:hAnsi="Times New Roman" w:cs="Times New Roman"/>
          <w:b/>
          <w:noProof w:val="0"/>
          <w:color w:val="000000" w:themeColor="text1"/>
          <w:sz w:val="24"/>
          <w:szCs w:val="24"/>
        </w:rPr>
        <w:t>Table 1 about here</w:t>
      </w:r>
    </w:p>
    <w:p w14:paraId="7D9733E2" w14:textId="77777777" w:rsidR="005445E5" w:rsidRPr="004E7ED9" w:rsidRDefault="005445E5"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To illustrate</w:t>
      </w:r>
      <w:r w:rsidR="00DE0453" w:rsidRPr="004E7ED9">
        <w:rPr>
          <w:rFonts w:ascii="Times New Roman" w:hAnsi="Times New Roman" w:cs="Times New Roman"/>
          <w:noProof w:val="0"/>
          <w:sz w:val="24"/>
          <w:szCs w:val="24"/>
        </w:rPr>
        <w:t xml:space="preserve"> the nature of value-</w:t>
      </w:r>
      <w:r w:rsidR="0004353A" w:rsidRPr="004E7ED9">
        <w:rPr>
          <w:rFonts w:ascii="Times New Roman" w:hAnsi="Times New Roman" w:cs="Times New Roman"/>
          <w:noProof w:val="0"/>
          <w:sz w:val="24"/>
          <w:szCs w:val="24"/>
        </w:rPr>
        <w:t>behavior</w:t>
      </w:r>
      <w:r w:rsidR="00DE0453" w:rsidRPr="004E7ED9">
        <w:rPr>
          <w:rFonts w:ascii="Times New Roman" w:hAnsi="Times New Roman" w:cs="Times New Roman"/>
          <w:noProof w:val="0"/>
          <w:sz w:val="24"/>
          <w:szCs w:val="24"/>
        </w:rPr>
        <w:t xml:space="preserve"> relations</w:t>
      </w:r>
      <w:r w:rsidR="006041E0" w:rsidRPr="004E7ED9">
        <w:rPr>
          <w:rFonts w:ascii="Times New Roman" w:hAnsi="Times New Roman" w:cs="Times New Roman"/>
          <w:noProof w:val="0"/>
          <w:sz w:val="24"/>
          <w:szCs w:val="24"/>
        </w:rPr>
        <w:t xml:space="preserve"> along the distribution of value importance</w:t>
      </w:r>
      <w:r w:rsidRPr="004E7ED9">
        <w:rPr>
          <w:rFonts w:ascii="Times New Roman" w:hAnsi="Times New Roman" w:cs="Times New Roman"/>
          <w:noProof w:val="0"/>
          <w:sz w:val="24"/>
          <w:szCs w:val="24"/>
        </w:rPr>
        <w:t xml:space="preserve">, </w:t>
      </w:r>
      <w:r w:rsidR="006041E0" w:rsidRPr="004E7ED9">
        <w:rPr>
          <w:rFonts w:ascii="Times New Roman" w:hAnsi="Times New Roman" w:cs="Times New Roman"/>
          <w:noProof w:val="0"/>
          <w:sz w:val="24"/>
          <w:szCs w:val="24"/>
        </w:rPr>
        <w:t>we</w:t>
      </w:r>
      <w:r w:rsidR="00AD3401" w:rsidRPr="004E7ED9">
        <w:rPr>
          <w:rFonts w:ascii="Times New Roman" w:hAnsi="Times New Roman" w:cs="Times New Roman"/>
          <w:noProof w:val="0"/>
          <w:sz w:val="24"/>
          <w:szCs w:val="24"/>
        </w:rPr>
        <w:t xml:space="preserve"> again </w:t>
      </w:r>
      <w:r w:rsidRPr="004E7ED9">
        <w:rPr>
          <w:rFonts w:ascii="Times New Roman" w:hAnsi="Times New Roman" w:cs="Times New Roman"/>
          <w:noProof w:val="0"/>
          <w:sz w:val="24"/>
          <w:szCs w:val="24"/>
        </w:rPr>
        <w:t xml:space="preserve">consider the </w:t>
      </w:r>
      <w:r w:rsidR="006041E0" w:rsidRPr="004E7ED9">
        <w:rPr>
          <w:rFonts w:ascii="Times New Roman" w:hAnsi="Times New Roman" w:cs="Times New Roman"/>
          <w:noProof w:val="0"/>
          <w:sz w:val="24"/>
          <w:szCs w:val="24"/>
        </w:rPr>
        <w:t>u</w:t>
      </w:r>
      <w:r w:rsidRPr="004E7ED9">
        <w:rPr>
          <w:rFonts w:ascii="Times New Roman" w:hAnsi="Times New Roman" w:cs="Times New Roman"/>
          <w:noProof w:val="0"/>
          <w:sz w:val="24"/>
          <w:szCs w:val="24"/>
        </w:rPr>
        <w:t>niversalism-</w:t>
      </w:r>
      <w:r w:rsidR="006041E0" w:rsidRPr="004E7ED9">
        <w:rPr>
          <w:rFonts w:ascii="Times New Roman" w:hAnsi="Times New Roman" w:cs="Times New Roman"/>
          <w:noProof w:val="0"/>
          <w:sz w:val="24"/>
          <w:szCs w:val="24"/>
        </w:rPr>
        <w:t>a</w:t>
      </w:r>
      <w:r w:rsidRPr="004E7ED9">
        <w:rPr>
          <w:rFonts w:ascii="Times New Roman" w:hAnsi="Times New Roman" w:cs="Times New Roman"/>
          <w:noProof w:val="0"/>
          <w:sz w:val="24"/>
          <w:szCs w:val="24"/>
        </w:rPr>
        <w:t xml:space="preserve">nimals value </w:t>
      </w:r>
      <w:r w:rsidR="00DE0453" w:rsidRPr="004E7ED9">
        <w:rPr>
          <w:rFonts w:ascii="Times New Roman" w:hAnsi="Times New Roman" w:cs="Times New Roman"/>
          <w:noProof w:val="0"/>
          <w:sz w:val="24"/>
          <w:szCs w:val="24"/>
        </w:rPr>
        <w:t>at the top of</w:t>
      </w:r>
      <w:r w:rsidRPr="004E7ED9">
        <w:rPr>
          <w:rFonts w:ascii="Times New Roman" w:hAnsi="Times New Roman" w:cs="Times New Roman"/>
          <w:noProof w:val="0"/>
          <w:sz w:val="24"/>
          <w:szCs w:val="24"/>
        </w:rPr>
        <w:t xml:space="preserve"> Table 1. Its median correlation (</w:t>
      </w:r>
      <w:r w:rsidR="00AD3401" w:rsidRPr="004E7ED9">
        <w:rPr>
          <w:rFonts w:ascii="Times New Roman" w:hAnsi="Times New Roman" w:cs="Times New Roman"/>
          <w:noProof w:val="0"/>
          <w:sz w:val="24"/>
          <w:szCs w:val="24"/>
        </w:rPr>
        <w:t xml:space="preserve">i.e., at the .5 quantile the </w:t>
      </w:r>
      <w:r w:rsidR="00AD3401" w:rsidRPr="004E7ED9">
        <w:rPr>
          <w:rFonts w:ascii="Times New Roman" w:hAnsi="Times New Roman" w:cs="Times New Roman"/>
          <w:i/>
          <w:noProof w:val="0"/>
          <w:sz w:val="24"/>
          <w:szCs w:val="24"/>
        </w:rPr>
        <w:sym w:font="Symbol" w:char="F074"/>
      </w:r>
      <w:r w:rsidR="00AD3401" w:rsidRPr="004E7ED9">
        <w:rPr>
          <w:rFonts w:ascii="Times New Roman" w:hAnsi="Times New Roman" w:cs="Times New Roman"/>
          <w:noProof w:val="0"/>
          <w:sz w:val="24"/>
          <w:szCs w:val="24"/>
        </w:rPr>
        <w:t xml:space="preserve"> correlation coefficient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.475) </w:t>
      </w:r>
      <w:r w:rsidR="00AB6AD7" w:rsidRPr="004E7ED9">
        <w:rPr>
          <w:rFonts w:ascii="Times New Roman" w:hAnsi="Times New Roman" w:cs="Times New Roman"/>
          <w:noProof w:val="0"/>
          <w:sz w:val="24"/>
          <w:szCs w:val="24"/>
        </w:rPr>
        <w:t xml:space="preserve">was </w:t>
      </w:r>
      <w:r w:rsidRPr="004E7ED9">
        <w:rPr>
          <w:rFonts w:ascii="Times New Roman" w:hAnsi="Times New Roman" w:cs="Times New Roman"/>
          <w:noProof w:val="0"/>
          <w:sz w:val="24"/>
          <w:szCs w:val="24"/>
        </w:rPr>
        <w:t>significantly weaker than the quantile correlation</w:t>
      </w:r>
      <w:r w:rsidR="003839CE" w:rsidRPr="004E7ED9">
        <w:rPr>
          <w:rFonts w:ascii="Times New Roman" w:hAnsi="Times New Roman" w:cs="Times New Roman"/>
          <w:noProof w:val="0"/>
          <w:sz w:val="24"/>
          <w:szCs w:val="24"/>
        </w:rPr>
        <w:t>s</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at the </w:t>
      </w:r>
      <w:r w:rsidR="00AD3401" w:rsidRPr="004E7ED9">
        <w:rPr>
          <w:rFonts w:ascii="Times New Roman" w:hAnsi="Times New Roman" w:cs="Times New Roman"/>
          <w:noProof w:val="0"/>
          <w:sz w:val="24"/>
          <w:szCs w:val="24"/>
        </w:rPr>
        <w:t>.6</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.545), </w:t>
      </w:r>
      <w:r w:rsidR="00AD3401" w:rsidRPr="004E7ED9">
        <w:rPr>
          <w:rFonts w:ascii="Times New Roman" w:hAnsi="Times New Roman" w:cs="Times New Roman"/>
          <w:noProof w:val="0"/>
          <w:sz w:val="24"/>
          <w:szCs w:val="24"/>
        </w:rPr>
        <w:t>.7</w:t>
      </w:r>
      <w:r w:rsidRPr="004E7ED9">
        <w:rPr>
          <w:rFonts w:ascii="Times New Roman" w:hAnsi="Times New Roman" w:cs="Times New Roman"/>
          <w:noProof w:val="0"/>
          <w:sz w:val="24"/>
          <w:szCs w:val="24"/>
          <w:vertAlign w:val="superscript"/>
        </w:rPr>
        <w:t xml:space="preserve"> </w:t>
      </w:r>
      <w:r w:rsidRPr="004E7ED9">
        <w:rPr>
          <w:rFonts w:ascii="Times New Roman" w:hAnsi="Times New Roman" w:cs="Times New Roman"/>
          <w:noProof w:val="0"/>
          <w:sz w:val="24"/>
          <w:szCs w:val="24"/>
        </w:rPr>
        <w:t>(</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.613), </w:t>
      </w:r>
      <w:r w:rsidR="00AD3401" w:rsidRPr="004E7ED9">
        <w:rPr>
          <w:rFonts w:ascii="Times New Roman" w:hAnsi="Times New Roman" w:cs="Times New Roman"/>
          <w:noProof w:val="0"/>
          <w:sz w:val="24"/>
          <w:szCs w:val="24"/>
        </w:rPr>
        <w:t>.8</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.674) and </w:t>
      </w:r>
      <w:r w:rsidR="00AD3401" w:rsidRPr="004E7ED9">
        <w:rPr>
          <w:rFonts w:ascii="Times New Roman" w:hAnsi="Times New Roman" w:cs="Times New Roman"/>
          <w:noProof w:val="0"/>
          <w:sz w:val="24"/>
          <w:szCs w:val="24"/>
        </w:rPr>
        <w:t>.9</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.738) quantiles</w:t>
      </w:r>
      <w:r w:rsidR="007010C1" w:rsidRPr="004E7ED9">
        <w:rPr>
          <w:rFonts w:ascii="Times New Roman" w:hAnsi="Times New Roman" w:cs="Times New Roman"/>
          <w:noProof w:val="0"/>
          <w:sz w:val="24"/>
          <w:szCs w:val="24"/>
        </w:rPr>
        <w:t xml:space="preserve">. It </w:t>
      </w:r>
      <w:r w:rsidR="00AB6AD7" w:rsidRPr="004E7ED9">
        <w:rPr>
          <w:rFonts w:ascii="Times New Roman" w:hAnsi="Times New Roman" w:cs="Times New Roman"/>
          <w:noProof w:val="0"/>
          <w:sz w:val="24"/>
          <w:szCs w:val="24"/>
        </w:rPr>
        <w:t xml:space="preserve">was </w:t>
      </w:r>
      <w:r w:rsidRPr="004E7ED9">
        <w:rPr>
          <w:rFonts w:ascii="Times New Roman" w:hAnsi="Times New Roman" w:cs="Times New Roman"/>
          <w:noProof w:val="0"/>
          <w:sz w:val="24"/>
          <w:szCs w:val="24"/>
        </w:rPr>
        <w:t xml:space="preserve">also significantly stronger than the quantile correlations at the </w:t>
      </w:r>
      <w:r w:rsidR="003839CE" w:rsidRPr="004E7ED9">
        <w:rPr>
          <w:rFonts w:ascii="Times New Roman" w:hAnsi="Times New Roman" w:cs="Times New Roman"/>
          <w:noProof w:val="0"/>
          <w:sz w:val="24"/>
          <w:szCs w:val="24"/>
        </w:rPr>
        <w:t>.1</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.33</w:t>
      </w:r>
      <w:r w:rsidR="005351B7" w:rsidRPr="004E7ED9">
        <w:rPr>
          <w:rFonts w:ascii="Times New Roman" w:hAnsi="Times New Roman" w:cs="Times New Roman"/>
          <w:noProof w:val="0"/>
          <w:sz w:val="24"/>
          <w:szCs w:val="24"/>
        </w:rPr>
        <w:t>4</w:t>
      </w:r>
      <w:r w:rsidRPr="004E7ED9">
        <w:rPr>
          <w:rFonts w:ascii="Times New Roman" w:hAnsi="Times New Roman" w:cs="Times New Roman"/>
          <w:noProof w:val="0"/>
          <w:sz w:val="24"/>
          <w:szCs w:val="24"/>
        </w:rPr>
        <w:t xml:space="preserve">), </w:t>
      </w:r>
      <w:r w:rsidR="003839CE" w:rsidRPr="004E7ED9">
        <w:rPr>
          <w:rFonts w:ascii="Times New Roman" w:hAnsi="Times New Roman" w:cs="Times New Roman"/>
          <w:noProof w:val="0"/>
          <w:sz w:val="24"/>
          <w:szCs w:val="24"/>
        </w:rPr>
        <w:t>.2</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.332), </w:t>
      </w:r>
      <w:r w:rsidR="003839CE" w:rsidRPr="004E7ED9">
        <w:rPr>
          <w:rFonts w:ascii="Times New Roman" w:hAnsi="Times New Roman" w:cs="Times New Roman"/>
          <w:noProof w:val="0"/>
          <w:sz w:val="24"/>
          <w:szCs w:val="24"/>
        </w:rPr>
        <w:t>.3</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.331), and </w:t>
      </w:r>
      <w:r w:rsidR="003839CE" w:rsidRPr="004E7ED9">
        <w:rPr>
          <w:rFonts w:ascii="Times New Roman" w:hAnsi="Times New Roman" w:cs="Times New Roman"/>
          <w:noProof w:val="0"/>
          <w:sz w:val="24"/>
          <w:szCs w:val="24"/>
        </w:rPr>
        <w:t>.4</w:t>
      </w:r>
      <w:r w:rsidRPr="004E7ED9">
        <w:rPr>
          <w:rFonts w:ascii="Times New Roman" w:hAnsi="Times New Roman" w:cs="Times New Roman"/>
          <w:noProof w:val="0"/>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AD3401" w:rsidRPr="004E7ED9">
        <w:rPr>
          <w:rFonts w:ascii="Times New Roman" w:eastAsiaTheme="minorEastAsia" w:hAnsi="Times New Roman" w:cs="Times New Roman"/>
          <w:noProof w:val="0"/>
          <w:sz w:val="24"/>
          <w:szCs w:val="24"/>
        </w:rPr>
        <w:t xml:space="preserve"> </w:t>
      </w:r>
      <w:r w:rsidR="00AD340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.397) quantiles. </w:t>
      </w:r>
      <w:r w:rsidR="00DE0453" w:rsidRPr="004E7ED9">
        <w:rPr>
          <w:rFonts w:ascii="Times New Roman" w:hAnsi="Times New Roman" w:cs="Times New Roman"/>
          <w:noProof w:val="0"/>
          <w:sz w:val="24"/>
          <w:szCs w:val="24"/>
        </w:rPr>
        <w:t xml:space="preserve">Further, only one quantile correlation </w:t>
      </w:r>
      <w:r w:rsidR="003839CE" w:rsidRPr="004E7ED9">
        <w:rPr>
          <w:rFonts w:ascii="Times New Roman" w:hAnsi="Times New Roman" w:cs="Times New Roman"/>
          <w:noProof w:val="0"/>
          <w:sz w:val="24"/>
          <w:szCs w:val="24"/>
        </w:rPr>
        <w:t xml:space="preserve">(at the .6 quantile) </w:t>
      </w:r>
      <w:r w:rsidR="00AB6AD7" w:rsidRPr="004E7ED9">
        <w:rPr>
          <w:rFonts w:ascii="Times New Roman" w:hAnsi="Times New Roman" w:cs="Times New Roman"/>
          <w:noProof w:val="0"/>
          <w:sz w:val="24"/>
          <w:szCs w:val="24"/>
        </w:rPr>
        <w:t xml:space="preserve">was </w:t>
      </w:r>
      <w:r w:rsidR="003839CE" w:rsidRPr="004E7ED9">
        <w:rPr>
          <w:rFonts w:ascii="Times New Roman" w:hAnsi="Times New Roman" w:cs="Times New Roman"/>
          <w:noProof w:val="0"/>
          <w:sz w:val="24"/>
          <w:szCs w:val="24"/>
        </w:rPr>
        <w:t>not significantly different from the P</w:t>
      </w:r>
      <w:r w:rsidR="00DE0453" w:rsidRPr="004E7ED9">
        <w:rPr>
          <w:rFonts w:ascii="Times New Roman" w:hAnsi="Times New Roman" w:cs="Times New Roman"/>
          <w:noProof w:val="0"/>
          <w:sz w:val="24"/>
          <w:szCs w:val="24"/>
        </w:rPr>
        <w:t xml:space="preserve">earson </w:t>
      </w:r>
      <w:r w:rsidR="003839CE" w:rsidRPr="004E7ED9">
        <w:rPr>
          <w:rFonts w:ascii="Times New Roman" w:hAnsi="Times New Roman" w:cs="Times New Roman"/>
          <w:noProof w:val="0"/>
          <w:sz w:val="24"/>
          <w:szCs w:val="24"/>
        </w:rPr>
        <w:t>correlation</w:t>
      </w:r>
      <w:r w:rsidR="00546842" w:rsidRPr="004E7ED9">
        <w:rPr>
          <w:rFonts w:ascii="Times New Roman" w:hAnsi="Times New Roman" w:cs="Times New Roman"/>
          <w:noProof w:val="0"/>
          <w:sz w:val="24"/>
          <w:szCs w:val="24"/>
        </w:rPr>
        <w:t xml:space="preserve">, which showed the same pattern of differences in </w:t>
      </w:r>
      <w:r w:rsidR="004E7ED9">
        <w:rPr>
          <w:rFonts w:ascii="Times New Roman" w:hAnsi="Times New Roman" w:cs="Times New Roman"/>
          <w:noProof w:val="0"/>
          <w:sz w:val="24"/>
          <w:szCs w:val="24"/>
        </w:rPr>
        <w:t xml:space="preserve">the </w:t>
      </w:r>
      <w:r w:rsidR="00546842" w:rsidRPr="004E7ED9">
        <w:rPr>
          <w:rFonts w:ascii="Times New Roman" w:hAnsi="Times New Roman" w:cs="Times New Roman"/>
          <w:noProof w:val="0"/>
          <w:sz w:val="24"/>
          <w:szCs w:val="24"/>
        </w:rPr>
        <w:t xml:space="preserve">strength </w:t>
      </w:r>
      <w:r w:rsidR="004E7ED9">
        <w:rPr>
          <w:rFonts w:ascii="Times New Roman" w:hAnsi="Times New Roman" w:cs="Times New Roman"/>
          <w:noProof w:val="0"/>
          <w:sz w:val="24"/>
          <w:szCs w:val="24"/>
        </w:rPr>
        <w:t xml:space="preserve">of relations </w:t>
      </w:r>
      <w:r w:rsidR="00546842" w:rsidRPr="004E7ED9">
        <w:rPr>
          <w:rFonts w:ascii="Times New Roman" w:hAnsi="Times New Roman" w:cs="Times New Roman"/>
          <w:noProof w:val="0"/>
          <w:sz w:val="24"/>
          <w:szCs w:val="24"/>
        </w:rPr>
        <w:t>as with the median</w:t>
      </w:r>
      <w:r w:rsidR="00DE0453" w:rsidRPr="004E7ED9">
        <w:rPr>
          <w:rFonts w:ascii="Times New Roman" w:hAnsi="Times New Roman" w:cs="Times New Roman"/>
          <w:noProof w:val="0"/>
          <w:sz w:val="24"/>
          <w:szCs w:val="24"/>
        </w:rPr>
        <w:t>.</w:t>
      </w:r>
    </w:p>
    <w:p w14:paraId="2CAE7018" w14:textId="77777777" w:rsidR="00546842" w:rsidRPr="004E7ED9" w:rsidRDefault="005445E5" w:rsidP="00BD00B9">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Overall, Table 1 shows that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were stronger in 75% of the top two quantiles (</w:t>
      </w:r>
      <w:r w:rsidR="003839CE" w:rsidRPr="004E7ED9">
        <w:rPr>
          <w:rFonts w:ascii="Times New Roman" w:hAnsi="Times New Roman" w:cs="Times New Roman"/>
          <w:noProof w:val="0"/>
          <w:sz w:val="24"/>
          <w:szCs w:val="24"/>
        </w:rPr>
        <w:t>.8</w:t>
      </w:r>
      <w:r w:rsidRPr="004E7ED9">
        <w:rPr>
          <w:rFonts w:ascii="Times New Roman" w:hAnsi="Times New Roman" w:cs="Times New Roman"/>
          <w:noProof w:val="0"/>
          <w:sz w:val="24"/>
          <w:szCs w:val="24"/>
        </w:rPr>
        <w:t xml:space="preserve"> and </w:t>
      </w:r>
      <w:r w:rsidR="003839CE" w:rsidRPr="004E7ED9">
        <w:rPr>
          <w:rFonts w:ascii="Times New Roman" w:hAnsi="Times New Roman" w:cs="Times New Roman"/>
          <w:noProof w:val="0"/>
          <w:sz w:val="24"/>
          <w:szCs w:val="24"/>
        </w:rPr>
        <w:t>.9</w:t>
      </w:r>
      <w:r w:rsidRPr="004E7ED9">
        <w:rPr>
          <w:rFonts w:ascii="Times New Roman" w:hAnsi="Times New Roman" w:cs="Times New Roman"/>
          <w:noProof w:val="0"/>
          <w:sz w:val="24"/>
          <w:szCs w:val="24"/>
        </w:rPr>
        <w:t>)</w:t>
      </w:r>
      <w:r w:rsidR="0054684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and 73% of the top three quantiles (</w:t>
      </w:r>
      <w:r w:rsidR="003839CE" w:rsidRPr="004E7ED9">
        <w:rPr>
          <w:rFonts w:ascii="Times New Roman" w:hAnsi="Times New Roman" w:cs="Times New Roman"/>
          <w:noProof w:val="0"/>
          <w:sz w:val="24"/>
          <w:szCs w:val="24"/>
        </w:rPr>
        <w:t>.7</w:t>
      </w:r>
      <w:r w:rsidRPr="004E7ED9">
        <w:rPr>
          <w:rFonts w:ascii="Times New Roman" w:hAnsi="Times New Roman" w:cs="Times New Roman"/>
          <w:noProof w:val="0"/>
          <w:sz w:val="24"/>
          <w:szCs w:val="24"/>
        </w:rPr>
        <w:t xml:space="preserve">, </w:t>
      </w:r>
      <w:r w:rsidR="003839CE" w:rsidRPr="004E7ED9">
        <w:rPr>
          <w:rFonts w:ascii="Times New Roman" w:hAnsi="Times New Roman" w:cs="Times New Roman"/>
          <w:noProof w:val="0"/>
          <w:sz w:val="24"/>
          <w:szCs w:val="24"/>
        </w:rPr>
        <w:t>.8,</w:t>
      </w:r>
      <w:r w:rsidRPr="004E7ED9">
        <w:rPr>
          <w:rFonts w:ascii="Times New Roman" w:hAnsi="Times New Roman" w:cs="Times New Roman"/>
          <w:noProof w:val="0"/>
          <w:sz w:val="24"/>
          <w:szCs w:val="24"/>
        </w:rPr>
        <w:t xml:space="preserve"> and </w:t>
      </w:r>
      <w:r w:rsidR="003839CE" w:rsidRPr="004E7ED9">
        <w:rPr>
          <w:rFonts w:ascii="Times New Roman" w:hAnsi="Times New Roman" w:cs="Times New Roman"/>
          <w:noProof w:val="0"/>
          <w:sz w:val="24"/>
          <w:szCs w:val="24"/>
        </w:rPr>
        <w:t>.9</w:t>
      </w:r>
      <w:r w:rsidRPr="004E7ED9">
        <w:rPr>
          <w:rFonts w:ascii="Times New Roman" w:hAnsi="Times New Roman" w:cs="Times New Roman"/>
          <w:noProof w:val="0"/>
          <w:sz w:val="24"/>
          <w:szCs w:val="24"/>
        </w:rPr>
        <w:t>)</w:t>
      </w:r>
      <w:r w:rsidR="0054684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than at the median. Moreover,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were weaker in 78% of the bottom two quantiles (</w:t>
      </w:r>
      <w:r w:rsidR="003839CE" w:rsidRPr="004E7ED9">
        <w:rPr>
          <w:rFonts w:ascii="Times New Roman" w:hAnsi="Times New Roman" w:cs="Times New Roman"/>
          <w:noProof w:val="0"/>
          <w:sz w:val="24"/>
          <w:szCs w:val="24"/>
        </w:rPr>
        <w:t>.1</w:t>
      </w:r>
      <w:r w:rsidRPr="004E7ED9">
        <w:rPr>
          <w:rFonts w:ascii="Times New Roman" w:hAnsi="Times New Roman" w:cs="Times New Roman"/>
          <w:noProof w:val="0"/>
          <w:sz w:val="24"/>
          <w:szCs w:val="24"/>
        </w:rPr>
        <w:t xml:space="preserve"> and </w:t>
      </w:r>
      <w:r w:rsidR="003839CE" w:rsidRPr="004E7ED9">
        <w:rPr>
          <w:rFonts w:ascii="Times New Roman" w:hAnsi="Times New Roman" w:cs="Times New Roman"/>
          <w:noProof w:val="0"/>
          <w:sz w:val="24"/>
          <w:szCs w:val="24"/>
        </w:rPr>
        <w:t>.2</w:t>
      </w:r>
      <w:r w:rsidRPr="004E7ED9">
        <w:rPr>
          <w:rFonts w:ascii="Times New Roman" w:hAnsi="Times New Roman" w:cs="Times New Roman"/>
          <w:noProof w:val="0"/>
          <w:sz w:val="24"/>
          <w:szCs w:val="24"/>
        </w:rPr>
        <w:t>)</w:t>
      </w:r>
      <w:r w:rsidR="0054684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and 73% of the bottom three quantiles (</w:t>
      </w:r>
      <w:r w:rsidR="003839CE" w:rsidRPr="004E7ED9">
        <w:rPr>
          <w:rFonts w:ascii="Times New Roman" w:hAnsi="Times New Roman" w:cs="Times New Roman"/>
          <w:noProof w:val="0"/>
          <w:sz w:val="24"/>
          <w:szCs w:val="24"/>
        </w:rPr>
        <w:t>.1</w:t>
      </w:r>
      <w:r w:rsidRPr="004E7ED9">
        <w:rPr>
          <w:rFonts w:ascii="Times New Roman" w:hAnsi="Times New Roman" w:cs="Times New Roman"/>
          <w:noProof w:val="0"/>
          <w:sz w:val="24"/>
          <w:szCs w:val="24"/>
        </w:rPr>
        <w:t xml:space="preserve"> to </w:t>
      </w:r>
      <w:r w:rsidR="003839CE" w:rsidRPr="004E7ED9">
        <w:rPr>
          <w:rFonts w:ascii="Times New Roman" w:hAnsi="Times New Roman" w:cs="Times New Roman"/>
          <w:noProof w:val="0"/>
          <w:sz w:val="24"/>
          <w:szCs w:val="24"/>
        </w:rPr>
        <w:t>.3</w:t>
      </w:r>
      <w:r w:rsidRPr="004E7ED9">
        <w:rPr>
          <w:rFonts w:ascii="Times New Roman" w:hAnsi="Times New Roman" w:cs="Times New Roman"/>
          <w:noProof w:val="0"/>
          <w:sz w:val="24"/>
          <w:szCs w:val="24"/>
        </w:rPr>
        <w:t>)</w:t>
      </w:r>
      <w:r w:rsidR="00546842"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than at the median. Taken together, these results demonstrate the substantial gain in information afforded by examining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along the distribution of value importance.  </w:t>
      </w:r>
    </w:p>
    <w:p w14:paraId="4E5D1D3E" w14:textId="338188A2" w:rsidR="00546842" w:rsidRPr="004E7ED9" w:rsidRDefault="00546842" w:rsidP="00546842">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As a compari</w:t>
      </w:r>
      <w:r w:rsidR="00865991">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on point, we also examined the results of polynomial regression to assess whether non-linear patterns of value-behavior relations can be found with this method (see </w:t>
      </w:r>
      <w:r w:rsidRPr="004E7ED9">
        <w:rPr>
          <w:rFonts w:ascii="Times New Roman" w:hAnsi="Times New Roman" w:cs="Times New Roman"/>
          <w:noProof w:val="0"/>
          <w:sz w:val="24"/>
          <w:szCs w:val="24"/>
        </w:rPr>
        <w:lastRenderedPageBreak/>
        <w:t xml:space="preserve">Section 3 </w:t>
      </w:r>
      <w:r w:rsidRPr="004E7ED9">
        <w:rPr>
          <w:rFonts w:ascii="Times New Roman" w:hAnsi="Times New Roman" w:cs="Times New Roman"/>
          <w:noProof w:val="0"/>
          <w:color w:val="000000" w:themeColor="text1"/>
          <w:sz w:val="24"/>
          <w:szCs w:val="24"/>
        </w:rPr>
        <w:t xml:space="preserve">in the Supplementary Materials). In Table S2, it can be seen that OLS </w:t>
      </w:r>
      <w:r w:rsidR="0083362C">
        <w:rPr>
          <w:rFonts w:ascii="Times New Roman" w:hAnsi="Times New Roman" w:cs="Times New Roman"/>
          <w:noProof w:val="0"/>
          <w:color w:val="000000" w:themeColor="text1"/>
          <w:sz w:val="24"/>
          <w:szCs w:val="24"/>
        </w:rPr>
        <w:t xml:space="preserve">polynomial regression </w:t>
      </w:r>
      <w:r w:rsidRPr="004E7ED9">
        <w:rPr>
          <w:rFonts w:ascii="Times New Roman" w:hAnsi="Times New Roman" w:cs="Times New Roman"/>
          <w:noProof w:val="0"/>
          <w:color w:val="000000" w:themeColor="text1"/>
          <w:sz w:val="24"/>
          <w:szCs w:val="24"/>
        </w:rPr>
        <w:t xml:space="preserve">detected some form of non-linear relations </w:t>
      </w:r>
      <w:r w:rsidR="004607BF">
        <w:rPr>
          <w:rFonts w:ascii="Times New Roman" w:hAnsi="Times New Roman" w:cs="Times New Roman"/>
          <w:noProof w:val="0"/>
          <w:color w:val="000000" w:themeColor="text1"/>
          <w:sz w:val="24"/>
          <w:szCs w:val="24"/>
        </w:rPr>
        <w:t>(</w:t>
      </w:r>
      <w:r w:rsidR="004607BF" w:rsidRPr="004607BF">
        <w:rPr>
          <w:rFonts w:ascii="Times New Roman" w:hAnsi="Times New Roman" w:cs="Times New Roman"/>
          <w:i/>
          <w:noProof w:val="0"/>
          <w:color w:val="000000" w:themeColor="text1"/>
          <w:sz w:val="24"/>
          <w:szCs w:val="24"/>
        </w:rPr>
        <w:t>p</w:t>
      </w:r>
      <w:r w:rsidR="004607BF">
        <w:rPr>
          <w:rFonts w:ascii="Times New Roman" w:hAnsi="Times New Roman" w:cs="Times New Roman"/>
          <w:noProof w:val="0"/>
          <w:color w:val="000000" w:themeColor="text1"/>
          <w:sz w:val="24"/>
          <w:szCs w:val="24"/>
        </w:rPr>
        <w:t xml:space="preserve"> &lt; .05) </w:t>
      </w:r>
      <w:r w:rsidRPr="004E7ED9">
        <w:rPr>
          <w:rFonts w:ascii="Times New Roman" w:hAnsi="Times New Roman" w:cs="Times New Roman"/>
          <w:noProof w:val="0"/>
          <w:color w:val="000000" w:themeColor="text1"/>
          <w:sz w:val="24"/>
          <w:szCs w:val="24"/>
        </w:rPr>
        <w:t>in 1</w:t>
      </w:r>
      <w:r w:rsidR="004607BF">
        <w:rPr>
          <w:rFonts w:ascii="Times New Roman" w:hAnsi="Times New Roman" w:cs="Times New Roman"/>
          <w:noProof w:val="0"/>
          <w:color w:val="000000" w:themeColor="text1"/>
          <w:sz w:val="24"/>
          <w:szCs w:val="24"/>
        </w:rPr>
        <w:t>6</w:t>
      </w:r>
      <w:r w:rsidRPr="004E7ED9">
        <w:rPr>
          <w:rFonts w:ascii="Times New Roman" w:hAnsi="Times New Roman" w:cs="Times New Roman"/>
          <w:noProof w:val="0"/>
          <w:color w:val="000000" w:themeColor="text1"/>
          <w:sz w:val="24"/>
          <w:szCs w:val="24"/>
        </w:rPr>
        <w:t xml:space="preserve"> of the 20 analyses. In Figure S1, it can be seen that the general overall expected pattern can be found in most cases</w:t>
      </w:r>
      <w:r w:rsidRPr="004E7ED9">
        <w:rPr>
          <w:rFonts w:ascii="Times New Roman" w:hAnsi="Times New Roman" w:cs="Times New Roman"/>
          <w:noProof w:val="0"/>
          <w:sz w:val="24"/>
          <w:szCs w:val="24"/>
        </w:rPr>
        <w:t xml:space="preserve">. </w:t>
      </w:r>
      <w:r w:rsidR="0083362C">
        <w:rPr>
          <w:rFonts w:ascii="Times New Roman" w:hAnsi="Times New Roman" w:cs="Times New Roman"/>
          <w:noProof w:val="0"/>
          <w:sz w:val="24"/>
          <w:szCs w:val="24"/>
        </w:rPr>
        <w:t xml:space="preserve">Nonetheless, using quantile correlations results </w:t>
      </w:r>
      <w:r w:rsidR="00FC32DE">
        <w:rPr>
          <w:rFonts w:ascii="Times New Roman" w:hAnsi="Times New Roman" w:cs="Times New Roman"/>
          <w:noProof w:val="0"/>
          <w:sz w:val="24"/>
          <w:szCs w:val="24"/>
        </w:rPr>
        <w:t xml:space="preserve">in </w:t>
      </w:r>
      <w:r w:rsidR="0083362C">
        <w:rPr>
          <w:rFonts w:ascii="Times New Roman" w:hAnsi="Times New Roman" w:cs="Times New Roman"/>
          <w:noProof w:val="0"/>
          <w:sz w:val="24"/>
          <w:szCs w:val="24"/>
        </w:rPr>
        <w:t xml:space="preserve">a richer and therefore more informative result regarding how the strength of the relations between values and behaviors changes along the value importance distribution. </w:t>
      </w:r>
    </w:p>
    <w:p w14:paraId="6537AD36" w14:textId="77777777" w:rsidR="002728A3" w:rsidRPr="004E7ED9" w:rsidRDefault="00F91891" w:rsidP="00ED71B3">
      <w:pPr>
        <w:autoSpaceDE w:val="0"/>
        <w:autoSpaceDN w:val="0"/>
        <w:adjustRightInd w:val="0"/>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D</w:t>
      </w:r>
      <w:r w:rsidR="00DA2171" w:rsidRPr="004E7ED9">
        <w:rPr>
          <w:rFonts w:ascii="Times New Roman" w:hAnsi="Times New Roman" w:cs="Times New Roman"/>
          <w:b/>
          <w:noProof w:val="0"/>
          <w:sz w:val="24"/>
          <w:szCs w:val="24"/>
        </w:rPr>
        <w:t>iscussion</w:t>
      </w:r>
    </w:p>
    <w:p w14:paraId="23FCDAB8" w14:textId="175700EB" w:rsidR="003664CD" w:rsidRPr="004E7ED9" w:rsidRDefault="00CD783C" w:rsidP="005E2271">
      <w:pPr>
        <w:spacing w:after="0" w:line="480" w:lineRule="auto"/>
        <w:ind w:firstLine="720"/>
        <w:rPr>
          <w:rFonts w:ascii="Times New Roman" w:hAnsi="Times New Roman" w:cs="Times New Roman"/>
          <w:noProof w:val="0"/>
          <w:sz w:val="24"/>
          <w:szCs w:val="24"/>
        </w:rPr>
      </w:pPr>
      <w:r>
        <w:rPr>
          <w:rFonts w:ascii="Times New Roman" w:hAnsi="Times New Roman" w:cs="Times New Roman"/>
          <w:noProof w:val="0"/>
          <w:sz w:val="24"/>
          <w:szCs w:val="24"/>
        </w:rPr>
        <w:t>The</w:t>
      </w:r>
      <w:r w:rsidRPr="004E7ED9">
        <w:rPr>
          <w:rFonts w:ascii="Times New Roman" w:hAnsi="Times New Roman" w:cs="Times New Roman"/>
          <w:noProof w:val="0"/>
          <w:sz w:val="24"/>
          <w:szCs w:val="24"/>
        </w:rPr>
        <w:t xml:space="preserve"> </w:t>
      </w:r>
      <w:r w:rsidR="00546842" w:rsidRPr="004E7ED9">
        <w:rPr>
          <w:rFonts w:ascii="Times New Roman" w:hAnsi="Times New Roman" w:cs="Times New Roman"/>
          <w:noProof w:val="0"/>
          <w:sz w:val="24"/>
          <w:szCs w:val="24"/>
        </w:rPr>
        <w:t>results</w:t>
      </w:r>
      <w:r w:rsidR="002728A3" w:rsidRPr="004E7ED9">
        <w:rPr>
          <w:rFonts w:ascii="Times New Roman" w:hAnsi="Times New Roman" w:cs="Times New Roman"/>
          <w:noProof w:val="0"/>
          <w:sz w:val="24"/>
          <w:szCs w:val="24"/>
        </w:rPr>
        <w:t xml:space="preserve"> supported our proposition that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relations are stronger at higher </w:t>
      </w:r>
      <w:r w:rsidR="007455EC" w:rsidRPr="004E7ED9">
        <w:rPr>
          <w:rFonts w:ascii="Times New Roman" w:hAnsi="Times New Roman" w:cs="Times New Roman"/>
          <w:noProof w:val="0"/>
          <w:sz w:val="24"/>
          <w:szCs w:val="24"/>
        </w:rPr>
        <w:t xml:space="preserve">and weaker at </w:t>
      </w:r>
      <w:r w:rsidR="00405621" w:rsidRPr="004E7ED9">
        <w:rPr>
          <w:rFonts w:ascii="Times New Roman" w:hAnsi="Times New Roman" w:cs="Times New Roman"/>
          <w:noProof w:val="0"/>
          <w:sz w:val="24"/>
          <w:szCs w:val="24"/>
        </w:rPr>
        <w:t xml:space="preserve">lower </w:t>
      </w:r>
      <w:r w:rsidR="002728A3" w:rsidRPr="004E7ED9">
        <w:rPr>
          <w:rFonts w:ascii="Times New Roman" w:hAnsi="Times New Roman" w:cs="Times New Roman"/>
          <w:noProof w:val="0"/>
          <w:sz w:val="24"/>
          <w:szCs w:val="24"/>
        </w:rPr>
        <w:t xml:space="preserve">levels of value importance. </w:t>
      </w:r>
      <w:r w:rsidR="00787311" w:rsidRPr="004E7ED9">
        <w:rPr>
          <w:rFonts w:ascii="Times New Roman" w:hAnsi="Times New Roman" w:cs="Times New Roman"/>
          <w:noProof w:val="0"/>
          <w:sz w:val="24"/>
          <w:szCs w:val="24"/>
        </w:rPr>
        <w:t>We observed t</w:t>
      </w:r>
      <w:r w:rsidR="00405621" w:rsidRPr="004E7ED9">
        <w:rPr>
          <w:rFonts w:ascii="Times New Roman" w:hAnsi="Times New Roman" w:cs="Times New Roman"/>
          <w:noProof w:val="0"/>
          <w:sz w:val="24"/>
          <w:szCs w:val="24"/>
        </w:rPr>
        <w:t>his expected pattern in 17 of the 20 value-</w:t>
      </w:r>
      <w:r w:rsidR="0004353A" w:rsidRPr="004E7ED9">
        <w:rPr>
          <w:rFonts w:ascii="Times New Roman" w:hAnsi="Times New Roman" w:cs="Times New Roman"/>
          <w:noProof w:val="0"/>
          <w:sz w:val="24"/>
          <w:szCs w:val="24"/>
        </w:rPr>
        <w:t>behavior</w:t>
      </w:r>
      <w:r w:rsidR="00405621" w:rsidRPr="004E7ED9">
        <w:rPr>
          <w:rFonts w:ascii="Times New Roman" w:hAnsi="Times New Roman" w:cs="Times New Roman"/>
          <w:noProof w:val="0"/>
          <w:sz w:val="24"/>
          <w:szCs w:val="24"/>
        </w:rPr>
        <w:t xml:space="preserve"> relations examined in </w:t>
      </w:r>
      <w:r w:rsidR="00E430BE" w:rsidRPr="004E7ED9">
        <w:rPr>
          <w:rFonts w:ascii="Times New Roman" w:hAnsi="Times New Roman" w:cs="Times New Roman"/>
          <w:noProof w:val="0"/>
          <w:sz w:val="24"/>
          <w:szCs w:val="24"/>
        </w:rPr>
        <w:t>Part 1</w:t>
      </w:r>
      <w:r w:rsidR="00405621" w:rsidRPr="004E7ED9">
        <w:rPr>
          <w:rFonts w:ascii="Times New Roman" w:hAnsi="Times New Roman" w:cs="Times New Roman"/>
          <w:noProof w:val="0"/>
          <w:sz w:val="24"/>
          <w:szCs w:val="24"/>
        </w:rPr>
        <w:t xml:space="preserve">. </w:t>
      </w:r>
      <w:r w:rsidR="00592CA7" w:rsidRPr="004E7ED9">
        <w:rPr>
          <w:rFonts w:ascii="Times New Roman" w:hAnsi="Times New Roman" w:cs="Times New Roman"/>
          <w:noProof w:val="0"/>
          <w:sz w:val="24"/>
          <w:szCs w:val="24"/>
        </w:rPr>
        <w:t xml:space="preserve">We </w:t>
      </w:r>
      <w:r w:rsidR="00787311" w:rsidRPr="004E7ED9">
        <w:rPr>
          <w:rFonts w:ascii="Times New Roman" w:hAnsi="Times New Roman" w:cs="Times New Roman"/>
          <w:noProof w:val="0"/>
          <w:sz w:val="24"/>
          <w:szCs w:val="24"/>
        </w:rPr>
        <w:t xml:space="preserve">briefly mention two possible </w:t>
      </w:r>
      <w:r w:rsidR="00405621" w:rsidRPr="004E7ED9">
        <w:rPr>
          <w:rFonts w:ascii="Times New Roman" w:hAnsi="Times New Roman" w:cs="Times New Roman"/>
          <w:noProof w:val="0"/>
          <w:sz w:val="24"/>
          <w:szCs w:val="24"/>
        </w:rPr>
        <w:t xml:space="preserve">reasons </w:t>
      </w:r>
      <w:r w:rsidR="00F221BB" w:rsidRPr="004E7ED9">
        <w:rPr>
          <w:rFonts w:ascii="Times New Roman" w:hAnsi="Times New Roman" w:cs="Times New Roman"/>
          <w:noProof w:val="0"/>
          <w:sz w:val="24"/>
          <w:szCs w:val="24"/>
        </w:rPr>
        <w:t xml:space="preserve">for the </w:t>
      </w:r>
      <w:r w:rsidR="00D21090" w:rsidRPr="004E7ED9">
        <w:rPr>
          <w:rFonts w:ascii="Times New Roman" w:hAnsi="Times New Roman" w:cs="Times New Roman"/>
          <w:noProof w:val="0"/>
          <w:sz w:val="24"/>
          <w:szCs w:val="24"/>
        </w:rPr>
        <w:t xml:space="preserve">three </w:t>
      </w:r>
      <w:r w:rsidR="00F221BB" w:rsidRPr="004E7ED9">
        <w:rPr>
          <w:rFonts w:ascii="Times New Roman" w:hAnsi="Times New Roman" w:cs="Times New Roman"/>
          <w:noProof w:val="0"/>
          <w:sz w:val="24"/>
          <w:szCs w:val="24"/>
        </w:rPr>
        <w:t xml:space="preserve">exceptions and </w:t>
      </w:r>
      <w:r w:rsidR="00A65F63" w:rsidRPr="004E7ED9">
        <w:rPr>
          <w:rFonts w:ascii="Times New Roman" w:hAnsi="Times New Roman" w:cs="Times New Roman"/>
          <w:noProof w:val="0"/>
          <w:sz w:val="24"/>
          <w:szCs w:val="24"/>
        </w:rPr>
        <w:t>elaborate</w:t>
      </w:r>
      <w:r w:rsidR="00F221BB" w:rsidRPr="004E7ED9">
        <w:rPr>
          <w:rFonts w:ascii="Times New Roman" w:hAnsi="Times New Roman" w:cs="Times New Roman"/>
          <w:noProof w:val="0"/>
          <w:sz w:val="24"/>
          <w:szCs w:val="24"/>
        </w:rPr>
        <w:t xml:space="preserve"> </w:t>
      </w:r>
      <w:r w:rsidR="00787311" w:rsidRPr="004E7ED9">
        <w:rPr>
          <w:rFonts w:ascii="Times New Roman" w:hAnsi="Times New Roman" w:cs="Times New Roman"/>
          <w:noProof w:val="0"/>
          <w:sz w:val="24"/>
          <w:szCs w:val="24"/>
        </w:rPr>
        <w:t>up</w:t>
      </w:r>
      <w:r w:rsidR="00F221BB" w:rsidRPr="004E7ED9">
        <w:rPr>
          <w:rFonts w:ascii="Times New Roman" w:hAnsi="Times New Roman" w:cs="Times New Roman"/>
          <w:noProof w:val="0"/>
          <w:sz w:val="24"/>
          <w:szCs w:val="24"/>
        </w:rPr>
        <w:t xml:space="preserve">on </w:t>
      </w:r>
      <w:r w:rsidR="00787311" w:rsidRPr="004E7ED9">
        <w:rPr>
          <w:rFonts w:ascii="Times New Roman" w:hAnsi="Times New Roman" w:cs="Times New Roman"/>
          <w:noProof w:val="0"/>
          <w:sz w:val="24"/>
          <w:szCs w:val="24"/>
        </w:rPr>
        <w:t xml:space="preserve">them </w:t>
      </w:r>
      <w:r w:rsidR="00F221BB" w:rsidRPr="004E7ED9">
        <w:rPr>
          <w:rFonts w:ascii="Times New Roman" w:hAnsi="Times New Roman" w:cs="Times New Roman"/>
          <w:noProof w:val="0"/>
          <w:sz w:val="24"/>
          <w:szCs w:val="24"/>
        </w:rPr>
        <w:t xml:space="preserve">in the </w:t>
      </w:r>
      <w:r w:rsidR="00C5188D" w:rsidRPr="004E7ED9">
        <w:rPr>
          <w:rFonts w:ascii="Times New Roman" w:hAnsi="Times New Roman" w:cs="Times New Roman"/>
          <w:noProof w:val="0"/>
          <w:sz w:val="24"/>
          <w:szCs w:val="24"/>
        </w:rPr>
        <w:t>G</w:t>
      </w:r>
      <w:r w:rsidR="00620838" w:rsidRPr="004E7ED9">
        <w:rPr>
          <w:rFonts w:ascii="Times New Roman" w:hAnsi="Times New Roman" w:cs="Times New Roman"/>
          <w:noProof w:val="0"/>
          <w:sz w:val="24"/>
          <w:szCs w:val="24"/>
        </w:rPr>
        <w:t xml:space="preserve">eneral </w:t>
      </w:r>
      <w:r w:rsidR="00C5188D" w:rsidRPr="004E7ED9">
        <w:rPr>
          <w:rFonts w:ascii="Times New Roman" w:hAnsi="Times New Roman" w:cs="Times New Roman"/>
          <w:noProof w:val="0"/>
          <w:sz w:val="24"/>
          <w:szCs w:val="24"/>
        </w:rPr>
        <w:t>D</w:t>
      </w:r>
      <w:r w:rsidR="00620838" w:rsidRPr="004E7ED9">
        <w:rPr>
          <w:rFonts w:ascii="Times New Roman" w:hAnsi="Times New Roman" w:cs="Times New Roman"/>
          <w:noProof w:val="0"/>
          <w:sz w:val="24"/>
          <w:szCs w:val="24"/>
        </w:rPr>
        <w:t>iscussion</w:t>
      </w:r>
      <w:r w:rsidR="002728A3" w:rsidRPr="004E7ED9">
        <w:rPr>
          <w:rFonts w:ascii="Times New Roman" w:hAnsi="Times New Roman" w:cs="Times New Roman"/>
          <w:noProof w:val="0"/>
          <w:sz w:val="24"/>
          <w:szCs w:val="24"/>
        </w:rPr>
        <w:t xml:space="preserve">. </w:t>
      </w:r>
      <w:r w:rsidR="00D21090" w:rsidRPr="004E7ED9">
        <w:rPr>
          <w:rFonts w:ascii="Times New Roman" w:hAnsi="Times New Roman" w:cs="Times New Roman"/>
          <w:noProof w:val="0"/>
          <w:sz w:val="24"/>
          <w:szCs w:val="24"/>
        </w:rPr>
        <w:t xml:space="preserve">In the case of the two </w:t>
      </w:r>
      <w:r w:rsidR="0091545D" w:rsidRPr="004E7ED9">
        <w:rPr>
          <w:rFonts w:ascii="Times New Roman" w:hAnsi="Times New Roman" w:cs="Times New Roman"/>
          <w:noProof w:val="0"/>
          <w:sz w:val="24"/>
          <w:szCs w:val="24"/>
        </w:rPr>
        <w:t>b</w:t>
      </w:r>
      <w:r w:rsidR="00D21090" w:rsidRPr="004E7ED9">
        <w:rPr>
          <w:rFonts w:ascii="Times New Roman" w:hAnsi="Times New Roman" w:cs="Times New Roman"/>
          <w:noProof w:val="0"/>
          <w:sz w:val="24"/>
          <w:szCs w:val="24"/>
        </w:rPr>
        <w:t>enevolence values (</w:t>
      </w:r>
      <w:r w:rsidR="0091545D" w:rsidRPr="004E7ED9">
        <w:rPr>
          <w:rFonts w:ascii="Times New Roman" w:hAnsi="Times New Roman" w:cs="Times New Roman"/>
          <w:noProof w:val="0"/>
          <w:sz w:val="24"/>
          <w:szCs w:val="24"/>
        </w:rPr>
        <w:t>c</w:t>
      </w:r>
      <w:r w:rsidR="00D21090" w:rsidRPr="004E7ED9">
        <w:rPr>
          <w:rFonts w:ascii="Times New Roman" w:hAnsi="Times New Roman" w:cs="Times New Roman"/>
          <w:noProof w:val="0"/>
          <w:sz w:val="24"/>
          <w:szCs w:val="24"/>
        </w:rPr>
        <w:t xml:space="preserve">aring and </w:t>
      </w:r>
      <w:r w:rsidR="0091545D" w:rsidRPr="004E7ED9">
        <w:rPr>
          <w:rFonts w:ascii="Times New Roman" w:hAnsi="Times New Roman" w:cs="Times New Roman"/>
          <w:noProof w:val="0"/>
          <w:sz w:val="24"/>
          <w:szCs w:val="24"/>
        </w:rPr>
        <w:t>d</w:t>
      </w:r>
      <w:r w:rsidR="00D21090" w:rsidRPr="004E7ED9">
        <w:rPr>
          <w:rFonts w:ascii="Times New Roman" w:hAnsi="Times New Roman" w:cs="Times New Roman"/>
          <w:noProof w:val="0"/>
          <w:sz w:val="24"/>
          <w:szCs w:val="24"/>
        </w:rPr>
        <w:t xml:space="preserve">ependability), </w:t>
      </w:r>
      <w:r w:rsidR="002E724B" w:rsidRPr="004E7ED9">
        <w:rPr>
          <w:rFonts w:ascii="Times New Roman" w:hAnsi="Times New Roman" w:cs="Times New Roman"/>
          <w:noProof w:val="0"/>
          <w:sz w:val="24"/>
          <w:szCs w:val="24"/>
        </w:rPr>
        <w:t>s</w:t>
      </w:r>
      <w:r w:rsidR="00767A86" w:rsidRPr="004E7ED9">
        <w:rPr>
          <w:rFonts w:ascii="Times New Roman" w:hAnsi="Times New Roman" w:cs="Times New Roman"/>
          <w:noProof w:val="0"/>
          <w:sz w:val="24"/>
          <w:szCs w:val="24"/>
        </w:rPr>
        <w:t>trong</w:t>
      </w:r>
      <w:r w:rsidR="00665D14" w:rsidRPr="004E7ED9">
        <w:rPr>
          <w:rFonts w:ascii="Times New Roman" w:hAnsi="Times New Roman" w:cs="Times New Roman"/>
          <w:noProof w:val="0"/>
          <w:sz w:val="24"/>
          <w:szCs w:val="24"/>
        </w:rPr>
        <w:t xml:space="preserve"> </w:t>
      </w:r>
      <w:r w:rsidR="00177790" w:rsidRPr="004E7ED9">
        <w:rPr>
          <w:rFonts w:ascii="Times New Roman" w:hAnsi="Times New Roman" w:cs="Times New Roman"/>
          <w:noProof w:val="0"/>
          <w:sz w:val="24"/>
          <w:szCs w:val="24"/>
        </w:rPr>
        <w:t>normative</w:t>
      </w:r>
      <w:r w:rsidR="00767A86" w:rsidRPr="004E7ED9">
        <w:rPr>
          <w:rFonts w:ascii="Times New Roman" w:hAnsi="Times New Roman" w:cs="Times New Roman"/>
          <w:noProof w:val="0"/>
          <w:sz w:val="24"/>
          <w:szCs w:val="24"/>
        </w:rPr>
        <w:t xml:space="preserve"> </w:t>
      </w:r>
      <w:r w:rsidR="00665D14" w:rsidRPr="004E7ED9">
        <w:rPr>
          <w:rFonts w:ascii="Times New Roman" w:hAnsi="Times New Roman" w:cs="Times New Roman"/>
          <w:noProof w:val="0"/>
          <w:sz w:val="24"/>
          <w:szCs w:val="24"/>
        </w:rPr>
        <w:t xml:space="preserve">pressures </w:t>
      </w:r>
      <w:r w:rsidR="00D21090" w:rsidRPr="004E7ED9">
        <w:rPr>
          <w:rFonts w:ascii="Times New Roman" w:hAnsi="Times New Roman" w:cs="Times New Roman"/>
          <w:noProof w:val="0"/>
          <w:color w:val="000000" w:themeColor="text1"/>
          <w:sz w:val="24"/>
          <w:szCs w:val="24"/>
        </w:rPr>
        <w:t xml:space="preserve">to promote the welfare of family and friends </w:t>
      </w:r>
      <w:r w:rsidR="00665D14" w:rsidRPr="004E7ED9">
        <w:rPr>
          <w:rFonts w:ascii="Times New Roman" w:hAnsi="Times New Roman" w:cs="Times New Roman"/>
          <w:noProof w:val="0"/>
          <w:color w:val="000000" w:themeColor="text1"/>
          <w:sz w:val="24"/>
          <w:szCs w:val="24"/>
        </w:rPr>
        <w:t xml:space="preserve">may </w:t>
      </w:r>
      <w:r w:rsidR="00D21090" w:rsidRPr="004E7ED9">
        <w:rPr>
          <w:rFonts w:ascii="Times New Roman" w:hAnsi="Times New Roman" w:cs="Times New Roman"/>
          <w:noProof w:val="0"/>
          <w:color w:val="000000" w:themeColor="text1"/>
          <w:sz w:val="24"/>
          <w:szCs w:val="24"/>
        </w:rPr>
        <w:t xml:space="preserve">have </w:t>
      </w:r>
      <w:r w:rsidR="00D83709" w:rsidRPr="004E7ED9">
        <w:rPr>
          <w:rFonts w:ascii="Times New Roman" w:hAnsi="Times New Roman" w:cs="Times New Roman"/>
          <w:noProof w:val="0"/>
          <w:color w:val="000000" w:themeColor="text1"/>
          <w:sz w:val="24"/>
          <w:szCs w:val="24"/>
        </w:rPr>
        <w:t>induce</w:t>
      </w:r>
      <w:r w:rsidR="00D21090" w:rsidRPr="004E7ED9">
        <w:rPr>
          <w:rFonts w:ascii="Times New Roman" w:hAnsi="Times New Roman" w:cs="Times New Roman"/>
          <w:noProof w:val="0"/>
          <w:color w:val="000000" w:themeColor="text1"/>
          <w:sz w:val="24"/>
          <w:szCs w:val="24"/>
        </w:rPr>
        <w:t>d</w:t>
      </w:r>
      <w:r w:rsidR="00D83709" w:rsidRPr="004E7ED9">
        <w:rPr>
          <w:rFonts w:ascii="Times New Roman" w:hAnsi="Times New Roman" w:cs="Times New Roman"/>
          <w:noProof w:val="0"/>
          <w:color w:val="000000" w:themeColor="text1"/>
          <w:sz w:val="24"/>
          <w:szCs w:val="24"/>
        </w:rPr>
        <w:t xml:space="preserve"> most people, not just those who prioritize </w:t>
      </w:r>
      <w:r w:rsidR="0091545D" w:rsidRPr="004E7ED9">
        <w:rPr>
          <w:rFonts w:ascii="Times New Roman" w:hAnsi="Times New Roman" w:cs="Times New Roman"/>
          <w:noProof w:val="0"/>
          <w:color w:val="000000" w:themeColor="text1"/>
          <w:sz w:val="24"/>
          <w:szCs w:val="24"/>
        </w:rPr>
        <w:t>b</w:t>
      </w:r>
      <w:r w:rsidR="00D21090" w:rsidRPr="004E7ED9">
        <w:rPr>
          <w:rFonts w:ascii="Times New Roman" w:hAnsi="Times New Roman" w:cs="Times New Roman"/>
          <w:noProof w:val="0"/>
          <w:color w:val="000000" w:themeColor="text1"/>
          <w:sz w:val="24"/>
          <w:szCs w:val="24"/>
        </w:rPr>
        <w:t>enevolence</w:t>
      </w:r>
      <w:r w:rsidR="00546842" w:rsidRPr="004E7ED9">
        <w:rPr>
          <w:rFonts w:ascii="Times New Roman" w:hAnsi="Times New Roman" w:cs="Times New Roman"/>
          <w:noProof w:val="0"/>
          <w:color w:val="000000" w:themeColor="text1"/>
          <w:sz w:val="24"/>
          <w:szCs w:val="24"/>
        </w:rPr>
        <w:t xml:space="preserve"> highly</w:t>
      </w:r>
      <w:r w:rsidR="00D83709" w:rsidRPr="004E7ED9">
        <w:rPr>
          <w:rFonts w:ascii="Times New Roman" w:hAnsi="Times New Roman" w:cs="Times New Roman"/>
          <w:noProof w:val="0"/>
          <w:color w:val="000000" w:themeColor="text1"/>
          <w:sz w:val="24"/>
          <w:szCs w:val="24"/>
        </w:rPr>
        <w:t xml:space="preserve">, to behave </w:t>
      </w:r>
      <w:r w:rsidR="00023030" w:rsidRPr="004E7ED9">
        <w:rPr>
          <w:rFonts w:ascii="Times New Roman" w:hAnsi="Times New Roman" w:cs="Times New Roman"/>
          <w:noProof w:val="0"/>
          <w:color w:val="000000" w:themeColor="text1"/>
          <w:sz w:val="24"/>
          <w:szCs w:val="24"/>
        </w:rPr>
        <w:t>in way</w:t>
      </w:r>
      <w:r w:rsidR="00D21090" w:rsidRPr="004E7ED9">
        <w:rPr>
          <w:rFonts w:ascii="Times New Roman" w:hAnsi="Times New Roman" w:cs="Times New Roman"/>
          <w:noProof w:val="0"/>
          <w:color w:val="000000" w:themeColor="text1"/>
          <w:sz w:val="24"/>
          <w:szCs w:val="24"/>
        </w:rPr>
        <w:t>s</w:t>
      </w:r>
      <w:r w:rsidR="00023030" w:rsidRPr="004E7ED9">
        <w:rPr>
          <w:rFonts w:ascii="Times New Roman" w:hAnsi="Times New Roman" w:cs="Times New Roman"/>
          <w:noProof w:val="0"/>
          <w:color w:val="000000" w:themeColor="text1"/>
          <w:sz w:val="24"/>
          <w:szCs w:val="24"/>
        </w:rPr>
        <w:t xml:space="preserve"> </w:t>
      </w:r>
      <w:r w:rsidR="00D83709" w:rsidRPr="004E7ED9">
        <w:rPr>
          <w:rFonts w:ascii="Times New Roman" w:hAnsi="Times New Roman" w:cs="Times New Roman"/>
          <w:noProof w:val="0"/>
          <w:color w:val="000000" w:themeColor="text1"/>
          <w:sz w:val="24"/>
          <w:szCs w:val="24"/>
        </w:rPr>
        <w:t>consistent</w:t>
      </w:r>
      <w:r w:rsidR="00023030" w:rsidRPr="004E7ED9">
        <w:rPr>
          <w:rFonts w:ascii="Times New Roman" w:hAnsi="Times New Roman" w:cs="Times New Roman"/>
          <w:noProof w:val="0"/>
          <w:color w:val="000000" w:themeColor="text1"/>
          <w:sz w:val="24"/>
          <w:szCs w:val="24"/>
        </w:rPr>
        <w:t xml:space="preserve"> with</w:t>
      </w:r>
      <w:r w:rsidR="00665D14" w:rsidRPr="004E7ED9">
        <w:rPr>
          <w:rFonts w:ascii="Times New Roman" w:hAnsi="Times New Roman" w:cs="Times New Roman"/>
          <w:noProof w:val="0"/>
          <w:color w:val="000000" w:themeColor="text1"/>
          <w:sz w:val="24"/>
          <w:szCs w:val="24"/>
        </w:rPr>
        <w:t xml:space="preserve"> </w:t>
      </w:r>
      <w:r w:rsidR="007E5718" w:rsidRPr="004E7ED9">
        <w:rPr>
          <w:rFonts w:ascii="Times New Roman" w:hAnsi="Times New Roman" w:cs="Times New Roman"/>
          <w:noProof w:val="0"/>
          <w:color w:val="000000" w:themeColor="text1"/>
          <w:sz w:val="24"/>
          <w:szCs w:val="24"/>
        </w:rPr>
        <w:t>these values</w:t>
      </w:r>
      <w:r w:rsidR="00665D14" w:rsidRPr="004E7ED9">
        <w:rPr>
          <w:rFonts w:ascii="Times New Roman" w:hAnsi="Times New Roman" w:cs="Times New Roman"/>
          <w:noProof w:val="0"/>
          <w:color w:val="000000" w:themeColor="text1"/>
          <w:sz w:val="24"/>
          <w:szCs w:val="24"/>
        </w:rPr>
        <w:t xml:space="preserve">. </w:t>
      </w:r>
      <w:r w:rsidR="00767A86" w:rsidRPr="004E7ED9">
        <w:rPr>
          <w:rFonts w:ascii="Times New Roman" w:hAnsi="Times New Roman" w:cs="Times New Roman"/>
          <w:noProof w:val="0"/>
          <w:color w:val="000000" w:themeColor="text1"/>
          <w:sz w:val="24"/>
          <w:szCs w:val="24"/>
        </w:rPr>
        <w:t>Second</w:t>
      </w:r>
      <w:r w:rsidR="00177790" w:rsidRPr="004E7ED9">
        <w:rPr>
          <w:rFonts w:ascii="Times New Roman" w:hAnsi="Times New Roman" w:cs="Times New Roman"/>
          <w:noProof w:val="0"/>
          <w:color w:val="000000" w:themeColor="text1"/>
          <w:sz w:val="24"/>
          <w:szCs w:val="24"/>
        </w:rPr>
        <w:t xml:space="preserve">, </w:t>
      </w:r>
      <w:r w:rsidR="007E5718" w:rsidRPr="004E7ED9">
        <w:rPr>
          <w:rFonts w:ascii="Times New Roman" w:hAnsi="Times New Roman" w:cs="Times New Roman"/>
          <w:noProof w:val="0"/>
          <w:color w:val="000000" w:themeColor="text1"/>
          <w:sz w:val="24"/>
          <w:szCs w:val="24"/>
        </w:rPr>
        <w:t xml:space="preserve">where </w:t>
      </w:r>
      <w:r w:rsidR="00D21090" w:rsidRPr="004E7ED9">
        <w:rPr>
          <w:rFonts w:ascii="Times New Roman" w:hAnsi="Times New Roman" w:cs="Times New Roman"/>
          <w:noProof w:val="0"/>
          <w:color w:val="000000" w:themeColor="text1"/>
          <w:sz w:val="24"/>
          <w:szCs w:val="24"/>
        </w:rPr>
        <w:t>a value correlate</w:t>
      </w:r>
      <w:r w:rsidR="0091545D" w:rsidRPr="004E7ED9">
        <w:rPr>
          <w:rFonts w:ascii="Times New Roman" w:hAnsi="Times New Roman" w:cs="Times New Roman"/>
          <w:noProof w:val="0"/>
          <w:color w:val="000000" w:themeColor="text1"/>
          <w:sz w:val="24"/>
          <w:szCs w:val="24"/>
        </w:rPr>
        <w:t>s</w:t>
      </w:r>
      <w:r w:rsidR="007E5718" w:rsidRPr="004E7ED9">
        <w:rPr>
          <w:rFonts w:ascii="Times New Roman" w:hAnsi="Times New Roman" w:cs="Times New Roman"/>
          <w:noProof w:val="0"/>
          <w:color w:val="000000" w:themeColor="text1"/>
          <w:sz w:val="24"/>
          <w:szCs w:val="24"/>
        </w:rPr>
        <w:t xml:space="preserve"> relatively weak</w:t>
      </w:r>
      <w:r w:rsidR="00D21090" w:rsidRPr="004E7ED9">
        <w:rPr>
          <w:rFonts w:ascii="Times New Roman" w:hAnsi="Times New Roman" w:cs="Times New Roman"/>
          <w:noProof w:val="0"/>
          <w:color w:val="000000" w:themeColor="text1"/>
          <w:sz w:val="24"/>
          <w:szCs w:val="24"/>
        </w:rPr>
        <w:t xml:space="preserve">ly with the </w:t>
      </w:r>
      <w:r w:rsidR="0004353A" w:rsidRPr="004E7ED9">
        <w:rPr>
          <w:rFonts w:ascii="Times New Roman" w:hAnsi="Times New Roman" w:cs="Times New Roman"/>
          <w:noProof w:val="0"/>
          <w:color w:val="000000" w:themeColor="text1"/>
          <w:sz w:val="24"/>
          <w:szCs w:val="24"/>
        </w:rPr>
        <w:t>behavior</w:t>
      </w:r>
      <w:r w:rsidR="007E5718" w:rsidRPr="004E7ED9">
        <w:rPr>
          <w:rFonts w:ascii="Times New Roman" w:hAnsi="Times New Roman" w:cs="Times New Roman"/>
          <w:noProof w:val="0"/>
          <w:color w:val="000000" w:themeColor="text1"/>
          <w:sz w:val="24"/>
          <w:szCs w:val="24"/>
        </w:rPr>
        <w:t xml:space="preserve">s </w:t>
      </w:r>
      <w:r w:rsidR="00D21090" w:rsidRPr="004E7ED9">
        <w:rPr>
          <w:rFonts w:ascii="Times New Roman" w:hAnsi="Times New Roman" w:cs="Times New Roman"/>
          <w:noProof w:val="0"/>
          <w:color w:val="000000" w:themeColor="text1"/>
          <w:sz w:val="24"/>
          <w:szCs w:val="24"/>
        </w:rPr>
        <w:t xml:space="preserve">expected to express it, as with </w:t>
      </w:r>
      <w:r w:rsidR="0091545D" w:rsidRPr="004E7ED9">
        <w:rPr>
          <w:rFonts w:ascii="Times New Roman" w:hAnsi="Times New Roman" w:cs="Times New Roman"/>
          <w:noProof w:val="0"/>
          <w:color w:val="000000" w:themeColor="text1"/>
          <w:sz w:val="24"/>
          <w:szCs w:val="24"/>
        </w:rPr>
        <w:t>s</w:t>
      </w:r>
      <w:r w:rsidR="00023030" w:rsidRPr="004E7ED9">
        <w:rPr>
          <w:rFonts w:ascii="Times New Roman" w:hAnsi="Times New Roman" w:cs="Times New Roman"/>
          <w:noProof w:val="0"/>
          <w:color w:val="000000" w:themeColor="text1"/>
          <w:sz w:val="24"/>
          <w:szCs w:val="24"/>
        </w:rPr>
        <w:t>ecurity-</w:t>
      </w:r>
      <w:r w:rsidR="0091545D" w:rsidRPr="004E7ED9">
        <w:rPr>
          <w:rFonts w:ascii="Times New Roman" w:hAnsi="Times New Roman" w:cs="Times New Roman"/>
          <w:noProof w:val="0"/>
          <w:color w:val="000000" w:themeColor="text1"/>
          <w:sz w:val="24"/>
          <w:szCs w:val="24"/>
        </w:rPr>
        <w:t>s</w:t>
      </w:r>
      <w:r w:rsidR="007E5718" w:rsidRPr="004E7ED9">
        <w:rPr>
          <w:rFonts w:ascii="Times New Roman" w:hAnsi="Times New Roman" w:cs="Times New Roman"/>
          <w:noProof w:val="0"/>
          <w:color w:val="000000" w:themeColor="text1"/>
          <w:sz w:val="24"/>
          <w:szCs w:val="24"/>
        </w:rPr>
        <w:t xml:space="preserve">ocietal, </w:t>
      </w:r>
      <w:r w:rsidR="00177790" w:rsidRPr="004E7ED9">
        <w:rPr>
          <w:rFonts w:ascii="Times New Roman" w:hAnsi="Times New Roman" w:cs="Times New Roman"/>
          <w:noProof w:val="0"/>
          <w:color w:val="000000" w:themeColor="text1"/>
          <w:sz w:val="24"/>
          <w:szCs w:val="24"/>
        </w:rPr>
        <w:t xml:space="preserve">the </w:t>
      </w:r>
      <w:r w:rsidR="0004353A" w:rsidRPr="004E7ED9">
        <w:rPr>
          <w:rFonts w:ascii="Times New Roman" w:hAnsi="Times New Roman" w:cs="Times New Roman"/>
          <w:noProof w:val="0"/>
          <w:color w:val="000000" w:themeColor="text1"/>
          <w:sz w:val="24"/>
          <w:szCs w:val="24"/>
        </w:rPr>
        <w:t>behavior</w:t>
      </w:r>
      <w:r w:rsidR="00F4642A" w:rsidRPr="004E7ED9">
        <w:rPr>
          <w:rFonts w:ascii="Times New Roman" w:hAnsi="Times New Roman" w:cs="Times New Roman"/>
          <w:noProof w:val="0"/>
          <w:color w:val="000000" w:themeColor="text1"/>
          <w:sz w:val="24"/>
          <w:szCs w:val="24"/>
        </w:rPr>
        <w:t>al</w:t>
      </w:r>
      <w:r w:rsidR="00177790" w:rsidRPr="004E7ED9">
        <w:rPr>
          <w:rFonts w:ascii="Times New Roman" w:hAnsi="Times New Roman" w:cs="Times New Roman"/>
          <w:noProof w:val="0"/>
          <w:color w:val="000000" w:themeColor="text1"/>
          <w:sz w:val="24"/>
          <w:szCs w:val="24"/>
        </w:rPr>
        <w:t xml:space="preserve"> ite</w:t>
      </w:r>
      <w:r w:rsidR="00177790" w:rsidRPr="004E7ED9">
        <w:rPr>
          <w:rFonts w:ascii="Times New Roman" w:hAnsi="Times New Roman" w:cs="Times New Roman"/>
          <w:noProof w:val="0"/>
          <w:sz w:val="24"/>
          <w:szCs w:val="24"/>
        </w:rPr>
        <w:t xml:space="preserve">ms may not </w:t>
      </w:r>
      <w:r w:rsidR="007667F2" w:rsidRPr="004E7ED9">
        <w:rPr>
          <w:rFonts w:ascii="Times New Roman" w:hAnsi="Times New Roman" w:cs="Times New Roman"/>
          <w:noProof w:val="0"/>
          <w:sz w:val="24"/>
          <w:szCs w:val="24"/>
        </w:rPr>
        <w:t xml:space="preserve">have </w:t>
      </w:r>
      <w:r w:rsidR="00177790" w:rsidRPr="004E7ED9">
        <w:rPr>
          <w:rFonts w:ascii="Times New Roman" w:hAnsi="Times New Roman" w:cs="Times New Roman"/>
          <w:noProof w:val="0"/>
          <w:sz w:val="24"/>
          <w:szCs w:val="24"/>
        </w:rPr>
        <w:t>be</w:t>
      </w:r>
      <w:r w:rsidR="007667F2" w:rsidRPr="004E7ED9">
        <w:rPr>
          <w:rFonts w:ascii="Times New Roman" w:hAnsi="Times New Roman" w:cs="Times New Roman"/>
          <w:noProof w:val="0"/>
          <w:sz w:val="24"/>
          <w:szCs w:val="24"/>
        </w:rPr>
        <w:t>en</w:t>
      </w:r>
      <w:r w:rsidR="00177790" w:rsidRPr="004E7ED9">
        <w:rPr>
          <w:rFonts w:ascii="Times New Roman" w:hAnsi="Times New Roman" w:cs="Times New Roman"/>
          <w:noProof w:val="0"/>
          <w:sz w:val="24"/>
          <w:szCs w:val="24"/>
        </w:rPr>
        <w:t xml:space="preserve"> appropriate </w:t>
      </w:r>
      <w:r w:rsidR="007E5718" w:rsidRPr="004E7ED9">
        <w:rPr>
          <w:rFonts w:ascii="Times New Roman" w:hAnsi="Times New Roman" w:cs="Times New Roman"/>
          <w:noProof w:val="0"/>
          <w:sz w:val="24"/>
          <w:szCs w:val="24"/>
        </w:rPr>
        <w:t xml:space="preserve">to capture </w:t>
      </w:r>
      <w:r w:rsidR="00405621" w:rsidRPr="004E7ED9">
        <w:rPr>
          <w:rFonts w:ascii="Times New Roman" w:hAnsi="Times New Roman" w:cs="Times New Roman"/>
          <w:noProof w:val="0"/>
          <w:sz w:val="24"/>
          <w:szCs w:val="24"/>
        </w:rPr>
        <w:t>the</w:t>
      </w:r>
      <w:r w:rsidR="007E5718"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7E5718" w:rsidRPr="004E7ED9">
        <w:rPr>
          <w:rFonts w:ascii="Times New Roman" w:hAnsi="Times New Roman" w:cs="Times New Roman"/>
          <w:noProof w:val="0"/>
          <w:sz w:val="24"/>
          <w:szCs w:val="24"/>
        </w:rPr>
        <w:t xml:space="preserve">al tendency </w:t>
      </w:r>
      <w:r w:rsidR="00177790" w:rsidRPr="004E7ED9">
        <w:rPr>
          <w:rFonts w:ascii="Times New Roman" w:hAnsi="Times New Roman" w:cs="Times New Roman"/>
          <w:noProof w:val="0"/>
          <w:sz w:val="24"/>
          <w:szCs w:val="24"/>
        </w:rPr>
        <w:t xml:space="preserve">in </w:t>
      </w:r>
      <w:r w:rsidR="007667F2" w:rsidRPr="004E7ED9">
        <w:rPr>
          <w:rFonts w:ascii="Times New Roman" w:hAnsi="Times New Roman" w:cs="Times New Roman"/>
          <w:noProof w:val="0"/>
          <w:sz w:val="24"/>
          <w:szCs w:val="24"/>
        </w:rPr>
        <w:t xml:space="preserve">the study </w:t>
      </w:r>
      <w:r w:rsidR="00177790" w:rsidRPr="004E7ED9">
        <w:rPr>
          <w:rFonts w:ascii="Times New Roman" w:hAnsi="Times New Roman" w:cs="Times New Roman"/>
          <w:noProof w:val="0"/>
          <w:sz w:val="24"/>
          <w:szCs w:val="24"/>
        </w:rPr>
        <w:t>sample (</w:t>
      </w:r>
      <w:r w:rsidR="009F52F4" w:rsidRPr="004E7ED9">
        <w:rPr>
          <w:rFonts w:ascii="Times New Roman" w:hAnsi="Times New Roman" w:cs="Times New Roman"/>
          <w:noProof w:val="0"/>
          <w:sz w:val="24"/>
          <w:szCs w:val="24"/>
        </w:rPr>
        <w:t xml:space="preserve">i.e., </w:t>
      </w:r>
      <w:r w:rsidR="00177790" w:rsidRPr="004E7ED9">
        <w:rPr>
          <w:rFonts w:ascii="Times New Roman" w:hAnsi="Times New Roman" w:cs="Times New Roman"/>
          <w:noProof w:val="0"/>
          <w:sz w:val="24"/>
          <w:szCs w:val="24"/>
        </w:rPr>
        <w:t>Australians).</w:t>
      </w:r>
      <w:r w:rsidR="002728A3" w:rsidRPr="004E7ED9">
        <w:rPr>
          <w:rFonts w:ascii="Times New Roman" w:hAnsi="Times New Roman" w:cs="Times New Roman"/>
          <w:noProof w:val="0"/>
          <w:sz w:val="24"/>
          <w:szCs w:val="24"/>
        </w:rPr>
        <w:t xml:space="preserve"> </w:t>
      </w:r>
    </w:p>
    <w:p w14:paraId="365F801D" w14:textId="77777777" w:rsidR="00F47E12" w:rsidRPr="004E7ED9" w:rsidRDefault="00AC5AFE" w:rsidP="00512541">
      <w:pPr>
        <w:spacing w:after="0" w:line="480" w:lineRule="auto"/>
        <w:ind w:firstLine="720"/>
        <w:rPr>
          <w:rFonts w:ascii="Times New Roman" w:hAnsi="Times New Roman" w:cs="Times New Roman"/>
          <w:b/>
          <w:noProof w:val="0"/>
          <w:sz w:val="24"/>
          <w:szCs w:val="24"/>
        </w:rPr>
      </w:pPr>
      <w:r w:rsidRPr="004E7ED9">
        <w:rPr>
          <w:rFonts w:ascii="Times New Roman" w:hAnsi="Times New Roman" w:cs="Times New Roman"/>
          <w:noProof w:val="0"/>
          <w:color w:val="000000" w:themeColor="text1"/>
          <w:sz w:val="24"/>
          <w:szCs w:val="24"/>
        </w:rPr>
        <w:t xml:space="preserve">These findings </w:t>
      </w:r>
      <w:r w:rsidRPr="004E7ED9">
        <w:rPr>
          <w:rFonts w:ascii="Times New Roman" w:hAnsi="Times New Roman" w:cs="Times New Roman"/>
          <w:noProof w:val="0"/>
          <w:sz w:val="24"/>
          <w:szCs w:val="24"/>
        </w:rPr>
        <w:t>go beyond what we know about values and their expression</w:t>
      </w:r>
      <w:r w:rsidR="00546842" w:rsidRPr="004E7ED9">
        <w:rPr>
          <w:rFonts w:ascii="Times New Roman" w:hAnsi="Times New Roman" w:cs="Times New Roman"/>
          <w:noProof w:val="0"/>
          <w:sz w:val="24"/>
          <w:szCs w:val="24"/>
        </w:rPr>
        <w:t>. They</w:t>
      </w:r>
      <w:r w:rsidRPr="004E7ED9">
        <w:rPr>
          <w:rFonts w:ascii="Times New Roman" w:hAnsi="Times New Roman" w:cs="Times New Roman"/>
          <w:noProof w:val="0"/>
          <w:sz w:val="24"/>
          <w:szCs w:val="24"/>
        </w:rPr>
        <w:t xml:space="preserve"> </w:t>
      </w:r>
      <w:r w:rsidR="002071CA" w:rsidRPr="004E7ED9">
        <w:rPr>
          <w:rFonts w:ascii="Times New Roman" w:hAnsi="Times New Roman" w:cs="Times New Roman"/>
          <w:noProof w:val="0"/>
          <w:sz w:val="24"/>
          <w:szCs w:val="24"/>
        </w:rPr>
        <w:t xml:space="preserve">not only </w:t>
      </w:r>
      <w:r w:rsidRPr="004E7ED9">
        <w:rPr>
          <w:rFonts w:ascii="Times New Roman" w:hAnsi="Times New Roman" w:cs="Times New Roman"/>
          <w:noProof w:val="0"/>
          <w:sz w:val="24"/>
          <w:szCs w:val="24"/>
        </w:rPr>
        <w:t xml:space="preserve">show </w:t>
      </w:r>
      <w:r w:rsidRPr="004E7ED9">
        <w:rPr>
          <w:rFonts w:ascii="Times New Roman" w:hAnsi="Times New Roman" w:cs="Times New Roman"/>
          <w:noProof w:val="0"/>
          <w:color w:val="000000" w:themeColor="text1"/>
          <w:sz w:val="24"/>
          <w:szCs w:val="24"/>
        </w:rPr>
        <w:t xml:space="preserve">that higher </w:t>
      </w:r>
      <w:r w:rsidRPr="004E7ED9">
        <w:rPr>
          <w:rFonts w:ascii="Times New Roman" w:hAnsi="Times New Roman" w:cs="Times New Roman"/>
          <w:noProof w:val="0"/>
          <w:sz w:val="24"/>
          <w:szCs w:val="24"/>
        </w:rPr>
        <w:t xml:space="preserve">levels of value importance </w:t>
      </w:r>
      <w:r w:rsidR="003D0962" w:rsidRPr="004E7ED9">
        <w:rPr>
          <w:rFonts w:ascii="Times New Roman" w:hAnsi="Times New Roman" w:cs="Times New Roman"/>
          <w:noProof w:val="0"/>
          <w:sz w:val="24"/>
          <w:szCs w:val="24"/>
        </w:rPr>
        <w:t xml:space="preserve">were </w:t>
      </w:r>
      <w:r w:rsidR="002A5986" w:rsidRPr="004E7ED9">
        <w:rPr>
          <w:rFonts w:ascii="Times New Roman" w:hAnsi="Times New Roman" w:cs="Times New Roman"/>
          <w:noProof w:val="0"/>
          <w:sz w:val="24"/>
          <w:szCs w:val="24"/>
        </w:rPr>
        <w:t>accompanied by</w:t>
      </w:r>
      <w:r w:rsidRPr="004E7ED9">
        <w:rPr>
          <w:rFonts w:ascii="Times New Roman" w:hAnsi="Times New Roman" w:cs="Times New Roman"/>
          <w:noProof w:val="0"/>
          <w:sz w:val="24"/>
          <w:szCs w:val="24"/>
        </w:rPr>
        <w:t xml:space="preserve"> greater frequency of the behavior, as linear correlations signify</w:t>
      </w:r>
      <w:r w:rsidR="00546842" w:rsidRPr="004E7ED9">
        <w:rPr>
          <w:rFonts w:ascii="Times New Roman" w:hAnsi="Times New Roman" w:cs="Times New Roman"/>
          <w:noProof w:val="0"/>
          <w:sz w:val="24"/>
          <w:szCs w:val="24"/>
        </w:rPr>
        <w:t>, but also</w:t>
      </w:r>
      <w:r w:rsidRPr="004E7ED9">
        <w:rPr>
          <w:rFonts w:ascii="Times New Roman" w:hAnsi="Times New Roman" w:cs="Times New Roman"/>
          <w:noProof w:val="0"/>
          <w:sz w:val="24"/>
          <w:szCs w:val="24"/>
        </w:rPr>
        <w:t xml:space="preserve"> show that </w:t>
      </w:r>
      <w:r w:rsidRPr="004E7ED9">
        <w:rPr>
          <w:rFonts w:ascii="Times New Roman" w:hAnsi="Times New Roman" w:cs="Times New Roman"/>
          <w:iCs/>
          <w:noProof w:val="0"/>
          <w:sz w:val="24"/>
          <w:szCs w:val="24"/>
        </w:rPr>
        <w:t>correlations</w:t>
      </w:r>
      <w:r w:rsidRPr="004E7ED9">
        <w:rPr>
          <w:rFonts w:ascii="Times New Roman" w:hAnsi="Times New Roman" w:cs="Times New Roman"/>
          <w:noProof w:val="0"/>
          <w:sz w:val="24"/>
          <w:szCs w:val="24"/>
        </w:rPr>
        <w:t xml:space="preserve"> between values and behavior </w:t>
      </w:r>
      <w:r w:rsidR="00747A46" w:rsidRPr="004E7ED9">
        <w:rPr>
          <w:rFonts w:ascii="Times New Roman" w:hAnsi="Times New Roman" w:cs="Times New Roman"/>
          <w:noProof w:val="0"/>
          <w:sz w:val="24"/>
          <w:szCs w:val="24"/>
        </w:rPr>
        <w:t>were stronger</w:t>
      </w:r>
      <w:r w:rsidRPr="004E7ED9">
        <w:rPr>
          <w:rFonts w:ascii="Times New Roman" w:hAnsi="Times New Roman" w:cs="Times New Roman"/>
          <w:noProof w:val="0"/>
          <w:sz w:val="24"/>
          <w:szCs w:val="24"/>
        </w:rPr>
        <w:t xml:space="preserve"> at higher levels of value importance</w:t>
      </w:r>
      <w:r w:rsidR="00747A46" w:rsidRPr="004E7ED9">
        <w:rPr>
          <w:rFonts w:ascii="Times New Roman" w:hAnsi="Times New Roman" w:cs="Times New Roman"/>
          <w:noProof w:val="0"/>
          <w:sz w:val="24"/>
          <w:szCs w:val="24"/>
        </w:rPr>
        <w:t xml:space="preserve"> and weaker at lower levels</w:t>
      </w:r>
      <w:r w:rsidRPr="004E7ED9">
        <w:rPr>
          <w:rFonts w:ascii="Times New Roman" w:hAnsi="Times New Roman" w:cs="Times New Roman"/>
          <w:noProof w:val="0"/>
          <w:sz w:val="24"/>
          <w:szCs w:val="24"/>
        </w:rPr>
        <w:t>.</w:t>
      </w:r>
      <w:r w:rsidR="002071CA" w:rsidRPr="004E7ED9">
        <w:rPr>
          <w:rFonts w:ascii="Times New Roman" w:hAnsi="Times New Roman" w:cs="Times New Roman"/>
          <w:noProof w:val="0"/>
          <w:sz w:val="24"/>
          <w:szCs w:val="24"/>
        </w:rPr>
        <w:t xml:space="preserve"> </w:t>
      </w:r>
      <w:r w:rsidR="007D34CB" w:rsidRPr="004E7ED9">
        <w:rPr>
          <w:rFonts w:ascii="Times New Roman" w:hAnsi="Times New Roman" w:cs="Times New Roman"/>
          <w:noProof w:val="0"/>
          <w:sz w:val="24"/>
          <w:szCs w:val="24"/>
        </w:rPr>
        <w:t xml:space="preserve">This provides a novel and more </w:t>
      </w:r>
      <w:r w:rsidR="00D0496C" w:rsidRPr="004E7ED9">
        <w:rPr>
          <w:rFonts w:ascii="Times New Roman" w:hAnsi="Times New Roman" w:cs="Times New Roman"/>
          <w:noProof w:val="0"/>
          <w:sz w:val="24"/>
          <w:szCs w:val="24"/>
        </w:rPr>
        <w:t xml:space="preserve">complete </w:t>
      </w:r>
      <w:r w:rsidR="007D34CB" w:rsidRPr="004E7ED9">
        <w:rPr>
          <w:rFonts w:ascii="Times New Roman" w:hAnsi="Times New Roman" w:cs="Times New Roman"/>
          <w:noProof w:val="0"/>
          <w:sz w:val="24"/>
          <w:szCs w:val="24"/>
        </w:rPr>
        <w:t xml:space="preserve">understanding of </w:t>
      </w:r>
      <w:r w:rsidR="00D0496C" w:rsidRPr="004E7ED9">
        <w:rPr>
          <w:rFonts w:ascii="Times New Roman" w:hAnsi="Times New Roman" w:cs="Times New Roman"/>
          <w:noProof w:val="0"/>
          <w:sz w:val="24"/>
          <w:szCs w:val="24"/>
        </w:rPr>
        <w:t xml:space="preserve">how </w:t>
      </w:r>
      <w:r w:rsidR="007D34CB" w:rsidRPr="004E7ED9">
        <w:rPr>
          <w:rFonts w:ascii="Times New Roman" w:hAnsi="Times New Roman" w:cs="Times New Roman"/>
          <w:noProof w:val="0"/>
          <w:sz w:val="24"/>
          <w:szCs w:val="24"/>
        </w:rPr>
        <w:t xml:space="preserve">values </w:t>
      </w:r>
      <w:r w:rsidR="003D0962" w:rsidRPr="004E7ED9">
        <w:rPr>
          <w:rFonts w:ascii="Times New Roman" w:hAnsi="Times New Roman" w:cs="Times New Roman"/>
          <w:noProof w:val="0"/>
          <w:sz w:val="24"/>
          <w:szCs w:val="24"/>
        </w:rPr>
        <w:t xml:space="preserve">may </w:t>
      </w:r>
      <w:r w:rsidR="007D34CB" w:rsidRPr="004E7ED9">
        <w:rPr>
          <w:rFonts w:ascii="Times New Roman" w:hAnsi="Times New Roman" w:cs="Times New Roman"/>
          <w:noProof w:val="0"/>
          <w:sz w:val="24"/>
          <w:szCs w:val="24"/>
        </w:rPr>
        <w:t xml:space="preserve">relate to their associated </w:t>
      </w:r>
      <w:r w:rsidR="007D34CB" w:rsidRPr="004E7ED9">
        <w:rPr>
          <w:rFonts w:ascii="Times New Roman" w:hAnsi="Times New Roman" w:cs="Times New Roman"/>
          <w:noProof w:val="0"/>
          <w:sz w:val="24"/>
          <w:szCs w:val="24"/>
        </w:rPr>
        <w:lastRenderedPageBreak/>
        <w:t xml:space="preserve">expressive </w:t>
      </w:r>
      <w:r w:rsidR="0004353A" w:rsidRPr="004E7ED9">
        <w:rPr>
          <w:rFonts w:ascii="Times New Roman" w:hAnsi="Times New Roman" w:cs="Times New Roman"/>
          <w:noProof w:val="0"/>
          <w:sz w:val="24"/>
          <w:szCs w:val="24"/>
        </w:rPr>
        <w:t>behavior</w:t>
      </w:r>
      <w:r w:rsidR="007D34CB" w:rsidRPr="004E7ED9">
        <w:rPr>
          <w:rFonts w:ascii="Times New Roman" w:hAnsi="Times New Roman" w:cs="Times New Roman"/>
          <w:noProof w:val="0"/>
          <w:sz w:val="24"/>
          <w:szCs w:val="24"/>
        </w:rPr>
        <w:t xml:space="preserve">s. </w:t>
      </w:r>
      <w:r w:rsidR="003664CD" w:rsidRPr="004E7ED9">
        <w:rPr>
          <w:rFonts w:ascii="Times New Roman" w:hAnsi="Times New Roman" w:cs="Times New Roman"/>
          <w:noProof w:val="0"/>
          <w:sz w:val="24"/>
          <w:szCs w:val="24"/>
        </w:rPr>
        <w:t xml:space="preserve">In </w:t>
      </w:r>
      <w:r w:rsidR="00546842" w:rsidRPr="004E7ED9">
        <w:rPr>
          <w:rFonts w:ascii="Times New Roman" w:hAnsi="Times New Roman" w:cs="Times New Roman"/>
          <w:noProof w:val="0"/>
          <w:sz w:val="24"/>
          <w:szCs w:val="24"/>
        </w:rPr>
        <w:t xml:space="preserve">the next </w:t>
      </w:r>
      <w:r w:rsidR="00CE6C09">
        <w:rPr>
          <w:rFonts w:ascii="Times New Roman" w:hAnsi="Times New Roman" w:cs="Times New Roman"/>
          <w:noProof w:val="0"/>
          <w:sz w:val="24"/>
          <w:szCs w:val="24"/>
        </w:rPr>
        <w:t>part of the paper</w:t>
      </w:r>
      <w:r w:rsidR="003664CD" w:rsidRPr="004E7ED9">
        <w:rPr>
          <w:rFonts w:ascii="Times New Roman" w:hAnsi="Times New Roman" w:cs="Times New Roman"/>
          <w:noProof w:val="0"/>
          <w:sz w:val="24"/>
          <w:szCs w:val="24"/>
        </w:rPr>
        <w:t>, we examine</w:t>
      </w:r>
      <w:r w:rsidR="003D0962" w:rsidRPr="004E7ED9">
        <w:rPr>
          <w:rFonts w:ascii="Times New Roman" w:hAnsi="Times New Roman" w:cs="Times New Roman"/>
          <w:noProof w:val="0"/>
          <w:sz w:val="24"/>
          <w:szCs w:val="24"/>
        </w:rPr>
        <w:t>d</w:t>
      </w:r>
      <w:r w:rsidR="003664CD" w:rsidRPr="004E7ED9">
        <w:rPr>
          <w:rFonts w:ascii="Times New Roman" w:hAnsi="Times New Roman" w:cs="Times New Roman"/>
          <w:noProof w:val="0"/>
          <w:sz w:val="24"/>
          <w:szCs w:val="24"/>
        </w:rPr>
        <w:t xml:space="preserve"> whether the same pattern of relations </w:t>
      </w:r>
      <w:r w:rsidR="003D0962" w:rsidRPr="004E7ED9">
        <w:rPr>
          <w:rFonts w:ascii="Times New Roman" w:hAnsi="Times New Roman" w:cs="Times New Roman"/>
          <w:noProof w:val="0"/>
          <w:sz w:val="24"/>
          <w:szCs w:val="24"/>
        </w:rPr>
        <w:t>wa</w:t>
      </w:r>
      <w:r w:rsidR="007667F2" w:rsidRPr="004E7ED9">
        <w:rPr>
          <w:rFonts w:ascii="Times New Roman" w:hAnsi="Times New Roman" w:cs="Times New Roman"/>
          <w:noProof w:val="0"/>
          <w:sz w:val="24"/>
          <w:szCs w:val="24"/>
        </w:rPr>
        <w:t>s</w:t>
      </w:r>
      <w:r w:rsidR="003664CD" w:rsidRPr="004E7ED9">
        <w:rPr>
          <w:rFonts w:ascii="Times New Roman" w:hAnsi="Times New Roman" w:cs="Times New Roman"/>
          <w:noProof w:val="0"/>
          <w:sz w:val="24"/>
          <w:szCs w:val="24"/>
        </w:rPr>
        <w:t xml:space="preserve"> </w:t>
      </w:r>
      <w:r w:rsidR="00277039" w:rsidRPr="004E7ED9">
        <w:rPr>
          <w:rFonts w:ascii="Times New Roman" w:hAnsi="Times New Roman" w:cs="Times New Roman"/>
          <w:noProof w:val="0"/>
          <w:sz w:val="24"/>
          <w:szCs w:val="24"/>
        </w:rPr>
        <w:t xml:space="preserve">also </w:t>
      </w:r>
      <w:r w:rsidR="003664CD" w:rsidRPr="004E7ED9">
        <w:rPr>
          <w:rFonts w:ascii="Times New Roman" w:hAnsi="Times New Roman" w:cs="Times New Roman"/>
          <w:noProof w:val="0"/>
          <w:sz w:val="24"/>
          <w:szCs w:val="24"/>
        </w:rPr>
        <w:t xml:space="preserve">found in everyday </w:t>
      </w:r>
      <w:r w:rsidR="0004353A" w:rsidRPr="004E7ED9">
        <w:rPr>
          <w:rFonts w:ascii="Times New Roman" w:hAnsi="Times New Roman" w:cs="Times New Roman"/>
          <w:noProof w:val="0"/>
          <w:sz w:val="24"/>
          <w:szCs w:val="24"/>
        </w:rPr>
        <w:t>behavior</w:t>
      </w:r>
      <w:r w:rsidR="003664CD" w:rsidRPr="004E7ED9">
        <w:rPr>
          <w:rFonts w:ascii="Times New Roman" w:hAnsi="Times New Roman" w:cs="Times New Roman"/>
          <w:noProof w:val="0"/>
          <w:sz w:val="24"/>
          <w:szCs w:val="24"/>
        </w:rPr>
        <w:t xml:space="preserve">s that have stronger situational constraints. </w:t>
      </w:r>
      <w:r w:rsidR="00640B1B" w:rsidRPr="004E7ED9">
        <w:rPr>
          <w:rFonts w:ascii="Times New Roman" w:hAnsi="Times New Roman" w:cs="Times New Roman"/>
          <w:noProof w:val="0"/>
          <w:sz w:val="24"/>
          <w:szCs w:val="24"/>
        </w:rPr>
        <w:t xml:space="preserve"> </w:t>
      </w:r>
    </w:p>
    <w:p w14:paraId="08C2A604" w14:textId="77777777" w:rsidR="002728A3" w:rsidRPr="004E7ED9" w:rsidRDefault="00E430BE" w:rsidP="00ED71B3">
      <w:pPr>
        <w:spacing w:after="0" w:line="480" w:lineRule="auto"/>
        <w:jc w:val="center"/>
        <w:rPr>
          <w:rFonts w:ascii="Times New Roman" w:hAnsi="Times New Roman" w:cs="Times New Roman"/>
          <w:b/>
          <w:noProof w:val="0"/>
          <w:sz w:val="24"/>
          <w:szCs w:val="24"/>
        </w:rPr>
      </w:pPr>
      <w:r w:rsidRPr="004E7ED9">
        <w:rPr>
          <w:rFonts w:ascii="Times New Roman" w:hAnsi="Times New Roman" w:cs="Times New Roman"/>
          <w:b/>
          <w:noProof w:val="0"/>
          <w:sz w:val="24"/>
          <w:szCs w:val="24"/>
        </w:rPr>
        <w:t>Part 2</w:t>
      </w:r>
    </w:p>
    <w:p w14:paraId="2E6793E3" w14:textId="6E3EC555" w:rsidR="0012163B" w:rsidRPr="004E7ED9" w:rsidRDefault="00E430BE"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Part 1</w:t>
      </w:r>
      <w:r w:rsidR="0012163B" w:rsidRPr="004E7ED9">
        <w:rPr>
          <w:rFonts w:ascii="Times New Roman" w:hAnsi="Times New Roman" w:cs="Times New Roman"/>
          <w:noProof w:val="0"/>
          <w:sz w:val="24"/>
          <w:szCs w:val="24"/>
        </w:rPr>
        <w:t xml:space="preserve"> </w:t>
      </w:r>
      <w:r w:rsidR="007010C1" w:rsidRPr="004E7ED9">
        <w:rPr>
          <w:rFonts w:ascii="Times New Roman" w:hAnsi="Times New Roman" w:cs="Times New Roman"/>
          <w:noProof w:val="0"/>
          <w:sz w:val="24"/>
          <w:szCs w:val="24"/>
        </w:rPr>
        <w:t>assessed the proposed pattern of variation in value-behavior relations across the value importance distribution with</w:t>
      </w:r>
      <w:r w:rsidR="0014047A" w:rsidRPr="004E7ED9">
        <w:rPr>
          <w:rFonts w:ascii="Times New Roman" w:hAnsi="Times New Roman" w:cs="Times New Roman"/>
          <w:noProof w:val="0"/>
          <w:sz w:val="24"/>
          <w:szCs w:val="24"/>
        </w:rPr>
        <w:t xml:space="preserve"> a validated measure of value-expressive</w:t>
      </w:r>
      <w:r w:rsidR="00FF642D">
        <w:rPr>
          <w:rFonts w:ascii="Times New Roman" w:hAnsi="Times New Roman" w:cs="Times New Roman"/>
          <w:noProof w:val="0"/>
          <w:sz w:val="24"/>
          <w:szCs w:val="24"/>
        </w:rPr>
        <w:t xml:space="preserve"> behaviors</w:t>
      </w:r>
      <w:r w:rsidR="00783E10" w:rsidRPr="004E7ED9">
        <w:rPr>
          <w:rFonts w:ascii="Times New Roman" w:hAnsi="Times New Roman" w:cs="Times New Roman"/>
          <w:noProof w:val="0"/>
          <w:sz w:val="24"/>
          <w:szCs w:val="24"/>
        </w:rPr>
        <w:t>,</w:t>
      </w:r>
      <w:r w:rsidR="0014047A" w:rsidRPr="004E7ED9">
        <w:rPr>
          <w:rFonts w:ascii="Times New Roman" w:hAnsi="Times New Roman" w:cs="Times New Roman"/>
          <w:noProof w:val="0"/>
          <w:sz w:val="24"/>
          <w:szCs w:val="24"/>
        </w:rPr>
        <w:t xml:space="preserve"> </w:t>
      </w:r>
      <w:r w:rsidR="008F4EBE" w:rsidRPr="004E7ED9">
        <w:rPr>
          <w:rFonts w:ascii="Times New Roman" w:hAnsi="Times New Roman" w:cs="Times New Roman"/>
          <w:noProof w:val="0"/>
          <w:sz w:val="24"/>
          <w:szCs w:val="24"/>
        </w:rPr>
        <w:t xml:space="preserve">designed to be </w:t>
      </w:r>
      <w:r w:rsidR="0014047A" w:rsidRPr="004E7ED9">
        <w:rPr>
          <w:rFonts w:ascii="Times New Roman" w:hAnsi="Times New Roman" w:cs="Times New Roman"/>
          <w:noProof w:val="0"/>
          <w:sz w:val="24"/>
          <w:szCs w:val="24"/>
        </w:rPr>
        <w:t>conceptual</w:t>
      </w:r>
      <w:r w:rsidR="008F4EBE" w:rsidRPr="004E7ED9">
        <w:rPr>
          <w:rFonts w:ascii="Times New Roman" w:hAnsi="Times New Roman" w:cs="Times New Roman"/>
          <w:noProof w:val="0"/>
          <w:sz w:val="24"/>
          <w:szCs w:val="24"/>
        </w:rPr>
        <w:t xml:space="preserve">ly linked </w:t>
      </w:r>
      <w:r w:rsidR="00A65F63" w:rsidRPr="004E7ED9">
        <w:rPr>
          <w:rFonts w:ascii="Times New Roman" w:hAnsi="Times New Roman" w:cs="Times New Roman"/>
          <w:noProof w:val="0"/>
          <w:sz w:val="24"/>
          <w:szCs w:val="24"/>
        </w:rPr>
        <w:t>primarily</w:t>
      </w:r>
      <w:r w:rsidR="007D34CB" w:rsidRPr="004E7ED9">
        <w:rPr>
          <w:rFonts w:ascii="Times New Roman" w:hAnsi="Times New Roman" w:cs="Times New Roman"/>
          <w:noProof w:val="0"/>
          <w:sz w:val="24"/>
          <w:szCs w:val="24"/>
        </w:rPr>
        <w:t xml:space="preserve"> </w:t>
      </w:r>
      <w:r w:rsidR="008F4EBE" w:rsidRPr="004E7ED9">
        <w:rPr>
          <w:rFonts w:ascii="Times New Roman" w:hAnsi="Times New Roman" w:cs="Times New Roman"/>
          <w:noProof w:val="0"/>
          <w:sz w:val="24"/>
          <w:szCs w:val="24"/>
        </w:rPr>
        <w:t xml:space="preserve">with </w:t>
      </w:r>
      <w:r w:rsidR="007D34CB" w:rsidRPr="004E7ED9">
        <w:rPr>
          <w:rFonts w:ascii="Times New Roman" w:hAnsi="Times New Roman" w:cs="Times New Roman"/>
          <w:noProof w:val="0"/>
          <w:sz w:val="24"/>
          <w:szCs w:val="24"/>
        </w:rPr>
        <w:t>one</w:t>
      </w:r>
      <w:r w:rsidR="008F4EBE" w:rsidRPr="004E7ED9">
        <w:rPr>
          <w:rFonts w:ascii="Times New Roman" w:hAnsi="Times New Roman" w:cs="Times New Roman"/>
          <w:noProof w:val="0"/>
          <w:sz w:val="24"/>
          <w:szCs w:val="24"/>
        </w:rPr>
        <w:t xml:space="preserve"> </w:t>
      </w:r>
      <w:r w:rsidR="0014047A" w:rsidRPr="004E7ED9">
        <w:rPr>
          <w:rFonts w:ascii="Times New Roman" w:hAnsi="Times New Roman" w:cs="Times New Roman"/>
          <w:noProof w:val="0"/>
          <w:sz w:val="24"/>
          <w:szCs w:val="24"/>
        </w:rPr>
        <w:t>value</w:t>
      </w:r>
      <w:r w:rsidR="002F74E6" w:rsidRPr="004E7ED9">
        <w:rPr>
          <w:rFonts w:ascii="Times New Roman" w:hAnsi="Times New Roman" w:cs="Times New Roman"/>
          <w:noProof w:val="0"/>
          <w:sz w:val="24"/>
          <w:szCs w:val="24"/>
        </w:rPr>
        <w:t>.</w:t>
      </w:r>
      <w:r w:rsidR="00F4642A" w:rsidRPr="004E7ED9">
        <w:rPr>
          <w:rFonts w:ascii="Times New Roman" w:hAnsi="Times New Roman" w:cs="Times New Roman"/>
          <w:noProof w:val="0"/>
          <w:sz w:val="24"/>
          <w:szCs w:val="24"/>
        </w:rPr>
        <w:t xml:space="preserve"> </w:t>
      </w:r>
      <w:r w:rsidR="00BD4675" w:rsidRPr="004E7ED9">
        <w:rPr>
          <w:rFonts w:ascii="Times New Roman" w:hAnsi="Times New Roman" w:cs="Times New Roman"/>
          <w:noProof w:val="0"/>
          <w:sz w:val="24"/>
          <w:szCs w:val="24"/>
        </w:rPr>
        <w:t xml:space="preserve">In contrast, </w:t>
      </w:r>
      <w:r w:rsidRPr="004E7ED9">
        <w:rPr>
          <w:rFonts w:ascii="Times New Roman" w:hAnsi="Times New Roman" w:cs="Times New Roman"/>
          <w:noProof w:val="0"/>
          <w:sz w:val="24"/>
          <w:szCs w:val="24"/>
        </w:rPr>
        <w:t xml:space="preserve">Part 2 </w:t>
      </w:r>
      <w:r w:rsidR="0012163B" w:rsidRPr="004E7ED9">
        <w:rPr>
          <w:rFonts w:ascii="Times New Roman" w:hAnsi="Times New Roman" w:cs="Times New Roman"/>
          <w:noProof w:val="0"/>
          <w:sz w:val="24"/>
          <w:szCs w:val="24"/>
        </w:rPr>
        <w:t>assessed</w:t>
      </w:r>
      <w:r w:rsidR="00D7182F" w:rsidRPr="004E7ED9">
        <w:rPr>
          <w:rFonts w:ascii="Times New Roman" w:hAnsi="Times New Roman" w:cs="Times New Roman"/>
          <w:noProof w:val="0"/>
          <w:sz w:val="24"/>
          <w:szCs w:val="24"/>
        </w:rPr>
        <w:t xml:space="preserve"> our proposition with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D7182F" w:rsidRPr="004E7ED9">
        <w:rPr>
          <w:rFonts w:ascii="Times New Roman" w:hAnsi="Times New Roman" w:cs="Times New Roman"/>
          <w:noProof w:val="0"/>
          <w:sz w:val="24"/>
          <w:szCs w:val="24"/>
        </w:rPr>
        <w:t xml:space="preserve"> </w:t>
      </w:r>
      <w:r w:rsidR="00B75E26" w:rsidRPr="004E7ED9">
        <w:rPr>
          <w:rFonts w:ascii="Times New Roman" w:hAnsi="Times New Roman" w:cs="Times New Roman"/>
          <w:noProof w:val="0"/>
          <w:sz w:val="24"/>
          <w:szCs w:val="24"/>
        </w:rPr>
        <w:t xml:space="preserve">vulnerable </w:t>
      </w:r>
      <w:r w:rsidR="00D7182F" w:rsidRPr="004E7ED9">
        <w:rPr>
          <w:rFonts w:ascii="Times New Roman" w:hAnsi="Times New Roman" w:cs="Times New Roman"/>
          <w:noProof w:val="0"/>
          <w:sz w:val="24"/>
          <w:szCs w:val="24"/>
        </w:rPr>
        <w:t xml:space="preserve">to </w:t>
      </w:r>
      <w:r w:rsidR="00071C0B" w:rsidRPr="004E7ED9">
        <w:rPr>
          <w:rFonts w:ascii="Times New Roman" w:hAnsi="Times New Roman" w:cs="Times New Roman"/>
          <w:noProof w:val="0"/>
          <w:sz w:val="24"/>
          <w:szCs w:val="24"/>
        </w:rPr>
        <w:t xml:space="preserve">strong </w:t>
      </w:r>
      <w:r w:rsidR="00D7182F" w:rsidRPr="004E7ED9">
        <w:rPr>
          <w:rFonts w:ascii="Times New Roman" w:hAnsi="Times New Roman" w:cs="Times New Roman"/>
          <w:noProof w:val="0"/>
          <w:sz w:val="24"/>
          <w:szCs w:val="24"/>
        </w:rPr>
        <w:t xml:space="preserve">situational </w:t>
      </w:r>
      <w:r w:rsidR="00783E10" w:rsidRPr="004E7ED9">
        <w:rPr>
          <w:rFonts w:ascii="Times New Roman" w:hAnsi="Times New Roman" w:cs="Times New Roman"/>
          <w:noProof w:val="0"/>
          <w:sz w:val="24"/>
          <w:szCs w:val="24"/>
        </w:rPr>
        <w:t>constraints (e.g., resource scarcity, choice restrictions, social coordination, and environmental uncertainty; Hamilton et al</w:t>
      </w:r>
      <w:r w:rsidR="00F47E12" w:rsidRPr="004E7ED9">
        <w:rPr>
          <w:rFonts w:ascii="Times New Roman" w:hAnsi="Times New Roman" w:cs="Times New Roman"/>
          <w:noProof w:val="0"/>
          <w:sz w:val="24"/>
          <w:szCs w:val="24"/>
        </w:rPr>
        <w:t>.</w:t>
      </w:r>
      <w:r w:rsidR="00783E10" w:rsidRPr="004E7ED9">
        <w:rPr>
          <w:rFonts w:ascii="Times New Roman" w:hAnsi="Times New Roman" w:cs="Times New Roman"/>
          <w:noProof w:val="0"/>
          <w:sz w:val="24"/>
          <w:szCs w:val="24"/>
        </w:rPr>
        <w:t>, 2019)</w:t>
      </w:r>
      <w:r w:rsidR="00D7182F" w:rsidRPr="004E7ED9">
        <w:rPr>
          <w:rFonts w:ascii="Times New Roman" w:hAnsi="Times New Roman" w:cs="Times New Roman"/>
          <w:noProof w:val="0"/>
          <w:sz w:val="24"/>
          <w:szCs w:val="24"/>
        </w:rPr>
        <w:t xml:space="preserve">. </w:t>
      </w:r>
      <w:r w:rsidR="0012163B" w:rsidRPr="004E7ED9">
        <w:rPr>
          <w:rFonts w:ascii="Times New Roman" w:hAnsi="Times New Roman" w:cs="Times New Roman"/>
          <w:noProof w:val="0"/>
          <w:sz w:val="24"/>
          <w:szCs w:val="24"/>
        </w:rPr>
        <w:t>We asked whether</w:t>
      </w:r>
      <w:r w:rsidR="00B75E26" w:rsidRPr="004E7ED9">
        <w:rPr>
          <w:rFonts w:ascii="Times New Roman" w:hAnsi="Times New Roman" w:cs="Times New Roman"/>
          <w:noProof w:val="0"/>
          <w:sz w:val="24"/>
          <w:szCs w:val="24"/>
        </w:rPr>
        <w:t>,</w:t>
      </w:r>
      <w:r w:rsidR="0012163B" w:rsidRPr="004E7ED9">
        <w:rPr>
          <w:rFonts w:ascii="Times New Roman" w:hAnsi="Times New Roman" w:cs="Times New Roman"/>
          <w:noProof w:val="0"/>
          <w:sz w:val="24"/>
          <w:szCs w:val="24"/>
        </w:rPr>
        <w:t xml:space="preserve"> even when situational </w:t>
      </w:r>
      <w:r w:rsidR="0068750E" w:rsidRPr="004E7ED9">
        <w:rPr>
          <w:rFonts w:ascii="Times New Roman" w:hAnsi="Times New Roman" w:cs="Times New Roman"/>
          <w:noProof w:val="0"/>
          <w:sz w:val="24"/>
          <w:szCs w:val="24"/>
        </w:rPr>
        <w:t>constraints</w:t>
      </w:r>
      <w:r w:rsidR="0012163B" w:rsidRPr="004E7ED9">
        <w:rPr>
          <w:rFonts w:ascii="Times New Roman" w:hAnsi="Times New Roman" w:cs="Times New Roman"/>
          <w:noProof w:val="0"/>
          <w:sz w:val="24"/>
          <w:szCs w:val="24"/>
        </w:rPr>
        <w:t xml:space="preserve"> are likely to weaken value-</w:t>
      </w:r>
      <w:r w:rsidR="0004353A" w:rsidRPr="004E7ED9">
        <w:rPr>
          <w:rFonts w:ascii="Times New Roman" w:hAnsi="Times New Roman" w:cs="Times New Roman"/>
          <w:noProof w:val="0"/>
          <w:sz w:val="24"/>
          <w:szCs w:val="24"/>
        </w:rPr>
        <w:t>behavior</w:t>
      </w:r>
      <w:r w:rsidR="00B75E26" w:rsidRPr="004E7ED9">
        <w:rPr>
          <w:rFonts w:ascii="Times New Roman" w:hAnsi="Times New Roman" w:cs="Times New Roman"/>
          <w:noProof w:val="0"/>
          <w:sz w:val="24"/>
          <w:szCs w:val="24"/>
        </w:rPr>
        <w:t xml:space="preserve"> associations, relations of values to behavior are stronger at higher and weaker at lower levels along the value importance continuum.</w:t>
      </w:r>
      <w:r w:rsidR="0012163B" w:rsidRPr="004E7ED9">
        <w:rPr>
          <w:rFonts w:ascii="Times New Roman" w:hAnsi="Times New Roman" w:cs="Times New Roman"/>
          <w:noProof w:val="0"/>
          <w:sz w:val="24"/>
          <w:szCs w:val="24"/>
        </w:rPr>
        <w:t xml:space="preserve"> </w:t>
      </w:r>
    </w:p>
    <w:p w14:paraId="56A13A4A" w14:textId="3340B3C9" w:rsidR="002728A3" w:rsidRPr="004E7ED9" w:rsidRDefault="00943039"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We</w:t>
      </w:r>
      <w:r w:rsidR="00E430BE"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examined the </w:t>
      </w:r>
      <w:r w:rsidR="0032596B" w:rsidRPr="004E7ED9">
        <w:rPr>
          <w:rFonts w:ascii="Times New Roman" w:hAnsi="Times New Roman" w:cs="Times New Roman"/>
          <w:noProof w:val="0"/>
          <w:sz w:val="24"/>
          <w:szCs w:val="24"/>
        </w:rPr>
        <w:t xml:space="preserve">self-reported </w:t>
      </w:r>
      <w:r w:rsidR="002728A3" w:rsidRPr="004E7ED9">
        <w:rPr>
          <w:rFonts w:ascii="Times New Roman" w:hAnsi="Times New Roman" w:cs="Times New Roman"/>
          <w:noProof w:val="0"/>
          <w:sz w:val="24"/>
          <w:szCs w:val="24"/>
        </w:rPr>
        <w:t>proportion of</w:t>
      </w:r>
      <w:r w:rsidR="0032596B" w:rsidRPr="004E7ED9">
        <w:rPr>
          <w:rFonts w:ascii="Times New Roman" w:hAnsi="Times New Roman" w:cs="Times New Roman"/>
          <w:noProof w:val="0"/>
          <w:sz w:val="24"/>
          <w:szCs w:val="24"/>
        </w:rPr>
        <w:t xml:space="preserve"> monthly</w:t>
      </w:r>
      <w:r w:rsidR="00D7182F" w:rsidRPr="004E7ED9">
        <w:rPr>
          <w:rFonts w:ascii="Times New Roman" w:hAnsi="Times New Roman" w:cs="Times New Roman"/>
          <w:noProof w:val="0"/>
          <w:sz w:val="24"/>
          <w:szCs w:val="24"/>
        </w:rPr>
        <w:t xml:space="preserve"> </w:t>
      </w:r>
      <w:r w:rsidR="0032596B" w:rsidRPr="004E7ED9">
        <w:rPr>
          <w:rFonts w:ascii="Times New Roman" w:hAnsi="Times New Roman" w:cs="Times New Roman"/>
          <w:noProof w:val="0"/>
          <w:sz w:val="24"/>
          <w:szCs w:val="24"/>
        </w:rPr>
        <w:t xml:space="preserve">expenditure </w:t>
      </w:r>
      <w:r w:rsidR="00D7182F" w:rsidRPr="004E7ED9">
        <w:rPr>
          <w:rFonts w:ascii="Times New Roman" w:hAnsi="Times New Roman" w:cs="Times New Roman"/>
          <w:noProof w:val="0"/>
          <w:sz w:val="24"/>
          <w:szCs w:val="24"/>
        </w:rPr>
        <w:t>people</w:t>
      </w:r>
      <w:r w:rsidR="0032596B" w:rsidRPr="004E7ED9">
        <w:rPr>
          <w:rFonts w:ascii="Times New Roman" w:hAnsi="Times New Roman" w:cs="Times New Roman"/>
          <w:noProof w:val="0"/>
          <w:sz w:val="24"/>
          <w:szCs w:val="24"/>
        </w:rPr>
        <w:t xml:space="preserve"> allocate </w:t>
      </w:r>
      <w:r w:rsidR="00F83158" w:rsidRPr="004E7ED9">
        <w:rPr>
          <w:rFonts w:ascii="Times New Roman" w:hAnsi="Times New Roman" w:cs="Times New Roman"/>
          <w:noProof w:val="0"/>
          <w:sz w:val="24"/>
          <w:szCs w:val="24"/>
        </w:rPr>
        <w:t xml:space="preserve">to </w:t>
      </w:r>
      <w:r w:rsidR="002728A3" w:rsidRPr="004E7ED9">
        <w:rPr>
          <w:rFonts w:ascii="Times New Roman" w:hAnsi="Times New Roman" w:cs="Times New Roman"/>
          <w:noProof w:val="0"/>
          <w:sz w:val="24"/>
          <w:szCs w:val="24"/>
        </w:rPr>
        <w:t xml:space="preserve">two </w:t>
      </w:r>
      <w:r w:rsidR="0032596B" w:rsidRPr="004E7ED9">
        <w:rPr>
          <w:rFonts w:ascii="Times New Roman" w:hAnsi="Times New Roman" w:cs="Times New Roman"/>
          <w:noProof w:val="0"/>
          <w:sz w:val="24"/>
          <w:szCs w:val="24"/>
        </w:rPr>
        <w:t xml:space="preserve">value-expressive </w:t>
      </w:r>
      <w:r w:rsidR="002728A3" w:rsidRPr="004E7ED9">
        <w:rPr>
          <w:rFonts w:ascii="Times New Roman" w:hAnsi="Times New Roman" w:cs="Times New Roman"/>
          <w:noProof w:val="0"/>
          <w:sz w:val="24"/>
          <w:szCs w:val="24"/>
        </w:rPr>
        <w:t xml:space="preserve">categories: </w:t>
      </w:r>
      <w:r w:rsidR="000C6F66" w:rsidRPr="004E7ED9">
        <w:rPr>
          <w:rFonts w:ascii="Times New Roman" w:hAnsi="Times New Roman" w:cs="Times New Roman"/>
          <w:noProof w:val="0"/>
          <w:sz w:val="24"/>
          <w:szCs w:val="24"/>
        </w:rPr>
        <w:t xml:space="preserve">(1) </w:t>
      </w:r>
      <w:r w:rsidR="002728A3" w:rsidRPr="004E7ED9">
        <w:rPr>
          <w:rFonts w:ascii="Times New Roman" w:hAnsi="Times New Roman" w:cs="Times New Roman"/>
          <w:noProof w:val="0"/>
          <w:sz w:val="24"/>
          <w:szCs w:val="24"/>
        </w:rPr>
        <w:t xml:space="preserve">clothing </w:t>
      </w:r>
      <w:r w:rsidR="00BD4675" w:rsidRPr="004E7ED9">
        <w:rPr>
          <w:rFonts w:ascii="Times New Roman" w:hAnsi="Times New Roman" w:cs="Times New Roman"/>
          <w:noProof w:val="0"/>
          <w:sz w:val="24"/>
          <w:szCs w:val="24"/>
        </w:rPr>
        <w:t xml:space="preserve">and footwear </w:t>
      </w:r>
      <w:r w:rsidR="002728A3" w:rsidRPr="004E7ED9">
        <w:rPr>
          <w:rFonts w:ascii="Times New Roman" w:hAnsi="Times New Roman" w:cs="Times New Roman"/>
          <w:noProof w:val="0"/>
          <w:sz w:val="24"/>
          <w:szCs w:val="24"/>
        </w:rPr>
        <w:t xml:space="preserve">and </w:t>
      </w:r>
      <w:r w:rsidR="000C6F66" w:rsidRPr="004E7ED9">
        <w:rPr>
          <w:rFonts w:ascii="Times New Roman" w:hAnsi="Times New Roman" w:cs="Times New Roman"/>
          <w:noProof w:val="0"/>
          <w:sz w:val="24"/>
          <w:szCs w:val="24"/>
        </w:rPr>
        <w:t xml:space="preserve">(2) </w:t>
      </w:r>
      <w:r w:rsidR="002728A3" w:rsidRPr="004E7ED9">
        <w:rPr>
          <w:rFonts w:ascii="Times New Roman" w:hAnsi="Times New Roman" w:cs="Times New Roman"/>
          <w:noProof w:val="0"/>
          <w:sz w:val="24"/>
          <w:szCs w:val="24"/>
        </w:rPr>
        <w:t>recreation</w:t>
      </w:r>
      <w:r w:rsidR="00936B0D">
        <w:rPr>
          <w:rFonts w:ascii="Times New Roman" w:hAnsi="Times New Roman" w:cs="Times New Roman"/>
          <w:noProof w:val="0"/>
          <w:sz w:val="24"/>
          <w:szCs w:val="24"/>
        </w:rPr>
        <w:t>, in a subsample of the original respondents</w:t>
      </w:r>
      <w:r w:rsidR="002728A3" w:rsidRPr="004E7ED9">
        <w:rPr>
          <w:rFonts w:ascii="Times New Roman" w:hAnsi="Times New Roman" w:cs="Times New Roman"/>
          <w:noProof w:val="0"/>
          <w:sz w:val="24"/>
          <w:szCs w:val="24"/>
        </w:rPr>
        <w:t xml:space="preserve">. We chose these categories because </w:t>
      </w:r>
      <w:r w:rsidR="0012163B" w:rsidRPr="004E7ED9">
        <w:rPr>
          <w:rFonts w:ascii="Times New Roman" w:hAnsi="Times New Roman" w:cs="Times New Roman"/>
          <w:noProof w:val="0"/>
          <w:sz w:val="24"/>
          <w:szCs w:val="24"/>
        </w:rPr>
        <w:t>we</w:t>
      </w:r>
      <w:r w:rsidR="002728A3" w:rsidRPr="004E7ED9">
        <w:rPr>
          <w:rFonts w:ascii="Times New Roman" w:hAnsi="Times New Roman" w:cs="Times New Roman"/>
          <w:noProof w:val="0"/>
          <w:sz w:val="24"/>
          <w:szCs w:val="24"/>
        </w:rPr>
        <w:t xml:space="preserve"> expected </w:t>
      </w:r>
      <w:r w:rsidR="0012163B" w:rsidRPr="004E7ED9">
        <w:rPr>
          <w:rFonts w:ascii="Times New Roman" w:hAnsi="Times New Roman" w:cs="Times New Roman"/>
          <w:noProof w:val="0"/>
          <w:sz w:val="24"/>
          <w:szCs w:val="24"/>
        </w:rPr>
        <w:t xml:space="preserve">them </w:t>
      </w:r>
      <w:r w:rsidR="002728A3" w:rsidRPr="004E7ED9">
        <w:rPr>
          <w:rFonts w:ascii="Times New Roman" w:hAnsi="Times New Roman" w:cs="Times New Roman"/>
          <w:noProof w:val="0"/>
          <w:sz w:val="24"/>
          <w:szCs w:val="24"/>
        </w:rPr>
        <w:t>to express different value</w:t>
      </w:r>
      <w:r w:rsidR="00D7182F"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 Specifically, we expected </w:t>
      </w:r>
      <w:r w:rsidR="0032596B" w:rsidRPr="004E7ED9">
        <w:rPr>
          <w:rFonts w:ascii="Times New Roman" w:hAnsi="Times New Roman" w:cs="Times New Roman"/>
          <w:noProof w:val="0"/>
          <w:sz w:val="24"/>
          <w:szCs w:val="24"/>
        </w:rPr>
        <w:t xml:space="preserve">the proportion of total </w:t>
      </w:r>
      <w:r w:rsidR="00E969D4" w:rsidRPr="004E7ED9">
        <w:rPr>
          <w:rFonts w:ascii="Times New Roman" w:hAnsi="Times New Roman" w:cs="Times New Roman"/>
          <w:noProof w:val="0"/>
          <w:sz w:val="24"/>
          <w:szCs w:val="24"/>
        </w:rPr>
        <w:t xml:space="preserve">monthly </w:t>
      </w:r>
      <w:r w:rsidR="0032596B" w:rsidRPr="004E7ED9">
        <w:rPr>
          <w:rFonts w:ascii="Times New Roman" w:hAnsi="Times New Roman" w:cs="Times New Roman"/>
          <w:noProof w:val="0"/>
          <w:sz w:val="24"/>
          <w:szCs w:val="24"/>
        </w:rPr>
        <w:t>e</w:t>
      </w:r>
      <w:r w:rsidR="002728A3" w:rsidRPr="004E7ED9">
        <w:rPr>
          <w:rFonts w:ascii="Times New Roman" w:hAnsi="Times New Roman" w:cs="Times New Roman"/>
          <w:noProof w:val="0"/>
          <w:sz w:val="24"/>
          <w:szCs w:val="24"/>
        </w:rPr>
        <w:t xml:space="preserve">xpenditure </w:t>
      </w:r>
      <w:r w:rsidR="0032596B" w:rsidRPr="004E7ED9">
        <w:rPr>
          <w:rFonts w:ascii="Times New Roman" w:hAnsi="Times New Roman" w:cs="Times New Roman"/>
          <w:noProof w:val="0"/>
          <w:sz w:val="24"/>
          <w:szCs w:val="24"/>
        </w:rPr>
        <w:t xml:space="preserve">allocated to </w:t>
      </w:r>
      <w:r w:rsidR="002728A3" w:rsidRPr="004E7ED9">
        <w:rPr>
          <w:rFonts w:ascii="Times New Roman" w:hAnsi="Times New Roman" w:cs="Times New Roman"/>
          <w:noProof w:val="0"/>
          <w:sz w:val="24"/>
          <w:szCs w:val="24"/>
        </w:rPr>
        <w:t xml:space="preserve">clothing </w:t>
      </w:r>
      <w:r w:rsidR="00BD4675" w:rsidRPr="004E7ED9">
        <w:rPr>
          <w:rFonts w:ascii="Times New Roman" w:hAnsi="Times New Roman" w:cs="Times New Roman"/>
          <w:noProof w:val="0"/>
          <w:sz w:val="24"/>
          <w:szCs w:val="24"/>
        </w:rPr>
        <w:t xml:space="preserve">and footwear </w:t>
      </w:r>
      <w:r w:rsidR="002728A3" w:rsidRPr="004E7ED9">
        <w:rPr>
          <w:rFonts w:ascii="Times New Roman" w:hAnsi="Times New Roman" w:cs="Times New Roman"/>
          <w:noProof w:val="0"/>
          <w:sz w:val="24"/>
          <w:szCs w:val="24"/>
        </w:rPr>
        <w:t xml:space="preserve">to relate most strongly to values </w:t>
      </w:r>
      <w:r w:rsidR="00501410" w:rsidRPr="004E7ED9">
        <w:rPr>
          <w:rFonts w:ascii="Times New Roman" w:hAnsi="Times New Roman" w:cs="Times New Roman"/>
          <w:noProof w:val="0"/>
          <w:sz w:val="24"/>
          <w:szCs w:val="24"/>
        </w:rPr>
        <w:t xml:space="preserve">that </w:t>
      </w:r>
      <w:r w:rsidR="002728A3" w:rsidRPr="004E7ED9">
        <w:rPr>
          <w:rFonts w:ascii="Times New Roman" w:hAnsi="Times New Roman" w:cs="Times New Roman"/>
          <w:noProof w:val="0"/>
          <w:sz w:val="24"/>
          <w:szCs w:val="24"/>
        </w:rPr>
        <w:t xml:space="preserve">emphasize </w:t>
      </w:r>
      <w:r w:rsidR="00027BD7" w:rsidRPr="004E7ED9">
        <w:rPr>
          <w:rFonts w:ascii="Times New Roman" w:hAnsi="Times New Roman" w:cs="Times New Roman"/>
          <w:noProof w:val="0"/>
          <w:sz w:val="24"/>
          <w:szCs w:val="24"/>
        </w:rPr>
        <w:t xml:space="preserve">maintaining, demonstrating, and protecting one’s </w:t>
      </w:r>
      <w:r w:rsidR="002728A3" w:rsidRPr="004E7ED9">
        <w:rPr>
          <w:rFonts w:ascii="Times New Roman" w:hAnsi="Times New Roman" w:cs="Times New Roman"/>
          <w:noProof w:val="0"/>
          <w:sz w:val="24"/>
          <w:szCs w:val="24"/>
        </w:rPr>
        <w:t>social status and prestige</w:t>
      </w:r>
      <w:r w:rsidR="00501410" w:rsidRPr="004E7ED9">
        <w:rPr>
          <w:rFonts w:ascii="Times New Roman" w:hAnsi="Times New Roman" w:cs="Times New Roman"/>
          <w:noProof w:val="0"/>
          <w:sz w:val="24"/>
          <w:szCs w:val="24"/>
        </w:rPr>
        <w:t xml:space="preserve"> (i.e., </w:t>
      </w:r>
      <w:r w:rsidR="009F4B53" w:rsidRPr="004E7ED9">
        <w:rPr>
          <w:rFonts w:ascii="Times New Roman" w:hAnsi="Times New Roman" w:cs="Times New Roman"/>
          <w:noProof w:val="0"/>
          <w:sz w:val="24"/>
          <w:szCs w:val="24"/>
        </w:rPr>
        <w:t>s</w:t>
      </w:r>
      <w:r w:rsidR="00501410" w:rsidRPr="004E7ED9">
        <w:rPr>
          <w:rFonts w:ascii="Times New Roman" w:hAnsi="Times New Roman" w:cs="Times New Roman"/>
          <w:noProof w:val="0"/>
          <w:sz w:val="24"/>
          <w:szCs w:val="24"/>
        </w:rPr>
        <w:t>elf-</w:t>
      </w:r>
      <w:r w:rsidR="00277039" w:rsidRPr="004E7ED9">
        <w:rPr>
          <w:rFonts w:ascii="Times New Roman" w:hAnsi="Times New Roman" w:cs="Times New Roman"/>
          <w:noProof w:val="0"/>
          <w:sz w:val="24"/>
          <w:szCs w:val="24"/>
        </w:rPr>
        <w:t>enhancement</w:t>
      </w:r>
      <w:r w:rsidR="00B75E26" w:rsidRPr="004E7ED9">
        <w:rPr>
          <w:rFonts w:ascii="Times New Roman" w:hAnsi="Times New Roman" w:cs="Times New Roman"/>
          <w:noProof w:val="0"/>
          <w:sz w:val="24"/>
          <w:szCs w:val="24"/>
        </w:rPr>
        <w:t xml:space="preserve"> </w:t>
      </w:r>
      <w:r w:rsidR="00277039" w:rsidRPr="004E7ED9">
        <w:rPr>
          <w:rFonts w:ascii="Times New Roman" w:hAnsi="Times New Roman" w:cs="Times New Roman"/>
          <w:noProof w:val="0"/>
          <w:sz w:val="24"/>
          <w:szCs w:val="24"/>
        </w:rPr>
        <w:t>values</w:t>
      </w:r>
      <w:r w:rsidR="00501410"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These values </w:t>
      </w:r>
      <w:r w:rsidR="00F83158" w:rsidRPr="004E7ED9">
        <w:rPr>
          <w:rFonts w:ascii="Times New Roman" w:hAnsi="Times New Roman" w:cs="Times New Roman"/>
          <w:noProof w:val="0"/>
          <w:sz w:val="24"/>
          <w:szCs w:val="24"/>
        </w:rPr>
        <w:t xml:space="preserve">have been </w:t>
      </w:r>
      <w:r w:rsidR="002728A3" w:rsidRPr="004E7ED9">
        <w:rPr>
          <w:rFonts w:ascii="Times New Roman" w:hAnsi="Times New Roman" w:cs="Times New Roman"/>
          <w:noProof w:val="0"/>
          <w:sz w:val="24"/>
          <w:szCs w:val="24"/>
        </w:rPr>
        <w:t>positively associated with materialism (e.g., Burroughs &amp; Rindfleisch, 2002; Kilbourne</w:t>
      </w:r>
      <w:r w:rsidR="00B913E0" w:rsidRPr="004E7ED9">
        <w:rPr>
          <w:rFonts w:ascii="Times New Roman" w:hAnsi="Times New Roman" w:cs="Times New Roman"/>
          <w:noProof w:val="0"/>
          <w:sz w:val="24"/>
          <w:szCs w:val="24"/>
        </w:rPr>
        <w:t xml:space="preserve"> et al., </w:t>
      </w:r>
      <w:r w:rsidR="002728A3" w:rsidRPr="004E7ED9">
        <w:rPr>
          <w:rFonts w:ascii="Times New Roman" w:hAnsi="Times New Roman" w:cs="Times New Roman"/>
          <w:noProof w:val="0"/>
          <w:sz w:val="24"/>
          <w:szCs w:val="24"/>
        </w:rPr>
        <w:t xml:space="preserve">2005; Kilbourne &amp; LaForge, 2010) and </w:t>
      </w:r>
      <w:r w:rsidR="00027BD7" w:rsidRPr="004E7ED9">
        <w:rPr>
          <w:rFonts w:ascii="Times New Roman" w:hAnsi="Times New Roman" w:cs="Times New Roman"/>
          <w:noProof w:val="0"/>
          <w:sz w:val="24"/>
          <w:szCs w:val="24"/>
        </w:rPr>
        <w:t xml:space="preserve">with purchasing </w:t>
      </w:r>
      <w:r w:rsidR="002728A3" w:rsidRPr="004E7ED9">
        <w:rPr>
          <w:rFonts w:ascii="Times New Roman" w:hAnsi="Times New Roman" w:cs="Times New Roman"/>
          <w:noProof w:val="0"/>
          <w:sz w:val="24"/>
          <w:szCs w:val="24"/>
        </w:rPr>
        <w:t>luxury brands (e.g., Roux</w:t>
      </w:r>
      <w:r w:rsidR="00B913E0" w:rsidRPr="004E7ED9">
        <w:rPr>
          <w:rFonts w:ascii="Times New Roman" w:hAnsi="Times New Roman" w:cs="Times New Roman"/>
          <w:noProof w:val="0"/>
          <w:sz w:val="24"/>
          <w:szCs w:val="24"/>
        </w:rPr>
        <w:t xml:space="preserve"> et al., </w:t>
      </w:r>
      <w:r w:rsidR="002728A3" w:rsidRPr="004E7ED9">
        <w:rPr>
          <w:rFonts w:ascii="Times New Roman" w:hAnsi="Times New Roman" w:cs="Times New Roman"/>
          <w:noProof w:val="0"/>
          <w:sz w:val="24"/>
          <w:szCs w:val="24"/>
        </w:rPr>
        <w:t>2017).</w:t>
      </w:r>
      <w:r w:rsidR="002728A3" w:rsidRPr="004E7ED9" w:rsidDel="00102AC1">
        <w:rPr>
          <w:rFonts w:ascii="Times New Roman" w:hAnsi="Times New Roman" w:cs="Times New Roman"/>
          <w:noProof w:val="0"/>
          <w:sz w:val="24"/>
          <w:szCs w:val="24"/>
        </w:rPr>
        <w:t xml:space="preserve"> </w:t>
      </w:r>
      <w:r w:rsidR="0032596B" w:rsidRPr="004E7ED9">
        <w:rPr>
          <w:rFonts w:ascii="Times New Roman" w:hAnsi="Times New Roman" w:cs="Times New Roman"/>
          <w:noProof w:val="0"/>
          <w:sz w:val="24"/>
          <w:szCs w:val="24"/>
        </w:rPr>
        <w:t>Thus, w</w:t>
      </w:r>
      <w:r w:rsidR="00027BD7" w:rsidRPr="004E7ED9">
        <w:rPr>
          <w:rFonts w:ascii="Times New Roman" w:hAnsi="Times New Roman" w:cs="Times New Roman"/>
          <w:noProof w:val="0"/>
          <w:sz w:val="24"/>
          <w:szCs w:val="24"/>
        </w:rPr>
        <w:t>e expect</w:t>
      </w:r>
      <w:r w:rsidR="00A86519" w:rsidRPr="004E7ED9">
        <w:rPr>
          <w:rFonts w:ascii="Times New Roman" w:hAnsi="Times New Roman" w:cs="Times New Roman"/>
          <w:noProof w:val="0"/>
          <w:sz w:val="24"/>
          <w:szCs w:val="24"/>
        </w:rPr>
        <w:t>ed</w:t>
      </w:r>
      <w:r w:rsidR="00027BD7" w:rsidRPr="004E7ED9">
        <w:rPr>
          <w:rFonts w:ascii="Times New Roman" w:hAnsi="Times New Roman" w:cs="Times New Roman"/>
          <w:noProof w:val="0"/>
          <w:sz w:val="24"/>
          <w:szCs w:val="24"/>
        </w:rPr>
        <w:t xml:space="preserve"> p</w:t>
      </w:r>
      <w:r w:rsidR="002728A3" w:rsidRPr="004E7ED9">
        <w:rPr>
          <w:rFonts w:ascii="Times New Roman" w:hAnsi="Times New Roman" w:cs="Times New Roman"/>
          <w:noProof w:val="0"/>
          <w:sz w:val="24"/>
          <w:szCs w:val="24"/>
        </w:rPr>
        <w:t>eople who ascribe high</w:t>
      </w:r>
      <w:r w:rsidR="008F4EBE" w:rsidRPr="004E7ED9">
        <w:rPr>
          <w:rFonts w:ascii="Times New Roman" w:hAnsi="Times New Roman" w:cs="Times New Roman"/>
          <w:noProof w:val="0"/>
          <w:sz w:val="24"/>
          <w:szCs w:val="24"/>
        </w:rPr>
        <w:t>er</w:t>
      </w:r>
      <w:r w:rsidR="002728A3" w:rsidRPr="004E7ED9">
        <w:rPr>
          <w:rFonts w:ascii="Times New Roman" w:hAnsi="Times New Roman" w:cs="Times New Roman"/>
          <w:noProof w:val="0"/>
          <w:sz w:val="24"/>
          <w:szCs w:val="24"/>
        </w:rPr>
        <w:t xml:space="preserve"> importance to </w:t>
      </w:r>
      <w:r w:rsidR="00A86519"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elf-</w:t>
      </w:r>
      <w:r w:rsidR="003415D6" w:rsidRPr="004E7ED9">
        <w:rPr>
          <w:rFonts w:ascii="Times New Roman" w:hAnsi="Times New Roman" w:cs="Times New Roman"/>
          <w:noProof w:val="0"/>
          <w:sz w:val="24"/>
          <w:szCs w:val="24"/>
        </w:rPr>
        <w:t>e</w:t>
      </w:r>
      <w:r w:rsidR="002728A3" w:rsidRPr="004E7ED9">
        <w:rPr>
          <w:rFonts w:ascii="Times New Roman" w:hAnsi="Times New Roman" w:cs="Times New Roman"/>
          <w:noProof w:val="0"/>
          <w:sz w:val="24"/>
          <w:szCs w:val="24"/>
        </w:rPr>
        <w:t xml:space="preserve">nhancement values </w:t>
      </w:r>
      <w:r w:rsidR="00027BD7" w:rsidRPr="004E7ED9">
        <w:rPr>
          <w:rFonts w:ascii="Times New Roman" w:hAnsi="Times New Roman" w:cs="Times New Roman"/>
          <w:noProof w:val="0"/>
          <w:sz w:val="24"/>
          <w:szCs w:val="24"/>
        </w:rPr>
        <w:t xml:space="preserve">to </w:t>
      </w:r>
      <w:r w:rsidRPr="004E7ED9">
        <w:rPr>
          <w:rFonts w:ascii="Times New Roman" w:hAnsi="Times New Roman" w:cs="Times New Roman"/>
          <w:noProof w:val="0"/>
          <w:sz w:val="24"/>
          <w:szCs w:val="24"/>
        </w:rPr>
        <w:t>allocate a</w:t>
      </w:r>
      <w:r w:rsidR="002728A3" w:rsidRPr="004E7ED9">
        <w:rPr>
          <w:rFonts w:ascii="Times New Roman" w:hAnsi="Times New Roman" w:cs="Times New Roman"/>
          <w:noProof w:val="0"/>
          <w:sz w:val="24"/>
          <w:szCs w:val="24"/>
        </w:rPr>
        <w:t xml:space="preserve"> </w:t>
      </w:r>
      <w:r w:rsidR="00501410" w:rsidRPr="004E7ED9">
        <w:rPr>
          <w:rFonts w:ascii="Times New Roman" w:hAnsi="Times New Roman" w:cs="Times New Roman"/>
          <w:noProof w:val="0"/>
          <w:sz w:val="24"/>
          <w:szCs w:val="24"/>
        </w:rPr>
        <w:t xml:space="preserve">larger </w:t>
      </w:r>
      <w:r w:rsidR="002728A3" w:rsidRPr="004E7ED9">
        <w:rPr>
          <w:rFonts w:ascii="Times New Roman" w:hAnsi="Times New Roman" w:cs="Times New Roman"/>
          <w:noProof w:val="0"/>
          <w:sz w:val="24"/>
          <w:szCs w:val="24"/>
        </w:rPr>
        <w:t xml:space="preserve">proportion of their </w:t>
      </w:r>
      <w:r w:rsidR="0032596B" w:rsidRPr="004E7ED9">
        <w:rPr>
          <w:rFonts w:ascii="Times New Roman" w:hAnsi="Times New Roman" w:cs="Times New Roman"/>
          <w:noProof w:val="0"/>
          <w:sz w:val="24"/>
          <w:szCs w:val="24"/>
        </w:rPr>
        <w:t xml:space="preserve">total monthly expenditure </w:t>
      </w:r>
      <w:r w:rsidR="00A84BDC" w:rsidRPr="004E7ED9">
        <w:rPr>
          <w:rFonts w:ascii="Times New Roman" w:hAnsi="Times New Roman" w:cs="Times New Roman"/>
          <w:noProof w:val="0"/>
          <w:sz w:val="24"/>
          <w:szCs w:val="24"/>
        </w:rPr>
        <w:t xml:space="preserve">to </w:t>
      </w:r>
      <w:r w:rsidR="002728A3" w:rsidRPr="004E7ED9">
        <w:rPr>
          <w:rFonts w:ascii="Times New Roman" w:hAnsi="Times New Roman" w:cs="Times New Roman"/>
          <w:noProof w:val="0"/>
          <w:sz w:val="24"/>
          <w:szCs w:val="24"/>
        </w:rPr>
        <w:t xml:space="preserve">clothing </w:t>
      </w:r>
      <w:r w:rsidR="00BD4675" w:rsidRPr="004E7ED9">
        <w:rPr>
          <w:rFonts w:ascii="Times New Roman" w:hAnsi="Times New Roman" w:cs="Times New Roman"/>
          <w:noProof w:val="0"/>
          <w:sz w:val="24"/>
          <w:szCs w:val="24"/>
        </w:rPr>
        <w:t>and footwear</w:t>
      </w:r>
      <w:r w:rsidR="0032596B" w:rsidRPr="004E7ED9">
        <w:rPr>
          <w:rFonts w:ascii="Times New Roman" w:hAnsi="Times New Roman" w:cs="Times New Roman"/>
          <w:noProof w:val="0"/>
          <w:sz w:val="24"/>
          <w:szCs w:val="24"/>
        </w:rPr>
        <w:t>,</w:t>
      </w:r>
      <w:r w:rsidR="00BD4675"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as a way of </w:t>
      </w:r>
      <w:r w:rsidR="00CC1F4D" w:rsidRPr="004E7ED9">
        <w:rPr>
          <w:rFonts w:ascii="Times New Roman" w:hAnsi="Times New Roman" w:cs="Times New Roman"/>
          <w:noProof w:val="0"/>
          <w:sz w:val="24"/>
          <w:szCs w:val="24"/>
        </w:rPr>
        <w:t>signaling</w:t>
      </w:r>
      <w:r w:rsidR="002728A3" w:rsidRPr="004E7ED9">
        <w:rPr>
          <w:rFonts w:ascii="Times New Roman" w:hAnsi="Times New Roman" w:cs="Times New Roman"/>
          <w:noProof w:val="0"/>
          <w:sz w:val="24"/>
          <w:szCs w:val="24"/>
        </w:rPr>
        <w:t xml:space="preserve"> their status</w:t>
      </w:r>
      <w:r w:rsidR="00027BD7" w:rsidRPr="004E7ED9">
        <w:rPr>
          <w:rFonts w:ascii="Times New Roman" w:hAnsi="Times New Roman" w:cs="Times New Roman"/>
          <w:noProof w:val="0"/>
          <w:sz w:val="24"/>
          <w:szCs w:val="24"/>
        </w:rPr>
        <w:t xml:space="preserve">. </w:t>
      </w:r>
      <w:r w:rsidR="00EA6D6E" w:rsidRPr="004E7ED9">
        <w:rPr>
          <w:rFonts w:ascii="Times New Roman" w:hAnsi="Times New Roman" w:cs="Times New Roman"/>
          <w:noProof w:val="0"/>
          <w:sz w:val="24"/>
          <w:szCs w:val="24"/>
        </w:rPr>
        <w:t>Crucially, o</w:t>
      </w:r>
      <w:r w:rsidR="00027BD7" w:rsidRPr="004E7ED9">
        <w:rPr>
          <w:rFonts w:ascii="Times New Roman" w:hAnsi="Times New Roman" w:cs="Times New Roman"/>
          <w:noProof w:val="0"/>
          <w:sz w:val="24"/>
          <w:szCs w:val="24"/>
        </w:rPr>
        <w:t xml:space="preserve">ur proposition postulates </w:t>
      </w:r>
      <w:r w:rsidR="00027BD7" w:rsidRPr="004E7ED9">
        <w:rPr>
          <w:rFonts w:ascii="Times New Roman" w:hAnsi="Times New Roman" w:cs="Times New Roman"/>
          <w:noProof w:val="0"/>
          <w:sz w:val="24"/>
          <w:szCs w:val="24"/>
        </w:rPr>
        <w:lastRenderedPageBreak/>
        <w:t>that the</w:t>
      </w:r>
      <w:r w:rsidR="00BD4675" w:rsidRPr="004E7ED9">
        <w:rPr>
          <w:rFonts w:ascii="Times New Roman" w:hAnsi="Times New Roman" w:cs="Times New Roman"/>
          <w:noProof w:val="0"/>
          <w:sz w:val="24"/>
          <w:szCs w:val="24"/>
        </w:rPr>
        <w:t>se</w:t>
      </w:r>
      <w:r w:rsidR="00027BD7" w:rsidRPr="004E7ED9">
        <w:rPr>
          <w:rFonts w:ascii="Times New Roman" w:hAnsi="Times New Roman" w:cs="Times New Roman"/>
          <w:noProof w:val="0"/>
          <w:sz w:val="24"/>
          <w:szCs w:val="24"/>
        </w:rPr>
        <w:t xml:space="preserve"> </w:t>
      </w:r>
      <w:r w:rsidR="009F52F4" w:rsidRPr="004E7ED9">
        <w:rPr>
          <w:rFonts w:ascii="Times New Roman" w:hAnsi="Times New Roman" w:cs="Times New Roman"/>
          <w:noProof w:val="0"/>
          <w:sz w:val="24"/>
          <w:szCs w:val="24"/>
        </w:rPr>
        <w:t>value-</w:t>
      </w:r>
      <w:r w:rsidR="0004353A" w:rsidRPr="004E7ED9">
        <w:rPr>
          <w:rFonts w:ascii="Times New Roman" w:hAnsi="Times New Roman" w:cs="Times New Roman"/>
          <w:noProof w:val="0"/>
          <w:sz w:val="24"/>
          <w:szCs w:val="24"/>
        </w:rPr>
        <w:t>behavior</w:t>
      </w:r>
      <w:r w:rsidR="00027BD7" w:rsidRPr="004E7ED9">
        <w:rPr>
          <w:rFonts w:ascii="Times New Roman" w:hAnsi="Times New Roman" w:cs="Times New Roman"/>
          <w:noProof w:val="0"/>
          <w:sz w:val="24"/>
          <w:szCs w:val="24"/>
        </w:rPr>
        <w:t xml:space="preserve"> correlations </w:t>
      </w:r>
      <w:r w:rsidR="00544577" w:rsidRPr="004E7ED9">
        <w:rPr>
          <w:rFonts w:ascii="Times New Roman" w:hAnsi="Times New Roman" w:cs="Times New Roman"/>
          <w:noProof w:val="0"/>
          <w:sz w:val="24"/>
          <w:szCs w:val="24"/>
        </w:rPr>
        <w:t xml:space="preserve">will also be </w:t>
      </w:r>
      <w:r w:rsidR="004A2134" w:rsidRPr="004E7ED9">
        <w:rPr>
          <w:rFonts w:ascii="Times New Roman" w:hAnsi="Times New Roman" w:cs="Times New Roman"/>
          <w:noProof w:val="0"/>
          <w:sz w:val="24"/>
          <w:szCs w:val="24"/>
        </w:rPr>
        <w:t>stronger</w:t>
      </w:r>
      <w:r w:rsidR="00027BD7"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at higher levels </w:t>
      </w:r>
      <w:r w:rsidR="004A2134" w:rsidRPr="004E7ED9">
        <w:rPr>
          <w:rFonts w:ascii="Times New Roman" w:hAnsi="Times New Roman" w:cs="Times New Roman"/>
          <w:noProof w:val="0"/>
          <w:sz w:val="24"/>
          <w:szCs w:val="24"/>
        </w:rPr>
        <w:t xml:space="preserve">and weaker at lower levels </w:t>
      </w:r>
      <w:r w:rsidR="002728A3" w:rsidRPr="004E7ED9">
        <w:rPr>
          <w:rFonts w:ascii="Times New Roman" w:hAnsi="Times New Roman" w:cs="Times New Roman"/>
          <w:noProof w:val="0"/>
          <w:sz w:val="24"/>
          <w:szCs w:val="24"/>
        </w:rPr>
        <w:t xml:space="preserve">of the </w:t>
      </w:r>
      <w:r w:rsidR="00CA0EE8"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elf-</w:t>
      </w:r>
      <w:r w:rsidR="003415D6" w:rsidRPr="004E7ED9">
        <w:rPr>
          <w:rFonts w:ascii="Times New Roman" w:hAnsi="Times New Roman" w:cs="Times New Roman"/>
          <w:noProof w:val="0"/>
          <w:sz w:val="24"/>
          <w:szCs w:val="24"/>
        </w:rPr>
        <w:t>e</w:t>
      </w:r>
      <w:r w:rsidR="002728A3" w:rsidRPr="004E7ED9">
        <w:rPr>
          <w:rFonts w:ascii="Times New Roman" w:hAnsi="Times New Roman" w:cs="Times New Roman"/>
          <w:noProof w:val="0"/>
          <w:sz w:val="24"/>
          <w:szCs w:val="24"/>
        </w:rPr>
        <w:t xml:space="preserve">nhancement </w:t>
      </w:r>
      <w:r w:rsidR="004A2134" w:rsidRPr="004E7ED9">
        <w:rPr>
          <w:rFonts w:ascii="Times New Roman" w:hAnsi="Times New Roman" w:cs="Times New Roman"/>
          <w:noProof w:val="0"/>
          <w:sz w:val="24"/>
          <w:szCs w:val="24"/>
        </w:rPr>
        <w:t xml:space="preserve">value </w:t>
      </w:r>
      <w:r w:rsidR="000F0F2F" w:rsidRPr="004E7ED9">
        <w:rPr>
          <w:rFonts w:ascii="Times New Roman" w:hAnsi="Times New Roman" w:cs="Times New Roman"/>
          <w:noProof w:val="0"/>
          <w:sz w:val="24"/>
          <w:szCs w:val="24"/>
        </w:rPr>
        <w:t xml:space="preserve">importance </w:t>
      </w:r>
      <w:r w:rsidR="002728A3" w:rsidRPr="004E7ED9">
        <w:rPr>
          <w:rFonts w:ascii="Times New Roman" w:hAnsi="Times New Roman" w:cs="Times New Roman"/>
          <w:noProof w:val="0"/>
          <w:sz w:val="24"/>
          <w:szCs w:val="24"/>
        </w:rPr>
        <w:t xml:space="preserve">distribution. </w:t>
      </w:r>
    </w:p>
    <w:p w14:paraId="02460606" w14:textId="77777777" w:rsidR="00EA6D6E" w:rsidRPr="004E7ED9" w:rsidRDefault="002728A3"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Similarly</w:t>
      </w:r>
      <w:r w:rsidRPr="004E7ED9">
        <w:rPr>
          <w:rFonts w:ascii="Times New Roman" w:hAnsi="Times New Roman" w:cs="Times New Roman"/>
          <w:noProof w:val="0"/>
          <w:color w:val="000000" w:themeColor="text1"/>
          <w:sz w:val="24"/>
          <w:szCs w:val="24"/>
        </w:rPr>
        <w:t xml:space="preserve">, we expected </w:t>
      </w:r>
      <w:r w:rsidR="00A84BDC" w:rsidRPr="004E7ED9">
        <w:rPr>
          <w:rFonts w:ascii="Times New Roman" w:hAnsi="Times New Roman" w:cs="Times New Roman"/>
          <w:noProof w:val="0"/>
          <w:color w:val="000000" w:themeColor="text1"/>
          <w:sz w:val="24"/>
          <w:szCs w:val="24"/>
        </w:rPr>
        <w:t xml:space="preserve">the proportion of total monthly </w:t>
      </w:r>
      <w:r w:rsidRPr="004E7ED9">
        <w:rPr>
          <w:rFonts w:ascii="Times New Roman" w:hAnsi="Times New Roman" w:cs="Times New Roman"/>
          <w:noProof w:val="0"/>
          <w:color w:val="000000" w:themeColor="text1"/>
          <w:sz w:val="24"/>
          <w:szCs w:val="24"/>
        </w:rPr>
        <w:t>expenditure</w:t>
      </w:r>
      <w:r w:rsidR="00A84BDC" w:rsidRPr="004E7ED9">
        <w:rPr>
          <w:rFonts w:ascii="Times New Roman" w:hAnsi="Times New Roman" w:cs="Times New Roman"/>
          <w:noProof w:val="0"/>
          <w:color w:val="000000" w:themeColor="text1"/>
          <w:sz w:val="24"/>
          <w:szCs w:val="24"/>
        </w:rPr>
        <w:t xml:space="preserve"> allocated to</w:t>
      </w:r>
      <w:r w:rsidRPr="004E7ED9">
        <w:rPr>
          <w:rFonts w:ascii="Times New Roman" w:hAnsi="Times New Roman" w:cs="Times New Roman"/>
          <w:noProof w:val="0"/>
          <w:color w:val="000000" w:themeColor="text1"/>
          <w:sz w:val="24"/>
          <w:szCs w:val="24"/>
        </w:rPr>
        <w:t xml:space="preserve"> recreation to relate most strongly to values </w:t>
      </w:r>
      <w:r w:rsidR="00501410" w:rsidRPr="004E7ED9">
        <w:rPr>
          <w:rFonts w:ascii="Times New Roman" w:hAnsi="Times New Roman" w:cs="Times New Roman"/>
          <w:noProof w:val="0"/>
          <w:color w:val="000000" w:themeColor="text1"/>
          <w:sz w:val="24"/>
          <w:szCs w:val="24"/>
        </w:rPr>
        <w:t>that</w:t>
      </w:r>
      <w:r w:rsidRPr="004E7ED9">
        <w:rPr>
          <w:rFonts w:ascii="Times New Roman" w:hAnsi="Times New Roman" w:cs="Times New Roman"/>
          <w:noProof w:val="0"/>
          <w:color w:val="000000" w:themeColor="text1"/>
          <w:sz w:val="24"/>
          <w:szCs w:val="24"/>
        </w:rPr>
        <w:t xml:space="preserve"> emphasize novelty, excitement, fun</w:t>
      </w:r>
      <w:r w:rsidR="00EA6D6E" w:rsidRPr="004E7ED9">
        <w:rPr>
          <w:rFonts w:ascii="Times New Roman" w:hAnsi="Times New Roman" w:cs="Times New Roman"/>
          <w:noProof w:val="0"/>
          <w:color w:val="000000" w:themeColor="text1"/>
          <w:sz w:val="24"/>
          <w:szCs w:val="24"/>
        </w:rPr>
        <w:t>,</w:t>
      </w:r>
      <w:r w:rsidRPr="004E7ED9">
        <w:rPr>
          <w:rFonts w:ascii="Times New Roman" w:hAnsi="Times New Roman" w:cs="Times New Roman"/>
          <w:noProof w:val="0"/>
          <w:color w:val="000000" w:themeColor="text1"/>
          <w:sz w:val="24"/>
          <w:szCs w:val="24"/>
        </w:rPr>
        <w:t xml:space="preserve"> and independent thought and action</w:t>
      </w:r>
      <w:r w:rsidR="00501410" w:rsidRPr="004E7ED9">
        <w:rPr>
          <w:rFonts w:ascii="Times New Roman" w:hAnsi="Times New Roman" w:cs="Times New Roman"/>
          <w:noProof w:val="0"/>
          <w:color w:val="000000" w:themeColor="text1"/>
          <w:sz w:val="24"/>
          <w:szCs w:val="24"/>
        </w:rPr>
        <w:t xml:space="preserve"> (i.e., </w:t>
      </w:r>
      <w:r w:rsidR="00201B76" w:rsidRPr="004E7ED9">
        <w:rPr>
          <w:rFonts w:ascii="Times New Roman" w:hAnsi="Times New Roman" w:cs="Times New Roman"/>
          <w:noProof w:val="0"/>
          <w:color w:val="000000" w:themeColor="text1"/>
          <w:sz w:val="24"/>
          <w:szCs w:val="24"/>
        </w:rPr>
        <w:t>o</w:t>
      </w:r>
      <w:r w:rsidR="00501410" w:rsidRPr="004E7ED9">
        <w:rPr>
          <w:rFonts w:ascii="Times New Roman" w:hAnsi="Times New Roman" w:cs="Times New Roman"/>
          <w:noProof w:val="0"/>
          <w:color w:val="000000" w:themeColor="text1"/>
          <w:sz w:val="24"/>
          <w:szCs w:val="24"/>
        </w:rPr>
        <w:t xml:space="preserve">penness to </w:t>
      </w:r>
      <w:r w:rsidR="00201B76" w:rsidRPr="004E7ED9">
        <w:rPr>
          <w:rFonts w:ascii="Times New Roman" w:hAnsi="Times New Roman" w:cs="Times New Roman"/>
          <w:noProof w:val="0"/>
          <w:color w:val="000000" w:themeColor="text1"/>
          <w:sz w:val="24"/>
          <w:szCs w:val="24"/>
        </w:rPr>
        <w:t>c</w:t>
      </w:r>
      <w:r w:rsidR="00501410" w:rsidRPr="004E7ED9">
        <w:rPr>
          <w:rFonts w:ascii="Times New Roman" w:hAnsi="Times New Roman" w:cs="Times New Roman"/>
          <w:noProof w:val="0"/>
          <w:color w:val="000000" w:themeColor="text1"/>
          <w:sz w:val="24"/>
          <w:szCs w:val="24"/>
        </w:rPr>
        <w:t>hange</w:t>
      </w:r>
      <w:r w:rsidR="00B75E26" w:rsidRPr="004E7ED9">
        <w:rPr>
          <w:rFonts w:ascii="Times New Roman" w:hAnsi="Times New Roman" w:cs="Times New Roman"/>
          <w:noProof w:val="0"/>
          <w:color w:val="000000" w:themeColor="text1"/>
          <w:sz w:val="24"/>
          <w:szCs w:val="24"/>
        </w:rPr>
        <w:t xml:space="preserve"> values</w:t>
      </w:r>
      <w:r w:rsidR="00501410" w:rsidRPr="004E7ED9">
        <w:rPr>
          <w:rFonts w:ascii="Times New Roman" w:hAnsi="Times New Roman" w:cs="Times New Roman"/>
          <w:noProof w:val="0"/>
          <w:color w:val="000000" w:themeColor="text1"/>
          <w:sz w:val="24"/>
          <w:szCs w:val="24"/>
        </w:rPr>
        <w:t>)</w:t>
      </w:r>
      <w:r w:rsidRPr="004E7ED9">
        <w:rPr>
          <w:rFonts w:ascii="Times New Roman" w:hAnsi="Times New Roman" w:cs="Times New Roman"/>
          <w:noProof w:val="0"/>
          <w:color w:val="000000" w:themeColor="text1"/>
          <w:sz w:val="24"/>
          <w:szCs w:val="24"/>
        </w:rPr>
        <w:t xml:space="preserve">. These values </w:t>
      </w:r>
      <w:r w:rsidR="00201B76" w:rsidRPr="004E7ED9">
        <w:rPr>
          <w:rFonts w:ascii="Times New Roman" w:hAnsi="Times New Roman" w:cs="Times New Roman"/>
          <w:noProof w:val="0"/>
          <w:color w:val="000000" w:themeColor="text1"/>
          <w:sz w:val="24"/>
          <w:szCs w:val="24"/>
        </w:rPr>
        <w:t xml:space="preserve">have been </w:t>
      </w:r>
      <w:r w:rsidRPr="004E7ED9">
        <w:rPr>
          <w:rFonts w:ascii="Times New Roman" w:hAnsi="Times New Roman" w:cs="Times New Roman"/>
          <w:noProof w:val="0"/>
          <w:color w:val="000000" w:themeColor="text1"/>
          <w:sz w:val="24"/>
          <w:szCs w:val="24"/>
        </w:rPr>
        <w:t xml:space="preserve">positively associated with </w:t>
      </w:r>
      <w:r w:rsidR="00EA6D6E" w:rsidRPr="004E7ED9">
        <w:rPr>
          <w:rFonts w:ascii="Times New Roman" w:hAnsi="Times New Roman" w:cs="Times New Roman"/>
          <w:noProof w:val="0"/>
          <w:color w:val="000000" w:themeColor="text1"/>
          <w:sz w:val="24"/>
          <w:szCs w:val="24"/>
        </w:rPr>
        <w:t xml:space="preserve">the </w:t>
      </w:r>
      <w:r w:rsidRPr="004E7ED9">
        <w:rPr>
          <w:rFonts w:ascii="Times New Roman" w:hAnsi="Times New Roman" w:cs="Times New Roman"/>
          <w:noProof w:val="0"/>
          <w:color w:val="000000" w:themeColor="text1"/>
          <w:sz w:val="24"/>
          <w:szCs w:val="24"/>
        </w:rPr>
        <w:t>frequency of leisure activities (e.g., visiting art museums</w:t>
      </w:r>
      <w:r w:rsidR="005A3103" w:rsidRPr="004E7ED9">
        <w:rPr>
          <w:rFonts w:ascii="Times New Roman" w:hAnsi="Times New Roman" w:cs="Times New Roman"/>
          <w:noProof w:val="0"/>
          <w:color w:val="000000" w:themeColor="text1"/>
          <w:sz w:val="24"/>
          <w:szCs w:val="24"/>
        </w:rPr>
        <w:t>:</w:t>
      </w:r>
      <w:r w:rsidRPr="004E7ED9">
        <w:rPr>
          <w:rFonts w:ascii="Times New Roman" w:hAnsi="Times New Roman" w:cs="Times New Roman"/>
          <w:noProof w:val="0"/>
          <w:color w:val="000000" w:themeColor="text1"/>
          <w:sz w:val="24"/>
          <w:szCs w:val="24"/>
        </w:rPr>
        <w:t xml:space="preserve"> Luckerhoff</w:t>
      </w:r>
      <w:r w:rsidR="00A47D0B" w:rsidRPr="004E7ED9">
        <w:rPr>
          <w:rFonts w:ascii="Times New Roman" w:hAnsi="Times New Roman" w:cs="Times New Roman"/>
          <w:noProof w:val="0"/>
          <w:color w:val="000000" w:themeColor="text1"/>
          <w:sz w:val="24"/>
          <w:szCs w:val="24"/>
        </w:rPr>
        <w:t xml:space="preserve"> et al., </w:t>
      </w:r>
      <w:r w:rsidRPr="004E7ED9">
        <w:rPr>
          <w:rFonts w:ascii="Times New Roman" w:hAnsi="Times New Roman" w:cs="Times New Roman"/>
          <w:noProof w:val="0"/>
          <w:color w:val="000000" w:themeColor="text1"/>
          <w:sz w:val="24"/>
          <w:szCs w:val="24"/>
        </w:rPr>
        <w:t xml:space="preserve">2008) and </w:t>
      </w:r>
      <w:r w:rsidR="00B75E26" w:rsidRPr="004E7ED9">
        <w:rPr>
          <w:rFonts w:ascii="Times New Roman" w:hAnsi="Times New Roman" w:cs="Times New Roman"/>
          <w:noProof w:val="0"/>
          <w:color w:val="000000" w:themeColor="text1"/>
          <w:sz w:val="24"/>
          <w:szCs w:val="24"/>
        </w:rPr>
        <w:t xml:space="preserve">with </w:t>
      </w:r>
      <w:r w:rsidR="0032596B" w:rsidRPr="004E7ED9">
        <w:rPr>
          <w:rFonts w:ascii="Times New Roman" w:hAnsi="Times New Roman" w:cs="Times New Roman"/>
          <w:noProof w:val="0"/>
          <w:color w:val="000000" w:themeColor="text1"/>
          <w:sz w:val="24"/>
          <w:szCs w:val="24"/>
        </w:rPr>
        <w:t xml:space="preserve">higher levels of </w:t>
      </w:r>
      <w:r w:rsidRPr="004E7ED9">
        <w:rPr>
          <w:rFonts w:ascii="Times New Roman" w:hAnsi="Times New Roman" w:cs="Times New Roman"/>
          <w:noProof w:val="0"/>
          <w:color w:val="000000" w:themeColor="text1"/>
          <w:sz w:val="24"/>
          <w:szCs w:val="24"/>
        </w:rPr>
        <w:t xml:space="preserve">optimum stimulation (Steenkamp &amp; Burgess, 2002). </w:t>
      </w:r>
      <w:r w:rsidR="00EA6D6E" w:rsidRPr="004E7ED9">
        <w:rPr>
          <w:rFonts w:ascii="Times New Roman" w:hAnsi="Times New Roman" w:cs="Times New Roman"/>
          <w:noProof w:val="0"/>
          <w:color w:val="000000" w:themeColor="text1"/>
          <w:sz w:val="24"/>
          <w:szCs w:val="24"/>
        </w:rPr>
        <w:t>We therefore</w:t>
      </w:r>
      <w:r w:rsidRPr="004E7ED9">
        <w:rPr>
          <w:rFonts w:ascii="Times New Roman" w:hAnsi="Times New Roman" w:cs="Times New Roman"/>
          <w:noProof w:val="0"/>
          <w:color w:val="000000" w:themeColor="text1"/>
          <w:sz w:val="24"/>
          <w:szCs w:val="24"/>
        </w:rPr>
        <w:t xml:space="preserve"> expect</w:t>
      </w:r>
      <w:r w:rsidR="0032596B" w:rsidRPr="004E7ED9">
        <w:rPr>
          <w:rFonts w:ascii="Times New Roman" w:hAnsi="Times New Roman" w:cs="Times New Roman"/>
          <w:noProof w:val="0"/>
          <w:color w:val="000000" w:themeColor="text1"/>
          <w:sz w:val="24"/>
          <w:szCs w:val="24"/>
        </w:rPr>
        <w:t>ed</w:t>
      </w:r>
      <w:r w:rsidRPr="004E7ED9">
        <w:rPr>
          <w:rFonts w:ascii="Times New Roman" w:hAnsi="Times New Roman" w:cs="Times New Roman"/>
          <w:noProof w:val="0"/>
          <w:color w:val="000000" w:themeColor="text1"/>
          <w:sz w:val="24"/>
          <w:szCs w:val="24"/>
        </w:rPr>
        <w:t xml:space="preserve"> people who ascribe</w:t>
      </w:r>
      <w:r w:rsidRPr="004E7ED9">
        <w:rPr>
          <w:rFonts w:ascii="Times New Roman" w:hAnsi="Times New Roman" w:cs="Times New Roman"/>
          <w:noProof w:val="0"/>
          <w:sz w:val="24"/>
          <w:szCs w:val="24"/>
        </w:rPr>
        <w:t xml:space="preserve"> high</w:t>
      </w:r>
      <w:r w:rsidR="008F4EBE" w:rsidRPr="004E7ED9">
        <w:rPr>
          <w:rFonts w:ascii="Times New Roman" w:hAnsi="Times New Roman" w:cs="Times New Roman"/>
          <w:noProof w:val="0"/>
          <w:sz w:val="24"/>
          <w:szCs w:val="24"/>
        </w:rPr>
        <w:t>er</w:t>
      </w:r>
      <w:r w:rsidRPr="004E7ED9">
        <w:rPr>
          <w:rFonts w:ascii="Times New Roman" w:hAnsi="Times New Roman" w:cs="Times New Roman"/>
          <w:noProof w:val="0"/>
          <w:sz w:val="24"/>
          <w:szCs w:val="24"/>
        </w:rPr>
        <w:t xml:space="preserve"> importance to </w:t>
      </w:r>
      <w:r w:rsidR="002E0519" w:rsidRPr="004E7ED9">
        <w:rPr>
          <w:rFonts w:ascii="Times New Roman" w:hAnsi="Times New Roman" w:cs="Times New Roman"/>
          <w:noProof w:val="0"/>
          <w:sz w:val="24"/>
          <w:szCs w:val="24"/>
        </w:rPr>
        <w:t>o</w:t>
      </w:r>
      <w:r w:rsidR="00C5548B" w:rsidRPr="004E7ED9">
        <w:rPr>
          <w:rFonts w:ascii="Times New Roman" w:hAnsi="Times New Roman" w:cs="Times New Roman"/>
          <w:noProof w:val="0"/>
          <w:sz w:val="24"/>
          <w:szCs w:val="24"/>
        </w:rPr>
        <w:t>p</w:t>
      </w:r>
      <w:r w:rsidRPr="004E7ED9">
        <w:rPr>
          <w:rFonts w:ascii="Times New Roman" w:hAnsi="Times New Roman" w:cs="Times New Roman"/>
          <w:noProof w:val="0"/>
          <w:sz w:val="24"/>
          <w:szCs w:val="24"/>
        </w:rPr>
        <w:t xml:space="preserve">enness to </w:t>
      </w:r>
      <w:r w:rsidR="002E0519" w:rsidRPr="004E7ED9">
        <w:rPr>
          <w:rFonts w:ascii="Times New Roman" w:hAnsi="Times New Roman" w:cs="Times New Roman"/>
          <w:noProof w:val="0"/>
          <w:sz w:val="24"/>
          <w:szCs w:val="24"/>
        </w:rPr>
        <w:t>c</w:t>
      </w:r>
      <w:r w:rsidRPr="004E7ED9">
        <w:rPr>
          <w:rFonts w:ascii="Times New Roman" w:hAnsi="Times New Roman" w:cs="Times New Roman"/>
          <w:noProof w:val="0"/>
          <w:sz w:val="24"/>
          <w:szCs w:val="24"/>
        </w:rPr>
        <w:t xml:space="preserve">hange values </w:t>
      </w:r>
      <w:r w:rsidR="00EA6D6E" w:rsidRPr="004E7ED9">
        <w:rPr>
          <w:rFonts w:ascii="Times New Roman" w:hAnsi="Times New Roman" w:cs="Times New Roman"/>
          <w:noProof w:val="0"/>
          <w:sz w:val="24"/>
          <w:szCs w:val="24"/>
        </w:rPr>
        <w:t xml:space="preserve">to </w:t>
      </w:r>
      <w:r w:rsidR="004C0EB9" w:rsidRPr="004E7ED9">
        <w:rPr>
          <w:rFonts w:ascii="Times New Roman" w:hAnsi="Times New Roman" w:cs="Times New Roman"/>
          <w:noProof w:val="0"/>
          <w:sz w:val="24"/>
          <w:szCs w:val="24"/>
        </w:rPr>
        <w:t xml:space="preserve">allocate </w:t>
      </w:r>
      <w:r w:rsidR="00A84BDC" w:rsidRPr="004E7ED9">
        <w:rPr>
          <w:rFonts w:ascii="Times New Roman" w:hAnsi="Times New Roman" w:cs="Times New Roman"/>
          <w:noProof w:val="0"/>
          <w:sz w:val="24"/>
          <w:szCs w:val="24"/>
        </w:rPr>
        <w:t>a larger p</w:t>
      </w:r>
      <w:r w:rsidRPr="004E7ED9">
        <w:rPr>
          <w:rFonts w:ascii="Times New Roman" w:hAnsi="Times New Roman" w:cs="Times New Roman"/>
          <w:noProof w:val="0"/>
          <w:sz w:val="24"/>
          <w:szCs w:val="24"/>
        </w:rPr>
        <w:t xml:space="preserve">roportion of their </w:t>
      </w:r>
      <w:r w:rsidR="00A84BDC" w:rsidRPr="004E7ED9">
        <w:rPr>
          <w:rFonts w:ascii="Times New Roman" w:hAnsi="Times New Roman" w:cs="Times New Roman"/>
          <w:noProof w:val="0"/>
          <w:sz w:val="24"/>
          <w:szCs w:val="24"/>
        </w:rPr>
        <w:t xml:space="preserve">total </w:t>
      </w:r>
      <w:r w:rsidR="0032596B" w:rsidRPr="004E7ED9">
        <w:rPr>
          <w:rFonts w:ascii="Times New Roman" w:hAnsi="Times New Roman" w:cs="Times New Roman"/>
          <w:noProof w:val="0"/>
          <w:sz w:val="24"/>
          <w:szCs w:val="24"/>
        </w:rPr>
        <w:t xml:space="preserve">monthly </w:t>
      </w:r>
      <w:r w:rsidR="00A84BDC" w:rsidRPr="004E7ED9">
        <w:rPr>
          <w:rFonts w:ascii="Times New Roman" w:hAnsi="Times New Roman" w:cs="Times New Roman"/>
          <w:noProof w:val="0"/>
          <w:sz w:val="24"/>
          <w:szCs w:val="24"/>
        </w:rPr>
        <w:t xml:space="preserve">expenditure to </w:t>
      </w:r>
      <w:r w:rsidRPr="004E7ED9">
        <w:rPr>
          <w:rFonts w:ascii="Times New Roman" w:hAnsi="Times New Roman" w:cs="Times New Roman"/>
          <w:noProof w:val="0"/>
          <w:sz w:val="24"/>
          <w:szCs w:val="24"/>
        </w:rPr>
        <w:t>recreational activities</w:t>
      </w:r>
      <w:r w:rsidR="00A84BDC" w:rsidRPr="004E7ED9">
        <w:rPr>
          <w:rFonts w:ascii="Times New Roman" w:hAnsi="Times New Roman" w:cs="Times New Roman"/>
          <w:noProof w:val="0"/>
          <w:sz w:val="24"/>
          <w:szCs w:val="24"/>
        </w:rPr>
        <w:t>, as a way of</w:t>
      </w:r>
      <w:r w:rsidRPr="004E7ED9">
        <w:rPr>
          <w:rFonts w:ascii="Times New Roman" w:hAnsi="Times New Roman" w:cs="Times New Roman"/>
          <w:noProof w:val="0"/>
          <w:sz w:val="24"/>
          <w:szCs w:val="24"/>
        </w:rPr>
        <w:t xml:space="preserve"> attain</w:t>
      </w:r>
      <w:r w:rsidR="00A84BDC" w:rsidRPr="004E7ED9">
        <w:rPr>
          <w:rFonts w:ascii="Times New Roman" w:hAnsi="Times New Roman" w:cs="Times New Roman"/>
          <w:noProof w:val="0"/>
          <w:sz w:val="24"/>
          <w:szCs w:val="24"/>
        </w:rPr>
        <w:t>ing</w:t>
      </w:r>
      <w:r w:rsidRPr="004E7ED9">
        <w:rPr>
          <w:rFonts w:ascii="Times New Roman" w:hAnsi="Times New Roman" w:cs="Times New Roman"/>
          <w:noProof w:val="0"/>
          <w:sz w:val="24"/>
          <w:szCs w:val="24"/>
        </w:rPr>
        <w:t xml:space="preserve"> their </w:t>
      </w:r>
      <w:r w:rsidR="00EA6D6E" w:rsidRPr="004E7ED9">
        <w:rPr>
          <w:rFonts w:ascii="Times New Roman" w:hAnsi="Times New Roman" w:cs="Times New Roman"/>
          <w:noProof w:val="0"/>
          <w:sz w:val="24"/>
          <w:szCs w:val="24"/>
        </w:rPr>
        <w:t xml:space="preserve">valued </w:t>
      </w:r>
      <w:r w:rsidRPr="004E7ED9">
        <w:rPr>
          <w:rFonts w:ascii="Times New Roman" w:hAnsi="Times New Roman" w:cs="Times New Roman"/>
          <w:noProof w:val="0"/>
          <w:sz w:val="24"/>
          <w:szCs w:val="24"/>
        </w:rPr>
        <w:t>goals</w:t>
      </w:r>
      <w:r w:rsidR="00EA6D6E" w:rsidRPr="004E7ED9">
        <w:rPr>
          <w:rFonts w:ascii="Times New Roman" w:hAnsi="Times New Roman" w:cs="Times New Roman"/>
          <w:noProof w:val="0"/>
          <w:sz w:val="24"/>
          <w:szCs w:val="24"/>
        </w:rPr>
        <w:t>. Crucially, our proposition postulates that the</w:t>
      </w:r>
      <w:r w:rsidR="009E3CA8" w:rsidRPr="004E7ED9">
        <w:rPr>
          <w:rFonts w:ascii="Times New Roman" w:hAnsi="Times New Roman" w:cs="Times New Roman"/>
          <w:noProof w:val="0"/>
          <w:sz w:val="24"/>
          <w:szCs w:val="24"/>
        </w:rPr>
        <w:t>se</w:t>
      </w:r>
      <w:r w:rsidR="00EA6D6E" w:rsidRPr="004E7ED9">
        <w:rPr>
          <w:rFonts w:ascii="Times New Roman" w:hAnsi="Times New Roman" w:cs="Times New Roman"/>
          <w:noProof w:val="0"/>
          <w:sz w:val="24"/>
          <w:szCs w:val="24"/>
        </w:rPr>
        <w:t xml:space="preserve"> value-</w:t>
      </w:r>
      <w:r w:rsidR="0004353A" w:rsidRPr="004E7ED9">
        <w:rPr>
          <w:rFonts w:ascii="Times New Roman" w:hAnsi="Times New Roman" w:cs="Times New Roman"/>
          <w:noProof w:val="0"/>
          <w:sz w:val="24"/>
          <w:szCs w:val="24"/>
        </w:rPr>
        <w:t>behavior</w:t>
      </w:r>
      <w:r w:rsidR="00EA6D6E" w:rsidRPr="004E7ED9">
        <w:rPr>
          <w:rFonts w:ascii="Times New Roman" w:hAnsi="Times New Roman" w:cs="Times New Roman"/>
          <w:noProof w:val="0"/>
          <w:sz w:val="24"/>
          <w:szCs w:val="24"/>
        </w:rPr>
        <w:t xml:space="preserve"> correlations </w:t>
      </w:r>
      <w:r w:rsidR="00784E07" w:rsidRPr="004E7ED9">
        <w:rPr>
          <w:rFonts w:ascii="Times New Roman" w:hAnsi="Times New Roman" w:cs="Times New Roman"/>
          <w:noProof w:val="0"/>
          <w:sz w:val="24"/>
          <w:szCs w:val="24"/>
        </w:rPr>
        <w:t xml:space="preserve">would </w:t>
      </w:r>
      <w:r w:rsidR="00544577" w:rsidRPr="004E7ED9">
        <w:rPr>
          <w:rFonts w:ascii="Times New Roman" w:hAnsi="Times New Roman" w:cs="Times New Roman"/>
          <w:noProof w:val="0"/>
          <w:sz w:val="24"/>
          <w:szCs w:val="24"/>
        </w:rPr>
        <w:t xml:space="preserve">also </w:t>
      </w:r>
      <w:r w:rsidR="009E3CA8" w:rsidRPr="004E7ED9">
        <w:rPr>
          <w:rFonts w:ascii="Times New Roman" w:hAnsi="Times New Roman" w:cs="Times New Roman"/>
          <w:noProof w:val="0"/>
          <w:sz w:val="24"/>
          <w:szCs w:val="24"/>
        </w:rPr>
        <w:t xml:space="preserve">be </w:t>
      </w:r>
      <w:r w:rsidR="00EA6D6E" w:rsidRPr="004E7ED9">
        <w:rPr>
          <w:rFonts w:ascii="Times New Roman" w:hAnsi="Times New Roman" w:cs="Times New Roman"/>
          <w:noProof w:val="0"/>
          <w:sz w:val="24"/>
          <w:szCs w:val="24"/>
        </w:rPr>
        <w:t xml:space="preserve">stronger at higher </w:t>
      </w:r>
      <w:r w:rsidR="004A2134" w:rsidRPr="004E7ED9">
        <w:rPr>
          <w:rFonts w:ascii="Times New Roman" w:hAnsi="Times New Roman" w:cs="Times New Roman"/>
          <w:noProof w:val="0"/>
          <w:sz w:val="24"/>
          <w:szCs w:val="24"/>
        </w:rPr>
        <w:t xml:space="preserve">and weaker at lower </w:t>
      </w:r>
      <w:r w:rsidR="00EA6D6E" w:rsidRPr="004E7ED9">
        <w:rPr>
          <w:rFonts w:ascii="Times New Roman" w:hAnsi="Times New Roman" w:cs="Times New Roman"/>
          <w:noProof w:val="0"/>
          <w:sz w:val="24"/>
          <w:szCs w:val="24"/>
        </w:rPr>
        <w:t xml:space="preserve">levels of the </w:t>
      </w:r>
      <w:r w:rsidR="002E0519" w:rsidRPr="004E7ED9">
        <w:rPr>
          <w:rFonts w:ascii="Times New Roman" w:hAnsi="Times New Roman" w:cs="Times New Roman"/>
          <w:noProof w:val="0"/>
          <w:sz w:val="24"/>
          <w:szCs w:val="24"/>
        </w:rPr>
        <w:t>o</w:t>
      </w:r>
      <w:r w:rsidR="00EA6D6E" w:rsidRPr="004E7ED9">
        <w:rPr>
          <w:rFonts w:ascii="Times New Roman" w:hAnsi="Times New Roman" w:cs="Times New Roman"/>
          <w:noProof w:val="0"/>
          <w:sz w:val="24"/>
          <w:szCs w:val="24"/>
        </w:rPr>
        <w:t xml:space="preserve">penness to </w:t>
      </w:r>
      <w:r w:rsidR="002E0519" w:rsidRPr="004E7ED9">
        <w:rPr>
          <w:rFonts w:ascii="Times New Roman" w:hAnsi="Times New Roman" w:cs="Times New Roman"/>
          <w:noProof w:val="0"/>
          <w:sz w:val="24"/>
          <w:szCs w:val="24"/>
        </w:rPr>
        <w:t>c</w:t>
      </w:r>
      <w:r w:rsidR="00EA6D6E" w:rsidRPr="004E7ED9">
        <w:rPr>
          <w:rFonts w:ascii="Times New Roman" w:hAnsi="Times New Roman" w:cs="Times New Roman"/>
          <w:noProof w:val="0"/>
          <w:sz w:val="24"/>
          <w:szCs w:val="24"/>
        </w:rPr>
        <w:t xml:space="preserve">hange </w:t>
      </w:r>
      <w:r w:rsidR="004A2134" w:rsidRPr="004E7ED9">
        <w:rPr>
          <w:rFonts w:ascii="Times New Roman" w:hAnsi="Times New Roman" w:cs="Times New Roman"/>
          <w:noProof w:val="0"/>
          <w:sz w:val="24"/>
          <w:szCs w:val="24"/>
        </w:rPr>
        <w:t xml:space="preserve">value </w:t>
      </w:r>
      <w:r w:rsidR="000F0F2F" w:rsidRPr="004E7ED9">
        <w:rPr>
          <w:rFonts w:ascii="Times New Roman" w:hAnsi="Times New Roman" w:cs="Times New Roman"/>
          <w:noProof w:val="0"/>
          <w:sz w:val="24"/>
          <w:szCs w:val="24"/>
        </w:rPr>
        <w:t xml:space="preserve">importance </w:t>
      </w:r>
      <w:r w:rsidR="00EA6D6E" w:rsidRPr="004E7ED9">
        <w:rPr>
          <w:rFonts w:ascii="Times New Roman" w:hAnsi="Times New Roman" w:cs="Times New Roman"/>
          <w:noProof w:val="0"/>
          <w:sz w:val="24"/>
          <w:szCs w:val="24"/>
        </w:rPr>
        <w:t xml:space="preserve">distribution. </w:t>
      </w:r>
    </w:p>
    <w:p w14:paraId="5361BF30" w14:textId="77777777" w:rsidR="00DA2171" w:rsidRPr="004E7ED9" w:rsidRDefault="002728A3" w:rsidP="00DA2171">
      <w:pPr>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Participants and Procedures</w:t>
      </w:r>
    </w:p>
    <w:p w14:paraId="67F07851" w14:textId="1DD81124" w:rsidR="002728A3" w:rsidRPr="004E7ED9" w:rsidRDefault="0022212B"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color w:val="000000" w:themeColor="text1"/>
          <w:sz w:val="24"/>
          <w:szCs w:val="24"/>
        </w:rPr>
        <w:t xml:space="preserve">Of the </w:t>
      </w:r>
      <w:r w:rsidR="00594FB7" w:rsidRPr="004E7ED9">
        <w:rPr>
          <w:rFonts w:ascii="Times New Roman" w:hAnsi="Times New Roman" w:cs="Times New Roman"/>
          <w:noProof w:val="0"/>
          <w:color w:val="000000" w:themeColor="text1"/>
          <w:sz w:val="24"/>
          <w:szCs w:val="24"/>
        </w:rPr>
        <w:t>5,</w:t>
      </w:r>
      <w:r w:rsidR="00081C47" w:rsidRPr="004E7ED9">
        <w:rPr>
          <w:rFonts w:ascii="Times New Roman" w:hAnsi="Times New Roman" w:cs="Times New Roman"/>
          <w:noProof w:val="0"/>
          <w:color w:val="000000" w:themeColor="text1"/>
          <w:sz w:val="24"/>
          <w:szCs w:val="24"/>
        </w:rPr>
        <w:t>545</w:t>
      </w:r>
      <w:r w:rsidR="00594FB7" w:rsidRPr="004E7ED9">
        <w:rPr>
          <w:rFonts w:ascii="Times New Roman" w:hAnsi="Times New Roman" w:cs="Times New Roman"/>
          <w:noProof w:val="0"/>
          <w:color w:val="000000" w:themeColor="text1"/>
          <w:sz w:val="24"/>
          <w:szCs w:val="24"/>
        </w:rPr>
        <w:t xml:space="preserve"> Australian adults</w:t>
      </w:r>
      <w:r w:rsidR="00B75E26"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who completed</w:t>
      </w:r>
      <w:r w:rsidR="00A84BDC" w:rsidRPr="004E7ED9">
        <w:rPr>
          <w:rFonts w:ascii="Times New Roman" w:hAnsi="Times New Roman" w:cs="Times New Roman"/>
          <w:noProof w:val="0"/>
          <w:color w:val="000000" w:themeColor="text1"/>
          <w:sz w:val="24"/>
          <w:szCs w:val="24"/>
        </w:rPr>
        <w:t xml:space="preserve"> the</w:t>
      </w:r>
      <w:r w:rsidR="00A84BDC" w:rsidRPr="004E7ED9">
        <w:rPr>
          <w:rFonts w:ascii="Times New Roman" w:hAnsi="Times New Roman" w:cs="Times New Roman"/>
          <w:noProof w:val="0"/>
          <w:sz w:val="24"/>
          <w:szCs w:val="24"/>
        </w:rPr>
        <w:t xml:space="preserve"> fifth survey module, design</w:t>
      </w:r>
      <w:r w:rsidR="004E209A" w:rsidRPr="004E7ED9">
        <w:rPr>
          <w:rFonts w:ascii="Times New Roman" w:hAnsi="Times New Roman" w:cs="Times New Roman"/>
          <w:noProof w:val="0"/>
          <w:sz w:val="24"/>
          <w:szCs w:val="24"/>
        </w:rPr>
        <w:t>ed</w:t>
      </w:r>
      <w:r w:rsidR="00A84BDC" w:rsidRPr="004E7ED9">
        <w:rPr>
          <w:rFonts w:ascii="Times New Roman" w:hAnsi="Times New Roman" w:cs="Times New Roman"/>
          <w:noProof w:val="0"/>
          <w:sz w:val="24"/>
          <w:szCs w:val="24"/>
        </w:rPr>
        <w:t xml:space="preserve"> to elicit </w:t>
      </w:r>
      <w:r w:rsidR="004E209A" w:rsidRPr="004E7ED9">
        <w:rPr>
          <w:rFonts w:ascii="Times New Roman" w:hAnsi="Times New Roman" w:cs="Times New Roman"/>
          <w:noProof w:val="0"/>
          <w:sz w:val="24"/>
          <w:szCs w:val="24"/>
        </w:rPr>
        <w:t>the allocation of</w:t>
      </w:r>
      <w:r w:rsidR="00A84BDC" w:rsidRPr="004E7ED9">
        <w:rPr>
          <w:rFonts w:ascii="Times New Roman" w:hAnsi="Times New Roman" w:cs="Times New Roman"/>
          <w:noProof w:val="0"/>
          <w:sz w:val="24"/>
          <w:szCs w:val="24"/>
        </w:rPr>
        <w:t xml:space="preserve"> monthly expenditure </w:t>
      </w:r>
      <w:r w:rsidR="004E209A" w:rsidRPr="004E7ED9">
        <w:rPr>
          <w:rFonts w:ascii="Times New Roman" w:hAnsi="Times New Roman" w:cs="Times New Roman"/>
          <w:noProof w:val="0"/>
          <w:sz w:val="24"/>
          <w:szCs w:val="24"/>
        </w:rPr>
        <w:t>to each of</w:t>
      </w:r>
      <w:r w:rsidR="00A84BDC" w:rsidRPr="004E7ED9">
        <w:rPr>
          <w:rFonts w:ascii="Times New Roman" w:hAnsi="Times New Roman" w:cs="Times New Roman"/>
          <w:noProof w:val="0"/>
          <w:sz w:val="24"/>
          <w:szCs w:val="24"/>
        </w:rPr>
        <w:t xml:space="preserve"> 11 categories, </w:t>
      </w:r>
      <w:r w:rsidR="00081C47" w:rsidRPr="004E7ED9">
        <w:rPr>
          <w:rFonts w:ascii="Times New Roman" w:hAnsi="Times New Roman" w:cs="Times New Roman"/>
          <w:noProof w:val="0"/>
          <w:color w:val="000000" w:themeColor="text1"/>
          <w:sz w:val="24"/>
          <w:szCs w:val="24"/>
        </w:rPr>
        <w:t>4902</w:t>
      </w:r>
      <w:r w:rsidR="00594FB7" w:rsidRPr="004E7ED9">
        <w:rPr>
          <w:rFonts w:ascii="Times New Roman" w:hAnsi="Times New Roman" w:cs="Times New Roman"/>
          <w:noProof w:val="0"/>
          <w:color w:val="C00000"/>
          <w:sz w:val="24"/>
          <w:szCs w:val="24"/>
        </w:rPr>
        <w:t xml:space="preserve"> </w:t>
      </w:r>
      <w:r w:rsidR="00594FB7" w:rsidRPr="004E7ED9">
        <w:rPr>
          <w:rFonts w:ascii="Times New Roman" w:hAnsi="Times New Roman" w:cs="Times New Roman"/>
          <w:noProof w:val="0"/>
          <w:sz w:val="24"/>
          <w:szCs w:val="24"/>
        </w:rPr>
        <w:t xml:space="preserve">provided reliable values data, as indicated in the Measures section. </w:t>
      </w:r>
      <w:r w:rsidRPr="004E7ED9">
        <w:rPr>
          <w:rFonts w:ascii="Times New Roman" w:hAnsi="Times New Roman" w:cs="Times New Roman"/>
          <w:noProof w:val="0"/>
          <w:color w:val="000000" w:themeColor="text1"/>
          <w:sz w:val="24"/>
          <w:szCs w:val="24"/>
        </w:rPr>
        <w:t>The</w:t>
      </w:r>
      <w:r w:rsidR="00FD4EA7" w:rsidRPr="004E7ED9">
        <w:rPr>
          <w:rFonts w:ascii="Times New Roman" w:hAnsi="Times New Roman" w:cs="Times New Roman"/>
          <w:noProof w:val="0"/>
          <w:color w:val="000000" w:themeColor="text1"/>
          <w:sz w:val="24"/>
          <w:szCs w:val="24"/>
        </w:rPr>
        <w:t xml:space="preserve">ir characteristics were almost identical with those reported in </w:t>
      </w:r>
      <w:r w:rsidR="00E430BE" w:rsidRPr="004E7ED9">
        <w:rPr>
          <w:rFonts w:ascii="Times New Roman" w:hAnsi="Times New Roman" w:cs="Times New Roman"/>
          <w:noProof w:val="0"/>
          <w:color w:val="000000" w:themeColor="text1"/>
          <w:sz w:val="24"/>
          <w:szCs w:val="24"/>
        </w:rPr>
        <w:t>Part 1</w:t>
      </w:r>
      <w:r w:rsidR="00FD4EA7" w:rsidRPr="004E7ED9">
        <w:rPr>
          <w:rFonts w:ascii="Times New Roman" w:hAnsi="Times New Roman" w:cs="Times New Roman"/>
          <w:noProof w:val="0"/>
          <w:color w:val="000000" w:themeColor="text1"/>
          <w:sz w:val="24"/>
          <w:szCs w:val="24"/>
        </w:rPr>
        <w:t xml:space="preserve">, </w:t>
      </w:r>
      <w:r w:rsidR="004E209A" w:rsidRPr="004E7ED9">
        <w:rPr>
          <w:rFonts w:ascii="Times New Roman" w:hAnsi="Times New Roman" w:cs="Times New Roman"/>
          <w:noProof w:val="0"/>
          <w:color w:val="000000" w:themeColor="text1"/>
          <w:sz w:val="24"/>
          <w:szCs w:val="24"/>
        </w:rPr>
        <w:t xml:space="preserve">as would be expected </w:t>
      </w:r>
      <w:r w:rsidR="00FD4EA7" w:rsidRPr="004E7ED9">
        <w:rPr>
          <w:rFonts w:ascii="Times New Roman" w:hAnsi="Times New Roman" w:cs="Times New Roman"/>
          <w:noProof w:val="0"/>
          <w:color w:val="000000" w:themeColor="text1"/>
          <w:sz w:val="24"/>
          <w:szCs w:val="24"/>
        </w:rPr>
        <w:t>given the overlap in respondents</w:t>
      </w:r>
      <w:r w:rsidR="00594FB7" w:rsidRPr="004E7ED9">
        <w:rPr>
          <w:rFonts w:ascii="Times New Roman" w:hAnsi="Times New Roman" w:cs="Times New Roman"/>
          <w:noProof w:val="0"/>
          <w:color w:val="000000" w:themeColor="text1"/>
          <w:sz w:val="24"/>
          <w:szCs w:val="24"/>
        </w:rPr>
        <w:t>.</w:t>
      </w:r>
      <w:r w:rsidR="00FD4EA7" w:rsidRPr="004E7ED9">
        <w:rPr>
          <w:rFonts w:ascii="Times New Roman" w:hAnsi="Times New Roman" w:cs="Times New Roman"/>
          <w:noProof w:val="0"/>
          <w:color w:val="000000" w:themeColor="text1"/>
          <w:sz w:val="24"/>
          <w:szCs w:val="24"/>
        </w:rPr>
        <w:t xml:space="preserve"> In this </w:t>
      </w:r>
      <w:r w:rsidR="00DE2E1B">
        <w:rPr>
          <w:rFonts w:ascii="Times New Roman" w:hAnsi="Times New Roman" w:cs="Times New Roman"/>
          <w:noProof w:val="0"/>
          <w:color w:val="000000" w:themeColor="text1"/>
          <w:sz w:val="24"/>
          <w:szCs w:val="24"/>
        </w:rPr>
        <w:t>part of the paper</w:t>
      </w:r>
      <w:r w:rsidR="00FD4EA7" w:rsidRPr="004E7ED9">
        <w:rPr>
          <w:rFonts w:ascii="Times New Roman" w:hAnsi="Times New Roman" w:cs="Times New Roman"/>
          <w:noProof w:val="0"/>
          <w:color w:val="000000" w:themeColor="text1"/>
          <w:sz w:val="24"/>
          <w:szCs w:val="24"/>
        </w:rPr>
        <w:t xml:space="preserve">, </w:t>
      </w:r>
      <w:r w:rsidR="00A84BDC" w:rsidRPr="004E7ED9">
        <w:rPr>
          <w:rFonts w:ascii="Times New Roman" w:hAnsi="Times New Roman" w:cs="Times New Roman"/>
          <w:noProof w:val="0"/>
          <w:color w:val="000000" w:themeColor="text1"/>
          <w:sz w:val="24"/>
          <w:szCs w:val="24"/>
        </w:rPr>
        <w:t xml:space="preserve">we focus on </w:t>
      </w:r>
      <w:r w:rsidR="00F6352E" w:rsidRPr="004E7ED9">
        <w:rPr>
          <w:rFonts w:ascii="Times New Roman" w:hAnsi="Times New Roman" w:cs="Times New Roman"/>
          <w:noProof w:val="0"/>
          <w:color w:val="000000" w:themeColor="text1"/>
          <w:sz w:val="24"/>
          <w:szCs w:val="24"/>
        </w:rPr>
        <w:t>respondents</w:t>
      </w:r>
      <w:r w:rsidR="00FD4EA7" w:rsidRPr="004E7ED9">
        <w:rPr>
          <w:rFonts w:ascii="Times New Roman" w:hAnsi="Times New Roman" w:cs="Times New Roman"/>
          <w:noProof w:val="0"/>
          <w:color w:val="000000" w:themeColor="text1"/>
          <w:sz w:val="24"/>
          <w:szCs w:val="24"/>
        </w:rPr>
        <w:t xml:space="preserve"> </w:t>
      </w:r>
      <w:r w:rsidR="00A84BDC" w:rsidRPr="004E7ED9">
        <w:rPr>
          <w:rFonts w:ascii="Times New Roman" w:hAnsi="Times New Roman" w:cs="Times New Roman"/>
          <w:noProof w:val="0"/>
          <w:color w:val="000000" w:themeColor="text1"/>
          <w:sz w:val="24"/>
          <w:szCs w:val="24"/>
        </w:rPr>
        <w:t xml:space="preserve">who </w:t>
      </w:r>
      <w:r w:rsidR="00FD4EA7" w:rsidRPr="004E7ED9">
        <w:rPr>
          <w:rFonts w:ascii="Times New Roman" w:hAnsi="Times New Roman" w:cs="Times New Roman"/>
          <w:noProof w:val="0"/>
          <w:color w:val="000000" w:themeColor="text1"/>
          <w:sz w:val="24"/>
          <w:szCs w:val="24"/>
        </w:rPr>
        <w:t>answered the</w:t>
      </w:r>
      <w:r w:rsidR="0012163B" w:rsidRPr="004E7ED9">
        <w:rPr>
          <w:rFonts w:ascii="Times New Roman" w:hAnsi="Times New Roman" w:cs="Times New Roman"/>
          <w:noProof w:val="0"/>
          <w:sz w:val="24"/>
          <w:szCs w:val="24"/>
        </w:rPr>
        <w:t xml:space="preserve"> first </w:t>
      </w:r>
      <w:r w:rsidR="00A84BDC" w:rsidRPr="004E7ED9">
        <w:rPr>
          <w:rFonts w:ascii="Times New Roman" w:hAnsi="Times New Roman" w:cs="Times New Roman"/>
          <w:noProof w:val="0"/>
          <w:sz w:val="24"/>
          <w:szCs w:val="24"/>
        </w:rPr>
        <w:t xml:space="preserve">survey on personal values </w:t>
      </w:r>
      <w:r w:rsidR="0012163B" w:rsidRPr="004E7ED9">
        <w:rPr>
          <w:rFonts w:ascii="Times New Roman" w:hAnsi="Times New Roman" w:cs="Times New Roman"/>
          <w:noProof w:val="0"/>
          <w:sz w:val="24"/>
          <w:szCs w:val="24"/>
        </w:rPr>
        <w:t xml:space="preserve">and </w:t>
      </w:r>
      <w:r w:rsidR="00A84BDC" w:rsidRPr="004E7ED9">
        <w:rPr>
          <w:rFonts w:ascii="Times New Roman" w:hAnsi="Times New Roman" w:cs="Times New Roman"/>
          <w:noProof w:val="0"/>
          <w:sz w:val="24"/>
          <w:szCs w:val="24"/>
        </w:rPr>
        <w:t xml:space="preserve">the </w:t>
      </w:r>
      <w:r w:rsidR="0012163B" w:rsidRPr="004E7ED9">
        <w:rPr>
          <w:rFonts w:ascii="Times New Roman" w:hAnsi="Times New Roman" w:cs="Times New Roman"/>
          <w:noProof w:val="0"/>
          <w:sz w:val="24"/>
          <w:szCs w:val="24"/>
        </w:rPr>
        <w:t xml:space="preserve">fifth survey </w:t>
      </w:r>
      <w:r w:rsidR="00A84BDC" w:rsidRPr="004E7ED9">
        <w:rPr>
          <w:rFonts w:ascii="Times New Roman" w:hAnsi="Times New Roman" w:cs="Times New Roman"/>
          <w:noProof w:val="0"/>
          <w:sz w:val="24"/>
          <w:szCs w:val="24"/>
        </w:rPr>
        <w:t xml:space="preserve">on </w:t>
      </w:r>
      <w:r w:rsidR="004E209A" w:rsidRPr="004E7ED9">
        <w:rPr>
          <w:rFonts w:ascii="Times New Roman" w:hAnsi="Times New Roman" w:cs="Times New Roman"/>
          <w:noProof w:val="0"/>
          <w:sz w:val="24"/>
          <w:szCs w:val="24"/>
        </w:rPr>
        <w:t xml:space="preserve">the allocation of </w:t>
      </w:r>
      <w:r w:rsidR="00A84BDC" w:rsidRPr="004E7ED9">
        <w:rPr>
          <w:rFonts w:ascii="Times New Roman" w:hAnsi="Times New Roman" w:cs="Times New Roman"/>
          <w:noProof w:val="0"/>
          <w:sz w:val="24"/>
          <w:szCs w:val="24"/>
        </w:rPr>
        <w:t xml:space="preserve">monthly expenditure, including clothing and footwear and recreation. These surveys </w:t>
      </w:r>
      <w:r w:rsidR="00EA6D6E" w:rsidRPr="004E7ED9">
        <w:rPr>
          <w:rFonts w:ascii="Times New Roman" w:hAnsi="Times New Roman" w:cs="Times New Roman"/>
          <w:noProof w:val="0"/>
          <w:sz w:val="24"/>
          <w:szCs w:val="24"/>
        </w:rPr>
        <w:t xml:space="preserve">were administered an average of </w:t>
      </w:r>
      <w:r w:rsidR="008A507E" w:rsidRPr="004E7ED9">
        <w:rPr>
          <w:rFonts w:ascii="Times New Roman" w:hAnsi="Times New Roman" w:cs="Times New Roman"/>
          <w:noProof w:val="0"/>
          <w:sz w:val="24"/>
          <w:szCs w:val="24"/>
        </w:rPr>
        <w:t xml:space="preserve">20 </w:t>
      </w:r>
      <w:r w:rsidR="00EA6D6E" w:rsidRPr="004E7ED9">
        <w:rPr>
          <w:rFonts w:ascii="Times New Roman" w:hAnsi="Times New Roman" w:cs="Times New Roman"/>
          <w:noProof w:val="0"/>
          <w:sz w:val="24"/>
          <w:szCs w:val="24"/>
        </w:rPr>
        <w:t>days apart.</w:t>
      </w:r>
    </w:p>
    <w:p w14:paraId="0F44B124" w14:textId="77777777" w:rsidR="000119E5" w:rsidRPr="004E7ED9" w:rsidRDefault="002728A3" w:rsidP="00E46589">
      <w:pPr>
        <w:spacing w:after="0" w:line="480" w:lineRule="auto"/>
        <w:rPr>
          <w:rFonts w:ascii="Times New Roman" w:hAnsi="Times New Roman" w:cs="Times New Roman"/>
          <w:b/>
          <w:i/>
          <w:noProof w:val="0"/>
          <w:sz w:val="24"/>
          <w:szCs w:val="24"/>
        </w:rPr>
      </w:pPr>
      <w:r w:rsidRPr="004E7ED9">
        <w:rPr>
          <w:rFonts w:ascii="Times New Roman" w:hAnsi="Times New Roman" w:cs="Times New Roman"/>
          <w:b/>
          <w:i/>
          <w:noProof w:val="0"/>
          <w:sz w:val="24"/>
          <w:szCs w:val="24"/>
        </w:rPr>
        <w:t xml:space="preserve">Measures </w:t>
      </w:r>
    </w:p>
    <w:p w14:paraId="594C7344" w14:textId="43A1A1DF" w:rsidR="004F4BEF" w:rsidRPr="004E7ED9" w:rsidRDefault="000119E5" w:rsidP="005E2271">
      <w:pPr>
        <w:spacing w:after="0" w:line="480" w:lineRule="auto"/>
        <w:ind w:firstLine="720"/>
        <w:rPr>
          <w:rFonts w:ascii="Times New Roman" w:hAnsi="Times New Roman" w:cs="Times New Roman"/>
          <w:noProof w:val="0"/>
          <w:color w:val="C00000"/>
          <w:sz w:val="24"/>
          <w:szCs w:val="24"/>
        </w:rPr>
      </w:pPr>
      <w:r w:rsidRPr="004E7ED9">
        <w:rPr>
          <w:rFonts w:ascii="Times New Roman" w:hAnsi="Times New Roman" w:cs="Times New Roman"/>
          <w:b/>
          <w:noProof w:val="0"/>
          <w:sz w:val="24"/>
          <w:szCs w:val="24"/>
        </w:rPr>
        <w:t>Values.</w:t>
      </w:r>
      <w:r w:rsidRPr="004E7ED9">
        <w:rPr>
          <w:rFonts w:ascii="Times New Roman" w:hAnsi="Times New Roman" w:cs="Times New Roman"/>
          <w:noProof w:val="0"/>
          <w:sz w:val="24"/>
          <w:szCs w:val="24"/>
        </w:rPr>
        <w:t xml:space="preserve"> </w:t>
      </w:r>
      <w:r w:rsidR="0012163B" w:rsidRPr="004E7ED9">
        <w:rPr>
          <w:rFonts w:ascii="Times New Roman" w:hAnsi="Times New Roman" w:cs="Times New Roman"/>
          <w:noProof w:val="0"/>
          <w:sz w:val="24"/>
          <w:szCs w:val="24"/>
        </w:rPr>
        <w:t>R</w:t>
      </w:r>
      <w:r w:rsidR="002728A3" w:rsidRPr="004E7ED9">
        <w:rPr>
          <w:rFonts w:ascii="Times New Roman" w:hAnsi="Times New Roman" w:cs="Times New Roman"/>
          <w:noProof w:val="0"/>
          <w:sz w:val="24"/>
          <w:szCs w:val="24"/>
        </w:rPr>
        <w:t>espondents’ values were measured with the Schwartz Refined Values Best Worst Survey (BWVr: Lee et al., 2019)</w:t>
      </w:r>
      <w:r w:rsidR="0012163B" w:rsidRPr="004E7ED9">
        <w:rPr>
          <w:rFonts w:ascii="Times New Roman" w:hAnsi="Times New Roman" w:cs="Times New Roman"/>
          <w:noProof w:val="0"/>
          <w:sz w:val="24"/>
          <w:szCs w:val="24"/>
        </w:rPr>
        <w:t xml:space="preserve"> as in </w:t>
      </w:r>
      <w:r w:rsidR="00E430BE" w:rsidRPr="004E7ED9">
        <w:rPr>
          <w:rFonts w:ascii="Times New Roman" w:hAnsi="Times New Roman" w:cs="Times New Roman"/>
          <w:noProof w:val="0"/>
          <w:sz w:val="24"/>
          <w:szCs w:val="24"/>
        </w:rPr>
        <w:t>Part 1</w:t>
      </w:r>
      <w:r w:rsidR="00B75E26"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and scored in the same manner. </w:t>
      </w:r>
      <w:r w:rsidR="0012163B" w:rsidRPr="004E7ED9">
        <w:rPr>
          <w:rFonts w:ascii="Times New Roman" w:hAnsi="Times New Roman" w:cs="Times New Roman"/>
          <w:noProof w:val="0"/>
          <w:sz w:val="24"/>
          <w:szCs w:val="24"/>
        </w:rPr>
        <w:t xml:space="preserve">We used the </w:t>
      </w:r>
      <w:r w:rsidR="0012163B" w:rsidRPr="004E7ED9">
        <w:rPr>
          <w:rFonts w:ascii="Times New Roman" w:hAnsi="Times New Roman" w:cs="Times New Roman"/>
          <w:noProof w:val="0"/>
          <w:sz w:val="24"/>
          <w:szCs w:val="24"/>
        </w:rPr>
        <w:lastRenderedPageBreak/>
        <w:t>basic values to calculate the</w:t>
      </w:r>
      <w:r w:rsidR="00FB4638"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higher order values</w:t>
      </w:r>
      <w:r w:rsidR="0012163B"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w:t>
      </w:r>
      <w:r w:rsidR="00CC60C7" w:rsidRPr="004E7ED9">
        <w:rPr>
          <w:rFonts w:ascii="Times New Roman" w:hAnsi="Times New Roman" w:cs="Times New Roman"/>
          <w:noProof w:val="0"/>
          <w:sz w:val="24"/>
          <w:szCs w:val="24"/>
        </w:rPr>
        <w:t>following</w:t>
      </w:r>
      <w:r w:rsidR="002728A3" w:rsidRPr="004E7ED9">
        <w:rPr>
          <w:rFonts w:ascii="Times New Roman" w:hAnsi="Times New Roman" w:cs="Times New Roman"/>
          <w:noProof w:val="0"/>
          <w:sz w:val="24"/>
          <w:szCs w:val="24"/>
        </w:rPr>
        <w:t xml:space="preserve"> </w:t>
      </w:r>
      <w:r w:rsidR="00CC60C7" w:rsidRPr="004E7ED9">
        <w:rPr>
          <w:rFonts w:ascii="Times New Roman" w:hAnsi="Times New Roman" w:cs="Times New Roman"/>
          <w:noProof w:val="0"/>
          <w:sz w:val="24"/>
          <w:szCs w:val="24"/>
        </w:rPr>
        <w:t xml:space="preserve">Schwartz </w:t>
      </w:r>
      <w:r w:rsidR="005B145C" w:rsidRPr="004E7ED9">
        <w:rPr>
          <w:rFonts w:ascii="Times New Roman" w:hAnsi="Times New Roman" w:cs="Times New Roman"/>
          <w:noProof w:val="0"/>
          <w:sz w:val="24"/>
          <w:szCs w:val="24"/>
        </w:rPr>
        <w:t xml:space="preserve">and colleagues </w:t>
      </w:r>
      <w:r w:rsidR="00CC60C7" w:rsidRPr="004E7ED9">
        <w:rPr>
          <w:rFonts w:ascii="Times New Roman" w:hAnsi="Times New Roman" w:cs="Times New Roman"/>
          <w:noProof w:val="0"/>
          <w:sz w:val="24"/>
          <w:szCs w:val="24"/>
        </w:rPr>
        <w:t xml:space="preserve">(2012). Specifically, </w:t>
      </w:r>
      <w:r w:rsidR="0012163B" w:rsidRPr="004E7ED9">
        <w:rPr>
          <w:rFonts w:ascii="Times New Roman" w:hAnsi="Times New Roman" w:cs="Times New Roman"/>
          <w:noProof w:val="0"/>
          <w:sz w:val="24"/>
          <w:szCs w:val="24"/>
        </w:rPr>
        <w:t xml:space="preserve">we computed </w:t>
      </w:r>
      <w:r w:rsidR="00FB4638" w:rsidRPr="004E7ED9">
        <w:rPr>
          <w:rFonts w:ascii="Times New Roman" w:hAnsi="Times New Roman" w:cs="Times New Roman"/>
          <w:noProof w:val="0"/>
          <w:sz w:val="24"/>
          <w:szCs w:val="24"/>
        </w:rPr>
        <w:t xml:space="preserve">the </w:t>
      </w:r>
      <w:r w:rsidR="00EF6BC1">
        <w:rPr>
          <w:rFonts w:ascii="Times New Roman" w:hAnsi="Times New Roman" w:cs="Times New Roman"/>
          <w:noProof w:val="0"/>
          <w:sz w:val="24"/>
          <w:szCs w:val="24"/>
        </w:rPr>
        <w:t xml:space="preserve">broad </w:t>
      </w:r>
      <w:r w:rsidR="002728A3" w:rsidRPr="004E7ED9">
        <w:rPr>
          <w:rFonts w:ascii="Times New Roman" w:hAnsi="Times New Roman" w:cs="Times New Roman"/>
          <w:noProof w:val="0"/>
          <w:sz w:val="24"/>
          <w:szCs w:val="24"/>
        </w:rPr>
        <w:t xml:space="preserve">value of </w:t>
      </w:r>
      <w:r w:rsidR="00B373C6"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elf-</w:t>
      </w:r>
      <w:r w:rsidR="003415D6" w:rsidRPr="004E7ED9">
        <w:rPr>
          <w:rFonts w:ascii="Times New Roman" w:hAnsi="Times New Roman" w:cs="Times New Roman"/>
          <w:noProof w:val="0"/>
          <w:sz w:val="24"/>
          <w:szCs w:val="24"/>
        </w:rPr>
        <w:t>e</w:t>
      </w:r>
      <w:r w:rsidR="002728A3" w:rsidRPr="004E7ED9">
        <w:rPr>
          <w:rFonts w:ascii="Times New Roman" w:hAnsi="Times New Roman" w:cs="Times New Roman"/>
          <w:noProof w:val="0"/>
          <w:sz w:val="24"/>
          <w:szCs w:val="24"/>
        </w:rPr>
        <w:t>nhancement</w:t>
      </w:r>
      <w:r w:rsidR="00CC60C7" w:rsidRPr="004E7ED9">
        <w:rPr>
          <w:rFonts w:ascii="Times New Roman" w:hAnsi="Times New Roman" w:cs="Times New Roman"/>
          <w:noProof w:val="0"/>
          <w:sz w:val="24"/>
          <w:szCs w:val="24"/>
        </w:rPr>
        <w:t xml:space="preserve"> by </w:t>
      </w:r>
      <w:r w:rsidR="002728A3" w:rsidRPr="004E7ED9">
        <w:rPr>
          <w:rFonts w:ascii="Times New Roman" w:hAnsi="Times New Roman" w:cs="Times New Roman"/>
          <w:noProof w:val="0"/>
          <w:sz w:val="24"/>
          <w:szCs w:val="24"/>
        </w:rPr>
        <w:t>averag</w:t>
      </w:r>
      <w:r w:rsidR="00CC60C7" w:rsidRPr="004E7ED9">
        <w:rPr>
          <w:rFonts w:ascii="Times New Roman" w:hAnsi="Times New Roman" w:cs="Times New Roman"/>
          <w:noProof w:val="0"/>
          <w:sz w:val="24"/>
          <w:szCs w:val="24"/>
        </w:rPr>
        <w:t>ing the basic values of</w:t>
      </w:r>
      <w:r w:rsidR="002728A3" w:rsidRPr="004E7ED9">
        <w:rPr>
          <w:rFonts w:ascii="Times New Roman" w:hAnsi="Times New Roman" w:cs="Times New Roman"/>
          <w:noProof w:val="0"/>
          <w:sz w:val="24"/>
          <w:szCs w:val="24"/>
        </w:rPr>
        <w:t xml:space="preserve"> </w:t>
      </w:r>
      <w:r w:rsidR="00B373C6" w:rsidRPr="004E7ED9">
        <w:rPr>
          <w:rFonts w:ascii="Times New Roman" w:hAnsi="Times New Roman" w:cs="Times New Roman"/>
          <w:noProof w:val="0"/>
          <w:sz w:val="24"/>
          <w:szCs w:val="24"/>
        </w:rPr>
        <w:t>p</w:t>
      </w:r>
      <w:r w:rsidR="002728A3" w:rsidRPr="004E7ED9">
        <w:rPr>
          <w:rFonts w:ascii="Times New Roman" w:hAnsi="Times New Roman" w:cs="Times New Roman"/>
          <w:noProof w:val="0"/>
          <w:sz w:val="24"/>
          <w:szCs w:val="24"/>
        </w:rPr>
        <w:t xml:space="preserve">ower and </w:t>
      </w:r>
      <w:r w:rsidR="00B373C6" w:rsidRPr="004E7ED9">
        <w:rPr>
          <w:rFonts w:ascii="Times New Roman" w:hAnsi="Times New Roman" w:cs="Times New Roman"/>
          <w:noProof w:val="0"/>
          <w:sz w:val="24"/>
          <w:szCs w:val="24"/>
        </w:rPr>
        <w:t>a</w:t>
      </w:r>
      <w:r w:rsidR="002728A3" w:rsidRPr="004E7ED9">
        <w:rPr>
          <w:rFonts w:ascii="Times New Roman" w:hAnsi="Times New Roman" w:cs="Times New Roman"/>
          <w:noProof w:val="0"/>
          <w:sz w:val="24"/>
          <w:szCs w:val="24"/>
        </w:rPr>
        <w:t xml:space="preserve">chievement and the </w:t>
      </w:r>
      <w:r w:rsidR="00EF6BC1">
        <w:rPr>
          <w:rFonts w:ascii="Times New Roman" w:hAnsi="Times New Roman" w:cs="Times New Roman"/>
          <w:noProof w:val="0"/>
          <w:sz w:val="24"/>
          <w:szCs w:val="24"/>
        </w:rPr>
        <w:t>broad</w:t>
      </w:r>
      <w:r w:rsidR="002728A3" w:rsidRPr="004E7ED9">
        <w:rPr>
          <w:rFonts w:ascii="Times New Roman" w:hAnsi="Times New Roman" w:cs="Times New Roman"/>
          <w:noProof w:val="0"/>
          <w:sz w:val="24"/>
          <w:szCs w:val="24"/>
        </w:rPr>
        <w:t xml:space="preserve"> value of </w:t>
      </w:r>
      <w:r w:rsidR="00B373C6" w:rsidRPr="004E7ED9">
        <w:rPr>
          <w:rFonts w:ascii="Times New Roman" w:hAnsi="Times New Roman" w:cs="Times New Roman"/>
          <w:noProof w:val="0"/>
          <w:sz w:val="24"/>
          <w:szCs w:val="24"/>
        </w:rPr>
        <w:t>o</w:t>
      </w:r>
      <w:r w:rsidR="002728A3" w:rsidRPr="004E7ED9">
        <w:rPr>
          <w:rFonts w:ascii="Times New Roman" w:hAnsi="Times New Roman" w:cs="Times New Roman"/>
          <w:noProof w:val="0"/>
          <w:sz w:val="24"/>
          <w:szCs w:val="24"/>
        </w:rPr>
        <w:t>penness</w:t>
      </w:r>
      <w:r w:rsidR="00ED632A"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to</w:t>
      </w:r>
      <w:r w:rsidR="00ED632A" w:rsidRPr="004E7ED9">
        <w:rPr>
          <w:rFonts w:ascii="Times New Roman" w:hAnsi="Times New Roman" w:cs="Times New Roman"/>
          <w:noProof w:val="0"/>
          <w:sz w:val="24"/>
          <w:szCs w:val="24"/>
        </w:rPr>
        <w:t xml:space="preserve"> </w:t>
      </w:r>
      <w:r w:rsidR="00B95E22" w:rsidRPr="004E7ED9">
        <w:rPr>
          <w:rFonts w:ascii="Times New Roman" w:hAnsi="Times New Roman" w:cs="Times New Roman"/>
          <w:noProof w:val="0"/>
          <w:sz w:val="24"/>
          <w:szCs w:val="24"/>
        </w:rPr>
        <w:t>change by</w:t>
      </w:r>
      <w:r w:rsidR="002728A3" w:rsidRPr="004E7ED9">
        <w:rPr>
          <w:rFonts w:ascii="Times New Roman" w:hAnsi="Times New Roman" w:cs="Times New Roman"/>
          <w:noProof w:val="0"/>
          <w:sz w:val="24"/>
          <w:szCs w:val="24"/>
        </w:rPr>
        <w:t xml:space="preserve"> </w:t>
      </w:r>
      <w:r w:rsidR="00CC60C7" w:rsidRPr="004E7ED9">
        <w:rPr>
          <w:rFonts w:ascii="Times New Roman" w:hAnsi="Times New Roman" w:cs="Times New Roman"/>
          <w:noProof w:val="0"/>
          <w:sz w:val="24"/>
          <w:szCs w:val="24"/>
        </w:rPr>
        <w:t xml:space="preserve">averaging the </w:t>
      </w:r>
      <w:r w:rsidR="00B373C6"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 xml:space="preserve">elf-direction and </w:t>
      </w:r>
      <w:r w:rsidR="00B373C6" w:rsidRPr="004E7ED9">
        <w:rPr>
          <w:rFonts w:ascii="Times New Roman" w:hAnsi="Times New Roman" w:cs="Times New Roman"/>
          <w:noProof w:val="0"/>
          <w:sz w:val="24"/>
          <w:szCs w:val="24"/>
        </w:rPr>
        <w:t>s</w:t>
      </w:r>
      <w:r w:rsidR="002728A3" w:rsidRPr="004E7ED9">
        <w:rPr>
          <w:rFonts w:ascii="Times New Roman" w:hAnsi="Times New Roman" w:cs="Times New Roman"/>
          <w:noProof w:val="0"/>
          <w:sz w:val="24"/>
          <w:szCs w:val="24"/>
        </w:rPr>
        <w:t>timulation values</w:t>
      </w:r>
      <w:r w:rsidR="00552B2F" w:rsidRPr="004E7ED9">
        <w:rPr>
          <w:rFonts w:ascii="Times New Roman" w:hAnsi="Times New Roman" w:cs="Times New Roman"/>
          <w:noProof w:val="0"/>
          <w:sz w:val="24"/>
          <w:szCs w:val="24"/>
        </w:rPr>
        <w:t>.</w:t>
      </w:r>
      <w:r w:rsidR="009E3CA8" w:rsidRPr="004E7ED9">
        <w:rPr>
          <w:rStyle w:val="FootnoteReference"/>
          <w:rFonts w:ascii="Times New Roman" w:hAnsi="Times New Roman" w:cs="Times New Roman"/>
          <w:noProof w:val="0"/>
          <w:sz w:val="24"/>
          <w:szCs w:val="24"/>
        </w:rPr>
        <w:footnoteReference w:id="6"/>
      </w:r>
      <w:r w:rsidR="002728A3" w:rsidRPr="004E7ED9">
        <w:rPr>
          <w:rFonts w:ascii="Times New Roman" w:hAnsi="Times New Roman" w:cs="Times New Roman"/>
          <w:noProof w:val="0"/>
          <w:sz w:val="24"/>
          <w:szCs w:val="24"/>
        </w:rPr>
        <w:t xml:space="preserve"> </w:t>
      </w:r>
    </w:p>
    <w:p w14:paraId="64EED297" w14:textId="77777777" w:rsidR="004F4BEF" w:rsidRPr="004E7ED9" w:rsidRDefault="007C420C" w:rsidP="00AF4564">
      <w:pPr>
        <w:spacing w:after="0" w:line="480" w:lineRule="auto"/>
        <w:ind w:firstLine="720"/>
        <w:rPr>
          <w:rFonts w:ascii="Times New Roman" w:hAnsi="Times New Roman" w:cs="Times New Roman"/>
          <w:noProof w:val="0"/>
          <w:color w:val="000000" w:themeColor="text1"/>
          <w:sz w:val="24"/>
          <w:szCs w:val="24"/>
        </w:rPr>
      </w:pPr>
      <w:r w:rsidRPr="004E7ED9">
        <w:rPr>
          <w:rFonts w:ascii="Times New Roman" w:hAnsi="Times New Roman" w:cs="Times New Roman"/>
          <w:noProof w:val="0"/>
          <w:color w:val="000000" w:themeColor="text1"/>
          <w:sz w:val="24"/>
          <w:szCs w:val="24"/>
        </w:rPr>
        <w:t xml:space="preserve">As in </w:t>
      </w:r>
      <w:r w:rsidR="00E430BE" w:rsidRPr="004E7ED9">
        <w:rPr>
          <w:rFonts w:ascii="Times New Roman" w:hAnsi="Times New Roman" w:cs="Times New Roman"/>
          <w:noProof w:val="0"/>
          <w:color w:val="000000" w:themeColor="text1"/>
          <w:sz w:val="24"/>
          <w:szCs w:val="24"/>
        </w:rPr>
        <w:t>Part 1</w:t>
      </w:r>
      <w:r w:rsidR="004F4BEF" w:rsidRPr="004E7ED9">
        <w:rPr>
          <w:rFonts w:ascii="Times New Roman" w:hAnsi="Times New Roman" w:cs="Times New Roman"/>
          <w:noProof w:val="0"/>
          <w:color w:val="000000" w:themeColor="text1"/>
          <w:sz w:val="24"/>
          <w:szCs w:val="24"/>
        </w:rPr>
        <w:t>, we</w:t>
      </w:r>
      <w:r w:rsidR="00755B4C" w:rsidRPr="004E7ED9">
        <w:rPr>
          <w:rFonts w:ascii="Times New Roman" w:hAnsi="Times New Roman" w:cs="Times New Roman"/>
          <w:noProof w:val="0"/>
          <w:color w:val="000000" w:themeColor="text1"/>
          <w:sz w:val="24"/>
          <w:szCs w:val="24"/>
        </w:rPr>
        <w:t xml:space="preserve"> </w:t>
      </w:r>
      <w:r w:rsidR="004F4BEF" w:rsidRPr="004E7ED9">
        <w:rPr>
          <w:rFonts w:ascii="Times New Roman" w:hAnsi="Times New Roman" w:cs="Times New Roman"/>
          <w:noProof w:val="0"/>
          <w:color w:val="000000" w:themeColor="text1"/>
          <w:sz w:val="24"/>
          <w:szCs w:val="24"/>
        </w:rPr>
        <w:t xml:space="preserve">assessed the reliability </w:t>
      </w:r>
      <w:r w:rsidR="00081C47" w:rsidRPr="004E7ED9">
        <w:rPr>
          <w:rFonts w:ascii="Times New Roman" w:hAnsi="Times New Roman" w:cs="Times New Roman"/>
          <w:noProof w:val="0"/>
          <w:sz w:val="24"/>
          <w:szCs w:val="24"/>
        </w:rPr>
        <w:t>of respondent</w:t>
      </w:r>
      <w:r w:rsidR="00552B2F" w:rsidRPr="004E7ED9">
        <w:rPr>
          <w:rFonts w:ascii="Times New Roman" w:hAnsi="Times New Roman" w:cs="Times New Roman"/>
          <w:noProof w:val="0"/>
          <w:sz w:val="24"/>
          <w:szCs w:val="24"/>
        </w:rPr>
        <w:t>s’</w:t>
      </w:r>
      <w:r w:rsidR="00081C47" w:rsidRPr="004E7ED9">
        <w:rPr>
          <w:rFonts w:ascii="Times New Roman" w:hAnsi="Times New Roman" w:cs="Times New Roman"/>
          <w:noProof w:val="0"/>
          <w:sz w:val="24"/>
          <w:szCs w:val="24"/>
        </w:rPr>
        <w:t xml:space="preserve"> value-item choices</w:t>
      </w:r>
      <w:r w:rsidRPr="004E7ED9">
        <w:rPr>
          <w:rFonts w:ascii="Times New Roman" w:hAnsi="Times New Roman" w:cs="Times New Roman"/>
          <w:noProof w:val="0"/>
          <w:sz w:val="24"/>
          <w:szCs w:val="24"/>
        </w:rPr>
        <w:t xml:space="preserve"> to identify respondents who were less consistent in their value choices. </w:t>
      </w:r>
      <w:r w:rsidR="004F4BEF" w:rsidRPr="004E7ED9">
        <w:rPr>
          <w:rFonts w:ascii="Times New Roman" w:hAnsi="Times New Roman" w:cs="Times New Roman"/>
          <w:noProof w:val="0"/>
          <w:color w:val="000000" w:themeColor="text1"/>
          <w:sz w:val="24"/>
          <w:szCs w:val="24"/>
        </w:rPr>
        <w:t xml:space="preserve">Of the </w:t>
      </w:r>
      <w:r w:rsidR="00755B4C" w:rsidRPr="004E7ED9">
        <w:rPr>
          <w:rFonts w:ascii="Times New Roman" w:hAnsi="Times New Roman" w:cs="Times New Roman"/>
          <w:noProof w:val="0"/>
          <w:color w:val="000000" w:themeColor="text1"/>
          <w:sz w:val="24"/>
          <w:szCs w:val="24"/>
        </w:rPr>
        <w:t>5,545</w:t>
      </w:r>
      <w:r w:rsidR="004F4BEF"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people who responde</w:t>
      </w:r>
      <w:r w:rsidR="005D2262" w:rsidRPr="004E7ED9">
        <w:rPr>
          <w:rFonts w:ascii="Times New Roman" w:hAnsi="Times New Roman" w:cs="Times New Roman"/>
          <w:noProof w:val="0"/>
          <w:color w:val="000000" w:themeColor="text1"/>
          <w:sz w:val="24"/>
          <w:szCs w:val="24"/>
        </w:rPr>
        <w:t>d</w:t>
      </w:r>
      <w:r w:rsidRPr="004E7ED9">
        <w:rPr>
          <w:rFonts w:ascii="Times New Roman" w:hAnsi="Times New Roman" w:cs="Times New Roman"/>
          <w:noProof w:val="0"/>
          <w:color w:val="000000" w:themeColor="text1"/>
          <w:sz w:val="24"/>
          <w:szCs w:val="24"/>
        </w:rPr>
        <w:t xml:space="preserve"> to the values survey,</w:t>
      </w:r>
      <w:r w:rsidR="004F4BEF"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643</w:t>
      </w:r>
      <w:r w:rsidR="004F4BEF"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sz w:val="24"/>
          <w:szCs w:val="24"/>
        </w:rPr>
        <w:t>respondents (12%) did not meet th</w:t>
      </w:r>
      <w:r w:rsidR="00552B2F" w:rsidRPr="004E7ED9">
        <w:rPr>
          <w:rFonts w:ascii="Times New Roman" w:hAnsi="Times New Roman" w:cs="Times New Roman"/>
          <w:noProof w:val="0"/>
          <w:sz w:val="24"/>
          <w:szCs w:val="24"/>
        </w:rPr>
        <w:t>e</w:t>
      </w:r>
      <w:r w:rsidRPr="004E7ED9">
        <w:rPr>
          <w:rFonts w:ascii="Times New Roman" w:hAnsi="Times New Roman" w:cs="Times New Roman"/>
          <w:noProof w:val="0"/>
          <w:sz w:val="24"/>
          <w:szCs w:val="24"/>
        </w:rPr>
        <w:t xml:space="preserve"> </w:t>
      </w:r>
      <w:r w:rsidR="00E46589" w:rsidRPr="004E7ED9">
        <w:rPr>
          <w:rFonts w:ascii="Times New Roman" w:hAnsi="Times New Roman" w:cs="Times New Roman"/>
          <w:noProof w:val="0"/>
          <w:sz w:val="24"/>
          <w:szCs w:val="24"/>
        </w:rPr>
        <w:t>reliability</w:t>
      </w:r>
      <w:r w:rsidR="00CF56B3"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criteri</w:t>
      </w:r>
      <w:r w:rsidR="00552B2F" w:rsidRPr="004E7ED9">
        <w:rPr>
          <w:rFonts w:ascii="Times New Roman" w:hAnsi="Times New Roman" w:cs="Times New Roman"/>
          <w:noProof w:val="0"/>
          <w:sz w:val="24"/>
          <w:szCs w:val="24"/>
        </w:rPr>
        <w:t>on</w:t>
      </w:r>
      <w:r w:rsidRPr="004E7ED9">
        <w:rPr>
          <w:rFonts w:ascii="Times New Roman" w:hAnsi="Times New Roman" w:cs="Times New Roman"/>
          <w:noProof w:val="0"/>
          <w:sz w:val="24"/>
          <w:szCs w:val="24"/>
        </w:rPr>
        <w:t xml:space="preserve"> </w:t>
      </w:r>
      <w:r w:rsidR="009529D7" w:rsidRPr="004E7ED9">
        <w:rPr>
          <w:rFonts w:ascii="Times New Roman" w:hAnsi="Times New Roman" w:cs="Times New Roman"/>
          <w:noProof w:val="0"/>
          <w:sz w:val="24"/>
          <w:szCs w:val="24"/>
        </w:rPr>
        <w:t xml:space="preserve">identified in </w:t>
      </w:r>
      <w:r w:rsidR="00E430BE" w:rsidRPr="004E7ED9">
        <w:rPr>
          <w:rFonts w:ascii="Times New Roman" w:hAnsi="Times New Roman" w:cs="Times New Roman"/>
          <w:noProof w:val="0"/>
          <w:sz w:val="24"/>
          <w:szCs w:val="24"/>
        </w:rPr>
        <w:t>Part 1</w:t>
      </w:r>
      <w:r w:rsidR="009529D7"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and were excluded from the analysis, leaving 4,902 respondents</w:t>
      </w:r>
      <w:r w:rsidR="00552B2F" w:rsidRPr="004E7ED9">
        <w:rPr>
          <w:rFonts w:ascii="Times New Roman" w:hAnsi="Times New Roman" w:cs="Times New Roman"/>
          <w:noProof w:val="0"/>
          <w:sz w:val="24"/>
          <w:szCs w:val="24"/>
        </w:rPr>
        <w:t>.</w:t>
      </w:r>
      <w:r w:rsidRPr="004E7ED9">
        <w:rPr>
          <w:rStyle w:val="FootnoteReference"/>
          <w:rFonts w:ascii="Times New Roman" w:hAnsi="Times New Roman" w:cs="Times New Roman"/>
          <w:noProof w:val="0"/>
          <w:sz w:val="24"/>
          <w:szCs w:val="24"/>
        </w:rPr>
        <w:footnoteReference w:id="7"/>
      </w:r>
      <w:r w:rsidR="004F4BEF" w:rsidRPr="004E7ED9">
        <w:rPr>
          <w:rFonts w:ascii="Times New Roman" w:hAnsi="Times New Roman" w:cs="Times New Roman"/>
          <w:noProof w:val="0"/>
          <w:color w:val="000000" w:themeColor="text1"/>
          <w:sz w:val="24"/>
          <w:szCs w:val="24"/>
        </w:rPr>
        <w:t xml:space="preserve"> </w:t>
      </w:r>
    </w:p>
    <w:p w14:paraId="3911D15C" w14:textId="213AC86B" w:rsidR="002728A3" w:rsidRPr="004E7ED9" w:rsidRDefault="001F7C7A" w:rsidP="005E2271">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b/>
          <w:noProof w:val="0"/>
          <w:sz w:val="24"/>
          <w:szCs w:val="24"/>
        </w:rPr>
        <w:t>Self-reported spending allocation</w:t>
      </w:r>
      <w:r w:rsidR="000119E5" w:rsidRPr="004E7ED9">
        <w:rPr>
          <w:rFonts w:ascii="Times New Roman" w:hAnsi="Times New Roman" w:cs="Times New Roman"/>
          <w:b/>
          <w:noProof w:val="0"/>
          <w:sz w:val="24"/>
          <w:szCs w:val="24"/>
        </w:rPr>
        <w:t>.</w:t>
      </w:r>
      <w:r w:rsidR="000119E5" w:rsidRPr="004E7ED9">
        <w:rPr>
          <w:rFonts w:ascii="Times New Roman" w:hAnsi="Times New Roman" w:cs="Times New Roman"/>
          <w:noProof w:val="0"/>
          <w:sz w:val="24"/>
          <w:szCs w:val="24"/>
        </w:rPr>
        <w:t xml:space="preserve"> </w:t>
      </w:r>
      <w:r w:rsidR="002728A3" w:rsidRPr="004E7ED9">
        <w:rPr>
          <w:rFonts w:ascii="Times New Roman" w:hAnsi="Times New Roman" w:cs="Times New Roman"/>
          <w:noProof w:val="0"/>
          <w:sz w:val="24"/>
          <w:szCs w:val="24"/>
        </w:rPr>
        <w:t xml:space="preserve">Respondents </w:t>
      </w:r>
      <w:r w:rsidR="007C4B5D" w:rsidRPr="004E7ED9">
        <w:rPr>
          <w:rFonts w:ascii="Times New Roman" w:hAnsi="Times New Roman" w:cs="Times New Roman"/>
          <w:noProof w:val="0"/>
          <w:sz w:val="24"/>
          <w:szCs w:val="24"/>
        </w:rPr>
        <w:t xml:space="preserve">were asked to report </w:t>
      </w:r>
      <w:r w:rsidR="002728A3" w:rsidRPr="004E7ED9">
        <w:rPr>
          <w:rFonts w:ascii="Times New Roman" w:hAnsi="Times New Roman" w:cs="Times New Roman"/>
          <w:noProof w:val="0"/>
          <w:sz w:val="24"/>
          <w:szCs w:val="24"/>
        </w:rPr>
        <w:t xml:space="preserve">their average monthly </w:t>
      </w:r>
      <w:r w:rsidR="00E244A4" w:rsidRPr="004E7ED9">
        <w:rPr>
          <w:rFonts w:ascii="Times New Roman" w:hAnsi="Times New Roman" w:cs="Times New Roman"/>
          <w:noProof w:val="0"/>
          <w:sz w:val="24"/>
          <w:szCs w:val="24"/>
        </w:rPr>
        <w:t>expenditure</w:t>
      </w:r>
      <w:r w:rsidR="002728A3" w:rsidRPr="004E7ED9">
        <w:rPr>
          <w:rFonts w:ascii="Times New Roman" w:hAnsi="Times New Roman" w:cs="Times New Roman"/>
          <w:noProof w:val="0"/>
          <w:sz w:val="24"/>
          <w:szCs w:val="24"/>
        </w:rPr>
        <w:t xml:space="preserve"> </w:t>
      </w:r>
      <w:r w:rsidR="004E209A" w:rsidRPr="004E7ED9">
        <w:rPr>
          <w:rFonts w:ascii="Times New Roman" w:hAnsi="Times New Roman" w:cs="Times New Roman"/>
          <w:noProof w:val="0"/>
          <w:sz w:val="24"/>
          <w:szCs w:val="24"/>
        </w:rPr>
        <w:t xml:space="preserve">allocation to </w:t>
      </w:r>
      <w:r w:rsidR="002728A3" w:rsidRPr="004E7ED9">
        <w:rPr>
          <w:rFonts w:ascii="Times New Roman" w:hAnsi="Times New Roman" w:cs="Times New Roman"/>
          <w:noProof w:val="0"/>
          <w:sz w:val="24"/>
          <w:szCs w:val="24"/>
        </w:rPr>
        <w:t>11 major spending categories</w:t>
      </w:r>
      <w:r w:rsidR="00CE2525" w:rsidRPr="004E7ED9">
        <w:rPr>
          <w:rFonts w:ascii="Times New Roman" w:hAnsi="Times New Roman" w:cs="Times New Roman"/>
          <w:noProof w:val="0"/>
          <w:sz w:val="24"/>
          <w:szCs w:val="24"/>
        </w:rPr>
        <w:t>,</w:t>
      </w:r>
      <w:r w:rsidR="002728A3" w:rsidRPr="004E7ED9">
        <w:rPr>
          <w:rFonts w:ascii="Times New Roman" w:hAnsi="Times New Roman" w:cs="Times New Roman"/>
          <w:noProof w:val="0"/>
          <w:sz w:val="24"/>
          <w:szCs w:val="24"/>
        </w:rPr>
        <w:t xml:space="preserve"> selected from the Australian Bureau of Statistics household expenditure survey (Australian Bureau of Statistics, 2017). Specifically, respondents </w:t>
      </w:r>
      <w:r w:rsidR="00E244A4" w:rsidRPr="004E7ED9">
        <w:rPr>
          <w:rFonts w:ascii="Times New Roman" w:hAnsi="Times New Roman" w:cs="Times New Roman"/>
          <w:noProof w:val="0"/>
          <w:sz w:val="24"/>
          <w:szCs w:val="24"/>
        </w:rPr>
        <w:t>indicated</w:t>
      </w:r>
      <w:r w:rsidR="002728A3" w:rsidRPr="004E7ED9">
        <w:rPr>
          <w:rFonts w:ascii="Times New Roman" w:hAnsi="Times New Roman" w:cs="Times New Roman"/>
          <w:noProof w:val="0"/>
          <w:sz w:val="24"/>
          <w:szCs w:val="24"/>
        </w:rPr>
        <w:t xml:space="preserve"> how much money, </w:t>
      </w:r>
      <w:r w:rsidR="00E244A4" w:rsidRPr="004E7ED9">
        <w:rPr>
          <w:rFonts w:ascii="Times New Roman" w:hAnsi="Times New Roman" w:cs="Times New Roman"/>
          <w:noProof w:val="0"/>
          <w:sz w:val="24"/>
          <w:szCs w:val="24"/>
        </w:rPr>
        <w:t xml:space="preserve">to the nearest dollar, </w:t>
      </w:r>
      <w:r w:rsidR="002728A3" w:rsidRPr="004E7ED9">
        <w:rPr>
          <w:rFonts w:ascii="Times New Roman" w:hAnsi="Times New Roman" w:cs="Times New Roman"/>
          <w:noProof w:val="0"/>
          <w:sz w:val="24"/>
          <w:szCs w:val="24"/>
        </w:rPr>
        <w:t xml:space="preserve">they currently allocate </w:t>
      </w:r>
      <w:r w:rsidR="00CF56B3" w:rsidRPr="004E7ED9">
        <w:rPr>
          <w:rFonts w:ascii="Times New Roman" w:hAnsi="Times New Roman" w:cs="Times New Roman"/>
          <w:noProof w:val="0"/>
          <w:sz w:val="24"/>
          <w:szCs w:val="24"/>
        </w:rPr>
        <w:t xml:space="preserve">on average every month </w:t>
      </w:r>
      <w:r w:rsidR="002728A3" w:rsidRPr="004E7ED9">
        <w:rPr>
          <w:rFonts w:ascii="Times New Roman" w:hAnsi="Times New Roman" w:cs="Times New Roman"/>
          <w:noProof w:val="0"/>
          <w:sz w:val="24"/>
          <w:szCs w:val="24"/>
        </w:rPr>
        <w:t xml:space="preserve">to each of 11 categories. </w:t>
      </w:r>
      <w:r w:rsidRPr="004E7ED9">
        <w:rPr>
          <w:rFonts w:ascii="Times New Roman" w:hAnsi="Times New Roman" w:cs="Times New Roman"/>
          <w:noProof w:val="0"/>
          <w:sz w:val="24"/>
          <w:szCs w:val="24"/>
        </w:rPr>
        <w:t>We then</w:t>
      </w:r>
      <w:r w:rsidR="0050104D" w:rsidRPr="004E7ED9">
        <w:rPr>
          <w:rFonts w:ascii="Times New Roman" w:hAnsi="Times New Roman" w:cs="Times New Roman"/>
          <w:noProof w:val="0"/>
          <w:sz w:val="24"/>
          <w:szCs w:val="24"/>
        </w:rPr>
        <w:t xml:space="preserve"> calculated the p</w:t>
      </w:r>
      <w:r w:rsidR="002728A3" w:rsidRPr="004E7ED9">
        <w:rPr>
          <w:rFonts w:ascii="Times New Roman" w:hAnsi="Times New Roman" w:cs="Times New Roman"/>
          <w:noProof w:val="0"/>
          <w:sz w:val="24"/>
          <w:szCs w:val="24"/>
        </w:rPr>
        <w:t xml:space="preserve">roportion </w:t>
      </w:r>
      <w:r w:rsidR="00CE2525" w:rsidRPr="004E7ED9">
        <w:rPr>
          <w:rFonts w:ascii="Times New Roman" w:hAnsi="Times New Roman" w:cs="Times New Roman"/>
          <w:noProof w:val="0"/>
          <w:sz w:val="24"/>
          <w:szCs w:val="24"/>
        </w:rPr>
        <w:t>allocated to</w:t>
      </w:r>
      <w:r w:rsidR="002728A3" w:rsidRPr="004E7ED9">
        <w:rPr>
          <w:rFonts w:ascii="Times New Roman" w:hAnsi="Times New Roman" w:cs="Times New Roman"/>
          <w:noProof w:val="0"/>
          <w:sz w:val="24"/>
          <w:szCs w:val="24"/>
        </w:rPr>
        <w:t xml:space="preserve"> recreation and </w:t>
      </w:r>
      <w:r w:rsidR="00CE2525" w:rsidRPr="004E7ED9">
        <w:rPr>
          <w:rFonts w:ascii="Times New Roman" w:hAnsi="Times New Roman" w:cs="Times New Roman"/>
          <w:noProof w:val="0"/>
          <w:sz w:val="24"/>
          <w:szCs w:val="24"/>
        </w:rPr>
        <w:t xml:space="preserve">to </w:t>
      </w:r>
      <w:r w:rsidR="002728A3" w:rsidRPr="004E7ED9">
        <w:rPr>
          <w:rFonts w:ascii="Times New Roman" w:hAnsi="Times New Roman" w:cs="Times New Roman"/>
          <w:noProof w:val="0"/>
          <w:sz w:val="24"/>
          <w:szCs w:val="24"/>
        </w:rPr>
        <w:t xml:space="preserve">clothing and footwear by dividing the </w:t>
      </w:r>
      <w:r w:rsidR="0050104D" w:rsidRPr="004E7ED9">
        <w:rPr>
          <w:rFonts w:ascii="Times New Roman" w:hAnsi="Times New Roman" w:cs="Times New Roman"/>
          <w:noProof w:val="0"/>
          <w:sz w:val="24"/>
          <w:szCs w:val="24"/>
        </w:rPr>
        <w:t>expenditure</w:t>
      </w:r>
      <w:r w:rsidR="002728A3" w:rsidRPr="004E7ED9">
        <w:rPr>
          <w:rFonts w:ascii="Times New Roman" w:hAnsi="Times New Roman" w:cs="Times New Roman"/>
          <w:noProof w:val="0"/>
          <w:sz w:val="24"/>
          <w:szCs w:val="24"/>
        </w:rPr>
        <w:t xml:space="preserve"> in these two categories by the total </w:t>
      </w:r>
      <w:r w:rsidR="004E209A" w:rsidRPr="004E7ED9">
        <w:rPr>
          <w:rFonts w:ascii="Times New Roman" w:hAnsi="Times New Roman" w:cs="Times New Roman"/>
          <w:noProof w:val="0"/>
          <w:sz w:val="24"/>
          <w:szCs w:val="24"/>
        </w:rPr>
        <w:t xml:space="preserve">allocated </w:t>
      </w:r>
      <w:r w:rsidR="002728A3" w:rsidRPr="004E7ED9">
        <w:rPr>
          <w:rFonts w:ascii="Times New Roman" w:hAnsi="Times New Roman" w:cs="Times New Roman"/>
          <w:noProof w:val="0"/>
          <w:sz w:val="24"/>
          <w:szCs w:val="24"/>
        </w:rPr>
        <w:t xml:space="preserve">across all 11 categories. </w:t>
      </w:r>
    </w:p>
    <w:p w14:paraId="7B997C7A" w14:textId="77777777" w:rsidR="002728A3" w:rsidRPr="004E7ED9" w:rsidRDefault="00DA2171" w:rsidP="00ED71B3">
      <w:pPr>
        <w:autoSpaceDE w:val="0"/>
        <w:autoSpaceDN w:val="0"/>
        <w:adjustRightInd w:val="0"/>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Results</w:t>
      </w:r>
      <w:r w:rsidR="00605F25" w:rsidRPr="004E7ED9">
        <w:rPr>
          <w:rFonts w:ascii="Times New Roman" w:hAnsi="Times New Roman" w:cs="Times New Roman"/>
          <w:b/>
          <w:noProof w:val="0"/>
          <w:sz w:val="24"/>
          <w:szCs w:val="24"/>
        </w:rPr>
        <w:t xml:space="preserve"> and Discussion</w:t>
      </w:r>
    </w:p>
    <w:p w14:paraId="4A494E27" w14:textId="72C6F051" w:rsidR="00F91891" w:rsidRPr="004E7ED9" w:rsidRDefault="002728A3">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sidRPr="004E7ED9">
        <w:rPr>
          <w:rFonts w:ascii="Times New Roman" w:hAnsi="Times New Roman" w:cs="Times New Roman"/>
          <w:noProof w:val="0"/>
          <w:sz w:val="24"/>
          <w:szCs w:val="24"/>
        </w:rPr>
        <w:t xml:space="preserve">Figure 2 graphically presents the results of </w:t>
      </w:r>
      <w:r w:rsidR="00C940F0">
        <w:rPr>
          <w:rFonts w:ascii="Times New Roman" w:hAnsi="Times New Roman" w:cs="Times New Roman"/>
          <w:noProof w:val="0"/>
          <w:sz w:val="24"/>
          <w:szCs w:val="24"/>
        </w:rPr>
        <w:t>Pearson correlations (</w:t>
      </w:r>
      <w:r w:rsidRPr="004E7ED9">
        <w:rPr>
          <w:rFonts w:ascii="Times New Roman" w:hAnsi="Times New Roman" w:cs="Times New Roman"/>
          <w:noProof w:val="0"/>
          <w:sz w:val="24"/>
          <w:szCs w:val="24"/>
        </w:rPr>
        <w:t>OLS</w:t>
      </w:r>
      <w:r w:rsidR="00C940F0">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and </w:t>
      </w:r>
      <w:r w:rsidR="00CC60C7" w:rsidRPr="004E7ED9">
        <w:rPr>
          <w:rFonts w:ascii="Times New Roman" w:hAnsi="Times New Roman" w:cs="Times New Roman"/>
          <w:noProof w:val="0"/>
          <w:sz w:val="24"/>
          <w:szCs w:val="24"/>
        </w:rPr>
        <w:t xml:space="preserve">of </w:t>
      </w:r>
      <w:r w:rsidRPr="004E7ED9">
        <w:rPr>
          <w:rFonts w:ascii="Times New Roman" w:hAnsi="Times New Roman" w:cs="Times New Roman"/>
          <w:noProof w:val="0"/>
          <w:sz w:val="24"/>
          <w:szCs w:val="24"/>
        </w:rPr>
        <w:t>quantile correlations for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together with their 95% confidence intervals. </w:t>
      </w:r>
      <w:r w:rsidR="00F43C07" w:rsidRPr="004E7ED9">
        <w:rPr>
          <w:rFonts w:ascii="Times New Roman" w:hAnsi="Times New Roman" w:cs="Times New Roman"/>
          <w:noProof w:val="0"/>
          <w:sz w:val="24"/>
          <w:szCs w:val="24"/>
        </w:rPr>
        <w:t xml:space="preserve">Despite potentially strong situational </w:t>
      </w:r>
      <w:r w:rsidR="00E46589" w:rsidRPr="004E7ED9">
        <w:rPr>
          <w:rFonts w:ascii="Times New Roman" w:hAnsi="Times New Roman" w:cs="Times New Roman"/>
          <w:noProof w:val="0"/>
          <w:sz w:val="24"/>
          <w:szCs w:val="24"/>
        </w:rPr>
        <w:t>constraints</w:t>
      </w:r>
      <w:r w:rsidR="00F43C07" w:rsidRPr="004E7ED9">
        <w:rPr>
          <w:rFonts w:ascii="Times New Roman" w:hAnsi="Times New Roman" w:cs="Times New Roman"/>
          <w:noProof w:val="0"/>
          <w:sz w:val="24"/>
          <w:szCs w:val="24"/>
        </w:rPr>
        <w:t>, t</w:t>
      </w:r>
      <w:r w:rsidRPr="004E7ED9">
        <w:rPr>
          <w:rFonts w:ascii="Times New Roman" w:hAnsi="Times New Roman" w:cs="Times New Roman"/>
          <w:noProof w:val="0"/>
          <w:sz w:val="24"/>
          <w:szCs w:val="24"/>
        </w:rPr>
        <w:t xml:space="preserve">he graphs </w:t>
      </w:r>
      <w:r w:rsidR="004E209A" w:rsidRPr="004E7ED9">
        <w:rPr>
          <w:rFonts w:ascii="Times New Roman" w:hAnsi="Times New Roman" w:cs="Times New Roman"/>
          <w:noProof w:val="0"/>
          <w:sz w:val="24"/>
          <w:szCs w:val="24"/>
        </w:rPr>
        <w:t xml:space="preserve">in Figure 2 </w:t>
      </w:r>
      <w:r w:rsidRPr="004E7ED9">
        <w:rPr>
          <w:rFonts w:ascii="Times New Roman" w:hAnsi="Times New Roman" w:cs="Times New Roman"/>
          <w:noProof w:val="0"/>
          <w:sz w:val="24"/>
          <w:szCs w:val="24"/>
        </w:rPr>
        <w:t>show th</w:t>
      </w:r>
      <w:r w:rsidR="00F43C07" w:rsidRPr="004E7ED9">
        <w:rPr>
          <w:rFonts w:ascii="Times New Roman" w:hAnsi="Times New Roman" w:cs="Times New Roman"/>
          <w:noProof w:val="0"/>
          <w:sz w:val="24"/>
          <w:szCs w:val="24"/>
        </w:rPr>
        <w:t>e expected pattern of</w:t>
      </w:r>
      <w:r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lastRenderedPageBreak/>
        <w:t>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t>
      </w:r>
      <w:r w:rsidR="00BA7371" w:rsidRPr="004E7ED9">
        <w:rPr>
          <w:rFonts w:ascii="Times New Roman" w:hAnsi="Times New Roman" w:cs="Times New Roman"/>
          <w:noProof w:val="0"/>
          <w:sz w:val="24"/>
          <w:szCs w:val="24"/>
        </w:rPr>
        <w:t xml:space="preserve">along </w:t>
      </w:r>
      <w:r w:rsidR="00CC60C7" w:rsidRPr="004E7ED9">
        <w:rPr>
          <w:rFonts w:ascii="Times New Roman" w:hAnsi="Times New Roman" w:cs="Times New Roman"/>
          <w:noProof w:val="0"/>
          <w:sz w:val="24"/>
          <w:szCs w:val="24"/>
        </w:rPr>
        <w:t xml:space="preserve">the distribution of value importance. </w:t>
      </w:r>
      <w:r w:rsidRPr="004E7ED9">
        <w:rPr>
          <w:rFonts w:ascii="Times New Roman" w:hAnsi="Times New Roman" w:cs="Times New Roman"/>
          <w:noProof w:val="0"/>
          <w:sz w:val="24"/>
          <w:szCs w:val="24"/>
        </w:rPr>
        <w:t>As expected,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were </w:t>
      </w:r>
      <w:r w:rsidRPr="00EF6BC1">
        <w:rPr>
          <w:rFonts w:ascii="Times New Roman" w:hAnsi="Times New Roman" w:cs="Times New Roman"/>
          <w:noProof w:val="0"/>
          <w:sz w:val="24"/>
          <w:szCs w:val="24"/>
        </w:rPr>
        <w:t>stronger at high</w:t>
      </w:r>
      <w:r w:rsidR="00EF6BC1" w:rsidRPr="00EF6BC1">
        <w:rPr>
          <w:rFonts w:ascii="Times New Roman" w:hAnsi="Times New Roman" w:cs="Times New Roman"/>
          <w:noProof w:val="0"/>
          <w:sz w:val="24"/>
          <w:szCs w:val="24"/>
        </w:rPr>
        <w:t>er</w:t>
      </w:r>
      <w:r w:rsidR="004E209A" w:rsidRPr="00EF6BC1">
        <w:rPr>
          <w:rFonts w:ascii="Times New Roman" w:hAnsi="Times New Roman" w:cs="Times New Roman"/>
          <w:noProof w:val="0"/>
          <w:sz w:val="24"/>
          <w:szCs w:val="24"/>
        </w:rPr>
        <w:t>,</w:t>
      </w:r>
      <w:r w:rsidRPr="00EF6BC1">
        <w:rPr>
          <w:rFonts w:ascii="Times New Roman" w:hAnsi="Times New Roman" w:cs="Times New Roman"/>
          <w:noProof w:val="0"/>
          <w:sz w:val="24"/>
          <w:szCs w:val="24"/>
        </w:rPr>
        <w:t xml:space="preserve"> </w:t>
      </w:r>
      <w:r w:rsidR="007455EC" w:rsidRPr="00EF6BC1">
        <w:rPr>
          <w:rFonts w:ascii="Times New Roman" w:hAnsi="Times New Roman" w:cs="Times New Roman"/>
          <w:noProof w:val="0"/>
          <w:sz w:val="24"/>
          <w:szCs w:val="24"/>
        </w:rPr>
        <w:t xml:space="preserve">and weaker at </w:t>
      </w:r>
      <w:r w:rsidR="00F43C07" w:rsidRPr="00EF6BC1">
        <w:rPr>
          <w:rFonts w:ascii="Times New Roman" w:hAnsi="Times New Roman" w:cs="Times New Roman"/>
          <w:noProof w:val="0"/>
          <w:sz w:val="24"/>
          <w:szCs w:val="24"/>
        </w:rPr>
        <w:t>low</w:t>
      </w:r>
      <w:r w:rsidR="00EF6BC1" w:rsidRPr="00EF6BC1">
        <w:rPr>
          <w:rFonts w:ascii="Times New Roman" w:hAnsi="Times New Roman" w:cs="Times New Roman"/>
          <w:noProof w:val="0"/>
          <w:sz w:val="24"/>
          <w:szCs w:val="24"/>
        </w:rPr>
        <w:t>er</w:t>
      </w:r>
      <w:r w:rsidR="00F43C07" w:rsidRPr="00EF6BC1">
        <w:rPr>
          <w:rFonts w:ascii="Times New Roman" w:hAnsi="Times New Roman" w:cs="Times New Roman"/>
          <w:noProof w:val="0"/>
          <w:sz w:val="24"/>
          <w:szCs w:val="24"/>
        </w:rPr>
        <w:t xml:space="preserve"> </w:t>
      </w:r>
      <w:r w:rsidRPr="00EF6BC1">
        <w:rPr>
          <w:rFonts w:ascii="Times New Roman" w:hAnsi="Times New Roman" w:cs="Times New Roman"/>
          <w:noProof w:val="0"/>
          <w:sz w:val="24"/>
          <w:szCs w:val="24"/>
        </w:rPr>
        <w:t>levels</w:t>
      </w:r>
      <w:r w:rsidR="004E209A" w:rsidRPr="00EF6BC1">
        <w:rPr>
          <w:rFonts w:ascii="Times New Roman" w:hAnsi="Times New Roman" w:cs="Times New Roman"/>
          <w:noProof w:val="0"/>
          <w:sz w:val="24"/>
          <w:szCs w:val="24"/>
        </w:rPr>
        <w:t>,</w:t>
      </w:r>
      <w:r w:rsidRPr="00EF6BC1">
        <w:rPr>
          <w:rFonts w:ascii="Times New Roman" w:hAnsi="Times New Roman" w:cs="Times New Roman"/>
          <w:noProof w:val="0"/>
          <w:sz w:val="24"/>
          <w:szCs w:val="24"/>
        </w:rPr>
        <w:t xml:space="preserve"> of value importa</w:t>
      </w:r>
      <w:r w:rsidRPr="004E7ED9">
        <w:rPr>
          <w:rFonts w:ascii="Times New Roman" w:hAnsi="Times New Roman" w:cs="Times New Roman"/>
          <w:noProof w:val="0"/>
          <w:sz w:val="24"/>
          <w:szCs w:val="24"/>
        </w:rPr>
        <w:t>nce than at “average” levels. For</w:t>
      </w:r>
      <w:r w:rsidR="002F212E" w:rsidRPr="004E7ED9">
        <w:rPr>
          <w:rFonts w:ascii="Times New Roman" w:hAnsi="Times New Roman" w:cs="Times New Roman"/>
          <w:noProof w:val="0"/>
          <w:sz w:val="24"/>
          <w:szCs w:val="24"/>
        </w:rPr>
        <w:t xml:space="preserve"> example</w:t>
      </w:r>
      <w:r w:rsidRPr="004E7ED9">
        <w:rPr>
          <w:rFonts w:ascii="Times New Roman" w:hAnsi="Times New Roman" w:cs="Times New Roman"/>
          <w:noProof w:val="0"/>
          <w:sz w:val="24"/>
          <w:szCs w:val="24"/>
        </w:rPr>
        <w:t xml:space="preserve">, </w:t>
      </w:r>
      <w:r w:rsidR="0014047A" w:rsidRPr="004E7ED9">
        <w:rPr>
          <w:rFonts w:ascii="Times New Roman" w:hAnsi="Times New Roman" w:cs="Times New Roman"/>
          <w:noProof w:val="0"/>
          <w:sz w:val="24"/>
          <w:szCs w:val="24"/>
        </w:rPr>
        <w:t xml:space="preserve">for </w:t>
      </w:r>
      <w:r w:rsidRPr="004E7ED9">
        <w:rPr>
          <w:rFonts w:ascii="Times New Roman" w:hAnsi="Times New Roman" w:cs="Times New Roman"/>
          <w:noProof w:val="0"/>
          <w:sz w:val="24"/>
          <w:szCs w:val="24"/>
        </w:rPr>
        <w:t xml:space="preserve">the relations between </w:t>
      </w:r>
      <w:r w:rsidR="00B02FCB"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elf-</w:t>
      </w:r>
      <w:r w:rsidR="003415D6" w:rsidRPr="004E7ED9">
        <w:rPr>
          <w:rFonts w:ascii="Times New Roman" w:hAnsi="Times New Roman" w:cs="Times New Roman"/>
          <w:noProof w:val="0"/>
          <w:sz w:val="24"/>
          <w:szCs w:val="24"/>
        </w:rPr>
        <w:t>e</w:t>
      </w:r>
      <w:r w:rsidRPr="004E7ED9">
        <w:rPr>
          <w:rFonts w:ascii="Times New Roman" w:hAnsi="Times New Roman" w:cs="Times New Roman"/>
          <w:noProof w:val="0"/>
          <w:sz w:val="24"/>
          <w:szCs w:val="24"/>
        </w:rPr>
        <w:t xml:space="preserve">nhancement </w:t>
      </w:r>
      <w:r w:rsidR="00CF56B3" w:rsidRPr="004E7ED9">
        <w:rPr>
          <w:rFonts w:ascii="Times New Roman" w:hAnsi="Times New Roman" w:cs="Times New Roman"/>
          <w:noProof w:val="0"/>
          <w:sz w:val="24"/>
          <w:szCs w:val="24"/>
        </w:rPr>
        <w:t xml:space="preserve">values </w:t>
      </w:r>
      <w:r w:rsidRPr="004E7ED9">
        <w:rPr>
          <w:rFonts w:ascii="Times New Roman" w:hAnsi="Times New Roman" w:cs="Times New Roman"/>
          <w:noProof w:val="0"/>
          <w:sz w:val="24"/>
          <w:szCs w:val="24"/>
        </w:rPr>
        <w:t xml:space="preserve">and </w:t>
      </w:r>
      <w:r w:rsidR="004E209A" w:rsidRPr="004E7ED9">
        <w:rPr>
          <w:rFonts w:ascii="Times New Roman" w:hAnsi="Times New Roman" w:cs="Times New Roman"/>
          <w:noProof w:val="0"/>
          <w:sz w:val="24"/>
          <w:szCs w:val="24"/>
        </w:rPr>
        <w:t>the proportion of monthly expend</w:t>
      </w:r>
      <w:r w:rsidR="00F02296">
        <w:rPr>
          <w:rFonts w:ascii="Times New Roman" w:hAnsi="Times New Roman" w:cs="Times New Roman"/>
          <w:noProof w:val="0"/>
          <w:sz w:val="24"/>
          <w:szCs w:val="24"/>
        </w:rPr>
        <w:t>it</w:t>
      </w:r>
      <w:r w:rsidR="004E209A" w:rsidRPr="004E7ED9">
        <w:rPr>
          <w:rFonts w:ascii="Times New Roman" w:hAnsi="Times New Roman" w:cs="Times New Roman"/>
          <w:noProof w:val="0"/>
          <w:sz w:val="24"/>
          <w:szCs w:val="24"/>
        </w:rPr>
        <w:t>ure allocated to</w:t>
      </w:r>
      <w:r w:rsidRPr="004E7ED9">
        <w:rPr>
          <w:rFonts w:ascii="Times New Roman" w:hAnsi="Times New Roman" w:cs="Times New Roman"/>
          <w:noProof w:val="0"/>
          <w:sz w:val="24"/>
          <w:szCs w:val="24"/>
        </w:rPr>
        <w:t xml:space="preserve"> clothing and footwear, the </w:t>
      </w:r>
      <w:r w:rsidRPr="004E7ED9">
        <w:rPr>
          <w:rFonts w:ascii="Times New Roman" w:hAnsi="Times New Roman" w:cs="Times New Roman"/>
          <w:noProof w:val="0"/>
          <w:color w:val="000000" w:themeColor="text1"/>
          <w:sz w:val="24"/>
          <w:szCs w:val="24"/>
        </w:rPr>
        <w:t>Pearson correlation (</w:t>
      </w:r>
      <w:r w:rsidRPr="004E7ED9">
        <w:rPr>
          <w:rFonts w:ascii="Times New Roman" w:hAnsi="Times New Roman" w:cs="Times New Roman"/>
          <w:i/>
          <w:noProof w:val="0"/>
          <w:color w:val="000000" w:themeColor="text1"/>
          <w:sz w:val="24"/>
          <w:szCs w:val="24"/>
        </w:rPr>
        <w:t>r</w:t>
      </w:r>
      <w:r w:rsidRPr="004E7ED9">
        <w:rPr>
          <w:rFonts w:ascii="Times New Roman" w:hAnsi="Times New Roman" w:cs="Times New Roman"/>
          <w:noProof w:val="0"/>
          <w:color w:val="000000" w:themeColor="text1"/>
          <w:sz w:val="24"/>
          <w:szCs w:val="24"/>
        </w:rPr>
        <w:t xml:space="preserve"> = .</w:t>
      </w:r>
      <w:r w:rsidR="00F43C07" w:rsidRPr="004E7ED9">
        <w:rPr>
          <w:rFonts w:ascii="Times New Roman" w:hAnsi="Times New Roman" w:cs="Times New Roman"/>
          <w:noProof w:val="0"/>
          <w:color w:val="000000" w:themeColor="text1"/>
          <w:sz w:val="24"/>
          <w:szCs w:val="24"/>
        </w:rPr>
        <w:t>090</w:t>
      </w:r>
      <w:r w:rsidR="00FE325B" w:rsidRPr="004E7ED9">
        <w:rPr>
          <w:rFonts w:ascii="Times New Roman" w:hAnsi="Times New Roman" w:cs="Times New Roman"/>
          <w:noProof w:val="0"/>
          <w:color w:val="000000" w:themeColor="text1"/>
          <w:sz w:val="24"/>
          <w:szCs w:val="24"/>
        </w:rPr>
        <w:t>) underestimated</w:t>
      </w:r>
      <w:r w:rsidRPr="004E7ED9">
        <w:rPr>
          <w:rFonts w:ascii="Times New Roman" w:hAnsi="Times New Roman" w:cs="Times New Roman"/>
          <w:noProof w:val="0"/>
          <w:color w:val="000000" w:themeColor="text1"/>
          <w:sz w:val="24"/>
          <w:szCs w:val="24"/>
        </w:rPr>
        <w:t xml:space="preserve"> relations at higher levels of value importance (</w:t>
      </w:r>
      <w:r w:rsidR="00E46589" w:rsidRPr="004E7ED9">
        <w:rPr>
          <w:rFonts w:ascii="Times New Roman" w:hAnsi="Times New Roman" w:cs="Times New Roman"/>
          <w:noProof w:val="0"/>
          <w:color w:val="000000" w:themeColor="text1"/>
          <w:sz w:val="24"/>
          <w:szCs w:val="24"/>
        </w:rPr>
        <w:t>.8</w:t>
      </w:r>
      <w:r w:rsidR="00CB44DD" w:rsidRPr="004E7ED9">
        <w:rPr>
          <w:rFonts w:ascii="Times New Roman" w:hAnsi="Times New Roman" w:cs="Times New Roman"/>
          <w:noProof w:val="0"/>
          <w:color w:val="000000" w:themeColor="text1"/>
          <w:sz w:val="24"/>
          <w:szCs w:val="24"/>
        </w:rPr>
        <w:t xml:space="preserve"> and </w:t>
      </w:r>
      <w:r w:rsidR="00E46589" w:rsidRPr="004E7ED9">
        <w:rPr>
          <w:rFonts w:ascii="Times New Roman" w:hAnsi="Times New Roman" w:cs="Times New Roman"/>
          <w:noProof w:val="0"/>
          <w:color w:val="000000" w:themeColor="text1"/>
          <w:sz w:val="24"/>
          <w:szCs w:val="24"/>
        </w:rPr>
        <w:t>.9</w:t>
      </w:r>
      <w:r w:rsidRPr="004E7ED9">
        <w:rPr>
          <w:rFonts w:ascii="Times New Roman" w:hAnsi="Times New Roman" w:cs="Times New Roman"/>
          <w:noProof w:val="0"/>
          <w:color w:val="000000" w:themeColor="text1"/>
          <w:sz w:val="24"/>
          <w:szCs w:val="24"/>
        </w:rPr>
        <w:t xml:space="preserve"> </w:t>
      </w:r>
      <w:r w:rsidR="00F43C07" w:rsidRPr="004E7ED9">
        <w:rPr>
          <w:rFonts w:ascii="Times New Roman" w:hAnsi="Times New Roman" w:cs="Times New Roman"/>
          <w:noProof w:val="0"/>
          <w:color w:val="000000" w:themeColor="text1"/>
          <w:sz w:val="24"/>
          <w:szCs w:val="24"/>
        </w:rPr>
        <w:t>quantile</w:t>
      </w:r>
      <w:r w:rsidR="00CB44DD" w:rsidRPr="004E7ED9">
        <w:rPr>
          <w:rFonts w:ascii="Times New Roman" w:hAnsi="Times New Roman" w:cs="Times New Roman"/>
          <w:noProof w:val="0"/>
          <w:color w:val="000000" w:themeColor="text1"/>
          <w:sz w:val="24"/>
          <w:szCs w:val="24"/>
        </w:rPr>
        <w:t>s</w:t>
      </w:r>
      <w:r w:rsidRPr="004E7ED9">
        <w:rPr>
          <w:rFonts w:ascii="Times New Roman" w:hAnsi="Times New Roman" w:cs="Times New Roman"/>
          <w:noProof w:val="0"/>
          <w:color w:val="000000" w:themeColor="text1"/>
          <w:sz w:val="24"/>
          <w:szCs w:val="24"/>
        </w:rPr>
        <w:t>) and overestimate</w:t>
      </w:r>
      <w:r w:rsidR="00FE325B" w:rsidRPr="004E7ED9">
        <w:rPr>
          <w:rFonts w:ascii="Times New Roman" w:hAnsi="Times New Roman" w:cs="Times New Roman"/>
          <w:noProof w:val="0"/>
          <w:color w:val="000000" w:themeColor="text1"/>
          <w:sz w:val="24"/>
          <w:szCs w:val="24"/>
        </w:rPr>
        <w:t>d</w:t>
      </w:r>
      <w:r w:rsidRPr="004E7ED9">
        <w:rPr>
          <w:rFonts w:ascii="Times New Roman" w:hAnsi="Times New Roman" w:cs="Times New Roman"/>
          <w:noProof w:val="0"/>
          <w:color w:val="000000" w:themeColor="text1"/>
          <w:sz w:val="24"/>
          <w:szCs w:val="24"/>
        </w:rPr>
        <w:t xml:space="preserve"> relations at lower levels of value importance (</w:t>
      </w:r>
      <w:r w:rsidR="00E46589" w:rsidRPr="004E7ED9">
        <w:rPr>
          <w:rFonts w:ascii="Times New Roman" w:hAnsi="Times New Roman" w:cs="Times New Roman"/>
          <w:noProof w:val="0"/>
          <w:color w:val="000000" w:themeColor="text1"/>
          <w:sz w:val="24"/>
          <w:szCs w:val="24"/>
        </w:rPr>
        <w:t>.1</w:t>
      </w:r>
      <w:r w:rsidR="00CB44DD" w:rsidRPr="004E7ED9">
        <w:rPr>
          <w:rFonts w:ascii="Times New Roman" w:hAnsi="Times New Roman" w:cs="Times New Roman"/>
          <w:noProof w:val="0"/>
          <w:color w:val="000000" w:themeColor="text1"/>
          <w:sz w:val="24"/>
          <w:szCs w:val="24"/>
        </w:rPr>
        <w:t xml:space="preserve">, </w:t>
      </w:r>
      <w:r w:rsidR="00E46589" w:rsidRPr="004E7ED9">
        <w:rPr>
          <w:rFonts w:ascii="Times New Roman" w:hAnsi="Times New Roman" w:cs="Times New Roman"/>
          <w:noProof w:val="0"/>
          <w:color w:val="000000" w:themeColor="text1"/>
          <w:sz w:val="24"/>
          <w:szCs w:val="24"/>
        </w:rPr>
        <w:t>.2</w:t>
      </w:r>
      <w:r w:rsidR="00CB44DD" w:rsidRPr="004E7ED9">
        <w:rPr>
          <w:rFonts w:ascii="Times New Roman" w:hAnsi="Times New Roman" w:cs="Times New Roman"/>
          <w:noProof w:val="0"/>
          <w:color w:val="000000" w:themeColor="text1"/>
          <w:sz w:val="24"/>
          <w:szCs w:val="24"/>
        </w:rPr>
        <w:t xml:space="preserve">, </w:t>
      </w:r>
      <w:r w:rsidR="00E46589" w:rsidRPr="004E7ED9">
        <w:rPr>
          <w:rFonts w:ascii="Times New Roman" w:hAnsi="Times New Roman" w:cs="Times New Roman"/>
          <w:noProof w:val="0"/>
          <w:color w:val="000000" w:themeColor="text1"/>
          <w:sz w:val="24"/>
          <w:szCs w:val="24"/>
        </w:rPr>
        <w:t>.3</w:t>
      </w:r>
      <w:r w:rsidR="00CB44DD" w:rsidRPr="004E7ED9">
        <w:rPr>
          <w:rFonts w:ascii="Times New Roman" w:hAnsi="Times New Roman" w:cs="Times New Roman"/>
          <w:noProof w:val="0"/>
          <w:color w:val="000000" w:themeColor="text1"/>
          <w:sz w:val="24"/>
          <w:szCs w:val="24"/>
        </w:rPr>
        <w:t xml:space="preserve">, </w:t>
      </w:r>
      <w:r w:rsidR="00E46589" w:rsidRPr="004E7ED9">
        <w:rPr>
          <w:rFonts w:ascii="Times New Roman" w:hAnsi="Times New Roman" w:cs="Times New Roman"/>
          <w:noProof w:val="0"/>
          <w:color w:val="000000" w:themeColor="text1"/>
          <w:sz w:val="24"/>
          <w:szCs w:val="24"/>
        </w:rPr>
        <w:t>.4, .5</w:t>
      </w:r>
      <w:r w:rsidR="00CB44DD" w:rsidRPr="004E7ED9">
        <w:rPr>
          <w:rFonts w:ascii="Times New Roman" w:hAnsi="Times New Roman" w:cs="Times New Roman"/>
          <w:noProof w:val="0"/>
          <w:color w:val="000000" w:themeColor="text1"/>
          <w:sz w:val="24"/>
          <w:szCs w:val="24"/>
        </w:rPr>
        <w:t xml:space="preserve">, </w:t>
      </w:r>
      <w:r w:rsidR="00E46589" w:rsidRPr="004E7ED9">
        <w:rPr>
          <w:rFonts w:ascii="Times New Roman" w:hAnsi="Times New Roman" w:cs="Times New Roman"/>
          <w:noProof w:val="0"/>
          <w:color w:val="000000" w:themeColor="text1"/>
          <w:sz w:val="24"/>
          <w:szCs w:val="24"/>
        </w:rPr>
        <w:t>and</w:t>
      </w:r>
      <w:r w:rsidR="00CB44DD" w:rsidRPr="004E7ED9">
        <w:rPr>
          <w:rFonts w:ascii="Times New Roman" w:hAnsi="Times New Roman" w:cs="Times New Roman"/>
          <w:noProof w:val="0"/>
          <w:color w:val="000000" w:themeColor="text1"/>
          <w:sz w:val="24"/>
          <w:szCs w:val="24"/>
        </w:rPr>
        <w:t xml:space="preserve"> </w:t>
      </w:r>
      <w:r w:rsidR="00E46589" w:rsidRPr="004E7ED9">
        <w:rPr>
          <w:rFonts w:ascii="Times New Roman" w:hAnsi="Times New Roman" w:cs="Times New Roman"/>
          <w:noProof w:val="0"/>
          <w:color w:val="000000" w:themeColor="text1"/>
          <w:sz w:val="24"/>
          <w:szCs w:val="24"/>
        </w:rPr>
        <w:t>.6</w:t>
      </w:r>
      <w:r w:rsidR="00CB44DD" w:rsidRPr="004E7ED9">
        <w:rPr>
          <w:rFonts w:ascii="Times New Roman" w:hAnsi="Times New Roman" w:cs="Times New Roman"/>
          <w:noProof w:val="0"/>
          <w:color w:val="000000" w:themeColor="text1"/>
          <w:sz w:val="24"/>
          <w:szCs w:val="24"/>
        </w:rPr>
        <w:t xml:space="preserve"> </w:t>
      </w:r>
      <w:r w:rsidR="00F43C07" w:rsidRPr="004E7ED9">
        <w:rPr>
          <w:rFonts w:ascii="Times New Roman" w:hAnsi="Times New Roman" w:cs="Times New Roman"/>
          <w:noProof w:val="0"/>
          <w:color w:val="000000" w:themeColor="text1"/>
          <w:sz w:val="24"/>
          <w:szCs w:val="24"/>
        </w:rPr>
        <w:t>quantile</w:t>
      </w:r>
      <w:r w:rsidR="007C420C" w:rsidRPr="004E7ED9">
        <w:rPr>
          <w:rFonts w:ascii="Times New Roman" w:hAnsi="Times New Roman" w:cs="Times New Roman"/>
          <w:noProof w:val="0"/>
          <w:color w:val="000000" w:themeColor="text1"/>
          <w:sz w:val="24"/>
          <w:szCs w:val="24"/>
        </w:rPr>
        <w:t>s</w:t>
      </w:r>
      <w:r w:rsidRPr="004E7ED9">
        <w:rPr>
          <w:rFonts w:ascii="Times New Roman" w:hAnsi="Times New Roman" w:cs="Times New Roman"/>
          <w:noProof w:val="0"/>
          <w:color w:val="000000" w:themeColor="text1"/>
          <w:sz w:val="24"/>
          <w:szCs w:val="24"/>
        </w:rPr>
        <w:t xml:space="preserve">). Similarly, </w:t>
      </w:r>
      <w:r w:rsidR="00CC60C7" w:rsidRPr="004E7ED9">
        <w:rPr>
          <w:rFonts w:ascii="Times New Roman" w:hAnsi="Times New Roman" w:cs="Times New Roman"/>
          <w:noProof w:val="0"/>
          <w:color w:val="000000" w:themeColor="text1"/>
          <w:sz w:val="24"/>
          <w:szCs w:val="24"/>
        </w:rPr>
        <w:t xml:space="preserve">for </w:t>
      </w:r>
      <w:r w:rsidRPr="004E7ED9">
        <w:rPr>
          <w:rFonts w:ascii="Times New Roman" w:hAnsi="Times New Roman" w:cs="Times New Roman"/>
          <w:noProof w:val="0"/>
          <w:color w:val="000000" w:themeColor="text1"/>
          <w:sz w:val="24"/>
          <w:szCs w:val="24"/>
        </w:rPr>
        <w:t xml:space="preserve">relations between </w:t>
      </w:r>
      <w:r w:rsidR="00B02FCB" w:rsidRPr="004E7ED9">
        <w:rPr>
          <w:rFonts w:ascii="Times New Roman" w:hAnsi="Times New Roman" w:cs="Times New Roman"/>
          <w:noProof w:val="0"/>
          <w:color w:val="000000" w:themeColor="text1"/>
          <w:sz w:val="24"/>
          <w:szCs w:val="24"/>
        </w:rPr>
        <w:t>o</w:t>
      </w:r>
      <w:r w:rsidRPr="004E7ED9">
        <w:rPr>
          <w:rFonts w:ascii="Times New Roman" w:hAnsi="Times New Roman" w:cs="Times New Roman"/>
          <w:noProof w:val="0"/>
          <w:color w:val="000000" w:themeColor="text1"/>
          <w:sz w:val="24"/>
          <w:szCs w:val="24"/>
        </w:rPr>
        <w:t>penness</w:t>
      </w:r>
      <w:r w:rsidR="00A3045D"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to</w:t>
      </w:r>
      <w:r w:rsidR="00A3045D" w:rsidRPr="004E7ED9">
        <w:rPr>
          <w:rFonts w:ascii="Times New Roman" w:hAnsi="Times New Roman" w:cs="Times New Roman"/>
          <w:noProof w:val="0"/>
          <w:color w:val="000000" w:themeColor="text1"/>
          <w:sz w:val="24"/>
          <w:szCs w:val="24"/>
        </w:rPr>
        <w:t xml:space="preserve"> </w:t>
      </w:r>
      <w:r w:rsidR="00B02FCB" w:rsidRPr="004E7ED9">
        <w:rPr>
          <w:rFonts w:ascii="Times New Roman" w:hAnsi="Times New Roman" w:cs="Times New Roman"/>
          <w:noProof w:val="0"/>
          <w:color w:val="000000" w:themeColor="text1"/>
          <w:sz w:val="24"/>
          <w:szCs w:val="24"/>
        </w:rPr>
        <w:t>c</w:t>
      </w:r>
      <w:r w:rsidRPr="004E7ED9">
        <w:rPr>
          <w:rFonts w:ascii="Times New Roman" w:hAnsi="Times New Roman" w:cs="Times New Roman"/>
          <w:noProof w:val="0"/>
          <w:color w:val="000000" w:themeColor="text1"/>
          <w:sz w:val="24"/>
          <w:szCs w:val="24"/>
        </w:rPr>
        <w:t xml:space="preserve">hange </w:t>
      </w:r>
      <w:r w:rsidR="00CF56B3" w:rsidRPr="004E7ED9">
        <w:rPr>
          <w:rFonts w:ascii="Times New Roman" w:hAnsi="Times New Roman" w:cs="Times New Roman"/>
          <w:noProof w:val="0"/>
          <w:color w:val="000000" w:themeColor="text1"/>
          <w:sz w:val="24"/>
          <w:szCs w:val="24"/>
        </w:rPr>
        <w:t xml:space="preserve">values </w:t>
      </w:r>
      <w:r w:rsidRPr="004E7ED9">
        <w:rPr>
          <w:rFonts w:ascii="Times New Roman" w:hAnsi="Times New Roman" w:cs="Times New Roman"/>
          <w:noProof w:val="0"/>
          <w:color w:val="000000" w:themeColor="text1"/>
          <w:sz w:val="24"/>
          <w:szCs w:val="24"/>
        </w:rPr>
        <w:t xml:space="preserve">and </w:t>
      </w:r>
      <w:r w:rsidR="004E209A" w:rsidRPr="004E7ED9">
        <w:rPr>
          <w:rFonts w:ascii="Times New Roman" w:hAnsi="Times New Roman" w:cs="Times New Roman"/>
          <w:noProof w:val="0"/>
          <w:sz w:val="24"/>
          <w:szCs w:val="24"/>
        </w:rPr>
        <w:t>proportion of monthly expend</w:t>
      </w:r>
      <w:r w:rsidR="00F02296">
        <w:rPr>
          <w:rFonts w:ascii="Times New Roman" w:hAnsi="Times New Roman" w:cs="Times New Roman"/>
          <w:noProof w:val="0"/>
          <w:sz w:val="24"/>
          <w:szCs w:val="24"/>
        </w:rPr>
        <w:t>it</w:t>
      </w:r>
      <w:r w:rsidR="004E209A" w:rsidRPr="004E7ED9">
        <w:rPr>
          <w:rFonts w:ascii="Times New Roman" w:hAnsi="Times New Roman" w:cs="Times New Roman"/>
          <w:noProof w:val="0"/>
          <w:sz w:val="24"/>
          <w:szCs w:val="24"/>
        </w:rPr>
        <w:t xml:space="preserve">ure allocated to </w:t>
      </w:r>
      <w:r w:rsidRPr="004E7ED9">
        <w:rPr>
          <w:rFonts w:ascii="Times New Roman" w:hAnsi="Times New Roman" w:cs="Times New Roman"/>
          <w:noProof w:val="0"/>
          <w:color w:val="000000" w:themeColor="text1"/>
          <w:sz w:val="24"/>
          <w:szCs w:val="24"/>
        </w:rPr>
        <w:t>recreation, the Pearson correlation (</w:t>
      </w:r>
      <w:r w:rsidRPr="004E7ED9">
        <w:rPr>
          <w:rFonts w:ascii="Times New Roman" w:hAnsi="Times New Roman" w:cs="Times New Roman"/>
          <w:i/>
          <w:noProof w:val="0"/>
          <w:color w:val="000000" w:themeColor="text1"/>
          <w:sz w:val="24"/>
          <w:szCs w:val="24"/>
        </w:rPr>
        <w:t>r</w:t>
      </w:r>
      <w:r w:rsidRPr="004E7ED9">
        <w:rPr>
          <w:rFonts w:ascii="Times New Roman" w:hAnsi="Times New Roman" w:cs="Times New Roman"/>
          <w:noProof w:val="0"/>
          <w:color w:val="000000" w:themeColor="text1"/>
          <w:sz w:val="24"/>
          <w:szCs w:val="24"/>
        </w:rPr>
        <w:t xml:space="preserve"> = .0</w:t>
      </w:r>
      <w:r w:rsidR="00F43C07" w:rsidRPr="004E7ED9">
        <w:rPr>
          <w:rFonts w:ascii="Times New Roman" w:hAnsi="Times New Roman" w:cs="Times New Roman"/>
          <w:noProof w:val="0"/>
          <w:color w:val="000000" w:themeColor="text1"/>
          <w:sz w:val="24"/>
          <w:szCs w:val="24"/>
        </w:rPr>
        <w:t>88</w:t>
      </w:r>
      <w:r w:rsidRPr="004E7ED9">
        <w:rPr>
          <w:rFonts w:ascii="Times New Roman" w:hAnsi="Times New Roman" w:cs="Times New Roman"/>
          <w:noProof w:val="0"/>
          <w:color w:val="000000" w:themeColor="text1"/>
          <w:sz w:val="24"/>
          <w:szCs w:val="24"/>
        </w:rPr>
        <w:t>) underestimate</w:t>
      </w:r>
      <w:r w:rsidR="00FE325B" w:rsidRPr="004E7ED9">
        <w:rPr>
          <w:rFonts w:ascii="Times New Roman" w:hAnsi="Times New Roman" w:cs="Times New Roman"/>
          <w:noProof w:val="0"/>
          <w:color w:val="000000" w:themeColor="text1"/>
          <w:sz w:val="24"/>
          <w:szCs w:val="24"/>
        </w:rPr>
        <w:t>d</w:t>
      </w:r>
      <w:r w:rsidRPr="004E7ED9">
        <w:rPr>
          <w:rFonts w:ascii="Times New Roman" w:hAnsi="Times New Roman" w:cs="Times New Roman"/>
          <w:noProof w:val="0"/>
          <w:color w:val="000000" w:themeColor="text1"/>
          <w:sz w:val="24"/>
          <w:szCs w:val="24"/>
        </w:rPr>
        <w:t xml:space="preserve"> relations at higher levels of value importance (</w:t>
      </w:r>
      <w:r w:rsidR="00E46589" w:rsidRPr="004E7ED9">
        <w:rPr>
          <w:rFonts w:ascii="Times New Roman" w:hAnsi="Times New Roman" w:cs="Times New Roman"/>
          <w:noProof w:val="0"/>
          <w:color w:val="000000" w:themeColor="text1"/>
          <w:sz w:val="24"/>
          <w:szCs w:val="24"/>
        </w:rPr>
        <w:t>.8</w:t>
      </w:r>
      <w:r w:rsidR="00CB44DD" w:rsidRPr="004E7ED9">
        <w:rPr>
          <w:rFonts w:ascii="Times New Roman" w:hAnsi="Times New Roman" w:cs="Times New Roman"/>
          <w:noProof w:val="0"/>
          <w:color w:val="000000" w:themeColor="text1"/>
          <w:sz w:val="24"/>
          <w:szCs w:val="24"/>
        </w:rPr>
        <w:t xml:space="preserve"> and </w:t>
      </w:r>
      <w:r w:rsidR="00E46589" w:rsidRPr="004E7ED9">
        <w:rPr>
          <w:rFonts w:ascii="Times New Roman" w:hAnsi="Times New Roman" w:cs="Times New Roman"/>
          <w:noProof w:val="0"/>
          <w:color w:val="000000" w:themeColor="text1"/>
          <w:sz w:val="24"/>
          <w:szCs w:val="24"/>
        </w:rPr>
        <w:t>.9</w:t>
      </w:r>
      <w:r w:rsidR="00CB44DD" w:rsidRPr="004E7ED9">
        <w:rPr>
          <w:rFonts w:ascii="Times New Roman" w:hAnsi="Times New Roman" w:cs="Times New Roman"/>
          <w:noProof w:val="0"/>
          <w:color w:val="000000" w:themeColor="text1"/>
          <w:sz w:val="24"/>
          <w:szCs w:val="24"/>
        </w:rPr>
        <w:t xml:space="preserve"> quantiles</w:t>
      </w:r>
      <w:r w:rsidR="00FE325B" w:rsidRPr="004E7ED9">
        <w:rPr>
          <w:rFonts w:ascii="Times New Roman" w:hAnsi="Times New Roman" w:cs="Times New Roman"/>
          <w:noProof w:val="0"/>
          <w:color w:val="000000" w:themeColor="text1"/>
          <w:sz w:val="24"/>
          <w:szCs w:val="24"/>
        </w:rPr>
        <w:t>) and overestimated</w:t>
      </w:r>
      <w:r w:rsidRPr="004E7ED9">
        <w:rPr>
          <w:rFonts w:ascii="Times New Roman" w:hAnsi="Times New Roman" w:cs="Times New Roman"/>
          <w:noProof w:val="0"/>
          <w:color w:val="000000" w:themeColor="text1"/>
          <w:sz w:val="24"/>
          <w:szCs w:val="24"/>
        </w:rPr>
        <w:t xml:space="preserve"> relations at lower levels of value importance (</w:t>
      </w:r>
      <w:r w:rsidR="00E46589" w:rsidRPr="004E7ED9">
        <w:rPr>
          <w:rFonts w:ascii="Times New Roman" w:hAnsi="Times New Roman" w:cs="Times New Roman"/>
          <w:noProof w:val="0"/>
          <w:color w:val="000000" w:themeColor="text1"/>
          <w:sz w:val="24"/>
          <w:szCs w:val="24"/>
        </w:rPr>
        <w:t xml:space="preserve">.1, .2, and .3 </w:t>
      </w:r>
      <w:r w:rsidR="00CB44DD" w:rsidRPr="004E7ED9">
        <w:rPr>
          <w:rFonts w:ascii="Times New Roman" w:hAnsi="Times New Roman" w:cs="Times New Roman"/>
          <w:noProof w:val="0"/>
          <w:color w:val="000000" w:themeColor="text1"/>
          <w:sz w:val="24"/>
          <w:szCs w:val="24"/>
        </w:rPr>
        <w:t>quantiles</w:t>
      </w:r>
      <w:r w:rsidRPr="004E7ED9">
        <w:rPr>
          <w:rFonts w:ascii="Times New Roman" w:hAnsi="Times New Roman" w:cs="Times New Roman"/>
          <w:noProof w:val="0"/>
          <w:color w:val="000000" w:themeColor="text1"/>
          <w:sz w:val="24"/>
          <w:szCs w:val="24"/>
        </w:rPr>
        <w:t xml:space="preserve">). </w:t>
      </w:r>
    </w:p>
    <w:p w14:paraId="7948157E" w14:textId="77777777" w:rsidR="00F91891" w:rsidRPr="004E7ED9" w:rsidRDefault="00F91891" w:rsidP="00F91891">
      <w:pPr>
        <w:autoSpaceDE w:val="0"/>
        <w:autoSpaceDN w:val="0"/>
        <w:adjustRightInd w:val="0"/>
        <w:spacing w:after="0" w:line="480" w:lineRule="auto"/>
        <w:jc w:val="center"/>
        <w:rPr>
          <w:rFonts w:ascii="Times New Roman" w:hAnsi="Times New Roman" w:cs="Times New Roman"/>
          <w:b/>
          <w:noProof w:val="0"/>
          <w:color w:val="000000" w:themeColor="text1"/>
        </w:rPr>
      </w:pPr>
      <w:r w:rsidRPr="004E7ED9">
        <w:rPr>
          <w:rFonts w:ascii="Times New Roman" w:hAnsi="Times New Roman" w:cs="Times New Roman"/>
          <w:b/>
          <w:noProof w:val="0"/>
          <w:color w:val="000000" w:themeColor="text1"/>
          <w:sz w:val="24"/>
          <w:szCs w:val="24"/>
        </w:rPr>
        <w:t>Figure 2 about here</w:t>
      </w:r>
    </w:p>
    <w:p w14:paraId="5D6D6F1E" w14:textId="03BEBFDE" w:rsidR="006F48F8" w:rsidRPr="004E7ED9" w:rsidRDefault="00F43C07" w:rsidP="005E2271">
      <w:pPr>
        <w:autoSpaceDE w:val="0"/>
        <w:autoSpaceDN w:val="0"/>
        <w:adjustRightInd w:val="0"/>
        <w:spacing w:after="0" w:line="480" w:lineRule="auto"/>
        <w:ind w:firstLine="720"/>
        <w:rPr>
          <w:rFonts w:ascii="Times New Roman" w:eastAsia="Calibri" w:hAnsi="Times New Roman" w:cs="Times New Roman"/>
          <w:b/>
          <w:noProof w:val="0"/>
          <w:color w:val="000000" w:themeColor="text1"/>
          <w:sz w:val="24"/>
          <w:szCs w:val="24"/>
        </w:rPr>
      </w:pPr>
      <w:r w:rsidRPr="004E7ED9">
        <w:rPr>
          <w:rFonts w:ascii="Times New Roman" w:hAnsi="Times New Roman" w:cs="Times New Roman"/>
          <w:noProof w:val="0"/>
          <w:sz w:val="24"/>
          <w:szCs w:val="24"/>
        </w:rPr>
        <w:t>Table 2 provid</w:t>
      </w:r>
      <w:r w:rsidR="00FE325B" w:rsidRPr="004E7ED9">
        <w:rPr>
          <w:rFonts w:ascii="Times New Roman" w:hAnsi="Times New Roman" w:cs="Times New Roman"/>
          <w:noProof w:val="0"/>
          <w:sz w:val="24"/>
          <w:szCs w:val="24"/>
        </w:rPr>
        <w:t>es</w:t>
      </w:r>
      <w:r w:rsidRPr="004E7ED9">
        <w:rPr>
          <w:rFonts w:ascii="Times New Roman" w:hAnsi="Times New Roman" w:cs="Times New Roman"/>
          <w:noProof w:val="0"/>
          <w:sz w:val="24"/>
          <w:szCs w:val="24"/>
        </w:rPr>
        <w:t xml:space="preserve"> </w:t>
      </w:r>
      <w:r w:rsidR="00CB44DD" w:rsidRPr="004E7ED9">
        <w:rPr>
          <w:rFonts w:ascii="Times New Roman" w:hAnsi="Times New Roman" w:cs="Times New Roman"/>
          <w:noProof w:val="0"/>
          <w:sz w:val="24"/>
          <w:szCs w:val="24"/>
        </w:rPr>
        <w:t xml:space="preserve">the </w:t>
      </w:r>
      <w:r w:rsidR="00132250">
        <w:rPr>
          <w:rFonts w:ascii="Times New Roman" w:hAnsi="Times New Roman" w:cs="Times New Roman"/>
          <w:noProof w:val="0"/>
          <w:sz w:val="24"/>
          <w:szCs w:val="24"/>
        </w:rPr>
        <w:t>point estimate of the Pearson correlation</w:t>
      </w:r>
      <w:r w:rsidR="00EF6BC1">
        <w:rPr>
          <w:rFonts w:ascii="Times New Roman" w:hAnsi="Times New Roman" w:cs="Times New Roman"/>
          <w:noProof w:val="0"/>
          <w:sz w:val="24"/>
          <w:szCs w:val="24"/>
        </w:rPr>
        <w:t>s</w:t>
      </w:r>
      <w:r w:rsidR="00132250">
        <w:rPr>
          <w:rFonts w:ascii="Times New Roman" w:hAnsi="Times New Roman" w:cs="Times New Roman"/>
          <w:noProof w:val="0"/>
          <w:sz w:val="24"/>
          <w:szCs w:val="24"/>
        </w:rPr>
        <w:t xml:space="preserve"> and </w:t>
      </w:r>
      <w:r w:rsidR="00EF6BC1">
        <w:rPr>
          <w:rFonts w:ascii="Times New Roman" w:hAnsi="Times New Roman" w:cs="Times New Roman"/>
          <w:noProof w:val="0"/>
          <w:sz w:val="24"/>
          <w:szCs w:val="24"/>
        </w:rPr>
        <w:t>their</w:t>
      </w:r>
      <w:r w:rsidR="00132250">
        <w:rPr>
          <w:rFonts w:ascii="Times New Roman" w:hAnsi="Times New Roman" w:cs="Times New Roman"/>
          <w:noProof w:val="0"/>
          <w:sz w:val="24"/>
          <w:szCs w:val="24"/>
        </w:rPr>
        <w:t xml:space="preserve"> </w:t>
      </w:r>
      <w:r w:rsidR="00CB44DD" w:rsidRPr="004E7ED9">
        <w:rPr>
          <w:rFonts w:ascii="Times New Roman" w:hAnsi="Times New Roman" w:cs="Times New Roman"/>
          <w:noProof w:val="0"/>
          <w:sz w:val="24"/>
          <w:szCs w:val="24"/>
        </w:rPr>
        <w:t>confidence intervals</w:t>
      </w:r>
      <w:r w:rsidR="00132250">
        <w:rPr>
          <w:rFonts w:ascii="Times New Roman" w:hAnsi="Times New Roman" w:cs="Times New Roman"/>
          <w:noProof w:val="0"/>
          <w:sz w:val="24"/>
          <w:szCs w:val="24"/>
        </w:rPr>
        <w:t>,</w:t>
      </w:r>
      <w:r w:rsidR="00CB44DD" w:rsidRPr="004E7ED9">
        <w:rPr>
          <w:rFonts w:ascii="Times New Roman" w:hAnsi="Times New Roman" w:cs="Times New Roman"/>
          <w:noProof w:val="0"/>
          <w:sz w:val="24"/>
          <w:szCs w:val="24"/>
        </w:rPr>
        <w:t xml:space="preserve"> and </w:t>
      </w:r>
      <w:r w:rsidR="00EF6BC1">
        <w:rPr>
          <w:rFonts w:ascii="Times New Roman" w:hAnsi="Times New Roman" w:cs="Times New Roman"/>
          <w:noProof w:val="0"/>
          <w:sz w:val="24"/>
          <w:szCs w:val="24"/>
        </w:rPr>
        <w:t xml:space="preserve">the </w:t>
      </w:r>
      <w:r w:rsidR="00CB44DD" w:rsidRPr="004E7ED9">
        <w:rPr>
          <w:rFonts w:ascii="Times New Roman" w:hAnsi="Times New Roman" w:cs="Times New Roman"/>
          <w:noProof w:val="0"/>
          <w:sz w:val="24"/>
          <w:szCs w:val="24"/>
        </w:rPr>
        <w:t>quantile</w:t>
      </w:r>
      <w:r w:rsidR="00852A7D" w:rsidRPr="004E7ED9">
        <w:rPr>
          <w:rFonts w:ascii="Times New Roman" w:hAnsi="Times New Roman" w:cs="Times New Roman"/>
          <w:noProof w:val="0"/>
          <w:sz w:val="24"/>
          <w:szCs w:val="24"/>
        </w:rPr>
        <w:t xml:space="preserve"> correlation</w:t>
      </w:r>
      <w:r w:rsidR="00CB44DD" w:rsidRPr="004E7ED9">
        <w:rPr>
          <w:rFonts w:ascii="Times New Roman" w:hAnsi="Times New Roman" w:cs="Times New Roman"/>
          <w:noProof w:val="0"/>
          <w:sz w:val="24"/>
          <w:szCs w:val="24"/>
        </w:rPr>
        <w:t>s</w:t>
      </w:r>
      <w:r w:rsidR="00132250">
        <w:rPr>
          <w:rFonts w:ascii="Times New Roman" w:hAnsi="Times New Roman" w:cs="Times New Roman"/>
          <w:noProof w:val="0"/>
          <w:sz w:val="24"/>
          <w:szCs w:val="24"/>
        </w:rPr>
        <w:t>. As with Table 1</w:t>
      </w:r>
      <w:r w:rsidR="004E209A" w:rsidRPr="004E7ED9">
        <w:rPr>
          <w:rFonts w:ascii="Times New Roman" w:hAnsi="Times New Roman" w:cs="Times New Roman"/>
          <w:noProof w:val="0"/>
          <w:sz w:val="24"/>
          <w:szCs w:val="24"/>
        </w:rPr>
        <w:t>,</w:t>
      </w:r>
      <w:r w:rsidR="00CB44DD" w:rsidRPr="004E7ED9">
        <w:rPr>
          <w:rFonts w:ascii="Times New Roman" w:hAnsi="Times New Roman" w:cs="Times New Roman"/>
          <w:noProof w:val="0"/>
          <w:sz w:val="24"/>
          <w:szCs w:val="24"/>
        </w:rPr>
        <w:t xml:space="preserve"> </w:t>
      </w:r>
      <w:r w:rsidR="00132250">
        <w:rPr>
          <w:rFonts w:ascii="Times New Roman" w:hAnsi="Times New Roman" w:cs="Times New Roman"/>
          <w:noProof w:val="0"/>
          <w:sz w:val="24"/>
          <w:szCs w:val="24"/>
        </w:rPr>
        <w:t xml:space="preserve">tests of the difference </w:t>
      </w:r>
      <w:r w:rsidR="00852A7D" w:rsidRPr="004E7ED9">
        <w:rPr>
          <w:rFonts w:ascii="Times New Roman" w:hAnsi="Times New Roman" w:cs="Times New Roman"/>
          <w:noProof w:val="0"/>
          <w:sz w:val="24"/>
          <w:szCs w:val="24"/>
        </w:rPr>
        <w:t xml:space="preserve">between </w:t>
      </w:r>
      <w:r w:rsidR="00CB44DD" w:rsidRPr="004E7ED9">
        <w:rPr>
          <w:rFonts w:ascii="Times New Roman" w:hAnsi="Times New Roman" w:cs="Times New Roman"/>
          <w:noProof w:val="0"/>
          <w:sz w:val="24"/>
          <w:szCs w:val="24"/>
        </w:rPr>
        <w:t xml:space="preserve">the </w:t>
      </w:r>
      <w:r w:rsidRPr="004E7ED9">
        <w:rPr>
          <w:rFonts w:ascii="Times New Roman" w:hAnsi="Times New Roman" w:cs="Times New Roman"/>
          <w:noProof w:val="0"/>
          <w:sz w:val="24"/>
          <w:szCs w:val="24"/>
        </w:rPr>
        <w:t>median (</w:t>
      </w:r>
      <w:r w:rsidR="00E46589" w:rsidRPr="004E7ED9">
        <w:rPr>
          <w:rFonts w:ascii="Times New Roman" w:hAnsi="Times New Roman" w:cs="Times New Roman"/>
          <w:noProof w:val="0"/>
          <w:sz w:val="24"/>
          <w:szCs w:val="24"/>
        </w:rPr>
        <w:t>.5</w:t>
      </w:r>
      <w:r w:rsidRPr="004E7ED9">
        <w:rPr>
          <w:rFonts w:ascii="Times New Roman" w:hAnsi="Times New Roman" w:cs="Times New Roman"/>
          <w:noProof w:val="0"/>
          <w:sz w:val="24"/>
          <w:szCs w:val="24"/>
        </w:rPr>
        <w:t xml:space="preserve"> quantile) and all other quantile correlations</w:t>
      </w:r>
      <w:r w:rsidR="00132250">
        <w:rPr>
          <w:rFonts w:ascii="Times New Roman" w:hAnsi="Times New Roman" w:cs="Times New Roman"/>
          <w:noProof w:val="0"/>
          <w:sz w:val="24"/>
          <w:szCs w:val="24"/>
        </w:rPr>
        <w:t xml:space="preserve"> are reported</w:t>
      </w:r>
      <w:r w:rsidRPr="004E7ED9">
        <w:rPr>
          <w:rFonts w:ascii="Times New Roman" w:hAnsi="Times New Roman" w:cs="Times New Roman"/>
          <w:noProof w:val="0"/>
          <w:sz w:val="24"/>
          <w:szCs w:val="24"/>
        </w:rPr>
        <w:t>.</w:t>
      </w:r>
      <w:r w:rsidR="002728A3" w:rsidRPr="004E7ED9">
        <w:rPr>
          <w:rFonts w:ascii="Times New Roman" w:hAnsi="Times New Roman" w:cs="Times New Roman"/>
          <w:noProof w:val="0"/>
          <w:color w:val="FF0000"/>
          <w:sz w:val="24"/>
          <w:szCs w:val="24"/>
        </w:rPr>
        <w:t xml:space="preserve"> </w:t>
      </w:r>
      <w:r w:rsidRPr="004E7ED9">
        <w:rPr>
          <w:rFonts w:ascii="Times New Roman" w:hAnsi="Times New Roman" w:cs="Times New Roman"/>
          <w:noProof w:val="0"/>
          <w:sz w:val="24"/>
          <w:szCs w:val="24"/>
        </w:rPr>
        <w:t xml:space="preserve">As in </w:t>
      </w:r>
      <w:r w:rsidR="00E430BE" w:rsidRPr="004E7ED9">
        <w:rPr>
          <w:rFonts w:ascii="Times New Roman" w:hAnsi="Times New Roman" w:cs="Times New Roman"/>
          <w:noProof w:val="0"/>
          <w:sz w:val="24"/>
          <w:szCs w:val="24"/>
        </w:rPr>
        <w:t>Part 1</w:t>
      </w:r>
      <w:r w:rsidRPr="004E7ED9">
        <w:rPr>
          <w:rFonts w:ascii="Times New Roman" w:hAnsi="Times New Roman" w:cs="Times New Roman"/>
          <w:noProof w:val="0"/>
          <w:sz w:val="24"/>
          <w:szCs w:val="24"/>
        </w:rPr>
        <w:t xml:space="preserve">, the first row presents the estimated correlations between the values and related spending </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The two rows under each quantile correlation list the bootstrapped 95% confidence intervals for the difference between the median and all other quantile correlations. If the confidence intervals do not include </w:t>
      </w:r>
      <w:r w:rsidR="0068750E" w:rsidRPr="004E7ED9">
        <w:rPr>
          <w:rFonts w:ascii="Times New Roman" w:hAnsi="Times New Roman" w:cs="Times New Roman"/>
          <w:noProof w:val="0"/>
          <w:sz w:val="24"/>
          <w:szCs w:val="24"/>
        </w:rPr>
        <w:t>zero</w:t>
      </w:r>
      <w:r w:rsidRPr="004E7ED9">
        <w:rPr>
          <w:rFonts w:ascii="Times New Roman" w:hAnsi="Times New Roman" w:cs="Times New Roman"/>
          <w:noProof w:val="0"/>
          <w:sz w:val="24"/>
          <w:szCs w:val="24"/>
        </w:rPr>
        <w:t xml:space="preserve">, the quantile correlation differs significantly from the median correlation. </w:t>
      </w:r>
    </w:p>
    <w:p w14:paraId="4A4CC4EA" w14:textId="77777777" w:rsidR="00F91891" w:rsidRPr="004E7ED9" w:rsidRDefault="00F91891" w:rsidP="005E2271">
      <w:pPr>
        <w:autoSpaceDE w:val="0"/>
        <w:autoSpaceDN w:val="0"/>
        <w:adjustRightInd w:val="0"/>
        <w:spacing w:after="0" w:line="480" w:lineRule="auto"/>
        <w:jc w:val="center"/>
        <w:rPr>
          <w:rFonts w:ascii="Times New Roman" w:eastAsia="Calibri" w:hAnsi="Times New Roman" w:cs="Times New Roman"/>
          <w:b/>
          <w:noProof w:val="0"/>
          <w:color w:val="000000" w:themeColor="text1"/>
          <w:sz w:val="24"/>
          <w:szCs w:val="24"/>
        </w:rPr>
      </w:pPr>
      <w:r w:rsidRPr="004E7ED9">
        <w:rPr>
          <w:rFonts w:ascii="Times New Roman" w:eastAsia="Calibri" w:hAnsi="Times New Roman" w:cs="Times New Roman"/>
          <w:b/>
          <w:noProof w:val="0"/>
          <w:color w:val="000000" w:themeColor="text1"/>
          <w:sz w:val="24"/>
          <w:szCs w:val="24"/>
        </w:rPr>
        <w:t>Table 2 about here</w:t>
      </w:r>
    </w:p>
    <w:p w14:paraId="7E2B17E0" w14:textId="583D7B9D" w:rsidR="00CB44DD" w:rsidRDefault="00F43C07" w:rsidP="00412B13">
      <w:pPr>
        <w:autoSpaceDE w:val="0"/>
        <w:autoSpaceDN w:val="0"/>
        <w:adjustRightInd w:val="0"/>
        <w:spacing w:after="0" w:line="480" w:lineRule="auto"/>
        <w:ind w:firstLine="426"/>
        <w:rPr>
          <w:rFonts w:ascii="Times New Roman" w:hAnsi="Times New Roman" w:cs="Times New Roman"/>
          <w:noProof w:val="0"/>
          <w:color w:val="000000" w:themeColor="text1"/>
          <w:sz w:val="24"/>
          <w:szCs w:val="24"/>
        </w:rPr>
      </w:pPr>
      <w:r w:rsidRPr="004E7ED9">
        <w:rPr>
          <w:rFonts w:ascii="Times New Roman" w:hAnsi="Times New Roman" w:cs="Times New Roman"/>
          <w:noProof w:val="0"/>
          <w:sz w:val="24"/>
          <w:szCs w:val="24"/>
        </w:rPr>
        <w:t xml:space="preserve">The median correlation </w:t>
      </w:r>
      <w:r w:rsidRPr="004E7ED9">
        <w:rPr>
          <w:rFonts w:ascii="Times New Roman" w:hAnsi="Times New Roman" w:cs="Times New Roman"/>
          <w:noProof w:val="0"/>
          <w:color w:val="000000" w:themeColor="text1"/>
          <w:sz w:val="24"/>
          <w:szCs w:val="24"/>
        </w:rPr>
        <w:t>between</w:t>
      </w:r>
      <w:r w:rsidR="002728A3" w:rsidRPr="004E7ED9">
        <w:rPr>
          <w:rFonts w:ascii="Times New Roman" w:hAnsi="Times New Roman" w:cs="Times New Roman"/>
          <w:noProof w:val="0"/>
          <w:color w:val="000000" w:themeColor="text1"/>
          <w:sz w:val="24"/>
          <w:szCs w:val="24"/>
        </w:rPr>
        <w:t xml:space="preserve"> </w:t>
      </w:r>
      <w:r w:rsidR="00887D5B" w:rsidRPr="004E7ED9">
        <w:rPr>
          <w:rFonts w:ascii="Times New Roman" w:hAnsi="Times New Roman" w:cs="Times New Roman"/>
          <w:noProof w:val="0"/>
          <w:color w:val="000000" w:themeColor="text1"/>
          <w:sz w:val="24"/>
          <w:szCs w:val="24"/>
        </w:rPr>
        <w:t>s</w:t>
      </w:r>
      <w:r w:rsidR="002728A3" w:rsidRPr="004E7ED9">
        <w:rPr>
          <w:rFonts w:ascii="Times New Roman" w:hAnsi="Times New Roman" w:cs="Times New Roman"/>
          <w:noProof w:val="0"/>
          <w:color w:val="000000" w:themeColor="text1"/>
          <w:sz w:val="24"/>
          <w:szCs w:val="24"/>
        </w:rPr>
        <w:t>elf-</w:t>
      </w:r>
      <w:r w:rsidR="003415D6" w:rsidRPr="004E7ED9">
        <w:rPr>
          <w:rFonts w:ascii="Times New Roman" w:hAnsi="Times New Roman" w:cs="Times New Roman"/>
          <w:noProof w:val="0"/>
          <w:color w:val="000000" w:themeColor="text1"/>
          <w:sz w:val="24"/>
          <w:szCs w:val="24"/>
        </w:rPr>
        <w:t>e</w:t>
      </w:r>
      <w:r w:rsidR="002728A3" w:rsidRPr="004E7ED9">
        <w:rPr>
          <w:rFonts w:ascii="Times New Roman" w:hAnsi="Times New Roman" w:cs="Times New Roman"/>
          <w:noProof w:val="0"/>
          <w:color w:val="000000" w:themeColor="text1"/>
          <w:sz w:val="24"/>
          <w:szCs w:val="24"/>
        </w:rPr>
        <w:t xml:space="preserve">nhancement </w:t>
      </w:r>
      <w:r w:rsidR="00A36AAA" w:rsidRPr="004E7ED9">
        <w:rPr>
          <w:rFonts w:ascii="Times New Roman" w:hAnsi="Times New Roman" w:cs="Times New Roman"/>
          <w:noProof w:val="0"/>
          <w:color w:val="000000" w:themeColor="text1"/>
          <w:sz w:val="24"/>
          <w:szCs w:val="24"/>
        </w:rPr>
        <w:t xml:space="preserve">values </w:t>
      </w:r>
      <w:r w:rsidRPr="004E7ED9">
        <w:rPr>
          <w:rFonts w:ascii="Times New Roman" w:hAnsi="Times New Roman" w:cs="Times New Roman"/>
          <w:noProof w:val="0"/>
          <w:color w:val="000000" w:themeColor="text1"/>
          <w:sz w:val="24"/>
          <w:szCs w:val="24"/>
        </w:rPr>
        <w:t>and</w:t>
      </w:r>
      <w:r w:rsidR="002728A3" w:rsidRPr="004E7ED9">
        <w:rPr>
          <w:rFonts w:ascii="Times New Roman" w:hAnsi="Times New Roman" w:cs="Times New Roman"/>
          <w:noProof w:val="0"/>
          <w:color w:val="000000" w:themeColor="text1"/>
          <w:sz w:val="24"/>
          <w:szCs w:val="24"/>
        </w:rPr>
        <w:t xml:space="preserve"> proportion of spending </w:t>
      </w:r>
      <w:r w:rsidR="0009188D" w:rsidRPr="004E7ED9">
        <w:rPr>
          <w:rFonts w:ascii="Times New Roman" w:hAnsi="Times New Roman" w:cs="Times New Roman"/>
          <w:noProof w:val="0"/>
          <w:color w:val="000000" w:themeColor="text1"/>
          <w:sz w:val="24"/>
          <w:szCs w:val="24"/>
        </w:rPr>
        <w:t>allocated to</w:t>
      </w:r>
      <w:r w:rsidR="002728A3" w:rsidRPr="004E7ED9">
        <w:rPr>
          <w:rFonts w:ascii="Times New Roman" w:hAnsi="Times New Roman" w:cs="Times New Roman"/>
          <w:noProof w:val="0"/>
          <w:color w:val="000000" w:themeColor="text1"/>
          <w:sz w:val="24"/>
          <w:szCs w:val="24"/>
        </w:rPr>
        <w:t xml:space="preserve"> clothing and footwear </w:t>
      </w:r>
      <w:r w:rsidR="00F9379E" w:rsidRPr="004E7ED9">
        <w:rPr>
          <w:rFonts w:ascii="Times New Roman" w:hAnsi="Times New Roman" w:cs="Times New Roman"/>
          <w:noProof w:val="0"/>
          <w:sz w:val="24"/>
          <w:szCs w:val="24"/>
        </w:rPr>
        <w:t xml:space="preserve">(i.e., at the .5 quantile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F9379E" w:rsidRPr="004E7ED9">
        <w:rPr>
          <w:rFonts w:ascii="Times New Roman" w:eastAsiaTheme="minorEastAsia" w:hAnsi="Times New Roman" w:cs="Times New Roman"/>
          <w:noProof w:val="0"/>
          <w:sz w:val="24"/>
          <w:szCs w:val="24"/>
        </w:rPr>
        <w:t xml:space="preserve"> </w:t>
      </w:r>
      <w:r w:rsidR="00F9379E" w:rsidRPr="004E7ED9">
        <w:rPr>
          <w:rFonts w:ascii="Times New Roman" w:hAnsi="Times New Roman" w:cs="Times New Roman"/>
          <w:noProof w:val="0"/>
          <w:sz w:val="24"/>
          <w:szCs w:val="24"/>
        </w:rPr>
        <w:t xml:space="preserve">= </w:t>
      </w:r>
      <w:r w:rsidR="00217152" w:rsidRPr="004E7ED9">
        <w:rPr>
          <w:rFonts w:ascii="Times New Roman" w:hAnsi="Times New Roman" w:cs="Times New Roman"/>
          <w:noProof w:val="0"/>
          <w:sz w:val="24"/>
          <w:szCs w:val="24"/>
        </w:rPr>
        <w:t xml:space="preserve">.052) </w:t>
      </w:r>
      <w:r w:rsidR="00A31EE0" w:rsidRPr="004E7ED9">
        <w:rPr>
          <w:rFonts w:ascii="Times New Roman" w:hAnsi="Times New Roman" w:cs="Times New Roman"/>
          <w:noProof w:val="0"/>
          <w:color w:val="000000" w:themeColor="text1"/>
          <w:sz w:val="24"/>
          <w:szCs w:val="24"/>
        </w:rPr>
        <w:t>wa</w:t>
      </w:r>
      <w:r w:rsidR="002728A3" w:rsidRPr="004E7ED9">
        <w:rPr>
          <w:rFonts w:ascii="Times New Roman" w:hAnsi="Times New Roman" w:cs="Times New Roman"/>
          <w:noProof w:val="0"/>
          <w:color w:val="000000" w:themeColor="text1"/>
          <w:sz w:val="24"/>
          <w:szCs w:val="24"/>
        </w:rPr>
        <w:t>s significant</w:t>
      </w:r>
      <w:r w:rsidR="00CC60C7" w:rsidRPr="004E7ED9">
        <w:rPr>
          <w:rFonts w:ascii="Times New Roman" w:hAnsi="Times New Roman" w:cs="Times New Roman"/>
          <w:noProof w:val="0"/>
          <w:color w:val="000000" w:themeColor="text1"/>
          <w:sz w:val="24"/>
          <w:szCs w:val="24"/>
        </w:rPr>
        <w:t>ly</w:t>
      </w:r>
      <w:r w:rsidR="002728A3" w:rsidRPr="004E7ED9">
        <w:rPr>
          <w:rFonts w:ascii="Times New Roman" w:hAnsi="Times New Roman" w:cs="Times New Roman"/>
          <w:noProof w:val="0"/>
          <w:color w:val="000000" w:themeColor="text1"/>
          <w:sz w:val="24"/>
          <w:szCs w:val="24"/>
        </w:rPr>
        <w:t xml:space="preserve"> weaker than the quantile correlations at the </w:t>
      </w:r>
      <w:r w:rsidR="00F9379E" w:rsidRPr="004E7ED9">
        <w:rPr>
          <w:rFonts w:ascii="Times New Roman" w:hAnsi="Times New Roman" w:cs="Times New Roman"/>
          <w:noProof w:val="0"/>
          <w:color w:val="000000" w:themeColor="text1"/>
          <w:sz w:val="24"/>
          <w:szCs w:val="24"/>
        </w:rPr>
        <w:t>.7</w:t>
      </w:r>
      <w:r w:rsidR="002728A3" w:rsidRPr="004E7ED9">
        <w:rPr>
          <w:rFonts w:ascii="Times New Roman" w:hAnsi="Times New Roman" w:cs="Times New Roman"/>
          <w:noProof w:val="0"/>
          <w:color w:val="000000" w:themeColor="text1"/>
          <w:sz w:val="24"/>
          <w:szCs w:val="24"/>
          <w:vertAlign w:val="superscript"/>
        </w:rPr>
        <w:t xml:space="preserve"> </w:t>
      </w:r>
      <w:r w:rsidR="002728A3" w:rsidRPr="004E7ED9">
        <w:rPr>
          <w:rFonts w:ascii="Times New Roman" w:hAnsi="Times New Roman" w:cs="Times New Roman"/>
          <w:noProof w:val="0"/>
          <w:color w:val="000000" w:themeColor="text1"/>
          <w:sz w:val="24"/>
          <w:szCs w:val="24"/>
        </w:rPr>
        <w:t>(</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2728A3" w:rsidRPr="004E7ED9">
        <w:rPr>
          <w:rFonts w:ascii="Times New Roman" w:hAnsi="Times New Roman" w:cs="Times New Roman"/>
          <w:noProof w:val="0"/>
          <w:color w:val="000000" w:themeColor="text1"/>
          <w:sz w:val="24"/>
          <w:szCs w:val="24"/>
        </w:rPr>
        <w:t xml:space="preserve"> = .</w:t>
      </w:r>
      <w:r w:rsidR="00C32377" w:rsidRPr="004E7ED9">
        <w:rPr>
          <w:rFonts w:ascii="Times New Roman" w:hAnsi="Times New Roman" w:cs="Times New Roman"/>
          <w:noProof w:val="0"/>
          <w:color w:val="000000" w:themeColor="text1"/>
          <w:sz w:val="24"/>
          <w:szCs w:val="24"/>
        </w:rPr>
        <w:t>091</w:t>
      </w:r>
      <w:r w:rsidR="002728A3" w:rsidRPr="004E7ED9">
        <w:rPr>
          <w:rFonts w:ascii="Times New Roman" w:hAnsi="Times New Roman" w:cs="Times New Roman"/>
          <w:noProof w:val="0"/>
          <w:color w:val="000000" w:themeColor="text1"/>
          <w:sz w:val="24"/>
          <w:szCs w:val="24"/>
        </w:rPr>
        <w:t xml:space="preserve">), </w:t>
      </w:r>
      <w:r w:rsidR="00F9379E" w:rsidRPr="004E7ED9">
        <w:rPr>
          <w:rFonts w:ascii="Times New Roman" w:hAnsi="Times New Roman" w:cs="Times New Roman"/>
          <w:noProof w:val="0"/>
          <w:color w:val="000000" w:themeColor="text1"/>
          <w:sz w:val="24"/>
          <w:szCs w:val="24"/>
        </w:rPr>
        <w:t>.8</w:t>
      </w:r>
      <w:r w:rsidR="002728A3"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2728A3" w:rsidRPr="004E7ED9">
        <w:rPr>
          <w:rFonts w:ascii="Times New Roman" w:hAnsi="Times New Roman" w:cs="Times New Roman"/>
          <w:noProof w:val="0"/>
          <w:color w:val="000000" w:themeColor="text1"/>
          <w:sz w:val="24"/>
          <w:szCs w:val="24"/>
        </w:rPr>
        <w:t xml:space="preserve"> = .</w:t>
      </w:r>
      <w:r w:rsidR="00C32377" w:rsidRPr="004E7ED9">
        <w:rPr>
          <w:rFonts w:ascii="Times New Roman" w:hAnsi="Times New Roman" w:cs="Times New Roman"/>
          <w:noProof w:val="0"/>
          <w:color w:val="000000" w:themeColor="text1"/>
          <w:sz w:val="24"/>
          <w:szCs w:val="24"/>
        </w:rPr>
        <w:t>122</w:t>
      </w:r>
      <w:r w:rsidR="002728A3" w:rsidRPr="004E7ED9">
        <w:rPr>
          <w:rFonts w:ascii="Times New Roman" w:hAnsi="Times New Roman" w:cs="Times New Roman"/>
          <w:noProof w:val="0"/>
          <w:color w:val="000000" w:themeColor="text1"/>
          <w:sz w:val="24"/>
          <w:szCs w:val="24"/>
        </w:rPr>
        <w:t>)</w:t>
      </w:r>
      <w:r w:rsidR="00F9379E" w:rsidRPr="004E7ED9">
        <w:rPr>
          <w:rFonts w:ascii="Times New Roman" w:hAnsi="Times New Roman" w:cs="Times New Roman"/>
          <w:noProof w:val="0"/>
          <w:color w:val="000000" w:themeColor="text1"/>
          <w:sz w:val="24"/>
          <w:szCs w:val="24"/>
        </w:rPr>
        <w:t>,</w:t>
      </w:r>
      <w:r w:rsidR="002728A3" w:rsidRPr="004E7ED9">
        <w:rPr>
          <w:rFonts w:ascii="Times New Roman" w:hAnsi="Times New Roman" w:cs="Times New Roman"/>
          <w:noProof w:val="0"/>
          <w:color w:val="000000" w:themeColor="text1"/>
          <w:sz w:val="24"/>
          <w:szCs w:val="24"/>
        </w:rPr>
        <w:t xml:space="preserve"> and </w:t>
      </w:r>
      <w:r w:rsidR="00F9379E" w:rsidRPr="004E7ED9">
        <w:rPr>
          <w:rFonts w:ascii="Times New Roman" w:hAnsi="Times New Roman" w:cs="Times New Roman"/>
          <w:noProof w:val="0"/>
          <w:color w:val="000000" w:themeColor="text1"/>
          <w:sz w:val="24"/>
          <w:szCs w:val="24"/>
        </w:rPr>
        <w:t>.9</w:t>
      </w:r>
      <w:r w:rsidR="002728A3"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2728A3" w:rsidRPr="004E7ED9">
        <w:rPr>
          <w:rFonts w:ascii="Times New Roman" w:hAnsi="Times New Roman" w:cs="Times New Roman"/>
          <w:noProof w:val="0"/>
          <w:color w:val="000000" w:themeColor="text1"/>
          <w:sz w:val="24"/>
          <w:szCs w:val="24"/>
        </w:rPr>
        <w:t xml:space="preserve"> = .</w:t>
      </w:r>
      <w:r w:rsidR="00C32377" w:rsidRPr="004E7ED9">
        <w:rPr>
          <w:rFonts w:ascii="Times New Roman" w:hAnsi="Times New Roman" w:cs="Times New Roman"/>
          <w:noProof w:val="0"/>
          <w:color w:val="000000" w:themeColor="text1"/>
          <w:sz w:val="24"/>
          <w:szCs w:val="24"/>
        </w:rPr>
        <w:t>187</w:t>
      </w:r>
      <w:r w:rsidR="002728A3" w:rsidRPr="004E7ED9">
        <w:rPr>
          <w:rFonts w:ascii="Times New Roman" w:hAnsi="Times New Roman" w:cs="Times New Roman"/>
          <w:noProof w:val="0"/>
          <w:color w:val="000000" w:themeColor="text1"/>
          <w:sz w:val="24"/>
          <w:szCs w:val="24"/>
        </w:rPr>
        <w:t>) quantile</w:t>
      </w:r>
      <w:r w:rsidR="00C32377" w:rsidRPr="004E7ED9">
        <w:rPr>
          <w:rFonts w:ascii="Times New Roman" w:hAnsi="Times New Roman" w:cs="Times New Roman"/>
          <w:noProof w:val="0"/>
          <w:color w:val="000000" w:themeColor="text1"/>
          <w:sz w:val="24"/>
          <w:szCs w:val="24"/>
        </w:rPr>
        <w:t xml:space="preserve">s. </w:t>
      </w:r>
      <w:r w:rsidR="00217152" w:rsidRPr="004E7ED9">
        <w:rPr>
          <w:rFonts w:ascii="Times New Roman" w:hAnsi="Times New Roman" w:cs="Times New Roman"/>
          <w:noProof w:val="0"/>
          <w:color w:val="000000" w:themeColor="text1"/>
          <w:sz w:val="24"/>
          <w:szCs w:val="24"/>
        </w:rPr>
        <w:t xml:space="preserve">The median correlation </w:t>
      </w:r>
      <w:r w:rsidR="00A31EE0" w:rsidRPr="004E7ED9">
        <w:rPr>
          <w:rFonts w:ascii="Times New Roman" w:hAnsi="Times New Roman" w:cs="Times New Roman"/>
          <w:noProof w:val="0"/>
          <w:color w:val="000000" w:themeColor="text1"/>
          <w:sz w:val="24"/>
          <w:szCs w:val="24"/>
        </w:rPr>
        <w:t>wa</w:t>
      </w:r>
      <w:r w:rsidR="00C32377" w:rsidRPr="004E7ED9">
        <w:rPr>
          <w:rFonts w:ascii="Times New Roman" w:hAnsi="Times New Roman" w:cs="Times New Roman"/>
          <w:noProof w:val="0"/>
          <w:color w:val="000000" w:themeColor="text1"/>
          <w:sz w:val="24"/>
          <w:szCs w:val="24"/>
        </w:rPr>
        <w:t>s also</w:t>
      </w:r>
      <w:r w:rsidR="008C0328" w:rsidRPr="004E7ED9">
        <w:rPr>
          <w:rFonts w:ascii="Times New Roman" w:hAnsi="Times New Roman" w:cs="Times New Roman"/>
          <w:noProof w:val="0"/>
          <w:color w:val="000000" w:themeColor="text1"/>
          <w:sz w:val="24"/>
          <w:szCs w:val="24"/>
        </w:rPr>
        <w:t xml:space="preserve"> </w:t>
      </w:r>
      <w:r w:rsidR="002728A3" w:rsidRPr="004E7ED9">
        <w:rPr>
          <w:rFonts w:ascii="Times New Roman" w:hAnsi="Times New Roman" w:cs="Times New Roman"/>
          <w:noProof w:val="0"/>
          <w:color w:val="000000" w:themeColor="text1"/>
          <w:sz w:val="24"/>
          <w:szCs w:val="24"/>
        </w:rPr>
        <w:t xml:space="preserve">significantly stronger than the quantile correlations at the </w:t>
      </w:r>
      <w:r w:rsidR="00F9379E" w:rsidRPr="004E7ED9">
        <w:rPr>
          <w:rFonts w:ascii="Times New Roman" w:hAnsi="Times New Roman" w:cs="Times New Roman"/>
          <w:noProof w:val="0"/>
          <w:color w:val="000000" w:themeColor="text1"/>
          <w:sz w:val="24"/>
          <w:szCs w:val="24"/>
        </w:rPr>
        <w:t>.1</w:t>
      </w:r>
      <w:r w:rsidR="002728A3"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2728A3" w:rsidRPr="004E7ED9">
        <w:rPr>
          <w:rFonts w:ascii="Times New Roman" w:hAnsi="Times New Roman" w:cs="Times New Roman"/>
          <w:noProof w:val="0"/>
          <w:color w:val="000000" w:themeColor="text1"/>
          <w:sz w:val="24"/>
          <w:szCs w:val="24"/>
        </w:rPr>
        <w:t xml:space="preserve"> </w:t>
      </w:r>
      <w:r w:rsidR="002728A3" w:rsidRPr="004E7ED9">
        <w:rPr>
          <w:rFonts w:ascii="Times New Roman" w:hAnsi="Times New Roman" w:cs="Times New Roman"/>
          <w:noProof w:val="0"/>
          <w:color w:val="000000" w:themeColor="text1"/>
          <w:sz w:val="24"/>
          <w:szCs w:val="24"/>
        </w:rPr>
        <w:lastRenderedPageBreak/>
        <w:t>= .00</w:t>
      </w:r>
      <w:r w:rsidR="00CB44DD" w:rsidRPr="004E7ED9">
        <w:rPr>
          <w:rFonts w:ascii="Times New Roman" w:hAnsi="Times New Roman" w:cs="Times New Roman"/>
          <w:noProof w:val="0"/>
          <w:color w:val="000000" w:themeColor="text1"/>
          <w:sz w:val="24"/>
          <w:szCs w:val="24"/>
        </w:rPr>
        <w:t>0</w:t>
      </w:r>
      <w:r w:rsidR="002728A3" w:rsidRPr="004E7ED9">
        <w:rPr>
          <w:rFonts w:ascii="Times New Roman" w:hAnsi="Times New Roman" w:cs="Times New Roman"/>
          <w:noProof w:val="0"/>
          <w:color w:val="000000" w:themeColor="text1"/>
          <w:sz w:val="24"/>
          <w:szCs w:val="24"/>
        </w:rPr>
        <w:t>)</w:t>
      </w:r>
      <w:r w:rsidR="00CB44DD" w:rsidRPr="004E7ED9">
        <w:rPr>
          <w:rFonts w:ascii="Times New Roman" w:hAnsi="Times New Roman" w:cs="Times New Roman"/>
          <w:noProof w:val="0"/>
          <w:color w:val="000000" w:themeColor="text1"/>
          <w:sz w:val="24"/>
          <w:szCs w:val="24"/>
        </w:rPr>
        <w:t>,</w:t>
      </w:r>
      <w:r w:rsidR="002728A3" w:rsidRPr="004E7ED9">
        <w:rPr>
          <w:rFonts w:ascii="Times New Roman" w:hAnsi="Times New Roman" w:cs="Times New Roman"/>
          <w:noProof w:val="0"/>
          <w:color w:val="000000" w:themeColor="text1"/>
          <w:sz w:val="24"/>
          <w:szCs w:val="24"/>
        </w:rPr>
        <w:t xml:space="preserve"> </w:t>
      </w:r>
      <w:r w:rsidR="00F9379E" w:rsidRPr="004E7ED9">
        <w:rPr>
          <w:rFonts w:ascii="Times New Roman" w:hAnsi="Times New Roman" w:cs="Times New Roman"/>
          <w:noProof w:val="0"/>
          <w:color w:val="000000" w:themeColor="text1"/>
          <w:sz w:val="24"/>
          <w:szCs w:val="24"/>
        </w:rPr>
        <w:t>.2</w:t>
      </w:r>
      <w:r w:rsidR="00C32377" w:rsidRPr="004E7ED9">
        <w:rPr>
          <w:rFonts w:ascii="Times New Roman" w:hAnsi="Times New Roman" w:cs="Times New Roman"/>
          <w:noProof w:val="0"/>
          <w:color w:val="000000" w:themeColor="text1"/>
          <w:sz w:val="24"/>
          <w:szCs w:val="24"/>
        </w:rPr>
        <w:t xml:space="preserve"> </w:t>
      </w:r>
      <w:r w:rsidR="002728A3" w:rsidRPr="004E7ED9">
        <w:rPr>
          <w:rFonts w:ascii="Times New Roman" w:hAnsi="Times New Roman" w:cs="Times New Roman"/>
          <w:noProof w:val="0"/>
          <w:color w:val="000000" w:themeColor="text1"/>
          <w:sz w:val="24"/>
          <w:szCs w:val="24"/>
        </w:rPr>
        <w:t>(</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C32377" w:rsidRPr="004E7ED9">
        <w:rPr>
          <w:rFonts w:ascii="Times New Roman" w:hAnsi="Times New Roman" w:cs="Times New Roman"/>
          <w:noProof w:val="0"/>
          <w:color w:val="000000" w:themeColor="text1"/>
          <w:sz w:val="24"/>
          <w:szCs w:val="24"/>
        </w:rPr>
        <w:t xml:space="preserve"> = .00</w:t>
      </w:r>
      <w:r w:rsidR="00CB44DD" w:rsidRPr="004E7ED9">
        <w:rPr>
          <w:rFonts w:ascii="Times New Roman" w:hAnsi="Times New Roman" w:cs="Times New Roman"/>
          <w:noProof w:val="0"/>
          <w:color w:val="000000" w:themeColor="text1"/>
          <w:sz w:val="24"/>
          <w:szCs w:val="24"/>
        </w:rPr>
        <w:t>0</w:t>
      </w:r>
      <w:r w:rsidR="00C32377" w:rsidRPr="004E7ED9">
        <w:rPr>
          <w:rFonts w:ascii="Times New Roman" w:hAnsi="Times New Roman" w:cs="Times New Roman"/>
          <w:noProof w:val="0"/>
          <w:color w:val="000000" w:themeColor="text1"/>
          <w:sz w:val="24"/>
          <w:szCs w:val="24"/>
        </w:rPr>
        <w:t>)</w:t>
      </w:r>
      <w:r w:rsidR="00F9379E" w:rsidRPr="004E7ED9">
        <w:rPr>
          <w:rFonts w:ascii="Times New Roman" w:hAnsi="Times New Roman" w:cs="Times New Roman"/>
          <w:noProof w:val="0"/>
          <w:color w:val="000000" w:themeColor="text1"/>
          <w:sz w:val="24"/>
          <w:szCs w:val="24"/>
        </w:rPr>
        <w:t xml:space="preserve">, </w:t>
      </w:r>
      <w:r w:rsidR="00CB44DD" w:rsidRPr="004E7ED9">
        <w:rPr>
          <w:rFonts w:ascii="Times New Roman" w:hAnsi="Times New Roman" w:cs="Times New Roman"/>
          <w:noProof w:val="0"/>
          <w:color w:val="000000" w:themeColor="text1"/>
          <w:sz w:val="24"/>
          <w:szCs w:val="24"/>
        </w:rPr>
        <w:t xml:space="preserve">and </w:t>
      </w:r>
      <w:r w:rsidR="00F9379E" w:rsidRPr="004E7ED9">
        <w:rPr>
          <w:rFonts w:ascii="Times New Roman" w:hAnsi="Times New Roman" w:cs="Times New Roman"/>
          <w:noProof w:val="0"/>
          <w:color w:val="000000" w:themeColor="text1"/>
          <w:sz w:val="24"/>
          <w:szCs w:val="24"/>
        </w:rPr>
        <w:t>.3</w:t>
      </w:r>
      <w:r w:rsidR="00CB44DD"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CB44DD" w:rsidRPr="004E7ED9">
        <w:rPr>
          <w:rFonts w:ascii="Times New Roman" w:hAnsi="Times New Roman" w:cs="Times New Roman"/>
          <w:noProof w:val="0"/>
          <w:color w:val="000000" w:themeColor="text1"/>
          <w:sz w:val="24"/>
          <w:szCs w:val="24"/>
        </w:rPr>
        <w:t xml:space="preserve"> = .026) </w:t>
      </w:r>
      <w:r w:rsidR="002728A3" w:rsidRPr="004E7ED9">
        <w:rPr>
          <w:rFonts w:ascii="Times New Roman" w:hAnsi="Times New Roman" w:cs="Times New Roman"/>
          <w:noProof w:val="0"/>
          <w:color w:val="000000" w:themeColor="text1"/>
          <w:sz w:val="24"/>
          <w:szCs w:val="24"/>
        </w:rPr>
        <w:t xml:space="preserve">quantiles. </w:t>
      </w:r>
      <w:r w:rsidR="00C32377" w:rsidRPr="004E7ED9">
        <w:rPr>
          <w:rFonts w:ascii="Times New Roman" w:hAnsi="Times New Roman" w:cs="Times New Roman"/>
          <w:noProof w:val="0"/>
          <w:color w:val="000000" w:themeColor="text1"/>
          <w:sz w:val="24"/>
          <w:szCs w:val="24"/>
        </w:rPr>
        <w:t xml:space="preserve">Similarly, the </w:t>
      </w:r>
      <w:r w:rsidR="00C32377" w:rsidRPr="004E7ED9">
        <w:rPr>
          <w:rFonts w:ascii="Times New Roman" w:hAnsi="Times New Roman" w:cs="Times New Roman"/>
          <w:noProof w:val="0"/>
          <w:sz w:val="24"/>
          <w:szCs w:val="24"/>
        </w:rPr>
        <w:t>median correlation</w:t>
      </w:r>
      <w:r w:rsidR="00F9379E" w:rsidRPr="004E7ED9">
        <w:rPr>
          <w:rFonts w:ascii="Times New Roman" w:hAnsi="Times New Roman" w:cs="Times New Roman"/>
          <w:noProof w:val="0"/>
          <w:sz w:val="24"/>
          <w:szCs w:val="24"/>
        </w:rPr>
        <w:t xml:space="preserve"> (i.e., at the .5 quantile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F9379E" w:rsidRPr="004E7ED9">
        <w:rPr>
          <w:rFonts w:ascii="Times New Roman" w:eastAsiaTheme="minorEastAsia" w:hAnsi="Times New Roman" w:cs="Times New Roman"/>
          <w:noProof w:val="0"/>
          <w:sz w:val="24"/>
          <w:szCs w:val="24"/>
        </w:rPr>
        <w:t xml:space="preserve"> </w:t>
      </w:r>
      <w:r w:rsidR="00C32377" w:rsidRPr="004E7ED9">
        <w:rPr>
          <w:rFonts w:ascii="Times New Roman" w:hAnsi="Times New Roman" w:cs="Times New Roman"/>
          <w:noProof w:val="0"/>
          <w:sz w:val="24"/>
          <w:szCs w:val="24"/>
        </w:rPr>
        <w:t xml:space="preserve"> = .081) </w:t>
      </w:r>
      <w:r w:rsidR="00C32377" w:rsidRPr="004E7ED9">
        <w:rPr>
          <w:rFonts w:ascii="Times New Roman" w:hAnsi="Times New Roman" w:cs="Times New Roman"/>
          <w:noProof w:val="0"/>
          <w:color w:val="000000" w:themeColor="text1"/>
          <w:sz w:val="24"/>
          <w:szCs w:val="24"/>
        </w:rPr>
        <w:t xml:space="preserve">between </w:t>
      </w:r>
      <w:r w:rsidR="00887D5B" w:rsidRPr="004E7ED9">
        <w:rPr>
          <w:rFonts w:ascii="Times New Roman" w:hAnsi="Times New Roman" w:cs="Times New Roman"/>
          <w:noProof w:val="0"/>
          <w:color w:val="000000" w:themeColor="text1"/>
          <w:sz w:val="24"/>
          <w:szCs w:val="24"/>
        </w:rPr>
        <w:t>o</w:t>
      </w:r>
      <w:r w:rsidR="00C32377" w:rsidRPr="004E7ED9">
        <w:rPr>
          <w:rFonts w:ascii="Times New Roman" w:hAnsi="Times New Roman" w:cs="Times New Roman"/>
          <w:noProof w:val="0"/>
          <w:color w:val="000000" w:themeColor="text1"/>
          <w:sz w:val="24"/>
          <w:szCs w:val="24"/>
        </w:rPr>
        <w:t>penness</w:t>
      </w:r>
      <w:r w:rsidR="00A103A9" w:rsidRPr="004E7ED9">
        <w:rPr>
          <w:rFonts w:ascii="Times New Roman" w:hAnsi="Times New Roman" w:cs="Times New Roman"/>
          <w:noProof w:val="0"/>
          <w:color w:val="000000" w:themeColor="text1"/>
          <w:sz w:val="24"/>
          <w:szCs w:val="24"/>
        </w:rPr>
        <w:t xml:space="preserve"> </w:t>
      </w:r>
      <w:r w:rsidR="00C32377" w:rsidRPr="004E7ED9">
        <w:rPr>
          <w:rFonts w:ascii="Times New Roman" w:hAnsi="Times New Roman" w:cs="Times New Roman"/>
          <w:noProof w:val="0"/>
          <w:color w:val="000000" w:themeColor="text1"/>
          <w:sz w:val="24"/>
          <w:szCs w:val="24"/>
        </w:rPr>
        <w:t>to</w:t>
      </w:r>
      <w:r w:rsidR="00A103A9" w:rsidRPr="004E7ED9">
        <w:rPr>
          <w:rFonts w:ascii="Times New Roman" w:hAnsi="Times New Roman" w:cs="Times New Roman"/>
          <w:noProof w:val="0"/>
          <w:color w:val="000000" w:themeColor="text1"/>
          <w:sz w:val="24"/>
          <w:szCs w:val="24"/>
        </w:rPr>
        <w:t xml:space="preserve"> </w:t>
      </w:r>
      <w:r w:rsidR="00887D5B" w:rsidRPr="004E7ED9">
        <w:rPr>
          <w:rFonts w:ascii="Times New Roman" w:hAnsi="Times New Roman" w:cs="Times New Roman"/>
          <w:noProof w:val="0"/>
          <w:color w:val="000000" w:themeColor="text1"/>
          <w:sz w:val="24"/>
          <w:szCs w:val="24"/>
        </w:rPr>
        <w:t>c</w:t>
      </w:r>
      <w:r w:rsidR="00C32377" w:rsidRPr="004E7ED9">
        <w:rPr>
          <w:rFonts w:ascii="Times New Roman" w:hAnsi="Times New Roman" w:cs="Times New Roman"/>
          <w:noProof w:val="0"/>
          <w:color w:val="000000" w:themeColor="text1"/>
          <w:sz w:val="24"/>
          <w:szCs w:val="24"/>
        </w:rPr>
        <w:t xml:space="preserve">hange values and proportion of spending </w:t>
      </w:r>
      <w:r w:rsidR="00B95E22" w:rsidRPr="00B95E22">
        <w:rPr>
          <w:rFonts w:ascii="Times New Roman" w:hAnsi="Times New Roman" w:cs="Times New Roman"/>
          <w:noProof w:val="0"/>
          <w:color w:val="000000" w:themeColor="text1"/>
          <w:sz w:val="24"/>
          <w:szCs w:val="24"/>
        </w:rPr>
        <w:t>allocated</w:t>
      </w:r>
      <w:r w:rsidR="0009188D" w:rsidRPr="004E7ED9">
        <w:rPr>
          <w:rFonts w:ascii="Times New Roman" w:hAnsi="Times New Roman" w:cs="Times New Roman"/>
          <w:noProof w:val="0"/>
          <w:color w:val="000000" w:themeColor="text1"/>
          <w:sz w:val="24"/>
          <w:szCs w:val="24"/>
        </w:rPr>
        <w:t xml:space="preserve"> to </w:t>
      </w:r>
      <w:r w:rsidR="00C32377" w:rsidRPr="004E7ED9">
        <w:rPr>
          <w:rFonts w:ascii="Times New Roman" w:hAnsi="Times New Roman" w:cs="Times New Roman"/>
          <w:noProof w:val="0"/>
          <w:color w:val="000000" w:themeColor="text1"/>
          <w:sz w:val="24"/>
          <w:szCs w:val="24"/>
        </w:rPr>
        <w:t xml:space="preserve">recreation </w:t>
      </w:r>
      <w:r w:rsidR="00A31EE0" w:rsidRPr="004E7ED9">
        <w:rPr>
          <w:rFonts w:ascii="Times New Roman" w:hAnsi="Times New Roman" w:cs="Times New Roman"/>
          <w:noProof w:val="0"/>
          <w:color w:val="000000" w:themeColor="text1"/>
          <w:sz w:val="24"/>
          <w:szCs w:val="24"/>
        </w:rPr>
        <w:t>wa</w:t>
      </w:r>
      <w:r w:rsidR="00C32377" w:rsidRPr="004E7ED9">
        <w:rPr>
          <w:rFonts w:ascii="Times New Roman" w:hAnsi="Times New Roman" w:cs="Times New Roman"/>
          <w:noProof w:val="0"/>
          <w:color w:val="000000" w:themeColor="text1"/>
          <w:sz w:val="24"/>
          <w:szCs w:val="24"/>
        </w:rPr>
        <w:t xml:space="preserve">s significantly weaker than the quantile correlations at the </w:t>
      </w:r>
      <w:r w:rsidR="00F9379E" w:rsidRPr="004E7ED9">
        <w:rPr>
          <w:rFonts w:ascii="Times New Roman" w:hAnsi="Times New Roman" w:cs="Times New Roman"/>
          <w:noProof w:val="0"/>
          <w:color w:val="000000" w:themeColor="text1"/>
          <w:sz w:val="24"/>
          <w:szCs w:val="24"/>
        </w:rPr>
        <w:t>.8</w:t>
      </w:r>
      <w:r w:rsidR="00C32377"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C32377" w:rsidRPr="004E7ED9">
        <w:rPr>
          <w:rFonts w:ascii="Times New Roman" w:hAnsi="Times New Roman" w:cs="Times New Roman"/>
          <w:noProof w:val="0"/>
          <w:color w:val="000000" w:themeColor="text1"/>
          <w:sz w:val="24"/>
          <w:szCs w:val="24"/>
        </w:rPr>
        <w:t xml:space="preserve"> = .149) and </w:t>
      </w:r>
      <w:r w:rsidR="00F9379E" w:rsidRPr="004E7ED9">
        <w:rPr>
          <w:rFonts w:ascii="Times New Roman" w:hAnsi="Times New Roman" w:cs="Times New Roman"/>
          <w:noProof w:val="0"/>
          <w:color w:val="000000" w:themeColor="text1"/>
          <w:sz w:val="24"/>
          <w:szCs w:val="24"/>
        </w:rPr>
        <w:t>.9</w:t>
      </w:r>
      <w:r w:rsidR="00C32377"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C32377" w:rsidRPr="004E7ED9">
        <w:rPr>
          <w:rFonts w:ascii="Times New Roman" w:hAnsi="Times New Roman" w:cs="Times New Roman"/>
          <w:noProof w:val="0"/>
          <w:color w:val="000000" w:themeColor="text1"/>
          <w:sz w:val="24"/>
          <w:szCs w:val="24"/>
        </w:rPr>
        <w:t xml:space="preserve"> = .172) quantiles and significantly stronger than the quantile correlations at the </w:t>
      </w:r>
      <w:r w:rsidR="00F9379E" w:rsidRPr="004E7ED9">
        <w:rPr>
          <w:rFonts w:ascii="Times New Roman" w:hAnsi="Times New Roman" w:cs="Times New Roman"/>
          <w:noProof w:val="0"/>
          <w:color w:val="000000" w:themeColor="text1"/>
          <w:sz w:val="24"/>
          <w:szCs w:val="24"/>
        </w:rPr>
        <w:t>.1</w:t>
      </w:r>
      <w:r w:rsidR="00C32377"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C32377" w:rsidRPr="004E7ED9">
        <w:rPr>
          <w:rFonts w:ascii="Times New Roman" w:hAnsi="Times New Roman" w:cs="Times New Roman"/>
          <w:noProof w:val="0"/>
          <w:color w:val="000000" w:themeColor="text1"/>
          <w:sz w:val="24"/>
          <w:szCs w:val="24"/>
        </w:rPr>
        <w:t xml:space="preserve"> = .000), </w:t>
      </w:r>
      <w:r w:rsidR="00F9379E" w:rsidRPr="004E7ED9">
        <w:rPr>
          <w:rFonts w:ascii="Times New Roman" w:hAnsi="Times New Roman" w:cs="Times New Roman"/>
          <w:noProof w:val="0"/>
          <w:color w:val="000000" w:themeColor="text1"/>
          <w:sz w:val="24"/>
          <w:szCs w:val="24"/>
        </w:rPr>
        <w:t>.2</w:t>
      </w:r>
      <w:r w:rsidR="00C32377"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r>
          <w:rPr>
            <w:rFonts w:ascii="Cambria Math" w:hAnsi="Cambria Math" w:cs="Times New Roman"/>
            <w:noProof w:val="0"/>
            <w:sz w:val="24"/>
            <w:szCs w:val="24"/>
          </w:rPr>
          <m:t xml:space="preserve"> </m:t>
        </m:r>
      </m:oMath>
      <w:r w:rsidR="00C32377" w:rsidRPr="004E7ED9">
        <w:rPr>
          <w:rFonts w:ascii="Times New Roman" w:hAnsi="Times New Roman" w:cs="Times New Roman"/>
          <w:noProof w:val="0"/>
          <w:color w:val="000000" w:themeColor="text1"/>
          <w:sz w:val="24"/>
          <w:szCs w:val="24"/>
        </w:rPr>
        <w:t>= .000) and</w:t>
      </w:r>
      <w:r w:rsidR="00F9379E" w:rsidRPr="004E7ED9">
        <w:rPr>
          <w:rFonts w:ascii="Times New Roman" w:hAnsi="Times New Roman" w:cs="Times New Roman"/>
          <w:noProof w:val="0"/>
          <w:color w:val="000000" w:themeColor="text1"/>
          <w:sz w:val="24"/>
          <w:szCs w:val="24"/>
        </w:rPr>
        <w:t>,</w:t>
      </w:r>
      <w:r w:rsidR="00C32377" w:rsidRPr="004E7ED9">
        <w:rPr>
          <w:rFonts w:ascii="Times New Roman" w:hAnsi="Times New Roman" w:cs="Times New Roman"/>
          <w:noProof w:val="0"/>
          <w:color w:val="000000" w:themeColor="text1"/>
          <w:sz w:val="24"/>
          <w:szCs w:val="24"/>
        </w:rPr>
        <w:t xml:space="preserve"> </w:t>
      </w:r>
      <w:r w:rsidR="00F9379E" w:rsidRPr="004E7ED9">
        <w:rPr>
          <w:rFonts w:ascii="Times New Roman" w:hAnsi="Times New Roman" w:cs="Times New Roman"/>
          <w:noProof w:val="0"/>
          <w:color w:val="000000" w:themeColor="text1"/>
          <w:sz w:val="24"/>
          <w:szCs w:val="24"/>
        </w:rPr>
        <w:t>.3</w:t>
      </w:r>
      <w:r w:rsidR="00C32377" w:rsidRPr="004E7ED9">
        <w:rPr>
          <w:rFonts w:ascii="Times New Roman" w:hAnsi="Times New Roman" w:cs="Times New Roman"/>
          <w:noProof w:val="0"/>
          <w:color w:val="000000" w:themeColor="text1"/>
          <w:sz w:val="24"/>
          <w:szCs w:val="24"/>
        </w:rPr>
        <w:t xml:space="preserv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C32377" w:rsidRPr="004E7ED9">
        <w:rPr>
          <w:rFonts w:ascii="Times New Roman" w:hAnsi="Times New Roman" w:cs="Times New Roman"/>
          <w:noProof w:val="0"/>
          <w:color w:val="000000" w:themeColor="text1"/>
          <w:sz w:val="24"/>
          <w:szCs w:val="24"/>
        </w:rPr>
        <w:t xml:space="preserve"> = .000) quantiles. </w:t>
      </w:r>
    </w:p>
    <w:p w14:paraId="563FE888" w14:textId="7AE8A9C0" w:rsidR="00F9379E" w:rsidRPr="004E7ED9" w:rsidRDefault="00B6360D" w:rsidP="005E2271">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sidRPr="004E7ED9">
        <w:rPr>
          <w:rFonts w:ascii="Times New Roman" w:hAnsi="Times New Roman" w:cs="Times New Roman"/>
          <w:noProof w:val="0"/>
          <w:color w:val="000000" w:themeColor="text1"/>
          <w:sz w:val="24"/>
          <w:szCs w:val="24"/>
        </w:rPr>
        <w:t xml:space="preserve">Although </w:t>
      </w:r>
      <w:r w:rsidR="00C32377" w:rsidRPr="004E7ED9">
        <w:rPr>
          <w:rFonts w:ascii="Times New Roman" w:hAnsi="Times New Roman" w:cs="Times New Roman"/>
          <w:noProof w:val="0"/>
          <w:color w:val="000000" w:themeColor="text1"/>
          <w:sz w:val="24"/>
          <w:szCs w:val="24"/>
        </w:rPr>
        <w:t xml:space="preserve">these results </w:t>
      </w:r>
      <w:r w:rsidR="00A31EE0" w:rsidRPr="004E7ED9">
        <w:rPr>
          <w:rFonts w:ascii="Times New Roman" w:hAnsi="Times New Roman" w:cs="Times New Roman"/>
          <w:noProof w:val="0"/>
          <w:color w:val="000000" w:themeColor="text1"/>
          <w:sz w:val="24"/>
          <w:szCs w:val="24"/>
        </w:rPr>
        <w:t>we</w:t>
      </w:r>
      <w:r w:rsidR="00C32377" w:rsidRPr="004E7ED9">
        <w:rPr>
          <w:rFonts w:ascii="Times New Roman" w:hAnsi="Times New Roman" w:cs="Times New Roman"/>
          <w:noProof w:val="0"/>
          <w:color w:val="000000" w:themeColor="text1"/>
          <w:sz w:val="24"/>
          <w:szCs w:val="24"/>
        </w:rPr>
        <w:t xml:space="preserve">re more </w:t>
      </w:r>
      <w:r w:rsidR="008C659E" w:rsidRPr="004E7ED9">
        <w:rPr>
          <w:rFonts w:ascii="Times New Roman" w:hAnsi="Times New Roman" w:cs="Times New Roman"/>
          <w:noProof w:val="0"/>
          <w:color w:val="000000" w:themeColor="text1"/>
          <w:sz w:val="24"/>
          <w:szCs w:val="24"/>
        </w:rPr>
        <w:t xml:space="preserve">modest </w:t>
      </w:r>
      <w:r w:rsidR="00C32377" w:rsidRPr="004E7ED9">
        <w:rPr>
          <w:rFonts w:ascii="Times New Roman" w:hAnsi="Times New Roman" w:cs="Times New Roman"/>
          <w:noProof w:val="0"/>
          <w:color w:val="000000" w:themeColor="text1"/>
          <w:sz w:val="24"/>
          <w:szCs w:val="24"/>
        </w:rPr>
        <w:t xml:space="preserve">than </w:t>
      </w:r>
      <w:r w:rsidR="00602594" w:rsidRPr="004E7ED9">
        <w:rPr>
          <w:rFonts w:ascii="Times New Roman" w:hAnsi="Times New Roman" w:cs="Times New Roman"/>
          <w:noProof w:val="0"/>
          <w:color w:val="000000" w:themeColor="text1"/>
          <w:sz w:val="24"/>
          <w:szCs w:val="24"/>
        </w:rPr>
        <w:t xml:space="preserve">those </w:t>
      </w:r>
      <w:r w:rsidR="0009188D" w:rsidRPr="004E7ED9">
        <w:rPr>
          <w:rFonts w:ascii="Times New Roman" w:hAnsi="Times New Roman" w:cs="Times New Roman"/>
          <w:noProof w:val="0"/>
          <w:color w:val="000000" w:themeColor="text1"/>
          <w:sz w:val="24"/>
          <w:szCs w:val="24"/>
        </w:rPr>
        <w:t xml:space="preserve">in </w:t>
      </w:r>
      <w:r w:rsidR="00E430BE" w:rsidRPr="004E7ED9">
        <w:rPr>
          <w:rFonts w:ascii="Times New Roman" w:hAnsi="Times New Roman" w:cs="Times New Roman"/>
          <w:noProof w:val="0"/>
          <w:color w:val="000000" w:themeColor="text1"/>
          <w:sz w:val="24"/>
          <w:szCs w:val="24"/>
        </w:rPr>
        <w:t>Part 1</w:t>
      </w:r>
      <w:r w:rsidR="00C32377" w:rsidRPr="004E7ED9">
        <w:rPr>
          <w:rFonts w:ascii="Times New Roman" w:hAnsi="Times New Roman" w:cs="Times New Roman"/>
          <w:noProof w:val="0"/>
          <w:color w:val="000000" w:themeColor="text1"/>
          <w:sz w:val="24"/>
          <w:szCs w:val="24"/>
        </w:rPr>
        <w:t xml:space="preserve">, the patterns </w:t>
      </w:r>
      <w:r w:rsidR="0009188D" w:rsidRPr="004E7ED9">
        <w:rPr>
          <w:rFonts w:ascii="Times New Roman" w:hAnsi="Times New Roman" w:cs="Times New Roman"/>
          <w:noProof w:val="0"/>
          <w:color w:val="000000" w:themeColor="text1"/>
          <w:sz w:val="24"/>
          <w:szCs w:val="24"/>
        </w:rPr>
        <w:t xml:space="preserve">of relations </w:t>
      </w:r>
      <w:r w:rsidR="00602594" w:rsidRPr="004E7ED9">
        <w:rPr>
          <w:rFonts w:ascii="Times New Roman" w:hAnsi="Times New Roman" w:cs="Times New Roman"/>
          <w:noProof w:val="0"/>
          <w:color w:val="000000" w:themeColor="text1"/>
          <w:sz w:val="24"/>
          <w:szCs w:val="24"/>
        </w:rPr>
        <w:t>still</w:t>
      </w:r>
      <w:r w:rsidR="00C32377" w:rsidRPr="004E7ED9">
        <w:rPr>
          <w:rFonts w:ascii="Times New Roman" w:hAnsi="Times New Roman" w:cs="Times New Roman"/>
          <w:noProof w:val="0"/>
          <w:color w:val="000000" w:themeColor="text1"/>
          <w:sz w:val="24"/>
          <w:szCs w:val="24"/>
        </w:rPr>
        <w:t xml:space="preserve"> support</w:t>
      </w:r>
      <w:r w:rsidR="00A31EE0" w:rsidRPr="004E7ED9">
        <w:rPr>
          <w:rFonts w:ascii="Times New Roman" w:hAnsi="Times New Roman" w:cs="Times New Roman"/>
          <w:noProof w:val="0"/>
          <w:color w:val="000000" w:themeColor="text1"/>
          <w:sz w:val="24"/>
          <w:szCs w:val="24"/>
        </w:rPr>
        <w:t>ed</w:t>
      </w:r>
      <w:r w:rsidR="00C32377"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 xml:space="preserve">the key </w:t>
      </w:r>
      <w:r w:rsidR="00C32377" w:rsidRPr="004E7ED9">
        <w:rPr>
          <w:rFonts w:ascii="Times New Roman" w:hAnsi="Times New Roman" w:cs="Times New Roman"/>
          <w:noProof w:val="0"/>
          <w:color w:val="000000" w:themeColor="text1"/>
          <w:sz w:val="24"/>
          <w:szCs w:val="24"/>
        </w:rPr>
        <w:t xml:space="preserve">proposition </w:t>
      </w:r>
      <w:r w:rsidRPr="004E7ED9">
        <w:rPr>
          <w:rFonts w:ascii="Times New Roman" w:hAnsi="Times New Roman" w:cs="Times New Roman"/>
          <w:noProof w:val="0"/>
          <w:color w:val="000000" w:themeColor="text1"/>
          <w:sz w:val="24"/>
          <w:szCs w:val="24"/>
        </w:rPr>
        <w:t>of the Study</w:t>
      </w:r>
      <w:r w:rsidR="002071CA" w:rsidRPr="004E7ED9">
        <w:rPr>
          <w:rFonts w:ascii="Times New Roman" w:hAnsi="Times New Roman" w:cs="Times New Roman"/>
          <w:noProof w:val="0"/>
          <w:color w:val="000000" w:themeColor="text1"/>
          <w:sz w:val="24"/>
          <w:szCs w:val="24"/>
        </w:rPr>
        <w:t xml:space="preserve"> that </w:t>
      </w:r>
      <w:r w:rsidR="002071CA" w:rsidRPr="004E7ED9">
        <w:rPr>
          <w:rFonts w:ascii="Times New Roman" w:hAnsi="Times New Roman" w:cs="Times New Roman"/>
          <w:noProof w:val="0"/>
          <w:sz w:val="24"/>
          <w:szCs w:val="24"/>
        </w:rPr>
        <w:t xml:space="preserve">the </w:t>
      </w:r>
      <w:r w:rsidR="002071CA" w:rsidRPr="004E7ED9">
        <w:rPr>
          <w:rFonts w:ascii="Times New Roman" w:hAnsi="Times New Roman" w:cs="Times New Roman"/>
          <w:iCs/>
          <w:noProof w:val="0"/>
          <w:sz w:val="24"/>
          <w:szCs w:val="24"/>
        </w:rPr>
        <w:t>correlations</w:t>
      </w:r>
      <w:r w:rsidR="002071CA" w:rsidRPr="004E7ED9">
        <w:rPr>
          <w:rFonts w:ascii="Times New Roman" w:hAnsi="Times New Roman" w:cs="Times New Roman"/>
          <w:noProof w:val="0"/>
          <w:sz w:val="24"/>
          <w:szCs w:val="24"/>
        </w:rPr>
        <w:t xml:space="preserve"> between values and behavior </w:t>
      </w:r>
      <w:r w:rsidR="00A31EE0" w:rsidRPr="004E7ED9">
        <w:rPr>
          <w:rFonts w:ascii="Times New Roman" w:hAnsi="Times New Roman" w:cs="Times New Roman"/>
          <w:noProof w:val="0"/>
          <w:sz w:val="24"/>
          <w:szCs w:val="24"/>
        </w:rPr>
        <w:t xml:space="preserve">would be </w:t>
      </w:r>
      <w:r w:rsidR="002071CA" w:rsidRPr="004E7ED9">
        <w:rPr>
          <w:rFonts w:ascii="Times New Roman" w:hAnsi="Times New Roman" w:cs="Times New Roman"/>
          <w:noProof w:val="0"/>
          <w:sz w:val="24"/>
          <w:szCs w:val="24"/>
        </w:rPr>
        <w:t>stronger at higher levels of value importance and weaker at lower levels of value importance.</w:t>
      </w:r>
      <w:r w:rsidR="002071CA" w:rsidRPr="004E7ED9">
        <w:rPr>
          <w:rFonts w:ascii="Times New Roman" w:hAnsi="Times New Roman" w:cs="Times New Roman"/>
          <w:noProof w:val="0"/>
          <w:color w:val="000000" w:themeColor="text1"/>
          <w:sz w:val="24"/>
          <w:szCs w:val="24"/>
        </w:rPr>
        <w:t xml:space="preserve"> This goes beyond what </w:t>
      </w:r>
      <w:r w:rsidR="0009188D" w:rsidRPr="004E7ED9">
        <w:rPr>
          <w:rFonts w:ascii="Times New Roman" w:hAnsi="Times New Roman" w:cs="Times New Roman"/>
          <w:noProof w:val="0"/>
          <w:color w:val="000000" w:themeColor="text1"/>
          <w:sz w:val="24"/>
          <w:szCs w:val="24"/>
        </w:rPr>
        <w:t xml:space="preserve">the </w:t>
      </w:r>
      <w:r w:rsidR="002071CA" w:rsidRPr="004E7ED9">
        <w:rPr>
          <w:rFonts w:ascii="Times New Roman" w:hAnsi="Times New Roman" w:cs="Times New Roman"/>
          <w:noProof w:val="0"/>
          <w:color w:val="000000" w:themeColor="text1"/>
          <w:sz w:val="24"/>
          <w:szCs w:val="24"/>
        </w:rPr>
        <w:t>Pearson correlations convey</w:t>
      </w:r>
      <w:r w:rsidR="00A31EE0" w:rsidRPr="004E7ED9">
        <w:rPr>
          <w:rFonts w:ascii="Times New Roman" w:hAnsi="Times New Roman" w:cs="Times New Roman"/>
          <w:noProof w:val="0"/>
          <w:color w:val="000000" w:themeColor="text1"/>
          <w:sz w:val="24"/>
          <w:szCs w:val="24"/>
        </w:rPr>
        <w:t>,</w:t>
      </w:r>
      <w:r w:rsidR="002071CA" w:rsidRPr="004E7ED9">
        <w:rPr>
          <w:rFonts w:ascii="Times New Roman" w:hAnsi="Times New Roman" w:cs="Times New Roman"/>
          <w:noProof w:val="0"/>
          <w:color w:val="000000" w:themeColor="text1"/>
          <w:sz w:val="24"/>
          <w:szCs w:val="24"/>
        </w:rPr>
        <w:t xml:space="preserve"> that there </w:t>
      </w:r>
      <w:r w:rsidR="00A31EE0" w:rsidRPr="004E7ED9">
        <w:rPr>
          <w:rFonts w:ascii="Times New Roman" w:hAnsi="Times New Roman" w:cs="Times New Roman"/>
          <w:noProof w:val="0"/>
          <w:color w:val="000000" w:themeColor="text1"/>
          <w:sz w:val="24"/>
          <w:szCs w:val="24"/>
        </w:rPr>
        <w:t>we</w:t>
      </w:r>
      <w:r w:rsidR="002071CA" w:rsidRPr="004E7ED9">
        <w:rPr>
          <w:rFonts w:ascii="Times New Roman" w:hAnsi="Times New Roman" w:cs="Times New Roman"/>
          <w:noProof w:val="0"/>
          <w:color w:val="000000" w:themeColor="text1"/>
          <w:sz w:val="24"/>
          <w:szCs w:val="24"/>
        </w:rPr>
        <w:t xml:space="preserve">re positive relations between values and value-expressive behavior. </w:t>
      </w:r>
      <w:r w:rsidR="00BD3A57">
        <w:rPr>
          <w:rFonts w:ascii="Times New Roman" w:hAnsi="Times New Roman" w:cs="Times New Roman"/>
          <w:noProof w:val="0"/>
          <w:color w:val="000000" w:themeColor="text1"/>
          <w:sz w:val="24"/>
          <w:szCs w:val="24"/>
        </w:rPr>
        <w:t xml:space="preserve">It also goes beyond results from the polynomial regression, which in addition to linear effects finds a quadratic effect for spending allocation to clothing and footwear (see Table S3 and Figure S2). </w:t>
      </w:r>
      <w:r w:rsidR="001602E4" w:rsidRPr="004E7ED9">
        <w:rPr>
          <w:rFonts w:ascii="Times New Roman" w:hAnsi="Times New Roman" w:cs="Times New Roman"/>
          <w:noProof w:val="0"/>
          <w:sz w:val="24"/>
          <w:szCs w:val="24"/>
        </w:rPr>
        <w:t>Thus, quantile correlation</w:t>
      </w:r>
      <w:r w:rsidR="00602594" w:rsidRPr="004E7ED9">
        <w:rPr>
          <w:rFonts w:ascii="Times New Roman" w:hAnsi="Times New Roman" w:cs="Times New Roman"/>
          <w:noProof w:val="0"/>
          <w:sz w:val="24"/>
          <w:szCs w:val="24"/>
        </w:rPr>
        <w:t xml:space="preserve"> provide</w:t>
      </w:r>
      <w:r w:rsidR="00A31EE0" w:rsidRPr="004E7ED9">
        <w:rPr>
          <w:rFonts w:ascii="Times New Roman" w:hAnsi="Times New Roman" w:cs="Times New Roman"/>
          <w:noProof w:val="0"/>
          <w:sz w:val="24"/>
          <w:szCs w:val="24"/>
        </w:rPr>
        <w:t>d</w:t>
      </w:r>
      <w:r w:rsidR="00C32377" w:rsidRPr="004E7ED9">
        <w:rPr>
          <w:rFonts w:ascii="Times New Roman" w:hAnsi="Times New Roman" w:cs="Times New Roman"/>
          <w:noProof w:val="0"/>
          <w:sz w:val="24"/>
          <w:szCs w:val="24"/>
        </w:rPr>
        <w:t xml:space="preserve"> a more </w:t>
      </w:r>
      <w:r w:rsidR="00F9379E" w:rsidRPr="004E7ED9">
        <w:rPr>
          <w:rFonts w:ascii="Times New Roman" w:hAnsi="Times New Roman" w:cs="Times New Roman"/>
          <w:noProof w:val="0"/>
          <w:sz w:val="24"/>
          <w:szCs w:val="24"/>
        </w:rPr>
        <w:t>complete</w:t>
      </w:r>
      <w:r w:rsidR="00C32377" w:rsidRPr="004E7ED9">
        <w:rPr>
          <w:rFonts w:ascii="Times New Roman" w:hAnsi="Times New Roman" w:cs="Times New Roman"/>
          <w:noProof w:val="0"/>
          <w:sz w:val="24"/>
          <w:szCs w:val="24"/>
        </w:rPr>
        <w:t xml:space="preserve"> view of </w:t>
      </w:r>
      <w:r w:rsidR="00F9379E" w:rsidRPr="004E7ED9">
        <w:rPr>
          <w:rFonts w:ascii="Times New Roman" w:hAnsi="Times New Roman" w:cs="Times New Roman"/>
          <w:noProof w:val="0"/>
          <w:color w:val="000000" w:themeColor="text1"/>
          <w:sz w:val="24"/>
          <w:szCs w:val="24"/>
        </w:rPr>
        <w:t>the</w:t>
      </w:r>
      <w:r w:rsidR="00C32377" w:rsidRPr="004E7ED9">
        <w:rPr>
          <w:rFonts w:ascii="Times New Roman" w:hAnsi="Times New Roman" w:cs="Times New Roman"/>
          <w:noProof w:val="0"/>
          <w:color w:val="000000" w:themeColor="text1"/>
          <w:sz w:val="24"/>
          <w:szCs w:val="24"/>
        </w:rPr>
        <w:t xml:space="preserve"> relations</w:t>
      </w:r>
      <w:r w:rsidR="009477FA" w:rsidRPr="004E7ED9">
        <w:rPr>
          <w:rFonts w:ascii="Times New Roman" w:hAnsi="Times New Roman" w:cs="Times New Roman"/>
          <w:noProof w:val="0"/>
          <w:color w:val="000000" w:themeColor="text1"/>
          <w:sz w:val="24"/>
          <w:szCs w:val="24"/>
        </w:rPr>
        <w:t xml:space="preserve"> between values and </w:t>
      </w:r>
      <w:r w:rsidR="0004353A" w:rsidRPr="004E7ED9">
        <w:rPr>
          <w:rFonts w:ascii="Times New Roman" w:hAnsi="Times New Roman" w:cs="Times New Roman"/>
          <w:noProof w:val="0"/>
          <w:color w:val="000000" w:themeColor="text1"/>
          <w:sz w:val="24"/>
          <w:szCs w:val="24"/>
        </w:rPr>
        <w:t>behavior</w:t>
      </w:r>
      <w:r w:rsidR="009477FA" w:rsidRPr="004E7ED9">
        <w:rPr>
          <w:rFonts w:ascii="Times New Roman" w:hAnsi="Times New Roman" w:cs="Times New Roman"/>
          <w:noProof w:val="0"/>
          <w:color w:val="000000" w:themeColor="text1"/>
          <w:sz w:val="24"/>
          <w:szCs w:val="24"/>
        </w:rPr>
        <w:t xml:space="preserve"> even </w:t>
      </w:r>
      <w:r w:rsidR="009C1B37" w:rsidRPr="004E7ED9">
        <w:rPr>
          <w:rFonts w:ascii="Times New Roman" w:hAnsi="Times New Roman" w:cs="Times New Roman"/>
          <w:noProof w:val="0"/>
          <w:color w:val="000000" w:themeColor="text1"/>
          <w:sz w:val="24"/>
          <w:szCs w:val="24"/>
        </w:rPr>
        <w:t xml:space="preserve">in contexts </w:t>
      </w:r>
      <w:r w:rsidR="001602E4" w:rsidRPr="004E7ED9">
        <w:rPr>
          <w:rFonts w:ascii="Times New Roman" w:hAnsi="Times New Roman" w:cs="Times New Roman"/>
          <w:noProof w:val="0"/>
          <w:color w:val="000000" w:themeColor="text1"/>
          <w:sz w:val="24"/>
          <w:szCs w:val="24"/>
        </w:rPr>
        <w:t xml:space="preserve">with </w:t>
      </w:r>
      <w:r w:rsidR="009477FA" w:rsidRPr="004E7ED9">
        <w:rPr>
          <w:rFonts w:ascii="Times New Roman" w:hAnsi="Times New Roman" w:cs="Times New Roman"/>
          <w:noProof w:val="0"/>
          <w:color w:val="000000" w:themeColor="text1"/>
          <w:sz w:val="24"/>
          <w:szCs w:val="24"/>
        </w:rPr>
        <w:t>strong</w:t>
      </w:r>
      <w:r w:rsidR="00C32377" w:rsidRPr="004E7ED9">
        <w:rPr>
          <w:rFonts w:ascii="Times New Roman" w:hAnsi="Times New Roman" w:cs="Times New Roman"/>
          <w:noProof w:val="0"/>
          <w:color w:val="000000" w:themeColor="text1"/>
          <w:sz w:val="24"/>
          <w:szCs w:val="24"/>
        </w:rPr>
        <w:t xml:space="preserve"> situational constraints. </w:t>
      </w:r>
    </w:p>
    <w:p w14:paraId="74DEC92F" w14:textId="2748EF9D" w:rsidR="000C5856" w:rsidRPr="00D56F78" w:rsidRDefault="000C5856" w:rsidP="000C5856">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sidRPr="00D56F78">
        <w:rPr>
          <w:rFonts w:ascii="Times New Roman" w:hAnsi="Times New Roman" w:cs="Times New Roman"/>
          <w:noProof w:val="0"/>
          <w:color w:val="000000" w:themeColor="text1"/>
          <w:sz w:val="24"/>
          <w:szCs w:val="24"/>
        </w:rPr>
        <w:t>For both types of spending behavior the Pearson correlations found with the mean-centered approaches were so low that practitioners might be tempted to ignore values as factors in purchasing</w:t>
      </w:r>
      <w:r w:rsidR="00065E70">
        <w:rPr>
          <w:rFonts w:ascii="Times New Roman" w:hAnsi="Times New Roman" w:cs="Times New Roman"/>
          <w:noProof w:val="0"/>
          <w:color w:val="000000" w:themeColor="text1"/>
          <w:sz w:val="24"/>
          <w:szCs w:val="24"/>
        </w:rPr>
        <w:t>.</w:t>
      </w:r>
      <w:r w:rsidR="00065E70" w:rsidRPr="00D56F78">
        <w:rPr>
          <w:rFonts w:ascii="Times New Roman" w:hAnsi="Times New Roman" w:cs="Times New Roman"/>
          <w:noProof w:val="0"/>
          <w:color w:val="000000" w:themeColor="text1"/>
          <w:sz w:val="24"/>
          <w:szCs w:val="24"/>
        </w:rPr>
        <w:t xml:space="preserve"> </w:t>
      </w:r>
      <w:r w:rsidRPr="00D56F78">
        <w:rPr>
          <w:rFonts w:ascii="Times New Roman" w:hAnsi="Times New Roman" w:cs="Times New Roman"/>
          <w:noProof w:val="0"/>
          <w:color w:val="000000" w:themeColor="text1"/>
          <w:sz w:val="24"/>
          <w:szCs w:val="24"/>
        </w:rPr>
        <w:t>Knowing, however, that the variance in money spent on these types of purchases increased by approximately 10% at higher levels of value importance might have significant implications for marketing</w:t>
      </w:r>
      <w:r w:rsidR="00D56F78" w:rsidRPr="00D56F78">
        <w:rPr>
          <w:rFonts w:ascii="Times New Roman" w:hAnsi="Times New Roman" w:cs="Times New Roman"/>
          <w:noProof w:val="0"/>
          <w:color w:val="000000" w:themeColor="text1"/>
          <w:sz w:val="24"/>
          <w:szCs w:val="24"/>
        </w:rPr>
        <w:t>.</w:t>
      </w:r>
    </w:p>
    <w:p w14:paraId="63431ADA" w14:textId="77777777" w:rsidR="002728A3" w:rsidRPr="004E7ED9" w:rsidRDefault="002728A3" w:rsidP="005E2271">
      <w:pPr>
        <w:autoSpaceDE w:val="0"/>
        <w:autoSpaceDN w:val="0"/>
        <w:adjustRightInd w:val="0"/>
        <w:spacing w:after="0" w:line="480" w:lineRule="auto"/>
        <w:jc w:val="center"/>
        <w:rPr>
          <w:rFonts w:ascii="Times New Roman" w:hAnsi="Times New Roman" w:cs="Times New Roman"/>
          <w:b/>
          <w:noProof w:val="0"/>
          <w:sz w:val="24"/>
          <w:szCs w:val="24"/>
        </w:rPr>
      </w:pPr>
      <w:r w:rsidRPr="004E7ED9">
        <w:rPr>
          <w:rFonts w:ascii="Times New Roman" w:hAnsi="Times New Roman" w:cs="Times New Roman"/>
          <w:b/>
          <w:noProof w:val="0"/>
          <w:sz w:val="24"/>
          <w:szCs w:val="24"/>
        </w:rPr>
        <w:t>General Discussion</w:t>
      </w:r>
    </w:p>
    <w:p w14:paraId="678E3C8D" w14:textId="0B1268B3" w:rsidR="00E2776A" w:rsidRPr="004E7ED9" w:rsidRDefault="00972508" w:rsidP="00E2776A">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We proposed that values may be more strongly related to behavior than </w:t>
      </w:r>
      <w:r w:rsidR="00D12C85">
        <w:rPr>
          <w:rFonts w:ascii="Times New Roman" w:hAnsi="Times New Roman" w:cs="Times New Roman"/>
          <w:noProof w:val="0"/>
          <w:sz w:val="24"/>
          <w:szCs w:val="24"/>
        </w:rPr>
        <w:t xml:space="preserve">was </w:t>
      </w:r>
      <w:r w:rsidRPr="004E7ED9">
        <w:rPr>
          <w:rFonts w:ascii="Times New Roman" w:hAnsi="Times New Roman" w:cs="Times New Roman"/>
          <w:noProof w:val="0"/>
          <w:sz w:val="24"/>
          <w:szCs w:val="24"/>
        </w:rPr>
        <w:t xml:space="preserve">previously </w:t>
      </w:r>
      <w:r w:rsidR="00CD783C">
        <w:rPr>
          <w:rFonts w:ascii="Times New Roman" w:hAnsi="Times New Roman" w:cs="Times New Roman"/>
          <w:noProof w:val="0"/>
          <w:sz w:val="24"/>
          <w:szCs w:val="24"/>
        </w:rPr>
        <w:t>recognized</w:t>
      </w:r>
      <w:r w:rsidRPr="004E7ED9">
        <w:rPr>
          <w:rFonts w:ascii="Times New Roman" w:hAnsi="Times New Roman" w:cs="Times New Roman"/>
          <w:noProof w:val="0"/>
          <w:sz w:val="24"/>
          <w:szCs w:val="24"/>
        </w:rPr>
        <w:t xml:space="preserve">. More specifically, we </w:t>
      </w:r>
      <w:r w:rsidR="00D56F78">
        <w:rPr>
          <w:rFonts w:ascii="Times New Roman" w:hAnsi="Times New Roman" w:cs="Times New Roman"/>
          <w:noProof w:val="0"/>
          <w:sz w:val="24"/>
          <w:szCs w:val="24"/>
        </w:rPr>
        <w:t>hypothesized</w:t>
      </w:r>
      <w:r w:rsidR="00D56F78"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that value-behavior correlations are stronger </w:t>
      </w:r>
      <w:r w:rsidR="000C5856">
        <w:rPr>
          <w:rFonts w:ascii="Times New Roman" w:hAnsi="Times New Roman" w:cs="Times New Roman"/>
          <w:noProof w:val="0"/>
          <w:sz w:val="24"/>
          <w:szCs w:val="24"/>
        </w:rPr>
        <w:t xml:space="preserve">at </w:t>
      </w:r>
      <w:r w:rsidR="00D56F78">
        <w:rPr>
          <w:rFonts w:ascii="Times New Roman" w:hAnsi="Times New Roman" w:cs="Times New Roman"/>
          <w:noProof w:val="0"/>
          <w:sz w:val="24"/>
          <w:szCs w:val="24"/>
        </w:rPr>
        <w:t>higher levels</w:t>
      </w:r>
      <w:r w:rsidR="000C5856" w:rsidRPr="004E7ED9">
        <w:rPr>
          <w:rFonts w:ascii="Times New Roman" w:hAnsi="Times New Roman" w:cs="Times New Roman"/>
          <w:noProof w:val="0"/>
          <w:sz w:val="24"/>
          <w:szCs w:val="24"/>
        </w:rPr>
        <w:t xml:space="preserve">, and weaker </w:t>
      </w:r>
      <w:r w:rsidR="000C5856">
        <w:rPr>
          <w:rFonts w:ascii="Times New Roman" w:hAnsi="Times New Roman" w:cs="Times New Roman"/>
          <w:noProof w:val="0"/>
          <w:sz w:val="24"/>
          <w:szCs w:val="24"/>
        </w:rPr>
        <w:t xml:space="preserve">at </w:t>
      </w:r>
      <w:r w:rsidR="000C5856" w:rsidRPr="004E7ED9">
        <w:rPr>
          <w:rFonts w:ascii="Times New Roman" w:hAnsi="Times New Roman" w:cs="Times New Roman"/>
          <w:noProof w:val="0"/>
          <w:sz w:val="24"/>
          <w:szCs w:val="24"/>
        </w:rPr>
        <w:t xml:space="preserve">lower </w:t>
      </w:r>
      <w:r w:rsidR="00D56F78">
        <w:rPr>
          <w:rFonts w:ascii="Times New Roman" w:hAnsi="Times New Roman" w:cs="Times New Roman"/>
          <w:noProof w:val="0"/>
          <w:sz w:val="24"/>
          <w:szCs w:val="24"/>
        </w:rPr>
        <w:t>levels,</w:t>
      </w:r>
      <w:r w:rsidRPr="004E7ED9">
        <w:rPr>
          <w:rFonts w:ascii="Times New Roman" w:hAnsi="Times New Roman" w:cs="Times New Roman"/>
          <w:noProof w:val="0"/>
          <w:sz w:val="24"/>
          <w:szCs w:val="24"/>
        </w:rPr>
        <w:t xml:space="preserve"> of the value importance distribution. </w:t>
      </w:r>
      <w:r w:rsidR="00CD783C">
        <w:rPr>
          <w:rFonts w:ascii="Times New Roman" w:hAnsi="Times New Roman" w:cs="Times New Roman"/>
          <w:noProof w:val="0"/>
          <w:sz w:val="24"/>
          <w:szCs w:val="24"/>
        </w:rPr>
        <w:t>U</w:t>
      </w:r>
      <w:r w:rsidR="00CD783C" w:rsidRPr="004E7ED9">
        <w:rPr>
          <w:rFonts w:ascii="Times New Roman" w:hAnsi="Times New Roman" w:cs="Times New Roman"/>
          <w:noProof w:val="0"/>
          <w:sz w:val="24"/>
          <w:szCs w:val="24"/>
        </w:rPr>
        <w:t xml:space="preserve">sing the novel </w:t>
      </w:r>
      <w:r w:rsidR="00CD783C" w:rsidRPr="004E7ED9">
        <w:rPr>
          <w:rFonts w:ascii="Times New Roman" w:hAnsi="Times New Roman" w:cs="Times New Roman"/>
          <w:noProof w:val="0"/>
          <w:sz w:val="24"/>
          <w:szCs w:val="24"/>
        </w:rPr>
        <w:lastRenderedPageBreak/>
        <w:t>method of quantile correlation</w:t>
      </w:r>
      <w:r w:rsidR="00CD783C">
        <w:rPr>
          <w:rFonts w:ascii="Times New Roman" w:hAnsi="Times New Roman" w:cs="Times New Roman"/>
          <w:noProof w:val="0"/>
          <w:sz w:val="24"/>
          <w:szCs w:val="24"/>
        </w:rPr>
        <w:t>,</w:t>
      </w:r>
      <w:r w:rsidR="00CD783C" w:rsidRPr="004E7ED9">
        <w:rPr>
          <w:rFonts w:ascii="Times New Roman" w:hAnsi="Times New Roman" w:cs="Times New Roman"/>
          <w:noProof w:val="0"/>
          <w:sz w:val="24"/>
          <w:szCs w:val="24"/>
        </w:rPr>
        <w:t xml:space="preserve"> </w:t>
      </w:r>
      <w:r w:rsidR="00CD783C">
        <w:rPr>
          <w:rFonts w:ascii="Times New Roman" w:hAnsi="Times New Roman" w:cs="Times New Roman"/>
          <w:noProof w:val="0"/>
          <w:sz w:val="24"/>
          <w:szCs w:val="24"/>
        </w:rPr>
        <w:t>w</w:t>
      </w:r>
      <w:r w:rsidR="00CD783C" w:rsidRPr="004E7ED9">
        <w:rPr>
          <w:rFonts w:ascii="Times New Roman" w:hAnsi="Times New Roman" w:cs="Times New Roman"/>
          <w:noProof w:val="0"/>
          <w:sz w:val="24"/>
          <w:szCs w:val="24"/>
        </w:rPr>
        <w:t xml:space="preserve">e provided support for this </w:t>
      </w:r>
      <w:r w:rsidR="00CD783C">
        <w:rPr>
          <w:rFonts w:ascii="Times New Roman" w:hAnsi="Times New Roman" w:cs="Times New Roman"/>
          <w:noProof w:val="0"/>
          <w:sz w:val="24"/>
          <w:szCs w:val="24"/>
        </w:rPr>
        <w:t>proposition by</w:t>
      </w:r>
      <w:r w:rsidR="00CD783C" w:rsidRPr="004E7ED9">
        <w:rPr>
          <w:rFonts w:ascii="Times New Roman" w:hAnsi="Times New Roman" w:cs="Times New Roman"/>
          <w:noProof w:val="0"/>
          <w:sz w:val="24"/>
          <w:szCs w:val="24"/>
        </w:rPr>
        <w:t xml:space="preserve"> examining self-reports of </w:t>
      </w:r>
      <w:r w:rsidR="00CD783C">
        <w:rPr>
          <w:rFonts w:ascii="Times New Roman" w:hAnsi="Times New Roman" w:cs="Times New Roman"/>
          <w:noProof w:val="0"/>
          <w:sz w:val="24"/>
          <w:szCs w:val="24"/>
        </w:rPr>
        <w:t xml:space="preserve">everyday </w:t>
      </w:r>
      <w:r w:rsidR="00CD783C">
        <w:rPr>
          <w:rFonts w:ascii="Times New Roman" w:hAnsi="Times New Roman" w:cs="Times New Roman"/>
          <w:noProof w:val="0"/>
          <w:color w:val="000000" w:themeColor="text1"/>
          <w:sz w:val="24"/>
          <w:szCs w:val="24"/>
        </w:rPr>
        <w:t xml:space="preserve">behaviors chosen intentionally to be </w:t>
      </w:r>
      <w:r w:rsidR="00CD783C" w:rsidRPr="004E7ED9">
        <w:rPr>
          <w:rFonts w:ascii="Times New Roman" w:hAnsi="Times New Roman" w:cs="Times New Roman"/>
          <w:noProof w:val="0"/>
          <w:color w:val="000000" w:themeColor="text1"/>
          <w:sz w:val="24"/>
          <w:szCs w:val="24"/>
        </w:rPr>
        <w:t xml:space="preserve">value-expressive and </w:t>
      </w:r>
      <w:r w:rsidR="00D56F78">
        <w:rPr>
          <w:rFonts w:ascii="Times New Roman" w:hAnsi="Times New Roman" w:cs="Times New Roman"/>
          <w:noProof w:val="0"/>
          <w:color w:val="000000" w:themeColor="text1"/>
          <w:sz w:val="24"/>
          <w:szCs w:val="24"/>
        </w:rPr>
        <w:t>everyday</w:t>
      </w:r>
      <w:r w:rsidR="00CD783C">
        <w:rPr>
          <w:rFonts w:ascii="Times New Roman" w:hAnsi="Times New Roman" w:cs="Times New Roman"/>
          <w:noProof w:val="0"/>
          <w:color w:val="000000" w:themeColor="text1"/>
          <w:sz w:val="24"/>
          <w:szCs w:val="24"/>
        </w:rPr>
        <w:t xml:space="preserve"> behaviors </w:t>
      </w:r>
      <w:r w:rsidR="00CD783C" w:rsidRPr="004E7ED9">
        <w:rPr>
          <w:rFonts w:ascii="Times New Roman" w:hAnsi="Times New Roman" w:cs="Times New Roman"/>
          <w:noProof w:val="0"/>
          <w:color w:val="000000" w:themeColor="text1"/>
          <w:sz w:val="24"/>
          <w:szCs w:val="24"/>
        </w:rPr>
        <w:t xml:space="preserve">subject to strong situational constraints (i.e., spending </w:t>
      </w:r>
      <w:r w:rsidR="00D56F78">
        <w:rPr>
          <w:rFonts w:ascii="Times New Roman" w:hAnsi="Times New Roman" w:cs="Times New Roman"/>
          <w:noProof w:val="0"/>
          <w:color w:val="000000" w:themeColor="text1"/>
          <w:sz w:val="24"/>
          <w:szCs w:val="24"/>
        </w:rPr>
        <w:t>allocations to</w:t>
      </w:r>
      <w:r w:rsidR="00CD783C" w:rsidRPr="004E7ED9">
        <w:rPr>
          <w:rFonts w:ascii="Times New Roman" w:hAnsi="Times New Roman" w:cs="Times New Roman"/>
          <w:noProof w:val="0"/>
          <w:color w:val="000000" w:themeColor="text1"/>
          <w:sz w:val="24"/>
          <w:szCs w:val="24"/>
        </w:rPr>
        <w:t xml:space="preserve"> clothing and footwear</w:t>
      </w:r>
      <w:r w:rsidR="00D56F78">
        <w:rPr>
          <w:rFonts w:ascii="Times New Roman" w:hAnsi="Times New Roman" w:cs="Times New Roman"/>
          <w:noProof w:val="0"/>
          <w:color w:val="000000" w:themeColor="text1"/>
          <w:sz w:val="24"/>
          <w:szCs w:val="24"/>
        </w:rPr>
        <w:t xml:space="preserve"> and to recreation</w:t>
      </w:r>
      <w:r w:rsidR="00CD783C" w:rsidRPr="004E7ED9">
        <w:rPr>
          <w:rFonts w:ascii="Times New Roman" w:hAnsi="Times New Roman" w:cs="Times New Roman"/>
          <w:noProof w:val="0"/>
          <w:color w:val="000000" w:themeColor="text1"/>
          <w:sz w:val="24"/>
          <w:szCs w:val="24"/>
        </w:rPr>
        <w:t>)</w:t>
      </w:r>
      <w:r w:rsidR="00CD783C" w:rsidRPr="004E7ED9">
        <w:rPr>
          <w:rFonts w:ascii="Times New Roman" w:hAnsi="Times New Roman" w:cs="Times New Roman"/>
          <w:noProof w:val="0"/>
          <w:sz w:val="24"/>
          <w:szCs w:val="24"/>
        </w:rPr>
        <w:t xml:space="preserve">. </w:t>
      </w:r>
      <w:r w:rsidR="00597F09" w:rsidRPr="004E7ED9">
        <w:rPr>
          <w:rFonts w:ascii="Times New Roman" w:hAnsi="Times New Roman" w:cs="Times New Roman"/>
          <w:noProof w:val="0"/>
          <w:sz w:val="24"/>
          <w:szCs w:val="24"/>
        </w:rPr>
        <w:t>Thus, our results provide insight into both value-</w:t>
      </w:r>
      <w:r w:rsidR="0004353A" w:rsidRPr="004E7ED9">
        <w:rPr>
          <w:rFonts w:ascii="Times New Roman" w:hAnsi="Times New Roman" w:cs="Times New Roman"/>
          <w:noProof w:val="0"/>
          <w:sz w:val="24"/>
          <w:szCs w:val="24"/>
        </w:rPr>
        <w:t>behavior</w:t>
      </w:r>
      <w:r w:rsidR="00597F09" w:rsidRPr="004E7ED9">
        <w:rPr>
          <w:rFonts w:ascii="Times New Roman" w:hAnsi="Times New Roman" w:cs="Times New Roman"/>
          <w:noProof w:val="0"/>
          <w:sz w:val="24"/>
          <w:szCs w:val="24"/>
        </w:rPr>
        <w:t xml:space="preserve"> relations and the nature of values</w:t>
      </w:r>
      <w:r w:rsidR="00CF3F71" w:rsidRPr="004E7ED9">
        <w:rPr>
          <w:rFonts w:ascii="Times New Roman" w:hAnsi="Times New Roman" w:cs="Times New Roman"/>
          <w:noProof w:val="0"/>
          <w:sz w:val="24"/>
          <w:szCs w:val="24"/>
        </w:rPr>
        <w:t xml:space="preserve">. That is, </w:t>
      </w:r>
      <w:r w:rsidR="0089207C" w:rsidRPr="004E7ED9">
        <w:rPr>
          <w:rFonts w:ascii="Times New Roman" w:hAnsi="Times New Roman" w:cs="Times New Roman"/>
          <w:noProof w:val="0"/>
          <w:sz w:val="24"/>
          <w:szCs w:val="24"/>
        </w:rPr>
        <w:t xml:space="preserve">highly important </w:t>
      </w:r>
      <w:r w:rsidR="00CF3F71" w:rsidRPr="004E7ED9">
        <w:rPr>
          <w:rFonts w:ascii="Times New Roman" w:hAnsi="Times New Roman" w:cs="Times New Roman"/>
          <w:noProof w:val="0"/>
          <w:sz w:val="24"/>
          <w:szCs w:val="24"/>
        </w:rPr>
        <w:t xml:space="preserve">values </w:t>
      </w:r>
      <w:r w:rsidR="00ED4D3B" w:rsidRPr="004E7ED9">
        <w:rPr>
          <w:rFonts w:ascii="Times New Roman" w:hAnsi="Times New Roman" w:cs="Times New Roman"/>
          <w:noProof w:val="0"/>
          <w:sz w:val="24"/>
          <w:szCs w:val="24"/>
        </w:rPr>
        <w:t>may</w:t>
      </w:r>
      <w:r w:rsidR="0089207C" w:rsidRPr="004E7ED9">
        <w:rPr>
          <w:rFonts w:ascii="Times New Roman" w:hAnsi="Times New Roman" w:cs="Times New Roman"/>
          <w:noProof w:val="0"/>
          <w:sz w:val="24"/>
          <w:szCs w:val="24"/>
        </w:rPr>
        <w:t xml:space="preserve"> motivate</w:t>
      </w:r>
      <w:r w:rsidR="00CF3F71" w:rsidRPr="004E7ED9">
        <w:rPr>
          <w:rFonts w:ascii="Times New Roman" w:hAnsi="Times New Roman" w:cs="Times New Roman"/>
          <w:noProof w:val="0"/>
          <w:sz w:val="24"/>
          <w:szCs w:val="24"/>
        </w:rPr>
        <w:t xml:space="preserve"> </w:t>
      </w:r>
      <w:r w:rsidR="00CC1F4D" w:rsidRPr="004E7ED9">
        <w:rPr>
          <w:rFonts w:ascii="Times New Roman" w:hAnsi="Times New Roman" w:cs="Times New Roman"/>
          <w:noProof w:val="0"/>
          <w:sz w:val="24"/>
          <w:szCs w:val="24"/>
        </w:rPr>
        <w:t>behavior more</w:t>
      </w:r>
      <w:r w:rsidR="0089207C" w:rsidRPr="004E7ED9">
        <w:rPr>
          <w:rFonts w:ascii="Times New Roman" w:hAnsi="Times New Roman" w:cs="Times New Roman"/>
          <w:noProof w:val="0"/>
          <w:sz w:val="24"/>
          <w:szCs w:val="24"/>
        </w:rPr>
        <w:t xml:space="preserve"> strongly than previously </w:t>
      </w:r>
      <w:r w:rsidR="00CD783C">
        <w:rPr>
          <w:rFonts w:ascii="Times New Roman" w:hAnsi="Times New Roman" w:cs="Times New Roman"/>
          <w:noProof w:val="0"/>
          <w:sz w:val="24"/>
          <w:szCs w:val="24"/>
        </w:rPr>
        <w:t>recognized</w:t>
      </w:r>
      <w:r w:rsidR="00CF3F71" w:rsidRPr="004E7ED9">
        <w:rPr>
          <w:rFonts w:ascii="Times New Roman" w:hAnsi="Times New Roman" w:cs="Times New Roman"/>
          <w:noProof w:val="0"/>
          <w:sz w:val="24"/>
          <w:szCs w:val="24"/>
        </w:rPr>
        <w:t>. This insight</w:t>
      </w:r>
      <w:r w:rsidR="0089207C" w:rsidRPr="004E7ED9">
        <w:rPr>
          <w:rFonts w:ascii="Times New Roman" w:hAnsi="Times New Roman" w:cs="Times New Roman"/>
          <w:noProof w:val="0"/>
          <w:sz w:val="24"/>
          <w:szCs w:val="24"/>
        </w:rPr>
        <w:t xml:space="preserve"> suggests that similar patterns of associations </w:t>
      </w:r>
      <w:r w:rsidR="00E2776A">
        <w:rPr>
          <w:rFonts w:ascii="Times New Roman" w:hAnsi="Times New Roman" w:cs="Times New Roman"/>
          <w:noProof w:val="0"/>
          <w:sz w:val="24"/>
          <w:szCs w:val="24"/>
        </w:rPr>
        <w:t>may exist</w:t>
      </w:r>
      <w:r w:rsidR="0089207C" w:rsidRPr="004E7ED9">
        <w:rPr>
          <w:rFonts w:ascii="Times New Roman" w:hAnsi="Times New Roman" w:cs="Times New Roman"/>
          <w:noProof w:val="0"/>
          <w:sz w:val="24"/>
          <w:szCs w:val="24"/>
        </w:rPr>
        <w:t xml:space="preserve"> for </w:t>
      </w:r>
      <w:r w:rsidR="00CF3F71" w:rsidRPr="004E7ED9">
        <w:rPr>
          <w:rFonts w:ascii="Times New Roman" w:hAnsi="Times New Roman" w:cs="Times New Roman"/>
          <w:noProof w:val="0"/>
          <w:sz w:val="24"/>
          <w:szCs w:val="24"/>
        </w:rPr>
        <w:t xml:space="preserve">the </w:t>
      </w:r>
      <w:r w:rsidR="00E2776A">
        <w:rPr>
          <w:rFonts w:ascii="Times New Roman" w:hAnsi="Times New Roman" w:cs="Times New Roman"/>
          <w:noProof w:val="0"/>
          <w:sz w:val="24"/>
          <w:szCs w:val="24"/>
        </w:rPr>
        <w:t>link</w:t>
      </w:r>
      <w:r w:rsidR="00E2776A" w:rsidRPr="004E7ED9">
        <w:rPr>
          <w:rFonts w:ascii="Times New Roman" w:hAnsi="Times New Roman" w:cs="Times New Roman"/>
          <w:noProof w:val="0"/>
          <w:sz w:val="24"/>
          <w:szCs w:val="24"/>
        </w:rPr>
        <w:t xml:space="preserve">s </w:t>
      </w:r>
      <w:r w:rsidR="00CF3F71" w:rsidRPr="004E7ED9">
        <w:rPr>
          <w:rFonts w:ascii="Times New Roman" w:hAnsi="Times New Roman" w:cs="Times New Roman"/>
          <w:noProof w:val="0"/>
          <w:sz w:val="24"/>
          <w:szCs w:val="24"/>
        </w:rPr>
        <w:t xml:space="preserve">of values </w:t>
      </w:r>
      <w:r w:rsidR="00E2776A">
        <w:rPr>
          <w:rFonts w:ascii="Times New Roman" w:hAnsi="Times New Roman" w:cs="Times New Roman"/>
          <w:noProof w:val="0"/>
          <w:sz w:val="24"/>
          <w:szCs w:val="24"/>
        </w:rPr>
        <w:t>to</w:t>
      </w:r>
      <w:r w:rsidR="00E2776A" w:rsidRPr="004E7ED9">
        <w:rPr>
          <w:rFonts w:ascii="Times New Roman" w:hAnsi="Times New Roman" w:cs="Times New Roman"/>
          <w:noProof w:val="0"/>
          <w:sz w:val="24"/>
          <w:szCs w:val="24"/>
        </w:rPr>
        <w:t xml:space="preserve"> </w:t>
      </w:r>
      <w:r w:rsidR="00D56F78">
        <w:rPr>
          <w:rFonts w:ascii="Times New Roman" w:hAnsi="Times New Roman" w:cs="Times New Roman"/>
          <w:noProof w:val="0"/>
          <w:sz w:val="24"/>
          <w:szCs w:val="24"/>
        </w:rPr>
        <w:t xml:space="preserve">other </w:t>
      </w:r>
      <w:r w:rsidR="0089207C" w:rsidRPr="004E7ED9">
        <w:rPr>
          <w:rFonts w:ascii="Times New Roman" w:hAnsi="Times New Roman" w:cs="Times New Roman"/>
          <w:noProof w:val="0"/>
          <w:sz w:val="24"/>
          <w:szCs w:val="24"/>
        </w:rPr>
        <w:t xml:space="preserve">related </w:t>
      </w:r>
      <w:r w:rsidR="00CF3F71" w:rsidRPr="004E7ED9">
        <w:rPr>
          <w:rFonts w:ascii="Times New Roman" w:hAnsi="Times New Roman" w:cs="Times New Roman"/>
          <w:noProof w:val="0"/>
          <w:sz w:val="24"/>
          <w:szCs w:val="24"/>
        </w:rPr>
        <w:t xml:space="preserve">variables </w:t>
      </w:r>
      <w:r w:rsidR="0089207C" w:rsidRPr="004E7ED9">
        <w:rPr>
          <w:rFonts w:ascii="Times New Roman" w:hAnsi="Times New Roman" w:cs="Times New Roman"/>
          <w:noProof w:val="0"/>
          <w:sz w:val="24"/>
          <w:szCs w:val="24"/>
        </w:rPr>
        <w:t xml:space="preserve">such </w:t>
      </w:r>
      <w:r w:rsidR="00CF3F71" w:rsidRPr="004E7ED9">
        <w:rPr>
          <w:rFonts w:ascii="Times New Roman" w:hAnsi="Times New Roman" w:cs="Times New Roman"/>
          <w:noProof w:val="0"/>
          <w:sz w:val="24"/>
          <w:szCs w:val="24"/>
        </w:rPr>
        <w:t>as goals, attitudes</w:t>
      </w:r>
      <w:r w:rsidR="00E2776A">
        <w:rPr>
          <w:rFonts w:ascii="Times New Roman" w:hAnsi="Times New Roman" w:cs="Times New Roman"/>
          <w:noProof w:val="0"/>
          <w:sz w:val="24"/>
          <w:szCs w:val="24"/>
        </w:rPr>
        <w:t>.</w:t>
      </w:r>
      <w:r w:rsidR="00CF3F71" w:rsidRPr="004E7ED9">
        <w:rPr>
          <w:rFonts w:ascii="Times New Roman" w:hAnsi="Times New Roman" w:cs="Times New Roman"/>
          <w:noProof w:val="0"/>
          <w:sz w:val="24"/>
          <w:szCs w:val="24"/>
        </w:rPr>
        <w:t xml:space="preserve"> </w:t>
      </w:r>
      <w:r w:rsidR="00E2776A">
        <w:rPr>
          <w:rFonts w:ascii="Times New Roman" w:hAnsi="Times New Roman" w:cs="Times New Roman"/>
          <w:noProof w:val="0"/>
          <w:sz w:val="24"/>
          <w:szCs w:val="24"/>
        </w:rPr>
        <w:t>Studying these links with quantile correlation has the potential to</w:t>
      </w:r>
      <w:r w:rsidR="00E2776A" w:rsidRPr="004E7ED9">
        <w:rPr>
          <w:rFonts w:ascii="Times New Roman" w:hAnsi="Times New Roman" w:cs="Times New Roman"/>
          <w:noProof w:val="0"/>
          <w:sz w:val="24"/>
          <w:szCs w:val="24"/>
        </w:rPr>
        <w:t xml:space="preserve"> advance substantially our understanding of how values relate to many other variables.</w:t>
      </w:r>
    </w:p>
    <w:p w14:paraId="1C92E1CE" w14:textId="77777777" w:rsidR="00614295" w:rsidRPr="004E7ED9" w:rsidRDefault="00CF3F71" w:rsidP="00D56F78">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It is</w:t>
      </w:r>
      <w:r w:rsidR="004B367B" w:rsidRPr="004E7ED9">
        <w:rPr>
          <w:rFonts w:ascii="Times New Roman" w:hAnsi="Times New Roman" w:cs="Times New Roman"/>
          <w:noProof w:val="0"/>
          <w:sz w:val="24"/>
          <w:szCs w:val="24"/>
        </w:rPr>
        <w:t xml:space="preserve"> </w:t>
      </w:r>
      <w:r w:rsidR="00614295" w:rsidRPr="004E7ED9">
        <w:rPr>
          <w:rFonts w:ascii="Times New Roman" w:hAnsi="Times New Roman" w:cs="Times New Roman"/>
          <w:noProof w:val="0"/>
          <w:sz w:val="24"/>
          <w:szCs w:val="24"/>
        </w:rPr>
        <w:t>i</w:t>
      </w:r>
      <w:r w:rsidRPr="004E7ED9">
        <w:rPr>
          <w:rFonts w:ascii="Times New Roman" w:hAnsi="Times New Roman" w:cs="Times New Roman"/>
          <w:noProof w:val="0"/>
          <w:sz w:val="24"/>
          <w:szCs w:val="24"/>
        </w:rPr>
        <w:t>mportant</w:t>
      </w:r>
      <w:r w:rsidR="004B367B" w:rsidRPr="004E7ED9">
        <w:rPr>
          <w:rFonts w:ascii="Times New Roman" w:hAnsi="Times New Roman" w:cs="Times New Roman"/>
          <w:noProof w:val="0"/>
          <w:sz w:val="24"/>
          <w:szCs w:val="24"/>
        </w:rPr>
        <w:t>, nonetheless,</w:t>
      </w:r>
      <w:r w:rsidRPr="004E7ED9">
        <w:rPr>
          <w:rFonts w:ascii="Times New Roman" w:hAnsi="Times New Roman" w:cs="Times New Roman"/>
          <w:noProof w:val="0"/>
          <w:sz w:val="24"/>
          <w:szCs w:val="24"/>
        </w:rPr>
        <w:t xml:space="preserve"> to note that there were some exceptions to </w:t>
      </w:r>
      <w:r w:rsidR="00614295" w:rsidRPr="004E7ED9">
        <w:rPr>
          <w:rFonts w:ascii="Times New Roman" w:hAnsi="Times New Roman" w:cs="Times New Roman"/>
          <w:noProof w:val="0"/>
          <w:sz w:val="24"/>
          <w:szCs w:val="24"/>
        </w:rPr>
        <w:t>the</w:t>
      </w:r>
      <w:r w:rsidRPr="004E7ED9">
        <w:rPr>
          <w:rFonts w:ascii="Times New Roman" w:hAnsi="Times New Roman" w:cs="Times New Roman"/>
          <w:noProof w:val="0"/>
          <w:sz w:val="24"/>
          <w:szCs w:val="24"/>
        </w:rPr>
        <w:t xml:space="preserve"> </w:t>
      </w:r>
      <w:r w:rsidR="00614295" w:rsidRPr="004E7ED9">
        <w:rPr>
          <w:rFonts w:ascii="Times New Roman" w:hAnsi="Times New Roman" w:cs="Times New Roman"/>
          <w:noProof w:val="0"/>
          <w:sz w:val="24"/>
          <w:szCs w:val="24"/>
        </w:rPr>
        <w:t xml:space="preserve">expected pattern of </w:t>
      </w:r>
      <w:r w:rsidR="00E74861" w:rsidRPr="004E7ED9">
        <w:rPr>
          <w:rFonts w:ascii="Times New Roman" w:hAnsi="Times New Roman" w:cs="Times New Roman"/>
          <w:noProof w:val="0"/>
          <w:sz w:val="24"/>
          <w:szCs w:val="24"/>
        </w:rPr>
        <w:t>associations</w:t>
      </w:r>
      <w:r w:rsidR="004B367B" w:rsidRPr="004E7ED9">
        <w:rPr>
          <w:rFonts w:ascii="Times New Roman" w:hAnsi="Times New Roman" w:cs="Times New Roman"/>
          <w:noProof w:val="0"/>
          <w:sz w:val="24"/>
          <w:szCs w:val="24"/>
        </w:rPr>
        <w:t>.</w:t>
      </w:r>
      <w:r w:rsidR="00E74861" w:rsidRPr="004E7ED9">
        <w:rPr>
          <w:rFonts w:ascii="Times New Roman" w:hAnsi="Times New Roman" w:cs="Times New Roman"/>
          <w:noProof w:val="0"/>
          <w:sz w:val="24"/>
          <w:szCs w:val="24"/>
        </w:rPr>
        <w:t xml:space="preserve"> </w:t>
      </w:r>
      <w:r w:rsidR="00B24165" w:rsidRPr="004E7ED9">
        <w:rPr>
          <w:rFonts w:ascii="Times New Roman" w:hAnsi="Times New Roman" w:cs="Times New Roman"/>
          <w:noProof w:val="0"/>
          <w:sz w:val="24"/>
          <w:szCs w:val="24"/>
        </w:rPr>
        <w:t>While the</w:t>
      </w:r>
      <w:r w:rsidR="00BD0C65" w:rsidRPr="004E7ED9">
        <w:rPr>
          <w:rFonts w:ascii="Times New Roman" w:hAnsi="Times New Roman" w:cs="Times New Roman"/>
          <w:noProof w:val="0"/>
          <w:sz w:val="24"/>
          <w:szCs w:val="24"/>
        </w:rPr>
        <w:t xml:space="preserve"> proposed variation in </w:t>
      </w:r>
      <w:r w:rsidR="00E74861" w:rsidRPr="004E7ED9">
        <w:rPr>
          <w:rFonts w:ascii="Times New Roman" w:hAnsi="Times New Roman" w:cs="Times New Roman"/>
          <w:noProof w:val="0"/>
          <w:sz w:val="24"/>
          <w:szCs w:val="24"/>
        </w:rPr>
        <w:t xml:space="preserve">the strength of </w:t>
      </w:r>
      <w:r w:rsidR="00AE0D40" w:rsidRPr="004E7ED9">
        <w:rPr>
          <w:rFonts w:ascii="Times New Roman" w:hAnsi="Times New Roman" w:cs="Times New Roman"/>
          <w:noProof w:val="0"/>
          <w:sz w:val="24"/>
          <w:szCs w:val="24"/>
        </w:rPr>
        <w:t>value-</w:t>
      </w:r>
      <w:r w:rsidR="0004353A" w:rsidRPr="004E7ED9">
        <w:rPr>
          <w:rFonts w:ascii="Times New Roman" w:hAnsi="Times New Roman" w:cs="Times New Roman"/>
          <w:noProof w:val="0"/>
          <w:sz w:val="24"/>
          <w:szCs w:val="24"/>
        </w:rPr>
        <w:t>behavior</w:t>
      </w:r>
      <w:r w:rsidR="00AE0D40" w:rsidRPr="004E7ED9">
        <w:rPr>
          <w:rFonts w:ascii="Times New Roman" w:hAnsi="Times New Roman" w:cs="Times New Roman"/>
          <w:noProof w:val="0"/>
          <w:sz w:val="24"/>
          <w:szCs w:val="24"/>
        </w:rPr>
        <w:t xml:space="preserve"> relations </w:t>
      </w:r>
      <w:r w:rsidR="004B367B" w:rsidRPr="004E7ED9">
        <w:rPr>
          <w:rFonts w:ascii="Times New Roman" w:hAnsi="Times New Roman" w:cs="Times New Roman"/>
          <w:noProof w:val="0"/>
          <w:sz w:val="24"/>
          <w:szCs w:val="24"/>
        </w:rPr>
        <w:t>emerged in</w:t>
      </w:r>
      <w:r w:rsidR="00937117" w:rsidRPr="004E7ED9">
        <w:rPr>
          <w:rFonts w:ascii="Times New Roman" w:hAnsi="Times New Roman" w:cs="Times New Roman"/>
          <w:noProof w:val="0"/>
          <w:sz w:val="24"/>
          <w:szCs w:val="24"/>
        </w:rPr>
        <w:t xml:space="preserve"> </w:t>
      </w:r>
      <w:r w:rsidR="00614295" w:rsidRPr="004E7ED9">
        <w:rPr>
          <w:rFonts w:ascii="Times New Roman" w:hAnsi="Times New Roman" w:cs="Times New Roman"/>
          <w:noProof w:val="0"/>
          <w:sz w:val="24"/>
          <w:szCs w:val="24"/>
        </w:rPr>
        <w:t>1</w:t>
      </w:r>
      <w:r w:rsidR="009F0088" w:rsidRPr="004E7ED9">
        <w:rPr>
          <w:rFonts w:ascii="Times New Roman" w:hAnsi="Times New Roman" w:cs="Times New Roman"/>
          <w:noProof w:val="0"/>
          <w:sz w:val="24"/>
          <w:szCs w:val="24"/>
        </w:rPr>
        <w:t>7</w:t>
      </w:r>
      <w:r w:rsidR="00614295" w:rsidRPr="004E7ED9">
        <w:rPr>
          <w:rFonts w:ascii="Times New Roman" w:hAnsi="Times New Roman" w:cs="Times New Roman"/>
          <w:noProof w:val="0"/>
          <w:sz w:val="24"/>
          <w:szCs w:val="24"/>
        </w:rPr>
        <w:t xml:space="preserve"> of the 20 </w:t>
      </w:r>
      <w:r w:rsidR="00E74861" w:rsidRPr="004E7ED9">
        <w:rPr>
          <w:rFonts w:ascii="Times New Roman" w:hAnsi="Times New Roman" w:cs="Times New Roman"/>
          <w:noProof w:val="0"/>
          <w:sz w:val="24"/>
          <w:szCs w:val="24"/>
        </w:rPr>
        <w:t xml:space="preserve">assessments </w:t>
      </w:r>
      <w:r w:rsidR="004B367B" w:rsidRPr="004E7ED9">
        <w:rPr>
          <w:rFonts w:ascii="Times New Roman" w:hAnsi="Times New Roman" w:cs="Times New Roman"/>
          <w:noProof w:val="0"/>
          <w:sz w:val="24"/>
          <w:szCs w:val="24"/>
        </w:rPr>
        <w:t>in</w:t>
      </w:r>
      <w:r w:rsidR="00614295" w:rsidRPr="004E7ED9">
        <w:rPr>
          <w:rFonts w:ascii="Times New Roman" w:hAnsi="Times New Roman" w:cs="Times New Roman"/>
          <w:noProof w:val="0"/>
          <w:sz w:val="24"/>
          <w:szCs w:val="24"/>
        </w:rPr>
        <w:t xml:space="preserve"> </w:t>
      </w:r>
      <w:r w:rsidR="00E430BE" w:rsidRPr="004E7ED9">
        <w:rPr>
          <w:rFonts w:ascii="Times New Roman" w:hAnsi="Times New Roman" w:cs="Times New Roman"/>
          <w:noProof w:val="0"/>
          <w:sz w:val="24"/>
          <w:szCs w:val="24"/>
        </w:rPr>
        <w:t xml:space="preserve">Part </w:t>
      </w:r>
      <w:r w:rsidR="002D4E3D" w:rsidRPr="004E7ED9">
        <w:rPr>
          <w:rFonts w:ascii="Times New Roman" w:hAnsi="Times New Roman" w:cs="Times New Roman"/>
          <w:noProof w:val="0"/>
          <w:sz w:val="24"/>
          <w:szCs w:val="24"/>
        </w:rPr>
        <w:t>1</w:t>
      </w:r>
      <w:r w:rsidR="00614295" w:rsidRPr="004E7ED9">
        <w:rPr>
          <w:rFonts w:ascii="Times New Roman" w:hAnsi="Times New Roman" w:cs="Times New Roman"/>
          <w:noProof w:val="0"/>
          <w:sz w:val="24"/>
          <w:szCs w:val="24"/>
        </w:rPr>
        <w:t xml:space="preserve"> and </w:t>
      </w:r>
      <w:r w:rsidR="004B367B" w:rsidRPr="004E7ED9">
        <w:rPr>
          <w:rFonts w:ascii="Times New Roman" w:hAnsi="Times New Roman" w:cs="Times New Roman"/>
          <w:noProof w:val="0"/>
          <w:sz w:val="24"/>
          <w:szCs w:val="24"/>
        </w:rPr>
        <w:t>in</w:t>
      </w:r>
      <w:r w:rsidR="00073068" w:rsidRPr="004E7ED9">
        <w:rPr>
          <w:rFonts w:ascii="Times New Roman" w:hAnsi="Times New Roman" w:cs="Times New Roman"/>
          <w:noProof w:val="0"/>
          <w:sz w:val="24"/>
          <w:szCs w:val="24"/>
        </w:rPr>
        <w:t xml:space="preserve"> </w:t>
      </w:r>
      <w:r w:rsidR="00F26247" w:rsidRPr="004E7ED9">
        <w:rPr>
          <w:rFonts w:ascii="Times New Roman" w:hAnsi="Times New Roman" w:cs="Times New Roman"/>
          <w:noProof w:val="0"/>
          <w:sz w:val="24"/>
          <w:szCs w:val="24"/>
        </w:rPr>
        <w:t xml:space="preserve">both </w:t>
      </w:r>
      <w:r w:rsidR="00E74861" w:rsidRPr="004E7ED9">
        <w:rPr>
          <w:rFonts w:ascii="Times New Roman" w:hAnsi="Times New Roman" w:cs="Times New Roman"/>
          <w:noProof w:val="0"/>
          <w:sz w:val="24"/>
          <w:szCs w:val="24"/>
        </w:rPr>
        <w:t xml:space="preserve">assessments </w:t>
      </w:r>
      <w:r w:rsidR="00073068" w:rsidRPr="004E7ED9">
        <w:rPr>
          <w:rFonts w:ascii="Times New Roman" w:hAnsi="Times New Roman" w:cs="Times New Roman"/>
          <w:noProof w:val="0"/>
          <w:sz w:val="24"/>
          <w:szCs w:val="24"/>
        </w:rPr>
        <w:t xml:space="preserve">in </w:t>
      </w:r>
      <w:r w:rsidR="005715FA" w:rsidRPr="004E7ED9">
        <w:rPr>
          <w:rFonts w:ascii="Times New Roman" w:hAnsi="Times New Roman" w:cs="Times New Roman"/>
          <w:noProof w:val="0"/>
          <w:sz w:val="24"/>
          <w:szCs w:val="24"/>
        </w:rPr>
        <w:t>Part 2</w:t>
      </w:r>
      <w:r w:rsidR="00B24165" w:rsidRPr="004E7ED9">
        <w:rPr>
          <w:rFonts w:ascii="Times New Roman" w:hAnsi="Times New Roman" w:cs="Times New Roman"/>
          <w:noProof w:val="0"/>
          <w:sz w:val="24"/>
          <w:szCs w:val="24"/>
        </w:rPr>
        <w:t xml:space="preserve">, these patterns were not </w:t>
      </w:r>
      <w:r w:rsidR="002D4E3D" w:rsidRPr="004E7ED9">
        <w:rPr>
          <w:rFonts w:ascii="Times New Roman" w:hAnsi="Times New Roman" w:cs="Times New Roman"/>
          <w:noProof w:val="0"/>
          <w:sz w:val="24"/>
          <w:szCs w:val="24"/>
        </w:rPr>
        <w:t xml:space="preserve">evident </w:t>
      </w:r>
      <w:r w:rsidR="00B24165" w:rsidRPr="004E7ED9">
        <w:rPr>
          <w:rFonts w:ascii="Times New Roman" w:hAnsi="Times New Roman" w:cs="Times New Roman"/>
          <w:noProof w:val="0"/>
          <w:sz w:val="24"/>
          <w:szCs w:val="24"/>
        </w:rPr>
        <w:t>in every case</w:t>
      </w:r>
      <w:r w:rsidR="00E74861" w:rsidRPr="004E7ED9">
        <w:rPr>
          <w:rFonts w:ascii="Times New Roman" w:hAnsi="Times New Roman" w:cs="Times New Roman"/>
          <w:noProof w:val="0"/>
          <w:sz w:val="24"/>
          <w:szCs w:val="24"/>
        </w:rPr>
        <w:t>.</w:t>
      </w:r>
      <w:r w:rsidR="00AA02A2" w:rsidRPr="004E7ED9">
        <w:rPr>
          <w:rFonts w:ascii="Times New Roman" w:hAnsi="Times New Roman" w:cs="Times New Roman"/>
          <w:noProof w:val="0"/>
          <w:sz w:val="24"/>
          <w:szCs w:val="24"/>
        </w:rPr>
        <w:t xml:space="preserve"> We suggest possible</w:t>
      </w:r>
      <w:r w:rsidR="00597F09" w:rsidRPr="004E7ED9">
        <w:rPr>
          <w:rFonts w:ascii="Times New Roman" w:hAnsi="Times New Roman" w:cs="Times New Roman"/>
          <w:noProof w:val="0"/>
          <w:sz w:val="24"/>
          <w:szCs w:val="24"/>
        </w:rPr>
        <w:t xml:space="preserve"> theoretical and </w:t>
      </w:r>
      <w:r w:rsidR="00AA02A2" w:rsidRPr="004E7ED9">
        <w:rPr>
          <w:rFonts w:ascii="Times New Roman" w:hAnsi="Times New Roman" w:cs="Times New Roman"/>
          <w:noProof w:val="0"/>
          <w:sz w:val="24"/>
          <w:szCs w:val="24"/>
        </w:rPr>
        <w:t>statistical explanations</w:t>
      </w:r>
      <w:r w:rsidR="00614295" w:rsidRPr="004E7ED9">
        <w:rPr>
          <w:rFonts w:ascii="Times New Roman" w:hAnsi="Times New Roman" w:cs="Times New Roman"/>
          <w:noProof w:val="0"/>
          <w:sz w:val="24"/>
          <w:szCs w:val="24"/>
        </w:rPr>
        <w:t xml:space="preserve"> for the exceptions</w:t>
      </w:r>
      <w:r w:rsidR="00AA02A2" w:rsidRPr="004E7ED9">
        <w:rPr>
          <w:rFonts w:ascii="Times New Roman" w:hAnsi="Times New Roman" w:cs="Times New Roman"/>
          <w:noProof w:val="0"/>
          <w:sz w:val="24"/>
          <w:szCs w:val="24"/>
        </w:rPr>
        <w:t xml:space="preserve">. </w:t>
      </w:r>
    </w:p>
    <w:p w14:paraId="55B19252" w14:textId="4DB0D99F" w:rsidR="00E2776A" w:rsidRPr="004E7ED9" w:rsidRDefault="00597F09">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First, the proposed </w:t>
      </w:r>
      <w:r w:rsidR="004B367B" w:rsidRPr="004E7ED9">
        <w:rPr>
          <w:rFonts w:ascii="Times New Roman" w:hAnsi="Times New Roman" w:cs="Times New Roman"/>
          <w:noProof w:val="0"/>
          <w:sz w:val="24"/>
          <w:szCs w:val="24"/>
        </w:rPr>
        <w:t>pattern</w:t>
      </w:r>
      <w:r w:rsidRPr="004E7ED9">
        <w:rPr>
          <w:rFonts w:ascii="Times New Roman" w:hAnsi="Times New Roman" w:cs="Times New Roman"/>
          <w:noProof w:val="0"/>
          <w:sz w:val="24"/>
          <w:szCs w:val="24"/>
        </w:rPr>
        <w:t xml:space="preserve"> </w:t>
      </w:r>
      <w:r w:rsidR="00D3301B" w:rsidRPr="004E7ED9">
        <w:rPr>
          <w:rFonts w:ascii="Times New Roman" w:hAnsi="Times New Roman" w:cs="Times New Roman"/>
          <w:noProof w:val="0"/>
          <w:sz w:val="24"/>
          <w:szCs w:val="24"/>
        </w:rPr>
        <w:t xml:space="preserve">may </w:t>
      </w:r>
      <w:r w:rsidR="00BD0C65" w:rsidRPr="004E7ED9">
        <w:rPr>
          <w:rFonts w:ascii="Times New Roman" w:hAnsi="Times New Roman" w:cs="Times New Roman"/>
          <w:noProof w:val="0"/>
          <w:sz w:val="24"/>
          <w:szCs w:val="24"/>
        </w:rPr>
        <w:t>not occur</w:t>
      </w:r>
      <w:r w:rsidRPr="004E7ED9">
        <w:rPr>
          <w:rFonts w:ascii="Times New Roman" w:hAnsi="Times New Roman" w:cs="Times New Roman"/>
          <w:noProof w:val="0"/>
          <w:sz w:val="24"/>
          <w:szCs w:val="24"/>
        </w:rPr>
        <w:t xml:space="preserve"> </w:t>
      </w:r>
      <w:r w:rsidR="00BD0C65" w:rsidRPr="004E7ED9">
        <w:rPr>
          <w:rFonts w:ascii="Times New Roman" w:hAnsi="Times New Roman" w:cs="Times New Roman"/>
          <w:noProof w:val="0"/>
          <w:sz w:val="24"/>
          <w:szCs w:val="24"/>
        </w:rPr>
        <w:t>in the presence of</w:t>
      </w:r>
      <w:r w:rsidRPr="004E7ED9">
        <w:rPr>
          <w:rFonts w:ascii="Times New Roman" w:hAnsi="Times New Roman" w:cs="Times New Roman"/>
          <w:noProof w:val="0"/>
          <w:sz w:val="24"/>
          <w:szCs w:val="24"/>
        </w:rPr>
        <w:t xml:space="preserve"> </w:t>
      </w:r>
      <w:r w:rsidR="009F0088" w:rsidRPr="004E7ED9">
        <w:rPr>
          <w:rFonts w:ascii="Times New Roman" w:hAnsi="Times New Roman" w:cs="Times New Roman"/>
          <w:noProof w:val="0"/>
          <w:sz w:val="24"/>
          <w:szCs w:val="24"/>
        </w:rPr>
        <w:t>normative</w:t>
      </w:r>
      <w:r w:rsidRPr="004E7ED9">
        <w:rPr>
          <w:rFonts w:ascii="Times New Roman" w:hAnsi="Times New Roman" w:cs="Times New Roman"/>
          <w:noProof w:val="0"/>
          <w:sz w:val="24"/>
          <w:szCs w:val="24"/>
        </w:rPr>
        <w:t xml:space="preserve"> pressure. </w:t>
      </w:r>
      <w:r w:rsidR="002728A3" w:rsidRPr="004E7ED9">
        <w:rPr>
          <w:rFonts w:ascii="Times New Roman" w:hAnsi="Times New Roman" w:cs="Times New Roman"/>
          <w:noProof w:val="0"/>
          <w:sz w:val="24"/>
          <w:szCs w:val="24"/>
        </w:rPr>
        <w:t>Bardi and Schwartz (2003)</w:t>
      </w:r>
      <w:r w:rsidR="00BD0C65" w:rsidRPr="004E7ED9">
        <w:rPr>
          <w:rFonts w:ascii="Times New Roman" w:hAnsi="Times New Roman" w:cs="Times New Roman"/>
          <w:noProof w:val="0"/>
          <w:sz w:val="24"/>
          <w:szCs w:val="24"/>
        </w:rPr>
        <w:t xml:space="preserve"> </w:t>
      </w:r>
      <w:r w:rsidR="004B367B" w:rsidRPr="004E7ED9">
        <w:rPr>
          <w:rFonts w:ascii="Times New Roman" w:hAnsi="Times New Roman" w:cs="Times New Roman"/>
          <w:noProof w:val="0"/>
          <w:sz w:val="24"/>
          <w:szCs w:val="24"/>
        </w:rPr>
        <w:t>reported</w:t>
      </w:r>
      <w:r w:rsidR="002728A3" w:rsidRPr="004E7ED9">
        <w:rPr>
          <w:rFonts w:ascii="Times New Roman" w:hAnsi="Times New Roman" w:cs="Times New Roman"/>
          <w:noProof w:val="0"/>
          <w:sz w:val="24"/>
          <w:szCs w:val="24"/>
        </w:rPr>
        <w:t xml:space="preserve"> that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w:t>
      </w:r>
      <w:r w:rsidR="00AA02A2" w:rsidRPr="004E7ED9">
        <w:rPr>
          <w:rFonts w:ascii="Times New Roman" w:hAnsi="Times New Roman" w:cs="Times New Roman"/>
          <w:noProof w:val="0"/>
          <w:sz w:val="24"/>
          <w:szCs w:val="24"/>
        </w:rPr>
        <w:t xml:space="preserve">correlations </w:t>
      </w:r>
      <w:r w:rsidRPr="004E7ED9">
        <w:rPr>
          <w:rFonts w:ascii="Times New Roman" w:hAnsi="Times New Roman" w:cs="Times New Roman"/>
          <w:noProof w:val="0"/>
          <w:sz w:val="24"/>
          <w:szCs w:val="24"/>
        </w:rPr>
        <w:t xml:space="preserve">were </w:t>
      </w:r>
      <w:r w:rsidR="00BD0C65" w:rsidRPr="004E7ED9">
        <w:rPr>
          <w:rFonts w:ascii="Times New Roman" w:hAnsi="Times New Roman" w:cs="Times New Roman"/>
          <w:noProof w:val="0"/>
          <w:sz w:val="24"/>
          <w:szCs w:val="24"/>
        </w:rPr>
        <w:t xml:space="preserve">weaker for especially normative values and </w:t>
      </w:r>
      <w:r w:rsidR="004B367B" w:rsidRPr="004E7ED9">
        <w:rPr>
          <w:rFonts w:ascii="Times New Roman" w:hAnsi="Times New Roman" w:cs="Times New Roman"/>
          <w:noProof w:val="0"/>
          <w:sz w:val="24"/>
          <w:szCs w:val="24"/>
        </w:rPr>
        <w:t xml:space="preserve">for </w:t>
      </w:r>
      <w:r w:rsidR="00E74861" w:rsidRPr="004E7ED9">
        <w:rPr>
          <w:rFonts w:ascii="Times New Roman" w:hAnsi="Times New Roman" w:cs="Times New Roman"/>
          <w:noProof w:val="0"/>
          <w:sz w:val="24"/>
          <w:szCs w:val="24"/>
        </w:rPr>
        <w:t xml:space="preserve">behaviors that were </w:t>
      </w:r>
      <w:r w:rsidR="00402BCF" w:rsidRPr="004E7ED9">
        <w:rPr>
          <w:rFonts w:ascii="Times New Roman" w:hAnsi="Times New Roman" w:cs="Times New Roman"/>
          <w:noProof w:val="0"/>
          <w:sz w:val="24"/>
          <w:szCs w:val="24"/>
        </w:rPr>
        <w:t>especially common</w:t>
      </w:r>
      <w:r w:rsidR="00AA02A2" w:rsidRPr="004E7ED9">
        <w:rPr>
          <w:rFonts w:ascii="Times New Roman" w:hAnsi="Times New Roman" w:cs="Times New Roman"/>
          <w:noProof w:val="0"/>
          <w:sz w:val="24"/>
          <w:szCs w:val="24"/>
        </w:rPr>
        <w:t xml:space="preserve">. </w:t>
      </w:r>
      <w:r w:rsidR="00E2776A">
        <w:rPr>
          <w:rFonts w:ascii="Times New Roman" w:hAnsi="Times New Roman" w:cs="Times New Roman"/>
          <w:noProof w:val="0"/>
          <w:sz w:val="24"/>
          <w:szCs w:val="24"/>
        </w:rPr>
        <w:t>B</w:t>
      </w:r>
      <w:r w:rsidR="00E2776A" w:rsidRPr="004E7ED9">
        <w:rPr>
          <w:rFonts w:ascii="Times New Roman" w:hAnsi="Times New Roman" w:cs="Times New Roman"/>
          <w:noProof w:val="0"/>
          <w:sz w:val="24"/>
          <w:szCs w:val="24"/>
        </w:rPr>
        <w:t xml:space="preserve">enevolence-dependability and benevolence-caring did not exhibit significantly stronger correlations at the higher quantiles than at the median in Part 1. These values were by far the two most normative values in our sample, as evidenced by </w:t>
      </w:r>
      <w:r w:rsidR="00E2776A">
        <w:rPr>
          <w:rFonts w:ascii="Times New Roman" w:hAnsi="Times New Roman" w:cs="Times New Roman"/>
          <w:noProof w:val="0"/>
          <w:sz w:val="24"/>
          <w:szCs w:val="24"/>
        </w:rPr>
        <w:t xml:space="preserve">the fact that </w:t>
      </w:r>
      <w:r w:rsidR="00E2776A" w:rsidRPr="004E7ED9">
        <w:rPr>
          <w:rFonts w:ascii="Times New Roman" w:hAnsi="Times New Roman" w:cs="Times New Roman"/>
          <w:noProof w:val="0"/>
          <w:sz w:val="24"/>
          <w:szCs w:val="24"/>
        </w:rPr>
        <w:t>their average ratings of value importance were the highest of all values. Th</w:t>
      </w:r>
      <w:r w:rsidR="00E2776A">
        <w:rPr>
          <w:rFonts w:ascii="Times New Roman" w:hAnsi="Times New Roman" w:cs="Times New Roman"/>
          <w:noProof w:val="0"/>
          <w:sz w:val="24"/>
          <w:szCs w:val="24"/>
        </w:rPr>
        <w:t>us, there was probably strong normative pressure to behave consistently with them and</w:t>
      </w:r>
      <w:r w:rsidR="00E2776A" w:rsidRPr="004E7ED9">
        <w:rPr>
          <w:rFonts w:ascii="Times New Roman" w:hAnsi="Times New Roman" w:cs="Times New Roman"/>
          <w:noProof w:val="0"/>
          <w:sz w:val="24"/>
          <w:szCs w:val="24"/>
        </w:rPr>
        <w:t xml:space="preserve"> people </w:t>
      </w:r>
      <w:r w:rsidR="00E2776A">
        <w:rPr>
          <w:rFonts w:ascii="Times New Roman" w:hAnsi="Times New Roman" w:cs="Times New Roman"/>
          <w:noProof w:val="0"/>
          <w:sz w:val="24"/>
          <w:szCs w:val="24"/>
        </w:rPr>
        <w:t>may have felt</w:t>
      </w:r>
      <w:r w:rsidR="00E2776A" w:rsidRPr="004E7ED9">
        <w:rPr>
          <w:rFonts w:ascii="Times New Roman" w:hAnsi="Times New Roman" w:cs="Times New Roman"/>
          <w:noProof w:val="0"/>
          <w:sz w:val="24"/>
          <w:szCs w:val="24"/>
        </w:rPr>
        <w:t xml:space="preserve"> less free to express their own values. </w:t>
      </w:r>
      <w:r w:rsidR="00E2776A">
        <w:rPr>
          <w:rFonts w:ascii="Times New Roman" w:hAnsi="Times New Roman" w:cs="Times New Roman"/>
          <w:noProof w:val="0"/>
          <w:sz w:val="24"/>
          <w:szCs w:val="24"/>
        </w:rPr>
        <w:t>Both t</w:t>
      </w:r>
      <w:r w:rsidR="00E2776A" w:rsidRPr="004E7ED9">
        <w:rPr>
          <w:rFonts w:ascii="Times New Roman" w:hAnsi="Times New Roman" w:cs="Times New Roman"/>
          <w:noProof w:val="0"/>
          <w:sz w:val="24"/>
          <w:szCs w:val="24"/>
        </w:rPr>
        <w:t>hose who attribute</w:t>
      </w:r>
      <w:r w:rsidR="00E2776A">
        <w:rPr>
          <w:rFonts w:ascii="Times New Roman" w:hAnsi="Times New Roman" w:cs="Times New Roman"/>
          <w:noProof w:val="0"/>
          <w:sz w:val="24"/>
          <w:szCs w:val="24"/>
        </w:rPr>
        <w:t>d</w:t>
      </w:r>
      <w:r w:rsidR="00E2776A" w:rsidRPr="004E7ED9">
        <w:rPr>
          <w:rFonts w:ascii="Times New Roman" w:hAnsi="Times New Roman" w:cs="Times New Roman"/>
          <w:noProof w:val="0"/>
          <w:sz w:val="24"/>
          <w:szCs w:val="24"/>
        </w:rPr>
        <w:t xml:space="preserve"> high importance to the</w:t>
      </w:r>
      <w:r w:rsidR="00E2776A">
        <w:rPr>
          <w:rFonts w:ascii="Times New Roman" w:hAnsi="Times New Roman" w:cs="Times New Roman"/>
          <w:noProof w:val="0"/>
          <w:sz w:val="24"/>
          <w:szCs w:val="24"/>
        </w:rPr>
        <w:t>se two</w:t>
      </w:r>
      <w:r w:rsidR="00E2776A" w:rsidRPr="004E7ED9">
        <w:rPr>
          <w:rFonts w:ascii="Times New Roman" w:hAnsi="Times New Roman" w:cs="Times New Roman"/>
          <w:noProof w:val="0"/>
          <w:sz w:val="24"/>
          <w:szCs w:val="24"/>
        </w:rPr>
        <w:t xml:space="preserve"> value</w:t>
      </w:r>
      <w:r w:rsidR="00E2776A">
        <w:rPr>
          <w:rFonts w:ascii="Times New Roman" w:hAnsi="Times New Roman" w:cs="Times New Roman"/>
          <w:noProof w:val="0"/>
          <w:sz w:val="24"/>
          <w:szCs w:val="24"/>
        </w:rPr>
        <w:t>s</w:t>
      </w:r>
      <w:r w:rsidR="00E2776A" w:rsidRPr="004E7ED9">
        <w:rPr>
          <w:rFonts w:ascii="Times New Roman" w:hAnsi="Times New Roman" w:cs="Times New Roman"/>
          <w:noProof w:val="0"/>
          <w:sz w:val="24"/>
          <w:szCs w:val="24"/>
        </w:rPr>
        <w:t xml:space="preserve"> </w:t>
      </w:r>
      <w:r w:rsidR="00E2776A">
        <w:rPr>
          <w:rFonts w:ascii="Times New Roman" w:hAnsi="Times New Roman" w:cs="Times New Roman"/>
          <w:noProof w:val="0"/>
          <w:sz w:val="24"/>
          <w:szCs w:val="24"/>
        </w:rPr>
        <w:t>and those who did</w:t>
      </w:r>
      <w:r w:rsidR="00E2776A" w:rsidRPr="004E7ED9">
        <w:rPr>
          <w:rFonts w:ascii="Times New Roman" w:hAnsi="Times New Roman" w:cs="Times New Roman"/>
          <w:noProof w:val="0"/>
          <w:sz w:val="24"/>
          <w:szCs w:val="24"/>
        </w:rPr>
        <w:t xml:space="preserve"> not</w:t>
      </w:r>
      <w:r w:rsidR="00D56F78">
        <w:rPr>
          <w:rFonts w:ascii="Times New Roman" w:hAnsi="Times New Roman" w:cs="Times New Roman"/>
          <w:noProof w:val="0"/>
          <w:sz w:val="24"/>
          <w:szCs w:val="24"/>
        </w:rPr>
        <w:t>,</w:t>
      </w:r>
      <w:r w:rsidR="00E2776A" w:rsidRPr="004E7ED9">
        <w:rPr>
          <w:rFonts w:ascii="Times New Roman" w:hAnsi="Times New Roman" w:cs="Times New Roman"/>
          <w:noProof w:val="0"/>
          <w:sz w:val="24"/>
          <w:szCs w:val="24"/>
        </w:rPr>
        <w:t xml:space="preserve"> are likely to behave consistently with </w:t>
      </w:r>
      <w:r w:rsidR="00E2776A">
        <w:rPr>
          <w:rFonts w:ascii="Times New Roman" w:hAnsi="Times New Roman" w:cs="Times New Roman"/>
          <w:noProof w:val="0"/>
          <w:sz w:val="24"/>
          <w:szCs w:val="24"/>
        </w:rPr>
        <w:lastRenderedPageBreak/>
        <w:t>them.</w:t>
      </w:r>
      <w:r w:rsidR="00E2776A" w:rsidRPr="004E7ED9">
        <w:rPr>
          <w:rFonts w:ascii="Times New Roman" w:hAnsi="Times New Roman" w:cs="Times New Roman"/>
          <w:noProof w:val="0"/>
          <w:sz w:val="24"/>
          <w:szCs w:val="24"/>
        </w:rPr>
        <w:t xml:space="preserve"> </w:t>
      </w:r>
      <w:r w:rsidR="00E2776A">
        <w:rPr>
          <w:rFonts w:ascii="Times New Roman" w:hAnsi="Times New Roman" w:cs="Times New Roman"/>
          <w:noProof w:val="0"/>
          <w:sz w:val="24"/>
          <w:szCs w:val="24"/>
        </w:rPr>
        <w:t xml:space="preserve">The former do so as an expression of their own values, the latter do so because they comply with the </w:t>
      </w:r>
      <w:r w:rsidR="00E2776A" w:rsidRPr="004E7ED9">
        <w:rPr>
          <w:rFonts w:ascii="Times New Roman" w:hAnsi="Times New Roman" w:cs="Times New Roman"/>
          <w:noProof w:val="0"/>
          <w:sz w:val="24"/>
          <w:szCs w:val="24"/>
        </w:rPr>
        <w:t xml:space="preserve">normative pressure. </w:t>
      </w:r>
      <w:r w:rsidR="00E2776A">
        <w:rPr>
          <w:rFonts w:ascii="Times New Roman" w:hAnsi="Times New Roman" w:cs="Times New Roman"/>
          <w:noProof w:val="0"/>
          <w:sz w:val="24"/>
          <w:szCs w:val="24"/>
        </w:rPr>
        <w:t>Thus, n</w:t>
      </w:r>
      <w:r w:rsidR="00E2776A" w:rsidRPr="004E7ED9">
        <w:rPr>
          <w:rFonts w:ascii="Times New Roman" w:hAnsi="Times New Roman" w:cs="Times New Roman"/>
          <w:noProof w:val="0"/>
          <w:sz w:val="24"/>
          <w:szCs w:val="24"/>
        </w:rPr>
        <w:t>ormative pressures can attenuat</w:t>
      </w:r>
      <w:r w:rsidR="00E2776A">
        <w:rPr>
          <w:rFonts w:ascii="Times New Roman" w:hAnsi="Times New Roman" w:cs="Times New Roman"/>
          <w:noProof w:val="0"/>
          <w:sz w:val="24"/>
          <w:szCs w:val="24"/>
        </w:rPr>
        <w:t xml:space="preserve">e or even eliminate </w:t>
      </w:r>
      <w:r w:rsidR="00B5075E">
        <w:rPr>
          <w:rFonts w:ascii="Times New Roman" w:hAnsi="Times New Roman" w:cs="Times New Roman"/>
          <w:noProof w:val="0"/>
          <w:sz w:val="24"/>
          <w:szCs w:val="24"/>
        </w:rPr>
        <w:t xml:space="preserve">the proposed </w:t>
      </w:r>
      <w:r w:rsidR="00E2776A">
        <w:rPr>
          <w:rFonts w:ascii="Times New Roman" w:hAnsi="Times New Roman" w:cs="Times New Roman"/>
          <w:noProof w:val="0"/>
          <w:sz w:val="24"/>
          <w:szCs w:val="24"/>
        </w:rPr>
        <w:t>variation in the strength of value-behavior relations across the importance distribution of a value</w:t>
      </w:r>
      <w:r w:rsidR="00E2776A" w:rsidRPr="004E7ED9">
        <w:rPr>
          <w:rFonts w:ascii="Times New Roman" w:hAnsi="Times New Roman" w:cs="Times New Roman"/>
          <w:noProof w:val="0"/>
          <w:sz w:val="24"/>
          <w:szCs w:val="24"/>
        </w:rPr>
        <w:t xml:space="preserve">. </w:t>
      </w:r>
    </w:p>
    <w:p w14:paraId="33331D44" w14:textId="7CD2E9B3" w:rsidR="00BD0C65" w:rsidRPr="004E7ED9" w:rsidRDefault="0064236D" w:rsidP="005E2271">
      <w:pPr>
        <w:autoSpaceDE w:val="0"/>
        <w:autoSpaceDN w:val="0"/>
        <w:adjustRightInd w:val="0"/>
        <w:spacing w:after="0" w:line="480" w:lineRule="auto"/>
        <w:ind w:firstLine="720"/>
        <w:rPr>
          <w:rFonts w:ascii="Times New Roman" w:hAnsi="Times New Roman" w:cs="Times New Roman"/>
          <w:noProof w:val="0"/>
          <w:sz w:val="24"/>
          <w:szCs w:val="24"/>
        </w:rPr>
      </w:pPr>
      <w:r>
        <w:rPr>
          <w:rFonts w:ascii="Times New Roman" w:hAnsi="Times New Roman" w:cs="Times New Roman"/>
          <w:noProof w:val="0"/>
          <w:sz w:val="24"/>
          <w:szCs w:val="24"/>
        </w:rPr>
        <w:t>T</w:t>
      </w:r>
      <w:r w:rsidR="008B11B3" w:rsidRPr="004E7ED9">
        <w:rPr>
          <w:rFonts w:ascii="Times New Roman" w:hAnsi="Times New Roman" w:cs="Times New Roman"/>
          <w:noProof w:val="0"/>
          <w:sz w:val="24"/>
          <w:szCs w:val="24"/>
        </w:rPr>
        <w:t>he normative pressure</w:t>
      </w:r>
      <w:r w:rsidR="00402BCF" w:rsidRPr="004E7ED9">
        <w:rPr>
          <w:rFonts w:ascii="Times New Roman" w:hAnsi="Times New Roman" w:cs="Times New Roman"/>
          <w:noProof w:val="0"/>
          <w:sz w:val="24"/>
          <w:szCs w:val="24"/>
        </w:rPr>
        <w:t xml:space="preserve"> </w:t>
      </w:r>
      <w:r w:rsidR="00644833" w:rsidRPr="004E7ED9">
        <w:rPr>
          <w:rFonts w:ascii="Times New Roman" w:hAnsi="Times New Roman" w:cs="Times New Roman"/>
          <w:noProof w:val="0"/>
          <w:sz w:val="24"/>
          <w:szCs w:val="24"/>
        </w:rPr>
        <w:t xml:space="preserve">argument may </w:t>
      </w:r>
      <w:r w:rsidR="008B11B3" w:rsidRPr="004E7ED9">
        <w:rPr>
          <w:rFonts w:ascii="Times New Roman" w:hAnsi="Times New Roman" w:cs="Times New Roman"/>
          <w:noProof w:val="0"/>
          <w:sz w:val="24"/>
          <w:szCs w:val="24"/>
        </w:rPr>
        <w:t xml:space="preserve">be </w:t>
      </w:r>
      <w:r w:rsidR="0061412A" w:rsidRPr="004E7ED9">
        <w:rPr>
          <w:rFonts w:ascii="Times New Roman" w:hAnsi="Times New Roman" w:cs="Times New Roman"/>
          <w:noProof w:val="0"/>
          <w:sz w:val="24"/>
          <w:szCs w:val="24"/>
        </w:rPr>
        <w:t xml:space="preserve">especially </w:t>
      </w:r>
      <w:r w:rsidR="008B11B3" w:rsidRPr="004E7ED9">
        <w:rPr>
          <w:rFonts w:ascii="Times New Roman" w:hAnsi="Times New Roman" w:cs="Times New Roman"/>
          <w:noProof w:val="0"/>
          <w:sz w:val="24"/>
          <w:szCs w:val="24"/>
        </w:rPr>
        <w:t xml:space="preserve">relevant </w:t>
      </w:r>
      <w:r w:rsidR="00D203F0" w:rsidRPr="004E7ED9">
        <w:rPr>
          <w:rFonts w:ascii="Times New Roman" w:hAnsi="Times New Roman" w:cs="Times New Roman"/>
          <w:noProof w:val="0"/>
          <w:sz w:val="24"/>
          <w:szCs w:val="24"/>
        </w:rPr>
        <w:t xml:space="preserve">for </w:t>
      </w:r>
      <w:r w:rsidR="00532217" w:rsidRPr="004E7ED9">
        <w:rPr>
          <w:rFonts w:ascii="Times New Roman" w:hAnsi="Times New Roman" w:cs="Times New Roman"/>
          <w:noProof w:val="0"/>
          <w:sz w:val="24"/>
          <w:szCs w:val="24"/>
        </w:rPr>
        <w:t>b</w:t>
      </w:r>
      <w:r w:rsidR="008B11B3" w:rsidRPr="004E7ED9">
        <w:rPr>
          <w:rFonts w:ascii="Times New Roman" w:hAnsi="Times New Roman" w:cs="Times New Roman"/>
          <w:noProof w:val="0"/>
          <w:sz w:val="24"/>
          <w:szCs w:val="24"/>
        </w:rPr>
        <w:t>enevolence</w:t>
      </w:r>
      <w:r w:rsidR="00D203F0" w:rsidRPr="004E7ED9">
        <w:rPr>
          <w:rFonts w:ascii="Times New Roman" w:hAnsi="Times New Roman" w:cs="Times New Roman"/>
          <w:noProof w:val="0"/>
          <w:sz w:val="24"/>
          <w:szCs w:val="24"/>
        </w:rPr>
        <w:t>-dependability</w:t>
      </w:r>
      <w:r w:rsidR="008B11B3" w:rsidRPr="004E7ED9">
        <w:rPr>
          <w:rFonts w:ascii="Times New Roman" w:hAnsi="Times New Roman" w:cs="Times New Roman"/>
          <w:noProof w:val="0"/>
          <w:sz w:val="24"/>
          <w:szCs w:val="24"/>
        </w:rPr>
        <w:t>,</w:t>
      </w:r>
      <w:r w:rsidR="00644833" w:rsidRPr="004E7ED9">
        <w:rPr>
          <w:rFonts w:ascii="Times New Roman" w:hAnsi="Times New Roman" w:cs="Times New Roman"/>
          <w:noProof w:val="0"/>
          <w:sz w:val="24"/>
          <w:szCs w:val="24"/>
        </w:rPr>
        <w:t xml:space="preserve"> </w:t>
      </w:r>
      <w:r w:rsidR="00D203F0" w:rsidRPr="004E7ED9">
        <w:rPr>
          <w:rFonts w:ascii="Times New Roman" w:hAnsi="Times New Roman" w:cs="Times New Roman"/>
          <w:noProof w:val="0"/>
          <w:sz w:val="24"/>
          <w:szCs w:val="24"/>
        </w:rPr>
        <w:t xml:space="preserve">where </w:t>
      </w:r>
      <w:r w:rsidR="00463601" w:rsidRPr="004E7ED9">
        <w:rPr>
          <w:rFonts w:ascii="Times New Roman" w:hAnsi="Times New Roman" w:cs="Times New Roman"/>
          <w:noProof w:val="0"/>
          <w:sz w:val="24"/>
          <w:szCs w:val="24"/>
        </w:rPr>
        <w:t xml:space="preserve">both </w:t>
      </w:r>
      <w:r w:rsidR="00D203F0" w:rsidRPr="004E7ED9">
        <w:rPr>
          <w:rFonts w:ascii="Times New Roman" w:hAnsi="Times New Roman" w:cs="Times New Roman"/>
          <w:noProof w:val="0"/>
          <w:sz w:val="24"/>
          <w:szCs w:val="24"/>
        </w:rPr>
        <w:t xml:space="preserve">the value and </w:t>
      </w:r>
      <w:r w:rsidR="00463601" w:rsidRPr="004E7ED9">
        <w:rPr>
          <w:rFonts w:ascii="Times New Roman" w:hAnsi="Times New Roman" w:cs="Times New Roman"/>
          <w:noProof w:val="0"/>
          <w:sz w:val="24"/>
          <w:szCs w:val="24"/>
        </w:rPr>
        <w:t xml:space="preserve">value-expressive </w:t>
      </w:r>
      <w:r w:rsidR="00D203F0" w:rsidRPr="004E7ED9">
        <w:rPr>
          <w:rFonts w:ascii="Times New Roman" w:hAnsi="Times New Roman" w:cs="Times New Roman"/>
          <w:noProof w:val="0"/>
          <w:sz w:val="24"/>
          <w:szCs w:val="24"/>
        </w:rPr>
        <w:t>behavior ha</w:t>
      </w:r>
      <w:r w:rsidR="00E2776A">
        <w:rPr>
          <w:rFonts w:ascii="Times New Roman" w:hAnsi="Times New Roman" w:cs="Times New Roman"/>
          <w:noProof w:val="0"/>
          <w:sz w:val="24"/>
          <w:szCs w:val="24"/>
        </w:rPr>
        <w:t>d</w:t>
      </w:r>
      <w:r w:rsidR="00D203F0" w:rsidRPr="004E7ED9">
        <w:rPr>
          <w:rFonts w:ascii="Times New Roman" w:hAnsi="Times New Roman" w:cs="Times New Roman"/>
          <w:noProof w:val="0"/>
          <w:sz w:val="24"/>
          <w:szCs w:val="24"/>
        </w:rPr>
        <w:t xml:space="preserve"> the highest mean levels</w:t>
      </w:r>
      <w:r w:rsidR="00463601" w:rsidRPr="004E7ED9">
        <w:rPr>
          <w:rFonts w:ascii="Times New Roman" w:hAnsi="Times New Roman" w:cs="Times New Roman"/>
          <w:noProof w:val="0"/>
          <w:sz w:val="24"/>
          <w:szCs w:val="24"/>
        </w:rPr>
        <w:t xml:space="preserve"> in the sample</w:t>
      </w:r>
      <w:r w:rsidR="00D203F0" w:rsidRPr="004E7ED9">
        <w:rPr>
          <w:rFonts w:ascii="Times New Roman" w:hAnsi="Times New Roman" w:cs="Times New Roman"/>
          <w:noProof w:val="0"/>
          <w:sz w:val="24"/>
          <w:szCs w:val="24"/>
        </w:rPr>
        <w:t xml:space="preserve">. </w:t>
      </w:r>
      <w:r w:rsidR="00F94313" w:rsidRPr="004E7ED9">
        <w:rPr>
          <w:rFonts w:ascii="Times New Roman" w:hAnsi="Times New Roman" w:cs="Times New Roman"/>
          <w:noProof w:val="0"/>
          <w:sz w:val="24"/>
          <w:szCs w:val="24"/>
        </w:rPr>
        <w:t>P</w:t>
      </w:r>
      <w:r w:rsidR="00644833" w:rsidRPr="004E7ED9">
        <w:rPr>
          <w:rFonts w:ascii="Times New Roman" w:hAnsi="Times New Roman" w:cs="Times New Roman"/>
          <w:noProof w:val="0"/>
          <w:sz w:val="24"/>
          <w:szCs w:val="24"/>
        </w:rPr>
        <w:t>eople who value</w:t>
      </w:r>
      <w:r w:rsidR="008069F7" w:rsidRPr="004E7ED9">
        <w:rPr>
          <w:rFonts w:ascii="Times New Roman" w:hAnsi="Times New Roman" w:cs="Times New Roman"/>
          <w:noProof w:val="0"/>
          <w:sz w:val="24"/>
          <w:szCs w:val="24"/>
        </w:rPr>
        <w:t xml:space="preserve"> </w:t>
      </w:r>
      <w:r w:rsidR="00532217" w:rsidRPr="004E7ED9">
        <w:rPr>
          <w:rFonts w:ascii="Times New Roman" w:hAnsi="Times New Roman" w:cs="Times New Roman"/>
          <w:noProof w:val="0"/>
          <w:sz w:val="24"/>
          <w:szCs w:val="24"/>
        </w:rPr>
        <w:t>c</w:t>
      </w:r>
      <w:r w:rsidR="008069F7" w:rsidRPr="004E7ED9">
        <w:rPr>
          <w:rFonts w:ascii="Times New Roman" w:hAnsi="Times New Roman" w:cs="Times New Roman"/>
          <w:noProof w:val="0"/>
          <w:sz w:val="24"/>
          <w:szCs w:val="24"/>
        </w:rPr>
        <w:t>o</w:t>
      </w:r>
      <w:r w:rsidR="00644833" w:rsidRPr="004E7ED9">
        <w:rPr>
          <w:rFonts w:ascii="Times New Roman" w:hAnsi="Times New Roman" w:cs="Times New Roman"/>
          <w:noProof w:val="0"/>
          <w:sz w:val="24"/>
          <w:szCs w:val="24"/>
        </w:rPr>
        <w:t xml:space="preserve">nformity </w:t>
      </w:r>
      <w:r w:rsidR="00F94313" w:rsidRPr="004E7ED9">
        <w:rPr>
          <w:rFonts w:ascii="Times New Roman" w:hAnsi="Times New Roman" w:cs="Times New Roman"/>
          <w:noProof w:val="0"/>
          <w:sz w:val="24"/>
          <w:szCs w:val="24"/>
        </w:rPr>
        <w:t xml:space="preserve">highly </w:t>
      </w:r>
      <w:r w:rsidR="00644833" w:rsidRPr="004E7ED9">
        <w:rPr>
          <w:rFonts w:ascii="Times New Roman" w:hAnsi="Times New Roman" w:cs="Times New Roman"/>
          <w:noProof w:val="0"/>
          <w:sz w:val="24"/>
          <w:szCs w:val="24"/>
        </w:rPr>
        <w:t xml:space="preserve">are particularly </w:t>
      </w:r>
      <w:r w:rsidR="0061412A" w:rsidRPr="004E7ED9">
        <w:rPr>
          <w:rFonts w:ascii="Times New Roman" w:hAnsi="Times New Roman" w:cs="Times New Roman"/>
          <w:noProof w:val="0"/>
          <w:sz w:val="24"/>
          <w:szCs w:val="24"/>
        </w:rPr>
        <w:t>prone to normative influence</w:t>
      </w:r>
      <w:r w:rsidR="00E11DFB" w:rsidRPr="004E7ED9">
        <w:rPr>
          <w:rFonts w:ascii="Times New Roman" w:hAnsi="Times New Roman" w:cs="Times New Roman"/>
          <w:noProof w:val="0"/>
          <w:sz w:val="24"/>
          <w:szCs w:val="24"/>
        </w:rPr>
        <w:t xml:space="preserve"> (</w:t>
      </w:r>
      <w:bookmarkStart w:id="2" w:name="bookmark14"/>
      <w:bookmarkStart w:id="3" w:name="bookmark13"/>
      <w:bookmarkStart w:id="4" w:name="bookmark12"/>
      <w:bookmarkStart w:id="5" w:name="bookmark11"/>
      <w:bookmarkStart w:id="6" w:name="bookmark10"/>
      <w:bookmarkStart w:id="7" w:name="bookmark9"/>
      <w:bookmarkStart w:id="8" w:name="bookmark8"/>
      <w:bookmarkStart w:id="9" w:name="bookmark7"/>
      <w:bookmarkStart w:id="10" w:name="bookmark6"/>
      <w:bookmarkStart w:id="11" w:name="bookmark0"/>
      <w:bookmarkStart w:id="12" w:name="bookmark1"/>
      <w:bookmarkStart w:id="13" w:name="bookmark2"/>
      <w:bookmarkStart w:id="14" w:name="bookmark3"/>
      <w:bookmarkStart w:id="15" w:name="bookmark4"/>
      <w:bookmarkStart w:id="16" w:name="bookmark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E11DFB" w:rsidRPr="004E7ED9">
        <w:rPr>
          <w:rFonts w:ascii="Times New Roman" w:hAnsi="Times New Roman" w:cs="Times New Roman"/>
          <w:noProof w:val="0"/>
          <w:w w:val="90"/>
          <w:sz w:val="24"/>
          <w:szCs w:val="24"/>
        </w:rPr>
        <w:t>L</w:t>
      </w:r>
      <w:r w:rsidR="00E11DFB" w:rsidRPr="004E7ED9">
        <w:rPr>
          <w:rFonts w:ascii="Times New Roman" w:hAnsi="Times New Roman" w:cs="Times New Roman"/>
          <w:noProof w:val="0"/>
          <w:spacing w:val="-77"/>
          <w:w w:val="103"/>
          <w:sz w:val="24"/>
          <w:szCs w:val="24"/>
        </w:rPr>
        <w:t>o</w:t>
      </w:r>
      <w:r w:rsidR="00E11DFB" w:rsidRPr="004E7ED9">
        <w:rPr>
          <w:rFonts w:ascii="Times New Roman" w:hAnsi="Times New Roman" w:cs="Times New Roman"/>
          <w:noProof w:val="0"/>
          <w:w w:val="99"/>
          <w:sz w:val="24"/>
          <w:szCs w:val="24"/>
        </w:rPr>
        <w:t>¨nnqvist</w:t>
      </w:r>
      <w:r w:rsidR="004F5958" w:rsidRPr="004E7ED9">
        <w:rPr>
          <w:rFonts w:ascii="Times New Roman" w:hAnsi="Times New Roman" w:cs="Times New Roman"/>
          <w:noProof w:val="0"/>
          <w:w w:val="99"/>
          <w:sz w:val="24"/>
          <w:szCs w:val="24"/>
        </w:rPr>
        <w:t xml:space="preserve"> et al., </w:t>
      </w:r>
      <w:r w:rsidR="00E11DFB" w:rsidRPr="004E7ED9">
        <w:rPr>
          <w:rFonts w:ascii="Times New Roman" w:hAnsi="Times New Roman" w:cs="Times New Roman"/>
          <w:noProof w:val="0"/>
          <w:sz w:val="24"/>
          <w:szCs w:val="24"/>
        </w:rPr>
        <w:t>2006)</w:t>
      </w:r>
      <w:r w:rsidR="00F94313" w:rsidRPr="004E7ED9">
        <w:rPr>
          <w:rFonts w:ascii="Times New Roman" w:hAnsi="Times New Roman" w:cs="Times New Roman"/>
          <w:noProof w:val="0"/>
          <w:sz w:val="24"/>
          <w:szCs w:val="24"/>
        </w:rPr>
        <w:t xml:space="preserve"> and also likely to value </w:t>
      </w:r>
      <w:r w:rsidR="00532217" w:rsidRPr="004E7ED9">
        <w:rPr>
          <w:rFonts w:ascii="Times New Roman" w:hAnsi="Times New Roman" w:cs="Times New Roman"/>
          <w:noProof w:val="0"/>
          <w:sz w:val="24"/>
          <w:szCs w:val="24"/>
        </w:rPr>
        <w:t>b</w:t>
      </w:r>
      <w:r w:rsidR="00F94313" w:rsidRPr="004E7ED9">
        <w:rPr>
          <w:rFonts w:ascii="Times New Roman" w:hAnsi="Times New Roman" w:cs="Times New Roman"/>
          <w:noProof w:val="0"/>
          <w:sz w:val="24"/>
          <w:szCs w:val="24"/>
        </w:rPr>
        <w:t xml:space="preserve">enevolence. These people would </w:t>
      </w:r>
      <w:r w:rsidR="00644833" w:rsidRPr="004E7ED9">
        <w:rPr>
          <w:rFonts w:ascii="Times New Roman" w:hAnsi="Times New Roman" w:cs="Times New Roman"/>
          <w:noProof w:val="0"/>
          <w:sz w:val="24"/>
          <w:szCs w:val="24"/>
        </w:rPr>
        <w:t xml:space="preserve">occupy the moderate-high area in the </w:t>
      </w:r>
      <w:r w:rsidR="00532217" w:rsidRPr="004E7ED9">
        <w:rPr>
          <w:rFonts w:ascii="Times New Roman" w:hAnsi="Times New Roman" w:cs="Times New Roman"/>
          <w:noProof w:val="0"/>
          <w:sz w:val="24"/>
          <w:szCs w:val="24"/>
        </w:rPr>
        <w:t>be</w:t>
      </w:r>
      <w:r w:rsidR="00644833" w:rsidRPr="004E7ED9">
        <w:rPr>
          <w:rFonts w:ascii="Times New Roman" w:hAnsi="Times New Roman" w:cs="Times New Roman"/>
          <w:noProof w:val="0"/>
          <w:sz w:val="24"/>
          <w:szCs w:val="24"/>
        </w:rPr>
        <w:t>nevolence value</w:t>
      </w:r>
      <w:r w:rsidR="00BD00B9" w:rsidRPr="004E7ED9">
        <w:rPr>
          <w:rFonts w:ascii="Times New Roman" w:hAnsi="Times New Roman" w:cs="Times New Roman"/>
          <w:noProof w:val="0"/>
          <w:sz w:val="24"/>
          <w:szCs w:val="24"/>
        </w:rPr>
        <w:t>s</w:t>
      </w:r>
      <w:r w:rsidR="00644833" w:rsidRPr="004E7ED9">
        <w:rPr>
          <w:rFonts w:ascii="Times New Roman" w:hAnsi="Times New Roman" w:cs="Times New Roman"/>
          <w:noProof w:val="0"/>
          <w:sz w:val="24"/>
          <w:szCs w:val="24"/>
        </w:rPr>
        <w:t xml:space="preserve"> distribution</w:t>
      </w:r>
      <w:r w:rsidR="00BD00B9" w:rsidRPr="004E7ED9">
        <w:rPr>
          <w:rFonts w:ascii="Times New Roman" w:hAnsi="Times New Roman" w:cs="Times New Roman"/>
          <w:noProof w:val="0"/>
          <w:sz w:val="24"/>
          <w:szCs w:val="24"/>
        </w:rPr>
        <w:t>s</w:t>
      </w:r>
      <w:r w:rsidR="00F94313" w:rsidRPr="004E7ED9">
        <w:rPr>
          <w:rFonts w:ascii="Times New Roman" w:hAnsi="Times New Roman" w:cs="Times New Roman"/>
          <w:noProof w:val="0"/>
          <w:sz w:val="24"/>
          <w:szCs w:val="24"/>
        </w:rPr>
        <w:t>,</w:t>
      </w:r>
      <w:r w:rsidR="00644833" w:rsidRPr="004E7ED9">
        <w:rPr>
          <w:rFonts w:ascii="Times New Roman" w:hAnsi="Times New Roman" w:cs="Times New Roman"/>
          <w:noProof w:val="0"/>
          <w:sz w:val="24"/>
          <w:szCs w:val="24"/>
        </w:rPr>
        <w:t xml:space="preserve"> but perform </w:t>
      </w:r>
      <w:r w:rsidR="00532217" w:rsidRPr="004E7ED9">
        <w:rPr>
          <w:rFonts w:ascii="Times New Roman" w:hAnsi="Times New Roman" w:cs="Times New Roman"/>
          <w:noProof w:val="0"/>
          <w:sz w:val="24"/>
          <w:szCs w:val="24"/>
        </w:rPr>
        <w:t>b</w:t>
      </w:r>
      <w:r w:rsidR="00F94313" w:rsidRPr="004E7ED9">
        <w:rPr>
          <w:rFonts w:ascii="Times New Roman" w:hAnsi="Times New Roman" w:cs="Times New Roman"/>
          <w:noProof w:val="0"/>
          <w:sz w:val="24"/>
          <w:szCs w:val="24"/>
        </w:rPr>
        <w:t xml:space="preserve">enevolence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644833" w:rsidRPr="004E7ED9">
        <w:rPr>
          <w:rFonts w:ascii="Times New Roman" w:hAnsi="Times New Roman" w:cs="Times New Roman"/>
          <w:noProof w:val="0"/>
          <w:sz w:val="24"/>
          <w:szCs w:val="24"/>
        </w:rPr>
        <w:t xml:space="preserve"> with </w:t>
      </w:r>
      <w:r w:rsidR="00D203F0" w:rsidRPr="004E7ED9">
        <w:rPr>
          <w:rFonts w:ascii="Times New Roman" w:hAnsi="Times New Roman" w:cs="Times New Roman"/>
          <w:noProof w:val="0"/>
          <w:sz w:val="24"/>
          <w:szCs w:val="24"/>
        </w:rPr>
        <w:t xml:space="preserve">a </w:t>
      </w:r>
      <w:r w:rsidR="00644833" w:rsidRPr="004E7ED9">
        <w:rPr>
          <w:rFonts w:ascii="Times New Roman" w:hAnsi="Times New Roman" w:cs="Times New Roman"/>
          <w:noProof w:val="0"/>
          <w:sz w:val="24"/>
          <w:szCs w:val="24"/>
        </w:rPr>
        <w:t>high</w:t>
      </w:r>
      <w:r w:rsidR="00D203F0" w:rsidRPr="004E7ED9">
        <w:rPr>
          <w:rFonts w:ascii="Times New Roman" w:hAnsi="Times New Roman" w:cs="Times New Roman"/>
          <w:noProof w:val="0"/>
          <w:sz w:val="24"/>
          <w:szCs w:val="24"/>
        </w:rPr>
        <w:t>er than</w:t>
      </w:r>
      <w:r w:rsidR="00644833" w:rsidRPr="004E7ED9">
        <w:rPr>
          <w:rFonts w:ascii="Times New Roman" w:hAnsi="Times New Roman" w:cs="Times New Roman"/>
          <w:noProof w:val="0"/>
          <w:sz w:val="24"/>
          <w:szCs w:val="24"/>
        </w:rPr>
        <w:t xml:space="preserve"> </w:t>
      </w:r>
      <w:r w:rsidR="00D203F0" w:rsidRPr="004E7ED9">
        <w:rPr>
          <w:rFonts w:ascii="Times New Roman" w:hAnsi="Times New Roman" w:cs="Times New Roman"/>
          <w:noProof w:val="0"/>
          <w:sz w:val="24"/>
          <w:szCs w:val="24"/>
        </w:rPr>
        <w:t xml:space="preserve">expected </w:t>
      </w:r>
      <w:r w:rsidR="00644833" w:rsidRPr="004E7ED9">
        <w:rPr>
          <w:rFonts w:ascii="Times New Roman" w:hAnsi="Times New Roman" w:cs="Times New Roman"/>
          <w:noProof w:val="0"/>
          <w:sz w:val="24"/>
          <w:szCs w:val="24"/>
        </w:rPr>
        <w:t xml:space="preserve">frequency, not because they value </w:t>
      </w:r>
      <w:r w:rsidR="00532217" w:rsidRPr="004E7ED9">
        <w:rPr>
          <w:rFonts w:ascii="Times New Roman" w:hAnsi="Times New Roman" w:cs="Times New Roman"/>
          <w:noProof w:val="0"/>
          <w:sz w:val="24"/>
          <w:szCs w:val="24"/>
        </w:rPr>
        <w:t>b</w:t>
      </w:r>
      <w:r w:rsidR="00644833" w:rsidRPr="004E7ED9">
        <w:rPr>
          <w:rFonts w:ascii="Times New Roman" w:hAnsi="Times New Roman" w:cs="Times New Roman"/>
          <w:noProof w:val="0"/>
          <w:sz w:val="24"/>
          <w:szCs w:val="24"/>
        </w:rPr>
        <w:t xml:space="preserve">enevolence </w:t>
      </w:r>
      <w:r w:rsidR="00D203F0" w:rsidRPr="004E7ED9">
        <w:rPr>
          <w:rFonts w:ascii="Times New Roman" w:hAnsi="Times New Roman" w:cs="Times New Roman"/>
          <w:noProof w:val="0"/>
          <w:sz w:val="24"/>
          <w:szCs w:val="24"/>
        </w:rPr>
        <w:t>moderately</w:t>
      </w:r>
      <w:r w:rsidR="00644833" w:rsidRPr="004E7ED9">
        <w:rPr>
          <w:rFonts w:ascii="Times New Roman" w:hAnsi="Times New Roman" w:cs="Times New Roman"/>
          <w:noProof w:val="0"/>
          <w:sz w:val="24"/>
          <w:szCs w:val="24"/>
        </w:rPr>
        <w:t xml:space="preserve">, but because they </w:t>
      </w:r>
      <w:r w:rsidR="00D203F0" w:rsidRPr="004E7ED9">
        <w:rPr>
          <w:rFonts w:ascii="Times New Roman" w:hAnsi="Times New Roman" w:cs="Times New Roman"/>
          <w:noProof w:val="0"/>
          <w:sz w:val="24"/>
          <w:szCs w:val="24"/>
        </w:rPr>
        <w:t xml:space="preserve">value </w:t>
      </w:r>
      <w:r w:rsidR="00532217" w:rsidRPr="004E7ED9">
        <w:rPr>
          <w:rFonts w:ascii="Times New Roman" w:hAnsi="Times New Roman" w:cs="Times New Roman"/>
          <w:noProof w:val="0"/>
          <w:sz w:val="24"/>
          <w:szCs w:val="24"/>
        </w:rPr>
        <w:t>c</w:t>
      </w:r>
      <w:r w:rsidR="00D203F0" w:rsidRPr="004E7ED9">
        <w:rPr>
          <w:rFonts w:ascii="Times New Roman" w:hAnsi="Times New Roman" w:cs="Times New Roman"/>
          <w:noProof w:val="0"/>
          <w:sz w:val="24"/>
          <w:szCs w:val="24"/>
        </w:rPr>
        <w:t xml:space="preserve">onformity highly and </w:t>
      </w:r>
      <w:r w:rsidR="00644833" w:rsidRPr="004E7ED9">
        <w:rPr>
          <w:rFonts w:ascii="Times New Roman" w:hAnsi="Times New Roman" w:cs="Times New Roman"/>
          <w:noProof w:val="0"/>
          <w:sz w:val="24"/>
          <w:szCs w:val="24"/>
        </w:rPr>
        <w:t xml:space="preserve">are more </w:t>
      </w:r>
      <w:r w:rsidR="006802D0" w:rsidRPr="004E7ED9">
        <w:rPr>
          <w:rFonts w:ascii="Times New Roman" w:hAnsi="Times New Roman" w:cs="Times New Roman"/>
          <w:noProof w:val="0"/>
          <w:sz w:val="24"/>
          <w:szCs w:val="24"/>
        </w:rPr>
        <w:t xml:space="preserve">likely </w:t>
      </w:r>
      <w:r w:rsidR="00644833" w:rsidRPr="004E7ED9">
        <w:rPr>
          <w:rFonts w:ascii="Times New Roman" w:hAnsi="Times New Roman" w:cs="Times New Roman"/>
          <w:noProof w:val="0"/>
          <w:sz w:val="24"/>
          <w:szCs w:val="24"/>
        </w:rPr>
        <w:t xml:space="preserve">to </w:t>
      </w:r>
      <w:r w:rsidR="006802D0" w:rsidRPr="004E7ED9">
        <w:rPr>
          <w:rFonts w:ascii="Times New Roman" w:hAnsi="Times New Roman" w:cs="Times New Roman"/>
          <w:noProof w:val="0"/>
          <w:sz w:val="24"/>
          <w:szCs w:val="24"/>
        </w:rPr>
        <w:t xml:space="preserve">succumb to </w:t>
      </w:r>
      <w:r w:rsidR="00644833" w:rsidRPr="004E7ED9">
        <w:rPr>
          <w:rFonts w:ascii="Times New Roman" w:hAnsi="Times New Roman" w:cs="Times New Roman"/>
          <w:noProof w:val="0"/>
          <w:sz w:val="24"/>
          <w:szCs w:val="24"/>
        </w:rPr>
        <w:t>normative pressure</w:t>
      </w:r>
      <w:r w:rsidR="00440961" w:rsidRPr="004E7ED9">
        <w:rPr>
          <w:rFonts w:ascii="Times New Roman" w:hAnsi="Times New Roman" w:cs="Times New Roman"/>
          <w:noProof w:val="0"/>
          <w:sz w:val="24"/>
          <w:szCs w:val="24"/>
        </w:rPr>
        <w:t>s</w:t>
      </w:r>
      <w:r w:rsidR="00644833" w:rsidRPr="004E7ED9">
        <w:rPr>
          <w:rFonts w:ascii="Times New Roman" w:hAnsi="Times New Roman" w:cs="Times New Roman"/>
          <w:noProof w:val="0"/>
          <w:sz w:val="24"/>
          <w:szCs w:val="24"/>
        </w:rPr>
        <w:t xml:space="preserve">. </w:t>
      </w:r>
      <w:r w:rsidR="00D203F0" w:rsidRPr="004E7ED9">
        <w:rPr>
          <w:rFonts w:ascii="Times New Roman" w:hAnsi="Times New Roman" w:cs="Times New Roman"/>
          <w:noProof w:val="0"/>
          <w:sz w:val="24"/>
          <w:szCs w:val="24"/>
        </w:rPr>
        <w:t xml:space="preserve">This may explain </w:t>
      </w:r>
      <w:r w:rsidR="00463601" w:rsidRPr="004E7ED9">
        <w:rPr>
          <w:rFonts w:ascii="Times New Roman" w:hAnsi="Times New Roman" w:cs="Times New Roman"/>
          <w:noProof w:val="0"/>
          <w:sz w:val="24"/>
          <w:szCs w:val="24"/>
        </w:rPr>
        <w:t xml:space="preserve">the </w:t>
      </w:r>
      <w:r w:rsidR="00D203F0" w:rsidRPr="004E7ED9">
        <w:rPr>
          <w:rFonts w:ascii="Times New Roman" w:hAnsi="Times New Roman" w:cs="Times New Roman"/>
          <w:noProof w:val="0"/>
          <w:sz w:val="24"/>
          <w:szCs w:val="24"/>
        </w:rPr>
        <w:t xml:space="preserve">higher </w:t>
      </w:r>
      <w:r w:rsidR="00463601" w:rsidRPr="004E7ED9">
        <w:rPr>
          <w:rFonts w:ascii="Times New Roman" w:hAnsi="Times New Roman" w:cs="Times New Roman"/>
          <w:noProof w:val="0"/>
          <w:sz w:val="24"/>
          <w:szCs w:val="24"/>
        </w:rPr>
        <w:t>value-</w:t>
      </w:r>
      <w:r w:rsidR="00D203F0" w:rsidRPr="004E7ED9">
        <w:rPr>
          <w:rFonts w:ascii="Times New Roman" w:hAnsi="Times New Roman" w:cs="Times New Roman"/>
          <w:noProof w:val="0"/>
          <w:sz w:val="24"/>
          <w:szCs w:val="24"/>
        </w:rPr>
        <w:t xml:space="preserve">behavior </w:t>
      </w:r>
      <w:r w:rsidR="00463601" w:rsidRPr="004E7ED9">
        <w:rPr>
          <w:rFonts w:ascii="Times New Roman" w:hAnsi="Times New Roman" w:cs="Times New Roman"/>
          <w:noProof w:val="0"/>
          <w:sz w:val="24"/>
          <w:szCs w:val="24"/>
        </w:rPr>
        <w:t xml:space="preserve">correlations found </w:t>
      </w:r>
      <w:r w:rsidR="00D203F0" w:rsidRPr="004E7ED9">
        <w:rPr>
          <w:rFonts w:ascii="Times New Roman" w:hAnsi="Times New Roman" w:cs="Times New Roman"/>
          <w:noProof w:val="0"/>
          <w:sz w:val="24"/>
          <w:szCs w:val="24"/>
        </w:rPr>
        <w:t xml:space="preserve">in the moderate </w:t>
      </w:r>
      <w:r w:rsidR="00532217" w:rsidRPr="004E7ED9">
        <w:rPr>
          <w:rFonts w:ascii="Times New Roman" w:hAnsi="Times New Roman" w:cs="Times New Roman"/>
          <w:noProof w:val="0"/>
          <w:sz w:val="24"/>
          <w:szCs w:val="24"/>
        </w:rPr>
        <w:t>b</w:t>
      </w:r>
      <w:r w:rsidR="00D203F0" w:rsidRPr="004E7ED9">
        <w:rPr>
          <w:rFonts w:ascii="Times New Roman" w:hAnsi="Times New Roman" w:cs="Times New Roman"/>
          <w:noProof w:val="0"/>
          <w:sz w:val="24"/>
          <w:szCs w:val="24"/>
        </w:rPr>
        <w:t>enevolence</w:t>
      </w:r>
      <w:r w:rsidR="00463601" w:rsidRPr="004E7ED9">
        <w:rPr>
          <w:rFonts w:ascii="Times New Roman" w:hAnsi="Times New Roman" w:cs="Times New Roman"/>
          <w:noProof w:val="0"/>
          <w:sz w:val="24"/>
          <w:szCs w:val="24"/>
        </w:rPr>
        <w:t>-dependability</w:t>
      </w:r>
      <w:r w:rsidR="00D203F0" w:rsidRPr="004E7ED9">
        <w:rPr>
          <w:rFonts w:ascii="Times New Roman" w:hAnsi="Times New Roman" w:cs="Times New Roman"/>
          <w:noProof w:val="0"/>
          <w:sz w:val="24"/>
          <w:szCs w:val="24"/>
        </w:rPr>
        <w:t xml:space="preserve"> region.</w:t>
      </w:r>
    </w:p>
    <w:p w14:paraId="4AF687DA" w14:textId="2717888C" w:rsidR="002728A3" w:rsidRPr="004E7ED9" w:rsidRDefault="00F0192B" w:rsidP="00E2776A">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Second, </w:t>
      </w:r>
      <w:r w:rsidR="0061412A" w:rsidRPr="004E7ED9">
        <w:rPr>
          <w:rFonts w:ascii="Times New Roman" w:hAnsi="Times New Roman" w:cs="Times New Roman"/>
          <w:noProof w:val="0"/>
          <w:sz w:val="24"/>
          <w:szCs w:val="24"/>
        </w:rPr>
        <w:t xml:space="preserve">variation in the strength of correlation with a </w:t>
      </w:r>
      <w:r w:rsidR="0004353A" w:rsidRPr="004E7ED9">
        <w:rPr>
          <w:rFonts w:ascii="Times New Roman" w:hAnsi="Times New Roman" w:cs="Times New Roman"/>
          <w:noProof w:val="0"/>
          <w:sz w:val="24"/>
          <w:szCs w:val="24"/>
        </w:rPr>
        <w:t>behavior</w:t>
      </w:r>
      <w:r w:rsidR="0061412A" w:rsidRPr="004E7ED9">
        <w:rPr>
          <w:rFonts w:ascii="Times New Roman" w:hAnsi="Times New Roman" w:cs="Times New Roman"/>
          <w:noProof w:val="0"/>
          <w:sz w:val="24"/>
          <w:szCs w:val="24"/>
        </w:rPr>
        <w:t xml:space="preserve"> across the importance distribution of a value</w:t>
      </w:r>
      <w:r w:rsidRPr="004E7ED9">
        <w:rPr>
          <w:rFonts w:ascii="Times New Roman" w:hAnsi="Times New Roman" w:cs="Times New Roman"/>
          <w:noProof w:val="0"/>
          <w:sz w:val="24"/>
          <w:szCs w:val="24"/>
        </w:rPr>
        <w:t xml:space="preserve"> </w:t>
      </w:r>
      <w:r w:rsidR="00A90C81" w:rsidRPr="004E7ED9">
        <w:rPr>
          <w:rFonts w:ascii="Times New Roman" w:hAnsi="Times New Roman" w:cs="Times New Roman"/>
          <w:noProof w:val="0"/>
          <w:sz w:val="24"/>
          <w:szCs w:val="24"/>
        </w:rPr>
        <w:t xml:space="preserve">is unlikely to </w:t>
      </w:r>
      <w:r w:rsidR="00317A81" w:rsidRPr="004E7ED9">
        <w:rPr>
          <w:rFonts w:ascii="Times New Roman" w:hAnsi="Times New Roman" w:cs="Times New Roman"/>
          <w:noProof w:val="0"/>
          <w:sz w:val="24"/>
          <w:szCs w:val="24"/>
        </w:rPr>
        <w:t xml:space="preserve">occur </w:t>
      </w:r>
      <w:r w:rsidR="00A90C81" w:rsidRPr="004E7ED9">
        <w:rPr>
          <w:rFonts w:ascii="Times New Roman" w:hAnsi="Times New Roman" w:cs="Times New Roman"/>
          <w:noProof w:val="0"/>
          <w:sz w:val="24"/>
          <w:szCs w:val="24"/>
        </w:rPr>
        <w:t xml:space="preserve">for </w:t>
      </w:r>
      <w:r w:rsidR="0004353A" w:rsidRPr="004E7ED9">
        <w:rPr>
          <w:rFonts w:ascii="Times New Roman" w:hAnsi="Times New Roman" w:cs="Times New Roman"/>
          <w:noProof w:val="0"/>
          <w:sz w:val="24"/>
          <w:szCs w:val="24"/>
        </w:rPr>
        <w:t>behavior</w:t>
      </w:r>
      <w:r w:rsidR="00F4642A" w:rsidRPr="004E7ED9">
        <w:rPr>
          <w:rFonts w:ascii="Times New Roman" w:hAnsi="Times New Roman" w:cs="Times New Roman"/>
          <w:noProof w:val="0"/>
          <w:sz w:val="24"/>
          <w:szCs w:val="24"/>
        </w:rPr>
        <w:t>s</w:t>
      </w:r>
      <w:r w:rsidR="00A90C81" w:rsidRPr="004E7ED9">
        <w:rPr>
          <w:rFonts w:ascii="Times New Roman" w:hAnsi="Times New Roman" w:cs="Times New Roman"/>
          <w:noProof w:val="0"/>
          <w:sz w:val="24"/>
          <w:szCs w:val="24"/>
        </w:rPr>
        <w:t xml:space="preserve"> that are not</w:t>
      </w:r>
      <w:r w:rsidR="00D81034" w:rsidRPr="004E7ED9">
        <w:rPr>
          <w:rFonts w:ascii="Times New Roman" w:hAnsi="Times New Roman" w:cs="Times New Roman"/>
          <w:noProof w:val="0"/>
          <w:sz w:val="24"/>
          <w:szCs w:val="24"/>
        </w:rPr>
        <w:t xml:space="preserve"> </w:t>
      </w:r>
      <w:r w:rsidR="00A90C81" w:rsidRPr="004E7ED9">
        <w:rPr>
          <w:rFonts w:ascii="Times New Roman" w:hAnsi="Times New Roman" w:cs="Times New Roman"/>
          <w:noProof w:val="0"/>
          <w:sz w:val="24"/>
          <w:szCs w:val="24"/>
        </w:rPr>
        <w:t xml:space="preserve">truly expressive of the value. </w:t>
      </w:r>
      <w:r w:rsidR="00317A81" w:rsidRPr="004E7ED9">
        <w:rPr>
          <w:rFonts w:ascii="Times New Roman" w:hAnsi="Times New Roman" w:cs="Times New Roman"/>
          <w:noProof w:val="0"/>
          <w:sz w:val="24"/>
          <w:szCs w:val="24"/>
        </w:rPr>
        <w:t xml:space="preserve">This may have been the problem with the </w:t>
      </w:r>
      <w:r w:rsidR="00196746" w:rsidRPr="004E7ED9">
        <w:rPr>
          <w:rFonts w:ascii="Times New Roman" w:hAnsi="Times New Roman" w:cs="Times New Roman"/>
          <w:noProof w:val="0"/>
          <w:sz w:val="24"/>
          <w:szCs w:val="24"/>
        </w:rPr>
        <w:t>s</w:t>
      </w:r>
      <w:r w:rsidR="00317A81" w:rsidRPr="004E7ED9">
        <w:rPr>
          <w:rFonts w:ascii="Times New Roman" w:hAnsi="Times New Roman" w:cs="Times New Roman"/>
          <w:noProof w:val="0"/>
          <w:sz w:val="24"/>
          <w:szCs w:val="24"/>
        </w:rPr>
        <w:t>ecurity-</w:t>
      </w:r>
      <w:r w:rsidR="00196746" w:rsidRPr="004E7ED9">
        <w:rPr>
          <w:rFonts w:ascii="Times New Roman" w:hAnsi="Times New Roman" w:cs="Times New Roman"/>
          <w:noProof w:val="0"/>
          <w:sz w:val="24"/>
          <w:szCs w:val="24"/>
        </w:rPr>
        <w:t>s</w:t>
      </w:r>
      <w:r w:rsidR="00317A81" w:rsidRPr="004E7ED9">
        <w:rPr>
          <w:rFonts w:ascii="Times New Roman" w:hAnsi="Times New Roman" w:cs="Times New Roman"/>
          <w:noProof w:val="0"/>
          <w:sz w:val="24"/>
          <w:szCs w:val="24"/>
        </w:rPr>
        <w:t xml:space="preserve">ocietal value in </w:t>
      </w:r>
      <w:r w:rsidR="00E430BE" w:rsidRPr="004E7ED9">
        <w:rPr>
          <w:rFonts w:ascii="Times New Roman" w:hAnsi="Times New Roman" w:cs="Times New Roman"/>
          <w:noProof w:val="0"/>
          <w:sz w:val="24"/>
          <w:szCs w:val="24"/>
        </w:rPr>
        <w:t>Part 1</w:t>
      </w:r>
      <w:r w:rsidR="00317A81" w:rsidRPr="004E7ED9">
        <w:rPr>
          <w:rFonts w:ascii="Times New Roman" w:hAnsi="Times New Roman" w:cs="Times New Roman"/>
          <w:noProof w:val="0"/>
          <w:sz w:val="24"/>
          <w:szCs w:val="24"/>
        </w:rPr>
        <w:t xml:space="preserve">. Its correlation was the weakest of all </w:t>
      </w:r>
      <w:r w:rsidR="00276DFB" w:rsidRPr="004E7ED9">
        <w:rPr>
          <w:rFonts w:ascii="Times New Roman" w:hAnsi="Times New Roman" w:cs="Times New Roman"/>
          <w:noProof w:val="0"/>
          <w:sz w:val="24"/>
          <w:szCs w:val="24"/>
        </w:rPr>
        <w:t>of the value-</w:t>
      </w:r>
      <w:r w:rsidR="0004353A" w:rsidRPr="004E7ED9">
        <w:rPr>
          <w:rFonts w:ascii="Times New Roman" w:hAnsi="Times New Roman" w:cs="Times New Roman"/>
          <w:noProof w:val="0"/>
          <w:sz w:val="24"/>
          <w:szCs w:val="24"/>
        </w:rPr>
        <w:t>behavior</w:t>
      </w:r>
      <w:r w:rsidR="00276DFB" w:rsidRPr="004E7ED9">
        <w:rPr>
          <w:rFonts w:ascii="Times New Roman" w:hAnsi="Times New Roman" w:cs="Times New Roman"/>
          <w:noProof w:val="0"/>
          <w:sz w:val="24"/>
          <w:szCs w:val="24"/>
        </w:rPr>
        <w:t xml:space="preserve"> relations in Table 1 </w:t>
      </w:r>
      <w:r w:rsidR="00FC059E" w:rsidRPr="004E7ED9">
        <w:rPr>
          <w:rFonts w:ascii="Times New Roman" w:hAnsi="Times New Roman" w:cs="Times New Roman"/>
          <w:noProof w:val="0"/>
          <w:sz w:val="24"/>
          <w:szCs w:val="24"/>
        </w:rPr>
        <w:t xml:space="preserve">(Pearson </w:t>
      </w:r>
      <w:r w:rsidR="00FC059E" w:rsidRPr="004E7ED9">
        <w:rPr>
          <w:rFonts w:ascii="Times New Roman" w:hAnsi="Times New Roman" w:cs="Times New Roman"/>
          <w:i/>
          <w:noProof w:val="0"/>
          <w:sz w:val="24"/>
          <w:szCs w:val="24"/>
        </w:rPr>
        <w:t>r</w:t>
      </w:r>
      <w:r w:rsidR="00FC059E" w:rsidRPr="004E7ED9">
        <w:rPr>
          <w:rFonts w:ascii="Times New Roman" w:hAnsi="Times New Roman" w:cs="Times New Roman"/>
          <w:noProof w:val="0"/>
          <w:sz w:val="24"/>
          <w:szCs w:val="24"/>
        </w:rPr>
        <w:t xml:space="preserve"> = .1</w:t>
      </w:r>
      <w:r w:rsidR="00276DFB" w:rsidRPr="004E7ED9">
        <w:rPr>
          <w:rFonts w:ascii="Times New Roman" w:hAnsi="Times New Roman" w:cs="Times New Roman"/>
          <w:noProof w:val="0"/>
          <w:sz w:val="24"/>
          <w:szCs w:val="24"/>
        </w:rPr>
        <w:t>36</w:t>
      </w:r>
      <w:r w:rsidR="00FC059E" w:rsidRPr="004E7ED9">
        <w:rPr>
          <w:rFonts w:ascii="Times New Roman" w:hAnsi="Times New Roman" w:cs="Times New Roman"/>
          <w:noProof w:val="0"/>
          <w:sz w:val="24"/>
          <w:szCs w:val="24"/>
        </w:rPr>
        <w:t xml:space="preserve"> and median </w:t>
      </w:r>
      <w:r w:rsidR="00B24165" w:rsidRPr="004E7ED9">
        <w:rPr>
          <w:rFonts w:ascii="Times New Roman" w:hAnsi="Times New Roman" w:cs="Times New Roman"/>
          <w:noProof w:val="0"/>
          <w:sz w:val="24"/>
          <w:szCs w:val="24"/>
        </w:rPr>
        <w:t xml:space="preserve">.5 </w:t>
      </w:r>
      <w:r w:rsidR="00E375D2" w:rsidRPr="004E7ED9">
        <w:rPr>
          <w:rFonts w:ascii="Times New Roman" w:hAnsi="Times New Roman" w:cs="Times New Roman"/>
          <w:noProof w:val="0"/>
          <w:sz w:val="24"/>
          <w:szCs w:val="24"/>
        </w:rPr>
        <w:t xml:space="preserve">quantile </w:t>
      </w:r>
      <m:oMath>
        <m:sSub>
          <m:sSubPr>
            <m:ctrlPr>
              <w:rPr>
                <w:rFonts w:ascii="Cambria Math" w:hAnsi="Cambria Math" w:cs="Times New Roman"/>
                <w:i/>
                <w:noProof w:val="0"/>
                <w:sz w:val="24"/>
                <w:szCs w:val="24"/>
              </w:rPr>
            </m:ctrlPr>
          </m:sSubPr>
          <m:e>
            <m:r>
              <w:rPr>
                <w:rFonts w:ascii="Cambria Math" w:hAnsi="Cambria Math" w:cs="Times New Roman"/>
                <w:noProof w:val="0"/>
                <w:sz w:val="24"/>
                <w:szCs w:val="24"/>
              </w:rPr>
              <m:t>ρ</m:t>
            </m:r>
          </m:e>
          <m:sub>
            <m:r>
              <w:rPr>
                <w:rFonts w:ascii="Cambria Math" w:hAnsi="Cambria Math" w:cs="Times New Roman"/>
                <w:noProof w:val="0"/>
                <w:sz w:val="24"/>
                <w:szCs w:val="24"/>
              </w:rPr>
              <m:t>τ</m:t>
            </m:r>
          </m:sub>
        </m:sSub>
      </m:oMath>
      <w:r w:rsidR="00FC059E" w:rsidRPr="004E7ED9">
        <w:rPr>
          <w:rFonts w:ascii="Times New Roman" w:hAnsi="Times New Roman" w:cs="Times New Roman"/>
          <w:noProof w:val="0"/>
          <w:sz w:val="24"/>
          <w:szCs w:val="24"/>
        </w:rPr>
        <w:t xml:space="preserve"> = .0</w:t>
      </w:r>
      <w:r w:rsidR="00276DFB" w:rsidRPr="004E7ED9">
        <w:rPr>
          <w:rFonts w:ascii="Times New Roman" w:hAnsi="Times New Roman" w:cs="Times New Roman"/>
          <w:noProof w:val="0"/>
          <w:sz w:val="24"/>
          <w:szCs w:val="24"/>
        </w:rPr>
        <w:t>67</w:t>
      </w:r>
      <w:r w:rsidR="00FC059E" w:rsidRPr="004E7ED9">
        <w:rPr>
          <w:rFonts w:ascii="Times New Roman" w:hAnsi="Times New Roman" w:cs="Times New Roman"/>
          <w:noProof w:val="0"/>
          <w:sz w:val="24"/>
          <w:szCs w:val="24"/>
        </w:rPr>
        <w:t xml:space="preserve">). </w:t>
      </w:r>
      <w:r w:rsidR="00E2776A">
        <w:rPr>
          <w:rFonts w:ascii="Times New Roman" w:hAnsi="Times New Roman" w:cs="Times New Roman"/>
          <w:noProof w:val="0"/>
          <w:sz w:val="24"/>
          <w:szCs w:val="24"/>
        </w:rPr>
        <w:t>T</w:t>
      </w:r>
      <w:r w:rsidR="00E2776A" w:rsidRPr="004E7ED9">
        <w:rPr>
          <w:rFonts w:ascii="Times New Roman" w:hAnsi="Times New Roman" w:cs="Times New Roman"/>
          <w:noProof w:val="0"/>
          <w:sz w:val="24"/>
          <w:szCs w:val="24"/>
        </w:rPr>
        <w:t xml:space="preserve">he </w:t>
      </w:r>
      <w:r w:rsidR="00E2776A">
        <w:rPr>
          <w:rFonts w:ascii="Times New Roman" w:hAnsi="Times New Roman" w:cs="Times New Roman"/>
          <w:noProof w:val="0"/>
          <w:sz w:val="24"/>
          <w:szCs w:val="24"/>
        </w:rPr>
        <w:t>behavioral indicators</w:t>
      </w:r>
      <w:r w:rsidR="009F3B16">
        <w:rPr>
          <w:rFonts w:ascii="Times New Roman" w:hAnsi="Times New Roman" w:cs="Times New Roman"/>
          <w:noProof w:val="0"/>
          <w:sz w:val="24"/>
          <w:szCs w:val="24"/>
        </w:rPr>
        <w:t xml:space="preserve"> we adopted for security-societal were developed for a Russian sample (</w:t>
      </w:r>
      <w:r w:rsidR="009F3B16" w:rsidRPr="004E7ED9">
        <w:rPr>
          <w:rFonts w:ascii="Times New Roman" w:hAnsi="Times New Roman" w:cs="Times New Roman"/>
          <w:noProof w:val="0"/>
          <w:sz w:val="24"/>
          <w:szCs w:val="24"/>
        </w:rPr>
        <w:t>Schwartz &amp; Butenko, 2014)</w:t>
      </w:r>
      <w:r w:rsidR="00EC49AF">
        <w:rPr>
          <w:rFonts w:ascii="Times New Roman" w:hAnsi="Times New Roman" w:cs="Times New Roman"/>
          <w:noProof w:val="0"/>
          <w:sz w:val="24"/>
          <w:szCs w:val="24"/>
        </w:rPr>
        <w:t>. These indicators may not have been</w:t>
      </w:r>
      <w:r w:rsidR="009F3B16">
        <w:rPr>
          <w:rFonts w:ascii="Times New Roman" w:hAnsi="Times New Roman" w:cs="Times New Roman"/>
          <w:noProof w:val="0"/>
          <w:sz w:val="24"/>
          <w:szCs w:val="24"/>
        </w:rPr>
        <w:t xml:space="preserve"> value expressive for Australians</w:t>
      </w:r>
      <w:r w:rsidR="00EC49AF">
        <w:rPr>
          <w:rFonts w:ascii="Times New Roman" w:hAnsi="Times New Roman" w:cs="Times New Roman"/>
          <w:noProof w:val="0"/>
          <w:sz w:val="24"/>
          <w:szCs w:val="24"/>
        </w:rPr>
        <w:t xml:space="preserve"> at the time of the survey</w:t>
      </w:r>
      <w:r w:rsidR="009F3B16">
        <w:rPr>
          <w:rFonts w:ascii="Times New Roman" w:hAnsi="Times New Roman" w:cs="Times New Roman"/>
          <w:noProof w:val="0"/>
          <w:sz w:val="24"/>
          <w:szCs w:val="24"/>
        </w:rPr>
        <w:t xml:space="preserve">. </w:t>
      </w:r>
      <w:r w:rsidR="00E2776A" w:rsidRPr="004E7ED9">
        <w:rPr>
          <w:rFonts w:ascii="Times New Roman" w:hAnsi="Times New Roman" w:cs="Times New Roman"/>
          <w:noProof w:val="0"/>
          <w:sz w:val="24"/>
          <w:szCs w:val="24"/>
        </w:rPr>
        <w:t xml:space="preserve">For example, the item “In a conversation, speak in favor of maintaining a strong national defense” may </w:t>
      </w:r>
      <w:r w:rsidR="00B5075E">
        <w:rPr>
          <w:rFonts w:ascii="Times New Roman" w:hAnsi="Times New Roman" w:cs="Times New Roman"/>
          <w:noProof w:val="0"/>
          <w:sz w:val="24"/>
          <w:szCs w:val="24"/>
        </w:rPr>
        <w:t xml:space="preserve">have </w:t>
      </w:r>
      <w:r w:rsidR="00E2776A" w:rsidRPr="004E7ED9">
        <w:rPr>
          <w:rFonts w:ascii="Times New Roman" w:hAnsi="Times New Roman" w:cs="Times New Roman"/>
          <w:noProof w:val="0"/>
          <w:sz w:val="24"/>
          <w:szCs w:val="24"/>
        </w:rPr>
        <w:t>be</w:t>
      </w:r>
      <w:r w:rsidR="00B5075E">
        <w:rPr>
          <w:rFonts w:ascii="Times New Roman" w:hAnsi="Times New Roman" w:cs="Times New Roman"/>
          <w:noProof w:val="0"/>
          <w:sz w:val="24"/>
          <w:szCs w:val="24"/>
        </w:rPr>
        <w:t>en</w:t>
      </w:r>
      <w:r w:rsidR="00E2776A" w:rsidRPr="004E7ED9">
        <w:rPr>
          <w:rFonts w:ascii="Times New Roman" w:hAnsi="Times New Roman" w:cs="Times New Roman"/>
          <w:noProof w:val="0"/>
          <w:sz w:val="24"/>
          <w:szCs w:val="24"/>
        </w:rPr>
        <w:t xml:space="preserve"> less relevant in Australia than in countries with shared borders and/or </w:t>
      </w:r>
      <w:r w:rsidR="00E2776A">
        <w:rPr>
          <w:rFonts w:ascii="Times New Roman" w:hAnsi="Times New Roman" w:cs="Times New Roman"/>
          <w:noProof w:val="0"/>
          <w:sz w:val="24"/>
          <w:szCs w:val="24"/>
        </w:rPr>
        <w:t xml:space="preserve">ones that are </w:t>
      </w:r>
      <w:r w:rsidR="00E2776A" w:rsidRPr="004E7ED9">
        <w:rPr>
          <w:rFonts w:ascii="Times New Roman" w:hAnsi="Times New Roman" w:cs="Times New Roman"/>
          <w:noProof w:val="0"/>
          <w:sz w:val="24"/>
          <w:szCs w:val="24"/>
        </w:rPr>
        <w:t xml:space="preserve">exposed to recent or imminent conflicts. Behaviors that express security-societal values may vary greatly across countries, </w:t>
      </w:r>
      <w:r w:rsidR="00E2776A" w:rsidRPr="004E7ED9">
        <w:rPr>
          <w:rFonts w:ascii="Times New Roman" w:hAnsi="Times New Roman" w:cs="Times New Roman"/>
          <w:noProof w:val="0"/>
          <w:sz w:val="24"/>
          <w:szCs w:val="24"/>
        </w:rPr>
        <w:lastRenderedPageBreak/>
        <w:t xml:space="preserve">making it problematic to adopt them. Behaviors that are poor examples of a value in a context are unlikely to show the expected pattern of value-behavior relations. They are simply not value-expressive. </w:t>
      </w:r>
    </w:p>
    <w:p w14:paraId="6EC6A157" w14:textId="77777777" w:rsidR="00577095" w:rsidRPr="004E7ED9" w:rsidRDefault="00621B28"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In summary, </w:t>
      </w:r>
      <w:r w:rsidR="00F8606A" w:rsidRPr="004E7ED9">
        <w:rPr>
          <w:rFonts w:ascii="Times New Roman" w:hAnsi="Times New Roman" w:cs="Times New Roman"/>
          <w:noProof w:val="0"/>
          <w:sz w:val="24"/>
          <w:szCs w:val="24"/>
        </w:rPr>
        <w:t xml:space="preserve">across two studies, measuring very different types of </w:t>
      </w:r>
      <w:r w:rsidR="00F235FE" w:rsidRPr="004E7ED9">
        <w:rPr>
          <w:rFonts w:ascii="Times New Roman" w:hAnsi="Times New Roman" w:cs="Times New Roman"/>
          <w:noProof w:val="0"/>
          <w:sz w:val="24"/>
          <w:szCs w:val="24"/>
        </w:rPr>
        <w:t xml:space="preserve">self-reported </w:t>
      </w:r>
      <w:r w:rsidR="00F8606A" w:rsidRPr="004E7ED9">
        <w:rPr>
          <w:rFonts w:ascii="Times New Roman" w:hAnsi="Times New Roman" w:cs="Times New Roman"/>
          <w:noProof w:val="0"/>
          <w:sz w:val="24"/>
          <w:szCs w:val="24"/>
        </w:rPr>
        <w:t xml:space="preserve">value-expressive </w:t>
      </w:r>
      <w:r w:rsidR="0004353A" w:rsidRPr="004E7ED9">
        <w:rPr>
          <w:rFonts w:ascii="Times New Roman" w:hAnsi="Times New Roman" w:cs="Times New Roman"/>
          <w:noProof w:val="0"/>
          <w:sz w:val="24"/>
          <w:szCs w:val="24"/>
        </w:rPr>
        <w:t>behavior</w:t>
      </w:r>
      <w:r w:rsidR="00F8606A" w:rsidRPr="004E7ED9">
        <w:rPr>
          <w:rFonts w:ascii="Times New Roman" w:hAnsi="Times New Roman" w:cs="Times New Roman"/>
          <w:noProof w:val="0"/>
          <w:sz w:val="24"/>
          <w:szCs w:val="24"/>
        </w:rPr>
        <w:t xml:space="preserve">s, </w:t>
      </w:r>
      <w:r w:rsidR="00D904FB" w:rsidRPr="004E7ED9">
        <w:rPr>
          <w:rFonts w:ascii="Times New Roman" w:hAnsi="Times New Roman" w:cs="Times New Roman"/>
          <w:noProof w:val="0"/>
          <w:sz w:val="24"/>
          <w:szCs w:val="24"/>
        </w:rPr>
        <w:t xml:space="preserve">we </w:t>
      </w:r>
      <w:r w:rsidR="00F8606A" w:rsidRPr="004E7ED9">
        <w:rPr>
          <w:rFonts w:ascii="Times New Roman" w:hAnsi="Times New Roman" w:cs="Times New Roman"/>
          <w:noProof w:val="0"/>
          <w:sz w:val="24"/>
          <w:szCs w:val="24"/>
        </w:rPr>
        <w:t>provide</w:t>
      </w:r>
      <w:r w:rsidR="00913CBF" w:rsidRPr="004E7ED9">
        <w:rPr>
          <w:rFonts w:ascii="Times New Roman" w:hAnsi="Times New Roman" w:cs="Times New Roman"/>
          <w:noProof w:val="0"/>
          <w:sz w:val="24"/>
          <w:szCs w:val="24"/>
        </w:rPr>
        <w:t>d</w:t>
      </w:r>
      <w:r w:rsidR="00F8606A" w:rsidRPr="004E7ED9">
        <w:rPr>
          <w:rFonts w:ascii="Times New Roman" w:hAnsi="Times New Roman" w:cs="Times New Roman"/>
          <w:noProof w:val="0"/>
          <w:sz w:val="24"/>
          <w:szCs w:val="24"/>
        </w:rPr>
        <w:t xml:space="preserve"> the first evidence </w:t>
      </w:r>
      <w:r w:rsidR="00913CBF" w:rsidRPr="004E7ED9">
        <w:rPr>
          <w:rFonts w:ascii="Times New Roman" w:hAnsi="Times New Roman" w:cs="Times New Roman"/>
          <w:noProof w:val="0"/>
          <w:sz w:val="24"/>
          <w:szCs w:val="24"/>
        </w:rPr>
        <w:t xml:space="preserve">that people who ascribe high importance to a value will not only engage in value-expressive behaviors more frequently, but as we move up the value importance distribution, the relations strengthen. </w:t>
      </w:r>
      <w:r w:rsidR="00BF1236" w:rsidRPr="004E7ED9">
        <w:rPr>
          <w:rFonts w:ascii="Times New Roman" w:hAnsi="Times New Roman" w:cs="Times New Roman"/>
          <w:noProof w:val="0"/>
          <w:sz w:val="24"/>
          <w:szCs w:val="24"/>
        </w:rPr>
        <w:t>Moreover, people who</w:t>
      </w:r>
      <w:r w:rsidR="004822EC" w:rsidRPr="004E7ED9">
        <w:rPr>
          <w:rFonts w:ascii="Times New Roman" w:hAnsi="Times New Roman" w:cs="Times New Roman"/>
          <w:noProof w:val="0"/>
          <w:sz w:val="24"/>
          <w:szCs w:val="24"/>
        </w:rPr>
        <w:t xml:space="preserve"> ascribe low importance to a value </w:t>
      </w:r>
      <w:r w:rsidR="00F74EC8" w:rsidRPr="004E7ED9">
        <w:rPr>
          <w:rFonts w:ascii="Times New Roman" w:hAnsi="Times New Roman" w:cs="Times New Roman"/>
          <w:noProof w:val="0"/>
          <w:sz w:val="24"/>
          <w:szCs w:val="24"/>
        </w:rPr>
        <w:t xml:space="preserve">not only </w:t>
      </w:r>
      <w:r w:rsidR="004822EC" w:rsidRPr="004E7ED9">
        <w:rPr>
          <w:rFonts w:ascii="Times New Roman" w:hAnsi="Times New Roman" w:cs="Times New Roman"/>
          <w:noProof w:val="0"/>
          <w:sz w:val="24"/>
          <w:szCs w:val="24"/>
        </w:rPr>
        <w:t>engage in value-ex</w:t>
      </w:r>
      <w:r w:rsidR="00D85331" w:rsidRPr="004E7ED9">
        <w:rPr>
          <w:rFonts w:ascii="Times New Roman" w:hAnsi="Times New Roman" w:cs="Times New Roman"/>
          <w:noProof w:val="0"/>
          <w:sz w:val="24"/>
          <w:szCs w:val="24"/>
        </w:rPr>
        <w:t>p</w:t>
      </w:r>
      <w:r w:rsidR="004822EC" w:rsidRPr="004E7ED9">
        <w:rPr>
          <w:rFonts w:ascii="Times New Roman" w:hAnsi="Times New Roman" w:cs="Times New Roman"/>
          <w:noProof w:val="0"/>
          <w:sz w:val="24"/>
          <w:szCs w:val="24"/>
        </w:rPr>
        <w:t xml:space="preserve">ressive behaviors less frequently, </w:t>
      </w:r>
      <w:r w:rsidR="00F74EC8" w:rsidRPr="004E7ED9">
        <w:rPr>
          <w:rFonts w:ascii="Times New Roman" w:hAnsi="Times New Roman" w:cs="Times New Roman"/>
          <w:noProof w:val="0"/>
          <w:sz w:val="24"/>
          <w:szCs w:val="24"/>
        </w:rPr>
        <w:t>but</w:t>
      </w:r>
      <w:r w:rsidR="00BF1236" w:rsidRPr="004E7ED9">
        <w:rPr>
          <w:rFonts w:ascii="Times New Roman" w:hAnsi="Times New Roman" w:cs="Times New Roman"/>
          <w:noProof w:val="0"/>
          <w:sz w:val="24"/>
          <w:szCs w:val="24"/>
        </w:rPr>
        <w:t xml:space="preserve"> as we move down the value importance distribution</w:t>
      </w:r>
      <w:r w:rsidR="002A1A24" w:rsidRPr="004E7ED9">
        <w:rPr>
          <w:rFonts w:ascii="Times New Roman" w:hAnsi="Times New Roman" w:cs="Times New Roman"/>
          <w:noProof w:val="0"/>
          <w:sz w:val="24"/>
          <w:szCs w:val="24"/>
        </w:rPr>
        <w:t>,</w:t>
      </w:r>
      <w:r w:rsidR="00CA23AB" w:rsidRPr="004E7ED9">
        <w:rPr>
          <w:rFonts w:ascii="Times New Roman" w:hAnsi="Times New Roman" w:cs="Times New Roman"/>
          <w:noProof w:val="0"/>
          <w:sz w:val="24"/>
          <w:szCs w:val="24"/>
        </w:rPr>
        <w:t xml:space="preserve"> the relations </w:t>
      </w:r>
      <w:r w:rsidR="00BF1236" w:rsidRPr="004E7ED9">
        <w:rPr>
          <w:rFonts w:ascii="Times New Roman" w:hAnsi="Times New Roman" w:cs="Times New Roman"/>
          <w:noProof w:val="0"/>
          <w:sz w:val="24"/>
          <w:szCs w:val="24"/>
        </w:rPr>
        <w:t>weaken</w:t>
      </w:r>
      <w:r w:rsidR="004822EC" w:rsidRPr="004E7ED9">
        <w:rPr>
          <w:rFonts w:ascii="Times New Roman" w:hAnsi="Times New Roman" w:cs="Times New Roman"/>
          <w:noProof w:val="0"/>
          <w:sz w:val="24"/>
          <w:szCs w:val="24"/>
        </w:rPr>
        <w:t xml:space="preserve">. </w:t>
      </w:r>
      <w:r w:rsidR="00577095" w:rsidRPr="004E7ED9">
        <w:rPr>
          <w:rFonts w:ascii="Times New Roman" w:hAnsi="Times New Roman" w:cs="Times New Roman"/>
          <w:noProof w:val="0"/>
          <w:sz w:val="24"/>
          <w:szCs w:val="24"/>
        </w:rPr>
        <w:t xml:space="preserve">This provides a more </w:t>
      </w:r>
      <w:r w:rsidR="00913CBF" w:rsidRPr="004E7ED9">
        <w:rPr>
          <w:rFonts w:ascii="Times New Roman" w:hAnsi="Times New Roman" w:cs="Times New Roman"/>
          <w:noProof w:val="0"/>
          <w:sz w:val="24"/>
          <w:szCs w:val="24"/>
        </w:rPr>
        <w:t>complete picture</w:t>
      </w:r>
      <w:r w:rsidR="00C34F18" w:rsidRPr="004E7ED9">
        <w:rPr>
          <w:rFonts w:ascii="Times New Roman" w:hAnsi="Times New Roman" w:cs="Times New Roman"/>
          <w:noProof w:val="0"/>
          <w:sz w:val="24"/>
          <w:szCs w:val="24"/>
        </w:rPr>
        <w:t xml:space="preserve"> of</w:t>
      </w:r>
      <w:r w:rsidR="00577095" w:rsidRPr="004E7ED9">
        <w:rPr>
          <w:rFonts w:ascii="Times New Roman" w:hAnsi="Times New Roman" w:cs="Times New Roman"/>
          <w:noProof w:val="0"/>
          <w:sz w:val="24"/>
          <w:szCs w:val="24"/>
        </w:rPr>
        <w:t xml:space="preserve"> relations between values and </w:t>
      </w:r>
      <w:r w:rsidR="0004353A" w:rsidRPr="004E7ED9">
        <w:rPr>
          <w:rFonts w:ascii="Times New Roman" w:hAnsi="Times New Roman" w:cs="Times New Roman"/>
          <w:noProof w:val="0"/>
          <w:sz w:val="24"/>
          <w:szCs w:val="24"/>
        </w:rPr>
        <w:t>behavior</w:t>
      </w:r>
      <w:r w:rsidR="00F74EC8" w:rsidRPr="004E7ED9">
        <w:rPr>
          <w:rFonts w:ascii="Times New Roman" w:hAnsi="Times New Roman" w:cs="Times New Roman"/>
          <w:noProof w:val="0"/>
          <w:sz w:val="24"/>
          <w:szCs w:val="24"/>
        </w:rPr>
        <w:t xml:space="preserve"> than</w:t>
      </w:r>
      <w:r w:rsidR="00577095" w:rsidRPr="004E7ED9">
        <w:rPr>
          <w:rFonts w:ascii="Times New Roman" w:hAnsi="Times New Roman" w:cs="Times New Roman"/>
          <w:noProof w:val="0"/>
          <w:sz w:val="24"/>
          <w:szCs w:val="24"/>
        </w:rPr>
        <w:t xml:space="preserve"> previously</w:t>
      </w:r>
      <w:r w:rsidR="00F74EC8" w:rsidRPr="004E7ED9">
        <w:rPr>
          <w:rFonts w:ascii="Times New Roman" w:hAnsi="Times New Roman" w:cs="Times New Roman"/>
          <w:noProof w:val="0"/>
          <w:sz w:val="24"/>
          <w:szCs w:val="24"/>
        </w:rPr>
        <w:t xml:space="preserve"> recognized</w:t>
      </w:r>
      <w:r w:rsidR="00577095" w:rsidRPr="004E7ED9">
        <w:rPr>
          <w:rFonts w:ascii="Times New Roman" w:hAnsi="Times New Roman" w:cs="Times New Roman"/>
          <w:noProof w:val="0"/>
          <w:sz w:val="24"/>
          <w:szCs w:val="24"/>
        </w:rPr>
        <w:t xml:space="preserve">. </w:t>
      </w:r>
    </w:p>
    <w:p w14:paraId="55287D11" w14:textId="77777777" w:rsidR="000B181B" w:rsidRPr="004E7ED9" w:rsidRDefault="00AA6F0F" w:rsidP="00ED71B3">
      <w:pPr>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Limitations</w:t>
      </w:r>
      <w:r w:rsidR="00D61BC7" w:rsidRPr="004E7ED9">
        <w:rPr>
          <w:rFonts w:ascii="Times New Roman" w:hAnsi="Times New Roman" w:cs="Times New Roman"/>
          <w:b/>
          <w:noProof w:val="0"/>
          <w:sz w:val="24"/>
          <w:szCs w:val="24"/>
        </w:rPr>
        <w:t xml:space="preserve"> and Future Directions</w:t>
      </w:r>
    </w:p>
    <w:p w14:paraId="3EE58E62" w14:textId="40EBDA36" w:rsidR="00E2776A" w:rsidRPr="004E7ED9" w:rsidRDefault="00E2776A" w:rsidP="00E2776A">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Pr>
          <w:rFonts w:ascii="Times New Roman" w:hAnsi="Times New Roman" w:cs="Times New Roman"/>
          <w:noProof w:val="0"/>
          <w:color w:val="000000" w:themeColor="text1"/>
          <w:sz w:val="24"/>
          <w:szCs w:val="24"/>
        </w:rPr>
        <w:t>Relying</w:t>
      </w:r>
      <w:r w:rsidRPr="004E7ED9">
        <w:rPr>
          <w:rFonts w:ascii="Times New Roman" w:hAnsi="Times New Roman" w:cs="Times New Roman"/>
          <w:noProof w:val="0"/>
          <w:color w:val="000000" w:themeColor="text1"/>
          <w:sz w:val="24"/>
          <w:szCs w:val="24"/>
        </w:rPr>
        <w:t xml:space="preserve"> on self-reports of behavior</w:t>
      </w:r>
      <w:r>
        <w:rPr>
          <w:rFonts w:ascii="Times New Roman" w:hAnsi="Times New Roman" w:cs="Times New Roman"/>
          <w:noProof w:val="0"/>
          <w:color w:val="000000" w:themeColor="text1"/>
          <w:sz w:val="24"/>
          <w:szCs w:val="24"/>
        </w:rPr>
        <w:t xml:space="preserve"> is certainly less desirable </w:t>
      </w:r>
      <w:r w:rsidRPr="004E7ED9">
        <w:rPr>
          <w:rFonts w:ascii="Times New Roman" w:hAnsi="Times New Roman" w:cs="Times New Roman"/>
          <w:noProof w:val="0"/>
          <w:color w:val="000000" w:themeColor="text1"/>
          <w:sz w:val="24"/>
          <w:szCs w:val="24"/>
        </w:rPr>
        <w:t xml:space="preserve">than actual behaviors. </w:t>
      </w:r>
      <w:r>
        <w:rPr>
          <w:rFonts w:ascii="Times New Roman" w:hAnsi="Times New Roman" w:cs="Times New Roman"/>
          <w:noProof w:val="0"/>
          <w:color w:val="000000" w:themeColor="text1"/>
          <w:sz w:val="24"/>
          <w:szCs w:val="24"/>
        </w:rPr>
        <w:t>It</w:t>
      </w:r>
      <w:r w:rsidRPr="004E7ED9">
        <w:rPr>
          <w:rFonts w:ascii="Times New Roman" w:hAnsi="Times New Roman" w:cs="Times New Roman"/>
          <w:noProof w:val="0"/>
          <w:color w:val="000000" w:themeColor="text1"/>
          <w:sz w:val="24"/>
          <w:szCs w:val="24"/>
        </w:rPr>
        <w:t xml:space="preserve"> was </w:t>
      </w:r>
      <w:r>
        <w:rPr>
          <w:rFonts w:ascii="Times New Roman" w:hAnsi="Times New Roman" w:cs="Times New Roman"/>
          <w:noProof w:val="0"/>
          <w:color w:val="000000" w:themeColor="text1"/>
          <w:sz w:val="24"/>
          <w:szCs w:val="24"/>
        </w:rPr>
        <w:t>necessary</w:t>
      </w:r>
      <w:r w:rsidRPr="004E7ED9">
        <w:rPr>
          <w:rFonts w:ascii="Times New Roman" w:hAnsi="Times New Roman" w:cs="Times New Roman"/>
          <w:noProof w:val="0"/>
          <w:color w:val="000000" w:themeColor="text1"/>
          <w:sz w:val="24"/>
          <w:szCs w:val="24"/>
        </w:rPr>
        <w:t xml:space="preserve"> in this pioneering research in order to be able to </w:t>
      </w:r>
      <w:r>
        <w:rPr>
          <w:rFonts w:ascii="Times New Roman" w:hAnsi="Times New Roman" w:cs="Times New Roman"/>
          <w:noProof w:val="0"/>
          <w:color w:val="000000" w:themeColor="text1"/>
          <w:sz w:val="24"/>
          <w:szCs w:val="24"/>
        </w:rPr>
        <w:t>reach</w:t>
      </w:r>
      <w:r w:rsidRPr="004E7ED9">
        <w:rPr>
          <w:rFonts w:ascii="Times New Roman" w:hAnsi="Times New Roman" w:cs="Times New Roman"/>
          <w:noProof w:val="0"/>
          <w:color w:val="000000" w:themeColor="text1"/>
          <w:sz w:val="24"/>
          <w:szCs w:val="24"/>
        </w:rPr>
        <w:t xml:space="preserve"> large </w:t>
      </w:r>
      <w:r w:rsidR="00B5075E">
        <w:rPr>
          <w:rFonts w:ascii="Times New Roman" w:hAnsi="Times New Roman" w:cs="Times New Roman"/>
          <w:noProof w:val="0"/>
          <w:color w:val="000000" w:themeColor="text1"/>
          <w:sz w:val="24"/>
          <w:szCs w:val="24"/>
        </w:rPr>
        <w:t>number</w:t>
      </w:r>
      <w:r>
        <w:rPr>
          <w:rFonts w:ascii="Times New Roman" w:hAnsi="Times New Roman" w:cs="Times New Roman"/>
          <w:noProof w:val="0"/>
          <w:color w:val="000000" w:themeColor="text1"/>
          <w:sz w:val="24"/>
          <w:szCs w:val="24"/>
        </w:rPr>
        <w:t>s</w:t>
      </w:r>
      <w:r w:rsidRPr="004E7ED9">
        <w:rPr>
          <w:rFonts w:ascii="Times New Roman" w:hAnsi="Times New Roman" w:cs="Times New Roman"/>
          <w:noProof w:val="0"/>
          <w:color w:val="000000" w:themeColor="text1"/>
          <w:sz w:val="24"/>
          <w:szCs w:val="24"/>
        </w:rPr>
        <w:t xml:space="preserve"> of participants and </w:t>
      </w:r>
      <w:r>
        <w:rPr>
          <w:rFonts w:ascii="Times New Roman" w:hAnsi="Times New Roman" w:cs="Times New Roman"/>
          <w:noProof w:val="0"/>
          <w:color w:val="000000" w:themeColor="text1"/>
          <w:sz w:val="24"/>
          <w:szCs w:val="24"/>
        </w:rPr>
        <w:t xml:space="preserve">to study </w:t>
      </w:r>
      <w:r w:rsidR="00B5075E">
        <w:rPr>
          <w:rFonts w:ascii="Times New Roman" w:hAnsi="Times New Roman" w:cs="Times New Roman"/>
          <w:noProof w:val="0"/>
          <w:color w:val="000000" w:themeColor="text1"/>
          <w:sz w:val="24"/>
          <w:szCs w:val="24"/>
        </w:rPr>
        <w:t>20</w:t>
      </w:r>
      <w:r w:rsidRPr="004E7ED9">
        <w:rPr>
          <w:rFonts w:ascii="Times New Roman" w:hAnsi="Times New Roman" w:cs="Times New Roman"/>
          <w:noProof w:val="0"/>
          <w:color w:val="000000" w:themeColor="text1"/>
          <w:sz w:val="24"/>
          <w:szCs w:val="24"/>
        </w:rPr>
        <w:t xml:space="preserve"> values and </w:t>
      </w:r>
      <w:r>
        <w:rPr>
          <w:rFonts w:ascii="Times New Roman" w:hAnsi="Times New Roman" w:cs="Times New Roman"/>
          <w:noProof w:val="0"/>
          <w:color w:val="000000" w:themeColor="text1"/>
          <w:sz w:val="24"/>
          <w:szCs w:val="24"/>
        </w:rPr>
        <w:t>sets of</w:t>
      </w:r>
      <w:r w:rsidRPr="004E7ED9">
        <w:rPr>
          <w:rFonts w:ascii="Times New Roman" w:hAnsi="Times New Roman" w:cs="Times New Roman"/>
          <w:noProof w:val="0"/>
          <w:color w:val="000000" w:themeColor="text1"/>
          <w:sz w:val="24"/>
          <w:szCs w:val="24"/>
        </w:rPr>
        <w:t xml:space="preserve"> expressive behaviors</w:t>
      </w:r>
      <w:r w:rsidR="00B5075E">
        <w:rPr>
          <w:rFonts w:ascii="Times New Roman" w:hAnsi="Times New Roman" w:cs="Times New Roman"/>
          <w:noProof w:val="0"/>
          <w:color w:val="000000" w:themeColor="text1"/>
          <w:sz w:val="24"/>
          <w:szCs w:val="24"/>
        </w:rPr>
        <w:t xml:space="preserve"> in Part 1</w:t>
      </w:r>
      <w:r w:rsidRPr="004E7ED9">
        <w:rPr>
          <w:rFonts w:ascii="Times New Roman" w:hAnsi="Times New Roman" w:cs="Times New Roman"/>
          <w:noProof w:val="0"/>
          <w:color w:val="000000" w:themeColor="text1"/>
          <w:sz w:val="24"/>
          <w:szCs w:val="24"/>
        </w:rPr>
        <w:t xml:space="preserve">. </w:t>
      </w:r>
      <w:r>
        <w:rPr>
          <w:rFonts w:ascii="Times New Roman" w:hAnsi="Times New Roman" w:cs="Times New Roman"/>
          <w:noProof w:val="0"/>
          <w:color w:val="000000" w:themeColor="text1"/>
          <w:sz w:val="24"/>
          <w:szCs w:val="24"/>
        </w:rPr>
        <w:t xml:space="preserve">Moreover, </w:t>
      </w:r>
      <w:r w:rsidRPr="004E7ED9">
        <w:rPr>
          <w:rFonts w:ascii="Times New Roman" w:hAnsi="Times New Roman" w:cs="Times New Roman"/>
          <w:noProof w:val="0"/>
          <w:color w:val="000000" w:themeColor="text1"/>
          <w:sz w:val="24"/>
          <w:szCs w:val="24"/>
        </w:rPr>
        <w:t xml:space="preserve">most research on value-behavior relations has been done </w:t>
      </w:r>
      <w:r>
        <w:rPr>
          <w:rFonts w:ascii="Times New Roman" w:hAnsi="Times New Roman" w:cs="Times New Roman"/>
          <w:noProof w:val="0"/>
          <w:color w:val="000000" w:themeColor="text1"/>
          <w:sz w:val="24"/>
          <w:szCs w:val="24"/>
        </w:rPr>
        <w:t xml:space="preserve">with </w:t>
      </w:r>
      <w:r w:rsidRPr="004E7ED9">
        <w:rPr>
          <w:rFonts w:ascii="Times New Roman" w:hAnsi="Times New Roman" w:cs="Times New Roman"/>
          <w:noProof w:val="0"/>
          <w:color w:val="000000" w:themeColor="text1"/>
          <w:sz w:val="24"/>
          <w:szCs w:val="24"/>
        </w:rPr>
        <w:t>self-report</w:t>
      </w:r>
      <w:r>
        <w:rPr>
          <w:rFonts w:ascii="Times New Roman" w:hAnsi="Times New Roman" w:cs="Times New Roman"/>
          <w:noProof w:val="0"/>
          <w:color w:val="000000" w:themeColor="text1"/>
          <w:sz w:val="24"/>
          <w:szCs w:val="24"/>
        </w:rPr>
        <w:t>ed</w:t>
      </w:r>
      <w:r w:rsidRPr="004E7ED9">
        <w:rPr>
          <w:rFonts w:ascii="Times New Roman" w:hAnsi="Times New Roman" w:cs="Times New Roman"/>
          <w:noProof w:val="0"/>
          <w:color w:val="000000" w:themeColor="text1"/>
          <w:sz w:val="24"/>
          <w:szCs w:val="24"/>
        </w:rPr>
        <w:t xml:space="preserve"> behaviors, </w:t>
      </w:r>
      <w:r>
        <w:rPr>
          <w:rFonts w:ascii="Times New Roman" w:hAnsi="Times New Roman" w:cs="Times New Roman"/>
          <w:noProof w:val="0"/>
          <w:color w:val="000000" w:themeColor="text1"/>
          <w:sz w:val="24"/>
          <w:szCs w:val="24"/>
        </w:rPr>
        <w:t>so</w:t>
      </w:r>
      <w:r w:rsidRPr="004E7ED9">
        <w:rPr>
          <w:rFonts w:ascii="Times New Roman" w:hAnsi="Times New Roman" w:cs="Times New Roman"/>
          <w:noProof w:val="0"/>
          <w:color w:val="000000" w:themeColor="text1"/>
          <w:sz w:val="24"/>
          <w:szCs w:val="24"/>
        </w:rPr>
        <w:t xml:space="preserve"> the insights we derived are </w:t>
      </w:r>
      <w:r>
        <w:rPr>
          <w:rFonts w:ascii="Times New Roman" w:hAnsi="Times New Roman" w:cs="Times New Roman"/>
          <w:noProof w:val="0"/>
          <w:color w:val="000000" w:themeColor="text1"/>
          <w:sz w:val="24"/>
          <w:szCs w:val="24"/>
        </w:rPr>
        <w:t>relevant</w:t>
      </w:r>
      <w:r w:rsidRPr="004E7ED9">
        <w:rPr>
          <w:rFonts w:ascii="Times New Roman" w:hAnsi="Times New Roman" w:cs="Times New Roman"/>
          <w:noProof w:val="0"/>
          <w:color w:val="000000" w:themeColor="text1"/>
          <w:sz w:val="24"/>
          <w:szCs w:val="24"/>
        </w:rPr>
        <w:t xml:space="preserve"> to that vast</w:t>
      </w:r>
      <w:r>
        <w:rPr>
          <w:rFonts w:ascii="Times New Roman" w:hAnsi="Times New Roman" w:cs="Times New Roman"/>
          <w:noProof w:val="0"/>
          <w:color w:val="000000" w:themeColor="text1"/>
          <w:sz w:val="24"/>
          <w:szCs w:val="24"/>
        </w:rPr>
        <w:t xml:space="preserve"> body of</w:t>
      </w:r>
      <w:r w:rsidRPr="004E7ED9">
        <w:rPr>
          <w:rFonts w:ascii="Times New Roman" w:hAnsi="Times New Roman" w:cs="Times New Roman"/>
          <w:noProof w:val="0"/>
          <w:color w:val="000000" w:themeColor="text1"/>
          <w:sz w:val="24"/>
          <w:szCs w:val="24"/>
        </w:rPr>
        <w:t xml:space="preserve"> research. </w:t>
      </w:r>
      <w:r>
        <w:rPr>
          <w:rFonts w:ascii="Times New Roman" w:hAnsi="Times New Roman" w:cs="Times New Roman"/>
          <w:noProof w:val="0"/>
          <w:color w:val="000000" w:themeColor="text1"/>
          <w:sz w:val="24"/>
          <w:szCs w:val="24"/>
        </w:rPr>
        <w:t>Furthermore</w:t>
      </w:r>
      <w:r w:rsidRPr="004E7ED9">
        <w:rPr>
          <w:rFonts w:ascii="Times New Roman" w:hAnsi="Times New Roman" w:cs="Times New Roman"/>
          <w:noProof w:val="0"/>
          <w:color w:val="000000" w:themeColor="text1"/>
          <w:sz w:val="24"/>
          <w:szCs w:val="24"/>
        </w:rPr>
        <w:t xml:space="preserve">, past research has produced similar patterns of </w:t>
      </w:r>
      <w:r>
        <w:rPr>
          <w:rFonts w:ascii="Times New Roman" w:hAnsi="Times New Roman" w:cs="Times New Roman"/>
          <w:noProof w:val="0"/>
          <w:color w:val="000000" w:themeColor="text1"/>
          <w:sz w:val="24"/>
          <w:szCs w:val="24"/>
        </w:rPr>
        <w:t xml:space="preserve">value-behavior </w:t>
      </w:r>
      <w:r w:rsidRPr="004E7ED9">
        <w:rPr>
          <w:rFonts w:ascii="Times New Roman" w:hAnsi="Times New Roman" w:cs="Times New Roman"/>
          <w:noProof w:val="0"/>
          <w:color w:val="000000" w:themeColor="text1"/>
          <w:sz w:val="24"/>
          <w:szCs w:val="24"/>
        </w:rPr>
        <w:t xml:space="preserve">correlations </w:t>
      </w:r>
      <w:r>
        <w:rPr>
          <w:rFonts w:ascii="Times New Roman" w:hAnsi="Times New Roman" w:cs="Times New Roman"/>
          <w:noProof w:val="0"/>
          <w:color w:val="000000" w:themeColor="text1"/>
          <w:sz w:val="24"/>
          <w:szCs w:val="24"/>
        </w:rPr>
        <w:t>whether the behaviors studied were self-reported, other-reported, or actual</w:t>
      </w:r>
      <w:r w:rsidRPr="004E7ED9">
        <w:rPr>
          <w:rFonts w:ascii="Times New Roman" w:hAnsi="Times New Roman" w:cs="Times New Roman"/>
          <w:noProof w:val="0"/>
          <w:color w:val="000000" w:themeColor="text1"/>
          <w:sz w:val="24"/>
          <w:szCs w:val="24"/>
        </w:rPr>
        <w:t xml:space="preserve">. For example, actual selfish behavior </w:t>
      </w:r>
      <w:r>
        <w:rPr>
          <w:rFonts w:ascii="Times New Roman" w:hAnsi="Times New Roman" w:cs="Times New Roman"/>
          <w:noProof w:val="0"/>
          <w:color w:val="000000" w:themeColor="text1"/>
          <w:sz w:val="24"/>
          <w:szCs w:val="24"/>
        </w:rPr>
        <w:t xml:space="preserve">in a money allocation </w:t>
      </w:r>
      <w:r w:rsidR="00B95E22">
        <w:rPr>
          <w:rFonts w:ascii="Times New Roman" w:hAnsi="Times New Roman" w:cs="Times New Roman"/>
          <w:noProof w:val="0"/>
          <w:color w:val="000000" w:themeColor="text1"/>
          <w:sz w:val="24"/>
          <w:szCs w:val="24"/>
        </w:rPr>
        <w:t xml:space="preserve">experiment </w:t>
      </w:r>
      <w:r w:rsidR="00B95E22" w:rsidRPr="004E7ED9">
        <w:rPr>
          <w:rFonts w:ascii="Times New Roman" w:hAnsi="Times New Roman" w:cs="Times New Roman"/>
          <w:noProof w:val="0"/>
          <w:color w:val="000000" w:themeColor="text1"/>
          <w:sz w:val="24"/>
          <w:szCs w:val="24"/>
        </w:rPr>
        <w:t>(</w:t>
      </w:r>
      <w:r w:rsidRPr="004E7ED9">
        <w:rPr>
          <w:rFonts w:ascii="Times New Roman" w:hAnsi="Times New Roman" w:cs="Times New Roman"/>
          <w:noProof w:val="0"/>
          <w:color w:val="000000" w:themeColor="text1"/>
          <w:sz w:val="24"/>
          <w:szCs w:val="24"/>
        </w:rPr>
        <w:t xml:space="preserve">Schwartz, 1996) had the same pattern of correlations with </w:t>
      </w:r>
      <w:r>
        <w:rPr>
          <w:rFonts w:ascii="Times New Roman" w:hAnsi="Times New Roman" w:cs="Times New Roman"/>
          <w:noProof w:val="0"/>
          <w:color w:val="000000" w:themeColor="text1"/>
          <w:sz w:val="24"/>
          <w:szCs w:val="24"/>
        </w:rPr>
        <w:t>ten</w:t>
      </w:r>
      <w:r w:rsidRPr="004E7ED9">
        <w:rPr>
          <w:rFonts w:ascii="Times New Roman" w:hAnsi="Times New Roman" w:cs="Times New Roman"/>
          <w:noProof w:val="0"/>
          <w:color w:val="000000" w:themeColor="text1"/>
          <w:sz w:val="24"/>
          <w:szCs w:val="24"/>
        </w:rPr>
        <w:t xml:space="preserve"> basic values as self-reported and other-reported selfish </w:t>
      </w:r>
      <w:r>
        <w:rPr>
          <w:rFonts w:ascii="Times New Roman" w:hAnsi="Times New Roman" w:cs="Times New Roman"/>
          <w:noProof w:val="0"/>
          <w:color w:val="000000" w:themeColor="text1"/>
          <w:sz w:val="24"/>
          <w:szCs w:val="24"/>
        </w:rPr>
        <w:t>behaviors in a survey</w:t>
      </w:r>
      <w:r w:rsidRPr="004E7ED9">
        <w:rPr>
          <w:rFonts w:ascii="Times New Roman" w:hAnsi="Times New Roman" w:cs="Times New Roman"/>
          <w:noProof w:val="0"/>
          <w:color w:val="000000" w:themeColor="text1"/>
          <w:sz w:val="24"/>
          <w:szCs w:val="24"/>
        </w:rPr>
        <w:t xml:space="preserve"> (Bardi &amp; Schwartz, 2003). This suggests that the </w:t>
      </w:r>
      <w:r>
        <w:rPr>
          <w:rFonts w:ascii="Times New Roman" w:hAnsi="Times New Roman" w:cs="Times New Roman"/>
          <w:noProof w:val="0"/>
          <w:color w:val="000000" w:themeColor="text1"/>
          <w:sz w:val="24"/>
          <w:szCs w:val="24"/>
        </w:rPr>
        <w:t>current findings are</w:t>
      </w:r>
      <w:r w:rsidRPr="004E7ED9">
        <w:rPr>
          <w:rFonts w:ascii="Times New Roman" w:hAnsi="Times New Roman" w:cs="Times New Roman"/>
          <w:noProof w:val="0"/>
          <w:color w:val="000000" w:themeColor="text1"/>
          <w:sz w:val="24"/>
          <w:szCs w:val="24"/>
        </w:rPr>
        <w:t xml:space="preserve"> likely to </w:t>
      </w:r>
      <w:r>
        <w:rPr>
          <w:rFonts w:ascii="Times New Roman" w:hAnsi="Times New Roman" w:cs="Times New Roman"/>
          <w:noProof w:val="0"/>
          <w:color w:val="000000" w:themeColor="text1"/>
          <w:sz w:val="24"/>
          <w:szCs w:val="24"/>
        </w:rPr>
        <w:t xml:space="preserve">apply to </w:t>
      </w:r>
      <w:r w:rsidRPr="004E7ED9">
        <w:rPr>
          <w:rFonts w:ascii="Times New Roman" w:hAnsi="Times New Roman" w:cs="Times New Roman"/>
          <w:noProof w:val="0"/>
          <w:color w:val="000000" w:themeColor="text1"/>
          <w:sz w:val="24"/>
          <w:szCs w:val="24"/>
        </w:rPr>
        <w:t xml:space="preserve">actual behaviors. Nonetheless, future research should seek to replicate our findings with actual behaviors.  </w:t>
      </w:r>
    </w:p>
    <w:p w14:paraId="3DDF527C" w14:textId="1208F5A8" w:rsidR="007E5DF2" w:rsidRPr="004E7ED9" w:rsidRDefault="007E5DF2">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sidRPr="004E7ED9">
        <w:rPr>
          <w:rFonts w:ascii="Times New Roman" w:hAnsi="Times New Roman" w:cs="Times New Roman"/>
          <w:noProof w:val="0"/>
          <w:color w:val="000000" w:themeColor="text1"/>
          <w:sz w:val="24"/>
          <w:szCs w:val="24"/>
        </w:rPr>
        <w:lastRenderedPageBreak/>
        <w:t xml:space="preserve">A </w:t>
      </w:r>
      <w:r w:rsidR="00001578" w:rsidRPr="004E7ED9">
        <w:rPr>
          <w:rFonts w:ascii="Times New Roman" w:hAnsi="Times New Roman" w:cs="Times New Roman"/>
          <w:noProof w:val="0"/>
          <w:color w:val="000000" w:themeColor="text1"/>
          <w:sz w:val="24"/>
          <w:szCs w:val="24"/>
        </w:rPr>
        <w:t xml:space="preserve">related </w:t>
      </w:r>
      <w:r w:rsidRPr="004E7ED9">
        <w:rPr>
          <w:rFonts w:ascii="Times New Roman" w:hAnsi="Times New Roman" w:cs="Times New Roman"/>
          <w:noProof w:val="0"/>
          <w:color w:val="000000" w:themeColor="text1"/>
          <w:sz w:val="24"/>
          <w:szCs w:val="24"/>
        </w:rPr>
        <w:t xml:space="preserve">limitation </w:t>
      </w:r>
      <w:r w:rsidR="00E2776A">
        <w:rPr>
          <w:rFonts w:ascii="Times New Roman" w:hAnsi="Times New Roman" w:cs="Times New Roman"/>
          <w:noProof w:val="0"/>
          <w:color w:val="000000" w:themeColor="text1"/>
          <w:sz w:val="24"/>
          <w:szCs w:val="24"/>
        </w:rPr>
        <w:t>is our use of</w:t>
      </w:r>
      <w:r w:rsidRPr="004E7ED9">
        <w:rPr>
          <w:rFonts w:ascii="Times New Roman" w:hAnsi="Times New Roman" w:cs="Times New Roman"/>
          <w:noProof w:val="0"/>
          <w:color w:val="000000" w:themeColor="text1"/>
          <w:sz w:val="24"/>
          <w:szCs w:val="24"/>
        </w:rPr>
        <w:t xml:space="preserve"> self-</w:t>
      </w:r>
      <w:r w:rsidRPr="004E7ED9">
        <w:rPr>
          <w:rFonts w:ascii="Times New Roman" w:hAnsi="Times New Roman" w:cs="Times New Roman"/>
          <w:noProof w:val="0"/>
          <w:sz w:val="24"/>
          <w:szCs w:val="24"/>
        </w:rPr>
        <w:t>reports</w:t>
      </w:r>
      <w:r w:rsidRPr="004E7ED9">
        <w:rPr>
          <w:rFonts w:ascii="Times New Roman" w:hAnsi="Times New Roman" w:cs="Times New Roman"/>
          <w:noProof w:val="0"/>
          <w:color w:val="000000" w:themeColor="text1"/>
          <w:sz w:val="24"/>
          <w:szCs w:val="24"/>
        </w:rPr>
        <w:t xml:space="preserve"> for both values and behavior. </w:t>
      </w:r>
      <w:r w:rsidR="00E2776A">
        <w:rPr>
          <w:rFonts w:ascii="Times New Roman" w:hAnsi="Times New Roman" w:cs="Times New Roman"/>
          <w:noProof w:val="0"/>
          <w:sz w:val="24"/>
          <w:szCs w:val="24"/>
        </w:rPr>
        <w:t xml:space="preserve">This </w:t>
      </w:r>
      <w:r w:rsidR="00E2776A" w:rsidRPr="004E7ED9">
        <w:rPr>
          <w:rFonts w:ascii="Times New Roman" w:hAnsi="Times New Roman" w:cs="Times New Roman"/>
          <w:noProof w:val="0"/>
          <w:sz w:val="24"/>
          <w:szCs w:val="24"/>
        </w:rPr>
        <w:t>may have amplified value-behavior correlations</w:t>
      </w:r>
      <w:r w:rsidR="00E2776A">
        <w:rPr>
          <w:rFonts w:ascii="Times New Roman" w:hAnsi="Times New Roman" w:cs="Times New Roman"/>
          <w:noProof w:val="0"/>
          <w:sz w:val="24"/>
          <w:szCs w:val="24"/>
        </w:rPr>
        <w:t xml:space="preserve"> as respondents sought to be consistent</w:t>
      </w:r>
      <w:r w:rsidR="00E2776A" w:rsidRPr="004E7ED9">
        <w:rPr>
          <w:rFonts w:ascii="Times New Roman" w:hAnsi="Times New Roman" w:cs="Times New Roman"/>
          <w:noProof w:val="0"/>
          <w:sz w:val="24"/>
          <w:szCs w:val="24"/>
        </w:rPr>
        <w:t xml:space="preserve">. </w:t>
      </w:r>
      <w:r w:rsidR="00E2776A">
        <w:rPr>
          <w:rFonts w:ascii="Times New Roman" w:hAnsi="Times New Roman" w:cs="Times New Roman"/>
          <w:noProof w:val="0"/>
          <w:sz w:val="24"/>
          <w:szCs w:val="24"/>
        </w:rPr>
        <w:t xml:space="preserve">We tried to mitigate </w:t>
      </w:r>
      <w:r w:rsidR="00E2776A" w:rsidRPr="004E7ED9">
        <w:rPr>
          <w:rFonts w:ascii="Times New Roman" w:hAnsi="Times New Roman" w:cs="Times New Roman"/>
          <w:noProof w:val="0"/>
          <w:color w:val="000000" w:themeColor="text1"/>
          <w:sz w:val="24"/>
          <w:szCs w:val="24"/>
        </w:rPr>
        <w:t>consistency effects</w:t>
      </w:r>
      <w:r w:rsidR="00E2776A">
        <w:rPr>
          <w:rFonts w:ascii="Times New Roman" w:hAnsi="Times New Roman" w:cs="Times New Roman"/>
          <w:noProof w:val="0"/>
          <w:color w:val="000000" w:themeColor="text1"/>
          <w:sz w:val="24"/>
          <w:szCs w:val="24"/>
        </w:rPr>
        <w:t xml:space="preserve"> by </w:t>
      </w:r>
      <w:r w:rsidR="00E2776A" w:rsidRPr="004E7ED9">
        <w:rPr>
          <w:rFonts w:ascii="Times New Roman" w:hAnsi="Times New Roman" w:cs="Times New Roman"/>
          <w:noProof w:val="0"/>
          <w:color w:val="000000" w:themeColor="text1"/>
          <w:sz w:val="24"/>
          <w:szCs w:val="24"/>
        </w:rPr>
        <w:t>measur</w:t>
      </w:r>
      <w:r w:rsidR="00E2776A">
        <w:rPr>
          <w:rFonts w:ascii="Times New Roman" w:hAnsi="Times New Roman" w:cs="Times New Roman"/>
          <w:noProof w:val="0"/>
          <w:color w:val="000000" w:themeColor="text1"/>
          <w:sz w:val="24"/>
          <w:szCs w:val="24"/>
        </w:rPr>
        <w:t>ing</w:t>
      </w:r>
      <w:r w:rsidR="00E2776A" w:rsidRPr="004E7ED9">
        <w:rPr>
          <w:rFonts w:ascii="Times New Roman" w:hAnsi="Times New Roman" w:cs="Times New Roman"/>
          <w:noProof w:val="0"/>
          <w:color w:val="000000" w:themeColor="text1"/>
          <w:sz w:val="24"/>
          <w:szCs w:val="24"/>
        </w:rPr>
        <w:t xml:space="preserve"> values and behavior on separate occasions</w:t>
      </w:r>
      <w:r w:rsidR="00E2776A">
        <w:rPr>
          <w:rFonts w:ascii="Times New Roman" w:hAnsi="Times New Roman" w:cs="Times New Roman"/>
          <w:noProof w:val="0"/>
          <w:color w:val="000000" w:themeColor="text1"/>
          <w:sz w:val="24"/>
          <w:szCs w:val="24"/>
        </w:rPr>
        <w:t>,</w:t>
      </w:r>
      <w:r w:rsidR="00E2776A" w:rsidRPr="004E7ED9">
        <w:rPr>
          <w:rFonts w:ascii="Times New Roman" w:hAnsi="Times New Roman" w:cs="Times New Roman"/>
          <w:noProof w:val="0"/>
          <w:color w:val="000000" w:themeColor="text1"/>
          <w:sz w:val="24"/>
          <w:szCs w:val="24"/>
        </w:rPr>
        <w:t xml:space="preserve"> approximately two weeks apart, and </w:t>
      </w:r>
      <w:r w:rsidR="00E2776A">
        <w:rPr>
          <w:rFonts w:ascii="Times New Roman" w:hAnsi="Times New Roman" w:cs="Times New Roman"/>
          <w:noProof w:val="0"/>
          <w:color w:val="000000" w:themeColor="text1"/>
          <w:sz w:val="24"/>
          <w:szCs w:val="24"/>
        </w:rPr>
        <w:t xml:space="preserve">by having </w:t>
      </w:r>
      <w:r w:rsidR="00E2776A" w:rsidRPr="004E7ED9">
        <w:rPr>
          <w:rFonts w:ascii="Times New Roman" w:hAnsi="Times New Roman" w:cs="Times New Roman"/>
          <w:noProof w:val="0"/>
          <w:color w:val="000000" w:themeColor="text1"/>
          <w:sz w:val="24"/>
          <w:szCs w:val="24"/>
        </w:rPr>
        <w:t>respondents complete at least two survey modules with different content during the intervening weeks</w:t>
      </w:r>
      <w:r w:rsidR="00E2776A">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 xml:space="preserve">Further, the strength of the linear value-behavior correlations we obtained was similar to the correlations prevalent in the literature. This suggests that the postulated pattern we observed may have been present in many of those studies, too. </w:t>
      </w:r>
    </w:p>
    <w:p w14:paraId="3B6C452D" w14:textId="4EAB19D1" w:rsidR="004403FE" w:rsidRPr="004E7ED9" w:rsidRDefault="00AA6F0F" w:rsidP="00E2776A">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 xml:space="preserve">A growing number of psychological studies employ the quantile </w:t>
      </w:r>
      <w:r w:rsidRPr="004E7ED9">
        <w:rPr>
          <w:rFonts w:ascii="Times New Roman" w:hAnsi="Times New Roman" w:cs="Times New Roman"/>
          <w:iCs/>
          <w:noProof w:val="0"/>
          <w:sz w:val="24"/>
          <w:szCs w:val="24"/>
        </w:rPr>
        <w:t>regression</w:t>
      </w:r>
      <w:r w:rsidRPr="004E7ED9">
        <w:rPr>
          <w:rFonts w:ascii="Times New Roman" w:hAnsi="Times New Roman" w:cs="Times New Roman"/>
          <w:noProof w:val="0"/>
          <w:sz w:val="24"/>
          <w:szCs w:val="24"/>
        </w:rPr>
        <w:t xml:space="preserve"> method to examine variability in the impact of individual difference characteristics along quantiles of a </w:t>
      </w:r>
      <w:r w:rsidR="00B026AA" w:rsidRPr="004E7ED9">
        <w:rPr>
          <w:rFonts w:ascii="Times New Roman" w:hAnsi="Times New Roman" w:cs="Times New Roman"/>
          <w:noProof w:val="0"/>
          <w:sz w:val="24"/>
          <w:szCs w:val="24"/>
        </w:rPr>
        <w:t>predicted</w:t>
      </w:r>
      <w:r w:rsidRPr="004E7ED9">
        <w:rPr>
          <w:rFonts w:ascii="Times New Roman" w:hAnsi="Times New Roman" w:cs="Times New Roman"/>
          <w:noProof w:val="0"/>
          <w:sz w:val="24"/>
          <w:szCs w:val="24"/>
        </w:rPr>
        <w:t xml:space="preserve"> variable (e.g., Dauvier</w:t>
      </w:r>
      <w:r w:rsidR="004F5958" w:rsidRPr="004E7ED9">
        <w:rPr>
          <w:rFonts w:ascii="Times New Roman" w:hAnsi="Times New Roman" w:cs="Times New Roman"/>
          <w:noProof w:val="0"/>
          <w:sz w:val="24"/>
          <w:szCs w:val="24"/>
        </w:rPr>
        <w:t xml:space="preserve"> et al., </w:t>
      </w:r>
      <w:r w:rsidRPr="004E7ED9">
        <w:rPr>
          <w:rFonts w:ascii="Times New Roman" w:hAnsi="Times New Roman" w:cs="Times New Roman"/>
          <w:noProof w:val="0"/>
          <w:sz w:val="24"/>
          <w:szCs w:val="24"/>
        </w:rPr>
        <w:t xml:space="preserve">2019; Dumas, 2018; Pargulski &amp; Reynolds, 2017). The use of quantile correlations opens the door to examine variability in relations along quantiles of </w:t>
      </w:r>
      <w:r w:rsidR="00B026AA" w:rsidRPr="004E7ED9">
        <w:rPr>
          <w:rFonts w:ascii="Times New Roman" w:hAnsi="Times New Roman" w:cs="Times New Roman"/>
          <w:noProof w:val="0"/>
          <w:sz w:val="24"/>
          <w:szCs w:val="24"/>
        </w:rPr>
        <w:t>predictor</w:t>
      </w:r>
      <w:r w:rsidRPr="004E7ED9">
        <w:rPr>
          <w:rFonts w:ascii="Times New Roman" w:hAnsi="Times New Roman" w:cs="Times New Roman"/>
          <w:noProof w:val="0"/>
          <w:sz w:val="24"/>
          <w:szCs w:val="24"/>
        </w:rPr>
        <w:t xml:space="preserve"> variables</w:t>
      </w:r>
      <w:r w:rsidR="00B026AA" w:rsidRPr="004E7ED9">
        <w:rPr>
          <w:rFonts w:ascii="Times New Roman" w:hAnsi="Times New Roman" w:cs="Times New Roman"/>
          <w:noProof w:val="0"/>
          <w:sz w:val="24"/>
          <w:szCs w:val="24"/>
        </w:rPr>
        <w:t>, which may lead to new insights</w:t>
      </w:r>
      <w:r w:rsidRPr="004E7ED9">
        <w:rPr>
          <w:rFonts w:ascii="Times New Roman" w:hAnsi="Times New Roman" w:cs="Times New Roman"/>
          <w:noProof w:val="0"/>
          <w:sz w:val="24"/>
          <w:szCs w:val="24"/>
        </w:rPr>
        <w:t xml:space="preserve">. </w:t>
      </w:r>
      <w:r w:rsidR="00E2776A" w:rsidRPr="004E7ED9">
        <w:rPr>
          <w:rFonts w:ascii="Times New Roman" w:hAnsi="Times New Roman" w:cs="Times New Roman"/>
          <w:noProof w:val="0"/>
          <w:sz w:val="24"/>
          <w:szCs w:val="24"/>
        </w:rPr>
        <w:t>For example, us</w:t>
      </w:r>
      <w:r w:rsidR="00E2776A">
        <w:rPr>
          <w:rFonts w:ascii="Times New Roman" w:hAnsi="Times New Roman" w:cs="Times New Roman"/>
          <w:noProof w:val="0"/>
          <w:sz w:val="24"/>
          <w:szCs w:val="24"/>
        </w:rPr>
        <w:t>ing</w:t>
      </w:r>
      <w:r w:rsidR="00E2776A" w:rsidRPr="004E7ED9">
        <w:rPr>
          <w:rFonts w:ascii="Times New Roman" w:hAnsi="Times New Roman" w:cs="Times New Roman"/>
          <w:noProof w:val="0"/>
          <w:sz w:val="24"/>
          <w:szCs w:val="24"/>
        </w:rPr>
        <w:t xml:space="preserve"> quantile regression</w:t>
      </w:r>
      <w:r w:rsidR="00E2776A">
        <w:rPr>
          <w:rFonts w:ascii="Times New Roman" w:hAnsi="Times New Roman" w:cs="Times New Roman"/>
          <w:noProof w:val="0"/>
          <w:sz w:val="24"/>
          <w:szCs w:val="24"/>
        </w:rPr>
        <w:t>,</w:t>
      </w:r>
      <w:r w:rsidR="00E2776A" w:rsidRPr="00B045BF">
        <w:rPr>
          <w:rFonts w:ascii="Times New Roman" w:hAnsi="Times New Roman" w:cs="Times New Roman"/>
          <w:noProof w:val="0"/>
          <w:sz w:val="24"/>
          <w:szCs w:val="24"/>
        </w:rPr>
        <w:t xml:space="preserve"> </w:t>
      </w:r>
      <w:r w:rsidR="00E2776A" w:rsidRPr="004E7ED9">
        <w:rPr>
          <w:rFonts w:ascii="Times New Roman" w:hAnsi="Times New Roman" w:cs="Times New Roman"/>
          <w:noProof w:val="0"/>
          <w:sz w:val="24"/>
          <w:szCs w:val="24"/>
        </w:rPr>
        <w:t>Rogers and Joiner (2018) show</w:t>
      </w:r>
      <w:r w:rsidR="00E2776A">
        <w:rPr>
          <w:rFonts w:ascii="Times New Roman" w:hAnsi="Times New Roman" w:cs="Times New Roman"/>
          <w:noProof w:val="0"/>
          <w:sz w:val="24"/>
          <w:szCs w:val="24"/>
        </w:rPr>
        <w:t>ed</w:t>
      </w:r>
      <w:r w:rsidR="00E2776A" w:rsidRPr="004E7ED9">
        <w:rPr>
          <w:rFonts w:ascii="Times New Roman" w:hAnsi="Times New Roman" w:cs="Times New Roman"/>
          <w:noProof w:val="0"/>
          <w:sz w:val="24"/>
          <w:szCs w:val="24"/>
        </w:rPr>
        <w:t xml:space="preserve"> that relations of suicide risk factors to suicidal ideation were strong at higher quantiles of suicidal ideation, but weak or n</w:t>
      </w:r>
      <w:r w:rsidR="00E2776A">
        <w:rPr>
          <w:rFonts w:ascii="Times New Roman" w:hAnsi="Times New Roman" w:cs="Times New Roman"/>
          <w:noProof w:val="0"/>
          <w:sz w:val="24"/>
          <w:szCs w:val="24"/>
        </w:rPr>
        <w:t>onsignificant at median levels.</w:t>
      </w:r>
      <w:r w:rsidRPr="004E7ED9">
        <w:rPr>
          <w:rFonts w:ascii="Times New Roman" w:hAnsi="Times New Roman" w:cs="Times New Roman"/>
          <w:noProof w:val="0"/>
          <w:sz w:val="24"/>
          <w:szCs w:val="24"/>
        </w:rPr>
        <w:t xml:space="preserve"> By using quantile correlation</w:t>
      </w:r>
      <w:r w:rsidR="004403FE" w:rsidRPr="004E7ED9">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it would be possible to </w:t>
      </w:r>
      <w:r w:rsidR="001A71C7" w:rsidRPr="004E7ED9">
        <w:rPr>
          <w:rFonts w:ascii="Times New Roman" w:hAnsi="Times New Roman" w:cs="Times New Roman"/>
          <w:noProof w:val="0"/>
          <w:sz w:val="24"/>
          <w:szCs w:val="24"/>
        </w:rPr>
        <w:t xml:space="preserve">uncover </w:t>
      </w:r>
      <w:r w:rsidRPr="004E7ED9">
        <w:rPr>
          <w:rFonts w:ascii="Times New Roman" w:hAnsi="Times New Roman" w:cs="Times New Roman"/>
          <w:noProof w:val="0"/>
          <w:sz w:val="24"/>
          <w:szCs w:val="24"/>
        </w:rPr>
        <w:t xml:space="preserve">whether the strength of these relations also </w:t>
      </w:r>
      <w:r w:rsidR="001A71C7" w:rsidRPr="004E7ED9">
        <w:rPr>
          <w:rFonts w:ascii="Times New Roman" w:hAnsi="Times New Roman" w:cs="Times New Roman"/>
          <w:noProof w:val="0"/>
          <w:sz w:val="24"/>
          <w:szCs w:val="24"/>
        </w:rPr>
        <w:t xml:space="preserve">varies </w:t>
      </w:r>
      <w:r w:rsidRPr="004E7ED9">
        <w:rPr>
          <w:rFonts w:ascii="Times New Roman" w:hAnsi="Times New Roman" w:cs="Times New Roman"/>
          <w:noProof w:val="0"/>
          <w:sz w:val="24"/>
          <w:szCs w:val="24"/>
        </w:rPr>
        <w:t xml:space="preserve">along quantiles of suicide risk factors. Quantile correlation could also be used to uncover potential protective factors that reduce suicide risk-ideation relations. </w:t>
      </w:r>
      <w:r w:rsidR="00987AF4" w:rsidRPr="004E7ED9">
        <w:rPr>
          <w:rFonts w:ascii="Times New Roman" w:hAnsi="Times New Roman" w:cs="Times New Roman"/>
          <w:noProof w:val="0"/>
          <w:sz w:val="24"/>
          <w:szCs w:val="24"/>
        </w:rPr>
        <w:t>Further, m</w:t>
      </w:r>
      <w:r w:rsidRPr="004E7ED9">
        <w:rPr>
          <w:rFonts w:ascii="Times New Roman" w:hAnsi="Times New Roman" w:cs="Times New Roman"/>
          <w:noProof w:val="0"/>
          <w:sz w:val="24"/>
          <w:szCs w:val="24"/>
        </w:rPr>
        <w:t>any existing, large data sets include psychological constructs that could be re-examined with quantile correlation</w:t>
      </w:r>
      <w:r w:rsidR="004152E2" w:rsidRPr="004E7ED9">
        <w:rPr>
          <w:rFonts w:ascii="Times New Roman" w:hAnsi="Times New Roman" w:cs="Times New Roman"/>
          <w:noProof w:val="0"/>
          <w:sz w:val="24"/>
          <w:szCs w:val="24"/>
        </w:rPr>
        <w:t>s</w:t>
      </w:r>
      <w:r w:rsidR="001A71C7" w:rsidRPr="004E7ED9">
        <w:rPr>
          <w:rFonts w:ascii="Times New Roman" w:hAnsi="Times New Roman" w:cs="Times New Roman"/>
          <w:noProof w:val="0"/>
          <w:sz w:val="24"/>
          <w:szCs w:val="24"/>
        </w:rPr>
        <w:t xml:space="preserve">. This would be especially useful for </w:t>
      </w:r>
      <w:r w:rsidR="004403FE" w:rsidRPr="004E7ED9">
        <w:rPr>
          <w:rFonts w:ascii="Times New Roman" w:hAnsi="Times New Roman" w:cs="Times New Roman"/>
          <w:noProof w:val="0"/>
          <w:sz w:val="24"/>
          <w:szCs w:val="24"/>
        </w:rPr>
        <w:t>understanding people who</w:t>
      </w:r>
      <w:r w:rsidR="001A71C7" w:rsidRPr="004E7ED9">
        <w:rPr>
          <w:rFonts w:ascii="Times New Roman" w:hAnsi="Times New Roman" w:cs="Times New Roman"/>
          <w:noProof w:val="0"/>
          <w:sz w:val="24"/>
          <w:szCs w:val="24"/>
        </w:rPr>
        <w:t xml:space="preserve"> have scores far</w:t>
      </w:r>
      <w:r w:rsidR="004403FE" w:rsidRPr="004E7ED9">
        <w:rPr>
          <w:rFonts w:ascii="Times New Roman" w:hAnsi="Times New Roman" w:cs="Times New Roman"/>
          <w:noProof w:val="0"/>
          <w:sz w:val="24"/>
          <w:szCs w:val="24"/>
        </w:rPr>
        <w:t xml:space="preserve"> from the mean </w:t>
      </w:r>
      <w:r w:rsidR="001A71C7" w:rsidRPr="004E7ED9">
        <w:rPr>
          <w:rFonts w:ascii="Times New Roman" w:hAnsi="Times New Roman" w:cs="Times New Roman"/>
          <w:noProof w:val="0"/>
          <w:sz w:val="24"/>
          <w:szCs w:val="24"/>
        </w:rPr>
        <w:t xml:space="preserve">on psychological characteristics </w:t>
      </w:r>
      <w:r w:rsidR="004403FE" w:rsidRPr="004E7ED9">
        <w:rPr>
          <w:rFonts w:ascii="Times New Roman" w:hAnsi="Times New Roman" w:cs="Times New Roman"/>
          <w:noProof w:val="0"/>
          <w:sz w:val="24"/>
          <w:szCs w:val="24"/>
        </w:rPr>
        <w:t xml:space="preserve">(e.g., highly neurotic individuals or </w:t>
      </w:r>
      <w:r w:rsidR="001A71C7" w:rsidRPr="004E7ED9">
        <w:rPr>
          <w:rFonts w:ascii="Times New Roman" w:hAnsi="Times New Roman" w:cs="Times New Roman"/>
          <w:noProof w:val="0"/>
          <w:sz w:val="24"/>
          <w:szCs w:val="24"/>
        </w:rPr>
        <w:t xml:space="preserve">very </w:t>
      </w:r>
      <w:r w:rsidR="004403FE" w:rsidRPr="004E7ED9">
        <w:rPr>
          <w:rFonts w:ascii="Times New Roman" w:hAnsi="Times New Roman" w:cs="Times New Roman"/>
          <w:noProof w:val="0"/>
          <w:sz w:val="24"/>
          <w:szCs w:val="24"/>
        </w:rPr>
        <w:t>high and low achievers).</w:t>
      </w:r>
      <w:r w:rsidR="00092B89" w:rsidRPr="004E7ED9">
        <w:rPr>
          <w:rFonts w:ascii="Times New Roman" w:hAnsi="Times New Roman" w:cs="Times New Roman"/>
          <w:noProof w:val="0"/>
          <w:sz w:val="24"/>
          <w:szCs w:val="24"/>
        </w:rPr>
        <w:t xml:space="preserve"> </w:t>
      </w:r>
      <w:r w:rsidR="00B840DE" w:rsidRPr="004E7ED9">
        <w:rPr>
          <w:rFonts w:ascii="Times New Roman" w:hAnsi="Times New Roman" w:cs="Times New Roman"/>
          <w:noProof w:val="0"/>
          <w:sz w:val="24"/>
          <w:szCs w:val="24"/>
        </w:rPr>
        <w:t xml:space="preserve">Initial research </w:t>
      </w:r>
      <w:r w:rsidR="00645775" w:rsidRPr="004E7ED9">
        <w:rPr>
          <w:rFonts w:ascii="Times New Roman" w:hAnsi="Times New Roman" w:cs="Times New Roman"/>
          <w:noProof w:val="0"/>
          <w:sz w:val="24"/>
          <w:szCs w:val="24"/>
        </w:rPr>
        <w:t>of this type</w:t>
      </w:r>
      <w:r w:rsidR="00B840DE" w:rsidRPr="004E7ED9">
        <w:rPr>
          <w:rFonts w:ascii="Times New Roman" w:hAnsi="Times New Roman" w:cs="Times New Roman"/>
          <w:noProof w:val="0"/>
          <w:sz w:val="24"/>
          <w:szCs w:val="24"/>
        </w:rPr>
        <w:t xml:space="preserve"> is likely to be exploratory, but our findings </w:t>
      </w:r>
      <w:r w:rsidR="003A24DB" w:rsidRPr="004E7ED9">
        <w:rPr>
          <w:rFonts w:ascii="Times New Roman" w:hAnsi="Times New Roman" w:cs="Times New Roman"/>
          <w:noProof w:val="0"/>
          <w:sz w:val="24"/>
          <w:szCs w:val="24"/>
        </w:rPr>
        <w:t>may</w:t>
      </w:r>
      <w:r w:rsidR="00B840DE" w:rsidRPr="004E7ED9">
        <w:rPr>
          <w:rFonts w:ascii="Times New Roman" w:hAnsi="Times New Roman" w:cs="Times New Roman"/>
          <w:noProof w:val="0"/>
          <w:sz w:val="24"/>
          <w:szCs w:val="24"/>
        </w:rPr>
        <w:t xml:space="preserve"> help guide the formation of formal</w:t>
      </w:r>
      <w:r w:rsidR="001A71C7" w:rsidRPr="004E7ED9">
        <w:rPr>
          <w:rFonts w:ascii="Times New Roman" w:hAnsi="Times New Roman" w:cs="Times New Roman"/>
          <w:noProof w:val="0"/>
          <w:sz w:val="24"/>
          <w:szCs w:val="24"/>
        </w:rPr>
        <w:t>,</w:t>
      </w:r>
      <w:r w:rsidR="00B840DE" w:rsidRPr="004E7ED9">
        <w:rPr>
          <w:rFonts w:ascii="Times New Roman" w:hAnsi="Times New Roman" w:cs="Times New Roman"/>
          <w:noProof w:val="0"/>
          <w:sz w:val="24"/>
          <w:szCs w:val="24"/>
        </w:rPr>
        <w:t xml:space="preserve"> pre-registered hypotheses. </w:t>
      </w:r>
      <w:r w:rsidR="00092B89" w:rsidRPr="004E7ED9">
        <w:rPr>
          <w:rFonts w:ascii="Times New Roman" w:hAnsi="Times New Roman" w:cs="Times New Roman"/>
          <w:noProof w:val="0"/>
          <w:sz w:val="24"/>
          <w:szCs w:val="24"/>
        </w:rPr>
        <w:t xml:space="preserve"> </w:t>
      </w:r>
    </w:p>
    <w:p w14:paraId="43A698ED" w14:textId="77777777" w:rsidR="004403FE" w:rsidRPr="004E7ED9" w:rsidRDefault="004403FE" w:rsidP="005E2271">
      <w:pPr>
        <w:autoSpaceDE w:val="0"/>
        <w:autoSpaceDN w:val="0"/>
        <w:adjustRightInd w:val="0"/>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color w:val="000000" w:themeColor="text1"/>
          <w:sz w:val="24"/>
          <w:szCs w:val="24"/>
        </w:rPr>
        <w:lastRenderedPageBreak/>
        <w:t xml:space="preserve">Researchers are </w:t>
      </w:r>
      <w:r w:rsidR="007F6C04" w:rsidRPr="004E7ED9">
        <w:rPr>
          <w:rFonts w:ascii="Times New Roman" w:hAnsi="Times New Roman" w:cs="Times New Roman"/>
          <w:noProof w:val="0"/>
          <w:sz w:val="24"/>
          <w:szCs w:val="24"/>
        </w:rPr>
        <w:t>generally</w:t>
      </w:r>
      <w:r w:rsidR="007F6C04" w:rsidRPr="004E7ED9">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 xml:space="preserve">being encouraged to expand </w:t>
      </w:r>
      <w:r w:rsidR="007F6C04" w:rsidRPr="004E7ED9">
        <w:rPr>
          <w:rFonts w:ascii="Times New Roman" w:hAnsi="Times New Roman" w:cs="Times New Roman"/>
          <w:noProof w:val="0"/>
          <w:color w:val="000000" w:themeColor="text1"/>
          <w:sz w:val="24"/>
          <w:szCs w:val="24"/>
        </w:rPr>
        <w:t xml:space="preserve">their populations </w:t>
      </w:r>
      <w:r w:rsidRPr="004E7ED9">
        <w:rPr>
          <w:rFonts w:ascii="Times New Roman" w:hAnsi="Times New Roman" w:cs="Times New Roman"/>
          <w:noProof w:val="0"/>
          <w:color w:val="000000" w:themeColor="text1"/>
          <w:sz w:val="24"/>
          <w:szCs w:val="24"/>
        </w:rPr>
        <w:t>of participants, both in terms of size and diversity</w:t>
      </w:r>
      <w:r w:rsidR="009602FD" w:rsidRPr="004E7ED9">
        <w:rPr>
          <w:rFonts w:ascii="Times New Roman" w:hAnsi="Times New Roman" w:cs="Times New Roman"/>
          <w:noProof w:val="0"/>
          <w:color w:val="000000" w:themeColor="text1"/>
          <w:sz w:val="24"/>
          <w:szCs w:val="24"/>
        </w:rPr>
        <w:t>,</w:t>
      </w:r>
      <w:r w:rsidRPr="004E7ED9">
        <w:rPr>
          <w:rFonts w:ascii="Times New Roman" w:hAnsi="Times New Roman" w:cs="Times New Roman"/>
          <w:noProof w:val="0"/>
          <w:color w:val="000000" w:themeColor="text1"/>
          <w:sz w:val="24"/>
          <w:szCs w:val="24"/>
        </w:rPr>
        <w:t xml:space="preserve"> to improve the potential for generaliz</w:t>
      </w:r>
      <w:r w:rsidR="009602FD" w:rsidRPr="004E7ED9">
        <w:rPr>
          <w:rFonts w:ascii="Times New Roman" w:hAnsi="Times New Roman" w:cs="Times New Roman"/>
          <w:noProof w:val="0"/>
          <w:color w:val="000000" w:themeColor="text1"/>
          <w:sz w:val="24"/>
          <w:szCs w:val="24"/>
        </w:rPr>
        <w:t>ing</w:t>
      </w:r>
      <w:r w:rsidRPr="004E7ED9">
        <w:rPr>
          <w:rFonts w:ascii="Times New Roman" w:hAnsi="Times New Roman" w:cs="Times New Roman"/>
          <w:noProof w:val="0"/>
          <w:color w:val="000000" w:themeColor="text1"/>
          <w:sz w:val="24"/>
          <w:szCs w:val="24"/>
        </w:rPr>
        <w:t xml:space="preserve"> </w:t>
      </w:r>
      <w:r w:rsidR="009602FD" w:rsidRPr="004E7ED9">
        <w:rPr>
          <w:rFonts w:ascii="Times New Roman" w:hAnsi="Times New Roman" w:cs="Times New Roman"/>
          <w:noProof w:val="0"/>
          <w:color w:val="000000" w:themeColor="text1"/>
          <w:sz w:val="24"/>
          <w:szCs w:val="24"/>
        </w:rPr>
        <w:t>findings (</w:t>
      </w:r>
      <w:r w:rsidRPr="004E7ED9">
        <w:rPr>
          <w:rFonts w:ascii="Times New Roman" w:hAnsi="Times New Roman" w:cs="Times New Roman"/>
          <w:noProof w:val="0"/>
          <w:color w:val="000000" w:themeColor="text1"/>
          <w:sz w:val="24"/>
          <w:szCs w:val="24"/>
        </w:rPr>
        <w:t xml:space="preserve">Kitayama, 2017). Not only </w:t>
      </w:r>
      <w:r w:rsidR="00F5064C" w:rsidRPr="004E7ED9">
        <w:rPr>
          <w:rFonts w:ascii="Times New Roman" w:hAnsi="Times New Roman" w:cs="Times New Roman"/>
          <w:noProof w:val="0"/>
          <w:color w:val="000000" w:themeColor="text1"/>
          <w:sz w:val="24"/>
          <w:szCs w:val="24"/>
        </w:rPr>
        <w:t>does</w:t>
      </w:r>
      <w:r w:rsidRPr="004E7ED9">
        <w:rPr>
          <w:rFonts w:ascii="Times New Roman" w:hAnsi="Times New Roman" w:cs="Times New Roman"/>
          <w:noProof w:val="0"/>
          <w:color w:val="000000" w:themeColor="text1"/>
          <w:sz w:val="24"/>
          <w:szCs w:val="24"/>
        </w:rPr>
        <w:t xml:space="preserve"> the current paper</w:t>
      </w:r>
      <w:r w:rsidR="00F5064C" w:rsidRPr="004E7ED9">
        <w:rPr>
          <w:rFonts w:ascii="Times New Roman" w:hAnsi="Times New Roman" w:cs="Times New Roman"/>
          <w:noProof w:val="0"/>
          <w:color w:val="000000" w:themeColor="text1"/>
          <w:sz w:val="24"/>
          <w:szCs w:val="24"/>
        </w:rPr>
        <w:t xml:space="preserve"> do this</w:t>
      </w:r>
      <w:r w:rsidRPr="004E7ED9">
        <w:rPr>
          <w:rFonts w:ascii="Times New Roman" w:hAnsi="Times New Roman" w:cs="Times New Roman"/>
          <w:noProof w:val="0"/>
          <w:color w:val="000000" w:themeColor="text1"/>
          <w:sz w:val="24"/>
          <w:szCs w:val="24"/>
        </w:rPr>
        <w:t xml:space="preserve">, but </w:t>
      </w:r>
      <w:r w:rsidR="00F5064C" w:rsidRPr="004E7ED9">
        <w:rPr>
          <w:rFonts w:ascii="Times New Roman" w:hAnsi="Times New Roman" w:cs="Times New Roman"/>
          <w:noProof w:val="0"/>
          <w:color w:val="000000" w:themeColor="text1"/>
          <w:sz w:val="24"/>
          <w:szCs w:val="24"/>
        </w:rPr>
        <w:t>it</w:t>
      </w:r>
      <w:r w:rsidRPr="004E7ED9">
        <w:rPr>
          <w:rFonts w:ascii="Times New Roman" w:hAnsi="Times New Roman" w:cs="Times New Roman"/>
          <w:noProof w:val="0"/>
          <w:color w:val="000000" w:themeColor="text1"/>
          <w:sz w:val="24"/>
          <w:szCs w:val="24"/>
        </w:rPr>
        <w:t xml:space="preserve"> also illustrate</w:t>
      </w:r>
      <w:r w:rsidR="00F5064C" w:rsidRPr="004E7ED9">
        <w:rPr>
          <w:rFonts w:ascii="Times New Roman" w:hAnsi="Times New Roman" w:cs="Times New Roman"/>
          <w:noProof w:val="0"/>
          <w:color w:val="000000" w:themeColor="text1"/>
          <w:sz w:val="24"/>
          <w:szCs w:val="24"/>
        </w:rPr>
        <w:t>s</w:t>
      </w:r>
      <w:r w:rsidRPr="004E7ED9">
        <w:rPr>
          <w:rFonts w:ascii="Times New Roman" w:hAnsi="Times New Roman" w:cs="Times New Roman"/>
          <w:noProof w:val="0"/>
          <w:color w:val="000000" w:themeColor="text1"/>
          <w:sz w:val="24"/>
          <w:szCs w:val="24"/>
        </w:rPr>
        <w:t xml:space="preserve"> the importance of </w:t>
      </w:r>
      <w:r w:rsidR="001901BE" w:rsidRPr="004E7ED9">
        <w:rPr>
          <w:rFonts w:ascii="Times New Roman" w:hAnsi="Times New Roman" w:cs="Times New Roman"/>
          <w:noProof w:val="0"/>
          <w:color w:val="000000" w:themeColor="text1"/>
          <w:sz w:val="24"/>
          <w:szCs w:val="24"/>
        </w:rPr>
        <w:t>sample diversity. Relatively homogeneous samples, such as university students in a specific field (e.g., psychology students) may mask the effects we find in our sample</w:t>
      </w:r>
      <w:r w:rsidR="006E536E" w:rsidRPr="004E7ED9">
        <w:rPr>
          <w:rFonts w:ascii="Times New Roman" w:hAnsi="Times New Roman" w:cs="Times New Roman"/>
          <w:noProof w:val="0"/>
          <w:color w:val="000000" w:themeColor="text1"/>
          <w:sz w:val="24"/>
          <w:szCs w:val="24"/>
        </w:rPr>
        <w:t xml:space="preserve"> if the studied value</w:t>
      </w:r>
      <w:r w:rsidR="00987AF4" w:rsidRPr="004E7ED9">
        <w:rPr>
          <w:rFonts w:ascii="Times New Roman" w:hAnsi="Times New Roman" w:cs="Times New Roman"/>
          <w:noProof w:val="0"/>
          <w:color w:val="000000" w:themeColor="text1"/>
          <w:sz w:val="24"/>
          <w:szCs w:val="24"/>
        </w:rPr>
        <w:t>s are</w:t>
      </w:r>
      <w:r w:rsidR="006E536E" w:rsidRPr="004E7ED9">
        <w:rPr>
          <w:rFonts w:ascii="Times New Roman" w:hAnsi="Times New Roman" w:cs="Times New Roman"/>
          <w:noProof w:val="0"/>
          <w:color w:val="000000" w:themeColor="text1"/>
          <w:sz w:val="24"/>
          <w:szCs w:val="24"/>
        </w:rPr>
        <w:t xml:space="preserve"> of low importance in this population (e.g., </w:t>
      </w:r>
      <w:r w:rsidR="00757ABD" w:rsidRPr="004E7ED9">
        <w:rPr>
          <w:rFonts w:ascii="Times New Roman" w:hAnsi="Times New Roman" w:cs="Times New Roman"/>
          <w:noProof w:val="0"/>
          <w:color w:val="000000" w:themeColor="text1"/>
          <w:sz w:val="24"/>
          <w:szCs w:val="24"/>
        </w:rPr>
        <w:t>t</w:t>
      </w:r>
      <w:r w:rsidR="006E536E" w:rsidRPr="004E7ED9">
        <w:rPr>
          <w:rFonts w:ascii="Times New Roman" w:hAnsi="Times New Roman" w:cs="Times New Roman"/>
          <w:noProof w:val="0"/>
          <w:color w:val="000000" w:themeColor="text1"/>
          <w:sz w:val="24"/>
          <w:szCs w:val="24"/>
        </w:rPr>
        <w:t>radition value</w:t>
      </w:r>
      <w:r w:rsidR="00987AF4" w:rsidRPr="004E7ED9">
        <w:rPr>
          <w:rFonts w:ascii="Times New Roman" w:hAnsi="Times New Roman" w:cs="Times New Roman"/>
          <w:noProof w:val="0"/>
          <w:color w:val="000000" w:themeColor="text1"/>
          <w:sz w:val="24"/>
          <w:szCs w:val="24"/>
        </w:rPr>
        <w:t>s</w:t>
      </w:r>
      <w:r w:rsidR="006E536E" w:rsidRPr="004E7ED9">
        <w:rPr>
          <w:rFonts w:ascii="Times New Roman" w:hAnsi="Times New Roman" w:cs="Times New Roman"/>
          <w:noProof w:val="0"/>
          <w:color w:val="000000" w:themeColor="text1"/>
          <w:sz w:val="24"/>
          <w:szCs w:val="24"/>
        </w:rPr>
        <w:t xml:space="preserve">). However, for values that tend to be highly important to students (e.g., </w:t>
      </w:r>
      <w:r w:rsidR="00757ABD" w:rsidRPr="004E7ED9">
        <w:rPr>
          <w:rFonts w:ascii="Times New Roman" w:hAnsi="Times New Roman" w:cs="Times New Roman"/>
          <w:noProof w:val="0"/>
          <w:color w:val="000000" w:themeColor="text1"/>
          <w:sz w:val="24"/>
          <w:szCs w:val="24"/>
        </w:rPr>
        <w:t>s</w:t>
      </w:r>
      <w:r w:rsidR="006E536E" w:rsidRPr="004E7ED9">
        <w:rPr>
          <w:rFonts w:ascii="Times New Roman" w:hAnsi="Times New Roman" w:cs="Times New Roman"/>
          <w:noProof w:val="0"/>
          <w:color w:val="000000" w:themeColor="text1"/>
          <w:sz w:val="24"/>
          <w:szCs w:val="24"/>
        </w:rPr>
        <w:t>elf-direction values), we may witness an inflated value-behavior correlation compared to general populations</w:t>
      </w:r>
      <w:r w:rsidR="001901BE" w:rsidRPr="004E7ED9">
        <w:rPr>
          <w:rFonts w:ascii="Times New Roman" w:hAnsi="Times New Roman" w:cs="Times New Roman"/>
          <w:noProof w:val="0"/>
          <w:color w:val="000000" w:themeColor="text1"/>
          <w:sz w:val="24"/>
          <w:szCs w:val="24"/>
        </w:rPr>
        <w:t xml:space="preserve">. </w:t>
      </w:r>
      <w:r w:rsidR="009602FD" w:rsidRPr="004E7ED9">
        <w:rPr>
          <w:rFonts w:ascii="Times New Roman" w:hAnsi="Times New Roman" w:cs="Times New Roman"/>
          <w:noProof w:val="0"/>
          <w:color w:val="000000" w:themeColor="text1"/>
          <w:sz w:val="24"/>
          <w:szCs w:val="24"/>
        </w:rPr>
        <w:t xml:space="preserve">As illustrated </w:t>
      </w:r>
      <w:r w:rsidR="009602FD" w:rsidRPr="004E7ED9">
        <w:rPr>
          <w:rFonts w:ascii="Times New Roman" w:hAnsi="Times New Roman" w:cs="Times New Roman"/>
          <w:noProof w:val="0"/>
          <w:sz w:val="24"/>
          <w:szCs w:val="24"/>
        </w:rPr>
        <w:t xml:space="preserve">by spending behavior in </w:t>
      </w:r>
      <w:r w:rsidR="005715FA" w:rsidRPr="004E7ED9">
        <w:rPr>
          <w:rFonts w:ascii="Times New Roman" w:hAnsi="Times New Roman" w:cs="Times New Roman"/>
          <w:noProof w:val="0"/>
          <w:sz w:val="24"/>
          <w:szCs w:val="24"/>
        </w:rPr>
        <w:t>Part 2</w:t>
      </w:r>
      <w:r w:rsidR="009602FD"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w:t>
      </w:r>
      <w:r w:rsidR="0070336F" w:rsidRPr="004E7ED9">
        <w:rPr>
          <w:rFonts w:ascii="Times New Roman" w:hAnsi="Times New Roman" w:cs="Times New Roman"/>
          <w:noProof w:val="0"/>
          <w:sz w:val="24"/>
          <w:szCs w:val="24"/>
        </w:rPr>
        <w:t>at low levels of value importance</w:t>
      </w:r>
      <w:r w:rsidR="00EA1811" w:rsidRPr="004E7ED9">
        <w:rPr>
          <w:rFonts w:ascii="Times New Roman" w:hAnsi="Times New Roman" w:cs="Times New Roman"/>
          <w:noProof w:val="0"/>
          <w:sz w:val="24"/>
          <w:szCs w:val="24"/>
        </w:rPr>
        <w:t>,</w:t>
      </w:r>
      <w:r w:rsidR="0070336F"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values sometimes have no perceptible </w:t>
      </w:r>
      <w:r w:rsidR="0070336F" w:rsidRPr="004E7ED9">
        <w:rPr>
          <w:rFonts w:ascii="Times New Roman" w:hAnsi="Times New Roman" w:cs="Times New Roman"/>
          <w:noProof w:val="0"/>
          <w:sz w:val="24"/>
          <w:szCs w:val="24"/>
        </w:rPr>
        <w:t>association with</w:t>
      </w:r>
      <w:r w:rsidR="004152E2" w:rsidRPr="004E7ED9">
        <w:rPr>
          <w:rFonts w:ascii="Times New Roman" w:hAnsi="Times New Roman" w:cs="Times New Roman"/>
          <w:noProof w:val="0"/>
          <w:sz w:val="24"/>
          <w:szCs w:val="24"/>
        </w:rPr>
        <w:t xml:space="preserve"> </w:t>
      </w:r>
      <w:r w:rsidR="0004353A" w:rsidRPr="004E7ED9">
        <w:rPr>
          <w:rFonts w:ascii="Times New Roman" w:hAnsi="Times New Roman" w:cs="Times New Roman"/>
          <w:noProof w:val="0"/>
          <w:sz w:val="24"/>
          <w:szCs w:val="24"/>
        </w:rPr>
        <w:t>behavior</w:t>
      </w:r>
      <w:r w:rsidR="009602FD" w:rsidRPr="004E7ED9">
        <w:rPr>
          <w:rFonts w:ascii="Times New Roman" w:hAnsi="Times New Roman" w:cs="Times New Roman"/>
          <w:noProof w:val="0"/>
          <w:sz w:val="24"/>
          <w:szCs w:val="24"/>
        </w:rPr>
        <w:t>s</w:t>
      </w:r>
      <w:r w:rsidR="00F8606A" w:rsidRPr="004E7ED9">
        <w:rPr>
          <w:rFonts w:ascii="Times New Roman" w:hAnsi="Times New Roman" w:cs="Times New Roman"/>
          <w:noProof w:val="0"/>
          <w:sz w:val="24"/>
          <w:szCs w:val="24"/>
        </w:rPr>
        <w:t xml:space="preserve"> </w:t>
      </w:r>
      <w:r w:rsidR="0070336F" w:rsidRPr="004E7ED9">
        <w:rPr>
          <w:rFonts w:ascii="Times New Roman" w:hAnsi="Times New Roman" w:cs="Times New Roman"/>
          <w:noProof w:val="0"/>
          <w:sz w:val="24"/>
          <w:szCs w:val="24"/>
        </w:rPr>
        <w:t xml:space="preserve">that are </w:t>
      </w:r>
      <w:r w:rsidR="009602FD" w:rsidRPr="004E7ED9">
        <w:rPr>
          <w:rFonts w:ascii="Times New Roman" w:hAnsi="Times New Roman" w:cs="Times New Roman"/>
          <w:noProof w:val="0"/>
          <w:sz w:val="24"/>
          <w:szCs w:val="24"/>
        </w:rPr>
        <w:t xml:space="preserve">presumed to </w:t>
      </w:r>
      <w:r w:rsidR="00F8606A" w:rsidRPr="004E7ED9">
        <w:rPr>
          <w:rFonts w:ascii="Times New Roman" w:hAnsi="Times New Roman" w:cs="Times New Roman"/>
          <w:noProof w:val="0"/>
          <w:sz w:val="24"/>
          <w:szCs w:val="24"/>
        </w:rPr>
        <w:t xml:space="preserve">express </w:t>
      </w:r>
      <w:r w:rsidR="009602FD" w:rsidRPr="004E7ED9">
        <w:rPr>
          <w:rFonts w:ascii="Times New Roman" w:hAnsi="Times New Roman" w:cs="Times New Roman"/>
          <w:noProof w:val="0"/>
          <w:sz w:val="24"/>
          <w:szCs w:val="24"/>
        </w:rPr>
        <w:t>them</w:t>
      </w:r>
      <w:r w:rsidR="00F8606A" w:rsidRPr="004E7ED9">
        <w:rPr>
          <w:rFonts w:ascii="Times New Roman" w:hAnsi="Times New Roman" w:cs="Times New Roman"/>
          <w:noProof w:val="0"/>
          <w:sz w:val="24"/>
          <w:szCs w:val="24"/>
        </w:rPr>
        <w:t xml:space="preserve">, but </w:t>
      </w:r>
      <w:r w:rsidR="0070336F" w:rsidRPr="004E7ED9">
        <w:rPr>
          <w:rFonts w:ascii="Times New Roman" w:hAnsi="Times New Roman" w:cs="Times New Roman"/>
          <w:noProof w:val="0"/>
          <w:sz w:val="24"/>
          <w:szCs w:val="24"/>
        </w:rPr>
        <w:t>at higher levels of value</w:t>
      </w:r>
      <w:r w:rsidR="00F8606A" w:rsidRPr="004E7ED9">
        <w:rPr>
          <w:rFonts w:ascii="Times New Roman" w:hAnsi="Times New Roman" w:cs="Times New Roman"/>
          <w:noProof w:val="0"/>
          <w:sz w:val="24"/>
          <w:szCs w:val="24"/>
        </w:rPr>
        <w:t xml:space="preserve"> </w:t>
      </w:r>
      <w:r w:rsidR="00EA1811" w:rsidRPr="004E7ED9">
        <w:rPr>
          <w:rFonts w:ascii="Times New Roman" w:hAnsi="Times New Roman" w:cs="Times New Roman"/>
          <w:noProof w:val="0"/>
          <w:sz w:val="24"/>
          <w:szCs w:val="24"/>
        </w:rPr>
        <w:t>importance,</w:t>
      </w:r>
      <w:r w:rsidR="0070336F" w:rsidRPr="004E7ED9">
        <w:rPr>
          <w:rFonts w:ascii="Times New Roman" w:hAnsi="Times New Roman" w:cs="Times New Roman"/>
          <w:noProof w:val="0"/>
          <w:sz w:val="24"/>
          <w:szCs w:val="24"/>
        </w:rPr>
        <w:t xml:space="preserve"> they show stronger associations</w:t>
      </w:r>
      <w:r w:rsidR="00F8606A"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rPr>
        <w:t xml:space="preserve"> This has implications for selecting appropriate samples and for explaining failures to replicate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relations in </w:t>
      </w:r>
      <w:r w:rsidR="0070336F" w:rsidRPr="004E7ED9">
        <w:rPr>
          <w:rFonts w:ascii="Times New Roman" w:hAnsi="Times New Roman" w:cs="Times New Roman"/>
          <w:noProof w:val="0"/>
          <w:sz w:val="24"/>
          <w:szCs w:val="24"/>
        </w:rPr>
        <w:t>particular</w:t>
      </w:r>
      <w:r w:rsidRPr="004E7ED9">
        <w:rPr>
          <w:rFonts w:ascii="Times New Roman" w:hAnsi="Times New Roman" w:cs="Times New Roman"/>
          <w:noProof w:val="0"/>
          <w:sz w:val="24"/>
          <w:szCs w:val="24"/>
        </w:rPr>
        <w:t xml:space="preserve"> samples. For instance, </w:t>
      </w:r>
      <w:r w:rsidR="00757ABD" w:rsidRPr="004E7ED9">
        <w:rPr>
          <w:rFonts w:ascii="Times New Roman" w:hAnsi="Times New Roman" w:cs="Times New Roman"/>
          <w:noProof w:val="0"/>
          <w:sz w:val="24"/>
          <w:szCs w:val="24"/>
        </w:rPr>
        <w:t>u</w:t>
      </w:r>
      <w:r w:rsidRPr="004E7ED9">
        <w:rPr>
          <w:rFonts w:ascii="Times New Roman" w:hAnsi="Times New Roman" w:cs="Times New Roman"/>
          <w:noProof w:val="0"/>
          <w:sz w:val="24"/>
          <w:szCs w:val="24"/>
        </w:rPr>
        <w:t>niversalism values tend to be especially important in West Europe but only moderately important in North America (Schwartz, 200</w:t>
      </w:r>
      <w:r w:rsidR="00A50D3E" w:rsidRPr="004E7ED9">
        <w:rPr>
          <w:rFonts w:ascii="Times New Roman" w:hAnsi="Times New Roman" w:cs="Times New Roman"/>
          <w:noProof w:val="0"/>
          <w:sz w:val="24"/>
          <w:szCs w:val="24"/>
        </w:rPr>
        <w:t>6</w:t>
      </w:r>
      <w:r w:rsidRPr="004E7ED9">
        <w:rPr>
          <w:rFonts w:ascii="Times New Roman" w:hAnsi="Times New Roman" w:cs="Times New Roman"/>
          <w:noProof w:val="0"/>
          <w:sz w:val="24"/>
          <w:szCs w:val="24"/>
        </w:rPr>
        <w:t xml:space="preserve">). Hence, relations of </w:t>
      </w:r>
      <w:r w:rsidR="008C3835" w:rsidRPr="004E7ED9">
        <w:rPr>
          <w:rFonts w:ascii="Times New Roman" w:hAnsi="Times New Roman" w:cs="Times New Roman"/>
          <w:noProof w:val="0"/>
          <w:sz w:val="24"/>
          <w:szCs w:val="24"/>
        </w:rPr>
        <w:t>U</w:t>
      </w:r>
      <w:r w:rsidRPr="004E7ED9">
        <w:rPr>
          <w:rFonts w:ascii="Times New Roman" w:hAnsi="Times New Roman" w:cs="Times New Roman"/>
          <w:noProof w:val="0"/>
          <w:sz w:val="24"/>
          <w:szCs w:val="24"/>
        </w:rPr>
        <w:t xml:space="preserve">niversalism values to </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found in West Europe may not replicate in samples from North America. </w:t>
      </w:r>
      <w:r w:rsidR="0070336F" w:rsidRPr="004E7ED9">
        <w:rPr>
          <w:rFonts w:ascii="Times New Roman" w:hAnsi="Times New Roman" w:cs="Times New Roman"/>
          <w:noProof w:val="0"/>
          <w:sz w:val="24"/>
          <w:szCs w:val="24"/>
        </w:rPr>
        <w:t>Applying quantile correlation to</w:t>
      </w:r>
      <w:r w:rsidR="004152E2" w:rsidRPr="004E7ED9">
        <w:rPr>
          <w:rFonts w:ascii="Times New Roman" w:hAnsi="Times New Roman" w:cs="Times New Roman"/>
          <w:noProof w:val="0"/>
          <w:sz w:val="24"/>
          <w:szCs w:val="24"/>
        </w:rPr>
        <w:t xml:space="preserve"> </w:t>
      </w:r>
      <w:r w:rsidR="0070336F" w:rsidRPr="004E7ED9">
        <w:rPr>
          <w:rFonts w:ascii="Times New Roman" w:hAnsi="Times New Roman" w:cs="Times New Roman"/>
          <w:noProof w:val="0"/>
          <w:sz w:val="24"/>
          <w:szCs w:val="24"/>
        </w:rPr>
        <w:t>re-examine</w:t>
      </w:r>
      <w:r w:rsidR="004152E2"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past value-</w:t>
      </w:r>
      <w:r w:rsidR="0004353A" w:rsidRPr="004E7ED9">
        <w:rPr>
          <w:rFonts w:ascii="Times New Roman" w:hAnsi="Times New Roman" w:cs="Times New Roman"/>
          <w:noProof w:val="0"/>
          <w:sz w:val="24"/>
          <w:szCs w:val="24"/>
        </w:rPr>
        <w:t>behavior</w:t>
      </w:r>
      <w:r w:rsidRPr="004E7ED9">
        <w:rPr>
          <w:rFonts w:ascii="Times New Roman" w:hAnsi="Times New Roman" w:cs="Times New Roman"/>
          <w:noProof w:val="0"/>
          <w:sz w:val="24"/>
          <w:szCs w:val="24"/>
        </w:rPr>
        <w:t xml:space="preserve"> studies </w:t>
      </w:r>
      <w:r w:rsidR="0070336F" w:rsidRPr="004E7ED9">
        <w:rPr>
          <w:rFonts w:ascii="Times New Roman" w:hAnsi="Times New Roman" w:cs="Times New Roman"/>
          <w:noProof w:val="0"/>
          <w:sz w:val="24"/>
          <w:szCs w:val="24"/>
        </w:rPr>
        <w:t>may clarify</w:t>
      </w:r>
      <w:r w:rsidRPr="004E7ED9">
        <w:rPr>
          <w:rFonts w:ascii="Times New Roman" w:hAnsi="Times New Roman" w:cs="Times New Roman"/>
          <w:noProof w:val="0"/>
          <w:sz w:val="24"/>
          <w:szCs w:val="24"/>
        </w:rPr>
        <w:t xml:space="preserve"> why findings did o</w:t>
      </w:r>
      <w:r w:rsidR="0070336F" w:rsidRPr="004E7ED9">
        <w:rPr>
          <w:rFonts w:ascii="Times New Roman" w:hAnsi="Times New Roman" w:cs="Times New Roman"/>
          <w:noProof w:val="0"/>
          <w:sz w:val="24"/>
          <w:szCs w:val="24"/>
        </w:rPr>
        <w:t>r did not replicate across studies.</w:t>
      </w:r>
    </w:p>
    <w:p w14:paraId="68176C78" w14:textId="44FD7215" w:rsidR="009A3B1B" w:rsidRDefault="00996FDB" w:rsidP="00231ED2">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sidRPr="004E7ED9">
        <w:rPr>
          <w:rFonts w:ascii="Times New Roman" w:hAnsi="Times New Roman" w:cs="Times New Roman"/>
          <w:noProof w:val="0"/>
          <w:color w:val="000000" w:themeColor="text1"/>
          <w:sz w:val="24"/>
          <w:szCs w:val="24"/>
        </w:rPr>
        <w:t xml:space="preserve">A note of caution is that the analyses of the more extreme quantile correlations can require relatively large sample sizes, depending on the relations between focal constructs and the standard deviations in the sample (see Section 2, Table S1 in the Supplementary Material). </w:t>
      </w:r>
      <w:r w:rsidR="00913CBF" w:rsidRPr="004E7ED9">
        <w:rPr>
          <w:rFonts w:ascii="Times New Roman" w:hAnsi="Times New Roman" w:cs="Times New Roman"/>
          <w:noProof w:val="0"/>
          <w:color w:val="000000" w:themeColor="text1"/>
          <w:sz w:val="24"/>
          <w:szCs w:val="24"/>
        </w:rPr>
        <w:t>When large samples are not available, values researchers may draw on the current study to suggest where to focus the power they have. For instance, the current research suggests that a threshold for stronger value-behavior relations may be at or above the 70</w:t>
      </w:r>
      <w:r w:rsidR="00913CBF" w:rsidRPr="004E7ED9">
        <w:rPr>
          <w:rFonts w:ascii="Times New Roman" w:hAnsi="Times New Roman" w:cs="Times New Roman"/>
          <w:noProof w:val="0"/>
          <w:color w:val="000000" w:themeColor="text1"/>
          <w:sz w:val="24"/>
          <w:szCs w:val="24"/>
          <w:vertAlign w:val="superscript"/>
        </w:rPr>
        <w:t>th</w:t>
      </w:r>
      <w:r w:rsidR="00913CBF" w:rsidRPr="004E7ED9">
        <w:rPr>
          <w:rFonts w:ascii="Times New Roman" w:hAnsi="Times New Roman" w:cs="Times New Roman"/>
          <w:noProof w:val="0"/>
          <w:color w:val="000000" w:themeColor="text1"/>
          <w:sz w:val="24"/>
          <w:szCs w:val="24"/>
        </w:rPr>
        <w:t xml:space="preserve"> percentile of the value importance distribution. Researchers might compare the quantile correlations estimated at .75, .5, </w:t>
      </w:r>
      <w:r w:rsidR="00913CBF" w:rsidRPr="004E7ED9">
        <w:rPr>
          <w:rFonts w:ascii="Times New Roman" w:hAnsi="Times New Roman" w:cs="Times New Roman"/>
          <w:noProof w:val="0"/>
          <w:color w:val="000000" w:themeColor="text1"/>
          <w:sz w:val="24"/>
          <w:szCs w:val="24"/>
        </w:rPr>
        <w:lastRenderedPageBreak/>
        <w:t xml:space="preserve">and .25 on a focal value. </w:t>
      </w:r>
      <w:r w:rsidR="00231ED2">
        <w:rPr>
          <w:rFonts w:ascii="Times New Roman" w:hAnsi="Times New Roman" w:cs="Times New Roman"/>
          <w:noProof w:val="0"/>
          <w:color w:val="000000" w:themeColor="text1"/>
          <w:sz w:val="24"/>
          <w:szCs w:val="24"/>
        </w:rPr>
        <w:t>However, where behavior is subject to strong situational pressures, such as the spending behaviour examined in Part 2, the examination of higher quantiles may</w:t>
      </w:r>
      <w:r w:rsidR="009A3B1B">
        <w:rPr>
          <w:rFonts w:ascii="Times New Roman" w:hAnsi="Times New Roman" w:cs="Times New Roman"/>
          <w:noProof w:val="0"/>
          <w:color w:val="000000" w:themeColor="text1"/>
          <w:sz w:val="24"/>
          <w:szCs w:val="24"/>
        </w:rPr>
        <w:t xml:space="preserve"> </w:t>
      </w:r>
      <w:r w:rsidR="00231ED2">
        <w:rPr>
          <w:rFonts w:ascii="Times New Roman" w:hAnsi="Times New Roman" w:cs="Times New Roman"/>
          <w:noProof w:val="0"/>
          <w:color w:val="000000" w:themeColor="text1"/>
          <w:sz w:val="24"/>
          <w:szCs w:val="24"/>
        </w:rPr>
        <w:t xml:space="preserve">be  </w:t>
      </w:r>
      <w:r w:rsidR="009A3B1B">
        <w:rPr>
          <w:rFonts w:ascii="Times New Roman" w:hAnsi="Times New Roman" w:cs="Times New Roman"/>
          <w:noProof w:val="0"/>
          <w:color w:val="000000" w:themeColor="text1"/>
          <w:sz w:val="24"/>
          <w:szCs w:val="24"/>
        </w:rPr>
        <w:t>necessary</w:t>
      </w:r>
      <w:r w:rsidR="00231ED2">
        <w:rPr>
          <w:rFonts w:ascii="Times New Roman" w:hAnsi="Times New Roman" w:cs="Times New Roman"/>
          <w:noProof w:val="0"/>
          <w:color w:val="000000" w:themeColor="text1"/>
          <w:sz w:val="24"/>
          <w:szCs w:val="24"/>
        </w:rPr>
        <w:t xml:space="preserve">. </w:t>
      </w:r>
      <w:r w:rsidR="009A3B1B">
        <w:rPr>
          <w:rFonts w:ascii="Times New Roman" w:hAnsi="Times New Roman" w:cs="Times New Roman"/>
          <w:noProof w:val="0"/>
          <w:color w:val="000000" w:themeColor="text1"/>
          <w:sz w:val="24"/>
          <w:szCs w:val="24"/>
        </w:rPr>
        <w:t xml:space="preserve">For instance, </w:t>
      </w:r>
      <w:r w:rsidR="00231ED2">
        <w:rPr>
          <w:rFonts w:ascii="Times New Roman" w:hAnsi="Times New Roman" w:cs="Times New Roman"/>
          <w:noProof w:val="0"/>
          <w:color w:val="000000" w:themeColor="text1"/>
          <w:sz w:val="24"/>
          <w:szCs w:val="24"/>
        </w:rPr>
        <w:t>we expect</w:t>
      </w:r>
      <w:r w:rsidR="009A3B1B">
        <w:rPr>
          <w:rFonts w:ascii="Times New Roman" w:hAnsi="Times New Roman" w:cs="Times New Roman"/>
          <w:noProof w:val="0"/>
          <w:color w:val="000000" w:themeColor="text1"/>
          <w:sz w:val="24"/>
          <w:szCs w:val="24"/>
        </w:rPr>
        <w:t>ed and found</w:t>
      </w:r>
      <w:r w:rsidR="00231ED2">
        <w:rPr>
          <w:rFonts w:ascii="Times New Roman" w:hAnsi="Times New Roman" w:cs="Times New Roman"/>
          <w:noProof w:val="0"/>
          <w:color w:val="000000" w:themeColor="text1"/>
          <w:sz w:val="24"/>
          <w:szCs w:val="24"/>
        </w:rPr>
        <w:t xml:space="preserve"> low value-behavior correlations</w:t>
      </w:r>
      <w:r w:rsidR="009A3B1B">
        <w:rPr>
          <w:rFonts w:ascii="Times New Roman" w:hAnsi="Times New Roman" w:cs="Times New Roman"/>
          <w:noProof w:val="0"/>
          <w:color w:val="000000" w:themeColor="text1"/>
          <w:sz w:val="24"/>
          <w:szCs w:val="24"/>
        </w:rPr>
        <w:t xml:space="preserve"> between self-enhancement and spending on clothing and footwear with</w:t>
      </w:r>
      <w:r w:rsidR="00231ED2">
        <w:rPr>
          <w:rFonts w:ascii="Times New Roman" w:hAnsi="Times New Roman" w:cs="Times New Roman"/>
          <w:noProof w:val="0"/>
          <w:color w:val="000000" w:themeColor="text1"/>
          <w:sz w:val="24"/>
          <w:szCs w:val="24"/>
        </w:rPr>
        <w:t xml:space="preserve"> Pearsons correlation</w:t>
      </w:r>
      <w:r w:rsidR="009A3B1B">
        <w:rPr>
          <w:rFonts w:ascii="Times New Roman" w:hAnsi="Times New Roman" w:cs="Times New Roman"/>
          <w:noProof w:val="0"/>
          <w:color w:val="000000" w:themeColor="text1"/>
          <w:sz w:val="24"/>
          <w:szCs w:val="24"/>
        </w:rPr>
        <w:t xml:space="preserve"> (.090)</w:t>
      </w:r>
      <w:r w:rsidR="00231ED2">
        <w:rPr>
          <w:rFonts w:ascii="Times New Roman" w:hAnsi="Times New Roman" w:cs="Times New Roman"/>
          <w:noProof w:val="0"/>
          <w:color w:val="000000" w:themeColor="text1"/>
          <w:sz w:val="24"/>
          <w:szCs w:val="24"/>
        </w:rPr>
        <w:t xml:space="preserve">. It is therefore striking that the correlation in the highest quantile of self-enhancement (.187) was the same as the average median correlation (.19) between individual differences found across 708 meta-analytic correlations </w:t>
      </w:r>
      <w:r w:rsidR="00231ED2" w:rsidRPr="00F646C1">
        <w:rPr>
          <w:rFonts w:ascii="Times New Roman" w:hAnsi="Times New Roman" w:cs="Times New Roman"/>
          <w:noProof w:val="0"/>
          <w:color w:val="000000" w:themeColor="text1"/>
          <w:sz w:val="24"/>
          <w:szCs w:val="24"/>
        </w:rPr>
        <w:t>(Gignac &amp; Szodorai, 2016</w:t>
      </w:r>
      <w:r w:rsidR="00231ED2">
        <w:rPr>
          <w:rFonts w:ascii="Times New Roman" w:hAnsi="Times New Roman" w:cs="Times New Roman"/>
          <w:noProof w:val="0"/>
          <w:color w:val="000000" w:themeColor="text1"/>
          <w:sz w:val="24"/>
          <w:szCs w:val="24"/>
        </w:rPr>
        <w:t>).</w:t>
      </w:r>
      <w:r w:rsidR="009A3B1B">
        <w:rPr>
          <w:rFonts w:ascii="Times New Roman" w:hAnsi="Times New Roman" w:cs="Times New Roman"/>
          <w:noProof w:val="0"/>
          <w:color w:val="000000" w:themeColor="text1"/>
          <w:sz w:val="24"/>
          <w:szCs w:val="24"/>
        </w:rPr>
        <w:t xml:space="preserve"> </w:t>
      </w:r>
    </w:p>
    <w:p w14:paraId="6945A42C" w14:textId="52DF8680" w:rsidR="00913CBF" w:rsidRPr="004E7ED9" w:rsidRDefault="001D2154" w:rsidP="00231ED2">
      <w:pPr>
        <w:autoSpaceDE w:val="0"/>
        <w:autoSpaceDN w:val="0"/>
        <w:adjustRightInd w:val="0"/>
        <w:spacing w:after="0" w:line="480" w:lineRule="auto"/>
        <w:ind w:firstLine="720"/>
        <w:rPr>
          <w:rFonts w:ascii="Times New Roman" w:hAnsi="Times New Roman" w:cs="Times New Roman"/>
          <w:noProof w:val="0"/>
          <w:color w:val="000000" w:themeColor="text1"/>
          <w:sz w:val="24"/>
          <w:szCs w:val="24"/>
        </w:rPr>
      </w:pPr>
      <w:r w:rsidRPr="004E7ED9">
        <w:rPr>
          <w:rFonts w:ascii="Times New Roman" w:hAnsi="Times New Roman" w:cs="Times New Roman"/>
          <w:noProof w:val="0"/>
          <w:color w:val="000000" w:themeColor="text1"/>
          <w:sz w:val="24"/>
          <w:szCs w:val="24"/>
        </w:rPr>
        <w:t>Alternatively, researchers might compar</w:t>
      </w:r>
      <w:r>
        <w:rPr>
          <w:rFonts w:ascii="Times New Roman" w:hAnsi="Times New Roman" w:cs="Times New Roman"/>
          <w:noProof w:val="0"/>
          <w:color w:val="000000" w:themeColor="text1"/>
          <w:sz w:val="24"/>
          <w:szCs w:val="24"/>
        </w:rPr>
        <w:t>e</w:t>
      </w:r>
      <w:r w:rsidRPr="004E7ED9">
        <w:rPr>
          <w:rFonts w:ascii="Times New Roman" w:hAnsi="Times New Roman" w:cs="Times New Roman"/>
          <w:noProof w:val="0"/>
          <w:color w:val="000000" w:themeColor="text1"/>
          <w:sz w:val="24"/>
          <w:szCs w:val="24"/>
        </w:rPr>
        <w:t xml:space="preserve"> individuals who ascribe their highest priority to a particular value (e.g., self-direction) with those who ascribe their highest priority to the opposing value (e.g., conformity). The value to which an individual ascribes highest priority may be especially important in guiding behavior.</w:t>
      </w:r>
      <w:r w:rsidRPr="001D2154">
        <w:rPr>
          <w:rFonts w:ascii="Times New Roman" w:hAnsi="Times New Roman" w:cs="Times New Roman"/>
          <w:noProof w:val="0"/>
          <w:color w:val="000000" w:themeColor="text1"/>
          <w:sz w:val="24"/>
          <w:szCs w:val="24"/>
        </w:rPr>
        <w:t xml:space="preserve"> </w:t>
      </w:r>
      <w:r w:rsidRPr="004E7ED9">
        <w:rPr>
          <w:rFonts w:ascii="Times New Roman" w:hAnsi="Times New Roman" w:cs="Times New Roman"/>
          <w:noProof w:val="0"/>
          <w:color w:val="000000" w:themeColor="text1"/>
          <w:sz w:val="24"/>
          <w:szCs w:val="24"/>
        </w:rPr>
        <w:t>Although comparisons of extreme groups within a sample is not generally advised (Preacher et al., 2005), including this as an additional analys</w:t>
      </w:r>
      <w:r>
        <w:rPr>
          <w:rFonts w:ascii="Times New Roman" w:hAnsi="Times New Roman" w:cs="Times New Roman"/>
          <w:noProof w:val="0"/>
          <w:color w:val="000000" w:themeColor="text1"/>
          <w:sz w:val="24"/>
          <w:szCs w:val="24"/>
        </w:rPr>
        <w:t>e</w:t>
      </w:r>
      <w:r w:rsidRPr="004E7ED9">
        <w:rPr>
          <w:rFonts w:ascii="Times New Roman" w:hAnsi="Times New Roman" w:cs="Times New Roman"/>
          <w:noProof w:val="0"/>
          <w:color w:val="000000" w:themeColor="text1"/>
          <w:sz w:val="24"/>
          <w:szCs w:val="24"/>
        </w:rPr>
        <w:t xml:space="preserve">s may provide further </w:t>
      </w:r>
      <w:r>
        <w:rPr>
          <w:rFonts w:ascii="Times New Roman" w:hAnsi="Times New Roman" w:cs="Times New Roman"/>
          <w:noProof w:val="0"/>
          <w:color w:val="000000" w:themeColor="text1"/>
          <w:sz w:val="24"/>
          <w:szCs w:val="24"/>
        </w:rPr>
        <w:t>information about</w:t>
      </w:r>
      <w:r w:rsidRPr="004E7ED9">
        <w:rPr>
          <w:rFonts w:ascii="Times New Roman" w:hAnsi="Times New Roman" w:cs="Times New Roman"/>
          <w:noProof w:val="0"/>
          <w:color w:val="000000" w:themeColor="text1"/>
          <w:sz w:val="24"/>
          <w:szCs w:val="24"/>
        </w:rPr>
        <w:t xml:space="preserve"> value-behavior relations. </w:t>
      </w:r>
      <w:r>
        <w:rPr>
          <w:rFonts w:ascii="Times New Roman" w:hAnsi="Times New Roman" w:cs="Times New Roman"/>
          <w:noProof w:val="0"/>
          <w:color w:val="000000" w:themeColor="text1"/>
          <w:sz w:val="24"/>
          <w:szCs w:val="24"/>
        </w:rPr>
        <w:t>As an illustration</w:t>
      </w:r>
      <w:r w:rsidRPr="004E7ED9">
        <w:rPr>
          <w:rFonts w:ascii="Times New Roman" w:hAnsi="Times New Roman" w:cs="Times New Roman"/>
          <w:noProof w:val="0"/>
          <w:color w:val="000000" w:themeColor="text1"/>
          <w:sz w:val="24"/>
          <w:szCs w:val="24"/>
        </w:rPr>
        <w:t>, in Part 2, those in the top quartile of the</w:t>
      </w:r>
      <w:r>
        <w:rPr>
          <w:rFonts w:ascii="Times New Roman" w:hAnsi="Times New Roman" w:cs="Times New Roman"/>
          <w:noProof w:val="0"/>
          <w:color w:val="000000" w:themeColor="text1"/>
          <w:sz w:val="24"/>
          <w:szCs w:val="24"/>
        </w:rPr>
        <w:t xml:space="preserve"> importance distribution of</w:t>
      </w:r>
      <w:r w:rsidRPr="004E7ED9">
        <w:rPr>
          <w:rFonts w:ascii="Times New Roman" w:hAnsi="Times New Roman" w:cs="Times New Roman"/>
          <w:noProof w:val="0"/>
          <w:color w:val="000000" w:themeColor="text1"/>
          <w:sz w:val="24"/>
          <w:szCs w:val="24"/>
        </w:rPr>
        <w:t xml:space="preserve"> self-enhancement value</w:t>
      </w:r>
      <w:r>
        <w:rPr>
          <w:rFonts w:ascii="Times New Roman" w:hAnsi="Times New Roman" w:cs="Times New Roman"/>
          <w:noProof w:val="0"/>
          <w:color w:val="000000" w:themeColor="text1"/>
          <w:sz w:val="24"/>
          <w:szCs w:val="24"/>
        </w:rPr>
        <w:t>s</w:t>
      </w:r>
      <w:r w:rsidRPr="004E7ED9">
        <w:rPr>
          <w:rFonts w:ascii="Times New Roman" w:hAnsi="Times New Roman" w:cs="Times New Roman"/>
          <w:noProof w:val="0"/>
          <w:color w:val="000000" w:themeColor="text1"/>
          <w:sz w:val="24"/>
          <w:szCs w:val="24"/>
        </w:rPr>
        <w:t xml:space="preserve"> </w:t>
      </w:r>
      <w:r>
        <w:rPr>
          <w:rFonts w:ascii="Times New Roman" w:hAnsi="Times New Roman" w:cs="Times New Roman"/>
          <w:noProof w:val="0"/>
          <w:color w:val="000000" w:themeColor="text1"/>
          <w:sz w:val="24"/>
          <w:szCs w:val="24"/>
        </w:rPr>
        <w:t>allocated</w:t>
      </w:r>
      <w:r w:rsidRPr="004E7ED9">
        <w:rPr>
          <w:rFonts w:ascii="Times New Roman" w:hAnsi="Times New Roman" w:cs="Times New Roman"/>
          <w:noProof w:val="0"/>
          <w:color w:val="000000" w:themeColor="text1"/>
          <w:sz w:val="24"/>
          <w:szCs w:val="24"/>
        </w:rPr>
        <w:t xml:space="preserve"> almost twice as much ($86) </w:t>
      </w:r>
      <w:r>
        <w:rPr>
          <w:rFonts w:ascii="Times New Roman" w:hAnsi="Times New Roman" w:cs="Times New Roman"/>
          <w:noProof w:val="0"/>
          <w:color w:val="000000" w:themeColor="text1"/>
          <w:sz w:val="24"/>
          <w:szCs w:val="24"/>
        </w:rPr>
        <w:t>to</w:t>
      </w:r>
      <w:r w:rsidRPr="004E7ED9">
        <w:rPr>
          <w:rFonts w:ascii="Times New Roman" w:hAnsi="Times New Roman" w:cs="Times New Roman"/>
          <w:noProof w:val="0"/>
          <w:color w:val="000000" w:themeColor="text1"/>
          <w:sz w:val="24"/>
          <w:szCs w:val="24"/>
        </w:rPr>
        <w:t xml:space="preserve"> clothing and footwear in </w:t>
      </w:r>
      <w:r>
        <w:rPr>
          <w:rFonts w:ascii="Times New Roman" w:hAnsi="Times New Roman" w:cs="Times New Roman"/>
          <w:noProof w:val="0"/>
          <w:color w:val="000000" w:themeColor="text1"/>
          <w:sz w:val="24"/>
          <w:szCs w:val="24"/>
        </w:rPr>
        <w:t>a</w:t>
      </w:r>
      <w:r w:rsidRPr="004E7ED9">
        <w:rPr>
          <w:rFonts w:ascii="Times New Roman" w:hAnsi="Times New Roman" w:cs="Times New Roman"/>
          <w:noProof w:val="0"/>
          <w:color w:val="000000" w:themeColor="text1"/>
          <w:sz w:val="24"/>
          <w:szCs w:val="24"/>
        </w:rPr>
        <w:t xml:space="preserve"> month as those in the bottom quartile ($49; </w:t>
      </w:r>
      <w:r w:rsidRPr="004E7ED9">
        <w:rPr>
          <w:rFonts w:ascii="Times New Roman" w:hAnsi="Times New Roman" w:cs="Times New Roman"/>
          <w:i/>
          <w:noProof w:val="0"/>
          <w:color w:val="000000" w:themeColor="text1"/>
          <w:sz w:val="24"/>
          <w:szCs w:val="24"/>
        </w:rPr>
        <w:t xml:space="preserve">t </w:t>
      </w:r>
      <w:r w:rsidRPr="004E7ED9">
        <w:rPr>
          <w:rFonts w:ascii="Times New Roman" w:hAnsi="Times New Roman" w:cs="Times New Roman"/>
          <w:noProof w:val="0"/>
          <w:color w:val="000000" w:themeColor="text1"/>
          <w:sz w:val="24"/>
          <w:szCs w:val="24"/>
        </w:rPr>
        <w:t xml:space="preserve">= 3.625, </w:t>
      </w:r>
      <w:r w:rsidRPr="004E7ED9">
        <w:rPr>
          <w:rFonts w:ascii="Times New Roman" w:hAnsi="Times New Roman" w:cs="Times New Roman"/>
          <w:i/>
          <w:noProof w:val="0"/>
          <w:color w:val="000000" w:themeColor="text1"/>
          <w:sz w:val="24"/>
          <w:szCs w:val="24"/>
        </w:rPr>
        <w:t>p</w:t>
      </w:r>
      <w:r w:rsidRPr="004E7ED9">
        <w:rPr>
          <w:rFonts w:ascii="Times New Roman" w:hAnsi="Times New Roman" w:cs="Times New Roman"/>
          <w:noProof w:val="0"/>
          <w:color w:val="000000" w:themeColor="text1"/>
          <w:sz w:val="24"/>
          <w:szCs w:val="24"/>
        </w:rPr>
        <w:t xml:space="preserve"> &lt; .001).</w:t>
      </w:r>
    </w:p>
    <w:p w14:paraId="2FB8114A" w14:textId="77777777" w:rsidR="002728A3" w:rsidRPr="004E7ED9" w:rsidRDefault="002728A3">
      <w:pPr>
        <w:spacing w:after="0" w:line="480" w:lineRule="auto"/>
        <w:rPr>
          <w:rFonts w:ascii="Times New Roman" w:hAnsi="Times New Roman" w:cs="Times New Roman"/>
          <w:b/>
          <w:noProof w:val="0"/>
          <w:sz w:val="24"/>
          <w:szCs w:val="24"/>
        </w:rPr>
      </w:pPr>
      <w:r w:rsidRPr="004E7ED9">
        <w:rPr>
          <w:rFonts w:ascii="Times New Roman" w:hAnsi="Times New Roman" w:cs="Times New Roman"/>
          <w:b/>
          <w:noProof w:val="0"/>
          <w:sz w:val="24"/>
          <w:szCs w:val="24"/>
        </w:rPr>
        <w:t>Conclusion</w:t>
      </w:r>
    </w:p>
    <w:p w14:paraId="437C0D8A" w14:textId="4FDF9418" w:rsidR="00921BB6" w:rsidRPr="004E7ED9" w:rsidRDefault="00274DC6">
      <w:pPr>
        <w:autoSpaceDE w:val="0"/>
        <w:autoSpaceDN w:val="0"/>
        <w:adjustRightInd w:val="0"/>
        <w:spacing w:after="0" w:line="480" w:lineRule="auto"/>
        <w:ind w:firstLine="720"/>
        <w:rPr>
          <w:rFonts w:ascii="Times New Roman" w:hAnsi="Times New Roman" w:cs="Times New Roman"/>
          <w:strike/>
          <w:noProof w:val="0"/>
          <w:sz w:val="24"/>
          <w:szCs w:val="24"/>
        </w:rPr>
      </w:pPr>
      <w:r w:rsidRPr="004E7ED9">
        <w:rPr>
          <w:rFonts w:ascii="Times New Roman" w:hAnsi="Times New Roman" w:cs="Times New Roman"/>
          <w:noProof w:val="0"/>
          <w:sz w:val="24"/>
          <w:szCs w:val="24"/>
        </w:rPr>
        <w:t>The current research</w:t>
      </w:r>
      <w:r w:rsidR="003B4230" w:rsidRPr="004E7ED9">
        <w:rPr>
          <w:rFonts w:ascii="Times New Roman" w:hAnsi="Times New Roman" w:cs="Times New Roman"/>
          <w:noProof w:val="0"/>
          <w:sz w:val="24"/>
          <w:szCs w:val="24"/>
        </w:rPr>
        <w:t xml:space="preserve"> revealed that the strength of value-behavior relations varied in a meaningful non-linear pattern. </w:t>
      </w:r>
      <w:r w:rsidR="002728A3" w:rsidRPr="004E7ED9">
        <w:rPr>
          <w:rFonts w:ascii="Times New Roman" w:hAnsi="Times New Roman" w:cs="Times New Roman"/>
          <w:noProof w:val="0"/>
          <w:sz w:val="24"/>
          <w:szCs w:val="24"/>
        </w:rPr>
        <w:t>Knowing that value-</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relations </w:t>
      </w:r>
      <w:r w:rsidRPr="004E7ED9">
        <w:rPr>
          <w:rFonts w:ascii="Times New Roman" w:hAnsi="Times New Roman" w:cs="Times New Roman"/>
          <w:noProof w:val="0"/>
          <w:sz w:val="24"/>
          <w:szCs w:val="24"/>
        </w:rPr>
        <w:t xml:space="preserve">may be </w:t>
      </w:r>
      <w:r w:rsidR="002728A3" w:rsidRPr="004E7ED9">
        <w:rPr>
          <w:rFonts w:ascii="Times New Roman" w:hAnsi="Times New Roman" w:cs="Times New Roman"/>
          <w:noProof w:val="0"/>
          <w:sz w:val="24"/>
          <w:szCs w:val="24"/>
        </w:rPr>
        <w:t xml:space="preserve">stronger at higher levels of value importance </w:t>
      </w:r>
      <w:r w:rsidR="001514F5" w:rsidRPr="004E7ED9">
        <w:rPr>
          <w:rFonts w:ascii="Times New Roman" w:hAnsi="Times New Roman" w:cs="Times New Roman"/>
          <w:noProof w:val="0"/>
          <w:sz w:val="24"/>
          <w:szCs w:val="24"/>
        </w:rPr>
        <w:t xml:space="preserve">and weaker at lower levels </w:t>
      </w:r>
      <w:r w:rsidR="002728A3" w:rsidRPr="004E7ED9">
        <w:rPr>
          <w:rFonts w:ascii="Times New Roman" w:hAnsi="Times New Roman" w:cs="Times New Roman"/>
          <w:noProof w:val="0"/>
          <w:sz w:val="24"/>
          <w:szCs w:val="24"/>
        </w:rPr>
        <w:t>is central to progress in th</w:t>
      </w:r>
      <w:r w:rsidR="004152E2" w:rsidRPr="004E7ED9">
        <w:rPr>
          <w:rFonts w:ascii="Times New Roman" w:hAnsi="Times New Roman" w:cs="Times New Roman"/>
          <w:noProof w:val="0"/>
          <w:sz w:val="24"/>
          <w:szCs w:val="24"/>
        </w:rPr>
        <w:t>e</w:t>
      </w:r>
      <w:r w:rsidR="002728A3" w:rsidRPr="004E7ED9">
        <w:rPr>
          <w:rFonts w:ascii="Times New Roman" w:hAnsi="Times New Roman" w:cs="Times New Roman"/>
          <w:noProof w:val="0"/>
          <w:sz w:val="24"/>
          <w:szCs w:val="24"/>
        </w:rPr>
        <w:t xml:space="preserve"> field</w:t>
      </w:r>
      <w:r w:rsidR="004152E2" w:rsidRPr="004E7ED9">
        <w:rPr>
          <w:rFonts w:ascii="Times New Roman" w:hAnsi="Times New Roman" w:cs="Times New Roman"/>
          <w:noProof w:val="0"/>
          <w:sz w:val="24"/>
          <w:szCs w:val="24"/>
        </w:rPr>
        <w:t xml:space="preserve"> of values research</w:t>
      </w:r>
      <w:r w:rsidR="002728A3" w:rsidRPr="004E7ED9">
        <w:rPr>
          <w:rFonts w:ascii="Times New Roman" w:hAnsi="Times New Roman" w:cs="Times New Roman"/>
          <w:noProof w:val="0"/>
          <w:sz w:val="24"/>
          <w:szCs w:val="24"/>
        </w:rPr>
        <w:t>.</w:t>
      </w:r>
      <w:r w:rsidR="00921BB6" w:rsidRPr="004E7ED9">
        <w:rPr>
          <w:rFonts w:ascii="Times New Roman" w:hAnsi="Times New Roman" w:cs="Times New Roman"/>
          <w:noProof w:val="0"/>
          <w:sz w:val="24"/>
          <w:szCs w:val="24"/>
        </w:rPr>
        <w:t xml:space="preserve"> We should no longer conclude</w:t>
      </w:r>
      <w:r w:rsidR="002728A3" w:rsidRPr="004E7ED9">
        <w:rPr>
          <w:rFonts w:ascii="Times New Roman" w:hAnsi="Times New Roman" w:cs="Times New Roman"/>
          <w:noProof w:val="0"/>
          <w:sz w:val="24"/>
          <w:szCs w:val="24"/>
        </w:rPr>
        <w:t xml:space="preserve"> that values </w:t>
      </w:r>
      <w:r w:rsidR="00921BB6" w:rsidRPr="004E7ED9">
        <w:rPr>
          <w:rFonts w:ascii="Times New Roman" w:hAnsi="Times New Roman" w:cs="Times New Roman"/>
          <w:noProof w:val="0"/>
          <w:sz w:val="24"/>
          <w:szCs w:val="24"/>
        </w:rPr>
        <w:t xml:space="preserve">relate </w:t>
      </w:r>
      <w:r w:rsidR="002728A3" w:rsidRPr="004E7ED9">
        <w:rPr>
          <w:rFonts w:ascii="Times New Roman" w:hAnsi="Times New Roman" w:cs="Times New Roman"/>
          <w:noProof w:val="0"/>
          <w:sz w:val="24"/>
          <w:szCs w:val="24"/>
        </w:rPr>
        <w:t xml:space="preserve">only weakly to </w:t>
      </w:r>
      <w:r w:rsidR="0004353A" w:rsidRPr="004E7ED9">
        <w:rPr>
          <w:rFonts w:ascii="Times New Roman" w:hAnsi="Times New Roman" w:cs="Times New Roman"/>
          <w:noProof w:val="0"/>
          <w:sz w:val="24"/>
          <w:szCs w:val="24"/>
        </w:rPr>
        <w:t>behavior</w:t>
      </w:r>
      <w:r w:rsidR="002728A3" w:rsidRPr="004E7ED9">
        <w:rPr>
          <w:rFonts w:ascii="Times New Roman" w:hAnsi="Times New Roman" w:cs="Times New Roman"/>
          <w:noProof w:val="0"/>
          <w:sz w:val="24"/>
          <w:szCs w:val="24"/>
        </w:rPr>
        <w:t xml:space="preserve"> as mean </w:t>
      </w:r>
      <w:r w:rsidR="00F4642A" w:rsidRPr="004E7ED9">
        <w:rPr>
          <w:rFonts w:ascii="Times New Roman" w:hAnsi="Times New Roman" w:cs="Times New Roman"/>
          <w:noProof w:val="0"/>
          <w:sz w:val="24"/>
          <w:szCs w:val="24"/>
        </w:rPr>
        <w:t>cent</w:t>
      </w:r>
      <w:r w:rsidR="00BD142E" w:rsidRPr="004E7ED9">
        <w:rPr>
          <w:rFonts w:ascii="Times New Roman" w:hAnsi="Times New Roman" w:cs="Times New Roman"/>
          <w:noProof w:val="0"/>
          <w:sz w:val="24"/>
          <w:szCs w:val="24"/>
        </w:rPr>
        <w:t>e</w:t>
      </w:r>
      <w:r w:rsidR="00F4642A" w:rsidRPr="004E7ED9">
        <w:rPr>
          <w:rFonts w:ascii="Times New Roman" w:hAnsi="Times New Roman" w:cs="Times New Roman"/>
          <w:noProof w:val="0"/>
          <w:sz w:val="24"/>
          <w:szCs w:val="24"/>
        </w:rPr>
        <w:t>red</w:t>
      </w:r>
      <w:r w:rsidR="002728A3" w:rsidRPr="004E7ED9">
        <w:rPr>
          <w:rFonts w:ascii="Times New Roman" w:hAnsi="Times New Roman" w:cs="Times New Roman"/>
          <w:noProof w:val="0"/>
          <w:sz w:val="24"/>
          <w:szCs w:val="24"/>
        </w:rPr>
        <w:t xml:space="preserve"> </w:t>
      </w:r>
      <w:r w:rsidR="00921BB6" w:rsidRPr="004E7ED9">
        <w:rPr>
          <w:rFonts w:ascii="Times New Roman" w:hAnsi="Times New Roman" w:cs="Times New Roman"/>
          <w:noProof w:val="0"/>
          <w:sz w:val="24"/>
          <w:szCs w:val="24"/>
        </w:rPr>
        <w:t>analyses</w:t>
      </w:r>
      <w:r w:rsidR="00436C7E" w:rsidRPr="004E7ED9">
        <w:rPr>
          <w:rFonts w:ascii="Times New Roman" w:hAnsi="Times New Roman" w:cs="Times New Roman"/>
          <w:noProof w:val="0"/>
          <w:sz w:val="24"/>
          <w:szCs w:val="24"/>
        </w:rPr>
        <w:t xml:space="preserve"> suggest</w:t>
      </w:r>
      <w:r w:rsidR="00921BB6" w:rsidRPr="004E7ED9">
        <w:rPr>
          <w:rFonts w:ascii="Times New Roman" w:hAnsi="Times New Roman" w:cs="Times New Roman"/>
          <w:noProof w:val="0"/>
          <w:sz w:val="24"/>
          <w:szCs w:val="24"/>
        </w:rPr>
        <w:t xml:space="preserve">. </w:t>
      </w:r>
      <w:r w:rsidR="00987AF4" w:rsidRPr="004E7ED9">
        <w:rPr>
          <w:rFonts w:ascii="Times New Roman" w:hAnsi="Times New Roman" w:cs="Times New Roman"/>
          <w:noProof w:val="0"/>
          <w:sz w:val="24"/>
          <w:szCs w:val="24"/>
        </w:rPr>
        <w:t>Our results indicated that</w:t>
      </w:r>
      <w:r w:rsidR="00861030">
        <w:rPr>
          <w:rFonts w:ascii="Times New Roman" w:hAnsi="Times New Roman" w:cs="Times New Roman"/>
          <w:noProof w:val="0"/>
          <w:sz w:val="24"/>
          <w:szCs w:val="24"/>
        </w:rPr>
        <w:t>,</w:t>
      </w:r>
      <w:r w:rsidR="00987AF4" w:rsidRPr="004E7ED9">
        <w:rPr>
          <w:rFonts w:ascii="Times New Roman" w:hAnsi="Times New Roman" w:cs="Times New Roman"/>
          <w:noProof w:val="0"/>
          <w:sz w:val="24"/>
          <w:szCs w:val="24"/>
        </w:rPr>
        <w:t xml:space="preserve"> w</w:t>
      </w:r>
      <w:r w:rsidR="000B7311" w:rsidRPr="004E7ED9">
        <w:rPr>
          <w:rFonts w:ascii="Times New Roman" w:hAnsi="Times New Roman" w:cs="Times New Roman"/>
          <w:noProof w:val="0"/>
          <w:sz w:val="24"/>
          <w:szCs w:val="24"/>
        </w:rPr>
        <w:t xml:space="preserve">hen specific values are highly important </w:t>
      </w:r>
      <w:r w:rsidR="000B7311" w:rsidRPr="004E7ED9">
        <w:rPr>
          <w:rFonts w:ascii="Times New Roman" w:hAnsi="Times New Roman" w:cs="Times New Roman"/>
          <w:noProof w:val="0"/>
          <w:sz w:val="24"/>
          <w:szCs w:val="24"/>
        </w:rPr>
        <w:lastRenderedPageBreak/>
        <w:t xml:space="preserve">to individuals, </w:t>
      </w:r>
      <w:r w:rsidR="00103FA3" w:rsidRPr="004E7ED9">
        <w:rPr>
          <w:rFonts w:ascii="Times New Roman" w:hAnsi="Times New Roman" w:cs="Times New Roman"/>
          <w:noProof w:val="0"/>
          <w:sz w:val="24"/>
          <w:szCs w:val="24"/>
        </w:rPr>
        <w:t>they</w:t>
      </w:r>
      <w:r w:rsidR="000B7311" w:rsidRPr="004E7ED9">
        <w:rPr>
          <w:rFonts w:ascii="Times New Roman" w:hAnsi="Times New Roman" w:cs="Times New Roman"/>
          <w:noProof w:val="0"/>
          <w:sz w:val="24"/>
          <w:szCs w:val="24"/>
        </w:rPr>
        <w:t xml:space="preserve"> </w:t>
      </w:r>
      <w:r w:rsidR="00987AF4" w:rsidRPr="004E7ED9">
        <w:rPr>
          <w:rFonts w:ascii="Times New Roman" w:hAnsi="Times New Roman" w:cs="Times New Roman"/>
          <w:noProof w:val="0"/>
          <w:sz w:val="24"/>
          <w:szCs w:val="24"/>
        </w:rPr>
        <w:t xml:space="preserve">seem to </w:t>
      </w:r>
      <w:r w:rsidR="00103FA3" w:rsidRPr="004E7ED9">
        <w:rPr>
          <w:rFonts w:ascii="Times New Roman" w:hAnsi="Times New Roman" w:cs="Times New Roman"/>
          <w:noProof w:val="0"/>
          <w:sz w:val="24"/>
          <w:szCs w:val="24"/>
        </w:rPr>
        <w:t xml:space="preserve">provide a much stronger guide for </w:t>
      </w:r>
      <w:r w:rsidR="0004353A" w:rsidRPr="004E7ED9">
        <w:rPr>
          <w:rFonts w:ascii="Times New Roman" w:hAnsi="Times New Roman" w:cs="Times New Roman"/>
          <w:noProof w:val="0"/>
          <w:sz w:val="24"/>
          <w:szCs w:val="24"/>
        </w:rPr>
        <w:t>behavior</w:t>
      </w:r>
      <w:r w:rsidR="00103FA3" w:rsidRPr="004E7ED9">
        <w:rPr>
          <w:rFonts w:ascii="Times New Roman" w:hAnsi="Times New Roman" w:cs="Times New Roman"/>
          <w:noProof w:val="0"/>
          <w:sz w:val="24"/>
          <w:szCs w:val="24"/>
        </w:rPr>
        <w:t xml:space="preserve"> than previously </w:t>
      </w:r>
      <w:r w:rsidR="00861030">
        <w:rPr>
          <w:rFonts w:ascii="Times New Roman" w:hAnsi="Times New Roman" w:cs="Times New Roman"/>
          <w:noProof w:val="0"/>
          <w:sz w:val="24"/>
          <w:szCs w:val="24"/>
        </w:rPr>
        <w:t>recognized</w:t>
      </w:r>
      <w:r w:rsidR="00103FA3" w:rsidRPr="004E7ED9">
        <w:rPr>
          <w:rFonts w:ascii="Times New Roman" w:hAnsi="Times New Roman" w:cs="Times New Roman"/>
          <w:noProof w:val="0"/>
          <w:sz w:val="24"/>
          <w:szCs w:val="24"/>
        </w:rPr>
        <w:t>.</w:t>
      </w:r>
      <w:r w:rsidR="000B7311" w:rsidRPr="004E7ED9">
        <w:rPr>
          <w:rFonts w:ascii="Times New Roman" w:hAnsi="Times New Roman" w:cs="Times New Roman"/>
          <w:noProof w:val="0"/>
          <w:sz w:val="24"/>
          <w:szCs w:val="24"/>
        </w:rPr>
        <w:t xml:space="preserve"> </w:t>
      </w:r>
    </w:p>
    <w:p w14:paraId="09202FD1" w14:textId="2974E7E1" w:rsidR="00816AE6" w:rsidRPr="000245F1" w:rsidRDefault="00816AE6" w:rsidP="000245F1">
      <w:pPr>
        <w:pStyle w:val="Heading2"/>
        <w:spacing w:before="0" w:line="480" w:lineRule="auto"/>
        <w:jc w:val="center"/>
        <w:rPr>
          <w:rFonts w:ascii="Times New Roman" w:hAnsi="Times New Roman" w:cs="Times New Roman"/>
          <w:b/>
          <w:sz w:val="24"/>
          <w:szCs w:val="24"/>
        </w:rPr>
      </w:pPr>
      <w:r w:rsidRPr="000245F1">
        <w:rPr>
          <w:rFonts w:ascii="Times New Roman" w:hAnsi="Times New Roman" w:cs="Times New Roman"/>
          <w:b/>
          <w:bCs/>
          <w:color w:val="333333"/>
          <w:sz w:val="24"/>
          <w:szCs w:val="24"/>
          <w:lang w:val="en-GB"/>
        </w:rPr>
        <w:t>Data Accessibility Statement</w:t>
      </w:r>
    </w:p>
    <w:p w14:paraId="07145064" w14:textId="02CD6AC9" w:rsidR="008670FC" w:rsidRPr="00CD39C0" w:rsidRDefault="00816AE6" w:rsidP="008670FC">
      <w:pPr>
        <w:spacing w:after="0" w:line="480" w:lineRule="auto"/>
        <w:ind w:firstLine="720"/>
        <w:rPr>
          <w:rFonts w:ascii="Times New Roman" w:hAnsi="Times New Roman" w:cs="Times New Roman"/>
          <w:sz w:val="24"/>
          <w:szCs w:val="24"/>
        </w:rPr>
      </w:pPr>
      <w:r w:rsidRPr="00CD39C0">
        <w:rPr>
          <w:rFonts w:ascii="Times New Roman" w:hAnsi="Times New Roman" w:cs="Times New Roman"/>
          <w:sz w:val="24"/>
          <w:szCs w:val="24"/>
        </w:rPr>
        <w:t xml:space="preserve">Materials can be accessed at </w:t>
      </w:r>
      <w:hyperlink r:id="rId15" w:history="1">
        <w:r w:rsidR="00165965" w:rsidRPr="00CD39C0">
          <w:rPr>
            <w:rStyle w:val="Hyperlink"/>
            <w:rFonts w:ascii="Times New Roman" w:hAnsi="Times New Roman" w:cs="Times New Roman"/>
            <w:sz w:val="24"/>
            <w:szCs w:val="24"/>
          </w:rPr>
          <w:t>https://osf.io/w6uen/</w:t>
        </w:r>
      </w:hyperlink>
    </w:p>
    <w:p w14:paraId="057FC841" w14:textId="1788AE4C" w:rsidR="000245F1" w:rsidRPr="008670FC" w:rsidRDefault="00816AE6" w:rsidP="008670FC">
      <w:pPr>
        <w:spacing w:after="0" w:line="480" w:lineRule="auto"/>
        <w:ind w:firstLine="720"/>
        <w:rPr>
          <w:rFonts w:ascii="Times New Roman" w:hAnsi="Times New Roman" w:cs="Times New Roman"/>
          <w:sz w:val="24"/>
          <w:szCs w:val="24"/>
        </w:rPr>
      </w:pPr>
      <w:r w:rsidRPr="00CD39C0">
        <w:rPr>
          <w:rFonts w:ascii="Times New Roman" w:hAnsi="Times New Roman" w:cs="Times New Roman"/>
          <w:sz w:val="24"/>
          <w:szCs w:val="24"/>
        </w:rPr>
        <w:t>Scripts and Data can be accessed at</w:t>
      </w:r>
      <w:r w:rsidR="00113E6F" w:rsidRPr="00CD39C0">
        <w:rPr>
          <w:rFonts w:ascii="Times New Roman" w:hAnsi="Times New Roman" w:cs="Times New Roman"/>
          <w:sz w:val="24"/>
          <w:szCs w:val="24"/>
        </w:rPr>
        <w:t xml:space="preserve"> </w:t>
      </w:r>
      <w:hyperlink r:id="rId16" w:history="1">
        <w:r w:rsidR="00CD39C0" w:rsidRPr="00CD39C0">
          <w:rPr>
            <w:rStyle w:val="Hyperlink"/>
            <w:rFonts w:ascii="Times New Roman" w:hAnsi="Times New Roman" w:cs="Times New Roman"/>
            <w:sz w:val="24"/>
            <w:szCs w:val="24"/>
          </w:rPr>
          <w:t>https://osf.io/vejwp/?view_only=c8aea5dd657f47a3af99f0295c4b7f6a</w:t>
        </w:r>
      </w:hyperlink>
      <w:r w:rsidR="000245F1">
        <w:rPr>
          <w:rFonts w:ascii="Times New Roman" w:hAnsi="Times New Roman" w:cs="Times New Roman"/>
          <w:b/>
          <w:noProof w:val="0"/>
          <w:sz w:val="24"/>
          <w:szCs w:val="24"/>
        </w:rPr>
        <w:br w:type="page"/>
      </w:r>
    </w:p>
    <w:p w14:paraId="5C06255C" w14:textId="3DFF4827" w:rsidR="00AD27B9" w:rsidRPr="004E7ED9" w:rsidRDefault="00AD27B9" w:rsidP="00ED71B3">
      <w:pPr>
        <w:spacing w:after="0" w:line="480" w:lineRule="auto"/>
        <w:jc w:val="center"/>
        <w:rPr>
          <w:rFonts w:ascii="Times New Roman" w:hAnsi="Times New Roman" w:cs="Times New Roman"/>
          <w:b/>
          <w:noProof w:val="0"/>
          <w:sz w:val="24"/>
          <w:szCs w:val="24"/>
        </w:rPr>
      </w:pPr>
      <w:r w:rsidRPr="004E7ED9">
        <w:rPr>
          <w:rFonts w:ascii="Times New Roman" w:hAnsi="Times New Roman" w:cs="Times New Roman"/>
          <w:b/>
          <w:noProof w:val="0"/>
          <w:sz w:val="24"/>
          <w:szCs w:val="24"/>
        </w:rPr>
        <w:lastRenderedPageBreak/>
        <w:t>References</w:t>
      </w:r>
    </w:p>
    <w:p w14:paraId="72D40FC3" w14:textId="11DD9848" w:rsidR="00AD27B9" w:rsidRPr="00C259D3" w:rsidRDefault="00AD27B9"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en-US"/>
        </w:rPr>
        <w:t xml:space="preserve">Australian Bureau of Statistics (2017). </w:t>
      </w:r>
      <w:r w:rsidRPr="00C259D3">
        <w:rPr>
          <w:rFonts w:ascii="Times New Roman" w:hAnsi="Times New Roman" w:cs="Times New Roman"/>
          <w:i/>
          <w:color w:val="221E1F"/>
          <w:lang w:val="en-US"/>
        </w:rPr>
        <w:t>Household Expenditure Survey and Survey of Income and Housing, User Guide, Australia, 2015-16</w:t>
      </w:r>
      <w:r w:rsidRPr="00C259D3">
        <w:rPr>
          <w:rFonts w:ascii="Times New Roman" w:hAnsi="Times New Roman" w:cs="Times New Roman"/>
          <w:color w:val="221E1F"/>
          <w:lang w:val="en-US"/>
        </w:rPr>
        <w:t xml:space="preserve">. </w:t>
      </w:r>
      <w:hyperlink r:id="rId17" w:history="1">
        <w:r w:rsidR="000920CF" w:rsidRPr="009C7319">
          <w:rPr>
            <w:rStyle w:val="Hyperlink"/>
            <w:rFonts w:ascii="Times New Roman" w:hAnsi="Times New Roman" w:cs="Times New Roman"/>
            <w:lang w:val="en-US"/>
          </w:rPr>
          <w:t>http://www.abs.gov.au/ausstats/abs@.nsf/mf/6503.0</w:t>
        </w:r>
      </w:hyperlink>
      <w:r w:rsidR="000920CF">
        <w:rPr>
          <w:rFonts w:ascii="Times New Roman" w:hAnsi="Times New Roman" w:cs="Times New Roman"/>
          <w:color w:val="221E1F"/>
          <w:lang w:val="en-US"/>
        </w:rPr>
        <w:t xml:space="preserve"> </w:t>
      </w:r>
    </w:p>
    <w:p w14:paraId="4C6DA7C5" w14:textId="77777777" w:rsidR="00AD27B9" w:rsidRPr="00C259D3" w:rsidRDefault="00AD27B9"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nl-NL"/>
        </w:rPr>
        <w:t xml:space="preserve">Bardi, A., &amp; Schwartz, S. H. (2003). </w:t>
      </w:r>
      <w:r w:rsidRPr="00C259D3">
        <w:rPr>
          <w:rFonts w:ascii="Times New Roman" w:hAnsi="Times New Roman" w:cs="Times New Roman"/>
          <w:color w:val="221E1F"/>
          <w:lang w:val="en-US"/>
        </w:rPr>
        <w:t xml:space="preserve">Values and </w:t>
      </w:r>
      <w:r w:rsidR="0004353A" w:rsidRPr="00C259D3">
        <w:rPr>
          <w:rFonts w:ascii="Times New Roman" w:hAnsi="Times New Roman" w:cs="Times New Roman"/>
          <w:color w:val="221E1F"/>
          <w:lang w:val="en-US"/>
        </w:rPr>
        <w:t>behavior</w:t>
      </w:r>
      <w:r w:rsidRPr="00C259D3">
        <w:rPr>
          <w:rFonts w:ascii="Times New Roman" w:hAnsi="Times New Roman" w:cs="Times New Roman"/>
          <w:color w:val="221E1F"/>
          <w:lang w:val="en-US"/>
        </w:rPr>
        <w:t>: Strength and structure of relations. </w:t>
      </w:r>
      <w:r w:rsidRPr="00C259D3">
        <w:rPr>
          <w:rFonts w:ascii="Times New Roman" w:hAnsi="Times New Roman" w:cs="Times New Roman"/>
          <w:i/>
          <w:color w:val="221E1F"/>
          <w:lang w:val="en-US"/>
        </w:rPr>
        <w:t>Personality and Social Psychology Bulletin</w:t>
      </w:r>
      <w:r w:rsidRPr="00C259D3">
        <w:rPr>
          <w:rFonts w:ascii="Times New Roman" w:hAnsi="Times New Roman" w:cs="Times New Roman"/>
          <w:color w:val="221E1F"/>
          <w:lang w:val="en-US"/>
        </w:rPr>
        <w:t>, </w:t>
      </w:r>
      <w:r w:rsidRPr="00C259D3">
        <w:rPr>
          <w:rFonts w:ascii="Times New Roman" w:hAnsi="Times New Roman" w:cs="Times New Roman"/>
          <w:i/>
          <w:color w:val="221E1F"/>
          <w:lang w:val="en-US"/>
        </w:rPr>
        <w:t>29</w:t>
      </w:r>
      <w:r w:rsidRPr="00C259D3">
        <w:rPr>
          <w:rFonts w:ascii="Times New Roman" w:hAnsi="Times New Roman" w:cs="Times New Roman"/>
          <w:color w:val="221E1F"/>
          <w:lang w:val="en-US"/>
        </w:rPr>
        <w:t>(10), 1207-1220.</w:t>
      </w:r>
      <w:r w:rsidR="00605405" w:rsidRPr="00C259D3">
        <w:rPr>
          <w:rFonts w:ascii="Times New Roman" w:hAnsi="Times New Roman" w:cs="Times New Roman"/>
          <w:color w:val="221E1F"/>
          <w:lang w:val="en-US"/>
        </w:rPr>
        <w:t xml:space="preserve"> </w:t>
      </w:r>
      <w:hyperlink r:id="rId18" w:history="1">
        <w:r w:rsidR="00605405" w:rsidRPr="00C259D3">
          <w:rPr>
            <w:rStyle w:val="Hyperlink"/>
            <w:rFonts w:ascii="Times New Roman" w:hAnsi="Times New Roman" w:cs="Times New Roman"/>
            <w:color w:val="006ACC"/>
            <w:shd w:val="clear" w:color="auto" w:fill="FFFFFF"/>
          </w:rPr>
          <w:t>https://doi.org/10.1177/0146167203254602</w:t>
        </w:r>
      </w:hyperlink>
    </w:p>
    <w:p w14:paraId="25CA1B31" w14:textId="77777777" w:rsidR="00AD27B9" w:rsidRPr="00C259D3" w:rsidRDefault="00AD27B9"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bCs/>
          <w:color w:val="221E1F"/>
          <w:lang w:val="en-US"/>
        </w:rPr>
        <w:t>Burroughs, J.E.</w:t>
      </w:r>
      <w:r w:rsidRPr="00C259D3">
        <w:rPr>
          <w:rFonts w:ascii="Times New Roman" w:hAnsi="Times New Roman" w:cs="Times New Roman"/>
          <w:color w:val="221E1F"/>
          <w:lang w:val="en-US"/>
        </w:rPr>
        <w:t xml:space="preserve">, &amp; </w:t>
      </w:r>
      <w:r w:rsidRPr="00C259D3">
        <w:rPr>
          <w:rFonts w:ascii="Times New Roman" w:hAnsi="Times New Roman" w:cs="Times New Roman"/>
          <w:bCs/>
          <w:color w:val="221E1F"/>
          <w:lang w:val="en-US"/>
        </w:rPr>
        <w:t>Rindfleisch, A</w:t>
      </w:r>
      <w:r w:rsidRPr="00C259D3">
        <w:rPr>
          <w:rFonts w:ascii="Times New Roman" w:hAnsi="Times New Roman" w:cs="Times New Roman"/>
          <w:color w:val="221E1F"/>
          <w:lang w:val="en-US"/>
        </w:rPr>
        <w:t>. (</w:t>
      </w:r>
      <w:r w:rsidRPr="00C259D3">
        <w:rPr>
          <w:rFonts w:ascii="Times New Roman" w:hAnsi="Times New Roman" w:cs="Times New Roman"/>
          <w:bCs/>
          <w:color w:val="221E1F"/>
          <w:lang w:val="en-US"/>
        </w:rPr>
        <w:t>2002)</w:t>
      </w:r>
      <w:r w:rsidRPr="00C259D3">
        <w:rPr>
          <w:rFonts w:ascii="Times New Roman" w:hAnsi="Times New Roman" w:cs="Times New Roman"/>
          <w:color w:val="221E1F"/>
          <w:lang w:val="en-US"/>
        </w:rPr>
        <w:t>. Materialism and well-being: a conflicting values perspective. </w:t>
      </w:r>
      <w:r w:rsidRPr="00C259D3">
        <w:rPr>
          <w:rFonts w:ascii="Times New Roman" w:hAnsi="Times New Roman" w:cs="Times New Roman"/>
          <w:i/>
          <w:color w:val="221E1F"/>
          <w:lang w:val="en-US"/>
        </w:rPr>
        <w:t>Journal of Consumer Research</w:t>
      </w:r>
      <w:r w:rsidR="00E770F9" w:rsidRPr="00C259D3">
        <w:rPr>
          <w:rFonts w:ascii="Times New Roman" w:hAnsi="Times New Roman" w:cs="Times New Roman"/>
          <w:color w:val="221E1F"/>
          <w:lang w:val="en-US"/>
        </w:rPr>
        <w:t>,</w:t>
      </w:r>
      <w:r w:rsidRPr="00C259D3">
        <w:rPr>
          <w:rFonts w:ascii="Times New Roman" w:hAnsi="Times New Roman" w:cs="Times New Roman"/>
          <w:color w:val="221E1F"/>
          <w:lang w:val="en-US"/>
        </w:rPr>
        <w:t> </w:t>
      </w:r>
      <w:r w:rsidRPr="00C259D3">
        <w:rPr>
          <w:rFonts w:ascii="Times New Roman" w:hAnsi="Times New Roman" w:cs="Times New Roman"/>
          <w:i/>
          <w:color w:val="221E1F"/>
          <w:lang w:val="en-US"/>
        </w:rPr>
        <w:t>29</w:t>
      </w:r>
      <w:r w:rsidR="006B7148" w:rsidRPr="00C259D3">
        <w:rPr>
          <w:rFonts w:ascii="Times New Roman" w:hAnsi="Times New Roman" w:cs="Times New Roman"/>
          <w:color w:val="221E1F"/>
          <w:lang w:val="en-US"/>
        </w:rPr>
        <w:t>(3)</w:t>
      </w:r>
      <w:r w:rsidRPr="00C259D3">
        <w:rPr>
          <w:rFonts w:ascii="Times New Roman" w:hAnsi="Times New Roman" w:cs="Times New Roman"/>
          <w:color w:val="221E1F"/>
          <w:lang w:val="en-US"/>
        </w:rPr>
        <w:t>, 348–70</w:t>
      </w:r>
      <w:r w:rsidR="00605405" w:rsidRPr="00C259D3">
        <w:rPr>
          <w:rFonts w:ascii="Times New Roman" w:hAnsi="Times New Roman" w:cs="Times New Roman"/>
          <w:color w:val="221E1F"/>
          <w:lang w:val="en-US"/>
        </w:rPr>
        <w:t xml:space="preserve">. </w:t>
      </w:r>
      <w:hyperlink r:id="rId19" w:history="1">
        <w:r w:rsidR="00605405" w:rsidRPr="00C259D3">
          <w:rPr>
            <w:rStyle w:val="Hyperlink"/>
            <w:rFonts w:ascii="Times New Roman" w:hAnsi="Times New Roman" w:cs="Times New Roman"/>
            <w:color w:val="006FB7"/>
            <w:bdr w:val="none" w:sz="0" w:space="0" w:color="auto" w:frame="1"/>
            <w:shd w:val="clear" w:color="auto" w:fill="FFFFFF"/>
          </w:rPr>
          <w:t>https://doi.org/10.1086/344429</w:t>
        </w:r>
      </w:hyperlink>
    </w:p>
    <w:p w14:paraId="5581EC7C" w14:textId="77777777" w:rsidR="004912B9" w:rsidRPr="00C259D3" w:rsidRDefault="004912B9" w:rsidP="005E2271">
      <w:pPr>
        <w:spacing w:after="0" w:line="480" w:lineRule="auto"/>
        <w:ind w:left="720" w:hanging="720"/>
        <w:rPr>
          <w:rFonts w:ascii="Times New Roman" w:hAnsi="Times New Roman" w:cs="Times New Roman"/>
          <w:noProof w:val="0"/>
          <w:sz w:val="24"/>
          <w:szCs w:val="24"/>
        </w:rPr>
      </w:pPr>
      <w:r w:rsidRPr="00C259D3">
        <w:rPr>
          <w:rFonts w:ascii="Times New Roman" w:hAnsi="Times New Roman" w:cs="Times New Roman"/>
          <w:color w:val="222222"/>
          <w:sz w:val="24"/>
          <w:szCs w:val="24"/>
          <w:shd w:val="clear" w:color="auto" w:fill="FFFFFF"/>
        </w:rPr>
        <w:t>Cameron, A. C., &amp; Trivedi, P. K. (2009). </w:t>
      </w:r>
      <w:r w:rsidRPr="00C259D3">
        <w:rPr>
          <w:rFonts w:ascii="Times New Roman" w:hAnsi="Times New Roman" w:cs="Times New Roman"/>
          <w:i/>
          <w:iCs/>
          <w:color w:val="222222"/>
          <w:sz w:val="24"/>
          <w:szCs w:val="24"/>
          <w:shd w:val="clear" w:color="auto" w:fill="FFFFFF"/>
        </w:rPr>
        <w:t>Microeconometrics using stata</w:t>
      </w:r>
      <w:r w:rsidRPr="00C259D3">
        <w:rPr>
          <w:rFonts w:ascii="Times New Roman" w:hAnsi="Times New Roman" w:cs="Times New Roman"/>
          <w:color w:val="222222"/>
          <w:sz w:val="24"/>
          <w:szCs w:val="24"/>
          <w:shd w:val="clear" w:color="auto" w:fill="FFFFFF"/>
        </w:rPr>
        <w:t> (Vol. 5, p. 706). Stata press.</w:t>
      </w:r>
    </w:p>
    <w:p w14:paraId="745A2809" w14:textId="058CF115" w:rsidR="00AD27B9" w:rsidRPr="00C259D3" w:rsidRDefault="00AD27B9"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en-US"/>
        </w:rPr>
        <w:t xml:space="preserve">Choi, J-E., &amp; Shin, D.W. (2018). </w:t>
      </w:r>
      <w:r w:rsidRPr="00C259D3">
        <w:rPr>
          <w:rFonts w:ascii="Times New Roman" w:hAnsi="Times New Roman" w:cs="Times New Roman"/>
          <w:i/>
          <w:color w:val="221E1F"/>
          <w:lang w:val="en-US"/>
        </w:rPr>
        <w:t>Quantile correlation coefficient: a new tail dependence measure</w:t>
      </w:r>
      <w:r w:rsidRPr="00C259D3">
        <w:rPr>
          <w:rFonts w:ascii="Times New Roman" w:hAnsi="Times New Roman" w:cs="Times New Roman"/>
          <w:color w:val="221E1F"/>
          <w:lang w:val="en-US"/>
        </w:rPr>
        <w:t xml:space="preserve">. </w:t>
      </w:r>
      <w:hyperlink r:id="rId20" w:history="1">
        <w:r w:rsidR="000920CF" w:rsidRPr="009C7319">
          <w:rPr>
            <w:rStyle w:val="Hyperlink"/>
            <w:rFonts w:ascii="Times New Roman" w:hAnsi="Times New Roman" w:cs="Times New Roman"/>
            <w:lang w:val="en-US"/>
          </w:rPr>
          <w:t>https://arxiv.org/abs/1803.06200</w:t>
        </w:r>
      </w:hyperlink>
      <w:r w:rsidR="000920CF">
        <w:rPr>
          <w:rFonts w:ascii="Times New Roman" w:hAnsi="Times New Roman" w:cs="Times New Roman"/>
          <w:color w:val="221E1F"/>
          <w:lang w:val="en-US"/>
        </w:rPr>
        <w:t xml:space="preserve"> </w:t>
      </w:r>
    </w:p>
    <w:p w14:paraId="41BEDD0D" w14:textId="77777777" w:rsidR="00AD27B9" w:rsidRPr="00055612" w:rsidRDefault="00AD27B9" w:rsidP="00D03159">
      <w:pPr>
        <w:pStyle w:val="Default"/>
        <w:spacing w:line="480" w:lineRule="auto"/>
        <w:ind w:left="720" w:hanging="720"/>
        <w:rPr>
          <w:rFonts w:ascii="Times New Roman" w:hAnsi="Times New Roman" w:cs="Times New Roman"/>
          <w:color w:val="221E1F"/>
          <w:lang w:val="fr-FR"/>
        </w:rPr>
      </w:pPr>
      <w:r w:rsidRPr="00C259D3">
        <w:rPr>
          <w:rFonts w:ascii="Times New Roman" w:hAnsi="Times New Roman" w:cs="Times New Roman"/>
          <w:color w:val="221E1F"/>
          <w:lang w:val="en-US"/>
        </w:rPr>
        <w:t xml:space="preserve">Cieciuch, J. (2017). Exploring the complicated relationship between values and </w:t>
      </w:r>
      <w:r w:rsidR="0004353A" w:rsidRPr="00C259D3">
        <w:rPr>
          <w:rFonts w:ascii="Times New Roman" w:hAnsi="Times New Roman" w:cs="Times New Roman"/>
          <w:color w:val="221E1F"/>
          <w:lang w:val="en-US"/>
        </w:rPr>
        <w:t>behavior</w:t>
      </w:r>
      <w:r w:rsidRPr="00C259D3">
        <w:rPr>
          <w:rFonts w:ascii="Times New Roman" w:hAnsi="Times New Roman" w:cs="Times New Roman"/>
          <w:color w:val="221E1F"/>
          <w:lang w:val="en-US"/>
        </w:rPr>
        <w:t>. In </w:t>
      </w:r>
      <w:r w:rsidR="000E51B4" w:rsidRPr="00C259D3">
        <w:rPr>
          <w:rFonts w:ascii="Times New Roman" w:hAnsi="Times New Roman" w:cs="Times New Roman"/>
          <w:color w:val="221E1F"/>
          <w:lang w:val="en-US"/>
        </w:rPr>
        <w:t xml:space="preserve">Roccas S., Sagiv L. (eds) </w:t>
      </w:r>
      <w:r w:rsidRPr="00C259D3">
        <w:rPr>
          <w:rFonts w:ascii="Times New Roman" w:hAnsi="Times New Roman" w:cs="Times New Roman"/>
          <w:i/>
          <w:color w:val="221E1F"/>
          <w:lang w:val="en-US"/>
        </w:rPr>
        <w:t xml:space="preserve">Values and </w:t>
      </w:r>
      <w:r w:rsidR="0004353A" w:rsidRPr="00C259D3">
        <w:rPr>
          <w:rFonts w:ascii="Times New Roman" w:hAnsi="Times New Roman" w:cs="Times New Roman"/>
          <w:i/>
          <w:color w:val="221E1F"/>
          <w:lang w:val="en-US"/>
        </w:rPr>
        <w:t>behavior</w:t>
      </w:r>
      <w:r w:rsidRPr="00C259D3">
        <w:rPr>
          <w:rFonts w:ascii="Times New Roman" w:hAnsi="Times New Roman" w:cs="Times New Roman"/>
          <w:color w:val="221E1F"/>
          <w:lang w:val="en-US"/>
        </w:rPr>
        <w:t xml:space="preserve"> (pp. 237-247). </w:t>
      </w:r>
      <w:r w:rsidRPr="00055612">
        <w:rPr>
          <w:rFonts w:ascii="Times New Roman" w:hAnsi="Times New Roman" w:cs="Times New Roman"/>
          <w:color w:val="221E1F"/>
          <w:lang w:val="fr-FR"/>
        </w:rPr>
        <w:t>Springer</w:t>
      </w:r>
      <w:r w:rsidR="00AC6746" w:rsidRPr="00055612">
        <w:rPr>
          <w:rFonts w:ascii="Times New Roman" w:hAnsi="Times New Roman" w:cs="Times New Roman"/>
          <w:color w:val="221E1F"/>
          <w:lang w:val="fr-FR"/>
        </w:rPr>
        <w:t xml:space="preserve">. </w:t>
      </w:r>
      <w:r w:rsidR="000E51B4" w:rsidRPr="00055612">
        <w:rPr>
          <w:rFonts w:ascii="Times New Roman" w:hAnsi="Times New Roman" w:cs="Times New Roman"/>
          <w:color w:val="221E1F"/>
          <w:lang w:val="fr-FR"/>
        </w:rPr>
        <w:t>https://doi.org/10.1007/978-3-319-56352-7_11</w:t>
      </w:r>
    </w:p>
    <w:p w14:paraId="52331842" w14:textId="77777777" w:rsidR="00F84E4B" w:rsidRPr="00055612" w:rsidRDefault="00F84E4B" w:rsidP="00D03159">
      <w:pPr>
        <w:pStyle w:val="Default"/>
        <w:spacing w:line="480" w:lineRule="auto"/>
        <w:ind w:left="720" w:hanging="720"/>
        <w:rPr>
          <w:rFonts w:ascii="Times New Roman" w:hAnsi="Times New Roman" w:cs="Times New Roman"/>
          <w:bCs/>
          <w:color w:val="221E1F"/>
          <w:lang w:val="en-US"/>
        </w:rPr>
      </w:pPr>
      <w:r w:rsidRPr="00C259D3">
        <w:rPr>
          <w:rFonts w:ascii="Times New Roman" w:hAnsi="Times New Roman" w:cs="Times New Roman"/>
          <w:bCs/>
          <w:color w:val="221E1F"/>
          <w:lang w:val="en-US"/>
        </w:rPr>
        <w:t xml:space="preserve">Cohen, J. (1992). A power primer. </w:t>
      </w:r>
      <w:r w:rsidRPr="00055612">
        <w:rPr>
          <w:rFonts w:ascii="Times New Roman" w:hAnsi="Times New Roman" w:cs="Times New Roman"/>
          <w:bCs/>
          <w:i/>
          <w:color w:val="221E1F"/>
          <w:lang w:val="en-US"/>
        </w:rPr>
        <w:t xml:space="preserve">Psychological </w:t>
      </w:r>
      <w:r w:rsidR="00E770F9" w:rsidRPr="00055612">
        <w:rPr>
          <w:rFonts w:ascii="Times New Roman" w:hAnsi="Times New Roman" w:cs="Times New Roman"/>
          <w:bCs/>
          <w:i/>
          <w:color w:val="221E1F"/>
          <w:lang w:val="en-US"/>
        </w:rPr>
        <w:t>B</w:t>
      </w:r>
      <w:r w:rsidRPr="00055612">
        <w:rPr>
          <w:rFonts w:ascii="Times New Roman" w:hAnsi="Times New Roman" w:cs="Times New Roman"/>
          <w:bCs/>
          <w:i/>
          <w:color w:val="221E1F"/>
          <w:lang w:val="en-US"/>
        </w:rPr>
        <w:t>ulletin</w:t>
      </w:r>
      <w:r w:rsidRPr="00055612">
        <w:rPr>
          <w:rFonts w:ascii="Times New Roman" w:hAnsi="Times New Roman" w:cs="Times New Roman"/>
          <w:bCs/>
          <w:color w:val="221E1F"/>
          <w:lang w:val="en-US"/>
        </w:rPr>
        <w:t xml:space="preserve">, </w:t>
      </w:r>
      <w:r w:rsidRPr="00055612">
        <w:rPr>
          <w:rFonts w:ascii="Times New Roman" w:hAnsi="Times New Roman" w:cs="Times New Roman"/>
          <w:bCs/>
          <w:i/>
          <w:color w:val="221E1F"/>
          <w:lang w:val="en-US"/>
        </w:rPr>
        <w:t>112</w:t>
      </w:r>
      <w:r w:rsidRPr="00055612">
        <w:rPr>
          <w:rFonts w:ascii="Times New Roman" w:hAnsi="Times New Roman" w:cs="Times New Roman"/>
          <w:bCs/>
          <w:color w:val="221E1F"/>
          <w:lang w:val="en-US"/>
        </w:rPr>
        <w:t>(1), 155.</w:t>
      </w:r>
      <w:r w:rsidR="00605405" w:rsidRPr="00055612">
        <w:rPr>
          <w:rFonts w:ascii="Times New Roman" w:hAnsi="Times New Roman" w:cs="Times New Roman"/>
          <w:bCs/>
          <w:color w:val="221E1F"/>
          <w:lang w:val="en-US"/>
        </w:rPr>
        <w:t xml:space="preserve"> </w:t>
      </w:r>
      <w:hyperlink r:id="rId21" w:tgtFrame="_blank" w:history="1">
        <w:r w:rsidR="00605405" w:rsidRPr="00055612">
          <w:rPr>
            <w:rStyle w:val="Hyperlink"/>
            <w:rFonts w:ascii="Times New Roman" w:hAnsi="Times New Roman" w:cs="Times New Roman"/>
            <w:color w:val="23527C"/>
            <w:shd w:val="clear" w:color="auto" w:fill="FFFFFF"/>
            <w:lang w:val="en-US"/>
          </w:rPr>
          <w:t>https://doi.org/10.1037/0033-2909.112.1.155</w:t>
        </w:r>
      </w:hyperlink>
    </w:p>
    <w:p w14:paraId="0D368255" w14:textId="77777777" w:rsidR="009341AA" w:rsidRPr="00C259D3" w:rsidRDefault="009341AA" w:rsidP="00D03159">
      <w:pPr>
        <w:pStyle w:val="Default"/>
        <w:spacing w:line="480" w:lineRule="auto"/>
        <w:ind w:left="720" w:hanging="720"/>
        <w:rPr>
          <w:rFonts w:ascii="Times New Roman" w:hAnsi="Times New Roman" w:cs="Times New Roman"/>
          <w:bCs/>
          <w:color w:val="221E1F"/>
          <w:lang w:val="en-US"/>
        </w:rPr>
      </w:pPr>
      <w:r w:rsidRPr="00C259D3">
        <w:rPr>
          <w:rFonts w:ascii="Times New Roman" w:hAnsi="Times New Roman" w:cs="Times New Roman"/>
          <w:bCs/>
          <w:color w:val="221E1F"/>
          <w:lang w:val="nl-NL"/>
        </w:rPr>
        <w:t xml:space="preserve">Dauvier, B., Pavani, J-B., Le Vigouroux, S., Kop, J-L., &amp; Congard, A. (2019). </w:t>
      </w:r>
      <w:r w:rsidRPr="00C259D3">
        <w:rPr>
          <w:rFonts w:ascii="Times New Roman" w:hAnsi="Times New Roman" w:cs="Times New Roman"/>
          <w:bCs/>
          <w:color w:val="221E1F"/>
          <w:lang w:val="en-US"/>
        </w:rPr>
        <w:t xml:space="preserve">The interactive effect of neuroticism and extraversion on the daily variability of affective states, </w:t>
      </w:r>
      <w:r w:rsidRPr="00C259D3">
        <w:rPr>
          <w:rFonts w:ascii="Times New Roman" w:hAnsi="Times New Roman" w:cs="Times New Roman"/>
          <w:bCs/>
          <w:i/>
          <w:color w:val="221E1F"/>
          <w:lang w:val="en-US"/>
        </w:rPr>
        <w:t>Journal of Research in Personality</w:t>
      </w:r>
      <w:r w:rsidRPr="00C259D3">
        <w:rPr>
          <w:rFonts w:ascii="Times New Roman" w:hAnsi="Times New Roman" w:cs="Times New Roman"/>
          <w:bCs/>
          <w:color w:val="221E1F"/>
          <w:lang w:val="en-US"/>
        </w:rPr>
        <w:t xml:space="preserve">, </w:t>
      </w:r>
      <w:r w:rsidRPr="00C259D3">
        <w:rPr>
          <w:rFonts w:ascii="Times New Roman" w:hAnsi="Times New Roman" w:cs="Times New Roman"/>
          <w:bCs/>
          <w:i/>
          <w:color w:val="221E1F"/>
          <w:lang w:val="en-US"/>
        </w:rPr>
        <w:t>78</w:t>
      </w:r>
      <w:r w:rsidRPr="00C259D3">
        <w:rPr>
          <w:rFonts w:ascii="Times New Roman" w:hAnsi="Times New Roman" w:cs="Times New Roman"/>
          <w:bCs/>
          <w:color w:val="221E1F"/>
          <w:lang w:val="en-US"/>
        </w:rPr>
        <w:t>, 1-15.</w:t>
      </w:r>
      <w:r w:rsidR="00605405" w:rsidRPr="00C259D3">
        <w:rPr>
          <w:rFonts w:ascii="Times New Roman" w:hAnsi="Times New Roman" w:cs="Times New Roman"/>
          <w:bCs/>
          <w:color w:val="221E1F"/>
          <w:lang w:val="en-US"/>
        </w:rPr>
        <w:t xml:space="preserve"> </w:t>
      </w:r>
      <w:hyperlink r:id="rId22" w:tgtFrame="_blank" w:tooltip="Persistent link using digital object identifier" w:history="1">
        <w:r w:rsidR="00605405" w:rsidRPr="00C259D3">
          <w:rPr>
            <w:rStyle w:val="Hyperlink"/>
            <w:rFonts w:ascii="Times New Roman" w:hAnsi="Times New Roman" w:cs="Times New Roman"/>
            <w:color w:val="23527C"/>
            <w:shd w:val="clear" w:color="auto" w:fill="FFFFFF"/>
          </w:rPr>
          <w:t>https://doi.org/10.1016/j.jrp.2018.10.007</w:t>
        </w:r>
      </w:hyperlink>
    </w:p>
    <w:p w14:paraId="7F32AEFF" w14:textId="77777777" w:rsidR="009341AA" w:rsidRPr="00C259D3" w:rsidRDefault="009341AA" w:rsidP="00D03159">
      <w:pPr>
        <w:pStyle w:val="Default"/>
        <w:spacing w:line="480" w:lineRule="auto"/>
        <w:ind w:left="720" w:hanging="720"/>
        <w:rPr>
          <w:rFonts w:ascii="Times New Roman" w:hAnsi="Times New Roman" w:cs="Times New Roman"/>
          <w:bCs/>
          <w:color w:val="221E1F"/>
          <w:lang w:val="en-US"/>
        </w:rPr>
      </w:pPr>
      <w:r w:rsidRPr="00C259D3">
        <w:rPr>
          <w:rFonts w:ascii="Times New Roman" w:hAnsi="Times New Roman" w:cs="Times New Roman"/>
          <w:bCs/>
          <w:color w:val="221E1F"/>
          <w:lang w:val="en-US"/>
        </w:rPr>
        <w:lastRenderedPageBreak/>
        <w:t xml:space="preserve">Dumas, D. (2018). Relational reasoning and divergent thinking: An examination of the threshold hypothesis with quantile regression. </w:t>
      </w:r>
      <w:r w:rsidRPr="00C259D3">
        <w:rPr>
          <w:rFonts w:ascii="Times New Roman" w:hAnsi="Times New Roman" w:cs="Times New Roman"/>
          <w:bCs/>
          <w:i/>
          <w:color w:val="221E1F"/>
          <w:lang w:val="en-US"/>
        </w:rPr>
        <w:t>Contemporary Educational Psychology, 53</w:t>
      </w:r>
      <w:r w:rsidRPr="00C259D3">
        <w:rPr>
          <w:rFonts w:ascii="Times New Roman" w:hAnsi="Times New Roman" w:cs="Times New Roman"/>
          <w:bCs/>
          <w:color w:val="221E1F"/>
          <w:lang w:val="en-US"/>
        </w:rPr>
        <w:t>, 1-14.</w:t>
      </w:r>
      <w:r w:rsidR="00605405" w:rsidRPr="00C259D3">
        <w:rPr>
          <w:rFonts w:ascii="Times New Roman" w:hAnsi="Times New Roman" w:cs="Times New Roman"/>
          <w:bCs/>
          <w:color w:val="221E1F"/>
          <w:lang w:val="en-US"/>
        </w:rPr>
        <w:t xml:space="preserve"> </w:t>
      </w:r>
      <w:hyperlink r:id="rId23" w:tgtFrame="_blank" w:tooltip="Persistent link using digital object identifier" w:history="1">
        <w:r w:rsidR="00605405" w:rsidRPr="00C259D3">
          <w:rPr>
            <w:rStyle w:val="Hyperlink"/>
            <w:rFonts w:ascii="Times New Roman" w:hAnsi="Times New Roman" w:cs="Times New Roman"/>
            <w:color w:val="0C7DBB"/>
          </w:rPr>
          <w:t>https://doi.org/10.1016/j.cedpsych.2018.01.003</w:t>
        </w:r>
      </w:hyperlink>
    </w:p>
    <w:p w14:paraId="56706EB6" w14:textId="77777777" w:rsidR="00517D25" w:rsidRPr="00C259D3" w:rsidRDefault="00517D25"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en-US"/>
        </w:rPr>
        <w:t xml:space="preserve">Eyal, T., Sagristano, M. D., Trope, Y., Liberman, N., &amp; Chaiken, S. (2009). When values matter: Expressing values in </w:t>
      </w:r>
      <w:r w:rsidR="0004353A" w:rsidRPr="00C259D3">
        <w:rPr>
          <w:rFonts w:ascii="Times New Roman" w:hAnsi="Times New Roman" w:cs="Times New Roman"/>
          <w:color w:val="221E1F"/>
          <w:lang w:val="en-US"/>
        </w:rPr>
        <w:t>behavior</w:t>
      </w:r>
      <w:r w:rsidR="00F4642A" w:rsidRPr="00C259D3">
        <w:rPr>
          <w:rFonts w:ascii="Times New Roman" w:hAnsi="Times New Roman" w:cs="Times New Roman"/>
          <w:color w:val="221E1F"/>
          <w:lang w:val="en-US"/>
        </w:rPr>
        <w:t>al</w:t>
      </w:r>
      <w:r w:rsidRPr="00C259D3">
        <w:rPr>
          <w:rFonts w:ascii="Times New Roman" w:hAnsi="Times New Roman" w:cs="Times New Roman"/>
          <w:color w:val="221E1F"/>
          <w:lang w:val="en-US"/>
        </w:rPr>
        <w:t xml:space="preserve"> intentions for the near vs. distant future. </w:t>
      </w:r>
      <w:r w:rsidRPr="00C259D3">
        <w:rPr>
          <w:rFonts w:ascii="Times New Roman" w:hAnsi="Times New Roman" w:cs="Times New Roman"/>
          <w:i/>
          <w:iCs/>
          <w:color w:val="221E1F"/>
          <w:lang w:val="en-US"/>
        </w:rPr>
        <w:t xml:space="preserve">Journal of </w:t>
      </w:r>
      <w:r w:rsidR="00E770F9" w:rsidRPr="00C259D3">
        <w:rPr>
          <w:rFonts w:ascii="Times New Roman" w:hAnsi="Times New Roman" w:cs="Times New Roman"/>
          <w:i/>
          <w:iCs/>
          <w:color w:val="221E1F"/>
          <w:lang w:val="en-US"/>
        </w:rPr>
        <w:t>E</w:t>
      </w:r>
      <w:r w:rsidRPr="00C259D3">
        <w:rPr>
          <w:rFonts w:ascii="Times New Roman" w:hAnsi="Times New Roman" w:cs="Times New Roman"/>
          <w:i/>
          <w:iCs/>
          <w:color w:val="221E1F"/>
          <w:lang w:val="en-US"/>
        </w:rPr>
        <w:t xml:space="preserve">xperimental </w:t>
      </w:r>
      <w:r w:rsidR="00E770F9" w:rsidRPr="00C259D3">
        <w:rPr>
          <w:rFonts w:ascii="Times New Roman" w:hAnsi="Times New Roman" w:cs="Times New Roman"/>
          <w:i/>
          <w:iCs/>
          <w:color w:val="221E1F"/>
          <w:lang w:val="en-US"/>
        </w:rPr>
        <w:t>S</w:t>
      </w:r>
      <w:r w:rsidRPr="00C259D3">
        <w:rPr>
          <w:rFonts w:ascii="Times New Roman" w:hAnsi="Times New Roman" w:cs="Times New Roman"/>
          <w:i/>
          <w:iCs/>
          <w:color w:val="221E1F"/>
          <w:lang w:val="en-US"/>
        </w:rPr>
        <w:t xml:space="preserve">ocial </w:t>
      </w:r>
      <w:r w:rsidR="00E770F9" w:rsidRPr="00C259D3">
        <w:rPr>
          <w:rFonts w:ascii="Times New Roman" w:hAnsi="Times New Roman" w:cs="Times New Roman"/>
          <w:i/>
          <w:iCs/>
          <w:color w:val="221E1F"/>
          <w:lang w:val="en-US"/>
        </w:rPr>
        <w:t>P</w:t>
      </w:r>
      <w:r w:rsidRPr="00C259D3">
        <w:rPr>
          <w:rFonts w:ascii="Times New Roman" w:hAnsi="Times New Roman" w:cs="Times New Roman"/>
          <w:i/>
          <w:iCs/>
          <w:color w:val="221E1F"/>
          <w:lang w:val="en-US"/>
        </w:rPr>
        <w:t>sychology</w:t>
      </w:r>
      <w:r w:rsidRPr="00C259D3">
        <w:rPr>
          <w:rFonts w:ascii="Times New Roman" w:hAnsi="Times New Roman" w:cs="Times New Roman"/>
          <w:color w:val="221E1F"/>
          <w:lang w:val="en-US"/>
        </w:rPr>
        <w:t>, </w:t>
      </w:r>
      <w:r w:rsidRPr="00C259D3">
        <w:rPr>
          <w:rFonts w:ascii="Times New Roman" w:hAnsi="Times New Roman" w:cs="Times New Roman"/>
          <w:i/>
          <w:iCs/>
          <w:color w:val="221E1F"/>
          <w:lang w:val="en-US"/>
        </w:rPr>
        <w:t>45</w:t>
      </w:r>
      <w:r w:rsidRPr="00C259D3">
        <w:rPr>
          <w:rFonts w:ascii="Times New Roman" w:hAnsi="Times New Roman" w:cs="Times New Roman"/>
          <w:color w:val="221E1F"/>
          <w:lang w:val="en-US"/>
        </w:rPr>
        <w:t xml:space="preserve">(1), 35–43. </w:t>
      </w:r>
      <w:hyperlink r:id="rId24" w:tgtFrame="_blank" w:tooltip="Persistent link using digital object identifier" w:history="1">
        <w:r w:rsidR="00605405" w:rsidRPr="00C259D3">
          <w:rPr>
            <w:rStyle w:val="Hyperlink"/>
            <w:rFonts w:ascii="Times New Roman" w:hAnsi="Times New Roman" w:cs="Times New Roman"/>
            <w:color w:val="0C7DBB"/>
          </w:rPr>
          <w:t>https://doi.org/10.1016/j.jesp.2008.07.023</w:t>
        </w:r>
      </w:hyperlink>
    </w:p>
    <w:p w14:paraId="3254228C" w14:textId="77777777" w:rsidR="000A7DD3" w:rsidRPr="00C259D3" w:rsidRDefault="000A7DD3"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en-US"/>
        </w:rPr>
        <w:t xml:space="preserve">Gong, Z. (2016). </w:t>
      </w:r>
      <w:r w:rsidRPr="00C259D3">
        <w:rPr>
          <w:rFonts w:ascii="Times New Roman" w:hAnsi="Times New Roman" w:cs="Times New Roman"/>
          <w:i/>
          <w:color w:val="221E1F"/>
          <w:lang w:val="en-US"/>
        </w:rPr>
        <w:t>Estimation of Sample Size and Power for Quantile Regression</w:t>
      </w:r>
      <w:r w:rsidRPr="00C259D3">
        <w:rPr>
          <w:rFonts w:ascii="Times New Roman" w:hAnsi="Times New Roman" w:cs="Times New Roman"/>
          <w:color w:val="221E1F"/>
          <w:lang w:val="en-US"/>
        </w:rPr>
        <w:t xml:space="preserve"> (Doctoral dissertation), Queen’s University Kingston.</w:t>
      </w:r>
    </w:p>
    <w:p w14:paraId="60BE13F3" w14:textId="77777777" w:rsidR="00A773A2" w:rsidRPr="00C259D3" w:rsidRDefault="00A773A2"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en-US"/>
        </w:rPr>
        <w:t xml:space="preserve">Hamilton, R. W., Mittal, C., Shah, A., Thompson, D. V., &amp; Griskevicius, V. (2019). How financial constraints influence consumer behavior: An integrative framework. </w:t>
      </w:r>
      <w:r w:rsidRPr="00C259D3">
        <w:rPr>
          <w:rFonts w:ascii="Times New Roman" w:hAnsi="Times New Roman" w:cs="Times New Roman"/>
          <w:i/>
          <w:color w:val="221E1F"/>
          <w:lang w:val="en-US"/>
        </w:rPr>
        <w:t>Journal of Consumer Psychology, 29</w:t>
      </w:r>
      <w:r w:rsidRPr="00C259D3">
        <w:rPr>
          <w:rFonts w:ascii="Times New Roman" w:hAnsi="Times New Roman" w:cs="Times New Roman"/>
          <w:color w:val="221E1F"/>
          <w:lang w:val="en-US"/>
        </w:rPr>
        <w:t>(2), 285-305.</w:t>
      </w:r>
      <w:r w:rsidR="00605405" w:rsidRPr="00C259D3">
        <w:rPr>
          <w:rFonts w:ascii="Times New Roman" w:hAnsi="Times New Roman" w:cs="Times New Roman"/>
          <w:color w:val="221E1F"/>
          <w:lang w:val="en-US"/>
        </w:rPr>
        <w:t xml:space="preserve"> </w:t>
      </w:r>
      <w:hyperlink r:id="rId25" w:history="1">
        <w:r w:rsidR="00605405" w:rsidRPr="00C259D3">
          <w:rPr>
            <w:rStyle w:val="Hyperlink"/>
            <w:rFonts w:ascii="Times New Roman" w:hAnsi="Times New Roman" w:cs="Times New Roman"/>
            <w:bCs/>
            <w:color w:val="005274"/>
            <w:shd w:val="clear" w:color="auto" w:fill="FFFFFF"/>
          </w:rPr>
          <w:t>https://doi.org/10.1002/jcpy.1074</w:t>
        </w:r>
      </w:hyperlink>
    </w:p>
    <w:p w14:paraId="771028DE" w14:textId="3AE79C7B" w:rsidR="008C78BE" w:rsidRPr="000920CF" w:rsidRDefault="00F50E33" w:rsidP="00D03159">
      <w:pPr>
        <w:pStyle w:val="Default"/>
        <w:spacing w:line="480" w:lineRule="auto"/>
        <w:ind w:left="720" w:hanging="720"/>
        <w:rPr>
          <w:rStyle w:val="Hyperlink"/>
          <w:color w:val="0C7DBB"/>
        </w:rPr>
      </w:pPr>
      <w:r w:rsidRPr="00C259D3">
        <w:rPr>
          <w:rFonts w:ascii="Times New Roman" w:hAnsi="Times New Roman" w:cs="Times New Roman"/>
          <w:color w:val="221E1F"/>
          <w:lang w:val="en-US"/>
        </w:rPr>
        <w:t xml:space="preserve">Hanel P., Maio G. R., Soares A., Vione K. C., </w:t>
      </w:r>
      <w:r w:rsidR="00ED5441" w:rsidRPr="00C259D3">
        <w:rPr>
          <w:rFonts w:ascii="Times New Roman" w:hAnsi="Times New Roman" w:cs="Times New Roman"/>
          <w:color w:val="221E1F"/>
          <w:lang w:val="en-US"/>
        </w:rPr>
        <w:t>d</w:t>
      </w:r>
      <w:r w:rsidRPr="00C259D3">
        <w:rPr>
          <w:rFonts w:ascii="Times New Roman" w:hAnsi="Times New Roman" w:cs="Times New Roman"/>
          <w:color w:val="221E1F"/>
          <w:lang w:val="en-US"/>
        </w:rPr>
        <w:t xml:space="preserve">e </w:t>
      </w:r>
      <w:r w:rsidR="00ED5441" w:rsidRPr="00C259D3">
        <w:rPr>
          <w:rFonts w:ascii="Times New Roman" w:hAnsi="Times New Roman" w:cs="Times New Roman"/>
          <w:color w:val="221E1F"/>
          <w:lang w:val="en-US"/>
        </w:rPr>
        <w:t xml:space="preserve">Holanda Coelho, </w:t>
      </w:r>
      <w:r w:rsidRPr="00C259D3">
        <w:rPr>
          <w:rFonts w:ascii="Times New Roman" w:hAnsi="Times New Roman" w:cs="Times New Roman"/>
          <w:color w:val="221E1F"/>
          <w:lang w:val="en-US"/>
        </w:rPr>
        <w:t>G.</w:t>
      </w:r>
      <w:r w:rsidR="00ED5441" w:rsidRPr="00C259D3">
        <w:rPr>
          <w:rFonts w:ascii="Times New Roman" w:hAnsi="Times New Roman" w:cs="Times New Roman"/>
          <w:color w:val="221E1F"/>
          <w:lang w:val="en-US"/>
        </w:rPr>
        <w:t xml:space="preserve"> L.</w:t>
      </w:r>
      <w:r w:rsidRPr="00C259D3">
        <w:rPr>
          <w:rFonts w:ascii="Times New Roman" w:hAnsi="Times New Roman" w:cs="Times New Roman"/>
          <w:color w:val="221E1F"/>
          <w:lang w:val="en-US"/>
        </w:rPr>
        <w:t xml:space="preserve">, Gouveia V. V., </w:t>
      </w:r>
      <w:r w:rsidR="00ED5441" w:rsidRPr="00C259D3">
        <w:rPr>
          <w:rFonts w:ascii="Times New Roman" w:hAnsi="Times New Roman" w:cs="Times New Roman"/>
          <w:color w:val="221E1F"/>
          <w:lang w:val="en-US"/>
        </w:rPr>
        <w:t xml:space="preserve">Patil, A. C., Kamble, S. V., &amp; Manstead, A. S. R. </w:t>
      </w:r>
      <w:r w:rsidRPr="00C259D3">
        <w:rPr>
          <w:rFonts w:ascii="Times New Roman" w:hAnsi="Times New Roman" w:cs="Times New Roman"/>
          <w:color w:val="221E1F"/>
          <w:lang w:val="en-US"/>
        </w:rPr>
        <w:t xml:space="preserve">(2018). Cross-cultural differences and similarities in human value instantiation. </w:t>
      </w:r>
      <w:r w:rsidRPr="00C259D3">
        <w:rPr>
          <w:rFonts w:ascii="Times New Roman" w:hAnsi="Times New Roman" w:cs="Times New Roman"/>
          <w:i/>
          <w:color w:val="221E1F"/>
          <w:lang w:val="en-US"/>
        </w:rPr>
        <w:t>Frontiers in Psychology</w:t>
      </w:r>
      <w:r w:rsidRPr="00C259D3">
        <w:rPr>
          <w:rFonts w:ascii="Times New Roman" w:hAnsi="Times New Roman" w:cs="Times New Roman"/>
          <w:color w:val="221E1F"/>
          <w:lang w:val="en-US"/>
        </w:rPr>
        <w:t xml:space="preserve">, </w:t>
      </w:r>
      <w:r w:rsidRPr="00C259D3">
        <w:rPr>
          <w:rFonts w:ascii="Times New Roman" w:hAnsi="Times New Roman" w:cs="Times New Roman"/>
          <w:i/>
          <w:color w:val="221E1F"/>
          <w:lang w:val="en-US"/>
        </w:rPr>
        <w:t>9</w:t>
      </w:r>
      <w:r w:rsidR="00E813A2" w:rsidRPr="00C259D3">
        <w:rPr>
          <w:rFonts w:ascii="Times New Roman" w:hAnsi="Times New Roman" w:cs="Times New Roman"/>
          <w:color w:val="221E1F"/>
          <w:lang w:val="en-US"/>
        </w:rPr>
        <w:t xml:space="preserve">, </w:t>
      </w:r>
      <w:r w:rsidRPr="00C259D3">
        <w:rPr>
          <w:rFonts w:ascii="Times New Roman" w:hAnsi="Times New Roman" w:cs="Times New Roman"/>
          <w:color w:val="221E1F"/>
          <w:lang w:val="en-US"/>
        </w:rPr>
        <w:t>849.</w:t>
      </w:r>
      <w:r w:rsidR="008C78BE" w:rsidRPr="00C259D3">
        <w:rPr>
          <w:rFonts w:ascii="Times New Roman" w:hAnsi="Times New Roman" w:cs="Times New Roman"/>
          <w:color w:val="221E1F"/>
          <w:lang w:val="en-US"/>
        </w:rPr>
        <w:t xml:space="preserve"> </w:t>
      </w:r>
      <w:hyperlink r:id="rId26" w:history="1">
        <w:r w:rsidR="00605405" w:rsidRPr="000920CF">
          <w:rPr>
            <w:rStyle w:val="Hyperlink"/>
            <w:rFonts w:ascii="Times New Roman" w:hAnsi="Times New Roman" w:cs="Times New Roman"/>
            <w:color w:val="0C7DBB"/>
          </w:rPr>
          <w:t>https://doi.org/10.3389/fpsyg.2018.00849</w:t>
        </w:r>
      </w:hyperlink>
      <w:r w:rsidR="000920CF" w:rsidRPr="000920CF">
        <w:rPr>
          <w:rStyle w:val="Hyperlink"/>
          <w:rFonts w:ascii="Times New Roman" w:hAnsi="Times New Roman" w:cs="Times New Roman"/>
          <w:color w:val="0C7DBB"/>
        </w:rPr>
        <w:t xml:space="preserve"> </w:t>
      </w:r>
    </w:p>
    <w:p w14:paraId="41FCB373" w14:textId="77777777" w:rsidR="00E0081C" w:rsidRPr="00C259D3" w:rsidRDefault="00E0081C"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1E1F"/>
          <w:lang w:val="en-US"/>
        </w:rPr>
        <w:t xml:space="preserve">Hulland, J., Baumgartner, H., &amp; Smith, K. M. (2018). Marketing survey research best practices: evidence and recommendations from a review of JAMS articles. </w:t>
      </w:r>
      <w:r w:rsidRPr="00C259D3">
        <w:rPr>
          <w:rFonts w:ascii="Times New Roman" w:hAnsi="Times New Roman" w:cs="Times New Roman"/>
          <w:i/>
          <w:color w:val="221E1F"/>
          <w:lang w:val="en-US"/>
        </w:rPr>
        <w:t>Journal of the Academy of Marketing Science, 46</w:t>
      </w:r>
      <w:r w:rsidRPr="00C259D3">
        <w:rPr>
          <w:rFonts w:ascii="Times New Roman" w:hAnsi="Times New Roman" w:cs="Times New Roman"/>
          <w:color w:val="221E1F"/>
          <w:lang w:val="en-US"/>
        </w:rPr>
        <w:t>(1), 92-108.</w:t>
      </w:r>
      <w:r w:rsidR="00605405" w:rsidRPr="00C259D3">
        <w:rPr>
          <w:rFonts w:ascii="Times New Roman" w:hAnsi="Times New Roman" w:cs="Times New Roman"/>
          <w:color w:val="221E1F"/>
          <w:lang w:val="en-US"/>
        </w:rPr>
        <w:t xml:space="preserve"> </w:t>
      </w:r>
      <w:r w:rsidR="00605405" w:rsidRPr="00C259D3">
        <w:rPr>
          <w:rFonts w:ascii="Times New Roman" w:hAnsi="Times New Roman" w:cs="Times New Roman"/>
          <w:color w:val="333333"/>
          <w:shd w:val="clear" w:color="auto" w:fill="FCFCFC"/>
        </w:rPr>
        <w:t>https://doi.org/10.1007/s11747-017-0532-y</w:t>
      </w:r>
    </w:p>
    <w:p w14:paraId="167D24B6" w14:textId="77777777" w:rsidR="00AD27B9" w:rsidRPr="00065E70" w:rsidRDefault="00AD27B9" w:rsidP="00D03159">
      <w:pPr>
        <w:pStyle w:val="Default"/>
        <w:spacing w:line="480" w:lineRule="auto"/>
        <w:ind w:left="720" w:hanging="720"/>
        <w:rPr>
          <w:rFonts w:ascii="Times New Roman" w:hAnsi="Times New Roman" w:cs="Times New Roman"/>
          <w:color w:val="222222"/>
          <w:shd w:val="clear" w:color="auto" w:fill="FFFFFF"/>
          <w:lang w:val="en-US"/>
        </w:rPr>
      </w:pPr>
      <w:r w:rsidRPr="004E7ED9">
        <w:rPr>
          <w:rFonts w:ascii="Times New Roman" w:hAnsi="Times New Roman" w:cs="Times New Roman"/>
          <w:color w:val="222222"/>
          <w:shd w:val="clear" w:color="auto" w:fill="FFFFFF"/>
          <w:lang w:val="en-US"/>
        </w:rPr>
        <w:t>Kilbourne, W., Grünhagen, M., &amp; Foley, J. (2005). A cross-cultural examination of the relationship between materialism and individual values. </w:t>
      </w:r>
      <w:r w:rsidRPr="004E7ED9">
        <w:rPr>
          <w:rFonts w:ascii="Times New Roman" w:hAnsi="Times New Roman" w:cs="Times New Roman"/>
          <w:i/>
          <w:iCs/>
          <w:color w:val="222222"/>
          <w:shd w:val="clear" w:color="auto" w:fill="FFFFFF"/>
          <w:lang w:val="en-US"/>
        </w:rPr>
        <w:t xml:space="preserve">Journal of Economic </w:t>
      </w:r>
      <w:r w:rsidRPr="00065E70">
        <w:rPr>
          <w:rFonts w:ascii="Times New Roman" w:hAnsi="Times New Roman" w:cs="Times New Roman"/>
          <w:i/>
          <w:iCs/>
          <w:color w:val="222222"/>
          <w:shd w:val="clear" w:color="auto" w:fill="FFFFFF"/>
          <w:lang w:val="en-US"/>
        </w:rPr>
        <w:t>Psychology</w:t>
      </w:r>
      <w:r w:rsidRPr="00065E70">
        <w:rPr>
          <w:rFonts w:ascii="Times New Roman" w:hAnsi="Times New Roman" w:cs="Times New Roman"/>
          <w:color w:val="222222"/>
          <w:shd w:val="clear" w:color="auto" w:fill="FFFFFF"/>
          <w:lang w:val="en-US"/>
        </w:rPr>
        <w:t>, </w:t>
      </w:r>
      <w:r w:rsidRPr="00065E70">
        <w:rPr>
          <w:rFonts w:ascii="Times New Roman" w:hAnsi="Times New Roman" w:cs="Times New Roman"/>
          <w:i/>
          <w:iCs/>
          <w:color w:val="222222"/>
          <w:shd w:val="clear" w:color="auto" w:fill="FFFFFF"/>
          <w:lang w:val="en-US"/>
        </w:rPr>
        <w:t>26</w:t>
      </w:r>
      <w:r w:rsidRPr="00065E70">
        <w:rPr>
          <w:rFonts w:ascii="Times New Roman" w:hAnsi="Times New Roman" w:cs="Times New Roman"/>
          <w:color w:val="222222"/>
          <w:shd w:val="clear" w:color="auto" w:fill="FFFFFF"/>
          <w:lang w:val="en-US"/>
        </w:rPr>
        <w:t>(5), 624-641.</w:t>
      </w:r>
      <w:r w:rsidR="004927EA" w:rsidRPr="00065E70">
        <w:rPr>
          <w:rFonts w:ascii="Times New Roman" w:hAnsi="Times New Roman" w:cs="Times New Roman"/>
          <w:color w:val="222222"/>
          <w:shd w:val="clear" w:color="auto" w:fill="FFFFFF"/>
          <w:lang w:val="en-US"/>
        </w:rPr>
        <w:t xml:space="preserve"> </w:t>
      </w:r>
      <w:hyperlink r:id="rId27" w:tgtFrame="_blank" w:tooltip="Persistent link using digital object identifier" w:history="1">
        <w:r w:rsidR="004927EA" w:rsidRPr="00065E70">
          <w:rPr>
            <w:rStyle w:val="Hyperlink"/>
            <w:rFonts w:ascii="Times New Roman" w:hAnsi="Times New Roman" w:cs="Times New Roman"/>
            <w:color w:val="0C7DBB"/>
          </w:rPr>
          <w:t>https://doi.org/10.1016/j.joep.2004.12.009</w:t>
        </w:r>
      </w:hyperlink>
    </w:p>
    <w:p w14:paraId="59F61D1A" w14:textId="77777777" w:rsidR="00AD27B9" w:rsidRPr="00065E70" w:rsidRDefault="00AD27B9" w:rsidP="00D03159">
      <w:pPr>
        <w:pStyle w:val="Default"/>
        <w:spacing w:line="480" w:lineRule="auto"/>
        <w:ind w:left="720" w:hanging="720"/>
        <w:rPr>
          <w:rFonts w:ascii="Times New Roman" w:hAnsi="Times New Roman" w:cs="Times New Roman"/>
          <w:color w:val="221E1F"/>
          <w:lang w:val="en-US"/>
        </w:rPr>
      </w:pPr>
      <w:r w:rsidRPr="00065E70">
        <w:rPr>
          <w:rFonts w:ascii="Times New Roman" w:hAnsi="Times New Roman" w:cs="Times New Roman"/>
          <w:color w:val="221E1F"/>
          <w:lang w:val="en-US"/>
        </w:rPr>
        <w:t>Kilbourne, W. E., &amp; LaForge, M. C. (2010). Materialism and its relationship to individual values. </w:t>
      </w:r>
      <w:r w:rsidRPr="00065E70">
        <w:rPr>
          <w:rFonts w:ascii="Times New Roman" w:hAnsi="Times New Roman" w:cs="Times New Roman"/>
          <w:i/>
          <w:color w:val="221E1F"/>
          <w:lang w:val="en-US"/>
        </w:rPr>
        <w:t>Psychology &amp; Marketing</w:t>
      </w:r>
      <w:r w:rsidRPr="00065E70">
        <w:rPr>
          <w:rFonts w:ascii="Times New Roman" w:hAnsi="Times New Roman" w:cs="Times New Roman"/>
          <w:color w:val="221E1F"/>
          <w:lang w:val="en-US"/>
        </w:rPr>
        <w:t>, </w:t>
      </w:r>
      <w:r w:rsidRPr="00065E70">
        <w:rPr>
          <w:rFonts w:ascii="Times New Roman" w:hAnsi="Times New Roman" w:cs="Times New Roman"/>
          <w:i/>
          <w:color w:val="221E1F"/>
          <w:lang w:val="en-US"/>
        </w:rPr>
        <w:t>27</w:t>
      </w:r>
      <w:r w:rsidRPr="00065E70">
        <w:rPr>
          <w:rFonts w:ascii="Times New Roman" w:hAnsi="Times New Roman" w:cs="Times New Roman"/>
          <w:color w:val="221E1F"/>
          <w:lang w:val="en-US"/>
        </w:rPr>
        <w:t>(8), 780-798.</w:t>
      </w:r>
      <w:r w:rsidR="00893841" w:rsidRPr="00065E70">
        <w:rPr>
          <w:rFonts w:ascii="Times New Roman" w:hAnsi="Times New Roman" w:cs="Times New Roman"/>
          <w:color w:val="221E1F"/>
          <w:lang w:val="en-US"/>
        </w:rPr>
        <w:t xml:space="preserve"> </w:t>
      </w:r>
      <w:hyperlink r:id="rId28" w:history="1">
        <w:r w:rsidR="00893841" w:rsidRPr="00065E70">
          <w:rPr>
            <w:rStyle w:val="Hyperlink"/>
            <w:rFonts w:ascii="Times New Roman" w:hAnsi="Times New Roman" w:cs="Times New Roman"/>
            <w:bCs/>
            <w:color w:val="005274"/>
            <w:shd w:val="clear" w:color="auto" w:fill="FFFFFF"/>
          </w:rPr>
          <w:t>https://doi.org/10.1002/mar.20357</w:t>
        </w:r>
      </w:hyperlink>
    </w:p>
    <w:p w14:paraId="51C7571F" w14:textId="77777777" w:rsidR="00AD27B9" w:rsidRPr="00C259D3" w:rsidRDefault="00AD27B9" w:rsidP="00D03159">
      <w:pPr>
        <w:pStyle w:val="Default"/>
        <w:spacing w:line="480" w:lineRule="auto"/>
        <w:ind w:left="720" w:hanging="720"/>
        <w:rPr>
          <w:rFonts w:ascii="Times New Roman" w:hAnsi="Times New Roman" w:cs="Times New Roman"/>
          <w:color w:val="221E1F"/>
          <w:lang w:val="en-US"/>
        </w:rPr>
      </w:pPr>
      <w:r w:rsidRPr="00C259D3">
        <w:rPr>
          <w:rFonts w:ascii="Times New Roman" w:hAnsi="Times New Roman" w:cs="Times New Roman"/>
          <w:color w:val="222222"/>
          <w:shd w:val="clear" w:color="auto" w:fill="FFFFFF"/>
          <w:lang w:val="en-US"/>
        </w:rPr>
        <w:lastRenderedPageBreak/>
        <w:t xml:space="preserve">Kirby, K. N., &amp; Gerlanc, D. (2017). Finding </w:t>
      </w:r>
      <w:r w:rsidR="006B25C2" w:rsidRPr="00C259D3">
        <w:rPr>
          <w:rFonts w:ascii="Times New Roman" w:hAnsi="Times New Roman" w:cs="Times New Roman"/>
          <w:color w:val="222222"/>
          <w:shd w:val="clear" w:color="auto" w:fill="FFFFFF"/>
          <w:lang w:val="en-US"/>
        </w:rPr>
        <w:t xml:space="preserve">bootstrap confidence intervals for effect sizes with </w:t>
      </w:r>
      <w:r w:rsidRPr="00C259D3">
        <w:rPr>
          <w:rFonts w:ascii="Times New Roman" w:hAnsi="Times New Roman" w:cs="Times New Roman"/>
          <w:color w:val="222222"/>
          <w:shd w:val="clear" w:color="auto" w:fill="FFFFFF"/>
          <w:lang w:val="en-US"/>
        </w:rPr>
        <w:t>BootES. </w:t>
      </w:r>
      <w:r w:rsidRPr="00C259D3">
        <w:rPr>
          <w:rFonts w:ascii="Times New Roman" w:hAnsi="Times New Roman" w:cs="Times New Roman"/>
          <w:i/>
          <w:iCs/>
          <w:color w:val="222222"/>
          <w:shd w:val="clear" w:color="auto" w:fill="FFFFFF"/>
          <w:lang w:val="en-US"/>
        </w:rPr>
        <w:t>APS Observer</w:t>
      </w:r>
      <w:r w:rsidRPr="00C259D3">
        <w:rPr>
          <w:rFonts w:ascii="Times New Roman" w:hAnsi="Times New Roman" w:cs="Times New Roman"/>
          <w:color w:val="222222"/>
          <w:shd w:val="clear" w:color="auto" w:fill="FFFFFF"/>
          <w:lang w:val="en-US"/>
        </w:rPr>
        <w:t>, </w:t>
      </w:r>
      <w:r w:rsidRPr="00C259D3">
        <w:rPr>
          <w:rFonts w:ascii="Times New Roman" w:hAnsi="Times New Roman" w:cs="Times New Roman"/>
          <w:i/>
          <w:iCs/>
          <w:color w:val="222222"/>
          <w:shd w:val="clear" w:color="auto" w:fill="FFFFFF"/>
          <w:lang w:val="en-US"/>
        </w:rPr>
        <w:t>30</w:t>
      </w:r>
      <w:r w:rsidRPr="00C259D3">
        <w:rPr>
          <w:rFonts w:ascii="Times New Roman" w:hAnsi="Times New Roman" w:cs="Times New Roman"/>
          <w:color w:val="222222"/>
          <w:shd w:val="clear" w:color="auto" w:fill="FFFFFF"/>
          <w:lang w:val="en-US"/>
        </w:rPr>
        <w:t>(3).</w:t>
      </w:r>
    </w:p>
    <w:p w14:paraId="67661095" w14:textId="77777777" w:rsidR="009341AA" w:rsidRPr="00C259D3" w:rsidRDefault="009341AA" w:rsidP="00D03159">
      <w:pPr>
        <w:spacing w:after="0" w:line="480" w:lineRule="auto"/>
        <w:ind w:left="720" w:hanging="720"/>
        <w:rPr>
          <w:rFonts w:ascii="Times New Roman" w:hAnsi="Times New Roman" w:cs="Times New Roman"/>
          <w:noProof w:val="0"/>
          <w:color w:val="222222"/>
          <w:sz w:val="24"/>
          <w:szCs w:val="24"/>
          <w:shd w:val="clear" w:color="auto" w:fill="FFFFFF"/>
        </w:rPr>
      </w:pPr>
      <w:r w:rsidRPr="00C259D3">
        <w:rPr>
          <w:rFonts w:ascii="Times New Roman" w:hAnsi="Times New Roman" w:cs="Times New Roman"/>
          <w:noProof w:val="0"/>
          <w:color w:val="222222"/>
          <w:sz w:val="24"/>
          <w:szCs w:val="24"/>
          <w:shd w:val="clear" w:color="auto" w:fill="FFFFFF"/>
        </w:rPr>
        <w:t xml:space="preserve">Kitayama, S. (2017). </w:t>
      </w:r>
      <w:r w:rsidR="00893841" w:rsidRPr="00C259D3">
        <w:rPr>
          <w:rFonts w:ascii="Times New Roman" w:hAnsi="Times New Roman" w:cs="Times New Roman"/>
          <w:noProof w:val="0"/>
          <w:color w:val="222222"/>
          <w:sz w:val="24"/>
          <w:szCs w:val="24"/>
          <w:shd w:val="clear" w:color="auto" w:fill="FFFFFF"/>
        </w:rPr>
        <w:t>Journal of Personality and Social Psychology: Attitudes and social cognition [</w:t>
      </w:r>
      <w:r w:rsidRPr="00C259D3">
        <w:rPr>
          <w:rFonts w:ascii="Times New Roman" w:hAnsi="Times New Roman" w:cs="Times New Roman"/>
          <w:noProof w:val="0"/>
          <w:color w:val="222222"/>
          <w:sz w:val="24"/>
          <w:szCs w:val="24"/>
          <w:shd w:val="clear" w:color="auto" w:fill="FFFFFF"/>
        </w:rPr>
        <w:t>Editorial</w:t>
      </w:r>
      <w:r w:rsidR="00893841" w:rsidRPr="00C259D3">
        <w:rPr>
          <w:rFonts w:ascii="Times New Roman" w:hAnsi="Times New Roman" w:cs="Times New Roman"/>
          <w:noProof w:val="0"/>
          <w:color w:val="222222"/>
          <w:sz w:val="24"/>
          <w:szCs w:val="24"/>
          <w:shd w:val="clear" w:color="auto" w:fill="FFFFFF"/>
        </w:rPr>
        <w:t>].</w:t>
      </w:r>
      <w:r w:rsidRPr="00C259D3">
        <w:rPr>
          <w:rFonts w:ascii="Times New Roman" w:hAnsi="Times New Roman" w:cs="Times New Roman"/>
          <w:noProof w:val="0"/>
          <w:color w:val="222222"/>
          <w:sz w:val="24"/>
          <w:szCs w:val="24"/>
          <w:shd w:val="clear" w:color="auto" w:fill="FFFFFF"/>
        </w:rPr>
        <w:t xml:space="preserve"> </w:t>
      </w:r>
      <w:r w:rsidRPr="00C259D3">
        <w:rPr>
          <w:rFonts w:ascii="Times New Roman" w:hAnsi="Times New Roman" w:cs="Times New Roman"/>
          <w:i/>
          <w:noProof w:val="0"/>
          <w:color w:val="222222"/>
          <w:sz w:val="24"/>
          <w:szCs w:val="24"/>
          <w:shd w:val="clear" w:color="auto" w:fill="FFFFFF"/>
        </w:rPr>
        <w:t xml:space="preserve">Journal of Personality and Social </w:t>
      </w:r>
      <w:r w:rsidR="00A65F63" w:rsidRPr="00C259D3">
        <w:rPr>
          <w:rFonts w:ascii="Times New Roman" w:hAnsi="Times New Roman" w:cs="Times New Roman"/>
          <w:i/>
          <w:noProof w:val="0"/>
          <w:color w:val="222222"/>
          <w:sz w:val="24"/>
          <w:szCs w:val="24"/>
          <w:shd w:val="clear" w:color="auto" w:fill="FFFFFF"/>
        </w:rPr>
        <w:t>Psychology</w:t>
      </w:r>
      <w:r w:rsidRPr="00C259D3">
        <w:rPr>
          <w:rFonts w:ascii="Times New Roman" w:hAnsi="Times New Roman" w:cs="Times New Roman"/>
          <w:i/>
          <w:noProof w:val="0"/>
          <w:color w:val="222222"/>
          <w:sz w:val="24"/>
          <w:szCs w:val="24"/>
          <w:shd w:val="clear" w:color="auto" w:fill="FFFFFF"/>
        </w:rPr>
        <w:t>, 112</w:t>
      </w:r>
      <w:r w:rsidRPr="00C259D3">
        <w:rPr>
          <w:rFonts w:ascii="Times New Roman" w:hAnsi="Times New Roman" w:cs="Times New Roman"/>
          <w:noProof w:val="0"/>
          <w:color w:val="222222"/>
          <w:sz w:val="24"/>
          <w:szCs w:val="24"/>
          <w:shd w:val="clear" w:color="auto" w:fill="FFFFFF"/>
        </w:rPr>
        <w:t>(3), 357-360.</w:t>
      </w:r>
      <w:r w:rsidR="00893841" w:rsidRPr="00C259D3">
        <w:rPr>
          <w:rFonts w:ascii="Times New Roman" w:hAnsi="Times New Roman" w:cs="Times New Roman"/>
          <w:noProof w:val="0"/>
          <w:color w:val="222222"/>
          <w:sz w:val="24"/>
          <w:szCs w:val="24"/>
          <w:shd w:val="clear" w:color="auto" w:fill="FFFFFF"/>
        </w:rPr>
        <w:t xml:space="preserve"> </w:t>
      </w:r>
      <w:hyperlink r:id="rId29" w:tgtFrame="_blank" w:history="1">
        <w:r w:rsidR="00893841" w:rsidRPr="00C259D3">
          <w:rPr>
            <w:rStyle w:val="Hyperlink"/>
            <w:rFonts w:ascii="Times New Roman" w:hAnsi="Times New Roman" w:cs="Times New Roman"/>
            <w:color w:val="337AB7"/>
            <w:sz w:val="24"/>
            <w:szCs w:val="24"/>
            <w:shd w:val="clear" w:color="auto" w:fill="FFFFFF"/>
          </w:rPr>
          <w:t>https://doi.org/10.1037/pspa0000077</w:t>
        </w:r>
      </w:hyperlink>
    </w:p>
    <w:p w14:paraId="5197198A" w14:textId="77777777" w:rsidR="00100838" w:rsidRPr="00C259D3" w:rsidRDefault="00100838" w:rsidP="00D03159">
      <w:pPr>
        <w:spacing w:after="0" w:line="480" w:lineRule="auto"/>
        <w:ind w:left="720" w:hanging="720"/>
        <w:rPr>
          <w:rFonts w:ascii="Times New Roman" w:hAnsi="Times New Roman" w:cs="Times New Roman"/>
          <w:noProof w:val="0"/>
          <w:color w:val="222222"/>
          <w:sz w:val="24"/>
          <w:szCs w:val="24"/>
          <w:shd w:val="clear" w:color="auto" w:fill="FFFFFF"/>
        </w:rPr>
      </w:pPr>
      <w:r w:rsidRPr="00C259D3">
        <w:rPr>
          <w:rFonts w:ascii="Times New Roman" w:hAnsi="Times New Roman" w:cs="Times New Roman"/>
          <w:noProof w:val="0"/>
          <w:color w:val="222222"/>
          <w:sz w:val="24"/>
          <w:szCs w:val="24"/>
          <w:shd w:val="clear" w:color="auto" w:fill="FFFFFF"/>
        </w:rPr>
        <w:t xml:space="preserve">Koenker, R. (2019). Package ‘quantreg’. </w:t>
      </w:r>
      <w:r w:rsidRPr="00C259D3">
        <w:rPr>
          <w:rFonts w:ascii="Times New Roman" w:hAnsi="Times New Roman" w:cs="Times New Roman"/>
          <w:i/>
          <w:noProof w:val="0"/>
          <w:color w:val="222222"/>
          <w:sz w:val="24"/>
          <w:szCs w:val="24"/>
          <w:shd w:val="clear" w:color="auto" w:fill="FFFFFF"/>
        </w:rPr>
        <w:t>The R Project for Statistical Computing</w:t>
      </w:r>
      <w:r w:rsidRPr="00C259D3">
        <w:rPr>
          <w:rFonts w:ascii="Times New Roman" w:hAnsi="Times New Roman" w:cs="Times New Roman"/>
          <w:noProof w:val="0"/>
          <w:color w:val="222222"/>
          <w:sz w:val="24"/>
          <w:szCs w:val="24"/>
          <w:shd w:val="clear" w:color="auto" w:fill="FFFFFF"/>
        </w:rPr>
        <w:t xml:space="preserve">. </w:t>
      </w:r>
      <w:hyperlink r:id="rId30" w:history="1">
        <w:r w:rsidRPr="00C259D3">
          <w:rPr>
            <w:rStyle w:val="Hyperlink"/>
            <w:rFonts w:ascii="Times New Roman" w:hAnsi="Times New Roman" w:cs="Times New Roman"/>
            <w:noProof w:val="0"/>
            <w:sz w:val="24"/>
            <w:szCs w:val="24"/>
            <w:shd w:val="clear" w:color="auto" w:fill="FFFFFF"/>
          </w:rPr>
          <w:t>https://cran.r-project.org/web/packages/quantreg/quantreg.pdf</w:t>
        </w:r>
      </w:hyperlink>
    </w:p>
    <w:p w14:paraId="2CBBB52D" w14:textId="77777777" w:rsidR="00AD27B9" w:rsidRPr="00C259D3" w:rsidRDefault="00AD27B9" w:rsidP="00D03159">
      <w:pPr>
        <w:spacing w:after="0" w:line="480" w:lineRule="auto"/>
        <w:ind w:left="720" w:hanging="720"/>
        <w:rPr>
          <w:rFonts w:ascii="Times New Roman" w:hAnsi="Times New Roman" w:cs="Times New Roman"/>
          <w:color w:val="353C3F"/>
          <w:sz w:val="24"/>
          <w:szCs w:val="24"/>
          <w:shd w:val="clear" w:color="auto" w:fill="FFFFFF"/>
        </w:rPr>
      </w:pPr>
      <w:r w:rsidRPr="00C259D3">
        <w:rPr>
          <w:rFonts w:ascii="Times New Roman" w:hAnsi="Times New Roman" w:cs="Times New Roman"/>
          <w:noProof w:val="0"/>
          <w:color w:val="222222"/>
          <w:sz w:val="24"/>
          <w:szCs w:val="24"/>
          <w:shd w:val="clear" w:color="auto" w:fill="FFFFFF"/>
        </w:rPr>
        <w:t>Koenker, R., &amp; Hallock, K. F. (2001). Quantile regression. </w:t>
      </w:r>
      <w:r w:rsidRPr="00C259D3">
        <w:rPr>
          <w:rFonts w:ascii="Times New Roman" w:hAnsi="Times New Roman" w:cs="Times New Roman"/>
          <w:i/>
          <w:iCs/>
          <w:noProof w:val="0"/>
          <w:color w:val="222222"/>
          <w:sz w:val="24"/>
          <w:szCs w:val="24"/>
          <w:shd w:val="clear" w:color="auto" w:fill="FFFFFF"/>
        </w:rPr>
        <w:t xml:space="preserve">Journal of </w:t>
      </w:r>
      <w:r w:rsidR="00E770F9" w:rsidRPr="00C259D3">
        <w:rPr>
          <w:rFonts w:ascii="Times New Roman" w:hAnsi="Times New Roman" w:cs="Times New Roman"/>
          <w:i/>
          <w:iCs/>
          <w:noProof w:val="0"/>
          <w:color w:val="222222"/>
          <w:sz w:val="24"/>
          <w:szCs w:val="24"/>
          <w:shd w:val="clear" w:color="auto" w:fill="FFFFFF"/>
        </w:rPr>
        <w:t>E</w:t>
      </w:r>
      <w:r w:rsidRPr="00C259D3">
        <w:rPr>
          <w:rFonts w:ascii="Times New Roman" w:hAnsi="Times New Roman" w:cs="Times New Roman"/>
          <w:i/>
          <w:iCs/>
          <w:noProof w:val="0"/>
          <w:color w:val="222222"/>
          <w:sz w:val="24"/>
          <w:szCs w:val="24"/>
          <w:shd w:val="clear" w:color="auto" w:fill="FFFFFF"/>
        </w:rPr>
        <w:t xml:space="preserve">conomic </w:t>
      </w:r>
      <w:r w:rsidR="00E770F9" w:rsidRPr="00C259D3">
        <w:rPr>
          <w:rFonts w:ascii="Times New Roman" w:hAnsi="Times New Roman" w:cs="Times New Roman"/>
          <w:i/>
          <w:iCs/>
          <w:noProof w:val="0"/>
          <w:color w:val="222222"/>
          <w:sz w:val="24"/>
          <w:szCs w:val="24"/>
          <w:shd w:val="clear" w:color="auto" w:fill="FFFFFF"/>
        </w:rPr>
        <w:t>P</w:t>
      </w:r>
      <w:r w:rsidRPr="00C259D3">
        <w:rPr>
          <w:rFonts w:ascii="Times New Roman" w:hAnsi="Times New Roman" w:cs="Times New Roman"/>
          <w:i/>
          <w:iCs/>
          <w:noProof w:val="0"/>
          <w:color w:val="222222"/>
          <w:sz w:val="24"/>
          <w:szCs w:val="24"/>
          <w:shd w:val="clear" w:color="auto" w:fill="FFFFFF"/>
        </w:rPr>
        <w:t>erspectives</w:t>
      </w:r>
      <w:r w:rsidRPr="00C259D3">
        <w:rPr>
          <w:rFonts w:ascii="Times New Roman" w:hAnsi="Times New Roman" w:cs="Times New Roman"/>
          <w:noProof w:val="0"/>
          <w:color w:val="222222"/>
          <w:sz w:val="24"/>
          <w:szCs w:val="24"/>
          <w:shd w:val="clear" w:color="auto" w:fill="FFFFFF"/>
        </w:rPr>
        <w:t>, </w:t>
      </w:r>
      <w:r w:rsidRPr="00C259D3">
        <w:rPr>
          <w:rFonts w:ascii="Times New Roman" w:hAnsi="Times New Roman" w:cs="Times New Roman"/>
          <w:i/>
          <w:iCs/>
          <w:noProof w:val="0"/>
          <w:color w:val="222222"/>
          <w:sz w:val="24"/>
          <w:szCs w:val="24"/>
          <w:shd w:val="clear" w:color="auto" w:fill="FFFFFF"/>
        </w:rPr>
        <w:t>15</w:t>
      </w:r>
      <w:r w:rsidRPr="00C259D3">
        <w:rPr>
          <w:rFonts w:ascii="Times New Roman" w:hAnsi="Times New Roman" w:cs="Times New Roman"/>
          <w:noProof w:val="0"/>
          <w:color w:val="222222"/>
          <w:sz w:val="24"/>
          <w:szCs w:val="24"/>
          <w:shd w:val="clear" w:color="auto" w:fill="FFFFFF"/>
        </w:rPr>
        <w:t>(4), 143-156.</w:t>
      </w:r>
      <w:r w:rsidR="007F3FF2" w:rsidRPr="00C259D3">
        <w:rPr>
          <w:rFonts w:ascii="Times New Roman" w:hAnsi="Times New Roman" w:cs="Times New Roman"/>
          <w:noProof w:val="0"/>
          <w:color w:val="222222"/>
          <w:sz w:val="24"/>
          <w:szCs w:val="24"/>
          <w:shd w:val="clear" w:color="auto" w:fill="FFFFFF"/>
        </w:rPr>
        <w:t xml:space="preserve"> </w:t>
      </w:r>
      <w:r w:rsidR="007F3FF2" w:rsidRPr="00C259D3">
        <w:rPr>
          <w:rFonts w:ascii="Times New Roman" w:hAnsi="Times New Roman" w:cs="Times New Roman"/>
          <w:color w:val="353C3F"/>
          <w:sz w:val="24"/>
          <w:szCs w:val="24"/>
          <w:shd w:val="clear" w:color="auto" w:fill="FFFFFF"/>
        </w:rPr>
        <w:t>DOI: 10.1257/jep.15.4.143</w:t>
      </w:r>
    </w:p>
    <w:p w14:paraId="3822445B" w14:textId="77777777" w:rsidR="007F3FF2" w:rsidRPr="00C259D3" w:rsidRDefault="00AD27B9" w:rsidP="00D03159">
      <w:pPr>
        <w:spacing w:after="0" w:line="480" w:lineRule="auto"/>
        <w:ind w:left="720" w:hanging="720"/>
        <w:rPr>
          <w:rFonts w:ascii="Times New Roman" w:hAnsi="Times New Roman" w:cs="Times New Roman"/>
          <w:noProof w:val="0"/>
          <w:color w:val="333333"/>
          <w:sz w:val="24"/>
          <w:szCs w:val="24"/>
        </w:rPr>
      </w:pPr>
      <w:r w:rsidRPr="00C259D3">
        <w:rPr>
          <w:rFonts w:ascii="Times New Roman" w:hAnsi="Times New Roman" w:cs="Times New Roman"/>
          <w:noProof w:val="0"/>
          <w:sz w:val="24"/>
          <w:szCs w:val="24"/>
          <w:shd w:val="clear" w:color="auto" w:fill="FFFFFF"/>
        </w:rPr>
        <w:t>Lee, J. A., Soutar, G., &amp; Louviere, J. (2008). The best–worst scaling approach: An alternative to Schwartz's values survey. </w:t>
      </w:r>
      <w:r w:rsidRPr="00C259D3">
        <w:rPr>
          <w:rFonts w:ascii="Times New Roman" w:hAnsi="Times New Roman" w:cs="Times New Roman"/>
          <w:i/>
          <w:iCs/>
          <w:noProof w:val="0"/>
          <w:sz w:val="24"/>
          <w:szCs w:val="24"/>
          <w:shd w:val="clear" w:color="auto" w:fill="FFFFFF"/>
        </w:rPr>
        <w:t xml:space="preserve">Journal of </w:t>
      </w:r>
      <w:r w:rsidR="00E770F9" w:rsidRPr="00C259D3">
        <w:rPr>
          <w:rFonts w:ascii="Times New Roman" w:hAnsi="Times New Roman" w:cs="Times New Roman"/>
          <w:i/>
          <w:iCs/>
          <w:noProof w:val="0"/>
          <w:sz w:val="24"/>
          <w:szCs w:val="24"/>
          <w:shd w:val="clear" w:color="auto" w:fill="FFFFFF"/>
        </w:rPr>
        <w:t>P</w:t>
      </w:r>
      <w:r w:rsidRPr="00C259D3">
        <w:rPr>
          <w:rFonts w:ascii="Times New Roman" w:hAnsi="Times New Roman" w:cs="Times New Roman"/>
          <w:i/>
          <w:iCs/>
          <w:noProof w:val="0"/>
          <w:sz w:val="24"/>
          <w:szCs w:val="24"/>
          <w:shd w:val="clear" w:color="auto" w:fill="FFFFFF"/>
        </w:rPr>
        <w:t xml:space="preserve">ersonality </w:t>
      </w:r>
      <w:r w:rsidR="00E770F9" w:rsidRPr="00C259D3">
        <w:rPr>
          <w:rFonts w:ascii="Times New Roman" w:hAnsi="Times New Roman" w:cs="Times New Roman"/>
          <w:i/>
          <w:iCs/>
          <w:noProof w:val="0"/>
          <w:sz w:val="24"/>
          <w:szCs w:val="24"/>
          <w:shd w:val="clear" w:color="auto" w:fill="FFFFFF"/>
        </w:rPr>
        <w:t>A</w:t>
      </w:r>
      <w:r w:rsidRPr="00C259D3">
        <w:rPr>
          <w:rFonts w:ascii="Times New Roman" w:hAnsi="Times New Roman" w:cs="Times New Roman"/>
          <w:i/>
          <w:iCs/>
          <w:noProof w:val="0"/>
          <w:sz w:val="24"/>
          <w:szCs w:val="24"/>
          <w:shd w:val="clear" w:color="auto" w:fill="FFFFFF"/>
        </w:rPr>
        <w:t>ssessment</w:t>
      </w:r>
      <w:r w:rsidRPr="00C259D3">
        <w:rPr>
          <w:rFonts w:ascii="Times New Roman" w:hAnsi="Times New Roman" w:cs="Times New Roman"/>
          <w:noProof w:val="0"/>
          <w:sz w:val="24"/>
          <w:szCs w:val="24"/>
          <w:shd w:val="clear" w:color="auto" w:fill="FFFFFF"/>
        </w:rPr>
        <w:t>, </w:t>
      </w:r>
      <w:r w:rsidRPr="00C259D3">
        <w:rPr>
          <w:rFonts w:ascii="Times New Roman" w:hAnsi="Times New Roman" w:cs="Times New Roman"/>
          <w:i/>
          <w:iCs/>
          <w:noProof w:val="0"/>
          <w:sz w:val="24"/>
          <w:szCs w:val="24"/>
          <w:shd w:val="clear" w:color="auto" w:fill="FFFFFF"/>
        </w:rPr>
        <w:t>90</w:t>
      </w:r>
      <w:r w:rsidRPr="00C259D3">
        <w:rPr>
          <w:rFonts w:ascii="Times New Roman" w:hAnsi="Times New Roman" w:cs="Times New Roman"/>
          <w:noProof w:val="0"/>
          <w:sz w:val="24"/>
          <w:szCs w:val="24"/>
          <w:shd w:val="clear" w:color="auto" w:fill="FFFFFF"/>
        </w:rPr>
        <w:t>(4), 335-347.</w:t>
      </w:r>
      <w:r w:rsidR="007F3FF2" w:rsidRPr="00C259D3">
        <w:rPr>
          <w:rFonts w:ascii="Times New Roman" w:hAnsi="Times New Roman" w:cs="Times New Roman"/>
          <w:noProof w:val="0"/>
          <w:sz w:val="24"/>
          <w:szCs w:val="24"/>
          <w:shd w:val="clear" w:color="auto" w:fill="FFFFFF"/>
        </w:rPr>
        <w:t xml:space="preserve"> </w:t>
      </w:r>
      <w:hyperlink r:id="rId31" w:history="1">
        <w:r w:rsidR="007F3FF2" w:rsidRPr="00C259D3">
          <w:rPr>
            <w:rStyle w:val="Hyperlink"/>
            <w:rFonts w:ascii="Times New Roman" w:hAnsi="Times New Roman" w:cs="Times New Roman"/>
            <w:color w:val="006DB4"/>
            <w:sz w:val="24"/>
            <w:szCs w:val="24"/>
          </w:rPr>
          <w:t>https://doi.org/10.1080/00223890802107925</w:t>
        </w:r>
      </w:hyperlink>
    </w:p>
    <w:p w14:paraId="15A53C11" w14:textId="77777777" w:rsidR="00AD27B9" w:rsidRPr="00C259D3" w:rsidRDefault="00AD27B9" w:rsidP="00D03159">
      <w:pPr>
        <w:spacing w:after="0" w:line="480" w:lineRule="auto"/>
        <w:ind w:left="720" w:hanging="720"/>
        <w:rPr>
          <w:rFonts w:ascii="Times New Roman" w:hAnsi="Times New Roman" w:cs="Times New Roman"/>
          <w:noProof w:val="0"/>
          <w:color w:val="222222"/>
          <w:sz w:val="24"/>
          <w:szCs w:val="24"/>
          <w:shd w:val="clear" w:color="auto" w:fill="FFFFFF"/>
        </w:rPr>
      </w:pPr>
      <w:r w:rsidRPr="00C259D3">
        <w:rPr>
          <w:rFonts w:ascii="Times New Roman" w:hAnsi="Times New Roman" w:cs="Times New Roman"/>
          <w:noProof w:val="0"/>
          <w:color w:val="222222"/>
          <w:sz w:val="24"/>
          <w:szCs w:val="24"/>
          <w:shd w:val="clear" w:color="auto" w:fill="FFFFFF"/>
        </w:rPr>
        <w:t>Lee, J. A., Sneddon, J. N., Daly, T. M., Schwartz, S. H., Soutar, G. N., &amp; Louviere, J. J. (2019). Testing and extending Schwartz refined value theory using a best–worst scaling approach. </w:t>
      </w:r>
      <w:r w:rsidRPr="00C259D3">
        <w:rPr>
          <w:rFonts w:ascii="Times New Roman" w:hAnsi="Times New Roman" w:cs="Times New Roman"/>
          <w:i/>
          <w:iCs/>
          <w:noProof w:val="0"/>
          <w:color w:val="222222"/>
          <w:sz w:val="24"/>
          <w:szCs w:val="24"/>
          <w:shd w:val="clear" w:color="auto" w:fill="FFFFFF"/>
        </w:rPr>
        <w:t>Assessment</w:t>
      </w:r>
      <w:r w:rsidRPr="00C259D3">
        <w:rPr>
          <w:rFonts w:ascii="Times New Roman" w:hAnsi="Times New Roman" w:cs="Times New Roman"/>
          <w:noProof w:val="0"/>
          <w:color w:val="222222"/>
          <w:sz w:val="24"/>
          <w:szCs w:val="24"/>
          <w:shd w:val="clear" w:color="auto" w:fill="FFFFFF"/>
        </w:rPr>
        <w:t>, </w:t>
      </w:r>
      <w:r w:rsidRPr="00C259D3">
        <w:rPr>
          <w:rFonts w:ascii="Times New Roman" w:hAnsi="Times New Roman" w:cs="Times New Roman"/>
          <w:i/>
          <w:iCs/>
          <w:noProof w:val="0"/>
          <w:color w:val="222222"/>
          <w:sz w:val="24"/>
          <w:szCs w:val="24"/>
          <w:shd w:val="clear" w:color="auto" w:fill="FFFFFF"/>
        </w:rPr>
        <w:t>26</w:t>
      </w:r>
      <w:r w:rsidRPr="00C259D3">
        <w:rPr>
          <w:rFonts w:ascii="Times New Roman" w:hAnsi="Times New Roman" w:cs="Times New Roman"/>
          <w:noProof w:val="0"/>
          <w:color w:val="222222"/>
          <w:sz w:val="24"/>
          <w:szCs w:val="24"/>
          <w:shd w:val="clear" w:color="auto" w:fill="FFFFFF"/>
        </w:rPr>
        <w:t>(2), 166-180.</w:t>
      </w:r>
      <w:r w:rsidR="0040509D" w:rsidRPr="00C259D3">
        <w:rPr>
          <w:rFonts w:ascii="Times New Roman" w:hAnsi="Times New Roman" w:cs="Times New Roman"/>
          <w:noProof w:val="0"/>
          <w:color w:val="222222"/>
          <w:sz w:val="24"/>
          <w:szCs w:val="24"/>
          <w:shd w:val="clear" w:color="auto" w:fill="FFFFFF"/>
        </w:rPr>
        <w:t xml:space="preserve"> </w:t>
      </w:r>
      <w:hyperlink r:id="rId32" w:history="1">
        <w:r w:rsidR="0040509D" w:rsidRPr="00C259D3">
          <w:rPr>
            <w:rStyle w:val="Hyperlink"/>
            <w:rFonts w:ascii="Times New Roman" w:hAnsi="Times New Roman" w:cs="Times New Roman"/>
            <w:color w:val="006ACC"/>
            <w:sz w:val="24"/>
            <w:szCs w:val="24"/>
            <w:shd w:val="clear" w:color="auto" w:fill="FFFFFF"/>
          </w:rPr>
          <w:t>https://doi.org/10.1177/1073191116683799</w:t>
        </w:r>
      </w:hyperlink>
    </w:p>
    <w:p w14:paraId="7EFE05F4" w14:textId="77777777" w:rsidR="0040509D" w:rsidRPr="00055612" w:rsidRDefault="00AD27B9" w:rsidP="00D03159">
      <w:pPr>
        <w:spacing w:after="0" w:line="480" w:lineRule="auto"/>
        <w:ind w:left="720" w:hanging="720"/>
        <w:rPr>
          <w:rFonts w:ascii="Times New Roman" w:hAnsi="Times New Roman" w:cs="Times New Roman"/>
          <w:noProof w:val="0"/>
          <w:color w:val="333333"/>
          <w:sz w:val="24"/>
          <w:szCs w:val="24"/>
          <w:lang w:val="fr-FR"/>
        </w:rPr>
      </w:pPr>
      <w:r w:rsidRPr="00C259D3">
        <w:rPr>
          <w:rFonts w:ascii="Times New Roman" w:hAnsi="Times New Roman" w:cs="Times New Roman"/>
          <w:noProof w:val="0"/>
          <w:sz w:val="24"/>
          <w:szCs w:val="24"/>
          <w:shd w:val="clear" w:color="auto" w:fill="FFFFFF"/>
        </w:rPr>
        <w:t xml:space="preserve">Li, G., Li, Y. &amp; Tsai, C-L. (2015) Quantile Correlations and Quantile Autoregressive Modeling, </w:t>
      </w:r>
      <w:r w:rsidRPr="00C259D3">
        <w:rPr>
          <w:rFonts w:ascii="Times New Roman" w:hAnsi="Times New Roman" w:cs="Times New Roman"/>
          <w:i/>
          <w:noProof w:val="0"/>
          <w:sz w:val="24"/>
          <w:szCs w:val="24"/>
          <w:shd w:val="clear" w:color="auto" w:fill="FFFFFF"/>
        </w:rPr>
        <w:t>Journal of the American Statistical Association</w:t>
      </w:r>
      <w:r w:rsidR="00E770F9" w:rsidRPr="00C259D3">
        <w:rPr>
          <w:rFonts w:ascii="Times New Roman" w:hAnsi="Times New Roman" w:cs="Times New Roman"/>
          <w:i/>
          <w:noProof w:val="0"/>
          <w:sz w:val="24"/>
          <w:szCs w:val="24"/>
          <w:shd w:val="clear" w:color="auto" w:fill="FFFFFF"/>
        </w:rPr>
        <w:t>,</w:t>
      </w:r>
      <w:r w:rsidRPr="00C259D3">
        <w:rPr>
          <w:rFonts w:ascii="Times New Roman" w:hAnsi="Times New Roman" w:cs="Times New Roman"/>
          <w:noProof w:val="0"/>
          <w:sz w:val="24"/>
          <w:szCs w:val="24"/>
          <w:shd w:val="clear" w:color="auto" w:fill="FFFFFF"/>
        </w:rPr>
        <w:t xml:space="preserve"> </w:t>
      </w:r>
      <w:r w:rsidRPr="00C259D3">
        <w:rPr>
          <w:rFonts w:ascii="Times New Roman" w:hAnsi="Times New Roman" w:cs="Times New Roman"/>
          <w:i/>
          <w:noProof w:val="0"/>
          <w:sz w:val="24"/>
          <w:szCs w:val="24"/>
          <w:shd w:val="clear" w:color="auto" w:fill="FFFFFF"/>
        </w:rPr>
        <w:t>110</w:t>
      </w:r>
      <w:r w:rsidRPr="00C259D3">
        <w:rPr>
          <w:rFonts w:ascii="Times New Roman" w:hAnsi="Times New Roman" w:cs="Times New Roman"/>
          <w:noProof w:val="0"/>
          <w:sz w:val="24"/>
          <w:szCs w:val="24"/>
          <w:shd w:val="clear" w:color="auto" w:fill="FFFFFF"/>
        </w:rPr>
        <w:t>(509), 246-261</w:t>
      </w:r>
      <w:r w:rsidR="002F58FE" w:rsidRPr="00C259D3">
        <w:rPr>
          <w:rFonts w:ascii="Times New Roman" w:hAnsi="Times New Roman" w:cs="Times New Roman"/>
          <w:noProof w:val="0"/>
          <w:sz w:val="24"/>
          <w:szCs w:val="24"/>
          <w:shd w:val="clear" w:color="auto" w:fill="FFFFFF"/>
        </w:rPr>
        <w:t xml:space="preserve">. </w:t>
      </w:r>
      <w:hyperlink r:id="rId33" w:history="1">
        <w:r w:rsidR="0040509D" w:rsidRPr="00055612">
          <w:rPr>
            <w:rStyle w:val="Hyperlink"/>
            <w:rFonts w:ascii="Times New Roman" w:hAnsi="Times New Roman" w:cs="Times New Roman"/>
            <w:color w:val="006DB4"/>
            <w:sz w:val="24"/>
            <w:szCs w:val="24"/>
            <w:lang w:val="fr-FR"/>
          </w:rPr>
          <w:t>https://doi.org/10.1080/01621459.2014.892007</w:t>
        </w:r>
      </w:hyperlink>
    </w:p>
    <w:p w14:paraId="7237612A" w14:textId="77777777" w:rsidR="00E11DFB" w:rsidRPr="00C259D3" w:rsidRDefault="00E11DFB" w:rsidP="00D03159">
      <w:pPr>
        <w:spacing w:after="0" w:line="480" w:lineRule="auto"/>
        <w:ind w:left="720" w:hanging="720"/>
        <w:rPr>
          <w:rFonts w:ascii="Times New Roman" w:hAnsi="Times New Roman" w:cs="Times New Roman"/>
          <w:noProof w:val="0"/>
          <w:sz w:val="24"/>
          <w:szCs w:val="24"/>
        </w:rPr>
      </w:pPr>
      <w:r w:rsidRPr="004E7ED9">
        <w:rPr>
          <w:rFonts w:ascii="Times New Roman" w:hAnsi="Times New Roman" w:cs="Times New Roman"/>
          <w:noProof w:val="0"/>
          <w:w w:val="90"/>
          <w:sz w:val="24"/>
          <w:szCs w:val="24"/>
          <w:lang w:val="nl-NL"/>
        </w:rPr>
        <w:t>L</w:t>
      </w:r>
      <w:r w:rsidRPr="004E7ED9">
        <w:rPr>
          <w:rFonts w:ascii="Times New Roman" w:hAnsi="Times New Roman" w:cs="Times New Roman"/>
          <w:noProof w:val="0"/>
          <w:spacing w:val="-77"/>
          <w:w w:val="103"/>
          <w:sz w:val="24"/>
          <w:szCs w:val="24"/>
          <w:lang w:val="nl-NL"/>
        </w:rPr>
        <w:t>o</w:t>
      </w:r>
      <w:r w:rsidRPr="004E7ED9">
        <w:rPr>
          <w:rFonts w:ascii="Times New Roman" w:hAnsi="Times New Roman" w:cs="Times New Roman"/>
          <w:noProof w:val="0"/>
          <w:w w:val="99"/>
          <w:sz w:val="24"/>
          <w:szCs w:val="24"/>
          <w:lang w:val="nl-NL"/>
        </w:rPr>
        <w:t xml:space="preserve">¨nnqvist, </w:t>
      </w:r>
      <w:r w:rsidRPr="00C259D3">
        <w:rPr>
          <w:rFonts w:ascii="Times New Roman" w:hAnsi="Times New Roman" w:cs="Times New Roman"/>
          <w:noProof w:val="0"/>
          <w:w w:val="99"/>
          <w:sz w:val="24"/>
          <w:szCs w:val="24"/>
          <w:lang w:val="nl-NL"/>
        </w:rPr>
        <w:t xml:space="preserve">J., </w:t>
      </w:r>
      <w:r w:rsidRPr="00C259D3">
        <w:rPr>
          <w:rFonts w:ascii="Times New Roman" w:hAnsi="Times New Roman" w:cs="Times New Roman"/>
          <w:noProof w:val="0"/>
          <w:sz w:val="24"/>
          <w:szCs w:val="24"/>
          <w:shd w:val="clear" w:color="auto" w:fill="FFFFFF"/>
          <w:lang w:val="nl-NL"/>
        </w:rPr>
        <w:t>Leikas</w:t>
      </w:r>
      <w:r w:rsidRPr="00C259D3">
        <w:rPr>
          <w:rFonts w:ascii="Times New Roman" w:hAnsi="Times New Roman" w:cs="Times New Roman"/>
          <w:noProof w:val="0"/>
          <w:sz w:val="24"/>
          <w:szCs w:val="24"/>
          <w:lang w:val="nl-NL"/>
        </w:rPr>
        <w:t xml:space="preserve">, S., Paunonen, S., Nissinen, V., &amp; Verkasalo, M. (2006). </w:t>
      </w:r>
      <w:r w:rsidRPr="00C259D3">
        <w:rPr>
          <w:rFonts w:ascii="Times New Roman" w:hAnsi="Times New Roman" w:cs="Times New Roman"/>
          <w:noProof w:val="0"/>
          <w:sz w:val="24"/>
          <w:szCs w:val="24"/>
        </w:rPr>
        <w:t xml:space="preserve">Conformism moderates the relations between values, anticipated regret, and </w:t>
      </w:r>
      <w:r w:rsidR="0004353A" w:rsidRPr="00C259D3">
        <w:rPr>
          <w:rFonts w:ascii="Times New Roman" w:hAnsi="Times New Roman" w:cs="Times New Roman"/>
          <w:noProof w:val="0"/>
          <w:sz w:val="24"/>
          <w:szCs w:val="24"/>
        </w:rPr>
        <w:t>behavior</w:t>
      </w:r>
      <w:r w:rsidRPr="00C259D3">
        <w:rPr>
          <w:rFonts w:ascii="Times New Roman" w:hAnsi="Times New Roman" w:cs="Times New Roman"/>
          <w:noProof w:val="0"/>
          <w:sz w:val="24"/>
          <w:szCs w:val="24"/>
        </w:rPr>
        <w:t xml:space="preserve">. </w:t>
      </w:r>
      <w:r w:rsidRPr="00C259D3">
        <w:rPr>
          <w:rFonts w:ascii="Times New Roman" w:hAnsi="Times New Roman" w:cs="Times New Roman"/>
          <w:i/>
          <w:iCs/>
          <w:noProof w:val="0"/>
          <w:sz w:val="24"/>
          <w:szCs w:val="24"/>
        </w:rPr>
        <w:t>Personality and</w:t>
      </w:r>
      <w:r w:rsidRPr="00C259D3">
        <w:rPr>
          <w:rFonts w:ascii="Times New Roman" w:hAnsi="Times New Roman" w:cs="Times New Roman"/>
          <w:noProof w:val="0"/>
          <w:sz w:val="24"/>
          <w:szCs w:val="24"/>
        </w:rPr>
        <w:t xml:space="preserve"> </w:t>
      </w:r>
      <w:r w:rsidRPr="00C259D3">
        <w:rPr>
          <w:rFonts w:ascii="Times New Roman" w:hAnsi="Times New Roman" w:cs="Times New Roman"/>
          <w:i/>
          <w:iCs/>
          <w:noProof w:val="0"/>
          <w:w w:val="105"/>
          <w:sz w:val="24"/>
          <w:szCs w:val="24"/>
        </w:rPr>
        <w:t>Social Psychology Bulletin</w:t>
      </w:r>
      <w:r w:rsidRPr="00C259D3">
        <w:rPr>
          <w:rFonts w:ascii="Times New Roman" w:hAnsi="Times New Roman" w:cs="Times New Roman"/>
          <w:noProof w:val="0"/>
          <w:w w:val="105"/>
          <w:sz w:val="24"/>
          <w:szCs w:val="24"/>
        </w:rPr>
        <w:t xml:space="preserve">, </w:t>
      </w:r>
      <w:r w:rsidRPr="00C259D3">
        <w:rPr>
          <w:rFonts w:ascii="Times New Roman" w:hAnsi="Times New Roman" w:cs="Times New Roman"/>
          <w:i/>
          <w:iCs/>
          <w:noProof w:val="0"/>
          <w:w w:val="105"/>
          <w:sz w:val="24"/>
          <w:szCs w:val="24"/>
        </w:rPr>
        <w:t>32</w:t>
      </w:r>
      <w:r w:rsidR="0040465F" w:rsidRPr="00C259D3">
        <w:rPr>
          <w:rFonts w:ascii="Times New Roman" w:hAnsi="Times New Roman" w:cs="Times New Roman"/>
          <w:iCs/>
          <w:noProof w:val="0"/>
          <w:w w:val="105"/>
          <w:sz w:val="24"/>
          <w:szCs w:val="24"/>
        </w:rPr>
        <w:t>(11)</w:t>
      </w:r>
      <w:r w:rsidRPr="00C259D3">
        <w:rPr>
          <w:rFonts w:ascii="Times New Roman" w:hAnsi="Times New Roman" w:cs="Times New Roman"/>
          <w:noProof w:val="0"/>
          <w:w w:val="105"/>
          <w:sz w:val="24"/>
          <w:szCs w:val="24"/>
        </w:rPr>
        <w:t>, 1469–1481.</w:t>
      </w:r>
      <w:r w:rsidR="0040509D" w:rsidRPr="00C259D3">
        <w:rPr>
          <w:rFonts w:ascii="Times New Roman" w:hAnsi="Times New Roman" w:cs="Times New Roman"/>
          <w:noProof w:val="0"/>
          <w:w w:val="105"/>
          <w:sz w:val="24"/>
          <w:szCs w:val="24"/>
        </w:rPr>
        <w:t xml:space="preserve"> </w:t>
      </w:r>
      <w:hyperlink r:id="rId34" w:history="1">
        <w:r w:rsidR="0040509D" w:rsidRPr="00C259D3">
          <w:rPr>
            <w:rStyle w:val="Hyperlink"/>
            <w:rFonts w:ascii="Times New Roman" w:hAnsi="Times New Roman" w:cs="Times New Roman"/>
            <w:color w:val="006ACC"/>
            <w:sz w:val="24"/>
            <w:szCs w:val="24"/>
            <w:shd w:val="clear" w:color="auto" w:fill="FFFFFF"/>
          </w:rPr>
          <w:t>https://doi.org/10.1177/0146167206291672</w:t>
        </w:r>
      </w:hyperlink>
    </w:p>
    <w:p w14:paraId="51978E74" w14:textId="77777777" w:rsidR="00AD27B9" w:rsidRPr="004E7ED9" w:rsidRDefault="00AD27B9" w:rsidP="00D03159">
      <w:pPr>
        <w:spacing w:after="0" w:line="480" w:lineRule="auto"/>
        <w:ind w:left="720" w:hanging="720"/>
        <w:rPr>
          <w:rFonts w:ascii="Times New Roman" w:hAnsi="Times New Roman" w:cs="Times New Roman"/>
          <w:noProof w:val="0"/>
          <w:sz w:val="24"/>
          <w:szCs w:val="24"/>
          <w:shd w:val="clear" w:color="auto" w:fill="FFFFFF"/>
        </w:rPr>
      </w:pPr>
      <w:r w:rsidRPr="004E7ED9">
        <w:rPr>
          <w:rFonts w:ascii="Times New Roman" w:hAnsi="Times New Roman" w:cs="Times New Roman"/>
          <w:noProof w:val="0"/>
          <w:sz w:val="24"/>
          <w:szCs w:val="24"/>
          <w:shd w:val="clear" w:color="auto" w:fill="FFFFFF"/>
        </w:rPr>
        <w:lastRenderedPageBreak/>
        <w:t>Louviere, J. J., Flynn, T. N., &amp; Marley, A. A. J. (2015). </w:t>
      </w:r>
      <w:r w:rsidRPr="004E7ED9">
        <w:rPr>
          <w:rFonts w:ascii="Times New Roman" w:hAnsi="Times New Roman" w:cs="Times New Roman"/>
          <w:i/>
          <w:iCs/>
          <w:noProof w:val="0"/>
          <w:sz w:val="24"/>
          <w:szCs w:val="24"/>
          <w:shd w:val="clear" w:color="auto" w:fill="FFFFFF"/>
        </w:rPr>
        <w:t>Best-worst scaling: Theory, methods and applications</w:t>
      </w:r>
      <w:r w:rsidRPr="004E7ED9">
        <w:rPr>
          <w:rFonts w:ascii="Times New Roman" w:hAnsi="Times New Roman" w:cs="Times New Roman"/>
          <w:noProof w:val="0"/>
          <w:sz w:val="24"/>
          <w:szCs w:val="24"/>
          <w:shd w:val="clear" w:color="auto" w:fill="FFFFFF"/>
        </w:rPr>
        <w:t>. Cambridge University Press.</w:t>
      </w:r>
    </w:p>
    <w:p w14:paraId="3E40DE45" w14:textId="77777777" w:rsidR="00886D6A" w:rsidRPr="00055612" w:rsidRDefault="00AD27B9" w:rsidP="00D03159">
      <w:pPr>
        <w:spacing w:after="0" w:line="480" w:lineRule="auto"/>
        <w:ind w:left="720" w:hanging="720"/>
        <w:rPr>
          <w:rFonts w:ascii="Times New Roman" w:hAnsi="Times New Roman" w:cs="Times New Roman"/>
          <w:noProof w:val="0"/>
          <w:color w:val="333333"/>
          <w:sz w:val="24"/>
          <w:szCs w:val="24"/>
          <w:lang w:val="fr-FR"/>
        </w:rPr>
      </w:pPr>
      <w:r w:rsidRPr="004E7ED9">
        <w:rPr>
          <w:rFonts w:ascii="Times New Roman" w:hAnsi="Times New Roman" w:cs="Times New Roman"/>
          <w:noProof w:val="0"/>
          <w:sz w:val="24"/>
          <w:szCs w:val="24"/>
          <w:shd w:val="clear" w:color="auto" w:fill="FFFFFF"/>
        </w:rPr>
        <w:t>Luckerhoff, J., Perreault, S., Garon, R., Lapointe, M. C., &amp; Nguyên-Duy, V. (2008). Visiting art museums: Adding values and constraints to socio-economic status. </w:t>
      </w:r>
      <w:r w:rsidRPr="00055612">
        <w:rPr>
          <w:rFonts w:ascii="Times New Roman" w:hAnsi="Times New Roman" w:cs="Times New Roman"/>
          <w:i/>
          <w:iCs/>
          <w:noProof w:val="0"/>
          <w:sz w:val="24"/>
          <w:szCs w:val="24"/>
          <w:shd w:val="clear" w:color="auto" w:fill="FFFFFF"/>
          <w:lang w:val="fr-FR"/>
        </w:rPr>
        <w:t>Loisir et Société/Society and Leisure</w:t>
      </w:r>
      <w:r w:rsidRPr="00055612">
        <w:rPr>
          <w:rFonts w:ascii="Times New Roman" w:hAnsi="Times New Roman" w:cs="Times New Roman"/>
          <w:noProof w:val="0"/>
          <w:sz w:val="24"/>
          <w:szCs w:val="24"/>
          <w:shd w:val="clear" w:color="auto" w:fill="FFFFFF"/>
          <w:lang w:val="fr-FR"/>
        </w:rPr>
        <w:t>, </w:t>
      </w:r>
      <w:r w:rsidRPr="00055612">
        <w:rPr>
          <w:rFonts w:ascii="Times New Roman" w:hAnsi="Times New Roman" w:cs="Times New Roman"/>
          <w:i/>
          <w:iCs/>
          <w:noProof w:val="0"/>
          <w:sz w:val="24"/>
          <w:szCs w:val="24"/>
          <w:shd w:val="clear" w:color="auto" w:fill="FFFFFF"/>
          <w:lang w:val="fr-FR"/>
        </w:rPr>
        <w:t>31</w:t>
      </w:r>
      <w:r w:rsidRPr="00055612">
        <w:rPr>
          <w:rFonts w:ascii="Times New Roman" w:hAnsi="Times New Roman" w:cs="Times New Roman"/>
          <w:noProof w:val="0"/>
          <w:sz w:val="24"/>
          <w:szCs w:val="24"/>
          <w:shd w:val="clear" w:color="auto" w:fill="FFFFFF"/>
          <w:lang w:val="fr-FR"/>
        </w:rPr>
        <w:t>(1), 69-85.</w:t>
      </w:r>
      <w:r w:rsidR="00886D6A" w:rsidRPr="00055612">
        <w:rPr>
          <w:rFonts w:ascii="Times New Roman" w:hAnsi="Times New Roman" w:cs="Times New Roman"/>
          <w:noProof w:val="0"/>
          <w:sz w:val="24"/>
          <w:szCs w:val="24"/>
          <w:shd w:val="clear" w:color="auto" w:fill="FFFFFF"/>
          <w:lang w:val="fr-FR"/>
        </w:rPr>
        <w:t xml:space="preserve"> </w:t>
      </w:r>
      <w:hyperlink r:id="rId35" w:history="1">
        <w:r w:rsidR="00886D6A" w:rsidRPr="00055612">
          <w:rPr>
            <w:rStyle w:val="Hyperlink"/>
            <w:rFonts w:ascii="Times New Roman" w:hAnsi="Times New Roman" w:cs="Times New Roman"/>
            <w:color w:val="006DB4"/>
            <w:sz w:val="24"/>
            <w:szCs w:val="24"/>
            <w:lang w:val="fr-FR"/>
          </w:rPr>
          <w:t>https://doi.org/10.1080/07053436.2008.10707770</w:t>
        </w:r>
      </w:hyperlink>
    </w:p>
    <w:p w14:paraId="599BC6A5" w14:textId="77777777" w:rsidR="00886D6A" w:rsidRPr="00C259D3" w:rsidRDefault="00AD27B9" w:rsidP="00D03159">
      <w:pPr>
        <w:spacing w:after="0" w:line="480" w:lineRule="auto"/>
        <w:ind w:left="720" w:hanging="720"/>
        <w:rPr>
          <w:rFonts w:ascii="Times New Roman" w:hAnsi="Times New Roman" w:cs="Times New Roman"/>
          <w:noProof w:val="0"/>
          <w:color w:val="333333"/>
          <w:sz w:val="24"/>
          <w:szCs w:val="24"/>
        </w:rPr>
      </w:pPr>
      <w:r w:rsidRPr="00055612">
        <w:rPr>
          <w:rFonts w:ascii="Times New Roman" w:hAnsi="Times New Roman" w:cs="Times New Roman"/>
          <w:noProof w:val="0"/>
          <w:color w:val="222222"/>
          <w:sz w:val="24"/>
          <w:szCs w:val="24"/>
          <w:shd w:val="clear" w:color="auto" w:fill="FFFFFF"/>
          <w:lang w:val="fr-FR"/>
        </w:rPr>
        <w:t xml:space="preserve">Machado, J. A. F., &amp; Silva, J. S. (2005). </w:t>
      </w:r>
      <w:r w:rsidRPr="00C259D3">
        <w:rPr>
          <w:rFonts w:ascii="Times New Roman" w:hAnsi="Times New Roman" w:cs="Times New Roman"/>
          <w:noProof w:val="0"/>
          <w:color w:val="222222"/>
          <w:sz w:val="24"/>
          <w:szCs w:val="24"/>
          <w:shd w:val="clear" w:color="auto" w:fill="FFFFFF"/>
        </w:rPr>
        <w:t>Quantiles for counts. </w:t>
      </w:r>
      <w:r w:rsidRPr="00C259D3">
        <w:rPr>
          <w:rFonts w:ascii="Times New Roman" w:hAnsi="Times New Roman" w:cs="Times New Roman"/>
          <w:i/>
          <w:iCs/>
          <w:noProof w:val="0"/>
          <w:color w:val="222222"/>
          <w:sz w:val="24"/>
          <w:szCs w:val="24"/>
          <w:shd w:val="clear" w:color="auto" w:fill="FFFFFF"/>
        </w:rPr>
        <w:t>Journal of the American Statistical Association</w:t>
      </w:r>
      <w:r w:rsidRPr="00C259D3">
        <w:rPr>
          <w:rFonts w:ascii="Times New Roman" w:hAnsi="Times New Roman" w:cs="Times New Roman"/>
          <w:noProof w:val="0"/>
          <w:color w:val="222222"/>
          <w:sz w:val="24"/>
          <w:szCs w:val="24"/>
          <w:shd w:val="clear" w:color="auto" w:fill="FFFFFF"/>
        </w:rPr>
        <w:t>, </w:t>
      </w:r>
      <w:r w:rsidRPr="00C259D3">
        <w:rPr>
          <w:rFonts w:ascii="Times New Roman" w:hAnsi="Times New Roman" w:cs="Times New Roman"/>
          <w:i/>
          <w:iCs/>
          <w:noProof w:val="0"/>
          <w:color w:val="222222"/>
          <w:sz w:val="24"/>
          <w:szCs w:val="24"/>
          <w:shd w:val="clear" w:color="auto" w:fill="FFFFFF"/>
        </w:rPr>
        <w:t>100</w:t>
      </w:r>
      <w:r w:rsidRPr="00C259D3">
        <w:rPr>
          <w:rFonts w:ascii="Times New Roman" w:hAnsi="Times New Roman" w:cs="Times New Roman"/>
          <w:noProof w:val="0"/>
          <w:color w:val="222222"/>
          <w:sz w:val="24"/>
          <w:szCs w:val="24"/>
          <w:shd w:val="clear" w:color="auto" w:fill="FFFFFF"/>
        </w:rPr>
        <w:t>(472), 1226-1237.</w:t>
      </w:r>
      <w:r w:rsidR="00886D6A" w:rsidRPr="00C259D3">
        <w:rPr>
          <w:rFonts w:ascii="Times New Roman" w:hAnsi="Times New Roman" w:cs="Times New Roman"/>
          <w:noProof w:val="0"/>
          <w:color w:val="222222"/>
          <w:sz w:val="24"/>
          <w:szCs w:val="24"/>
          <w:shd w:val="clear" w:color="auto" w:fill="FFFFFF"/>
        </w:rPr>
        <w:t xml:space="preserve"> </w:t>
      </w:r>
      <w:hyperlink r:id="rId36" w:history="1">
        <w:r w:rsidR="00886D6A" w:rsidRPr="00C259D3">
          <w:rPr>
            <w:rStyle w:val="Hyperlink"/>
            <w:rFonts w:ascii="Times New Roman" w:hAnsi="Times New Roman" w:cs="Times New Roman"/>
            <w:color w:val="006DB4"/>
            <w:sz w:val="24"/>
            <w:szCs w:val="24"/>
          </w:rPr>
          <w:t>https://doi.org/10.1198/016214505000000330</w:t>
        </w:r>
      </w:hyperlink>
    </w:p>
    <w:p w14:paraId="48209004" w14:textId="77777777" w:rsidR="00AD27B9" w:rsidRPr="00C259D3" w:rsidRDefault="00AD27B9" w:rsidP="00D03159">
      <w:pPr>
        <w:spacing w:after="0" w:line="480" w:lineRule="auto"/>
        <w:ind w:left="720" w:hanging="720"/>
        <w:rPr>
          <w:rFonts w:ascii="Times New Roman" w:hAnsi="Times New Roman" w:cs="Times New Roman"/>
          <w:noProof w:val="0"/>
          <w:sz w:val="24"/>
          <w:szCs w:val="24"/>
          <w:shd w:val="clear" w:color="auto" w:fill="FFFFFF"/>
        </w:rPr>
      </w:pPr>
      <w:r w:rsidRPr="00C259D3">
        <w:rPr>
          <w:rFonts w:ascii="Times New Roman" w:hAnsi="Times New Roman" w:cs="Times New Roman"/>
          <w:noProof w:val="0"/>
          <w:sz w:val="24"/>
          <w:szCs w:val="24"/>
          <w:shd w:val="clear" w:color="auto" w:fill="FFFFFF"/>
        </w:rPr>
        <w:t>Maio, G. R., Hahn, U., Frost, J. M., &amp; Cheung, W. Y. (2009). Applying the value of equality unequally: Effects of value instantiations that vary in typicality. </w:t>
      </w:r>
      <w:r w:rsidRPr="00C259D3">
        <w:rPr>
          <w:rFonts w:ascii="Times New Roman" w:hAnsi="Times New Roman" w:cs="Times New Roman"/>
          <w:i/>
          <w:iCs/>
          <w:noProof w:val="0"/>
          <w:sz w:val="24"/>
          <w:szCs w:val="24"/>
          <w:shd w:val="clear" w:color="auto" w:fill="FFFFFF"/>
        </w:rPr>
        <w:t>Journal of Personality and Social Psychology</w:t>
      </w:r>
      <w:r w:rsidRPr="00C259D3">
        <w:rPr>
          <w:rFonts w:ascii="Times New Roman" w:hAnsi="Times New Roman" w:cs="Times New Roman"/>
          <w:noProof w:val="0"/>
          <w:sz w:val="24"/>
          <w:szCs w:val="24"/>
          <w:shd w:val="clear" w:color="auto" w:fill="FFFFFF"/>
        </w:rPr>
        <w:t>, </w:t>
      </w:r>
      <w:r w:rsidRPr="00C259D3">
        <w:rPr>
          <w:rFonts w:ascii="Times New Roman" w:hAnsi="Times New Roman" w:cs="Times New Roman"/>
          <w:i/>
          <w:iCs/>
          <w:noProof w:val="0"/>
          <w:sz w:val="24"/>
          <w:szCs w:val="24"/>
          <w:shd w:val="clear" w:color="auto" w:fill="FFFFFF"/>
        </w:rPr>
        <w:t>97</w:t>
      </w:r>
      <w:r w:rsidRPr="00C259D3">
        <w:rPr>
          <w:rFonts w:ascii="Times New Roman" w:hAnsi="Times New Roman" w:cs="Times New Roman"/>
          <w:noProof w:val="0"/>
          <w:sz w:val="24"/>
          <w:szCs w:val="24"/>
          <w:shd w:val="clear" w:color="auto" w:fill="FFFFFF"/>
        </w:rPr>
        <w:t>(4), 598.</w:t>
      </w:r>
      <w:r w:rsidR="00BE7D17" w:rsidRPr="00C259D3">
        <w:rPr>
          <w:rFonts w:ascii="Times New Roman" w:hAnsi="Times New Roman" w:cs="Times New Roman"/>
          <w:noProof w:val="0"/>
          <w:sz w:val="24"/>
          <w:szCs w:val="24"/>
          <w:shd w:val="clear" w:color="auto" w:fill="FFFFFF"/>
        </w:rPr>
        <w:t xml:space="preserve"> </w:t>
      </w:r>
      <w:hyperlink r:id="rId37" w:tgtFrame="_blank" w:history="1">
        <w:r w:rsidR="00BE7D17" w:rsidRPr="00C259D3">
          <w:rPr>
            <w:rStyle w:val="Hyperlink"/>
            <w:rFonts w:ascii="Times New Roman" w:hAnsi="Times New Roman" w:cs="Times New Roman"/>
            <w:color w:val="337AB7"/>
            <w:sz w:val="24"/>
            <w:szCs w:val="24"/>
            <w:shd w:val="clear" w:color="auto" w:fill="FFFFFF"/>
          </w:rPr>
          <w:t>https://doi.org/10.1037/a0016683</w:t>
        </w:r>
      </w:hyperlink>
    </w:p>
    <w:p w14:paraId="2441CEC2" w14:textId="77777777" w:rsidR="009341AA" w:rsidRPr="00C259D3" w:rsidRDefault="009341AA" w:rsidP="00D03159">
      <w:pPr>
        <w:spacing w:after="0" w:line="480" w:lineRule="auto"/>
        <w:ind w:left="720" w:hanging="720"/>
        <w:rPr>
          <w:rFonts w:ascii="Times New Roman" w:eastAsia="Times New Roman" w:hAnsi="Times New Roman" w:cs="Times New Roman"/>
          <w:noProof w:val="0"/>
          <w:sz w:val="24"/>
          <w:szCs w:val="24"/>
          <w:lang w:bidi="he-IL"/>
        </w:rPr>
      </w:pPr>
      <w:r w:rsidRPr="00C259D3">
        <w:rPr>
          <w:rFonts w:ascii="Times New Roman" w:eastAsia="Times New Roman" w:hAnsi="Times New Roman" w:cs="Times New Roman"/>
          <w:noProof w:val="0"/>
          <w:sz w:val="24"/>
          <w:szCs w:val="24"/>
          <w:lang w:bidi="he-IL"/>
        </w:rPr>
        <w:t xml:space="preserve">Pargulski, </w:t>
      </w:r>
      <w:r w:rsidRPr="00C259D3">
        <w:rPr>
          <w:rFonts w:ascii="Times New Roman" w:hAnsi="Times New Roman" w:cs="Times New Roman"/>
          <w:noProof w:val="0"/>
          <w:sz w:val="24"/>
          <w:szCs w:val="24"/>
          <w:shd w:val="clear" w:color="auto" w:fill="FFFFFF"/>
        </w:rPr>
        <w:t>J</w:t>
      </w:r>
      <w:r w:rsidRPr="00C259D3">
        <w:rPr>
          <w:rFonts w:ascii="Times New Roman" w:eastAsia="Times New Roman" w:hAnsi="Times New Roman" w:cs="Times New Roman"/>
          <w:noProof w:val="0"/>
          <w:sz w:val="24"/>
          <w:szCs w:val="24"/>
          <w:lang w:bidi="he-IL"/>
        </w:rPr>
        <w:t xml:space="preserve">. R. </w:t>
      </w:r>
      <w:r w:rsidR="002F5389" w:rsidRPr="00C259D3">
        <w:rPr>
          <w:rFonts w:ascii="Times New Roman" w:eastAsia="Times New Roman" w:hAnsi="Times New Roman" w:cs="Times New Roman"/>
          <w:noProof w:val="0"/>
          <w:sz w:val="24"/>
          <w:szCs w:val="24"/>
          <w:lang w:bidi="he-IL"/>
        </w:rPr>
        <w:t>&amp;</w:t>
      </w:r>
      <w:r w:rsidRPr="00C259D3">
        <w:rPr>
          <w:rFonts w:ascii="Times New Roman" w:eastAsia="Times New Roman" w:hAnsi="Times New Roman" w:cs="Times New Roman"/>
          <w:noProof w:val="0"/>
          <w:sz w:val="24"/>
          <w:szCs w:val="24"/>
          <w:lang w:bidi="he-IL"/>
        </w:rPr>
        <w:t xml:space="preserve"> Reynolds</w:t>
      </w:r>
      <w:r w:rsidR="002F5389" w:rsidRPr="00C259D3">
        <w:rPr>
          <w:rFonts w:ascii="Times New Roman" w:eastAsia="Times New Roman" w:hAnsi="Times New Roman" w:cs="Times New Roman"/>
          <w:noProof w:val="0"/>
          <w:sz w:val="24"/>
          <w:szCs w:val="24"/>
          <w:lang w:bidi="he-IL"/>
        </w:rPr>
        <w:t>, M. R. (</w:t>
      </w:r>
      <w:r w:rsidRPr="00C259D3">
        <w:rPr>
          <w:rFonts w:ascii="Times New Roman" w:eastAsia="Times New Roman" w:hAnsi="Times New Roman" w:cs="Times New Roman"/>
          <w:noProof w:val="0"/>
          <w:sz w:val="24"/>
          <w:szCs w:val="24"/>
          <w:lang w:bidi="he-IL"/>
        </w:rPr>
        <w:t>2017</w:t>
      </w:r>
      <w:r w:rsidR="002F5389" w:rsidRPr="00C259D3">
        <w:rPr>
          <w:rFonts w:ascii="Times New Roman" w:eastAsia="Times New Roman" w:hAnsi="Times New Roman" w:cs="Times New Roman"/>
          <w:noProof w:val="0"/>
          <w:sz w:val="24"/>
          <w:szCs w:val="24"/>
          <w:lang w:bidi="he-IL"/>
        </w:rPr>
        <w:t>).</w:t>
      </w:r>
      <w:r w:rsidRPr="00C259D3">
        <w:rPr>
          <w:rFonts w:ascii="Times New Roman" w:eastAsia="Times New Roman" w:hAnsi="Times New Roman" w:cs="Times New Roman"/>
          <w:noProof w:val="0"/>
          <w:sz w:val="24"/>
          <w:szCs w:val="24"/>
          <w:lang w:bidi="he-IL"/>
        </w:rPr>
        <w:t xml:space="preserve"> Sex differences in achievement: Distributions matter. </w:t>
      </w:r>
      <w:r w:rsidRPr="00C259D3">
        <w:rPr>
          <w:rFonts w:ascii="Times New Roman" w:eastAsia="Times New Roman" w:hAnsi="Times New Roman" w:cs="Times New Roman"/>
          <w:i/>
          <w:noProof w:val="0"/>
          <w:sz w:val="24"/>
          <w:szCs w:val="24"/>
          <w:lang w:bidi="he-IL"/>
        </w:rPr>
        <w:t>Personality and Individual Differences, 104</w:t>
      </w:r>
      <w:r w:rsidRPr="00C259D3">
        <w:rPr>
          <w:rFonts w:ascii="Times New Roman" w:eastAsia="Times New Roman" w:hAnsi="Times New Roman" w:cs="Times New Roman"/>
          <w:noProof w:val="0"/>
          <w:sz w:val="24"/>
          <w:szCs w:val="24"/>
          <w:lang w:bidi="he-IL"/>
        </w:rPr>
        <w:t>, 272-278.</w:t>
      </w:r>
      <w:r w:rsidR="00BE7D17" w:rsidRPr="00C259D3">
        <w:rPr>
          <w:rFonts w:ascii="Times New Roman" w:eastAsia="Times New Roman" w:hAnsi="Times New Roman" w:cs="Times New Roman"/>
          <w:noProof w:val="0"/>
          <w:sz w:val="24"/>
          <w:szCs w:val="24"/>
          <w:lang w:bidi="he-IL"/>
        </w:rPr>
        <w:t xml:space="preserve"> </w:t>
      </w:r>
      <w:hyperlink r:id="rId38" w:tgtFrame="_blank" w:tooltip="Persistent link using digital object identifier" w:history="1">
        <w:r w:rsidR="00BE7D17" w:rsidRPr="00C259D3">
          <w:rPr>
            <w:rStyle w:val="Hyperlink"/>
            <w:rFonts w:ascii="Times New Roman" w:hAnsi="Times New Roman" w:cs="Times New Roman"/>
            <w:color w:val="0C7DBB"/>
            <w:sz w:val="24"/>
            <w:szCs w:val="24"/>
          </w:rPr>
          <w:t>https://doi.org/10.1016/j.paid.2016.08.016</w:t>
        </w:r>
      </w:hyperlink>
    </w:p>
    <w:p w14:paraId="0BA5B222" w14:textId="77777777" w:rsidR="0081190C" w:rsidRPr="00C259D3" w:rsidRDefault="0081190C" w:rsidP="00D03159">
      <w:pPr>
        <w:spacing w:after="0" w:line="480" w:lineRule="auto"/>
        <w:ind w:left="720" w:hanging="720"/>
        <w:rPr>
          <w:rFonts w:ascii="Times New Roman" w:eastAsia="Times New Roman" w:hAnsi="Times New Roman" w:cs="Times New Roman"/>
          <w:noProof w:val="0"/>
          <w:sz w:val="24"/>
          <w:szCs w:val="24"/>
          <w:lang w:bidi="he-IL"/>
        </w:rPr>
      </w:pPr>
      <w:r w:rsidRPr="00C259D3">
        <w:rPr>
          <w:rFonts w:ascii="Times New Roman" w:eastAsia="Times New Roman" w:hAnsi="Times New Roman" w:cs="Times New Roman"/>
          <w:noProof w:val="0"/>
          <w:sz w:val="24"/>
          <w:szCs w:val="24"/>
          <w:lang w:bidi="he-IL"/>
        </w:rPr>
        <w:t xml:space="preserve">Preacher, K.J., </w:t>
      </w:r>
      <w:r w:rsidRPr="00C259D3">
        <w:rPr>
          <w:rFonts w:ascii="Times New Roman" w:hAnsi="Times New Roman" w:cs="Times New Roman"/>
          <w:noProof w:val="0"/>
          <w:sz w:val="24"/>
          <w:szCs w:val="24"/>
          <w:shd w:val="clear" w:color="auto" w:fill="FFFFFF"/>
        </w:rPr>
        <w:t>Rucker</w:t>
      </w:r>
      <w:r w:rsidRPr="00C259D3">
        <w:rPr>
          <w:rFonts w:ascii="Times New Roman" w:eastAsia="Times New Roman" w:hAnsi="Times New Roman" w:cs="Times New Roman"/>
          <w:noProof w:val="0"/>
          <w:sz w:val="24"/>
          <w:szCs w:val="24"/>
          <w:lang w:bidi="he-IL"/>
        </w:rPr>
        <w:t xml:space="preserve">, D.D., MacCallum, R.C., &amp; Nicewander, W.A. (2005). Use of the extreme groups approach: A critical reexamination and new recommendations. </w:t>
      </w:r>
      <w:r w:rsidRPr="00C259D3">
        <w:rPr>
          <w:rFonts w:ascii="Times New Roman" w:eastAsia="Times New Roman" w:hAnsi="Times New Roman" w:cs="Times New Roman"/>
          <w:i/>
          <w:iCs/>
          <w:noProof w:val="0"/>
          <w:sz w:val="24"/>
          <w:szCs w:val="24"/>
          <w:lang w:bidi="he-IL"/>
        </w:rPr>
        <w:t>Psychological Methods</w:t>
      </w:r>
      <w:r w:rsidRPr="00C259D3">
        <w:rPr>
          <w:rFonts w:ascii="Times New Roman" w:eastAsia="Times New Roman" w:hAnsi="Times New Roman" w:cs="Times New Roman"/>
          <w:noProof w:val="0"/>
          <w:sz w:val="24"/>
          <w:szCs w:val="24"/>
          <w:lang w:bidi="he-IL"/>
        </w:rPr>
        <w:t>, </w:t>
      </w:r>
      <w:r w:rsidRPr="00C259D3">
        <w:rPr>
          <w:rFonts w:ascii="Times New Roman" w:eastAsia="Times New Roman" w:hAnsi="Times New Roman" w:cs="Times New Roman"/>
          <w:i/>
          <w:noProof w:val="0"/>
          <w:sz w:val="24"/>
          <w:szCs w:val="24"/>
          <w:lang w:bidi="he-IL"/>
        </w:rPr>
        <w:t>10</w:t>
      </w:r>
      <w:r w:rsidR="001840FE" w:rsidRPr="00C259D3">
        <w:rPr>
          <w:rFonts w:ascii="Times New Roman" w:eastAsia="Times New Roman" w:hAnsi="Times New Roman" w:cs="Times New Roman"/>
          <w:noProof w:val="0"/>
          <w:sz w:val="24"/>
          <w:szCs w:val="24"/>
          <w:lang w:bidi="he-IL"/>
        </w:rPr>
        <w:t>(2)</w:t>
      </w:r>
      <w:r w:rsidRPr="00C259D3">
        <w:rPr>
          <w:rFonts w:ascii="Times New Roman" w:eastAsia="Times New Roman" w:hAnsi="Times New Roman" w:cs="Times New Roman"/>
          <w:noProof w:val="0"/>
          <w:sz w:val="24"/>
          <w:szCs w:val="24"/>
          <w:lang w:bidi="he-IL"/>
        </w:rPr>
        <w:t>, 178-192</w:t>
      </w:r>
      <w:r w:rsidR="00BE7D17" w:rsidRPr="00C259D3">
        <w:rPr>
          <w:rFonts w:ascii="Times New Roman" w:eastAsia="Times New Roman" w:hAnsi="Times New Roman" w:cs="Times New Roman"/>
          <w:noProof w:val="0"/>
          <w:sz w:val="24"/>
          <w:szCs w:val="24"/>
          <w:lang w:bidi="he-IL"/>
        </w:rPr>
        <w:t xml:space="preserve">. </w:t>
      </w:r>
      <w:hyperlink r:id="rId39" w:tgtFrame="_blank" w:history="1">
        <w:r w:rsidR="00BE7D17" w:rsidRPr="00C259D3">
          <w:rPr>
            <w:rStyle w:val="Hyperlink"/>
            <w:rFonts w:ascii="Times New Roman" w:hAnsi="Times New Roman" w:cs="Times New Roman"/>
            <w:color w:val="23527C"/>
            <w:sz w:val="24"/>
            <w:szCs w:val="24"/>
            <w:shd w:val="clear" w:color="auto" w:fill="FFFFFF"/>
          </w:rPr>
          <w:t>https://doi.org/10.1037/1082-989X.10.2.178</w:t>
        </w:r>
      </w:hyperlink>
    </w:p>
    <w:p w14:paraId="6EAF8B08" w14:textId="77777777" w:rsidR="002F5389" w:rsidRPr="00C259D3" w:rsidRDefault="002F5389" w:rsidP="00D03159">
      <w:pPr>
        <w:widowControl w:val="0"/>
        <w:autoSpaceDE w:val="0"/>
        <w:autoSpaceDN w:val="0"/>
        <w:adjustRightInd w:val="0"/>
        <w:spacing w:after="0" w:line="480" w:lineRule="auto"/>
        <w:ind w:left="720" w:hanging="720"/>
        <w:rPr>
          <w:rFonts w:ascii="Times New Roman" w:hAnsi="Times New Roman" w:cs="Times New Roman"/>
          <w:noProof w:val="0"/>
          <w:sz w:val="24"/>
          <w:szCs w:val="24"/>
        </w:rPr>
      </w:pPr>
      <w:r w:rsidRPr="00C259D3">
        <w:rPr>
          <w:rFonts w:ascii="Times New Roman" w:hAnsi="Times New Roman" w:cs="Times New Roman"/>
          <w:noProof w:val="0"/>
          <w:sz w:val="24"/>
          <w:szCs w:val="24"/>
        </w:rPr>
        <w:t xml:space="preserve">Rogers, M. L., &amp; Joiner, T. E. (2018). Severity of suicidal ideation matters: Reexamining correlates of suicidal ideation using quantile regression. </w:t>
      </w:r>
      <w:r w:rsidRPr="00C259D3">
        <w:rPr>
          <w:rFonts w:ascii="Times New Roman" w:hAnsi="Times New Roman" w:cs="Times New Roman"/>
          <w:i/>
          <w:noProof w:val="0"/>
          <w:sz w:val="24"/>
          <w:szCs w:val="24"/>
        </w:rPr>
        <w:t xml:space="preserve">Journal of </w:t>
      </w:r>
      <w:r w:rsidR="00AC6746" w:rsidRPr="00C259D3">
        <w:rPr>
          <w:rFonts w:ascii="Times New Roman" w:hAnsi="Times New Roman" w:cs="Times New Roman"/>
          <w:i/>
          <w:noProof w:val="0"/>
          <w:sz w:val="24"/>
          <w:szCs w:val="24"/>
        </w:rPr>
        <w:t>C</w:t>
      </w:r>
      <w:r w:rsidRPr="00C259D3">
        <w:rPr>
          <w:rFonts w:ascii="Times New Roman" w:hAnsi="Times New Roman" w:cs="Times New Roman"/>
          <w:i/>
          <w:noProof w:val="0"/>
          <w:sz w:val="24"/>
          <w:szCs w:val="24"/>
        </w:rPr>
        <w:t xml:space="preserve">linical </w:t>
      </w:r>
      <w:r w:rsidR="00AC6746" w:rsidRPr="00C259D3">
        <w:rPr>
          <w:rFonts w:ascii="Times New Roman" w:hAnsi="Times New Roman" w:cs="Times New Roman"/>
          <w:i/>
          <w:noProof w:val="0"/>
          <w:sz w:val="24"/>
          <w:szCs w:val="24"/>
        </w:rPr>
        <w:t>P</w:t>
      </w:r>
      <w:r w:rsidRPr="00C259D3">
        <w:rPr>
          <w:rFonts w:ascii="Times New Roman" w:hAnsi="Times New Roman" w:cs="Times New Roman"/>
          <w:i/>
          <w:noProof w:val="0"/>
          <w:sz w:val="24"/>
          <w:szCs w:val="24"/>
        </w:rPr>
        <w:t>sychology</w:t>
      </w:r>
      <w:r w:rsidRPr="00C259D3">
        <w:rPr>
          <w:rFonts w:ascii="Times New Roman" w:hAnsi="Times New Roman" w:cs="Times New Roman"/>
          <w:noProof w:val="0"/>
          <w:sz w:val="24"/>
          <w:szCs w:val="24"/>
        </w:rPr>
        <w:t xml:space="preserve">, </w:t>
      </w:r>
      <w:r w:rsidRPr="00C259D3">
        <w:rPr>
          <w:rFonts w:ascii="Times New Roman" w:hAnsi="Times New Roman" w:cs="Times New Roman"/>
          <w:i/>
          <w:noProof w:val="0"/>
          <w:sz w:val="24"/>
          <w:szCs w:val="24"/>
        </w:rPr>
        <w:t>74</w:t>
      </w:r>
      <w:r w:rsidRPr="00C259D3">
        <w:rPr>
          <w:rFonts w:ascii="Times New Roman" w:hAnsi="Times New Roman" w:cs="Times New Roman"/>
          <w:noProof w:val="0"/>
          <w:sz w:val="24"/>
          <w:szCs w:val="24"/>
        </w:rPr>
        <w:t>(3), 442-452.</w:t>
      </w:r>
      <w:r w:rsidR="00BE7D17" w:rsidRPr="00C259D3">
        <w:rPr>
          <w:rFonts w:ascii="Times New Roman" w:hAnsi="Times New Roman" w:cs="Times New Roman"/>
          <w:noProof w:val="0"/>
          <w:sz w:val="24"/>
          <w:szCs w:val="24"/>
        </w:rPr>
        <w:t xml:space="preserve"> </w:t>
      </w:r>
      <w:hyperlink r:id="rId40" w:history="1">
        <w:r w:rsidR="00BE7D17" w:rsidRPr="00C259D3">
          <w:rPr>
            <w:rStyle w:val="Hyperlink"/>
            <w:rFonts w:ascii="Times New Roman" w:hAnsi="Times New Roman" w:cs="Times New Roman"/>
            <w:bCs/>
            <w:color w:val="005274"/>
            <w:sz w:val="24"/>
            <w:szCs w:val="24"/>
            <w:shd w:val="clear" w:color="auto" w:fill="FFFFFF"/>
          </w:rPr>
          <w:t>https://doi.org/10.1002/jclp.22499</w:t>
        </w:r>
      </w:hyperlink>
    </w:p>
    <w:p w14:paraId="5F759316" w14:textId="77777777" w:rsidR="00AD27B9" w:rsidRPr="00C259D3" w:rsidRDefault="00AD27B9" w:rsidP="00D03159">
      <w:pPr>
        <w:widowControl w:val="0"/>
        <w:autoSpaceDE w:val="0"/>
        <w:autoSpaceDN w:val="0"/>
        <w:adjustRightInd w:val="0"/>
        <w:spacing w:after="0" w:line="480" w:lineRule="auto"/>
        <w:ind w:left="720" w:hanging="720"/>
        <w:rPr>
          <w:rFonts w:ascii="Times New Roman" w:hAnsi="Times New Roman" w:cs="Times New Roman"/>
          <w:noProof w:val="0"/>
          <w:sz w:val="24"/>
          <w:szCs w:val="24"/>
        </w:rPr>
      </w:pPr>
      <w:r w:rsidRPr="00C259D3">
        <w:rPr>
          <w:rFonts w:ascii="Times New Roman" w:hAnsi="Times New Roman" w:cs="Times New Roman"/>
          <w:noProof w:val="0"/>
          <w:sz w:val="24"/>
          <w:szCs w:val="24"/>
        </w:rPr>
        <w:t xml:space="preserve">Rokeach, M. (1973). </w:t>
      </w:r>
      <w:r w:rsidRPr="00C259D3">
        <w:rPr>
          <w:rFonts w:ascii="Times New Roman" w:hAnsi="Times New Roman" w:cs="Times New Roman"/>
          <w:i/>
          <w:iCs/>
          <w:noProof w:val="0"/>
          <w:sz w:val="24"/>
          <w:szCs w:val="24"/>
        </w:rPr>
        <w:t>The nature of human values</w:t>
      </w:r>
      <w:r w:rsidRPr="00C259D3">
        <w:rPr>
          <w:rFonts w:ascii="Times New Roman" w:hAnsi="Times New Roman" w:cs="Times New Roman"/>
          <w:noProof w:val="0"/>
          <w:sz w:val="24"/>
          <w:szCs w:val="24"/>
        </w:rPr>
        <w:t>. Free Press.</w:t>
      </w:r>
    </w:p>
    <w:p w14:paraId="3C98A376" w14:textId="77777777" w:rsidR="00AD27B9" w:rsidRPr="00C259D3" w:rsidRDefault="00AD27B9" w:rsidP="00D03159">
      <w:pPr>
        <w:spacing w:after="0" w:line="480" w:lineRule="auto"/>
        <w:ind w:left="720" w:hanging="720"/>
        <w:rPr>
          <w:rFonts w:ascii="Times New Roman" w:hAnsi="Times New Roman" w:cs="Times New Roman"/>
          <w:noProof w:val="0"/>
          <w:sz w:val="24"/>
          <w:szCs w:val="24"/>
          <w:shd w:val="clear" w:color="auto" w:fill="FFFFFF"/>
        </w:rPr>
      </w:pPr>
      <w:r w:rsidRPr="00C259D3">
        <w:rPr>
          <w:rFonts w:ascii="Times New Roman" w:hAnsi="Times New Roman" w:cs="Times New Roman"/>
          <w:noProof w:val="0"/>
          <w:sz w:val="24"/>
          <w:szCs w:val="24"/>
          <w:shd w:val="clear" w:color="auto" w:fill="FFFFFF"/>
        </w:rPr>
        <w:lastRenderedPageBreak/>
        <w:t>Roux, E., Tafani, E., &amp; Vigneron, F. (2017). Values associated with luxury brand consumption and the role of gender. </w:t>
      </w:r>
      <w:r w:rsidRPr="00C259D3">
        <w:rPr>
          <w:rFonts w:ascii="Times New Roman" w:hAnsi="Times New Roman" w:cs="Times New Roman"/>
          <w:i/>
          <w:iCs/>
          <w:noProof w:val="0"/>
          <w:sz w:val="24"/>
          <w:szCs w:val="24"/>
          <w:shd w:val="clear" w:color="auto" w:fill="FFFFFF"/>
        </w:rPr>
        <w:t>Journal of Business Research</w:t>
      </w:r>
      <w:r w:rsidRPr="00C259D3">
        <w:rPr>
          <w:rFonts w:ascii="Times New Roman" w:hAnsi="Times New Roman" w:cs="Times New Roman"/>
          <w:noProof w:val="0"/>
          <w:sz w:val="24"/>
          <w:szCs w:val="24"/>
          <w:shd w:val="clear" w:color="auto" w:fill="FFFFFF"/>
        </w:rPr>
        <w:t>, </w:t>
      </w:r>
      <w:r w:rsidRPr="00C259D3">
        <w:rPr>
          <w:rFonts w:ascii="Times New Roman" w:hAnsi="Times New Roman" w:cs="Times New Roman"/>
          <w:i/>
          <w:iCs/>
          <w:noProof w:val="0"/>
          <w:sz w:val="24"/>
          <w:szCs w:val="24"/>
          <w:shd w:val="clear" w:color="auto" w:fill="FFFFFF"/>
        </w:rPr>
        <w:t>71</w:t>
      </w:r>
      <w:r w:rsidRPr="00C259D3">
        <w:rPr>
          <w:rFonts w:ascii="Times New Roman" w:hAnsi="Times New Roman" w:cs="Times New Roman"/>
          <w:noProof w:val="0"/>
          <w:sz w:val="24"/>
          <w:szCs w:val="24"/>
          <w:shd w:val="clear" w:color="auto" w:fill="FFFFFF"/>
        </w:rPr>
        <w:t>, 102-113.</w:t>
      </w:r>
      <w:r w:rsidR="002223C7" w:rsidRPr="00C259D3">
        <w:rPr>
          <w:rFonts w:ascii="Times New Roman" w:hAnsi="Times New Roman" w:cs="Times New Roman"/>
          <w:noProof w:val="0"/>
          <w:sz w:val="24"/>
          <w:szCs w:val="24"/>
          <w:shd w:val="clear" w:color="auto" w:fill="FFFFFF"/>
        </w:rPr>
        <w:t xml:space="preserve"> </w:t>
      </w:r>
      <w:hyperlink r:id="rId41" w:tgtFrame="_blank" w:tooltip="Persistent link using digital object identifier" w:history="1">
        <w:r w:rsidR="002223C7" w:rsidRPr="00C259D3">
          <w:rPr>
            <w:rStyle w:val="Hyperlink"/>
            <w:rFonts w:ascii="Times New Roman" w:hAnsi="Times New Roman" w:cs="Times New Roman"/>
            <w:color w:val="0C7DBB"/>
            <w:sz w:val="24"/>
            <w:szCs w:val="24"/>
          </w:rPr>
          <w:t>https://doi.org/10.1016/j.jbusres.2016.10.012</w:t>
        </w:r>
      </w:hyperlink>
    </w:p>
    <w:p w14:paraId="46C3B1FF" w14:textId="77777777" w:rsidR="00F50E33" w:rsidRPr="00055612" w:rsidRDefault="00F50E33" w:rsidP="00D03159">
      <w:pPr>
        <w:tabs>
          <w:tab w:val="left" w:pos="567"/>
        </w:tabs>
        <w:autoSpaceDE w:val="0"/>
        <w:autoSpaceDN w:val="0"/>
        <w:adjustRightInd w:val="0"/>
        <w:spacing w:after="0" w:line="480" w:lineRule="auto"/>
        <w:ind w:left="720" w:hanging="720"/>
        <w:rPr>
          <w:rFonts w:ascii="Times New Roman" w:hAnsi="Times New Roman" w:cs="Times New Roman"/>
          <w:noProof w:val="0"/>
          <w:sz w:val="24"/>
          <w:szCs w:val="24"/>
          <w:lang w:val="fr-FR"/>
        </w:rPr>
      </w:pPr>
      <w:r w:rsidRPr="004E7ED9">
        <w:rPr>
          <w:rFonts w:ascii="Times New Roman" w:hAnsi="Times New Roman" w:cs="Times New Roman"/>
          <w:noProof w:val="0"/>
          <w:sz w:val="24"/>
          <w:szCs w:val="24"/>
        </w:rPr>
        <w:t xml:space="preserve">Schuster, C., Pinkowski, L., &amp; Fischer, D. (2019). Intra-individual value change in adulthood: A systematic literature review of longitudinal studies assessing Schwartz’s value orientations. </w:t>
      </w:r>
      <w:r w:rsidRPr="00055612">
        <w:rPr>
          <w:rFonts w:ascii="Times New Roman" w:hAnsi="Times New Roman" w:cs="Times New Roman"/>
          <w:i/>
          <w:noProof w:val="0"/>
          <w:sz w:val="24"/>
          <w:szCs w:val="24"/>
          <w:lang w:val="fr-FR"/>
        </w:rPr>
        <w:t>Zeitschrift für Psychologie, 227</w:t>
      </w:r>
      <w:r w:rsidRPr="00055612">
        <w:rPr>
          <w:rFonts w:ascii="Times New Roman" w:hAnsi="Times New Roman" w:cs="Times New Roman"/>
          <w:noProof w:val="0"/>
          <w:sz w:val="24"/>
          <w:szCs w:val="24"/>
          <w:lang w:val="fr-FR"/>
        </w:rPr>
        <w:t>(1), 42-52.</w:t>
      </w:r>
      <w:r w:rsidR="002223C7" w:rsidRPr="00055612">
        <w:rPr>
          <w:rFonts w:ascii="Times New Roman" w:hAnsi="Times New Roman" w:cs="Times New Roman"/>
          <w:noProof w:val="0"/>
          <w:sz w:val="24"/>
          <w:szCs w:val="24"/>
          <w:lang w:val="fr-FR"/>
        </w:rPr>
        <w:t xml:space="preserve"> </w:t>
      </w:r>
      <w:hyperlink r:id="rId42" w:tgtFrame="_blank" w:history="1">
        <w:r w:rsidR="002223C7" w:rsidRPr="00055612">
          <w:rPr>
            <w:rStyle w:val="Hyperlink"/>
            <w:rFonts w:ascii="Times New Roman" w:hAnsi="Times New Roman" w:cs="Times New Roman"/>
            <w:color w:val="23527C"/>
            <w:sz w:val="24"/>
            <w:szCs w:val="24"/>
            <w:shd w:val="clear" w:color="auto" w:fill="FFFFFF"/>
            <w:lang w:val="fr-FR"/>
          </w:rPr>
          <w:t>https://doi.org/10.1027/2151-2604/a000355</w:t>
        </w:r>
      </w:hyperlink>
    </w:p>
    <w:p w14:paraId="5C904C17" w14:textId="77777777" w:rsidR="00AD27B9" w:rsidRPr="004E7ED9" w:rsidRDefault="00AD27B9" w:rsidP="00D03159">
      <w:pPr>
        <w:spacing w:after="0" w:line="480" w:lineRule="auto"/>
        <w:ind w:left="720" w:hanging="720"/>
        <w:rPr>
          <w:rFonts w:ascii="Times New Roman" w:hAnsi="Times New Roman" w:cs="Times New Roman"/>
          <w:noProof w:val="0"/>
          <w:sz w:val="24"/>
          <w:szCs w:val="24"/>
          <w:shd w:val="clear" w:color="auto" w:fill="FFFFFF"/>
        </w:rPr>
      </w:pPr>
      <w:r w:rsidRPr="00055612">
        <w:rPr>
          <w:rFonts w:ascii="Times New Roman" w:hAnsi="Times New Roman" w:cs="Times New Roman"/>
          <w:noProof w:val="0"/>
          <w:sz w:val="24"/>
          <w:szCs w:val="24"/>
          <w:shd w:val="clear" w:color="auto" w:fill="FFFFFF"/>
          <w:lang w:val="fr-FR"/>
        </w:rPr>
        <w:t xml:space="preserve">Schwartz, S. H. (1992). </w:t>
      </w:r>
      <w:r w:rsidRPr="004E7ED9">
        <w:rPr>
          <w:rFonts w:ascii="Times New Roman" w:hAnsi="Times New Roman" w:cs="Times New Roman"/>
          <w:noProof w:val="0"/>
          <w:sz w:val="24"/>
          <w:szCs w:val="24"/>
          <w:shd w:val="clear" w:color="auto" w:fill="FFFFFF"/>
        </w:rPr>
        <w:t>Universals in the content and structure of values: Theoretical advances and empirical tests in 20 countries. In </w:t>
      </w:r>
      <w:r w:rsidRPr="004E7ED9">
        <w:rPr>
          <w:rFonts w:ascii="Times New Roman" w:hAnsi="Times New Roman" w:cs="Times New Roman"/>
          <w:i/>
          <w:iCs/>
          <w:noProof w:val="0"/>
          <w:sz w:val="24"/>
          <w:szCs w:val="24"/>
          <w:shd w:val="clear" w:color="auto" w:fill="FFFFFF"/>
        </w:rPr>
        <w:t>Advances in experimental social psychology</w:t>
      </w:r>
      <w:r w:rsidRPr="004E7ED9">
        <w:rPr>
          <w:rFonts w:ascii="Times New Roman" w:hAnsi="Times New Roman" w:cs="Times New Roman"/>
          <w:noProof w:val="0"/>
          <w:sz w:val="24"/>
          <w:szCs w:val="24"/>
          <w:shd w:val="clear" w:color="auto" w:fill="FFFFFF"/>
        </w:rPr>
        <w:t xml:space="preserve"> (Vol. </w:t>
      </w:r>
      <w:r w:rsidRPr="004E7ED9">
        <w:rPr>
          <w:rFonts w:ascii="Times New Roman" w:hAnsi="Times New Roman" w:cs="Times New Roman"/>
          <w:i/>
          <w:noProof w:val="0"/>
          <w:sz w:val="24"/>
          <w:szCs w:val="24"/>
          <w:shd w:val="clear" w:color="auto" w:fill="FFFFFF"/>
        </w:rPr>
        <w:t>25</w:t>
      </w:r>
      <w:r w:rsidRPr="004E7ED9">
        <w:rPr>
          <w:rFonts w:ascii="Times New Roman" w:hAnsi="Times New Roman" w:cs="Times New Roman"/>
          <w:noProof w:val="0"/>
          <w:sz w:val="24"/>
          <w:szCs w:val="24"/>
          <w:shd w:val="clear" w:color="auto" w:fill="FFFFFF"/>
        </w:rPr>
        <w:t>, pp. 1-65). Academic Press.</w:t>
      </w:r>
    </w:p>
    <w:p w14:paraId="26C400FF" w14:textId="77777777" w:rsidR="00A27D40" w:rsidRPr="00C259D3" w:rsidRDefault="00A27D40" w:rsidP="00D03159">
      <w:pPr>
        <w:spacing w:after="0" w:line="480" w:lineRule="auto"/>
        <w:ind w:left="720" w:hanging="720"/>
        <w:rPr>
          <w:rFonts w:ascii="Times New Roman" w:hAnsi="Times New Roman" w:cs="Times New Roman"/>
          <w:noProof w:val="0"/>
          <w:sz w:val="24"/>
          <w:szCs w:val="24"/>
          <w:shd w:val="clear" w:color="auto" w:fill="FFFFFF"/>
        </w:rPr>
      </w:pPr>
      <w:r w:rsidRPr="00C259D3">
        <w:rPr>
          <w:rFonts w:ascii="Times New Roman" w:hAnsi="Times New Roman" w:cs="Times New Roman"/>
          <w:noProof w:val="0"/>
          <w:sz w:val="24"/>
          <w:szCs w:val="24"/>
          <w:shd w:val="clear" w:color="auto" w:fill="FFFFFF"/>
        </w:rPr>
        <w:t xml:space="preserve">Schwartz, S. H. (1996). Value priorities and behavior: Applying a theory of integrated value systems. In C. Seligman, J. M. Olson, &amp; M. P. Zanna (Eds.), </w:t>
      </w:r>
      <w:r w:rsidRPr="00C259D3">
        <w:rPr>
          <w:rFonts w:ascii="Times New Roman" w:hAnsi="Times New Roman" w:cs="Times New Roman"/>
          <w:i/>
          <w:noProof w:val="0"/>
          <w:sz w:val="24"/>
          <w:szCs w:val="24"/>
          <w:shd w:val="clear" w:color="auto" w:fill="FFFFFF"/>
        </w:rPr>
        <w:t>The Ontario Symposium: Vol. 8. The psychology of values (pp. 1-24).</w:t>
      </w:r>
      <w:r w:rsidRPr="00C259D3">
        <w:rPr>
          <w:rFonts w:ascii="Times New Roman" w:hAnsi="Times New Roman" w:cs="Times New Roman"/>
          <w:noProof w:val="0"/>
          <w:sz w:val="24"/>
          <w:szCs w:val="24"/>
          <w:shd w:val="clear" w:color="auto" w:fill="FFFFFF"/>
        </w:rPr>
        <w:t xml:space="preserve"> Erlbaum.</w:t>
      </w:r>
    </w:p>
    <w:p w14:paraId="48670D07" w14:textId="77777777" w:rsidR="00AD27B9" w:rsidRPr="00C259D3" w:rsidRDefault="00AD27B9" w:rsidP="00D03159">
      <w:pPr>
        <w:spacing w:after="0" w:line="480" w:lineRule="auto"/>
        <w:ind w:left="720" w:hanging="720"/>
        <w:rPr>
          <w:rFonts w:ascii="Times New Roman" w:hAnsi="Times New Roman" w:cs="Times New Roman"/>
          <w:noProof w:val="0"/>
          <w:color w:val="000000" w:themeColor="text1"/>
          <w:sz w:val="24"/>
          <w:szCs w:val="24"/>
          <w:shd w:val="clear" w:color="auto" w:fill="FFFFFF"/>
        </w:rPr>
      </w:pPr>
      <w:r w:rsidRPr="00C259D3">
        <w:rPr>
          <w:rFonts w:ascii="Times New Roman" w:hAnsi="Times New Roman" w:cs="Times New Roman"/>
          <w:noProof w:val="0"/>
          <w:color w:val="222222"/>
          <w:sz w:val="24"/>
          <w:szCs w:val="24"/>
          <w:shd w:val="clear" w:color="auto" w:fill="FFFFFF"/>
        </w:rPr>
        <w:t>Schwartz, S. H. (200</w:t>
      </w:r>
      <w:r w:rsidR="00A50D3E" w:rsidRPr="00C259D3">
        <w:rPr>
          <w:rFonts w:ascii="Times New Roman" w:hAnsi="Times New Roman" w:cs="Times New Roman"/>
          <w:noProof w:val="0"/>
          <w:color w:val="222222"/>
          <w:sz w:val="24"/>
          <w:szCs w:val="24"/>
          <w:shd w:val="clear" w:color="auto" w:fill="FFFFFF"/>
        </w:rPr>
        <w:t>6</w:t>
      </w:r>
      <w:r w:rsidRPr="00C259D3">
        <w:rPr>
          <w:rFonts w:ascii="Times New Roman" w:hAnsi="Times New Roman" w:cs="Times New Roman"/>
          <w:noProof w:val="0"/>
          <w:color w:val="222222"/>
          <w:sz w:val="24"/>
          <w:szCs w:val="24"/>
          <w:shd w:val="clear" w:color="auto" w:fill="FFFFFF"/>
        </w:rPr>
        <w:t xml:space="preserve">). </w:t>
      </w:r>
      <w:bookmarkStart w:id="17" w:name="OLE_LINK56"/>
      <w:bookmarkStart w:id="18" w:name="OLE_LINK57"/>
      <w:r w:rsidR="00A50D3E" w:rsidRPr="00C259D3">
        <w:rPr>
          <w:rFonts w:ascii="Times New Roman" w:hAnsi="Times New Roman" w:cs="Times New Roman"/>
          <w:noProof w:val="0"/>
          <w:color w:val="333333"/>
          <w:sz w:val="24"/>
          <w:szCs w:val="24"/>
        </w:rPr>
        <w:t xml:space="preserve">A theory </w:t>
      </w:r>
      <w:r w:rsidR="00CC1F4D" w:rsidRPr="00C259D3">
        <w:rPr>
          <w:rFonts w:ascii="Times New Roman" w:hAnsi="Times New Roman" w:cs="Times New Roman"/>
          <w:noProof w:val="0"/>
          <w:color w:val="333333"/>
          <w:sz w:val="24"/>
          <w:szCs w:val="24"/>
        </w:rPr>
        <w:t>of cultural</w:t>
      </w:r>
      <w:r w:rsidR="00A50D3E" w:rsidRPr="00C259D3">
        <w:rPr>
          <w:rFonts w:ascii="Times New Roman" w:hAnsi="Times New Roman" w:cs="Times New Roman"/>
          <w:noProof w:val="0"/>
          <w:color w:val="333333"/>
          <w:sz w:val="24"/>
          <w:szCs w:val="24"/>
        </w:rPr>
        <w:t xml:space="preserve"> value orientations: Explication and applications. </w:t>
      </w:r>
      <w:bookmarkEnd w:id="17"/>
      <w:bookmarkEnd w:id="18"/>
      <w:r w:rsidR="00A50D3E" w:rsidRPr="00C259D3">
        <w:rPr>
          <w:rFonts w:ascii="Times New Roman" w:hAnsi="Times New Roman" w:cs="Times New Roman"/>
          <w:bCs/>
          <w:i/>
          <w:iCs/>
          <w:noProof w:val="0"/>
          <w:sz w:val="24"/>
          <w:szCs w:val="24"/>
        </w:rPr>
        <w:t xml:space="preserve">Comparative Sociology, 5, </w:t>
      </w:r>
      <w:r w:rsidR="00A50D3E" w:rsidRPr="00C259D3">
        <w:rPr>
          <w:rFonts w:ascii="Times New Roman" w:hAnsi="Times New Roman" w:cs="Times New Roman"/>
          <w:bCs/>
          <w:noProof w:val="0"/>
          <w:sz w:val="24"/>
          <w:szCs w:val="24"/>
        </w:rPr>
        <w:t>137-182</w:t>
      </w:r>
      <w:r w:rsidR="00A50D3E" w:rsidRPr="00C259D3">
        <w:rPr>
          <w:rFonts w:ascii="Times New Roman" w:hAnsi="Times New Roman" w:cs="Times New Roman"/>
          <w:bCs/>
          <w:i/>
          <w:iCs/>
          <w:noProof w:val="0"/>
          <w:sz w:val="24"/>
          <w:szCs w:val="24"/>
        </w:rPr>
        <w:t>.</w:t>
      </w:r>
      <w:r w:rsidR="002223C7" w:rsidRPr="00C259D3">
        <w:rPr>
          <w:rFonts w:ascii="Times New Roman" w:hAnsi="Times New Roman" w:cs="Times New Roman"/>
          <w:bCs/>
          <w:i/>
          <w:iCs/>
          <w:noProof w:val="0"/>
          <w:sz w:val="24"/>
          <w:szCs w:val="24"/>
        </w:rPr>
        <w:t xml:space="preserve"> </w:t>
      </w:r>
      <w:hyperlink r:id="rId43" w:tgtFrame="_blank" w:history="1">
        <w:r w:rsidR="002223C7" w:rsidRPr="00C259D3">
          <w:rPr>
            <w:rStyle w:val="Hyperlink"/>
            <w:rFonts w:ascii="Times New Roman" w:hAnsi="Times New Roman" w:cs="Times New Roman"/>
            <w:color w:val="007F92"/>
            <w:sz w:val="24"/>
            <w:szCs w:val="24"/>
            <w:shd w:val="clear" w:color="auto" w:fill="FFFFFF"/>
          </w:rPr>
          <w:t>https://doi.org/10.1163/156913306778667357</w:t>
        </w:r>
      </w:hyperlink>
    </w:p>
    <w:p w14:paraId="346BAFF1" w14:textId="77777777" w:rsidR="00AD27B9" w:rsidRPr="00C259D3" w:rsidRDefault="00AD27B9" w:rsidP="00D03159">
      <w:pPr>
        <w:spacing w:after="0" w:line="480" w:lineRule="auto"/>
        <w:ind w:left="720" w:hanging="720"/>
        <w:rPr>
          <w:rFonts w:ascii="Times New Roman" w:hAnsi="Times New Roman" w:cs="Times New Roman"/>
          <w:noProof w:val="0"/>
          <w:color w:val="000000" w:themeColor="text1"/>
          <w:sz w:val="24"/>
          <w:szCs w:val="24"/>
          <w:shd w:val="clear" w:color="auto" w:fill="FFFFFF"/>
        </w:rPr>
      </w:pPr>
      <w:r w:rsidRPr="00C259D3">
        <w:rPr>
          <w:rFonts w:ascii="Times New Roman" w:hAnsi="Times New Roman" w:cs="Times New Roman"/>
          <w:noProof w:val="0"/>
          <w:color w:val="000000" w:themeColor="text1"/>
          <w:sz w:val="24"/>
          <w:szCs w:val="24"/>
          <w:shd w:val="clear" w:color="auto" w:fill="FFFFFF"/>
        </w:rPr>
        <w:t>Schwartz</w:t>
      </w:r>
      <w:r w:rsidR="006B4465" w:rsidRPr="00C259D3">
        <w:rPr>
          <w:rFonts w:ascii="Times New Roman" w:hAnsi="Times New Roman" w:cs="Times New Roman"/>
          <w:noProof w:val="0"/>
          <w:color w:val="000000" w:themeColor="text1"/>
          <w:sz w:val="24"/>
          <w:szCs w:val="24"/>
          <w:shd w:val="clear" w:color="auto" w:fill="FFFFFF"/>
        </w:rPr>
        <w:t>, S. H.,</w:t>
      </w:r>
      <w:r w:rsidRPr="00C259D3">
        <w:rPr>
          <w:rFonts w:ascii="Times New Roman" w:hAnsi="Times New Roman" w:cs="Times New Roman"/>
          <w:noProof w:val="0"/>
          <w:color w:val="000000" w:themeColor="text1"/>
          <w:sz w:val="24"/>
          <w:szCs w:val="24"/>
          <w:shd w:val="clear" w:color="auto" w:fill="FFFFFF"/>
        </w:rPr>
        <w:t xml:space="preserve"> </w:t>
      </w:r>
      <w:r w:rsidR="00915661" w:rsidRPr="00C259D3">
        <w:rPr>
          <w:rFonts w:ascii="Times New Roman" w:hAnsi="Times New Roman" w:cs="Times New Roman"/>
          <w:noProof w:val="0"/>
          <w:color w:val="000000" w:themeColor="text1"/>
          <w:sz w:val="24"/>
          <w:szCs w:val="24"/>
          <w:shd w:val="clear" w:color="auto" w:fill="FFFFFF"/>
        </w:rPr>
        <w:t>(</w:t>
      </w:r>
      <w:r w:rsidRPr="00C259D3">
        <w:rPr>
          <w:rFonts w:ascii="Times New Roman" w:hAnsi="Times New Roman" w:cs="Times New Roman"/>
          <w:noProof w:val="0"/>
          <w:color w:val="000000" w:themeColor="text1"/>
          <w:sz w:val="24"/>
          <w:szCs w:val="24"/>
          <w:shd w:val="clear" w:color="auto" w:fill="FFFFFF"/>
        </w:rPr>
        <w:t>2015</w:t>
      </w:r>
      <w:r w:rsidR="00915661" w:rsidRPr="00C259D3">
        <w:rPr>
          <w:rFonts w:ascii="Times New Roman" w:hAnsi="Times New Roman" w:cs="Times New Roman"/>
          <w:noProof w:val="0"/>
          <w:color w:val="000000" w:themeColor="text1"/>
          <w:sz w:val="24"/>
          <w:szCs w:val="24"/>
          <w:shd w:val="clear" w:color="auto" w:fill="FFFFFF"/>
        </w:rPr>
        <w:t xml:space="preserve">). Basic individual values: Sources and Consequences. In T. Brosch and D. Sander (Eds.), </w:t>
      </w:r>
      <w:r w:rsidR="00915661" w:rsidRPr="00C259D3">
        <w:rPr>
          <w:rFonts w:ascii="Times New Roman" w:hAnsi="Times New Roman" w:cs="Times New Roman"/>
          <w:i/>
          <w:noProof w:val="0"/>
          <w:color w:val="000000" w:themeColor="text1"/>
          <w:sz w:val="24"/>
          <w:szCs w:val="24"/>
          <w:shd w:val="clear" w:color="auto" w:fill="FFFFFF"/>
        </w:rPr>
        <w:t>Handbook of Value</w:t>
      </w:r>
      <w:r w:rsidR="00915661" w:rsidRPr="00C259D3">
        <w:rPr>
          <w:rFonts w:ascii="Times New Roman" w:hAnsi="Times New Roman" w:cs="Times New Roman"/>
          <w:noProof w:val="0"/>
          <w:color w:val="000000" w:themeColor="text1"/>
          <w:sz w:val="24"/>
          <w:szCs w:val="24"/>
          <w:shd w:val="clear" w:color="auto" w:fill="FFFFFF"/>
        </w:rPr>
        <w:t xml:space="preserve"> (pp.63-84). Oxford University Press.</w:t>
      </w:r>
    </w:p>
    <w:p w14:paraId="224987B2" w14:textId="77777777" w:rsidR="00AD27B9" w:rsidRPr="00C259D3" w:rsidRDefault="00AD27B9" w:rsidP="00D03159">
      <w:pPr>
        <w:spacing w:after="0" w:line="480" w:lineRule="auto"/>
        <w:ind w:left="720" w:hanging="720"/>
        <w:rPr>
          <w:rFonts w:ascii="Times New Roman" w:hAnsi="Times New Roman" w:cs="Times New Roman"/>
          <w:noProof w:val="0"/>
          <w:sz w:val="24"/>
          <w:szCs w:val="24"/>
          <w:shd w:val="clear" w:color="auto" w:fill="FFFFFF"/>
        </w:rPr>
      </w:pPr>
      <w:r w:rsidRPr="00C259D3">
        <w:rPr>
          <w:rFonts w:ascii="Times New Roman" w:hAnsi="Times New Roman" w:cs="Times New Roman"/>
          <w:noProof w:val="0"/>
          <w:sz w:val="24"/>
          <w:szCs w:val="24"/>
          <w:shd w:val="clear" w:color="auto" w:fill="FFFFFF"/>
        </w:rPr>
        <w:t xml:space="preserve">Schwartz, S. H., &amp; Butenko, T. (2014). Values and </w:t>
      </w:r>
      <w:r w:rsidR="0004353A" w:rsidRPr="00C259D3">
        <w:rPr>
          <w:rFonts w:ascii="Times New Roman" w:hAnsi="Times New Roman" w:cs="Times New Roman"/>
          <w:noProof w:val="0"/>
          <w:sz w:val="24"/>
          <w:szCs w:val="24"/>
          <w:shd w:val="clear" w:color="auto" w:fill="FFFFFF"/>
        </w:rPr>
        <w:t>behavior</w:t>
      </w:r>
      <w:r w:rsidRPr="00C259D3">
        <w:rPr>
          <w:rFonts w:ascii="Times New Roman" w:hAnsi="Times New Roman" w:cs="Times New Roman"/>
          <w:noProof w:val="0"/>
          <w:sz w:val="24"/>
          <w:szCs w:val="24"/>
          <w:shd w:val="clear" w:color="auto" w:fill="FFFFFF"/>
        </w:rPr>
        <w:t>: Validating the refined value theory in Russia. </w:t>
      </w:r>
      <w:r w:rsidRPr="00C259D3">
        <w:rPr>
          <w:rFonts w:ascii="Times New Roman" w:hAnsi="Times New Roman" w:cs="Times New Roman"/>
          <w:i/>
          <w:iCs/>
          <w:noProof w:val="0"/>
          <w:sz w:val="24"/>
          <w:szCs w:val="24"/>
          <w:shd w:val="clear" w:color="auto" w:fill="FFFFFF"/>
        </w:rPr>
        <w:t>European Journal of Social Psychology</w:t>
      </w:r>
      <w:r w:rsidRPr="00C259D3">
        <w:rPr>
          <w:rFonts w:ascii="Times New Roman" w:hAnsi="Times New Roman" w:cs="Times New Roman"/>
          <w:noProof w:val="0"/>
          <w:sz w:val="24"/>
          <w:szCs w:val="24"/>
          <w:shd w:val="clear" w:color="auto" w:fill="FFFFFF"/>
        </w:rPr>
        <w:t>, </w:t>
      </w:r>
      <w:r w:rsidRPr="00C259D3">
        <w:rPr>
          <w:rFonts w:ascii="Times New Roman" w:hAnsi="Times New Roman" w:cs="Times New Roman"/>
          <w:i/>
          <w:iCs/>
          <w:noProof w:val="0"/>
          <w:sz w:val="24"/>
          <w:szCs w:val="24"/>
          <w:shd w:val="clear" w:color="auto" w:fill="FFFFFF"/>
        </w:rPr>
        <w:t>44</w:t>
      </w:r>
      <w:r w:rsidRPr="00C259D3">
        <w:rPr>
          <w:rFonts w:ascii="Times New Roman" w:hAnsi="Times New Roman" w:cs="Times New Roman"/>
          <w:noProof w:val="0"/>
          <w:sz w:val="24"/>
          <w:szCs w:val="24"/>
          <w:shd w:val="clear" w:color="auto" w:fill="FFFFFF"/>
        </w:rPr>
        <w:t>(7), 799-813.</w:t>
      </w:r>
      <w:r w:rsidR="002223C7" w:rsidRPr="00C259D3">
        <w:rPr>
          <w:rFonts w:ascii="Times New Roman" w:hAnsi="Times New Roman" w:cs="Times New Roman"/>
          <w:noProof w:val="0"/>
          <w:sz w:val="24"/>
          <w:szCs w:val="24"/>
          <w:shd w:val="clear" w:color="auto" w:fill="FFFFFF"/>
        </w:rPr>
        <w:t xml:space="preserve"> </w:t>
      </w:r>
      <w:hyperlink r:id="rId44" w:history="1">
        <w:r w:rsidR="002223C7" w:rsidRPr="00C259D3">
          <w:rPr>
            <w:rStyle w:val="Hyperlink"/>
            <w:rFonts w:ascii="Times New Roman" w:hAnsi="Times New Roman" w:cs="Times New Roman"/>
            <w:bCs/>
            <w:color w:val="005274"/>
            <w:sz w:val="24"/>
            <w:szCs w:val="24"/>
            <w:shd w:val="clear" w:color="auto" w:fill="FFFFFF"/>
          </w:rPr>
          <w:t>https://doi.org/10.1002/ejsp.2053</w:t>
        </w:r>
      </w:hyperlink>
    </w:p>
    <w:p w14:paraId="79E774A7" w14:textId="77777777" w:rsidR="008C78BE" w:rsidRPr="00C259D3" w:rsidRDefault="00766F60" w:rsidP="00D03159">
      <w:pPr>
        <w:spacing w:after="0" w:line="480" w:lineRule="auto"/>
        <w:ind w:left="720" w:hanging="720"/>
        <w:rPr>
          <w:rFonts w:ascii="Times New Roman" w:hAnsi="Times New Roman" w:cs="Times New Roman"/>
          <w:noProof w:val="0"/>
          <w:sz w:val="24"/>
          <w:szCs w:val="24"/>
        </w:rPr>
      </w:pPr>
      <w:r w:rsidRPr="004E7ED9">
        <w:rPr>
          <w:rFonts w:ascii="Times New Roman" w:hAnsi="Times New Roman" w:cs="Times New Roman"/>
          <w:noProof w:val="0"/>
          <w:color w:val="000000" w:themeColor="text1"/>
          <w:sz w:val="24"/>
          <w:szCs w:val="24"/>
          <w:shd w:val="clear" w:color="auto" w:fill="FFFFFF"/>
        </w:rPr>
        <w:t xml:space="preserve">Schwartz, S. H., Cieciuch, J., Vecchione, M., Davidov, E., Fischer, R., Beierlein, C., Ramos, A., Verkasalo, M., Lönnqvist, J.-E., Demirutku, K., Dirilen-Gumus, O., &amp; Konty, M. (2012). </w:t>
      </w:r>
      <w:r w:rsidRPr="00C259D3">
        <w:rPr>
          <w:rFonts w:ascii="Times New Roman" w:hAnsi="Times New Roman" w:cs="Times New Roman"/>
          <w:noProof w:val="0"/>
          <w:color w:val="000000" w:themeColor="text1"/>
          <w:sz w:val="24"/>
          <w:szCs w:val="24"/>
          <w:shd w:val="clear" w:color="auto" w:fill="FFFFFF"/>
        </w:rPr>
        <w:lastRenderedPageBreak/>
        <w:t>Refining the theory of basic individual values. </w:t>
      </w:r>
      <w:r w:rsidRPr="00C259D3">
        <w:rPr>
          <w:rStyle w:val="Emphasis"/>
          <w:rFonts w:ascii="Times New Roman" w:hAnsi="Times New Roman" w:cs="Times New Roman"/>
          <w:noProof w:val="0"/>
          <w:color w:val="000000" w:themeColor="text1"/>
          <w:sz w:val="24"/>
          <w:szCs w:val="24"/>
          <w:shd w:val="clear" w:color="auto" w:fill="FFFFFF"/>
        </w:rPr>
        <w:t>Journal of Personality and Social Psychology, 103</w:t>
      </w:r>
      <w:r w:rsidRPr="00C259D3">
        <w:rPr>
          <w:rFonts w:ascii="Times New Roman" w:hAnsi="Times New Roman" w:cs="Times New Roman"/>
          <w:noProof w:val="0"/>
          <w:color w:val="000000" w:themeColor="text1"/>
          <w:sz w:val="24"/>
          <w:szCs w:val="24"/>
          <w:shd w:val="clear" w:color="auto" w:fill="FFFFFF"/>
        </w:rPr>
        <w:t>(4), 663–688. </w:t>
      </w:r>
      <w:hyperlink r:id="rId45" w:tgtFrame="_blank" w:history="1">
        <w:r w:rsidR="00547685" w:rsidRPr="00C259D3">
          <w:rPr>
            <w:rStyle w:val="Hyperlink"/>
            <w:rFonts w:ascii="Times New Roman" w:hAnsi="Times New Roman" w:cs="Times New Roman"/>
            <w:color w:val="23527C"/>
            <w:sz w:val="24"/>
            <w:szCs w:val="24"/>
            <w:shd w:val="clear" w:color="auto" w:fill="FFFFFF"/>
          </w:rPr>
          <w:t>https://doi.org/10.1037/a0029393</w:t>
        </w:r>
      </w:hyperlink>
      <w:r w:rsidR="00E813A2" w:rsidRPr="00C259D3" w:rsidDel="00E813A2">
        <w:rPr>
          <w:rFonts w:ascii="Times New Roman" w:hAnsi="Times New Roman" w:cs="Times New Roman"/>
          <w:noProof w:val="0"/>
          <w:sz w:val="24"/>
          <w:szCs w:val="24"/>
        </w:rPr>
        <w:t xml:space="preserve"> </w:t>
      </w:r>
    </w:p>
    <w:p w14:paraId="3F732553" w14:textId="77777777" w:rsidR="002F5389" w:rsidRPr="00C259D3" w:rsidRDefault="002F5389" w:rsidP="00D03159">
      <w:pPr>
        <w:spacing w:after="0" w:line="480" w:lineRule="auto"/>
        <w:ind w:left="720" w:hanging="720"/>
        <w:rPr>
          <w:rFonts w:ascii="Times New Roman" w:hAnsi="Times New Roman" w:cs="Times New Roman"/>
          <w:noProof w:val="0"/>
          <w:sz w:val="24"/>
          <w:szCs w:val="24"/>
          <w:shd w:val="clear" w:color="auto" w:fill="FFFFFF"/>
        </w:rPr>
      </w:pPr>
      <w:r w:rsidRPr="00C259D3">
        <w:rPr>
          <w:rFonts w:ascii="Times New Roman" w:hAnsi="Times New Roman" w:cs="Times New Roman"/>
          <w:noProof w:val="0"/>
          <w:sz w:val="24"/>
          <w:szCs w:val="24"/>
          <w:shd w:val="clear" w:color="auto" w:fill="FFFFFF"/>
        </w:rPr>
        <w:t xml:space="preserve">Schwartz, S. H., Cieciuch, J., Vecchione, M., Torres, C., Dirilen‐Gumus, O., &amp; Butenko, T. (2017). Value tradeoffs propel and inhibit </w:t>
      </w:r>
      <w:r w:rsidR="0004353A" w:rsidRPr="00C259D3">
        <w:rPr>
          <w:rFonts w:ascii="Times New Roman" w:hAnsi="Times New Roman" w:cs="Times New Roman"/>
          <w:noProof w:val="0"/>
          <w:sz w:val="24"/>
          <w:szCs w:val="24"/>
          <w:shd w:val="clear" w:color="auto" w:fill="FFFFFF"/>
        </w:rPr>
        <w:t>behavior</w:t>
      </w:r>
      <w:r w:rsidRPr="00C259D3">
        <w:rPr>
          <w:rFonts w:ascii="Times New Roman" w:hAnsi="Times New Roman" w:cs="Times New Roman"/>
          <w:noProof w:val="0"/>
          <w:sz w:val="24"/>
          <w:szCs w:val="24"/>
          <w:shd w:val="clear" w:color="auto" w:fill="FFFFFF"/>
        </w:rPr>
        <w:t>: Validating the 19 refined values in four countries. </w:t>
      </w:r>
      <w:r w:rsidRPr="00C259D3">
        <w:rPr>
          <w:rFonts w:ascii="Times New Roman" w:hAnsi="Times New Roman" w:cs="Times New Roman"/>
          <w:i/>
          <w:iCs/>
          <w:noProof w:val="0"/>
          <w:sz w:val="24"/>
          <w:szCs w:val="24"/>
          <w:shd w:val="clear" w:color="auto" w:fill="FFFFFF"/>
        </w:rPr>
        <w:t>European Journal of Social Psychology</w:t>
      </w:r>
      <w:r w:rsidRPr="00C259D3">
        <w:rPr>
          <w:rFonts w:ascii="Times New Roman" w:hAnsi="Times New Roman" w:cs="Times New Roman"/>
          <w:noProof w:val="0"/>
          <w:sz w:val="24"/>
          <w:szCs w:val="24"/>
          <w:shd w:val="clear" w:color="auto" w:fill="FFFFFF"/>
        </w:rPr>
        <w:t>, </w:t>
      </w:r>
      <w:r w:rsidRPr="00C259D3">
        <w:rPr>
          <w:rFonts w:ascii="Times New Roman" w:hAnsi="Times New Roman" w:cs="Times New Roman"/>
          <w:i/>
          <w:iCs/>
          <w:noProof w:val="0"/>
          <w:sz w:val="24"/>
          <w:szCs w:val="24"/>
          <w:shd w:val="clear" w:color="auto" w:fill="FFFFFF"/>
        </w:rPr>
        <w:t>47</w:t>
      </w:r>
      <w:r w:rsidRPr="00C259D3">
        <w:rPr>
          <w:rFonts w:ascii="Times New Roman" w:hAnsi="Times New Roman" w:cs="Times New Roman"/>
          <w:noProof w:val="0"/>
          <w:sz w:val="24"/>
          <w:szCs w:val="24"/>
          <w:shd w:val="clear" w:color="auto" w:fill="FFFFFF"/>
        </w:rPr>
        <w:t>(3), 241-258.</w:t>
      </w:r>
      <w:r w:rsidR="00547685" w:rsidRPr="00C259D3">
        <w:rPr>
          <w:rFonts w:ascii="Times New Roman" w:hAnsi="Times New Roman" w:cs="Times New Roman"/>
          <w:noProof w:val="0"/>
          <w:sz w:val="24"/>
          <w:szCs w:val="24"/>
          <w:shd w:val="clear" w:color="auto" w:fill="FFFFFF"/>
        </w:rPr>
        <w:t xml:space="preserve"> </w:t>
      </w:r>
      <w:hyperlink r:id="rId46" w:history="1">
        <w:r w:rsidR="00547685" w:rsidRPr="00C259D3">
          <w:rPr>
            <w:rStyle w:val="Hyperlink"/>
            <w:rFonts w:ascii="Times New Roman" w:hAnsi="Times New Roman" w:cs="Times New Roman"/>
            <w:bCs/>
            <w:color w:val="005274"/>
            <w:sz w:val="24"/>
            <w:szCs w:val="24"/>
            <w:shd w:val="clear" w:color="auto" w:fill="FFFFFF"/>
          </w:rPr>
          <w:t>https://doi.org/10.1002/ejsp.2228</w:t>
        </w:r>
      </w:hyperlink>
    </w:p>
    <w:p w14:paraId="3F6BC854" w14:textId="77777777" w:rsidR="00AD27B9" w:rsidRPr="00055612" w:rsidRDefault="00AD27B9" w:rsidP="00D03159">
      <w:pPr>
        <w:widowControl w:val="0"/>
        <w:overflowPunct w:val="0"/>
        <w:autoSpaceDE w:val="0"/>
        <w:autoSpaceDN w:val="0"/>
        <w:adjustRightInd w:val="0"/>
        <w:spacing w:after="0" w:line="480" w:lineRule="auto"/>
        <w:ind w:left="720" w:hanging="720"/>
        <w:jc w:val="both"/>
        <w:rPr>
          <w:rFonts w:ascii="Times New Roman" w:hAnsi="Times New Roman" w:cs="Times New Roman"/>
          <w:noProof w:val="0"/>
          <w:sz w:val="24"/>
          <w:szCs w:val="24"/>
          <w:shd w:val="clear" w:color="auto" w:fill="FFFFFF"/>
          <w:lang w:val="fr-FR"/>
        </w:rPr>
      </w:pPr>
      <w:r w:rsidRPr="00065E70">
        <w:rPr>
          <w:rFonts w:ascii="Times New Roman" w:hAnsi="Times New Roman" w:cs="Times New Roman"/>
          <w:noProof w:val="0"/>
          <w:sz w:val="24"/>
          <w:szCs w:val="24"/>
          <w:shd w:val="clear" w:color="auto" w:fill="FFFFFF"/>
        </w:rPr>
        <w:t>Stahel</w:t>
      </w:r>
      <w:r w:rsidR="00D5634E" w:rsidRPr="00065E70">
        <w:rPr>
          <w:rFonts w:ascii="Times New Roman" w:hAnsi="Times New Roman" w:cs="Times New Roman"/>
          <w:noProof w:val="0"/>
          <w:sz w:val="24"/>
          <w:szCs w:val="24"/>
          <w:shd w:val="clear" w:color="auto" w:fill="FFFFFF"/>
        </w:rPr>
        <w:t>, W.</w:t>
      </w:r>
      <w:r w:rsidRPr="00065E70">
        <w:rPr>
          <w:rFonts w:ascii="Times New Roman" w:hAnsi="Times New Roman" w:cs="Times New Roman"/>
          <w:noProof w:val="0"/>
          <w:sz w:val="24"/>
          <w:szCs w:val="24"/>
          <w:shd w:val="clear" w:color="auto" w:fill="FFFFFF"/>
        </w:rPr>
        <w:t xml:space="preserve"> </w:t>
      </w:r>
      <w:r w:rsidR="00D5634E" w:rsidRPr="00065E70">
        <w:rPr>
          <w:rFonts w:ascii="Times New Roman" w:hAnsi="Times New Roman" w:cs="Times New Roman"/>
          <w:noProof w:val="0"/>
          <w:sz w:val="24"/>
          <w:szCs w:val="24"/>
          <w:shd w:val="clear" w:color="auto" w:fill="FFFFFF"/>
        </w:rPr>
        <w:t xml:space="preserve">&amp; </w:t>
      </w:r>
      <w:r w:rsidRPr="00065E70">
        <w:rPr>
          <w:rFonts w:ascii="Times New Roman" w:hAnsi="Times New Roman" w:cs="Times New Roman"/>
          <w:noProof w:val="0"/>
          <w:sz w:val="24"/>
          <w:szCs w:val="24"/>
          <w:shd w:val="clear" w:color="auto" w:fill="FFFFFF"/>
        </w:rPr>
        <w:t>Maechler</w:t>
      </w:r>
      <w:r w:rsidR="00D5634E" w:rsidRPr="00065E70">
        <w:rPr>
          <w:rFonts w:ascii="Times New Roman" w:hAnsi="Times New Roman" w:cs="Times New Roman"/>
          <w:noProof w:val="0"/>
          <w:sz w:val="24"/>
          <w:szCs w:val="24"/>
          <w:shd w:val="clear" w:color="auto" w:fill="FFFFFF"/>
        </w:rPr>
        <w:t>, M.</w:t>
      </w:r>
      <w:r w:rsidRPr="00065E70">
        <w:rPr>
          <w:rFonts w:ascii="Times New Roman" w:hAnsi="Times New Roman" w:cs="Times New Roman"/>
          <w:noProof w:val="0"/>
          <w:sz w:val="24"/>
          <w:szCs w:val="24"/>
          <w:shd w:val="clear" w:color="auto" w:fill="FFFFFF"/>
        </w:rPr>
        <w:t xml:space="preserve"> </w:t>
      </w:r>
      <w:r w:rsidR="00D5634E" w:rsidRPr="00065E70">
        <w:rPr>
          <w:rFonts w:ascii="Times New Roman" w:hAnsi="Times New Roman" w:cs="Times New Roman"/>
          <w:noProof w:val="0"/>
          <w:sz w:val="24"/>
          <w:szCs w:val="24"/>
          <w:shd w:val="clear" w:color="auto" w:fill="FFFFFF"/>
        </w:rPr>
        <w:t>(</w:t>
      </w:r>
      <w:r w:rsidRPr="00065E70">
        <w:rPr>
          <w:rFonts w:ascii="Times New Roman" w:hAnsi="Times New Roman" w:cs="Times New Roman"/>
          <w:noProof w:val="0"/>
          <w:sz w:val="24"/>
          <w:szCs w:val="24"/>
          <w:shd w:val="clear" w:color="auto" w:fill="FFFFFF"/>
        </w:rPr>
        <w:t>nd</w:t>
      </w:r>
      <w:r w:rsidR="00D5634E" w:rsidRPr="00065E70">
        <w:rPr>
          <w:rFonts w:ascii="Times New Roman" w:hAnsi="Times New Roman" w:cs="Times New Roman"/>
          <w:noProof w:val="0"/>
          <w:sz w:val="24"/>
          <w:szCs w:val="24"/>
          <w:shd w:val="clear" w:color="auto" w:fill="FFFFFF"/>
        </w:rPr>
        <w:t xml:space="preserve">). jitter: 'Jitter' (Add Noise) to Numbers. </w:t>
      </w:r>
      <w:r w:rsidR="00D5634E" w:rsidRPr="00055612">
        <w:rPr>
          <w:rFonts w:ascii="Times New Roman" w:hAnsi="Times New Roman" w:cs="Times New Roman"/>
          <w:i/>
          <w:noProof w:val="0"/>
          <w:sz w:val="24"/>
          <w:szCs w:val="24"/>
          <w:shd w:val="clear" w:color="auto" w:fill="FFFFFF"/>
          <w:lang w:val="fr-FR"/>
        </w:rPr>
        <w:t>R Documentation</w:t>
      </w:r>
      <w:r w:rsidR="00D5634E" w:rsidRPr="00055612">
        <w:rPr>
          <w:rFonts w:ascii="Times New Roman" w:hAnsi="Times New Roman" w:cs="Times New Roman"/>
          <w:noProof w:val="0"/>
          <w:sz w:val="24"/>
          <w:szCs w:val="24"/>
          <w:shd w:val="clear" w:color="auto" w:fill="FFFFFF"/>
          <w:lang w:val="fr-FR"/>
        </w:rPr>
        <w:t xml:space="preserve">. </w:t>
      </w:r>
      <w:hyperlink r:id="rId47" w:history="1">
        <w:r w:rsidR="00D5634E" w:rsidRPr="00055612">
          <w:rPr>
            <w:rStyle w:val="Hyperlink"/>
            <w:rFonts w:ascii="Times New Roman" w:hAnsi="Times New Roman" w:cs="Times New Roman"/>
            <w:noProof w:val="0"/>
            <w:color w:val="auto"/>
            <w:sz w:val="24"/>
            <w:szCs w:val="24"/>
            <w:u w:val="none"/>
            <w:shd w:val="clear" w:color="auto" w:fill="FFFFFF"/>
            <w:lang w:val="fr-FR"/>
          </w:rPr>
          <w:t>https://rdrr.io/r/base/jitter.html</w:t>
        </w:r>
      </w:hyperlink>
      <w:r w:rsidR="00D5634E" w:rsidRPr="00055612">
        <w:rPr>
          <w:rFonts w:ascii="Times New Roman" w:hAnsi="Times New Roman" w:cs="Times New Roman"/>
          <w:noProof w:val="0"/>
          <w:sz w:val="24"/>
          <w:szCs w:val="24"/>
          <w:shd w:val="clear" w:color="auto" w:fill="FFFFFF"/>
          <w:lang w:val="fr-FR"/>
        </w:rPr>
        <w:t xml:space="preserve"> </w:t>
      </w:r>
    </w:p>
    <w:p w14:paraId="24F11CED" w14:textId="77777777" w:rsidR="008A111C" w:rsidRPr="00065E70" w:rsidRDefault="008A111C" w:rsidP="00D03159">
      <w:pPr>
        <w:widowControl w:val="0"/>
        <w:overflowPunct w:val="0"/>
        <w:autoSpaceDE w:val="0"/>
        <w:autoSpaceDN w:val="0"/>
        <w:adjustRightInd w:val="0"/>
        <w:spacing w:after="0" w:line="480" w:lineRule="auto"/>
        <w:ind w:left="720" w:hanging="720"/>
        <w:jc w:val="both"/>
        <w:rPr>
          <w:rFonts w:ascii="Times New Roman" w:hAnsi="Times New Roman" w:cs="Times New Roman"/>
          <w:noProof w:val="0"/>
          <w:sz w:val="24"/>
          <w:szCs w:val="24"/>
          <w:shd w:val="clear" w:color="auto" w:fill="FFFFFF"/>
        </w:rPr>
      </w:pPr>
      <w:r w:rsidRPr="00055612">
        <w:rPr>
          <w:rFonts w:ascii="Times New Roman" w:hAnsi="Times New Roman" w:cs="Times New Roman"/>
          <w:noProof w:val="0"/>
          <w:sz w:val="24"/>
          <w:szCs w:val="24"/>
          <w:shd w:val="clear" w:color="auto" w:fill="FFFFFF"/>
          <w:lang w:val="fr-FR"/>
        </w:rPr>
        <w:t xml:space="preserve">StataCorp. </w:t>
      </w:r>
      <w:r w:rsidRPr="00065E70">
        <w:rPr>
          <w:rFonts w:ascii="Times New Roman" w:hAnsi="Times New Roman" w:cs="Times New Roman"/>
          <w:noProof w:val="0"/>
          <w:sz w:val="24"/>
          <w:szCs w:val="24"/>
          <w:shd w:val="clear" w:color="auto" w:fill="FFFFFF"/>
        </w:rPr>
        <w:t xml:space="preserve">(2019) </w:t>
      </w:r>
      <w:r w:rsidRPr="00065E70">
        <w:rPr>
          <w:rFonts w:ascii="Times New Roman" w:hAnsi="Times New Roman" w:cs="Times New Roman"/>
          <w:i/>
          <w:noProof w:val="0"/>
          <w:sz w:val="24"/>
          <w:szCs w:val="24"/>
          <w:shd w:val="clear" w:color="auto" w:fill="FFFFFF"/>
        </w:rPr>
        <w:t>Stata Statistical Software: Release 16</w:t>
      </w:r>
      <w:r w:rsidRPr="00065E70">
        <w:rPr>
          <w:rFonts w:ascii="Times New Roman" w:hAnsi="Times New Roman" w:cs="Times New Roman"/>
          <w:noProof w:val="0"/>
          <w:sz w:val="24"/>
          <w:szCs w:val="24"/>
          <w:shd w:val="clear" w:color="auto" w:fill="FFFFFF"/>
        </w:rPr>
        <w:t>. College Station, TX: StataCorp LLC.</w:t>
      </w:r>
    </w:p>
    <w:p w14:paraId="50EF84D7" w14:textId="77777777" w:rsidR="00AD27B9" w:rsidRPr="00065E70" w:rsidRDefault="00AD27B9" w:rsidP="00D03159">
      <w:pPr>
        <w:spacing w:after="0" w:line="480" w:lineRule="auto"/>
        <w:ind w:left="720" w:hanging="720"/>
        <w:rPr>
          <w:rFonts w:ascii="Times New Roman" w:hAnsi="Times New Roman" w:cs="Times New Roman"/>
          <w:noProof w:val="0"/>
          <w:sz w:val="24"/>
          <w:szCs w:val="24"/>
        </w:rPr>
      </w:pPr>
      <w:r w:rsidRPr="00065E70">
        <w:rPr>
          <w:rFonts w:ascii="Times New Roman" w:hAnsi="Times New Roman" w:cs="Times New Roman"/>
          <w:noProof w:val="0"/>
          <w:sz w:val="24"/>
          <w:szCs w:val="24"/>
          <w:shd w:val="clear" w:color="auto" w:fill="FFFFFF"/>
          <w:lang w:val="nl-NL"/>
        </w:rPr>
        <w:t xml:space="preserve">Steenkamp, J. B. E., &amp; Burgess, S. M. (2002). </w:t>
      </w:r>
      <w:r w:rsidRPr="00065E70">
        <w:rPr>
          <w:rFonts w:ascii="Times New Roman" w:hAnsi="Times New Roman" w:cs="Times New Roman"/>
          <w:noProof w:val="0"/>
          <w:sz w:val="24"/>
          <w:szCs w:val="24"/>
          <w:shd w:val="clear" w:color="auto" w:fill="FFFFFF"/>
        </w:rPr>
        <w:t xml:space="preserve">Optimum stimulation level and exploratory consumer </w:t>
      </w:r>
      <w:r w:rsidR="0004353A" w:rsidRPr="00065E70">
        <w:rPr>
          <w:rFonts w:ascii="Times New Roman" w:hAnsi="Times New Roman" w:cs="Times New Roman"/>
          <w:noProof w:val="0"/>
          <w:sz w:val="24"/>
          <w:szCs w:val="24"/>
          <w:shd w:val="clear" w:color="auto" w:fill="FFFFFF"/>
        </w:rPr>
        <w:t>behavior</w:t>
      </w:r>
      <w:r w:rsidRPr="00065E70">
        <w:rPr>
          <w:rFonts w:ascii="Times New Roman" w:hAnsi="Times New Roman" w:cs="Times New Roman"/>
          <w:noProof w:val="0"/>
          <w:sz w:val="24"/>
          <w:szCs w:val="24"/>
          <w:shd w:val="clear" w:color="auto" w:fill="FFFFFF"/>
        </w:rPr>
        <w:t xml:space="preserve"> in an emerging consumer market. </w:t>
      </w:r>
      <w:r w:rsidRPr="00065E70">
        <w:rPr>
          <w:rFonts w:ascii="Times New Roman" w:hAnsi="Times New Roman" w:cs="Times New Roman"/>
          <w:i/>
          <w:iCs/>
          <w:noProof w:val="0"/>
          <w:sz w:val="24"/>
          <w:szCs w:val="24"/>
          <w:shd w:val="clear" w:color="auto" w:fill="FFFFFF"/>
        </w:rPr>
        <w:t>International Journal of Research in Marketing</w:t>
      </w:r>
      <w:r w:rsidRPr="00065E70">
        <w:rPr>
          <w:rFonts w:ascii="Times New Roman" w:hAnsi="Times New Roman" w:cs="Times New Roman"/>
          <w:noProof w:val="0"/>
          <w:sz w:val="24"/>
          <w:szCs w:val="24"/>
          <w:shd w:val="clear" w:color="auto" w:fill="FFFFFF"/>
        </w:rPr>
        <w:t>, </w:t>
      </w:r>
      <w:r w:rsidRPr="00065E70">
        <w:rPr>
          <w:rFonts w:ascii="Times New Roman" w:hAnsi="Times New Roman" w:cs="Times New Roman"/>
          <w:i/>
          <w:iCs/>
          <w:noProof w:val="0"/>
          <w:sz w:val="24"/>
          <w:szCs w:val="24"/>
          <w:shd w:val="clear" w:color="auto" w:fill="FFFFFF"/>
        </w:rPr>
        <w:t>19</w:t>
      </w:r>
      <w:r w:rsidRPr="00065E70">
        <w:rPr>
          <w:rFonts w:ascii="Times New Roman" w:hAnsi="Times New Roman" w:cs="Times New Roman"/>
          <w:noProof w:val="0"/>
          <w:sz w:val="24"/>
          <w:szCs w:val="24"/>
          <w:shd w:val="clear" w:color="auto" w:fill="FFFFFF"/>
        </w:rPr>
        <w:t>(2), 131-150.</w:t>
      </w:r>
      <w:r w:rsidR="00547685" w:rsidRPr="00065E70">
        <w:rPr>
          <w:rFonts w:ascii="Times New Roman" w:hAnsi="Times New Roman" w:cs="Times New Roman"/>
          <w:noProof w:val="0"/>
          <w:sz w:val="24"/>
          <w:szCs w:val="24"/>
          <w:shd w:val="clear" w:color="auto" w:fill="FFFFFF"/>
        </w:rPr>
        <w:t xml:space="preserve"> </w:t>
      </w:r>
      <w:hyperlink r:id="rId48" w:tgtFrame="_blank" w:tooltip="Persistent link using digital object identifier" w:history="1">
        <w:r w:rsidR="00547685" w:rsidRPr="00065E70">
          <w:rPr>
            <w:rStyle w:val="Hyperlink"/>
            <w:rFonts w:ascii="Times New Roman" w:hAnsi="Times New Roman" w:cs="Times New Roman"/>
            <w:color w:val="0C7DBB"/>
            <w:sz w:val="24"/>
            <w:szCs w:val="24"/>
          </w:rPr>
          <w:t>https://doi.org/10.1016/S0167-8116(02)00063-0</w:t>
        </w:r>
      </w:hyperlink>
    </w:p>
    <w:p w14:paraId="0FC816A8" w14:textId="77777777" w:rsidR="00A50D3E" w:rsidRPr="00065E70" w:rsidRDefault="002F5389" w:rsidP="00D03159">
      <w:pPr>
        <w:spacing w:after="0" w:line="480" w:lineRule="auto"/>
        <w:ind w:left="720" w:hanging="720"/>
        <w:rPr>
          <w:rFonts w:ascii="Times New Roman" w:hAnsi="Times New Roman" w:cs="Times New Roman"/>
          <w:noProof w:val="0"/>
          <w:sz w:val="24"/>
          <w:szCs w:val="24"/>
        </w:rPr>
      </w:pPr>
      <w:r w:rsidRPr="00065E70">
        <w:rPr>
          <w:rFonts w:ascii="Times New Roman" w:hAnsi="Times New Roman" w:cs="Times New Roman"/>
          <w:noProof w:val="0"/>
          <w:sz w:val="24"/>
          <w:szCs w:val="24"/>
        </w:rPr>
        <w:t xml:space="preserve">Verplanken, B., &amp; Holland, R. W. (2002). Motivated decision making: effects of activation and centrality of values on choices and </w:t>
      </w:r>
      <w:r w:rsidR="0004353A" w:rsidRPr="00065E70">
        <w:rPr>
          <w:rFonts w:ascii="Times New Roman" w:hAnsi="Times New Roman" w:cs="Times New Roman"/>
          <w:noProof w:val="0"/>
          <w:sz w:val="24"/>
          <w:szCs w:val="24"/>
        </w:rPr>
        <w:t>behavior</w:t>
      </w:r>
      <w:r w:rsidRPr="00065E70">
        <w:rPr>
          <w:rFonts w:ascii="Times New Roman" w:hAnsi="Times New Roman" w:cs="Times New Roman"/>
          <w:noProof w:val="0"/>
          <w:sz w:val="24"/>
          <w:szCs w:val="24"/>
        </w:rPr>
        <w:t xml:space="preserve">. </w:t>
      </w:r>
      <w:r w:rsidRPr="00065E70">
        <w:rPr>
          <w:rFonts w:ascii="Times New Roman" w:hAnsi="Times New Roman" w:cs="Times New Roman"/>
          <w:i/>
          <w:noProof w:val="0"/>
          <w:sz w:val="24"/>
          <w:szCs w:val="24"/>
        </w:rPr>
        <w:t xml:space="preserve">Journal of </w:t>
      </w:r>
      <w:r w:rsidR="00E770F9" w:rsidRPr="00065E70">
        <w:rPr>
          <w:rFonts w:ascii="Times New Roman" w:hAnsi="Times New Roman" w:cs="Times New Roman"/>
          <w:i/>
          <w:noProof w:val="0"/>
          <w:sz w:val="24"/>
          <w:szCs w:val="24"/>
        </w:rPr>
        <w:t>P</w:t>
      </w:r>
      <w:r w:rsidRPr="00065E70">
        <w:rPr>
          <w:rFonts w:ascii="Times New Roman" w:hAnsi="Times New Roman" w:cs="Times New Roman"/>
          <w:i/>
          <w:noProof w:val="0"/>
          <w:sz w:val="24"/>
          <w:szCs w:val="24"/>
        </w:rPr>
        <w:t xml:space="preserve">ersonality and </w:t>
      </w:r>
      <w:r w:rsidR="00E770F9" w:rsidRPr="00065E70">
        <w:rPr>
          <w:rFonts w:ascii="Times New Roman" w:hAnsi="Times New Roman" w:cs="Times New Roman"/>
          <w:i/>
          <w:noProof w:val="0"/>
          <w:sz w:val="24"/>
          <w:szCs w:val="24"/>
        </w:rPr>
        <w:t>S</w:t>
      </w:r>
      <w:r w:rsidRPr="00065E70">
        <w:rPr>
          <w:rFonts w:ascii="Times New Roman" w:hAnsi="Times New Roman" w:cs="Times New Roman"/>
          <w:i/>
          <w:noProof w:val="0"/>
          <w:sz w:val="24"/>
          <w:szCs w:val="24"/>
        </w:rPr>
        <w:t xml:space="preserve">ocial </w:t>
      </w:r>
      <w:r w:rsidR="00E770F9" w:rsidRPr="00065E70">
        <w:rPr>
          <w:rFonts w:ascii="Times New Roman" w:hAnsi="Times New Roman" w:cs="Times New Roman"/>
          <w:i/>
          <w:noProof w:val="0"/>
          <w:sz w:val="24"/>
          <w:szCs w:val="24"/>
        </w:rPr>
        <w:t>P</w:t>
      </w:r>
      <w:r w:rsidRPr="00065E70">
        <w:rPr>
          <w:rFonts w:ascii="Times New Roman" w:hAnsi="Times New Roman" w:cs="Times New Roman"/>
          <w:i/>
          <w:noProof w:val="0"/>
          <w:sz w:val="24"/>
          <w:szCs w:val="24"/>
        </w:rPr>
        <w:t>sychology, 82</w:t>
      </w:r>
      <w:r w:rsidRPr="00065E70">
        <w:rPr>
          <w:rFonts w:ascii="Times New Roman" w:hAnsi="Times New Roman" w:cs="Times New Roman"/>
          <w:noProof w:val="0"/>
          <w:sz w:val="24"/>
          <w:szCs w:val="24"/>
        </w:rPr>
        <w:t>(3), 434.</w:t>
      </w:r>
      <w:r w:rsidR="00547685" w:rsidRPr="00065E70">
        <w:rPr>
          <w:rFonts w:ascii="Times New Roman" w:hAnsi="Times New Roman" w:cs="Times New Roman"/>
          <w:noProof w:val="0"/>
          <w:sz w:val="24"/>
          <w:szCs w:val="24"/>
        </w:rPr>
        <w:t xml:space="preserve"> </w:t>
      </w:r>
      <w:hyperlink r:id="rId49" w:tgtFrame="_blank" w:history="1">
        <w:r w:rsidR="00547685" w:rsidRPr="00065E70">
          <w:rPr>
            <w:rStyle w:val="Hyperlink"/>
            <w:rFonts w:ascii="Times New Roman" w:hAnsi="Times New Roman" w:cs="Times New Roman"/>
            <w:color w:val="23527C"/>
            <w:sz w:val="24"/>
            <w:szCs w:val="24"/>
            <w:shd w:val="clear" w:color="auto" w:fill="FFFFFF"/>
          </w:rPr>
          <w:t>https://doi.org/10.1037/0022-3514.82.3.434</w:t>
        </w:r>
      </w:hyperlink>
    </w:p>
    <w:p w14:paraId="0A19E9C0" w14:textId="77777777" w:rsidR="004912B9" w:rsidRPr="00065E70" w:rsidRDefault="004912B9" w:rsidP="005E2271">
      <w:pPr>
        <w:spacing w:after="0" w:line="480" w:lineRule="auto"/>
        <w:ind w:left="720" w:hanging="720"/>
        <w:rPr>
          <w:rFonts w:ascii="Times New Roman" w:hAnsi="Times New Roman" w:cs="Times New Roman"/>
          <w:noProof w:val="0"/>
          <w:sz w:val="24"/>
          <w:szCs w:val="24"/>
        </w:rPr>
      </w:pPr>
      <w:r w:rsidRPr="00065E70">
        <w:rPr>
          <w:rFonts w:ascii="Times New Roman" w:hAnsi="Times New Roman" w:cs="Times New Roman"/>
          <w:sz w:val="24"/>
          <w:szCs w:val="24"/>
        </w:rPr>
        <w:t xml:space="preserve">Wenz, S.E. (2019), What Quantile Regression Does and Doesn't Do: A Commentary on Petscher and Logan (2014). </w:t>
      </w:r>
      <w:r w:rsidRPr="00065E70">
        <w:rPr>
          <w:rFonts w:ascii="Times New Roman" w:hAnsi="Times New Roman" w:cs="Times New Roman"/>
          <w:i/>
          <w:sz w:val="24"/>
          <w:szCs w:val="24"/>
        </w:rPr>
        <w:t>Child Development</w:t>
      </w:r>
      <w:r w:rsidRPr="00065E70">
        <w:rPr>
          <w:rFonts w:ascii="Times New Roman" w:hAnsi="Times New Roman" w:cs="Times New Roman"/>
          <w:sz w:val="24"/>
          <w:szCs w:val="24"/>
        </w:rPr>
        <w:t xml:space="preserve">, </w:t>
      </w:r>
      <w:r w:rsidRPr="00065E70">
        <w:rPr>
          <w:rFonts w:ascii="Times New Roman" w:hAnsi="Times New Roman" w:cs="Times New Roman"/>
          <w:i/>
          <w:sz w:val="24"/>
          <w:szCs w:val="24"/>
        </w:rPr>
        <w:t>90</w:t>
      </w:r>
      <w:r w:rsidRPr="00065E70">
        <w:rPr>
          <w:rFonts w:ascii="Times New Roman" w:hAnsi="Times New Roman" w:cs="Times New Roman"/>
          <w:sz w:val="24"/>
          <w:szCs w:val="24"/>
        </w:rPr>
        <w:t xml:space="preserve">: 1442-1452. </w:t>
      </w:r>
      <w:hyperlink r:id="rId50" w:history="1">
        <w:r w:rsidRPr="00065E70">
          <w:rPr>
            <w:rStyle w:val="Hyperlink"/>
            <w:rFonts w:ascii="Times New Roman" w:hAnsi="Times New Roman" w:cs="Times New Roman"/>
            <w:sz w:val="24"/>
            <w:szCs w:val="24"/>
          </w:rPr>
          <w:t>https://doi.org/10.1111/cdev.13141</w:t>
        </w:r>
      </w:hyperlink>
    </w:p>
    <w:p w14:paraId="1F291F80" w14:textId="77777777" w:rsidR="00F91891" w:rsidRPr="00065E70" w:rsidRDefault="00100838" w:rsidP="00D03159">
      <w:pPr>
        <w:spacing w:after="0" w:line="480" w:lineRule="auto"/>
        <w:ind w:left="720" w:hanging="720"/>
        <w:rPr>
          <w:rFonts w:ascii="Times New Roman" w:hAnsi="Times New Roman" w:cs="Times New Roman"/>
          <w:noProof w:val="0"/>
          <w:sz w:val="24"/>
          <w:szCs w:val="24"/>
        </w:rPr>
      </w:pPr>
      <w:r w:rsidRPr="00065E70">
        <w:rPr>
          <w:rFonts w:ascii="Times New Roman" w:hAnsi="Times New Roman" w:cs="Times New Roman"/>
          <w:noProof w:val="0"/>
          <w:sz w:val="24"/>
          <w:szCs w:val="24"/>
        </w:rPr>
        <w:t>Zou</w:t>
      </w:r>
      <w:r w:rsidR="008C78BE" w:rsidRPr="00065E70">
        <w:rPr>
          <w:rFonts w:ascii="Times New Roman" w:hAnsi="Times New Roman" w:cs="Times New Roman"/>
          <w:noProof w:val="0"/>
          <w:sz w:val="24"/>
          <w:szCs w:val="24"/>
        </w:rPr>
        <w:t>, G. Y.</w:t>
      </w:r>
      <w:r w:rsidRPr="00065E70">
        <w:rPr>
          <w:rFonts w:ascii="Times New Roman" w:hAnsi="Times New Roman" w:cs="Times New Roman"/>
          <w:noProof w:val="0"/>
          <w:sz w:val="24"/>
          <w:szCs w:val="24"/>
        </w:rPr>
        <w:t xml:space="preserve"> (2007). Toward using confidence intervals to compare correlations. </w:t>
      </w:r>
      <w:r w:rsidRPr="00065E70">
        <w:rPr>
          <w:rFonts w:ascii="Times New Roman" w:hAnsi="Times New Roman" w:cs="Times New Roman"/>
          <w:i/>
          <w:noProof w:val="0"/>
          <w:sz w:val="24"/>
          <w:szCs w:val="24"/>
        </w:rPr>
        <w:t>Psychological Methods</w:t>
      </w:r>
      <w:r w:rsidR="00E770F9" w:rsidRPr="00065E70">
        <w:rPr>
          <w:rFonts w:ascii="Times New Roman" w:hAnsi="Times New Roman" w:cs="Times New Roman"/>
          <w:i/>
          <w:noProof w:val="0"/>
          <w:sz w:val="24"/>
          <w:szCs w:val="24"/>
        </w:rPr>
        <w:t>,</w:t>
      </w:r>
      <w:r w:rsidRPr="00065E70">
        <w:rPr>
          <w:rFonts w:ascii="Times New Roman" w:hAnsi="Times New Roman" w:cs="Times New Roman"/>
          <w:noProof w:val="0"/>
          <w:sz w:val="24"/>
          <w:szCs w:val="24"/>
        </w:rPr>
        <w:t xml:space="preserve"> </w:t>
      </w:r>
      <w:r w:rsidRPr="00065E70">
        <w:rPr>
          <w:rFonts w:ascii="Times New Roman" w:hAnsi="Times New Roman" w:cs="Times New Roman"/>
          <w:i/>
          <w:noProof w:val="0"/>
          <w:sz w:val="24"/>
          <w:szCs w:val="24"/>
        </w:rPr>
        <w:t>12</w:t>
      </w:r>
      <w:r w:rsidRPr="00065E70">
        <w:rPr>
          <w:rFonts w:ascii="Times New Roman" w:hAnsi="Times New Roman" w:cs="Times New Roman"/>
          <w:noProof w:val="0"/>
          <w:sz w:val="24"/>
          <w:szCs w:val="24"/>
        </w:rPr>
        <w:t xml:space="preserve">(4), 399-413. </w:t>
      </w:r>
      <w:hyperlink r:id="rId51" w:tgtFrame="_blank" w:history="1">
        <w:r w:rsidR="00547685" w:rsidRPr="00065E70">
          <w:rPr>
            <w:rStyle w:val="Hyperlink"/>
            <w:rFonts w:ascii="Times New Roman" w:hAnsi="Times New Roman" w:cs="Times New Roman"/>
            <w:color w:val="23527C"/>
            <w:sz w:val="24"/>
            <w:szCs w:val="24"/>
            <w:shd w:val="clear" w:color="auto" w:fill="FFFFFF"/>
          </w:rPr>
          <w:t>https://doi.org/10.1037/1082-989X.12.4.399</w:t>
        </w:r>
      </w:hyperlink>
    </w:p>
    <w:p w14:paraId="07AA468C" w14:textId="6C8017EB" w:rsidR="00140FB7" w:rsidRPr="004E7ED9" w:rsidRDefault="00F91891" w:rsidP="00140FB7">
      <w:pPr>
        <w:spacing w:after="0" w:line="480" w:lineRule="auto"/>
        <w:ind w:firstLine="426"/>
        <w:jc w:val="center"/>
        <w:rPr>
          <w:rFonts w:ascii="Times New Roman" w:hAnsi="Times New Roman" w:cs="Times New Roman"/>
          <w:b/>
          <w:noProof w:val="0"/>
          <w:sz w:val="24"/>
          <w:szCs w:val="24"/>
        </w:rPr>
      </w:pPr>
      <w:r w:rsidRPr="004E7ED9">
        <w:rPr>
          <w:rFonts w:ascii="Times New Roman" w:hAnsi="Times New Roman" w:cs="Times New Roman"/>
          <w:noProof w:val="0"/>
          <w:sz w:val="24"/>
          <w:szCs w:val="24"/>
        </w:rPr>
        <w:br w:type="page"/>
      </w:r>
      <w:r w:rsidR="00140FB7" w:rsidRPr="004E7ED9">
        <w:rPr>
          <w:rFonts w:ascii="Times New Roman" w:hAnsi="Times New Roman" w:cs="Times New Roman"/>
          <w:b/>
          <w:noProof w:val="0"/>
          <w:sz w:val="24"/>
          <w:szCs w:val="24"/>
        </w:rPr>
        <w:lastRenderedPageBreak/>
        <w:t>Appendix</w:t>
      </w:r>
      <w:r w:rsidR="00545750">
        <w:rPr>
          <w:rFonts w:ascii="Times New Roman" w:hAnsi="Times New Roman" w:cs="Times New Roman"/>
          <w:b/>
          <w:noProof w:val="0"/>
          <w:sz w:val="24"/>
          <w:szCs w:val="24"/>
        </w:rPr>
        <w:t xml:space="preserve">: A Comparison of OLS </w:t>
      </w:r>
      <w:r w:rsidR="001750C4">
        <w:rPr>
          <w:rFonts w:ascii="Times New Roman" w:hAnsi="Times New Roman" w:cs="Times New Roman"/>
          <w:b/>
          <w:noProof w:val="0"/>
          <w:sz w:val="24"/>
          <w:szCs w:val="24"/>
        </w:rPr>
        <w:t xml:space="preserve">Regression </w:t>
      </w:r>
      <w:r w:rsidR="00545750">
        <w:rPr>
          <w:rFonts w:ascii="Times New Roman" w:hAnsi="Times New Roman" w:cs="Times New Roman"/>
          <w:b/>
          <w:noProof w:val="0"/>
          <w:sz w:val="24"/>
          <w:szCs w:val="24"/>
        </w:rPr>
        <w:t xml:space="preserve">and Quantile </w:t>
      </w:r>
      <w:r w:rsidR="001750C4">
        <w:rPr>
          <w:rFonts w:ascii="Times New Roman" w:hAnsi="Times New Roman" w:cs="Times New Roman"/>
          <w:b/>
          <w:noProof w:val="0"/>
          <w:sz w:val="24"/>
          <w:szCs w:val="24"/>
        </w:rPr>
        <w:t>Techniques</w:t>
      </w:r>
    </w:p>
    <w:p w14:paraId="60FD9F52" w14:textId="41474FF9" w:rsidR="00140FB7" w:rsidRPr="004E7ED9" w:rsidRDefault="00140FB7">
      <w:pPr>
        <w:spacing w:after="0" w:line="480" w:lineRule="auto"/>
        <w:ind w:firstLine="720"/>
        <w:rPr>
          <w:rFonts w:ascii="Times New Roman" w:hAnsi="Times New Roman" w:cs="Times New Roman"/>
          <w:noProof w:val="0"/>
          <w:sz w:val="24"/>
          <w:szCs w:val="24"/>
        </w:rPr>
      </w:pPr>
      <w:r w:rsidRPr="004E7ED9">
        <w:rPr>
          <w:rFonts w:ascii="Times New Roman" w:hAnsi="Times New Roman" w:cs="Times New Roman"/>
          <w:noProof w:val="0"/>
          <w:sz w:val="24"/>
          <w:szCs w:val="24"/>
        </w:rPr>
        <w:t>OLS</w:t>
      </w:r>
      <w:r w:rsidR="00055612">
        <w:rPr>
          <w:rFonts w:ascii="Times New Roman" w:hAnsi="Times New Roman" w:cs="Times New Roman"/>
          <w:noProof w:val="0"/>
          <w:sz w:val="24"/>
          <w:szCs w:val="24"/>
        </w:rPr>
        <w:t xml:space="preserve">, including those with </w:t>
      </w:r>
      <w:r w:rsidR="00DA6F93">
        <w:rPr>
          <w:rFonts w:ascii="Times New Roman" w:hAnsi="Times New Roman" w:cs="Times New Roman"/>
          <w:noProof w:val="0"/>
          <w:sz w:val="24"/>
          <w:szCs w:val="24"/>
        </w:rPr>
        <w:t>polynomial</w:t>
      </w:r>
      <w:r w:rsidR="00055612">
        <w:rPr>
          <w:rFonts w:ascii="Times New Roman" w:hAnsi="Times New Roman" w:cs="Times New Roman"/>
          <w:noProof w:val="0"/>
          <w:sz w:val="24"/>
          <w:szCs w:val="24"/>
        </w:rPr>
        <w:t xml:space="preserve"> terms,</w:t>
      </w:r>
      <w:r w:rsidR="00DA6F93">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and quantile regression both use all of the data in their estimations</w:t>
      </w:r>
      <w:r w:rsidR="00861030">
        <w:rPr>
          <w:rFonts w:ascii="Times New Roman" w:hAnsi="Times New Roman" w:cs="Times New Roman"/>
          <w:noProof w:val="0"/>
          <w:sz w:val="24"/>
          <w:szCs w:val="24"/>
        </w:rPr>
        <w:t>. However</w:t>
      </w:r>
      <w:r w:rsidRPr="004E7ED9">
        <w:rPr>
          <w:rFonts w:ascii="Times New Roman" w:hAnsi="Times New Roman" w:cs="Times New Roman"/>
          <w:noProof w:val="0"/>
          <w:sz w:val="24"/>
          <w:szCs w:val="24"/>
        </w:rPr>
        <w:t xml:space="preserve">, some important differences between these techniques led </w:t>
      </w:r>
      <w:r w:rsidR="00861030">
        <w:rPr>
          <w:rFonts w:ascii="Times New Roman" w:hAnsi="Times New Roman" w:cs="Times New Roman"/>
          <w:noProof w:val="0"/>
          <w:sz w:val="24"/>
          <w:szCs w:val="24"/>
        </w:rPr>
        <w:t xml:space="preserve">us </w:t>
      </w:r>
      <w:r w:rsidRPr="004E7ED9">
        <w:rPr>
          <w:rFonts w:ascii="Times New Roman" w:hAnsi="Times New Roman" w:cs="Times New Roman"/>
          <w:noProof w:val="0"/>
          <w:sz w:val="24"/>
          <w:szCs w:val="24"/>
        </w:rPr>
        <w:t xml:space="preserve">to </w:t>
      </w:r>
      <w:r w:rsidR="00861030">
        <w:rPr>
          <w:rFonts w:ascii="Times New Roman" w:hAnsi="Times New Roman" w:cs="Times New Roman"/>
          <w:noProof w:val="0"/>
          <w:sz w:val="24"/>
          <w:szCs w:val="24"/>
        </w:rPr>
        <w:t>adopt</w:t>
      </w:r>
      <w:r w:rsidRPr="004E7ED9">
        <w:rPr>
          <w:rFonts w:ascii="Times New Roman" w:hAnsi="Times New Roman" w:cs="Times New Roman"/>
          <w:noProof w:val="0"/>
          <w:sz w:val="24"/>
          <w:szCs w:val="24"/>
        </w:rPr>
        <w:t xml:space="preserve"> quantile correlations in this paper. First, OLS </w:t>
      </w:r>
      <w:r w:rsidR="001750C4">
        <w:rPr>
          <w:rFonts w:ascii="Times New Roman" w:hAnsi="Times New Roman" w:cs="Times New Roman"/>
          <w:noProof w:val="0"/>
          <w:sz w:val="24"/>
          <w:szCs w:val="24"/>
        </w:rPr>
        <w:t xml:space="preserve">regression </w:t>
      </w:r>
      <w:r w:rsidRPr="004E7ED9">
        <w:rPr>
          <w:rFonts w:ascii="Times New Roman" w:hAnsi="Times New Roman" w:cs="Times New Roman"/>
          <w:noProof w:val="0"/>
          <w:sz w:val="24"/>
          <w:szCs w:val="24"/>
        </w:rPr>
        <w:t xml:space="preserve">estimates one equation producing a single relationship for each independent variable. In contrast, quantile regression produces a relationship at each </w:t>
      </w:r>
      <w:r w:rsidR="00861030">
        <w:rPr>
          <w:rFonts w:ascii="Times New Roman" w:hAnsi="Times New Roman" w:cs="Times New Roman"/>
          <w:noProof w:val="0"/>
          <w:sz w:val="24"/>
          <w:szCs w:val="24"/>
        </w:rPr>
        <w:t>chosen</w:t>
      </w:r>
      <w:r w:rsidR="00861030"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quantile. To do this, a different loss function is utilized. </w:t>
      </w:r>
      <w:r w:rsidR="00861030">
        <w:rPr>
          <w:rFonts w:ascii="Times New Roman" w:hAnsi="Times New Roman" w:cs="Times New Roman"/>
          <w:noProof w:val="0"/>
          <w:sz w:val="24"/>
          <w:szCs w:val="24"/>
        </w:rPr>
        <w:t>I</w:t>
      </w:r>
      <w:r w:rsidRPr="004E7ED9">
        <w:rPr>
          <w:rFonts w:ascii="Times New Roman" w:hAnsi="Times New Roman" w:cs="Times New Roman"/>
          <w:noProof w:val="0"/>
          <w:sz w:val="24"/>
          <w:szCs w:val="24"/>
        </w:rPr>
        <w:t>n quantile regression</w:t>
      </w:r>
      <w:r w:rsidR="00861030" w:rsidRPr="00861030">
        <w:rPr>
          <w:rFonts w:ascii="Times New Roman" w:hAnsi="Times New Roman" w:cs="Times New Roman"/>
          <w:noProof w:val="0"/>
          <w:sz w:val="24"/>
          <w:szCs w:val="24"/>
        </w:rPr>
        <w:t xml:space="preserve"> </w:t>
      </w:r>
      <w:r w:rsidR="00861030">
        <w:rPr>
          <w:rFonts w:ascii="Times New Roman" w:hAnsi="Times New Roman" w:cs="Times New Roman"/>
          <w:noProof w:val="0"/>
          <w:sz w:val="24"/>
          <w:szCs w:val="24"/>
        </w:rPr>
        <w:t>t</w:t>
      </w:r>
      <w:r w:rsidR="00861030" w:rsidRPr="004E7ED9">
        <w:rPr>
          <w:rFonts w:ascii="Times New Roman" w:hAnsi="Times New Roman" w:cs="Times New Roman"/>
          <w:noProof w:val="0"/>
          <w:sz w:val="24"/>
          <w:szCs w:val="24"/>
        </w:rPr>
        <w:t>he loss function</w:t>
      </w:r>
      <w:r w:rsidRPr="004E7ED9">
        <w:rPr>
          <w:rFonts w:ascii="Times New Roman" w:hAnsi="Times New Roman" w:cs="Times New Roman"/>
          <w:noProof w:val="0"/>
          <w:sz w:val="24"/>
          <w:szCs w:val="24"/>
        </w:rPr>
        <w:t xml:space="preserve"> is </w:t>
      </w:r>
      <w:r w:rsidR="001750C4">
        <w:rPr>
          <w:rFonts w:ascii="Times New Roman" w:hAnsi="Times New Roman" w:cs="Times New Roman"/>
          <w:noProof w:val="0"/>
          <w:sz w:val="24"/>
          <w:szCs w:val="24"/>
        </w:rPr>
        <w:t xml:space="preserve">the </w:t>
      </w:r>
      <w:r w:rsidRPr="004E7ED9">
        <w:rPr>
          <w:rFonts w:ascii="Times New Roman" w:hAnsi="Times New Roman" w:cs="Times New Roman"/>
          <w:noProof w:val="0"/>
          <w:sz w:val="24"/>
          <w:szCs w:val="24"/>
        </w:rPr>
        <w:t>minimization of the sum of weighted absolute residuals (Wenz, 2019), whereas in OLS</w:t>
      </w:r>
      <w:r w:rsidR="001750C4">
        <w:rPr>
          <w:rFonts w:ascii="Times New Roman" w:hAnsi="Times New Roman" w:cs="Times New Roman"/>
          <w:noProof w:val="0"/>
          <w:sz w:val="24"/>
          <w:szCs w:val="24"/>
        </w:rPr>
        <w:t xml:space="preserve"> regression</w:t>
      </w:r>
      <w:r w:rsidRPr="004E7ED9">
        <w:rPr>
          <w:rFonts w:ascii="Times New Roman" w:hAnsi="Times New Roman" w:cs="Times New Roman"/>
          <w:noProof w:val="0"/>
          <w:sz w:val="24"/>
          <w:szCs w:val="24"/>
        </w:rPr>
        <w:t xml:space="preserve"> it is the sum of the squared residuals (Cameron &amp; Trivedi, 2009). </w:t>
      </w:r>
      <w:r w:rsidR="00861030">
        <w:rPr>
          <w:rFonts w:ascii="Times New Roman" w:hAnsi="Times New Roman" w:cs="Times New Roman"/>
          <w:noProof w:val="0"/>
          <w:sz w:val="24"/>
          <w:szCs w:val="24"/>
        </w:rPr>
        <w:t>Second, quantile regression weights t</w:t>
      </w:r>
      <w:r w:rsidRPr="004E7ED9">
        <w:rPr>
          <w:rFonts w:ascii="Times New Roman" w:hAnsi="Times New Roman" w:cs="Times New Roman"/>
          <w:noProof w:val="0"/>
          <w:sz w:val="24"/>
          <w:szCs w:val="24"/>
        </w:rPr>
        <w:t xml:space="preserve">he residuals differently </w:t>
      </w:r>
      <w:r w:rsidR="00861030">
        <w:rPr>
          <w:rFonts w:ascii="Times New Roman" w:hAnsi="Times New Roman" w:cs="Times New Roman"/>
          <w:noProof w:val="0"/>
          <w:sz w:val="24"/>
          <w:szCs w:val="24"/>
        </w:rPr>
        <w:t>from</w:t>
      </w:r>
      <w:r w:rsidRPr="004E7ED9">
        <w:rPr>
          <w:rFonts w:ascii="Times New Roman" w:hAnsi="Times New Roman" w:cs="Times New Roman"/>
          <w:noProof w:val="0"/>
          <w:sz w:val="24"/>
          <w:szCs w:val="24"/>
        </w:rPr>
        <w:t xml:space="preserve"> OLS</w:t>
      </w:r>
      <w:r w:rsidR="00374840">
        <w:rPr>
          <w:rFonts w:ascii="Times New Roman" w:hAnsi="Times New Roman" w:cs="Times New Roman"/>
          <w:noProof w:val="0"/>
          <w:sz w:val="24"/>
          <w:szCs w:val="24"/>
        </w:rPr>
        <w:t xml:space="preserve"> regression</w:t>
      </w:r>
      <w:r w:rsidR="00DF7E11">
        <w:rPr>
          <w:rFonts w:ascii="Times New Roman" w:hAnsi="Times New Roman" w:cs="Times New Roman"/>
          <w:noProof w:val="0"/>
          <w:sz w:val="24"/>
          <w:szCs w:val="24"/>
        </w:rPr>
        <w:t xml:space="preserve"> in the loss function</w:t>
      </w:r>
      <w:r w:rsidRPr="004E7ED9">
        <w:rPr>
          <w:rFonts w:ascii="Times New Roman" w:hAnsi="Times New Roman" w:cs="Times New Roman"/>
          <w:noProof w:val="0"/>
          <w:sz w:val="24"/>
          <w:szCs w:val="24"/>
        </w:rPr>
        <w:t>. OLS</w:t>
      </w:r>
      <w:r w:rsidR="00374840">
        <w:rPr>
          <w:rFonts w:ascii="Times New Roman" w:hAnsi="Times New Roman" w:cs="Times New Roman"/>
          <w:noProof w:val="0"/>
          <w:sz w:val="24"/>
          <w:szCs w:val="24"/>
        </w:rPr>
        <w:t xml:space="preserve"> regression</w:t>
      </w:r>
      <w:r w:rsidR="00DF7E11">
        <w:rPr>
          <w:rFonts w:ascii="Times New Roman" w:hAnsi="Times New Roman" w:cs="Times New Roman"/>
          <w:noProof w:val="0"/>
          <w:sz w:val="24"/>
          <w:szCs w:val="24"/>
        </w:rPr>
        <w:t xml:space="preserve"> treats</w:t>
      </w:r>
      <w:r w:rsidRPr="004E7ED9">
        <w:rPr>
          <w:rFonts w:ascii="Times New Roman" w:hAnsi="Times New Roman" w:cs="Times New Roman"/>
          <w:noProof w:val="0"/>
          <w:sz w:val="24"/>
          <w:szCs w:val="24"/>
        </w:rPr>
        <w:t xml:space="preserve"> the positive and negative residuals as equally important (i.e., equally weighted), whereas quantile regression </w:t>
      </w:r>
      <w:r w:rsidR="00DF7E11">
        <w:rPr>
          <w:rFonts w:ascii="Times New Roman" w:hAnsi="Times New Roman" w:cs="Times New Roman"/>
          <w:noProof w:val="0"/>
          <w:sz w:val="24"/>
          <w:szCs w:val="24"/>
        </w:rPr>
        <w:t xml:space="preserve">gives </w:t>
      </w:r>
      <w:r w:rsidRPr="004E7ED9">
        <w:rPr>
          <w:rFonts w:ascii="Times New Roman" w:hAnsi="Times New Roman" w:cs="Times New Roman"/>
          <w:noProof w:val="0"/>
          <w:sz w:val="24"/>
          <w:szCs w:val="24"/>
        </w:rPr>
        <w:t>positive residuals an importance equal to the chosen quantile (</w:t>
      </w:r>
      <w:r w:rsidRPr="004E7ED9">
        <w:rPr>
          <w:rFonts w:ascii="Symbol" w:hAnsi="Symbol" w:cs="Times New Roman"/>
          <w:noProof w:val="0"/>
          <w:sz w:val="24"/>
          <w:szCs w:val="24"/>
        </w:rPr>
        <w:t></w:t>
      </w:r>
      <w:r w:rsidRPr="004E7ED9">
        <w:rPr>
          <w:rFonts w:ascii="Symbol" w:hAnsi="Symbol" w:cs="Times New Roman"/>
          <w:noProof w:val="0"/>
          <w:sz w:val="24"/>
          <w:szCs w:val="24"/>
        </w:rPr>
        <w:t></w:t>
      </w:r>
      <w:r w:rsidRPr="004E7ED9">
        <w:rPr>
          <w:rFonts w:ascii="Symbol" w:hAnsi="Symbol" w:cs="Times New Roman"/>
          <w:noProof w:val="0"/>
          <w:sz w:val="24"/>
          <w:szCs w:val="24"/>
        </w:rPr>
        <w:t></w:t>
      </w:r>
      <w:r w:rsidRPr="004E7ED9">
        <w:rPr>
          <w:rFonts w:ascii="Times New Roman" w:hAnsi="Times New Roman" w:cs="Times New Roman"/>
          <w:noProof w:val="0"/>
          <w:sz w:val="24"/>
          <w:szCs w:val="24"/>
        </w:rPr>
        <w:t xml:space="preserve"> which is between 0 and 1, and negative residuals an importance equal to 1-</w:t>
      </w:r>
      <w:r w:rsidRPr="004E7ED9">
        <w:rPr>
          <w:rFonts w:ascii="Symbol" w:hAnsi="Symbol" w:cs="Times New Roman"/>
          <w:noProof w:val="0"/>
          <w:sz w:val="24"/>
          <w:szCs w:val="24"/>
        </w:rPr>
        <w:t></w:t>
      </w:r>
      <w:r w:rsidRPr="004E7ED9">
        <w:rPr>
          <w:rFonts w:ascii="Times New Roman" w:hAnsi="Times New Roman" w:cs="Times New Roman"/>
          <w:noProof w:val="0"/>
          <w:sz w:val="24"/>
          <w:szCs w:val="24"/>
        </w:rPr>
        <w:t>.</w:t>
      </w:r>
      <w:r w:rsidRPr="004E7ED9">
        <w:rPr>
          <w:rFonts w:ascii="Times New Roman" w:hAnsi="Times New Roman" w:cs="Times New Roman"/>
          <w:noProof w:val="0"/>
          <w:sz w:val="24"/>
          <w:szCs w:val="24"/>
          <w:vertAlign w:val="superscript"/>
        </w:rPr>
        <w:footnoteReference w:id="8"/>
      </w:r>
      <w:r w:rsidRPr="004E7ED9">
        <w:rPr>
          <w:rFonts w:ascii="Times New Roman" w:hAnsi="Times New Roman" w:cs="Times New Roman"/>
          <w:noProof w:val="0"/>
          <w:sz w:val="24"/>
          <w:szCs w:val="24"/>
        </w:rPr>
        <w:t xml:space="preserve"> </w:t>
      </w:r>
      <w:r w:rsidR="00DF7E11">
        <w:rPr>
          <w:rFonts w:ascii="Times New Roman" w:hAnsi="Times New Roman" w:cs="Times New Roman"/>
          <w:noProof w:val="0"/>
          <w:sz w:val="24"/>
          <w:szCs w:val="24"/>
        </w:rPr>
        <w:t>Only for t</w:t>
      </w:r>
      <w:r w:rsidRPr="004E7ED9">
        <w:rPr>
          <w:rFonts w:ascii="Times New Roman" w:hAnsi="Times New Roman" w:cs="Times New Roman"/>
          <w:noProof w:val="0"/>
          <w:sz w:val="24"/>
          <w:szCs w:val="24"/>
        </w:rPr>
        <w:t xml:space="preserve">he median regression (equivalent </w:t>
      </w:r>
      <w:r w:rsidR="00DF7E11">
        <w:rPr>
          <w:rFonts w:ascii="Times New Roman" w:hAnsi="Times New Roman" w:cs="Times New Roman"/>
          <w:noProof w:val="0"/>
          <w:sz w:val="24"/>
          <w:szCs w:val="24"/>
        </w:rPr>
        <w:t>to</w:t>
      </w:r>
      <w:r w:rsidR="00DF7E11" w:rsidRPr="004E7ED9">
        <w:rPr>
          <w:rFonts w:ascii="Times New Roman" w:hAnsi="Times New Roman" w:cs="Times New Roman"/>
          <w:noProof w:val="0"/>
          <w:sz w:val="24"/>
          <w:szCs w:val="24"/>
        </w:rPr>
        <w:t xml:space="preserve"> </w:t>
      </w:r>
      <w:r w:rsidRPr="004E7ED9">
        <w:rPr>
          <w:rFonts w:ascii="Symbol" w:hAnsi="Symbol" w:cs="Times New Roman"/>
          <w:noProof w:val="0"/>
          <w:sz w:val="24"/>
          <w:szCs w:val="24"/>
        </w:rPr>
        <w:t></w:t>
      </w:r>
      <w:r w:rsidRPr="004E7ED9">
        <w:rPr>
          <w:rFonts w:ascii="Symbol" w:hAnsi="Symbol" w:cs="Times New Roman"/>
          <w:noProof w:val="0"/>
          <w:sz w:val="24"/>
          <w:szCs w:val="24"/>
        </w:rPr>
        <w:t></w:t>
      </w:r>
      <w:r w:rsidRPr="004E7ED9">
        <w:rPr>
          <w:rFonts w:ascii="Times New Roman" w:hAnsi="Times New Roman" w:cs="Times New Roman"/>
          <w:noProof w:val="0"/>
          <w:sz w:val="24"/>
          <w:szCs w:val="24"/>
        </w:rPr>
        <w:t>= 0.5</w:t>
      </w:r>
      <w:r w:rsidR="00DF7E11">
        <w:rPr>
          <w:rFonts w:ascii="Times New Roman" w:hAnsi="Times New Roman" w:cs="Times New Roman"/>
          <w:noProof w:val="0"/>
          <w:sz w:val="24"/>
          <w:szCs w:val="24"/>
        </w:rPr>
        <w:t>) do the</w:t>
      </w:r>
      <w:r w:rsidRPr="004E7ED9">
        <w:rPr>
          <w:rFonts w:ascii="Times New Roman" w:hAnsi="Times New Roman" w:cs="Times New Roman"/>
          <w:noProof w:val="0"/>
          <w:sz w:val="24"/>
          <w:szCs w:val="24"/>
        </w:rPr>
        <w:t xml:space="preserve"> residuals </w:t>
      </w:r>
      <w:r w:rsidR="00DF7E11">
        <w:rPr>
          <w:rFonts w:ascii="Times New Roman" w:hAnsi="Times New Roman" w:cs="Times New Roman"/>
          <w:noProof w:val="0"/>
          <w:sz w:val="24"/>
          <w:szCs w:val="24"/>
        </w:rPr>
        <w:t>receive</w:t>
      </w:r>
      <w:r w:rsidR="00DF7E1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equal importance (i.e., equal weighting) </w:t>
      </w:r>
      <w:r w:rsidR="00DF7E11">
        <w:rPr>
          <w:rFonts w:ascii="Times New Roman" w:hAnsi="Times New Roman" w:cs="Times New Roman"/>
          <w:noProof w:val="0"/>
          <w:sz w:val="24"/>
          <w:szCs w:val="24"/>
        </w:rPr>
        <w:t>as they do</w:t>
      </w:r>
      <w:r w:rsidRPr="004E7ED9">
        <w:rPr>
          <w:rFonts w:ascii="Times New Roman" w:hAnsi="Times New Roman" w:cs="Times New Roman"/>
          <w:noProof w:val="0"/>
          <w:sz w:val="24"/>
          <w:szCs w:val="24"/>
        </w:rPr>
        <w:t xml:space="preserve"> </w:t>
      </w:r>
      <w:r w:rsidR="00DF7E11">
        <w:rPr>
          <w:rFonts w:ascii="Times New Roman" w:hAnsi="Times New Roman" w:cs="Times New Roman"/>
          <w:noProof w:val="0"/>
          <w:sz w:val="24"/>
          <w:szCs w:val="24"/>
        </w:rPr>
        <w:t xml:space="preserve">in </w:t>
      </w:r>
      <w:r w:rsidRPr="004E7ED9">
        <w:rPr>
          <w:rFonts w:ascii="Times New Roman" w:hAnsi="Times New Roman" w:cs="Times New Roman"/>
          <w:noProof w:val="0"/>
          <w:sz w:val="24"/>
          <w:szCs w:val="24"/>
        </w:rPr>
        <w:t xml:space="preserve">OLS regression. Thus, quantile regression allows researchers to examine whether significant differences exist between quantile coefficients at different points along the predicted variable’s distribution (e.g., at the .25 quantile, at the median, or at the .75 quantile). </w:t>
      </w:r>
      <w:r w:rsidR="00DF7E11">
        <w:rPr>
          <w:rFonts w:ascii="Times New Roman" w:hAnsi="Times New Roman" w:cs="Times New Roman"/>
          <w:noProof w:val="0"/>
          <w:sz w:val="24"/>
          <w:szCs w:val="24"/>
        </w:rPr>
        <w:t>T</w:t>
      </w:r>
      <w:r w:rsidRPr="004E7ED9">
        <w:rPr>
          <w:rFonts w:ascii="Times New Roman" w:hAnsi="Times New Roman" w:cs="Times New Roman"/>
          <w:noProof w:val="0"/>
          <w:sz w:val="24"/>
          <w:szCs w:val="24"/>
        </w:rPr>
        <w:t>his paper refer</w:t>
      </w:r>
      <w:r w:rsidR="00DF7E11">
        <w:rPr>
          <w:rFonts w:ascii="Times New Roman" w:hAnsi="Times New Roman" w:cs="Times New Roman"/>
          <w:noProof w:val="0"/>
          <w:sz w:val="24"/>
          <w:szCs w:val="24"/>
        </w:rPr>
        <w:t>s</w:t>
      </w:r>
      <w:r w:rsidRPr="004E7ED9">
        <w:rPr>
          <w:rFonts w:ascii="Times New Roman" w:hAnsi="Times New Roman" w:cs="Times New Roman"/>
          <w:noProof w:val="0"/>
          <w:sz w:val="24"/>
          <w:szCs w:val="24"/>
        </w:rPr>
        <w:t xml:space="preserve"> to the quantiles in terms of the proportion or percent of the sample below </w:t>
      </w:r>
      <w:r w:rsidR="00DF7E11">
        <w:rPr>
          <w:rFonts w:ascii="Times New Roman" w:hAnsi="Times New Roman" w:cs="Times New Roman"/>
          <w:noProof w:val="0"/>
          <w:sz w:val="24"/>
          <w:szCs w:val="24"/>
        </w:rPr>
        <w:t>each</w:t>
      </w:r>
      <w:r w:rsidR="00DF7E11" w:rsidRPr="004E7ED9">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quantile (e.g., </w:t>
      </w:r>
      <w:r w:rsidRPr="004E7ED9">
        <w:rPr>
          <w:rFonts w:ascii="Times New Roman" w:hAnsi="Times New Roman" w:cs="Times New Roman"/>
          <w:i/>
          <w:noProof w:val="0"/>
          <w:sz w:val="24"/>
          <w:szCs w:val="24"/>
        </w:rPr>
        <w:sym w:font="Symbol" w:char="F074"/>
      </w:r>
      <w:r w:rsidRPr="004E7ED9">
        <w:rPr>
          <w:rFonts w:ascii="Times New Roman" w:hAnsi="Times New Roman" w:cs="Times New Roman"/>
          <w:noProof w:val="0"/>
          <w:sz w:val="24"/>
          <w:szCs w:val="24"/>
        </w:rPr>
        <w:t xml:space="preserve">  = .25, the 25</w:t>
      </w:r>
      <w:r w:rsidRPr="004E7ED9">
        <w:rPr>
          <w:rFonts w:ascii="Times New Roman" w:hAnsi="Times New Roman" w:cs="Times New Roman"/>
          <w:noProof w:val="0"/>
          <w:sz w:val="24"/>
          <w:szCs w:val="24"/>
          <w:vertAlign w:val="superscript"/>
        </w:rPr>
        <w:t>th</w:t>
      </w:r>
      <w:r w:rsidRPr="004E7ED9">
        <w:rPr>
          <w:rFonts w:ascii="Times New Roman" w:hAnsi="Times New Roman" w:cs="Times New Roman"/>
          <w:noProof w:val="0"/>
          <w:sz w:val="24"/>
          <w:szCs w:val="24"/>
        </w:rPr>
        <w:t xml:space="preserve"> percentile).</w:t>
      </w:r>
    </w:p>
    <w:p w14:paraId="7CD5FA1B" w14:textId="0A3FF042" w:rsidR="00140FB7" w:rsidRPr="004E7ED9" w:rsidRDefault="00DF7E11">
      <w:pPr>
        <w:spacing w:after="0" w:line="480" w:lineRule="auto"/>
        <w:ind w:firstLine="720"/>
        <w:rPr>
          <w:rFonts w:ascii="Times New Roman" w:hAnsi="Times New Roman" w:cs="Times New Roman"/>
          <w:noProof w:val="0"/>
          <w:sz w:val="24"/>
          <w:szCs w:val="24"/>
        </w:rPr>
      </w:pPr>
      <w:r>
        <w:rPr>
          <w:rFonts w:ascii="Times New Roman" w:hAnsi="Times New Roman" w:cs="Times New Roman"/>
          <w:noProof w:val="0"/>
          <w:sz w:val="24"/>
          <w:szCs w:val="24"/>
        </w:rPr>
        <w:t>Q</w:t>
      </w:r>
      <w:r w:rsidR="00140FB7" w:rsidRPr="004E7ED9">
        <w:rPr>
          <w:rFonts w:ascii="Times New Roman" w:hAnsi="Times New Roman" w:cs="Times New Roman"/>
          <w:noProof w:val="0"/>
          <w:sz w:val="24"/>
          <w:szCs w:val="24"/>
        </w:rPr>
        <w:t>uantile regression allows researchers to assess whether</w:t>
      </w:r>
      <w:r w:rsidR="00140FB7" w:rsidRPr="004E7ED9">
        <w:rPr>
          <w:rFonts w:ascii="Times New Roman" w:hAnsi="Times New Roman" w:cs="Times New Roman"/>
          <w:bCs/>
          <w:noProof w:val="0"/>
          <w:sz w:val="24"/>
          <w:szCs w:val="24"/>
        </w:rPr>
        <w:t xml:space="preserve"> relations are stronger at higher levels and weaker at lower levels of a predicted variable</w:t>
      </w:r>
      <w:r>
        <w:rPr>
          <w:rFonts w:ascii="Times New Roman" w:hAnsi="Times New Roman" w:cs="Times New Roman"/>
          <w:bCs/>
          <w:noProof w:val="0"/>
          <w:sz w:val="24"/>
          <w:szCs w:val="24"/>
        </w:rPr>
        <w:t>.</w:t>
      </w:r>
      <w:r w:rsidR="00140FB7" w:rsidRPr="004E7ED9">
        <w:rPr>
          <w:rFonts w:ascii="Times New Roman" w:hAnsi="Times New Roman" w:cs="Times New Roman"/>
          <w:bCs/>
          <w:noProof w:val="0"/>
          <w:sz w:val="24"/>
          <w:szCs w:val="24"/>
        </w:rPr>
        <w:t xml:space="preserve"> </w:t>
      </w:r>
      <w:r w:rsidR="00E26FDC">
        <w:rPr>
          <w:rFonts w:ascii="Times New Roman" w:hAnsi="Times New Roman" w:cs="Times New Roman"/>
          <w:bCs/>
          <w:noProof w:val="0"/>
          <w:sz w:val="24"/>
          <w:szCs w:val="24"/>
        </w:rPr>
        <w:t>However, t</w:t>
      </w:r>
      <w:r w:rsidR="00140FB7" w:rsidRPr="004E7ED9">
        <w:rPr>
          <w:rFonts w:ascii="Times New Roman" w:hAnsi="Times New Roman" w:cs="Times New Roman"/>
          <w:bCs/>
          <w:noProof w:val="0"/>
          <w:sz w:val="24"/>
          <w:szCs w:val="24"/>
        </w:rPr>
        <w:t xml:space="preserve">his method </w:t>
      </w:r>
      <w:r w:rsidR="00140FB7" w:rsidRPr="004E7ED9">
        <w:rPr>
          <w:rFonts w:ascii="Times New Roman" w:hAnsi="Times New Roman" w:cs="Times New Roman"/>
          <w:noProof w:val="0"/>
          <w:sz w:val="24"/>
          <w:szCs w:val="24"/>
        </w:rPr>
        <w:t xml:space="preserve">is not directly </w:t>
      </w:r>
      <w:r w:rsidR="00140FB7" w:rsidRPr="004E7ED9">
        <w:rPr>
          <w:rFonts w:ascii="Times New Roman" w:hAnsi="Times New Roman" w:cs="Times New Roman"/>
          <w:noProof w:val="0"/>
          <w:sz w:val="24"/>
          <w:szCs w:val="24"/>
        </w:rPr>
        <w:lastRenderedPageBreak/>
        <w:t>applicable to our analyses because it is designed to examine the effect of predictor variables</w:t>
      </w:r>
      <w:r w:rsidR="00E26FDC">
        <w:rPr>
          <w:rFonts w:ascii="Times New Roman" w:hAnsi="Times New Roman" w:cs="Times New Roman"/>
          <w:noProof w:val="0"/>
          <w:sz w:val="24"/>
          <w:szCs w:val="24"/>
        </w:rPr>
        <w:t xml:space="preserve"> </w:t>
      </w:r>
      <w:r w:rsidRPr="004E7ED9">
        <w:rPr>
          <w:rFonts w:ascii="Times New Roman" w:hAnsi="Times New Roman" w:cs="Times New Roman"/>
          <w:noProof w:val="0"/>
          <w:sz w:val="24"/>
          <w:szCs w:val="24"/>
        </w:rPr>
        <w:t xml:space="preserve">(e.g., values) </w:t>
      </w:r>
      <w:r w:rsidR="00140FB7" w:rsidRPr="004E7ED9">
        <w:rPr>
          <w:rFonts w:ascii="Times New Roman" w:hAnsi="Times New Roman" w:cs="Times New Roman"/>
          <w:noProof w:val="0"/>
          <w:sz w:val="24"/>
          <w:szCs w:val="24"/>
        </w:rPr>
        <w:t>at different points along the distribution of the predicted (e.g., behavior) variable. In our case, we wished to examine the effect at different points along the distribution of a predictor variable (values) on the predicted variable (behavior). The quantile correlation technique developed by Choi and Shin (2018) solve</w:t>
      </w:r>
      <w:r w:rsidR="004C7771">
        <w:rPr>
          <w:rFonts w:ascii="Times New Roman" w:hAnsi="Times New Roman" w:cs="Times New Roman"/>
          <w:noProof w:val="0"/>
          <w:sz w:val="24"/>
          <w:szCs w:val="24"/>
        </w:rPr>
        <w:t>d</w:t>
      </w:r>
      <w:r w:rsidR="00140FB7" w:rsidRPr="004E7ED9">
        <w:rPr>
          <w:rFonts w:ascii="Times New Roman" w:hAnsi="Times New Roman" w:cs="Times New Roman"/>
          <w:noProof w:val="0"/>
          <w:sz w:val="24"/>
          <w:szCs w:val="24"/>
        </w:rPr>
        <w:t xml:space="preserve"> this problem. This technique extends quantile regression to estimate quantile correlations in which neither variable is explicitly </w:t>
      </w:r>
      <w:r w:rsidR="004C7771">
        <w:rPr>
          <w:rFonts w:ascii="Times New Roman" w:hAnsi="Times New Roman" w:cs="Times New Roman"/>
          <w:noProof w:val="0"/>
          <w:sz w:val="24"/>
          <w:szCs w:val="24"/>
        </w:rPr>
        <w:t>the</w:t>
      </w:r>
      <w:r w:rsidR="004C7771" w:rsidRPr="004E7ED9">
        <w:rPr>
          <w:rFonts w:ascii="Times New Roman" w:hAnsi="Times New Roman" w:cs="Times New Roman"/>
          <w:noProof w:val="0"/>
          <w:sz w:val="24"/>
          <w:szCs w:val="24"/>
        </w:rPr>
        <w:t xml:space="preserve"> </w:t>
      </w:r>
      <w:r w:rsidR="00140FB7" w:rsidRPr="004E7ED9">
        <w:rPr>
          <w:rFonts w:ascii="Times New Roman" w:hAnsi="Times New Roman" w:cs="Times New Roman"/>
          <w:noProof w:val="0"/>
          <w:sz w:val="24"/>
          <w:szCs w:val="24"/>
        </w:rPr>
        <w:t xml:space="preserve">predicted or predictor variable, as is also the case with Pearson correlation. This technique permits researchers to estimate correlations at different quantiles of either of the two variables </w:t>
      </w:r>
      <w:r w:rsidR="004C7771">
        <w:rPr>
          <w:rFonts w:ascii="Times New Roman" w:hAnsi="Times New Roman" w:cs="Times New Roman"/>
          <w:noProof w:val="0"/>
          <w:sz w:val="24"/>
          <w:szCs w:val="24"/>
        </w:rPr>
        <w:t>and</w:t>
      </w:r>
      <w:r w:rsidR="004C7771" w:rsidRPr="004E7ED9">
        <w:rPr>
          <w:rFonts w:ascii="Times New Roman" w:hAnsi="Times New Roman" w:cs="Times New Roman"/>
          <w:noProof w:val="0"/>
          <w:sz w:val="24"/>
          <w:szCs w:val="24"/>
        </w:rPr>
        <w:t xml:space="preserve"> </w:t>
      </w:r>
      <w:r w:rsidR="00140FB7" w:rsidRPr="004E7ED9">
        <w:rPr>
          <w:rFonts w:ascii="Times New Roman" w:hAnsi="Times New Roman" w:cs="Times New Roman"/>
          <w:noProof w:val="0"/>
          <w:sz w:val="24"/>
          <w:szCs w:val="24"/>
        </w:rPr>
        <w:t xml:space="preserve">uncover where in a distribution relations may differ. Thus, this method enabled us to test our proposition that value-behavior relations are stronger at higher levels </w:t>
      </w:r>
      <w:r w:rsidR="00140FB7" w:rsidRPr="004E7ED9">
        <w:rPr>
          <w:rFonts w:ascii="Times New Roman" w:hAnsi="Times New Roman" w:cs="Times New Roman"/>
          <w:bCs/>
          <w:noProof w:val="0"/>
          <w:sz w:val="24"/>
          <w:szCs w:val="24"/>
        </w:rPr>
        <w:t>and weaker at lower levels along</w:t>
      </w:r>
      <w:r w:rsidR="00140FB7" w:rsidRPr="004E7ED9">
        <w:rPr>
          <w:rFonts w:ascii="Times New Roman" w:hAnsi="Times New Roman" w:cs="Times New Roman"/>
          <w:noProof w:val="0"/>
          <w:sz w:val="24"/>
          <w:szCs w:val="24"/>
        </w:rPr>
        <w:t xml:space="preserve"> the distribution of value importance.</w:t>
      </w:r>
    </w:p>
    <w:p w14:paraId="00E722AB" w14:textId="77777777" w:rsidR="00264F59" w:rsidRDefault="00264F59">
      <w:pPr>
        <w:rPr>
          <w:rFonts w:ascii="Times New Roman" w:eastAsia="Calibri" w:hAnsi="Times New Roman" w:cs="Times New Roman"/>
          <w:b/>
          <w:noProof w:val="0"/>
          <w:color w:val="000000" w:themeColor="text1"/>
          <w:sz w:val="24"/>
          <w:szCs w:val="24"/>
        </w:rPr>
      </w:pPr>
      <w:r>
        <w:rPr>
          <w:rFonts w:ascii="Times New Roman" w:eastAsia="Calibri" w:hAnsi="Times New Roman" w:cs="Times New Roman"/>
          <w:b/>
          <w:noProof w:val="0"/>
          <w:color w:val="000000" w:themeColor="text1"/>
          <w:sz w:val="24"/>
          <w:szCs w:val="24"/>
        </w:rPr>
        <w:br w:type="page"/>
      </w:r>
    </w:p>
    <w:p w14:paraId="37E8DE89" w14:textId="45DB15FB" w:rsidR="00F91891" w:rsidRPr="004E7ED9" w:rsidRDefault="00F91891" w:rsidP="002C6B17">
      <w:pPr>
        <w:spacing w:after="0" w:line="480" w:lineRule="auto"/>
        <w:rPr>
          <w:rFonts w:ascii="Times New Roman" w:eastAsia="Calibri" w:hAnsi="Times New Roman" w:cs="Times New Roman"/>
          <w:b/>
          <w:noProof w:val="0"/>
          <w:sz w:val="24"/>
          <w:szCs w:val="24"/>
        </w:rPr>
      </w:pPr>
      <w:r w:rsidRPr="004E7ED9">
        <w:rPr>
          <w:rFonts w:ascii="Times New Roman" w:eastAsia="Calibri" w:hAnsi="Times New Roman" w:cs="Times New Roman"/>
          <w:b/>
          <w:noProof w:val="0"/>
          <w:color w:val="000000" w:themeColor="text1"/>
          <w:sz w:val="24"/>
          <w:szCs w:val="24"/>
        </w:rPr>
        <w:lastRenderedPageBreak/>
        <w:t>Table</w:t>
      </w:r>
      <w:r w:rsidRPr="004E7ED9">
        <w:rPr>
          <w:rFonts w:ascii="Times New Roman" w:eastAsia="Calibri" w:hAnsi="Times New Roman" w:cs="Times New Roman"/>
          <w:b/>
          <w:noProof w:val="0"/>
          <w:sz w:val="24"/>
          <w:szCs w:val="24"/>
        </w:rPr>
        <w:t xml:space="preserve"> 1 </w:t>
      </w:r>
    </w:p>
    <w:p w14:paraId="7BAE0A01" w14:textId="77777777" w:rsidR="00F91891" w:rsidRPr="004E7ED9" w:rsidRDefault="00F91891" w:rsidP="002C6B17">
      <w:pPr>
        <w:spacing w:after="0" w:line="480" w:lineRule="auto"/>
        <w:rPr>
          <w:rFonts w:ascii="Times New Roman" w:eastAsia="Calibri" w:hAnsi="Times New Roman" w:cs="Times New Roman"/>
          <w:i/>
          <w:noProof w:val="0"/>
          <w:color w:val="000000" w:themeColor="text1"/>
          <w:sz w:val="24"/>
          <w:szCs w:val="24"/>
        </w:rPr>
      </w:pPr>
      <w:r w:rsidRPr="004E7ED9">
        <w:rPr>
          <w:rFonts w:ascii="Times New Roman" w:eastAsia="Calibri" w:hAnsi="Times New Roman" w:cs="Times New Roman"/>
          <w:i/>
          <w:noProof w:val="0"/>
          <w:color w:val="000000" w:themeColor="text1"/>
          <w:sz w:val="24"/>
          <w:szCs w:val="24"/>
        </w:rPr>
        <w:t xml:space="preserve">Pearson and Quantile Correlations of Values with their Expressive Behaviors </w:t>
      </w:r>
    </w:p>
    <w:tbl>
      <w:tblPr>
        <w:tblW w:w="5000" w:type="pct"/>
        <w:tblLayout w:type="fixed"/>
        <w:tblLook w:val="04A0" w:firstRow="1" w:lastRow="0" w:firstColumn="1" w:lastColumn="0" w:noHBand="0" w:noVBand="1"/>
      </w:tblPr>
      <w:tblGrid>
        <w:gridCol w:w="1420"/>
        <w:gridCol w:w="140"/>
        <w:gridCol w:w="859"/>
        <w:gridCol w:w="22"/>
        <w:gridCol w:w="749"/>
        <w:gridCol w:w="21"/>
        <w:gridCol w:w="751"/>
        <w:gridCol w:w="19"/>
        <w:gridCol w:w="753"/>
        <w:gridCol w:w="17"/>
        <w:gridCol w:w="754"/>
        <w:gridCol w:w="15"/>
        <w:gridCol w:w="756"/>
        <w:gridCol w:w="13"/>
        <w:gridCol w:w="758"/>
        <w:gridCol w:w="11"/>
        <w:gridCol w:w="760"/>
        <w:gridCol w:w="9"/>
        <w:gridCol w:w="769"/>
        <w:gridCol w:w="764"/>
      </w:tblGrid>
      <w:tr w:rsidR="00E7153F" w:rsidRPr="004E7ED9" w14:paraId="59CCF314" w14:textId="77777777" w:rsidTr="002C6B17">
        <w:trPr>
          <w:trHeight w:val="315"/>
        </w:trPr>
        <w:tc>
          <w:tcPr>
            <w:tcW w:w="833" w:type="pct"/>
            <w:gridSpan w:val="2"/>
            <w:tcBorders>
              <w:top w:val="single" w:sz="8" w:space="0" w:color="auto"/>
              <w:left w:val="nil"/>
              <w:bottom w:val="single" w:sz="8" w:space="0" w:color="auto"/>
              <w:right w:val="nil"/>
            </w:tcBorders>
            <w:shd w:val="clear" w:color="auto" w:fill="auto"/>
            <w:vAlign w:val="center"/>
            <w:hideMark/>
          </w:tcPr>
          <w:p w14:paraId="5EC2B934" w14:textId="77777777" w:rsidR="00F91891" w:rsidRPr="004E7ED9" w:rsidRDefault="00F91891" w:rsidP="002C6B17">
            <w:pPr>
              <w:spacing w:after="0" w:line="480" w:lineRule="auto"/>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71" w:type="pct"/>
            <w:gridSpan w:val="2"/>
            <w:tcBorders>
              <w:top w:val="single" w:sz="8" w:space="0" w:color="auto"/>
              <w:left w:val="nil"/>
              <w:bottom w:val="single" w:sz="8" w:space="0" w:color="auto"/>
              <w:right w:val="nil"/>
            </w:tcBorders>
            <w:shd w:val="clear" w:color="auto" w:fill="auto"/>
            <w:vAlign w:val="center"/>
            <w:hideMark/>
          </w:tcPr>
          <w:p w14:paraId="6F47EF02" w14:textId="77777777" w:rsidR="00F91891" w:rsidRPr="004E7ED9" w:rsidRDefault="00F91891" w:rsidP="002C6B17">
            <w:pPr>
              <w:spacing w:after="0" w:line="480" w:lineRule="auto"/>
              <w:ind w:left="-105"/>
              <w:jc w:val="right"/>
              <w:rPr>
                <w:rFonts w:ascii="Times New Roman" w:eastAsia="Times New Roman" w:hAnsi="Times New Roman" w:cs="Times New Roman"/>
                <w:noProof w:val="0"/>
                <w:color w:val="000000"/>
                <w:sz w:val="20"/>
                <w:szCs w:val="20"/>
                <w:lang w:val="en-AU" w:eastAsia="en-AU"/>
              </w:rPr>
            </w:pPr>
            <w:r w:rsidRPr="004E7ED9">
              <w:rPr>
                <w:rFonts w:ascii="Times New Roman" w:eastAsia="Times New Roman" w:hAnsi="Times New Roman" w:cs="Times New Roman"/>
                <w:noProof w:val="0"/>
                <w:color w:val="000000"/>
                <w:sz w:val="20"/>
                <w:szCs w:val="20"/>
                <w:lang w:eastAsia="en-AU"/>
              </w:rPr>
              <w:t>Pearso</w:t>
            </w:r>
            <w:r w:rsidR="002C6B17" w:rsidRPr="004E7ED9">
              <w:rPr>
                <w:rFonts w:ascii="Times New Roman" w:eastAsia="Times New Roman" w:hAnsi="Times New Roman" w:cs="Times New Roman"/>
                <w:noProof w:val="0"/>
                <w:color w:val="000000"/>
                <w:sz w:val="20"/>
                <w:szCs w:val="20"/>
                <w:lang w:eastAsia="en-AU"/>
              </w:rPr>
              <w:t>n</w:t>
            </w:r>
            <w:r w:rsidRPr="004E7ED9">
              <w:rPr>
                <w:rFonts w:ascii="Times New Roman" w:eastAsia="Times New Roman" w:hAnsi="Times New Roman" w:cs="Times New Roman"/>
                <w:noProof w:val="0"/>
                <w:color w:val="000000"/>
                <w:sz w:val="20"/>
                <w:szCs w:val="20"/>
                <w:lang w:eastAsia="en-AU"/>
              </w:rPr>
              <w:t> </w:t>
            </w:r>
          </w:p>
        </w:tc>
        <w:tc>
          <w:tcPr>
            <w:tcW w:w="411" w:type="pct"/>
            <w:gridSpan w:val="2"/>
            <w:tcBorders>
              <w:top w:val="single" w:sz="8" w:space="0" w:color="auto"/>
              <w:left w:val="nil"/>
              <w:bottom w:val="single" w:sz="8" w:space="0" w:color="auto"/>
              <w:right w:val="nil"/>
            </w:tcBorders>
            <w:shd w:val="clear" w:color="auto" w:fill="auto"/>
            <w:vAlign w:val="center"/>
            <w:hideMark/>
          </w:tcPr>
          <w:p w14:paraId="35A907E1"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1"/>
            </w:r>
          </w:p>
        </w:tc>
        <w:tc>
          <w:tcPr>
            <w:tcW w:w="411" w:type="pct"/>
            <w:gridSpan w:val="2"/>
            <w:tcBorders>
              <w:top w:val="single" w:sz="8" w:space="0" w:color="auto"/>
              <w:left w:val="nil"/>
              <w:bottom w:val="single" w:sz="8" w:space="0" w:color="auto"/>
              <w:right w:val="nil"/>
            </w:tcBorders>
            <w:shd w:val="clear" w:color="auto" w:fill="auto"/>
            <w:vAlign w:val="center"/>
            <w:hideMark/>
          </w:tcPr>
          <w:p w14:paraId="30A008CC"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2"/>
            </w:r>
          </w:p>
        </w:tc>
        <w:tc>
          <w:tcPr>
            <w:tcW w:w="411" w:type="pct"/>
            <w:gridSpan w:val="2"/>
            <w:tcBorders>
              <w:top w:val="single" w:sz="8" w:space="0" w:color="auto"/>
              <w:left w:val="nil"/>
              <w:bottom w:val="single" w:sz="8" w:space="0" w:color="auto"/>
              <w:right w:val="nil"/>
            </w:tcBorders>
            <w:shd w:val="clear" w:color="auto" w:fill="auto"/>
            <w:vAlign w:val="center"/>
            <w:hideMark/>
          </w:tcPr>
          <w:p w14:paraId="067E4D95"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3"/>
            </w:r>
          </w:p>
        </w:tc>
        <w:tc>
          <w:tcPr>
            <w:tcW w:w="411" w:type="pct"/>
            <w:gridSpan w:val="2"/>
            <w:tcBorders>
              <w:top w:val="single" w:sz="8" w:space="0" w:color="auto"/>
              <w:left w:val="nil"/>
              <w:bottom w:val="single" w:sz="8" w:space="0" w:color="auto"/>
              <w:right w:val="nil"/>
            </w:tcBorders>
            <w:shd w:val="clear" w:color="auto" w:fill="auto"/>
            <w:vAlign w:val="center"/>
            <w:hideMark/>
          </w:tcPr>
          <w:p w14:paraId="36730DF1"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4"/>
            </w:r>
          </w:p>
        </w:tc>
        <w:tc>
          <w:tcPr>
            <w:tcW w:w="411" w:type="pct"/>
            <w:gridSpan w:val="2"/>
            <w:tcBorders>
              <w:top w:val="single" w:sz="8" w:space="0" w:color="auto"/>
              <w:left w:val="nil"/>
              <w:bottom w:val="single" w:sz="8" w:space="0" w:color="auto"/>
              <w:right w:val="nil"/>
            </w:tcBorders>
            <w:shd w:val="clear" w:color="auto" w:fill="auto"/>
            <w:vAlign w:val="center"/>
            <w:hideMark/>
          </w:tcPr>
          <w:p w14:paraId="76EAB4F5"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5"/>
            </w:r>
          </w:p>
        </w:tc>
        <w:tc>
          <w:tcPr>
            <w:tcW w:w="411" w:type="pct"/>
            <w:gridSpan w:val="2"/>
            <w:tcBorders>
              <w:top w:val="single" w:sz="8" w:space="0" w:color="auto"/>
              <w:left w:val="nil"/>
              <w:bottom w:val="single" w:sz="8" w:space="0" w:color="auto"/>
              <w:right w:val="nil"/>
            </w:tcBorders>
            <w:shd w:val="clear" w:color="auto" w:fill="auto"/>
            <w:vAlign w:val="center"/>
            <w:hideMark/>
          </w:tcPr>
          <w:p w14:paraId="252D161D"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6"/>
            </w:r>
          </w:p>
        </w:tc>
        <w:tc>
          <w:tcPr>
            <w:tcW w:w="411" w:type="pct"/>
            <w:gridSpan w:val="2"/>
            <w:tcBorders>
              <w:top w:val="single" w:sz="8" w:space="0" w:color="auto"/>
              <w:left w:val="nil"/>
              <w:bottom w:val="single" w:sz="8" w:space="0" w:color="auto"/>
              <w:right w:val="nil"/>
            </w:tcBorders>
            <w:shd w:val="clear" w:color="auto" w:fill="auto"/>
            <w:vAlign w:val="center"/>
            <w:hideMark/>
          </w:tcPr>
          <w:p w14:paraId="4DB61ACB"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7"/>
            </w:r>
          </w:p>
        </w:tc>
        <w:tc>
          <w:tcPr>
            <w:tcW w:w="411" w:type="pct"/>
            <w:tcBorders>
              <w:top w:val="single" w:sz="8" w:space="0" w:color="auto"/>
              <w:left w:val="nil"/>
              <w:bottom w:val="single" w:sz="8" w:space="0" w:color="auto"/>
              <w:right w:val="nil"/>
            </w:tcBorders>
            <w:shd w:val="clear" w:color="auto" w:fill="auto"/>
            <w:vAlign w:val="center"/>
            <w:hideMark/>
          </w:tcPr>
          <w:p w14:paraId="5E2EC9CB"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8"/>
            </w:r>
          </w:p>
        </w:tc>
        <w:tc>
          <w:tcPr>
            <w:tcW w:w="409" w:type="pct"/>
            <w:tcBorders>
              <w:top w:val="single" w:sz="8" w:space="0" w:color="auto"/>
              <w:left w:val="nil"/>
              <w:bottom w:val="single" w:sz="8" w:space="0" w:color="auto"/>
              <w:right w:val="nil"/>
            </w:tcBorders>
            <w:shd w:val="clear" w:color="auto" w:fill="auto"/>
            <w:vAlign w:val="center"/>
            <w:hideMark/>
          </w:tcPr>
          <w:p w14:paraId="440047BD"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9"/>
            </w:r>
          </w:p>
        </w:tc>
      </w:tr>
      <w:tr w:rsidR="00E7153F" w:rsidRPr="004E7ED9" w14:paraId="797C37AC"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269622CE"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Universalism</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animals</w:t>
            </w:r>
          </w:p>
        </w:tc>
        <w:tc>
          <w:tcPr>
            <w:tcW w:w="471" w:type="pct"/>
            <w:gridSpan w:val="2"/>
            <w:tcBorders>
              <w:top w:val="nil"/>
              <w:left w:val="nil"/>
              <w:bottom w:val="nil"/>
              <w:right w:val="nil"/>
            </w:tcBorders>
            <w:shd w:val="clear" w:color="auto" w:fill="auto"/>
            <w:vAlign w:val="center"/>
            <w:hideMark/>
          </w:tcPr>
          <w:p w14:paraId="68C1F8D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.551</w:t>
            </w:r>
          </w:p>
        </w:tc>
        <w:tc>
          <w:tcPr>
            <w:tcW w:w="411" w:type="pct"/>
            <w:gridSpan w:val="2"/>
            <w:tcBorders>
              <w:top w:val="nil"/>
              <w:left w:val="nil"/>
              <w:bottom w:val="nil"/>
              <w:right w:val="nil"/>
            </w:tcBorders>
            <w:shd w:val="clear" w:color="auto" w:fill="FFF2CC" w:themeFill="accent4" w:themeFillTint="33"/>
            <w:noWrap/>
            <w:vAlign w:val="center"/>
            <w:hideMark/>
          </w:tcPr>
          <w:p w14:paraId="7473952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.33</w:t>
            </w:r>
            <w:r w:rsidR="005E137B" w:rsidRPr="004E7ED9">
              <w:rPr>
                <w:rFonts w:ascii="Times New Roman" w:eastAsia="Times New Roman" w:hAnsi="Times New Roman" w:cs="Times New Roman"/>
                <w:b/>
                <w:bCs/>
                <w:noProof w:val="0"/>
                <w:color w:val="000000"/>
                <w:lang w:eastAsia="en-AU"/>
              </w:rPr>
              <w:t>4</w:t>
            </w:r>
          </w:p>
        </w:tc>
        <w:tc>
          <w:tcPr>
            <w:tcW w:w="411" w:type="pct"/>
            <w:gridSpan w:val="2"/>
            <w:tcBorders>
              <w:top w:val="nil"/>
              <w:left w:val="nil"/>
              <w:bottom w:val="nil"/>
              <w:right w:val="nil"/>
            </w:tcBorders>
            <w:shd w:val="clear" w:color="auto" w:fill="FFF2CC" w:themeFill="accent4" w:themeFillTint="33"/>
            <w:noWrap/>
            <w:vAlign w:val="center"/>
            <w:hideMark/>
          </w:tcPr>
          <w:p w14:paraId="112D3B6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.332</w:t>
            </w:r>
          </w:p>
        </w:tc>
        <w:tc>
          <w:tcPr>
            <w:tcW w:w="411" w:type="pct"/>
            <w:gridSpan w:val="2"/>
            <w:tcBorders>
              <w:top w:val="nil"/>
              <w:left w:val="nil"/>
              <w:bottom w:val="nil"/>
              <w:right w:val="nil"/>
            </w:tcBorders>
            <w:shd w:val="clear" w:color="auto" w:fill="FFF2CC" w:themeFill="accent4" w:themeFillTint="33"/>
            <w:noWrap/>
            <w:vAlign w:val="center"/>
            <w:hideMark/>
          </w:tcPr>
          <w:p w14:paraId="0F4DAB0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.331</w:t>
            </w:r>
          </w:p>
        </w:tc>
        <w:tc>
          <w:tcPr>
            <w:tcW w:w="411" w:type="pct"/>
            <w:gridSpan w:val="2"/>
            <w:tcBorders>
              <w:top w:val="nil"/>
              <w:left w:val="nil"/>
              <w:bottom w:val="nil"/>
              <w:right w:val="nil"/>
            </w:tcBorders>
            <w:shd w:val="clear" w:color="auto" w:fill="FFF2CC" w:themeFill="accent4" w:themeFillTint="33"/>
            <w:noWrap/>
            <w:vAlign w:val="center"/>
            <w:hideMark/>
          </w:tcPr>
          <w:p w14:paraId="31A6EAA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.397</w:t>
            </w:r>
          </w:p>
        </w:tc>
        <w:tc>
          <w:tcPr>
            <w:tcW w:w="411" w:type="pct"/>
            <w:gridSpan w:val="2"/>
            <w:tcBorders>
              <w:top w:val="nil"/>
              <w:left w:val="nil"/>
              <w:bottom w:val="nil"/>
              <w:right w:val="nil"/>
            </w:tcBorders>
            <w:shd w:val="clear" w:color="000000" w:fill="FFFFFF"/>
            <w:noWrap/>
            <w:vAlign w:val="center"/>
            <w:hideMark/>
          </w:tcPr>
          <w:p w14:paraId="6B84207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.475</w:t>
            </w:r>
          </w:p>
        </w:tc>
        <w:tc>
          <w:tcPr>
            <w:tcW w:w="411" w:type="pct"/>
            <w:gridSpan w:val="2"/>
            <w:tcBorders>
              <w:top w:val="nil"/>
              <w:left w:val="nil"/>
              <w:bottom w:val="nil"/>
              <w:right w:val="nil"/>
            </w:tcBorders>
            <w:shd w:val="clear" w:color="000000" w:fill="E2EFD9"/>
            <w:noWrap/>
            <w:vAlign w:val="center"/>
            <w:hideMark/>
          </w:tcPr>
          <w:p w14:paraId="46DD75D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.54</w:t>
            </w:r>
            <w:r w:rsidR="005E137B" w:rsidRPr="004E7ED9">
              <w:rPr>
                <w:rFonts w:ascii="Times New Roman" w:eastAsia="Times New Roman" w:hAnsi="Times New Roman" w:cs="Times New Roman"/>
                <w:b/>
                <w:bCs/>
                <w:noProof w:val="0"/>
                <w:color w:val="000000"/>
                <w:lang w:eastAsia="en-AU"/>
              </w:rPr>
              <w:t>5</w:t>
            </w:r>
          </w:p>
        </w:tc>
        <w:tc>
          <w:tcPr>
            <w:tcW w:w="411" w:type="pct"/>
            <w:gridSpan w:val="2"/>
            <w:tcBorders>
              <w:top w:val="nil"/>
              <w:left w:val="nil"/>
              <w:bottom w:val="nil"/>
              <w:right w:val="nil"/>
            </w:tcBorders>
            <w:shd w:val="clear" w:color="000000" w:fill="E2EFD9"/>
            <w:noWrap/>
            <w:vAlign w:val="center"/>
            <w:hideMark/>
          </w:tcPr>
          <w:p w14:paraId="38FF0E2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.613</w:t>
            </w:r>
          </w:p>
        </w:tc>
        <w:tc>
          <w:tcPr>
            <w:tcW w:w="411" w:type="pct"/>
            <w:tcBorders>
              <w:top w:val="nil"/>
              <w:left w:val="nil"/>
              <w:bottom w:val="nil"/>
              <w:right w:val="nil"/>
            </w:tcBorders>
            <w:shd w:val="clear" w:color="000000" w:fill="E2EFD9"/>
            <w:noWrap/>
            <w:vAlign w:val="center"/>
            <w:hideMark/>
          </w:tcPr>
          <w:p w14:paraId="2BCDCAF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.674</w:t>
            </w:r>
          </w:p>
        </w:tc>
        <w:tc>
          <w:tcPr>
            <w:tcW w:w="409" w:type="pct"/>
            <w:tcBorders>
              <w:top w:val="nil"/>
              <w:left w:val="nil"/>
              <w:bottom w:val="nil"/>
              <w:right w:val="nil"/>
            </w:tcBorders>
            <w:shd w:val="clear" w:color="000000" w:fill="E2EFD9"/>
            <w:noWrap/>
            <w:vAlign w:val="center"/>
            <w:hideMark/>
          </w:tcPr>
          <w:p w14:paraId="10F09B2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.738</w:t>
            </w:r>
          </w:p>
        </w:tc>
      </w:tr>
      <w:tr w:rsidR="00E7153F" w:rsidRPr="004E7ED9" w14:paraId="6263C003" w14:textId="77777777" w:rsidTr="002C6B17">
        <w:trPr>
          <w:trHeight w:val="300"/>
        </w:trPr>
        <w:tc>
          <w:tcPr>
            <w:tcW w:w="833" w:type="pct"/>
            <w:gridSpan w:val="2"/>
            <w:vMerge/>
            <w:tcBorders>
              <w:top w:val="nil"/>
              <w:left w:val="nil"/>
              <w:bottom w:val="single" w:sz="8" w:space="0" w:color="000000"/>
              <w:right w:val="nil"/>
            </w:tcBorders>
            <w:vAlign w:val="center"/>
            <w:hideMark/>
          </w:tcPr>
          <w:p w14:paraId="2D70B6E6"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5825614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.532</w:t>
            </w:r>
          </w:p>
        </w:tc>
        <w:tc>
          <w:tcPr>
            <w:tcW w:w="411" w:type="pct"/>
            <w:gridSpan w:val="2"/>
            <w:tcBorders>
              <w:top w:val="nil"/>
              <w:left w:val="nil"/>
              <w:bottom w:val="nil"/>
              <w:right w:val="nil"/>
            </w:tcBorders>
            <w:shd w:val="clear" w:color="000000" w:fill="FFF2CC"/>
            <w:noWrap/>
            <w:vAlign w:val="center"/>
            <w:hideMark/>
          </w:tcPr>
          <w:p w14:paraId="2D12DFA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w:t>
            </w:r>
            <w:r w:rsidR="005E137B" w:rsidRPr="004E7ED9">
              <w:rPr>
                <w:rFonts w:ascii="Times New Roman" w:eastAsia="Times New Roman" w:hAnsi="Times New Roman" w:cs="Times New Roman"/>
                <w:noProof w:val="0"/>
                <w:color w:val="000000"/>
                <w:lang w:eastAsia="en-AU"/>
              </w:rPr>
              <w:t>8</w:t>
            </w:r>
          </w:p>
        </w:tc>
        <w:tc>
          <w:tcPr>
            <w:tcW w:w="411" w:type="pct"/>
            <w:gridSpan w:val="2"/>
            <w:tcBorders>
              <w:top w:val="nil"/>
              <w:left w:val="nil"/>
              <w:bottom w:val="nil"/>
              <w:right w:val="nil"/>
            </w:tcBorders>
            <w:shd w:val="clear" w:color="000000" w:fill="FFF2CC"/>
            <w:noWrap/>
            <w:vAlign w:val="center"/>
            <w:hideMark/>
          </w:tcPr>
          <w:p w14:paraId="481BD0B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-.163</w:t>
            </w:r>
          </w:p>
        </w:tc>
        <w:tc>
          <w:tcPr>
            <w:tcW w:w="411" w:type="pct"/>
            <w:gridSpan w:val="2"/>
            <w:tcBorders>
              <w:top w:val="nil"/>
              <w:left w:val="nil"/>
              <w:bottom w:val="nil"/>
              <w:right w:val="nil"/>
            </w:tcBorders>
            <w:shd w:val="clear" w:color="000000" w:fill="FFF2CC"/>
            <w:noWrap/>
            <w:vAlign w:val="center"/>
            <w:hideMark/>
          </w:tcPr>
          <w:p w14:paraId="6E236A7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-.165</w:t>
            </w:r>
          </w:p>
        </w:tc>
        <w:tc>
          <w:tcPr>
            <w:tcW w:w="411" w:type="pct"/>
            <w:gridSpan w:val="2"/>
            <w:tcBorders>
              <w:top w:val="nil"/>
              <w:left w:val="nil"/>
              <w:bottom w:val="nil"/>
              <w:right w:val="nil"/>
            </w:tcBorders>
            <w:shd w:val="clear" w:color="000000" w:fill="FFF2CC"/>
            <w:noWrap/>
            <w:vAlign w:val="center"/>
            <w:hideMark/>
          </w:tcPr>
          <w:p w14:paraId="5FB7B9C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-.092</w:t>
            </w:r>
          </w:p>
        </w:tc>
        <w:tc>
          <w:tcPr>
            <w:tcW w:w="411" w:type="pct"/>
            <w:gridSpan w:val="2"/>
            <w:tcBorders>
              <w:top w:val="nil"/>
              <w:left w:val="nil"/>
              <w:bottom w:val="nil"/>
              <w:right w:val="nil"/>
            </w:tcBorders>
            <w:shd w:val="clear" w:color="auto" w:fill="auto"/>
            <w:noWrap/>
            <w:vAlign w:val="center"/>
            <w:hideMark/>
          </w:tcPr>
          <w:p w14:paraId="265F1F2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000000" w:fill="E2EFD9"/>
            <w:noWrap/>
            <w:vAlign w:val="center"/>
            <w:hideMark/>
          </w:tcPr>
          <w:p w14:paraId="2A3BBBF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5E137B" w:rsidRPr="004E7ED9">
              <w:rPr>
                <w:rFonts w:ascii="Times New Roman" w:eastAsia="Times New Roman" w:hAnsi="Times New Roman" w:cs="Times New Roman"/>
                <w:noProof w:val="0"/>
                <w:color w:val="000000"/>
                <w:lang w:eastAsia="en-AU"/>
              </w:rPr>
              <w:t>4</w:t>
            </w:r>
          </w:p>
        </w:tc>
        <w:tc>
          <w:tcPr>
            <w:tcW w:w="411" w:type="pct"/>
            <w:gridSpan w:val="2"/>
            <w:tcBorders>
              <w:top w:val="nil"/>
              <w:left w:val="nil"/>
              <w:bottom w:val="nil"/>
              <w:right w:val="nil"/>
            </w:tcBorders>
            <w:shd w:val="clear" w:color="000000" w:fill="E2EFD9"/>
            <w:noWrap/>
            <w:vAlign w:val="center"/>
            <w:hideMark/>
          </w:tcPr>
          <w:p w14:paraId="50A5E80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5E137B" w:rsidRPr="004E7ED9">
              <w:rPr>
                <w:rFonts w:ascii="Times New Roman" w:eastAsia="Times New Roman" w:hAnsi="Times New Roman" w:cs="Times New Roman"/>
                <w:noProof w:val="0"/>
                <w:color w:val="000000"/>
                <w:lang w:eastAsia="en-AU"/>
              </w:rPr>
              <w:t>3</w:t>
            </w:r>
          </w:p>
        </w:tc>
        <w:tc>
          <w:tcPr>
            <w:tcW w:w="411" w:type="pct"/>
            <w:tcBorders>
              <w:top w:val="nil"/>
              <w:left w:val="nil"/>
              <w:bottom w:val="nil"/>
              <w:right w:val="nil"/>
            </w:tcBorders>
            <w:shd w:val="clear" w:color="000000" w:fill="E2EFD9"/>
            <w:noWrap/>
            <w:vAlign w:val="center"/>
            <w:hideMark/>
          </w:tcPr>
          <w:p w14:paraId="07C3992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.178</w:t>
            </w:r>
          </w:p>
        </w:tc>
        <w:tc>
          <w:tcPr>
            <w:tcW w:w="409" w:type="pct"/>
            <w:tcBorders>
              <w:top w:val="nil"/>
              <w:left w:val="nil"/>
              <w:bottom w:val="nil"/>
              <w:right w:val="nil"/>
            </w:tcBorders>
            <w:shd w:val="clear" w:color="000000" w:fill="E2EFD9"/>
            <w:noWrap/>
            <w:vAlign w:val="center"/>
            <w:hideMark/>
          </w:tcPr>
          <w:p w14:paraId="75D75EF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.236</w:t>
            </w:r>
          </w:p>
        </w:tc>
      </w:tr>
      <w:tr w:rsidR="00E7153F" w:rsidRPr="004E7ED9" w14:paraId="219D61D2" w14:textId="77777777" w:rsidTr="002C6B17">
        <w:trPr>
          <w:trHeight w:val="315"/>
        </w:trPr>
        <w:tc>
          <w:tcPr>
            <w:tcW w:w="833" w:type="pct"/>
            <w:gridSpan w:val="2"/>
            <w:vMerge/>
            <w:tcBorders>
              <w:top w:val="nil"/>
              <w:left w:val="nil"/>
              <w:bottom w:val="single" w:sz="8" w:space="0" w:color="000000"/>
              <w:right w:val="nil"/>
            </w:tcBorders>
            <w:vAlign w:val="center"/>
            <w:hideMark/>
          </w:tcPr>
          <w:p w14:paraId="27CA249C"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10EB2F4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.5</w:t>
            </w:r>
            <w:r w:rsidR="005E137B" w:rsidRPr="004E7ED9">
              <w:rPr>
                <w:rFonts w:ascii="Times New Roman" w:eastAsia="Times New Roman" w:hAnsi="Times New Roman" w:cs="Times New Roman"/>
                <w:noProof w:val="0"/>
                <w:color w:val="000000"/>
                <w:lang w:eastAsia="en-AU"/>
              </w:rPr>
              <w:t>70</w:t>
            </w:r>
          </w:p>
        </w:tc>
        <w:tc>
          <w:tcPr>
            <w:tcW w:w="411" w:type="pct"/>
            <w:gridSpan w:val="2"/>
            <w:tcBorders>
              <w:top w:val="nil"/>
              <w:left w:val="nil"/>
              <w:bottom w:val="single" w:sz="8" w:space="0" w:color="auto"/>
              <w:right w:val="nil"/>
            </w:tcBorders>
            <w:shd w:val="clear" w:color="000000" w:fill="FFF2CC"/>
            <w:noWrap/>
            <w:vAlign w:val="center"/>
            <w:hideMark/>
          </w:tcPr>
          <w:p w14:paraId="29811F3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w:t>
            </w:r>
            <w:r w:rsidR="005E137B"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single" w:sz="8" w:space="0" w:color="auto"/>
              <w:right w:val="nil"/>
            </w:tcBorders>
            <w:shd w:val="clear" w:color="000000" w:fill="FFF2CC"/>
            <w:noWrap/>
            <w:vAlign w:val="center"/>
            <w:hideMark/>
          </w:tcPr>
          <w:p w14:paraId="59966C5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-.121</w:t>
            </w:r>
          </w:p>
        </w:tc>
        <w:tc>
          <w:tcPr>
            <w:tcW w:w="411" w:type="pct"/>
            <w:gridSpan w:val="2"/>
            <w:tcBorders>
              <w:top w:val="nil"/>
              <w:left w:val="nil"/>
              <w:bottom w:val="single" w:sz="8" w:space="0" w:color="auto"/>
              <w:right w:val="nil"/>
            </w:tcBorders>
            <w:shd w:val="clear" w:color="000000" w:fill="FFF2CC"/>
            <w:noWrap/>
            <w:vAlign w:val="center"/>
            <w:hideMark/>
          </w:tcPr>
          <w:p w14:paraId="7AC6779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5E137B"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single" w:sz="8" w:space="0" w:color="auto"/>
              <w:right w:val="nil"/>
            </w:tcBorders>
            <w:shd w:val="clear" w:color="000000" w:fill="FFF2CC"/>
            <w:noWrap/>
            <w:vAlign w:val="center"/>
            <w:hideMark/>
          </w:tcPr>
          <w:p w14:paraId="2AE74BC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-.064</w:t>
            </w:r>
          </w:p>
        </w:tc>
        <w:tc>
          <w:tcPr>
            <w:tcW w:w="411" w:type="pct"/>
            <w:gridSpan w:val="2"/>
            <w:tcBorders>
              <w:top w:val="nil"/>
              <w:left w:val="nil"/>
              <w:bottom w:val="single" w:sz="8" w:space="0" w:color="auto"/>
              <w:right w:val="nil"/>
            </w:tcBorders>
            <w:shd w:val="clear" w:color="auto" w:fill="auto"/>
            <w:noWrap/>
            <w:vAlign w:val="center"/>
            <w:hideMark/>
          </w:tcPr>
          <w:p w14:paraId="0652DC7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33DFE25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.085</w:t>
            </w:r>
          </w:p>
        </w:tc>
        <w:tc>
          <w:tcPr>
            <w:tcW w:w="411" w:type="pct"/>
            <w:gridSpan w:val="2"/>
            <w:tcBorders>
              <w:top w:val="nil"/>
              <w:left w:val="nil"/>
              <w:bottom w:val="single" w:sz="8" w:space="0" w:color="auto"/>
              <w:right w:val="nil"/>
            </w:tcBorders>
            <w:shd w:val="clear" w:color="000000" w:fill="E2EFD9"/>
            <w:noWrap/>
            <w:vAlign w:val="center"/>
            <w:hideMark/>
          </w:tcPr>
          <w:p w14:paraId="2EFC320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5E137B" w:rsidRPr="004E7ED9">
              <w:rPr>
                <w:rFonts w:ascii="Times New Roman" w:eastAsia="Times New Roman" w:hAnsi="Times New Roman" w:cs="Times New Roman"/>
                <w:noProof w:val="0"/>
                <w:color w:val="000000"/>
                <w:lang w:eastAsia="en-AU"/>
              </w:rPr>
              <w:t>7</w:t>
            </w:r>
          </w:p>
        </w:tc>
        <w:tc>
          <w:tcPr>
            <w:tcW w:w="411" w:type="pct"/>
            <w:tcBorders>
              <w:top w:val="nil"/>
              <w:left w:val="nil"/>
              <w:bottom w:val="single" w:sz="8" w:space="0" w:color="auto"/>
              <w:right w:val="nil"/>
            </w:tcBorders>
            <w:shd w:val="clear" w:color="000000" w:fill="E2EFD9"/>
            <w:noWrap/>
            <w:vAlign w:val="center"/>
            <w:hideMark/>
          </w:tcPr>
          <w:p w14:paraId="1C16FB8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.219</w:t>
            </w:r>
          </w:p>
        </w:tc>
        <w:tc>
          <w:tcPr>
            <w:tcW w:w="409" w:type="pct"/>
            <w:tcBorders>
              <w:top w:val="nil"/>
              <w:left w:val="nil"/>
              <w:bottom w:val="single" w:sz="8" w:space="0" w:color="auto"/>
              <w:right w:val="nil"/>
            </w:tcBorders>
            <w:shd w:val="clear" w:color="000000" w:fill="E2EFD9"/>
            <w:noWrap/>
            <w:vAlign w:val="center"/>
            <w:hideMark/>
          </w:tcPr>
          <w:p w14:paraId="38BC0F2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.292</w:t>
            </w:r>
          </w:p>
        </w:tc>
      </w:tr>
      <w:tr w:rsidR="00E7153F" w:rsidRPr="004E7ED9" w14:paraId="49EC7D26"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2DBE804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Universalism</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nature</w:t>
            </w:r>
          </w:p>
        </w:tc>
        <w:tc>
          <w:tcPr>
            <w:tcW w:w="471" w:type="pct"/>
            <w:gridSpan w:val="2"/>
            <w:tcBorders>
              <w:top w:val="nil"/>
              <w:left w:val="nil"/>
              <w:bottom w:val="nil"/>
              <w:right w:val="nil"/>
            </w:tcBorders>
            <w:shd w:val="clear" w:color="auto" w:fill="auto"/>
            <w:vAlign w:val="center"/>
            <w:hideMark/>
          </w:tcPr>
          <w:p w14:paraId="004C904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.48</w:t>
            </w:r>
            <w:r w:rsidR="005E137B" w:rsidRPr="004E7ED9">
              <w:rPr>
                <w:rFonts w:ascii="Times New Roman" w:eastAsia="Times New Roman" w:hAnsi="Times New Roman" w:cs="Times New Roman"/>
                <w:b/>
                <w:bCs/>
                <w:noProof w:val="0"/>
                <w:color w:val="000000"/>
                <w:lang w:eastAsia="en-AU"/>
              </w:rPr>
              <w:t>7</w:t>
            </w:r>
          </w:p>
        </w:tc>
        <w:tc>
          <w:tcPr>
            <w:tcW w:w="411" w:type="pct"/>
            <w:gridSpan w:val="2"/>
            <w:tcBorders>
              <w:top w:val="nil"/>
              <w:left w:val="nil"/>
              <w:bottom w:val="nil"/>
              <w:right w:val="nil"/>
            </w:tcBorders>
            <w:shd w:val="clear" w:color="000000" w:fill="FFF2CC"/>
            <w:noWrap/>
            <w:vAlign w:val="center"/>
            <w:hideMark/>
          </w:tcPr>
          <w:p w14:paraId="1447647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.301</w:t>
            </w:r>
          </w:p>
        </w:tc>
        <w:tc>
          <w:tcPr>
            <w:tcW w:w="411" w:type="pct"/>
            <w:gridSpan w:val="2"/>
            <w:tcBorders>
              <w:top w:val="nil"/>
              <w:left w:val="nil"/>
              <w:bottom w:val="nil"/>
              <w:right w:val="nil"/>
            </w:tcBorders>
            <w:shd w:val="clear" w:color="000000" w:fill="FFF2CC"/>
            <w:noWrap/>
            <w:vAlign w:val="center"/>
            <w:hideMark/>
          </w:tcPr>
          <w:p w14:paraId="11E4C71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.28</w:t>
            </w:r>
            <w:r w:rsidR="005E137B" w:rsidRPr="004E7ED9">
              <w:rPr>
                <w:rFonts w:ascii="Times New Roman" w:eastAsia="Times New Roman" w:hAnsi="Times New Roman" w:cs="Times New Roman"/>
                <w:b/>
                <w:bCs/>
                <w:noProof w:val="0"/>
                <w:color w:val="000000"/>
                <w:lang w:eastAsia="en-AU"/>
              </w:rPr>
              <w:t>9</w:t>
            </w:r>
          </w:p>
        </w:tc>
        <w:tc>
          <w:tcPr>
            <w:tcW w:w="411" w:type="pct"/>
            <w:gridSpan w:val="2"/>
            <w:tcBorders>
              <w:top w:val="nil"/>
              <w:left w:val="nil"/>
              <w:bottom w:val="nil"/>
              <w:right w:val="nil"/>
            </w:tcBorders>
            <w:shd w:val="clear" w:color="000000" w:fill="FFF2CC"/>
            <w:noWrap/>
            <w:vAlign w:val="center"/>
            <w:hideMark/>
          </w:tcPr>
          <w:p w14:paraId="10B6EAF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.302</w:t>
            </w:r>
          </w:p>
        </w:tc>
        <w:tc>
          <w:tcPr>
            <w:tcW w:w="411" w:type="pct"/>
            <w:gridSpan w:val="2"/>
            <w:tcBorders>
              <w:top w:val="nil"/>
              <w:left w:val="nil"/>
              <w:bottom w:val="nil"/>
              <w:right w:val="nil"/>
            </w:tcBorders>
            <w:shd w:val="clear" w:color="000000" w:fill="FFF2CC"/>
            <w:noWrap/>
            <w:vAlign w:val="center"/>
            <w:hideMark/>
          </w:tcPr>
          <w:p w14:paraId="5460224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.385</w:t>
            </w:r>
          </w:p>
        </w:tc>
        <w:tc>
          <w:tcPr>
            <w:tcW w:w="411" w:type="pct"/>
            <w:gridSpan w:val="2"/>
            <w:tcBorders>
              <w:top w:val="nil"/>
              <w:left w:val="nil"/>
              <w:bottom w:val="nil"/>
              <w:right w:val="nil"/>
            </w:tcBorders>
            <w:shd w:val="clear" w:color="000000" w:fill="FFFFFF"/>
            <w:noWrap/>
            <w:vAlign w:val="center"/>
            <w:hideMark/>
          </w:tcPr>
          <w:p w14:paraId="0710046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.43</w:t>
            </w:r>
            <w:r w:rsidR="005E137B" w:rsidRPr="004E7ED9">
              <w:rPr>
                <w:rFonts w:ascii="Times New Roman" w:eastAsia="Times New Roman" w:hAnsi="Times New Roman" w:cs="Times New Roman"/>
                <w:b/>
                <w:bCs/>
                <w:noProof w:val="0"/>
                <w:color w:val="000000"/>
                <w:lang w:eastAsia="en-AU"/>
              </w:rPr>
              <w:t>6</w:t>
            </w:r>
          </w:p>
        </w:tc>
        <w:tc>
          <w:tcPr>
            <w:tcW w:w="411" w:type="pct"/>
            <w:gridSpan w:val="2"/>
            <w:tcBorders>
              <w:top w:val="nil"/>
              <w:left w:val="nil"/>
              <w:bottom w:val="nil"/>
              <w:right w:val="nil"/>
            </w:tcBorders>
            <w:shd w:val="clear" w:color="000000" w:fill="E2EFD9"/>
            <w:noWrap/>
            <w:vAlign w:val="center"/>
            <w:hideMark/>
          </w:tcPr>
          <w:p w14:paraId="0C866E3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.476</w:t>
            </w:r>
          </w:p>
        </w:tc>
        <w:tc>
          <w:tcPr>
            <w:tcW w:w="411" w:type="pct"/>
            <w:gridSpan w:val="2"/>
            <w:tcBorders>
              <w:top w:val="nil"/>
              <w:left w:val="nil"/>
              <w:bottom w:val="nil"/>
              <w:right w:val="nil"/>
            </w:tcBorders>
            <w:shd w:val="clear" w:color="000000" w:fill="E2EFD9"/>
            <w:noWrap/>
            <w:vAlign w:val="center"/>
            <w:hideMark/>
          </w:tcPr>
          <w:p w14:paraId="1C3FED2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.517</w:t>
            </w:r>
          </w:p>
        </w:tc>
        <w:tc>
          <w:tcPr>
            <w:tcW w:w="411" w:type="pct"/>
            <w:tcBorders>
              <w:top w:val="nil"/>
              <w:left w:val="nil"/>
              <w:bottom w:val="nil"/>
              <w:right w:val="nil"/>
            </w:tcBorders>
            <w:shd w:val="clear" w:color="000000" w:fill="E2EFD9"/>
            <w:noWrap/>
            <w:vAlign w:val="center"/>
            <w:hideMark/>
          </w:tcPr>
          <w:p w14:paraId="5B7AE17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.566</w:t>
            </w:r>
          </w:p>
        </w:tc>
        <w:tc>
          <w:tcPr>
            <w:tcW w:w="409" w:type="pct"/>
            <w:tcBorders>
              <w:top w:val="nil"/>
              <w:left w:val="nil"/>
              <w:bottom w:val="nil"/>
              <w:right w:val="nil"/>
            </w:tcBorders>
            <w:shd w:val="clear" w:color="000000" w:fill="E2EFD9"/>
            <w:noWrap/>
            <w:vAlign w:val="center"/>
            <w:hideMark/>
          </w:tcPr>
          <w:p w14:paraId="14277CD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.650</w:t>
            </w:r>
          </w:p>
        </w:tc>
      </w:tr>
      <w:tr w:rsidR="00E7153F" w:rsidRPr="004E7ED9" w14:paraId="4FF42520" w14:textId="77777777" w:rsidTr="002C6B17">
        <w:trPr>
          <w:trHeight w:val="300"/>
        </w:trPr>
        <w:tc>
          <w:tcPr>
            <w:tcW w:w="833" w:type="pct"/>
            <w:gridSpan w:val="2"/>
            <w:vMerge/>
            <w:tcBorders>
              <w:top w:val="nil"/>
              <w:left w:val="nil"/>
              <w:bottom w:val="single" w:sz="8" w:space="0" w:color="000000"/>
              <w:right w:val="nil"/>
            </w:tcBorders>
            <w:vAlign w:val="center"/>
            <w:hideMark/>
          </w:tcPr>
          <w:p w14:paraId="1089F41F"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1767108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.466</w:t>
            </w:r>
          </w:p>
        </w:tc>
        <w:tc>
          <w:tcPr>
            <w:tcW w:w="411" w:type="pct"/>
            <w:gridSpan w:val="2"/>
            <w:tcBorders>
              <w:top w:val="nil"/>
              <w:left w:val="nil"/>
              <w:bottom w:val="nil"/>
              <w:right w:val="nil"/>
            </w:tcBorders>
            <w:shd w:val="clear" w:color="000000" w:fill="FFF2CC"/>
            <w:noWrap/>
            <w:vAlign w:val="center"/>
            <w:hideMark/>
          </w:tcPr>
          <w:p w14:paraId="67F18E3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-.163</w:t>
            </w:r>
          </w:p>
        </w:tc>
        <w:tc>
          <w:tcPr>
            <w:tcW w:w="411" w:type="pct"/>
            <w:gridSpan w:val="2"/>
            <w:tcBorders>
              <w:top w:val="nil"/>
              <w:left w:val="nil"/>
              <w:bottom w:val="nil"/>
              <w:right w:val="nil"/>
            </w:tcBorders>
            <w:shd w:val="clear" w:color="000000" w:fill="FFF2CC"/>
            <w:noWrap/>
            <w:vAlign w:val="center"/>
            <w:hideMark/>
          </w:tcPr>
          <w:p w14:paraId="38E8B96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w:t>
            </w:r>
            <w:r w:rsidR="005E137B"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nil"/>
              <w:right w:val="nil"/>
            </w:tcBorders>
            <w:shd w:val="clear" w:color="000000" w:fill="FFF2CC"/>
            <w:noWrap/>
            <w:vAlign w:val="center"/>
            <w:hideMark/>
          </w:tcPr>
          <w:p w14:paraId="531D88D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5E137B" w:rsidRPr="004E7ED9">
              <w:rPr>
                <w:rFonts w:ascii="Times New Roman" w:eastAsia="Times New Roman" w:hAnsi="Times New Roman" w:cs="Times New Roman"/>
                <w:noProof w:val="0"/>
                <w:color w:val="000000"/>
                <w:lang w:eastAsia="en-AU"/>
              </w:rPr>
              <w:t>4</w:t>
            </w:r>
          </w:p>
        </w:tc>
        <w:tc>
          <w:tcPr>
            <w:tcW w:w="411" w:type="pct"/>
            <w:gridSpan w:val="2"/>
            <w:tcBorders>
              <w:top w:val="nil"/>
              <w:left w:val="nil"/>
              <w:bottom w:val="nil"/>
              <w:right w:val="nil"/>
            </w:tcBorders>
            <w:shd w:val="clear" w:color="000000" w:fill="FFF2CC"/>
            <w:noWrap/>
            <w:vAlign w:val="center"/>
            <w:hideMark/>
          </w:tcPr>
          <w:p w14:paraId="2F16C96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-.064</w:t>
            </w:r>
          </w:p>
        </w:tc>
        <w:tc>
          <w:tcPr>
            <w:tcW w:w="411" w:type="pct"/>
            <w:gridSpan w:val="2"/>
            <w:tcBorders>
              <w:top w:val="nil"/>
              <w:left w:val="nil"/>
              <w:bottom w:val="nil"/>
              <w:right w:val="nil"/>
            </w:tcBorders>
            <w:shd w:val="clear" w:color="000000" w:fill="FFFFFF"/>
            <w:noWrap/>
            <w:vAlign w:val="center"/>
            <w:hideMark/>
          </w:tcPr>
          <w:p w14:paraId="1839BB4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nil"/>
              <w:right w:val="nil"/>
            </w:tcBorders>
            <w:shd w:val="clear" w:color="000000" w:fill="E2EFD9"/>
            <w:noWrap/>
            <w:vAlign w:val="center"/>
            <w:hideMark/>
          </w:tcPr>
          <w:p w14:paraId="79D26F7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.028</w:t>
            </w:r>
          </w:p>
        </w:tc>
        <w:tc>
          <w:tcPr>
            <w:tcW w:w="411" w:type="pct"/>
            <w:gridSpan w:val="2"/>
            <w:tcBorders>
              <w:top w:val="nil"/>
              <w:left w:val="nil"/>
              <w:bottom w:val="nil"/>
              <w:right w:val="nil"/>
            </w:tcBorders>
            <w:shd w:val="clear" w:color="000000" w:fill="E2EFD9"/>
            <w:noWrap/>
            <w:vAlign w:val="center"/>
            <w:hideMark/>
          </w:tcPr>
          <w:p w14:paraId="190B8F9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w:t>
            </w:r>
            <w:r w:rsidR="005E137B" w:rsidRPr="004E7ED9">
              <w:rPr>
                <w:rFonts w:ascii="Times New Roman" w:eastAsia="Times New Roman" w:hAnsi="Times New Roman" w:cs="Times New Roman"/>
                <w:noProof w:val="0"/>
                <w:color w:val="000000"/>
                <w:lang w:eastAsia="en-AU"/>
              </w:rPr>
              <w:t>4</w:t>
            </w:r>
          </w:p>
        </w:tc>
        <w:tc>
          <w:tcPr>
            <w:tcW w:w="411" w:type="pct"/>
            <w:tcBorders>
              <w:top w:val="nil"/>
              <w:left w:val="nil"/>
              <w:bottom w:val="nil"/>
              <w:right w:val="nil"/>
            </w:tcBorders>
            <w:shd w:val="clear" w:color="000000" w:fill="E2EFD9"/>
            <w:noWrap/>
            <w:vAlign w:val="center"/>
            <w:hideMark/>
          </w:tcPr>
          <w:p w14:paraId="6B9129E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w:t>
            </w:r>
            <w:r w:rsidR="005E137B" w:rsidRPr="004E7ED9">
              <w:rPr>
                <w:rFonts w:ascii="Times New Roman" w:eastAsia="Times New Roman" w:hAnsi="Times New Roman" w:cs="Times New Roman"/>
                <w:noProof w:val="0"/>
                <w:color w:val="000000"/>
                <w:lang w:eastAsia="en-AU"/>
              </w:rPr>
              <w:t>9</w:t>
            </w:r>
          </w:p>
        </w:tc>
        <w:tc>
          <w:tcPr>
            <w:tcW w:w="409" w:type="pct"/>
            <w:tcBorders>
              <w:top w:val="nil"/>
              <w:left w:val="nil"/>
              <w:bottom w:val="nil"/>
              <w:right w:val="nil"/>
            </w:tcBorders>
            <w:shd w:val="clear" w:color="000000" w:fill="E2EFD9"/>
            <w:noWrap/>
            <w:vAlign w:val="center"/>
            <w:hideMark/>
          </w:tcPr>
          <w:p w14:paraId="3B01D27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.180</w:t>
            </w:r>
          </w:p>
        </w:tc>
      </w:tr>
      <w:tr w:rsidR="00E7153F" w:rsidRPr="004E7ED9" w14:paraId="3326568E" w14:textId="77777777" w:rsidTr="002C6B17">
        <w:trPr>
          <w:trHeight w:val="315"/>
        </w:trPr>
        <w:tc>
          <w:tcPr>
            <w:tcW w:w="833" w:type="pct"/>
            <w:gridSpan w:val="2"/>
            <w:vMerge/>
            <w:tcBorders>
              <w:top w:val="nil"/>
              <w:left w:val="nil"/>
              <w:bottom w:val="single" w:sz="8" w:space="0" w:color="000000"/>
              <w:right w:val="nil"/>
            </w:tcBorders>
            <w:vAlign w:val="center"/>
            <w:hideMark/>
          </w:tcPr>
          <w:p w14:paraId="64412D2A"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336E9DB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.507</w:t>
            </w:r>
          </w:p>
        </w:tc>
        <w:tc>
          <w:tcPr>
            <w:tcW w:w="411" w:type="pct"/>
            <w:gridSpan w:val="2"/>
            <w:tcBorders>
              <w:top w:val="nil"/>
              <w:left w:val="nil"/>
              <w:bottom w:val="single" w:sz="8" w:space="0" w:color="auto"/>
              <w:right w:val="nil"/>
            </w:tcBorders>
            <w:shd w:val="clear" w:color="000000" w:fill="FFF2CC"/>
            <w:noWrap/>
            <w:vAlign w:val="center"/>
            <w:hideMark/>
          </w:tcPr>
          <w:p w14:paraId="35A5602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-.112</w:t>
            </w:r>
          </w:p>
        </w:tc>
        <w:tc>
          <w:tcPr>
            <w:tcW w:w="411" w:type="pct"/>
            <w:gridSpan w:val="2"/>
            <w:tcBorders>
              <w:top w:val="nil"/>
              <w:left w:val="nil"/>
              <w:bottom w:val="single" w:sz="8" w:space="0" w:color="auto"/>
              <w:right w:val="nil"/>
            </w:tcBorders>
            <w:shd w:val="clear" w:color="000000" w:fill="FFF2CC"/>
            <w:noWrap/>
            <w:vAlign w:val="center"/>
            <w:hideMark/>
          </w:tcPr>
          <w:p w14:paraId="2467915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5E137B"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single" w:sz="8" w:space="0" w:color="auto"/>
              <w:right w:val="nil"/>
            </w:tcBorders>
            <w:shd w:val="clear" w:color="000000" w:fill="FFF2CC"/>
            <w:noWrap/>
            <w:vAlign w:val="center"/>
            <w:hideMark/>
          </w:tcPr>
          <w:p w14:paraId="34406FA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w:t>
            </w:r>
            <w:r w:rsidR="005E137B" w:rsidRPr="004E7ED9">
              <w:rPr>
                <w:rFonts w:ascii="Times New Roman" w:eastAsia="Times New Roman" w:hAnsi="Times New Roman" w:cs="Times New Roman"/>
                <w:noProof w:val="0"/>
                <w:color w:val="000000"/>
                <w:lang w:eastAsia="en-AU"/>
              </w:rPr>
              <w:t>4</w:t>
            </w:r>
          </w:p>
        </w:tc>
        <w:tc>
          <w:tcPr>
            <w:tcW w:w="411" w:type="pct"/>
            <w:gridSpan w:val="2"/>
            <w:tcBorders>
              <w:top w:val="nil"/>
              <w:left w:val="nil"/>
              <w:bottom w:val="single" w:sz="8" w:space="0" w:color="auto"/>
              <w:right w:val="nil"/>
            </w:tcBorders>
            <w:shd w:val="clear" w:color="000000" w:fill="FFF2CC"/>
            <w:noWrap/>
            <w:vAlign w:val="center"/>
            <w:hideMark/>
          </w:tcPr>
          <w:p w14:paraId="270855D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5E137B" w:rsidRPr="004E7ED9">
              <w:rPr>
                <w:rFonts w:ascii="Times New Roman" w:eastAsia="Times New Roman" w:hAnsi="Times New Roman" w:cs="Times New Roman"/>
                <w:noProof w:val="0"/>
                <w:color w:val="000000"/>
                <w:lang w:eastAsia="en-AU"/>
              </w:rPr>
              <w:t>4</w:t>
            </w:r>
          </w:p>
        </w:tc>
        <w:tc>
          <w:tcPr>
            <w:tcW w:w="411" w:type="pct"/>
            <w:gridSpan w:val="2"/>
            <w:tcBorders>
              <w:top w:val="nil"/>
              <w:left w:val="nil"/>
              <w:bottom w:val="single" w:sz="8" w:space="0" w:color="auto"/>
              <w:right w:val="nil"/>
            </w:tcBorders>
            <w:shd w:val="clear" w:color="auto" w:fill="auto"/>
            <w:noWrap/>
            <w:vAlign w:val="center"/>
            <w:hideMark/>
          </w:tcPr>
          <w:p w14:paraId="05D158A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4B4369D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.054</w:t>
            </w:r>
          </w:p>
        </w:tc>
        <w:tc>
          <w:tcPr>
            <w:tcW w:w="411" w:type="pct"/>
            <w:gridSpan w:val="2"/>
            <w:tcBorders>
              <w:top w:val="nil"/>
              <w:left w:val="nil"/>
              <w:bottom w:val="single" w:sz="8" w:space="0" w:color="auto"/>
              <w:right w:val="nil"/>
            </w:tcBorders>
            <w:shd w:val="clear" w:color="000000" w:fill="E2EFD9"/>
            <w:noWrap/>
            <w:vAlign w:val="center"/>
            <w:hideMark/>
          </w:tcPr>
          <w:p w14:paraId="74414A0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.100</w:t>
            </w:r>
          </w:p>
        </w:tc>
        <w:tc>
          <w:tcPr>
            <w:tcW w:w="411" w:type="pct"/>
            <w:tcBorders>
              <w:top w:val="nil"/>
              <w:left w:val="nil"/>
              <w:bottom w:val="single" w:sz="8" w:space="0" w:color="auto"/>
              <w:right w:val="nil"/>
            </w:tcBorders>
            <w:shd w:val="clear" w:color="000000" w:fill="E2EFD9"/>
            <w:noWrap/>
            <w:vAlign w:val="center"/>
            <w:hideMark/>
          </w:tcPr>
          <w:p w14:paraId="07C0F8D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.157</w:t>
            </w:r>
          </w:p>
        </w:tc>
        <w:tc>
          <w:tcPr>
            <w:tcW w:w="409" w:type="pct"/>
            <w:tcBorders>
              <w:top w:val="nil"/>
              <w:left w:val="nil"/>
              <w:bottom w:val="single" w:sz="8" w:space="0" w:color="auto"/>
              <w:right w:val="nil"/>
            </w:tcBorders>
            <w:shd w:val="clear" w:color="000000" w:fill="E2EFD9"/>
            <w:noWrap/>
            <w:vAlign w:val="center"/>
            <w:hideMark/>
          </w:tcPr>
          <w:p w14:paraId="1116CF9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.24</w:t>
            </w:r>
            <w:r w:rsidR="005E137B" w:rsidRPr="004E7ED9">
              <w:rPr>
                <w:rFonts w:ascii="Times New Roman" w:eastAsia="Times New Roman" w:hAnsi="Times New Roman" w:cs="Times New Roman"/>
                <w:noProof w:val="0"/>
                <w:color w:val="000000"/>
                <w:lang w:eastAsia="en-AU"/>
              </w:rPr>
              <w:t>2</w:t>
            </w:r>
          </w:p>
        </w:tc>
      </w:tr>
      <w:tr w:rsidR="00E7153F" w:rsidRPr="004E7ED9" w14:paraId="22C3BDCE"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60D34DBD"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Tradition</w:t>
            </w:r>
          </w:p>
        </w:tc>
        <w:tc>
          <w:tcPr>
            <w:tcW w:w="471" w:type="pct"/>
            <w:gridSpan w:val="2"/>
            <w:tcBorders>
              <w:top w:val="nil"/>
              <w:left w:val="nil"/>
              <w:bottom w:val="nil"/>
              <w:right w:val="nil"/>
            </w:tcBorders>
            <w:shd w:val="clear" w:color="auto" w:fill="auto"/>
            <w:vAlign w:val="center"/>
            <w:hideMark/>
          </w:tcPr>
          <w:p w14:paraId="255A48CB"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.425</w:t>
            </w:r>
          </w:p>
        </w:tc>
        <w:tc>
          <w:tcPr>
            <w:tcW w:w="411" w:type="pct"/>
            <w:gridSpan w:val="2"/>
            <w:tcBorders>
              <w:top w:val="nil"/>
              <w:left w:val="nil"/>
              <w:bottom w:val="nil"/>
              <w:right w:val="nil"/>
            </w:tcBorders>
            <w:shd w:val="clear" w:color="000000" w:fill="FFF2CC"/>
            <w:noWrap/>
            <w:vAlign w:val="center"/>
            <w:hideMark/>
          </w:tcPr>
          <w:p w14:paraId="13A7544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.229</w:t>
            </w:r>
          </w:p>
        </w:tc>
        <w:tc>
          <w:tcPr>
            <w:tcW w:w="411" w:type="pct"/>
            <w:gridSpan w:val="2"/>
            <w:tcBorders>
              <w:top w:val="nil"/>
              <w:left w:val="nil"/>
              <w:bottom w:val="nil"/>
              <w:right w:val="nil"/>
            </w:tcBorders>
            <w:shd w:val="clear" w:color="000000" w:fill="FFF2CC"/>
            <w:noWrap/>
            <w:vAlign w:val="center"/>
            <w:hideMark/>
          </w:tcPr>
          <w:p w14:paraId="155850E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.269</w:t>
            </w:r>
          </w:p>
        </w:tc>
        <w:tc>
          <w:tcPr>
            <w:tcW w:w="411" w:type="pct"/>
            <w:gridSpan w:val="2"/>
            <w:tcBorders>
              <w:top w:val="nil"/>
              <w:left w:val="nil"/>
              <w:bottom w:val="nil"/>
              <w:right w:val="nil"/>
            </w:tcBorders>
            <w:shd w:val="clear" w:color="000000" w:fill="FFFFFF"/>
            <w:noWrap/>
            <w:vAlign w:val="center"/>
            <w:hideMark/>
          </w:tcPr>
          <w:p w14:paraId="7823869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w:t>
            </w:r>
            <w:r w:rsidR="00740BE9"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FFF"/>
            <w:noWrap/>
            <w:vAlign w:val="center"/>
            <w:hideMark/>
          </w:tcPr>
          <w:p w14:paraId="05EFAB0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w:t>
            </w:r>
            <w:r w:rsidR="00740BE9" w:rsidRPr="004E7ED9">
              <w:rPr>
                <w:rFonts w:ascii="Times New Roman" w:eastAsia="Times New Roman" w:hAnsi="Times New Roman" w:cs="Times New Roman"/>
                <w:b/>
                <w:bCs/>
                <w:noProof w:val="0"/>
                <w:color w:val="000000"/>
                <w:lang w:eastAsia="en-AU"/>
              </w:rPr>
              <w:t>6</w:t>
            </w:r>
          </w:p>
        </w:tc>
        <w:tc>
          <w:tcPr>
            <w:tcW w:w="411" w:type="pct"/>
            <w:gridSpan w:val="2"/>
            <w:tcBorders>
              <w:top w:val="nil"/>
              <w:left w:val="nil"/>
              <w:bottom w:val="nil"/>
              <w:right w:val="nil"/>
            </w:tcBorders>
            <w:shd w:val="clear" w:color="000000" w:fill="FFFFFF"/>
            <w:noWrap/>
            <w:vAlign w:val="center"/>
            <w:hideMark/>
          </w:tcPr>
          <w:p w14:paraId="567FC59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.30</w:t>
            </w:r>
            <w:r w:rsidR="00740BE9" w:rsidRPr="004E7ED9">
              <w:rPr>
                <w:rFonts w:ascii="Times New Roman" w:eastAsia="Times New Roman" w:hAnsi="Times New Roman" w:cs="Times New Roman"/>
                <w:b/>
                <w:bCs/>
                <w:noProof w:val="0"/>
                <w:color w:val="000000"/>
                <w:lang w:eastAsia="en-AU"/>
              </w:rPr>
              <w:t>3</w:t>
            </w:r>
          </w:p>
        </w:tc>
        <w:tc>
          <w:tcPr>
            <w:tcW w:w="411" w:type="pct"/>
            <w:gridSpan w:val="2"/>
            <w:tcBorders>
              <w:top w:val="nil"/>
              <w:left w:val="nil"/>
              <w:bottom w:val="nil"/>
              <w:right w:val="nil"/>
            </w:tcBorders>
            <w:shd w:val="clear" w:color="000000" w:fill="E2EFD9"/>
            <w:noWrap/>
            <w:vAlign w:val="center"/>
            <w:hideMark/>
          </w:tcPr>
          <w:p w14:paraId="7ECBFA3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.31</w:t>
            </w:r>
            <w:r w:rsidR="00740BE9" w:rsidRPr="004E7ED9">
              <w:rPr>
                <w:rFonts w:ascii="Times New Roman" w:eastAsia="Times New Roman" w:hAnsi="Times New Roman" w:cs="Times New Roman"/>
                <w:b/>
                <w:bCs/>
                <w:noProof w:val="0"/>
                <w:color w:val="000000"/>
                <w:lang w:eastAsia="en-AU"/>
              </w:rPr>
              <w:t>8</w:t>
            </w:r>
          </w:p>
        </w:tc>
        <w:tc>
          <w:tcPr>
            <w:tcW w:w="411" w:type="pct"/>
            <w:gridSpan w:val="2"/>
            <w:tcBorders>
              <w:top w:val="nil"/>
              <w:left w:val="nil"/>
              <w:bottom w:val="nil"/>
              <w:right w:val="nil"/>
            </w:tcBorders>
            <w:shd w:val="clear" w:color="000000" w:fill="E2EFD9"/>
            <w:noWrap/>
            <w:vAlign w:val="center"/>
            <w:hideMark/>
          </w:tcPr>
          <w:p w14:paraId="724BBB7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.382</w:t>
            </w:r>
          </w:p>
        </w:tc>
        <w:tc>
          <w:tcPr>
            <w:tcW w:w="411" w:type="pct"/>
            <w:tcBorders>
              <w:top w:val="nil"/>
              <w:left w:val="nil"/>
              <w:bottom w:val="nil"/>
              <w:right w:val="nil"/>
            </w:tcBorders>
            <w:shd w:val="clear" w:color="000000" w:fill="E2EFD9"/>
            <w:noWrap/>
            <w:vAlign w:val="center"/>
            <w:hideMark/>
          </w:tcPr>
          <w:p w14:paraId="5E63C52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.489</w:t>
            </w:r>
          </w:p>
        </w:tc>
        <w:tc>
          <w:tcPr>
            <w:tcW w:w="409" w:type="pct"/>
            <w:tcBorders>
              <w:top w:val="nil"/>
              <w:left w:val="nil"/>
              <w:bottom w:val="nil"/>
              <w:right w:val="nil"/>
            </w:tcBorders>
            <w:shd w:val="clear" w:color="000000" w:fill="E2EFD9"/>
            <w:noWrap/>
            <w:vAlign w:val="center"/>
            <w:hideMark/>
          </w:tcPr>
          <w:p w14:paraId="349066C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.62</w:t>
            </w:r>
            <w:r w:rsidR="00740BE9" w:rsidRPr="004E7ED9">
              <w:rPr>
                <w:rFonts w:ascii="Times New Roman" w:eastAsia="Times New Roman" w:hAnsi="Times New Roman" w:cs="Times New Roman"/>
                <w:b/>
                <w:bCs/>
                <w:noProof w:val="0"/>
                <w:color w:val="000000"/>
                <w:lang w:eastAsia="en-AU"/>
              </w:rPr>
              <w:t>1</w:t>
            </w:r>
          </w:p>
        </w:tc>
      </w:tr>
      <w:tr w:rsidR="00E7153F" w:rsidRPr="004E7ED9" w14:paraId="03F9B70F" w14:textId="77777777" w:rsidTr="002C6B17">
        <w:trPr>
          <w:trHeight w:val="300"/>
        </w:trPr>
        <w:tc>
          <w:tcPr>
            <w:tcW w:w="833" w:type="pct"/>
            <w:gridSpan w:val="2"/>
            <w:vMerge/>
            <w:tcBorders>
              <w:top w:val="nil"/>
              <w:left w:val="nil"/>
              <w:bottom w:val="single" w:sz="8" w:space="0" w:color="000000"/>
              <w:right w:val="nil"/>
            </w:tcBorders>
            <w:vAlign w:val="center"/>
            <w:hideMark/>
          </w:tcPr>
          <w:p w14:paraId="4A5555B0"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46C5103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.40</w:t>
            </w:r>
            <w:r w:rsidR="00740BE9" w:rsidRPr="004E7ED9">
              <w:rPr>
                <w:rFonts w:ascii="Times New Roman" w:eastAsia="Times New Roman" w:hAnsi="Times New Roman" w:cs="Times New Roman"/>
                <w:noProof w:val="0"/>
                <w:color w:val="000000"/>
                <w:lang w:eastAsia="en-AU"/>
              </w:rPr>
              <w:t>3</w:t>
            </w:r>
          </w:p>
        </w:tc>
        <w:tc>
          <w:tcPr>
            <w:tcW w:w="411" w:type="pct"/>
            <w:gridSpan w:val="2"/>
            <w:tcBorders>
              <w:top w:val="nil"/>
              <w:left w:val="nil"/>
              <w:bottom w:val="nil"/>
              <w:right w:val="nil"/>
            </w:tcBorders>
            <w:shd w:val="clear" w:color="000000" w:fill="FFF2CC"/>
            <w:noWrap/>
            <w:vAlign w:val="center"/>
            <w:hideMark/>
          </w:tcPr>
          <w:p w14:paraId="110BC83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w:t>
            </w:r>
            <w:r w:rsidR="00740BE9"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000000" w:fill="FFF2CC"/>
            <w:noWrap/>
            <w:vAlign w:val="center"/>
            <w:hideMark/>
          </w:tcPr>
          <w:p w14:paraId="0C0C2B8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-.051</w:t>
            </w:r>
          </w:p>
        </w:tc>
        <w:tc>
          <w:tcPr>
            <w:tcW w:w="411" w:type="pct"/>
            <w:gridSpan w:val="2"/>
            <w:tcBorders>
              <w:top w:val="nil"/>
              <w:left w:val="nil"/>
              <w:bottom w:val="nil"/>
              <w:right w:val="nil"/>
            </w:tcBorders>
            <w:shd w:val="clear" w:color="000000" w:fill="FFFFFF"/>
            <w:noWrap/>
            <w:vAlign w:val="center"/>
            <w:hideMark/>
          </w:tcPr>
          <w:p w14:paraId="49EF0CE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740BE9" w:rsidRPr="004E7ED9">
              <w:rPr>
                <w:rFonts w:ascii="Times New Roman" w:eastAsia="Times New Roman" w:hAnsi="Times New Roman" w:cs="Times New Roman"/>
                <w:noProof w:val="0"/>
                <w:color w:val="000000"/>
                <w:lang w:eastAsia="en-AU"/>
              </w:rPr>
              <w:t>8</w:t>
            </w:r>
          </w:p>
        </w:tc>
        <w:tc>
          <w:tcPr>
            <w:tcW w:w="411" w:type="pct"/>
            <w:gridSpan w:val="2"/>
            <w:tcBorders>
              <w:top w:val="nil"/>
              <w:left w:val="nil"/>
              <w:bottom w:val="nil"/>
              <w:right w:val="nil"/>
            </w:tcBorders>
            <w:shd w:val="clear" w:color="000000" w:fill="FFFFFF"/>
            <w:noWrap/>
            <w:vAlign w:val="center"/>
            <w:hideMark/>
          </w:tcPr>
          <w:p w14:paraId="72CE9D2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-.017</w:t>
            </w:r>
          </w:p>
        </w:tc>
        <w:tc>
          <w:tcPr>
            <w:tcW w:w="411" w:type="pct"/>
            <w:gridSpan w:val="2"/>
            <w:tcBorders>
              <w:top w:val="nil"/>
              <w:left w:val="nil"/>
              <w:bottom w:val="nil"/>
              <w:right w:val="nil"/>
            </w:tcBorders>
            <w:shd w:val="clear" w:color="000000" w:fill="FFFFFF"/>
            <w:noWrap/>
            <w:vAlign w:val="center"/>
            <w:hideMark/>
          </w:tcPr>
          <w:p w14:paraId="7B6F096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nil"/>
              <w:right w:val="nil"/>
            </w:tcBorders>
            <w:shd w:val="clear" w:color="000000" w:fill="E2EFD9"/>
            <w:noWrap/>
            <w:vAlign w:val="center"/>
            <w:hideMark/>
          </w:tcPr>
          <w:p w14:paraId="6DC97FF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740BE9"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000000" w:fill="E2EFD9"/>
            <w:noWrap/>
            <w:vAlign w:val="center"/>
            <w:hideMark/>
          </w:tcPr>
          <w:p w14:paraId="663F6A8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.048</w:t>
            </w:r>
          </w:p>
        </w:tc>
        <w:tc>
          <w:tcPr>
            <w:tcW w:w="411" w:type="pct"/>
            <w:tcBorders>
              <w:top w:val="nil"/>
              <w:left w:val="nil"/>
              <w:bottom w:val="nil"/>
              <w:right w:val="nil"/>
            </w:tcBorders>
            <w:shd w:val="clear" w:color="000000" w:fill="E2EFD9"/>
            <w:noWrap/>
            <w:vAlign w:val="center"/>
            <w:hideMark/>
          </w:tcPr>
          <w:p w14:paraId="29E63BE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740BE9" w:rsidRPr="004E7ED9">
              <w:rPr>
                <w:rFonts w:ascii="Times New Roman" w:eastAsia="Times New Roman" w:hAnsi="Times New Roman" w:cs="Times New Roman"/>
                <w:noProof w:val="0"/>
                <w:color w:val="000000"/>
                <w:lang w:eastAsia="en-AU"/>
              </w:rPr>
              <w:t>4</w:t>
            </w:r>
          </w:p>
        </w:tc>
        <w:tc>
          <w:tcPr>
            <w:tcW w:w="409" w:type="pct"/>
            <w:tcBorders>
              <w:top w:val="nil"/>
              <w:left w:val="nil"/>
              <w:bottom w:val="nil"/>
              <w:right w:val="nil"/>
            </w:tcBorders>
            <w:shd w:val="clear" w:color="000000" w:fill="E2EFD9"/>
            <w:noWrap/>
            <w:vAlign w:val="center"/>
            <w:hideMark/>
          </w:tcPr>
          <w:p w14:paraId="00958AC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.29</w:t>
            </w:r>
            <w:r w:rsidR="00740BE9" w:rsidRPr="004E7ED9">
              <w:rPr>
                <w:rFonts w:ascii="Times New Roman" w:eastAsia="Times New Roman" w:hAnsi="Times New Roman" w:cs="Times New Roman"/>
                <w:noProof w:val="0"/>
                <w:color w:val="000000"/>
                <w:lang w:eastAsia="en-AU"/>
              </w:rPr>
              <w:t>8</w:t>
            </w:r>
          </w:p>
        </w:tc>
      </w:tr>
      <w:tr w:rsidR="00E7153F" w:rsidRPr="004E7ED9" w14:paraId="46D0672D" w14:textId="77777777" w:rsidTr="002C6B17">
        <w:trPr>
          <w:trHeight w:val="315"/>
        </w:trPr>
        <w:tc>
          <w:tcPr>
            <w:tcW w:w="833" w:type="pct"/>
            <w:gridSpan w:val="2"/>
            <w:vMerge/>
            <w:tcBorders>
              <w:top w:val="nil"/>
              <w:left w:val="nil"/>
              <w:bottom w:val="single" w:sz="8" w:space="0" w:color="000000"/>
              <w:right w:val="nil"/>
            </w:tcBorders>
            <w:vAlign w:val="center"/>
            <w:hideMark/>
          </w:tcPr>
          <w:p w14:paraId="1DF067DC"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2ACD24B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.44</w:t>
            </w:r>
            <w:r w:rsidR="00740BE9"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single" w:sz="8" w:space="0" w:color="auto"/>
              <w:right w:val="nil"/>
            </w:tcBorders>
            <w:shd w:val="clear" w:color="000000" w:fill="FFF2CC"/>
            <w:noWrap/>
            <w:vAlign w:val="center"/>
            <w:hideMark/>
          </w:tcPr>
          <w:p w14:paraId="1B0761F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-.056</w:t>
            </w:r>
          </w:p>
        </w:tc>
        <w:tc>
          <w:tcPr>
            <w:tcW w:w="411" w:type="pct"/>
            <w:gridSpan w:val="2"/>
            <w:tcBorders>
              <w:top w:val="nil"/>
              <w:left w:val="nil"/>
              <w:bottom w:val="single" w:sz="8" w:space="0" w:color="auto"/>
              <w:right w:val="nil"/>
            </w:tcBorders>
            <w:shd w:val="clear" w:color="000000" w:fill="FFF2CC"/>
            <w:noWrap/>
            <w:vAlign w:val="center"/>
            <w:hideMark/>
          </w:tcPr>
          <w:p w14:paraId="0545B66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740BE9" w:rsidRPr="004E7ED9">
              <w:rPr>
                <w:rFonts w:ascii="Times New Roman" w:eastAsia="Times New Roman" w:hAnsi="Times New Roman" w:cs="Times New Roman"/>
                <w:noProof w:val="0"/>
                <w:color w:val="000000"/>
                <w:lang w:eastAsia="en-AU"/>
              </w:rPr>
              <w:t>4</w:t>
            </w:r>
          </w:p>
        </w:tc>
        <w:tc>
          <w:tcPr>
            <w:tcW w:w="411" w:type="pct"/>
            <w:gridSpan w:val="2"/>
            <w:tcBorders>
              <w:top w:val="nil"/>
              <w:left w:val="nil"/>
              <w:bottom w:val="single" w:sz="8" w:space="0" w:color="auto"/>
              <w:right w:val="nil"/>
            </w:tcBorders>
            <w:shd w:val="clear" w:color="auto" w:fill="auto"/>
            <w:noWrap/>
            <w:vAlign w:val="center"/>
            <w:hideMark/>
          </w:tcPr>
          <w:p w14:paraId="5E74618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740BE9"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single" w:sz="8" w:space="0" w:color="auto"/>
              <w:right w:val="nil"/>
            </w:tcBorders>
            <w:shd w:val="clear" w:color="auto" w:fill="auto"/>
            <w:noWrap/>
            <w:vAlign w:val="center"/>
            <w:hideMark/>
          </w:tcPr>
          <w:p w14:paraId="31CF60A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.004</w:t>
            </w:r>
          </w:p>
        </w:tc>
        <w:tc>
          <w:tcPr>
            <w:tcW w:w="411" w:type="pct"/>
            <w:gridSpan w:val="2"/>
            <w:tcBorders>
              <w:top w:val="nil"/>
              <w:left w:val="nil"/>
              <w:bottom w:val="single" w:sz="8" w:space="0" w:color="auto"/>
              <w:right w:val="nil"/>
            </w:tcBorders>
            <w:shd w:val="clear" w:color="auto" w:fill="auto"/>
            <w:noWrap/>
            <w:vAlign w:val="center"/>
            <w:hideMark/>
          </w:tcPr>
          <w:p w14:paraId="7BBB197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53CDCD2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.029</w:t>
            </w:r>
          </w:p>
        </w:tc>
        <w:tc>
          <w:tcPr>
            <w:tcW w:w="411" w:type="pct"/>
            <w:gridSpan w:val="2"/>
            <w:tcBorders>
              <w:top w:val="nil"/>
              <w:left w:val="nil"/>
              <w:bottom w:val="single" w:sz="8" w:space="0" w:color="auto"/>
              <w:right w:val="nil"/>
            </w:tcBorders>
            <w:shd w:val="clear" w:color="000000" w:fill="E2EFD9"/>
            <w:noWrap/>
            <w:vAlign w:val="center"/>
            <w:hideMark/>
          </w:tcPr>
          <w:p w14:paraId="1944AEB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.101</w:t>
            </w:r>
          </w:p>
        </w:tc>
        <w:tc>
          <w:tcPr>
            <w:tcW w:w="411" w:type="pct"/>
            <w:tcBorders>
              <w:top w:val="nil"/>
              <w:left w:val="nil"/>
              <w:bottom w:val="single" w:sz="8" w:space="0" w:color="auto"/>
              <w:right w:val="nil"/>
            </w:tcBorders>
            <w:shd w:val="clear" w:color="000000" w:fill="E2EFD9"/>
            <w:noWrap/>
            <w:vAlign w:val="center"/>
            <w:hideMark/>
          </w:tcPr>
          <w:p w14:paraId="7AF01A0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.21</w:t>
            </w:r>
            <w:r w:rsidR="00740BE9" w:rsidRPr="004E7ED9">
              <w:rPr>
                <w:rFonts w:ascii="Times New Roman" w:eastAsia="Times New Roman" w:hAnsi="Times New Roman" w:cs="Times New Roman"/>
                <w:noProof w:val="0"/>
                <w:color w:val="000000"/>
                <w:lang w:eastAsia="en-AU"/>
              </w:rPr>
              <w:t>7</w:t>
            </w:r>
          </w:p>
        </w:tc>
        <w:tc>
          <w:tcPr>
            <w:tcW w:w="409" w:type="pct"/>
            <w:tcBorders>
              <w:top w:val="nil"/>
              <w:left w:val="nil"/>
              <w:bottom w:val="single" w:sz="8" w:space="0" w:color="auto"/>
              <w:right w:val="nil"/>
            </w:tcBorders>
            <w:shd w:val="clear" w:color="000000" w:fill="E2EFD9"/>
            <w:noWrap/>
            <w:vAlign w:val="center"/>
            <w:hideMark/>
          </w:tcPr>
          <w:p w14:paraId="6823F73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.34</w:t>
            </w:r>
            <w:r w:rsidR="00740BE9" w:rsidRPr="004E7ED9">
              <w:rPr>
                <w:rFonts w:ascii="Times New Roman" w:eastAsia="Times New Roman" w:hAnsi="Times New Roman" w:cs="Times New Roman"/>
                <w:noProof w:val="0"/>
                <w:color w:val="000000"/>
                <w:lang w:eastAsia="en-AU"/>
              </w:rPr>
              <w:t>9</w:t>
            </w:r>
          </w:p>
        </w:tc>
      </w:tr>
      <w:tr w:rsidR="00E7153F" w:rsidRPr="004E7ED9" w14:paraId="283522B1"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441313E5"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Universalism</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w:t>
            </w:r>
            <w:r w:rsidR="00CC1F4D" w:rsidRPr="004E7ED9">
              <w:rPr>
                <w:rFonts w:ascii="Times New Roman" w:eastAsia="Times New Roman" w:hAnsi="Times New Roman" w:cs="Times New Roman"/>
                <w:bCs/>
                <w:noProof w:val="0"/>
                <w:color w:val="000000"/>
                <w:lang w:eastAsia="en-AU"/>
              </w:rPr>
              <w:t>concern</w:t>
            </w:r>
          </w:p>
        </w:tc>
        <w:tc>
          <w:tcPr>
            <w:tcW w:w="471" w:type="pct"/>
            <w:gridSpan w:val="2"/>
            <w:tcBorders>
              <w:top w:val="nil"/>
              <w:left w:val="nil"/>
              <w:bottom w:val="nil"/>
              <w:right w:val="nil"/>
            </w:tcBorders>
            <w:shd w:val="clear" w:color="auto" w:fill="auto"/>
            <w:vAlign w:val="center"/>
            <w:hideMark/>
          </w:tcPr>
          <w:p w14:paraId="2AEF1D4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.38</w:t>
            </w:r>
            <w:r w:rsidR="002B5AF9"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2CC"/>
            <w:noWrap/>
            <w:vAlign w:val="center"/>
            <w:hideMark/>
          </w:tcPr>
          <w:p w14:paraId="3242BB2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.219</w:t>
            </w:r>
          </w:p>
        </w:tc>
        <w:tc>
          <w:tcPr>
            <w:tcW w:w="411" w:type="pct"/>
            <w:gridSpan w:val="2"/>
            <w:tcBorders>
              <w:top w:val="nil"/>
              <w:left w:val="nil"/>
              <w:bottom w:val="nil"/>
              <w:right w:val="nil"/>
            </w:tcBorders>
            <w:shd w:val="clear" w:color="000000" w:fill="FFF2CC"/>
            <w:noWrap/>
            <w:vAlign w:val="center"/>
            <w:hideMark/>
          </w:tcPr>
          <w:p w14:paraId="4513A8C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.28</w:t>
            </w:r>
            <w:r w:rsidR="002B5AF9"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2CC"/>
            <w:noWrap/>
            <w:vAlign w:val="center"/>
            <w:hideMark/>
          </w:tcPr>
          <w:p w14:paraId="1E3DD42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.356</w:t>
            </w:r>
          </w:p>
        </w:tc>
        <w:tc>
          <w:tcPr>
            <w:tcW w:w="411" w:type="pct"/>
            <w:gridSpan w:val="2"/>
            <w:tcBorders>
              <w:top w:val="nil"/>
              <w:left w:val="nil"/>
              <w:bottom w:val="nil"/>
              <w:right w:val="nil"/>
            </w:tcBorders>
            <w:shd w:val="clear" w:color="000000" w:fill="FFF2CC"/>
            <w:noWrap/>
            <w:vAlign w:val="center"/>
            <w:hideMark/>
          </w:tcPr>
          <w:p w14:paraId="4501709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.373</w:t>
            </w:r>
          </w:p>
        </w:tc>
        <w:tc>
          <w:tcPr>
            <w:tcW w:w="411" w:type="pct"/>
            <w:gridSpan w:val="2"/>
            <w:tcBorders>
              <w:top w:val="nil"/>
              <w:left w:val="nil"/>
              <w:bottom w:val="nil"/>
              <w:right w:val="nil"/>
            </w:tcBorders>
            <w:shd w:val="clear" w:color="auto" w:fill="auto"/>
            <w:noWrap/>
            <w:vAlign w:val="center"/>
            <w:hideMark/>
          </w:tcPr>
          <w:p w14:paraId="6348BA6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.39</w:t>
            </w:r>
            <w:r w:rsidR="002B5AF9" w:rsidRPr="004E7ED9">
              <w:rPr>
                <w:rFonts w:ascii="Times New Roman" w:eastAsia="Times New Roman" w:hAnsi="Times New Roman" w:cs="Times New Roman"/>
                <w:b/>
                <w:bCs/>
                <w:noProof w:val="0"/>
                <w:color w:val="000000"/>
                <w:lang w:eastAsia="en-AU"/>
              </w:rPr>
              <w:t>8</w:t>
            </w:r>
          </w:p>
        </w:tc>
        <w:tc>
          <w:tcPr>
            <w:tcW w:w="411" w:type="pct"/>
            <w:gridSpan w:val="2"/>
            <w:tcBorders>
              <w:top w:val="nil"/>
              <w:left w:val="nil"/>
              <w:bottom w:val="nil"/>
              <w:right w:val="nil"/>
            </w:tcBorders>
            <w:shd w:val="clear" w:color="auto" w:fill="auto"/>
            <w:noWrap/>
            <w:vAlign w:val="center"/>
            <w:hideMark/>
          </w:tcPr>
          <w:p w14:paraId="7822E23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.39</w:t>
            </w:r>
            <w:r w:rsidR="002B5AF9" w:rsidRPr="004E7ED9">
              <w:rPr>
                <w:rFonts w:ascii="Times New Roman" w:eastAsia="Times New Roman" w:hAnsi="Times New Roman" w:cs="Times New Roman"/>
                <w:b/>
                <w:bCs/>
                <w:noProof w:val="0"/>
                <w:color w:val="000000"/>
                <w:lang w:eastAsia="en-AU"/>
              </w:rPr>
              <w:t>7</w:t>
            </w:r>
          </w:p>
        </w:tc>
        <w:tc>
          <w:tcPr>
            <w:tcW w:w="411" w:type="pct"/>
            <w:gridSpan w:val="2"/>
            <w:tcBorders>
              <w:top w:val="nil"/>
              <w:left w:val="nil"/>
              <w:bottom w:val="nil"/>
              <w:right w:val="nil"/>
            </w:tcBorders>
            <w:shd w:val="clear" w:color="auto" w:fill="auto"/>
            <w:noWrap/>
            <w:vAlign w:val="center"/>
            <w:hideMark/>
          </w:tcPr>
          <w:p w14:paraId="6D4C728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.40</w:t>
            </w:r>
            <w:r w:rsidR="002B5AF9" w:rsidRPr="004E7ED9">
              <w:rPr>
                <w:rFonts w:ascii="Times New Roman" w:eastAsia="Times New Roman" w:hAnsi="Times New Roman" w:cs="Times New Roman"/>
                <w:b/>
                <w:bCs/>
                <w:noProof w:val="0"/>
                <w:color w:val="000000"/>
                <w:lang w:eastAsia="en-AU"/>
              </w:rPr>
              <w:t>1</w:t>
            </w:r>
          </w:p>
        </w:tc>
        <w:tc>
          <w:tcPr>
            <w:tcW w:w="411" w:type="pct"/>
            <w:tcBorders>
              <w:top w:val="nil"/>
              <w:left w:val="nil"/>
              <w:bottom w:val="nil"/>
              <w:right w:val="nil"/>
            </w:tcBorders>
            <w:shd w:val="clear" w:color="000000" w:fill="FFFFFF"/>
            <w:noWrap/>
            <w:vAlign w:val="center"/>
            <w:hideMark/>
          </w:tcPr>
          <w:p w14:paraId="28D2814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.416</w:t>
            </w:r>
          </w:p>
        </w:tc>
        <w:tc>
          <w:tcPr>
            <w:tcW w:w="409" w:type="pct"/>
            <w:tcBorders>
              <w:top w:val="nil"/>
              <w:left w:val="nil"/>
              <w:bottom w:val="nil"/>
              <w:right w:val="nil"/>
            </w:tcBorders>
            <w:shd w:val="clear" w:color="000000" w:fill="E2EFD9"/>
            <w:noWrap/>
            <w:vAlign w:val="center"/>
            <w:hideMark/>
          </w:tcPr>
          <w:p w14:paraId="2EB671B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.437</w:t>
            </w:r>
          </w:p>
        </w:tc>
      </w:tr>
      <w:tr w:rsidR="00E7153F" w:rsidRPr="004E7ED9" w14:paraId="3D132EC8" w14:textId="77777777" w:rsidTr="002C6B17">
        <w:trPr>
          <w:trHeight w:val="300"/>
        </w:trPr>
        <w:tc>
          <w:tcPr>
            <w:tcW w:w="833" w:type="pct"/>
            <w:gridSpan w:val="2"/>
            <w:vMerge/>
            <w:tcBorders>
              <w:top w:val="nil"/>
              <w:left w:val="nil"/>
              <w:bottom w:val="single" w:sz="8" w:space="0" w:color="000000"/>
              <w:right w:val="nil"/>
            </w:tcBorders>
            <w:vAlign w:val="center"/>
            <w:hideMark/>
          </w:tcPr>
          <w:p w14:paraId="1980B665"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79E20F3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.35</w:t>
            </w:r>
            <w:r w:rsidR="002B5AF9"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nil"/>
              <w:right w:val="nil"/>
            </w:tcBorders>
            <w:shd w:val="clear" w:color="000000" w:fill="FFF2CC"/>
            <w:noWrap/>
            <w:vAlign w:val="center"/>
            <w:hideMark/>
          </w:tcPr>
          <w:p w14:paraId="706E989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-.20</w:t>
            </w:r>
            <w:r w:rsidR="002B5AF9"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nil"/>
              <w:right w:val="nil"/>
            </w:tcBorders>
            <w:shd w:val="clear" w:color="000000" w:fill="FFF2CC"/>
            <w:noWrap/>
            <w:vAlign w:val="center"/>
            <w:hideMark/>
          </w:tcPr>
          <w:p w14:paraId="5DE1543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2B5AF9"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nil"/>
              <w:right w:val="nil"/>
            </w:tcBorders>
            <w:shd w:val="clear" w:color="000000" w:fill="FFF2CC"/>
            <w:noWrap/>
            <w:vAlign w:val="center"/>
            <w:hideMark/>
          </w:tcPr>
          <w:p w14:paraId="2869919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2B5AF9" w:rsidRPr="004E7ED9">
              <w:rPr>
                <w:rFonts w:ascii="Times New Roman" w:eastAsia="Times New Roman" w:hAnsi="Times New Roman" w:cs="Times New Roman"/>
                <w:noProof w:val="0"/>
                <w:color w:val="000000"/>
                <w:lang w:eastAsia="en-AU"/>
              </w:rPr>
              <w:t>5</w:t>
            </w:r>
          </w:p>
        </w:tc>
        <w:tc>
          <w:tcPr>
            <w:tcW w:w="411" w:type="pct"/>
            <w:gridSpan w:val="2"/>
            <w:tcBorders>
              <w:top w:val="nil"/>
              <w:left w:val="nil"/>
              <w:bottom w:val="nil"/>
              <w:right w:val="nil"/>
            </w:tcBorders>
            <w:shd w:val="clear" w:color="000000" w:fill="FFF2CC"/>
            <w:noWrap/>
            <w:vAlign w:val="center"/>
            <w:hideMark/>
          </w:tcPr>
          <w:p w14:paraId="7502F0C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2B5AF9"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nil"/>
              <w:right w:val="nil"/>
            </w:tcBorders>
            <w:shd w:val="clear" w:color="auto" w:fill="auto"/>
            <w:noWrap/>
            <w:vAlign w:val="center"/>
            <w:hideMark/>
          </w:tcPr>
          <w:p w14:paraId="0CDBA82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auto" w:fill="auto"/>
            <w:noWrap/>
            <w:vAlign w:val="center"/>
            <w:hideMark/>
          </w:tcPr>
          <w:p w14:paraId="61CDEFD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2B5AF9"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auto" w:fill="auto"/>
            <w:noWrap/>
            <w:vAlign w:val="center"/>
            <w:hideMark/>
          </w:tcPr>
          <w:p w14:paraId="34774D5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2B5AF9" w:rsidRPr="004E7ED9">
              <w:rPr>
                <w:rFonts w:ascii="Times New Roman" w:eastAsia="Times New Roman" w:hAnsi="Times New Roman" w:cs="Times New Roman"/>
                <w:noProof w:val="0"/>
                <w:color w:val="000000"/>
                <w:lang w:eastAsia="en-AU"/>
              </w:rPr>
              <w:t>3</w:t>
            </w:r>
          </w:p>
        </w:tc>
        <w:tc>
          <w:tcPr>
            <w:tcW w:w="411" w:type="pct"/>
            <w:tcBorders>
              <w:top w:val="nil"/>
              <w:left w:val="nil"/>
              <w:bottom w:val="nil"/>
              <w:right w:val="nil"/>
            </w:tcBorders>
            <w:shd w:val="clear" w:color="auto" w:fill="auto"/>
            <w:noWrap/>
            <w:vAlign w:val="center"/>
            <w:hideMark/>
          </w:tcPr>
          <w:p w14:paraId="5FDE156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2B5AF9" w:rsidRPr="004E7ED9">
              <w:rPr>
                <w:rFonts w:ascii="Times New Roman" w:eastAsia="Times New Roman" w:hAnsi="Times New Roman" w:cs="Times New Roman"/>
                <w:noProof w:val="0"/>
                <w:color w:val="000000"/>
                <w:lang w:eastAsia="en-AU"/>
              </w:rPr>
              <w:t>4</w:t>
            </w:r>
          </w:p>
        </w:tc>
        <w:tc>
          <w:tcPr>
            <w:tcW w:w="409" w:type="pct"/>
            <w:tcBorders>
              <w:top w:val="nil"/>
              <w:left w:val="nil"/>
              <w:bottom w:val="nil"/>
              <w:right w:val="nil"/>
            </w:tcBorders>
            <w:shd w:val="clear" w:color="000000" w:fill="E2EFD9"/>
            <w:noWrap/>
            <w:vAlign w:val="center"/>
            <w:hideMark/>
          </w:tcPr>
          <w:p w14:paraId="65E92A9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.015</w:t>
            </w:r>
          </w:p>
        </w:tc>
      </w:tr>
      <w:tr w:rsidR="00E7153F" w:rsidRPr="004E7ED9" w14:paraId="4B3FBCF9" w14:textId="77777777" w:rsidTr="002C6B17">
        <w:trPr>
          <w:trHeight w:val="315"/>
        </w:trPr>
        <w:tc>
          <w:tcPr>
            <w:tcW w:w="833" w:type="pct"/>
            <w:gridSpan w:val="2"/>
            <w:vMerge/>
            <w:tcBorders>
              <w:top w:val="nil"/>
              <w:left w:val="nil"/>
              <w:bottom w:val="single" w:sz="8" w:space="0" w:color="000000"/>
              <w:right w:val="nil"/>
            </w:tcBorders>
            <w:vAlign w:val="center"/>
            <w:hideMark/>
          </w:tcPr>
          <w:p w14:paraId="23F67F48"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427DB1B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.40</w:t>
            </w:r>
            <w:r w:rsidR="002B5AF9" w:rsidRPr="004E7ED9">
              <w:rPr>
                <w:rFonts w:ascii="Times New Roman" w:eastAsia="Times New Roman" w:hAnsi="Times New Roman" w:cs="Times New Roman"/>
                <w:noProof w:val="0"/>
                <w:color w:val="000000"/>
                <w:lang w:eastAsia="en-AU"/>
              </w:rPr>
              <w:t>5</w:t>
            </w:r>
          </w:p>
        </w:tc>
        <w:tc>
          <w:tcPr>
            <w:tcW w:w="411" w:type="pct"/>
            <w:gridSpan w:val="2"/>
            <w:tcBorders>
              <w:top w:val="nil"/>
              <w:left w:val="nil"/>
              <w:bottom w:val="single" w:sz="8" w:space="0" w:color="auto"/>
              <w:right w:val="nil"/>
            </w:tcBorders>
            <w:shd w:val="clear" w:color="000000" w:fill="FFF2CC"/>
            <w:noWrap/>
            <w:vAlign w:val="center"/>
            <w:hideMark/>
          </w:tcPr>
          <w:p w14:paraId="6B179B0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2B5AF9" w:rsidRPr="004E7ED9">
              <w:rPr>
                <w:rFonts w:ascii="Times New Roman" w:eastAsia="Times New Roman" w:hAnsi="Times New Roman" w:cs="Times New Roman"/>
                <w:noProof w:val="0"/>
                <w:color w:val="000000"/>
                <w:lang w:eastAsia="en-AU"/>
              </w:rPr>
              <w:t>3</w:t>
            </w:r>
          </w:p>
        </w:tc>
        <w:tc>
          <w:tcPr>
            <w:tcW w:w="411" w:type="pct"/>
            <w:gridSpan w:val="2"/>
            <w:tcBorders>
              <w:top w:val="nil"/>
              <w:left w:val="nil"/>
              <w:bottom w:val="single" w:sz="8" w:space="0" w:color="auto"/>
              <w:right w:val="nil"/>
            </w:tcBorders>
            <w:shd w:val="clear" w:color="000000" w:fill="FFF2CC"/>
            <w:noWrap/>
            <w:vAlign w:val="center"/>
            <w:hideMark/>
          </w:tcPr>
          <w:p w14:paraId="03A3952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2B5AF9" w:rsidRPr="004E7ED9">
              <w:rPr>
                <w:rFonts w:ascii="Times New Roman" w:eastAsia="Times New Roman" w:hAnsi="Times New Roman" w:cs="Times New Roman"/>
                <w:noProof w:val="0"/>
                <w:color w:val="000000"/>
                <w:lang w:eastAsia="en-AU"/>
              </w:rPr>
              <w:t>8</w:t>
            </w:r>
          </w:p>
        </w:tc>
        <w:tc>
          <w:tcPr>
            <w:tcW w:w="411" w:type="pct"/>
            <w:gridSpan w:val="2"/>
            <w:tcBorders>
              <w:top w:val="nil"/>
              <w:left w:val="nil"/>
              <w:bottom w:val="single" w:sz="8" w:space="0" w:color="auto"/>
              <w:right w:val="nil"/>
            </w:tcBorders>
            <w:shd w:val="clear" w:color="000000" w:fill="FFF2CC"/>
            <w:noWrap/>
            <w:vAlign w:val="center"/>
            <w:hideMark/>
          </w:tcPr>
          <w:p w14:paraId="359D5D1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2B5AF9"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single" w:sz="8" w:space="0" w:color="auto"/>
              <w:right w:val="nil"/>
            </w:tcBorders>
            <w:shd w:val="clear" w:color="000000" w:fill="FFF2CC"/>
            <w:noWrap/>
            <w:vAlign w:val="center"/>
            <w:hideMark/>
          </w:tcPr>
          <w:p w14:paraId="710850F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2B5AF9" w:rsidRPr="004E7ED9">
              <w:rPr>
                <w:rFonts w:ascii="Times New Roman" w:eastAsia="Times New Roman" w:hAnsi="Times New Roman" w:cs="Times New Roman"/>
                <w:noProof w:val="0"/>
                <w:color w:val="000000"/>
                <w:lang w:eastAsia="en-AU"/>
              </w:rPr>
              <w:t>1</w:t>
            </w:r>
            <w:r w:rsidRPr="004E7ED9">
              <w:rPr>
                <w:rFonts w:ascii="Times New Roman" w:eastAsia="Times New Roman" w:hAnsi="Times New Roman" w:cs="Times New Roman"/>
                <w:noProof w:val="0"/>
                <w:color w:val="000000"/>
                <w:lang w:eastAsia="en-AU"/>
              </w:rPr>
              <w:t>0</w:t>
            </w:r>
          </w:p>
        </w:tc>
        <w:tc>
          <w:tcPr>
            <w:tcW w:w="411" w:type="pct"/>
            <w:gridSpan w:val="2"/>
            <w:tcBorders>
              <w:top w:val="nil"/>
              <w:left w:val="nil"/>
              <w:bottom w:val="single" w:sz="8" w:space="0" w:color="auto"/>
              <w:right w:val="nil"/>
            </w:tcBorders>
            <w:shd w:val="clear" w:color="auto" w:fill="auto"/>
            <w:noWrap/>
            <w:vAlign w:val="center"/>
            <w:hideMark/>
          </w:tcPr>
          <w:p w14:paraId="6716A38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 </w:t>
            </w:r>
          </w:p>
        </w:tc>
        <w:tc>
          <w:tcPr>
            <w:tcW w:w="411" w:type="pct"/>
            <w:gridSpan w:val="2"/>
            <w:tcBorders>
              <w:top w:val="nil"/>
              <w:left w:val="nil"/>
              <w:bottom w:val="single" w:sz="8" w:space="0" w:color="auto"/>
              <w:right w:val="nil"/>
            </w:tcBorders>
            <w:shd w:val="clear" w:color="auto" w:fill="auto"/>
            <w:noWrap/>
            <w:vAlign w:val="center"/>
            <w:hideMark/>
          </w:tcPr>
          <w:p w14:paraId="6A8CCB8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.015</w:t>
            </w:r>
          </w:p>
        </w:tc>
        <w:tc>
          <w:tcPr>
            <w:tcW w:w="411" w:type="pct"/>
            <w:gridSpan w:val="2"/>
            <w:tcBorders>
              <w:top w:val="nil"/>
              <w:left w:val="nil"/>
              <w:bottom w:val="single" w:sz="8" w:space="0" w:color="auto"/>
              <w:right w:val="nil"/>
            </w:tcBorders>
            <w:shd w:val="clear" w:color="auto" w:fill="auto"/>
            <w:noWrap/>
            <w:vAlign w:val="center"/>
            <w:hideMark/>
          </w:tcPr>
          <w:p w14:paraId="366A126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2B5AF9" w:rsidRPr="004E7ED9">
              <w:rPr>
                <w:rFonts w:ascii="Times New Roman" w:eastAsia="Times New Roman" w:hAnsi="Times New Roman" w:cs="Times New Roman"/>
                <w:noProof w:val="0"/>
                <w:color w:val="000000"/>
                <w:lang w:eastAsia="en-AU"/>
              </w:rPr>
              <w:t>30</w:t>
            </w:r>
          </w:p>
        </w:tc>
        <w:tc>
          <w:tcPr>
            <w:tcW w:w="411" w:type="pct"/>
            <w:tcBorders>
              <w:top w:val="nil"/>
              <w:left w:val="nil"/>
              <w:bottom w:val="single" w:sz="8" w:space="0" w:color="auto"/>
              <w:right w:val="nil"/>
            </w:tcBorders>
            <w:shd w:val="clear" w:color="auto" w:fill="auto"/>
            <w:noWrap/>
            <w:vAlign w:val="center"/>
            <w:hideMark/>
          </w:tcPr>
          <w:p w14:paraId="1E50D10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w:t>
            </w:r>
            <w:r w:rsidR="002B5AF9" w:rsidRPr="004E7ED9">
              <w:rPr>
                <w:rFonts w:ascii="Times New Roman" w:eastAsia="Times New Roman" w:hAnsi="Times New Roman" w:cs="Times New Roman"/>
                <w:noProof w:val="0"/>
                <w:color w:val="000000"/>
                <w:lang w:eastAsia="en-AU"/>
              </w:rPr>
              <w:t>5</w:t>
            </w:r>
          </w:p>
        </w:tc>
        <w:tc>
          <w:tcPr>
            <w:tcW w:w="409" w:type="pct"/>
            <w:tcBorders>
              <w:top w:val="nil"/>
              <w:left w:val="nil"/>
              <w:bottom w:val="single" w:sz="8" w:space="0" w:color="auto"/>
              <w:right w:val="nil"/>
            </w:tcBorders>
            <w:shd w:val="clear" w:color="000000" w:fill="E2EFD9"/>
            <w:noWrap/>
            <w:vAlign w:val="center"/>
            <w:hideMark/>
          </w:tcPr>
          <w:p w14:paraId="1D6F208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w:t>
            </w:r>
            <w:r w:rsidR="002B5AF9" w:rsidRPr="004E7ED9">
              <w:rPr>
                <w:rFonts w:ascii="Times New Roman" w:eastAsia="Times New Roman" w:hAnsi="Times New Roman" w:cs="Times New Roman"/>
                <w:noProof w:val="0"/>
                <w:color w:val="000000"/>
                <w:lang w:eastAsia="en-AU"/>
              </w:rPr>
              <w:t>3</w:t>
            </w:r>
          </w:p>
        </w:tc>
      </w:tr>
      <w:tr w:rsidR="00E7153F" w:rsidRPr="004E7ED9" w14:paraId="53A0A136"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674185CE"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Stimulation</w:t>
            </w:r>
          </w:p>
        </w:tc>
        <w:tc>
          <w:tcPr>
            <w:tcW w:w="471" w:type="pct"/>
            <w:gridSpan w:val="2"/>
            <w:tcBorders>
              <w:top w:val="nil"/>
              <w:left w:val="nil"/>
              <w:bottom w:val="nil"/>
              <w:right w:val="nil"/>
            </w:tcBorders>
            <w:shd w:val="clear" w:color="auto" w:fill="auto"/>
            <w:vAlign w:val="center"/>
            <w:hideMark/>
          </w:tcPr>
          <w:p w14:paraId="57B7188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.33</w:t>
            </w:r>
            <w:r w:rsidR="002B5AF9"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2CC"/>
            <w:noWrap/>
            <w:vAlign w:val="center"/>
            <w:hideMark/>
          </w:tcPr>
          <w:p w14:paraId="263429E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.185</w:t>
            </w:r>
          </w:p>
        </w:tc>
        <w:tc>
          <w:tcPr>
            <w:tcW w:w="411" w:type="pct"/>
            <w:gridSpan w:val="2"/>
            <w:tcBorders>
              <w:top w:val="nil"/>
              <w:left w:val="nil"/>
              <w:bottom w:val="nil"/>
              <w:right w:val="nil"/>
            </w:tcBorders>
            <w:shd w:val="clear" w:color="000000" w:fill="FFF2CC"/>
            <w:noWrap/>
            <w:vAlign w:val="center"/>
            <w:hideMark/>
          </w:tcPr>
          <w:p w14:paraId="3A38C50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.19</w:t>
            </w:r>
            <w:r w:rsidR="002B5AF9" w:rsidRPr="004E7ED9">
              <w:rPr>
                <w:rFonts w:ascii="Times New Roman" w:eastAsia="Times New Roman" w:hAnsi="Times New Roman" w:cs="Times New Roman"/>
                <w:b/>
                <w:bCs/>
                <w:noProof w:val="0"/>
                <w:color w:val="000000"/>
                <w:lang w:eastAsia="en-AU"/>
              </w:rPr>
              <w:t>7</w:t>
            </w:r>
          </w:p>
        </w:tc>
        <w:tc>
          <w:tcPr>
            <w:tcW w:w="411" w:type="pct"/>
            <w:gridSpan w:val="2"/>
            <w:tcBorders>
              <w:top w:val="nil"/>
              <w:left w:val="nil"/>
              <w:bottom w:val="nil"/>
              <w:right w:val="nil"/>
            </w:tcBorders>
            <w:shd w:val="clear" w:color="000000" w:fill="FFF2CC"/>
            <w:noWrap/>
            <w:vAlign w:val="center"/>
            <w:hideMark/>
          </w:tcPr>
          <w:p w14:paraId="2EEC9C2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w:t>
            </w:r>
            <w:r w:rsidR="002B5AF9" w:rsidRPr="004E7ED9">
              <w:rPr>
                <w:rFonts w:ascii="Times New Roman" w:eastAsia="Times New Roman" w:hAnsi="Times New Roman" w:cs="Times New Roman"/>
                <w:b/>
                <w:bCs/>
                <w:noProof w:val="0"/>
                <w:color w:val="000000"/>
                <w:lang w:eastAsia="en-AU"/>
              </w:rPr>
              <w:t>5</w:t>
            </w:r>
          </w:p>
        </w:tc>
        <w:tc>
          <w:tcPr>
            <w:tcW w:w="411" w:type="pct"/>
            <w:gridSpan w:val="2"/>
            <w:tcBorders>
              <w:top w:val="nil"/>
              <w:left w:val="nil"/>
              <w:bottom w:val="nil"/>
              <w:right w:val="nil"/>
            </w:tcBorders>
            <w:shd w:val="clear" w:color="000000" w:fill="FFF2CC"/>
            <w:noWrap/>
            <w:vAlign w:val="center"/>
            <w:hideMark/>
          </w:tcPr>
          <w:p w14:paraId="462E62F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.247</w:t>
            </w:r>
          </w:p>
        </w:tc>
        <w:tc>
          <w:tcPr>
            <w:tcW w:w="411" w:type="pct"/>
            <w:gridSpan w:val="2"/>
            <w:tcBorders>
              <w:top w:val="nil"/>
              <w:left w:val="nil"/>
              <w:bottom w:val="nil"/>
              <w:right w:val="nil"/>
            </w:tcBorders>
            <w:shd w:val="clear" w:color="auto" w:fill="auto"/>
            <w:noWrap/>
            <w:vAlign w:val="center"/>
            <w:hideMark/>
          </w:tcPr>
          <w:p w14:paraId="7C98B5A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.320</w:t>
            </w:r>
          </w:p>
        </w:tc>
        <w:tc>
          <w:tcPr>
            <w:tcW w:w="411" w:type="pct"/>
            <w:gridSpan w:val="2"/>
            <w:tcBorders>
              <w:top w:val="nil"/>
              <w:left w:val="nil"/>
              <w:bottom w:val="nil"/>
              <w:right w:val="nil"/>
            </w:tcBorders>
            <w:shd w:val="clear" w:color="000000" w:fill="E2EFD9"/>
            <w:noWrap/>
            <w:vAlign w:val="center"/>
            <w:hideMark/>
          </w:tcPr>
          <w:p w14:paraId="097D28B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.34</w:t>
            </w:r>
            <w:r w:rsidR="002B5AF9" w:rsidRPr="004E7ED9">
              <w:rPr>
                <w:rFonts w:ascii="Times New Roman" w:eastAsia="Times New Roman" w:hAnsi="Times New Roman" w:cs="Times New Roman"/>
                <w:b/>
                <w:bCs/>
                <w:noProof w:val="0"/>
                <w:color w:val="000000"/>
                <w:lang w:eastAsia="en-AU"/>
              </w:rPr>
              <w:t>8</w:t>
            </w:r>
          </w:p>
        </w:tc>
        <w:tc>
          <w:tcPr>
            <w:tcW w:w="411" w:type="pct"/>
            <w:gridSpan w:val="2"/>
            <w:tcBorders>
              <w:top w:val="nil"/>
              <w:left w:val="nil"/>
              <w:bottom w:val="nil"/>
              <w:right w:val="nil"/>
            </w:tcBorders>
            <w:shd w:val="clear" w:color="000000" w:fill="E2EFD9"/>
            <w:noWrap/>
            <w:vAlign w:val="center"/>
            <w:hideMark/>
          </w:tcPr>
          <w:p w14:paraId="21901A7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w:t>
            </w:r>
            <w:r w:rsidR="002B5AF9" w:rsidRPr="004E7ED9">
              <w:rPr>
                <w:rFonts w:ascii="Times New Roman" w:eastAsia="Times New Roman" w:hAnsi="Times New Roman" w:cs="Times New Roman"/>
                <w:b/>
                <w:bCs/>
                <w:noProof w:val="0"/>
                <w:color w:val="000000"/>
                <w:lang w:eastAsia="en-AU"/>
              </w:rPr>
              <w:t>80</w:t>
            </w:r>
          </w:p>
        </w:tc>
        <w:tc>
          <w:tcPr>
            <w:tcW w:w="411" w:type="pct"/>
            <w:tcBorders>
              <w:top w:val="nil"/>
              <w:left w:val="nil"/>
              <w:bottom w:val="nil"/>
              <w:right w:val="nil"/>
            </w:tcBorders>
            <w:shd w:val="clear" w:color="000000" w:fill="E2EFD9"/>
            <w:noWrap/>
            <w:vAlign w:val="center"/>
            <w:hideMark/>
          </w:tcPr>
          <w:p w14:paraId="30536E1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.406</w:t>
            </w:r>
          </w:p>
        </w:tc>
        <w:tc>
          <w:tcPr>
            <w:tcW w:w="409" w:type="pct"/>
            <w:tcBorders>
              <w:top w:val="nil"/>
              <w:left w:val="nil"/>
              <w:bottom w:val="nil"/>
              <w:right w:val="nil"/>
            </w:tcBorders>
            <w:shd w:val="clear" w:color="000000" w:fill="E2EFD9"/>
            <w:noWrap/>
            <w:vAlign w:val="center"/>
            <w:hideMark/>
          </w:tcPr>
          <w:p w14:paraId="0BB2562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.44</w:t>
            </w:r>
            <w:r w:rsidR="002B5AF9" w:rsidRPr="004E7ED9">
              <w:rPr>
                <w:rFonts w:ascii="Times New Roman" w:eastAsia="Times New Roman" w:hAnsi="Times New Roman" w:cs="Times New Roman"/>
                <w:b/>
                <w:bCs/>
                <w:noProof w:val="0"/>
                <w:color w:val="000000"/>
                <w:lang w:eastAsia="en-AU"/>
              </w:rPr>
              <w:t>8</w:t>
            </w:r>
          </w:p>
        </w:tc>
      </w:tr>
      <w:tr w:rsidR="00E7153F" w:rsidRPr="004E7ED9" w14:paraId="668CC6B4" w14:textId="77777777" w:rsidTr="002C6B17">
        <w:trPr>
          <w:trHeight w:val="300"/>
        </w:trPr>
        <w:tc>
          <w:tcPr>
            <w:tcW w:w="833" w:type="pct"/>
            <w:gridSpan w:val="2"/>
            <w:vMerge/>
            <w:tcBorders>
              <w:top w:val="nil"/>
              <w:left w:val="nil"/>
              <w:bottom w:val="single" w:sz="8" w:space="0" w:color="000000"/>
              <w:right w:val="nil"/>
            </w:tcBorders>
            <w:vAlign w:val="center"/>
            <w:hideMark/>
          </w:tcPr>
          <w:p w14:paraId="54557C8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6E97B7D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.307</w:t>
            </w:r>
          </w:p>
        </w:tc>
        <w:tc>
          <w:tcPr>
            <w:tcW w:w="411" w:type="pct"/>
            <w:gridSpan w:val="2"/>
            <w:tcBorders>
              <w:top w:val="nil"/>
              <w:left w:val="nil"/>
              <w:bottom w:val="nil"/>
              <w:right w:val="nil"/>
            </w:tcBorders>
            <w:shd w:val="clear" w:color="000000" w:fill="FFF2CC"/>
            <w:noWrap/>
            <w:vAlign w:val="center"/>
            <w:hideMark/>
          </w:tcPr>
          <w:p w14:paraId="4D756B2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2B5AF9"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nil"/>
              <w:right w:val="nil"/>
            </w:tcBorders>
            <w:shd w:val="clear" w:color="000000" w:fill="FFF2CC"/>
            <w:noWrap/>
            <w:vAlign w:val="center"/>
            <w:hideMark/>
          </w:tcPr>
          <w:p w14:paraId="2C9DB21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-.14</w:t>
            </w:r>
            <w:r w:rsidR="002B5AF9"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000000" w:fill="FFF2CC"/>
            <w:noWrap/>
            <w:vAlign w:val="center"/>
            <w:hideMark/>
          </w:tcPr>
          <w:p w14:paraId="38C5987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-.132</w:t>
            </w:r>
          </w:p>
        </w:tc>
        <w:tc>
          <w:tcPr>
            <w:tcW w:w="411" w:type="pct"/>
            <w:gridSpan w:val="2"/>
            <w:tcBorders>
              <w:top w:val="nil"/>
              <w:left w:val="nil"/>
              <w:bottom w:val="nil"/>
              <w:right w:val="nil"/>
            </w:tcBorders>
            <w:shd w:val="clear" w:color="000000" w:fill="FFF2CC"/>
            <w:noWrap/>
            <w:vAlign w:val="center"/>
            <w:hideMark/>
          </w:tcPr>
          <w:p w14:paraId="0F76AFA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2B5AF9"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auto" w:fill="auto"/>
            <w:noWrap/>
            <w:vAlign w:val="center"/>
            <w:hideMark/>
          </w:tcPr>
          <w:p w14:paraId="573C4EE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000000" w:fill="E2EFD9"/>
            <w:noWrap/>
            <w:vAlign w:val="center"/>
            <w:hideMark/>
          </w:tcPr>
          <w:p w14:paraId="3FAC2CE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2B5AF9"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000000" w:fill="E2EFD9"/>
            <w:noWrap/>
            <w:vAlign w:val="center"/>
            <w:hideMark/>
          </w:tcPr>
          <w:p w14:paraId="4B43F8E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w:t>
            </w:r>
            <w:r w:rsidR="002B5AF9" w:rsidRPr="004E7ED9">
              <w:rPr>
                <w:rFonts w:ascii="Times New Roman" w:eastAsia="Times New Roman" w:hAnsi="Times New Roman" w:cs="Times New Roman"/>
                <w:noProof w:val="0"/>
                <w:color w:val="000000"/>
                <w:lang w:eastAsia="en-AU"/>
              </w:rPr>
              <w:t>1</w:t>
            </w:r>
          </w:p>
        </w:tc>
        <w:tc>
          <w:tcPr>
            <w:tcW w:w="411" w:type="pct"/>
            <w:tcBorders>
              <w:top w:val="nil"/>
              <w:left w:val="nil"/>
              <w:bottom w:val="nil"/>
              <w:right w:val="nil"/>
            </w:tcBorders>
            <w:shd w:val="clear" w:color="000000" w:fill="E2EFD9"/>
            <w:noWrap/>
            <w:vAlign w:val="center"/>
            <w:hideMark/>
          </w:tcPr>
          <w:p w14:paraId="09B0A55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.062</w:t>
            </w:r>
          </w:p>
        </w:tc>
        <w:tc>
          <w:tcPr>
            <w:tcW w:w="409" w:type="pct"/>
            <w:tcBorders>
              <w:top w:val="nil"/>
              <w:left w:val="nil"/>
              <w:bottom w:val="nil"/>
              <w:right w:val="nil"/>
            </w:tcBorders>
            <w:shd w:val="clear" w:color="000000" w:fill="E2EFD9"/>
            <w:noWrap/>
            <w:vAlign w:val="center"/>
            <w:hideMark/>
          </w:tcPr>
          <w:p w14:paraId="58C3B1E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.081</w:t>
            </w:r>
          </w:p>
        </w:tc>
      </w:tr>
      <w:tr w:rsidR="00E7153F" w:rsidRPr="004E7ED9" w14:paraId="181099B0" w14:textId="77777777" w:rsidTr="002C6B17">
        <w:trPr>
          <w:trHeight w:val="315"/>
        </w:trPr>
        <w:tc>
          <w:tcPr>
            <w:tcW w:w="833" w:type="pct"/>
            <w:gridSpan w:val="2"/>
            <w:vMerge/>
            <w:tcBorders>
              <w:top w:val="nil"/>
              <w:left w:val="nil"/>
              <w:bottom w:val="single" w:sz="8" w:space="0" w:color="000000"/>
              <w:right w:val="nil"/>
            </w:tcBorders>
            <w:vAlign w:val="center"/>
            <w:hideMark/>
          </w:tcPr>
          <w:p w14:paraId="41AFD4C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1183045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.355</w:t>
            </w:r>
          </w:p>
        </w:tc>
        <w:tc>
          <w:tcPr>
            <w:tcW w:w="411" w:type="pct"/>
            <w:gridSpan w:val="2"/>
            <w:tcBorders>
              <w:top w:val="nil"/>
              <w:left w:val="nil"/>
              <w:bottom w:val="single" w:sz="8" w:space="0" w:color="auto"/>
              <w:right w:val="nil"/>
            </w:tcBorders>
            <w:shd w:val="clear" w:color="000000" w:fill="FFF2CC"/>
            <w:noWrap/>
            <w:vAlign w:val="center"/>
            <w:hideMark/>
          </w:tcPr>
          <w:p w14:paraId="6A4AC8A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-.108</w:t>
            </w:r>
          </w:p>
        </w:tc>
        <w:tc>
          <w:tcPr>
            <w:tcW w:w="411" w:type="pct"/>
            <w:gridSpan w:val="2"/>
            <w:tcBorders>
              <w:top w:val="nil"/>
              <w:left w:val="nil"/>
              <w:bottom w:val="single" w:sz="8" w:space="0" w:color="auto"/>
              <w:right w:val="nil"/>
            </w:tcBorders>
            <w:shd w:val="clear" w:color="000000" w:fill="FFF2CC"/>
            <w:noWrap/>
            <w:vAlign w:val="center"/>
            <w:hideMark/>
          </w:tcPr>
          <w:p w14:paraId="5200DEA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w:t>
            </w:r>
            <w:r w:rsidR="002B5AF9" w:rsidRPr="004E7ED9">
              <w:rPr>
                <w:rFonts w:ascii="Times New Roman" w:eastAsia="Times New Roman" w:hAnsi="Times New Roman" w:cs="Times New Roman"/>
                <w:noProof w:val="0"/>
                <w:color w:val="000000"/>
                <w:lang w:eastAsia="en-AU"/>
              </w:rPr>
              <w:t>3</w:t>
            </w:r>
          </w:p>
        </w:tc>
        <w:tc>
          <w:tcPr>
            <w:tcW w:w="411" w:type="pct"/>
            <w:gridSpan w:val="2"/>
            <w:tcBorders>
              <w:top w:val="nil"/>
              <w:left w:val="nil"/>
              <w:bottom w:val="single" w:sz="8" w:space="0" w:color="auto"/>
              <w:right w:val="nil"/>
            </w:tcBorders>
            <w:shd w:val="clear" w:color="000000" w:fill="FFF2CC"/>
            <w:noWrap/>
            <w:vAlign w:val="center"/>
            <w:hideMark/>
          </w:tcPr>
          <w:p w14:paraId="066B602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-.096</w:t>
            </w:r>
          </w:p>
        </w:tc>
        <w:tc>
          <w:tcPr>
            <w:tcW w:w="411" w:type="pct"/>
            <w:gridSpan w:val="2"/>
            <w:tcBorders>
              <w:top w:val="nil"/>
              <w:left w:val="nil"/>
              <w:bottom w:val="single" w:sz="8" w:space="0" w:color="auto"/>
              <w:right w:val="nil"/>
            </w:tcBorders>
            <w:shd w:val="clear" w:color="000000" w:fill="FFF2CC"/>
            <w:noWrap/>
            <w:vAlign w:val="center"/>
            <w:hideMark/>
          </w:tcPr>
          <w:p w14:paraId="6055633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2B5AF9" w:rsidRPr="004E7ED9">
              <w:rPr>
                <w:rFonts w:ascii="Times New Roman" w:eastAsia="Times New Roman" w:hAnsi="Times New Roman" w:cs="Times New Roman"/>
                <w:noProof w:val="0"/>
                <w:color w:val="000000"/>
                <w:lang w:eastAsia="en-AU"/>
              </w:rPr>
              <w:t>4</w:t>
            </w:r>
          </w:p>
        </w:tc>
        <w:tc>
          <w:tcPr>
            <w:tcW w:w="411" w:type="pct"/>
            <w:gridSpan w:val="2"/>
            <w:tcBorders>
              <w:top w:val="nil"/>
              <w:left w:val="nil"/>
              <w:bottom w:val="single" w:sz="8" w:space="0" w:color="auto"/>
              <w:right w:val="nil"/>
            </w:tcBorders>
            <w:shd w:val="clear" w:color="auto" w:fill="auto"/>
            <w:noWrap/>
            <w:vAlign w:val="center"/>
            <w:hideMark/>
          </w:tcPr>
          <w:p w14:paraId="46CBBF5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1177892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.045</w:t>
            </w:r>
          </w:p>
        </w:tc>
        <w:tc>
          <w:tcPr>
            <w:tcW w:w="411" w:type="pct"/>
            <w:gridSpan w:val="2"/>
            <w:tcBorders>
              <w:top w:val="nil"/>
              <w:left w:val="nil"/>
              <w:bottom w:val="single" w:sz="8" w:space="0" w:color="auto"/>
              <w:right w:val="nil"/>
            </w:tcBorders>
            <w:shd w:val="clear" w:color="000000" w:fill="E2EFD9"/>
            <w:noWrap/>
            <w:vAlign w:val="center"/>
            <w:hideMark/>
          </w:tcPr>
          <w:p w14:paraId="31D65BC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.086</w:t>
            </w:r>
          </w:p>
        </w:tc>
        <w:tc>
          <w:tcPr>
            <w:tcW w:w="411" w:type="pct"/>
            <w:tcBorders>
              <w:top w:val="nil"/>
              <w:left w:val="nil"/>
              <w:bottom w:val="single" w:sz="8" w:space="0" w:color="auto"/>
              <w:right w:val="nil"/>
            </w:tcBorders>
            <w:shd w:val="clear" w:color="000000" w:fill="E2EFD9"/>
            <w:noWrap/>
            <w:vAlign w:val="center"/>
            <w:hideMark/>
          </w:tcPr>
          <w:p w14:paraId="078B2E9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.113</w:t>
            </w:r>
          </w:p>
        </w:tc>
        <w:tc>
          <w:tcPr>
            <w:tcW w:w="409" w:type="pct"/>
            <w:tcBorders>
              <w:top w:val="nil"/>
              <w:left w:val="nil"/>
              <w:bottom w:val="single" w:sz="8" w:space="0" w:color="auto"/>
              <w:right w:val="nil"/>
            </w:tcBorders>
            <w:shd w:val="clear" w:color="000000" w:fill="E2EFD9"/>
            <w:noWrap/>
            <w:vAlign w:val="center"/>
            <w:hideMark/>
          </w:tcPr>
          <w:p w14:paraId="01864BA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2B5AF9" w:rsidRPr="004E7ED9">
              <w:rPr>
                <w:rFonts w:ascii="Times New Roman" w:eastAsia="Times New Roman" w:hAnsi="Times New Roman" w:cs="Times New Roman"/>
                <w:noProof w:val="0"/>
                <w:color w:val="000000"/>
                <w:lang w:eastAsia="en-AU"/>
              </w:rPr>
              <w:t>7</w:t>
            </w:r>
          </w:p>
        </w:tc>
      </w:tr>
      <w:tr w:rsidR="00E7153F" w:rsidRPr="004E7ED9" w14:paraId="37CA2610"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4FE4B6E0"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Power</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resources</w:t>
            </w:r>
          </w:p>
        </w:tc>
        <w:tc>
          <w:tcPr>
            <w:tcW w:w="471" w:type="pct"/>
            <w:gridSpan w:val="2"/>
            <w:tcBorders>
              <w:top w:val="nil"/>
              <w:left w:val="nil"/>
              <w:bottom w:val="nil"/>
              <w:right w:val="nil"/>
            </w:tcBorders>
            <w:shd w:val="clear" w:color="auto" w:fill="auto"/>
            <w:vAlign w:val="center"/>
            <w:hideMark/>
          </w:tcPr>
          <w:p w14:paraId="14488EB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.312</w:t>
            </w:r>
          </w:p>
        </w:tc>
        <w:tc>
          <w:tcPr>
            <w:tcW w:w="411" w:type="pct"/>
            <w:gridSpan w:val="2"/>
            <w:tcBorders>
              <w:top w:val="nil"/>
              <w:left w:val="nil"/>
              <w:bottom w:val="nil"/>
              <w:right w:val="nil"/>
            </w:tcBorders>
            <w:shd w:val="clear" w:color="000000" w:fill="FFF2CC"/>
            <w:noWrap/>
            <w:vAlign w:val="center"/>
            <w:hideMark/>
          </w:tcPr>
          <w:p w14:paraId="3E981B2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.143</w:t>
            </w:r>
          </w:p>
        </w:tc>
        <w:tc>
          <w:tcPr>
            <w:tcW w:w="411" w:type="pct"/>
            <w:gridSpan w:val="2"/>
            <w:tcBorders>
              <w:top w:val="nil"/>
              <w:left w:val="nil"/>
              <w:bottom w:val="nil"/>
              <w:right w:val="nil"/>
            </w:tcBorders>
            <w:shd w:val="clear" w:color="000000" w:fill="FFF2CC"/>
            <w:noWrap/>
            <w:vAlign w:val="center"/>
            <w:hideMark/>
          </w:tcPr>
          <w:p w14:paraId="6C57BAF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.16</w:t>
            </w:r>
            <w:r w:rsidR="009B0275" w:rsidRPr="004E7ED9">
              <w:rPr>
                <w:rFonts w:ascii="Times New Roman" w:eastAsia="Times New Roman" w:hAnsi="Times New Roman" w:cs="Times New Roman"/>
                <w:b/>
                <w:bCs/>
                <w:noProof w:val="0"/>
                <w:color w:val="000000"/>
                <w:lang w:eastAsia="en-AU"/>
              </w:rPr>
              <w:t>4</w:t>
            </w:r>
          </w:p>
        </w:tc>
        <w:tc>
          <w:tcPr>
            <w:tcW w:w="411" w:type="pct"/>
            <w:gridSpan w:val="2"/>
            <w:tcBorders>
              <w:top w:val="nil"/>
              <w:left w:val="nil"/>
              <w:bottom w:val="nil"/>
              <w:right w:val="nil"/>
            </w:tcBorders>
            <w:shd w:val="clear" w:color="000000" w:fill="FFF2CC"/>
            <w:noWrap/>
            <w:vAlign w:val="center"/>
            <w:hideMark/>
          </w:tcPr>
          <w:p w14:paraId="7CAC1D8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.179</w:t>
            </w:r>
          </w:p>
        </w:tc>
        <w:tc>
          <w:tcPr>
            <w:tcW w:w="411" w:type="pct"/>
            <w:gridSpan w:val="2"/>
            <w:tcBorders>
              <w:top w:val="nil"/>
              <w:left w:val="nil"/>
              <w:bottom w:val="nil"/>
              <w:right w:val="nil"/>
            </w:tcBorders>
            <w:shd w:val="clear" w:color="000000" w:fill="FFF2CC"/>
            <w:noWrap/>
            <w:vAlign w:val="center"/>
            <w:hideMark/>
          </w:tcPr>
          <w:p w14:paraId="71F5735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.208</w:t>
            </w:r>
          </w:p>
        </w:tc>
        <w:tc>
          <w:tcPr>
            <w:tcW w:w="411" w:type="pct"/>
            <w:gridSpan w:val="2"/>
            <w:tcBorders>
              <w:top w:val="nil"/>
              <w:left w:val="nil"/>
              <w:bottom w:val="nil"/>
              <w:right w:val="nil"/>
            </w:tcBorders>
            <w:shd w:val="clear" w:color="000000" w:fill="FFFFFF"/>
            <w:noWrap/>
            <w:vAlign w:val="center"/>
            <w:hideMark/>
          </w:tcPr>
          <w:p w14:paraId="7056024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.227</w:t>
            </w:r>
          </w:p>
        </w:tc>
        <w:tc>
          <w:tcPr>
            <w:tcW w:w="411" w:type="pct"/>
            <w:gridSpan w:val="2"/>
            <w:tcBorders>
              <w:top w:val="nil"/>
              <w:left w:val="nil"/>
              <w:bottom w:val="nil"/>
              <w:right w:val="nil"/>
            </w:tcBorders>
            <w:shd w:val="clear" w:color="000000" w:fill="E2EFD9"/>
            <w:noWrap/>
            <w:vAlign w:val="center"/>
            <w:hideMark/>
          </w:tcPr>
          <w:p w14:paraId="2EA34B5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.255</w:t>
            </w:r>
          </w:p>
        </w:tc>
        <w:tc>
          <w:tcPr>
            <w:tcW w:w="411" w:type="pct"/>
            <w:gridSpan w:val="2"/>
            <w:tcBorders>
              <w:top w:val="nil"/>
              <w:left w:val="nil"/>
              <w:bottom w:val="nil"/>
              <w:right w:val="nil"/>
            </w:tcBorders>
            <w:shd w:val="clear" w:color="000000" w:fill="E2EFD9"/>
            <w:noWrap/>
            <w:vAlign w:val="center"/>
            <w:hideMark/>
          </w:tcPr>
          <w:p w14:paraId="498F37A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w:t>
            </w:r>
            <w:r w:rsidR="009B0275" w:rsidRPr="004E7ED9">
              <w:rPr>
                <w:rFonts w:ascii="Times New Roman" w:eastAsia="Times New Roman" w:hAnsi="Times New Roman" w:cs="Times New Roman"/>
                <w:b/>
                <w:bCs/>
                <w:noProof w:val="0"/>
                <w:color w:val="000000"/>
                <w:lang w:eastAsia="en-AU"/>
              </w:rPr>
              <w:t>4</w:t>
            </w:r>
          </w:p>
        </w:tc>
        <w:tc>
          <w:tcPr>
            <w:tcW w:w="411" w:type="pct"/>
            <w:tcBorders>
              <w:top w:val="nil"/>
              <w:left w:val="nil"/>
              <w:bottom w:val="nil"/>
              <w:right w:val="nil"/>
            </w:tcBorders>
            <w:shd w:val="clear" w:color="000000" w:fill="E2EFD9"/>
            <w:noWrap/>
            <w:vAlign w:val="center"/>
            <w:hideMark/>
          </w:tcPr>
          <w:p w14:paraId="1657E29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.37</w:t>
            </w:r>
            <w:r w:rsidR="009B0275" w:rsidRPr="004E7ED9">
              <w:rPr>
                <w:rFonts w:ascii="Times New Roman" w:eastAsia="Times New Roman" w:hAnsi="Times New Roman" w:cs="Times New Roman"/>
                <w:b/>
                <w:bCs/>
                <w:noProof w:val="0"/>
                <w:color w:val="000000"/>
                <w:lang w:eastAsia="en-AU"/>
              </w:rPr>
              <w:t>4</w:t>
            </w:r>
          </w:p>
        </w:tc>
        <w:tc>
          <w:tcPr>
            <w:tcW w:w="409" w:type="pct"/>
            <w:tcBorders>
              <w:top w:val="nil"/>
              <w:left w:val="nil"/>
              <w:bottom w:val="nil"/>
              <w:right w:val="nil"/>
            </w:tcBorders>
            <w:shd w:val="clear" w:color="000000" w:fill="E2EFD9"/>
            <w:noWrap/>
            <w:vAlign w:val="center"/>
            <w:hideMark/>
          </w:tcPr>
          <w:p w14:paraId="449C35D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.52</w:t>
            </w:r>
            <w:r w:rsidR="009B0275" w:rsidRPr="004E7ED9">
              <w:rPr>
                <w:rFonts w:ascii="Times New Roman" w:eastAsia="Times New Roman" w:hAnsi="Times New Roman" w:cs="Times New Roman"/>
                <w:b/>
                <w:bCs/>
                <w:noProof w:val="0"/>
                <w:color w:val="000000"/>
                <w:lang w:eastAsia="en-AU"/>
              </w:rPr>
              <w:t>5</w:t>
            </w:r>
          </w:p>
        </w:tc>
      </w:tr>
      <w:tr w:rsidR="00E7153F" w:rsidRPr="004E7ED9" w14:paraId="1DD35E86" w14:textId="77777777" w:rsidTr="002C6B17">
        <w:trPr>
          <w:trHeight w:val="300"/>
        </w:trPr>
        <w:tc>
          <w:tcPr>
            <w:tcW w:w="833" w:type="pct"/>
            <w:gridSpan w:val="2"/>
            <w:vMerge/>
            <w:tcBorders>
              <w:top w:val="nil"/>
              <w:left w:val="nil"/>
              <w:bottom w:val="single" w:sz="8" w:space="0" w:color="000000"/>
              <w:right w:val="nil"/>
            </w:tcBorders>
            <w:vAlign w:val="center"/>
            <w:hideMark/>
          </w:tcPr>
          <w:p w14:paraId="61230D0D"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18B8926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.28</w:t>
            </w:r>
            <w:r w:rsidR="002C6B17" w:rsidRPr="004E7ED9">
              <w:rPr>
                <w:rFonts w:ascii="Times New Roman" w:eastAsia="Times New Roman" w:hAnsi="Times New Roman" w:cs="Times New Roman"/>
                <w:noProof w:val="0"/>
                <w:color w:val="000000"/>
                <w:lang w:eastAsia="en-AU"/>
              </w:rPr>
              <w:t>8</w:t>
            </w:r>
          </w:p>
        </w:tc>
        <w:tc>
          <w:tcPr>
            <w:tcW w:w="411" w:type="pct"/>
            <w:gridSpan w:val="2"/>
            <w:tcBorders>
              <w:top w:val="nil"/>
              <w:left w:val="nil"/>
              <w:bottom w:val="nil"/>
              <w:right w:val="nil"/>
            </w:tcBorders>
            <w:shd w:val="clear" w:color="000000" w:fill="FFF2CC"/>
            <w:noWrap/>
            <w:vAlign w:val="center"/>
            <w:hideMark/>
          </w:tcPr>
          <w:p w14:paraId="7BD440D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-.104</w:t>
            </w:r>
          </w:p>
        </w:tc>
        <w:tc>
          <w:tcPr>
            <w:tcW w:w="411" w:type="pct"/>
            <w:gridSpan w:val="2"/>
            <w:tcBorders>
              <w:top w:val="nil"/>
              <w:left w:val="nil"/>
              <w:bottom w:val="nil"/>
              <w:right w:val="nil"/>
            </w:tcBorders>
            <w:shd w:val="clear" w:color="000000" w:fill="FFF2CC"/>
            <w:noWrap/>
            <w:vAlign w:val="center"/>
            <w:hideMark/>
          </w:tcPr>
          <w:p w14:paraId="18C9763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2C6B17" w:rsidRPr="004E7ED9">
              <w:rPr>
                <w:rFonts w:ascii="Times New Roman" w:eastAsia="Times New Roman" w:hAnsi="Times New Roman" w:cs="Times New Roman"/>
                <w:noProof w:val="0"/>
                <w:color w:val="000000"/>
                <w:lang w:eastAsia="en-AU"/>
              </w:rPr>
              <w:t>5</w:t>
            </w:r>
          </w:p>
        </w:tc>
        <w:tc>
          <w:tcPr>
            <w:tcW w:w="411" w:type="pct"/>
            <w:gridSpan w:val="2"/>
            <w:tcBorders>
              <w:top w:val="nil"/>
              <w:left w:val="nil"/>
              <w:bottom w:val="nil"/>
              <w:right w:val="nil"/>
            </w:tcBorders>
            <w:shd w:val="clear" w:color="000000" w:fill="FFF2CC"/>
            <w:noWrap/>
            <w:vAlign w:val="center"/>
            <w:hideMark/>
          </w:tcPr>
          <w:p w14:paraId="03C9EA1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-.061</w:t>
            </w:r>
          </w:p>
        </w:tc>
        <w:tc>
          <w:tcPr>
            <w:tcW w:w="411" w:type="pct"/>
            <w:gridSpan w:val="2"/>
            <w:tcBorders>
              <w:top w:val="nil"/>
              <w:left w:val="nil"/>
              <w:bottom w:val="nil"/>
              <w:right w:val="nil"/>
            </w:tcBorders>
            <w:shd w:val="clear" w:color="000000" w:fill="FFF2CC"/>
            <w:noWrap/>
            <w:vAlign w:val="center"/>
            <w:hideMark/>
          </w:tcPr>
          <w:p w14:paraId="7426255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2C6B17"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nil"/>
              <w:right w:val="nil"/>
            </w:tcBorders>
            <w:shd w:val="clear" w:color="auto" w:fill="auto"/>
            <w:noWrap/>
            <w:vAlign w:val="center"/>
            <w:hideMark/>
          </w:tcPr>
          <w:p w14:paraId="76740C5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000000" w:fill="E2EFD9"/>
            <w:noWrap/>
            <w:vAlign w:val="center"/>
            <w:hideMark/>
          </w:tcPr>
          <w:p w14:paraId="5D096DC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2C6B17" w:rsidRPr="004E7ED9">
              <w:rPr>
                <w:rFonts w:ascii="Times New Roman" w:eastAsia="Times New Roman" w:hAnsi="Times New Roman" w:cs="Times New Roman"/>
                <w:noProof w:val="0"/>
                <w:color w:val="000000"/>
                <w:lang w:eastAsia="en-AU"/>
              </w:rPr>
              <w:t>3</w:t>
            </w:r>
          </w:p>
        </w:tc>
        <w:tc>
          <w:tcPr>
            <w:tcW w:w="411" w:type="pct"/>
            <w:gridSpan w:val="2"/>
            <w:tcBorders>
              <w:top w:val="nil"/>
              <w:left w:val="nil"/>
              <w:bottom w:val="nil"/>
              <w:right w:val="nil"/>
            </w:tcBorders>
            <w:shd w:val="clear" w:color="000000" w:fill="E2EFD9"/>
            <w:noWrap/>
            <w:vAlign w:val="center"/>
            <w:hideMark/>
          </w:tcPr>
          <w:p w14:paraId="4DC5F40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.048</w:t>
            </w:r>
          </w:p>
        </w:tc>
        <w:tc>
          <w:tcPr>
            <w:tcW w:w="411" w:type="pct"/>
            <w:tcBorders>
              <w:top w:val="nil"/>
              <w:left w:val="nil"/>
              <w:bottom w:val="nil"/>
              <w:right w:val="nil"/>
            </w:tcBorders>
            <w:shd w:val="clear" w:color="000000" w:fill="E2EFD9"/>
            <w:noWrap/>
            <w:vAlign w:val="center"/>
            <w:hideMark/>
          </w:tcPr>
          <w:p w14:paraId="3E2F0D2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.112</w:t>
            </w:r>
          </w:p>
        </w:tc>
        <w:tc>
          <w:tcPr>
            <w:tcW w:w="409" w:type="pct"/>
            <w:tcBorders>
              <w:top w:val="nil"/>
              <w:left w:val="nil"/>
              <w:bottom w:val="nil"/>
              <w:right w:val="nil"/>
            </w:tcBorders>
            <w:shd w:val="clear" w:color="000000" w:fill="E2EFD9"/>
            <w:noWrap/>
            <w:vAlign w:val="center"/>
            <w:hideMark/>
          </w:tcPr>
          <w:p w14:paraId="2E195B6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.254</w:t>
            </w:r>
          </w:p>
        </w:tc>
      </w:tr>
      <w:tr w:rsidR="00E7153F" w:rsidRPr="004E7ED9" w14:paraId="3F9A1CA9" w14:textId="77777777" w:rsidTr="002C6B17">
        <w:trPr>
          <w:trHeight w:val="315"/>
        </w:trPr>
        <w:tc>
          <w:tcPr>
            <w:tcW w:w="833" w:type="pct"/>
            <w:gridSpan w:val="2"/>
            <w:vMerge/>
            <w:tcBorders>
              <w:top w:val="nil"/>
              <w:left w:val="nil"/>
              <w:bottom w:val="single" w:sz="8" w:space="0" w:color="000000"/>
              <w:right w:val="nil"/>
            </w:tcBorders>
            <w:vAlign w:val="center"/>
            <w:hideMark/>
          </w:tcPr>
          <w:p w14:paraId="50DDFCB1"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6F33ED1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.336</w:t>
            </w:r>
          </w:p>
        </w:tc>
        <w:tc>
          <w:tcPr>
            <w:tcW w:w="411" w:type="pct"/>
            <w:gridSpan w:val="2"/>
            <w:tcBorders>
              <w:top w:val="nil"/>
              <w:left w:val="nil"/>
              <w:bottom w:val="single" w:sz="8" w:space="0" w:color="auto"/>
              <w:right w:val="nil"/>
            </w:tcBorders>
            <w:shd w:val="clear" w:color="000000" w:fill="FFF2CC"/>
            <w:noWrap/>
            <w:vAlign w:val="center"/>
            <w:hideMark/>
          </w:tcPr>
          <w:p w14:paraId="361C511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-.069</w:t>
            </w:r>
          </w:p>
        </w:tc>
        <w:tc>
          <w:tcPr>
            <w:tcW w:w="411" w:type="pct"/>
            <w:gridSpan w:val="2"/>
            <w:tcBorders>
              <w:top w:val="nil"/>
              <w:left w:val="nil"/>
              <w:bottom w:val="single" w:sz="8" w:space="0" w:color="auto"/>
              <w:right w:val="nil"/>
            </w:tcBorders>
            <w:shd w:val="clear" w:color="000000" w:fill="FFF2CC"/>
            <w:noWrap/>
            <w:vAlign w:val="center"/>
            <w:hideMark/>
          </w:tcPr>
          <w:p w14:paraId="775EE9C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-.049</w:t>
            </w:r>
          </w:p>
        </w:tc>
        <w:tc>
          <w:tcPr>
            <w:tcW w:w="411" w:type="pct"/>
            <w:gridSpan w:val="2"/>
            <w:tcBorders>
              <w:top w:val="nil"/>
              <w:left w:val="nil"/>
              <w:bottom w:val="single" w:sz="8" w:space="0" w:color="auto"/>
              <w:right w:val="nil"/>
            </w:tcBorders>
            <w:shd w:val="clear" w:color="000000" w:fill="FFF2CC"/>
            <w:noWrap/>
            <w:vAlign w:val="center"/>
            <w:hideMark/>
          </w:tcPr>
          <w:p w14:paraId="0F3BEAD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-.036</w:t>
            </w:r>
          </w:p>
        </w:tc>
        <w:tc>
          <w:tcPr>
            <w:tcW w:w="411" w:type="pct"/>
            <w:gridSpan w:val="2"/>
            <w:tcBorders>
              <w:top w:val="nil"/>
              <w:left w:val="nil"/>
              <w:bottom w:val="single" w:sz="8" w:space="0" w:color="auto"/>
              <w:right w:val="nil"/>
            </w:tcBorders>
            <w:shd w:val="clear" w:color="000000" w:fill="FFF2CC"/>
            <w:noWrap/>
            <w:vAlign w:val="center"/>
            <w:hideMark/>
          </w:tcPr>
          <w:p w14:paraId="08ABEDE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-.012</w:t>
            </w:r>
          </w:p>
        </w:tc>
        <w:tc>
          <w:tcPr>
            <w:tcW w:w="411" w:type="pct"/>
            <w:gridSpan w:val="2"/>
            <w:tcBorders>
              <w:top w:val="nil"/>
              <w:left w:val="nil"/>
              <w:bottom w:val="single" w:sz="8" w:space="0" w:color="auto"/>
              <w:right w:val="nil"/>
            </w:tcBorders>
            <w:shd w:val="clear" w:color="auto" w:fill="auto"/>
            <w:noWrap/>
            <w:vAlign w:val="center"/>
            <w:hideMark/>
          </w:tcPr>
          <w:p w14:paraId="46D3780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39B1C4E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w:t>
            </w:r>
            <w:r w:rsidR="002C6B17"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single" w:sz="8" w:space="0" w:color="auto"/>
              <w:right w:val="nil"/>
            </w:tcBorders>
            <w:shd w:val="clear" w:color="000000" w:fill="E2EFD9"/>
            <w:noWrap/>
            <w:vAlign w:val="center"/>
            <w:hideMark/>
          </w:tcPr>
          <w:p w14:paraId="73DC53A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2C6B17" w:rsidRPr="004E7ED9">
              <w:rPr>
                <w:rFonts w:ascii="Times New Roman" w:eastAsia="Times New Roman" w:hAnsi="Times New Roman" w:cs="Times New Roman"/>
                <w:noProof w:val="0"/>
                <w:color w:val="000000"/>
                <w:lang w:eastAsia="en-AU"/>
              </w:rPr>
              <w:t>4</w:t>
            </w:r>
          </w:p>
        </w:tc>
        <w:tc>
          <w:tcPr>
            <w:tcW w:w="411" w:type="pct"/>
            <w:tcBorders>
              <w:top w:val="nil"/>
              <w:left w:val="nil"/>
              <w:bottom w:val="single" w:sz="8" w:space="0" w:color="auto"/>
              <w:right w:val="nil"/>
            </w:tcBorders>
            <w:shd w:val="clear" w:color="000000" w:fill="E2EFD9"/>
            <w:noWrap/>
            <w:vAlign w:val="center"/>
            <w:hideMark/>
          </w:tcPr>
          <w:p w14:paraId="6682C15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w:t>
            </w:r>
            <w:r w:rsidR="002C6B17" w:rsidRPr="004E7ED9">
              <w:rPr>
                <w:rFonts w:ascii="Times New Roman" w:eastAsia="Times New Roman" w:hAnsi="Times New Roman" w:cs="Times New Roman"/>
                <w:noProof w:val="0"/>
                <w:color w:val="000000"/>
                <w:lang w:eastAsia="en-AU"/>
              </w:rPr>
              <w:t>6</w:t>
            </w:r>
          </w:p>
        </w:tc>
        <w:tc>
          <w:tcPr>
            <w:tcW w:w="409" w:type="pct"/>
            <w:tcBorders>
              <w:top w:val="nil"/>
              <w:left w:val="nil"/>
              <w:bottom w:val="single" w:sz="8" w:space="0" w:color="auto"/>
              <w:right w:val="nil"/>
            </w:tcBorders>
            <w:shd w:val="clear" w:color="000000" w:fill="E2EFD9"/>
            <w:noWrap/>
            <w:vAlign w:val="center"/>
            <w:hideMark/>
          </w:tcPr>
          <w:p w14:paraId="413F973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.33</w:t>
            </w:r>
            <w:r w:rsidR="002C6B17" w:rsidRPr="004E7ED9">
              <w:rPr>
                <w:rFonts w:ascii="Times New Roman" w:eastAsia="Times New Roman" w:hAnsi="Times New Roman" w:cs="Times New Roman"/>
                <w:noProof w:val="0"/>
                <w:color w:val="000000"/>
                <w:lang w:eastAsia="en-AU"/>
              </w:rPr>
              <w:t>7</w:t>
            </w:r>
          </w:p>
        </w:tc>
      </w:tr>
      <w:tr w:rsidR="00E7153F" w:rsidRPr="004E7ED9" w14:paraId="79408C15"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164A51E5"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Universalism</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tolerance</w:t>
            </w:r>
          </w:p>
        </w:tc>
        <w:tc>
          <w:tcPr>
            <w:tcW w:w="471" w:type="pct"/>
            <w:gridSpan w:val="2"/>
            <w:tcBorders>
              <w:top w:val="nil"/>
              <w:left w:val="nil"/>
              <w:bottom w:val="nil"/>
              <w:right w:val="nil"/>
            </w:tcBorders>
            <w:shd w:val="clear" w:color="auto" w:fill="auto"/>
            <w:vAlign w:val="center"/>
            <w:hideMark/>
          </w:tcPr>
          <w:p w14:paraId="3C34712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.310</w:t>
            </w:r>
          </w:p>
        </w:tc>
        <w:tc>
          <w:tcPr>
            <w:tcW w:w="411" w:type="pct"/>
            <w:gridSpan w:val="2"/>
            <w:tcBorders>
              <w:top w:val="nil"/>
              <w:left w:val="nil"/>
              <w:bottom w:val="nil"/>
              <w:right w:val="nil"/>
            </w:tcBorders>
            <w:shd w:val="clear" w:color="000000" w:fill="FFF2CC"/>
            <w:noWrap/>
            <w:vAlign w:val="center"/>
            <w:hideMark/>
          </w:tcPr>
          <w:p w14:paraId="42E55FB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.185</w:t>
            </w:r>
          </w:p>
        </w:tc>
        <w:tc>
          <w:tcPr>
            <w:tcW w:w="411" w:type="pct"/>
            <w:gridSpan w:val="2"/>
            <w:tcBorders>
              <w:top w:val="nil"/>
              <w:left w:val="nil"/>
              <w:bottom w:val="nil"/>
              <w:right w:val="nil"/>
            </w:tcBorders>
            <w:shd w:val="clear" w:color="000000" w:fill="FFF2CC"/>
            <w:noWrap/>
            <w:vAlign w:val="center"/>
            <w:hideMark/>
          </w:tcPr>
          <w:p w14:paraId="749525E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.23</w:t>
            </w:r>
            <w:r w:rsidR="00C232C4" w:rsidRPr="004E7ED9">
              <w:rPr>
                <w:rFonts w:ascii="Times New Roman" w:eastAsia="Times New Roman" w:hAnsi="Times New Roman" w:cs="Times New Roman"/>
                <w:b/>
                <w:bCs/>
                <w:noProof w:val="0"/>
                <w:color w:val="000000"/>
                <w:lang w:eastAsia="en-AU"/>
              </w:rPr>
              <w:t>8</w:t>
            </w:r>
          </w:p>
        </w:tc>
        <w:tc>
          <w:tcPr>
            <w:tcW w:w="411" w:type="pct"/>
            <w:gridSpan w:val="2"/>
            <w:tcBorders>
              <w:top w:val="nil"/>
              <w:left w:val="nil"/>
              <w:bottom w:val="nil"/>
              <w:right w:val="nil"/>
            </w:tcBorders>
            <w:shd w:val="clear" w:color="000000" w:fill="FFF2CC"/>
            <w:noWrap/>
            <w:vAlign w:val="center"/>
            <w:hideMark/>
          </w:tcPr>
          <w:p w14:paraId="18DBDA8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w:t>
            </w:r>
            <w:r w:rsidR="00676413" w:rsidRPr="004E7ED9">
              <w:rPr>
                <w:rFonts w:ascii="Times New Roman" w:eastAsia="Times New Roman" w:hAnsi="Times New Roman" w:cs="Times New Roman"/>
                <w:b/>
                <w:bCs/>
                <w:noProof w:val="0"/>
                <w:color w:val="000000"/>
                <w:lang w:eastAsia="en-AU"/>
              </w:rPr>
              <w:t>80</w:t>
            </w:r>
          </w:p>
        </w:tc>
        <w:tc>
          <w:tcPr>
            <w:tcW w:w="411" w:type="pct"/>
            <w:gridSpan w:val="2"/>
            <w:tcBorders>
              <w:top w:val="nil"/>
              <w:left w:val="nil"/>
              <w:bottom w:val="nil"/>
              <w:right w:val="nil"/>
            </w:tcBorders>
            <w:shd w:val="clear" w:color="000000" w:fill="FFF2CC"/>
            <w:noWrap/>
            <w:vAlign w:val="center"/>
            <w:hideMark/>
          </w:tcPr>
          <w:p w14:paraId="455B04C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w:t>
            </w:r>
            <w:r w:rsidR="00676413" w:rsidRPr="004E7ED9">
              <w:rPr>
                <w:rFonts w:ascii="Times New Roman" w:eastAsia="Times New Roman" w:hAnsi="Times New Roman" w:cs="Times New Roman"/>
                <w:b/>
                <w:bCs/>
                <w:noProof w:val="0"/>
                <w:color w:val="000000"/>
                <w:lang w:eastAsia="en-AU"/>
              </w:rPr>
              <w:t>6</w:t>
            </w:r>
          </w:p>
        </w:tc>
        <w:tc>
          <w:tcPr>
            <w:tcW w:w="411" w:type="pct"/>
            <w:gridSpan w:val="2"/>
            <w:tcBorders>
              <w:top w:val="nil"/>
              <w:left w:val="nil"/>
              <w:bottom w:val="nil"/>
              <w:right w:val="nil"/>
            </w:tcBorders>
            <w:shd w:val="clear" w:color="auto" w:fill="auto"/>
            <w:noWrap/>
            <w:vAlign w:val="center"/>
            <w:hideMark/>
          </w:tcPr>
          <w:p w14:paraId="4FD3CFD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.32</w:t>
            </w:r>
            <w:r w:rsidR="00676413"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auto" w:fill="auto"/>
            <w:noWrap/>
            <w:vAlign w:val="center"/>
            <w:hideMark/>
          </w:tcPr>
          <w:p w14:paraId="0BD93AC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.33</w:t>
            </w:r>
            <w:r w:rsidR="00676413" w:rsidRPr="004E7ED9">
              <w:rPr>
                <w:rFonts w:ascii="Times New Roman" w:eastAsia="Times New Roman" w:hAnsi="Times New Roman" w:cs="Times New Roman"/>
                <w:b/>
                <w:bCs/>
                <w:noProof w:val="0"/>
                <w:color w:val="000000"/>
                <w:lang w:eastAsia="en-AU"/>
              </w:rPr>
              <w:t>4</w:t>
            </w:r>
          </w:p>
        </w:tc>
        <w:tc>
          <w:tcPr>
            <w:tcW w:w="411" w:type="pct"/>
            <w:gridSpan w:val="2"/>
            <w:tcBorders>
              <w:top w:val="nil"/>
              <w:left w:val="nil"/>
              <w:bottom w:val="nil"/>
              <w:right w:val="nil"/>
            </w:tcBorders>
            <w:shd w:val="clear" w:color="000000" w:fill="E2EFD9"/>
            <w:noWrap/>
            <w:vAlign w:val="center"/>
            <w:hideMark/>
          </w:tcPr>
          <w:p w14:paraId="27AFDB2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.353</w:t>
            </w:r>
          </w:p>
        </w:tc>
        <w:tc>
          <w:tcPr>
            <w:tcW w:w="411" w:type="pct"/>
            <w:tcBorders>
              <w:top w:val="nil"/>
              <w:left w:val="nil"/>
              <w:bottom w:val="nil"/>
              <w:right w:val="nil"/>
            </w:tcBorders>
            <w:shd w:val="clear" w:color="000000" w:fill="E2EFD9"/>
            <w:noWrap/>
            <w:vAlign w:val="center"/>
            <w:hideMark/>
          </w:tcPr>
          <w:p w14:paraId="207817C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.37</w:t>
            </w:r>
            <w:r w:rsidR="00676413" w:rsidRPr="004E7ED9">
              <w:rPr>
                <w:rFonts w:ascii="Times New Roman" w:eastAsia="Times New Roman" w:hAnsi="Times New Roman" w:cs="Times New Roman"/>
                <w:b/>
                <w:bCs/>
                <w:noProof w:val="0"/>
                <w:color w:val="000000"/>
                <w:lang w:eastAsia="en-AU"/>
              </w:rPr>
              <w:t>5</w:t>
            </w:r>
          </w:p>
        </w:tc>
        <w:tc>
          <w:tcPr>
            <w:tcW w:w="409" w:type="pct"/>
            <w:tcBorders>
              <w:top w:val="nil"/>
              <w:left w:val="nil"/>
              <w:bottom w:val="nil"/>
              <w:right w:val="nil"/>
            </w:tcBorders>
            <w:shd w:val="clear" w:color="000000" w:fill="E2EFD9"/>
            <w:noWrap/>
            <w:vAlign w:val="center"/>
            <w:hideMark/>
          </w:tcPr>
          <w:p w14:paraId="3A3408C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.370</w:t>
            </w:r>
          </w:p>
        </w:tc>
      </w:tr>
      <w:tr w:rsidR="00E7153F" w:rsidRPr="004E7ED9" w14:paraId="6AE626F9" w14:textId="77777777" w:rsidTr="002C6B17">
        <w:trPr>
          <w:trHeight w:val="300"/>
        </w:trPr>
        <w:tc>
          <w:tcPr>
            <w:tcW w:w="833" w:type="pct"/>
            <w:gridSpan w:val="2"/>
            <w:vMerge/>
            <w:tcBorders>
              <w:top w:val="nil"/>
              <w:left w:val="nil"/>
              <w:bottom w:val="single" w:sz="8" w:space="0" w:color="000000"/>
              <w:right w:val="nil"/>
            </w:tcBorders>
            <w:vAlign w:val="center"/>
            <w:hideMark/>
          </w:tcPr>
          <w:p w14:paraId="3C4AF5C5"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22C34F0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.286</w:t>
            </w:r>
          </w:p>
        </w:tc>
        <w:tc>
          <w:tcPr>
            <w:tcW w:w="411" w:type="pct"/>
            <w:gridSpan w:val="2"/>
            <w:tcBorders>
              <w:top w:val="nil"/>
              <w:left w:val="nil"/>
              <w:bottom w:val="nil"/>
              <w:right w:val="nil"/>
            </w:tcBorders>
            <w:shd w:val="clear" w:color="000000" w:fill="FFF2CC"/>
            <w:noWrap/>
            <w:vAlign w:val="center"/>
            <w:hideMark/>
          </w:tcPr>
          <w:p w14:paraId="39BB657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-.163</w:t>
            </w:r>
          </w:p>
        </w:tc>
        <w:tc>
          <w:tcPr>
            <w:tcW w:w="411" w:type="pct"/>
            <w:gridSpan w:val="2"/>
            <w:tcBorders>
              <w:top w:val="nil"/>
              <w:left w:val="nil"/>
              <w:bottom w:val="nil"/>
              <w:right w:val="nil"/>
            </w:tcBorders>
            <w:shd w:val="clear" w:color="000000" w:fill="FFF2CC"/>
            <w:noWrap/>
            <w:vAlign w:val="center"/>
            <w:hideMark/>
          </w:tcPr>
          <w:p w14:paraId="65300FE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w:t>
            </w:r>
            <w:r w:rsidR="00C232C4"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nil"/>
              <w:right w:val="nil"/>
            </w:tcBorders>
            <w:shd w:val="clear" w:color="000000" w:fill="FFF2CC"/>
            <w:noWrap/>
            <w:vAlign w:val="center"/>
            <w:hideMark/>
          </w:tcPr>
          <w:p w14:paraId="7FDEAE9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-.059</w:t>
            </w:r>
          </w:p>
        </w:tc>
        <w:tc>
          <w:tcPr>
            <w:tcW w:w="411" w:type="pct"/>
            <w:gridSpan w:val="2"/>
            <w:tcBorders>
              <w:top w:val="nil"/>
              <w:left w:val="nil"/>
              <w:bottom w:val="nil"/>
              <w:right w:val="nil"/>
            </w:tcBorders>
            <w:shd w:val="clear" w:color="000000" w:fill="FFF2CC"/>
            <w:noWrap/>
            <w:vAlign w:val="center"/>
            <w:hideMark/>
          </w:tcPr>
          <w:p w14:paraId="1CDCAE0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676413"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nil"/>
              <w:right w:val="nil"/>
            </w:tcBorders>
            <w:shd w:val="clear" w:color="auto" w:fill="auto"/>
            <w:noWrap/>
            <w:vAlign w:val="center"/>
            <w:hideMark/>
          </w:tcPr>
          <w:p w14:paraId="590BF31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auto" w:fill="auto"/>
            <w:noWrap/>
            <w:vAlign w:val="center"/>
            <w:hideMark/>
          </w:tcPr>
          <w:p w14:paraId="3A78AE7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-.002</w:t>
            </w:r>
          </w:p>
        </w:tc>
        <w:tc>
          <w:tcPr>
            <w:tcW w:w="411" w:type="pct"/>
            <w:gridSpan w:val="2"/>
            <w:tcBorders>
              <w:top w:val="nil"/>
              <w:left w:val="nil"/>
              <w:bottom w:val="nil"/>
              <w:right w:val="nil"/>
            </w:tcBorders>
            <w:shd w:val="clear" w:color="000000" w:fill="E2EFD9"/>
            <w:noWrap/>
            <w:vAlign w:val="center"/>
            <w:hideMark/>
          </w:tcPr>
          <w:p w14:paraId="42C8E1A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676413" w:rsidRPr="004E7ED9">
              <w:rPr>
                <w:rFonts w:ascii="Times New Roman" w:eastAsia="Times New Roman" w:hAnsi="Times New Roman" w:cs="Times New Roman"/>
                <w:noProof w:val="0"/>
                <w:color w:val="000000"/>
                <w:lang w:eastAsia="en-AU"/>
              </w:rPr>
              <w:t>6</w:t>
            </w:r>
          </w:p>
        </w:tc>
        <w:tc>
          <w:tcPr>
            <w:tcW w:w="411" w:type="pct"/>
            <w:tcBorders>
              <w:top w:val="nil"/>
              <w:left w:val="nil"/>
              <w:bottom w:val="nil"/>
              <w:right w:val="nil"/>
            </w:tcBorders>
            <w:shd w:val="clear" w:color="000000" w:fill="E2EFD9"/>
            <w:noWrap/>
            <w:vAlign w:val="center"/>
            <w:hideMark/>
          </w:tcPr>
          <w:p w14:paraId="2F8634F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.025</w:t>
            </w:r>
          </w:p>
        </w:tc>
        <w:tc>
          <w:tcPr>
            <w:tcW w:w="409" w:type="pct"/>
            <w:tcBorders>
              <w:top w:val="nil"/>
              <w:left w:val="nil"/>
              <w:bottom w:val="nil"/>
              <w:right w:val="nil"/>
            </w:tcBorders>
            <w:shd w:val="clear" w:color="000000" w:fill="E2EFD9"/>
            <w:noWrap/>
            <w:vAlign w:val="center"/>
            <w:hideMark/>
          </w:tcPr>
          <w:p w14:paraId="4AA9B08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676413" w:rsidRPr="004E7ED9">
              <w:rPr>
                <w:rFonts w:ascii="Times New Roman" w:eastAsia="Times New Roman" w:hAnsi="Times New Roman" w:cs="Times New Roman"/>
                <w:noProof w:val="0"/>
                <w:color w:val="000000"/>
                <w:lang w:eastAsia="en-AU"/>
              </w:rPr>
              <w:t>4</w:t>
            </w:r>
          </w:p>
        </w:tc>
      </w:tr>
      <w:tr w:rsidR="00E7153F" w:rsidRPr="004E7ED9" w14:paraId="475847FA" w14:textId="77777777" w:rsidTr="002C6B17">
        <w:trPr>
          <w:trHeight w:val="315"/>
        </w:trPr>
        <w:tc>
          <w:tcPr>
            <w:tcW w:w="833" w:type="pct"/>
            <w:gridSpan w:val="2"/>
            <w:vMerge/>
            <w:tcBorders>
              <w:top w:val="nil"/>
              <w:left w:val="nil"/>
              <w:bottom w:val="single" w:sz="4" w:space="0" w:color="auto"/>
              <w:right w:val="nil"/>
            </w:tcBorders>
            <w:vAlign w:val="center"/>
            <w:hideMark/>
          </w:tcPr>
          <w:p w14:paraId="1A7208EF"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4" w:space="0" w:color="auto"/>
              <w:right w:val="nil"/>
            </w:tcBorders>
            <w:shd w:val="clear" w:color="auto" w:fill="auto"/>
            <w:vAlign w:val="center"/>
            <w:hideMark/>
          </w:tcPr>
          <w:p w14:paraId="23CD70A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.334</w:t>
            </w:r>
          </w:p>
        </w:tc>
        <w:tc>
          <w:tcPr>
            <w:tcW w:w="411" w:type="pct"/>
            <w:gridSpan w:val="2"/>
            <w:tcBorders>
              <w:top w:val="nil"/>
              <w:left w:val="nil"/>
              <w:bottom w:val="single" w:sz="4" w:space="0" w:color="auto"/>
              <w:right w:val="nil"/>
            </w:tcBorders>
            <w:shd w:val="clear" w:color="000000" w:fill="FFF2CC"/>
            <w:noWrap/>
            <w:vAlign w:val="center"/>
            <w:hideMark/>
          </w:tcPr>
          <w:p w14:paraId="1B67502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w:t>
            </w:r>
            <w:r w:rsidR="00C232C4" w:rsidRPr="004E7ED9">
              <w:rPr>
                <w:rFonts w:ascii="Times New Roman" w:eastAsia="Times New Roman" w:hAnsi="Times New Roman" w:cs="Times New Roman"/>
                <w:noProof w:val="0"/>
                <w:color w:val="000000"/>
                <w:lang w:eastAsia="en-AU"/>
              </w:rPr>
              <w:t>10</w:t>
            </w:r>
          </w:p>
        </w:tc>
        <w:tc>
          <w:tcPr>
            <w:tcW w:w="411" w:type="pct"/>
            <w:gridSpan w:val="2"/>
            <w:tcBorders>
              <w:top w:val="nil"/>
              <w:left w:val="nil"/>
              <w:bottom w:val="single" w:sz="4" w:space="0" w:color="auto"/>
              <w:right w:val="nil"/>
            </w:tcBorders>
            <w:shd w:val="clear" w:color="000000" w:fill="FFF2CC"/>
            <w:noWrap/>
            <w:vAlign w:val="center"/>
            <w:hideMark/>
          </w:tcPr>
          <w:p w14:paraId="657A6BF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-.061</w:t>
            </w:r>
          </w:p>
        </w:tc>
        <w:tc>
          <w:tcPr>
            <w:tcW w:w="411" w:type="pct"/>
            <w:gridSpan w:val="2"/>
            <w:tcBorders>
              <w:top w:val="nil"/>
              <w:left w:val="nil"/>
              <w:bottom w:val="single" w:sz="4" w:space="0" w:color="auto"/>
              <w:right w:val="nil"/>
            </w:tcBorders>
            <w:shd w:val="clear" w:color="000000" w:fill="FFF2CC"/>
            <w:noWrap/>
            <w:vAlign w:val="center"/>
            <w:hideMark/>
          </w:tcPr>
          <w:p w14:paraId="248DACD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-.019</w:t>
            </w:r>
          </w:p>
        </w:tc>
        <w:tc>
          <w:tcPr>
            <w:tcW w:w="411" w:type="pct"/>
            <w:gridSpan w:val="2"/>
            <w:tcBorders>
              <w:top w:val="nil"/>
              <w:left w:val="nil"/>
              <w:bottom w:val="single" w:sz="4" w:space="0" w:color="auto"/>
              <w:right w:val="nil"/>
            </w:tcBorders>
            <w:shd w:val="clear" w:color="000000" w:fill="FFF2CC"/>
            <w:noWrap/>
            <w:vAlign w:val="center"/>
            <w:hideMark/>
          </w:tcPr>
          <w:p w14:paraId="6A2D7FF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676413"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single" w:sz="4" w:space="0" w:color="auto"/>
              <w:right w:val="nil"/>
            </w:tcBorders>
            <w:shd w:val="clear" w:color="auto" w:fill="auto"/>
            <w:noWrap/>
            <w:vAlign w:val="center"/>
            <w:hideMark/>
          </w:tcPr>
          <w:p w14:paraId="6E92ECD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4" w:space="0" w:color="auto"/>
              <w:right w:val="nil"/>
            </w:tcBorders>
            <w:shd w:val="clear" w:color="auto" w:fill="auto"/>
            <w:noWrap/>
            <w:vAlign w:val="center"/>
            <w:hideMark/>
          </w:tcPr>
          <w:p w14:paraId="1595B4B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.029</w:t>
            </w:r>
          </w:p>
        </w:tc>
        <w:tc>
          <w:tcPr>
            <w:tcW w:w="411" w:type="pct"/>
            <w:gridSpan w:val="2"/>
            <w:tcBorders>
              <w:top w:val="nil"/>
              <w:left w:val="nil"/>
              <w:bottom w:val="single" w:sz="4" w:space="0" w:color="auto"/>
              <w:right w:val="nil"/>
            </w:tcBorders>
            <w:shd w:val="clear" w:color="000000" w:fill="E2EFD9"/>
            <w:noWrap/>
            <w:vAlign w:val="center"/>
            <w:hideMark/>
          </w:tcPr>
          <w:p w14:paraId="2B43005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.057</w:t>
            </w:r>
          </w:p>
        </w:tc>
        <w:tc>
          <w:tcPr>
            <w:tcW w:w="411" w:type="pct"/>
            <w:tcBorders>
              <w:top w:val="nil"/>
              <w:left w:val="nil"/>
              <w:bottom w:val="single" w:sz="4" w:space="0" w:color="auto"/>
              <w:right w:val="nil"/>
            </w:tcBorders>
            <w:shd w:val="clear" w:color="000000" w:fill="E2EFD9"/>
            <w:noWrap/>
            <w:vAlign w:val="center"/>
            <w:hideMark/>
          </w:tcPr>
          <w:p w14:paraId="4470C8F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.085</w:t>
            </w:r>
          </w:p>
        </w:tc>
        <w:tc>
          <w:tcPr>
            <w:tcW w:w="409" w:type="pct"/>
            <w:tcBorders>
              <w:top w:val="nil"/>
              <w:left w:val="nil"/>
              <w:bottom w:val="single" w:sz="4" w:space="0" w:color="auto"/>
              <w:right w:val="nil"/>
            </w:tcBorders>
            <w:shd w:val="clear" w:color="000000" w:fill="E2EFD9"/>
            <w:noWrap/>
            <w:vAlign w:val="center"/>
            <w:hideMark/>
          </w:tcPr>
          <w:p w14:paraId="35DBABB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676413" w:rsidRPr="004E7ED9">
              <w:rPr>
                <w:rFonts w:ascii="Times New Roman" w:eastAsia="Times New Roman" w:hAnsi="Times New Roman" w:cs="Times New Roman"/>
                <w:noProof w:val="0"/>
                <w:color w:val="000000"/>
                <w:lang w:eastAsia="en-AU"/>
              </w:rPr>
              <w:t>7</w:t>
            </w:r>
          </w:p>
        </w:tc>
      </w:tr>
      <w:tr w:rsidR="00E7153F" w:rsidRPr="004E7ED9" w14:paraId="23CAB59D" w14:textId="77777777" w:rsidTr="002C6B17">
        <w:trPr>
          <w:trHeight w:val="300"/>
        </w:trPr>
        <w:tc>
          <w:tcPr>
            <w:tcW w:w="833" w:type="pct"/>
            <w:gridSpan w:val="2"/>
            <w:vMerge w:val="restart"/>
            <w:tcBorders>
              <w:top w:val="single" w:sz="4" w:space="0" w:color="auto"/>
              <w:left w:val="nil"/>
              <w:bottom w:val="single" w:sz="8" w:space="0" w:color="000000"/>
              <w:right w:val="nil"/>
            </w:tcBorders>
            <w:shd w:val="clear" w:color="auto" w:fill="auto"/>
            <w:vAlign w:val="center"/>
            <w:hideMark/>
          </w:tcPr>
          <w:p w14:paraId="20CE2541"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lastRenderedPageBreak/>
              <w:t>Self-direction thought</w:t>
            </w:r>
          </w:p>
        </w:tc>
        <w:tc>
          <w:tcPr>
            <w:tcW w:w="471" w:type="pct"/>
            <w:gridSpan w:val="2"/>
            <w:tcBorders>
              <w:top w:val="single" w:sz="4" w:space="0" w:color="auto"/>
              <w:left w:val="nil"/>
              <w:bottom w:val="nil"/>
              <w:right w:val="nil"/>
            </w:tcBorders>
            <w:shd w:val="clear" w:color="auto" w:fill="auto"/>
            <w:vAlign w:val="center"/>
            <w:hideMark/>
          </w:tcPr>
          <w:p w14:paraId="1F77E38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.297</w:t>
            </w:r>
          </w:p>
        </w:tc>
        <w:tc>
          <w:tcPr>
            <w:tcW w:w="411" w:type="pct"/>
            <w:gridSpan w:val="2"/>
            <w:tcBorders>
              <w:top w:val="single" w:sz="4" w:space="0" w:color="auto"/>
              <w:left w:val="nil"/>
              <w:bottom w:val="nil"/>
              <w:right w:val="nil"/>
            </w:tcBorders>
            <w:shd w:val="clear" w:color="000000" w:fill="FFF2CC"/>
            <w:noWrap/>
            <w:vAlign w:val="center"/>
            <w:hideMark/>
          </w:tcPr>
          <w:p w14:paraId="555FFB9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.19</w:t>
            </w:r>
            <w:r w:rsidR="00676413" w:rsidRPr="004E7ED9">
              <w:rPr>
                <w:rFonts w:ascii="Times New Roman" w:eastAsia="Times New Roman" w:hAnsi="Times New Roman" w:cs="Times New Roman"/>
                <w:b/>
                <w:bCs/>
                <w:noProof w:val="0"/>
                <w:color w:val="000000"/>
                <w:lang w:eastAsia="en-AU"/>
              </w:rPr>
              <w:t>7</w:t>
            </w:r>
          </w:p>
        </w:tc>
        <w:tc>
          <w:tcPr>
            <w:tcW w:w="411" w:type="pct"/>
            <w:gridSpan w:val="2"/>
            <w:tcBorders>
              <w:top w:val="single" w:sz="4" w:space="0" w:color="auto"/>
              <w:left w:val="nil"/>
              <w:bottom w:val="nil"/>
              <w:right w:val="nil"/>
            </w:tcBorders>
            <w:shd w:val="clear" w:color="000000" w:fill="FFFFFF"/>
            <w:noWrap/>
            <w:vAlign w:val="center"/>
            <w:hideMark/>
          </w:tcPr>
          <w:p w14:paraId="5E42E7D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.234</w:t>
            </w:r>
          </w:p>
        </w:tc>
        <w:tc>
          <w:tcPr>
            <w:tcW w:w="411" w:type="pct"/>
            <w:gridSpan w:val="2"/>
            <w:tcBorders>
              <w:top w:val="single" w:sz="4" w:space="0" w:color="auto"/>
              <w:left w:val="nil"/>
              <w:bottom w:val="nil"/>
              <w:right w:val="nil"/>
            </w:tcBorders>
            <w:shd w:val="clear" w:color="000000" w:fill="E2EFD9"/>
            <w:noWrap/>
            <w:vAlign w:val="center"/>
            <w:hideMark/>
          </w:tcPr>
          <w:p w14:paraId="47C591E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.28</w:t>
            </w:r>
            <w:r w:rsidR="00676413" w:rsidRPr="004E7ED9">
              <w:rPr>
                <w:rFonts w:ascii="Times New Roman" w:eastAsia="Times New Roman" w:hAnsi="Times New Roman" w:cs="Times New Roman"/>
                <w:b/>
                <w:bCs/>
                <w:noProof w:val="0"/>
                <w:color w:val="000000"/>
                <w:lang w:eastAsia="en-AU"/>
              </w:rPr>
              <w:t>2</w:t>
            </w:r>
          </w:p>
        </w:tc>
        <w:tc>
          <w:tcPr>
            <w:tcW w:w="411" w:type="pct"/>
            <w:gridSpan w:val="2"/>
            <w:tcBorders>
              <w:top w:val="single" w:sz="4" w:space="0" w:color="auto"/>
              <w:left w:val="nil"/>
              <w:bottom w:val="nil"/>
              <w:right w:val="nil"/>
            </w:tcBorders>
            <w:shd w:val="clear" w:color="000000" w:fill="E2EFD9"/>
            <w:noWrap/>
            <w:vAlign w:val="center"/>
            <w:hideMark/>
          </w:tcPr>
          <w:p w14:paraId="017B207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.26</w:t>
            </w:r>
            <w:r w:rsidR="00676413" w:rsidRPr="004E7ED9">
              <w:rPr>
                <w:rFonts w:ascii="Times New Roman" w:eastAsia="Times New Roman" w:hAnsi="Times New Roman" w:cs="Times New Roman"/>
                <w:b/>
                <w:bCs/>
                <w:noProof w:val="0"/>
                <w:color w:val="000000"/>
                <w:lang w:eastAsia="en-AU"/>
              </w:rPr>
              <w:t>1</w:t>
            </w:r>
          </w:p>
        </w:tc>
        <w:tc>
          <w:tcPr>
            <w:tcW w:w="411" w:type="pct"/>
            <w:gridSpan w:val="2"/>
            <w:tcBorders>
              <w:top w:val="single" w:sz="4" w:space="0" w:color="auto"/>
              <w:left w:val="nil"/>
              <w:bottom w:val="nil"/>
              <w:right w:val="nil"/>
            </w:tcBorders>
            <w:shd w:val="clear" w:color="000000" w:fill="FFFFFF"/>
            <w:noWrap/>
            <w:vAlign w:val="center"/>
            <w:hideMark/>
          </w:tcPr>
          <w:p w14:paraId="6B9A1F8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.244</w:t>
            </w:r>
          </w:p>
        </w:tc>
        <w:tc>
          <w:tcPr>
            <w:tcW w:w="411" w:type="pct"/>
            <w:gridSpan w:val="2"/>
            <w:tcBorders>
              <w:top w:val="single" w:sz="4" w:space="0" w:color="auto"/>
              <w:left w:val="nil"/>
              <w:bottom w:val="nil"/>
              <w:right w:val="nil"/>
            </w:tcBorders>
            <w:shd w:val="clear" w:color="000000" w:fill="E2EFD9"/>
            <w:noWrap/>
            <w:vAlign w:val="center"/>
            <w:hideMark/>
          </w:tcPr>
          <w:p w14:paraId="12B80F6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.27</w:t>
            </w:r>
            <w:r w:rsidR="00676413" w:rsidRPr="004E7ED9">
              <w:rPr>
                <w:rFonts w:ascii="Times New Roman" w:eastAsia="Times New Roman" w:hAnsi="Times New Roman" w:cs="Times New Roman"/>
                <w:b/>
                <w:bCs/>
                <w:noProof w:val="0"/>
                <w:color w:val="000000"/>
                <w:lang w:eastAsia="en-AU"/>
              </w:rPr>
              <w:t>8</w:t>
            </w:r>
          </w:p>
        </w:tc>
        <w:tc>
          <w:tcPr>
            <w:tcW w:w="411" w:type="pct"/>
            <w:gridSpan w:val="2"/>
            <w:tcBorders>
              <w:top w:val="single" w:sz="4" w:space="0" w:color="auto"/>
              <w:left w:val="nil"/>
              <w:bottom w:val="nil"/>
              <w:right w:val="nil"/>
            </w:tcBorders>
            <w:shd w:val="clear" w:color="000000" w:fill="E2EFD9"/>
            <w:noWrap/>
            <w:vAlign w:val="center"/>
            <w:hideMark/>
          </w:tcPr>
          <w:p w14:paraId="3A34B35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.32</w:t>
            </w:r>
            <w:r w:rsidR="00676413" w:rsidRPr="004E7ED9">
              <w:rPr>
                <w:rFonts w:ascii="Times New Roman" w:eastAsia="Times New Roman" w:hAnsi="Times New Roman" w:cs="Times New Roman"/>
                <w:b/>
                <w:bCs/>
                <w:noProof w:val="0"/>
                <w:color w:val="000000"/>
                <w:lang w:eastAsia="en-AU"/>
              </w:rPr>
              <w:t>8</w:t>
            </w:r>
          </w:p>
        </w:tc>
        <w:tc>
          <w:tcPr>
            <w:tcW w:w="411" w:type="pct"/>
            <w:tcBorders>
              <w:top w:val="single" w:sz="4" w:space="0" w:color="auto"/>
              <w:left w:val="nil"/>
              <w:bottom w:val="nil"/>
              <w:right w:val="nil"/>
            </w:tcBorders>
            <w:shd w:val="clear" w:color="000000" w:fill="E2EFD9"/>
            <w:noWrap/>
            <w:vAlign w:val="center"/>
            <w:hideMark/>
          </w:tcPr>
          <w:p w14:paraId="12D2172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.368</w:t>
            </w:r>
          </w:p>
        </w:tc>
        <w:tc>
          <w:tcPr>
            <w:tcW w:w="409" w:type="pct"/>
            <w:tcBorders>
              <w:top w:val="single" w:sz="4" w:space="0" w:color="auto"/>
              <w:left w:val="nil"/>
              <w:bottom w:val="nil"/>
              <w:right w:val="nil"/>
            </w:tcBorders>
            <w:shd w:val="clear" w:color="000000" w:fill="E2EFD9"/>
            <w:noWrap/>
            <w:vAlign w:val="center"/>
            <w:hideMark/>
          </w:tcPr>
          <w:p w14:paraId="20CE421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.399</w:t>
            </w:r>
          </w:p>
        </w:tc>
      </w:tr>
      <w:tr w:rsidR="00E7153F" w:rsidRPr="004E7ED9" w14:paraId="2E5C4BFC" w14:textId="77777777" w:rsidTr="002C6B17">
        <w:trPr>
          <w:trHeight w:val="300"/>
        </w:trPr>
        <w:tc>
          <w:tcPr>
            <w:tcW w:w="833" w:type="pct"/>
            <w:gridSpan w:val="2"/>
            <w:vMerge/>
            <w:tcBorders>
              <w:top w:val="nil"/>
              <w:left w:val="nil"/>
              <w:bottom w:val="single" w:sz="8" w:space="0" w:color="000000"/>
              <w:right w:val="nil"/>
            </w:tcBorders>
            <w:vAlign w:val="center"/>
            <w:hideMark/>
          </w:tcPr>
          <w:p w14:paraId="32A61D88"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29C7A78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.27</w:t>
            </w:r>
            <w:r w:rsidR="00676413" w:rsidRPr="004E7ED9">
              <w:rPr>
                <w:rFonts w:ascii="Times New Roman" w:eastAsia="Times New Roman" w:hAnsi="Times New Roman" w:cs="Times New Roman"/>
                <w:noProof w:val="0"/>
                <w:color w:val="000000"/>
                <w:lang w:eastAsia="en-AU"/>
              </w:rPr>
              <w:t>3</w:t>
            </w:r>
          </w:p>
        </w:tc>
        <w:tc>
          <w:tcPr>
            <w:tcW w:w="411" w:type="pct"/>
            <w:gridSpan w:val="2"/>
            <w:tcBorders>
              <w:top w:val="nil"/>
              <w:left w:val="nil"/>
              <w:bottom w:val="nil"/>
              <w:right w:val="nil"/>
            </w:tcBorders>
            <w:shd w:val="clear" w:color="000000" w:fill="FFF2CC"/>
            <w:noWrap/>
            <w:vAlign w:val="center"/>
            <w:hideMark/>
          </w:tcPr>
          <w:p w14:paraId="6B73881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w:t>
            </w:r>
            <w:r w:rsidR="00676413"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auto" w:fill="auto"/>
            <w:noWrap/>
            <w:vAlign w:val="center"/>
            <w:hideMark/>
          </w:tcPr>
          <w:p w14:paraId="4A38B93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-.037</w:t>
            </w:r>
          </w:p>
        </w:tc>
        <w:tc>
          <w:tcPr>
            <w:tcW w:w="411" w:type="pct"/>
            <w:gridSpan w:val="2"/>
            <w:tcBorders>
              <w:top w:val="nil"/>
              <w:left w:val="nil"/>
              <w:bottom w:val="nil"/>
              <w:right w:val="nil"/>
            </w:tcBorders>
            <w:shd w:val="clear" w:color="000000" w:fill="E2EFD9"/>
            <w:noWrap/>
            <w:vAlign w:val="center"/>
            <w:hideMark/>
          </w:tcPr>
          <w:p w14:paraId="7D264B5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.017</w:t>
            </w:r>
          </w:p>
        </w:tc>
        <w:tc>
          <w:tcPr>
            <w:tcW w:w="411" w:type="pct"/>
            <w:gridSpan w:val="2"/>
            <w:tcBorders>
              <w:top w:val="nil"/>
              <w:left w:val="nil"/>
              <w:bottom w:val="nil"/>
              <w:right w:val="nil"/>
            </w:tcBorders>
            <w:shd w:val="clear" w:color="000000" w:fill="E2EFD9"/>
            <w:noWrap/>
            <w:vAlign w:val="center"/>
            <w:hideMark/>
          </w:tcPr>
          <w:p w14:paraId="4124688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676413" w:rsidRPr="004E7ED9">
              <w:rPr>
                <w:rFonts w:ascii="Times New Roman" w:eastAsia="Times New Roman" w:hAnsi="Times New Roman" w:cs="Times New Roman"/>
                <w:noProof w:val="0"/>
                <w:color w:val="000000"/>
                <w:lang w:eastAsia="en-AU"/>
              </w:rPr>
              <w:t>3</w:t>
            </w:r>
          </w:p>
        </w:tc>
        <w:tc>
          <w:tcPr>
            <w:tcW w:w="411" w:type="pct"/>
            <w:gridSpan w:val="2"/>
            <w:tcBorders>
              <w:top w:val="nil"/>
              <w:left w:val="nil"/>
              <w:bottom w:val="nil"/>
              <w:right w:val="nil"/>
            </w:tcBorders>
            <w:shd w:val="clear" w:color="auto" w:fill="auto"/>
            <w:noWrap/>
            <w:vAlign w:val="center"/>
            <w:hideMark/>
          </w:tcPr>
          <w:p w14:paraId="2CCBA21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000000" w:fill="E2EFD9"/>
            <w:noWrap/>
            <w:vAlign w:val="center"/>
            <w:hideMark/>
          </w:tcPr>
          <w:p w14:paraId="1B16476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676413"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nil"/>
              <w:right w:val="nil"/>
            </w:tcBorders>
            <w:shd w:val="clear" w:color="000000" w:fill="E2EFD9"/>
            <w:noWrap/>
            <w:vAlign w:val="center"/>
            <w:hideMark/>
          </w:tcPr>
          <w:p w14:paraId="40BD848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.063</w:t>
            </w:r>
          </w:p>
        </w:tc>
        <w:tc>
          <w:tcPr>
            <w:tcW w:w="411" w:type="pct"/>
            <w:tcBorders>
              <w:top w:val="nil"/>
              <w:left w:val="nil"/>
              <w:bottom w:val="nil"/>
              <w:right w:val="nil"/>
            </w:tcBorders>
            <w:shd w:val="clear" w:color="000000" w:fill="E2EFD9"/>
            <w:noWrap/>
            <w:vAlign w:val="center"/>
            <w:hideMark/>
          </w:tcPr>
          <w:p w14:paraId="4192B1B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.098</w:t>
            </w:r>
          </w:p>
        </w:tc>
        <w:tc>
          <w:tcPr>
            <w:tcW w:w="409" w:type="pct"/>
            <w:tcBorders>
              <w:top w:val="nil"/>
              <w:left w:val="nil"/>
              <w:bottom w:val="nil"/>
              <w:right w:val="nil"/>
            </w:tcBorders>
            <w:shd w:val="clear" w:color="000000" w:fill="E2EFD9"/>
            <w:noWrap/>
            <w:vAlign w:val="center"/>
            <w:hideMark/>
          </w:tcPr>
          <w:p w14:paraId="33B7D46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676413" w:rsidRPr="004E7ED9">
              <w:rPr>
                <w:rFonts w:ascii="Times New Roman" w:eastAsia="Times New Roman" w:hAnsi="Times New Roman" w:cs="Times New Roman"/>
                <w:noProof w:val="0"/>
                <w:color w:val="000000"/>
                <w:lang w:eastAsia="en-AU"/>
              </w:rPr>
              <w:t>3</w:t>
            </w:r>
          </w:p>
        </w:tc>
      </w:tr>
      <w:tr w:rsidR="00E7153F" w:rsidRPr="004E7ED9" w14:paraId="75C3318A" w14:textId="77777777" w:rsidTr="002C6B17">
        <w:trPr>
          <w:trHeight w:val="315"/>
        </w:trPr>
        <w:tc>
          <w:tcPr>
            <w:tcW w:w="833" w:type="pct"/>
            <w:gridSpan w:val="2"/>
            <w:vMerge/>
            <w:tcBorders>
              <w:top w:val="nil"/>
              <w:left w:val="nil"/>
              <w:bottom w:val="single" w:sz="8" w:space="0" w:color="000000"/>
              <w:right w:val="nil"/>
            </w:tcBorders>
            <w:vAlign w:val="center"/>
            <w:hideMark/>
          </w:tcPr>
          <w:p w14:paraId="25DBD0D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7CE7E78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.32</w:t>
            </w:r>
            <w:r w:rsidR="00676413"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single" w:sz="8" w:space="0" w:color="auto"/>
              <w:right w:val="nil"/>
            </w:tcBorders>
            <w:shd w:val="clear" w:color="000000" w:fill="FFF2CC"/>
            <w:noWrap/>
            <w:vAlign w:val="center"/>
            <w:hideMark/>
          </w:tcPr>
          <w:p w14:paraId="67AAFA7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676413"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single" w:sz="8" w:space="0" w:color="auto"/>
              <w:right w:val="nil"/>
            </w:tcBorders>
            <w:shd w:val="clear" w:color="auto" w:fill="auto"/>
            <w:noWrap/>
            <w:vAlign w:val="center"/>
            <w:hideMark/>
          </w:tcPr>
          <w:p w14:paraId="2556A26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.014</w:t>
            </w:r>
          </w:p>
        </w:tc>
        <w:tc>
          <w:tcPr>
            <w:tcW w:w="411" w:type="pct"/>
            <w:gridSpan w:val="2"/>
            <w:tcBorders>
              <w:top w:val="nil"/>
              <w:left w:val="nil"/>
              <w:bottom w:val="single" w:sz="8" w:space="0" w:color="auto"/>
              <w:right w:val="nil"/>
            </w:tcBorders>
            <w:shd w:val="clear" w:color="000000" w:fill="E2EFD9"/>
            <w:noWrap/>
            <w:vAlign w:val="center"/>
            <w:hideMark/>
          </w:tcPr>
          <w:p w14:paraId="07A0619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.057</w:t>
            </w:r>
          </w:p>
        </w:tc>
        <w:tc>
          <w:tcPr>
            <w:tcW w:w="411" w:type="pct"/>
            <w:gridSpan w:val="2"/>
            <w:tcBorders>
              <w:top w:val="nil"/>
              <w:left w:val="nil"/>
              <w:bottom w:val="single" w:sz="8" w:space="0" w:color="auto"/>
              <w:right w:val="nil"/>
            </w:tcBorders>
            <w:shd w:val="clear" w:color="000000" w:fill="E2EFD9"/>
            <w:noWrap/>
            <w:vAlign w:val="center"/>
            <w:hideMark/>
          </w:tcPr>
          <w:p w14:paraId="2ECBDAF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.034</w:t>
            </w:r>
          </w:p>
        </w:tc>
        <w:tc>
          <w:tcPr>
            <w:tcW w:w="411" w:type="pct"/>
            <w:gridSpan w:val="2"/>
            <w:tcBorders>
              <w:top w:val="nil"/>
              <w:left w:val="nil"/>
              <w:bottom w:val="single" w:sz="8" w:space="0" w:color="auto"/>
              <w:right w:val="nil"/>
            </w:tcBorders>
            <w:shd w:val="clear" w:color="auto" w:fill="auto"/>
            <w:noWrap/>
            <w:vAlign w:val="center"/>
            <w:hideMark/>
          </w:tcPr>
          <w:p w14:paraId="5D9BB65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39AE9FB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.051</w:t>
            </w:r>
          </w:p>
        </w:tc>
        <w:tc>
          <w:tcPr>
            <w:tcW w:w="411" w:type="pct"/>
            <w:gridSpan w:val="2"/>
            <w:tcBorders>
              <w:top w:val="nil"/>
              <w:left w:val="nil"/>
              <w:bottom w:val="single" w:sz="8" w:space="0" w:color="auto"/>
              <w:right w:val="nil"/>
            </w:tcBorders>
            <w:shd w:val="clear" w:color="000000" w:fill="E2EFD9"/>
            <w:noWrap/>
            <w:vAlign w:val="center"/>
            <w:hideMark/>
          </w:tcPr>
          <w:p w14:paraId="7B32ECB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.102</w:t>
            </w:r>
          </w:p>
        </w:tc>
        <w:tc>
          <w:tcPr>
            <w:tcW w:w="411" w:type="pct"/>
            <w:tcBorders>
              <w:top w:val="nil"/>
              <w:left w:val="nil"/>
              <w:bottom w:val="single" w:sz="8" w:space="0" w:color="auto"/>
              <w:right w:val="nil"/>
            </w:tcBorders>
            <w:shd w:val="clear" w:color="000000" w:fill="E2EFD9"/>
            <w:noWrap/>
            <w:vAlign w:val="center"/>
            <w:hideMark/>
          </w:tcPr>
          <w:p w14:paraId="6BB077F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.148</w:t>
            </w:r>
          </w:p>
        </w:tc>
        <w:tc>
          <w:tcPr>
            <w:tcW w:w="409" w:type="pct"/>
            <w:tcBorders>
              <w:top w:val="nil"/>
              <w:left w:val="nil"/>
              <w:bottom w:val="single" w:sz="8" w:space="0" w:color="auto"/>
              <w:right w:val="nil"/>
            </w:tcBorders>
            <w:shd w:val="clear" w:color="000000" w:fill="E2EFD9"/>
            <w:noWrap/>
            <w:vAlign w:val="center"/>
            <w:hideMark/>
          </w:tcPr>
          <w:p w14:paraId="6BF6CA7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w:t>
            </w:r>
            <w:r w:rsidR="00676413" w:rsidRPr="004E7ED9">
              <w:rPr>
                <w:rFonts w:ascii="Times New Roman" w:eastAsia="Times New Roman" w:hAnsi="Times New Roman" w:cs="Times New Roman"/>
                <w:noProof w:val="0"/>
                <w:color w:val="000000"/>
                <w:lang w:eastAsia="en-AU"/>
              </w:rPr>
              <w:t>90</w:t>
            </w:r>
          </w:p>
        </w:tc>
      </w:tr>
      <w:tr w:rsidR="00E7153F" w:rsidRPr="004E7ED9" w14:paraId="54B0EBD3"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5C507F61"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Power</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dominance</w:t>
            </w:r>
          </w:p>
        </w:tc>
        <w:tc>
          <w:tcPr>
            <w:tcW w:w="471" w:type="pct"/>
            <w:gridSpan w:val="2"/>
            <w:tcBorders>
              <w:top w:val="nil"/>
              <w:left w:val="nil"/>
              <w:bottom w:val="nil"/>
              <w:right w:val="nil"/>
            </w:tcBorders>
            <w:shd w:val="clear" w:color="auto" w:fill="auto"/>
            <w:vAlign w:val="center"/>
            <w:hideMark/>
          </w:tcPr>
          <w:p w14:paraId="17339D0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.295</w:t>
            </w:r>
          </w:p>
        </w:tc>
        <w:tc>
          <w:tcPr>
            <w:tcW w:w="411" w:type="pct"/>
            <w:gridSpan w:val="2"/>
            <w:tcBorders>
              <w:top w:val="nil"/>
              <w:left w:val="nil"/>
              <w:bottom w:val="nil"/>
              <w:right w:val="nil"/>
            </w:tcBorders>
            <w:shd w:val="clear" w:color="000000" w:fill="FFF2CC"/>
            <w:noWrap/>
            <w:vAlign w:val="center"/>
            <w:hideMark/>
          </w:tcPr>
          <w:p w14:paraId="321B175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.099</w:t>
            </w:r>
          </w:p>
        </w:tc>
        <w:tc>
          <w:tcPr>
            <w:tcW w:w="411" w:type="pct"/>
            <w:gridSpan w:val="2"/>
            <w:tcBorders>
              <w:top w:val="nil"/>
              <w:left w:val="nil"/>
              <w:bottom w:val="nil"/>
              <w:right w:val="nil"/>
            </w:tcBorders>
            <w:shd w:val="clear" w:color="000000" w:fill="FFF2CC"/>
            <w:noWrap/>
            <w:vAlign w:val="center"/>
            <w:hideMark/>
          </w:tcPr>
          <w:p w14:paraId="545C291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w:t>
            </w:r>
            <w:r w:rsidR="00676413" w:rsidRPr="004E7ED9">
              <w:rPr>
                <w:rFonts w:ascii="Times New Roman" w:eastAsia="Times New Roman" w:hAnsi="Times New Roman" w:cs="Times New Roman"/>
                <w:b/>
                <w:bCs/>
                <w:noProof w:val="0"/>
                <w:color w:val="000000"/>
                <w:lang w:eastAsia="en-AU"/>
              </w:rPr>
              <w:t>80</w:t>
            </w:r>
          </w:p>
        </w:tc>
        <w:tc>
          <w:tcPr>
            <w:tcW w:w="411" w:type="pct"/>
            <w:gridSpan w:val="2"/>
            <w:tcBorders>
              <w:top w:val="nil"/>
              <w:left w:val="nil"/>
              <w:bottom w:val="nil"/>
              <w:right w:val="nil"/>
            </w:tcBorders>
            <w:shd w:val="clear" w:color="000000" w:fill="FFF2CC"/>
            <w:noWrap/>
            <w:vAlign w:val="center"/>
            <w:hideMark/>
          </w:tcPr>
          <w:p w14:paraId="6EA2580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.15</w:t>
            </w:r>
            <w:r w:rsidR="00676413" w:rsidRPr="004E7ED9">
              <w:rPr>
                <w:rFonts w:ascii="Times New Roman" w:eastAsia="Times New Roman" w:hAnsi="Times New Roman" w:cs="Times New Roman"/>
                <w:b/>
                <w:bCs/>
                <w:noProof w:val="0"/>
                <w:color w:val="000000"/>
                <w:lang w:eastAsia="en-AU"/>
              </w:rPr>
              <w:t>3</w:t>
            </w:r>
          </w:p>
        </w:tc>
        <w:tc>
          <w:tcPr>
            <w:tcW w:w="411" w:type="pct"/>
            <w:gridSpan w:val="2"/>
            <w:tcBorders>
              <w:top w:val="nil"/>
              <w:left w:val="nil"/>
              <w:bottom w:val="nil"/>
              <w:right w:val="nil"/>
            </w:tcBorders>
            <w:shd w:val="clear" w:color="000000" w:fill="FFF2CC"/>
            <w:noWrap/>
            <w:vAlign w:val="center"/>
            <w:hideMark/>
          </w:tcPr>
          <w:p w14:paraId="65183FF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w:t>
            </w:r>
            <w:r w:rsidR="00676413"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FFF"/>
            <w:noWrap/>
            <w:vAlign w:val="center"/>
            <w:hideMark/>
          </w:tcPr>
          <w:p w14:paraId="6E59BEF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.23</w:t>
            </w:r>
            <w:r w:rsidR="00676413" w:rsidRPr="004E7ED9">
              <w:rPr>
                <w:rFonts w:ascii="Times New Roman" w:eastAsia="Times New Roman" w:hAnsi="Times New Roman" w:cs="Times New Roman"/>
                <w:b/>
                <w:bCs/>
                <w:noProof w:val="0"/>
                <w:color w:val="000000"/>
                <w:lang w:eastAsia="en-AU"/>
              </w:rPr>
              <w:t>1</w:t>
            </w:r>
          </w:p>
        </w:tc>
        <w:tc>
          <w:tcPr>
            <w:tcW w:w="411" w:type="pct"/>
            <w:gridSpan w:val="2"/>
            <w:tcBorders>
              <w:top w:val="nil"/>
              <w:left w:val="nil"/>
              <w:bottom w:val="nil"/>
              <w:right w:val="nil"/>
            </w:tcBorders>
            <w:shd w:val="clear" w:color="000000" w:fill="E2EFD9"/>
            <w:noWrap/>
            <w:vAlign w:val="center"/>
            <w:hideMark/>
          </w:tcPr>
          <w:p w14:paraId="03FFEF5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.25</w:t>
            </w:r>
            <w:r w:rsidR="00676413" w:rsidRPr="004E7ED9">
              <w:rPr>
                <w:rFonts w:ascii="Times New Roman" w:eastAsia="Times New Roman" w:hAnsi="Times New Roman" w:cs="Times New Roman"/>
                <w:b/>
                <w:bCs/>
                <w:noProof w:val="0"/>
                <w:color w:val="000000"/>
                <w:lang w:eastAsia="en-AU"/>
              </w:rPr>
              <w:t>8</w:t>
            </w:r>
          </w:p>
        </w:tc>
        <w:tc>
          <w:tcPr>
            <w:tcW w:w="411" w:type="pct"/>
            <w:gridSpan w:val="2"/>
            <w:tcBorders>
              <w:top w:val="nil"/>
              <w:left w:val="nil"/>
              <w:bottom w:val="nil"/>
              <w:right w:val="nil"/>
            </w:tcBorders>
            <w:shd w:val="clear" w:color="000000" w:fill="E2EFD9"/>
            <w:noWrap/>
            <w:vAlign w:val="center"/>
            <w:hideMark/>
          </w:tcPr>
          <w:p w14:paraId="0C8D756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.285</w:t>
            </w:r>
          </w:p>
        </w:tc>
        <w:tc>
          <w:tcPr>
            <w:tcW w:w="411" w:type="pct"/>
            <w:tcBorders>
              <w:top w:val="nil"/>
              <w:left w:val="nil"/>
              <w:bottom w:val="nil"/>
              <w:right w:val="nil"/>
            </w:tcBorders>
            <w:shd w:val="clear" w:color="000000" w:fill="E2EFD9"/>
            <w:noWrap/>
            <w:vAlign w:val="center"/>
            <w:hideMark/>
          </w:tcPr>
          <w:p w14:paraId="29DDF55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.325</w:t>
            </w:r>
          </w:p>
        </w:tc>
        <w:tc>
          <w:tcPr>
            <w:tcW w:w="409" w:type="pct"/>
            <w:tcBorders>
              <w:top w:val="nil"/>
              <w:left w:val="nil"/>
              <w:bottom w:val="nil"/>
              <w:right w:val="nil"/>
            </w:tcBorders>
            <w:shd w:val="clear" w:color="000000" w:fill="E2EFD9"/>
            <w:noWrap/>
            <w:vAlign w:val="center"/>
            <w:hideMark/>
          </w:tcPr>
          <w:p w14:paraId="4319ED4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.41</w:t>
            </w:r>
            <w:r w:rsidR="00676413" w:rsidRPr="004E7ED9">
              <w:rPr>
                <w:rFonts w:ascii="Times New Roman" w:eastAsia="Times New Roman" w:hAnsi="Times New Roman" w:cs="Times New Roman"/>
                <w:b/>
                <w:bCs/>
                <w:noProof w:val="0"/>
                <w:color w:val="000000"/>
                <w:lang w:eastAsia="en-AU"/>
              </w:rPr>
              <w:t>6</w:t>
            </w:r>
          </w:p>
        </w:tc>
      </w:tr>
      <w:tr w:rsidR="00E7153F" w:rsidRPr="004E7ED9" w14:paraId="0F236CF9" w14:textId="77777777" w:rsidTr="002C6B17">
        <w:trPr>
          <w:trHeight w:val="300"/>
        </w:trPr>
        <w:tc>
          <w:tcPr>
            <w:tcW w:w="833" w:type="pct"/>
            <w:gridSpan w:val="2"/>
            <w:vMerge/>
            <w:tcBorders>
              <w:top w:val="nil"/>
              <w:left w:val="nil"/>
              <w:bottom w:val="single" w:sz="8" w:space="0" w:color="000000"/>
              <w:right w:val="nil"/>
            </w:tcBorders>
            <w:vAlign w:val="center"/>
            <w:hideMark/>
          </w:tcPr>
          <w:p w14:paraId="2253E37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074AB9C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.270</w:t>
            </w:r>
          </w:p>
        </w:tc>
        <w:tc>
          <w:tcPr>
            <w:tcW w:w="411" w:type="pct"/>
            <w:gridSpan w:val="2"/>
            <w:tcBorders>
              <w:top w:val="nil"/>
              <w:left w:val="nil"/>
              <w:bottom w:val="nil"/>
              <w:right w:val="nil"/>
            </w:tcBorders>
            <w:shd w:val="clear" w:color="000000" w:fill="FFF2CC"/>
            <w:noWrap/>
            <w:vAlign w:val="center"/>
            <w:hideMark/>
          </w:tcPr>
          <w:p w14:paraId="58C4F34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-.158</w:t>
            </w:r>
          </w:p>
        </w:tc>
        <w:tc>
          <w:tcPr>
            <w:tcW w:w="411" w:type="pct"/>
            <w:gridSpan w:val="2"/>
            <w:tcBorders>
              <w:top w:val="nil"/>
              <w:left w:val="nil"/>
              <w:bottom w:val="nil"/>
              <w:right w:val="nil"/>
            </w:tcBorders>
            <w:shd w:val="clear" w:color="000000" w:fill="FFF2CC"/>
            <w:noWrap/>
            <w:vAlign w:val="center"/>
            <w:hideMark/>
          </w:tcPr>
          <w:p w14:paraId="16B7018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-.074</w:t>
            </w:r>
          </w:p>
        </w:tc>
        <w:tc>
          <w:tcPr>
            <w:tcW w:w="411" w:type="pct"/>
            <w:gridSpan w:val="2"/>
            <w:tcBorders>
              <w:top w:val="nil"/>
              <w:left w:val="nil"/>
              <w:bottom w:val="nil"/>
              <w:right w:val="nil"/>
            </w:tcBorders>
            <w:shd w:val="clear" w:color="000000" w:fill="FFF2CC"/>
            <w:noWrap/>
            <w:vAlign w:val="center"/>
            <w:hideMark/>
          </w:tcPr>
          <w:p w14:paraId="05C1899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w:t>
            </w:r>
            <w:r w:rsidR="00676413"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nil"/>
              <w:right w:val="nil"/>
            </w:tcBorders>
            <w:shd w:val="clear" w:color="000000" w:fill="FFF2CC"/>
            <w:noWrap/>
            <w:vAlign w:val="center"/>
            <w:hideMark/>
          </w:tcPr>
          <w:p w14:paraId="6CC8CDA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w:t>
            </w:r>
            <w:r w:rsidR="00676413"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nil"/>
              <w:right w:val="nil"/>
            </w:tcBorders>
            <w:shd w:val="clear" w:color="auto" w:fill="auto"/>
            <w:noWrap/>
            <w:vAlign w:val="center"/>
            <w:hideMark/>
          </w:tcPr>
          <w:p w14:paraId="6E878C4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000000" w:fill="E2EFD9"/>
            <w:noWrap/>
            <w:vAlign w:val="center"/>
            <w:hideMark/>
          </w:tcPr>
          <w:p w14:paraId="611CD08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.011</w:t>
            </w:r>
          </w:p>
        </w:tc>
        <w:tc>
          <w:tcPr>
            <w:tcW w:w="411" w:type="pct"/>
            <w:gridSpan w:val="2"/>
            <w:tcBorders>
              <w:top w:val="nil"/>
              <w:left w:val="nil"/>
              <w:bottom w:val="nil"/>
              <w:right w:val="nil"/>
            </w:tcBorders>
            <w:shd w:val="clear" w:color="000000" w:fill="E2EFD9"/>
            <w:noWrap/>
            <w:vAlign w:val="center"/>
            <w:hideMark/>
          </w:tcPr>
          <w:p w14:paraId="29781A4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676413" w:rsidRPr="004E7ED9">
              <w:rPr>
                <w:rFonts w:ascii="Times New Roman" w:eastAsia="Times New Roman" w:hAnsi="Times New Roman" w:cs="Times New Roman"/>
                <w:noProof w:val="0"/>
                <w:color w:val="000000"/>
                <w:lang w:eastAsia="en-AU"/>
              </w:rPr>
              <w:t>3</w:t>
            </w:r>
          </w:p>
        </w:tc>
        <w:tc>
          <w:tcPr>
            <w:tcW w:w="411" w:type="pct"/>
            <w:tcBorders>
              <w:top w:val="nil"/>
              <w:left w:val="nil"/>
              <w:bottom w:val="nil"/>
              <w:right w:val="nil"/>
            </w:tcBorders>
            <w:shd w:val="clear" w:color="000000" w:fill="E2EFD9"/>
            <w:noWrap/>
            <w:vAlign w:val="center"/>
            <w:hideMark/>
          </w:tcPr>
          <w:p w14:paraId="7F94730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w:t>
            </w:r>
            <w:r w:rsidR="00676413" w:rsidRPr="004E7ED9">
              <w:rPr>
                <w:rFonts w:ascii="Times New Roman" w:eastAsia="Times New Roman" w:hAnsi="Times New Roman" w:cs="Times New Roman"/>
                <w:noProof w:val="0"/>
                <w:color w:val="000000"/>
                <w:lang w:eastAsia="en-AU"/>
              </w:rPr>
              <w:t>9</w:t>
            </w:r>
          </w:p>
        </w:tc>
        <w:tc>
          <w:tcPr>
            <w:tcW w:w="409" w:type="pct"/>
            <w:tcBorders>
              <w:top w:val="nil"/>
              <w:left w:val="nil"/>
              <w:bottom w:val="nil"/>
              <w:right w:val="nil"/>
            </w:tcBorders>
            <w:shd w:val="clear" w:color="000000" w:fill="E2EFD9"/>
            <w:noWrap/>
            <w:vAlign w:val="center"/>
            <w:hideMark/>
          </w:tcPr>
          <w:p w14:paraId="7D0DA29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676413" w:rsidRPr="004E7ED9">
              <w:rPr>
                <w:rFonts w:ascii="Times New Roman" w:eastAsia="Times New Roman" w:hAnsi="Times New Roman" w:cs="Times New Roman"/>
                <w:noProof w:val="0"/>
                <w:color w:val="000000"/>
                <w:lang w:eastAsia="en-AU"/>
              </w:rPr>
              <w:t>8</w:t>
            </w:r>
          </w:p>
        </w:tc>
      </w:tr>
      <w:tr w:rsidR="00E7153F" w:rsidRPr="004E7ED9" w14:paraId="66CC0DF5" w14:textId="77777777" w:rsidTr="002C6B17">
        <w:trPr>
          <w:trHeight w:val="315"/>
        </w:trPr>
        <w:tc>
          <w:tcPr>
            <w:tcW w:w="833" w:type="pct"/>
            <w:gridSpan w:val="2"/>
            <w:vMerge/>
            <w:tcBorders>
              <w:top w:val="nil"/>
              <w:left w:val="nil"/>
              <w:bottom w:val="single" w:sz="8" w:space="0" w:color="000000"/>
              <w:right w:val="nil"/>
            </w:tcBorders>
            <w:vAlign w:val="center"/>
            <w:hideMark/>
          </w:tcPr>
          <w:p w14:paraId="5D185882"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0A085B1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.319</w:t>
            </w:r>
          </w:p>
        </w:tc>
        <w:tc>
          <w:tcPr>
            <w:tcW w:w="411" w:type="pct"/>
            <w:gridSpan w:val="2"/>
            <w:tcBorders>
              <w:top w:val="nil"/>
              <w:left w:val="nil"/>
              <w:bottom w:val="single" w:sz="8" w:space="0" w:color="auto"/>
              <w:right w:val="nil"/>
            </w:tcBorders>
            <w:shd w:val="clear" w:color="000000" w:fill="FFF2CC"/>
            <w:noWrap/>
            <w:vAlign w:val="center"/>
            <w:hideMark/>
          </w:tcPr>
          <w:p w14:paraId="7D9ADEA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-.109</w:t>
            </w:r>
          </w:p>
        </w:tc>
        <w:tc>
          <w:tcPr>
            <w:tcW w:w="411" w:type="pct"/>
            <w:gridSpan w:val="2"/>
            <w:tcBorders>
              <w:top w:val="nil"/>
              <w:left w:val="nil"/>
              <w:bottom w:val="single" w:sz="8" w:space="0" w:color="auto"/>
              <w:right w:val="nil"/>
            </w:tcBorders>
            <w:shd w:val="clear" w:color="000000" w:fill="FFF2CC"/>
            <w:noWrap/>
            <w:vAlign w:val="center"/>
            <w:hideMark/>
          </w:tcPr>
          <w:p w14:paraId="395CF5C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-.037</w:t>
            </w:r>
          </w:p>
        </w:tc>
        <w:tc>
          <w:tcPr>
            <w:tcW w:w="411" w:type="pct"/>
            <w:gridSpan w:val="2"/>
            <w:tcBorders>
              <w:top w:val="nil"/>
              <w:left w:val="nil"/>
              <w:bottom w:val="single" w:sz="8" w:space="0" w:color="auto"/>
              <w:right w:val="nil"/>
            </w:tcBorders>
            <w:shd w:val="clear" w:color="000000" w:fill="FFF2CC"/>
            <w:noWrap/>
            <w:vAlign w:val="center"/>
            <w:hideMark/>
          </w:tcPr>
          <w:p w14:paraId="3E4D9AD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-.059</w:t>
            </w:r>
          </w:p>
        </w:tc>
        <w:tc>
          <w:tcPr>
            <w:tcW w:w="411" w:type="pct"/>
            <w:gridSpan w:val="2"/>
            <w:tcBorders>
              <w:top w:val="nil"/>
              <w:left w:val="nil"/>
              <w:bottom w:val="single" w:sz="8" w:space="0" w:color="auto"/>
              <w:right w:val="nil"/>
            </w:tcBorders>
            <w:shd w:val="clear" w:color="000000" w:fill="FFF2CC"/>
            <w:noWrap/>
            <w:vAlign w:val="center"/>
            <w:hideMark/>
          </w:tcPr>
          <w:p w14:paraId="423A629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676413"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single" w:sz="8" w:space="0" w:color="auto"/>
              <w:right w:val="nil"/>
            </w:tcBorders>
            <w:shd w:val="clear" w:color="auto" w:fill="auto"/>
            <w:noWrap/>
            <w:vAlign w:val="center"/>
            <w:hideMark/>
          </w:tcPr>
          <w:p w14:paraId="54E4A93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 </w:t>
            </w:r>
          </w:p>
        </w:tc>
        <w:tc>
          <w:tcPr>
            <w:tcW w:w="411" w:type="pct"/>
            <w:gridSpan w:val="2"/>
            <w:tcBorders>
              <w:top w:val="nil"/>
              <w:left w:val="nil"/>
              <w:bottom w:val="single" w:sz="8" w:space="0" w:color="auto"/>
              <w:right w:val="nil"/>
            </w:tcBorders>
            <w:shd w:val="clear" w:color="000000" w:fill="E2EFD9"/>
            <w:noWrap/>
            <w:vAlign w:val="center"/>
            <w:hideMark/>
          </w:tcPr>
          <w:p w14:paraId="633DBBC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676413" w:rsidRPr="004E7ED9">
              <w:rPr>
                <w:rFonts w:ascii="Times New Roman" w:eastAsia="Times New Roman" w:hAnsi="Times New Roman" w:cs="Times New Roman"/>
                <w:noProof w:val="0"/>
                <w:color w:val="000000"/>
                <w:lang w:eastAsia="en-AU"/>
              </w:rPr>
              <w:t>9</w:t>
            </w:r>
          </w:p>
        </w:tc>
        <w:tc>
          <w:tcPr>
            <w:tcW w:w="411" w:type="pct"/>
            <w:gridSpan w:val="2"/>
            <w:tcBorders>
              <w:top w:val="nil"/>
              <w:left w:val="nil"/>
              <w:bottom w:val="single" w:sz="8" w:space="0" w:color="auto"/>
              <w:right w:val="nil"/>
            </w:tcBorders>
            <w:shd w:val="clear" w:color="000000" w:fill="E2EFD9"/>
            <w:noWrap/>
            <w:vAlign w:val="center"/>
            <w:hideMark/>
          </w:tcPr>
          <w:p w14:paraId="525A0F6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.076</w:t>
            </w:r>
          </w:p>
        </w:tc>
        <w:tc>
          <w:tcPr>
            <w:tcW w:w="411" w:type="pct"/>
            <w:tcBorders>
              <w:top w:val="nil"/>
              <w:left w:val="nil"/>
              <w:bottom w:val="single" w:sz="8" w:space="0" w:color="auto"/>
              <w:right w:val="nil"/>
            </w:tcBorders>
            <w:shd w:val="clear" w:color="000000" w:fill="E2EFD9"/>
            <w:noWrap/>
            <w:vAlign w:val="center"/>
            <w:hideMark/>
          </w:tcPr>
          <w:p w14:paraId="640E704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676413" w:rsidRPr="004E7ED9">
              <w:rPr>
                <w:rFonts w:ascii="Times New Roman" w:eastAsia="Times New Roman" w:hAnsi="Times New Roman" w:cs="Times New Roman"/>
                <w:noProof w:val="0"/>
                <w:color w:val="000000"/>
                <w:lang w:eastAsia="en-AU"/>
              </w:rPr>
              <w:t>8</w:t>
            </w:r>
          </w:p>
        </w:tc>
        <w:tc>
          <w:tcPr>
            <w:tcW w:w="409" w:type="pct"/>
            <w:tcBorders>
              <w:top w:val="nil"/>
              <w:left w:val="nil"/>
              <w:bottom w:val="single" w:sz="8" w:space="0" w:color="auto"/>
              <w:right w:val="nil"/>
            </w:tcBorders>
            <w:shd w:val="clear" w:color="000000" w:fill="E2EFD9"/>
            <w:noWrap/>
            <w:vAlign w:val="center"/>
            <w:hideMark/>
          </w:tcPr>
          <w:p w14:paraId="18F76AE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.225</w:t>
            </w:r>
          </w:p>
        </w:tc>
      </w:tr>
      <w:tr w:rsidR="00E7153F" w:rsidRPr="004E7ED9" w14:paraId="7B86B637" w14:textId="77777777" w:rsidTr="002C6B17">
        <w:trPr>
          <w:trHeight w:val="405"/>
        </w:trPr>
        <w:tc>
          <w:tcPr>
            <w:tcW w:w="833" w:type="pct"/>
            <w:gridSpan w:val="2"/>
            <w:vMerge w:val="restart"/>
            <w:tcBorders>
              <w:top w:val="nil"/>
              <w:left w:val="nil"/>
              <w:bottom w:val="single" w:sz="8" w:space="0" w:color="000000"/>
              <w:right w:val="nil"/>
            </w:tcBorders>
            <w:shd w:val="clear" w:color="auto" w:fill="auto"/>
            <w:vAlign w:val="center"/>
            <w:hideMark/>
          </w:tcPr>
          <w:p w14:paraId="3D405023"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Benevolence</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dependability</w:t>
            </w:r>
          </w:p>
        </w:tc>
        <w:tc>
          <w:tcPr>
            <w:tcW w:w="471" w:type="pct"/>
            <w:gridSpan w:val="2"/>
            <w:tcBorders>
              <w:top w:val="nil"/>
              <w:left w:val="nil"/>
              <w:bottom w:val="nil"/>
              <w:right w:val="nil"/>
            </w:tcBorders>
            <w:shd w:val="clear" w:color="auto" w:fill="auto"/>
            <w:vAlign w:val="center"/>
            <w:hideMark/>
          </w:tcPr>
          <w:p w14:paraId="674F2A4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.262</w:t>
            </w:r>
          </w:p>
        </w:tc>
        <w:tc>
          <w:tcPr>
            <w:tcW w:w="411" w:type="pct"/>
            <w:gridSpan w:val="2"/>
            <w:tcBorders>
              <w:top w:val="nil"/>
              <w:left w:val="nil"/>
              <w:bottom w:val="nil"/>
              <w:right w:val="nil"/>
            </w:tcBorders>
            <w:shd w:val="clear" w:color="000000" w:fill="FFF2CC"/>
            <w:noWrap/>
            <w:vAlign w:val="center"/>
            <w:hideMark/>
          </w:tcPr>
          <w:p w14:paraId="6315BE4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.13</w:t>
            </w:r>
            <w:r w:rsidR="00D165F6"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2CC"/>
            <w:noWrap/>
            <w:vAlign w:val="center"/>
            <w:hideMark/>
          </w:tcPr>
          <w:p w14:paraId="5431BDD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.254</w:t>
            </w:r>
          </w:p>
        </w:tc>
        <w:tc>
          <w:tcPr>
            <w:tcW w:w="411" w:type="pct"/>
            <w:gridSpan w:val="2"/>
            <w:tcBorders>
              <w:top w:val="nil"/>
              <w:left w:val="nil"/>
              <w:bottom w:val="nil"/>
              <w:right w:val="nil"/>
            </w:tcBorders>
            <w:shd w:val="clear" w:color="000000" w:fill="FFF2CC"/>
            <w:noWrap/>
            <w:vAlign w:val="center"/>
            <w:hideMark/>
          </w:tcPr>
          <w:p w14:paraId="134D2B0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.30</w:t>
            </w:r>
            <w:r w:rsidR="00D165F6" w:rsidRPr="004E7ED9">
              <w:rPr>
                <w:rFonts w:ascii="Times New Roman" w:eastAsia="Times New Roman" w:hAnsi="Times New Roman" w:cs="Times New Roman"/>
                <w:b/>
                <w:bCs/>
                <w:noProof w:val="0"/>
                <w:color w:val="000000"/>
                <w:lang w:eastAsia="en-AU"/>
              </w:rPr>
              <w:t>9</w:t>
            </w:r>
          </w:p>
        </w:tc>
        <w:tc>
          <w:tcPr>
            <w:tcW w:w="411" w:type="pct"/>
            <w:gridSpan w:val="2"/>
            <w:tcBorders>
              <w:top w:val="nil"/>
              <w:left w:val="nil"/>
              <w:bottom w:val="nil"/>
              <w:right w:val="nil"/>
            </w:tcBorders>
            <w:shd w:val="clear" w:color="auto" w:fill="auto"/>
            <w:noWrap/>
            <w:vAlign w:val="center"/>
            <w:hideMark/>
          </w:tcPr>
          <w:p w14:paraId="1278E61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.39</w:t>
            </w:r>
            <w:r w:rsidR="00D165F6" w:rsidRPr="004E7ED9">
              <w:rPr>
                <w:rFonts w:ascii="Times New Roman" w:eastAsia="Times New Roman" w:hAnsi="Times New Roman" w:cs="Times New Roman"/>
                <w:b/>
                <w:bCs/>
                <w:noProof w:val="0"/>
                <w:color w:val="000000"/>
                <w:lang w:eastAsia="en-AU"/>
              </w:rPr>
              <w:t>1</w:t>
            </w:r>
          </w:p>
        </w:tc>
        <w:tc>
          <w:tcPr>
            <w:tcW w:w="411" w:type="pct"/>
            <w:gridSpan w:val="2"/>
            <w:tcBorders>
              <w:top w:val="nil"/>
              <w:left w:val="nil"/>
              <w:bottom w:val="nil"/>
              <w:right w:val="nil"/>
            </w:tcBorders>
            <w:shd w:val="clear" w:color="auto" w:fill="auto"/>
            <w:noWrap/>
            <w:vAlign w:val="center"/>
            <w:hideMark/>
          </w:tcPr>
          <w:p w14:paraId="4320CB5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.392</w:t>
            </w:r>
          </w:p>
        </w:tc>
        <w:tc>
          <w:tcPr>
            <w:tcW w:w="411" w:type="pct"/>
            <w:gridSpan w:val="2"/>
            <w:tcBorders>
              <w:top w:val="nil"/>
              <w:left w:val="nil"/>
              <w:bottom w:val="nil"/>
              <w:right w:val="nil"/>
            </w:tcBorders>
            <w:shd w:val="clear" w:color="000000" w:fill="FFF2CC"/>
            <w:noWrap/>
            <w:vAlign w:val="center"/>
            <w:hideMark/>
          </w:tcPr>
          <w:p w14:paraId="5C24A1A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.34</w:t>
            </w:r>
            <w:r w:rsidR="00D165F6" w:rsidRPr="004E7ED9">
              <w:rPr>
                <w:rFonts w:ascii="Times New Roman" w:eastAsia="Times New Roman" w:hAnsi="Times New Roman" w:cs="Times New Roman"/>
                <w:b/>
                <w:bCs/>
                <w:noProof w:val="0"/>
                <w:color w:val="000000"/>
                <w:lang w:eastAsia="en-AU"/>
              </w:rPr>
              <w:t>8</w:t>
            </w:r>
          </w:p>
        </w:tc>
        <w:tc>
          <w:tcPr>
            <w:tcW w:w="411" w:type="pct"/>
            <w:gridSpan w:val="2"/>
            <w:tcBorders>
              <w:top w:val="nil"/>
              <w:left w:val="nil"/>
              <w:bottom w:val="nil"/>
              <w:right w:val="nil"/>
            </w:tcBorders>
            <w:shd w:val="clear" w:color="000000" w:fill="FFF2CC"/>
            <w:noWrap/>
            <w:vAlign w:val="center"/>
            <w:hideMark/>
          </w:tcPr>
          <w:p w14:paraId="045ADC4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.27</w:t>
            </w:r>
            <w:r w:rsidR="00D165F6" w:rsidRPr="004E7ED9">
              <w:rPr>
                <w:rFonts w:ascii="Times New Roman" w:eastAsia="Times New Roman" w:hAnsi="Times New Roman" w:cs="Times New Roman"/>
                <w:b/>
                <w:bCs/>
                <w:noProof w:val="0"/>
                <w:color w:val="000000"/>
                <w:lang w:eastAsia="en-AU"/>
              </w:rPr>
              <w:t>7</w:t>
            </w:r>
          </w:p>
        </w:tc>
        <w:tc>
          <w:tcPr>
            <w:tcW w:w="411" w:type="pct"/>
            <w:tcBorders>
              <w:top w:val="nil"/>
              <w:left w:val="nil"/>
              <w:bottom w:val="nil"/>
              <w:right w:val="nil"/>
            </w:tcBorders>
            <w:shd w:val="clear" w:color="000000" w:fill="FFF2CC"/>
            <w:noWrap/>
            <w:vAlign w:val="center"/>
            <w:hideMark/>
          </w:tcPr>
          <w:p w14:paraId="2CC1BB1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D165F6" w:rsidRPr="004E7ED9">
              <w:rPr>
                <w:rFonts w:ascii="Times New Roman" w:eastAsia="Times New Roman" w:hAnsi="Times New Roman" w:cs="Times New Roman"/>
                <w:b/>
                <w:bCs/>
                <w:noProof w:val="0"/>
                <w:color w:val="000000"/>
                <w:lang w:eastAsia="en-AU"/>
              </w:rPr>
              <w:t>1</w:t>
            </w:r>
          </w:p>
        </w:tc>
        <w:tc>
          <w:tcPr>
            <w:tcW w:w="409" w:type="pct"/>
            <w:tcBorders>
              <w:top w:val="nil"/>
              <w:left w:val="nil"/>
              <w:bottom w:val="nil"/>
              <w:right w:val="nil"/>
            </w:tcBorders>
            <w:shd w:val="clear" w:color="000000" w:fill="FFF2CC"/>
            <w:noWrap/>
            <w:vAlign w:val="center"/>
            <w:hideMark/>
          </w:tcPr>
          <w:p w14:paraId="1F32D0F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.067</w:t>
            </w:r>
          </w:p>
        </w:tc>
      </w:tr>
      <w:tr w:rsidR="00E7153F" w:rsidRPr="004E7ED9" w14:paraId="6721AB63" w14:textId="77777777" w:rsidTr="002C6B17">
        <w:trPr>
          <w:trHeight w:val="300"/>
        </w:trPr>
        <w:tc>
          <w:tcPr>
            <w:tcW w:w="833" w:type="pct"/>
            <w:gridSpan w:val="2"/>
            <w:vMerge/>
            <w:tcBorders>
              <w:top w:val="nil"/>
              <w:left w:val="nil"/>
              <w:bottom w:val="single" w:sz="8" w:space="0" w:color="000000"/>
              <w:right w:val="nil"/>
            </w:tcBorders>
            <w:vAlign w:val="center"/>
            <w:hideMark/>
          </w:tcPr>
          <w:p w14:paraId="7A09682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55EE342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D165F6"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nil"/>
              <w:right w:val="nil"/>
            </w:tcBorders>
            <w:shd w:val="clear" w:color="000000" w:fill="FFF2CC"/>
            <w:noWrap/>
            <w:vAlign w:val="center"/>
            <w:hideMark/>
          </w:tcPr>
          <w:p w14:paraId="2E52AF3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-.31</w:t>
            </w:r>
            <w:r w:rsidR="00D165F6" w:rsidRPr="004E7ED9">
              <w:rPr>
                <w:rFonts w:ascii="Times New Roman" w:eastAsia="Times New Roman" w:hAnsi="Times New Roman" w:cs="Times New Roman"/>
                <w:noProof w:val="0"/>
                <w:color w:val="000000"/>
                <w:lang w:eastAsia="en-AU"/>
              </w:rPr>
              <w:t>5</w:t>
            </w:r>
          </w:p>
        </w:tc>
        <w:tc>
          <w:tcPr>
            <w:tcW w:w="411" w:type="pct"/>
            <w:gridSpan w:val="2"/>
            <w:tcBorders>
              <w:top w:val="nil"/>
              <w:left w:val="nil"/>
              <w:bottom w:val="nil"/>
              <w:right w:val="nil"/>
            </w:tcBorders>
            <w:shd w:val="clear" w:color="000000" w:fill="FFF2CC"/>
            <w:noWrap/>
            <w:vAlign w:val="center"/>
            <w:hideMark/>
          </w:tcPr>
          <w:p w14:paraId="35192AB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-.174</w:t>
            </w:r>
          </w:p>
        </w:tc>
        <w:tc>
          <w:tcPr>
            <w:tcW w:w="411" w:type="pct"/>
            <w:gridSpan w:val="2"/>
            <w:tcBorders>
              <w:top w:val="nil"/>
              <w:left w:val="nil"/>
              <w:bottom w:val="nil"/>
              <w:right w:val="nil"/>
            </w:tcBorders>
            <w:shd w:val="clear" w:color="000000" w:fill="FFF2CC"/>
            <w:noWrap/>
            <w:vAlign w:val="center"/>
            <w:hideMark/>
          </w:tcPr>
          <w:p w14:paraId="2188CF3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-.105</w:t>
            </w:r>
          </w:p>
        </w:tc>
        <w:tc>
          <w:tcPr>
            <w:tcW w:w="411" w:type="pct"/>
            <w:gridSpan w:val="2"/>
            <w:tcBorders>
              <w:top w:val="nil"/>
              <w:left w:val="nil"/>
              <w:bottom w:val="nil"/>
              <w:right w:val="nil"/>
            </w:tcBorders>
            <w:shd w:val="clear" w:color="auto" w:fill="auto"/>
            <w:noWrap/>
            <w:vAlign w:val="center"/>
            <w:hideMark/>
          </w:tcPr>
          <w:p w14:paraId="1881C91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D165F6" w:rsidRPr="004E7ED9">
              <w:rPr>
                <w:rFonts w:ascii="Times New Roman" w:eastAsia="Times New Roman" w:hAnsi="Times New Roman" w:cs="Times New Roman"/>
                <w:noProof w:val="0"/>
                <w:color w:val="000000"/>
                <w:lang w:eastAsia="en-AU"/>
              </w:rPr>
              <w:t>5</w:t>
            </w:r>
          </w:p>
        </w:tc>
        <w:tc>
          <w:tcPr>
            <w:tcW w:w="411" w:type="pct"/>
            <w:gridSpan w:val="2"/>
            <w:tcBorders>
              <w:top w:val="nil"/>
              <w:left w:val="nil"/>
              <w:bottom w:val="nil"/>
              <w:right w:val="nil"/>
            </w:tcBorders>
            <w:shd w:val="clear" w:color="auto" w:fill="auto"/>
            <w:noWrap/>
            <w:vAlign w:val="center"/>
            <w:hideMark/>
          </w:tcPr>
          <w:p w14:paraId="460D6BD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000000" w:fill="FFF2CC"/>
            <w:noWrap/>
            <w:vAlign w:val="center"/>
            <w:hideMark/>
          </w:tcPr>
          <w:p w14:paraId="0BEE550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-.064</w:t>
            </w:r>
          </w:p>
        </w:tc>
        <w:tc>
          <w:tcPr>
            <w:tcW w:w="411" w:type="pct"/>
            <w:gridSpan w:val="2"/>
            <w:tcBorders>
              <w:top w:val="nil"/>
              <w:left w:val="nil"/>
              <w:bottom w:val="nil"/>
              <w:right w:val="nil"/>
            </w:tcBorders>
            <w:shd w:val="clear" w:color="000000" w:fill="FFF2CC"/>
            <w:noWrap/>
            <w:vAlign w:val="center"/>
            <w:hideMark/>
          </w:tcPr>
          <w:p w14:paraId="514072B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-.141</w:t>
            </w:r>
          </w:p>
        </w:tc>
        <w:tc>
          <w:tcPr>
            <w:tcW w:w="411" w:type="pct"/>
            <w:tcBorders>
              <w:top w:val="nil"/>
              <w:left w:val="nil"/>
              <w:bottom w:val="nil"/>
              <w:right w:val="nil"/>
            </w:tcBorders>
            <w:shd w:val="clear" w:color="000000" w:fill="FFF2CC"/>
            <w:noWrap/>
            <w:vAlign w:val="center"/>
            <w:hideMark/>
          </w:tcPr>
          <w:p w14:paraId="307D9E6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-.251</w:t>
            </w:r>
          </w:p>
        </w:tc>
        <w:tc>
          <w:tcPr>
            <w:tcW w:w="409" w:type="pct"/>
            <w:tcBorders>
              <w:top w:val="nil"/>
              <w:left w:val="nil"/>
              <w:bottom w:val="nil"/>
              <w:right w:val="nil"/>
            </w:tcBorders>
            <w:shd w:val="clear" w:color="000000" w:fill="FFF2CC"/>
            <w:noWrap/>
            <w:vAlign w:val="center"/>
            <w:hideMark/>
          </w:tcPr>
          <w:p w14:paraId="5E330A5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-.357</w:t>
            </w:r>
          </w:p>
        </w:tc>
      </w:tr>
      <w:tr w:rsidR="00E7153F" w:rsidRPr="004E7ED9" w14:paraId="2A319BEF" w14:textId="77777777" w:rsidTr="002C6B17">
        <w:trPr>
          <w:trHeight w:val="315"/>
        </w:trPr>
        <w:tc>
          <w:tcPr>
            <w:tcW w:w="833" w:type="pct"/>
            <w:gridSpan w:val="2"/>
            <w:vMerge/>
            <w:tcBorders>
              <w:top w:val="nil"/>
              <w:left w:val="nil"/>
              <w:bottom w:val="single" w:sz="8" w:space="0" w:color="000000"/>
              <w:right w:val="nil"/>
            </w:tcBorders>
            <w:vAlign w:val="center"/>
            <w:hideMark/>
          </w:tcPr>
          <w:p w14:paraId="11B8DCBE"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7BF92E7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.28</w:t>
            </w:r>
            <w:r w:rsidR="00D165F6" w:rsidRPr="004E7ED9">
              <w:rPr>
                <w:rFonts w:ascii="Times New Roman" w:eastAsia="Times New Roman" w:hAnsi="Times New Roman" w:cs="Times New Roman"/>
                <w:noProof w:val="0"/>
                <w:color w:val="000000"/>
                <w:lang w:eastAsia="en-AU"/>
              </w:rPr>
              <w:t>7</w:t>
            </w:r>
          </w:p>
        </w:tc>
        <w:tc>
          <w:tcPr>
            <w:tcW w:w="411" w:type="pct"/>
            <w:gridSpan w:val="2"/>
            <w:tcBorders>
              <w:top w:val="nil"/>
              <w:left w:val="nil"/>
              <w:bottom w:val="single" w:sz="8" w:space="0" w:color="auto"/>
              <w:right w:val="nil"/>
            </w:tcBorders>
            <w:shd w:val="clear" w:color="000000" w:fill="FFF2CC"/>
            <w:noWrap/>
            <w:vAlign w:val="center"/>
            <w:hideMark/>
          </w:tcPr>
          <w:p w14:paraId="2177F24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w:t>
            </w:r>
            <w:r w:rsidR="00D165F6" w:rsidRPr="004E7ED9">
              <w:rPr>
                <w:rFonts w:ascii="Times New Roman" w:eastAsia="Times New Roman" w:hAnsi="Times New Roman" w:cs="Times New Roman"/>
                <w:noProof w:val="0"/>
                <w:color w:val="000000"/>
                <w:lang w:eastAsia="en-AU"/>
              </w:rPr>
              <w:t>8</w:t>
            </w:r>
          </w:p>
        </w:tc>
        <w:tc>
          <w:tcPr>
            <w:tcW w:w="411" w:type="pct"/>
            <w:gridSpan w:val="2"/>
            <w:tcBorders>
              <w:top w:val="nil"/>
              <w:left w:val="nil"/>
              <w:bottom w:val="single" w:sz="8" w:space="0" w:color="auto"/>
              <w:right w:val="nil"/>
            </w:tcBorders>
            <w:shd w:val="clear" w:color="000000" w:fill="FFF2CC"/>
            <w:noWrap/>
            <w:vAlign w:val="center"/>
            <w:hideMark/>
          </w:tcPr>
          <w:p w14:paraId="11967B6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w:t>
            </w:r>
            <w:r w:rsidR="00D165F6"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single" w:sz="8" w:space="0" w:color="auto"/>
              <w:right w:val="nil"/>
            </w:tcBorders>
            <w:shd w:val="clear" w:color="000000" w:fill="FFF2CC"/>
            <w:noWrap/>
            <w:vAlign w:val="center"/>
            <w:hideMark/>
          </w:tcPr>
          <w:p w14:paraId="5509616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D165F6"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single" w:sz="8" w:space="0" w:color="auto"/>
              <w:right w:val="nil"/>
            </w:tcBorders>
            <w:shd w:val="clear" w:color="auto" w:fill="auto"/>
            <w:noWrap/>
            <w:vAlign w:val="center"/>
            <w:hideMark/>
          </w:tcPr>
          <w:p w14:paraId="63E9B83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.021</w:t>
            </w:r>
          </w:p>
        </w:tc>
        <w:tc>
          <w:tcPr>
            <w:tcW w:w="411" w:type="pct"/>
            <w:gridSpan w:val="2"/>
            <w:tcBorders>
              <w:top w:val="nil"/>
              <w:left w:val="nil"/>
              <w:bottom w:val="single" w:sz="8" w:space="0" w:color="auto"/>
              <w:right w:val="nil"/>
            </w:tcBorders>
            <w:shd w:val="clear" w:color="auto" w:fill="auto"/>
            <w:noWrap/>
            <w:vAlign w:val="center"/>
            <w:hideMark/>
          </w:tcPr>
          <w:p w14:paraId="184C874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 </w:t>
            </w:r>
          </w:p>
        </w:tc>
        <w:tc>
          <w:tcPr>
            <w:tcW w:w="411" w:type="pct"/>
            <w:gridSpan w:val="2"/>
            <w:tcBorders>
              <w:top w:val="nil"/>
              <w:left w:val="nil"/>
              <w:bottom w:val="single" w:sz="8" w:space="0" w:color="auto"/>
              <w:right w:val="nil"/>
            </w:tcBorders>
            <w:shd w:val="clear" w:color="000000" w:fill="FFF2CC"/>
            <w:noWrap/>
            <w:vAlign w:val="center"/>
            <w:hideMark/>
          </w:tcPr>
          <w:p w14:paraId="4AEF315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-.013</w:t>
            </w:r>
          </w:p>
        </w:tc>
        <w:tc>
          <w:tcPr>
            <w:tcW w:w="411" w:type="pct"/>
            <w:gridSpan w:val="2"/>
            <w:tcBorders>
              <w:top w:val="nil"/>
              <w:left w:val="nil"/>
              <w:bottom w:val="single" w:sz="8" w:space="0" w:color="auto"/>
              <w:right w:val="nil"/>
            </w:tcBorders>
            <w:shd w:val="clear" w:color="000000" w:fill="FFF2CC"/>
            <w:noWrap/>
            <w:vAlign w:val="center"/>
            <w:hideMark/>
          </w:tcPr>
          <w:p w14:paraId="5545DD4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-.085</w:t>
            </w:r>
          </w:p>
        </w:tc>
        <w:tc>
          <w:tcPr>
            <w:tcW w:w="411" w:type="pct"/>
            <w:tcBorders>
              <w:top w:val="nil"/>
              <w:left w:val="nil"/>
              <w:bottom w:val="single" w:sz="8" w:space="0" w:color="auto"/>
              <w:right w:val="nil"/>
            </w:tcBorders>
            <w:shd w:val="clear" w:color="000000" w:fill="FFF2CC"/>
            <w:noWrap/>
            <w:vAlign w:val="center"/>
            <w:hideMark/>
          </w:tcPr>
          <w:p w14:paraId="7446EFD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-.13</w:t>
            </w:r>
            <w:r w:rsidR="00D165F6" w:rsidRPr="004E7ED9">
              <w:rPr>
                <w:rFonts w:ascii="Times New Roman" w:eastAsia="Times New Roman" w:hAnsi="Times New Roman" w:cs="Times New Roman"/>
                <w:noProof w:val="0"/>
                <w:color w:val="000000"/>
                <w:lang w:eastAsia="en-AU"/>
              </w:rPr>
              <w:t>7</w:t>
            </w:r>
          </w:p>
        </w:tc>
        <w:tc>
          <w:tcPr>
            <w:tcW w:w="409" w:type="pct"/>
            <w:tcBorders>
              <w:top w:val="nil"/>
              <w:left w:val="nil"/>
              <w:bottom w:val="single" w:sz="8" w:space="0" w:color="auto"/>
              <w:right w:val="nil"/>
            </w:tcBorders>
            <w:shd w:val="clear" w:color="000000" w:fill="FFF2CC"/>
            <w:noWrap/>
            <w:vAlign w:val="center"/>
            <w:hideMark/>
          </w:tcPr>
          <w:p w14:paraId="606BFF6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-.27</w:t>
            </w:r>
            <w:r w:rsidR="00D165F6" w:rsidRPr="004E7ED9">
              <w:rPr>
                <w:rFonts w:ascii="Times New Roman" w:eastAsia="Times New Roman" w:hAnsi="Times New Roman" w:cs="Times New Roman"/>
                <w:noProof w:val="0"/>
                <w:color w:val="000000"/>
                <w:lang w:eastAsia="en-AU"/>
              </w:rPr>
              <w:t>3</w:t>
            </w:r>
          </w:p>
        </w:tc>
      </w:tr>
      <w:tr w:rsidR="00E7153F" w:rsidRPr="004E7ED9" w14:paraId="31FDC507" w14:textId="77777777" w:rsidTr="002C6B17">
        <w:trPr>
          <w:trHeight w:val="300"/>
        </w:trPr>
        <w:tc>
          <w:tcPr>
            <w:tcW w:w="833" w:type="pct"/>
            <w:gridSpan w:val="2"/>
            <w:vMerge w:val="restart"/>
            <w:tcBorders>
              <w:top w:val="nil"/>
              <w:left w:val="nil"/>
              <w:bottom w:val="single" w:sz="8" w:space="0" w:color="000000"/>
              <w:right w:val="nil"/>
            </w:tcBorders>
            <w:shd w:val="clear" w:color="auto" w:fill="auto"/>
            <w:vAlign w:val="center"/>
            <w:hideMark/>
          </w:tcPr>
          <w:p w14:paraId="4C37FC4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Achievement</w:t>
            </w:r>
          </w:p>
        </w:tc>
        <w:tc>
          <w:tcPr>
            <w:tcW w:w="471" w:type="pct"/>
            <w:gridSpan w:val="2"/>
            <w:tcBorders>
              <w:top w:val="nil"/>
              <w:left w:val="nil"/>
              <w:bottom w:val="nil"/>
              <w:right w:val="nil"/>
            </w:tcBorders>
            <w:shd w:val="clear" w:color="auto" w:fill="auto"/>
            <w:vAlign w:val="center"/>
            <w:hideMark/>
          </w:tcPr>
          <w:p w14:paraId="1AD65BE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.256</w:t>
            </w:r>
          </w:p>
        </w:tc>
        <w:tc>
          <w:tcPr>
            <w:tcW w:w="411" w:type="pct"/>
            <w:gridSpan w:val="2"/>
            <w:tcBorders>
              <w:top w:val="nil"/>
              <w:left w:val="nil"/>
              <w:bottom w:val="nil"/>
              <w:right w:val="nil"/>
            </w:tcBorders>
            <w:shd w:val="clear" w:color="000000" w:fill="FFF2CC"/>
            <w:noWrap/>
            <w:vAlign w:val="center"/>
            <w:hideMark/>
          </w:tcPr>
          <w:p w14:paraId="2C908F8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.14</w:t>
            </w:r>
            <w:r w:rsidR="0049160D" w:rsidRPr="004E7ED9">
              <w:rPr>
                <w:rFonts w:ascii="Times New Roman" w:eastAsia="Times New Roman" w:hAnsi="Times New Roman" w:cs="Times New Roman"/>
                <w:b/>
                <w:bCs/>
                <w:noProof w:val="0"/>
                <w:color w:val="000000"/>
                <w:lang w:eastAsia="en-AU"/>
              </w:rPr>
              <w:t>2</w:t>
            </w:r>
          </w:p>
        </w:tc>
        <w:tc>
          <w:tcPr>
            <w:tcW w:w="411" w:type="pct"/>
            <w:gridSpan w:val="2"/>
            <w:tcBorders>
              <w:top w:val="nil"/>
              <w:left w:val="nil"/>
              <w:bottom w:val="nil"/>
              <w:right w:val="nil"/>
            </w:tcBorders>
            <w:shd w:val="clear" w:color="000000" w:fill="FFF2CC"/>
            <w:noWrap/>
            <w:vAlign w:val="center"/>
            <w:hideMark/>
          </w:tcPr>
          <w:p w14:paraId="40DEE30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.138</w:t>
            </w:r>
          </w:p>
        </w:tc>
        <w:tc>
          <w:tcPr>
            <w:tcW w:w="411" w:type="pct"/>
            <w:gridSpan w:val="2"/>
            <w:tcBorders>
              <w:top w:val="nil"/>
              <w:left w:val="nil"/>
              <w:bottom w:val="nil"/>
              <w:right w:val="nil"/>
            </w:tcBorders>
            <w:shd w:val="clear" w:color="000000" w:fill="FFF2CC"/>
            <w:noWrap/>
            <w:vAlign w:val="center"/>
            <w:hideMark/>
          </w:tcPr>
          <w:p w14:paraId="41B7FA6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w:t>
            </w:r>
            <w:r w:rsidR="0049160D" w:rsidRPr="004E7ED9">
              <w:rPr>
                <w:rFonts w:ascii="Times New Roman" w:eastAsia="Times New Roman" w:hAnsi="Times New Roman" w:cs="Times New Roman"/>
                <w:b/>
                <w:bCs/>
                <w:noProof w:val="0"/>
                <w:color w:val="000000"/>
                <w:lang w:eastAsia="en-AU"/>
              </w:rPr>
              <w:t>1</w:t>
            </w:r>
          </w:p>
        </w:tc>
        <w:tc>
          <w:tcPr>
            <w:tcW w:w="411" w:type="pct"/>
            <w:gridSpan w:val="2"/>
            <w:tcBorders>
              <w:top w:val="nil"/>
              <w:left w:val="nil"/>
              <w:bottom w:val="nil"/>
              <w:right w:val="nil"/>
            </w:tcBorders>
            <w:shd w:val="clear" w:color="000000" w:fill="FFF2CC"/>
            <w:noWrap/>
            <w:vAlign w:val="center"/>
            <w:hideMark/>
          </w:tcPr>
          <w:p w14:paraId="4A0E151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.199</w:t>
            </w:r>
          </w:p>
        </w:tc>
        <w:tc>
          <w:tcPr>
            <w:tcW w:w="411" w:type="pct"/>
            <w:gridSpan w:val="2"/>
            <w:tcBorders>
              <w:top w:val="nil"/>
              <w:left w:val="nil"/>
              <w:bottom w:val="nil"/>
              <w:right w:val="nil"/>
            </w:tcBorders>
            <w:shd w:val="clear" w:color="000000" w:fill="FFFFFF"/>
            <w:noWrap/>
            <w:vAlign w:val="center"/>
            <w:hideMark/>
          </w:tcPr>
          <w:p w14:paraId="194CCF4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.21</w:t>
            </w:r>
            <w:r w:rsidR="0049160D" w:rsidRPr="004E7ED9">
              <w:rPr>
                <w:rFonts w:ascii="Times New Roman" w:eastAsia="Times New Roman" w:hAnsi="Times New Roman" w:cs="Times New Roman"/>
                <w:b/>
                <w:bCs/>
                <w:noProof w:val="0"/>
                <w:color w:val="000000"/>
                <w:lang w:eastAsia="en-AU"/>
              </w:rPr>
              <w:t>1</w:t>
            </w:r>
          </w:p>
        </w:tc>
        <w:tc>
          <w:tcPr>
            <w:tcW w:w="411" w:type="pct"/>
            <w:gridSpan w:val="2"/>
            <w:tcBorders>
              <w:top w:val="nil"/>
              <w:left w:val="nil"/>
              <w:bottom w:val="nil"/>
              <w:right w:val="nil"/>
            </w:tcBorders>
            <w:shd w:val="clear" w:color="000000" w:fill="FFFFFF"/>
            <w:noWrap/>
            <w:vAlign w:val="center"/>
            <w:hideMark/>
          </w:tcPr>
          <w:p w14:paraId="32B7C2A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49160D" w:rsidRPr="004E7ED9">
              <w:rPr>
                <w:rFonts w:ascii="Times New Roman" w:eastAsia="Times New Roman" w:hAnsi="Times New Roman" w:cs="Times New Roman"/>
                <w:b/>
                <w:bCs/>
                <w:noProof w:val="0"/>
                <w:color w:val="000000"/>
                <w:lang w:eastAsia="en-AU"/>
              </w:rPr>
              <w:t>3</w:t>
            </w:r>
          </w:p>
        </w:tc>
        <w:tc>
          <w:tcPr>
            <w:tcW w:w="411" w:type="pct"/>
            <w:gridSpan w:val="2"/>
            <w:tcBorders>
              <w:top w:val="nil"/>
              <w:left w:val="nil"/>
              <w:bottom w:val="nil"/>
              <w:right w:val="nil"/>
            </w:tcBorders>
            <w:shd w:val="clear" w:color="000000" w:fill="E2EFD9"/>
            <w:noWrap/>
            <w:vAlign w:val="center"/>
            <w:hideMark/>
          </w:tcPr>
          <w:p w14:paraId="4EB3A34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.25</w:t>
            </w:r>
            <w:r w:rsidR="0049160D" w:rsidRPr="004E7ED9">
              <w:rPr>
                <w:rFonts w:ascii="Times New Roman" w:eastAsia="Times New Roman" w:hAnsi="Times New Roman" w:cs="Times New Roman"/>
                <w:b/>
                <w:bCs/>
                <w:noProof w:val="0"/>
                <w:color w:val="000000"/>
                <w:lang w:eastAsia="en-AU"/>
              </w:rPr>
              <w:t>4</w:t>
            </w:r>
          </w:p>
        </w:tc>
        <w:tc>
          <w:tcPr>
            <w:tcW w:w="411" w:type="pct"/>
            <w:tcBorders>
              <w:top w:val="nil"/>
              <w:left w:val="nil"/>
              <w:bottom w:val="nil"/>
              <w:right w:val="nil"/>
            </w:tcBorders>
            <w:shd w:val="clear" w:color="000000" w:fill="E2EFD9"/>
            <w:noWrap/>
            <w:vAlign w:val="center"/>
            <w:hideMark/>
          </w:tcPr>
          <w:p w14:paraId="5C8B215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.312</w:t>
            </w:r>
          </w:p>
        </w:tc>
        <w:tc>
          <w:tcPr>
            <w:tcW w:w="409" w:type="pct"/>
            <w:tcBorders>
              <w:top w:val="nil"/>
              <w:left w:val="nil"/>
              <w:bottom w:val="nil"/>
              <w:right w:val="nil"/>
            </w:tcBorders>
            <w:shd w:val="clear" w:color="000000" w:fill="E2EFD9"/>
            <w:noWrap/>
            <w:vAlign w:val="center"/>
            <w:hideMark/>
          </w:tcPr>
          <w:p w14:paraId="608A3AC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.353</w:t>
            </w:r>
          </w:p>
        </w:tc>
      </w:tr>
      <w:tr w:rsidR="00E7153F" w:rsidRPr="004E7ED9" w14:paraId="0486C47B" w14:textId="77777777" w:rsidTr="002C6B17">
        <w:trPr>
          <w:trHeight w:val="300"/>
        </w:trPr>
        <w:tc>
          <w:tcPr>
            <w:tcW w:w="833" w:type="pct"/>
            <w:gridSpan w:val="2"/>
            <w:vMerge/>
            <w:tcBorders>
              <w:top w:val="nil"/>
              <w:left w:val="nil"/>
              <w:bottom w:val="single" w:sz="8" w:space="0" w:color="000000"/>
              <w:right w:val="nil"/>
            </w:tcBorders>
            <w:vAlign w:val="center"/>
            <w:hideMark/>
          </w:tcPr>
          <w:p w14:paraId="6F7C641F"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471" w:type="pct"/>
            <w:gridSpan w:val="2"/>
            <w:tcBorders>
              <w:top w:val="nil"/>
              <w:left w:val="nil"/>
              <w:bottom w:val="nil"/>
              <w:right w:val="nil"/>
            </w:tcBorders>
            <w:shd w:val="clear" w:color="auto" w:fill="auto"/>
            <w:vAlign w:val="center"/>
            <w:hideMark/>
          </w:tcPr>
          <w:p w14:paraId="1219FD8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49160D"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nil"/>
              <w:right w:val="nil"/>
            </w:tcBorders>
            <w:shd w:val="clear" w:color="000000" w:fill="FFF2CC"/>
            <w:noWrap/>
            <w:vAlign w:val="center"/>
            <w:hideMark/>
          </w:tcPr>
          <w:p w14:paraId="0A1F54F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-.097</w:t>
            </w:r>
          </w:p>
        </w:tc>
        <w:tc>
          <w:tcPr>
            <w:tcW w:w="411" w:type="pct"/>
            <w:gridSpan w:val="2"/>
            <w:tcBorders>
              <w:top w:val="nil"/>
              <w:left w:val="nil"/>
              <w:bottom w:val="nil"/>
              <w:right w:val="nil"/>
            </w:tcBorders>
            <w:shd w:val="clear" w:color="000000" w:fill="FFF2CC"/>
            <w:noWrap/>
            <w:vAlign w:val="center"/>
            <w:hideMark/>
          </w:tcPr>
          <w:p w14:paraId="6F0C7C4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w:t>
            </w:r>
            <w:r w:rsidR="0049160D" w:rsidRPr="004E7ED9">
              <w:rPr>
                <w:rFonts w:ascii="Times New Roman" w:eastAsia="Times New Roman" w:hAnsi="Times New Roman" w:cs="Times New Roman"/>
                <w:noProof w:val="0"/>
                <w:color w:val="000000"/>
                <w:lang w:eastAsia="en-AU"/>
              </w:rPr>
              <w:t>6</w:t>
            </w:r>
          </w:p>
        </w:tc>
        <w:tc>
          <w:tcPr>
            <w:tcW w:w="411" w:type="pct"/>
            <w:gridSpan w:val="2"/>
            <w:tcBorders>
              <w:top w:val="nil"/>
              <w:left w:val="nil"/>
              <w:bottom w:val="nil"/>
              <w:right w:val="nil"/>
            </w:tcBorders>
            <w:shd w:val="clear" w:color="000000" w:fill="FFF2CC"/>
            <w:noWrap/>
            <w:vAlign w:val="center"/>
            <w:hideMark/>
          </w:tcPr>
          <w:p w14:paraId="4D0867C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49160D" w:rsidRPr="004E7ED9">
              <w:rPr>
                <w:rFonts w:ascii="Times New Roman" w:eastAsia="Times New Roman" w:hAnsi="Times New Roman" w:cs="Times New Roman"/>
                <w:noProof w:val="0"/>
                <w:color w:val="000000"/>
                <w:lang w:eastAsia="en-AU"/>
              </w:rPr>
              <w:t>8</w:t>
            </w:r>
          </w:p>
        </w:tc>
        <w:tc>
          <w:tcPr>
            <w:tcW w:w="411" w:type="pct"/>
            <w:gridSpan w:val="2"/>
            <w:tcBorders>
              <w:top w:val="nil"/>
              <w:left w:val="nil"/>
              <w:bottom w:val="nil"/>
              <w:right w:val="nil"/>
            </w:tcBorders>
            <w:shd w:val="clear" w:color="000000" w:fill="FFF2CC"/>
            <w:noWrap/>
            <w:vAlign w:val="center"/>
            <w:hideMark/>
          </w:tcPr>
          <w:p w14:paraId="5681980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49160D" w:rsidRPr="004E7ED9">
              <w:rPr>
                <w:rFonts w:ascii="Times New Roman" w:eastAsia="Times New Roman" w:hAnsi="Times New Roman" w:cs="Times New Roman"/>
                <w:noProof w:val="0"/>
                <w:color w:val="000000"/>
                <w:lang w:eastAsia="en-AU"/>
              </w:rPr>
              <w:t>5</w:t>
            </w:r>
          </w:p>
        </w:tc>
        <w:tc>
          <w:tcPr>
            <w:tcW w:w="411" w:type="pct"/>
            <w:gridSpan w:val="2"/>
            <w:tcBorders>
              <w:top w:val="nil"/>
              <w:left w:val="nil"/>
              <w:bottom w:val="nil"/>
              <w:right w:val="nil"/>
            </w:tcBorders>
            <w:shd w:val="clear" w:color="auto" w:fill="auto"/>
            <w:noWrap/>
            <w:vAlign w:val="center"/>
            <w:hideMark/>
          </w:tcPr>
          <w:p w14:paraId="44B3205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1" w:type="pct"/>
            <w:gridSpan w:val="2"/>
            <w:tcBorders>
              <w:top w:val="nil"/>
              <w:left w:val="nil"/>
              <w:bottom w:val="nil"/>
              <w:right w:val="nil"/>
            </w:tcBorders>
            <w:shd w:val="clear" w:color="auto" w:fill="auto"/>
            <w:noWrap/>
            <w:vAlign w:val="center"/>
            <w:hideMark/>
          </w:tcPr>
          <w:p w14:paraId="26ED4A0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-.001</w:t>
            </w:r>
          </w:p>
        </w:tc>
        <w:tc>
          <w:tcPr>
            <w:tcW w:w="411" w:type="pct"/>
            <w:gridSpan w:val="2"/>
            <w:tcBorders>
              <w:top w:val="nil"/>
              <w:left w:val="nil"/>
              <w:bottom w:val="nil"/>
              <w:right w:val="nil"/>
            </w:tcBorders>
            <w:shd w:val="clear" w:color="000000" w:fill="E2EFD9"/>
            <w:noWrap/>
            <w:vAlign w:val="center"/>
            <w:hideMark/>
          </w:tcPr>
          <w:p w14:paraId="783CE75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.020</w:t>
            </w:r>
          </w:p>
        </w:tc>
        <w:tc>
          <w:tcPr>
            <w:tcW w:w="411" w:type="pct"/>
            <w:tcBorders>
              <w:top w:val="nil"/>
              <w:left w:val="nil"/>
              <w:bottom w:val="nil"/>
              <w:right w:val="nil"/>
            </w:tcBorders>
            <w:shd w:val="clear" w:color="000000" w:fill="E2EFD9"/>
            <w:noWrap/>
            <w:vAlign w:val="center"/>
            <w:hideMark/>
          </w:tcPr>
          <w:p w14:paraId="53850DA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w:t>
            </w:r>
            <w:r w:rsidR="0049160D" w:rsidRPr="004E7ED9">
              <w:rPr>
                <w:rFonts w:ascii="Times New Roman" w:eastAsia="Times New Roman" w:hAnsi="Times New Roman" w:cs="Times New Roman"/>
                <w:noProof w:val="0"/>
                <w:color w:val="000000"/>
                <w:lang w:eastAsia="en-AU"/>
              </w:rPr>
              <w:t>8</w:t>
            </w:r>
          </w:p>
        </w:tc>
        <w:tc>
          <w:tcPr>
            <w:tcW w:w="409" w:type="pct"/>
            <w:tcBorders>
              <w:top w:val="nil"/>
              <w:left w:val="nil"/>
              <w:bottom w:val="nil"/>
              <w:right w:val="nil"/>
            </w:tcBorders>
            <w:shd w:val="clear" w:color="000000" w:fill="E2EFD9"/>
            <w:noWrap/>
            <w:vAlign w:val="center"/>
            <w:hideMark/>
          </w:tcPr>
          <w:p w14:paraId="3269163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49160D" w:rsidRPr="004E7ED9">
              <w:rPr>
                <w:rFonts w:ascii="Times New Roman" w:eastAsia="Times New Roman" w:hAnsi="Times New Roman" w:cs="Times New Roman"/>
                <w:noProof w:val="0"/>
                <w:color w:val="000000"/>
                <w:lang w:eastAsia="en-AU"/>
              </w:rPr>
              <w:t>1</w:t>
            </w:r>
          </w:p>
        </w:tc>
      </w:tr>
      <w:tr w:rsidR="00E7153F" w:rsidRPr="004E7ED9" w14:paraId="364E2386" w14:textId="77777777" w:rsidTr="002C6B17">
        <w:trPr>
          <w:trHeight w:val="315"/>
        </w:trPr>
        <w:tc>
          <w:tcPr>
            <w:tcW w:w="833" w:type="pct"/>
            <w:gridSpan w:val="2"/>
            <w:vMerge/>
            <w:tcBorders>
              <w:top w:val="nil"/>
              <w:left w:val="nil"/>
              <w:bottom w:val="single" w:sz="8" w:space="0" w:color="000000"/>
              <w:right w:val="nil"/>
            </w:tcBorders>
            <w:vAlign w:val="center"/>
            <w:hideMark/>
          </w:tcPr>
          <w:p w14:paraId="412C5D81"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471" w:type="pct"/>
            <w:gridSpan w:val="2"/>
            <w:tcBorders>
              <w:top w:val="nil"/>
              <w:left w:val="nil"/>
              <w:bottom w:val="single" w:sz="8" w:space="0" w:color="auto"/>
              <w:right w:val="nil"/>
            </w:tcBorders>
            <w:shd w:val="clear" w:color="auto" w:fill="auto"/>
            <w:vAlign w:val="center"/>
            <w:hideMark/>
          </w:tcPr>
          <w:p w14:paraId="5E0BE7E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.28</w:t>
            </w:r>
            <w:r w:rsidR="0049160D"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single" w:sz="8" w:space="0" w:color="auto"/>
              <w:right w:val="nil"/>
            </w:tcBorders>
            <w:shd w:val="clear" w:color="000000" w:fill="FFF2CC"/>
            <w:noWrap/>
            <w:vAlign w:val="center"/>
            <w:hideMark/>
          </w:tcPr>
          <w:p w14:paraId="09CC015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-.055</w:t>
            </w:r>
          </w:p>
        </w:tc>
        <w:tc>
          <w:tcPr>
            <w:tcW w:w="411" w:type="pct"/>
            <w:gridSpan w:val="2"/>
            <w:tcBorders>
              <w:top w:val="nil"/>
              <w:left w:val="nil"/>
              <w:bottom w:val="single" w:sz="8" w:space="0" w:color="auto"/>
              <w:right w:val="nil"/>
            </w:tcBorders>
            <w:shd w:val="clear" w:color="000000" w:fill="FFF2CC"/>
            <w:noWrap/>
            <w:vAlign w:val="center"/>
            <w:hideMark/>
          </w:tcPr>
          <w:p w14:paraId="725CA64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-.058</w:t>
            </w:r>
          </w:p>
        </w:tc>
        <w:tc>
          <w:tcPr>
            <w:tcW w:w="411" w:type="pct"/>
            <w:gridSpan w:val="2"/>
            <w:tcBorders>
              <w:top w:val="nil"/>
              <w:left w:val="nil"/>
              <w:bottom w:val="single" w:sz="8" w:space="0" w:color="auto"/>
              <w:right w:val="nil"/>
            </w:tcBorders>
            <w:shd w:val="clear" w:color="000000" w:fill="FFF2CC"/>
            <w:noWrap/>
            <w:vAlign w:val="center"/>
            <w:hideMark/>
          </w:tcPr>
          <w:p w14:paraId="6763975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49160D" w:rsidRPr="004E7ED9">
              <w:rPr>
                <w:rFonts w:ascii="Times New Roman" w:eastAsia="Times New Roman" w:hAnsi="Times New Roman" w:cs="Times New Roman"/>
                <w:noProof w:val="0"/>
                <w:color w:val="000000"/>
                <w:lang w:eastAsia="en-AU"/>
              </w:rPr>
              <w:t>1</w:t>
            </w:r>
          </w:p>
        </w:tc>
        <w:tc>
          <w:tcPr>
            <w:tcW w:w="411" w:type="pct"/>
            <w:gridSpan w:val="2"/>
            <w:tcBorders>
              <w:top w:val="nil"/>
              <w:left w:val="nil"/>
              <w:bottom w:val="single" w:sz="8" w:space="0" w:color="auto"/>
              <w:right w:val="nil"/>
            </w:tcBorders>
            <w:shd w:val="clear" w:color="000000" w:fill="FFF2CC"/>
            <w:noWrap/>
            <w:vAlign w:val="center"/>
            <w:hideMark/>
          </w:tcPr>
          <w:p w14:paraId="72B171D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49160D" w:rsidRPr="004E7ED9">
              <w:rPr>
                <w:rFonts w:ascii="Times New Roman" w:eastAsia="Times New Roman" w:hAnsi="Times New Roman" w:cs="Times New Roman"/>
                <w:noProof w:val="0"/>
                <w:color w:val="000000"/>
                <w:lang w:eastAsia="en-AU"/>
              </w:rPr>
              <w:t>2</w:t>
            </w:r>
          </w:p>
        </w:tc>
        <w:tc>
          <w:tcPr>
            <w:tcW w:w="411" w:type="pct"/>
            <w:gridSpan w:val="2"/>
            <w:tcBorders>
              <w:top w:val="nil"/>
              <w:left w:val="nil"/>
              <w:bottom w:val="single" w:sz="8" w:space="0" w:color="auto"/>
              <w:right w:val="nil"/>
            </w:tcBorders>
            <w:shd w:val="clear" w:color="auto" w:fill="auto"/>
            <w:noWrap/>
            <w:vAlign w:val="center"/>
            <w:hideMark/>
          </w:tcPr>
          <w:p w14:paraId="1C6A314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1" w:type="pct"/>
            <w:gridSpan w:val="2"/>
            <w:tcBorders>
              <w:top w:val="nil"/>
              <w:left w:val="nil"/>
              <w:bottom w:val="single" w:sz="8" w:space="0" w:color="auto"/>
              <w:right w:val="nil"/>
            </w:tcBorders>
            <w:shd w:val="clear" w:color="auto" w:fill="auto"/>
            <w:noWrap/>
            <w:vAlign w:val="center"/>
            <w:hideMark/>
          </w:tcPr>
          <w:p w14:paraId="30F0822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49160D" w:rsidRPr="004E7ED9">
              <w:rPr>
                <w:rFonts w:ascii="Times New Roman" w:eastAsia="Times New Roman" w:hAnsi="Times New Roman" w:cs="Times New Roman"/>
                <w:noProof w:val="0"/>
                <w:color w:val="000000"/>
                <w:lang w:eastAsia="en-AU"/>
              </w:rPr>
              <w:t>20</w:t>
            </w:r>
          </w:p>
        </w:tc>
        <w:tc>
          <w:tcPr>
            <w:tcW w:w="411" w:type="pct"/>
            <w:gridSpan w:val="2"/>
            <w:tcBorders>
              <w:top w:val="nil"/>
              <w:left w:val="nil"/>
              <w:bottom w:val="single" w:sz="8" w:space="0" w:color="auto"/>
              <w:right w:val="nil"/>
            </w:tcBorders>
            <w:shd w:val="clear" w:color="000000" w:fill="E2EFD9"/>
            <w:noWrap/>
            <w:vAlign w:val="center"/>
            <w:hideMark/>
          </w:tcPr>
          <w:p w14:paraId="15BCD49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.062</w:t>
            </w:r>
          </w:p>
        </w:tc>
        <w:tc>
          <w:tcPr>
            <w:tcW w:w="411" w:type="pct"/>
            <w:tcBorders>
              <w:top w:val="nil"/>
              <w:left w:val="nil"/>
              <w:bottom w:val="single" w:sz="8" w:space="0" w:color="auto"/>
              <w:right w:val="nil"/>
            </w:tcBorders>
            <w:shd w:val="clear" w:color="000000" w:fill="E2EFD9"/>
            <w:noWrap/>
            <w:vAlign w:val="center"/>
            <w:hideMark/>
          </w:tcPr>
          <w:p w14:paraId="0834DCA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w:t>
            </w:r>
            <w:r w:rsidR="0049160D" w:rsidRPr="004E7ED9">
              <w:rPr>
                <w:rFonts w:ascii="Times New Roman" w:eastAsia="Times New Roman" w:hAnsi="Times New Roman" w:cs="Times New Roman"/>
                <w:noProof w:val="0"/>
                <w:color w:val="000000"/>
                <w:lang w:eastAsia="en-AU"/>
              </w:rPr>
              <w:t>9</w:t>
            </w:r>
          </w:p>
        </w:tc>
        <w:tc>
          <w:tcPr>
            <w:tcW w:w="409" w:type="pct"/>
            <w:tcBorders>
              <w:top w:val="nil"/>
              <w:left w:val="nil"/>
              <w:bottom w:val="single" w:sz="8" w:space="0" w:color="auto"/>
              <w:right w:val="nil"/>
            </w:tcBorders>
            <w:shd w:val="clear" w:color="000000" w:fill="E2EFD9"/>
            <w:noWrap/>
            <w:vAlign w:val="center"/>
            <w:hideMark/>
          </w:tcPr>
          <w:p w14:paraId="6F01E22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.171</w:t>
            </w:r>
          </w:p>
        </w:tc>
      </w:tr>
      <w:tr w:rsidR="00C063D6" w:rsidRPr="004E7ED9" w14:paraId="54A202A4" w14:textId="77777777" w:rsidTr="002C6B17">
        <w:trPr>
          <w:trHeight w:val="405"/>
        </w:trPr>
        <w:tc>
          <w:tcPr>
            <w:tcW w:w="758" w:type="pct"/>
            <w:vMerge w:val="restart"/>
            <w:tcBorders>
              <w:top w:val="single" w:sz="4" w:space="0" w:color="auto"/>
              <w:left w:val="nil"/>
              <w:bottom w:val="single" w:sz="8" w:space="0" w:color="000000"/>
              <w:right w:val="nil"/>
            </w:tcBorders>
            <w:shd w:val="clear" w:color="auto" w:fill="auto"/>
            <w:vAlign w:val="center"/>
            <w:hideMark/>
          </w:tcPr>
          <w:p w14:paraId="6EB5A36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Conformity</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interpersonal</w:t>
            </w:r>
          </w:p>
        </w:tc>
        <w:tc>
          <w:tcPr>
            <w:tcW w:w="534" w:type="pct"/>
            <w:gridSpan w:val="2"/>
            <w:tcBorders>
              <w:top w:val="single" w:sz="4" w:space="0" w:color="auto"/>
              <w:left w:val="nil"/>
              <w:bottom w:val="nil"/>
              <w:right w:val="nil"/>
            </w:tcBorders>
            <w:shd w:val="clear" w:color="auto" w:fill="auto"/>
            <w:vAlign w:val="center"/>
            <w:hideMark/>
          </w:tcPr>
          <w:p w14:paraId="494B349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.245</w:t>
            </w:r>
          </w:p>
        </w:tc>
        <w:tc>
          <w:tcPr>
            <w:tcW w:w="412" w:type="pct"/>
            <w:gridSpan w:val="2"/>
            <w:tcBorders>
              <w:top w:val="single" w:sz="4" w:space="0" w:color="auto"/>
              <w:left w:val="nil"/>
              <w:bottom w:val="nil"/>
              <w:right w:val="nil"/>
            </w:tcBorders>
            <w:shd w:val="clear" w:color="000000" w:fill="FFFFFF"/>
            <w:noWrap/>
            <w:vAlign w:val="center"/>
            <w:hideMark/>
          </w:tcPr>
          <w:p w14:paraId="652E1E8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.16</w:t>
            </w:r>
            <w:r w:rsidR="00857603" w:rsidRPr="004E7ED9">
              <w:rPr>
                <w:rFonts w:ascii="Times New Roman" w:eastAsia="Times New Roman" w:hAnsi="Times New Roman" w:cs="Times New Roman"/>
                <w:b/>
                <w:bCs/>
                <w:noProof w:val="0"/>
                <w:color w:val="000000"/>
                <w:lang w:eastAsia="en-AU"/>
              </w:rPr>
              <w:t>2</w:t>
            </w:r>
          </w:p>
        </w:tc>
        <w:tc>
          <w:tcPr>
            <w:tcW w:w="412" w:type="pct"/>
            <w:gridSpan w:val="2"/>
            <w:tcBorders>
              <w:top w:val="single" w:sz="4" w:space="0" w:color="auto"/>
              <w:left w:val="nil"/>
              <w:bottom w:val="nil"/>
              <w:right w:val="nil"/>
            </w:tcBorders>
            <w:shd w:val="clear" w:color="000000" w:fill="FFFFFF"/>
            <w:noWrap/>
            <w:vAlign w:val="center"/>
            <w:hideMark/>
          </w:tcPr>
          <w:p w14:paraId="3555594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.16</w:t>
            </w:r>
            <w:r w:rsidR="00857603" w:rsidRPr="004E7ED9">
              <w:rPr>
                <w:rFonts w:ascii="Times New Roman" w:eastAsia="Times New Roman" w:hAnsi="Times New Roman" w:cs="Times New Roman"/>
                <w:b/>
                <w:bCs/>
                <w:noProof w:val="0"/>
                <w:color w:val="000000"/>
                <w:lang w:eastAsia="en-AU"/>
              </w:rPr>
              <w:t>2</w:t>
            </w:r>
          </w:p>
        </w:tc>
        <w:tc>
          <w:tcPr>
            <w:tcW w:w="412" w:type="pct"/>
            <w:gridSpan w:val="2"/>
            <w:tcBorders>
              <w:top w:val="single" w:sz="4" w:space="0" w:color="auto"/>
              <w:left w:val="nil"/>
              <w:bottom w:val="nil"/>
              <w:right w:val="nil"/>
            </w:tcBorders>
            <w:shd w:val="clear" w:color="000000" w:fill="FFFFFF"/>
            <w:noWrap/>
            <w:vAlign w:val="center"/>
            <w:hideMark/>
          </w:tcPr>
          <w:p w14:paraId="264E38BB"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.16</w:t>
            </w:r>
            <w:r w:rsidR="00857603" w:rsidRPr="004E7ED9">
              <w:rPr>
                <w:rFonts w:ascii="Times New Roman" w:eastAsia="Times New Roman" w:hAnsi="Times New Roman" w:cs="Times New Roman"/>
                <w:b/>
                <w:bCs/>
                <w:noProof w:val="0"/>
                <w:color w:val="000000"/>
                <w:lang w:eastAsia="en-AU"/>
              </w:rPr>
              <w:t>6</w:t>
            </w:r>
          </w:p>
        </w:tc>
        <w:tc>
          <w:tcPr>
            <w:tcW w:w="412" w:type="pct"/>
            <w:gridSpan w:val="2"/>
            <w:tcBorders>
              <w:top w:val="single" w:sz="4" w:space="0" w:color="auto"/>
              <w:left w:val="nil"/>
              <w:bottom w:val="nil"/>
              <w:right w:val="nil"/>
            </w:tcBorders>
            <w:shd w:val="clear" w:color="000000" w:fill="FFFFFF"/>
            <w:noWrap/>
            <w:vAlign w:val="center"/>
            <w:hideMark/>
          </w:tcPr>
          <w:p w14:paraId="21E32C2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w:t>
            </w:r>
            <w:r w:rsidR="00857603" w:rsidRPr="004E7ED9">
              <w:rPr>
                <w:rFonts w:ascii="Times New Roman" w:eastAsia="Times New Roman" w:hAnsi="Times New Roman" w:cs="Times New Roman"/>
                <w:b/>
                <w:bCs/>
                <w:noProof w:val="0"/>
                <w:color w:val="000000"/>
                <w:lang w:eastAsia="en-AU"/>
              </w:rPr>
              <w:t>2</w:t>
            </w:r>
          </w:p>
        </w:tc>
        <w:tc>
          <w:tcPr>
            <w:tcW w:w="412" w:type="pct"/>
            <w:gridSpan w:val="2"/>
            <w:tcBorders>
              <w:top w:val="single" w:sz="4" w:space="0" w:color="auto"/>
              <w:left w:val="nil"/>
              <w:bottom w:val="nil"/>
              <w:right w:val="nil"/>
            </w:tcBorders>
            <w:shd w:val="clear" w:color="000000" w:fill="FFFFFF"/>
            <w:noWrap/>
            <w:vAlign w:val="center"/>
            <w:hideMark/>
          </w:tcPr>
          <w:p w14:paraId="2321ECA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.174</w:t>
            </w:r>
          </w:p>
        </w:tc>
        <w:tc>
          <w:tcPr>
            <w:tcW w:w="412" w:type="pct"/>
            <w:gridSpan w:val="2"/>
            <w:tcBorders>
              <w:top w:val="single" w:sz="4" w:space="0" w:color="auto"/>
              <w:left w:val="nil"/>
              <w:bottom w:val="nil"/>
              <w:right w:val="nil"/>
            </w:tcBorders>
            <w:shd w:val="clear" w:color="000000" w:fill="FFFFFF"/>
            <w:noWrap/>
            <w:vAlign w:val="center"/>
            <w:hideMark/>
          </w:tcPr>
          <w:p w14:paraId="6780684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.18</w:t>
            </w:r>
            <w:r w:rsidR="00857603" w:rsidRPr="004E7ED9">
              <w:rPr>
                <w:rFonts w:ascii="Times New Roman" w:eastAsia="Times New Roman" w:hAnsi="Times New Roman" w:cs="Times New Roman"/>
                <w:b/>
                <w:bCs/>
                <w:noProof w:val="0"/>
                <w:color w:val="000000"/>
                <w:lang w:eastAsia="en-AU"/>
              </w:rPr>
              <w:t>3</w:t>
            </w:r>
          </w:p>
        </w:tc>
        <w:tc>
          <w:tcPr>
            <w:tcW w:w="412" w:type="pct"/>
            <w:gridSpan w:val="2"/>
            <w:tcBorders>
              <w:top w:val="single" w:sz="4" w:space="0" w:color="auto"/>
              <w:left w:val="nil"/>
              <w:bottom w:val="nil"/>
              <w:right w:val="nil"/>
            </w:tcBorders>
            <w:shd w:val="clear" w:color="000000" w:fill="FFFFFF"/>
            <w:noWrap/>
            <w:vAlign w:val="center"/>
            <w:hideMark/>
          </w:tcPr>
          <w:p w14:paraId="442D730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.194</w:t>
            </w:r>
          </w:p>
        </w:tc>
        <w:tc>
          <w:tcPr>
            <w:tcW w:w="414" w:type="pct"/>
            <w:gridSpan w:val="2"/>
            <w:tcBorders>
              <w:top w:val="single" w:sz="4" w:space="0" w:color="auto"/>
              <w:left w:val="nil"/>
              <w:bottom w:val="nil"/>
              <w:right w:val="nil"/>
            </w:tcBorders>
            <w:shd w:val="clear" w:color="000000" w:fill="E2EFD9"/>
            <w:noWrap/>
            <w:vAlign w:val="center"/>
            <w:hideMark/>
          </w:tcPr>
          <w:p w14:paraId="1EA31B2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.326</w:t>
            </w:r>
          </w:p>
        </w:tc>
        <w:tc>
          <w:tcPr>
            <w:tcW w:w="410" w:type="pct"/>
            <w:tcBorders>
              <w:top w:val="single" w:sz="4" w:space="0" w:color="auto"/>
              <w:left w:val="nil"/>
              <w:bottom w:val="nil"/>
              <w:right w:val="nil"/>
            </w:tcBorders>
            <w:shd w:val="clear" w:color="000000" w:fill="E2EFD9"/>
            <w:noWrap/>
            <w:vAlign w:val="center"/>
            <w:hideMark/>
          </w:tcPr>
          <w:p w14:paraId="72557CC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w:t>
            </w:r>
            <w:r w:rsidR="00857603" w:rsidRPr="004E7ED9">
              <w:rPr>
                <w:rFonts w:ascii="Times New Roman" w:eastAsia="Times New Roman" w:hAnsi="Times New Roman" w:cs="Times New Roman"/>
                <w:b/>
                <w:bCs/>
                <w:noProof w:val="0"/>
                <w:color w:val="000000"/>
                <w:lang w:eastAsia="en-AU"/>
              </w:rPr>
              <w:t>30</w:t>
            </w:r>
          </w:p>
        </w:tc>
      </w:tr>
      <w:tr w:rsidR="00C063D6" w:rsidRPr="004E7ED9" w14:paraId="2ACF0C29" w14:textId="77777777" w:rsidTr="002C6B17">
        <w:trPr>
          <w:trHeight w:val="300"/>
        </w:trPr>
        <w:tc>
          <w:tcPr>
            <w:tcW w:w="758" w:type="pct"/>
            <w:vMerge/>
            <w:tcBorders>
              <w:top w:val="nil"/>
              <w:left w:val="nil"/>
              <w:bottom w:val="single" w:sz="8" w:space="0" w:color="000000"/>
              <w:right w:val="nil"/>
            </w:tcBorders>
            <w:vAlign w:val="center"/>
            <w:hideMark/>
          </w:tcPr>
          <w:p w14:paraId="664C27B7"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129C850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w:t>
            </w:r>
            <w:r w:rsidR="00857603" w:rsidRPr="004E7ED9">
              <w:rPr>
                <w:rFonts w:ascii="Times New Roman" w:eastAsia="Times New Roman" w:hAnsi="Times New Roman" w:cs="Times New Roman"/>
                <w:noProof w:val="0"/>
                <w:color w:val="000000"/>
                <w:lang w:eastAsia="en-AU"/>
              </w:rPr>
              <w:t>20</w:t>
            </w:r>
          </w:p>
        </w:tc>
        <w:tc>
          <w:tcPr>
            <w:tcW w:w="412" w:type="pct"/>
            <w:gridSpan w:val="2"/>
            <w:tcBorders>
              <w:top w:val="nil"/>
              <w:left w:val="nil"/>
              <w:bottom w:val="nil"/>
              <w:right w:val="nil"/>
            </w:tcBorders>
            <w:shd w:val="clear" w:color="auto" w:fill="auto"/>
            <w:noWrap/>
            <w:vAlign w:val="center"/>
            <w:hideMark/>
          </w:tcPr>
          <w:p w14:paraId="19A8267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857603" w:rsidRPr="004E7ED9">
              <w:rPr>
                <w:rFonts w:ascii="Times New Roman" w:eastAsia="Times New Roman" w:hAnsi="Times New Roman" w:cs="Times New Roman"/>
                <w:noProof w:val="0"/>
                <w:color w:val="000000"/>
                <w:lang w:eastAsia="en-AU"/>
              </w:rPr>
              <w:t>4</w:t>
            </w:r>
          </w:p>
        </w:tc>
        <w:tc>
          <w:tcPr>
            <w:tcW w:w="412" w:type="pct"/>
            <w:gridSpan w:val="2"/>
            <w:tcBorders>
              <w:top w:val="nil"/>
              <w:left w:val="nil"/>
              <w:bottom w:val="nil"/>
              <w:right w:val="nil"/>
            </w:tcBorders>
            <w:shd w:val="clear" w:color="auto" w:fill="auto"/>
            <w:noWrap/>
            <w:vAlign w:val="center"/>
            <w:hideMark/>
          </w:tcPr>
          <w:p w14:paraId="62D7D98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857603" w:rsidRPr="004E7ED9">
              <w:rPr>
                <w:rFonts w:ascii="Times New Roman" w:eastAsia="Times New Roman" w:hAnsi="Times New Roman" w:cs="Times New Roman"/>
                <w:noProof w:val="0"/>
                <w:color w:val="000000"/>
                <w:lang w:eastAsia="en-AU"/>
              </w:rPr>
              <w:t>8</w:t>
            </w:r>
          </w:p>
        </w:tc>
        <w:tc>
          <w:tcPr>
            <w:tcW w:w="412" w:type="pct"/>
            <w:gridSpan w:val="2"/>
            <w:tcBorders>
              <w:top w:val="nil"/>
              <w:left w:val="nil"/>
              <w:bottom w:val="nil"/>
              <w:right w:val="nil"/>
            </w:tcBorders>
            <w:shd w:val="clear" w:color="auto" w:fill="auto"/>
            <w:noWrap/>
            <w:vAlign w:val="center"/>
            <w:hideMark/>
          </w:tcPr>
          <w:p w14:paraId="0DBFE78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85760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nil"/>
              <w:right w:val="nil"/>
            </w:tcBorders>
            <w:shd w:val="clear" w:color="auto" w:fill="auto"/>
            <w:noWrap/>
            <w:vAlign w:val="center"/>
            <w:hideMark/>
          </w:tcPr>
          <w:p w14:paraId="162212B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857603"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nil"/>
              <w:right w:val="nil"/>
            </w:tcBorders>
            <w:shd w:val="clear" w:color="auto" w:fill="auto"/>
            <w:noWrap/>
            <w:vAlign w:val="center"/>
            <w:hideMark/>
          </w:tcPr>
          <w:p w14:paraId="3433D25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auto" w:fill="auto"/>
            <w:noWrap/>
            <w:vAlign w:val="center"/>
            <w:hideMark/>
          </w:tcPr>
          <w:p w14:paraId="431821E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-.002</w:t>
            </w:r>
          </w:p>
        </w:tc>
        <w:tc>
          <w:tcPr>
            <w:tcW w:w="412" w:type="pct"/>
            <w:gridSpan w:val="2"/>
            <w:tcBorders>
              <w:top w:val="nil"/>
              <w:left w:val="nil"/>
              <w:bottom w:val="nil"/>
              <w:right w:val="nil"/>
            </w:tcBorders>
            <w:shd w:val="clear" w:color="auto" w:fill="auto"/>
            <w:noWrap/>
            <w:vAlign w:val="center"/>
            <w:hideMark/>
          </w:tcPr>
          <w:p w14:paraId="0FD86DE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-.001</w:t>
            </w:r>
          </w:p>
        </w:tc>
        <w:tc>
          <w:tcPr>
            <w:tcW w:w="414" w:type="pct"/>
            <w:gridSpan w:val="2"/>
            <w:tcBorders>
              <w:top w:val="nil"/>
              <w:left w:val="nil"/>
              <w:bottom w:val="nil"/>
              <w:right w:val="nil"/>
            </w:tcBorders>
            <w:shd w:val="clear" w:color="000000" w:fill="E2EFD9"/>
            <w:noWrap/>
            <w:vAlign w:val="center"/>
            <w:hideMark/>
          </w:tcPr>
          <w:p w14:paraId="7CFD4DD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.118</w:t>
            </w:r>
          </w:p>
        </w:tc>
        <w:tc>
          <w:tcPr>
            <w:tcW w:w="410" w:type="pct"/>
            <w:tcBorders>
              <w:top w:val="nil"/>
              <w:left w:val="nil"/>
              <w:bottom w:val="nil"/>
              <w:right w:val="nil"/>
            </w:tcBorders>
            <w:shd w:val="clear" w:color="000000" w:fill="E2EFD9"/>
            <w:noWrap/>
            <w:vAlign w:val="center"/>
            <w:hideMark/>
          </w:tcPr>
          <w:p w14:paraId="1C9F6AC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.210</w:t>
            </w:r>
          </w:p>
        </w:tc>
      </w:tr>
      <w:tr w:rsidR="00C063D6" w:rsidRPr="004E7ED9" w14:paraId="1D55B5EE" w14:textId="77777777" w:rsidTr="002C6B17">
        <w:trPr>
          <w:trHeight w:val="315"/>
        </w:trPr>
        <w:tc>
          <w:tcPr>
            <w:tcW w:w="758" w:type="pct"/>
            <w:vMerge/>
            <w:tcBorders>
              <w:top w:val="nil"/>
              <w:left w:val="nil"/>
              <w:bottom w:val="single" w:sz="8" w:space="0" w:color="000000"/>
              <w:right w:val="nil"/>
            </w:tcBorders>
            <w:vAlign w:val="center"/>
            <w:hideMark/>
          </w:tcPr>
          <w:p w14:paraId="64125483"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2E411AB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.270</w:t>
            </w:r>
          </w:p>
        </w:tc>
        <w:tc>
          <w:tcPr>
            <w:tcW w:w="412" w:type="pct"/>
            <w:gridSpan w:val="2"/>
            <w:tcBorders>
              <w:top w:val="nil"/>
              <w:left w:val="nil"/>
              <w:bottom w:val="single" w:sz="8" w:space="0" w:color="auto"/>
              <w:right w:val="nil"/>
            </w:tcBorders>
            <w:shd w:val="clear" w:color="auto" w:fill="auto"/>
            <w:noWrap/>
            <w:vAlign w:val="center"/>
            <w:hideMark/>
          </w:tcPr>
          <w:p w14:paraId="12AA419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857603" w:rsidRPr="004E7ED9">
              <w:rPr>
                <w:rFonts w:ascii="Times New Roman" w:eastAsia="Times New Roman" w:hAnsi="Times New Roman" w:cs="Times New Roman"/>
                <w:noProof w:val="0"/>
                <w:color w:val="000000"/>
                <w:lang w:eastAsia="en-AU"/>
              </w:rPr>
              <w:t>8</w:t>
            </w:r>
          </w:p>
        </w:tc>
        <w:tc>
          <w:tcPr>
            <w:tcW w:w="412" w:type="pct"/>
            <w:gridSpan w:val="2"/>
            <w:tcBorders>
              <w:top w:val="nil"/>
              <w:left w:val="nil"/>
              <w:bottom w:val="single" w:sz="8" w:space="0" w:color="auto"/>
              <w:right w:val="nil"/>
            </w:tcBorders>
            <w:shd w:val="clear" w:color="auto" w:fill="auto"/>
            <w:noWrap/>
            <w:vAlign w:val="center"/>
            <w:hideMark/>
          </w:tcPr>
          <w:p w14:paraId="28A1E07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.006</w:t>
            </w:r>
          </w:p>
        </w:tc>
        <w:tc>
          <w:tcPr>
            <w:tcW w:w="412" w:type="pct"/>
            <w:gridSpan w:val="2"/>
            <w:tcBorders>
              <w:top w:val="nil"/>
              <w:left w:val="nil"/>
              <w:bottom w:val="single" w:sz="8" w:space="0" w:color="auto"/>
              <w:right w:val="nil"/>
            </w:tcBorders>
            <w:shd w:val="clear" w:color="auto" w:fill="auto"/>
            <w:noWrap/>
            <w:vAlign w:val="center"/>
            <w:hideMark/>
          </w:tcPr>
          <w:p w14:paraId="652C328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.006</w:t>
            </w:r>
          </w:p>
        </w:tc>
        <w:tc>
          <w:tcPr>
            <w:tcW w:w="412" w:type="pct"/>
            <w:gridSpan w:val="2"/>
            <w:tcBorders>
              <w:top w:val="nil"/>
              <w:left w:val="nil"/>
              <w:bottom w:val="single" w:sz="8" w:space="0" w:color="auto"/>
              <w:right w:val="nil"/>
            </w:tcBorders>
            <w:shd w:val="clear" w:color="auto" w:fill="auto"/>
            <w:noWrap/>
            <w:vAlign w:val="center"/>
            <w:hideMark/>
          </w:tcPr>
          <w:p w14:paraId="6B9C53D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.005</w:t>
            </w:r>
          </w:p>
        </w:tc>
        <w:tc>
          <w:tcPr>
            <w:tcW w:w="412" w:type="pct"/>
            <w:gridSpan w:val="2"/>
            <w:tcBorders>
              <w:top w:val="nil"/>
              <w:left w:val="nil"/>
              <w:bottom w:val="single" w:sz="8" w:space="0" w:color="auto"/>
              <w:right w:val="nil"/>
            </w:tcBorders>
            <w:shd w:val="clear" w:color="auto" w:fill="auto"/>
            <w:noWrap/>
            <w:vAlign w:val="center"/>
            <w:hideMark/>
          </w:tcPr>
          <w:p w14:paraId="674857C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 </w:t>
            </w:r>
          </w:p>
        </w:tc>
        <w:tc>
          <w:tcPr>
            <w:tcW w:w="412" w:type="pct"/>
            <w:gridSpan w:val="2"/>
            <w:tcBorders>
              <w:top w:val="nil"/>
              <w:left w:val="nil"/>
              <w:bottom w:val="single" w:sz="8" w:space="0" w:color="auto"/>
              <w:right w:val="nil"/>
            </w:tcBorders>
            <w:shd w:val="clear" w:color="auto" w:fill="auto"/>
            <w:noWrap/>
            <w:vAlign w:val="center"/>
            <w:hideMark/>
          </w:tcPr>
          <w:p w14:paraId="5D5C925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85760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single" w:sz="8" w:space="0" w:color="auto"/>
              <w:right w:val="nil"/>
            </w:tcBorders>
            <w:shd w:val="clear" w:color="auto" w:fill="auto"/>
            <w:noWrap/>
            <w:vAlign w:val="center"/>
            <w:hideMark/>
          </w:tcPr>
          <w:p w14:paraId="4367B32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.039</w:t>
            </w:r>
          </w:p>
        </w:tc>
        <w:tc>
          <w:tcPr>
            <w:tcW w:w="414" w:type="pct"/>
            <w:gridSpan w:val="2"/>
            <w:tcBorders>
              <w:top w:val="nil"/>
              <w:left w:val="nil"/>
              <w:bottom w:val="single" w:sz="8" w:space="0" w:color="auto"/>
              <w:right w:val="nil"/>
            </w:tcBorders>
            <w:shd w:val="clear" w:color="000000" w:fill="E2EFD9"/>
            <w:noWrap/>
            <w:vAlign w:val="center"/>
            <w:hideMark/>
          </w:tcPr>
          <w:p w14:paraId="7C51CAC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.185</w:t>
            </w:r>
          </w:p>
        </w:tc>
        <w:tc>
          <w:tcPr>
            <w:tcW w:w="410" w:type="pct"/>
            <w:tcBorders>
              <w:top w:val="nil"/>
              <w:left w:val="nil"/>
              <w:bottom w:val="single" w:sz="8" w:space="0" w:color="auto"/>
              <w:right w:val="nil"/>
            </w:tcBorders>
            <w:shd w:val="clear" w:color="000000" w:fill="E2EFD9"/>
            <w:noWrap/>
            <w:vAlign w:val="center"/>
            <w:hideMark/>
          </w:tcPr>
          <w:p w14:paraId="68DDBAD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.28</w:t>
            </w:r>
            <w:r w:rsidR="00857603" w:rsidRPr="004E7ED9">
              <w:rPr>
                <w:rFonts w:ascii="Times New Roman" w:eastAsia="Times New Roman" w:hAnsi="Times New Roman" w:cs="Times New Roman"/>
                <w:noProof w:val="0"/>
                <w:color w:val="000000"/>
                <w:lang w:eastAsia="en-AU"/>
              </w:rPr>
              <w:t>8</w:t>
            </w:r>
          </w:p>
        </w:tc>
      </w:tr>
      <w:tr w:rsidR="00C063D6" w:rsidRPr="004E7ED9" w14:paraId="09729962" w14:textId="77777777" w:rsidTr="002C6B17">
        <w:trPr>
          <w:trHeight w:val="300"/>
        </w:trPr>
        <w:tc>
          <w:tcPr>
            <w:tcW w:w="758" w:type="pct"/>
            <w:vMerge w:val="restart"/>
            <w:tcBorders>
              <w:top w:val="nil"/>
              <w:left w:val="nil"/>
              <w:bottom w:val="single" w:sz="8" w:space="0" w:color="000000"/>
              <w:right w:val="nil"/>
            </w:tcBorders>
            <w:shd w:val="clear" w:color="auto" w:fill="auto"/>
            <w:vAlign w:val="center"/>
            <w:hideMark/>
          </w:tcPr>
          <w:p w14:paraId="7C312D8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Self-direction action</w:t>
            </w:r>
          </w:p>
        </w:tc>
        <w:tc>
          <w:tcPr>
            <w:tcW w:w="534" w:type="pct"/>
            <w:gridSpan w:val="2"/>
            <w:tcBorders>
              <w:top w:val="nil"/>
              <w:left w:val="nil"/>
              <w:bottom w:val="nil"/>
              <w:right w:val="nil"/>
            </w:tcBorders>
            <w:shd w:val="clear" w:color="auto" w:fill="auto"/>
            <w:vAlign w:val="center"/>
            <w:hideMark/>
          </w:tcPr>
          <w:p w14:paraId="05AD35A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857603" w:rsidRPr="004E7ED9">
              <w:rPr>
                <w:rFonts w:ascii="Times New Roman" w:eastAsia="Times New Roman" w:hAnsi="Times New Roman" w:cs="Times New Roman"/>
                <w:b/>
                <w:bCs/>
                <w:noProof w:val="0"/>
                <w:color w:val="000000"/>
                <w:lang w:eastAsia="en-AU"/>
              </w:rPr>
              <w:t>9</w:t>
            </w:r>
          </w:p>
        </w:tc>
        <w:tc>
          <w:tcPr>
            <w:tcW w:w="412" w:type="pct"/>
            <w:gridSpan w:val="2"/>
            <w:tcBorders>
              <w:top w:val="nil"/>
              <w:left w:val="nil"/>
              <w:bottom w:val="nil"/>
              <w:right w:val="nil"/>
            </w:tcBorders>
            <w:shd w:val="clear" w:color="000000" w:fill="FFF2CC"/>
            <w:noWrap/>
            <w:vAlign w:val="center"/>
            <w:hideMark/>
          </w:tcPr>
          <w:p w14:paraId="60EFB01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.11</w:t>
            </w:r>
            <w:r w:rsidR="00857603" w:rsidRPr="004E7ED9">
              <w:rPr>
                <w:rFonts w:ascii="Times New Roman" w:eastAsia="Times New Roman" w:hAnsi="Times New Roman" w:cs="Times New Roman"/>
                <w:b/>
                <w:bCs/>
                <w:noProof w:val="0"/>
                <w:color w:val="000000"/>
                <w:lang w:eastAsia="en-AU"/>
              </w:rPr>
              <w:t>1</w:t>
            </w:r>
          </w:p>
        </w:tc>
        <w:tc>
          <w:tcPr>
            <w:tcW w:w="412" w:type="pct"/>
            <w:gridSpan w:val="2"/>
            <w:tcBorders>
              <w:top w:val="nil"/>
              <w:left w:val="nil"/>
              <w:bottom w:val="nil"/>
              <w:right w:val="nil"/>
            </w:tcBorders>
            <w:shd w:val="clear" w:color="000000" w:fill="FFF2CC"/>
            <w:noWrap/>
            <w:vAlign w:val="center"/>
            <w:hideMark/>
          </w:tcPr>
          <w:p w14:paraId="66424DB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.06</w:t>
            </w:r>
            <w:r w:rsidR="00857603" w:rsidRPr="004E7ED9">
              <w:rPr>
                <w:rFonts w:ascii="Times New Roman" w:eastAsia="Times New Roman" w:hAnsi="Times New Roman" w:cs="Times New Roman"/>
                <w:b/>
                <w:bCs/>
                <w:noProof w:val="0"/>
                <w:color w:val="000000"/>
                <w:lang w:eastAsia="en-AU"/>
              </w:rPr>
              <w:t>7</w:t>
            </w:r>
          </w:p>
        </w:tc>
        <w:tc>
          <w:tcPr>
            <w:tcW w:w="412" w:type="pct"/>
            <w:gridSpan w:val="2"/>
            <w:tcBorders>
              <w:top w:val="nil"/>
              <w:left w:val="nil"/>
              <w:bottom w:val="nil"/>
              <w:right w:val="nil"/>
            </w:tcBorders>
            <w:shd w:val="clear" w:color="000000" w:fill="FFF2CC"/>
            <w:noWrap/>
            <w:vAlign w:val="center"/>
            <w:hideMark/>
          </w:tcPr>
          <w:p w14:paraId="18AB977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.088</w:t>
            </w:r>
          </w:p>
        </w:tc>
        <w:tc>
          <w:tcPr>
            <w:tcW w:w="412" w:type="pct"/>
            <w:gridSpan w:val="2"/>
            <w:tcBorders>
              <w:top w:val="nil"/>
              <w:left w:val="nil"/>
              <w:bottom w:val="nil"/>
              <w:right w:val="nil"/>
            </w:tcBorders>
            <w:shd w:val="clear" w:color="000000" w:fill="E2EFD9"/>
            <w:noWrap/>
            <w:vAlign w:val="center"/>
            <w:hideMark/>
          </w:tcPr>
          <w:p w14:paraId="09DF202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.212</w:t>
            </w:r>
          </w:p>
        </w:tc>
        <w:tc>
          <w:tcPr>
            <w:tcW w:w="412" w:type="pct"/>
            <w:gridSpan w:val="2"/>
            <w:tcBorders>
              <w:top w:val="nil"/>
              <w:left w:val="nil"/>
              <w:bottom w:val="nil"/>
              <w:right w:val="nil"/>
            </w:tcBorders>
            <w:shd w:val="clear" w:color="000000" w:fill="FFFFFF"/>
            <w:noWrap/>
            <w:vAlign w:val="center"/>
            <w:hideMark/>
          </w:tcPr>
          <w:p w14:paraId="4FE1432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.15</w:t>
            </w:r>
            <w:r w:rsidR="00857603" w:rsidRPr="004E7ED9">
              <w:rPr>
                <w:rFonts w:ascii="Times New Roman" w:eastAsia="Times New Roman" w:hAnsi="Times New Roman" w:cs="Times New Roman"/>
                <w:b/>
                <w:bCs/>
                <w:noProof w:val="0"/>
                <w:color w:val="000000"/>
                <w:lang w:eastAsia="en-AU"/>
              </w:rPr>
              <w:t>2</w:t>
            </w:r>
          </w:p>
        </w:tc>
        <w:tc>
          <w:tcPr>
            <w:tcW w:w="412" w:type="pct"/>
            <w:gridSpan w:val="2"/>
            <w:tcBorders>
              <w:top w:val="nil"/>
              <w:left w:val="nil"/>
              <w:bottom w:val="nil"/>
              <w:right w:val="nil"/>
            </w:tcBorders>
            <w:shd w:val="clear" w:color="000000" w:fill="E2EFD9"/>
            <w:noWrap/>
            <w:vAlign w:val="center"/>
            <w:hideMark/>
          </w:tcPr>
          <w:p w14:paraId="0FDAC20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.21</w:t>
            </w:r>
            <w:r w:rsidR="00857603" w:rsidRPr="004E7ED9">
              <w:rPr>
                <w:rFonts w:ascii="Times New Roman" w:eastAsia="Times New Roman" w:hAnsi="Times New Roman" w:cs="Times New Roman"/>
                <w:b/>
                <w:bCs/>
                <w:noProof w:val="0"/>
                <w:color w:val="000000"/>
                <w:lang w:eastAsia="en-AU"/>
              </w:rPr>
              <w:t>3</w:t>
            </w:r>
          </w:p>
        </w:tc>
        <w:tc>
          <w:tcPr>
            <w:tcW w:w="412" w:type="pct"/>
            <w:gridSpan w:val="2"/>
            <w:tcBorders>
              <w:top w:val="nil"/>
              <w:left w:val="nil"/>
              <w:bottom w:val="nil"/>
              <w:right w:val="nil"/>
            </w:tcBorders>
            <w:shd w:val="clear" w:color="000000" w:fill="E2EFD9"/>
            <w:noWrap/>
            <w:vAlign w:val="center"/>
            <w:hideMark/>
          </w:tcPr>
          <w:p w14:paraId="5651841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.26</w:t>
            </w:r>
            <w:r w:rsidR="00857603" w:rsidRPr="004E7ED9">
              <w:rPr>
                <w:rFonts w:ascii="Times New Roman" w:eastAsia="Times New Roman" w:hAnsi="Times New Roman" w:cs="Times New Roman"/>
                <w:b/>
                <w:bCs/>
                <w:noProof w:val="0"/>
                <w:color w:val="000000"/>
                <w:lang w:eastAsia="en-AU"/>
              </w:rPr>
              <w:t>4</w:t>
            </w:r>
          </w:p>
        </w:tc>
        <w:tc>
          <w:tcPr>
            <w:tcW w:w="414" w:type="pct"/>
            <w:gridSpan w:val="2"/>
            <w:tcBorders>
              <w:top w:val="nil"/>
              <w:left w:val="nil"/>
              <w:bottom w:val="nil"/>
              <w:right w:val="nil"/>
            </w:tcBorders>
            <w:shd w:val="clear" w:color="000000" w:fill="E2EFD9"/>
            <w:noWrap/>
            <w:vAlign w:val="center"/>
            <w:hideMark/>
          </w:tcPr>
          <w:p w14:paraId="10455D7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.306</w:t>
            </w:r>
          </w:p>
        </w:tc>
        <w:tc>
          <w:tcPr>
            <w:tcW w:w="410" w:type="pct"/>
            <w:tcBorders>
              <w:top w:val="nil"/>
              <w:left w:val="nil"/>
              <w:bottom w:val="nil"/>
              <w:right w:val="nil"/>
            </w:tcBorders>
            <w:shd w:val="clear" w:color="000000" w:fill="E2EFD9"/>
            <w:noWrap/>
            <w:vAlign w:val="center"/>
            <w:hideMark/>
          </w:tcPr>
          <w:p w14:paraId="50207D4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.342</w:t>
            </w:r>
          </w:p>
        </w:tc>
      </w:tr>
      <w:tr w:rsidR="00C063D6" w:rsidRPr="004E7ED9" w14:paraId="6172A669" w14:textId="77777777" w:rsidTr="002C6B17">
        <w:trPr>
          <w:trHeight w:val="300"/>
        </w:trPr>
        <w:tc>
          <w:tcPr>
            <w:tcW w:w="758" w:type="pct"/>
            <w:vMerge/>
            <w:tcBorders>
              <w:top w:val="nil"/>
              <w:left w:val="nil"/>
              <w:bottom w:val="single" w:sz="8" w:space="0" w:color="000000"/>
              <w:right w:val="nil"/>
            </w:tcBorders>
            <w:vAlign w:val="center"/>
            <w:hideMark/>
          </w:tcPr>
          <w:p w14:paraId="0C730BDD"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349AC6C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.201</w:t>
            </w:r>
          </w:p>
        </w:tc>
        <w:tc>
          <w:tcPr>
            <w:tcW w:w="412" w:type="pct"/>
            <w:gridSpan w:val="2"/>
            <w:tcBorders>
              <w:top w:val="nil"/>
              <w:left w:val="nil"/>
              <w:bottom w:val="nil"/>
              <w:right w:val="nil"/>
            </w:tcBorders>
            <w:shd w:val="clear" w:color="000000" w:fill="FFF2CC"/>
            <w:noWrap/>
            <w:vAlign w:val="center"/>
            <w:hideMark/>
          </w:tcPr>
          <w:p w14:paraId="30C94BB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857603" w:rsidRPr="004E7ED9">
              <w:rPr>
                <w:rFonts w:ascii="Times New Roman" w:eastAsia="Times New Roman" w:hAnsi="Times New Roman" w:cs="Times New Roman"/>
                <w:noProof w:val="0"/>
                <w:color w:val="000000"/>
                <w:lang w:eastAsia="en-AU"/>
              </w:rPr>
              <w:t>4</w:t>
            </w:r>
          </w:p>
        </w:tc>
        <w:tc>
          <w:tcPr>
            <w:tcW w:w="412" w:type="pct"/>
            <w:gridSpan w:val="2"/>
            <w:tcBorders>
              <w:top w:val="nil"/>
              <w:left w:val="nil"/>
              <w:bottom w:val="nil"/>
              <w:right w:val="nil"/>
            </w:tcBorders>
            <w:shd w:val="clear" w:color="000000" w:fill="FFF2CC"/>
            <w:noWrap/>
            <w:vAlign w:val="center"/>
            <w:hideMark/>
          </w:tcPr>
          <w:p w14:paraId="356A698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w:t>
            </w:r>
            <w:r w:rsidR="00857603" w:rsidRPr="004E7ED9">
              <w:rPr>
                <w:rFonts w:ascii="Times New Roman" w:eastAsia="Times New Roman" w:hAnsi="Times New Roman" w:cs="Times New Roman"/>
                <w:noProof w:val="0"/>
                <w:color w:val="000000"/>
                <w:lang w:eastAsia="en-AU"/>
              </w:rPr>
              <w:t>7</w:t>
            </w:r>
          </w:p>
        </w:tc>
        <w:tc>
          <w:tcPr>
            <w:tcW w:w="412" w:type="pct"/>
            <w:gridSpan w:val="2"/>
            <w:tcBorders>
              <w:top w:val="nil"/>
              <w:left w:val="nil"/>
              <w:bottom w:val="nil"/>
              <w:right w:val="nil"/>
            </w:tcBorders>
            <w:shd w:val="clear" w:color="000000" w:fill="FFF2CC"/>
            <w:noWrap/>
            <w:vAlign w:val="center"/>
            <w:hideMark/>
          </w:tcPr>
          <w:p w14:paraId="4E5EFC7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w:t>
            </w:r>
            <w:r w:rsidR="00857603" w:rsidRPr="004E7ED9">
              <w:rPr>
                <w:rFonts w:ascii="Times New Roman" w:eastAsia="Times New Roman" w:hAnsi="Times New Roman" w:cs="Times New Roman"/>
                <w:noProof w:val="0"/>
                <w:color w:val="000000"/>
                <w:lang w:eastAsia="en-AU"/>
              </w:rPr>
              <w:t>4</w:t>
            </w:r>
          </w:p>
        </w:tc>
        <w:tc>
          <w:tcPr>
            <w:tcW w:w="412" w:type="pct"/>
            <w:gridSpan w:val="2"/>
            <w:tcBorders>
              <w:top w:val="nil"/>
              <w:left w:val="nil"/>
              <w:bottom w:val="nil"/>
              <w:right w:val="nil"/>
            </w:tcBorders>
            <w:shd w:val="clear" w:color="000000" w:fill="E2EFD9"/>
            <w:noWrap/>
            <w:vAlign w:val="center"/>
            <w:hideMark/>
          </w:tcPr>
          <w:p w14:paraId="2D074ED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.028</w:t>
            </w:r>
          </w:p>
        </w:tc>
        <w:tc>
          <w:tcPr>
            <w:tcW w:w="412" w:type="pct"/>
            <w:gridSpan w:val="2"/>
            <w:tcBorders>
              <w:top w:val="nil"/>
              <w:left w:val="nil"/>
              <w:bottom w:val="nil"/>
              <w:right w:val="nil"/>
            </w:tcBorders>
            <w:shd w:val="clear" w:color="auto" w:fill="auto"/>
            <w:noWrap/>
            <w:vAlign w:val="center"/>
            <w:hideMark/>
          </w:tcPr>
          <w:p w14:paraId="0C67AAF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000000" w:fill="E2EFD9"/>
            <w:noWrap/>
            <w:vAlign w:val="center"/>
            <w:hideMark/>
          </w:tcPr>
          <w:p w14:paraId="001706C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85760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nil"/>
              <w:right w:val="nil"/>
            </w:tcBorders>
            <w:shd w:val="clear" w:color="000000" w:fill="E2EFD9"/>
            <w:noWrap/>
            <w:vAlign w:val="center"/>
            <w:hideMark/>
          </w:tcPr>
          <w:p w14:paraId="0E6AA3A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857603" w:rsidRPr="004E7ED9">
              <w:rPr>
                <w:rFonts w:ascii="Times New Roman" w:eastAsia="Times New Roman" w:hAnsi="Times New Roman" w:cs="Times New Roman"/>
                <w:noProof w:val="0"/>
                <w:color w:val="000000"/>
                <w:lang w:eastAsia="en-AU"/>
              </w:rPr>
              <w:t>80</w:t>
            </w:r>
          </w:p>
        </w:tc>
        <w:tc>
          <w:tcPr>
            <w:tcW w:w="414" w:type="pct"/>
            <w:gridSpan w:val="2"/>
            <w:tcBorders>
              <w:top w:val="nil"/>
              <w:left w:val="nil"/>
              <w:bottom w:val="nil"/>
              <w:right w:val="nil"/>
            </w:tcBorders>
            <w:shd w:val="clear" w:color="000000" w:fill="E2EFD9"/>
            <w:noWrap/>
            <w:vAlign w:val="center"/>
            <w:hideMark/>
          </w:tcPr>
          <w:p w14:paraId="2C1433F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.114</w:t>
            </w:r>
          </w:p>
        </w:tc>
        <w:tc>
          <w:tcPr>
            <w:tcW w:w="410" w:type="pct"/>
            <w:tcBorders>
              <w:top w:val="nil"/>
              <w:left w:val="nil"/>
              <w:bottom w:val="nil"/>
              <w:right w:val="nil"/>
            </w:tcBorders>
            <w:shd w:val="clear" w:color="000000" w:fill="E2EFD9"/>
            <w:noWrap/>
            <w:vAlign w:val="center"/>
            <w:hideMark/>
          </w:tcPr>
          <w:p w14:paraId="1E19DE5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.147</w:t>
            </w:r>
          </w:p>
        </w:tc>
      </w:tr>
      <w:tr w:rsidR="00C063D6" w:rsidRPr="004E7ED9" w14:paraId="5297A35A" w14:textId="77777777" w:rsidTr="002C6B17">
        <w:trPr>
          <w:trHeight w:val="315"/>
        </w:trPr>
        <w:tc>
          <w:tcPr>
            <w:tcW w:w="758" w:type="pct"/>
            <w:vMerge/>
            <w:tcBorders>
              <w:top w:val="nil"/>
              <w:left w:val="nil"/>
              <w:bottom w:val="single" w:sz="8" w:space="0" w:color="000000"/>
              <w:right w:val="nil"/>
            </w:tcBorders>
            <w:vAlign w:val="center"/>
            <w:hideMark/>
          </w:tcPr>
          <w:p w14:paraId="0666F3F2"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36A950A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.252</w:t>
            </w:r>
          </w:p>
        </w:tc>
        <w:tc>
          <w:tcPr>
            <w:tcW w:w="412" w:type="pct"/>
            <w:gridSpan w:val="2"/>
            <w:tcBorders>
              <w:top w:val="nil"/>
              <w:left w:val="nil"/>
              <w:bottom w:val="single" w:sz="8" w:space="0" w:color="auto"/>
              <w:right w:val="nil"/>
            </w:tcBorders>
            <w:shd w:val="clear" w:color="000000" w:fill="FFF2CC"/>
            <w:noWrap/>
            <w:vAlign w:val="center"/>
            <w:hideMark/>
          </w:tcPr>
          <w:p w14:paraId="1888B47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-.003</w:t>
            </w:r>
          </w:p>
        </w:tc>
        <w:tc>
          <w:tcPr>
            <w:tcW w:w="412" w:type="pct"/>
            <w:gridSpan w:val="2"/>
            <w:tcBorders>
              <w:top w:val="nil"/>
              <w:left w:val="nil"/>
              <w:bottom w:val="single" w:sz="8" w:space="0" w:color="auto"/>
              <w:right w:val="nil"/>
            </w:tcBorders>
            <w:shd w:val="clear" w:color="000000" w:fill="FFF2CC"/>
            <w:noWrap/>
            <w:vAlign w:val="center"/>
            <w:hideMark/>
          </w:tcPr>
          <w:p w14:paraId="4F7F4AB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-.049</w:t>
            </w:r>
          </w:p>
        </w:tc>
        <w:tc>
          <w:tcPr>
            <w:tcW w:w="412" w:type="pct"/>
            <w:gridSpan w:val="2"/>
            <w:tcBorders>
              <w:top w:val="nil"/>
              <w:left w:val="nil"/>
              <w:bottom w:val="single" w:sz="8" w:space="0" w:color="auto"/>
              <w:right w:val="nil"/>
            </w:tcBorders>
            <w:shd w:val="clear" w:color="000000" w:fill="FFF2CC"/>
            <w:noWrap/>
            <w:vAlign w:val="center"/>
            <w:hideMark/>
          </w:tcPr>
          <w:p w14:paraId="6162050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857603"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single" w:sz="8" w:space="0" w:color="auto"/>
              <w:right w:val="nil"/>
            </w:tcBorders>
            <w:shd w:val="clear" w:color="000000" w:fill="E2EFD9"/>
            <w:noWrap/>
            <w:vAlign w:val="center"/>
            <w:hideMark/>
          </w:tcPr>
          <w:p w14:paraId="0867C06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.089</w:t>
            </w:r>
          </w:p>
        </w:tc>
        <w:tc>
          <w:tcPr>
            <w:tcW w:w="412" w:type="pct"/>
            <w:gridSpan w:val="2"/>
            <w:tcBorders>
              <w:top w:val="nil"/>
              <w:left w:val="nil"/>
              <w:bottom w:val="single" w:sz="8" w:space="0" w:color="auto"/>
              <w:right w:val="nil"/>
            </w:tcBorders>
            <w:shd w:val="clear" w:color="000000" w:fill="FFFFFF"/>
            <w:noWrap/>
            <w:vAlign w:val="center"/>
            <w:hideMark/>
          </w:tcPr>
          <w:p w14:paraId="0F4BECC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2" w:type="pct"/>
            <w:gridSpan w:val="2"/>
            <w:tcBorders>
              <w:top w:val="nil"/>
              <w:left w:val="nil"/>
              <w:bottom w:val="single" w:sz="8" w:space="0" w:color="auto"/>
              <w:right w:val="nil"/>
            </w:tcBorders>
            <w:shd w:val="clear" w:color="000000" w:fill="E2EFD9"/>
            <w:noWrap/>
            <w:vAlign w:val="center"/>
            <w:hideMark/>
          </w:tcPr>
          <w:p w14:paraId="6EC685B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857603" w:rsidRPr="004E7ED9">
              <w:rPr>
                <w:rFonts w:ascii="Times New Roman" w:eastAsia="Times New Roman" w:hAnsi="Times New Roman" w:cs="Times New Roman"/>
                <w:noProof w:val="0"/>
                <w:color w:val="000000"/>
                <w:lang w:eastAsia="en-AU"/>
              </w:rPr>
              <w:t>5</w:t>
            </w:r>
          </w:p>
        </w:tc>
        <w:tc>
          <w:tcPr>
            <w:tcW w:w="412" w:type="pct"/>
            <w:gridSpan w:val="2"/>
            <w:tcBorders>
              <w:top w:val="nil"/>
              <w:left w:val="nil"/>
              <w:bottom w:val="single" w:sz="8" w:space="0" w:color="auto"/>
              <w:right w:val="nil"/>
            </w:tcBorders>
            <w:shd w:val="clear" w:color="000000" w:fill="E2EFD9"/>
            <w:noWrap/>
            <w:vAlign w:val="center"/>
            <w:hideMark/>
          </w:tcPr>
          <w:p w14:paraId="5103F8D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.14</w:t>
            </w:r>
            <w:r w:rsidR="00857603" w:rsidRPr="004E7ED9">
              <w:rPr>
                <w:rFonts w:ascii="Times New Roman" w:eastAsia="Times New Roman" w:hAnsi="Times New Roman" w:cs="Times New Roman"/>
                <w:noProof w:val="0"/>
                <w:color w:val="000000"/>
                <w:lang w:eastAsia="en-AU"/>
              </w:rPr>
              <w:t>3</w:t>
            </w:r>
          </w:p>
        </w:tc>
        <w:tc>
          <w:tcPr>
            <w:tcW w:w="414" w:type="pct"/>
            <w:gridSpan w:val="2"/>
            <w:tcBorders>
              <w:top w:val="nil"/>
              <w:left w:val="nil"/>
              <w:bottom w:val="single" w:sz="8" w:space="0" w:color="auto"/>
              <w:right w:val="nil"/>
            </w:tcBorders>
            <w:shd w:val="clear" w:color="000000" w:fill="E2EFD9"/>
            <w:noWrap/>
            <w:vAlign w:val="center"/>
            <w:hideMark/>
          </w:tcPr>
          <w:p w14:paraId="206E67F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w:t>
            </w:r>
            <w:r w:rsidR="00857603" w:rsidRPr="004E7ED9">
              <w:rPr>
                <w:rFonts w:ascii="Times New Roman" w:eastAsia="Times New Roman" w:hAnsi="Times New Roman" w:cs="Times New Roman"/>
                <w:noProof w:val="0"/>
                <w:color w:val="000000"/>
                <w:lang w:eastAsia="en-AU"/>
              </w:rPr>
              <w:t>8</w:t>
            </w:r>
          </w:p>
        </w:tc>
        <w:tc>
          <w:tcPr>
            <w:tcW w:w="410" w:type="pct"/>
            <w:tcBorders>
              <w:top w:val="nil"/>
              <w:left w:val="nil"/>
              <w:bottom w:val="single" w:sz="8" w:space="0" w:color="auto"/>
              <w:right w:val="nil"/>
            </w:tcBorders>
            <w:shd w:val="clear" w:color="000000" w:fill="E2EFD9"/>
            <w:noWrap/>
            <w:vAlign w:val="center"/>
            <w:hideMark/>
          </w:tcPr>
          <w:p w14:paraId="46980F8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.232</w:t>
            </w:r>
          </w:p>
        </w:tc>
      </w:tr>
      <w:tr w:rsidR="00C063D6" w:rsidRPr="004E7ED9" w14:paraId="30634353" w14:textId="77777777" w:rsidTr="002C6B17">
        <w:trPr>
          <w:trHeight w:val="300"/>
        </w:trPr>
        <w:tc>
          <w:tcPr>
            <w:tcW w:w="758" w:type="pct"/>
            <w:vMerge w:val="restart"/>
            <w:tcBorders>
              <w:top w:val="nil"/>
              <w:left w:val="nil"/>
              <w:bottom w:val="single" w:sz="8" w:space="0" w:color="000000"/>
              <w:right w:val="nil"/>
            </w:tcBorders>
            <w:shd w:val="clear" w:color="auto" w:fill="auto"/>
            <w:vAlign w:val="center"/>
            <w:hideMark/>
          </w:tcPr>
          <w:p w14:paraId="1E628538"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Face</w:t>
            </w:r>
          </w:p>
        </w:tc>
        <w:tc>
          <w:tcPr>
            <w:tcW w:w="534" w:type="pct"/>
            <w:gridSpan w:val="2"/>
            <w:tcBorders>
              <w:top w:val="nil"/>
              <w:left w:val="nil"/>
              <w:bottom w:val="nil"/>
              <w:right w:val="nil"/>
            </w:tcBorders>
            <w:shd w:val="clear" w:color="auto" w:fill="auto"/>
            <w:vAlign w:val="center"/>
            <w:hideMark/>
          </w:tcPr>
          <w:p w14:paraId="449D80C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CF3E75" w:rsidRPr="004E7ED9">
              <w:rPr>
                <w:rFonts w:ascii="Times New Roman" w:eastAsia="Times New Roman" w:hAnsi="Times New Roman" w:cs="Times New Roman"/>
                <w:b/>
                <w:bCs/>
                <w:noProof w:val="0"/>
                <w:color w:val="000000"/>
                <w:lang w:eastAsia="en-AU"/>
              </w:rPr>
              <w:t>7</w:t>
            </w:r>
          </w:p>
        </w:tc>
        <w:tc>
          <w:tcPr>
            <w:tcW w:w="412" w:type="pct"/>
            <w:gridSpan w:val="2"/>
            <w:tcBorders>
              <w:top w:val="nil"/>
              <w:left w:val="nil"/>
              <w:bottom w:val="nil"/>
              <w:right w:val="nil"/>
            </w:tcBorders>
            <w:shd w:val="clear" w:color="000000" w:fill="FFF2CC"/>
            <w:noWrap/>
            <w:vAlign w:val="center"/>
            <w:hideMark/>
          </w:tcPr>
          <w:p w14:paraId="6962E89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w:t>
            </w:r>
            <w:r w:rsidR="00CF3E75" w:rsidRPr="004E7ED9">
              <w:rPr>
                <w:rFonts w:ascii="Times New Roman" w:eastAsia="Times New Roman" w:hAnsi="Times New Roman" w:cs="Times New Roman"/>
                <w:b/>
                <w:bCs/>
                <w:noProof w:val="0"/>
                <w:color w:val="000000"/>
                <w:lang w:eastAsia="en-AU"/>
              </w:rPr>
              <w:t>80</w:t>
            </w:r>
          </w:p>
        </w:tc>
        <w:tc>
          <w:tcPr>
            <w:tcW w:w="412" w:type="pct"/>
            <w:gridSpan w:val="2"/>
            <w:tcBorders>
              <w:top w:val="nil"/>
              <w:left w:val="nil"/>
              <w:bottom w:val="nil"/>
              <w:right w:val="nil"/>
            </w:tcBorders>
            <w:shd w:val="clear" w:color="000000" w:fill="FFF2CC"/>
            <w:noWrap/>
            <w:vAlign w:val="center"/>
            <w:hideMark/>
          </w:tcPr>
          <w:p w14:paraId="128140C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.15</w:t>
            </w:r>
            <w:r w:rsidR="00CF3E75" w:rsidRPr="004E7ED9">
              <w:rPr>
                <w:rFonts w:ascii="Times New Roman" w:eastAsia="Times New Roman" w:hAnsi="Times New Roman" w:cs="Times New Roman"/>
                <w:b/>
                <w:bCs/>
                <w:noProof w:val="0"/>
                <w:color w:val="000000"/>
                <w:lang w:eastAsia="en-AU"/>
              </w:rPr>
              <w:t>4</w:t>
            </w:r>
          </w:p>
        </w:tc>
        <w:tc>
          <w:tcPr>
            <w:tcW w:w="412" w:type="pct"/>
            <w:gridSpan w:val="2"/>
            <w:tcBorders>
              <w:top w:val="nil"/>
              <w:left w:val="nil"/>
              <w:bottom w:val="nil"/>
              <w:right w:val="nil"/>
            </w:tcBorders>
            <w:shd w:val="clear" w:color="000000" w:fill="FFF2CC"/>
            <w:noWrap/>
            <w:vAlign w:val="center"/>
            <w:hideMark/>
          </w:tcPr>
          <w:p w14:paraId="039E989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.14</w:t>
            </w:r>
            <w:r w:rsidR="00CF3E75" w:rsidRPr="004E7ED9">
              <w:rPr>
                <w:rFonts w:ascii="Times New Roman" w:eastAsia="Times New Roman" w:hAnsi="Times New Roman" w:cs="Times New Roman"/>
                <w:b/>
                <w:bCs/>
                <w:noProof w:val="0"/>
                <w:color w:val="000000"/>
                <w:lang w:eastAsia="en-AU"/>
              </w:rPr>
              <w:t>5</w:t>
            </w:r>
          </w:p>
        </w:tc>
        <w:tc>
          <w:tcPr>
            <w:tcW w:w="412" w:type="pct"/>
            <w:gridSpan w:val="2"/>
            <w:tcBorders>
              <w:top w:val="nil"/>
              <w:left w:val="nil"/>
              <w:bottom w:val="nil"/>
              <w:right w:val="nil"/>
            </w:tcBorders>
            <w:shd w:val="clear" w:color="000000" w:fill="FFFFFF"/>
            <w:noWrap/>
            <w:vAlign w:val="center"/>
            <w:hideMark/>
          </w:tcPr>
          <w:p w14:paraId="7650963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w:t>
            </w:r>
            <w:r w:rsidR="00CF3E75" w:rsidRPr="004E7ED9">
              <w:rPr>
                <w:rFonts w:ascii="Times New Roman" w:eastAsia="Times New Roman" w:hAnsi="Times New Roman" w:cs="Times New Roman"/>
                <w:b/>
                <w:bCs/>
                <w:noProof w:val="0"/>
                <w:color w:val="000000"/>
                <w:lang w:eastAsia="en-AU"/>
              </w:rPr>
              <w:t>8</w:t>
            </w:r>
          </w:p>
        </w:tc>
        <w:tc>
          <w:tcPr>
            <w:tcW w:w="412" w:type="pct"/>
            <w:gridSpan w:val="2"/>
            <w:tcBorders>
              <w:top w:val="nil"/>
              <w:left w:val="nil"/>
              <w:bottom w:val="nil"/>
              <w:right w:val="nil"/>
            </w:tcBorders>
            <w:shd w:val="clear" w:color="000000" w:fill="FFFFFF"/>
            <w:noWrap/>
            <w:vAlign w:val="center"/>
            <w:hideMark/>
          </w:tcPr>
          <w:p w14:paraId="0C9FD97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w:t>
            </w:r>
            <w:r w:rsidR="00CF3E75" w:rsidRPr="004E7ED9">
              <w:rPr>
                <w:rFonts w:ascii="Times New Roman" w:eastAsia="Times New Roman" w:hAnsi="Times New Roman" w:cs="Times New Roman"/>
                <w:b/>
                <w:bCs/>
                <w:noProof w:val="0"/>
                <w:color w:val="000000"/>
                <w:lang w:eastAsia="en-AU"/>
              </w:rPr>
              <w:t>80</w:t>
            </w:r>
          </w:p>
        </w:tc>
        <w:tc>
          <w:tcPr>
            <w:tcW w:w="412" w:type="pct"/>
            <w:gridSpan w:val="2"/>
            <w:tcBorders>
              <w:top w:val="nil"/>
              <w:left w:val="nil"/>
              <w:bottom w:val="nil"/>
              <w:right w:val="nil"/>
            </w:tcBorders>
            <w:shd w:val="clear" w:color="000000" w:fill="E2EFD9"/>
            <w:noWrap/>
            <w:vAlign w:val="center"/>
            <w:hideMark/>
          </w:tcPr>
          <w:p w14:paraId="6B67165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.197</w:t>
            </w:r>
          </w:p>
        </w:tc>
        <w:tc>
          <w:tcPr>
            <w:tcW w:w="412" w:type="pct"/>
            <w:gridSpan w:val="2"/>
            <w:tcBorders>
              <w:top w:val="nil"/>
              <w:left w:val="nil"/>
              <w:bottom w:val="nil"/>
              <w:right w:val="nil"/>
            </w:tcBorders>
            <w:shd w:val="clear" w:color="000000" w:fill="E2EFD9"/>
            <w:noWrap/>
            <w:vAlign w:val="center"/>
            <w:hideMark/>
          </w:tcPr>
          <w:p w14:paraId="6CD07BC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CF3E75" w:rsidRPr="004E7ED9">
              <w:rPr>
                <w:rFonts w:ascii="Times New Roman" w:eastAsia="Times New Roman" w:hAnsi="Times New Roman" w:cs="Times New Roman"/>
                <w:b/>
                <w:bCs/>
                <w:noProof w:val="0"/>
                <w:color w:val="000000"/>
                <w:lang w:eastAsia="en-AU"/>
              </w:rPr>
              <w:t>4</w:t>
            </w:r>
          </w:p>
        </w:tc>
        <w:tc>
          <w:tcPr>
            <w:tcW w:w="414" w:type="pct"/>
            <w:gridSpan w:val="2"/>
            <w:tcBorders>
              <w:top w:val="nil"/>
              <w:left w:val="nil"/>
              <w:bottom w:val="nil"/>
              <w:right w:val="nil"/>
            </w:tcBorders>
            <w:shd w:val="clear" w:color="000000" w:fill="E2EFD9"/>
            <w:noWrap/>
            <w:vAlign w:val="center"/>
            <w:hideMark/>
          </w:tcPr>
          <w:p w14:paraId="1528F3B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.28</w:t>
            </w:r>
            <w:r w:rsidR="00CF3E75" w:rsidRPr="004E7ED9">
              <w:rPr>
                <w:rFonts w:ascii="Times New Roman" w:eastAsia="Times New Roman" w:hAnsi="Times New Roman" w:cs="Times New Roman"/>
                <w:b/>
                <w:bCs/>
                <w:noProof w:val="0"/>
                <w:color w:val="000000"/>
                <w:lang w:eastAsia="en-AU"/>
              </w:rPr>
              <w:t>5</w:t>
            </w:r>
          </w:p>
        </w:tc>
        <w:tc>
          <w:tcPr>
            <w:tcW w:w="410" w:type="pct"/>
            <w:tcBorders>
              <w:top w:val="nil"/>
              <w:left w:val="nil"/>
              <w:bottom w:val="nil"/>
              <w:right w:val="nil"/>
            </w:tcBorders>
            <w:shd w:val="clear" w:color="000000" w:fill="E2EFD9"/>
            <w:noWrap/>
            <w:vAlign w:val="center"/>
            <w:hideMark/>
          </w:tcPr>
          <w:p w14:paraId="5F1B2B9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.317</w:t>
            </w:r>
          </w:p>
        </w:tc>
      </w:tr>
      <w:tr w:rsidR="00C063D6" w:rsidRPr="004E7ED9" w14:paraId="1162E444" w14:textId="77777777" w:rsidTr="002C6B17">
        <w:trPr>
          <w:trHeight w:val="300"/>
        </w:trPr>
        <w:tc>
          <w:tcPr>
            <w:tcW w:w="758" w:type="pct"/>
            <w:vMerge/>
            <w:tcBorders>
              <w:top w:val="nil"/>
              <w:left w:val="nil"/>
              <w:bottom w:val="single" w:sz="8" w:space="0" w:color="000000"/>
              <w:right w:val="nil"/>
            </w:tcBorders>
            <w:vAlign w:val="center"/>
            <w:hideMark/>
          </w:tcPr>
          <w:p w14:paraId="6B1AA556"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7845BA7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.201</w:t>
            </w:r>
          </w:p>
        </w:tc>
        <w:tc>
          <w:tcPr>
            <w:tcW w:w="412" w:type="pct"/>
            <w:gridSpan w:val="2"/>
            <w:tcBorders>
              <w:top w:val="nil"/>
              <w:left w:val="nil"/>
              <w:bottom w:val="nil"/>
              <w:right w:val="nil"/>
            </w:tcBorders>
            <w:shd w:val="clear" w:color="000000" w:fill="FFF2CC"/>
            <w:noWrap/>
            <w:vAlign w:val="center"/>
            <w:hideMark/>
          </w:tcPr>
          <w:p w14:paraId="260E77F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-.126</w:t>
            </w:r>
          </w:p>
        </w:tc>
        <w:tc>
          <w:tcPr>
            <w:tcW w:w="412" w:type="pct"/>
            <w:gridSpan w:val="2"/>
            <w:tcBorders>
              <w:top w:val="nil"/>
              <w:left w:val="nil"/>
              <w:bottom w:val="nil"/>
              <w:right w:val="nil"/>
            </w:tcBorders>
            <w:shd w:val="clear" w:color="000000" w:fill="FFF2CC"/>
            <w:noWrap/>
            <w:vAlign w:val="center"/>
            <w:hideMark/>
          </w:tcPr>
          <w:p w14:paraId="141CFC6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-.048</w:t>
            </w:r>
          </w:p>
        </w:tc>
        <w:tc>
          <w:tcPr>
            <w:tcW w:w="412" w:type="pct"/>
            <w:gridSpan w:val="2"/>
            <w:tcBorders>
              <w:top w:val="nil"/>
              <w:left w:val="nil"/>
              <w:bottom w:val="nil"/>
              <w:right w:val="nil"/>
            </w:tcBorders>
            <w:shd w:val="clear" w:color="000000" w:fill="FFF2CC"/>
            <w:noWrap/>
            <w:vAlign w:val="center"/>
            <w:hideMark/>
          </w:tcPr>
          <w:p w14:paraId="370B9B5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-.055</w:t>
            </w:r>
          </w:p>
        </w:tc>
        <w:tc>
          <w:tcPr>
            <w:tcW w:w="412" w:type="pct"/>
            <w:gridSpan w:val="2"/>
            <w:tcBorders>
              <w:top w:val="nil"/>
              <w:left w:val="nil"/>
              <w:bottom w:val="nil"/>
              <w:right w:val="nil"/>
            </w:tcBorders>
            <w:shd w:val="clear" w:color="auto" w:fill="auto"/>
            <w:noWrap/>
            <w:vAlign w:val="center"/>
            <w:hideMark/>
          </w:tcPr>
          <w:p w14:paraId="53531A9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CF3E75" w:rsidRPr="004E7ED9">
              <w:rPr>
                <w:rFonts w:ascii="Times New Roman" w:eastAsia="Times New Roman" w:hAnsi="Times New Roman" w:cs="Times New Roman"/>
                <w:noProof w:val="0"/>
                <w:color w:val="000000"/>
                <w:lang w:eastAsia="en-AU"/>
              </w:rPr>
              <w:t>7</w:t>
            </w:r>
          </w:p>
        </w:tc>
        <w:tc>
          <w:tcPr>
            <w:tcW w:w="412" w:type="pct"/>
            <w:gridSpan w:val="2"/>
            <w:tcBorders>
              <w:top w:val="nil"/>
              <w:left w:val="nil"/>
              <w:bottom w:val="nil"/>
              <w:right w:val="nil"/>
            </w:tcBorders>
            <w:shd w:val="clear" w:color="auto" w:fill="auto"/>
            <w:noWrap/>
            <w:vAlign w:val="center"/>
            <w:hideMark/>
          </w:tcPr>
          <w:p w14:paraId="3630FA3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000000" w:fill="E2EFD9"/>
            <w:noWrap/>
            <w:vAlign w:val="center"/>
            <w:hideMark/>
          </w:tcPr>
          <w:p w14:paraId="0FFBC92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CF3E75"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nil"/>
              <w:right w:val="nil"/>
            </w:tcBorders>
            <w:shd w:val="clear" w:color="000000" w:fill="E2EFD9"/>
            <w:noWrap/>
            <w:vAlign w:val="center"/>
            <w:hideMark/>
          </w:tcPr>
          <w:p w14:paraId="4960A75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.023</w:t>
            </w:r>
          </w:p>
        </w:tc>
        <w:tc>
          <w:tcPr>
            <w:tcW w:w="414" w:type="pct"/>
            <w:gridSpan w:val="2"/>
            <w:tcBorders>
              <w:top w:val="nil"/>
              <w:left w:val="nil"/>
              <w:bottom w:val="nil"/>
              <w:right w:val="nil"/>
            </w:tcBorders>
            <w:shd w:val="clear" w:color="000000" w:fill="E2EFD9"/>
            <w:noWrap/>
            <w:vAlign w:val="center"/>
            <w:hideMark/>
          </w:tcPr>
          <w:p w14:paraId="1C00D46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.068</w:t>
            </w:r>
          </w:p>
        </w:tc>
        <w:tc>
          <w:tcPr>
            <w:tcW w:w="410" w:type="pct"/>
            <w:tcBorders>
              <w:top w:val="nil"/>
              <w:left w:val="nil"/>
              <w:bottom w:val="nil"/>
              <w:right w:val="nil"/>
            </w:tcBorders>
            <w:shd w:val="clear" w:color="000000" w:fill="E2EFD9"/>
            <w:noWrap/>
            <w:vAlign w:val="center"/>
            <w:hideMark/>
          </w:tcPr>
          <w:p w14:paraId="66E2444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.089</w:t>
            </w:r>
          </w:p>
        </w:tc>
      </w:tr>
      <w:tr w:rsidR="00C063D6" w:rsidRPr="004E7ED9" w14:paraId="53700546" w14:textId="77777777" w:rsidTr="002C6B17">
        <w:trPr>
          <w:trHeight w:val="315"/>
        </w:trPr>
        <w:tc>
          <w:tcPr>
            <w:tcW w:w="758" w:type="pct"/>
            <w:vMerge/>
            <w:tcBorders>
              <w:top w:val="nil"/>
              <w:left w:val="nil"/>
              <w:bottom w:val="single" w:sz="8" w:space="0" w:color="000000"/>
              <w:right w:val="nil"/>
            </w:tcBorders>
            <w:vAlign w:val="center"/>
            <w:hideMark/>
          </w:tcPr>
          <w:p w14:paraId="19DBB137"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1C2A3A6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.25</w:t>
            </w:r>
            <w:r w:rsidR="00CF3E75"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single" w:sz="8" w:space="0" w:color="auto"/>
              <w:right w:val="nil"/>
            </w:tcBorders>
            <w:shd w:val="clear" w:color="000000" w:fill="FFF2CC"/>
            <w:noWrap/>
            <w:vAlign w:val="center"/>
            <w:hideMark/>
          </w:tcPr>
          <w:p w14:paraId="1B0FA72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-.078</w:t>
            </w:r>
          </w:p>
        </w:tc>
        <w:tc>
          <w:tcPr>
            <w:tcW w:w="412" w:type="pct"/>
            <w:gridSpan w:val="2"/>
            <w:tcBorders>
              <w:top w:val="nil"/>
              <w:left w:val="nil"/>
              <w:bottom w:val="single" w:sz="8" w:space="0" w:color="auto"/>
              <w:right w:val="nil"/>
            </w:tcBorders>
            <w:shd w:val="clear" w:color="000000" w:fill="FFF2CC"/>
            <w:noWrap/>
            <w:vAlign w:val="center"/>
            <w:hideMark/>
          </w:tcPr>
          <w:p w14:paraId="428CA1A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-.008</w:t>
            </w:r>
          </w:p>
        </w:tc>
        <w:tc>
          <w:tcPr>
            <w:tcW w:w="412" w:type="pct"/>
            <w:gridSpan w:val="2"/>
            <w:tcBorders>
              <w:top w:val="nil"/>
              <w:left w:val="nil"/>
              <w:bottom w:val="single" w:sz="8" w:space="0" w:color="auto"/>
              <w:right w:val="nil"/>
            </w:tcBorders>
            <w:shd w:val="clear" w:color="000000" w:fill="FFF2CC"/>
            <w:noWrap/>
            <w:vAlign w:val="center"/>
            <w:hideMark/>
          </w:tcPr>
          <w:p w14:paraId="2821F0F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-.018</w:t>
            </w:r>
          </w:p>
        </w:tc>
        <w:tc>
          <w:tcPr>
            <w:tcW w:w="412" w:type="pct"/>
            <w:gridSpan w:val="2"/>
            <w:tcBorders>
              <w:top w:val="nil"/>
              <w:left w:val="nil"/>
              <w:bottom w:val="single" w:sz="8" w:space="0" w:color="auto"/>
              <w:right w:val="nil"/>
            </w:tcBorders>
            <w:shd w:val="clear" w:color="auto" w:fill="auto"/>
            <w:noWrap/>
            <w:vAlign w:val="center"/>
            <w:hideMark/>
          </w:tcPr>
          <w:p w14:paraId="3924F14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.010</w:t>
            </w:r>
          </w:p>
        </w:tc>
        <w:tc>
          <w:tcPr>
            <w:tcW w:w="412" w:type="pct"/>
            <w:gridSpan w:val="2"/>
            <w:tcBorders>
              <w:top w:val="nil"/>
              <w:left w:val="nil"/>
              <w:bottom w:val="single" w:sz="8" w:space="0" w:color="auto"/>
              <w:right w:val="nil"/>
            </w:tcBorders>
            <w:shd w:val="clear" w:color="auto" w:fill="auto"/>
            <w:noWrap/>
            <w:vAlign w:val="center"/>
            <w:hideMark/>
          </w:tcPr>
          <w:p w14:paraId="5949965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2" w:type="pct"/>
            <w:gridSpan w:val="2"/>
            <w:tcBorders>
              <w:top w:val="nil"/>
              <w:left w:val="nil"/>
              <w:bottom w:val="single" w:sz="8" w:space="0" w:color="auto"/>
              <w:right w:val="nil"/>
            </w:tcBorders>
            <w:shd w:val="clear" w:color="000000" w:fill="E2EFD9"/>
            <w:noWrap/>
            <w:vAlign w:val="center"/>
            <w:hideMark/>
          </w:tcPr>
          <w:p w14:paraId="771AA95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CF3E75" w:rsidRPr="004E7ED9">
              <w:rPr>
                <w:rFonts w:ascii="Times New Roman" w:eastAsia="Times New Roman" w:hAnsi="Times New Roman" w:cs="Times New Roman"/>
                <w:noProof w:val="0"/>
                <w:color w:val="000000"/>
                <w:lang w:eastAsia="en-AU"/>
              </w:rPr>
              <w:t>1</w:t>
            </w:r>
          </w:p>
        </w:tc>
        <w:tc>
          <w:tcPr>
            <w:tcW w:w="412" w:type="pct"/>
            <w:gridSpan w:val="2"/>
            <w:tcBorders>
              <w:top w:val="nil"/>
              <w:left w:val="nil"/>
              <w:bottom w:val="single" w:sz="8" w:space="0" w:color="auto"/>
              <w:right w:val="nil"/>
            </w:tcBorders>
            <w:shd w:val="clear" w:color="000000" w:fill="E2EFD9"/>
            <w:noWrap/>
            <w:vAlign w:val="center"/>
            <w:hideMark/>
          </w:tcPr>
          <w:p w14:paraId="54DEEE2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.061</w:t>
            </w:r>
          </w:p>
        </w:tc>
        <w:tc>
          <w:tcPr>
            <w:tcW w:w="414" w:type="pct"/>
            <w:gridSpan w:val="2"/>
            <w:tcBorders>
              <w:top w:val="nil"/>
              <w:left w:val="nil"/>
              <w:bottom w:val="single" w:sz="8" w:space="0" w:color="auto"/>
              <w:right w:val="nil"/>
            </w:tcBorders>
            <w:shd w:val="clear" w:color="000000" w:fill="E2EFD9"/>
            <w:noWrap/>
            <w:vAlign w:val="center"/>
            <w:hideMark/>
          </w:tcPr>
          <w:p w14:paraId="07634B1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.132</w:t>
            </w:r>
          </w:p>
        </w:tc>
        <w:tc>
          <w:tcPr>
            <w:tcW w:w="410" w:type="pct"/>
            <w:tcBorders>
              <w:top w:val="nil"/>
              <w:left w:val="nil"/>
              <w:bottom w:val="single" w:sz="8" w:space="0" w:color="auto"/>
              <w:right w:val="nil"/>
            </w:tcBorders>
            <w:shd w:val="clear" w:color="000000" w:fill="E2EFD9"/>
            <w:noWrap/>
            <w:vAlign w:val="center"/>
            <w:hideMark/>
          </w:tcPr>
          <w:p w14:paraId="0743E9E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.178</w:t>
            </w:r>
          </w:p>
        </w:tc>
      </w:tr>
      <w:tr w:rsidR="00C063D6" w:rsidRPr="004E7ED9" w14:paraId="7D4AE786" w14:textId="77777777" w:rsidTr="002C6B17">
        <w:trPr>
          <w:trHeight w:val="300"/>
        </w:trPr>
        <w:tc>
          <w:tcPr>
            <w:tcW w:w="758" w:type="pct"/>
            <w:vMerge w:val="restart"/>
            <w:tcBorders>
              <w:top w:val="nil"/>
              <w:left w:val="nil"/>
              <w:bottom w:val="single" w:sz="8" w:space="0" w:color="000000"/>
              <w:right w:val="nil"/>
            </w:tcBorders>
            <w:shd w:val="clear" w:color="auto" w:fill="auto"/>
            <w:vAlign w:val="center"/>
            <w:hideMark/>
          </w:tcPr>
          <w:p w14:paraId="0B87328A"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Security</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personal</w:t>
            </w:r>
            <w:r w:rsidRPr="004E7ED9">
              <w:rPr>
                <w:rFonts w:ascii="Times New Roman" w:eastAsia="Times New Roman" w:hAnsi="Times New Roman" w:cs="Times New Roman"/>
                <w:noProof w:val="0"/>
                <w:color w:val="000000"/>
                <w:lang w:eastAsia="en-AU"/>
              </w:rPr>
              <w:t> </w:t>
            </w:r>
          </w:p>
        </w:tc>
        <w:tc>
          <w:tcPr>
            <w:tcW w:w="534" w:type="pct"/>
            <w:gridSpan w:val="2"/>
            <w:tcBorders>
              <w:top w:val="nil"/>
              <w:left w:val="nil"/>
              <w:bottom w:val="nil"/>
              <w:right w:val="nil"/>
            </w:tcBorders>
            <w:shd w:val="clear" w:color="auto" w:fill="auto"/>
            <w:vAlign w:val="center"/>
            <w:hideMark/>
          </w:tcPr>
          <w:p w14:paraId="5CAA7F0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A62B0C" w:rsidRPr="004E7ED9">
              <w:rPr>
                <w:rFonts w:ascii="Times New Roman" w:eastAsia="Times New Roman" w:hAnsi="Times New Roman" w:cs="Times New Roman"/>
                <w:b/>
                <w:bCs/>
                <w:noProof w:val="0"/>
                <w:color w:val="000000"/>
                <w:lang w:eastAsia="en-AU"/>
              </w:rPr>
              <w:t>1</w:t>
            </w:r>
          </w:p>
        </w:tc>
        <w:tc>
          <w:tcPr>
            <w:tcW w:w="412" w:type="pct"/>
            <w:gridSpan w:val="2"/>
            <w:tcBorders>
              <w:top w:val="nil"/>
              <w:left w:val="nil"/>
              <w:bottom w:val="nil"/>
              <w:right w:val="nil"/>
            </w:tcBorders>
            <w:shd w:val="clear" w:color="000000" w:fill="FFF2CC"/>
            <w:noWrap/>
            <w:vAlign w:val="center"/>
            <w:hideMark/>
          </w:tcPr>
          <w:p w14:paraId="13D7C71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.089</w:t>
            </w:r>
          </w:p>
        </w:tc>
        <w:tc>
          <w:tcPr>
            <w:tcW w:w="412" w:type="pct"/>
            <w:gridSpan w:val="2"/>
            <w:tcBorders>
              <w:top w:val="nil"/>
              <w:left w:val="nil"/>
              <w:bottom w:val="nil"/>
              <w:right w:val="nil"/>
            </w:tcBorders>
            <w:shd w:val="clear" w:color="000000" w:fill="FFF2CC"/>
            <w:noWrap/>
            <w:vAlign w:val="center"/>
            <w:hideMark/>
          </w:tcPr>
          <w:p w14:paraId="57FCD8B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.070</w:t>
            </w:r>
          </w:p>
        </w:tc>
        <w:tc>
          <w:tcPr>
            <w:tcW w:w="412" w:type="pct"/>
            <w:gridSpan w:val="2"/>
            <w:tcBorders>
              <w:top w:val="nil"/>
              <w:left w:val="nil"/>
              <w:bottom w:val="nil"/>
              <w:right w:val="nil"/>
            </w:tcBorders>
            <w:shd w:val="clear" w:color="000000" w:fill="FFFFFF"/>
            <w:noWrap/>
            <w:vAlign w:val="center"/>
            <w:hideMark/>
          </w:tcPr>
          <w:p w14:paraId="1A13339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A62B0C" w:rsidRPr="004E7ED9">
              <w:rPr>
                <w:rFonts w:ascii="Times New Roman" w:eastAsia="Times New Roman" w:hAnsi="Times New Roman" w:cs="Times New Roman"/>
                <w:b/>
                <w:bCs/>
                <w:noProof w:val="0"/>
                <w:color w:val="000000"/>
                <w:lang w:eastAsia="en-AU"/>
              </w:rPr>
              <w:t>1</w:t>
            </w:r>
          </w:p>
        </w:tc>
        <w:tc>
          <w:tcPr>
            <w:tcW w:w="412" w:type="pct"/>
            <w:gridSpan w:val="2"/>
            <w:tcBorders>
              <w:top w:val="nil"/>
              <w:left w:val="nil"/>
              <w:bottom w:val="nil"/>
              <w:right w:val="nil"/>
            </w:tcBorders>
            <w:shd w:val="clear" w:color="000000" w:fill="FFF2CC"/>
            <w:noWrap/>
            <w:vAlign w:val="center"/>
            <w:hideMark/>
          </w:tcPr>
          <w:p w14:paraId="6DAEB71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.188</w:t>
            </w:r>
          </w:p>
        </w:tc>
        <w:tc>
          <w:tcPr>
            <w:tcW w:w="412" w:type="pct"/>
            <w:gridSpan w:val="2"/>
            <w:tcBorders>
              <w:top w:val="nil"/>
              <w:left w:val="nil"/>
              <w:bottom w:val="nil"/>
              <w:right w:val="nil"/>
            </w:tcBorders>
            <w:shd w:val="clear" w:color="auto" w:fill="auto"/>
            <w:noWrap/>
            <w:vAlign w:val="center"/>
            <w:hideMark/>
          </w:tcPr>
          <w:p w14:paraId="62B1DC2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.232</w:t>
            </w:r>
          </w:p>
        </w:tc>
        <w:tc>
          <w:tcPr>
            <w:tcW w:w="412" w:type="pct"/>
            <w:gridSpan w:val="2"/>
            <w:tcBorders>
              <w:top w:val="nil"/>
              <w:left w:val="nil"/>
              <w:bottom w:val="nil"/>
              <w:right w:val="nil"/>
            </w:tcBorders>
            <w:shd w:val="clear" w:color="000000" w:fill="E2EFD9"/>
            <w:noWrap/>
            <w:vAlign w:val="center"/>
            <w:hideMark/>
          </w:tcPr>
          <w:p w14:paraId="5C5750AE"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.259</w:t>
            </w:r>
          </w:p>
        </w:tc>
        <w:tc>
          <w:tcPr>
            <w:tcW w:w="412" w:type="pct"/>
            <w:gridSpan w:val="2"/>
            <w:tcBorders>
              <w:top w:val="nil"/>
              <w:left w:val="nil"/>
              <w:bottom w:val="nil"/>
              <w:right w:val="nil"/>
            </w:tcBorders>
            <w:shd w:val="clear" w:color="000000" w:fill="FFFFFF"/>
            <w:noWrap/>
            <w:vAlign w:val="center"/>
            <w:hideMark/>
          </w:tcPr>
          <w:p w14:paraId="1CBF09D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w:t>
            </w:r>
            <w:r w:rsidR="00A62B0C" w:rsidRPr="004E7ED9">
              <w:rPr>
                <w:rFonts w:ascii="Times New Roman" w:eastAsia="Times New Roman" w:hAnsi="Times New Roman" w:cs="Times New Roman"/>
                <w:b/>
                <w:bCs/>
                <w:noProof w:val="0"/>
                <w:color w:val="000000"/>
                <w:lang w:eastAsia="en-AU"/>
              </w:rPr>
              <w:t>70</w:t>
            </w:r>
          </w:p>
        </w:tc>
        <w:tc>
          <w:tcPr>
            <w:tcW w:w="414" w:type="pct"/>
            <w:gridSpan w:val="2"/>
            <w:tcBorders>
              <w:top w:val="nil"/>
              <w:left w:val="nil"/>
              <w:bottom w:val="nil"/>
              <w:right w:val="nil"/>
            </w:tcBorders>
            <w:shd w:val="clear" w:color="000000" w:fill="E2EFD9"/>
            <w:noWrap/>
            <w:vAlign w:val="center"/>
            <w:hideMark/>
          </w:tcPr>
          <w:p w14:paraId="67EA374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.283</w:t>
            </w:r>
          </w:p>
        </w:tc>
        <w:tc>
          <w:tcPr>
            <w:tcW w:w="410" w:type="pct"/>
            <w:tcBorders>
              <w:top w:val="nil"/>
              <w:left w:val="nil"/>
              <w:bottom w:val="nil"/>
              <w:right w:val="nil"/>
            </w:tcBorders>
            <w:shd w:val="clear" w:color="000000" w:fill="FFFFFF"/>
            <w:noWrap/>
            <w:vAlign w:val="center"/>
            <w:hideMark/>
          </w:tcPr>
          <w:p w14:paraId="1F57906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.246</w:t>
            </w:r>
          </w:p>
        </w:tc>
      </w:tr>
      <w:tr w:rsidR="00C063D6" w:rsidRPr="004E7ED9" w14:paraId="56442F18" w14:textId="77777777" w:rsidTr="002C6B17">
        <w:trPr>
          <w:trHeight w:val="300"/>
        </w:trPr>
        <w:tc>
          <w:tcPr>
            <w:tcW w:w="758" w:type="pct"/>
            <w:vMerge/>
            <w:tcBorders>
              <w:top w:val="nil"/>
              <w:left w:val="nil"/>
              <w:bottom w:val="single" w:sz="8" w:space="0" w:color="000000"/>
              <w:right w:val="nil"/>
            </w:tcBorders>
            <w:vAlign w:val="center"/>
            <w:hideMark/>
          </w:tcPr>
          <w:p w14:paraId="3DA0FD6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6426773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.19</w:t>
            </w:r>
            <w:r w:rsidR="00A62B0C" w:rsidRPr="004E7ED9">
              <w:rPr>
                <w:rFonts w:ascii="Times New Roman" w:eastAsia="Times New Roman" w:hAnsi="Times New Roman" w:cs="Times New Roman"/>
                <w:noProof w:val="0"/>
                <w:color w:val="000000"/>
                <w:lang w:eastAsia="en-AU"/>
              </w:rPr>
              <w:t>5</w:t>
            </w:r>
          </w:p>
        </w:tc>
        <w:tc>
          <w:tcPr>
            <w:tcW w:w="412" w:type="pct"/>
            <w:gridSpan w:val="2"/>
            <w:tcBorders>
              <w:top w:val="nil"/>
              <w:left w:val="nil"/>
              <w:bottom w:val="nil"/>
              <w:right w:val="nil"/>
            </w:tcBorders>
            <w:shd w:val="clear" w:color="000000" w:fill="FFF2CC"/>
            <w:noWrap/>
            <w:vAlign w:val="center"/>
            <w:hideMark/>
          </w:tcPr>
          <w:p w14:paraId="32B768A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-.172</w:t>
            </w:r>
          </w:p>
        </w:tc>
        <w:tc>
          <w:tcPr>
            <w:tcW w:w="412" w:type="pct"/>
            <w:gridSpan w:val="2"/>
            <w:tcBorders>
              <w:top w:val="nil"/>
              <w:left w:val="nil"/>
              <w:bottom w:val="nil"/>
              <w:right w:val="nil"/>
            </w:tcBorders>
            <w:shd w:val="clear" w:color="000000" w:fill="FFF2CC"/>
            <w:noWrap/>
            <w:vAlign w:val="center"/>
            <w:hideMark/>
          </w:tcPr>
          <w:p w14:paraId="4137481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w:t>
            </w:r>
            <w:r w:rsidR="00A62B0C"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nil"/>
              <w:right w:val="nil"/>
            </w:tcBorders>
            <w:shd w:val="clear" w:color="auto" w:fill="auto"/>
            <w:noWrap/>
            <w:vAlign w:val="center"/>
            <w:hideMark/>
          </w:tcPr>
          <w:p w14:paraId="00D6017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A62B0C" w:rsidRPr="004E7ED9">
              <w:rPr>
                <w:rFonts w:ascii="Times New Roman" w:eastAsia="Times New Roman" w:hAnsi="Times New Roman" w:cs="Times New Roman"/>
                <w:noProof w:val="0"/>
                <w:color w:val="000000"/>
                <w:lang w:eastAsia="en-AU"/>
              </w:rPr>
              <w:t>7</w:t>
            </w:r>
          </w:p>
        </w:tc>
        <w:tc>
          <w:tcPr>
            <w:tcW w:w="412" w:type="pct"/>
            <w:gridSpan w:val="2"/>
            <w:tcBorders>
              <w:top w:val="nil"/>
              <w:left w:val="nil"/>
              <w:bottom w:val="nil"/>
              <w:right w:val="nil"/>
            </w:tcBorders>
            <w:shd w:val="clear" w:color="000000" w:fill="FFF2CC"/>
            <w:noWrap/>
            <w:vAlign w:val="center"/>
            <w:hideMark/>
          </w:tcPr>
          <w:p w14:paraId="2D01E00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-.082</w:t>
            </w:r>
          </w:p>
        </w:tc>
        <w:tc>
          <w:tcPr>
            <w:tcW w:w="412" w:type="pct"/>
            <w:gridSpan w:val="2"/>
            <w:tcBorders>
              <w:top w:val="nil"/>
              <w:left w:val="nil"/>
              <w:bottom w:val="nil"/>
              <w:right w:val="nil"/>
            </w:tcBorders>
            <w:shd w:val="clear" w:color="auto" w:fill="auto"/>
            <w:noWrap/>
            <w:vAlign w:val="center"/>
            <w:hideMark/>
          </w:tcPr>
          <w:p w14:paraId="3BFD660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000000" w:fill="E2EFD9"/>
            <w:noWrap/>
            <w:vAlign w:val="center"/>
            <w:hideMark/>
          </w:tcPr>
          <w:p w14:paraId="03402A4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A62B0C" w:rsidRPr="004E7ED9">
              <w:rPr>
                <w:rFonts w:ascii="Times New Roman" w:eastAsia="Times New Roman" w:hAnsi="Times New Roman" w:cs="Times New Roman"/>
                <w:noProof w:val="0"/>
                <w:color w:val="000000"/>
                <w:lang w:eastAsia="en-AU"/>
              </w:rPr>
              <w:t>5</w:t>
            </w:r>
          </w:p>
        </w:tc>
        <w:tc>
          <w:tcPr>
            <w:tcW w:w="412" w:type="pct"/>
            <w:gridSpan w:val="2"/>
            <w:tcBorders>
              <w:top w:val="nil"/>
              <w:left w:val="nil"/>
              <w:bottom w:val="nil"/>
              <w:right w:val="nil"/>
            </w:tcBorders>
            <w:shd w:val="clear" w:color="auto" w:fill="auto"/>
            <w:noWrap/>
            <w:vAlign w:val="center"/>
            <w:hideMark/>
          </w:tcPr>
          <w:p w14:paraId="4FA3584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-.005</w:t>
            </w:r>
          </w:p>
        </w:tc>
        <w:tc>
          <w:tcPr>
            <w:tcW w:w="414" w:type="pct"/>
            <w:gridSpan w:val="2"/>
            <w:tcBorders>
              <w:top w:val="nil"/>
              <w:left w:val="nil"/>
              <w:bottom w:val="nil"/>
              <w:right w:val="nil"/>
            </w:tcBorders>
            <w:shd w:val="clear" w:color="000000" w:fill="E2EFD9"/>
            <w:noWrap/>
            <w:vAlign w:val="center"/>
            <w:hideMark/>
          </w:tcPr>
          <w:p w14:paraId="487DD41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.019</w:t>
            </w:r>
          </w:p>
        </w:tc>
        <w:tc>
          <w:tcPr>
            <w:tcW w:w="410" w:type="pct"/>
            <w:tcBorders>
              <w:top w:val="nil"/>
              <w:left w:val="nil"/>
              <w:bottom w:val="nil"/>
              <w:right w:val="nil"/>
            </w:tcBorders>
            <w:shd w:val="clear" w:color="auto" w:fill="auto"/>
            <w:noWrap/>
            <w:vAlign w:val="center"/>
            <w:hideMark/>
          </w:tcPr>
          <w:p w14:paraId="1E3E475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A62B0C" w:rsidRPr="004E7ED9">
              <w:rPr>
                <w:rFonts w:ascii="Times New Roman" w:eastAsia="Times New Roman" w:hAnsi="Times New Roman" w:cs="Times New Roman"/>
                <w:noProof w:val="0"/>
                <w:color w:val="000000"/>
                <w:lang w:eastAsia="en-AU"/>
              </w:rPr>
              <w:t>7</w:t>
            </w:r>
          </w:p>
        </w:tc>
      </w:tr>
      <w:tr w:rsidR="00C063D6" w:rsidRPr="004E7ED9" w14:paraId="04D18E0D" w14:textId="77777777" w:rsidTr="002C6B17">
        <w:trPr>
          <w:trHeight w:val="315"/>
        </w:trPr>
        <w:tc>
          <w:tcPr>
            <w:tcW w:w="758" w:type="pct"/>
            <w:vMerge/>
            <w:tcBorders>
              <w:top w:val="nil"/>
              <w:left w:val="nil"/>
              <w:bottom w:val="single" w:sz="4" w:space="0" w:color="auto"/>
              <w:right w:val="nil"/>
            </w:tcBorders>
            <w:vAlign w:val="center"/>
            <w:hideMark/>
          </w:tcPr>
          <w:p w14:paraId="10CF9F0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4" w:space="0" w:color="auto"/>
              <w:right w:val="nil"/>
            </w:tcBorders>
            <w:shd w:val="clear" w:color="auto" w:fill="auto"/>
            <w:vAlign w:val="center"/>
            <w:hideMark/>
          </w:tcPr>
          <w:p w14:paraId="0814E4A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.24</w:t>
            </w:r>
            <w:r w:rsidR="00A62B0C"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single" w:sz="4" w:space="0" w:color="auto"/>
              <w:right w:val="nil"/>
            </w:tcBorders>
            <w:shd w:val="clear" w:color="000000" w:fill="FFF2CC"/>
            <w:noWrap/>
            <w:vAlign w:val="center"/>
            <w:hideMark/>
          </w:tcPr>
          <w:p w14:paraId="24949FF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-.080</w:t>
            </w:r>
          </w:p>
        </w:tc>
        <w:tc>
          <w:tcPr>
            <w:tcW w:w="412" w:type="pct"/>
            <w:gridSpan w:val="2"/>
            <w:tcBorders>
              <w:top w:val="nil"/>
              <w:left w:val="nil"/>
              <w:bottom w:val="single" w:sz="4" w:space="0" w:color="auto"/>
              <w:right w:val="nil"/>
            </w:tcBorders>
            <w:shd w:val="clear" w:color="000000" w:fill="FFF2CC"/>
            <w:noWrap/>
            <w:vAlign w:val="center"/>
            <w:hideMark/>
          </w:tcPr>
          <w:p w14:paraId="74CA145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-.104</w:t>
            </w:r>
          </w:p>
        </w:tc>
        <w:tc>
          <w:tcPr>
            <w:tcW w:w="412" w:type="pct"/>
            <w:gridSpan w:val="2"/>
            <w:tcBorders>
              <w:top w:val="nil"/>
              <w:left w:val="nil"/>
              <w:bottom w:val="single" w:sz="4" w:space="0" w:color="auto"/>
              <w:right w:val="nil"/>
            </w:tcBorders>
            <w:shd w:val="clear" w:color="auto" w:fill="auto"/>
            <w:noWrap/>
            <w:vAlign w:val="center"/>
            <w:hideMark/>
          </w:tcPr>
          <w:p w14:paraId="077AEAE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A62B0C"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single" w:sz="4" w:space="0" w:color="auto"/>
              <w:right w:val="nil"/>
            </w:tcBorders>
            <w:shd w:val="clear" w:color="000000" w:fill="FFF2CC"/>
            <w:noWrap/>
            <w:vAlign w:val="center"/>
            <w:hideMark/>
          </w:tcPr>
          <w:p w14:paraId="11927AA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A62B0C" w:rsidRPr="004E7ED9">
              <w:rPr>
                <w:rFonts w:ascii="Times New Roman" w:eastAsia="Times New Roman" w:hAnsi="Times New Roman" w:cs="Times New Roman"/>
                <w:noProof w:val="0"/>
                <w:color w:val="000000"/>
                <w:lang w:eastAsia="en-AU"/>
              </w:rPr>
              <w:t>8</w:t>
            </w:r>
          </w:p>
        </w:tc>
        <w:tc>
          <w:tcPr>
            <w:tcW w:w="412" w:type="pct"/>
            <w:gridSpan w:val="2"/>
            <w:tcBorders>
              <w:top w:val="nil"/>
              <w:left w:val="nil"/>
              <w:bottom w:val="single" w:sz="4" w:space="0" w:color="auto"/>
              <w:right w:val="nil"/>
            </w:tcBorders>
            <w:shd w:val="clear" w:color="auto" w:fill="auto"/>
            <w:noWrap/>
            <w:vAlign w:val="center"/>
            <w:hideMark/>
          </w:tcPr>
          <w:p w14:paraId="3B78579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2" w:type="pct"/>
            <w:gridSpan w:val="2"/>
            <w:tcBorders>
              <w:top w:val="nil"/>
              <w:left w:val="nil"/>
              <w:bottom w:val="single" w:sz="4" w:space="0" w:color="auto"/>
              <w:right w:val="nil"/>
            </w:tcBorders>
            <w:shd w:val="clear" w:color="000000" w:fill="E2EFD9"/>
            <w:noWrap/>
            <w:vAlign w:val="center"/>
            <w:hideMark/>
          </w:tcPr>
          <w:p w14:paraId="12C556E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.069</w:t>
            </w:r>
          </w:p>
        </w:tc>
        <w:tc>
          <w:tcPr>
            <w:tcW w:w="412" w:type="pct"/>
            <w:gridSpan w:val="2"/>
            <w:tcBorders>
              <w:top w:val="nil"/>
              <w:left w:val="nil"/>
              <w:bottom w:val="single" w:sz="4" w:space="0" w:color="auto"/>
              <w:right w:val="nil"/>
            </w:tcBorders>
            <w:shd w:val="clear" w:color="auto" w:fill="auto"/>
            <w:noWrap/>
            <w:vAlign w:val="center"/>
            <w:hideMark/>
          </w:tcPr>
          <w:p w14:paraId="37A2EED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.078</w:t>
            </w:r>
          </w:p>
        </w:tc>
        <w:tc>
          <w:tcPr>
            <w:tcW w:w="414" w:type="pct"/>
            <w:gridSpan w:val="2"/>
            <w:tcBorders>
              <w:top w:val="nil"/>
              <w:left w:val="nil"/>
              <w:bottom w:val="single" w:sz="4" w:space="0" w:color="auto"/>
              <w:right w:val="nil"/>
            </w:tcBorders>
            <w:shd w:val="clear" w:color="000000" w:fill="E2EFD9"/>
            <w:noWrap/>
            <w:vAlign w:val="center"/>
            <w:hideMark/>
          </w:tcPr>
          <w:p w14:paraId="00B0DC8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w:t>
            </w:r>
            <w:r w:rsidR="00A62B0C" w:rsidRPr="004E7ED9">
              <w:rPr>
                <w:rFonts w:ascii="Times New Roman" w:eastAsia="Times New Roman" w:hAnsi="Times New Roman" w:cs="Times New Roman"/>
                <w:noProof w:val="0"/>
                <w:color w:val="000000"/>
                <w:lang w:eastAsia="en-AU"/>
              </w:rPr>
              <w:t>7</w:t>
            </w:r>
          </w:p>
        </w:tc>
        <w:tc>
          <w:tcPr>
            <w:tcW w:w="410" w:type="pct"/>
            <w:tcBorders>
              <w:top w:val="nil"/>
              <w:left w:val="nil"/>
              <w:bottom w:val="single" w:sz="4" w:space="0" w:color="auto"/>
              <w:right w:val="nil"/>
            </w:tcBorders>
            <w:shd w:val="clear" w:color="auto" w:fill="auto"/>
            <w:noWrap/>
            <w:vAlign w:val="center"/>
            <w:hideMark/>
          </w:tcPr>
          <w:p w14:paraId="1C08487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A62B0C" w:rsidRPr="004E7ED9">
              <w:rPr>
                <w:rFonts w:ascii="Times New Roman" w:eastAsia="Times New Roman" w:hAnsi="Times New Roman" w:cs="Times New Roman"/>
                <w:noProof w:val="0"/>
                <w:color w:val="000000"/>
                <w:lang w:eastAsia="en-AU"/>
              </w:rPr>
              <w:t>70</w:t>
            </w:r>
          </w:p>
        </w:tc>
      </w:tr>
      <w:tr w:rsidR="00C063D6" w:rsidRPr="004E7ED9" w14:paraId="608C505C" w14:textId="77777777" w:rsidTr="002C6B17">
        <w:trPr>
          <w:trHeight w:val="300"/>
        </w:trPr>
        <w:tc>
          <w:tcPr>
            <w:tcW w:w="758" w:type="pct"/>
            <w:vMerge w:val="restart"/>
            <w:tcBorders>
              <w:top w:val="single" w:sz="4" w:space="0" w:color="auto"/>
              <w:left w:val="nil"/>
              <w:bottom w:val="single" w:sz="8" w:space="0" w:color="000000"/>
              <w:right w:val="nil"/>
            </w:tcBorders>
            <w:shd w:val="clear" w:color="auto" w:fill="auto"/>
            <w:vAlign w:val="center"/>
            <w:hideMark/>
          </w:tcPr>
          <w:p w14:paraId="76432EE5"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lastRenderedPageBreak/>
              <w:t>Hedonism</w:t>
            </w:r>
          </w:p>
        </w:tc>
        <w:tc>
          <w:tcPr>
            <w:tcW w:w="534" w:type="pct"/>
            <w:gridSpan w:val="2"/>
            <w:tcBorders>
              <w:top w:val="single" w:sz="4" w:space="0" w:color="auto"/>
              <w:left w:val="nil"/>
              <w:bottom w:val="nil"/>
              <w:right w:val="nil"/>
            </w:tcBorders>
            <w:shd w:val="clear" w:color="auto" w:fill="auto"/>
            <w:vAlign w:val="center"/>
            <w:hideMark/>
          </w:tcPr>
          <w:p w14:paraId="0A6B092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.209</w:t>
            </w:r>
          </w:p>
        </w:tc>
        <w:tc>
          <w:tcPr>
            <w:tcW w:w="412" w:type="pct"/>
            <w:gridSpan w:val="2"/>
            <w:tcBorders>
              <w:top w:val="single" w:sz="4" w:space="0" w:color="auto"/>
              <w:left w:val="nil"/>
              <w:bottom w:val="nil"/>
              <w:right w:val="nil"/>
            </w:tcBorders>
            <w:shd w:val="clear" w:color="000000" w:fill="FFF2CC"/>
            <w:noWrap/>
            <w:vAlign w:val="center"/>
            <w:hideMark/>
          </w:tcPr>
          <w:p w14:paraId="474B0C7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.128</w:t>
            </w:r>
          </w:p>
        </w:tc>
        <w:tc>
          <w:tcPr>
            <w:tcW w:w="412" w:type="pct"/>
            <w:gridSpan w:val="2"/>
            <w:tcBorders>
              <w:top w:val="single" w:sz="4" w:space="0" w:color="auto"/>
              <w:left w:val="nil"/>
              <w:bottom w:val="nil"/>
              <w:right w:val="nil"/>
            </w:tcBorders>
            <w:shd w:val="clear" w:color="000000" w:fill="FFF2CC"/>
            <w:noWrap/>
            <w:vAlign w:val="center"/>
            <w:hideMark/>
          </w:tcPr>
          <w:p w14:paraId="2528F46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.13</w:t>
            </w:r>
            <w:r w:rsidR="00A62B0C" w:rsidRPr="004E7ED9">
              <w:rPr>
                <w:rFonts w:ascii="Times New Roman" w:eastAsia="Times New Roman" w:hAnsi="Times New Roman" w:cs="Times New Roman"/>
                <w:b/>
                <w:bCs/>
                <w:noProof w:val="0"/>
                <w:color w:val="000000"/>
                <w:lang w:eastAsia="en-AU"/>
              </w:rPr>
              <w:t>5</w:t>
            </w:r>
          </w:p>
        </w:tc>
        <w:tc>
          <w:tcPr>
            <w:tcW w:w="412" w:type="pct"/>
            <w:gridSpan w:val="2"/>
            <w:tcBorders>
              <w:top w:val="single" w:sz="4" w:space="0" w:color="auto"/>
              <w:left w:val="nil"/>
              <w:bottom w:val="nil"/>
              <w:right w:val="nil"/>
            </w:tcBorders>
            <w:shd w:val="clear" w:color="000000" w:fill="FFF2CC"/>
            <w:noWrap/>
            <w:vAlign w:val="center"/>
            <w:hideMark/>
          </w:tcPr>
          <w:p w14:paraId="2F35442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.136</w:t>
            </w:r>
          </w:p>
        </w:tc>
        <w:tc>
          <w:tcPr>
            <w:tcW w:w="412" w:type="pct"/>
            <w:gridSpan w:val="2"/>
            <w:tcBorders>
              <w:top w:val="single" w:sz="4" w:space="0" w:color="auto"/>
              <w:left w:val="nil"/>
              <w:bottom w:val="nil"/>
              <w:right w:val="nil"/>
            </w:tcBorders>
            <w:shd w:val="clear" w:color="auto" w:fill="auto"/>
            <w:noWrap/>
            <w:vAlign w:val="center"/>
            <w:hideMark/>
          </w:tcPr>
          <w:p w14:paraId="298538A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w:t>
            </w:r>
            <w:r w:rsidR="00A62B0C" w:rsidRPr="004E7ED9">
              <w:rPr>
                <w:rFonts w:ascii="Times New Roman" w:eastAsia="Times New Roman" w:hAnsi="Times New Roman" w:cs="Times New Roman"/>
                <w:b/>
                <w:bCs/>
                <w:noProof w:val="0"/>
                <w:color w:val="000000"/>
                <w:lang w:eastAsia="en-AU"/>
              </w:rPr>
              <w:t>9</w:t>
            </w:r>
          </w:p>
        </w:tc>
        <w:tc>
          <w:tcPr>
            <w:tcW w:w="412" w:type="pct"/>
            <w:gridSpan w:val="2"/>
            <w:tcBorders>
              <w:top w:val="single" w:sz="4" w:space="0" w:color="auto"/>
              <w:left w:val="nil"/>
              <w:bottom w:val="nil"/>
              <w:right w:val="nil"/>
            </w:tcBorders>
            <w:shd w:val="clear" w:color="auto" w:fill="auto"/>
            <w:noWrap/>
            <w:vAlign w:val="center"/>
            <w:hideMark/>
          </w:tcPr>
          <w:p w14:paraId="76DA60D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A62B0C" w:rsidRPr="004E7ED9">
              <w:rPr>
                <w:rFonts w:ascii="Times New Roman" w:eastAsia="Times New Roman" w:hAnsi="Times New Roman" w:cs="Times New Roman"/>
                <w:b/>
                <w:bCs/>
                <w:noProof w:val="0"/>
                <w:color w:val="000000"/>
                <w:lang w:eastAsia="en-AU"/>
              </w:rPr>
              <w:t>4</w:t>
            </w:r>
          </w:p>
        </w:tc>
        <w:tc>
          <w:tcPr>
            <w:tcW w:w="412" w:type="pct"/>
            <w:gridSpan w:val="2"/>
            <w:tcBorders>
              <w:top w:val="single" w:sz="4" w:space="0" w:color="auto"/>
              <w:left w:val="nil"/>
              <w:bottom w:val="nil"/>
              <w:right w:val="nil"/>
            </w:tcBorders>
            <w:shd w:val="clear" w:color="auto" w:fill="auto"/>
            <w:noWrap/>
            <w:vAlign w:val="center"/>
            <w:hideMark/>
          </w:tcPr>
          <w:p w14:paraId="32C2D91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w:t>
            </w:r>
            <w:r w:rsidR="00A62B0C" w:rsidRPr="004E7ED9">
              <w:rPr>
                <w:rFonts w:ascii="Times New Roman" w:eastAsia="Times New Roman" w:hAnsi="Times New Roman" w:cs="Times New Roman"/>
                <w:b/>
                <w:bCs/>
                <w:noProof w:val="0"/>
                <w:color w:val="000000"/>
                <w:lang w:eastAsia="en-AU"/>
              </w:rPr>
              <w:t>4</w:t>
            </w:r>
          </w:p>
        </w:tc>
        <w:tc>
          <w:tcPr>
            <w:tcW w:w="412" w:type="pct"/>
            <w:gridSpan w:val="2"/>
            <w:tcBorders>
              <w:top w:val="single" w:sz="4" w:space="0" w:color="auto"/>
              <w:left w:val="nil"/>
              <w:bottom w:val="nil"/>
              <w:right w:val="nil"/>
            </w:tcBorders>
            <w:shd w:val="clear" w:color="000000" w:fill="E2EFD9"/>
            <w:noWrap/>
            <w:vAlign w:val="center"/>
            <w:hideMark/>
          </w:tcPr>
          <w:p w14:paraId="780F739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w:t>
            </w:r>
            <w:r w:rsidR="00A62B0C" w:rsidRPr="004E7ED9">
              <w:rPr>
                <w:rFonts w:ascii="Times New Roman" w:eastAsia="Times New Roman" w:hAnsi="Times New Roman" w:cs="Times New Roman"/>
                <w:b/>
                <w:bCs/>
                <w:noProof w:val="0"/>
                <w:color w:val="000000"/>
                <w:lang w:eastAsia="en-AU"/>
              </w:rPr>
              <w:t>50</w:t>
            </w:r>
          </w:p>
        </w:tc>
        <w:tc>
          <w:tcPr>
            <w:tcW w:w="414" w:type="pct"/>
            <w:gridSpan w:val="2"/>
            <w:tcBorders>
              <w:top w:val="single" w:sz="4" w:space="0" w:color="auto"/>
              <w:left w:val="nil"/>
              <w:bottom w:val="nil"/>
              <w:right w:val="nil"/>
            </w:tcBorders>
            <w:shd w:val="clear" w:color="000000" w:fill="FFFFFF"/>
            <w:noWrap/>
            <w:vAlign w:val="center"/>
            <w:hideMark/>
          </w:tcPr>
          <w:p w14:paraId="03D33E9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.23</w:t>
            </w:r>
            <w:r w:rsidR="00A62B0C" w:rsidRPr="004E7ED9">
              <w:rPr>
                <w:rFonts w:ascii="Times New Roman" w:eastAsia="Times New Roman" w:hAnsi="Times New Roman" w:cs="Times New Roman"/>
                <w:b/>
                <w:bCs/>
                <w:noProof w:val="0"/>
                <w:color w:val="000000"/>
                <w:lang w:eastAsia="en-AU"/>
              </w:rPr>
              <w:t>7</w:t>
            </w:r>
          </w:p>
        </w:tc>
        <w:tc>
          <w:tcPr>
            <w:tcW w:w="410" w:type="pct"/>
            <w:tcBorders>
              <w:top w:val="single" w:sz="4" w:space="0" w:color="auto"/>
              <w:left w:val="nil"/>
              <w:bottom w:val="nil"/>
              <w:right w:val="nil"/>
            </w:tcBorders>
            <w:shd w:val="clear" w:color="000000" w:fill="FFFFFF"/>
            <w:noWrap/>
            <w:vAlign w:val="center"/>
            <w:hideMark/>
          </w:tcPr>
          <w:p w14:paraId="5A14870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.248</w:t>
            </w:r>
          </w:p>
        </w:tc>
      </w:tr>
      <w:tr w:rsidR="00C063D6" w:rsidRPr="004E7ED9" w14:paraId="5CE3CEB8" w14:textId="77777777" w:rsidTr="002C6B17">
        <w:trPr>
          <w:trHeight w:val="300"/>
        </w:trPr>
        <w:tc>
          <w:tcPr>
            <w:tcW w:w="758" w:type="pct"/>
            <w:vMerge/>
            <w:tcBorders>
              <w:top w:val="nil"/>
              <w:left w:val="nil"/>
              <w:bottom w:val="single" w:sz="8" w:space="0" w:color="000000"/>
              <w:right w:val="nil"/>
            </w:tcBorders>
            <w:vAlign w:val="center"/>
            <w:hideMark/>
          </w:tcPr>
          <w:p w14:paraId="01F3C433"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7FBA85C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w:t>
            </w:r>
            <w:r w:rsidR="00A62B0C" w:rsidRPr="004E7ED9">
              <w:rPr>
                <w:rFonts w:ascii="Times New Roman" w:eastAsia="Times New Roman" w:hAnsi="Times New Roman" w:cs="Times New Roman"/>
                <w:noProof w:val="0"/>
                <w:color w:val="000000"/>
                <w:lang w:eastAsia="en-AU"/>
              </w:rPr>
              <w:t>4</w:t>
            </w:r>
          </w:p>
        </w:tc>
        <w:tc>
          <w:tcPr>
            <w:tcW w:w="412" w:type="pct"/>
            <w:gridSpan w:val="2"/>
            <w:tcBorders>
              <w:top w:val="nil"/>
              <w:left w:val="nil"/>
              <w:bottom w:val="nil"/>
              <w:right w:val="nil"/>
            </w:tcBorders>
            <w:shd w:val="clear" w:color="000000" w:fill="FFF2CC"/>
            <w:noWrap/>
            <w:vAlign w:val="center"/>
            <w:hideMark/>
          </w:tcPr>
          <w:p w14:paraId="31AB3EC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-.129</w:t>
            </w:r>
          </w:p>
        </w:tc>
        <w:tc>
          <w:tcPr>
            <w:tcW w:w="412" w:type="pct"/>
            <w:gridSpan w:val="2"/>
            <w:tcBorders>
              <w:top w:val="nil"/>
              <w:left w:val="nil"/>
              <w:bottom w:val="nil"/>
              <w:right w:val="nil"/>
            </w:tcBorders>
            <w:shd w:val="clear" w:color="000000" w:fill="FFF2CC"/>
            <w:noWrap/>
            <w:vAlign w:val="center"/>
            <w:hideMark/>
          </w:tcPr>
          <w:p w14:paraId="1193F8B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w:t>
            </w:r>
            <w:r w:rsidR="00A62B0C"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nil"/>
              <w:right w:val="nil"/>
            </w:tcBorders>
            <w:shd w:val="clear" w:color="000000" w:fill="FFF2CC"/>
            <w:noWrap/>
            <w:vAlign w:val="center"/>
            <w:hideMark/>
          </w:tcPr>
          <w:p w14:paraId="74BA371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-.110</w:t>
            </w:r>
          </w:p>
        </w:tc>
        <w:tc>
          <w:tcPr>
            <w:tcW w:w="412" w:type="pct"/>
            <w:gridSpan w:val="2"/>
            <w:tcBorders>
              <w:top w:val="nil"/>
              <w:left w:val="nil"/>
              <w:bottom w:val="nil"/>
              <w:right w:val="nil"/>
            </w:tcBorders>
            <w:shd w:val="clear" w:color="auto" w:fill="auto"/>
            <w:noWrap/>
            <w:vAlign w:val="center"/>
            <w:hideMark/>
          </w:tcPr>
          <w:p w14:paraId="26E02B5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A62B0C" w:rsidRPr="004E7ED9">
              <w:rPr>
                <w:rFonts w:ascii="Times New Roman" w:eastAsia="Times New Roman" w:hAnsi="Times New Roman" w:cs="Times New Roman"/>
                <w:noProof w:val="0"/>
                <w:color w:val="000000"/>
                <w:lang w:eastAsia="en-AU"/>
              </w:rPr>
              <w:t>40</w:t>
            </w:r>
          </w:p>
        </w:tc>
        <w:tc>
          <w:tcPr>
            <w:tcW w:w="412" w:type="pct"/>
            <w:gridSpan w:val="2"/>
            <w:tcBorders>
              <w:top w:val="nil"/>
              <w:left w:val="nil"/>
              <w:bottom w:val="nil"/>
              <w:right w:val="nil"/>
            </w:tcBorders>
            <w:shd w:val="clear" w:color="auto" w:fill="auto"/>
            <w:noWrap/>
            <w:vAlign w:val="center"/>
            <w:hideMark/>
          </w:tcPr>
          <w:p w14:paraId="00EACB0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auto" w:fill="auto"/>
            <w:noWrap/>
            <w:vAlign w:val="center"/>
            <w:hideMark/>
          </w:tcPr>
          <w:p w14:paraId="4A7B5DA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A62B0C"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nil"/>
              <w:right w:val="nil"/>
            </w:tcBorders>
            <w:shd w:val="clear" w:color="000000" w:fill="E2EFD9"/>
            <w:noWrap/>
            <w:vAlign w:val="center"/>
            <w:hideMark/>
          </w:tcPr>
          <w:p w14:paraId="79C58E0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.005</w:t>
            </w:r>
          </w:p>
        </w:tc>
        <w:tc>
          <w:tcPr>
            <w:tcW w:w="414" w:type="pct"/>
            <w:gridSpan w:val="2"/>
            <w:tcBorders>
              <w:top w:val="nil"/>
              <w:left w:val="nil"/>
              <w:bottom w:val="nil"/>
              <w:right w:val="nil"/>
            </w:tcBorders>
            <w:shd w:val="clear" w:color="auto" w:fill="auto"/>
            <w:noWrap/>
            <w:vAlign w:val="center"/>
            <w:hideMark/>
          </w:tcPr>
          <w:p w14:paraId="2AE6F2E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-.059</w:t>
            </w:r>
          </w:p>
        </w:tc>
        <w:tc>
          <w:tcPr>
            <w:tcW w:w="410" w:type="pct"/>
            <w:tcBorders>
              <w:top w:val="nil"/>
              <w:left w:val="nil"/>
              <w:bottom w:val="nil"/>
              <w:right w:val="nil"/>
            </w:tcBorders>
            <w:shd w:val="clear" w:color="auto" w:fill="auto"/>
            <w:noWrap/>
            <w:vAlign w:val="center"/>
            <w:hideMark/>
          </w:tcPr>
          <w:p w14:paraId="790200C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-.031</w:t>
            </w:r>
          </w:p>
        </w:tc>
      </w:tr>
      <w:tr w:rsidR="00C063D6" w:rsidRPr="004E7ED9" w14:paraId="77859DBA" w14:textId="77777777" w:rsidTr="002C6B17">
        <w:trPr>
          <w:trHeight w:val="315"/>
        </w:trPr>
        <w:tc>
          <w:tcPr>
            <w:tcW w:w="758" w:type="pct"/>
            <w:vMerge/>
            <w:tcBorders>
              <w:top w:val="nil"/>
              <w:left w:val="nil"/>
              <w:bottom w:val="single" w:sz="8" w:space="0" w:color="000000"/>
              <w:right w:val="nil"/>
            </w:tcBorders>
            <w:vAlign w:val="center"/>
            <w:hideMark/>
          </w:tcPr>
          <w:p w14:paraId="2A7E442F"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490A82A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A62B0C" w:rsidRPr="004E7ED9">
              <w:rPr>
                <w:rFonts w:ascii="Times New Roman" w:eastAsia="Times New Roman" w:hAnsi="Times New Roman" w:cs="Times New Roman"/>
                <w:noProof w:val="0"/>
                <w:color w:val="000000"/>
                <w:lang w:eastAsia="en-AU"/>
              </w:rPr>
              <w:t>5</w:t>
            </w:r>
          </w:p>
        </w:tc>
        <w:tc>
          <w:tcPr>
            <w:tcW w:w="412" w:type="pct"/>
            <w:gridSpan w:val="2"/>
            <w:tcBorders>
              <w:top w:val="nil"/>
              <w:left w:val="nil"/>
              <w:bottom w:val="single" w:sz="8" w:space="0" w:color="auto"/>
              <w:right w:val="nil"/>
            </w:tcBorders>
            <w:shd w:val="clear" w:color="000000" w:fill="FFF2CC"/>
            <w:noWrap/>
            <w:vAlign w:val="center"/>
            <w:hideMark/>
          </w:tcPr>
          <w:p w14:paraId="3343611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-.068</w:t>
            </w:r>
          </w:p>
        </w:tc>
        <w:tc>
          <w:tcPr>
            <w:tcW w:w="412" w:type="pct"/>
            <w:gridSpan w:val="2"/>
            <w:tcBorders>
              <w:top w:val="nil"/>
              <w:left w:val="nil"/>
              <w:bottom w:val="single" w:sz="8" w:space="0" w:color="auto"/>
              <w:right w:val="nil"/>
            </w:tcBorders>
            <w:shd w:val="clear" w:color="000000" w:fill="FFF2CC"/>
            <w:noWrap/>
            <w:vAlign w:val="center"/>
            <w:hideMark/>
          </w:tcPr>
          <w:p w14:paraId="3AF0851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-.067</w:t>
            </w:r>
          </w:p>
        </w:tc>
        <w:tc>
          <w:tcPr>
            <w:tcW w:w="412" w:type="pct"/>
            <w:gridSpan w:val="2"/>
            <w:tcBorders>
              <w:top w:val="nil"/>
              <w:left w:val="nil"/>
              <w:bottom w:val="single" w:sz="8" w:space="0" w:color="auto"/>
              <w:right w:val="nil"/>
            </w:tcBorders>
            <w:shd w:val="clear" w:color="000000" w:fill="FFF2CC"/>
            <w:noWrap/>
            <w:vAlign w:val="center"/>
            <w:hideMark/>
          </w:tcPr>
          <w:p w14:paraId="382DFBF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w:t>
            </w:r>
            <w:r w:rsidR="00A62B0C" w:rsidRPr="004E7ED9">
              <w:rPr>
                <w:rFonts w:ascii="Times New Roman" w:eastAsia="Times New Roman" w:hAnsi="Times New Roman" w:cs="Times New Roman"/>
                <w:noProof w:val="0"/>
                <w:color w:val="000000"/>
                <w:lang w:eastAsia="en-AU"/>
              </w:rPr>
              <w:t>7</w:t>
            </w:r>
          </w:p>
        </w:tc>
        <w:tc>
          <w:tcPr>
            <w:tcW w:w="412" w:type="pct"/>
            <w:gridSpan w:val="2"/>
            <w:tcBorders>
              <w:top w:val="nil"/>
              <w:left w:val="nil"/>
              <w:bottom w:val="single" w:sz="8" w:space="0" w:color="auto"/>
              <w:right w:val="nil"/>
            </w:tcBorders>
            <w:shd w:val="clear" w:color="auto" w:fill="auto"/>
            <w:noWrap/>
            <w:vAlign w:val="center"/>
            <w:hideMark/>
          </w:tcPr>
          <w:p w14:paraId="57276F2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.002</w:t>
            </w:r>
          </w:p>
        </w:tc>
        <w:tc>
          <w:tcPr>
            <w:tcW w:w="412" w:type="pct"/>
            <w:gridSpan w:val="2"/>
            <w:tcBorders>
              <w:top w:val="nil"/>
              <w:left w:val="nil"/>
              <w:bottom w:val="single" w:sz="8" w:space="0" w:color="auto"/>
              <w:right w:val="nil"/>
            </w:tcBorders>
            <w:shd w:val="clear" w:color="auto" w:fill="auto"/>
            <w:noWrap/>
            <w:vAlign w:val="center"/>
            <w:hideMark/>
          </w:tcPr>
          <w:p w14:paraId="1EDFBE6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2" w:type="pct"/>
            <w:gridSpan w:val="2"/>
            <w:tcBorders>
              <w:top w:val="nil"/>
              <w:left w:val="nil"/>
              <w:bottom w:val="single" w:sz="8" w:space="0" w:color="auto"/>
              <w:right w:val="nil"/>
            </w:tcBorders>
            <w:shd w:val="clear" w:color="auto" w:fill="auto"/>
            <w:noWrap/>
            <w:vAlign w:val="center"/>
            <w:hideMark/>
          </w:tcPr>
          <w:p w14:paraId="0899293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.014</w:t>
            </w:r>
          </w:p>
        </w:tc>
        <w:tc>
          <w:tcPr>
            <w:tcW w:w="412" w:type="pct"/>
            <w:gridSpan w:val="2"/>
            <w:tcBorders>
              <w:top w:val="nil"/>
              <w:left w:val="nil"/>
              <w:bottom w:val="single" w:sz="8" w:space="0" w:color="auto"/>
              <w:right w:val="nil"/>
            </w:tcBorders>
            <w:shd w:val="clear" w:color="000000" w:fill="E2EFD9"/>
            <w:noWrap/>
            <w:vAlign w:val="center"/>
            <w:hideMark/>
          </w:tcPr>
          <w:p w14:paraId="76CF507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.044</w:t>
            </w:r>
          </w:p>
        </w:tc>
        <w:tc>
          <w:tcPr>
            <w:tcW w:w="414" w:type="pct"/>
            <w:gridSpan w:val="2"/>
            <w:tcBorders>
              <w:top w:val="nil"/>
              <w:left w:val="nil"/>
              <w:bottom w:val="single" w:sz="8" w:space="0" w:color="auto"/>
              <w:right w:val="nil"/>
            </w:tcBorders>
            <w:shd w:val="clear" w:color="auto" w:fill="auto"/>
            <w:noWrap/>
            <w:vAlign w:val="center"/>
            <w:hideMark/>
          </w:tcPr>
          <w:p w14:paraId="0A4DC5A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w:t>
            </w:r>
            <w:r w:rsidR="00A64EB6" w:rsidRPr="004E7ED9">
              <w:rPr>
                <w:rFonts w:ascii="Times New Roman" w:eastAsia="Times New Roman" w:hAnsi="Times New Roman" w:cs="Times New Roman"/>
                <w:noProof w:val="0"/>
                <w:color w:val="000000"/>
                <w:lang w:eastAsia="en-AU"/>
              </w:rPr>
              <w:t>5</w:t>
            </w:r>
          </w:p>
        </w:tc>
        <w:tc>
          <w:tcPr>
            <w:tcW w:w="410" w:type="pct"/>
            <w:tcBorders>
              <w:top w:val="nil"/>
              <w:left w:val="nil"/>
              <w:bottom w:val="single" w:sz="8" w:space="0" w:color="auto"/>
              <w:right w:val="nil"/>
            </w:tcBorders>
            <w:shd w:val="clear" w:color="auto" w:fill="auto"/>
            <w:noWrap/>
            <w:vAlign w:val="center"/>
            <w:hideMark/>
          </w:tcPr>
          <w:p w14:paraId="64A3B5E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.069</w:t>
            </w:r>
          </w:p>
        </w:tc>
      </w:tr>
      <w:tr w:rsidR="00C063D6" w:rsidRPr="004E7ED9" w14:paraId="1F1B107B" w14:textId="77777777" w:rsidTr="002C6B17">
        <w:trPr>
          <w:trHeight w:val="300"/>
        </w:trPr>
        <w:tc>
          <w:tcPr>
            <w:tcW w:w="758" w:type="pct"/>
            <w:vMerge w:val="restart"/>
            <w:tcBorders>
              <w:top w:val="nil"/>
              <w:left w:val="nil"/>
              <w:bottom w:val="single" w:sz="8" w:space="0" w:color="000000"/>
              <w:right w:val="nil"/>
            </w:tcBorders>
            <w:shd w:val="clear" w:color="000000" w:fill="FFFFFF"/>
            <w:vAlign w:val="center"/>
            <w:hideMark/>
          </w:tcPr>
          <w:p w14:paraId="5C00E7B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Benevolence</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caring</w:t>
            </w:r>
          </w:p>
        </w:tc>
        <w:tc>
          <w:tcPr>
            <w:tcW w:w="534" w:type="pct"/>
            <w:gridSpan w:val="2"/>
            <w:tcBorders>
              <w:top w:val="nil"/>
              <w:left w:val="nil"/>
              <w:bottom w:val="nil"/>
              <w:right w:val="nil"/>
            </w:tcBorders>
            <w:shd w:val="clear" w:color="000000" w:fill="FFFFFF"/>
            <w:vAlign w:val="center"/>
            <w:hideMark/>
          </w:tcPr>
          <w:p w14:paraId="29C6877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.209</w:t>
            </w:r>
          </w:p>
        </w:tc>
        <w:tc>
          <w:tcPr>
            <w:tcW w:w="412" w:type="pct"/>
            <w:gridSpan w:val="2"/>
            <w:tcBorders>
              <w:top w:val="nil"/>
              <w:left w:val="nil"/>
              <w:bottom w:val="nil"/>
              <w:right w:val="nil"/>
            </w:tcBorders>
            <w:shd w:val="clear" w:color="000000" w:fill="FFF2CC"/>
            <w:noWrap/>
            <w:vAlign w:val="center"/>
            <w:hideMark/>
          </w:tcPr>
          <w:p w14:paraId="404893B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.208</w:t>
            </w:r>
          </w:p>
        </w:tc>
        <w:tc>
          <w:tcPr>
            <w:tcW w:w="412" w:type="pct"/>
            <w:gridSpan w:val="2"/>
            <w:tcBorders>
              <w:top w:val="nil"/>
              <w:left w:val="nil"/>
              <w:bottom w:val="nil"/>
              <w:right w:val="nil"/>
            </w:tcBorders>
            <w:shd w:val="clear" w:color="auto" w:fill="auto"/>
            <w:noWrap/>
            <w:vAlign w:val="center"/>
            <w:hideMark/>
          </w:tcPr>
          <w:p w14:paraId="3B587E8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w:t>
            </w:r>
            <w:r w:rsidR="009C4F4A" w:rsidRPr="004E7ED9">
              <w:rPr>
                <w:rFonts w:ascii="Times New Roman" w:eastAsia="Times New Roman" w:hAnsi="Times New Roman" w:cs="Times New Roman"/>
                <w:b/>
                <w:bCs/>
                <w:noProof w:val="0"/>
                <w:color w:val="000000"/>
                <w:lang w:eastAsia="en-AU"/>
              </w:rPr>
              <w:t>227</w:t>
            </w:r>
          </w:p>
        </w:tc>
        <w:tc>
          <w:tcPr>
            <w:tcW w:w="412" w:type="pct"/>
            <w:gridSpan w:val="2"/>
            <w:tcBorders>
              <w:top w:val="nil"/>
              <w:left w:val="nil"/>
              <w:bottom w:val="nil"/>
              <w:right w:val="nil"/>
            </w:tcBorders>
            <w:shd w:val="clear" w:color="auto" w:fill="auto"/>
            <w:noWrap/>
            <w:vAlign w:val="center"/>
            <w:hideMark/>
          </w:tcPr>
          <w:p w14:paraId="4CFA8B6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.226</w:t>
            </w:r>
          </w:p>
        </w:tc>
        <w:tc>
          <w:tcPr>
            <w:tcW w:w="412" w:type="pct"/>
            <w:gridSpan w:val="2"/>
            <w:tcBorders>
              <w:top w:val="nil"/>
              <w:left w:val="nil"/>
              <w:bottom w:val="nil"/>
              <w:right w:val="nil"/>
            </w:tcBorders>
            <w:shd w:val="clear" w:color="auto" w:fill="auto"/>
            <w:noWrap/>
            <w:vAlign w:val="center"/>
            <w:hideMark/>
          </w:tcPr>
          <w:p w14:paraId="42C20AF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w:t>
            </w:r>
            <w:r w:rsidR="009C4F4A" w:rsidRPr="004E7ED9">
              <w:rPr>
                <w:rFonts w:ascii="Times New Roman" w:eastAsia="Times New Roman" w:hAnsi="Times New Roman" w:cs="Times New Roman"/>
                <w:b/>
                <w:bCs/>
                <w:noProof w:val="0"/>
                <w:color w:val="000000"/>
                <w:lang w:eastAsia="en-AU"/>
              </w:rPr>
              <w:t>225</w:t>
            </w:r>
          </w:p>
        </w:tc>
        <w:tc>
          <w:tcPr>
            <w:tcW w:w="412" w:type="pct"/>
            <w:gridSpan w:val="2"/>
            <w:tcBorders>
              <w:top w:val="nil"/>
              <w:left w:val="nil"/>
              <w:bottom w:val="nil"/>
              <w:right w:val="nil"/>
            </w:tcBorders>
            <w:shd w:val="clear" w:color="auto" w:fill="auto"/>
            <w:noWrap/>
            <w:vAlign w:val="center"/>
            <w:hideMark/>
          </w:tcPr>
          <w:p w14:paraId="292C645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w:t>
            </w:r>
            <w:r w:rsidR="009C4F4A" w:rsidRPr="004E7ED9">
              <w:rPr>
                <w:rFonts w:ascii="Times New Roman" w:eastAsia="Times New Roman" w:hAnsi="Times New Roman" w:cs="Times New Roman"/>
                <w:b/>
                <w:bCs/>
                <w:noProof w:val="0"/>
                <w:color w:val="000000"/>
                <w:lang w:eastAsia="en-AU"/>
              </w:rPr>
              <w:t>238</w:t>
            </w:r>
          </w:p>
        </w:tc>
        <w:tc>
          <w:tcPr>
            <w:tcW w:w="412" w:type="pct"/>
            <w:gridSpan w:val="2"/>
            <w:tcBorders>
              <w:top w:val="nil"/>
              <w:left w:val="nil"/>
              <w:bottom w:val="nil"/>
              <w:right w:val="nil"/>
            </w:tcBorders>
            <w:shd w:val="clear" w:color="000000" w:fill="FFF2CC"/>
            <w:noWrap/>
            <w:vAlign w:val="center"/>
            <w:hideMark/>
          </w:tcPr>
          <w:p w14:paraId="2711AAE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.187</w:t>
            </w:r>
          </w:p>
        </w:tc>
        <w:tc>
          <w:tcPr>
            <w:tcW w:w="412" w:type="pct"/>
            <w:gridSpan w:val="2"/>
            <w:tcBorders>
              <w:top w:val="nil"/>
              <w:left w:val="nil"/>
              <w:bottom w:val="nil"/>
              <w:right w:val="nil"/>
            </w:tcBorders>
            <w:shd w:val="clear" w:color="000000" w:fill="FFFFFF"/>
            <w:noWrap/>
            <w:vAlign w:val="center"/>
            <w:hideMark/>
          </w:tcPr>
          <w:p w14:paraId="6BD554B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w:t>
            </w:r>
            <w:r w:rsidR="009C4F4A" w:rsidRPr="004E7ED9">
              <w:rPr>
                <w:rFonts w:ascii="Times New Roman" w:eastAsia="Times New Roman" w:hAnsi="Times New Roman" w:cs="Times New Roman"/>
                <w:b/>
                <w:bCs/>
                <w:noProof w:val="0"/>
                <w:color w:val="000000"/>
                <w:lang w:eastAsia="en-AU"/>
              </w:rPr>
              <w:t>237</w:t>
            </w:r>
          </w:p>
        </w:tc>
        <w:tc>
          <w:tcPr>
            <w:tcW w:w="414" w:type="pct"/>
            <w:gridSpan w:val="2"/>
            <w:tcBorders>
              <w:top w:val="nil"/>
              <w:left w:val="nil"/>
              <w:bottom w:val="nil"/>
              <w:right w:val="nil"/>
            </w:tcBorders>
            <w:shd w:val="clear" w:color="000000" w:fill="FFF2CC"/>
            <w:noWrap/>
            <w:vAlign w:val="center"/>
            <w:hideMark/>
          </w:tcPr>
          <w:p w14:paraId="721F447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.072</w:t>
            </w:r>
          </w:p>
        </w:tc>
        <w:tc>
          <w:tcPr>
            <w:tcW w:w="410" w:type="pct"/>
            <w:tcBorders>
              <w:top w:val="nil"/>
              <w:left w:val="nil"/>
              <w:bottom w:val="nil"/>
              <w:right w:val="nil"/>
            </w:tcBorders>
            <w:shd w:val="clear" w:color="000000" w:fill="FFF2CC"/>
            <w:noWrap/>
            <w:vAlign w:val="center"/>
            <w:hideMark/>
          </w:tcPr>
          <w:p w14:paraId="3493A48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.205</w:t>
            </w:r>
          </w:p>
        </w:tc>
      </w:tr>
      <w:tr w:rsidR="00C063D6" w:rsidRPr="004E7ED9" w14:paraId="6472EF2B" w14:textId="77777777" w:rsidTr="002C6B17">
        <w:trPr>
          <w:trHeight w:val="300"/>
        </w:trPr>
        <w:tc>
          <w:tcPr>
            <w:tcW w:w="758" w:type="pct"/>
            <w:vMerge/>
            <w:tcBorders>
              <w:top w:val="nil"/>
              <w:left w:val="nil"/>
              <w:bottom w:val="single" w:sz="8" w:space="0" w:color="000000"/>
              <w:right w:val="nil"/>
            </w:tcBorders>
            <w:vAlign w:val="center"/>
            <w:hideMark/>
          </w:tcPr>
          <w:p w14:paraId="6C53FED2"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534" w:type="pct"/>
            <w:gridSpan w:val="2"/>
            <w:tcBorders>
              <w:top w:val="nil"/>
              <w:left w:val="nil"/>
              <w:bottom w:val="nil"/>
              <w:right w:val="nil"/>
            </w:tcBorders>
            <w:shd w:val="clear" w:color="000000" w:fill="FFFFFF"/>
            <w:vAlign w:val="center"/>
            <w:hideMark/>
          </w:tcPr>
          <w:p w14:paraId="6D63AAB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184</w:t>
            </w:r>
          </w:p>
        </w:tc>
        <w:tc>
          <w:tcPr>
            <w:tcW w:w="412" w:type="pct"/>
            <w:gridSpan w:val="2"/>
            <w:tcBorders>
              <w:top w:val="nil"/>
              <w:left w:val="nil"/>
              <w:bottom w:val="nil"/>
              <w:right w:val="nil"/>
            </w:tcBorders>
            <w:shd w:val="clear" w:color="000000" w:fill="FFF2CC"/>
            <w:noWrap/>
            <w:vAlign w:val="center"/>
            <w:hideMark/>
          </w:tcPr>
          <w:p w14:paraId="2398DBA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060</w:t>
            </w:r>
          </w:p>
        </w:tc>
        <w:tc>
          <w:tcPr>
            <w:tcW w:w="412" w:type="pct"/>
            <w:gridSpan w:val="2"/>
            <w:tcBorders>
              <w:top w:val="nil"/>
              <w:left w:val="nil"/>
              <w:bottom w:val="nil"/>
              <w:right w:val="nil"/>
            </w:tcBorders>
            <w:shd w:val="clear" w:color="auto" w:fill="auto"/>
            <w:noWrap/>
            <w:vAlign w:val="center"/>
            <w:hideMark/>
          </w:tcPr>
          <w:p w14:paraId="3A2FD09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068</w:t>
            </w:r>
          </w:p>
        </w:tc>
        <w:tc>
          <w:tcPr>
            <w:tcW w:w="412" w:type="pct"/>
            <w:gridSpan w:val="2"/>
            <w:tcBorders>
              <w:top w:val="nil"/>
              <w:left w:val="nil"/>
              <w:bottom w:val="nil"/>
              <w:right w:val="nil"/>
            </w:tcBorders>
            <w:shd w:val="clear" w:color="auto" w:fill="auto"/>
            <w:noWrap/>
            <w:vAlign w:val="center"/>
            <w:hideMark/>
          </w:tcPr>
          <w:p w14:paraId="5762F84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031</w:t>
            </w:r>
          </w:p>
        </w:tc>
        <w:tc>
          <w:tcPr>
            <w:tcW w:w="412" w:type="pct"/>
            <w:gridSpan w:val="2"/>
            <w:tcBorders>
              <w:top w:val="nil"/>
              <w:left w:val="nil"/>
              <w:bottom w:val="nil"/>
              <w:right w:val="nil"/>
            </w:tcBorders>
            <w:shd w:val="clear" w:color="auto" w:fill="auto"/>
            <w:noWrap/>
            <w:vAlign w:val="center"/>
            <w:hideMark/>
          </w:tcPr>
          <w:p w14:paraId="0ADC263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-.028</w:t>
            </w:r>
          </w:p>
        </w:tc>
        <w:tc>
          <w:tcPr>
            <w:tcW w:w="412" w:type="pct"/>
            <w:gridSpan w:val="2"/>
            <w:tcBorders>
              <w:top w:val="nil"/>
              <w:left w:val="nil"/>
              <w:bottom w:val="nil"/>
              <w:right w:val="nil"/>
            </w:tcBorders>
            <w:shd w:val="clear" w:color="auto" w:fill="auto"/>
            <w:noWrap/>
            <w:vAlign w:val="center"/>
            <w:hideMark/>
          </w:tcPr>
          <w:p w14:paraId="3AB3FFE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000000" w:fill="FFF2CC"/>
            <w:noWrap/>
            <w:vAlign w:val="center"/>
            <w:hideMark/>
          </w:tcPr>
          <w:p w14:paraId="266DF40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-.120</w:t>
            </w:r>
          </w:p>
        </w:tc>
        <w:tc>
          <w:tcPr>
            <w:tcW w:w="412" w:type="pct"/>
            <w:gridSpan w:val="2"/>
            <w:tcBorders>
              <w:top w:val="nil"/>
              <w:left w:val="nil"/>
              <w:bottom w:val="nil"/>
              <w:right w:val="nil"/>
            </w:tcBorders>
            <w:shd w:val="clear" w:color="auto" w:fill="auto"/>
            <w:noWrap/>
            <w:vAlign w:val="center"/>
            <w:hideMark/>
          </w:tcPr>
          <w:p w14:paraId="63385F1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-.020</w:t>
            </w:r>
          </w:p>
        </w:tc>
        <w:tc>
          <w:tcPr>
            <w:tcW w:w="414" w:type="pct"/>
            <w:gridSpan w:val="2"/>
            <w:tcBorders>
              <w:top w:val="nil"/>
              <w:left w:val="nil"/>
              <w:bottom w:val="nil"/>
              <w:right w:val="nil"/>
            </w:tcBorders>
            <w:shd w:val="clear" w:color="000000" w:fill="FFF2CC"/>
            <w:noWrap/>
            <w:vAlign w:val="center"/>
            <w:hideMark/>
          </w:tcPr>
          <w:p w14:paraId="04A5541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-.189</w:t>
            </w:r>
          </w:p>
        </w:tc>
        <w:tc>
          <w:tcPr>
            <w:tcW w:w="410" w:type="pct"/>
            <w:tcBorders>
              <w:top w:val="nil"/>
              <w:left w:val="nil"/>
              <w:bottom w:val="nil"/>
              <w:right w:val="nil"/>
            </w:tcBorders>
            <w:shd w:val="clear" w:color="000000" w:fill="FFF2CC"/>
            <w:noWrap/>
            <w:vAlign w:val="center"/>
            <w:hideMark/>
          </w:tcPr>
          <w:p w14:paraId="5598DD6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068</w:t>
            </w:r>
          </w:p>
        </w:tc>
      </w:tr>
      <w:tr w:rsidR="00C063D6" w:rsidRPr="004E7ED9" w14:paraId="32D647F9" w14:textId="77777777" w:rsidTr="002C6B17">
        <w:trPr>
          <w:trHeight w:val="315"/>
        </w:trPr>
        <w:tc>
          <w:tcPr>
            <w:tcW w:w="758" w:type="pct"/>
            <w:vMerge/>
            <w:tcBorders>
              <w:top w:val="nil"/>
              <w:left w:val="nil"/>
              <w:bottom w:val="single" w:sz="8" w:space="0" w:color="000000"/>
              <w:right w:val="nil"/>
            </w:tcBorders>
            <w:vAlign w:val="center"/>
            <w:hideMark/>
          </w:tcPr>
          <w:p w14:paraId="284E1F49"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5813051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235</w:t>
            </w:r>
          </w:p>
        </w:tc>
        <w:tc>
          <w:tcPr>
            <w:tcW w:w="412" w:type="pct"/>
            <w:gridSpan w:val="2"/>
            <w:tcBorders>
              <w:top w:val="nil"/>
              <w:left w:val="nil"/>
              <w:bottom w:val="single" w:sz="8" w:space="0" w:color="auto"/>
              <w:right w:val="nil"/>
            </w:tcBorders>
            <w:shd w:val="clear" w:color="000000" w:fill="FFF2CC"/>
            <w:noWrap/>
            <w:vAlign w:val="center"/>
            <w:hideMark/>
          </w:tcPr>
          <w:p w14:paraId="6CB8225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-.001</w:t>
            </w:r>
          </w:p>
        </w:tc>
        <w:tc>
          <w:tcPr>
            <w:tcW w:w="412" w:type="pct"/>
            <w:gridSpan w:val="2"/>
            <w:tcBorders>
              <w:top w:val="nil"/>
              <w:left w:val="nil"/>
              <w:bottom w:val="single" w:sz="8" w:space="0" w:color="auto"/>
              <w:right w:val="nil"/>
            </w:tcBorders>
            <w:shd w:val="clear" w:color="auto" w:fill="auto"/>
            <w:noWrap/>
            <w:vAlign w:val="center"/>
            <w:hideMark/>
          </w:tcPr>
          <w:p w14:paraId="6F09762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.008</w:t>
            </w:r>
          </w:p>
        </w:tc>
        <w:tc>
          <w:tcPr>
            <w:tcW w:w="412" w:type="pct"/>
            <w:gridSpan w:val="2"/>
            <w:tcBorders>
              <w:top w:val="nil"/>
              <w:left w:val="nil"/>
              <w:bottom w:val="single" w:sz="8" w:space="0" w:color="auto"/>
              <w:right w:val="nil"/>
            </w:tcBorders>
            <w:shd w:val="clear" w:color="auto" w:fill="auto"/>
            <w:noWrap/>
            <w:vAlign w:val="center"/>
            <w:hideMark/>
          </w:tcPr>
          <w:p w14:paraId="5905E82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006</w:t>
            </w:r>
          </w:p>
        </w:tc>
        <w:tc>
          <w:tcPr>
            <w:tcW w:w="412" w:type="pct"/>
            <w:gridSpan w:val="2"/>
            <w:tcBorders>
              <w:top w:val="nil"/>
              <w:left w:val="nil"/>
              <w:bottom w:val="single" w:sz="8" w:space="0" w:color="auto"/>
              <w:right w:val="nil"/>
            </w:tcBorders>
            <w:shd w:val="clear" w:color="auto" w:fill="auto"/>
            <w:noWrap/>
            <w:vAlign w:val="center"/>
            <w:hideMark/>
          </w:tcPr>
          <w:p w14:paraId="52A8902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w:t>
            </w:r>
            <w:r w:rsidR="009C4F4A" w:rsidRPr="004E7ED9">
              <w:rPr>
                <w:rFonts w:ascii="Times New Roman" w:eastAsia="Times New Roman" w:hAnsi="Times New Roman" w:cs="Times New Roman"/>
                <w:noProof w:val="0"/>
                <w:color w:val="000000"/>
                <w:lang w:eastAsia="en-AU"/>
              </w:rPr>
              <w:t>003</w:t>
            </w:r>
          </w:p>
        </w:tc>
        <w:tc>
          <w:tcPr>
            <w:tcW w:w="412" w:type="pct"/>
            <w:gridSpan w:val="2"/>
            <w:tcBorders>
              <w:top w:val="nil"/>
              <w:left w:val="nil"/>
              <w:bottom w:val="single" w:sz="8" w:space="0" w:color="auto"/>
              <w:right w:val="nil"/>
            </w:tcBorders>
            <w:shd w:val="clear" w:color="auto" w:fill="auto"/>
            <w:noWrap/>
            <w:vAlign w:val="center"/>
            <w:hideMark/>
          </w:tcPr>
          <w:p w14:paraId="27AF6D3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2" w:type="pct"/>
            <w:gridSpan w:val="2"/>
            <w:tcBorders>
              <w:top w:val="nil"/>
              <w:left w:val="nil"/>
              <w:bottom w:val="single" w:sz="8" w:space="0" w:color="auto"/>
              <w:right w:val="nil"/>
            </w:tcBorders>
            <w:shd w:val="clear" w:color="000000" w:fill="FFF2CC"/>
            <w:noWrap/>
            <w:vAlign w:val="center"/>
            <w:hideMark/>
          </w:tcPr>
          <w:p w14:paraId="0FFE3F5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-.005</w:t>
            </w:r>
          </w:p>
        </w:tc>
        <w:tc>
          <w:tcPr>
            <w:tcW w:w="412" w:type="pct"/>
            <w:gridSpan w:val="2"/>
            <w:tcBorders>
              <w:top w:val="nil"/>
              <w:left w:val="nil"/>
              <w:bottom w:val="single" w:sz="8" w:space="0" w:color="auto"/>
              <w:right w:val="nil"/>
            </w:tcBorders>
            <w:shd w:val="clear" w:color="auto" w:fill="auto"/>
            <w:noWrap/>
            <w:vAlign w:val="center"/>
            <w:hideMark/>
          </w:tcPr>
          <w:p w14:paraId="27D083F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.020</w:t>
            </w:r>
          </w:p>
        </w:tc>
        <w:tc>
          <w:tcPr>
            <w:tcW w:w="414" w:type="pct"/>
            <w:gridSpan w:val="2"/>
            <w:tcBorders>
              <w:top w:val="nil"/>
              <w:left w:val="nil"/>
              <w:bottom w:val="single" w:sz="8" w:space="0" w:color="auto"/>
              <w:right w:val="nil"/>
            </w:tcBorders>
            <w:shd w:val="clear" w:color="000000" w:fill="FFF2CC"/>
            <w:noWrap/>
            <w:vAlign w:val="center"/>
            <w:hideMark/>
          </w:tcPr>
          <w:p w14:paraId="056427C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-.145</w:t>
            </w:r>
          </w:p>
        </w:tc>
        <w:tc>
          <w:tcPr>
            <w:tcW w:w="410" w:type="pct"/>
            <w:tcBorders>
              <w:top w:val="nil"/>
              <w:left w:val="nil"/>
              <w:bottom w:val="single" w:sz="8" w:space="0" w:color="auto"/>
              <w:right w:val="nil"/>
            </w:tcBorders>
            <w:shd w:val="clear" w:color="000000" w:fill="FFF2CC"/>
            <w:noWrap/>
            <w:vAlign w:val="center"/>
            <w:hideMark/>
          </w:tcPr>
          <w:p w14:paraId="6E57A15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-.007</w:t>
            </w:r>
          </w:p>
        </w:tc>
      </w:tr>
      <w:tr w:rsidR="00C063D6" w:rsidRPr="004E7ED9" w14:paraId="09A3D2E2" w14:textId="77777777" w:rsidTr="002C6B17">
        <w:trPr>
          <w:trHeight w:val="300"/>
        </w:trPr>
        <w:tc>
          <w:tcPr>
            <w:tcW w:w="758" w:type="pct"/>
            <w:vMerge w:val="restart"/>
            <w:tcBorders>
              <w:top w:val="nil"/>
              <w:left w:val="nil"/>
              <w:bottom w:val="single" w:sz="8" w:space="0" w:color="000000"/>
              <w:right w:val="nil"/>
            </w:tcBorders>
            <w:shd w:val="clear" w:color="auto" w:fill="auto"/>
            <w:vAlign w:val="center"/>
            <w:hideMark/>
          </w:tcPr>
          <w:p w14:paraId="6193F78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Humility</w:t>
            </w:r>
          </w:p>
        </w:tc>
        <w:tc>
          <w:tcPr>
            <w:tcW w:w="534" w:type="pct"/>
            <w:gridSpan w:val="2"/>
            <w:tcBorders>
              <w:top w:val="nil"/>
              <w:left w:val="nil"/>
              <w:bottom w:val="nil"/>
              <w:right w:val="nil"/>
            </w:tcBorders>
            <w:shd w:val="clear" w:color="auto" w:fill="auto"/>
            <w:vAlign w:val="center"/>
            <w:hideMark/>
          </w:tcPr>
          <w:p w14:paraId="048C726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.206</w:t>
            </w:r>
          </w:p>
        </w:tc>
        <w:tc>
          <w:tcPr>
            <w:tcW w:w="412" w:type="pct"/>
            <w:gridSpan w:val="2"/>
            <w:tcBorders>
              <w:top w:val="nil"/>
              <w:left w:val="nil"/>
              <w:bottom w:val="nil"/>
              <w:right w:val="nil"/>
            </w:tcBorders>
            <w:shd w:val="clear" w:color="000000" w:fill="FFFFFF"/>
            <w:noWrap/>
            <w:vAlign w:val="center"/>
            <w:hideMark/>
          </w:tcPr>
          <w:p w14:paraId="1B0DAA4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.12</w:t>
            </w:r>
            <w:r w:rsidR="00A878A3" w:rsidRPr="004E7ED9">
              <w:rPr>
                <w:rFonts w:ascii="Times New Roman" w:eastAsia="Times New Roman" w:hAnsi="Times New Roman" w:cs="Times New Roman"/>
                <w:b/>
                <w:bCs/>
                <w:noProof w:val="0"/>
                <w:color w:val="000000"/>
                <w:lang w:eastAsia="en-AU"/>
              </w:rPr>
              <w:t>1</w:t>
            </w:r>
          </w:p>
        </w:tc>
        <w:tc>
          <w:tcPr>
            <w:tcW w:w="412" w:type="pct"/>
            <w:gridSpan w:val="2"/>
            <w:tcBorders>
              <w:top w:val="nil"/>
              <w:left w:val="nil"/>
              <w:bottom w:val="nil"/>
              <w:right w:val="nil"/>
            </w:tcBorders>
            <w:shd w:val="clear" w:color="000000" w:fill="FFFFFF"/>
            <w:noWrap/>
            <w:vAlign w:val="center"/>
            <w:hideMark/>
          </w:tcPr>
          <w:p w14:paraId="7649CC2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.11</w:t>
            </w:r>
            <w:r w:rsidR="00A878A3" w:rsidRPr="004E7ED9">
              <w:rPr>
                <w:rFonts w:ascii="Times New Roman" w:eastAsia="Times New Roman" w:hAnsi="Times New Roman" w:cs="Times New Roman"/>
                <w:b/>
                <w:bCs/>
                <w:noProof w:val="0"/>
                <w:color w:val="000000"/>
                <w:lang w:eastAsia="en-AU"/>
              </w:rPr>
              <w:t>2</w:t>
            </w:r>
          </w:p>
        </w:tc>
        <w:tc>
          <w:tcPr>
            <w:tcW w:w="412" w:type="pct"/>
            <w:gridSpan w:val="2"/>
            <w:tcBorders>
              <w:top w:val="nil"/>
              <w:left w:val="nil"/>
              <w:bottom w:val="nil"/>
              <w:right w:val="nil"/>
            </w:tcBorders>
            <w:shd w:val="clear" w:color="000000" w:fill="FFF2CC"/>
            <w:noWrap/>
            <w:vAlign w:val="center"/>
            <w:hideMark/>
          </w:tcPr>
          <w:p w14:paraId="082A62D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.10</w:t>
            </w:r>
            <w:r w:rsidR="00A878A3" w:rsidRPr="004E7ED9">
              <w:rPr>
                <w:rFonts w:ascii="Times New Roman" w:eastAsia="Times New Roman" w:hAnsi="Times New Roman" w:cs="Times New Roman"/>
                <w:b/>
                <w:bCs/>
                <w:noProof w:val="0"/>
                <w:color w:val="000000"/>
                <w:lang w:eastAsia="en-AU"/>
              </w:rPr>
              <w:t>7</w:t>
            </w:r>
          </w:p>
        </w:tc>
        <w:tc>
          <w:tcPr>
            <w:tcW w:w="412" w:type="pct"/>
            <w:gridSpan w:val="2"/>
            <w:tcBorders>
              <w:top w:val="nil"/>
              <w:left w:val="nil"/>
              <w:bottom w:val="nil"/>
              <w:right w:val="nil"/>
            </w:tcBorders>
            <w:shd w:val="clear" w:color="000000" w:fill="FFF2CC"/>
            <w:noWrap/>
            <w:vAlign w:val="center"/>
            <w:hideMark/>
          </w:tcPr>
          <w:p w14:paraId="5D1DB3A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.10</w:t>
            </w:r>
            <w:r w:rsidR="00A878A3" w:rsidRPr="004E7ED9">
              <w:rPr>
                <w:rFonts w:ascii="Times New Roman" w:eastAsia="Times New Roman" w:hAnsi="Times New Roman" w:cs="Times New Roman"/>
                <w:b/>
                <w:bCs/>
                <w:noProof w:val="0"/>
                <w:color w:val="000000"/>
                <w:lang w:eastAsia="en-AU"/>
              </w:rPr>
              <w:t>7</w:t>
            </w:r>
          </w:p>
        </w:tc>
        <w:tc>
          <w:tcPr>
            <w:tcW w:w="412" w:type="pct"/>
            <w:gridSpan w:val="2"/>
            <w:tcBorders>
              <w:top w:val="nil"/>
              <w:left w:val="nil"/>
              <w:bottom w:val="nil"/>
              <w:right w:val="nil"/>
            </w:tcBorders>
            <w:shd w:val="clear" w:color="000000" w:fill="FFFFFF"/>
            <w:noWrap/>
            <w:vAlign w:val="center"/>
            <w:hideMark/>
          </w:tcPr>
          <w:p w14:paraId="5781212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.12</w:t>
            </w:r>
            <w:r w:rsidR="00A878A3" w:rsidRPr="004E7ED9">
              <w:rPr>
                <w:rFonts w:ascii="Times New Roman" w:eastAsia="Times New Roman" w:hAnsi="Times New Roman" w:cs="Times New Roman"/>
                <w:b/>
                <w:bCs/>
                <w:noProof w:val="0"/>
                <w:color w:val="000000"/>
                <w:lang w:eastAsia="en-AU"/>
              </w:rPr>
              <w:t>2</w:t>
            </w:r>
          </w:p>
        </w:tc>
        <w:tc>
          <w:tcPr>
            <w:tcW w:w="412" w:type="pct"/>
            <w:gridSpan w:val="2"/>
            <w:tcBorders>
              <w:top w:val="nil"/>
              <w:left w:val="nil"/>
              <w:bottom w:val="nil"/>
              <w:right w:val="nil"/>
            </w:tcBorders>
            <w:shd w:val="clear" w:color="000000" w:fill="FFFFFF"/>
            <w:noWrap/>
            <w:vAlign w:val="center"/>
            <w:hideMark/>
          </w:tcPr>
          <w:p w14:paraId="0FE26E3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.10</w:t>
            </w:r>
            <w:r w:rsidR="00A878A3" w:rsidRPr="004E7ED9">
              <w:rPr>
                <w:rFonts w:ascii="Times New Roman" w:eastAsia="Times New Roman" w:hAnsi="Times New Roman" w:cs="Times New Roman"/>
                <w:b/>
                <w:bCs/>
                <w:noProof w:val="0"/>
                <w:color w:val="000000"/>
                <w:lang w:eastAsia="en-AU"/>
              </w:rPr>
              <w:t>4</w:t>
            </w:r>
          </w:p>
        </w:tc>
        <w:tc>
          <w:tcPr>
            <w:tcW w:w="412" w:type="pct"/>
            <w:gridSpan w:val="2"/>
            <w:tcBorders>
              <w:top w:val="nil"/>
              <w:left w:val="nil"/>
              <w:bottom w:val="nil"/>
              <w:right w:val="nil"/>
            </w:tcBorders>
            <w:shd w:val="clear" w:color="000000" w:fill="E2EFD9"/>
            <w:noWrap/>
            <w:vAlign w:val="center"/>
            <w:hideMark/>
          </w:tcPr>
          <w:p w14:paraId="7CAB675B"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.210</w:t>
            </w:r>
          </w:p>
        </w:tc>
        <w:tc>
          <w:tcPr>
            <w:tcW w:w="414" w:type="pct"/>
            <w:gridSpan w:val="2"/>
            <w:tcBorders>
              <w:top w:val="nil"/>
              <w:left w:val="nil"/>
              <w:bottom w:val="nil"/>
              <w:right w:val="nil"/>
            </w:tcBorders>
            <w:shd w:val="clear" w:color="000000" w:fill="E2EFD9"/>
            <w:noWrap/>
            <w:vAlign w:val="center"/>
            <w:hideMark/>
          </w:tcPr>
          <w:p w14:paraId="56A9086A"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.34</w:t>
            </w:r>
            <w:r w:rsidR="00A878A3" w:rsidRPr="004E7ED9">
              <w:rPr>
                <w:rFonts w:ascii="Times New Roman" w:eastAsia="Times New Roman" w:hAnsi="Times New Roman" w:cs="Times New Roman"/>
                <w:b/>
                <w:bCs/>
                <w:noProof w:val="0"/>
                <w:color w:val="000000"/>
                <w:lang w:eastAsia="en-AU"/>
              </w:rPr>
              <w:t>7</w:t>
            </w:r>
          </w:p>
        </w:tc>
        <w:tc>
          <w:tcPr>
            <w:tcW w:w="410" w:type="pct"/>
            <w:tcBorders>
              <w:top w:val="nil"/>
              <w:left w:val="nil"/>
              <w:bottom w:val="nil"/>
              <w:right w:val="nil"/>
            </w:tcBorders>
            <w:shd w:val="clear" w:color="000000" w:fill="E2EFD9"/>
            <w:noWrap/>
            <w:vAlign w:val="center"/>
            <w:hideMark/>
          </w:tcPr>
          <w:p w14:paraId="2DB4BC2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.41</w:t>
            </w:r>
            <w:r w:rsidR="00A878A3" w:rsidRPr="004E7ED9">
              <w:rPr>
                <w:rFonts w:ascii="Times New Roman" w:eastAsia="Times New Roman" w:hAnsi="Times New Roman" w:cs="Times New Roman"/>
                <w:b/>
                <w:bCs/>
                <w:noProof w:val="0"/>
                <w:color w:val="000000"/>
                <w:lang w:eastAsia="en-AU"/>
              </w:rPr>
              <w:t>9</w:t>
            </w:r>
          </w:p>
        </w:tc>
      </w:tr>
      <w:tr w:rsidR="00C063D6" w:rsidRPr="004E7ED9" w14:paraId="57BBD7F1" w14:textId="77777777" w:rsidTr="002C6B17">
        <w:trPr>
          <w:trHeight w:val="300"/>
        </w:trPr>
        <w:tc>
          <w:tcPr>
            <w:tcW w:w="758" w:type="pct"/>
            <w:vMerge/>
            <w:tcBorders>
              <w:top w:val="nil"/>
              <w:left w:val="nil"/>
              <w:bottom w:val="single" w:sz="8" w:space="0" w:color="000000"/>
              <w:right w:val="nil"/>
            </w:tcBorders>
            <w:vAlign w:val="center"/>
            <w:hideMark/>
          </w:tcPr>
          <w:p w14:paraId="6CDDD4FB"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154099D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.180</w:t>
            </w:r>
          </w:p>
        </w:tc>
        <w:tc>
          <w:tcPr>
            <w:tcW w:w="412" w:type="pct"/>
            <w:gridSpan w:val="2"/>
            <w:tcBorders>
              <w:top w:val="nil"/>
              <w:left w:val="nil"/>
              <w:bottom w:val="nil"/>
              <w:right w:val="nil"/>
            </w:tcBorders>
            <w:shd w:val="clear" w:color="auto" w:fill="auto"/>
            <w:noWrap/>
            <w:vAlign w:val="center"/>
            <w:hideMark/>
          </w:tcPr>
          <w:p w14:paraId="6A59D1D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A878A3" w:rsidRPr="004E7ED9">
              <w:rPr>
                <w:rFonts w:ascii="Times New Roman" w:eastAsia="Times New Roman" w:hAnsi="Times New Roman" w:cs="Times New Roman"/>
                <w:noProof w:val="0"/>
                <w:color w:val="000000"/>
                <w:lang w:eastAsia="en-AU"/>
              </w:rPr>
              <w:t>8</w:t>
            </w:r>
          </w:p>
        </w:tc>
        <w:tc>
          <w:tcPr>
            <w:tcW w:w="412" w:type="pct"/>
            <w:gridSpan w:val="2"/>
            <w:tcBorders>
              <w:top w:val="nil"/>
              <w:left w:val="nil"/>
              <w:bottom w:val="nil"/>
              <w:right w:val="nil"/>
            </w:tcBorders>
            <w:shd w:val="clear" w:color="auto" w:fill="auto"/>
            <w:noWrap/>
            <w:vAlign w:val="center"/>
            <w:hideMark/>
          </w:tcPr>
          <w:p w14:paraId="12D4536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-.024</w:t>
            </w:r>
          </w:p>
        </w:tc>
        <w:tc>
          <w:tcPr>
            <w:tcW w:w="412" w:type="pct"/>
            <w:gridSpan w:val="2"/>
            <w:tcBorders>
              <w:top w:val="nil"/>
              <w:left w:val="nil"/>
              <w:bottom w:val="nil"/>
              <w:right w:val="nil"/>
            </w:tcBorders>
            <w:shd w:val="clear" w:color="000000" w:fill="FFF2CC"/>
            <w:noWrap/>
            <w:vAlign w:val="center"/>
            <w:hideMark/>
          </w:tcPr>
          <w:p w14:paraId="768FE9D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-.030</w:t>
            </w:r>
          </w:p>
        </w:tc>
        <w:tc>
          <w:tcPr>
            <w:tcW w:w="412" w:type="pct"/>
            <w:gridSpan w:val="2"/>
            <w:tcBorders>
              <w:top w:val="nil"/>
              <w:left w:val="nil"/>
              <w:bottom w:val="nil"/>
              <w:right w:val="nil"/>
            </w:tcBorders>
            <w:shd w:val="clear" w:color="000000" w:fill="FFF2CC"/>
            <w:noWrap/>
            <w:vAlign w:val="center"/>
            <w:hideMark/>
          </w:tcPr>
          <w:p w14:paraId="0A0A8DA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A878A3" w:rsidRPr="004E7ED9">
              <w:rPr>
                <w:rFonts w:ascii="Times New Roman" w:eastAsia="Times New Roman" w:hAnsi="Times New Roman" w:cs="Times New Roman"/>
                <w:noProof w:val="0"/>
                <w:color w:val="000000"/>
                <w:lang w:eastAsia="en-AU"/>
              </w:rPr>
              <w:t>4</w:t>
            </w:r>
          </w:p>
        </w:tc>
        <w:tc>
          <w:tcPr>
            <w:tcW w:w="412" w:type="pct"/>
            <w:gridSpan w:val="2"/>
            <w:tcBorders>
              <w:top w:val="nil"/>
              <w:left w:val="nil"/>
              <w:bottom w:val="nil"/>
              <w:right w:val="nil"/>
            </w:tcBorders>
            <w:shd w:val="clear" w:color="auto" w:fill="auto"/>
            <w:noWrap/>
            <w:vAlign w:val="center"/>
            <w:hideMark/>
          </w:tcPr>
          <w:p w14:paraId="51E95AD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auto" w:fill="auto"/>
            <w:noWrap/>
            <w:vAlign w:val="center"/>
            <w:hideMark/>
          </w:tcPr>
          <w:p w14:paraId="004EF12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A878A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nil"/>
              <w:right w:val="nil"/>
            </w:tcBorders>
            <w:shd w:val="clear" w:color="000000" w:fill="E2EFD9"/>
            <w:noWrap/>
            <w:vAlign w:val="center"/>
            <w:hideMark/>
          </w:tcPr>
          <w:p w14:paraId="6F853E9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A878A3" w:rsidRPr="004E7ED9">
              <w:rPr>
                <w:rFonts w:ascii="Times New Roman" w:eastAsia="Times New Roman" w:hAnsi="Times New Roman" w:cs="Times New Roman"/>
                <w:noProof w:val="0"/>
                <w:color w:val="000000"/>
                <w:lang w:eastAsia="en-AU"/>
              </w:rPr>
              <w:t>9</w:t>
            </w:r>
          </w:p>
        </w:tc>
        <w:tc>
          <w:tcPr>
            <w:tcW w:w="414" w:type="pct"/>
            <w:gridSpan w:val="2"/>
            <w:tcBorders>
              <w:top w:val="nil"/>
              <w:left w:val="nil"/>
              <w:bottom w:val="nil"/>
              <w:right w:val="nil"/>
            </w:tcBorders>
            <w:shd w:val="clear" w:color="000000" w:fill="E2EFD9"/>
            <w:noWrap/>
            <w:vAlign w:val="center"/>
            <w:hideMark/>
          </w:tcPr>
          <w:p w14:paraId="65BF7BF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.17</w:t>
            </w:r>
            <w:r w:rsidR="00A878A3" w:rsidRPr="004E7ED9">
              <w:rPr>
                <w:rFonts w:ascii="Times New Roman" w:eastAsia="Times New Roman" w:hAnsi="Times New Roman" w:cs="Times New Roman"/>
                <w:noProof w:val="0"/>
                <w:color w:val="000000"/>
                <w:lang w:eastAsia="en-AU"/>
              </w:rPr>
              <w:t>4</w:t>
            </w:r>
          </w:p>
        </w:tc>
        <w:tc>
          <w:tcPr>
            <w:tcW w:w="410" w:type="pct"/>
            <w:tcBorders>
              <w:top w:val="nil"/>
              <w:left w:val="nil"/>
              <w:bottom w:val="nil"/>
              <w:right w:val="nil"/>
            </w:tcBorders>
            <w:shd w:val="clear" w:color="000000" w:fill="E2EFD9"/>
            <w:noWrap/>
            <w:vAlign w:val="center"/>
            <w:hideMark/>
          </w:tcPr>
          <w:p w14:paraId="7E0317F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.24</w:t>
            </w:r>
            <w:r w:rsidR="00A878A3" w:rsidRPr="004E7ED9">
              <w:rPr>
                <w:rFonts w:ascii="Times New Roman" w:eastAsia="Times New Roman" w:hAnsi="Times New Roman" w:cs="Times New Roman"/>
                <w:noProof w:val="0"/>
                <w:color w:val="000000"/>
                <w:lang w:eastAsia="en-AU"/>
              </w:rPr>
              <w:t>9</w:t>
            </w:r>
          </w:p>
        </w:tc>
      </w:tr>
      <w:tr w:rsidR="00C063D6" w:rsidRPr="004E7ED9" w14:paraId="0E8BF0B1" w14:textId="77777777" w:rsidTr="002C6B17">
        <w:trPr>
          <w:trHeight w:val="315"/>
        </w:trPr>
        <w:tc>
          <w:tcPr>
            <w:tcW w:w="758" w:type="pct"/>
            <w:vMerge/>
            <w:tcBorders>
              <w:top w:val="nil"/>
              <w:left w:val="nil"/>
              <w:bottom w:val="single" w:sz="8" w:space="0" w:color="000000"/>
              <w:right w:val="nil"/>
            </w:tcBorders>
            <w:vAlign w:val="center"/>
            <w:hideMark/>
          </w:tcPr>
          <w:p w14:paraId="5C5817C9"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3A954EB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A878A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single" w:sz="8" w:space="0" w:color="auto"/>
              <w:right w:val="nil"/>
            </w:tcBorders>
            <w:shd w:val="clear" w:color="auto" w:fill="auto"/>
            <w:noWrap/>
            <w:vAlign w:val="center"/>
            <w:hideMark/>
          </w:tcPr>
          <w:p w14:paraId="0CF8998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A878A3" w:rsidRPr="004E7ED9">
              <w:rPr>
                <w:rFonts w:ascii="Times New Roman" w:eastAsia="Times New Roman" w:hAnsi="Times New Roman" w:cs="Times New Roman"/>
                <w:noProof w:val="0"/>
                <w:color w:val="000000"/>
                <w:lang w:eastAsia="en-AU"/>
              </w:rPr>
              <w:t>20</w:t>
            </w:r>
          </w:p>
        </w:tc>
        <w:tc>
          <w:tcPr>
            <w:tcW w:w="412" w:type="pct"/>
            <w:gridSpan w:val="2"/>
            <w:tcBorders>
              <w:top w:val="nil"/>
              <w:left w:val="nil"/>
              <w:bottom w:val="single" w:sz="8" w:space="0" w:color="auto"/>
              <w:right w:val="nil"/>
            </w:tcBorders>
            <w:shd w:val="clear" w:color="auto" w:fill="auto"/>
            <w:noWrap/>
            <w:vAlign w:val="center"/>
            <w:hideMark/>
          </w:tcPr>
          <w:p w14:paraId="3826462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.005</w:t>
            </w:r>
          </w:p>
        </w:tc>
        <w:tc>
          <w:tcPr>
            <w:tcW w:w="412" w:type="pct"/>
            <w:gridSpan w:val="2"/>
            <w:tcBorders>
              <w:top w:val="nil"/>
              <w:left w:val="nil"/>
              <w:bottom w:val="single" w:sz="8" w:space="0" w:color="auto"/>
              <w:right w:val="nil"/>
            </w:tcBorders>
            <w:shd w:val="clear" w:color="000000" w:fill="FFF2CC"/>
            <w:noWrap/>
            <w:vAlign w:val="center"/>
            <w:hideMark/>
          </w:tcPr>
          <w:p w14:paraId="2F5E20E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-.000</w:t>
            </w:r>
          </w:p>
        </w:tc>
        <w:tc>
          <w:tcPr>
            <w:tcW w:w="412" w:type="pct"/>
            <w:gridSpan w:val="2"/>
            <w:tcBorders>
              <w:top w:val="nil"/>
              <w:left w:val="nil"/>
              <w:bottom w:val="single" w:sz="8" w:space="0" w:color="auto"/>
              <w:right w:val="nil"/>
            </w:tcBorders>
            <w:shd w:val="clear" w:color="000000" w:fill="FFF2CC"/>
            <w:noWrap/>
            <w:vAlign w:val="center"/>
            <w:hideMark/>
          </w:tcPr>
          <w:p w14:paraId="49213CD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-.005</w:t>
            </w:r>
          </w:p>
        </w:tc>
        <w:tc>
          <w:tcPr>
            <w:tcW w:w="412" w:type="pct"/>
            <w:gridSpan w:val="2"/>
            <w:tcBorders>
              <w:top w:val="nil"/>
              <w:left w:val="nil"/>
              <w:bottom w:val="single" w:sz="8" w:space="0" w:color="auto"/>
              <w:right w:val="nil"/>
            </w:tcBorders>
            <w:shd w:val="clear" w:color="auto" w:fill="auto"/>
            <w:noWrap/>
            <w:vAlign w:val="center"/>
            <w:hideMark/>
          </w:tcPr>
          <w:p w14:paraId="1B281F2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 </w:t>
            </w:r>
          </w:p>
        </w:tc>
        <w:tc>
          <w:tcPr>
            <w:tcW w:w="412" w:type="pct"/>
            <w:gridSpan w:val="2"/>
            <w:tcBorders>
              <w:top w:val="nil"/>
              <w:left w:val="nil"/>
              <w:bottom w:val="single" w:sz="8" w:space="0" w:color="auto"/>
              <w:right w:val="nil"/>
            </w:tcBorders>
            <w:shd w:val="clear" w:color="auto" w:fill="auto"/>
            <w:noWrap/>
            <w:vAlign w:val="center"/>
            <w:hideMark/>
          </w:tcPr>
          <w:p w14:paraId="6D3F2E1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A878A3" w:rsidRPr="004E7ED9">
              <w:rPr>
                <w:rFonts w:ascii="Times New Roman" w:eastAsia="Times New Roman" w:hAnsi="Times New Roman" w:cs="Times New Roman"/>
                <w:noProof w:val="0"/>
                <w:color w:val="000000"/>
                <w:lang w:eastAsia="en-AU"/>
              </w:rPr>
              <w:t>4</w:t>
            </w:r>
          </w:p>
        </w:tc>
        <w:tc>
          <w:tcPr>
            <w:tcW w:w="412" w:type="pct"/>
            <w:gridSpan w:val="2"/>
            <w:tcBorders>
              <w:top w:val="nil"/>
              <w:left w:val="nil"/>
              <w:bottom w:val="single" w:sz="8" w:space="0" w:color="auto"/>
              <w:right w:val="nil"/>
            </w:tcBorders>
            <w:shd w:val="clear" w:color="000000" w:fill="E2EFD9"/>
            <w:noWrap/>
            <w:vAlign w:val="center"/>
            <w:hideMark/>
          </w:tcPr>
          <w:p w14:paraId="2BD756C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.13</w:t>
            </w:r>
            <w:r w:rsidR="00A878A3" w:rsidRPr="004E7ED9">
              <w:rPr>
                <w:rFonts w:ascii="Times New Roman" w:eastAsia="Times New Roman" w:hAnsi="Times New Roman" w:cs="Times New Roman"/>
                <w:noProof w:val="0"/>
                <w:color w:val="000000"/>
                <w:lang w:eastAsia="en-AU"/>
              </w:rPr>
              <w:t>9</w:t>
            </w:r>
          </w:p>
        </w:tc>
        <w:tc>
          <w:tcPr>
            <w:tcW w:w="414" w:type="pct"/>
            <w:gridSpan w:val="2"/>
            <w:tcBorders>
              <w:top w:val="nil"/>
              <w:left w:val="nil"/>
              <w:bottom w:val="single" w:sz="8" w:space="0" w:color="auto"/>
              <w:right w:val="nil"/>
            </w:tcBorders>
            <w:shd w:val="clear" w:color="000000" w:fill="E2EFD9"/>
            <w:noWrap/>
            <w:vAlign w:val="center"/>
            <w:hideMark/>
          </w:tcPr>
          <w:p w14:paraId="7F2831C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.25</w:t>
            </w:r>
            <w:r w:rsidR="00A878A3" w:rsidRPr="004E7ED9">
              <w:rPr>
                <w:rFonts w:ascii="Times New Roman" w:eastAsia="Times New Roman" w:hAnsi="Times New Roman" w:cs="Times New Roman"/>
                <w:noProof w:val="0"/>
                <w:color w:val="000000"/>
                <w:lang w:eastAsia="en-AU"/>
              </w:rPr>
              <w:t>1</w:t>
            </w:r>
          </w:p>
        </w:tc>
        <w:tc>
          <w:tcPr>
            <w:tcW w:w="410" w:type="pct"/>
            <w:tcBorders>
              <w:top w:val="nil"/>
              <w:left w:val="nil"/>
              <w:bottom w:val="single" w:sz="8" w:space="0" w:color="auto"/>
              <w:right w:val="nil"/>
            </w:tcBorders>
            <w:shd w:val="clear" w:color="000000" w:fill="E2EFD9"/>
            <w:noWrap/>
            <w:vAlign w:val="center"/>
            <w:hideMark/>
          </w:tcPr>
          <w:p w14:paraId="440BAA2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.33</w:t>
            </w:r>
            <w:r w:rsidR="00A878A3" w:rsidRPr="004E7ED9">
              <w:rPr>
                <w:rFonts w:ascii="Times New Roman" w:eastAsia="Times New Roman" w:hAnsi="Times New Roman" w:cs="Times New Roman"/>
                <w:noProof w:val="0"/>
                <w:color w:val="000000"/>
                <w:lang w:eastAsia="en-AU"/>
              </w:rPr>
              <w:t>3</w:t>
            </w:r>
          </w:p>
        </w:tc>
      </w:tr>
      <w:tr w:rsidR="00C063D6" w:rsidRPr="004E7ED9" w14:paraId="16483B25" w14:textId="77777777" w:rsidTr="002C6B17">
        <w:trPr>
          <w:trHeight w:val="300"/>
        </w:trPr>
        <w:tc>
          <w:tcPr>
            <w:tcW w:w="758" w:type="pct"/>
            <w:vMerge w:val="restart"/>
            <w:tcBorders>
              <w:top w:val="nil"/>
              <w:left w:val="nil"/>
              <w:bottom w:val="single" w:sz="8" w:space="0" w:color="000000"/>
              <w:right w:val="nil"/>
            </w:tcBorders>
            <w:shd w:val="clear" w:color="auto" w:fill="auto"/>
            <w:vAlign w:val="center"/>
            <w:hideMark/>
          </w:tcPr>
          <w:p w14:paraId="299D6B34"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Conformity</w:t>
            </w:r>
            <w:r w:rsidR="007363AE"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bCs/>
                <w:noProof w:val="0"/>
                <w:color w:val="000000"/>
                <w:lang w:eastAsia="en-AU"/>
              </w:rPr>
              <w:t xml:space="preserve"> rules</w:t>
            </w:r>
            <w:r w:rsidRPr="004E7ED9">
              <w:rPr>
                <w:rFonts w:ascii="Times New Roman" w:eastAsia="Times New Roman" w:hAnsi="Times New Roman" w:cs="Times New Roman"/>
                <w:noProof w:val="0"/>
                <w:color w:val="000000"/>
                <w:lang w:eastAsia="en-AU"/>
              </w:rPr>
              <w:t> </w:t>
            </w:r>
          </w:p>
        </w:tc>
        <w:tc>
          <w:tcPr>
            <w:tcW w:w="534" w:type="pct"/>
            <w:gridSpan w:val="2"/>
            <w:tcBorders>
              <w:top w:val="nil"/>
              <w:left w:val="nil"/>
              <w:bottom w:val="nil"/>
              <w:right w:val="nil"/>
            </w:tcBorders>
            <w:shd w:val="clear" w:color="auto" w:fill="auto"/>
            <w:vAlign w:val="center"/>
            <w:hideMark/>
          </w:tcPr>
          <w:p w14:paraId="1726668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.206</w:t>
            </w:r>
          </w:p>
        </w:tc>
        <w:tc>
          <w:tcPr>
            <w:tcW w:w="412" w:type="pct"/>
            <w:gridSpan w:val="2"/>
            <w:tcBorders>
              <w:top w:val="nil"/>
              <w:left w:val="nil"/>
              <w:bottom w:val="nil"/>
              <w:right w:val="nil"/>
            </w:tcBorders>
            <w:shd w:val="clear" w:color="000000" w:fill="E2EFD9"/>
            <w:noWrap/>
            <w:vAlign w:val="center"/>
            <w:hideMark/>
          </w:tcPr>
          <w:p w14:paraId="3737610B"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.14</w:t>
            </w:r>
            <w:r w:rsidR="00A878A3" w:rsidRPr="004E7ED9">
              <w:rPr>
                <w:rFonts w:ascii="Times New Roman" w:eastAsia="Times New Roman" w:hAnsi="Times New Roman" w:cs="Times New Roman"/>
                <w:b/>
                <w:bCs/>
                <w:noProof w:val="0"/>
                <w:color w:val="000000"/>
                <w:lang w:eastAsia="en-AU"/>
              </w:rPr>
              <w:t>3</w:t>
            </w:r>
          </w:p>
        </w:tc>
        <w:tc>
          <w:tcPr>
            <w:tcW w:w="412" w:type="pct"/>
            <w:gridSpan w:val="2"/>
            <w:tcBorders>
              <w:top w:val="nil"/>
              <w:left w:val="nil"/>
              <w:bottom w:val="nil"/>
              <w:right w:val="nil"/>
            </w:tcBorders>
            <w:shd w:val="clear" w:color="000000" w:fill="E2EFD9"/>
            <w:noWrap/>
            <w:vAlign w:val="center"/>
            <w:hideMark/>
          </w:tcPr>
          <w:p w14:paraId="6292B85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w:t>
            </w:r>
            <w:r w:rsidR="00A878A3" w:rsidRPr="004E7ED9">
              <w:rPr>
                <w:rFonts w:ascii="Times New Roman" w:eastAsia="Times New Roman" w:hAnsi="Times New Roman" w:cs="Times New Roman"/>
                <w:b/>
                <w:bCs/>
                <w:noProof w:val="0"/>
                <w:color w:val="000000"/>
                <w:lang w:eastAsia="en-AU"/>
              </w:rPr>
              <w:t>7</w:t>
            </w:r>
          </w:p>
        </w:tc>
        <w:tc>
          <w:tcPr>
            <w:tcW w:w="412" w:type="pct"/>
            <w:gridSpan w:val="2"/>
            <w:tcBorders>
              <w:top w:val="nil"/>
              <w:left w:val="nil"/>
              <w:bottom w:val="nil"/>
              <w:right w:val="nil"/>
            </w:tcBorders>
            <w:shd w:val="clear" w:color="000000" w:fill="E2EFD9"/>
            <w:noWrap/>
            <w:vAlign w:val="center"/>
            <w:hideMark/>
          </w:tcPr>
          <w:p w14:paraId="31B6B72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.157</w:t>
            </w:r>
          </w:p>
        </w:tc>
        <w:tc>
          <w:tcPr>
            <w:tcW w:w="412" w:type="pct"/>
            <w:gridSpan w:val="2"/>
            <w:tcBorders>
              <w:top w:val="nil"/>
              <w:left w:val="nil"/>
              <w:bottom w:val="nil"/>
              <w:right w:val="nil"/>
            </w:tcBorders>
            <w:shd w:val="clear" w:color="000000" w:fill="E2EFD9"/>
            <w:noWrap/>
            <w:vAlign w:val="center"/>
            <w:hideMark/>
          </w:tcPr>
          <w:p w14:paraId="499DFD7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.129</w:t>
            </w:r>
          </w:p>
        </w:tc>
        <w:tc>
          <w:tcPr>
            <w:tcW w:w="412" w:type="pct"/>
            <w:gridSpan w:val="2"/>
            <w:tcBorders>
              <w:top w:val="nil"/>
              <w:left w:val="nil"/>
              <w:bottom w:val="nil"/>
              <w:right w:val="nil"/>
            </w:tcBorders>
            <w:shd w:val="clear" w:color="000000" w:fill="FFFFFF"/>
            <w:noWrap/>
            <w:vAlign w:val="center"/>
            <w:hideMark/>
          </w:tcPr>
          <w:p w14:paraId="4D114F9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.08</w:t>
            </w:r>
            <w:r w:rsidR="00A878A3" w:rsidRPr="004E7ED9">
              <w:rPr>
                <w:rFonts w:ascii="Times New Roman" w:eastAsia="Times New Roman" w:hAnsi="Times New Roman" w:cs="Times New Roman"/>
                <w:b/>
                <w:bCs/>
                <w:noProof w:val="0"/>
                <w:color w:val="000000"/>
                <w:lang w:eastAsia="en-AU"/>
              </w:rPr>
              <w:t>7</w:t>
            </w:r>
          </w:p>
        </w:tc>
        <w:tc>
          <w:tcPr>
            <w:tcW w:w="412" w:type="pct"/>
            <w:gridSpan w:val="2"/>
            <w:tcBorders>
              <w:top w:val="nil"/>
              <w:left w:val="nil"/>
              <w:bottom w:val="nil"/>
              <w:right w:val="nil"/>
            </w:tcBorders>
            <w:shd w:val="clear" w:color="000000" w:fill="E2EFD9"/>
            <w:noWrap/>
            <w:vAlign w:val="center"/>
            <w:hideMark/>
          </w:tcPr>
          <w:p w14:paraId="2C281945"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.100</w:t>
            </w:r>
          </w:p>
        </w:tc>
        <w:tc>
          <w:tcPr>
            <w:tcW w:w="412" w:type="pct"/>
            <w:gridSpan w:val="2"/>
            <w:tcBorders>
              <w:top w:val="nil"/>
              <w:left w:val="nil"/>
              <w:bottom w:val="nil"/>
              <w:right w:val="nil"/>
            </w:tcBorders>
            <w:shd w:val="clear" w:color="000000" w:fill="E2EFD9"/>
            <w:noWrap/>
            <w:vAlign w:val="center"/>
            <w:hideMark/>
          </w:tcPr>
          <w:p w14:paraId="195E40BD"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.26</w:t>
            </w:r>
            <w:r w:rsidR="00A878A3" w:rsidRPr="004E7ED9">
              <w:rPr>
                <w:rFonts w:ascii="Times New Roman" w:eastAsia="Times New Roman" w:hAnsi="Times New Roman" w:cs="Times New Roman"/>
                <w:b/>
                <w:bCs/>
                <w:noProof w:val="0"/>
                <w:color w:val="000000"/>
                <w:lang w:eastAsia="en-AU"/>
              </w:rPr>
              <w:t>6</w:t>
            </w:r>
          </w:p>
        </w:tc>
        <w:tc>
          <w:tcPr>
            <w:tcW w:w="414" w:type="pct"/>
            <w:gridSpan w:val="2"/>
            <w:tcBorders>
              <w:top w:val="nil"/>
              <w:left w:val="nil"/>
              <w:bottom w:val="nil"/>
              <w:right w:val="nil"/>
            </w:tcBorders>
            <w:shd w:val="clear" w:color="000000" w:fill="E2EFD9"/>
            <w:noWrap/>
            <w:vAlign w:val="center"/>
            <w:hideMark/>
          </w:tcPr>
          <w:p w14:paraId="4FE64FE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.29</w:t>
            </w:r>
            <w:r w:rsidR="00A878A3" w:rsidRPr="004E7ED9">
              <w:rPr>
                <w:rFonts w:ascii="Times New Roman" w:eastAsia="Times New Roman" w:hAnsi="Times New Roman" w:cs="Times New Roman"/>
                <w:b/>
                <w:bCs/>
                <w:noProof w:val="0"/>
                <w:color w:val="000000"/>
                <w:lang w:eastAsia="en-AU"/>
              </w:rPr>
              <w:t>6</w:t>
            </w:r>
          </w:p>
        </w:tc>
        <w:tc>
          <w:tcPr>
            <w:tcW w:w="410" w:type="pct"/>
            <w:tcBorders>
              <w:top w:val="nil"/>
              <w:left w:val="nil"/>
              <w:bottom w:val="nil"/>
              <w:right w:val="nil"/>
            </w:tcBorders>
            <w:shd w:val="clear" w:color="000000" w:fill="E2EFD9"/>
            <w:noWrap/>
            <w:vAlign w:val="center"/>
            <w:hideMark/>
          </w:tcPr>
          <w:p w14:paraId="51932D9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.27</w:t>
            </w:r>
            <w:r w:rsidR="00A878A3" w:rsidRPr="004E7ED9">
              <w:rPr>
                <w:rFonts w:ascii="Times New Roman" w:eastAsia="Times New Roman" w:hAnsi="Times New Roman" w:cs="Times New Roman"/>
                <w:b/>
                <w:bCs/>
                <w:noProof w:val="0"/>
                <w:color w:val="000000"/>
                <w:lang w:eastAsia="en-AU"/>
              </w:rPr>
              <w:t>4</w:t>
            </w:r>
          </w:p>
        </w:tc>
      </w:tr>
      <w:tr w:rsidR="00C063D6" w:rsidRPr="004E7ED9" w14:paraId="73FAC331" w14:textId="77777777" w:rsidTr="002C6B17">
        <w:trPr>
          <w:trHeight w:val="300"/>
        </w:trPr>
        <w:tc>
          <w:tcPr>
            <w:tcW w:w="758" w:type="pct"/>
            <w:vMerge/>
            <w:tcBorders>
              <w:top w:val="nil"/>
              <w:left w:val="nil"/>
              <w:bottom w:val="single" w:sz="8" w:space="0" w:color="000000"/>
              <w:right w:val="nil"/>
            </w:tcBorders>
            <w:vAlign w:val="center"/>
            <w:hideMark/>
          </w:tcPr>
          <w:p w14:paraId="6C11ACA4"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nil"/>
              <w:right w:val="nil"/>
            </w:tcBorders>
            <w:shd w:val="clear" w:color="auto" w:fill="auto"/>
            <w:vAlign w:val="center"/>
            <w:hideMark/>
          </w:tcPr>
          <w:p w14:paraId="7D19043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.180</w:t>
            </w:r>
          </w:p>
        </w:tc>
        <w:tc>
          <w:tcPr>
            <w:tcW w:w="412" w:type="pct"/>
            <w:gridSpan w:val="2"/>
            <w:tcBorders>
              <w:top w:val="nil"/>
              <w:left w:val="nil"/>
              <w:bottom w:val="nil"/>
              <w:right w:val="nil"/>
            </w:tcBorders>
            <w:shd w:val="clear" w:color="000000" w:fill="E2EFD9"/>
            <w:noWrap/>
            <w:vAlign w:val="center"/>
            <w:hideMark/>
          </w:tcPr>
          <w:p w14:paraId="43C4915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.031</w:t>
            </w:r>
          </w:p>
        </w:tc>
        <w:tc>
          <w:tcPr>
            <w:tcW w:w="412" w:type="pct"/>
            <w:gridSpan w:val="2"/>
            <w:tcBorders>
              <w:top w:val="nil"/>
              <w:left w:val="nil"/>
              <w:bottom w:val="nil"/>
              <w:right w:val="nil"/>
            </w:tcBorders>
            <w:shd w:val="clear" w:color="000000" w:fill="E2EFD9"/>
            <w:noWrap/>
            <w:vAlign w:val="center"/>
            <w:hideMark/>
          </w:tcPr>
          <w:p w14:paraId="6707C5B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w:t>
            </w:r>
            <w:r w:rsidR="00A878A3" w:rsidRPr="004E7ED9">
              <w:rPr>
                <w:rFonts w:ascii="Times New Roman" w:eastAsia="Times New Roman" w:hAnsi="Times New Roman" w:cs="Times New Roman"/>
                <w:noProof w:val="0"/>
                <w:color w:val="000000"/>
                <w:lang w:eastAsia="en-AU"/>
              </w:rPr>
              <w:t>8</w:t>
            </w:r>
          </w:p>
        </w:tc>
        <w:tc>
          <w:tcPr>
            <w:tcW w:w="412" w:type="pct"/>
            <w:gridSpan w:val="2"/>
            <w:tcBorders>
              <w:top w:val="nil"/>
              <w:left w:val="nil"/>
              <w:bottom w:val="nil"/>
              <w:right w:val="nil"/>
            </w:tcBorders>
            <w:shd w:val="clear" w:color="000000" w:fill="E2EFD9"/>
            <w:noWrap/>
            <w:vAlign w:val="center"/>
            <w:hideMark/>
          </w:tcPr>
          <w:p w14:paraId="3037D50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.058</w:t>
            </w:r>
          </w:p>
        </w:tc>
        <w:tc>
          <w:tcPr>
            <w:tcW w:w="412" w:type="pct"/>
            <w:gridSpan w:val="2"/>
            <w:tcBorders>
              <w:top w:val="nil"/>
              <w:left w:val="nil"/>
              <w:bottom w:val="nil"/>
              <w:right w:val="nil"/>
            </w:tcBorders>
            <w:shd w:val="clear" w:color="000000" w:fill="E2EFD9"/>
            <w:noWrap/>
            <w:vAlign w:val="center"/>
            <w:hideMark/>
          </w:tcPr>
          <w:p w14:paraId="68F4D43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w:t>
            </w:r>
            <w:r w:rsidR="00A878A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nil"/>
              <w:right w:val="nil"/>
            </w:tcBorders>
            <w:shd w:val="clear" w:color="auto" w:fill="auto"/>
            <w:noWrap/>
            <w:vAlign w:val="center"/>
            <w:hideMark/>
          </w:tcPr>
          <w:p w14:paraId="137F592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2" w:type="pct"/>
            <w:gridSpan w:val="2"/>
            <w:tcBorders>
              <w:top w:val="nil"/>
              <w:left w:val="nil"/>
              <w:bottom w:val="nil"/>
              <w:right w:val="nil"/>
            </w:tcBorders>
            <w:shd w:val="clear" w:color="000000" w:fill="E2EFD9"/>
            <w:noWrap/>
            <w:vAlign w:val="center"/>
            <w:hideMark/>
          </w:tcPr>
          <w:p w14:paraId="178B954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A878A3" w:rsidRPr="004E7ED9">
              <w:rPr>
                <w:rFonts w:ascii="Times New Roman" w:eastAsia="Times New Roman" w:hAnsi="Times New Roman" w:cs="Times New Roman"/>
                <w:noProof w:val="0"/>
                <w:color w:val="000000"/>
                <w:lang w:eastAsia="en-AU"/>
              </w:rPr>
              <w:t>5</w:t>
            </w:r>
          </w:p>
        </w:tc>
        <w:tc>
          <w:tcPr>
            <w:tcW w:w="412" w:type="pct"/>
            <w:gridSpan w:val="2"/>
            <w:tcBorders>
              <w:top w:val="nil"/>
              <w:left w:val="nil"/>
              <w:bottom w:val="nil"/>
              <w:right w:val="nil"/>
            </w:tcBorders>
            <w:shd w:val="clear" w:color="000000" w:fill="E2EFD9"/>
            <w:noWrap/>
            <w:vAlign w:val="center"/>
            <w:hideMark/>
          </w:tcPr>
          <w:p w14:paraId="60EA2DB7"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.15</w:t>
            </w:r>
            <w:r w:rsidR="00A878A3" w:rsidRPr="004E7ED9">
              <w:rPr>
                <w:rFonts w:ascii="Times New Roman" w:eastAsia="Times New Roman" w:hAnsi="Times New Roman" w:cs="Times New Roman"/>
                <w:noProof w:val="0"/>
                <w:color w:val="000000"/>
                <w:lang w:eastAsia="en-AU"/>
              </w:rPr>
              <w:t>7</w:t>
            </w:r>
          </w:p>
        </w:tc>
        <w:tc>
          <w:tcPr>
            <w:tcW w:w="414" w:type="pct"/>
            <w:gridSpan w:val="2"/>
            <w:tcBorders>
              <w:top w:val="nil"/>
              <w:left w:val="nil"/>
              <w:bottom w:val="nil"/>
              <w:right w:val="nil"/>
            </w:tcBorders>
            <w:shd w:val="clear" w:color="000000" w:fill="E2EFD9"/>
            <w:noWrap/>
            <w:vAlign w:val="center"/>
            <w:hideMark/>
          </w:tcPr>
          <w:p w14:paraId="12E8A16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.163</w:t>
            </w:r>
          </w:p>
        </w:tc>
        <w:tc>
          <w:tcPr>
            <w:tcW w:w="410" w:type="pct"/>
            <w:tcBorders>
              <w:top w:val="nil"/>
              <w:left w:val="nil"/>
              <w:bottom w:val="nil"/>
              <w:right w:val="nil"/>
            </w:tcBorders>
            <w:shd w:val="clear" w:color="000000" w:fill="E2EFD9"/>
            <w:noWrap/>
            <w:vAlign w:val="center"/>
            <w:hideMark/>
          </w:tcPr>
          <w:p w14:paraId="01855AD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.042</w:t>
            </w:r>
          </w:p>
        </w:tc>
      </w:tr>
      <w:tr w:rsidR="00C063D6" w:rsidRPr="004E7ED9" w14:paraId="47143550" w14:textId="77777777" w:rsidTr="002C6B17">
        <w:trPr>
          <w:trHeight w:val="315"/>
        </w:trPr>
        <w:tc>
          <w:tcPr>
            <w:tcW w:w="758" w:type="pct"/>
            <w:vMerge/>
            <w:tcBorders>
              <w:top w:val="nil"/>
              <w:left w:val="nil"/>
              <w:bottom w:val="single" w:sz="8" w:space="0" w:color="000000"/>
              <w:right w:val="nil"/>
            </w:tcBorders>
            <w:vAlign w:val="center"/>
            <w:hideMark/>
          </w:tcPr>
          <w:p w14:paraId="761F2DE1" w14:textId="77777777" w:rsidR="00F91891" w:rsidRPr="004E7ED9" w:rsidRDefault="00F91891" w:rsidP="002C6B17">
            <w:pPr>
              <w:spacing w:after="0" w:line="480" w:lineRule="auto"/>
              <w:rPr>
                <w:rFonts w:ascii="Times New Roman" w:eastAsia="Times New Roman" w:hAnsi="Times New Roman" w:cs="Times New Roman"/>
                <w:bCs/>
                <w:noProof w:val="0"/>
                <w:color w:val="000000"/>
                <w:lang w:val="en-AU" w:eastAsia="en-AU"/>
              </w:rPr>
            </w:pPr>
          </w:p>
        </w:tc>
        <w:tc>
          <w:tcPr>
            <w:tcW w:w="534" w:type="pct"/>
            <w:gridSpan w:val="2"/>
            <w:tcBorders>
              <w:top w:val="nil"/>
              <w:left w:val="nil"/>
              <w:bottom w:val="single" w:sz="8" w:space="0" w:color="auto"/>
              <w:right w:val="nil"/>
            </w:tcBorders>
            <w:shd w:val="clear" w:color="auto" w:fill="auto"/>
            <w:vAlign w:val="center"/>
            <w:hideMark/>
          </w:tcPr>
          <w:p w14:paraId="252FF88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A878A3" w:rsidRPr="004E7ED9">
              <w:rPr>
                <w:rFonts w:ascii="Times New Roman" w:eastAsia="Times New Roman" w:hAnsi="Times New Roman" w:cs="Times New Roman"/>
                <w:noProof w:val="0"/>
                <w:color w:val="000000"/>
                <w:lang w:eastAsia="en-AU"/>
              </w:rPr>
              <w:t>2</w:t>
            </w:r>
          </w:p>
        </w:tc>
        <w:tc>
          <w:tcPr>
            <w:tcW w:w="412" w:type="pct"/>
            <w:gridSpan w:val="2"/>
            <w:tcBorders>
              <w:top w:val="nil"/>
              <w:left w:val="nil"/>
              <w:bottom w:val="single" w:sz="8" w:space="0" w:color="auto"/>
              <w:right w:val="nil"/>
            </w:tcBorders>
            <w:shd w:val="clear" w:color="000000" w:fill="E2EFD9"/>
            <w:noWrap/>
            <w:vAlign w:val="center"/>
            <w:hideMark/>
          </w:tcPr>
          <w:p w14:paraId="3C5DA97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A878A3" w:rsidRPr="004E7ED9">
              <w:rPr>
                <w:rFonts w:ascii="Times New Roman" w:eastAsia="Times New Roman" w:hAnsi="Times New Roman" w:cs="Times New Roman"/>
                <w:noProof w:val="0"/>
                <w:color w:val="000000"/>
                <w:lang w:eastAsia="en-AU"/>
              </w:rPr>
              <w:t>6</w:t>
            </w:r>
          </w:p>
        </w:tc>
        <w:tc>
          <w:tcPr>
            <w:tcW w:w="412" w:type="pct"/>
            <w:gridSpan w:val="2"/>
            <w:tcBorders>
              <w:top w:val="nil"/>
              <w:left w:val="nil"/>
              <w:bottom w:val="single" w:sz="8" w:space="0" w:color="auto"/>
              <w:right w:val="nil"/>
            </w:tcBorders>
            <w:shd w:val="clear" w:color="000000" w:fill="E2EFD9"/>
            <w:noWrap/>
            <w:vAlign w:val="center"/>
            <w:hideMark/>
          </w:tcPr>
          <w:p w14:paraId="703ACE9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.103</w:t>
            </w:r>
          </w:p>
        </w:tc>
        <w:tc>
          <w:tcPr>
            <w:tcW w:w="412" w:type="pct"/>
            <w:gridSpan w:val="2"/>
            <w:tcBorders>
              <w:top w:val="nil"/>
              <w:left w:val="nil"/>
              <w:bottom w:val="single" w:sz="8" w:space="0" w:color="auto"/>
              <w:right w:val="nil"/>
            </w:tcBorders>
            <w:shd w:val="clear" w:color="000000" w:fill="E2EFD9"/>
            <w:noWrap/>
            <w:vAlign w:val="center"/>
            <w:hideMark/>
          </w:tcPr>
          <w:p w14:paraId="1B15201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.08</w:t>
            </w:r>
            <w:r w:rsidR="00A878A3" w:rsidRPr="004E7ED9">
              <w:rPr>
                <w:rFonts w:ascii="Times New Roman" w:eastAsia="Times New Roman" w:hAnsi="Times New Roman" w:cs="Times New Roman"/>
                <w:noProof w:val="0"/>
                <w:color w:val="000000"/>
                <w:lang w:eastAsia="en-AU"/>
              </w:rPr>
              <w:t>3</w:t>
            </w:r>
          </w:p>
        </w:tc>
        <w:tc>
          <w:tcPr>
            <w:tcW w:w="412" w:type="pct"/>
            <w:gridSpan w:val="2"/>
            <w:tcBorders>
              <w:top w:val="nil"/>
              <w:left w:val="nil"/>
              <w:bottom w:val="single" w:sz="8" w:space="0" w:color="auto"/>
              <w:right w:val="nil"/>
            </w:tcBorders>
            <w:shd w:val="clear" w:color="000000" w:fill="E2EFD9"/>
            <w:noWrap/>
            <w:vAlign w:val="center"/>
            <w:hideMark/>
          </w:tcPr>
          <w:p w14:paraId="147D287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.051</w:t>
            </w:r>
          </w:p>
        </w:tc>
        <w:tc>
          <w:tcPr>
            <w:tcW w:w="412" w:type="pct"/>
            <w:gridSpan w:val="2"/>
            <w:tcBorders>
              <w:top w:val="nil"/>
              <w:left w:val="nil"/>
              <w:bottom w:val="single" w:sz="8" w:space="0" w:color="auto"/>
              <w:right w:val="nil"/>
            </w:tcBorders>
            <w:shd w:val="clear" w:color="auto" w:fill="auto"/>
            <w:noWrap/>
            <w:vAlign w:val="center"/>
            <w:hideMark/>
          </w:tcPr>
          <w:p w14:paraId="208523DC"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 </w:t>
            </w:r>
          </w:p>
        </w:tc>
        <w:tc>
          <w:tcPr>
            <w:tcW w:w="412" w:type="pct"/>
            <w:gridSpan w:val="2"/>
            <w:tcBorders>
              <w:top w:val="nil"/>
              <w:left w:val="nil"/>
              <w:bottom w:val="single" w:sz="8" w:space="0" w:color="auto"/>
              <w:right w:val="nil"/>
            </w:tcBorders>
            <w:shd w:val="clear" w:color="000000" w:fill="E2EFD9"/>
            <w:noWrap/>
            <w:vAlign w:val="center"/>
            <w:hideMark/>
          </w:tcPr>
          <w:p w14:paraId="2EBD7A3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.027</w:t>
            </w:r>
          </w:p>
        </w:tc>
        <w:tc>
          <w:tcPr>
            <w:tcW w:w="412" w:type="pct"/>
            <w:gridSpan w:val="2"/>
            <w:tcBorders>
              <w:top w:val="nil"/>
              <w:left w:val="nil"/>
              <w:bottom w:val="single" w:sz="8" w:space="0" w:color="auto"/>
              <w:right w:val="nil"/>
            </w:tcBorders>
            <w:shd w:val="clear" w:color="000000" w:fill="E2EFD9"/>
            <w:noWrap/>
            <w:vAlign w:val="center"/>
            <w:hideMark/>
          </w:tcPr>
          <w:p w14:paraId="3606CB9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.19</w:t>
            </w:r>
            <w:r w:rsidR="00A878A3" w:rsidRPr="004E7ED9">
              <w:rPr>
                <w:rFonts w:ascii="Times New Roman" w:eastAsia="Times New Roman" w:hAnsi="Times New Roman" w:cs="Times New Roman"/>
                <w:noProof w:val="0"/>
                <w:color w:val="000000"/>
                <w:lang w:eastAsia="en-AU"/>
              </w:rPr>
              <w:t>9</w:t>
            </w:r>
          </w:p>
        </w:tc>
        <w:tc>
          <w:tcPr>
            <w:tcW w:w="414" w:type="pct"/>
            <w:gridSpan w:val="2"/>
            <w:tcBorders>
              <w:top w:val="nil"/>
              <w:left w:val="nil"/>
              <w:bottom w:val="single" w:sz="8" w:space="0" w:color="auto"/>
              <w:right w:val="nil"/>
            </w:tcBorders>
            <w:shd w:val="clear" w:color="000000" w:fill="E2EFD9"/>
            <w:noWrap/>
            <w:vAlign w:val="center"/>
            <w:hideMark/>
          </w:tcPr>
          <w:p w14:paraId="3DBDA63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A878A3" w:rsidRPr="004E7ED9">
              <w:rPr>
                <w:rFonts w:ascii="Times New Roman" w:eastAsia="Times New Roman" w:hAnsi="Times New Roman" w:cs="Times New Roman"/>
                <w:noProof w:val="0"/>
                <w:color w:val="000000"/>
                <w:lang w:eastAsia="en-AU"/>
              </w:rPr>
              <w:t>7</w:t>
            </w:r>
          </w:p>
        </w:tc>
        <w:tc>
          <w:tcPr>
            <w:tcW w:w="410" w:type="pct"/>
            <w:tcBorders>
              <w:top w:val="nil"/>
              <w:left w:val="nil"/>
              <w:bottom w:val="single" w:sz="8" w:space="0" w:color="auto"/>
              <w:right w:val="nil"/>
            </w:tcBorders>
            <w:shd w:val="clear" w:color="000000" w:fill="E2EFD9"/>
            <w:noWrap/>
            <w:vAlign w:val="center"/>
            <w:hideMark/>
          </w:tcPr>
          <w:p w14:paraId="2F9D781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.23</w:t>
            </w:r>
            <w:r w:rsidR="00A878A3" w:rsidRPr="004E7ED9">
              <w:rPr>
                <w:rFonts w:ascii="Times New Roman" w:eastAsia="Times New Roman" w:hAnsi="Times New Roman" w:cs="Times New Roman"/>
                <w:noProof w:val="0"/>
                <w:color w:val="000000"/>
                <w:lang w:eastAsia="en-AU"/>
              </w:rPr>
              <w:t>8</w:t>
            </w:r>
          </w:p>
        </w:tc>
      </w:tr>
      <w:tr w:rsidR="00C063D6" w:rsidRPr="004E7ED9" w14:paraId="35B7DB2C" w14:textId="77777777" w:rsidTr="002C6B17">
        <w:trPr>
          <w:trHeight w:val="315"/>
        </w:trPr>
        <w:tc>
          <w:tcPr>
            <w:tcW w:w="758" w:type="pct"/>
            <w:vMerge w:val="restart"/>
            <w:tcBorders>
              <w:top w:val="nil"/>
              <w:left w:val="nil"/>
              <w:bottom w:val="single" w:sz="8" w:space="0" w:color="000000"/>
              <w:right w:val="nil"/>
            </w:tcBorders>
            <w:shd w:val="clear" w:color="auto" w:fill="auto"/>
            <w:vAlign w:val="center"/>
            <w:hideMark/>
          </w:tcPr>
          <w:p w14:paraId="6D4E11AE" w14:textId="77777777" w:rsidR="005055EA" w:rsidRPr="004E7ED9" w:rsidRDefault="005055EA" w:rsidP="002C6B17">
            <w:pPr>
              <w:spacing w:after="0" w:line="480" w:lineRule="auto"/>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Security</w:t>
            </w:r>
            <w:r w:rsidR="007363AE" w:rsidRPr="004E7ED9">
              <w:rPr>
                <w:rFonts w:ascii="Times New Roman" w:eastAsia="Times New Roman" w:hAnsi="Times New Roman" w:cs="Times New Roman"/>
                <w:bCs/>
                <w:noProof w:val="0"/>
                <w:color w:val="000000"/>
                <w:lang w:eastAsia="en-AU"/>
              </w:rPr>
              <w:t>-</w:t>
            </w:r>
          </w:p>
          <w:p w14:paraId="67093552" w14:textId="77777777" w:rsidR="005055EA" w:rsidRPr="004E7ED9" w:rsidRDefault="005055EA" w:rsidP="002C6B17">
            <w:pPr>
              <w:spacing w:after="0" w:line="480" w:lineRule="auto"/>
              <w:rPr>
                <w:rFonts w:ascii="Times New Roman" w:eastAsia="Times New Roman" w:hAnsi="Times New Roman" w:cs="Times New Roman"/>
                <w:bCs/>
                <w:noProof w:val="0"/>
                <w:color w:val="000000" w:themeColor="text1"/>
                <w:lang w:eastAsia="en-AU"/>
              </w:rPr>
            </w:pPr>
            <w:r w:rsidRPr="004E7ED9">
              <w:rPr>
                <w:rFonts w:ascii="Times New Roman" w:eastAsia="Times New Roman" w:hAnsi="Times New Roman" w:cs="Times New Roman"/>
                <w:bCs/>
                <w:noProof w:val="0"/>
                <w:color w:val="000000"/>
                <w:lang w:eastAsia="en-AU"/>
              </w:rPr>
              <w:t>societal</w:t>
            </w:r>
          </w:p>
        </w:tc>
        <w:tc>
          <w:tcPr>
            <w:tcW w:w="534" w:type="pct"/>
            <w:gridSpan w:val="2"/>
            <w:tcBorders>
              <w:top w:val="single" w:sz="8" w:space="0" w:color="auto"/>
              <w:left w:val="nil"/>
              <w:right w:val="nil"/>
            </w:tcBorders>
            <w:shd w:val="clear" w:color="auto" w:fill="FFFFFF" w:themeFill="background1"/>
            <w:vAlign w:val="center"/>
            <w:hideMark/>
          </w:tcPr>
          <w:p w14:paraId="674F8765"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.136</w:t>
            </w:r>
          </w:p>
        </w:tc>
        <w:tc>
          <w:tcPr>
            <w:tcW w:w="412" w:type="pct"/>
            <w:gridSpan w:val="2"/>
            <w:tcBorders>
              <w:top w:val="single" w:sz="8" w:space="0" w:color="auto"/>
              <w:left w:val="nil"/>
              <w:right w:val="nil"/>
            </w:tcBorders>
            <w:shd w:val="clear" w:color="auto" w:fill="FFF2CC" w:themeFill="accent4" w:themeFillTint="33"/>
            <w:noWrap/>
            <w:vAlign w:val="center"/>
            <w:hideMark/>
          </w:tcPr>
          <w:p w14:paraId="710A0A26"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.050</w:t>
            </w:r>
          </w:p>
        </w:tc>
        <w:tc>
          <w:tcPr>
            <w:tcW w:w="412" w:type="pct"/>
            <w:gridSpan w:val="2"/>
            <w:tcBorders>
              <w:top w:val="single" w:sz="8" w:space="0" w:color="auto"/>
              <w:left w:val="nil"/>
              <w:right w:val="nil"/>
            </w:tcBorders>
            <w:shd w:val="clear" w:color="000000" w:fill="E2EFD9"/>
            <w:noWrap/>
            <w:vAlign w:val="center"/>
            <w:hideMark/>
          </w:tcPr>
          <w:p w14:paraId="2934598E"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.112</w:t>
            </w:r>
          </w:p>
        </w:tc>
        <w:tc>
          <w:tcPr>
            <w:tcW w:w="412" w:type="pct"/>
            <w:gridSpan w:val="2"/>
            <w:tcBorders>
              <w:top w:val="single" w:sz="8" w:space="0" w:color="auto"/>
              <w:left w:val="nil"/>
              <w:right w:val="nil"/>
            </w:tcBorders>
            <w:shd w:val="clear" w:color="auto" w:fill="FFFFFF" w:themeFill="background1"/>
            <w:noWrap/>
            <w:vAlign w:val="center"/>
            <w:hideMark/>
          </w:tcPr>
          <w:p w14:paraId="585C58E7"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.08</w:t>
            </w:r>
            <w:r w:rsidR="00A878A3" w:rsidRPr="004E7ED9">
              <w:rPr>
                <w:rFonts w:ascii="Times New Roman" w:eastAsia="Times New Roman" w:hAnsi="Times New Roman" w:cs="Times New Roman"/>
                <w:b/>
                <w:bCs/>
                <w:noProof w:val="0"/>
                <w:color w:val="000000"/>
                <w:lang w:eastAsia="en-AU"/>
              </w:rPr>
              <w:t>3</w:t>
            </w:r>
          </w:p>
        </w:tc>
        <w:tc>
          <w:tcPr>
            <w:tcW w:w="412" w:type="pct"/>
            <w:gridSpan w:val="2"/>
            <w:tcBorders>
              <w:top w:val="single" w:sz="8" w:space="0" w:color="auto"/>
              <w:left w:val="nil"/>
              <w:right w:val="nil"/>
            </w:tcBorders>
            <w:shd w:val="clear" w:color="000000" w:fill="E2EFD9"/>
            <w:noWrap/>
            <w:vAlign w:val="center"/>
            <w:hideMark/>
          </w:tcPr>
          <w:p w14:paraId="69CB7839"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.161</w:t>
            </w:r>
          </w:p>
        </w:tc>
        <w:tc>
          <w:tcPr>
            <w:tcW w:w="412" w:type="pct"/>
            <w:gridSpan w:val="2"/>
            <w:tcBorders>
              <w:top w:val="single" w:sz="8" w:space="0" w:color="auto"/>
              <w:left w:val="nil"/>
              <w:right w:val="nil"/>
            </w:tcBorders>
            <w:shd w:val="clear" w:color="auto" w:fill="auto"/>
            <w:noWrap/>
            <w:vAlign w:val="center"/>
            <w:hideMark/>
          </w:tcPr>
          <w:p w14:paraId="3DD00889"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.067</w:t>
            </w:r>
          </w:p>
        </w:tc>
        <w:tc>
          <w:tcPr>
            <w:tcW w:w="412" w:type="pct"/>
            <w:gridSpan w:val="2"/>
            <w:tcBorders>
              <w:top w:val="single" w:sz="8" w:space="0" w:color="auto"/>
              <w:left w:val="nil"/>
              <w:right w:val="nil"/>
            </w:tcBorders>
            <w:shd w:val="clear" w:color="000000" w:fill="E2EFD9"/>
            <w:noWrap/>
            <w:vAlign w:val="center"/>
            <w:hideMark/>
          </w:tcPr>
          <w:p w14:paraId="70E443D6"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.161</w:t>
            </w:r>
          </w:p>
        </w:tc>
        <w:tc>
          <w:tcPr>
            <w:tcW w:w="412" w:type="pct"/>
            <w:gridSpan w:val="2"/>
            <w:tcBorders>
              <w:top w:val="single" w:sz="8" w:space="0" w:color="auto"/>
              <w:left w:val="nil"/>
              <w:right w:val="nil"/>
            </w:tcBorders>
            <w:shd w:val="clear" w:color="auto" w:fill="FFF2CC" w:themeFill="accent4" w:themeFillTint="33"/>
            <w:noWrap/>
            <w:vAlign w:val="center"/>
            <w:hideMark/>
          </w:tcPr>
          <w:p w14:paraId="000B614E"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.052</w:t>
            </w:r>
          </w:p>
        </w:tc>
        <w:tc>
          <w:tcPr>
            <w:tcW w:w="414" w:type="pct"/>
            <w:gridSpan w:val="2"/>
            <w:tcBorders>
              <w:top w:val="single" w:sz="8" w:space="0" w:color="auto"/>
              <w:left w:val="nil"/>
              <w:right w:val="nil"/>
            </w:tcBorders>
            <w:shd w:val="clear" w:color="auto" w:fill="FFFFFF" w:themeFill="background1"/>
            <w:noWrap/>
            <w:vAlign w:val="center"/>
            <w:hideMark/>
          </w:tcPr>
          <w:p w14:paraId="4FA0AADA"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.14</w:t>
            </w:r>
            <w:r w:rsidR="00A878A3" w:rsidRPr="004E7ED9">
              <w:rPr>
                <w:rFonts w:ascii="Times New Roman" w:eastAsia="Times New Roman" w:hAnsi="Times New Roman" w:cs="Times New Roman"/>
                <w:b/>
                <w:bCs/>
                <w:noProof w:val="0"/>
                <w:color w:val="000000"/>
                <w:lang w:eastAsia="en-AU"/>
              </w:rPr>
              <w:t>8</w:t>
            </w:r>
          </w:p>
        </w:tc>
        <w:tc>
          <w:tcPr>
            <w:tcW w:w="410" w:type="pct"/>
            <w:tcBorders>
              <w:top w:val="single" w:sz="8" w:space="0" w:color="auto"/>
              <w:left w:val="nil"/>
              <w:right w:val="nil"/>
            </w:tcBorders>
            <w:shd w:val="clear" w:color="auto" w:fill="FFF2CC" w:themeFill="accent4" w:themeFillTint="33"/>
            <w:noWrap/>
            <w:vAlign w:val="center"/>
            <w:hideMark/>
          </w:tcPr>
          <w:p w14:paraId="61C74BE8" w14:textId="77777777" w:rsidR="005055EA" w:rsidRPr="004E7ED9" w:rsidRDefault="005055EA" w:rsidP="002C6B17">
            <w:pPr>
              <w:spacing w:after="0" w:line="480" w:lineRule="auto"/>
              <w:jc w:val="right"/>
              <w:rPr>
                <w:rFonts w:ascii="Times New Roman" w:eastAsia="Times New Roman" w:hAnsi="Times New Roman" w:cs="Times New Roman"/>
                <w:b/>
                <w:bCs/>
                <w:noProof w:val="0"/>
                <w:color w:val="000000"/>
                <w:lang w:eastAsia="en-AU"/>
              </w:rPr>
            </w:pPr>
            <w:r w:rsidRPr="004E7ED9">
              <w:rPr>
                <w:rFonts w:ascii="Times New Roman" w:eastAsia="Times New Roman" w:hAnsi="Times New Roman" w:cs="Times New Roman"/>
                <w:b/>
                <w:bCs/>
                <w:noProof w:val="0"/>
                <w:color w:val="000000"/>
                <w:lang w:eastAsia="en-AU"/>
              </w:rPr>
              <w:t>.045</w:t>
            </w:r>
          </w:p>
        </w:tc>
      </w:tr>
      <w:tr w:rsidR="00C063D6" w:rsidRPr="004E7ED9" w14:paraId="41C2A569" w14:textId="77777777" w:rsidTr="002C6B17">
        <w:trPr>
          <w:trHeight w:val="315"/>
        </w:trPr>
        <w:tc>
          <w:tcPr>
            <w:tcW w:w="758" w:type="pct"/>
            <w:vMerge/>
            <w:tcBorders>
              <w:top w:val="nil"/>
              <w:left w:val="nil"/>
              <w:bottom w:val="single" w:sz="8" w:space="0" w:color="000000"/>
              <w:right w:val="nil"/>
            </w:tcBorders>
            <w:shd w:val="clear" w:color="auto" w:fill="auto"/>
            <w:vAlign w:val="center"/>
            <w:hideMark/>
          </w:tcPr>
          <w:p w14:paraId="6960034B" w14:textId="77777777" w:rsidR="005055EA" w:rsidRPr="004E7ED9" w:rsidRDefault="005055EA" w:rsidP="002C6B17">
            <w:pPr>
              <w:spacing w:after="0" w:line="480" w:lineRule="auto"/>
              <w:ind w:left="-110" w:right="-104"/>
              <w:rPr>
                <w:rFonts w:ascii="Times New Roman" w:eastAsia="Times New Roman" w:hAnsi="Times New Roman" w:cs="Times New Roman"/>
                <w:b/>
                <w:bCs/>
                <w:noProof w:val="0"/>
                <w:color w:val="000000" w:themeColor="text1"/>
                <w:lang w:eastAsia="en-AU"/>
              </w:rPr>
            </w:pPr>
          </w:p>
        </w:tc>
        <w:tc>
          <w:tcPr>
            <w:tcW w:w="534" w:type="pct"/>
            <w:gridSpan w:val="2"/>
            <w:tcBorders>
              <w:left w:val="nil"/>
              <w:right w:val="nil"/>
            </w:tcBorders>
            <w:shd w:val="clear" w:color="auto" w:fill="FFFFFF" w:themeFill="background1"/>
            <w:vAlign w:val="center"/>
            <w:hideMark/>
          </w:tcPr>
          <w:p w14:paraId="236B4C0F"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.110</w:t>
            </w:r>
          </w:p>
        </w:tc>
        <w:tc>
          <w:tcPr>
            <w:tcW w:w="412" w:type="pct"/>
            <w:gridSpan w:val="2"/>
            <w:tcBorders>
              <w:left w:val="nil"/>
              <w:right w:val="nil"/>
            </w:tcBorders>
            <w:shd w:val="clear" w:color="auto" w:fill="FFF2CC" w:themeFill="accent4" w:themeFillTint="33"/>
            <w:noWrap/>
            <w:vAlign w:val="center"/>
            <w:hideMark/>
          </w:tcPr>
          <w:p w14:paraId="66519FEF"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-.046</w:t>
            </w:r>
          </w:p>
        </w:tc>
        <w:tc>
          <w:tcPr>
            <w:tcW w:w="412" w:type="pct"/>
            <w:gridSpan w:val="2"/>
            <w:tcBorders>
              <w:left w:val="nil"/>
              <w:right w:val="nil"/>
            </w:tcBorders>
            <w:shd w:val="clear" w:color="000000" w:fill="E2EFD9"/>
            <w:noWrap/>
            <w:vAlign w:val="center"/>
            <w:hideMark/>
          </w:tcPr>
          <w:p w14:paraId="64716E69"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.00</w:t>
            </w:r>
            <w:r w:rsidR="00A878A3" w:rsidRPr="004E7ED9">
              <w:rPr>
                <w:rFonts w:ascii="Times New Roman" w:eastAsia="Times New Roman" w:hAnsi="Times New Roman" w:cs="Times New Roman"/>
                <w:bCs/>
                <w:noProof w:val="0"/>
                <w:color w:val="000000"/>
                <w:lang w:eastAsia="en-AU"/>
              </w:rPr>
              <w:t>7</w:t>
            </w:r>
          </w:p>
        </w:tc>
        <w:tc>
          <w:tcPr>
            <w:tcW w:w="412" w:type="pct"/>
            <w:gridSpan w:val="2"/>
            <w:tcBorders>
              <w:left w:val="nil"/>
              <w:right w:val="nil"/>
            </w:tcBorders>
            <w:shd w:val="clear" w:color="auto" w:fill="FFFFFF" w:themeFill="background1"/>
            <w:noWrap/>
            <w:vAlign w:val="center"/>
            <w:hideMark/>
          </w:tcPr>
          <w:p w14:paraId="6EA5A322"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-.003</w:t>
            </w:r>
          </w:p>
        </w:tc>
        <w:tc>
          <w:tcPr>
            <w:tcW w:w="412" w:type="pct"/>
            <w:gridSpan w:val="2"/>
            <w:tcBorders>
              <w:left w:val="nil"/>
              <w:right w:val="nil"/>
            </w:tcBorders>
            <w:shd w:val="clear" w:color="000000" w:fill="E2EFD9"/>
            <w:noWrap/>
            <w:vAlign w:val="center"/>
            <w:hideMark/>
          </w:tcPr>
          <w:p w14:paraId="63704C41"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.021</w:t>
            </w:r>
          </w:p>
        </w:tc>
        <w:tc>
          <w:tcPr>
            <w:tcW w:w="412" w:type="pct"/>
            <w:gridSpan w:val="2"/>
            <w:tcBorders>
              <w:left w:val="nil"/>
              <w:right w:val="nil"/>
            </w:tcBorders>
            <w:shd w:val="clear" w:color="auto" w:fill="auto"/>
            <w:noWrap/>
            <w:vAlign w:val="center"/>
            <w:hideMark/>
          </w:tcPr>
          <w:p w14:paraId="662A5205"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p>
        </w:tc>
        <w:tc>
          <w:tcPr>
            <w:tcW w:w="412" w:type="pct"/>
            <w:gridSpan w:val="2"/>
            <w:tcBorders>
              <w:left w:val="nil"/>
              <w:right w:val="nil"/>
            </w:tcBorders>
            <w:shd w:val="clear" w:color="000000" w:fill="E2EFD9"/>
            <w:noWrap/>
            <w:vAlign w:val="center"/>
            <w:hideMark/>
          </w:tcPr>
          <w:p w14:paraId="0099860D"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.074</w:t>
            </w:r>
          </w:p>
        </w:tc>
        <w:tc>
          <w:tcPr>
            <w:tcW w:w="412" w:type="pct"/>
            <w:gridSpan w:val="2"/>
            <w:tcBorders>
              <w:left w:val="nil"/>
              <w:right w:val="nil"/>
            </w:tcBorders>
            <w:shd w:val="clear" w:color="auto" w:fill="FFF2CC" w:themeFill="accent4" w:themeFillTint="33"/>
            <w:noWrap/>
            <w:vAlign w:val="center"/>
            <w:hideMark/>
          </w:tcPr>
          <w:p w14:paraId="1CB85A58"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-.03</w:t>
            </w:r>
            <w:r w:rsidR="00A878A3" w:rsidRPr="004E7ED9">
              <w:rPr>
                <w:rFonts w:ascii="Times New Roman" w:eastAsia="Times New Roman" w:hAnsi="Times New Roman" w:cs="Times New Roman"/>
                <w:bCs/>
                <w:noProof w:val="0"/>
                <w:color w:val="000000"/>
                <w:lang w:eastAsia="en-AU"/>
              </w:rPr>
              <w:t>2</w:t>
            </w:r>
          </w:p>
        </w:tc>
        <w:tc>
          <w:tcPr>
            <w:tcW w:w="414" w:type="pct"/>
            <w:gridSpan w:val="2"/>
            <w:tcBorders>
              <w:left w:val="nil"/>
              <w:right w:val="nil"/>
            </w:tcBorders>
            <w:shd w:val="clear" w:color="auto" w:fill="FFFFFF" w:themeFill="background1"/>
            <w:noWrap/>
            <w:vAlign w:val="center"/>
            <w:hideMark/>
          </w:tcPr>
          <w:p w14:paraId="676EAF98"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w:t>
            </w:r>
            <w:r w:rsidR="00A878A3" w:rsidRPr="004E7ED9">
              <w:rPr>
                <w:rFonts w:ascii="Times New Roman" w:eastAsia="Times New Roman" w:hAnsi="Times New Roman" w:cs="Times New Roman"/>
                <w:bCs/>
                <w:noProof w:val="0"/>
                <w:color w:val="000000"/>
                <w:lang w:eastAsia="en-AU"/>
              </w:rPr>
              <w:t>10</w:t>
            </w:r>
          </w:p>
        </w:tc>
        <w:tc>
          <w:tcPr>
            <w:tcW w:w="410" w:type="pct"/>
            <w:tcBorders>
              <w:left w:val="nil"/>
              <w:right w:val="nil"/>
            </w:tcBorders>
            <w:shd w:val="clear" w:color="auto" w:fill="FFF2CC" w:themeFill="accent4" w:themeFillTint="33"/>
            <w:noWrap/>
            <w:vAlign w:val="center"/>
            <w:hideMark/>
          </w:tcPr>
          <w:p w14:paraId="1C534675"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w:t>
            </w:r>
            <w:r w:rsidRPr="004E7ED9">
              <w:rPr>
                <w:rFonts w:ascii="Times New Roman" w:eastAsia="Times New Roman" w:hAnsi="Times New Roman" w:cs="Times New Roman"/>
                <w:noProof w:val="0"/>
                <w:color w:val="000000"/>
                <w:lang w:eastAsia="en-AU"/>
              </w:rPr>
              <w:t>047</w:t>
            </w:r>
          </w:p>
        </w:tc>
      </w:tr>
      <w:tr w:rsidR="00C063D6" w:rsidRPr="004E7ED9" w14:paraId="25182FB0" w14:textId="77777777" w:rsidTr="002C6B17">
        <w:trPr>
          <w:trHeight w:val="315"/>
        </w:trPr>
        <w:tc>
          <w:tcPr>
            <w:tcW w:w="758" w:type="pct"/>
            <w:vMerge/>
            <w:tcBorders>
              <w:top w:val="nil"/>
              <w:left w:val="nil"/>
              <w:bottom w:val="single" w:sz="8" w:space="0" w:color="000000"/>
              <w:right w:val="nil"/>
            </w:tcBorders>
            <w:shd w:val="clear" w:color="auto" w:fill="auto"/>
            <w:vAlign w:val="center"/>
            <w:hideMark/>
          </w:tcPr>
          <w:p w14:paraId="63507BBE" w14:textId="77777777" w:rsidR="005055EA" w:rsidRPr="004E7ED9" w:rsidRDefault="005055EA" w:rsidP="002C6B17">
            <w:pPr>
              <w:spacing w:after="0" w:line="480" w:lineRule="auto"/>
              <w:ind w:left="-110" w:right="-104"/>
              <w:rPr>
                <w:rFonts w:ascii="Times New Roman" w:eastAsia="Times New Roman" w:hAnsi="Times New Roman" w:cs="Times New Roman"/>
                <w:b/>
                <w:bCs/>
                <w:noProof w:val="0"/>
                <w:color w:val="000000" w:themeColor="text1"/>
                <w:lang w:eastAsia="en-AU"/>
              </w:rPr>
            </w:pPr>
          </w:p>
        </w:tc>
        <w:tc>
          <w:tcPr>
            <w:tcW w:w="534" w:type="pct"/>
            <w:gridSpan w:val="2"/>
            <w:tcBorders>
              <w:left w:val="nil"/>
              <w:bottom w:val="single" w:sz="8" w:space="0" w:color="auto"/>
              <w:right w:val="nil"/>
            </w:tcBorders>
            <w:shd w:val="clear" w:color="auto" w:fill="FFFFFF" w:themeFill="background1"/>
            <w:vAlign w:val="center"/>
            <w:hideMark/>
          </w:tcPr>
          <w:p w14:paraId="21A8169F"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.16</w:t>
            </w:r>
            <w:r w:rsidR="00A878A3" w:rsidRPr="004E7ED9">
              <w:rPr>
                <w:rFonts w:ascii="Times New Roman" w:eastAsia="Times New Roman" w:hAnsi="Times New Roman" w:cs="Times New Roman"/>
                <w:bCs/>
                <w:noProof w:val="0"/>
                <w:color w:val="000000"/>
                <w:lang w:eastAsia="en-AU"/>
              </w:rPr>
              <w:t>3</w:t>
            </w:r>
          </w:p>
        </w:tc>
        <w:tc>
          <w:tcPr>
            <w:tcW w:w="412" w:type="pct"/>
            <w:gridSpan w:val="2"/>
            <w:tcBorders>
              <w:left w:val="nil"/>
              <w:bottom w:val="single" w:sz="8" w:space="0" w:color="auto"/>
              <w:right w:val="nil"/>
            </w:tcBorders>
            <w:shd w:val="clear" w:color="auto" w:fill="FFF2CC" w:themeFill="accent4" w:themeFillTint="33"/>
            <w:noWrap/>
            <w:vAlign w:val="center"/>
            <w:hideMark/>
          </w:tcPr>
          <w:p w14:paraId="48788922"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-.00</w:t>
            </w:r>
            <w:r w:rsidR="00A878A3" w:rsidRPr="004E7ED9">
              <w:rPr>
                <w:rFonts w:ascii="Times New Roman" w:eastAsia="Times New Roman" w:hAnsi="Times New Roman" w:cs="Times New Roman"/>
                <w:bCs/>
                <w:noProof w:val="0"/>
                <w:color w:val="000000"/>
                <w:lang w:eastAsia="en-AU"/>
              </w:rPr>
              <w:t>1</w:t>
            </w:r>
          </w:p>
        </w:tc>
        <w:tc>
          <w:tcPr>
            <w:tcW w:w="412" w:type="pct"/>
            <w:gridSpan w:val="2"/>
            <w:tcBorders>
              <w:left w:val="nil"/>
              <w:bottom w:val="single" w:sz="8" w:space="0" w:color="auto"/>
              <w:right w:val="nil"/>
            </w:tcBorders>
            <w:shd w:val="clear" w:color="000000" w:fill="E2EFD9"/>
            <w:noWrap/>
            <w:vAlign w:val="center"/>
            <w:hideMark/>
          </w:tcPr>
          <w:p w14:paraId="5331C01B"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.110</w:t>
            </w:r>
          </w:p>
        </w:tc>
        <w:tc>
          <w:tcPr>
            <w:tcW w:w="412" w:type="pct"/>
            <w:gridSpan w:val="2"/>
            <w:tcBorders>
              <w:left w:val="nil"/>
              <w:bottom w:val="single" w:sz="8" w:space="0" w:color="auto"/>
              <w:right w:val="nil"/>
            </w:tcBorders>
            <w:shd w:val="clear" w:color="auto" w:fill="FFFFFF" w:themeFill="background1"/>
            <w:noWrap/>
            <w:vAlign w:val="center"/>
            <w:hideMark/>
          </w:tcPr>
          <w:p w14:paraId="36A3B515"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.09</w:t>
            </w:r>
            <w:r w:rsidR="00A878A3" w:rsidRPr="004E7ED9">
              <w:rPr>
                <w:rFonts w:ascii="Times New Roman" w:eastAsia="Times New Roman" w:hAnsi="Times New Roman" w:cs="Times New Roman"/>
                <w:bCs/>
                <w:noProof w:val="0"/>
                <w:color w:val="000000"/>
                <w:lang w:eastAsia="en-AU"/>
              </w:rPr>
              <w:t>4</w:t>
            </w:r>
          </w:p>
        </w:tc>
        <w:tc>
          <w:tcPr>
            <w:tcW w:w="412" w:type="pct"/>
            <w:gridSpan w:val="2"/>
            <w:tcBorders>
              <w:left w:val="nil"/>
              <w:bottom w:val="single" w:sz="8" w:space="0" w:color="auto"/>
              <w:right w:val="nil"/>
            </w:tcBorders>
            <w:shd w:val="clear" w:color="000000" w:fill="E2EFD9"/>
            <w:noWrap/>
            <w:vAlign w:val="center"/>
            <w:hideMark/>
          </w:tcPr>
          <w:p w14:paraId="4166C856"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.12</w:t>
            </w:r>
            <w:r w:rsidR="00A878A3" w:rsidRPr="004E7ED9">
              <w:rPr>
                <w:rFonts w:ascii="Times New Roman" w:eastAsia="Times New Roman" w:hAnsi="Times New Roman" w:cs="Times New Roman"/>
                <w:bCs/>
                <w:noProof w:val="0"/>
                <w:color w:val="000000"/>
                <w:lang w:eastAsia="en-AU"/>
              </w:rPr>
              <w:t>2</w:t>
            </w:r>
          </w:p>
        </w:tc>
        <w:tc>
          <w:tcPr>
            <w:tcW w:w="412" w:type="pct"/>
            <w:gridSpan w:val="2"/>
            <w:tcBorders>
              <w:left w:val="nil"/>
              <w:bottom w:val="single" w:sz="8" w:space="0" w:color="auto"/>
              <w:right w:val="nil"/>
            </w:tcBorders>
            <w:shd w:val="clear" w:color="auto" w:fill="auto"/>
            <w:noWrap/>
            <w:vAlign w:val="center"/>
            <w:hideMark/>
          </w:tcPr>
          <w:p w14:paraId="1F205FB0"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p>
        </w:tc>
        <w:tc>
          <w:tcPr>
            <w:tcW w:w="412" w:type="pct"/>
            <w:gridSpan w:val="2"/>
            <w:tcBorders>
              <w:left w:val="nil"/>
              <w:bottom w:val="single" w:sz="8" w:space="0" w:color="auto"/>
              <w:right w:val="nil"/>
            </w:tcBorders>
            <w:shd w:val="clear" w:color="000000" w:fill="E2EFD9"/>
            <w:noWrap/>
            <w:vAlign w:val="center"/>
            <w:hideMark/>
          </w:tcPr>
          <w:p w14:paraId="3803B19D"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.10</w:t>
            </w:r>
            <w:r w:rsidR="00A878A3" w:rsidRPr="004E7ED9">
              <w:rPr>
                <w:rFonts w:ascii="Times New Roman" w:eastAsia="Times New Roman" w:hAnsi="Times New Roman" w:cs="Times New Roman"/>
                <w:bCs/>
                <w:noProof w:val="0"/>
                <w:color w:val="000000"/>
                <w:lang w:eastAsia="en-AU"/>
              </w:rPr>
              <w:t>8</w:t>
            </w:r>
          </w:p>
        </w:tc>
        <w:tc>
          <w:tcPr>
            <w:tcW w:w="412" w:type="pct"/>
            <w:gridSpan w:val="2"/>
            <w:tcBorders>
              <w:left w:val="nil"/>
              <w:bottom w:val="single" w:sz="8" w:space="0" w:color="auto"/>
              <w:right w:val="nil"/>
            </w:tcBorders>
            <w:shd w:val="clear" w:color="auto" w:fill="FFF2CC" w:themeFill="accent4" w:themeFillTint="33"/>
            <w:noWrap/>
            <w:vAlign w:val="center"/>
            <w:hideMark/>
          </w:tcPr>
          <w:p w14:paraId="00C1A33D"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-.000</w:t>
            </w:r>
          </w:p>
        </w:tc>
        <w:tc>
          <w:tcPr>
            <w:tcW w:w="414" w:type="pct"/>
            <w:gridSpan w:val="2"/>
            <w:tcBorders>
              <w:left w:val="nil"/>
              <w:bottom w:val="single" w:sz="8" w:space="0" w:color="auto"/>
              <w:right w:val="nil"/>
            </w:tcBorders>
            <w:shd w:val="clear" w:color="auto" w:fill="FFFFFF" w:themeFill="background1"/>
            <w:noWrap/>
            <w:vAlign w:val="center"/>
            <w:hideMark/>
          </w:tcPr>
          <w:p w14:paraId="1FA00E6A"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.12</w:t>
            </w:r>
            <w:r w:rsidR="00A878A3" w:rsidRPr="004E7ED9">
              <w:rPr>
                <w:rFonts w:ascii="Times New Roman" w:eastAsia="Times New Roman" w:hAnsi="Times New Roman" w:cs="Times New Roman"/>
                <w:bCs/>
                <w:noProof w:val="0"/>
                <w:color w:val="000000"/>
                <w:lang w:eastAsia="en-AU"/>
              </w:rPr>
              <w:t>5</w:t>
            </w:r>
          </w:p>
        </w:tc>
        <w:tc>
          <w:tcPr>
            <w:tcW w:w="410" w:type="pct"/>
            <w:tcBorders>
              <w:left w:val="nil"/>
              <w:bottom w:val="single" w:sz="8" w:space="0" w:color="auto"/>
              <w:right w:val="nil"/>
            </w:tcBorders>
            <w:shd w:val="clear" w:color="auto" w:fill="FFF2CC" w:themeFill="accent4" w:themeFillTint="33"/>
            <w:noWrap/>
            <w:vAlign w:val="center"/>
            <w:hideMark/>
          </w:tcPr>
          <w:p w14:paraId="5A55B546" w14:textId="77777777" w:rsidR="005055EA" w:rsidRPr="004E7ED9" w:rsidRDefault="005055EA" w:rsidP="002C6B17">
            <w:pPr>
              <w:spacing w:after="0" w:line="480" w:lineRule="auto"/>
              <w:jc w:val="right"/>
              <w:rPr>
                <w:rFonts w:ascii="Times New Roman" w:eastAsia="Times New Roman" w:hAnsi="Times New Roman" w:cs="Times New Roman"/>
                <w:bCs/>
                <w:noProof w:val="0"/>
                <w:color w:val="000000"/>
                <w:lang w:eastAsia="en-AU"/>
              </w:rPr>
            </w:pPr>
            <w:r w:rsidRPr="004E7ED9">
              <w:rPr>
                <w:rFonts w:ascii="Times New Roman" w:eastAsia="Times New Roman" w:hAnsi="Times New Roman" w:cs="Times New Roman"/>
                <w:bCs/>
                <w:noProof w:val="0"/>
                <w:color w:val="000000"/>
                <w:lang w:eastAsia="en-AU"/>
              </w:rPr>
              <w:t>-.00</w:t>
            </w:r>
            <w:r w:rsidR="00A878A3" w:rsidRPr="004E7ED9">
              <w:rPr>
                <w:rFonts w:ascii="Times New Roman" w:eastAsia="Times New Roman" w:hAnsi="Times New Roman" w:cs="Times New Roman"/>
                <w:bCs/>
                <w:noProof w:val="0"/>
                <w:color w:val="000000"/>
                <w:lang w:eastAsia="en-AU"/>
              </w:rPr>
              <w:t>1</w:t>
            </w:r>
          </w:p>
        </w:tc>
      </w:tr>
    </w:tbl>
    <w:p w14:paraId="2BEA284A" w14:textId="48F47B7F" w:rsidR="00F91891" w:rsidRPr="004E7ED9" w:rsidRDefault="00F91891" w:rsidP="002C6B17">
      <w:pPr>
        <w:spacing w:after="0" w:line="480" w:lineRule="auto"/>
        <w:rPr>
          <w:rFonts w:ascii="Times New Roman" w:eastAsia="Calibri" w:hAnsi="Times New Roman" w:cs="Times New Roman"/>
          <w:noProof w:val="0"/>
          <w:sz w:val="24"/>
          <w:szCs w:val="24"/>
        </w:rPr>
      </w:pPr>
      <w:r w:rsidRPr="004E7ED9">
        <w:rPr>
          <w:rFonts w:ascii="Times New Roman" w:eastAsia="Calibri" w:hAnsi="Times New Roman" w:cs="Times New Roman"/>
          <w:i/>
          <w:noProof w:val="0"/>
          <w:sz w:val="24"/>
          <w:szCs w:val="24"/>
        </w:rPr>
        <w:t>Note</w:t>
      </w:r>
      <w:r w:rsidR="00D662C6" w:rsidRPr="004E7ED9">
        <w:rPr>
          <w:rFonts w:ascii="Times New Roman" w:eastAsia="Calibri" w:hAnsi="Times New Roman" w:cs="Times New Roman"/>
          <w:i/>
          <w:noProof w:val="0"/>
          <w:sz w:val="24"/>
          <w:szCs w:val="24"/>
        </w:rPr>
        <w:t>.</w:t>
      </w:r>
      <w:r w:rsidR="00226886" w:rsidRPr="004E7ED9">
        <w:rPr>
          <w:rFonts w:ascii="Times New Roman" w:eastAsia="Calibri" w:hAnsi="Times New Roman" w:cs="Times New Roman"/>
          <w:i/>
          <w:noProof w:val="0"/>
          <w:sz w:val="24"/>
          <w:szCs w:val="24"/>
        </w:rPr>
        <w:t xml:space="preserve"> N = </w:t>
      </w:r>
      <w:r w:rsidR="00F16A80" w:rsidRPr="004E7ED9">
        <w:rPr>
          <w:rFonts w:ascii="Times New Roman" w:hAnsi="Times New Roman" w:cs="Times New Roman"/>
          <w:noProof w:val="0"/>
          <w:sz w:val="24"/>
          <w:szCs w:val="24"/>
        </w:rPr>
        <w:t xml:space="preserve">5,348. </w:t>
      </w:r>
      <w:r w:rsidR="002163A9" w:rsidRPr="004E7ED9">
        <w:rPr>
          <w:rFonts w:ascii="Times New Roman" w:eastAsia="Calibri" w:hAnsi="Times New Roman" w:cs="Times New Roman"/>
          <w:noProof w:val="0"/>
          <w:sz w:val="24"/>
          <w:szCs w:val="24"/>
        </w:rPr>
        <w:t xml:space="preserve">Results are ordered by the strength of Pearson correlation. </w:t>
      </w:r>
      <w:r w:rsidRPr="004E7ED9">
        <w:rPr>
          <w:rFonts w:ascii="Times New Roman" w:eastAsia="Calibri" w:hAnsi="Times New Roman" w:cs="Times New Roman"/>
          <w:noProof w:val="0"/>
          <w:sz w:val="24"/>
          <w:szCs w:val="24"/>
        </w:rPr>
        <w:t>The first row for each value presents the estimated correlation between the value and its value expressive behavior</w:t>
      </w:r>
      <w:r w:rsidR="00D662C6" w:rsidRPr="004E7ED9">
        <w:rPr>
          <w:rFonts w:ascii="Times New Roman" w:eastAsia="Calibri" w:hAnsi="Times New Roman" w:cs="Times New Roman"/>
          <w:noProof w:val="0"/>
          <w:sz w:val="24"/>
          <w:szCs w:val="24"/>
        </w:rPr>
        <w:t xml:space="preserve"> (in bold)</w:t>
      </w:r>
      <w:r w:rsidRPr="004E7ED9">
        <w:rPr>
          <w:rFonts w:ascii="Times New Roman" w:eastAsia="Calibri" w:hAnsi="Times New Roman" w:cs="Times New Roman"/>
          <w:noProof w:val="0"/>
          <w:sz w:val="24"/>
          <w:szCs w:val="24"/>
        </w:rPr>
        <w:t>. The second and third rows under the quantile correlation list the bootstrapped confidence intervals. For the Pearson estimate, the intervals are of the point estimate</w:t>
      </w:r>
      <w:r w:rsidR="006A3489" w:rsidRPr="004E7ED9">
        <w:rPr>
          <w:rFonts w:ascii="Times New Roman" w:eastAsia="Calibri" w:hAnsi="Times New Roman" w:cs="Times New Roman"/>
          <w:noProof w:val="0"/>
          <w:sz w:val="24"/>
          <w:szCs w:val="24"/>
        </w:rPr>
        <w:t>, based on the same ‘jittered’ data as with the quantile estimates</w:t>
      </w:r>
      <w:r w:rsidRPr="004E7ED9">
        <w:rPr>
          <w:rFonts w:ascii="Times New Roman" w:eastAsia="Calibri" w:hAnsi="Times New Roman" w:cs="Times New Roman"/>
          <w:noProof w:val="0"/>
          <w:sz w:val="24"/>
          <w:szCs w:val="24"/>
        </w:rPr>
        <w:t xml:space="preserve">. For the quantile estimates the intervals are for the difference between the respective quantile correlation and the median (.5 quantile) correlation. </w:t>
      </w:r>
      <w:r w:rsidRPr="004E7ED9">
        <w:rPr>
          <w:rFonts w:ascii="Times New Roman" w:hAnsi="Times New Roman" w:cs="Times New Roman"/>
          <w:noProof w:val="0"/>
          <w:sz w:val="24"/>
          <w:szCs w:val="24"/>
        </w:rPr>
        <w:t>Quantile correlations highlighted in green are significantly stronger and those in yellow are significantly weaker than the median correlation.</w:t>
      </w:r>
    </w:p>
    <w:p w14:paraId="51185EF2" w14:textId="77777777" w:rsidR="002C6B17" w:rsidRPr="004E7ED9" w:rsidRDefault="002C6B17" w:rsidP="002C6B17">
      <w:pPr>
        <w:spacing w:after="0" w:line="480" w:lineRule="auto"/>
        <w:rPr>
          <w:rFonts w:ascii="Times New Roman" w:eastAsia="Calibri" w:hAnsi="Times New Roman" w:cs="Times New Roman"/>
          <w:b/>
          <w:noProof w:val="0"/>
          <w:color w:val="000000" w:themeColor="text1"/>
          <w:sz w:val="24"/>
          <w:szCs w:val="24"/>
        </w:rPr>
      </w:pPr>
    </w:p>
    <w:p w14:paraId="2EFF4F5E" w14:textId="77777777" w:rsidR="00F91891" w:rsidRPr="004E7ED9" w:rsidRDefault="00F91891" w:rsidP="002C6B17">
      <w:pPr>
        <w:spacing w:after="0" w:line="480" w:lineRule="auto"/>
        <w:rPr>
          <w:rFonts w:ascii="Times New Roman" w:eastAsia="Calibri" w:hAnsi="Times New Roman" w:cs="Times New Roman"/>
          <w:b/>
          <w:noProof w:val="0"/>
          <w:color w:val="000000" w:themeColor="text1"/>
          <w:sz w:val="24"/>
          <w:szCs w:val="24"/>
        </w:rPr>
      </w:pPr>
      <w:r w:rsidRPr="004E7ED9">
        <w:rPr>
          <w:rFonts w:ascii="Times New Roman" w:eastAsia="Calibri" w:hAnsi="Times New Roman" w:cs="Times New Roman"/>
          <w:b/>
          <w:noProof w:val="0"/>
          <w:color w:val="000000" w:themeColor="text1"/>
          <w:sz w:val="24"/>
          <w:szCs w:val="24"/>
        </w:rPr>
        <w:lastRenderedPageBreak/>
        <w:t xml:space="preserve">Table 2 </w:t>
      </w:r>
    </w:p>
    <w:p w14:paraId="1394A0BE" w14:textId="45F681E0" w:rsidR="00F91891" w:rsidRPr="004E7ED9" w:rsidRDefault="00F91891" w:rsidP="002C6B17">
      <w:pPr>
        <w:spacing w:after="0" w:line="480" w:lineRule="auto"/>
        <w:rPr>
          <w:rFonts w:ascii="Times New Roman" w:eastAsia="Calibri" w:hAnsi="Times New Roman" w:cs="Times New Roman"/>
          <w:i/>
          <w:noProof w:val="0"/>
          <w:color w:val="000000" w:themeColor="text1"/>
          <w:sz w:val="24"/>
          <w:szCs w:val="24"/>
        </w:rPr>
      </w:pPr>
      <w:r w:rsidRPr="004E7ED9">
        <w:rPr>
          <w:rFonts w:ascii="Times New Roman" w:eastAsia="Calibri" w:hAnsi="Times New Roman" w:cs="Times New Roman"/>
          <w:i/>
          <w:noProof w:val="0"/>
          <w:color w:val="000000" w:themeColor="text1"/>
          <w:sz w:val="24"/>
          <w:szCs w:val="24"/>
        </w:rPr>
        <w:t xml:space="preserve">Quantile Correlations of Higher Order Values with </w:t>
      </w:r>
      <w:r w:rsidR="003A0AD0" w:rsidRPr="004E7ED9">
        <w:rPr>
          <w:rFonts w:ascii="Times New Roman" w:eastAsia="Calibri" w:hAnsi="Times New Roman" w:cs="Times New Roman"/>
          <w:i/>
          <w:noProof w:val="0"/>
          <w:color w:val="000000" w:themeColor="text1"/>
          <w:sz w:val="24"/>
          <w:szCs w:val="24"/>
        </w:rPr>
        <w:t xml:space="preserve">Self Reported </w:t>
      </w:r>
      <w:r w:rsidRPr="004E7ED9">
        <w:rPr>
          <w:rFonts w:ascii="Times New Roman" w:eastAsia="Calibri" w:hAnsi="Times New Roman" w:cs="Times New Roman"/>
          <w:i/>
          <w:noProof w:val="0"/>
          <w:color w:val="000000" w:themeColor="text1"/>
          <w:sz w:val="24"/>
          <w:szCs w:val="24"/>
        </w:rPr>
        <w:t xml:space="preserve">Spending </w:t>
      </w:r>
      <w:r w:rsidR="003A0AD0" w:rsidRPr="004E7ED9">
        <w:rPr>
          <w:rFonts w:ascii="Times New Roman" w:eastAsia="Calibri" w:hAnsi="Times New Roman" w:cs="Times New Roman"/>
          <w:i/>
          <w:noProof w:val="0"/>
          <w:color w:val="000000" w:themeColor="text1"/>
          <w:sz w:val="24"/>
          <w:szCs w:val="24"/>
        </w:rPr>
        <w:t xml:space="preserve">Allocation </w:t>
      </w:r>
      <w:r w:rsidR="00BD3A57">
        <w:rPr>
          <w:rFonts w:ascii="Times New Roman" w:eastAsia="Calibri" w:hAnsi="Times New Roman" w:cs="Times New Roman"/>
          <w:i/>
          <w:noProof w:val="0"/>
          <w:color w:val="000000" w:themeColor="text1"/>
          <w:sz w:val="24"/>
          <w:szCs w:val="24"/>
        </w:rPr>
        <w:t>to</w:t>
      </w:r>
      <w:r w:rsidRPr="004E7ED9">
        <w:rPr>
          <w:rFonts w:ascii="Times New Roman" w:eastAsia="Calibri" w:hAnsi="Times New Roman" w:cs="Times New Roman"/>
          <w:i/>
          <w:noProof w:val="0"/>
          <w:color w:val="000000" w:themeColor="text1"/>
          <w:sz w:val="24"/>
          <w:szCs w:val="24"/>
        </w:rPr>
        <w:t xml:space="preserve"> Clothing </w:t>
      </w:r>
      <w:r w:rsidR="00D662C6" w:rsidRPr="004E7ED9">
        <w:rPr>
          <w:rFonts w:ascii="Times New Roman" w:eastAsia="Calibri" w:hAnsi="Times New Roman" w:cs="Times New Roman"/>
          <w:i/>
          <w:noProof w:val="0"/>
          <w:color w:val="000000" w:themeColor="text1"/>
          <w:sz w:val="24"/>
          <w:szCs w:val="24"/>
        </w:rPr>
        <w:t xml:space="preserve">and Footwear </w:t>
      </w:r>
      <w:r w:rsidRPr="004E7ED9">
        <w:rPr>
          <w:rFonts w:ascii="Times New Roman" w:eastAsia="Calibri" w:hAnsi="Times New Roman" w:cs="Times New Roman"/>
          <w:i/>
          <w:noProof w:val="0"/>
          <w:color w:val="000000" w:themeColor="text1"/>
          <w:sz w:val="24"/>
          <w:szCs w:val="24"/>
        </w:rPr>
        <w:t>and Recreation</w:t>
      </w:r>
    </w:p>
    <w:tbl>
      <w:tblPr>
        <w:tblW w:w="5000" w:type="pct"/>
        <w:tblLook w:val="04A0" w:firstRow="1" w:lastRow="0" w:firstColumn="1" w:lastColumn="0" w:noHBand="0" w:noVBand="1"/>
      </w:tblPr>
      <w:tblGrid>
        <w:gridCol w:w="1401"/>
        <w:gridCol w:w="957"/>
        <w:gridCol w:w="778"/>
        <w:gridCol w:w="779"/>
        <w:gridCol w:w="779"/>
        <w:gridCol w:w="779"/>
        <w:gridCol w:w="779"/>
        <w:gridCol w:w="779"/>
        <w:gridCol w:w="779"/>
        <w:gridCol w:w="779"/>
        <w:gridCol w:w="771"/>
      </w:tblGrid>
      <w:tr w:rsidR="00F91891" w:rsidRPr="004E7ED9" w14:paraId="0C8995BE" w14:textId="77777777" w:rsidTr="00BD3A57">
        <w:trPr>
          <w:trHeight w:val="425"/>
        </w:trPr>
        <w:tc>
          <w:tcPr>
            <w:tcW w:w="749" w:type="pct"/>
            <w:tcBorders>
              <w:top w:val="single" w:sz="4" w:space="0" w:color="000000"/>
              <w:bottom w:val="single" w:sz="8" w:space="0" w:color="auto"/>
              <w:right w:val="nil"/>
            </w:tcBorders>
            <w:shd w:val="clear" w:color="auto" w:fill="auto"/>
            <w:vAlign w:val="center"/>
            <w:hideMark/>
          </w:tcPr>
          <w:p w14:paraId="47E7597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themeColor="text1"/>
                <w:lang w:eastAsia="en-AU"/>
              </w:rPr>
              <w:t>  </w:t>
            </w:r>
          </w:p>
        </w:tc>
        <w:tc>
          <w:tcPr>
            <w:tcW w:w="511" w:type="pct"/>
            <w:tcBorders>
              <w:top w:val="single" w:sz="4" w:space="0" w:color="000000"/>
              <w:left w:val="nil"/>
              <w:bottom w:val="single" w:sz="8" w:space="0" w:color="auto"/>
              <w:right w:val="nil"/>
            </w:tcBorders>
            <w:shd w:val="clear" w:color="auto" w:fill="auto"/>
            <w:vAlign w:val="center"/>
            <w:hideMark/>
          </w:tcPr>
          <w:p w14:paraId="115FE5C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Pearson </w:t>
            </w:r>
          </w:p>
        </w:tc>
        <w:tc>
          <w:tcPr>
            <w:tcW w:w="416" w:type="pct"/>
            <w:tcBorders>
              <w:top w:val="single" w:sz="4" w:space="0" w:color="000000"/>
              <w:left w:val="nil"/>
              <w:bottom w:val="single" w:sz="8" w:space="0" w:color="auto"/>
              <w:right w:val="nil"/>
            </w:tcBorders>
            <w:shd w:val="clear" w:color="auto" w:fill="auto"/>
            <w:vAlign w:val="center"/>
            <w:hideMark/>
          </w:tcPr>
          <w:p w14:paraId="26FFAC76"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1"/>
            </w:r>
          </w:p>
        </w:tc>
        <w:tc>
          <w:tcPr>
            <w:tcW w:w="416" w:type="pct"/>
            <w:tcBorders>
              <w:top w:val="single" w:sz="4" w:space="0" w:color="000000"/>
              <w:left w:val="nil"/>
              <w:bottom w:val="single" w:sz="8" w:space="0" w:color="auto"/>
              <w:right w:val="nil"/>
            </w:tcBorders>
            <w:shd w:val="clear" w:color="auto" w:fill="auto"/>
            <w:vAlign w:val="center"/>
            <w:hideMark/>
          </w:tcPr>
          <w:p w14:paraId="3987ED2E"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2"/>
            </w:r>
          </w:p>
        </w:tc>
        <w:tc>
          <w:tcPr>
            <w:tcW w:w="416" w:type="pct"/>
            <w:tcBorders>
              <w:top w:val="single" w:sz="4" w:space="0" w:color="000000"/>
              <w:left w:val="nil"/>
              <w:bottom w:val="single" w:sz="8" w:space="0" w:color="auto"/>
              <w:right w:val="nil"/>
            </w:tcBorders>
            <w:shd w:val="clear" w:color="auto" w:fill="auto"/>
            <w:vAlign w:val="center"/>
            <w:hideMark/>
          </w:tcPr>
          <w:p w14:paraId="2EA2CE09"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3"/>
            </w:r>
          </w:p>
        </w:tc>
        <w:tc>
          <w:tcPr>
            <w:tcW w:w="416" w:type="pct"/>
            <w:tcBorders>
              <w:top w:val="single" w:sz="4" w:space="0" w:color="000000"/>
              <w:left w:val="nil"/>
              <w:bottom w:val="single" w:sz="8" w:space="0" w:color="auto"/>
              <w:right w:val="nil"/>
            </w:tcBorders>
            <w:shd w:val="clear" w:color="auto" w:fill="auto"/>
            <w:vAlign w:val="center"/>
            <w:hideMark/>
          </w:tcPr>
          <w:p w14:paraId="36C6FE52"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4"/>
            </w:r>
          </w:p>
        </w:tc>
        <w:tc>
          <w:tcPr>
            <w:tcW w:w="416" w:type="pct"/>
            <w:tcBorders>
              <w:top w:val="single" w:sz="4" w:space="0" w:color="000000"/>
              <w:left w:val="nil"/>
              <w:bottom w:val="single" w:sz="8" w:space="0" w:color="auto"/>
              <w:right w:val="nil"/>
            </w:tcBorders>
            <w:shd w:val="clear" w:color="auto" w:fill="auto"/>
            <w:vAlign w:val="center"/>
            <w:hideMark/>
          </w:tcPr>
          <w:p w14:paraId="0B175B78"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5"/>
            </w:r>
          </w:p>
        </w:tc>
        <w:tc>
          <w:tcPr>
            <w:tcW w:w="416" w:type="pct"/>
            <w:tcBorders>
              <w:top w:val="single" w:sz="4" w:space="0" w:color="000000"/>
              <w:left w:val="nil"/>
              <w:bottom w:val="single" w:sz="8" w:space="0" w:color="auto"/>
              <w:right w:val="nil"/>
            </w:tcBorders>
            <w:shd w:val="clear" w:color="auto" w:fill="auto"/>
            <w:vAlign w:val="center"/>
            <w:hideMark/>
          </w:tcPr>
          <w:p w14:paraId="1A1CCF9B"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6"/>
            </w:r>
          </w:p>
        </w:tc>
        <w:tc>
          <w:tcPr>
            <w:tcW w:w="416" w:type="pct"/>
            <w:tcBorders>
              <w:top w:val="single" w:sz="4" w:space="0" w:color="000000"/>
              <w:left w:val="nil"/>
              <w:bottom w:val="single" w:sz="8" w:space="0" w:color="auto"/>
              <w:right w:val="nil"/>
            </w:tcBorders>
            <w:shd w:val="clear" w:color="auto" w:fill="auto"/>
            <w:vAlign w:val="center"/>
            <w:hideMark/>
          </w:tcPr>
          <w:p w14:paraId="5E552BF2"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7"/>
            </w:r>
          </w:p>
        </w:tc>
        <w:tc>
          <w:tcPr>
            <w:tcW w:w="416" w:type="pct"/>
            <w:tcBorders>
              <w:top w:val="single" w:sz="4" w:space="0" w:color="000000"/>
              <w:left w:val="nil"/>
              <w:bottom w:val="single" w:sz="8" w:space="0" w:color="auto"/>
              <w:right w:val="nil"/>
            </w:tcBorders>
            <w:shd w:val="clear" w:color="auto" w:fill="auto"/>
            <w:vAlign w:val="center"/>
            <w:hideMark/>
          </w:tcPr>
          <w:p w14:paraId="0483DD6D"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8"/>
            </w:r>
          </w:p>
        </w:tc>
        <w:tc>
          <w:tcPr>
            <w:tcW w:w="414" w:type="pct"/>
            <w:tcBorders>
              <w:top w:val="single" w:sz="4" w:space="0" w:color="000000"/>
              <w:left w:val="nil"/>
              <w:bottom w:val="single" w:sz="8" w:space="0" w:color="auto"/>
            </w:tcBorders>
            <w:shd w:val="clear" w:color="auto" w:fill="auto"/>
            <w:vAlign w:val="center"/>
            <w:hideMark/>
          </w:tcPr>
          <w:p w14:paraId="51D25166" w14:textId="77777777" w:rsidR="00F91891" w:rsidRPr="004E7ED9" w:rsidRDefault="00F91891" w:rsidP="002C6B17">
            <w:pPr>
              <w:spacing w:after="0" w:line="480" w:lineRule="auto"/>
              <w:jc w:val="right"/>
              <w:rPr>
                <w:rFonts w:ascii="Times New Roman" w:eastAsia="Times New Roman" w:hAnsi="Times New Roman" w:cs="Times New Roman"/>
                <w:i/>
                <w:iCs/>
                <w:noProof w:val="0"/>
                <w:color w:val="000000"/>
                <w:lang w:val="en-AU" w:eastAsia="en-AU"/>
              </w:rPr>
            </w:pPr>
            <w:r w:rsidRPr="004E7ED9">
              <w:rPr>
                <w:rFonts w:ascii="Times New Roman" w:eastAsia="Times New Roman" w:hAnsi="Times New Roman" w:cs="Times New Roman"/>
                <w:i/>
                <w:iCs/>
                <w:noProof w:val="0"/>
                <w:color w:val="000000"/>
                <w:lang w:eastAsia="en-AU"/>
              </w:rPr>
              <w:sym w:font="Symbol" w:char="F074"/>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t xml:space="preserve"> </w:t>
            </w:r>
            <w:r w:rsidRPr="004E7ED9">
              <w:rPr>
                <w:rFonts w:ascii="Times New Roman" w:eastAsia="Times New Roman" w:hAnsi="Times New Roman" w:cs="Times New Roman"/>
                <w:noProof w:val="0"/>
                <w:color w:val="000000"/>
                <w:lang w:eastAsia="en-AU"/>
              </w:rPr>
              <w:sym w:font="Symbol" w:char="F03D"/>
            </w:r>
            <w:r w:rsidRPr="004E7ED9">
              <w:rPr>
                <w:rFonts w:ascii="Times New Roman" w:eastAsia="Times New Roman" w:hAnsi="Times New Roman" w:cs="Times New Roman"/>
                <w:noProof w:val="0"/>
                <w:color w:val="000000"/>
                <w:lang w:eastAsia="en-AU"/>
              </w:rPr>
              <w:sym w:font="Symbol" w:char="F020"/>
            </w:r>
            <w:r w:rsidRPr="004E7ED9">
              <w:rPr>
                <w:rFonts w:ascii="Times New Roman" w:eastAsia="Times New Roman" w:hAnsi="Times New Roman" w:cs="Times New Roman"/>
                <w:noProof w:val="0"/>
                <w:color w:val="000000"/>
                <w:lang w:eastAsia="en-AU"/>
              </w:rPr>
              <w:sym w:font="Symbol" w:char="F02E"/>
            </w:r>
            <w:r w:rsidRPr="004E7ED9">
              <w:rPr>
                <w:rFonts w:ascii="Times New Roman" w:eastAsia="Times New Roman" w:hAnsi="Times New Roman" w:cs="Times New Roman"/>
                <w:noProof w:val="0"/>
                <w:color w:val="000000"/>
                <w:lang w:eastAsia="en-AU"/>
              </w:rPr>
              <w:sym w:font="Symbol" w:char="F039"/>
            </w:r>
          </w:p>
        </w:tc>
      </w:tr>
      <w:tr w:rsidR="00F91891" w:rsidRPr="004E7ED9" w14:paraId="5CB20ADD" w14:textId="77777777" w:rsidTr="00BD3A57">
        <w:trPr>
          <w:trHeight w:val="425"/>
        </w:trPr>
        <w:tc>
          <w:tcPr>
            <w:tcW w:w="749" w:type="pct"/>
            <w:vMerge w:val="restart"/>
            <w:tcBorders>
              <w:top w:val="nil"/>
              <w:bottom w:val="single" w:sz="8" w:space="0" w:color="000000"/>
              <w:right w:val="nil"/>
            </w:tcBorders>
            <w:shd w:val="clear" w:color="auto" w:fill="auto"/>
            <w:vAlign w:val="center"/>
            <w:hideMark/>
          </w:tcPr>
          <w:p w14:paraId="15424BC7"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Cs/>
                <w:noProof w:val="0"/>
                <w:color w:val="000000"/>
                <w:lang w:eastAsia="en-AU"/>
              </w:rPr>
              <w:t>S</w:t>
            </w:r>
            <w:r w:rsidR="00D662C6" w:rsidRPr="004E7ED9">
              <w:rPr>
                <w:rFonts w:ascii="Times New Roman" w:eastAsia="Times New Roman" w:hAnsi="Times New Roman" w:cs="Times New Roman"/>
                <w:bCs/>
                <w:noProof w:val="0"/>
                <w:color w:val="000000"/>
                <w:lang w:eastAsia="en-AU"/>
              </w:rPr>
              <w:t>elf-enhanc</w:t>
            </w:r>
            <w:r w:rsidR="00C224A3" w:rsidRPr="004E7ED9">
              <w:rPr>
                <w:rFonts w:ascii="Times New Roman" w:eastAsia="Times New Roman" w:hAnsi="Times New Roman" w:cs="Times New Roman"/>
                <w:bCs/>
                <w:noProof w:val="0"/>
                <w:color w:val="000000"/>
                <w:lang w:eastAsia="en-AU"/>
              </w:rPr>
              <w:t>e</w:t>
            </w:r>
            <w:r w:rsidR="00D662C6" w:rsidRPr="004E7ED9">
              <w:rPr>
                <w:rFonts w:ascii="Times New Roman" w:eastAsia="Times New Roman" w:hAnsi="Times New Roman" w:cs="Times New Roman"/>
                <w:bCs/>
                <w:noProof w:val="0"/>
                <w:color w:val="000000"/>
                <w:lang w:eastAsia="en-AU"/>
              </w:rPr>
              <w:t xml:space="preserve">ment </w:t>
            </w:r>
            <w:r w:rsidRPr="004E7ED9">
              <w:rPr>
                <w:rFonts w:ascii="Times New Roman" w:eastAsia="Times New Roman" w:hAnsi="Times New Roman" w:cs="Times New Roman"/>
                <w:bCs/>
                <w:noProof w:val="0"/>
                <w:color w:val="000000"/>
                <w:lang w:eastAsia="en-AU"/>
              </w:rPr>
              <w:t>&amp; clothing</w:t>
            </w:r>
            <w:r w:rsidR="002C6B17" w:rsidRPr="004E7ED9">
              <w:rPr>
                <w:rFonts w:ascii="Times New Roman" w:eastAsia="Times New Roman" w:hAnsi="Times New Roman" w:cs="Times New Roman"/>
                <w:bCs/>
                <w:noProof w:val="0"/>
                <w:color w:val="000000"/>
                <w:lang w:eastAsia="en-AU"/>
              </w:rPr>
              <w:t xml:space="preserve"> &amp; </w:t>
            </w:r>
            <w:r w:rsidR="00D662C6" w:rsidRPr="004E7ED9">
              <w:rPr>
                <w:rFonts w:ascii="Times New Roman" w:eastAsia="Times New Roman" w:hAnsi="Times New Roman" w:cs="Times New Roman"/>
                <w:bCs/>
                <w:noProof w:val="0"/>
                <w:color w:val="000000"/>
                <w:lang w:eastAsia="en-AU"/>
              </w:rPr>
              <w:t>footwear</w:t>
            </w:r>
            <w:r w:rsidRPr="004E7ED9">
              <w:rPr>
                <w:rFonts w:ascii="Times New Roman" w:eastAsia="Times New Roman" w:hAnsi="Times New Roman" w:cs="Times New Roman"/>
                <w:bCs/>
                <w:noProof w:val="0"/>
                <w:color w:val="000000"/>
                <w:lang w:eastAsia="en-AU"/>
              </w:rPr>
              <w:t xml:space="preserve"> </w:t>
            </w:r>
            <w:r w:rsidRPr="004E7ED9">
              <w:rPr>
                <w:rFonts w:ascii="Times New Roman" w:eastAsia="Times New Roman" w:hAnsi="Times New Roman" w:cs="Times New Roman"/>
                <w:noProof w:val="0"/>
                <w:color w:val="000000"/>
                <w:lang w:eastAsia="en-AU"/>
              </w:rPr>
              <w:t>  </w:t>
            </w:r>
          </w:p>
        </w:tc>
        <w:tc>
          <w:tcPr>
            <w:tcW w:w="511" w:type="pct"/>
            <w:tcBorders>
              <w:top w:val="nil"/>
              <w:left w:val="nil"/>
              <w:bottom w:val="nil"/>
              <w:right w:val="nil"/>
            </w:tcBorders>
            <w:shd w:val="clear" w:color="auto" w:fill="auto"/>
            <w:vAlign w:val="center"/>
            <w:hideMark/>
          </w:tcPr>
          <w:p w14:paraId="2B61DC26"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w:t>
            </w:r>
            <w:r w:rsidR="00022375" w:rsidRPr="004E7ED9">
              <w:rPr>
                <w:rFonts w:ascii="Times New Roman" w:eastAsia="Times New Roman" w:hAnsi="Times New Roman" w:cs="Times New Roman"/>
                <w:b/>
                <w:bCs/>
                <w:noProof w:val="0"/>
                <w:color w:val="000000"/>
                <w:lang w:eastAsia="en-AU"/>
              </w:rPr>
              <w:t>90</w:t>
            </w:r>
          </w:p>
        </w:tc>
        <w:tc>
          <w:tcPr>
            <w:tcW w:w="416" w:type="pct"/>
            <w:tcBorders>
              <w:top w:val="nil"/>
              <w:left w:val="nil"/>
              <w:bottom w:val="nil"/>
              <w:right w:val="nil"/>
            </w:tcBorders>
            <w:shd w:val="clear" w:color="000000" w:fill="FFF2CC"/>
            <w:vAlign w:val="center"/>
            <w:hideMark/>
          </w:tcPr>
          <w:p w14:paraId="644762E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.000</w:t>
            </w:r>
          </w:p>
        </w:tc>
        <w:tc>
          <w:tcPr>
            <w:tcW w:w="416" w:type="pct"/>
            <w:tcBorders>
              <w:top w:val="nil"/>
              <w:left w:val="nil"/>
              <w:bottom w:val="nil"/>
              <w:right w:val="nil"/>
            </w:tcBorders>
            <w:shd w:val="clear" w:color="000000" w:fill="FFF2CC"/>
            <w:vAlign w:val="center"/>
            <w:hideMark/>
          </w:tcPr>
          <w:p w14:paraId="21A98A7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.000</w:t>
            </w:r>
          </w:p>
        </w:tc>
        <w:tc>
          <w:tcPr>
            <w:tcW w:w="416" w:type="pct"/>
            <w:tcBorders>
              <w:top w:val="nil"/>
              <w:left w:val="nil"/>
              <w:bottom w:val="nil"/>
              <w:right w:val="nil"/>
            </w:tcBorders>
            <w:shd w:val="clear" w:color="000000" w:fill="FFF2CC"/>
            <w:vAlign w:val="center"/>
            <w:hideMark/>
          </w:tcPr>
          <w:p w14:paraId="0030BAB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.02</w:t>
            </w:r>
            <w:r w:rsidR="00022375" w:rsidRPr="004E7ED9">
              <w:rPr>
                <w:rFonts w:ascii="Times New Roman" w:eastAsia="Times New Roman" w:hAnsi="Times New Roman" w:cs="Times New Roman"/>
                <w:b/>
                <w:bCs/>
                <w:noProof w:val="0"/>
                <w:color w:val="000000"/>
                <w:lang w:eastAsia="en-AU"/>
              </w:rPr>
              <w:t>6</w:t>
            </w:r>
          </w:p>
        </w:tc>
        <w:tc>
          <w:tcPr>
            <w:tcW w:w="416" w:type="pct"/>
            <w:tcBorders>
              <w:top w:val="nil"/>
              <w:left w:val="nil"/>
              <w:bottom w:val="nil"/>
              <w:right w:val="nil"/>
            </w:tcBorders>
            <w:shd w:val="clear" w:color="auto" w:fill="auto"/>
            <w:vAlign w:val="center"/>
            <w:hideMark/>
          </w:tcPr>
          <w:p w14:paraId="6877B1A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.04</w:t>
            </w:r>
            <w:r w:rsidR="00022375" w:rsidRPr="004E7ED9">
              <w:rPr>
                <w:rFonts w:ascii="Times New Roman" w:eastAsia="Times New Roman" w:hAnsi="Times New Roman" w:cs="Times New Roman"/>
                <w:b/>
                <w:bCs/>
                <w:noProof w:val="0"/>
                <w:color w:val="000000"/>
                <w:lang w:eastAsia="en-AU"/>
              </w:rPr>
              <w:t>6</w:t>
            </w:r>
          </w:p>
        </w:tc>
        <w:tc>
          <w:tcPr>
            <w:tcW w:w="416" w:type="pct"/>
            <w:tcBorders>
              <w:top w:val="nil"/>
              <w:left w:val="nil"/>
              <w:bottom w:val="nil"/>
              <w:right w:val="nil"/>
            </w:tcBorders>
            <w:shd w:val="clear" w:color="auto" w:fill="auto"/>
            <w:vAlign w:val="center"/>
            <w:hideMark/>
          </w:tcPr>
          <w:p w14:paraId="52E75632"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.05</w:t>
            </w:r>
            <w:r w:rsidR="00022375" w:rsidRPr="004E7ED9">
              <w:rPr>
                <w:rFonts w:ascii="Times New Roman" w:eastAsia="Times New Roman" w:hAnsi="Times New Roman" w:cs="Times New Roman"/>
                <w:b/>
                <w:bCs/>
                <w:noProof w:val="0"/>
                <w:color w:val="000000"/>
                <w:lang w:eastAsia="en-AU"/>
              </w:rPr>
              <w:t>2</w:t>
            </w:r>
          </w:p>
        </w:tc>
        <w:tc>
          <w:tcPr>
            <w:tcW w:w="416" w:type="pct"/>
            <w:tcBorders>
              <w:top w:val="nil"/>
              <w:left w:val="nil"/>
              <w:bottom w:val="nil"/>
              <w:right w:val="nil"/>
            </w:tcBorders>
            <w:shd w:val="clear" w:color="auto" w:fill="auto"/>
            <w:vAlign w:val="center"/>
            <w:hideMark/>
          </w:tcPr>
          <w:p w14:paraId="0FE28E1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.05</w:t>
            </w:r>
            <w:r w:rsidR="00022375" w:rsidRPr="004E7ED9">
              <w:rPr>
                <w:rFonts w:ascii="Times New Roman" w:eastAsia="Times New Roman" w:hAnsi="Times New Roman" w:cs="Times New Roman"/>
                <w:b/>
                <w:bCs/>
                <w:noProof w:val="0"/>
                <w:color w:val="000000"/>
                <w:lang w:eastAsia="en-AU"/>
              </w:rPr>
              <w:t>8</w:t>
            </w:r>
          </w:p>
        </w:tc>
        <w:tc>
          <w:tcPr>
            <w:tcW w:w="416" w:type="pct"/>
            <w:tcBorders>
              <w:top w:val="nil"/>
              <w:left w:val="nil"/>
              <w:bottom w:val="nil"/>
              <w:right w:val="nil"/>
            </w:tcBorders>
            <w:shd w:val="clear" w:color="000000" w:fill="E2EFD9"/>
            <w:vAlign w:val="center"/>
            <w:hideMark/>
          </w:tcPr>
          <w:p w14:paraId="0170C3B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.09</w:t>
            </w:r>
            <w:r w:rsidR="00022375" w:rsidRPr="004E7ED9">
              <w:rPr>
                <w:rFonts w:ascii="Times New Roman" w:eastAsia="Times New Roman" w:hAnsi="Times New Roman" w:cs="Times New Roman"/>
                <w:b/>
                <w:bCs/>
                <w:noProof w:val="0"/>
                <w:color w:val="000000"/>
                <w:lang w:eastAsia="en-AU"/>
              </w:rPr>
              <w:t>1</w:t>
            </w:r>
          </w:p>
        </w:tc>
        <w:tc>
          <w:tcPr>
            <w:tcW w:w="416" w:type="pct"/>
            <w:tcBorders>
              <w:top w:val="nil"/>
              <w:left w:val="nil"/>
              <w:bottom w:val="nil"/>
              <w:right w:val="nil"/>
            </w:tcBorders>
            <w:shd w:val="clear" w:color="000000" w:fill="E2EFD9"/>
            <w:vAlign w:val="center"/>
            <w:hideMark/>
          </w:tcPr>
          <w:p w14:paraId="5E12383F"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.122</w:t>
            </w:r>
          </w:p>
        </w:tc>
        <w:tc>
          <w:tcPr>
            <w:tcW w:w="414" w:type="pct"/>
            <w:tcBorders>
              <w:top w:val="nil"/>
              <w:left w:val="nil"/>
              <w:bottom w:val="nil"/>
            </w:tcBorders>
            <w:shd w:val="clear" w:color="000000" w:fill="E2EFD9"/>
            <w:vAlign w:val="center"/>
            <w:hideMark/>
          </w:tcPr>
          <w:p w14:paraId="7C04BC2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.18</w:t>
            </w:r>
            <w:r w:rsidR="00022375" w:rsidRPr="004E7ED9">
              <w:rPr>
                <w:rFonts w:ascii="Times New Roman" w:eastAsia="Times New Roman" w:hAnsi="Times New Roman" w:cs="Times New Roman"/>
                <w:b/>
                <w:bCs/>
                <w:noProof w:val="0"/>
                <w:color w:val="000000"/>
                <w:lang w:eastAsia="en-AU"/>
              </w:rPr>
              <w:t>7</w:t>
            </w:r>
          </w:p>
        </w:tc>
      </w:tr>
      <w:tr w:rsidR="00F91891" w:rsidRPr="004E7ED9" w14:paraId="42EE64C0" w14:textId="77777777" w:rsidTr="00BD3A57">
        <w:trPr>
          <w:trHeight w:val="425"/>
        </w:trPr>
        <w:tc>
          <w:tcPr>
            <w:tcW w:w="749" w:type="pct"/>
            <w:vMerge/>
            <w:tcBorders>
              <w:top w:val="nil"/>
              <w:bottom w:val="single" w:sz="8" w:space="0" w:color="000000"/>
              <w:right w:val="nil"/>
            </w:tcBorders>
            <w:vAlign w:val="center"/>
            <w:hideMark/>
          </w:tcPr>
          <w:p w14:paraId="3557A836"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511" w:type="pct"/>
            <w:tcBorders>
              <w:top w:val="nil"/>
              <w:left w:val="nil"/>
              <w:bottom w:val="nil"/>
              <w:right w:val="nil"/>
            </w:tcBorders>
            <w:shd w:val="clear" w:color="auto" w:fill="auto"/>
            <w:vAlign w:val="center"/>
            <w:hideMark/>
          </w:tcPr>
          <w:p w14:paraId="7EDCF6F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.062</w:t>
            </w:r>
          </w:p>
        </w:tc>
        <w:tc>
          <w:tcPr>
            <w:tcW w:w="416" w:type="pct"/>
            <w:tcBorders>
              <w:top w:val="nil"/>
              <w:left w:val="nil"/>
              <w:bottom w:val="nil"/>
              <w:right w:val="nil"/>
            </w:tcBorders>
            <w:shd w:val="clear" w:color="000000" w:fill="FFF2CC"/>
            <w:vAlign w:val="center"/>
            <w:hideMark/>
          </w:tcPr>
          <w:p w14:paraId="7DFBF371"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w:t>
            </w:r>
            <w:r w:rsidR="00022375" w:rsidRPr="004E7ED9">
              <w:rPr>
                <w:rFonts w:ascii="Times New Roman" w:eastAsia="Times New Roman" w:hAnsi="Times New Roman" w:cs="Times New Roman"/>
                <w:noProof w:val="0"/>
                <w:color w:val="000000"/>
                <w:lang w:eastAsia="en-AU"/>
              </w:rPr>
              <w:t>2</w:t>
            </w:r>
          </w:p>
        </w:tc>
        <w:tc>
          <w:tcPr>
            <w:tcW w:w="416" w:type="pct"/>
            <w:tcBorders>
              <w:top w:val="nil"/>
              <w:left w:val="nil"/>
              <w:bottom w:val="nil"/>
              <w:right w:val="nil"/>
            </w:tcBorders>
            <w:shd w:val="clear" w:color="000000" w:fill="FFF2CC"/>
            <w:vAlign w:val="center"/>
            <w:hideMark/>
          </w:tcPr>
          <w:p w14:paraId="45B7246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w:t>
            </w:r>
            <w:r w:rsidR="00022375" w:rsidRPr="004E7ED9">
              <w:rPr>
                <w:rFonts w:ascii="Times New Roman" w:eastAsia="Times New Roman" w:hAnsi="Times New Roman" w:cs="Times New Roman"/>
                <w:noProof w:val="0"/>
                <w:color w:val="000000"/>
                <w:lang w:eastAsia="en-AU"/>
              </w:rPr>
              <w:t>2</w:t>
            </w:r>
          </w:p>
        </w:tc>
        <w:tc>
          <w:tcPr>
            <w:tcW w:w="416" w:type="pct"/>
            <w:tcBorders>
              <w:top w:val="nil"/>
              <w:left w:val="nil"/>
              <w:bottom w:val="nil"/>
              <w:right w:val="nil"/>
            </w:tcBorders>
            <w:shd w:val="clear" w:color="000000" w:fill="FFF2CC"/>
            <w:vAlign w:val="center"/>
            <w:hideMark/>
          </w:tcPr>
          <w:p w14:paraId="1DFD0C2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-.047</w:t>
            </w:r>
          </w:p>
        </w:tc>
        <w:tc>
          <w:tcPr>
            <w:tcW w:w="416" w:type="pct"/>
            <w:tcBorders>
              <w:top w:val="nil"/>
              <w:left w:val="nil"/>
              <w:bottom w:val="nil"/>
              <w:right w:val="nil"/>
            </w:tcBorders>
            <w:shd w:val="clear" w:color="auto" w:fill="auto"/>
            <w:vAlign w:val="center"/>
            <w:hideMark/>
          </w:tcPr>
          <w:p w14:paraId="0FC790C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022375" w:rsidRPr="004E7ED9">
              <w:rPr>
                <w:rFonts w:ascii="Times New Roman" w:eastAsia="Times New Roman" w:hAnsi="Times New Roman" w:cs="Times New Roman"/>
                <w:noProof w:val="0"/>
                <w:color w:val="000000"/>
                <w:lang w:eastAsia="en-AU"/>
              </w:rPr>
              <w:t>6</w:t>
            </w:r>
          </w:p>
        </w:tc>
        <w:tc>
          <w:tcPr>
            <w:tcW w:w="416" w:type="pct"/>
            <w:tcBorders>
              <w:top w:val="nil"/>
              <w:left w:val="nil"/>
              <w:bottom w:val="nil"/>
              <w:right w:val="nil"/>
            </w:tcBorders>
            <w:shd w:val="clear" w:color="auto" w:fill="auto"/>
            <w:hideMark/>
          </w:tcPr>
          <w:p w14:paraId="760AEC8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6" w:type="pct"/>
            <w:tcBorders>
              <w:top w:val="nil"/>
              <w:left w:val="nil"/>
              <w:bottom w:val="nil"/>
              <w:right w:val="nil"/>
            </w:tcBorders>
            <w:shd w:val="clear" w:color="auto" w:fill="auto"/>
            <w:vAlign w:val="center"/>
            <w:hideMark/>
          </w:tcPr>
          <w:p w14:paraId="1C1FD72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022375" w:rsidRPr="004E7ED9">
              <w:rPr>
                <w:rFonts w:ascii="Times New Roman" w:eastAsia="Times New Roman" w:hAnsi="Times New Roman" w:cs="Times New Roman"/>
                <w:noProof w:val="0"/>
                <w:color w:val="000000"/>
                <w:lang w:eastAsia="en-AU"/>
              </w:rPr>
              <w:t>7</w:t>
            </w:r>
          </w:p>
        </w:tc>
        <w:tc>
          <w:tcPr>
            <w:tcW w:w="416" w:type="pct"/>
            <w:tcBorders>
              <w:top w:val="nil"/>
              <w:left w:val="nil"/>
              <w:bottom w:val="nil"/>
              <w:right w:val="nil"/>
            </w:tcBorders>
            <w:shd w:val="clear" w:color="000000" w:fill="E2EFD9"/>
            <w:vAlign w:val="center"/>
            <w:hideMark/>
          </w:tcPr>
          <w:p w14:paraId="0C8D8EF8"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022375" w:rsidRPr="004E7ED9">
              <w:rPr>
                <w:rFonts w:ascii="Times New Roman" w:eastAsia="Times New Roman" w:hAnsi="Times New Roman" w:cs="Times New Roman"/>
                <w:noProof w:val="0"/>
                <w:color w:val="000000"/>
                <w:lang w:eastAsia="en-AU"/>
              </w:rPr>
              <w:t>8</w:t>
            </w:r>
          </w:p>
        </w:tc>
        <w:tc>
          <w:tcPr>
            <w:tcW w:w="416" w:type="pct"/>
            <w:tcBorders>
              <w:top w:val="nil"/>
              <w:left w:val="nil"/>
              <w:bottom w:val="nil"/>
              <w:right w:val="nil"/>
            </w:tcBorders>
            <w:shd w:val="clear" w:color="000000" w:fill="E2EFD9"/>
            <w:vAlign w:val="center"/>
            <w:hideMark/>
          </w:tcPr>
          <w:p w14:paraId="2DB2827B"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022375" w:rsidRPr="004E7ED9">
              <w:rPr>
                <w:rFonts w:ascii="Times New Roman" w:eastAsia="Times New Roman" w:hAnsi="Times New Roman" w:cs="Times New Roman"/>
                <w:noProof w:val="0"/>
                <w:color w:val="000000"/>
                <w:lang w:eastAsia="en-AU"/>
              </w:rPr>
              <w:t>7</w:t>
            </w:r>
          </w:p>
        </w:tc>
        <w:tc>
          <w:tcPr>
            <w:tcW w:w="414" w:type="pct"/>
            <w:tcBorders>
              <w:top w:val="nil"/>
              <w:left w:val="nil"/>
              <w:bottom w:val="nil"/>
            </w:tcBorders>
            <w:shd w:val="clear" w:color="000000" w:fill="E2EFD9"/>
            <w:vAlign w:val="center"/>
            <w:hideMark/>
          </w:tcPr>
          <w:p w14:paraId="34447FF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w:t>
            </w:r>
            <w:r w:rsidR="00022375" w:rsidRPr="004E7ED9">
              <w:rPr>
                <w:rFonts w:ascii="Times New Roman" w:eastAsia="Times New Roman" w:hAnsi="Times New Roman" w:cs="Times New Roman"/>
                <w:noProof w:val="0"/>
                <w:color w:val="000000"/>
                <w:lang w:eastAsia="en-AU"/>
              </w:rPr>
              <w:t>4</w:t>
            </w:r>
          </w:p>
        </w:tc>
      </w:tr>
      <w:tr w:rsidR="00F91891" w:rsidRPr="004E7ED9" w14:paraId="67E3C4B0" w14:textId="77777777" w:rsidTr="00BD3A57">
        <w:trPr>
          <w:trHeight w:val="425"/>
        </w:trPr>
        <w:tc>
          <w:tcPr>
            <w:tcW w:w="749" w:type="pct"/>
            <w:vMerge/>
            <w:tcBorders>
              <w:top w:val="nil"/>
              <w:bottom w:val="single" w:sz="8" w:space="0" w:color="000000"/>
              <w:right w:val="nil"/>
            </w:tcBorders>
            <w:vAlign w:val="center"/>
            <w:hideMark/>
          </w:tcPr>
          <w:p w14:paraId="4E9BE5CD"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511" w:type="pct"/>
            <w:tcBorders>
              <w:top w:val="nil"/>
              <w:left w:val="nil"/>
              <w:bottom w:val="single" w:sz="8" w:space="0" w:color="auto"/>
              <w:right w:val="nil"/>
            </w:tcBorders>
            <w:shd w:val="clear" w:color="auto" w:fill="auto"/>
            <w:vAlign w:val="center"/>
            <w:hideMark/>
          </w:tcPr>
          <w:p w14:paraId="4DCBD15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w:t>
            </w:r>
            <w:r w:rsidR="00022375" w:rsidRPr="004E7ED9">
              <w:rPr>
                <w:rFonts w:ascii="Times New Roman" w:eastAsia="Times New Roman" w:hAnsi="Times New Roman" w:cs="Times New Roman"/>
                <w:noProof w:val="0"/>
                <w:color w:val="000000"/>
                <w:lang w:eastAsia="en-AU"/>
              </w:rPr>
              <w:t>8</w:t>
            </w:r>
          </w:p>
        </w:tc>
        <w:tc>
          <w:tcPr>
            <w:tcW w:w="416" w:type="pct"/>
            <w:tcBorders>
              <w:top w:val="nil"/>
              <w:left w:val="nil"/>
              <w:bottom w:val="single" w:sz="8" w:space="0" w:color="auto"/>
              <w:right w:val="nil"/>
            </w:tcBorders>
            <w:shd w:val="clear" w:color="000000" w:fill="FFF2CC"/>
            <w:vAlign w:val="center"/>
            <w:hideMark/>
          </w:tcPr>
          <w:p w14:paraId="1F2A2D8D"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022375" w:rsidRPr="004E7ED9">
              <w:rPr>
                <w:rFonts w:ascii="Times New Roman" w:eastAsia="Times New Roman" w:hAnsi="Times New Roman" w:cs="Times New Roman"/>
                <w:noProof w:val="0"/>
                <w:color w:val="000000"/>
                <w:lang w:eastAsia="en-AU"/>
              </w:rPr>
              <w:t>9</w:t>
            </w:r>
          </w:p>
        </w:tc>
        <w:tc>
          <w:tcPr>
            <w:tcW w:w="416" w:type="pct"/>
            <w:tcBorders>
              <w:top w:val="nil"/>
              <w:left w:val="nil"/>
              <w:bottom w:val="single" w:sz="8" w:space="0" w:color="auto"/>
              <w:right w:val="nil"/>
            </w:tcBorders>
            <w:shd w:val="clear" w:color="000000" w:fill="FFF2CC"/>
            <w:vAlign w:val="center"/>
            <w:hideMark/>
          </w:tcPr>
          <w:p w14:paraId="3022503E"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022375" w:rsidRPr="004E7ED9">
              <w:rPr>
                <w:rFonts w:ascii="Times New Roman" w:eastAsia="Times New Roman" w:hAnsi="Times New Roman" w:cs="Times New Roman"/>
                <w:noProof w:val="0"/>
                <w:color w:val="000000"/>
                <w:lang w:eastAsia="en-AU"/>
              </w:rPr>
              <w:t>9</w:t>
            </w:r>
          </w:p>
        </w:tc>
        <w:tc>
          <w:tcPr>
            <w:tcW w:w="416" w:type="pct"/>
            <w:tcBorders>
              <w:top w:val="nil"/>
              <w:left w:val="nil"/>
              <w:bottom w:val="single" w:sz="8" w:space="0" w:color="auto"/>
              <w:right w:val="nil"/>
            </w:tcBorders>
            <w:shd w:val="clear" w:color="000000" w:fill="FFF2CC"/>
            <w:vAlign w:val="center"/>
            <w:hideMark/>
          </w:tcPr>
          <w:p w14:paraId="2F6D221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022375" w:rsidRPr="004E7ED9">
              <w:rPr>
                <w:rFonts w:ascii="Times New Roman" w:eastAsia="Times New Roman" w:hAnsi="Times New Roman" w:cs="Times New Roman"/>
                <w:noProof w:val="0"/>
                <w:color w:val="000000"/>
                <w:lang w:eastAsia="en-AU"/>
              </w:rPr>
              <w:t>10</w:t>
            </w:r>
          </w:p>
        </w:tc>
        <w:tc>
          <w:tcPr>
            <w:tcW w:w="416" w:type="pct"/>
            <w:tcBorders>
              <w:top w:val="nil"/>
              <w:left w:val="nil"/>
              <w:bottom w:val="single" w:sz="8" w:space="0" w:color="auto"/>
              <w:right w:val="nil"/>
            </w:tcBorders>
            <w:shd w:val="clear" w:color="auto" w:fill="auto"/>
            <w:vAlign w:val="center"/>
            <w:hideMark/>
          </w:tcPr>
          <w:p w14:paraId="08C1450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022375" w:rsidRPr="004E7ED9">
              <w:rPr>
                <w:rFonts w:ascii="Times New Roman" w:eastAsia="Times New Roman" w:hAnsi="Times New Roman" w:cs="Times New Roman"/>
                <w:noProof w:val="0"/>
                <w:color w:val="000000"/>
                <w:lang w:eastAsia="en-AU"/>
              </w:rPr>
              <w:t>7</w:t>
            </w:r>
          </w:p>
        </w:tc>
        <w:tc>
          <w:tcPr>
            <w:tcW w:w="416" w:type="pct"/>
            <w:tcBorders>
              <w:top w:val="nil"/>
              <w:left w:val="nil"/>
              <w:bottom w:val="single" w:sz="8" w:space="0" w:color="auto"/>
              <w:right w:val="nil"/>
            </w:tcBorders>
            <w:shd w:val="clear" w:color="auto" w:fill="auto"/>
            <w:hideMark/>
          </w:tcPr>
          <w:p w14:paraId="79816592" w14:textId="77777777" w:rsidR="00F91891" w:rsidRPr="004E7ED9" w:rsidRDefault="00F91891" w:rsidP="002C6B17">
            <w:pPr>
              <w:spacing w:after="0" w:line="480" w:lineRule="auto"/>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val="en-AU" w:eastAsia="en-AU"/>
              </w:rPr>
              <w:t> </w:t>
            </w:r>
          </w:p>
        </w:tc>
        <w:tc>
          <w:tcPr>
            <w:tcW w:w="416" w:type="pct"/>
            <w:tcBorders>
              <w:top w:val="nil"/>
              <w:left w:val="nil"/>
              <w:bottom w:val="single" w:sz="8" w:space="0" w:color="auto"/>
              <w:right w:val="nil"/>
            </w:tcBorders>
            <w:shd w:val="clear" w:color="auto" w:fill="auto"/>
            <w:vAlign w:val="center"/>
            <w:hideMark/>
          </w:tcPr>
          <w:p w14:paraId="742277F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022375" w:rsidRPr="004E7ED9">
              <w:rPr>
                <w:rFonts w:ascii="Times New Roman" w:eastAsia="Times New Roman" w:hAnsi="Times New Roman" w:cs="Times New Roman"/>
                <w:noProof w:val="0"/>
                <w:color w:val="000000"/>
                <w:lang w:eastAsia="en-AU"/>
              </w:rPr>
              <w:t>4</w:t>
            </w:r>
          </w:p>
        </w:tc>
        <w:tc>
          <w:tcPr>
            <w:tcW w:w="416" w:type="pct"/>
            <w:tcBorders>
              <w:top w:val="nil"/>
              <w:left w:val="nil"/>
              <w:bottom w:val="single" w:sz="8" w:space="0" w:color="auto"/>
              <w:right w:val="nil"/>
            </w:tcBorders>
            <w:shd w:val="clear" w:color="000000" w:fill="E2EFD9"/>
            <w:vAlign w:val="center"/>
            <w:hideMark/>
          </w:tcPr>
          <w:p w14:paraId="69603396"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.070</w:t>
            </w:r>
          </w:p>
        </w:tc>
        <w:tc>
          <w:tcPr>
            <w:tcW w:w="416" w:type="pct"/>
            <w:tcBorders>
              <w:top w:val="nil"/>
              <w:left w:val="nil"/>
              <w:bottom w:val="single" w:sz="8" w:space="0" w:color="auto"/>
              <w:right w:val="nil"/>
            </w:tcBorders>
            <w:shd w:val="clear" w:color="000000" w:fill="E2EFD9"/>
            <w:vAlign w:val="center"/>
            <w:hideMark/>
          </w:tcPr>
          <w:p w14:paraId="2AA7F60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.108</w:t>
            </w:r>
          </w:p>
        </w:tc>
        <w:tc>
          <w:tcPr>
            <w:tcW w:w="414" w:type="pct"/>
            <w:tcBorders>
              <w:top w:val="nil"/>
              <w:left w:val="nil"/>
              <w:bottom w:val="single" w:sz="8" w:space="0" w:color="auto"/>
            </w:tcBorders>
            <w:shd w:val="clear" w:color="000000" w:fill="E2EFD9"/>
            <w:vAlign w:val="center"/>
            <w:hideMark/>
          </w:tcPr>
          <w:p w14:paraId="08956F8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.217</w:t>
            </w:r>
          </w:p>
        </w:tc>
      </w:tr>
      <w:tr w:rsidR="00F91891" w:rsidRPr="004E7ED9" w14:paraId="71DA3845" w14:textId="77777777" w:rsidTr="00BD3A57">
        <w:trPr>
          <w:trHeight w:val="425"/>
        </w:trPr>
        <w:tc>
          <w:tcPr>
            <w:tcW w:w="749" w:type="pct"/>
            <w:vMerge w:val="restart"/>
            <w:tcBorders>
              <w:top w:val="nil"/>
              <w:bottom w:val="single" w:sz="4" w:space="0" w:color="000000"/>
              <w:right w:val="nil"/>
            </w:tcBorders>
            <w:shd w:val="clear" w:color="auto" w:fill="auto"/>
            <w:vAlign w:val="center"/>
            <w:hideMark/>
          </w:tcPr>
          <w:p w14:paraId="27FD7472" w14:textId="77777777" w:rsidR="00F91891" w:rsidRPr="004E7ED9" w:rsidRDefault="00D662C6" w:rsidP="002C6B17">
            <w:pPr>
              <w:spacing w:after="0" w:line="480" w:lineRule="auto"/>
              <w:rPr>
                <w:rFonts w:ascii="Times New Roman" w:eastAsia="Times New Roman" w:hAnsi="Times New Roman" w:cs="Times New Roman"/>
                <w:bCs/>
                <w:noProof w:val="0"/>
                <w:color w:val="000000"/>
                <w:lang w:val="en-AU" w:eastAsia="en-AU"/>
              </w:rPr>
            </w:pPr>
            <w:r w:rsidRPr="004E7ED9">
              <w:rPr>
                <w:rFonts w:ascii="Times New Roman" w:eastAsia="Times New Roman" w:hAnsi="Times New Roman" w:cs="Times New Roman"/>
                <w:bCs/>
                <w:noProof w:val="0"/>
                <w:color w:val="000000"/>
                <w:lang w:eastAsia="en-AU"/>
              </w:rPr>
              <w:t xml:space="preserve">Openness to change </w:t>
            </w:r>
            <w:r w:rsidR="00F91891" w:rsidRPr="004E7ED9">
              <w:rPr>
                <w:rFonts w:ascii="Times New Roman" w:eastAsia="Times New Roman" w:hAnsi="Times New Roman" w:cs="Times New Roman"/>
                <w:bCs/>
                <w:noProof w:val="0"/>
                <w:color w:val="000000"/>
                <w:lang w:eastAsia="en-AU"/>
              </w:rPr>
              <w:t xml:space="preserve">&amp; recreation </w:t>
            </w:r>
            <w:r w:rsidR="00F91891" w:rsidRPr="004E7ED9">
              <w:rPr>
                <w:rFonts w:ascii="Times New Roman" w:eastAsia="Times New Roman" w:hAnsi="Times New Roman" w:cs="Times New Roman"/>
                <w:noProof w:val="0"/>
                <w:color w:val="000000"/>
                <w:lang w:eastAsia="en-AU"/>
              </w:rPr>
              <w:t>  </w:t>
            </w:r>
          </w:p>
        </w:tc>
        <w:tc>
          <w:tcPr>
            <w:tcW w:w="511" w:type="pct"/>
            <w:tcBorders>
              <w:top w:val="single" w:sz="8" w:space="0" w:color="auto"/>
              <w:left w:val="nil"/>
              <w:right w:val="nil"/>
            </w:tcBorders>
            <w:shd w:val="clear" w:color="auto" w:fill="auto"/>
            <w:vAlign w:val="center"/>
            <w:hideMark/>
          </w:tcPr>
          <w:p w14:paraId="4169117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.08</w:t>
            </w:r>
            <w:r w:rsidR="00022375" w:rsidRPr="004E7ED9">
              <w:rPr>
                <w:rFonts w:ascii="Times New Roman" w:eastAsia="Times New Roman" w:hAnsi="Times New Roman" w:cs="Times New Roman"/>
                <w:b/>
                <w:bCs/>
                <w:noProof w:val="0"/>
                <w:color w:val="000000"/>
                <w:lang w:eastAsia="en-AU"/>
              </w:rPr>
              <w:t>8</w:t>
            </w:r>
          </w:p>
        </w:tc>
        <w:tc>
          <w:tcPr>
            <w:tcW w:w="416" w:type="pct"/>
            <w:tcBorders>
              <w:top w:val="single" w:sz="8" w:space="0" w:color="auto"/>
              <w:left w:val="nil"/>
              <w:right w:val="nil"/>
            </w:tcBorders>
            <w:shd w:val="clear" w:color="000000" w:fill="FFF2CC"/>
            <w:vAlign w:val="center"/>
            <w:hideMark/>
          </w:tcPr>
          <w:p w14:paraId="76CF7963"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.000</w:t>
            </w:r>
          </w:p>
        </w:tc>
        <w:tc>
          <w:tcPr>
            <w:tcW w:w="416" w:type="pct"/>
            <w:tcBorders>
              <w:top w:val="single" w:sz="8" w:space="0" w:color="auto"/>
              <w:left w:val="nil"/>
              <w:right w:val="nil"/>
            </w:tcBorders>
            <w:shd w:val="clear" w:color="000000" w:fill="FFF2CC"/>
            <w:vAlign w:val="center"/>
            <w:hideMark/>
          </w:tcPr>
          <w:p w14:paraId="1070BA89"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.000</w:t>
            </w:r>
          </w:p>
        </w:tc>
        <w:tc>
          <w:tcPr>
            <w:tcW w:w="416" w:type="pct"/>
            <w:tcBorders>
              <w:top w:val="single" w:sz="8" w:space="0" w:color="auto"/>
              <w:left w:val="nil"/>
              <w:right w:val="nil"/>
            </w:tcBorders>
            <w:shd w:val="clear" w:color="000000" w:fill="FFF2CC"/>
            <w:vAlign w:val="center"/>
            <w:hideMark/>
          </w:tcPr>
          <w:p w14:paraId="4FB0DF1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.000</w:t>
            </w:r>
          </w:p>
        </w:tc>
        <w:tc>
          <w:tcPr>
            <w:tcW w:w="416" w:type="pct"/>
            <w:tcBorders>
              <w:top w:val="single" w:sz="8" w:space="0" w:color="auto"/>
              <w:left w:val="nil"/>
              <w:right w:val="nil"/>
            </w:tcBorders>
            <w:shd w:val="clear" w:color="auto" w:fill="auto"/>
            <w:vAlign w:val="center"/>
            <w:hideMark/>
          </w:tcPr>
          <w:p w14:paraId="4F6ADCC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.07</w:t>
            </w:r>
            <w:r w:rsidR="00022375" w:rsidRPr="004E7ED9">
              <w:rPr>
                <w:rFonts w:ascii="Times New Roman" w:eastAsia="Times New Roman" w:hAnsi="Times New Roman" w:cs="Times New Roman"/>
                <w:b/>
                <w:bCs/>
                <w:noProof w:val="0"/>
                <w:color w:val="000000"/>
                <w:lang w:eastAsia="en-AU"/>
              </w:rPr>
              <w:t>4</w:t>
            </w:r>
          </w:p>
        </w:tc>
        <w:tc>
          <w:tcPr>
            <w:tcW w:w="416" w:type="pct"/>
            <w:tcBorders>
              <w:top w:val="single" w:sz="8" w:space="0" w:color="auto"/>
              <w:left w:val="nil"/>
              <w:right w:val="nil"/>
            </w:tcBorders>
            <w:shd w:val="clear" w:color="auto" w:fill="auto"/>
            <w:vAlign w:val="center"/>
            <w:hideMark/>
          </w:tcPr>
          <w:p w14:paraId="51A4A851"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.08</w:t>
            </w:r>
            <w:r w:rsidR="00022375" w:rsidRPr="004E7ED9">
              <w:rPr>
                <w:rFonts w:ascii="Times New Roman" w:eastAsia="Times New Roman" w:hAnsi="Times New Roman" w:cs="Times New Roman"/>
                <w:b/>
                <w:bCs/>
                <w:noProof w:val="0"/>
                <w:color w:val="000000"/>
                <w:lang w:eastAsia="en-AU"/>
              </w:rPr>
              <w:t>1</w:t>
            </w:r>
          </w:p>
        </w:tc>
        <w:tc>
          <w:tcPr>
            <w:tcW w:w="416" w:type="pct"/>
            <w:tcBorders>
              <w:top w:val="single" w:sz="8" w:space="0" w:color="auto"/>
              <w:left w:val="nil"/>
              <w:right w:val="nil"/>
            </w:tcBorders>
            <w:shd w:val="clear" w:color="auto" w:fill="auto"/>
            <w:vAlign w:val="center"/>
            <w:hideMark/>
          </w:tcPr>
          <w:p w14:paraId="34DA0617"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.08</w:t>
            </w:r>
            <w:r w:rsidR="00022375" w:rsidRPr="004E7ED9">
              <w:rPr>
                <w:rFonts w:ascii="Times New Roman" w:eastAsia="Times New Roman" w:hAnsi="Times New Roman" w:cs="Times New Roman"/>
                <w:b/>
                <w:bCs/>
                <w:noProof w:val="0"/>
                <w:color w:val="000000"/>
                <w:lang w:eastAsia="en-AU"/>
              </w:rPr>
              <w:t>2</w:t>
            </w:r>
          </w:p>
        </w:tc>
        <w:tc>
          <w:tcPr>
            <w:tcW w:w="416" w:type="pct"/>
            <w:tcBorders>
              <w:top w:val="single" w:sz="8" w:space="0" w:color="auto"/>
              <w:left w:val="nil"/>
              <w:right w:val="nil"/>
            </w:tcBorders>
            <w:shd w:val="clear" w:color="auto" w:fill="auto"/>
            <w:vAlign w:val="center"/>
            <w:hideMark/>
          </w:tcPr>
          <w:p w14:paraId="2B2871F4"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.10</w:t>
            </w:r>
            <w:r w:rsidR="00022375" w:rsidRPr="004E7ED9">
              <w:rPr>
                <w:rFonts w:ascii="Times New Roman" w:eastAsia="Times New Roman" w:hAnsi="Times New Roman" w:cs="Times New Roman"/>
                <w:b/>
                <w:bCs/>
                <w:noProof w:val="0"/>
                <w:color w:val="000000"/>
                <w:lang w:eastAsia="en-AU"/>
              </w:rPr>
              <w:t>8</w:t>
            </w:r>
          </w:p>
        </w:tc>
        <w:tc>
          <w:tcPr>
            <w:tcW w:w="416" w:type="pct"/>
            <w:tcBorders>
              <w:top w:val="single" w:sz="8" w:space="0" w:color="auto"/>
              <w:left w:val="nil"/>
              <w:right w:val="nil"/>
            </w:tcBorders>
            <w:shd w:val="clear" w:color="000000" w:fill="E2EFD9"/>
            <w:vAlign w:val="center"/>
            <w:hideMark/>
          </w:tcPr>
          <w:p w14:paraId="49A87010"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.149</w:t>
            </w:r>
          </w:p>
        </w:tc>
        <w:tc>
          <w:tcPr>
            <w:tcW w:w="414" w:type="pct"/>
            <w:tcBorders>
              <w:top w:val="single" w:sz="8" w:space="0" w:color="auto"/>
              <w:left w:val="nil"/>
            </w:tcBorders>
            <w:shd w:val="clear" w:color="000000" w:fill="E2EFD9"/>
            <w:vAlign w:val="center"/>
            <w:hideMark/>
          </w:tcPr>
          <w:p w14:paraId="5DDFE828" w14:textId="77777777" w:rsidR="00F91891" w:rsidRPr="004E7ED9" w:rsidRDefault="00F91891" w:rsidP="002C6B17">
            <w:pPr>
              <w:spacing w:after="0" w:line="480" w:lineRule="auto"/>
              <w:jc w:val="right"/>
              <w:rPr>
                <w:rFonts w:ascii="Times New Roman" w:eastAsia="Times New Roman" w:hAnsi="Times New Roman" w:cs="Times New Roman"/>
                <w:b/>
                <w:bCs/>
                <w:noProof w:val="0"/>
                <w:color w:val="000000"/>
                <w:lang w:val="en-AU" w:eastAsia="en-AU"/>
              </w:rPr>
            </w:pPr>
            <w:r w:rsidRPr="004E7ED9">
              <w:rPr>
                <w:rFonts w:ascii="Times New Roman" w:eastAsia="Times New Roman" w:hAnsi="Times New Roman" w:cs="Times New Roman"/>
                <w:b/>
                <w:bCs/>
                <w:noProof w:val="0"/>
                <w:color w:val="000000"/>
                <w:lang w:eastAsia="en-AU"/>
              </w:rPr>
              <w:t>.17</w:t>
            </w:r>
            <w:r w:rsidR="00022375" w:rsidRPr="004E7ED9">
              <w:rPr>
                <w:rFonts w:ascii="Times New Roman" w:eastAsia="Times New Roman" w:hAnsi="Times New Roman" w:cs="Times New Roman"/>
                <w:b/>
                <w:bCs/>
                <w:noProof w:val="0"/>
                <w:color w:val="000000"/>
                <w:lang w:eastAsia="en-AU"/>
              </w:rPr>
              <w:t>2</w:t>
            </w:r>
          </w:p>
        </w:tc>
      </w:tr>
      <w:tr w:rsidR="00F91891" w:rsidRPr="004E7ED9" w14:paraId="3C5FFA8C" w14:textId="77777777" w:rsidTr="00BD3A57">
        <w:trPr>
          <w:trHeight w:val="425"/>
        </w:trPr>
        <w:tc>
          <w:tcPr>
            <w:tcW w:w="749" w:type="pct"/>
            <w:vMerge/>
            <w:tcBorders>
              <w:top w:val="nil"/>
              <w:bottom w:val="single" w:sz="4" w:space="0" w:color="000000"/>
              <w:right w:val="nil"/>
            </w:tcBorders>
            <w:vAlign w:val="center"/>
            <w:hideMark/>
          </w:tcPr>
          <w:p w14:paraId="5BADA4ED"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511" w:type="pct"/>
            <w:tcBorders>
              <w:left w:val="nil"/>
              <w:bottom w:val="nil"/>
              <w:right w:val="nil"/>
            </w:tcBorders>
            <w:shd w:val="clear" w:color="auto" w:fill="auto"/>
            <w:vAlign w:val="center"/>
            <w:hideMark/>
          </w:tcPr>
          <w:p w14:paraId="2F9D0DA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w:t>
            </w:r>
            <w:r w:rsidR="00022375" w:rsidRPr="004E7ED9">
              <w:rPr>
                <w:rFonts w:ascii="Times New Roman" w:eastAsia="Times New Roman" w:hAnsi="Times New Roman" w:cs="Times New Roman"/>
                <w:noProof w:val="0"/>
                <w:color w:val="000000"/>
                <w:lang w:eastAsia="en-AU"/>
              </w:rPr>
              <w:t>60</w:t>
            </w:r>
          </w:p>
        </w:tc>
        <w:tc>
          <w:tcPr>
            <w:tcW w:w="416" w:type="pct"/>
            <w:tcBorders>
              <w:left w:val="nil"/>
              <w:bottom w:val="nil"/>
              <w:right w:val="nil"/>
            </w:tcBorders>
            <w:shd w:val="clear" w:color="000000" w:fill="FFF2CC"/>
            <w:vAlign w:val="center"/>
            <w:hideMark/>
          </w:tcPr>
          <w:p w14:paraId="3721E60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-.104</w:t>
            </w:r>
          </w:p>
        </w:tc>
        <w:tc>
          <w:tcPr>
            <w:tcW w:w="416" w:type="pct"/>
            <w:tcBorders>
              <w:left w:val="nil"/>
              <w:bottom w:val="nil"/>
              <w:right w:val="nil"/>
            </w:tcBorders>
            <w:shd w:val="clear" w:color="000000" w:fill="FFF2CC"/>
            <w:vAlign w:val="center"/>
            <w:hideMark/>
          </w:tcPr>
          <w:p w14:paraId="2A81BDDC"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-.104</w:t>
            </w:r>
          </w:p>
        </w:tc>
        <w:tc>
          <w:tcPr>
            <w:tcW w:w="416" w:type="pct"/>
            <w:tcBorders>
              <w:left w:val="nil"/>
              <w:bottom w:val="nil"/>
              <w:right w:val="nil"/>
            </w:tcBorders>
            <w:shd w:val="clear" w:color="000000" w:fill="FFF2CC"/>
            <w:vAlign w:val="center"/>
            <w:hideMark/>
          </w:tcPr>
          <w:p w14:paraId="4E5D605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-.097</w:t>
            </w:r>
          </w:p>
        </w:tc>
        <w:tc>
          <w:tcPr>
            <w:tcW w:w="416" w:type="pct"/>
            <w:tcBorders>
              <w:left w:val="nil"/>
              <w:bottom w:val="nil"/>
              <w:right w:val="nil"/>
            </w:tcBorders>
            <w:shd w:val="clear" w:color="auto" w:fill="auto"/>
            <w:vAlign w:val="center"/>
            <w:hideMark/>
          </w:tcPr>
          <w:p w14:paraId="6F44AA2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-.021</w:t>
            </w:r>
          </w:p>
        </w:tc>
        <w:tc>
          <w:tcPr>
            <w:tcW w:w="416" w:type="pct"/>
            <w:tcBorders>
              <w:left w:val="nil"/>
              <w:bottom w:val="nil"/>
              <w:right w:val="nil"/>
            </w:tcBorders>
            <w:shd w:val="clear" w:color="auto" w:fill="auto"/>
            <w:hideMark/>
          </w:tcPr>
          <w:p w14:paraId="3840E393"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p>
        </w:tc>
        <w:tc>
          <w:tcPr>
            <w:tcW w:w="416" w:type="pct"/>
            <w:tcBorders>
              <w:left w:val="nil"/>
              <w:bottom w:val="nil"/>
              <w:right w:val="nil"/>
            </w:tcBorders>
            <w:shd w:val="clear" w:color="auto" w:fill="auto"/>
            <w:vAlign w:val="center"/>
            <w:hideMark/>
          </w:tcPr>
          <w:p w14:paraId="2C6761D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022375" w:rsidRPr="004E7ED9">
              <w:rPr>
                <w:rFonts w:ascii="Times New Roman" w:eastAsia="Times New Roman" w:hAnsi="Times New Roman" w:cs="Times New Roman"/>
                <w:noProof w:val="0"/>
                <w:color w:val="000000"/>
                <w:lang w:eastAsia="en-AU"/>
              </w:rPr>
              <w:t>3</w:t>
            </w:r>
          </w:p>
        </w:tc>
        <w:tc>
          <w:tcPr>
            <w:tcW w:w="416" w:type="pct"/>
            <w:tcBorders>
              <w:left w:val="nil"/>
              <w:bottom w:val="nil"/>
              <w:right w:val="nil"/>
            </w:tcBorders>
            <w:shd w:val="clear" w:color="auto" w:fill="auto"/>
            <w:vAlign w:val="center"/>
            <w:hideMark/>
          </w:tcPr>
          <w:p w14:paraId="152103A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w:t>
            </w:r>
            <w:r w:rsidR="00022375" w:rsidRPr="004E7ED9">
              <w:rPr>
                <w:rFonts w:ascii="Times New Roman" w:eastAsia="Times New Roman" w:hAnsi="Times New Roman" w:cs="Times New Roman"/>
                <w:noProof w:val="0"/>
                <w:color w:val="000000"/>
                <w:lang w:eastAsia="en-AU"/>
              </w:rPr>
              <w:t>8</w:t>
            </w:r>
          </w:p>
        </w:tc>
        <w:tc>
          <w:tcPr>
            <w:tcW w:w="416" w:type="pct"/>
            <w:tcBorders>
              <w:left w:val="nil"/>
              <w:bottom w:val="nil"/>
              <w:right w:val="nil"/>
            </w:tcBorders>
            <w:shd w:val="clear" w:color="000000" w:fill="E2EFD9"/>
            <w:vAlign w:val="center"/>
            <w:hideMark/>
          </w:tcPr>
          <w:p w14:paraId="2E958D8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w:t>
            </w:r>
            <w:r w:rsidR="00022375" w:rsidRPr="004E7ED9">
              <w:rPr>
                <w:rFonts w:ascii="Times New Roman" w:eastAsia="Times New Roman" w:hAnsi="Times New Roman" w:cs="Times New Roman"/>
                <w:noProof w:val="0"/>
                <w:color w:val="000000"/>
                <w:lang w:eastAsia="en-AU"/>
              </w:rPr>
              <w:t>1</w:t>
            </w:r>
          </w:p>
        </w:tc>
        <w:tc>
          <w:tcPr>
            <w:tcW w:w="414" w:type="pct"/>
            <w:tcBorders>
              <w:left w:val="nil"/>
              <w:bottom w:val="nil"/>
            </w:tcBorders>
            <w:shd w:val="clear" w:color="000000" w:fill="E2EFD9"/>
            <w:vAlign w:val="center"/>
            <w:hideMark/>
          </w:tcPr>
          <w:p w14:paraId="3A647EC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.01</w:t>
            </w:r>
            <w:r w:rsidR="00022375" w:rsidRPr="004E7ED9">
              <w:rPr>
                <w:rFonts w:ascii="Times New Roman" w:eastAsia="Times New Roman" w:hAnsi="Times New Roman" w:cs="Times New Roman"/>
                <w:noProof w:val="0"/>
                <w:color w:val="000000"/>
                <w:lang w:eastAsia="en-AU"/>
              </w:rPr>
              <w:t>6</w:t>
            </w:r>
          </w:p>
        </w:tc>
      </w:tr>
      <w:tr w:rsidR="00F91891" w:rsidRPr="004E7ED9" w14:paraId="05BA307F" w14:textId="77777777" w:rsidTr="00BD3A57">
        <w:trPr>
          <w:trHeight w:val="425"/>
        </w:trPr>
        <w:tc>
          <w:tcPr>
            <w:tcW w:w="749" w:type="pct"/>
            <w:vMerge/>
            <w:tcBorders>
              <w:top w:val="nil"/>
              <w:bottom w:val="single" w:sz="4" w:space="0" w:color="000000"/>
              <w:right w:val="nil"/>
            </w:tcBorders>
            <w:vAlign w:val="center"/>
            <w:hideMark/>
          </w:tcPr>
          <w:p w14:paraId="491BA26D" w14:textId="77777777" w:rsidR="00F91891" w:rsidRPr="004E7ED9" w:rsidRDefault="00F91891" w:rsidP="002C6B17">
            <w:pPr>
              <w:spacing w:after="0" w:line="480" w:lineRule="auto"/>
              <w:rPr>
                <w:rFonts w:ascii="Times New Roman" w:eastAsia="Times New Roman" w:hAnsi="Times New Roman" w:cs="Times New Roman"/>
                <w:b/>
                <w:bCs/>
                <w:noProof w:val="0"/>
                <w:color w:val="000000"/>
                <w:lang w:val="en-AU" w:eastAsia="en-AU"/>
              </w:rPr>
            </w:pPr>
          </w:p>
        </w:tc>
        <w:tc>
          <w:tcPr>
            <w:tcW w:w="511" w:type="pct"/>
            <w:tcBorders>
              <w:top w:val="nil"/>
              <w:left w:val="nil"/>
              <w:bottom w:val="single" w:sz="4" w:space="0" w:color="000000"/>
              <w:right w:val="nil"/>
            </w:tcBorders>
            <w:shd w:val="clear" w:color="auto" w:fill="auto"/>
            <w:vAlign w:val="center"/>
            <w:hideMark/>
          </w:tcPr>
          <w:p w14:paraId="44331A12"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.115</w:t>
            </w:r>
          </w:p>
        </w:tc>
        <w:tc>
          <w:tcPr>
            <w:tcW w:w="416" w:type="pct"/>
            <w:tcBorders>
              <w:top w:val="nil"/>
              <w:left w:val="nil"/>
              <w:bottom w:val="single" w:sz="4" w:space="0" w:color="000000"/>
              <w:right w:val="nil"/>
            </w:tcBorders>
            <w:shd w:val="clear" w:color="000000" w:fill="FFF2CC"/>
            <w:vAlign w:val="center"/>
            <w:hideMark/>
          </w:tcPr>
          <w:p w14:paraId="777C02A5"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-.053</w:t>
            </w:r>
          </w:p>
        </w:tc>
        <w:tc>
          <w:tcPr>
            <w:tcW w:w="416" w:type="pct"/>
            <w:tcBorders>
              <w:top w:val="nil"/>
              <w:left w:val="nil"/>
              <w:bottom w:val="single" w:sz="4" w:space="0" w:color="000000"/>
              <w:right w:val="nil"/>
            </w:tcBorders>
            <w:shd w:val="clear" w:color="000000" w:fill="FFF2CC"/>
            <w:vAlign w:val="center"/>
            <w:hideMark/>
          </w:tcPr>
          <w:p w14:paraId="6B7E7989"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-.053</w:t>
            </w:r>
          </w:p>
        </w:tc>
        <w:tc>
          <w:tcPr>
            <w:tcW w:w="416" w:type="pct"/>
            <w:tcBorders>
              <w:top w:val="nil"/>
              <w:left w:val="nil"/>
              <w:bottom w:val="single" w:sz="4" w:space="0" w:color="000000"/>
              <w:right w:val="nil"/>
            </w:tcBorders>
            <w:shd w:val="clear" w:color="000000" w:fill="FFF2CC"/>
            <w:vAlign w:val="center"/>
            <w:hideMark/>
          </w:tcPr>
          <w:p w14:paraId="6E0977E0"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-.037</w:t>
            </w:r>
          </w:p>
        </w:tc>
        <w:tc>
          <w:tcPr>
            <w:tcW w:w="416" w:type="pct"/>
            <w:tcBorders>
              <w:top w:val="nil"/>
              <w:left w:val="nil"/>
              <w:bottom w:val="single" w:sz="4" w:space="0" w:color="000000"/>
              <w:right w:val="nil"/>
            </w:tcBorders>
            <w:shd w:val="clear" w:color="auto" w:fill="auto"/>
            <w:vAlign w:val="center"/>
            <w:hideMark/>
          </w:tcPr>
          <w:p w14:paraId="7C48B6FF"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.008</w:t>
            </w:r>
          </w:p>
        </w:tc>
        <w:tc>
          <w:tcPr>
            <w:tcW w:w="416" w:type="pct"/>
            <w:tcBorders>
              <w:top w:val="nil"/>
              <w:left w:val="nil"/>
              <w:bottom w:val="single" w:sz="4" w:space="0" w:color="000000"/>
              <w:right w:val="nil"/>
            </w:tcBorders>
            <w:shd w:val="clear" w:color="auto" w:fill="auto"/>
            <w:hideMark/>
          </w:tcPr>
          <w:p w14:paraId="0CA140C3" w14:textId="77777777" w:rsidR="00F91891" w:rsidRPr="004E7ED9" w:rsidRDefault="00F91891" w:rsidP="002C6B17">
            <w:pPr>
              <w:spacing w:after="0" w:line="480" w:lineRule="auto"/>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val="en-AU" w:eastAsia="en-AU"/>
              </w:rPr>
              <w:t> </w:t>
            </w:r>
          </w:p>
        </w:tc>
        <w:tc>
          <w:tcPr>
            <w:tcW w:w="416" w:type="pct"/>
            <w:tcBorders>
              <w:top w:val="nil"/>
              <w:left w:val="nil"/>
              <w:bottom w:val="single" w:sz="4" w:space="0" w:color="000000"/>
              <w:right w:val="nil"/>
            </w:tcBorders>
            <w:shd w:val="clear" w:color="auto" w:fill="auto"/>
            <w:vAlign w:val="center"/>
            <w:hideMark/>
          </w:tcPr>
          <w:p w14:paraId="213E3084"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.026</w:t>
            </w:r>
          </w:p>
        </w:tc>
        <w:tc>
          <w:tcPr>
            <w:tcW w:w="416" w:type="pct"/>
            <w:tcBorders>
              <w:top w:val="nil"/>
              <w:left w:val="nil"/>
              <w:bottom w:val="single" w:sz="4" w:space="0" w:color="000000"/>
              <w:right w:val="nil"/>
            </w:tcBorders>
            <w:shd w:val="clear" w:color="auto" w:fill="auto"/>
            <w:vAlign w:val="center"/>
            <w:hideMark/>
          </w:tcPr>
          <w:p w14:paraId="69D7E9D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.055</w:t>
            </w:r>
          </w:p>
        </w:tc>
        <w:tc>
          <w:tcPr>
            <w:tcW w:w="416" w:type="pct"/>
            <w:tcBorders>
              <w:top w:val="nil"/>
              <w:left w:val="nil"/>
              <w:bottom w:val="single" w:sz="4" w:space="0" w:color="000000"/>
              <w:right w:val="nil"/>
            </w:tcBorders>
            <w:shd w:val="clear" w:color="000000" w:fill="E2EFD9"/>
            <w:vAlign w:val="center"/>
            <w:hideMark/>
          </w:tcPr>
          <w:p w14:paraId="1B334F5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.100</w:t>
            </w:r>
          </w:p>
        </w:tc>
        <w:tc>
          <w:tcPr>
            <w:tcW w:w="414" w:type="pct"/>
            <w:tcBorders>
              <w:top w:val="nil"/>
              <w:left w:val="nil"/>
              <w:bottom w:val="single" w:sz="4" w:space="0" w:color="000000"/>
            </w:tcBorders>
            <w:shd w:val="clear" w:color="000000" w:fill="E2EFD9"/>
            <w:vAlign w:val="center"/>
            <w:hideMark/>
          </w:tcPr>
          <w:p w14:paraId="1A77EC8A" w14:textId="77777777" w:rsidR="00F91891" w:rsidRPr="004E7ED9" w:rsidRDefault="00F91891" w:rsidP="002C6B17">
            <w:pPr>
              <w:spacing w:after="0" w:line="480" w:lineRule="auto"/>
              <w:jc w:val="right"/>
              <w:rPr>
                <w:rFonts w:ascii="Times New Roman" w:eastAsia="Times New Roman" w:hAnsi="Times New Roman" w:cs="Times New Roman"/>
                <w:noProof w:val="0"/>
                <w:color w:val="000000"/>
                <w:lang w:val="en-AU" w:eastAsia="en-AU"/>
              </w:rPr>
            </w:pPr>
            <w:r w:rsidRPr="004E7ED9">
              <w:rPr>
                <w:rFonts w:ascii="Times New Roman" w:eastAsia="Times New Roman" w:hAnsi="Times New Roman" w:cs="Times New Roman"/>
                <w:noProof w:val="0"/>
                <w:color w:val="000000"/>
                <w:lang w:eastAsia="en-AU"/>
              </w:rPr>
              <w:t>.16</w:t>
            </w:r>
            <w:r w:rsidR="00022375" w:rsidRPr="004E7ED9">
              <w:rPr>
                <w:rFonts w:ascii="Times New Roman" w:eastAsia="Times New Roman" w:hAnsi="Times New Roman" w:cs="Times New Roman"/>
                <w:noProof w:val="0"/>
                <w:color w:val="000000"/>
                <w:lang w:eastAsia="en-AU"/>
              </w:rPr>
              <w:t>5</w:t>
            </w:r>
          </w:p>
        </w:tc>
      </w:tr>
    </w:tbl>
    <w:p w14:paraId="6D8634CE" w14:textId="13250847" w:rsidR="00253713" w:rsidRDefault="00F91891" w:rsidP="00C54BE2">
      <w:pPr>
        <w:spacing w:after="0" w:line="480" w:lineRule="auto"/>
        <w:rPr>
          <w:rFonts w:ascii="Times New Roman" w:hAnsi="Times New Roman" w:cs="Times New Roman"/>
          <w:noProof w:val="0"/>
          <w:sz w:val="24"/>
          <w:szCs w:val="24"/>
        </w:rPr>
      </w:pPr>
      <w:r w:rsidRPr="004E7ED9">
        <w:rPr>
          <w:rFonts w:ascii="Times New Roman" w:eastAsia="Calibri" w:hAnsi="Times New Roman" w:cs="Times New Roman"/>
          <w:i/>
          <w:noProof w:val="0"/>
          <w:color w:val="000000" w:themeColor="text1"/>
          <w:sz w:val="24"/>
          <w:szCs w:val="24"/>
        </w:rPr>
        <w:t>Note</w:t>
      </w:r>
      <w:r w:rsidR="00D662C6" w:rsidRPr="004E7ED9">
        <w:rPr>
          <w:rFonts w:ascii="Times New Roman" w:eastAsia="Calibri" w:hAnsi="Times New Roman" w:cs="Times New Roman"/>
          <w:i/>
          <w:noProof w:val="0"/>
          <w:color w:val="000000" w:themeColor="text1"/>
          <w:sz w:val="24"/>
          <w:szCs w:val="24"/>
        </w:rPr>
        <w:t>.</w:t>
      </w:r>
      <w:r w:rsidRPr="004E7ED9">
        <w:rPr>
          <w:rFonts w:ascii="Times New Roman" w:eastAsia="Calibri" w:hAnsi="Times New Roman" w:cs="Times New Roman"/>
          <w:noProof w:val="0"/>
          <w:color w:val="000000" w:themeColor="text1"/>
          <w:sz w:val="24"/>
          <w:szCs w:val="24"/>
        </w:rPr>
        <w:t xml:space="preserve"> </w:t>
      </w:r>
      <w:r w:rsidR="00DF128E" w:rsidRPr="004E7ED9">
        <w:rPr>
          <w:rFonts w:ascii="Times New Roman" w:eastAsia="Calibri" w:hAnsi="Times New Roman" w:cs="Times New Roman"/>
          <w:i/>
          <w:noProof w:val="0"/>
          <w:sz w:val="24"/>
          <w:szCs w:val="24"/>
        </w:rPr>
        <w:t>N</w:t>
      </w:r>
      <w:r w:rsidR="00DF128E" w:rsidRPr="004E7ED9">
        <w:rPr>
          <w:rFonts w:ascii="Times New Roman" w:eastAsia="Calibri" w:hAnsi="Times New Roman" w:cs="Times New Roman"/>
          <w:noProof w:val="0"/>
          <w:sz w:val="24"/>
          <w:szCs w:val="24"/>
        </w:rPr>
        <w:t xml:space="preserve"> =</w:t>
      </w:r>
      <w:r w:rsidR="002A6A3B" w:rsidRPr="004E7ED9">
        <w:rPr>
          <w:rFonts w:ascii="Times New Roman" w:eastAsia="Calibri" w:hAnsi="Times New Roman" w:cs="Times New Roman"/>
          <w:noProof w:val="0"/>
          <w:sz w:val="24"/>
          <w:szCs w:val="24"/>
        </w:rPr>
        <w:t xml:space="preserve"> </w:t>
      </w:r>
      <w:r w:rsidR="002A6A3B" w:rsidRPr="004E7ED9">
        <w:rPr>
          <w:rFonts w:ascii="Times New Roman" w:hAnsi="Times New Roman" w:cs="Times New Roman"/>
          <w:noProof w:val="0"/>
          <w:sz w:val="24"/>
          <w:szCs w:val="24"/>
        </w:rPr>
        <w:t>4,902.</w:t>
      </w:r>
      <w:r w:rsidR="00DF128E" w:rsidRPr="004E7ED9">
        <w:rPr>
          <w:rFonts w:ascii="Times New Roman" w:eastAsia="Calibri" w:hAnsi="Times New Roman" w:cs="Times New Roman"/>
          <w:noProof w:val="0"/>
          <w:color w:val="000000" w:themeColor="text1"/>
          <w:sz w:val="24"/>
          <w:szCs w:val="24"/>
        </w:rPr>
        <w:t xml:space="preserve"> </w:t>
      </w:r>
      <w:r w:rsidRPr="004E7ED9">
        <w:rPr>
          <w:rFonts w:ascii="Times New Roman" w:eastAsia="Calibri" w:hAnsi="Times New Roman" w:cs="Times New Roman"/>
          <w:noProof w:val="0"/>
          <w:color w:val="000000" w:themeColor="text1"/>
          <w:sz w:val="24"/>
          <w:szCs w:val="24"/>
        </w:rPr>
        <w:t>The first row for each value presents the estimated correlation between the value and its value expressive behavior</w:t>
      </w:r>
      <w:r w:rsidR="00D662C6" w:rsidRPr="004E7ED9">
        <w:rPr>
          <w:rFonts w:ascii="Times New Roman" w:eastAsia="Calibri" w:hAnsi="Times New Roman" w:cs="Times New Roman"/>
          <w:noProof w:val="0"/>
          <w:color w:val="000000" w:themeColor="text1"/>
          <w:sz w:val="24"/>
          <w:szCs w:val="24"/>
        </w:rPr>
        <w:t xml:space="preserve"> (in bold)</w:t>
      </w:r>
      <w:r w:rsidRPr="004E7ED9">
        <w:rPr>
          <w:rFonts w:ascii="Times New Roman" w:eastAsia="Calibri" w:hAnsi="Times New Roman" w:cs="Times New Roman"/>
          <w:noProof w:val="0"/>
          <w:color w:val="000000" w:themeColor="text1"/>
          <w:sz w:val="24"/>
          <w:szCs w:val="24"/>
        </w:rPr>
        <w:t xml:space="preserve">. The second and third rows under the quantile correlation list the bootstrapped confidence intervals. </w:t>
      </w:r>
      <w:r w:rsidR="00264F59" w:rsidRPr="004E7ED9">
        <w:rPr>
          <w:rFonts w:ascii="Times New Roman" w:eastAsia="Calibri" w:hAnsi="Times New Roman" w:cs="Times New Roman"/>
          <w:noProof w:val="0"/>
          <w:sz w:val="24"/>
          <w:szCs w:val="24"/>
        </w:rPr>
        <w:t xml:space="preserve">For the Pearson estimate, the intervals are of the point estimate, based on the same ‘jittered’ data as with the quantile estimates. </w:t>
      </w:r>
      <w:r w:rsidRPr="004E7ED9">
        <w:rPr>
          <w:rFonts w:ascii="Times New Roman" w:eastAsia="Calibri" w:hAnsi="Times New Roman" w:cs="Times New Roman"/>
          <w:noProof w:val="0"/>
          <w:color w:val="000000" w:themeColor="text1"/>
          <w:sz w:val="24"/>
          <w:szCs w:val="24"/>
        </w:rPr>
        <w:t xml:space="preserve">For the quantile estimates the intervals are for the difference between the respective quantile correlation and the median (.5 quantile) correlation. </w:t>
      </w:r>
      <w:r w:rsidRPr="004E7ED9">
        <w:rPr>
          <w:rFonts w:ascii="Times New Roman" w:hAnsi="Times New Roman" w:cs="Times New Roman"/>
          <w:noProof w:val="0"/>
          <w:sz w:val="24"/>
          <w:szCs w:val="24"/>
        </w:rPr>
        <w:t>Quantile correlations highlighted in green are significantly stronger and those in yellow are significantly weaker than the median correlation.</w:t>
      </w:r>
    </w:p>
    <w:p w14:paraId="0EBB4A5D" w14:textId="77777777" w:rsidR="00253713" w:rsidRDefault="00253713">
      <w:pPr>
        <w:rPr>
          <w:rFonts w:ascii="Times New Roman" w:hAnsi="Times New Roman" w:cs="Times New Roman"/>
          <w:noProof w:val="0"/>
          <w:sz w:val="24"/>
          <w:szCs w:val="24"/>
        </w:rPr>
      </w:pPr>
      <w:r>
        <w:rPr>
          <w:rFonts w:ascii="Times New Roman" w:hAnsi="Times New Roman" w:cs="Times New Roman"/>
          <w:noProof w:val="0"/>
          <w:sz w:val="24"/>
          <w:szCs w:val="24"/>
        </w:rPr>
        <w:br w:type="page"/>
      </w:r>
    </w:p>
    <w:p w14:paraId="54D6E66D" w14:textId="77777777" w:rsidR="00253713" w:rsidRPr="00A419A1" w:rsidRDefault="00253713" w:rsidP="00253713">
      <w:pPr>
        <w:rPr>
          <w:rFonts w:ascii="Times New Roman" w:hAnsi="Times New Roman" w:cs="Times New Roman"/>
          <w:b/>
          <w:noProof w:val="0"/>
          <w:sz w:val="24"/>
          <w:szCs w:val="24"/>
        </w:rPr>
      </w:pPr>
      <w:r w:rsidRPr="00A419A1">
        <w:rPr>
          <w:rFonts w:ascii="Times New Roman" w:hAnsi="Times New Roman" w:cs="Times New Roman"/>
          <w:b/>
          <w:noProof w:val="0"/>
          <w:sz w:val="24"/>
          <w:szCs w:val="24"/>
        </w:rPr>
        <w:lastRenderedPageBreak/>
        <w:t>Figure 1</w:t>
      </w:r>
    </w:p>
    <w:p w14:paraId="5352C9F3" w14:textId="77777777" w:rsidR="00253713" w:rsidRPr="006E6E03" w:rsidRDefault="00253713" w:rsidP="00253713">
      <w:pPr>
        <w:autoSpaceDE w:val="0"/>
        <w:autoSpaceDN w:val="0"/>
        <w:adjustRightInd w:val="0"/>
        <w:spacing w:after="0" w:line="480" w:lineRule="auto"/>
        <w:rPr>
          <w:rFonts w:ascii="Times New Roman" w:hAnsi="Times New Roman" w:cs="Times New Roman"/>
          <w:noProof w:val="0"/>
          <w:sz w:val="24"/>
          <w:szCs w:val="24"/>
        </w:rPr>
      </w:pPr>
      <w:r w:rsidRPr="00A419A1">
        <w:rPr>
          <w:rFonts w:ascii="Times New Roman" w:hAnsi="Times New Roman" w:cs="Times New Roman"/>
          <w:i/>
          <w:noProof w:val="0"/>
          <w:sz w:val="24"/>
          <w:szCs w:val="24"/>
        </w:rPr>
        <w:t>Quantile and Pearson Correlations for 20 Refined Values and their Value-Expressive Behaviors</w:t>
      </w:r>
    </w:p>
    <w:tbl>
      <w:tblPr>
        <w:tblStyle w:val="TableGrid"/>
        <w:tblW w:w="0" w:type="auto"/>
        <w:tblLook w:val="04A0" w:firstRow="1" w:lastRow="0" w:firstColumn="1" w:lastColumn="0" w:noHBand="0" w:noVBand="1"/>
      </w:tblPr>
      <w:tblGrid>
        <w:gridCol w:w="4675"/>
        <w:gridCol w:w="4675"/>
      </w:tblGrid>
      <w:tr w:rsidR="00253713" w:rsidRPr="00893BDE" w14:paraId="24E2C0A7" w14:textId="77777777" w:rsidTr="00D449F6">
        <w:trPr>
          <w:trHeight w:val="3175"/>
        </w:trPr>
        <w:tc>
          <w:tcPr>
            <w:tcW w:w="4675" w:type="dxa"/>
          </w:tcPr>
          <w:p w14:paraId="2A1A4DC3" w14:textId="77777777" w:rsidR="00253713" w:rsidRPr="00893BDE" w:rsidRDefault="00253713" w:rsidP="00D449F6">
            <w:pPr>
              <w:ind w:left="-110" w:right="-108"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0753AA67" wp14:editId="2FBCEE69">
                  <wp:extent cx="2744791" cy="1998000"/>
                  <wp:effectExtent l="19050" t="0" r="0" b="0"/>
                  <wp:docPr id="21" name="Picture 20" descr="new_1_una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_una_aligned.jpg"/>
                          <pic:cNvPicPr/>
                        </pic:nvPicPr>
                        <pic:blipFill>
                          <a:blip r:embed="rId52" cstate="print"/>
                          <a:stretch>
                            <a:fillRect/>
                          </a:stretch>
                        </pic:blipFill>
                        <pic:spPr>
                          <a:xfrm>
                            <a:off x="0" y="0"/>
                            <a:ext cx="2744791" cy="1998000"/>
                          </a:xfrm>
                          <a:prstGeom prst="rect">
                            <a:avLst/>
                          </a:prstGeom>
                        </pic:spPr>
                      </pic:pic>
                    </a:graphicData>
                  </a:graphic>
                </wp:inline>
              </w:drawing>
            </w:r>
          </w:p>
        </w:tc>
        <w:tc>
          <w:tcPr>
            <w:tcW w:w="4675" w:type="dxa"/>
          </w:tcPr>
          <w:p w14:paraId="4E260D8D" w14:textId="77777777" w:rsidR="00253713" w:rsidRPr="00893BDE" w:rsidRDefault="00253713" w:rsidP="00D449F6">
            <w:pPr>
              <w:ind w:left="-112" w:right="-106"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7E13066F" wp14:editId="3AEADDCA">
                  <wp:extent cx="2744792" cy="1998000"/>
                  <wp:effectExtent l="19050" t="0" r="0" b="0"/>
                  <wp:docPr id="22" name="Picture 21" descr="new_2_unn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2_unn_aligned.jpg"/>
                          <pic:cNvPicPr/>
                        </pic:nvPicPr>
                        <pic:blipFill>
                          <a:blip r:embed="rId53" cstate="print"/>
                          <a:stretch>
                            <a:fillRect/>
                          </a:stretch>
                        </pic:blipFill>
                        <pic:spPr>
                          <a:xfrm>
                            <a:off x="0" y="0"/>
                            <a:ext cx="2744792" cy="1998000"/>
                          </a:xfrm>
                          <a:prstGeom prst="rect">
                            <a:avLst/>
                          </a:prstGeom>
                        </pic:spPr>
                      </pic:pic>
                    </a:graphicData>
                  </a:graphic>
                </wp:inline>
              </w:drawing>
            </w:r>
          </w:p>
        </w:tc>
      </w:tr>
      <w:tr w:rsidR="00253713" w:rsidRPr="00893BDE" w14:paraId="7E8BE1F9" w14:textId="77777777" w:rsidTr="00D449F6">
        <w:trPr>
          <w:trHeight w:val="3175"/>
        </w:trPr>
        <w:tc>
          <w:tcPr>
            <w:tcW w:w="4675" w:type="dxa"/>
          </w:tcPr>
          <w:p w14:paraId="2A0585C2" w14:textId="77777777" w:rsidR="00253713" w:rsidRPr="00893BDE" w:rsidRDefault="00253713" w:rsidP="00D449F6">
            <w:pPr>
              <w:ind w:left="-110" w:right="-108"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5F4B65D3" wp14:editId="6A8E2884">
                  <wp:extent cx="2744791" cy="1998000"/>
                  <wp:effectExtent l="19050" t="0" r="0" b="0"/>
                  <wp:docPr id="23" name="Picture 22" descr="new_3_tra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3_tra_aligned.jpg"/>
                          <pic:cNvPicPr/>
                        </pic:nvPicPr>
                        <pic:blipFill>
                          <a:blip r:embed="rId54" cstate="print"/>
                          <a:stretch>
                            <a:fillRect/>
                          </a:stretch>
                        </pic:blipFill>
                        <pic:spPr>
                          <a:xfrm>
                            <a:off x="0" y="0"/>
                            <a:ext cx="2744791" cy="1998000"/>
                          </a:xfrm>
                          <a:prstGeom prst="rect">
                            <a:avLst/>
                          </a:prstGeom>
                        </pic:spPr>
                      </pic:pic>
                    </a:graphicData>
                  </a:graphic>
                </wp:inline>
              </w:drawing>
            </w:r>
          </w:p>
        </w:tc>
        <w:tc>
          <w:tcPr>
            <w:tcW w:w="4675" w:type="dxa"/>
          </w:tcPr>
          <w:p w14:paraId="30E93B12" w14:textId="77777777" w:rsidR="00253713" w:rsidRPr="00893BDE" w:rsidRDefault="00253713" w:rsidP="00D449F6">
            <w:pPr>
              <w:ind w:left="-112" w:right="-106"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6AB53A20" wp14:editId="4583C63A">
                  <wp:extent cx="2744792" cy="1998000"/>
                  <wp:effectExtent l="19050" t="0" r="0" b="0"/>
                  <wp:docPr id="24" name="Picture 23" descr="new_6_unc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6_unc_aligned.jpg"/>
                          <pic:cNvPicPr/>
                        </pic:nvPicPr>
                        <pic:blipFill>
                          <a:blip r:embed="rId55" cstate="print"/>
                          <a:stretch>
                            <a:fillRect/>
                          </a:stretch>
                        </pic:blipFill>
                        <pic:spPr>
                          <a:xfrm>
                            <a:off x="0" y="0"/>
                            <a:ext cx="2744792" cy="1998000"/>
                          </a:xfrm>
                          <a:prstGeom prst="rect">
                            <a:avLst/>
                          </a:prstGeom>
                        </pic:spPr>
                      </pic:pic>
                    </a:graphicData>
                  </a:graphic>
                </wp:inline>
              </w:drawing>
            </w:r>
          </w:p>
        </w:tc>
      </w:tr>
      <w:tr w:rsidR="00253713" w:rsidRPr="00893BDE" w14:paraId="0A3497A2" w14:textId="77777777" w:rsidTr="00D449F6">
        <w:trPr>
          <w:trHeight w:val="3175"/>
        </w:trPr>
        <w:tc>
          <w:tcPr>
            <w:tcW w:w="4675" w:type="dxa"/>
          </w:tcPr>
          <w:p w14:paraId="576915C0" w14:textId="77777777" w:rsidR="00253713" w:rsidRPr="00893BDE" w:rsidRDefault="00253713" w:rsidP="00D449F6">
            <w:pPr>
              <w:ind w:left="-110" w:right="-98"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6B58686C" wp14:editId="39AAF0C5">
                  <wp:extent cx="2744791" cy="1998000"/>
                  <wp:effectExtent l="19050" t="0" r="0" b="0"/>
                  <wp:docPr id="25" name="Picture 24" descr="new_7_sti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7_sti_aligned.jpg"/>
                          <pic:cNvPicPr/>
                        </pic:nvPicPr>
                        <pic:blipFill>
                          <a:blip r:embed="rId56" cstate="print"/>
                          <a:stretch>
                            <a:fillRect/>
                          </a:stretch>
                        </pic:blipFill>
                        <pic:spPr>
                          <a:xfrm>
                            <a:off x="0" y="0"/>
                            <a:ext cx="2744791" cy="1998000"/>
                          </a:xfrm>
                          <a:prstGeom prst="rect">
                            <a:avLst/>
                          </a:prstGeom>
                        </pic:spPr>
                      </pic:pic>
                    </a:graphicData>
                  </a:graphic>
                </wp:inline>
              </w:drawing>
            </w:r>
          </w:p>
        </w:tc>
        <w:tc>
          <w:tcPr>
            <w:tcW w:w="4675" w:type="dxa"/>
          </w:tcPr>
          <w:p w14:paraId="7574502C" w14:textId="77777777" w:rsidR="00253713" w:rsidRPr="00893BDE" w:rsidRDefault="00253713" w:rsidP="00D449F6">
            <w:pPr>
              <w:ind w:left="-112" w:right="-106"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6DE38104" wp14:editId="4BD97349">
                  <wp:extent cx="2744792" cy="1998000"/>
                  <wp:effectExtent l="19050" t="0" r="0" b="0"/>
                  <wp:docPr id="26" name="Picture 25" descr="new_4_por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4_por_aligned.jpg"/>
                          <pic:cNvPicPr/>
                        </pic:nvPicPr>
                        <pic:blipFill>
                          <a:blip r:embed="rId57" cstate="print"/>
                          <a:stretch>
                            <a:fillRect/>
                          </a:stretch>
                        </pic:blipFill>
                        <pic:spPr>
                          <a:xfrm>
                            <a:off x="0" y="0"/>
                            <a:ext cx="2744792" cy="1998000"/>
                          </a:xfrm>
                          <a:prstGeom prst="rect">
                            <a:avLst/>
                          </a:prstGeom>
                        </pic:spPr>
                      </pic:pic>
                    </a:graphicData>
                  </a:graphic>
                </wp:inline>
              </w:drawing>
            </w:r>
          </w:p>
        </w:tc>
      </w:tr>
      <w:tr w:rsidR="00253713" w:rsidRPr="00893BDE" w14:paraId="0FD59B83" w14:textId="77777777" w:rsidTr="00D449F6">
        <w:trPr>
          <w:trHeight w:val="3175"/>
        </w:trPr>
        <w:tc>
          <w:tcPr>
            <w:tcW w:w="4675" w:type="dxa"/>
          </w:tcPr>
          <w:p w14:paraId="1EA9C7D8" w14:textId="77777777" w:rsidR="00253713" w:rsidRPr="00893BDE" w:rsidRDefault="00253713" w:rsidP="00D449F6">
            <w:pPr>
              <w:ind w:left="-110" w:right="-108" w:firstLine="0"/>
              <w:jc w:val="center"/>
              <w:rPr>
                <w:rFonts w:asciiTheme="majorHAnsi" w:hAnsiTheme="majorHAnsi" w:cstheme="majorHAnsi"/>
                <w:noProof w:val="0"/>
                <w:color w:val="FF0000"/>
              </w:rPr>
            </w:pPr>
            <w:r>
              <w:rPr>
                <w:rFonts w:asciiTheme="majorHAnsi" w:hAnsiTheme="majorHAnsi" w:cstheme="majorHAnsi"/>
                <w:color w:val="FF0000"/>
                <w:lang w:val="en-GB" w:eastAsia="en-GB"/>
              </w:rPr>
              <w:lastRenderedPageBreak/>
              <w:drawing>
                <wp:inline distT="0" distB="0" distL="0" distR="0" wp14:anchorId="702882AC" wp14:editId="5D29E171">
                  <wp:extent cx="2744791" cy="1998000"/>
                  <wp:effectExtent l="19050" t="0" r="0" b="0"/>
                  <wp:docPr id="27" name="Picture 26" descr="new_10_unt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0_unt_aligned.jpg"/>
                          <pic:cNvPicPr/>
                        </pic:nvPicPr>
                        <pic:blipFill>
                          <a:blip r:embed="rId58" cstate="print"/>
                          <a:stretch>
                            <a:fillRect/>
                          </a:stretch>
                        </pic:blipFill>
                        <pic:spPr>
                          <a:xfrm>
                            <a:off x="0" y="0"/>
                            <a:ext cx="2744791" cy="1998000"/>
                          </a:xfrm>
                          <a:prstGeom prst="rect">
                            <a:avLst/>
                          </a:prstGeom>
                        </pic:spPr>
                      </pic:pic>
                    </a:graphicData>
                  </a:graphic>
                </wp:inline>
              </w:drawing>
            </w:r>
          </w:p>
        </w:tc>
        <w:tc>
          <w:tcPr>
            <w:tcW w:w="4675" w:type="dxa"/>
          </w:tcPr>
          <w:p w14:paraId="72646077" w14:textId="77777777" w:rsidR="00253713" w:rsidRPr="00893BDE" w:rsidRDefault="00253713" w:rsidP="00D449F6">
            <w:pPr>
              <w:ind w:left="-112" w:right="-106" w:firstLine="0"/>
              <w:jc w:val="center"/>
              <w:rPr>
                <w:rFonts w:asciiTheme="majorHAnsi" w:hAnsiTheme="majorHAnsi" w:cstheme="majorHAnsi"/>
                <w:noProof w:val="0"/>
                <w:color w:val="FF0000"/>
              </w:rPr>
            </w:pPr>
            <w:r>
              <w:rPr>
                <w:rFonts w:asciiTheme="majorHAnsi" w:hAnsiTheme="majorHAnsi" w:cstheme="majorHAnsi"/>
                <w:color w:val="FF0000"/>
                <w:lang w:val="en-GB" w:eastAsia="en-GB"/>
              </w:rPr>
              <w:drawing>
                <wp:inline distT="0" distB="0" distL="0" distR="0" wp14:anchorId="2ABA87B1" wp14:editId="50F44A65">
                  <wp:extent cx="2744792" cy="1998000"/>
                  <wp:effectExtent l="19050" t="0" r="0" b="0"/>
                  <wp:docPr id="28" name="Picture 27" descr="new_8_sdt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8_sdt_aligned.jpg"/>
                          <pic:cNvPicPr/>
                        </pic:nvPicPr>
                        <pic:blipFill>
                          <a:blip r:embed="rId59" cstate="print"/>
                          <a:stretch>
                            <a:fillRect/>
                          </a:stretch>
                        </pic:blipFill>
                        <pic:spPr>
                          <a:xfrm>
                            <a:off x="0" y="0"/>
                            <a:ext cx="2744792" cy="1998000"/>
                          </a:xfrm>
                          <a:prstGeom prst="rect">
                            <a:avLst/>
                          </a:prstGeom>
                        </pic:spPr>
                      </pic:pic>
                    </a:graphicData>
                  </a:graphic>
                </wp:inline>
              </w:drawing>
            </w:r>
          </w:p>
        </w:tc>
      </w:tr>
      <w:tr w:rsidR="00253713" w:rsidRPr="00893BDE" w14:paraId="52B78280" w14:textId="77777777" w:rsidTr="00D449F6">
        <w:trPr>
          <w:trHeight w:val="3175"/>
        </w:trPr>
        <w:tc>
          <w:tcPr>
            <w:tcW w:w="0" w:type="auto"/>
          </w:tcPr>
          <w:p w14:paraId="10BBA1D2" w14:textId="77777777" w:rsidR="00253713" w:rsidRPr="00893BDE" w:rsidRDefault="00253713" w:rsidP="00D449F6">
            <w:pPr>
              <w:ind w:firstLine="0"/>
              <w:jc w:val="center"/>
              <w:rPr>
                <w:noProof w:val="0"/>
                <w:lang w:eastAsia="en-AU"/>
              </w:rPr>
            </w:pPr>
            <w:r>
              <w:rPr>
                <w:lang w:val="en-GB" w:eastAsia="en-GB"/>
              </w:rPr>
              <w:drawing>
                <wp:inline distT="0" distB="0" distL="0" distR="0" wp14:anchorId="46D6EE44" wp14:editId="3E7F7DEC">
                  <wp:extent cx="2744791" cy="1998000"/>
                  <wp:effectExtent l="19050" t="0" r="0" b="0"/>
                  <wp:docPr id="29" name="Picture 28" descr="new_5_pod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5_pod_aligned.jpg"/>
                          <pic:cNvPicPr/>
                        </pic:nvPicPr>
                        <pic:blipFill>
                          <a:blip r:embed="rId60" cstate="print"/>
                          <a:stretch>
                            <a:fillRect/>
                          </a:stretch>
                        </pic:blipFill>
                        <pic:spPr>
                          <a:xfrm>
                            <a:off x="0" y="0"/>
                            <a:ext cx="2744791" cy="1998000"/>
                          </a:xfrm>
                          <a:prstGeom prst="rect">
                            <a:avLst/>
                          </a:prstGeom>
                        </pic:spPr>
                      </pic:pic>
                    </a:graphicData>
                  </a:graphic>
                </wp:inline>
              </w:drawing>
            </w:r>
          </w:p>
        </w:tc>
        <w:tc>
          <w:tcPr>
            <w:tcW w:w="0" w:type="auto"/>
          </w:tcPr>
          <w:p w14:paraId="093BB5BB" w14:textId="77777777" w:rsidR="00253713" w:rsidRPr="00893BDE" w:rsidRDefault="00253713" w:rsidP="00D449F6">
            <w:pPr>
              <w:ind w:firstLine="0"/>
              <w:jc w:val="center"/>
              <w:rPr>
                <w:noProof w:val="0"/>
                <w:lang w:eastAsia="en-AU"/>
              </w:rPr>
            </w:pPr>
            <w:r>
              <w:rPr>
                <w:lang w:val="en-GB" w:eastAsia="en-GB"/>
              </w:rPr>
              <w:drawing>
                <wp:inline distT="0" distB="0" distL="0" distR="0" wp14:anchorId="3C0E8AB2" wp14:editId="14EB9ED7">
                  <wp:extent cx="2744791" cy="1998000"/>
                  <wp:effectExtent l="19050" t="0" r="0" b="0"/>
                  <wp:docPr id="30" name="Picture 29" descr="new_18_bed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8_bed_aligned.jpg"/>
                          <pic:cNvPicPr/>
                        </pic:nvPicPr>
                        <pic:blipFill>
                          <a:blip r:embed="rId61" cstate="print"/>
                          <a:stretch>
                            <a:fillRect/>
                          </a:stretch>
                        </pic:blipFill>
                        <pic:spPr>
                          <a:xfrm>
                            <a:off x="0" y="0"/>
                            <a:ext cx="2744791" cy="1998000"/>
                          </a:xfrm>
                          <a:prstGeom prst="rect">
                            <a:avLst/>
                          </a:prstGeom>
                        </pic:spPr>
                      </pic:pic>
                    </a:graphicData>
                  </a:graphic>
                </wp:inline>
              </w:drawing>
            </w:r>
          </w:p>
        </w:tc>
      </w:tr>
      <w:tr w:rsidR="00253713" w:rsidRPr="00893BDE" w14:paraId="00217D8E" w14:textId="77777777" w:rsidTr="00D449F6">
        <w:trPr>
          <w:trHeight w:val="3175"/>
        </w:trPr>
        <w:tc>
          <w:tcPr>
            <w:tcW w:w="0" w:type="auto"/>
          </w:tcPr>
          <w:p w14:paraId="651651D9" w14:textId="77777777" w:rsidR="00253713" w:rsidRPr="00893BDE" w:rsidRDefault="00253713" w:rsidP="00D449F6">
            <w:pPr>
              <w:ind w:firstLine="0"/>
              <w:jc w:val="center"/>
              <w:rPr>
                <w:noProof w:val="0"/>
                <w:lang w:eastAsia="en-AU"/>
              </w:rPr>
            </w:pPr>
            <w:r>
              <w:rPr>
                <w:lang w:val="en-GB" w:eastAsia="en-GB"/>
              </w:rPr>
              <w:drawing>
                <wp:inline distT="0" distB="0" distL="0" distR="0" wp14:anchorId="2E395F38" wp14:editId="6A06BB43">
                  <wp:extent cx="2744791" cy="1998000"/>
                  <wp:effectExtent l="19050" t="0" r="0" b="0"/>
                  <wp:docPr id="31" name="Picture 30" descr="new_13_ach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3_ach_aligned.jpg"/>
                          <pic:cNvPicPr/>
                        </pic:nvPicPr>
                        <pic:blipFill>
                          <a:blip r:embed="rId62" cstate="print"/>
                          <a:stretch>
                            <a:fillRect/>
                          </a:stretch>
                        </pic:blipFill>
                        <pic:spPr>
                          <a:xfrm>
                            <a:off x="0" y="0"/>
                            <a:ext cx="2744791" cy="1998000"/>
                          </a:xfrm>
                          <a:prstGeom prst="rect">
                            <a:avLst/>
                          </a:prstGeom>
                        </pic:spPr>
                      </pic:pic>
                    </a:graphicData>
                  </a:graphic>
                </wp:inline>
              </w:drawing>
            </w:r>
          </w:p>
        </w:tc>
        <w:tc>
          <w:tcPr>
            <w:tcW w:w="0" w:type="auto"/>
          </w:tcPr>
          <w:p w14:paraId="244EDA82" w14:textId="77777777" w:rsidR="00253713" w:rsidRPr="00893BDE" w:rsidRDefault="00253713" w:rsidP="00D449F6">
            <w:pPr>
              <w:ind w:firstLine="0"/>
              <w:jc w:val="center"/>
              <w:rPr>
                <w:noProof w:val="0"/>
                <w:lang w:eastAsia="en-AU"/>
              </w:rPr>
            </w:pPr>
            <w:r>
              <w:rPr>
                <w:lang w:val="en-GB" w:eastAsia="en-GB"/>
              </w:rPr>
              <w:drawing>
                <wp:inline distT="0" distB="0" distL="0" distR="0" wp14:anchorId="1F4AE3F7" wp14:editId="1718406B">
                  <wp:extent cx="2744791" cy="1998000"/>
                  <wp:effectExtent l="19050" t="0" r="0" b="0"/>
                  <wp:docPr id="32" name="Picture 31" descr="new_9_coi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9_coi_aligned.jpg"/>
                          <pic:cNvPicPr/>
                        </pic:nvPicPr>
                        <pic:blipFill>
                          <a:blip r:embed="rId63" cstate="print"/>
                          <a:stretch>
                            <a:fillRect/>
                          </a:stretch>
                        </pic:blipFill>
                        <pic:spPr>
                          <a:xfrm>
                            <a:off x="0" y="0"/>
                            <a:ext cx="2744791" cy="1998000"/>
                          </a:xfrm>
                          <a:prstGeom prst="rect">
                            <a:avLst/>
                          </a:prstGeom>
                        </pic:spPr>
                      </pic:pic>
                    </a:graphicData>
                  </a:graphic>
                </wp:inline>
              </w:drawing>
            </w:r>
          </w:p>
        </w:tc>
      </w:tr>
      <w:tr w:rsidR="00253713" w:rsidRPr="00893BDE" w14:paraId="04816B92" w14:textId="77777777" w:rsidTr="00D449F6">
        <w:trPr>
          <w:trHeight w:val="3175"/>
        </w:trPr>
        <w:tc>
          <w:tcPr>
            <w:tcW w:w="0" w:type="auto"/>
          </w:tcPr>
          <w:p w14:paraId="1FDA5946" w14:textId="77777777" w:rsidR="00253713" w:rsidRPr="00893BDE" w:rsidRDefault="00253713" w:rsidP="00D449F6">
            <w:pPr>
              <w:ind w:firstLine="0"/>
              <w:jc w:val="center"/>
              <w:rPr>
                <w:noProof w:val="0"/>
              </w:rPr>
            </w:pPr>
            <w:r>
              <w:rPr>
                <w:lang w:val="en-GB" w:eastAsia="en-GB"/>
              </w:rPr>
              <w:drawing>
                <wp:inline distT="0" distB="0" distL="0" distR="0" wp14:anchorId="186BF981" wp14:editId="014F78EC">
                  <wp:extent cx="2744791" cy="1998000"/>
                  <wp:effectExtent l="19050" t="0" r="0" b="0"/>
                  <wp:docPr id="33" name="Picture 32" descr="new_12_sda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2_sda_aligned.jpg"/>
                          <pic:cNvPicPr/>
                        </pic:nvPicPr>
                        <pic:blipFill>
                          <a:blip r:embed="rId64" cstate="print"/>
                          <a:stretch>
                            <a:fillRect/>
                          </a:stretch>
                        </pic:blipFill>
                        <pic:spPr>
                          <a:xfrm>
                            <a:off x="0" y="0"/>
                            <a:ext cx="2744791" cy="1998000"/>
                          </a:xfrm>
                          <a:prstGeom prst="rect">
                            <a:avLst/>
                          </a:prstGeom>
                        </pic:spPr>
                      </pic:pic>
                    </a:graphicData>
                  </a:graphic>
                </wp:inline>
              </w:drawing>
            </w:r>
          </w:p>
        </w:tc>
        <w:tc>
          <w:tcPr>
            <w:tcW w:w="0" w:type="auto"/>
          </w:tcPr>
          <w:p w14:paraId="169F9E1D" w14:textId="77777777" w:rsidR="00253713" w:rsidRPr="00893BDE" w:rsidRDefault="00253713" w:rsidP="00D449F6">
            <w:pPr>
              <w:ind w:firstLine="0"/>
              <w:jc w:val="center"/>
              <w:rPr>
                <w:noProof w:val="0"/>
              </w:rPr>
            </w:pPr>
            <w:r>
              <w:rPr>
                <w:lang w:val="en-GB" w:eastAsia="en-GB"/>
              </w:rPr>
              <w:drawing>
                <wp:inline distT="0" distB="0" distL="0" distR="0" wp14:anchorId="60DEABE8" wp14:editId="5975C9A2">
                  <wp:extent cx="2744791" cy="1998000"/>
                  <wp:effectExtent l="19050" t="0" r="0" b="0"/>
                  <wp:docPr id="41" name="Picture 40" descr="new_14_fac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4_fac_aligned.jpg"/>
                          <pic:cNvPicPr/>
                        </pic:nvPicPr>
                        <pic:blipFill>
                          <a:blip r:embed="rId65" cstate="print"/>
                          <a:stretch>
                            <a:fillRect/>
                          </a:stretch>
                        </pic:blipFill>
                        <pic:spPr>
                          <a:xfrm>
                            <a:off x="0" y="0"/>
                            <a:ext cx="2744791" cy="1998000"/>
                          </a:xfrm>
                          <a:prstGeom prst="rect">
                            <a:avLst/>
                          </a:prstGeom>
                        </pic:spPr>
                      </pic:pic>
                    </a:graphicData>
                  </a:graphic>
                </wp:inline>
              </w:drawing>
            </w:r>
          </w:p>
        </w:tc>
      </w:tr>
      <w:tr w:rsidR="00253713" w:rsidRPr="00893BDE" w14:paraId="0E9CDC4D" w14:textId="77777777" w:rsidTr="00D449F6">
        <w:trPr>
          <w:trHeight w:val="3175"/>
        </w:trPr>
        <w:tc>
          <w:tcPr>
            <w:tcW w:w="0" w:type="auto"/>
          </w:tcPr>
          <w:p w14:paraId="740879E1" w14:textId="77777777" w:rsidR="00253713" w:rsidRPr="00893BDE" w:rsidRDefault="00253713" w:rsidP="00D449F6">
            <w:pPr>
              <w:ind w:firstLine="0"/>
              <w:jc w:val="center"/>
              <w:rPr>
                <w:noProof w:val="0"/>
              </w:rPr>
            </w:pPr>
            <w:r>
              <w:rPr>
                <w:lang w:val="en-GB" w:eastAsia="en-GB"/>
              </w:rPr>
              <w:lastRenderedPageBreak/>
              <w:drawing>
                <wp:inline distT="0" distB="0" distL="0" distR="0" wp14:anchorId="16C535CE" wp14:editId="26ADCD2B">
                  <wp:extent cx="2744791" cy="1998000"/>
                  <wp:effectExtent l="19050" t="0" r="0" b="0"/>
                  <wp:docPr id="42" name="Picture 41" descr="new_15_sep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5_sep_aligned.jpg"/>
                          <pic:cNvPicPr/>
                        </pic:nvPicPr>
                        <pic:blipFill>
                          <a:blip r:embed="rId66" cstate="print"/>
                          <a:stretch>
                            <a:fillRect/>
                          </a:stretch>
                        </pic:blipFill>
                        <pic:spPr>
                          <a:xfrm>
                            <a:off x="0" y="0"/>
                            <a:ext cx="2744791" cy="1998000"/>
                          </a:xfrm>
                          <a:prstGeom prst="rect">
                            <a:avLst/>
                          </a:prstGeom>
                        </pic:spPr>
                      </pic:pic>
                    </a:graphicData>
                  </a:graphic>
                </wp:inline>
              </w:drawing>
            </w:r>
          </w:p>
        </w:tc>
        <w:tc>
          <w:tcPr>
            <w:tcW w:w="0" w:type="auto"/>
          </w:tcPr>
          <w:p w14:paraId="0438B5A3" w14:textId="77777777" w:rsidR="00253713" w:rsidRPr="00893BDE" w:rsidRDefault="00253713" w:rsidP="00D449F6">
            <w:pPr>
              <w:ind w:firstLine="0"/>
              <w:jc w:val="center"/>
              <w:rPr>
                <w:noProof w:val="0"/>
              </w:rPr>
            </w:pPr>
            <w:r>
              <w:rPr>
                <w:lang w:val="en-GB" w:eastAsia="en-GB"/>
              </w:rPr>
              <w:drawing>
                <wp:inline distT="0" distB="0" distL="0" distR="0" wp14:anchorId="74A4C056" wp14:editId="6F739BA6">
                  <wp:extent cx="2744791" cy="1998000"/>
                  <wp:effectExtent l="19050" t="0" r="0" b="0"/>
                  <wp:docPr id="34" name="Picture 33" descr="new_17_hed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7_hed_aligned.jpg"/>
                          <pic:cNvPicPr/>
                        </pic:nvPicPr>
                        <pic:blipFill>
                          <a:blip r:embed="rId67" cstate="print"/>
                          <a:stretch>
                            <a:fillRect/>
                          </a:stretch>
                        </pic:blipFill>
                        <pic:spPr>
                          <a:xfrm>
                            <a:off x="0" y="0"/>
                            <a:ext cx="2744791" cy="1998000"/>
                          </a:xfrm>
                          <a:prstGeom prst="rect">
                            <a:avLst/>
                          </a:prstGeom>
                        </pic:spPr>
                      </pic:pic>
                    </a:graphicData>
                  </a:graphic>
                </wp:inline>
              </w:drawing>
            </w:r>
          </w:p>
        </w:tc>
      </w:tr>
      <w:tr w:rsidR="00253713" w:rsidRPr="00893BDE" w14:paraId="12FC5D76" w14:textId="77777777" w:rsidTr="00D449F6">
        <w:trPr>
          <w:trHeight w:val="3175"/>
        </w:trPr>
        <w:tc>
          <w:tcPr>
            <w:tcW w:w="0" w:type="auto"/>
          </w:tcPr>
          <w:p w14:paraId="32BC1E49" w14:textId="77777777" w:rsidR="00253713" w:rsidRPr="00893BDE" w:rsidRDefault="00253713" w:rsidP="00D449F6">
            <w:pPr>
              <w:ind w:firstLine="0"/>
              <w:jc w:val="center"/>
              <w:rPr>
                <w:noProof w:val="0"/>
              </w:rPr>
            </w:pPr>
            <w:r>
              <w:rPr>
                <w:lang w:val="en-GB" w:eastAsia="en-GB"/>
              </w:rPr>
              <w:drawing>
                <wp:inline distT="0" distB="0" distL="0" distR="0" wp14:anchorId="41272B9C" wp14:editId="16C0E6B3">
                  <wp:extent cx="2744791" cy="1998000"/>
                  <wp:effectExtent l="19050" t="0" r="0" b="0"/>
                  <wp:docPr id="35" name="Picture 34" descr="new_16_bec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6_bec_aligned.jpg"/>
                          <pic:cNvPicPr/>
                        </pic:nvPicPr>
                        <pic:blipFill>
                          <a:blip r:embed="rId68" cstate="print"/>
                          <a:stretch>
                            <a:fillRect/>
                          </a:stretch>
                        </pic:blipFill>
                        <pic:spPr>
                          <a:xfrm>
                            <a:off x="0" y="0"/>
                            <a:ext cx="2744791" cy="1998000"/>
                          </a:xfrm>
                          <a:prstGeom prst="rect">
                            <a:avLst/>
                          </a:prstGeom>
                        </pic:spPr>
                      </pic:pic>
                    </a:graphicData>
                  </a:graphic>
                </wp:inline>
              </w:drawing>
            </w:r>
          </w:p>
        </w:tc>
        <w:tc>
          <w:tcPr>
            <w:tcW w:w="0" w:type="auto"/>
          </w:tcPr>
          <w:p w14:paraId="75E2A5B7" w14:textId="77777777" w:rsidR="00253713" w:rsidRPr="00893BDE" w:rsidRDefault="00253713" w:rsidP="00D449F6">
            <w:pPr>
              <w:ind w:firstLine="0"/>
              <w:jc w:val="center"/>
              <w:rPr>
                <w:noProof w:val="0"/>
              </w:rPr>
            </w:pPr>
            <w:r>
              <w:rPr>
                <w:lang w:val="en-GB" w:eastAsia="en-GB"/>
              </w:rPr>
              <w:drawing>
                <wp:inline distT="0" distB="0" distL="0" distR="0" wp14:anchorId="015F3181" wp14:editId="3BFAD87D">
                  <wp:extent cx="2744791" cy="1998000"/>
                  <wp:effectExtent l="19050" t="0" r="0" b="0"/>
                  <wp:docPr id="36" name="Picture 35" descr="new_11_hum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1_hum_aligned.jpg"/>
                          <pic:cNvPicPr/>
                        </pic:nvPicPr>
                        <pic:blipFill>
                          <a:blip r:embed="rId69" cstate="print"/>
                          <a:stretch>
                            <a:fillRect/>
                          </a:stretch>
                        </pic:blipFill>
                        <pic:spPr>
                          <a:xfrm>
                            <a:off x="0" y="0"/>
                            <a:ext cx="2744791" cy="1998000"/>
                          </a:xfrm>
                          <a:prstGeom prst="rect">
                            <a:avLst/>
                          </a:prstGeom>
                        </pic:spPr>
                      </pic:pic>
                    </a:graphicData>
                  </a:graphic>
                </wp:inline>
              </w:drawing>
            </w:r>
          </w:p>
        </w:tc>
      </w:tr>
      <w:tr w:rsidR="00253713" w:rsidRPr="00893BDE" w14:paraId="3FA3D78F" w14:textId="77777777" w:rsidTr="00D449F6">
        <w:trPr>
          <w:trHeight w:val="3175"/>
        </w:trPr>
        <w:tc>
          <w:tcPr>
            <w:tcW w:w="0" w:type="auto"/>
          </w:tcPr>
          <w:p w14:paraId="769A34A2" w14:textId="77777777" w:rsidR="00253713" w:rsidRPr="00893BDE" w:rsidRDefault="00253713" w:rsidP="00D449F6">
            <w:pPr>
              <w:ind w:firstLine="0"/>
              <w:jc w:val="center"/>
              <w:rPr>
                <w:noProof w:val="0"/>
              </w:rPr>
            </w:pPr>
            <w:r>
              <w:rPr>
                <w:lang w:val="en-GB" w:eastAsia="en-GB"/>
              </w:rPr>
              <w:drawing>
                <wp:inline distT="0" distB="0" distL="0" distR="0" wp14:anchorId="214FF6D9" wp14:editId="13BDB40F">
                  <wp:extent cx="2744791" cy="1998000"/>
                  <wp:effectExtent l="19050" t="0" r="0" b="0"/>
                  <wp:docPr id="37" name="Picture 36" descr="new_19_cor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9_cor_aligned.jpg"/>
                          <pic:cNvPicPr/>
                        </pic:nvPicPr>
                        <pic:blipFill>
                          <a:blip r:embed="rId70" cstate="print"/>
                          <a:stretch>
                            <a:fillRect/>
                          </a:stretch>
                        </pic:blipFill>
                        <pic:spPr>
                          <a:xfrm>
                            <a:off x="0" y="0"/>
                            <a:ext cx="2744791" cy="1998000"/>
                          </a:xfrm>
                          <a:prstGeom prst="rect">
                            <a:avLst/>
                          </a:prstGeom>
                        </pic:spPr>
                      </pic:pic>
                    </a:graphicData>
                  </a:graphic>
                </wp:inline>
              </w:drawing>
            </w:r>
          </w:p>
        </w:tc>
        <w:tc>
          <w:tcPr>
            <w:tcW w:w="0" w:type="auto"/>
          </w:tcPr>
          <w:p w14:paraId="14E2109B" w14:textId="77777777" w:rsidR="00253713" w:rsidRPr="00893BDE" w:rsidRDefault="00253713" w:rsidP="00D449F6">
            <w:pPr>
              <w:ind w:firstLine="0"/>
              <w:jc w:val="center"/>
              <w:rPr>
                <w:noProof w:val="0"/>
              </w:rPr>
            </w:pPr>
            <w:r>
              <w:rPr>
                <w:lang w:val="en-GB" w:eastAsia="en-GB"/>
              </w:rPr>
              <w:drawing>
                <wp:inline distT="0" distB="0" distL="0" distR="0" wp14:anchorId="6FB15307" wp14:editId="00CB1A80">
                  <wp:extent cx="2744791" cy="1998000"/>
                  <wp:effectExtent l="19050" t="0" r="0" b="0"/>
                  <wp:docPr id="38" name="Picture 37" descr="new_20_ses_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20_ses_aligned.jpg"/>
                          <pic:cNvPicPr/>
                        </pic:nvPicPr>
                        <pic:blipFill>
                          <a:blip r:embed="rId71" cstate="print"/>
                          <a:stretch>
                            <a:fillRect/>
                          </a:stretch>
                        </pic:blipFill>
                        <pic:spPr>
                          <a:xfrm>
                            <a:off x="0" y="0"/>
                            <a:ext cx="2744791" cy="1998000"/>
                          </a:xfrm>
                          <a:prstGeom prst="rect">
                            <a:avLst/>
                          </a:prstGeom>
                        </pic:spPr>
                      </pic:pic>
                    </a:graphicData>
                  </a:graphic>
                </wp:inline>
              </w:drawing>
            </w:r>
          </w:p>
        </w:tc>
      </w:tr>
    </w:tbl>
    <w:p w14:paraId="0B916D35" w14:textId="77777777" w:rsidR="00253713" w:rsidRDefault="00253713" w:rsidP="00253713">
      <w:pPr>
        <w:pStyle w:val="TableFigure"/>
        <w:spacing w:before="0"/>
        <w:rPr>
          <w:rFonts w:ascii="Times New Roman" w:hAnsi="Times New Roman" w:cs="Times New Roman"/>
          <w:i/>
          <w:noProof w:val="0"/>
          <w:color w:val="000000" w:themeColor="text1"/>
        </w:rPr>
      </w:pPr>
    </w:p>
    <w:p w14:paraId="65173F14" w14:textId="77777777" w:rsidR="00253713" w:rsidRPr="00893BDE" w:rsidRDefault="00253713" w:rsidP="00253713">
      <w:pPr>
        <w:pStyle w:val="TableFigure"/>
        <w:spacing w:before="0"/>
        <w:rPr>
          <w:rFonts w:ascii="Times New Roman" w:hAnsi="Times New Roman" w:cs="Times New Roman"/>
          <w:noProof w:val="0"/>
          <w:color w:val="000000" w:themeColor="text1"/>
        </w:rPr>
      </w:pPr>
      <w:r w:rsidRPr="00D95CC6">
        <w:rPr>
          <w:rFonts w:ascii="Times New Roman" w:hAnsi="Times New Roman" w:cs="Times New Roman"/>
          <w:i/>
          <w:noProof w:val="0"/>
          <w:color w:val="000000" w:themeColor="text1"/>
        </w:rPr>
        <w:t>Note.</w:t>
      </w:r>
      <w:r w:rsidRPr="00893BDE">
        <w:rPr>
          <w:rFonts w:ascii="Times New Roman" w:hAnsi="Times New Roman" w:cs="Times New Roman"/>
          <w:b/>
          <w:noProof w:val="0"/>
          <w:color w:val="000000" w:themeColor="text1"/>
        </w:rPr>
        <w:t xml:space="preserve"> </w:t>
      </w:r>
      <w:r w:rsidRPr="00893BDE">
        <w:rPr>
          <w:rFonts w:ascii="Times New Roman" w:hAnsi="Times New Roman" w:cs="Times New Roman"/>
          <w:noProof w:val="0"/>
          <w:color w:val="000000" w:themeColor="text1"/>
        </w:rPr>
        <w:t xml:space="preserve">Red lines join the point estimates of quantile correlations at the </w:t>
      </w:r>
      <w:r>
        <w:rPr>
          <w:rFonts w:ascii="Times New Roman" w:hAnsi="Times New Roman" w:cs="Times New Roman"/>
          <w:noProof w:val="0"/>
        </w:rPr>
        <w:t>.1</w:t>
      </w:r>
      <w:r w:rsidRPr="00893BDE">
        <w:rPr>
          <w:rFonts w:ascii="Times New Roman" w:hAnsi="Times New Roman" w:cs="Times New Roman"/>
          <w:noProof w:val="0"/>
        </w:rPr>
        <w:t xml:space="preserve">, </w:t>
      </w:r>
      <w:r>
        <w:rPr>
          <w:rFonts w:ascii="Times New Roman" w:hAnsi="Times New Roman" w:cs="Times New Roman"/>
          <w:noProof w:val="0"/>
        </w:rPr>
        <w:t>.2</w:t>
      </w:r>
      <w:r w:rsidRPr="00893BDE">
        <w:rPr>
          <w:rFonts w:ascii="Times New Roman" w:hAnsi="Times New Roman" w:cs="Times New Roman"/>
          <w:noProof w:val="0"/>
        </w:rPr>
        <w:t xml:space="preserve">, </w:t>
      </w:r>
      <w:r>
        <w:rPr>
          <w:rFonts w:ascii="Times New Roman" w:hAnsi="Times New Roman" w:cs="Times New Roman"/>
          <w:noProof w:val="0"/>
        </w:rPr>
        <w:t>.3</w:t>
      </w:r>
      <w:r w:rsidRPr="00893BDE">
        <w:rPr>
          <w:rFonts w:ascii="Times New Roman" w:hAnsi="Times New Roman" w:cs="Times New Roman"/>
          <w:noProof w:val="0"/>
        </w:rPr>
        <w:t xml:space="preserve">, </w:t>
      </w:r>
      <w:r>
        <w:rPr>
          <w:rFonts w:ascii="Times New Roman" w:hAnsi="Times New Roman" w:cs="Times New Roman"/>
          <w:noProof w:val="0"/>
        </w:rPr>
        <w:t>.4</w:t>
      </w:r>
      <w:r w:rsidRPr="00893BDE">
        <w:rPr>
          <w:rFonts w:ascii="Times New Roman" w:hAnsi="Times New Roman" w:cs="Times New Roman"/>
          <w:noProof w:val="0"/>
        </w:rPr>
        <w:t xml:space="preserve">, </w:t>
      </w:r>
      <w:r>
        <w:rPr>
          <w:rFonts w:ascii="Times New Roman" w:hAnsi="Times New Roman" w:cs="Times New Roman"/>
          <w:noProof w:val="0"/>
        </w:rPr>
        <w:t>.5</w:t>
      </w:r>
      <w:r w:rsidRPr="00893BDE">
        <w:rPr>
          <w:rFonts w:ascii="Times New Roman" w:hAnsi="Times New Roman" w:cs="Times New Roman"/>
          <w:noProof w:val="0"/>
        </w:rPr>
        <w:t xml:space="preserve">, </w:t>
      </w:r>
      <w:r>
        <w:rPr>
          <w:rFonts w:ascii="Times New Roman" w:hAnsi="Times New Roman" w:cs="Times New Roman"/>
          <w:noProof w:val="0"/>
        </w:rPr>
        <w:t>.6</w:t>
      </w:r>
      <w:r w:rsidRPr="00893BDE">
        <w:rPr>
          <w:rFonts w:ascii="Times New Roman" w:hAnsi="Times New Roman" w:cs="Times New Roman"/>
          <w:noProof w:val="0"/>
        </w:rPr>
        <w:t xml:space="preserve">, </w:t>
      </w:r>
      <w:r>
        <w:rPr>
          <w:rFonts w:ascii="Times New Roman" w:hAnsi="Times New Roman" w:cs="Times New Roman"/>
          <w:noProof w:val="0"/>
        </w:rPr>
        <w:t>.7</w:t>
      </w:r>
      <w:r w:rsidRPr="00893BDE">
        <w:rPr>
          <w:rFonts w:ascii="Times New Roman" w:hAnsi="Times New Roman" w:cs="Times New Roman"/>
          <w:noProof w:val="0"/>
        </w:rPr>
        <w:t xml:space="preserve">, </w:t>
      </w:r>
      <w:r>
        <w:rPr>
          <w:rFonts w:ascii="Times New Roman" w:hAnsi="Times New Roman" w:cs="Times New Roman"/>
          <w:noProof w:val="0"/>
        </w:rPr>
        <w:t>.8</w:t>
      </w:r>
      <w:r w:rsidRPr="00893BDE">
        <w:rPr>
          <w:rFonts w:ascii="Times New Roman" w:hAnsi="Times New Roman" w:cs="Times New Roman"/>
          <w:noProof w:val="0"/>
        </w:rPr>
        <w:t xml:space="preserve">, and </w:t>
      </w:r>
      <w:r>
        <w:rPr>
          <w:rFonts w:ascii="Times New Roman" w:hAnsi="Times New Roman" w:cs="Times New Roman"/>
          <w:noProof w:val="0"/>
        </w:rPr>
        <w:t>.9</w:t>
      </w:r>
      <w:r w:rsidRPr="00893BDE">
        <w:rPr>
          <w:rFonts w:ascii="Times New Roman" w:hAnsi="Times New Roman" w:cs="Times New Roman"/>
          <w:noProof w:val="0"/>
        </w:rPr>
        <w:t xml:space="preserve"> quantiles</w:t>
      </w:r>
      <w:r w:rsidRPr="00893BDE">
        <w:rPr>
          <w:rFonts w:ascii="Times New Roman" w:hAnsi="Times New Roman" w:cs="Times New Roman"/>
          <w:noProof w:val="0"/>
          <w:color w:val="000000" w:themeColor="text1"/>
        </w:rPr>
        <w:t xml:space="preserve">. The shaded areas indicate the 95% confidence intervals around the quantile correlations. The horizontal </w:t>
      </w:r>
      <w:r>
        <w:rPr>
          <w:rFonts w:ascii="Times New Roman" w:hAnsi="Times New Roman" w:cs="Times New Roman"/>
          <w:noProof w:val="0"/>
          <w:color w:val="000000" w:themeColor="text1"/>
        </w:rPr>
        <w:t xml:space="preserve">solid </w:t>
      </w:r>
      <w:r w:rsidRPr="00893BDE">
        <w:rPr>
          <w:rFonts w:ascii="Times New Roman" w:hAnsi="Times New Roman" w:cs="Times New Roman"/>
          <w:noProof w:val="0"/>
          <w:color w:val="000000" w:themeColor="text1"/>
        </w:rPr>
        <w:t xml:space="preserve">black lines show the Pearson correlations with </w:t>
      </w:r>
      <w:r>
        <w:rPr>
          <w:rFonts w:ascii="Times New Roman" w:hAnsi="Times New Roman" w:cs="Times New Roman"/>
          <w:noProof w:val="0"/>
          <w:color w:val="000000" w:themeColor="text1"/>
        </w:rPr>
        <w:t xml:space="preserve">their </w:t>
      </w:r>
      <w:r w:rsidRPr="00893BDE">
        <w:rPr>
          <w:rFonts w:ascii="Times New Roman" w:hAnsi="Times New Roman" w:cs="Times New Roman"/>
          <w:noProof w:val="0"/>
          <w:color w:val="000000" w:themeColor="text1"/>
        </w:rPr>
        <w:t>95% confidence intervals indicated by the dotted lines above and below them.</w:t>
      </w:r>
    </w:p>
    <w:p w14:paraId="47DBBE47" w14:textId="77777777" w:rsidR="00253713" w:rsidRPr="00893BDE" w:rsidRDefault="00253713" w:rsidP="00253713">
      <w:pPr>
        <w:pStyle w:val="TableFigure"/>
        <w:widowControl w:val="0"/>
        <w:spacing w:before="0"/>
        <w:rPr>
          <w:rFonts w:ascii="Times New Roman" w:hAnsi="Times New Roman" w:cs="Times New Roman"/>
          <w:noProof w:val="0"/>
        </w:rPr>
      </w:pPr>
    </w:p>
    <w:p w14:paraId="541F85BB" w14:textId="77777777" w:rsidR="00253713" w:rsidRPr="001514F5" w:rsidRDefault="00253713" w:rsidP="00253713">
      <w:pPr>
        <w:autoSpaceDE w:val="0"/>
        <w:autoSpaceDN w:val="0"/>
        <w:adjustRightInd w:val="0"/>
        <w:spacing w:after="0" w:line="480" w:lineRule="auto"/>
        <w:rPr>
          <w:rFonts w:ascii="Times New Roman" w:hAnsi="Times New Roman" w:cs="Times New Roman"/>
          <w:noProof w:val="0"/>
          <w:color w:val="000000" w:themeColor="text1"/>
        </w:rPr>
      </w:pPr>
      <w:r w:rsidRPr="001514F5">
        <w:rPr>
          <w:rFonts w:ascii="Times New Roman" w:hAnsi="Times New Roman" w:cs="Times New Roman"/>
          <w:b/>
          <w:noProof w:val="0"/>
          <w:color w:val="000000" w:themeColor="text1"/>
        </w:rPr>
        <w:lastRenderedPageBreak/>
        <w:t>Figure 2</w:t>
      </w:r>
      <w:r w:rsidRPr="001514F5">
        <w:rPr>
          <w:rFonts w:ascii="Times New Roman" w:hAnsi="Times New Roman" w:cs="Times New Roman"/>
          <w:noProof w:val="0"/>
          <w:color w:val="000000" w:themeColor="text1"/>
        </w:rPr>
        <w:t xml:space="preserve">  </w:t>
      </w:r>
    </w:p>
    <w:p w14:paraId="585A2BE7" w14:textId="77777777" w:rsidR="00253713" w:rsidRPr="006A4D08" w:rsidRDefault="00253713" w:rsidP="00253713">
      <w:pPr>
        <w:autoSpaceDE w:val="0"/>
        <w:autoSpaceDN w:val="0"/>
        <w:adjustRightInd w:val="0"/>
        <w:spacing w:after="0" w:line="480" w:lineRule="auto"/>
        <w:rPr>
          <w:rFonts w:ascii="Times New Roman" w:hAnsi="Times New Roman" w:cs="Times New Roman"/>
          <w:i/>
          <w:noProof w:val="0"/>
          <w:color w:val="000000" w:themeColor="text1"/>
          <w:sz w:val="24"/>
          <w:szCs w:val="24"/>
        </w:rPr>
      </w:pPr>
      <w:r w:rsidRPr="00A419A1">
        <w:rPr>
          <w:rFonts w:ascii="Times New Roman" w:hAnsi="Times New Roman" w:cs="Times New Roman"/>
          <w:i/>
          <w:noProof w:val="0"/>
          <w:color w:val="000000" w:themeColor="text1"/>
          <w:sz w:val="24"/>
          <w:szCs w:val="24"/>
        </w:rPr>
        <w:t>Quantile and Pearson Correlations for Higher Order Values and Spending on Clothing and Recreation.</w:t>
      </w:r>
    </w:p>
    <w:tbl>
      <w:tblPr>
        <w:tblStyle w:val="TableGrid"/>
        <w:tblW w:w="9488" w:type="dxa"/>
        <w:tblLook w:val="04A0" w:firstRow="1" w:lastRow="0" w:firstColumn="1" w:lastColumn="0" w:noHBand="0" w:noVBand="1"/>
      </w:tblPr>
      <w:tblGrid>
        <w:gridCol w:w="4778"/>
        <w:gridCol w:w="4778"/>
      </w:tblGrid>
      <w:tr w:rsidR="00253713" w:rsidRPr="00893BDE" w14:paraId="2ADC824A" w14:textId="77777777" w:rsidTr="00D449F6">
        <w:trPr>
          <w:trHeight w:val="3534"/>
        </w:trPr>
        <w:tc>
          <w:tcPr>
            <w:tcW w:w="4744" w:type="dxa"/>
            <w:vAlign w:val="center"/>
          </w:tcPr>
          <w:p w14:paraId="16531603" w14:textId="77777777" w:rsidR="00253713" w:rsidRPr="00893BDE" w:rsidRDefault="00253713" w:rsidP="00D449F6">
            <w:pPr>
              <w:keepNext/>
              <w:keepLines/>
              <w:ind w:firstLine="0"/>
              <w:jc w:val="center"/>
              <w:outlineLvl w:val="0"/>
              <w:rPr>
                <w:noProof w:val="0"/>
              </w:rPr>
            </w:pPr>
            <w:r>
              <w:rPr>
                <w:lang w:val="en-GB" w:eastAsia="en-GB"/>
              </w:rPr>
              <w:drawing>
                <wp:inline distT="0" distB="0" distL="0" distR="0" wp14:anchorId="0AC443CB" wp14:editId="26698B6E">
                  <wp:extent cx="2878322" cy="2095200"/>
                  <wp:effectExtent l="19050" t="0" r="0" b="0"/>
                  <wp:docPr id="39" name="Picture 38" descr="new_se1_spend_clothing_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e1_spend_clothing_adj.jpg"/>
                          <pic:cNvPicPr/>
                        </pic:nvPicPr>
                        <pic:blipFill>
                          <a:blip r:embed="rId72" cstate="print"/>
                          <a:stretch>
                            <a:fillRect/>
                          </a:stretch>
                        </pic:blipFill>
                        <pic:spPr>
                          <a:xfrm>
                            <a:off x="0" y="0"/>
                            <a:ext cx="2878322" cy="2095200"/>
                          </a:xfrm>
                          <a:prstGeom prst="rect">
                            <a:avLst/>
                          </a:prstGeom>
                        </pic:spPr>
                      </pic:pic>
                    </a:graphicData>
                  </a:graphic>
                </wp:inline>
              </w:drawing>
            </w:r>
          </w:p>
        </w:tc>
        <w:tc>
          <w:tcPr>
            <w:tcW w:w="4744" w:type="dxa"/>
            <w:vAlign w:val="center"/>
          </w:tcPr>
          <w:p w14:paraId="0C802372" w14:textId="77777777" w:rsidR="00253713" w:rsidRPr="00893BDE" w:rsidRDefault="00253713" w:rsidP="00D449F6">
            <w:pPr>
              <w:keepNext/>
              <w:keepLines/>
              <w:ind w:firstLine="0"/>
              <w:jc w:val="center"/>
              <w:outlineLvl w:val="0"/>
              <w:rPr>
                <w:noProof w:val="0"/>
              </w:rPr>
            </w:pPr>
            <w:r>
              <w:rPr>
                <w:lang w:val="en-GB" w:eastAsia="en-GB"/>
              </w:rPr>
              <w:drawing>
                <wp:inline distT="0" distB="0" distL="0" distR="0" wp14:anchorId="3A16C148" wp14:editId="1601BFD6">
                  <wp:extent cx="2878322" cy="2095200"/>
                  <wp:effectExtent l="19050" t="0" r="0" b="0"/>
                  <wp:docPr id="40" name="Picture 39" descr="new_oc2_spend_recreation_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oc2_spend_recreation_adj.jpg"/>
                          <pic:cNvPicPr/>
                        </pic:nvPicPr>
                        <pic:blipFill>
                          <a:blip r:embed="rId73" cstate="print"/>
                          <a:stretch>
                            <a:fillRect/>
                          </a:stretch>
                        </pic:blipFill>
                        <pic:spPr>
                          <a:xfrm>
                            <a:off x="0" y="0"/>
                            <a:ext cx="2878322" cy="2095200"/>
                          </a:xfrm>
                          <a:prstGeom prst="rect">
                            <a:avLst/>
                          </a:prstGeom>
                        </pic:spPr>
                      </pic:pic>
                    </a:graphicData>
                  </a:graphic>
                </wp:inline>
              </w:drawing>
            </w:r>
          </w:p>
        </w:tc>
      </w:tr>
    </w:tbl>
    <w:p w14:paraId="687F1B5C" w14:textId="77777777" w:rsidR="00253713" w:rsidRDefault="00253713" w:rsidP="00253713">
      <w:pPr>
        <w:pStyle w:val="TableFigure"/>
        <w:spacing w:before="0"/>
        <w:rPr>
          <w:rFonts w:ascii="Times New Roman" w:hAnsi="Times New Roman" w:cs="Times New Roman"/>
          <w:i/>
          <w:noProof w:val="0"/>
          <w:color w:val="000000" w:themeColor="text1"/>
        </w:rPr>
      </w:pPr>
    </w:p>
    <w:p w14:paraId="6F498763" w14:textId="77777777" w:rsidR="00253713" w:rsidRPr="00893BDE" w:rsidRDefault="00253713" w:rsidP="00253713">
      <w:pPr>
        <w:pStyle w:val="TableFigure"/>
        <w:spacing w:before="0"/>
        <w:rPr>
          <w:rFonts w:ascii="Times New Roman" w:hAnsi="Times New Roman" w:cs="Times New Roman"/>
          <w:noProof w:val="0"/>
          <w:color w:val="000000" w:themeColor="text1"/>
        </w:rPr>
      </w:pPr>
      <w:r w:rsidRPr="00D95CC6">
        <w:rPr>
          <w:rFonts w:ascii="Times New Roman" w:hAnsi="Times New Roman" w:cs="Times New Roman"/>
          <w:i/>
          <w:noProof w:val="0"/>
          <w:color w:val="000000" w:themeColor="text1"/>
        </w:rPr>
        <w:t>Note.</w:t>
      </w:r>
      <w:r w:rsidRPr="00893BDE">
        <w:rPr>
          <w:rFonts w:ascii="Times New Roman" w:hAnsi="Times New Roman" w:cs="Times New Roman"/>
          <w:b/>
          <w:noProof w:val="0"/>
          <w:color w:val="000000" w:themeColor="text1"/>
        </w:rPr>
        <w:t xml:space="preserve"> </w:t>
      </w:r>
      <w:r w:rsidRPr="00893BDE">
        <w:rPr>
          <w:rFonts w:ascii="Times New Roman" w:hAnsi="Times New Roman" w:cs="Times New Roman"/>
          <w:noProof w:val="0"/>
          <w:color w:val="000000" w:themeColor="text1"/>
        </w:rPr>
        <w:t xml:space="preserve">Red lines join the point estimates of quantile correlations at the </w:t>
      </w:r>
      <w:r>
        <w:rPr>
          <w:rFonts w:ascii="Times New Roman" w:hAnsi="Times New Roman" w:cs="Times New Roman"/>
          <w:noProof w:val="0"/>
        </w:rPr>
        <w:t>.1</w:t>
      </w:r>
      <w:r w:rsidRPr="00893BDE">
        <w:rPr>
          <w:rFonts w:ascii="Times New Roman" w:hAnsi="Times New Roman" w:cs="Times New Roman"/>
          <w:noProof w:val="0"/>
        </w:rPr>
        <w:t xml:space="preserve">, </w:t>
      </w:r>
      <w:r>
        <w:rPr>
          <w:rFonts w:ascii="Times New Roman" w:hAnsi="Times New Roman" w:cs="Times New Roman"/>
          <w:noProof w:val="0"/>
        </w:rPr>
        <w:t>.2</w:t>
      </w:r>
      <w:r w:rsidRPr="00893BDE">
        <w:rPr>
          <w:rFonts w:ascii="Times New Roman" w:hAnsi="Times New Roman" w:cs="Times New Roman"/>
          <w:noProof w:val="0"/>
        </w:rPr>
        <w:t xml:space="preserve">, </w:t>
      </w:r>
      <w:r>
        <w:rPr>
          <w:rFonts w:ascii="Times New Roman" w:hAnsi="Times New Roman" w:cs="Times New Roman"/>
          <w:noProof w:val="0"/>
        </w:rPr>
        <w:t>.3</w:t>
      </w:r>
      <w:r w:rsidRPr="00893BDE">
        <w:rPr>
          <w:rFonts w:ascii="Times New Roman" w:hAnsi="Times New Roman" w:cs="Times New Roman"/>
          <w:noProof w:val="0"/>
        </w:rPr>
        <w:t xml:space="preserve">, </w:t>
      </w:r>
      <w:r>
        <w:rPr>
          <w:rFonts w:ascii="Times New Roman" w:hAnsi="Times New Roman" w:cs="Times New Roman"/>
          <w:noProof w:val="0"/>
        </w:rPr>
        <w:t>.4</w:t>
      </w:r>
      <w:r w:rsidRPr="00893BDE">
        <w:rPr>
          <w:rFonts w:ascii="Times New Roman" w:hAnsi="Times New Roman" w:cs="Times New Roman"/>
          <w:noProof w:val="0"/>
        </w:rPr>
        <w:t xml:space="preserve">, </w:t>
      </w:r>
      <w:r>
        <w:rPr>
          <w:rFonts w:ascii="Times New Roman" w:hAnsi="Times New Roman" w:cs="Times New Roman"/>
          <w:noProof w:val="0"/>
        </w:rPr>
        <w:t>.5</w:t>
      </w:r>
      <w:r w:rsidRPr="00893BDE">
        <w:rPr>
          <w:rFonts w:ascii="Times New Roman" w:hAnsi="Times New Roman" w:cs="Times New Roman"/>
          <w:noProof w:val="0"/>
        </w:rPr>
        <w:t xml:space="preserve">, </w:t>
      </w:r>
      <w:r>
        <w:rPr>
          <w:rFonts w:ascii="Times New Roman" w:hAnsi="Times New Roman" w:cs="Times New Roman"/>
          <w:noProof w:val="0"/>
        </w:rPr>
        <w:t>.6</w:t>
      </w:r>
      <w:r w:rsidRPr="00893BDE">
        <w:rPr>
          <w:rFonts w:ascii="Times New Roman" w:hAnsi="Times New Roman" w:cs="Times New Roman"/>
          <w:noProof w:val="0"/>
        </w:rPr>
        <w:t xml:space="preserve">, </w:t>
      </w:r>
      <w:r>
        <w:rPr>
          <w:rFonts w:ascii="Times New Roman" w:hAnsi="Times New Roman" w:cs="Times New Roman"/>
          <w:noProof w:val="0"/>
        </w:rPr>
        <w:t>.7</w:t>
      </w:r>
      <w:r w:rsidRPr="00893BDE">
        <w:rPr>
          <w:rFonts w:ascii="Times New Roman" w:hAnsi="Times New Roman" w:cs="Times New Roman"/>
          <w:noProof w:val="0"/>
        </w:rPr>
        <w:t xml:space="preserve">, </w:t>
      </w:r>
      <w:r>
        <w:rPr>
          <w:rFonts w:ascii="Times New Roman" w:hAnsi="Times New Roman" w:cs="Times New Roman"/>
          <w:noProof w:val="0"/>
        </w:rPr>
        <w:t>.8</w:t>
      </w:r>
      <w:r w:rsidRPr="00893BDE">
        <w:rPr>
          <w:rFonts w:ascii="Times New Roman" w:hAnsi="Times New Roman" w:cs="Times New Roman"/>
          <w:noProof w:val="0"/>
        </w:rPr>
        <w:t xml:space="preserve">, and </w:t>
      </w:r>
      <w:r>
        <w:rPr>
          <w:rFonts w:ascii="Times New Roman" w:hAnsi="Times New Roman" w:cs="Times New Roman"/>
          <w:noProof w:val="0"/>
        </w:rPr>
        <w:t>.9</w:t>
      </w:r>
      <w:r w:rsidRPr="00893BDE">
        <w:rPr>
          <w:rFonts w:ascii="Times New Roman" w:hAnsi="Times New Roman" w:cs="Times New Roman"/>
          <w:noProof w:val="0"/>
        </w:rPr>
        <w:t xml:space="preserve"> quantiles</w:t>
      </w:r>
      <w:r w:rsidRPr="00893BDE">
        <w:rPr>
          <w:rFonts w:ascii="Times New Roman" w:hAnsi="Times New Roman" w:cs="Times New Roman"/>
          <w:noProof w:val="0"/>
          <w:color w:val="000000" w:themeColor="text1"/>
        </w:rPr>
        <w:t xml:space="preserve">. The shaded areas indicate the 95% confidence intervals around the quantile correlations. The horizontal </w:t>
      </w:r>
      <w:r>
        <w:rPr>
          <w:rFonts w:ascii="Times New Roman" w:hAnsi="Times New Roman" w:cs="Times New Roman"/>
          <w:noProof w:val="0"/>
          <w:color w:val="000000" w:themeColor="text1"/>
        </w:rPr>
        <w:t xml:space="preserve">solid </w:t>
      </w:r>
      <w:r w:rsidRPr="00893BDE">
        <w:rPr>
          <w:rFonts w:ascii="Times New Roman" w:hAnsi="Times New Roman" w:cs="Times New Roman"/>
          <w:noProof w:val="0"/>
          <w:color w:val="000000" w:themeColor="text1"/>
        </w:rPr>
        <w:t xml:space="preserve">black lines show the Pearson correlations with </w:t>
      </w:r>
      <w:r>
        <w:rPr>
          <w:rFonts w:ascii="Times New Roman" w:hAnsi="Times New Roman" w:cs="Times New Roman"/>
          <w:noProof w:val="0"/>
          <w:color w:val="000000" w:themeColor="text1"/>
        </w:rPr>
        <w:t xml:space="preserve">their </w:t>
      </w:r>
      <w:r w:rsidRPr="00893BDE">
        <w:rPr>
          <w:rFonts w:ascii="Times New Roman" w:hAnsi="Times New Roman" w:cs="Times New Roman"/>
          <w:noProof w:val="0"/>
          <w:color w:val="000000" w:themeColor="text1"/>
        </w:rPr>
        <w:t>95% confidence intervals indicated by the dotted lines above and below them.</w:t>
      </w:r>
    </w:p>
    <w:p w14:paraId="72DBE18A" w14:textId="77777777" w:rsidR="00253713" w:rsidRPr="00893BDE" w:rsidRDefault="00253713" w:rsidP="00253713">
      <w:pPr>
        <w:autoSpaceDE w:val="0"/>
        <w:autoSpaceDN w:val="0"/>
        <w:adjustRightInd w:val="0"/>
        <w:spacing w:after="0" w:line="480" w:lineRule="auto"/>
        <w:ind w:firstLine="426"/>
        <w:rPr>
          <w:rFonts w:ascii="Times New Roman" w:hAnsi="Times New Roman" w:cs="Times New Roman"/>
          <w:noProof w:val="0"/>
          <w:sz w:val="24"/>
          <w:szCs w:val="24"/>
        </w:rPr>
      </w:pPr>
    </w:p>
    <w:p w14:paraId="78685FA5" w14:textId="77777777" w:rsidR="00253713" w:rsidRPr="00893BDE" w:rsidRDefault="00253713" w:rsidP="00253713">
      <w:pPr>
        <w:spacing w:after="0" w:line="480" w:lineRule="auto"/>
        <w:rPr>
          <w:rFonts w:ascii="Times New Roman" w:hAnsi="Times New Roman" w:cs="Times New Roman"/>
          <w:noProof w:val="0"/>
          <w:sz w:val="24"/>
          <w:szCs w:val="24"/>
        </w:rPr>
      </w:pPr>
    </w:p>
    <w:p w14:paraId="572A282A" w14:textId="77777777" w:rsidR="00253713" w:rsidRDefault="00253713" w:rsidP="00253713"/>
    <w:p w14:paraId="68E42324" w14:textId="77777777" w:rsidR="00E80FE3" w:rsidRDefault="00E80FE3" w:rsidP="00C54BE2">
      <w:pPr>
        <w:spacing w:after="0" w:line="480" w:lineRule="auto"/>
        <w:rPr>
          <w:rFonts w:ascii="Times New Roman" w:hAnsi="Times New Roman" w:cs="Times New Roman"/>
          <w:noProof w:val="0"/>
          <w:sz w:val="24"/>
          <w:szCs w:val="24"/>
        </w:rPr>
      </w:pPr>
    </w:p>
    <w:sectPr w:rsidR="00E80FE3" w:rsidSect="00F6126A">
      <w:headerReference w:type="default" r:id="rId74"/>
      <w:footerReference w:type="default" r:id="rId75"/>
      <w:pgSz w:w="12240" w:h="15840" w:code="1"/>
      <w:pgMar w:top="1440" w:right="1440" w:bottom="1440" w:left="1440"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4D282" w16cex:dateUtc="2020-12-28T13:54:00Z"/>
  <w16cex:commentExtensible w16cex:durableId="2394CD58" w16cex:dateUtc="2020-12-28T1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62263B" w16cid:durableId="2394CCAC"/>
  <w16cid:commentId w16cid:paraId="526F326E" w16cid:durableId="238DB084"/>
  <w16cid:commentId w16cid:paraId="10DD5D53" w16cid:durableId="2394CCAE"/>
  <w16cid:commentId w16cid:paraId="5CB5AFD8" w16cid:durableId="2394CCAF"/>
  <w16cid:commentId w16cid:paraId="40498DE5" w16cid:durableId="2394D282"/>
  <w16cid:commentId w16cid:paraId="0EEE82A7" w16cid:durableId="238DB085"/>
  <w16cid:commentId w16cid:paraId="264EE647" w16cid:durableId="2394CCB1"/>
  <w16cid:commentId w16cid:paraId="4E47DC80" w16cid:durableId="2394CCB2"/>
  <w16cid:commentId w16cid:paraId="3FCFB604" w16cid:durableId="2394CD58"/>
  <w16cid:commentId w16cid:paraId="30959B5F" w16cid:durableId="2394CCB3"/>
  <w16cid:commentId w16cid:paraId="76054713" w16cid:durableId="2394CC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BD311" w14:textId="77777777" w:rsidR="0012650C" w:rsidRDefault="0012650C" w:rsidP="002728A3">
      <w:pPr>
        <w:spacing w:after="0" w:line="240" w:lineRule="auto"/>
      </w:pPr>
      <w:r>
        <w:separator/>
      </w:r>
    </w:p>
  </w:endnote>
  <w:endnote w:type="continuationSeparator" w:id="0">
    <w:p w14:paraId="25AA0C55" w14:textId="77777777" w:rsidR="0012650C" w:rsidRDefault="0012650C" w:rsidP="00272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46A05" w14:textId="77777777" w:rsidR="00165965" w:rsidRDefault="00165965">
    <w:pPr>
      <w:pStyle w:val="Footer"/>
      <w:jc w:val="center"/>
    </w:pPr>
  </w:p>
  <w:p w14:paraId="3573F179" w14:textId="77777777" w:rsidR="00165965" w:rsidRDefault="00165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13A8A" w14:textId="77777777" w:rsidR="0012650C" w:rsidRDefault="0012650C" w:rsidP="002728A3">
      <w:pPr>
        <w:spacing w:after="0" w:line="240" w:lineRule="auto"/>
      </w:pPr>
      <w:r>
        <w:separator/>
      </w:r>
    </w:p>
  </w:footnote>
  <w:footnote w:type="continuationSeparator" w:id="0">
    <w:p w14:paraId="7ED62E55" w14:textId="77777777" w:rsidR="0012650C" w:rsidRDefault="0012650C" w:rsidP="002728A3">
      <w:pPr>
        <w:spacing w:after="0" w:line="240" w:lineRule="auto"/>
      </w:pPr>
      <w:r>
        <w:continuationSeparator/>
      </w:r>
    </w:p>
  </w:footnote>
  <w:footnote w:id="1">
    <w:p w14:paraId="01B0A3BA" w14:textId="77777777" w:rsidR="00165965" w:rsidRPr="00C00346" w:rsidRDefault="00165965" w:rsidP="006C2C7E">
      <w:pPr>
        <w:pStyle w:val="FootnoteText"/>
        <w:ind w:firstLine="0"/>
        <w:rPr>
          <w:rFonts w:ascii="Times New Roman" w:hAnsi="Times New Roman" w:cs="Times New Roman"/>
          <w:sz w:val="24"/>
          <w:szCs w:val="24"/>
          <w:lang w:val="en-AU"/>
        </w:rPr>
      </w:pPr>
      <w:r w:rsidRPr="00C00346">
        <w:rPr>
          <w:rStyle w:val="FootnoteReference"/>
          <w:rFonts w:ascii="Times New Roman" w:hAnsi="Times New Roman" w:cs="Times New Roman"/>
          <w:sz w:val="24"/>
          <w:szCs w:val="24"/>
        </w:rPr>
        <w:footnoteRef/>
      </w:r>
      <w:r w:rsidRPr="00C00346">
        <w:rPr>
          <w:rFonts w:ascii="Times New Roman" w:hAnsi="Times New Roman" w:cs="Times New Roman"/>
          <w:sz w:val="24"/>
          <w:szCs w:val="24"/>
        </w:rPr>
        <w:t xml:space="preserve"> </w:t>
      </w:r>
      <w:r w:rsidRPr="00C00346">
        <w:rPr>
          <w:rFonts w:ascii="Times New Roman" w:hAnsi="Times New Roman" w:cs="Times New Roman"/>
          <w:sz w:val="24"/>
          <w:szCs w:val="24"/>
          <w:lang w:val="en-AU"/>
        </w:rPr>
        <w:t xml:space="preserve">See </w:t>
      </w:r>
      <w:r w:rsidRPr="00512541">
        <w:rPr>
          <w:rFonts w:ascii="Times New Roman" w:hAnsi="Times New Roman" w:cs="Times New Roman"/>
          <w:sz w:val="24"/>
          <w:szCs w:val="24"/>
          <w:lang w:val="en-AU"/>
        </w:rPr>
        <w:t>Supplementary Materials p.1</w:t>
      </w:r>
      <w:r w:rsidRPr="00D33B48">
        <w:rPr>
          <w:rFonts w:ascii="Times New Roman" w:hAnsi="Times New Roman" w:cs="Times New Roman"/>
          <w:sz w:val="24"/>
          <w:szCs w:val="24"/>
          <w:lang w:val="en-AU"/>
        </w:rPr>
        <w:t xml:space="preserve"> for</w:t>
      </w:r>
      <w:r w:rsidRPr="00C00346">
        <w:rPr>
          <w:rFonts w:ascii="Times New Roman" w:hAnsi="Times New Roman" w:cs="Times New Roman"/>
          <w:sz w:val="24"/>
          <w:szCs w:val="24"/>
          <w:lang w:val="en-AU"/>
        </w:rPr>
        <w:t xml:space="preserve"> results of an empirical study that supports this statement.</w:t>
      </w:r>
    </w:p>
  </w:footnote>
  <w:footnote w:id="2">
    <w:p w14:paraId="7085D62F" w14:textId="77777777" w:rsidR="00165965" w:rsidRPr="00A419A1" w:rsidRDefault="00165965" w:rsidP="00A444D8">
      <w:pPr>
        <w:pStyle w:val="FootnoteText"/>
        <w:ind w:firstLine="0"/>
        <w:rPr>
          <w:rFonts w:ascii="Times New Roman" w:hAnsi="Times New Roman" w:cs="Times New Roman"/>
          <w:sz w:val="24"/>
          <w:szCs w:val="24"/>
        </w:rPr>
      </w:pPr>
      <w:r w:rsidRPr="00193538">
        <w:rPr>
          <w:rStyle w:val="FootnoteReference"/>
          <w:rFonts w:ascii="Times New Roman" w:hAnsi="Times New Roman" w:cs="Times New Roman"/>
        </w:rPr>
        <w:footnoteRef/>
      </w:r>
      <w:r w:rsidRPr="00193538">
        <w:rPr>
          <w:rFonts w:ascii="Times New Roman" w:hAnsi="Times New Roman" w:cs="Times New Roman"/>
        </w:rPr>
        <w:t xml:space="preserve"> </w:t>
      </w:r>
      <w:r w:rsidRPr="00A419A1">
        <w:rPr>
          <w:rFonts w:ascii="Times New Roman" w:hAnsi="Times New Roman" w:cs="Times New Roman"/>
          <w:sz w:val="24"/>
          <w:szCs w:val="24"/>
        </w:rPr>
        <w:t xml:space="preserve">Also referred to as “jittering” by </w:t>
      </w:r>
      <w:hyperlink w:anchor="_ENREF_5" w:tooltip="Machado, 2005 #1" w:history="1">
        <w:r w:rsidRPr="00A419A1">
          <w:rPr>
            <w:rFonts w:ascii="Times New Roman" w:hAnsi="Times New Roman" w:cs="Times New Roman"/>
            <w:sz w:val="24"/>
            <w:szCs w:val="24"/>
          </w:rPr>
          <w:fldChar w:fldCharType="begin"/>
        </w:r>
        <w:r w:rsidRPr="00A419A1">
          <w:rPr>
            <w:rFonts w:ascii="Times New Roman" w:hAnsi="Times New Roman" w:cs="Times New Roman"/>
            <w:sz w:val="24"/>
            <w:szCs w:val="24"/>
          </w:rPr>
          <w:instrText xml:space="preserve"> ADDIN EN.CITE &lt;EndNote&gt;&lt;Cite AuthorYear="1"&gt;&lt;Author&gt;Machado&lt;/Author&gt;&lt;Year&gt;2005&lt;/Year&gt;&lt;RecNum&gt;1&lt;/RecNum&gt;&lt;DisplayText&gt;Machado and Silva (2005)&lt;/DisplayText&gt;&lt;record&gt;&lt;rec-number&gt;1&lt;/rec-number&gt;&lt;foreign-keys&gt;&lt;key app="EN" db-id="zwar9xtdjzxvxcefzvhprr09vsrzzs5rf09s"&gt;1&lt;/key&gt;&lt;/foreign-keys&gt;&lt;ref-type name="Journal Article"&gt;17&lt;/ref-type&gt;&lt;contributors&gt;&lt;authors&gt;&lt;author&gt;Machado, José A. F.&lt;/author&gt;&lt;author&gt;Silva, J. M. C. Santos&lt;/author&gt;&lt;/authors&gt;&lt;/contributors&gt;&lt;titles&gt;&lt;title&gt;Quantiles for Counts&lt;/title&gt;&lt;secondary-title&gt;Journal of the American Statistical Association&lt;/secondary-title&gt;&lt;/titles&gt;&lt;periodical&gt;&lt;full-title&gt;Journal of the American Statistical Association&lt;/full-title&gt;&lt;/periodical&gt;&lt;pages&gt;1226-1237&lt;/pages&gt;&lt;volume&gt;100&lt;/volume&gt;&lt;number&gt;472&lt;/number&gt;&lt;dates&gt;&lt;year&gt;2005&lt;/year&gt;&lt;pub-dates&gt;&lt;date&gt;2005/12/01&lt;/date&gt;&lt;/pub-dates&gt;&lt;/dates&gt;&lt;publisher&gt;Taylor &amp;amp; Francis&lt;/publisher&gt;&lt;isbn&gt;0162-1459&lt;/isbn&gt;&lt;urls&gt;&lt;related-urls&gt;&lt;url&gt;https://doi.org/10.1198/016214505000000330&lt;/url&gt;&lt;/related-urls&gt;&lt;/urls&gt;&lt;electronic-resource-num&gt;10.1198/016214505000000330&lt;/electronic-resource-num&gt;&lt;/record&gt;&lt;/Cite&gt;&lt;/EndNote&gt;</w:instrText>
        </w:r>
        <w:r w:rsidRPr="00A419A1">
          <w:rPr>
            <w:rFonts w:ascii="Times New Roman" w:hAnsi="Times New Roman" w:cs="Times New Roman"/>
            <w:sz w:val="24"/>
            <w:szCs w:val="24"/>
          </w:rPr>
          <w:fldChar w:fldCharType="separate"/>
        </w:r>
        <w:r w:rsidRPr="00A419A1">
          <w:rPr>
            <w:rFonts w:ascii="Times New Roman" w:hAnsi="Times New Roman" w:cs="Times New Roman"/>
            <w:sz w:val="24"/>
            <w:szCs w:val="24"/>
          </w:rPr>
          <w:t>Machado and Silva (2005)</w:t>
        </w:r>
        <w:r w:rsidRPr="00A419A1">
          <w:rPr>
            <w:rFonts w:ascii="Times New Roman" w:hAnsi="Times New Roman" w:cs="Times New Roman"/>
            <w:sz w:val="24"/>
            <w:szCs w:val="24"/>
          </w:rPr>
          <w:fldChar w:fldCharType="end"/>
        </w:r>
      </w:hyperlink>
      <w:r w:rsidRPr="00A419A1">
        <w:rPr>
          <w:rFonts w:ascii="Times New Roman" w:hAnsi="Times New Roman" w:cs="Times New Roman"/>
          <w:sz w:val="24"/>
          <w:szCs w:val="24"/>
        </w:rPr>
        <w:t xml:space="preserve">. We used the perturb function in Stata (version 16) for the estimation. </w:t>
      </w:r>
    </w:p>
  </w:footnote>
  <w:footnote w:id="3">
    <w:p w14:paraId="5976AB15" w14:textId="77777777" w:rsidR="00165965" w:rsidRPr="00AD27B9" w:rsidRDefault="00165965" w:rsidP="00A444D8">
      <w:pPr>
        <w:pStyle w:val="FootnoteText"/>
        <w:ind w:firstLine="0"/>
        <w:rPr>
          <w:rFonts w:ascii="Times New Roman" w:hAnsi="Times New Roman" w:cs="Times New Roman"/>
        </w:rPr>
      </w:pPr>
      <w:r w:rsidRPr="00AD27B9">
        <w:rPr>
          <w:rFonts w:ascii="Times New Roman" w:hAnsi="Times New Roman" w:cs="Times New Roman"/>
          <w:vertAlign w:val="superscript"/>
        </w:rPr>
        <w:footnoteRef/>
      </w:r>
      <w:r w:rsidRPr="00AD27B9">
        <w:rPr>
          <w:rFonts w:ascii="Times New Roman" w:hAnsi="Times New Roman" w:cs="Times New Roman"/>
          <w:vertAlign w:val="superscript"/>
        </w:rPr>
        <w:t xml:space="preserve"> </w:t>
      </w:r>
      <w:r w:rsidRPr="00A419A1">
        <w:rPr>
          <w:rFonts w:ascii="Times New Roman" w:hAnsi="Times New Roman" w:cs="Times New Roman"/>
          <w:sz w:val="24"/>
          <w:szCs w:val="24"/>
        </w:rPr>
        <w:t>This level of perturbation or jittering is consistent with the jitter function in R (Stahel &amp; Maechler, nd).</w:t>
      </w:r>
    </w:p>
  </w:footnote>
  <w:footnote w:id="4">
    <w:p w14:paraId="388E25A9" w14:textId="226FC36F" w:rsidR="00165965" w:rsidRPr="00AD27B9" w:rsidRDefault="00165965" w:rsidP="00A444D8">
      <w:pPr>
        <w:pStyle w:val="FootnoteText"/>
        <w:ind w:firstLine="0"/>
        <w:rPr>
          <w:rFonts w:ascii="Times New Roman" w:hAnsi="Times New Roman" w:cs="Times New Roman"/>
        </w:rPr>
      </w:pPr>
      <w:r w:rsidRPr="00193538">
        <w:rPr>
          <w:rStyle w:val="FootnoteReference"/>
          <w:rFonts w:ascii="Times New Roman" w:hAnsi="Times New Roman" w:cs="Times New Roman"/>
        </w:rPr>
        <w:footnoteRef/>
      </w:r>
      <w:r w:rsidRPr="00193538">
        <w:rPr>
          <w:rFonts w:ascii="Times New Roman" w:hAnsi="Times New Roman" w:cs="Times New Roman"/>
        </w:rPr>
        <w:t xml:space="preserve"> </w:t>
      </w:r>
      <w:r w:rsidRPr="00A419A1">
        <w:rPr>
          <w:rFonts w:ascii="Times New Roman" w:hAnsi="Times New Roman" w:cs="Times New Roman"/>
          <w:sz w:val="24"/>
          <w:szCs w:val="24"/>
        </w:rPr>
        <w:fldChar w:fldCharType="begin"/>
      </w:r>
      <w:r w:rsidRPr="00A419A1">
        <w:rPr>
          <w:rFonts w:ascii="Times New Roman" w:hAnsi="Times New Roman" w:cs="Times New Roman"/>
          <w:sz w:val="24"/>
          <w:szCs w:val="24"/>
        </w:rPr>
        <w:instrText xml:space="preserve"> ADDIN EN.CITE &lt;EndNote&gt;&lt;Cite&gt;&lt;Author&gt;Zou&lt;/Author&gt;&lt;Year&gt;2007&lt;/Year&gt;&lt;RecNum&gt;8&lt;/RecNum&gt;&lt;DisplayText&gt;(Zou 2007)&lt;/DisplayText&gt;&lt;record&gt;&lt;rec-number&gt;8&lt;/rec-number&gt;&lt;foreign-keys&gt;&lt;key app="EN" db-id="zwar9xtdjzxvxcefzvhprr09vsrzzs5rf09s"&gt;8&lt;/key&gt;&lt;/foreign-keys&gt;&lt;ref-type name="Journal Article"&gt;17&lt;/ref-type&gt;&lt;contributors&gt;&lt;authors&gt;&lt;author&gt;Zou, G.Y.&lt;/author&gt;&lt;/authors&gt;&lt;/contributors&gt;&lt;titles&gt;&lt;title&gt;Toward using conﬁdence interval to compare correlations&lt;/title&gt;&lt;secondary-title&gt;Psychological Methods&lt;/secondary-title&gt;&lt;/titles&gt;&lt;periodical&gt;&lt;full-title&gt;Psychological Methods&lt;/full-title&gt;&lt;/periodical&gt;&lt;pages&gt;399-413&lt;/pages&gt;&lt;volume&gt;12&lt;/volume&gt;&lt;dates&gt;&lt;year&gt;2007&lt;/year&gt;&lt;/dates&gt;&lt;urls&gt;&lt;/urls&gt;&lt;/record&gt;&lt;/Cite&gt;&lt;/EndNote&gt;</w:instrText>
      </w:r>
      <w:r w:rsidRPr="00A419A1">
        <w:rPr>
          <w:rFonts w:ascii="Times New Roman" w:hAnsi="Times New Roman" w:cs="Times New Roman"/>
          <w:sz w:val="24"/>
          <w:szCs w:val="24"/>
        </w:rPr>
        <w:fldChar w:fldCharType="separate"/>
      </w:r>
      <w:hyperlink w:anchor="_ENREF_9" w:tooltip="Zou, 2007 #8" w:history="1">
        <w:r w:rsidRPr="00A419A1">
          <w:rPr>
            <w:rFonts w:ascii="Times New Roman" w:hAnsi="Times New Roman" w:cs="Times New Roman"/>
            <w:sz w:val="24"/>
            <w:szCs w:val="24"/>
          </w:rPr>
          <w:t>Zou (2007</w:t>
        </w:r>
      </w:hyperlink>
      <w:r w:rsidRPr="00A419A1">
        <w:rPr>
          <w:rFonts w:ascii="Times New Roman" w:hAnsi="Times New Roman" w:cs="Times New Roman"/>
          <w:sz w:val="24"/>
          <w:szCs w:val="24"/>
        </w:rPr>
        <w:t>)</w:t>
      </w:r>
      <w:r w:rsidRPr="00A419A1">
        <w:rPr>
          <w:rFonts w:ascii="Times New Roman" w:hAnsi="Times New Roman" w:cs="Times New Roman"/>
          <w:sz w:val="24"/>
          <w:szCs w:val="24"/>
        </w:rPr>
        <w:fldChar w:fldCharType="end"/>
      </w:r>
      <w:r w:rsidRPr="00A419A1">
        <w:rPr>
          <w:rFonts w:ascii="Times New Roman" w:hAnsi="Times New Roman" w:cs="Times New Roman"/>
          <w:sz w:val="24"/>
          <w:szCs w:val="24"/>
        </w:rPr>
        <w:t xml:space="preserve"> developed this extension </w:t>
      </w:r>
      <w:r>
        <w:rPr>
          <w:rFonts w:ascii="Times New Roman" w:hAnsi="Times New Roman" w:cs="Times New Roman"/>
          <w:sz w:val="24"/>
          <w:szCs w:val="24"/>
        </w:rPr>
        <w:t xml:space="preserve">to better account for sampling distribution skewness when estimating </w:t>
      </w:r>
      <w:r w:rsidRPr="00A419A1">
        <w:rPr>
          <w:rFonts w:ascii="Times New Roman" w:hAnsi="Times New Roman" w:cs="Times New Roman"/>
          <w:sz w:val="24"/>
          <w:szCs w:val="24"/>
        </w:rPr>
        <w:t>Pearson correlations.</w:t>
      </w:r>
    </w:p>
  </w:footnote>
  <w:footnote w:id="5">
    <w:p w14:paraId="4047A6DA" w14:textId="77777777" w:rsidR="00165965" w:rsidRPr="006C2C7E" w:rsidRDefault="00165965" w:rsidP="009734FB">
      <w:pPr>
        <w:pStyle w:val="FootnoteText"/>
        <w:ind w:firstLine="0"/>
        <w:rPr>
          <w:rFonts w:ascii="Times New Roman" w:hAnsi="Times New Roman" w:cs="Times New Roman"/>
          <w:sz w:val="24"/>
          <w:szCs w:val="24"/>
          <w:lang w:val="en-AU"/>
        </w:rPr>
      </w:pPr>
      <w:r w:rsidRPr="006C2C7E">
        <w:rPr>
          <w:rStyle w:val="FootnoteReference"/>
          <w:rFonts w:ascii="Times New Roman" w:hAnsi="Times New Roman" w:cs="Times New Roman"/>
          <w:sz w:val="24"/>
          <w:szCs w:val="24"/>
        </w:rPr>
        <w:footnoteRef/>
      </w:r>
      <w:r w:rsidRPr="006C2C7E">
        <w:rPr>
          <w:rFonts w:ascii="Times New Roman" w:hAnsi="Times New Roman" w:cs="Times New Roman"/>
          <w:sz w:val="24"/>
          <w:szCs w:val="24"/>
        </w:rPr>
        <w:t xml:space="preserve"> </w:t>
      </w:r>
      <w:r w:rsidRPr="00512541">
        <w:rPr>
          <w:rFonts w:ascii="Times New Roman" w:hAnsi="Times New Roman" w:cs="Times New Roman"/>
          <w:sz w:val="24"/>
          <w:szCs w:val="24"/>
        </w:rPr>
        <w:t>R</w:t>
      </w:r>
      <w:r w:rsidRPr="00BD00B9">
        <w:rPr>
          <w:rFonts w:ascii="Times New Roman" w:hAnsi="Times New Roman" w:cs="Times New Roman"/>
          <w:sz w:val="24"/>
          <w:szCs w:val="24"/>
        </w:rPr>
        <w:t xml:space="preserve">esults using </w:t>
      </w:r>
      <w:r w:rsidRPr="00512541">
        <w:rPr>
          <w:rFonts w:ascii="Times New Roman" w:hAnsi="Times New Roman" w:cs="Times New Roman"/>
          <w:sz w:val="24"/>
          <w:szCs w:val="24"/>
          <w:lang w:val="en-AU"/>
        </w:rPr>
        <w:t xml:space="preserve">the full sample are presented in Section 4, Figure </w:t>
      </w:r>
      <w:r w:rsidRPr="00512541">
        <w:rPr>
          <w:rFonts w:ascii="Times New Roman" w:hAnsi="Times New Roman" w:cs="Times New Roman"/>
          <w:color w:val="000000" w:themeColor="text1"/>
          <w:sz w:val="24"/>
          <w:szCs w:val="24"/>
          <w:lang w:val="en-AU"/>
        </w:rPr>
        <w:t>S3 and Table S4 in th</w:t>
      </w:r>
      <w:r w:rsidRPr="00512541">
        <w:rPr>
          <w:rFonts w:ascii="Times New Roman" w:hAnsi="Times New Roman" w:cs="Times New Roman"/>
          <w:sz w:val="24"/>
          <w:szCs w:val="24"/>
          <w:lang w:val="en-AU"/>
        </w:rPr>
        <w:t xml:space="preserve">e Supplementary Materials. These results </w:t>
      </w:r>
      <w:r>
        <w:rPr>
          <w:rFonts w:ascii="Times New Roman" w:hAnsi="Times New Roman" w:cs="Times New Roman"/>
          <w:sz w:val="24"/>
          <w:szCs w:val="24"/>
          <w:lang w:val="en-AU"/>
        </w:rPr>
        <w:t xml:space="preserve">are very similar, but </w:t>
      </w:r>
      <w:r w:rsidRPr="00BD00B9">
        <w:rPr>
          <w:rFonts w:ascii="Times New Roman" w:hAnsi="Times New Roman" w:cs="Times New Roman"/>
          <w:sz w:val="24"/>
          <w:szCs w:val="24"/>
          <w:lang w:val="en-AU"/>
        </w:rPr>
        <w:t xml:space="preserve">show less differentiation between quantiles closer to the median. </w:t>
      </w:r>
    </w:p>
  </w:footnote>
  <w:footnote w:id="6">
    <w:p w14:paraId="17D8C699" w14:textId="77777777" w:rsidR="00165965" w:rsidRPr="00FE3387" w:rsidRDefault="00165965" w:rsidP="00E46589">
      <w:pPr>
        <w:pStyle w:val="FootnoteText"/>
        <w:ind w:firstLine="0"/>
        <w:rPr>
          <w:rFonts w:ascii="Times New Roman" w:hAnsi="Times New Roman" w:cs="Times New Roman"/>
          <w:lang w:val="en-AU"/>
        </w:rPr>
      </w:pPr>
      <w:r w:rsidRPr="00FE3387">
        <w:rPr>
          <w:rStyle w:val="FootnoteReference"/>
          <w:rFonts w:ascii="Times New Roman" w:hAnsi="Times New Roman" w:cs="Times New Roman"/>
        </w:rPr>
        <w:footnoteRef/>
      </w:r>
      <w:r w:rsidRPr="00FE3387">
        <w:rPr>
          <w:rFonts w:ascii="Times New Roman" w:hAnsi="Times New Roman" w:cs="Times New Roman"/>
        </w:rPr>
        <w:t xml:space="preserve"> </w:t>
      </w:r>
      <w:r w:rsidRPr="00A419A1">
        <w:rPr>
          <w:rFonts w:ascii="Times New Roman" w:hAnsi="Times New Roman" w:cs="Times New Roman"/>
          <w:sz w:val="24"/>
          <w:szCs w:val="24"/>
          <w:lang w:val="en-AU"/>
        </w:rPr>
        <w:t xml:space="preserve">We repeated these analyses including </w:t>
      </w:r>
      <w:r>
        <w:rPr>
          <w:rFonts w:ascii="Times New Roman" w:hAnsi="Times New Roman" w:cs="Times New Roman"/>
          <w:sz w:val="24"/>
          <w:szCs w:val="24"/>
          <w:lang w:val="en-AU"/>
        </w:rPr>
        <w:t>f</w:t>
      </w:r>
      <w:r w:rsidRPr="00A419A1">
        <w:rPr>
          <w:rFonts w:ascii="Times New Roman" w:hAnsi="Times New Roman" w:cs="Times New Roman"/>
          <w:sz w:val="24"/>
          <w:szCs w:val="24"/>
          <w:lang w:val="en-AU"/>
        </w:rPr>
        <w:t xml:space="preserve">ace in </w:t>
      </w:r>
      <w:r>
        <w:rPr>
          <w:rFonts w:ascii="Times New Roman" w:hAnsi="Times New Roman" w:cs="Times New Roman"/>
          <w:sz w:val="24"/>
          <w:szCs w:val="24"/>
          <w:lang w:val="en-AU"/>
        </w:rPr>
        <w:t>s</w:t>
      </w:r>
      <w:r w:rsidRPr="00A419A1">
        <w:rPr>
          <w:rFonts w:ascii="Times New Roman" w:hAnsi="Times New Roman" w:cs="Times New Roman"/>
          <w:sz w:val="24"/>
          <w:szCs w:val="24"/>
          <w:lang w:val="en-AU"/>
        </w:rPr>
        <w:t xml:space="preserve">elf-enhancement and including </w:t>
      </w:r>
      <w:r>
        <w:rPr>
          <w:rFonts w:ascii="Times New Roman" w:hAnsi="Times New Roman" w:cs="Times New Roman"/>
          <w:sz w:val="24"/>
          <w:szCs w:val="24"/>
          <w:lang w:val="en-AU"/>
        </w:rPr>
        <w:t>h</w:t>
      </w:r>
      <w:r w:rsidRPr="00A419A1">
        <w:rPr>
          <w:rFonts w:ascii="Times New Roman" w:hAnsi="Times New Roman" w:cs="Times New Roman"/>
          <w:sz w:val="24"/>
          <w:szCs w:val="24"/>
          <w:lang w:val="en-AU"/>
        </w:rPr>
        <w:t xml:space="preserve">edonism in </w:t>
      </w:r>
      <w:r>
        <w:rPr>
          <w:rFonts w:ascii="Times New Roman" w:hAnsi="Times New Roman" w:cs="Times New Roman"/>
          <w:sz w:val="24"/>
          <w:szCs w:val="24"/>
          <w:lang w:val="en-AU"/>
        </w:rPr>
        <w:t>o</w:t>
      </w:r>
      <w:r w:rsidRPr="00A419A1">
        <w:rPr>
          <w:rFonts w:ascii="Times New Roman" w:hAnsi="Times New Roman" w:cs="Times New Roman"/>
          <w:sz w:val="24"/>
          <w:szCs w:val="24"/>
          <w:lang w:val="en-AU"/>
        </w:rPr>
        <w:t xml:space="preserve">penness to </w:t>
      </w:r>
      <w:r>
        <w:rPr>
          <w:rFonts w:ascii="Times New Roman" w:hAnsi="Times New Roman" w:cs="Times New Roman"/>
          <w:sz w:val="24"/>
          <w:szCs w:val="24"/>
          <w:lang w:val="en-AU"/>
        </w:rPr>
        <w:t>c</w:t>
      </w:r>
      <w:r w:rsidRPr="00A419A1">
        <w:rPr>
          <w:rFonts w:ascii="Times New Roman" w:hAnsi="Times New Roman" w:cs="Times New Roman"/>
          <w:sz w:val="24"/>
          <w:szCs w:val="24"/>
          <w:lang w:val="en-AU"/>
        </w:rPr>
        <w:t>hange</w:t>
      </w:r>
      <w:r>
        <w:rPr>
          <w:rFonts w:ascii="Times New Roman" w:hAnsi="Times New Roman" w:cs="Times New Roman"/>
          <w:sz w:val="24"/>
          <w:szCs w:val="24"/>
          <w:lang w:val="en-AU"/>
        </w:rPr>
        <w:t>, as hedonism was more strongly correlated with openness to change than self-enhancement</w:t>
      </w:r>
      <w:r w:rsidRPr="00A419A1">
        <w:rPr>
          <w:rFonts w:ascii="Times New Roman" w:hAnsi="Times New Roman" w:cs="Times New Roman"/>
          <w:sz w:val="24"/>
          <w:szCs w:val="24"/>
          <w:lang w:val="en-AU"/>
        </w:rPr>
        <w:t xml:space="preserve">. The expanded three value indices correlated highly with the two value indices (.90 for </w:t>
      </w:r>
      <w:r>
        <w:rPr>
          <w:rFonts w:ascii="Times New Roman" w:hAnsi="Times New Roman" w:cs="Times New Roman"/>
          <w:sz w:val="24"/>
          <w:szCs w:val="24"/>
          <w:lang w:val="en-AU"/>
        </w:rPr>
        <w:t>s</w:t>
      </w:r>
      <w:r w:rsidRPr="00A419A1">
        <w:rPr>
          <w:rFonts w:ascii="Times New Roman" w:hAnsi="Times New Roman" w:cs="Times New Roman"/>
          <w:sz w:val="24"/>
          <w:szCs w:val="24"/>
          <w:lang w:val="en-AU"/>
        </w:rPr>
        <w:t xml:space="preserve">elf-enhancement and .87 for </w:t>
      </w:r>
      <w:r>
        <w:rPr>
          <w:rFonts w:ascii="Times New Roman" w:hAnsi="Times New Roman" w:cs="Times New Roman"/>
          <w:sz w:val="24"/>
          <w:szCs w:val="24"/>
          <w:lang w:val="en-AU"/>
        </w:rPr>
        <w:t>o</w:t>
      </w:r>
      <w:r w:rsidRPr="00A419A1">
        <w:rPr>
          <w:rFonts w:ascii="Times New Roman" w:hAnsi="Times New Roman" w:cs="Times New Roman"/>
          <w:sz w:val="24"/>
          <w:szCs w:val="24"/>
          <w:lang w:val="en-AU"/>
        </w:rPr>
        <w:t xml:space="preserve">penness to </w:t>
      </w:r>
      <w:r>
        <w:rPr>
          <w:rFonts w:ascii="Times New Roman" w:hAnsi="Times New Roman" w:cs="Times New Roman"/>
          <w:sz w:val="24"/>
          <w:szCs w:val="24"/>
          <w:lang w:val="en-AU"/>
        </w:rPr>
        <w:t>c</w:t>
      </w:r>
      <w:r w:rsidRPr="00A419A1">
        <w:rPr>
          <w:rFonts w:ascii="Times New Roman" w:hAnsi="Times New Roman" w:cs="Times New Roman"/>
          <w:sz w:val="24"/>
          <w:szCs w:val="24"/>
          <w:lang w:val="en-AU"/>
        </w:rPr>
        <w:t>hange). Results of the analyses were almost identical.</w:t>
      </w:r>
    </w:p>
  </w:footnote>
  <w:footnote w:id="7">
    <w:p w14:paraId="7247A768" w14:textId="77777777" w:rsidR="00165965" w:rsidRPr="00A419A1" w:rsidRDefault="00165965" w:rsidP="004E394F">
      <w:pPr>
        <w:pStyle w:val="FootnoteText"/>
        <w:ind w:firstLine="0"/>
        <w:rPr>
          <w:rFonts w:ascii="Times New Roman" w:hAnsi="Times New Roman" w:cs="Times New Roman"/>
          <w:sz w:val="24"/>
          <w:szCs w:val="24"/>
          <w:lang w:val="en-AU"/>
        </w:rPr>
      </w:pPr>
      <w:r w:rsidRPr="00E46589">
        <w:rPr>
          <w:rStyle w:val="FootnoteReference"/>
          <w:rFonts w:ascii="Times New Roman" w:hAnsi="Times New Roman" w:cs="Times New Roman"/>
        </w:rPr>
        <w:footnoteRef/>
      </w:r>
      <w:r w:rsidRPr="00E46589">
        <w:rPr>
          <w:rFonts w:ascii="Times New Roman" w:hAnsi="Times New Roman" w:cs="Times New Roman"/>
        </w:rPr>
        <w:t xml:space="preserve"> </w:t>
      </w:r>
      <w:r w:rsidRPr="00A419A1">
        <w:rPr>
          <w:rFonts w:ascii="Times New Roman" w:hAnsi="Times New Roman" w:cs="Times New Roman"/>
          <w:sz w:val="24"/>
          <w:szCs w:val="24"/>
        </w:rPr>
        <w:t xml:space="preserve">As in </w:t>
      </w:r>
      <w:r>
        <w:rPr>
          <w:rFonts w:ascii="Times New Roman" w:hAnsi="Times New Roman" w:cs="Times New Roman"/>
          <w:sz w:val="24"/>
          <w:szCs w:val="24"/>
        </w:rPr>
        <w:t>Part 1</w:t>
      </w:r>
      <w:r w:rsidRPr="00A419A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419A1">
        <w:rPr>
          <w:rFonts w:ascii="Times New Roman" w:hAnsi="Times New Roman" w:cs="Times New Roman"/>
          <w:sz w:val="24"/>
          <w:szCs w:val="24"/>
        </w:rPr>
        <w:t xml:space="preserve">results using </w:t>
      </w:r>
      <w:r w:rsidRPr="00A419A1">
        <w:rPr>
          <w:rFonts w:ascii="Times New Roman" w:hAnsi="Times New Roman" w:cs="Times New Roman"/>
          <w:sz w:val="24"/>
          <w:szCs w:val="24"/>
          <w:lang w:val="en-AU"/>
        </w:rPr>
        <w:t xml:space="preserve">the full sample </w:t>
      </w:r>
      <w:r>
        <w:rPr>
          <w:rFonts w:ascii="Times New Roman" w:hAnsi="Times New Roman" w:cs="Times New Roman"/>
          <w:sz w:val="24"/>
          <w:szCs w:val="24"/>
          <w:lang w:val="en-AU"/>
        </w:rPr>
        <w:t xml:space="preserve">were very similar. These results </w:t>
      </w:r>
      <w:r w:rsidRPr="00A419A1">
        <w:rPr>
          <w:rFonts w:ascii="Times New Roman" w:hAnsi="Times New Roman" w:cs="Times New Roman"/>
          <w:sz w:val="24"/>
          <w:szCs w:val="24"/>
          <w:lang w:val="en-AU"/>
        </w:rPr>
        <w:t xml:space="preserve">are </w:t>
      </w:r>
      <w:r>
        <w:rPr>
          <w:rFonts w:ascii="Times New Roman" w:hAnsi="Times New Roman" w:cs="Times New Roman"/>
          <w:sz w:val="24"/>
          <w:szCs w:val="24"/>
          <w:lang w:val="en-AU"/>
        </w:rPr>
        <w:t xml:space="preserve">in </w:t>
      </w:r>
      <w:r w:rsidRPr="00A419A1">
        <w:rPr>
          <w:rFonts w:ascii="Times New Roman" w:hAnsi="Times New Roman" w:cs="Times New Roman"/>
          <w:sz w:val="24"/>
          <w:szCs w:val="24"/>
          <w:lang w:val="en-AU"/>
        </w:rPr>
        <w:t xml:space="preserve">presented </w:t>
      </w:r>
      <w:r>
        <w:rPr>
          <w:rFonts w:ascii="Times New Roman" w:hAnsi="Times New Roman" w:cs="Times New Roman"/>
          <w:sz w:val="24"/>
          <w:szCs w:val="24"/>
          <w:lang w:val="en-AU"/>
        </w:rPr>
        <w:t xml:space="preserve">in Section 4, </w:t>
      </w:r>
      <w:r w:rsidRPr="00512541">
        <w:rPr>
          <w:rFonts w:ascii="Times New Roman" w:hAnsi="Times New Roman" w:cs="Times New Roman"/>
          <w:color w:val="000000" w:themeColor="text1"/>
          <w:sz w:val="24"/>
          <w:szCs w:val="24"/>
          <w:lang w:val="en-AU"/>
        </w:rPr>
        <w:t xml:space="preserve">Figure S4 and Table S5. </w:t>
      </w:r>
    </w:p>
  </w:footnote>
  <w:footnote w:id="8">
    <w:p w14:paraId="41EE3A17" w14:textId="77777777" w:rsidR="00165965" w:rsidRPr="00010DA5" w:rsidRDefault="00165965" w:rsidP="00140FB7">
      <w:pPr>
        <w:pStyle w:val="ListParagraph"/>
        <w:spacing w:after="160" w:line="259" w:lineRule="auto"/>
        <w:ind w:left="0"/>
        <w:rPr>
          <w:rFonts w:ascii="Times New Roman" w:hAnsi="Times New Roman" w:cs="Times New Roman"/>
          <w:sz w:val="24"/>
          <w:szCs w:val="24"/>
        </w:rPr>
      </w:pPr>
      <w:r>
        <w:rPr>
          <w:rStyle w:val="FootnoteReference"/>
        </w:rPr>
        <w:footnoteRef/>
      </w:r>
      <w:r>
        <w:t xml:space="preserve"> </w:t>
      </w:r>
      <w:r w:rsidRPr="00010DA5">
        <w:rPr>
          <w:rFonts w:ascii="Times New Roman" w:hAnsi="Times New Roman" w:cs="Times New Roman"/>
          <w:sz w:val="24"/>
          <w:szCs w:val="24"/>
        </w:rPr>
        <w:t xml:space="preserve">The quantile regression estimates the parameters of the conditional quantile function </w:t>
      </w:r>
      <m:oMath>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 xml:space="preserve"> Q</m:t>
            </m:r>
          </m:e>
          <m:sub>
            <m:r>
              <w:rPr>
                <w:rFonts w:ascii="Cambria Math" w:hAnsi="Cambria Math" w:cs="Times New Roman"/>
                <w:sz w:val="24"/>
                <w:szCs w:val="24"/>
              </w:rPr>
              <m:t>τ</m:t>
            </m:r>
          </m:sub>
        </m:sSub>
        <m:d>
          <m:dPr>
            <m:ctrlPr>
              <w:rPr>
                <w:rFonts w:ascii="Cambria Math" w:eastAsiaTheme="minorHAnsi" w:hAnsi="Cambria Math" w:cs="Times New Roman"/>
                <w:i/>
                <w:noProof w:val="0"/>
                <w:sz w:val="24"/>
                <w:szCs w:val="24"/>
                <w:lang w:eastAsia="en-US"/>
              </w:rPr>
            </m:ctrlPr>
          </m:dPr>
          <m:e>
            <m:r>
              <w:rPr>
                <w:rFonts w:ascii="Cambria Math" w:hAnsi="Cambria Math" w:cs="Times New Roman"/>
                <w:sz w:val="24"/>
                <w:szCs w:val="24"/>
              </w:rPr>
              <m:t>y|x</m:t>
            </m:r>
          </m:e>
        </m:d>
        <m:r>
          <w:rPr>
            <w:rFonts w:ascii="Cambria Math" w:hAnsi="Cambria Math" w:cs="Times New Roman"/>
            <w:sz w:val="24"/>
            <w:szCs w:val="24"/>
          </w:rPr>
          <m:t>=</m:t>
        </m:r>
        <m:r>
          <m:rPr>
            <m:sty m:val="bi"/>
          </m:rPr>
          <w:rPr>
            <w:rFonts w:ascii="Cambria Math" w:hAnsi="Cambria Math" w:cs="Times New Roman"/>
            <w:sz w:val="24"/>
            <w:szCs w:val="24"/>
          </w:rPr>
          <m:t>x</m:t>
        </m:r>
        <m:sSub>
          <m:sSubPr>
            <m:ctrlPr>
              <w:rPr>
                <w:rFonts w:ascii="Cambria Math" w:eastAsiaTheme="minorHAnsi" w:hAnsi="Cambria Math" w:cs="Times New Roman"/>
                <w:b/>
                <w:bCs/>
                <w:i/>
                <w:noProof w:val="0"/>
                <w:sz w:val="24"/>
                <w:szCs w:val="24"/>
                <w:lang w:eastAsia="en-US"/>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τ</m:t>
            </m:r>
          </m:sub>
        </m:sSub>
      </m:oMath>
      <w:r w:rsidRPr="00010DA5">
        <w:rPr>
          <w:rFonts w:ascii="Times New Roman" w:hAnsi="Times New Roman" w:cs="Times New Roman"/>
          <w:b/>
          <w:bCs/>
          <w:sz w:val="24"/>
          <w:szCs w:val="24"/>
        </w:rPr>
        <w:t xml:space="preserve"> </w:t>
      </w:r>
      <w:r w:rsidRPr="00010DA5">
        <w:rPr>
          <w:rFonts w:ascii="Times New Roman" w:hAnsi="Times New Roman" w:cs="Times New Roman"/>
          <w:sz w:val="24"/>
          <w:szCs w:val="24"/>
        </w:rPr>
        <w:t>by</w:t>
      </w:r>
      <w:r w:rsidRPr="00010DA5">
        <w:rPr>
          <w:rFonts w:ascii="Times New Roman" w:hAnsi="Times New Roman" w:cs="Times New Roman"/>
          <w:b/>
          <w:bCs/>
          <w:sz w:val="24"/>
          <w:szCs w:val="24"/>
        </w:rPr>
        <w:t xml:space="preserve"> </w:t>
      </w:r>
      <w:r w:rsidRPr="00010DA5">
        <w:rPr>
          <w:rFonts w:ascii="Times New Roman" w:hAnsi="Times New Roman" w:cs="Times New Roman"/>
          <w:sz w:val="24"/>
          <w:szCs w:val="24"/>
        </w:rPr>
        <w:t xml:space="preserve">minimizing </w:t>
      </w:r>
      <m:oMath>
        <m:sSub>
          <m:sSubPr>
            <m:ctrlPr>
              <w:rPr>
                <w:rFonts w:ascii="Cambria Math" w:eastAsiaTheme="minorHAnsi" w:hAnsi="Cambria Math" w:cs="Times New Roman"/>
                <w:i/>
                <w:noProof w:val="0"/>
                <w:sz w:val="24"/>
                <w:szCs w:val="24"/>
                <w:lang w:eastAsia="en-US"/>
              </w:rPr>
            </m:ctrlPr>
          </m:sSubPr>
          <m:e>
            <m:nary>
              <m:naryPr>
                <m:chr m:val="∑"/>
                <m:limLoc m:val="undOvr"/>
                <m:ctrlPr>
                  <w:rPr>
                    <w:rFonts w:ascii="Cambria Math" w:eastAsiaTheme="minorHAnsi" w:hAnsi="Cambria Math" w:cs="Times New Roman"/>
                    <w:i/>
                    <w:noProof w:val="0"/>
                    <w:sz w:val="24"/>
                    <w:szCs w:val="24"/>
                    <w:lang w:eastAsia="en-US"/>
                  </w:rPr>
                </m:ctrlPr>
              </m:naryPr>
              <m:sub>
                <m:r>
                  <w:rPr>
                    <w:rFonts w:ascii="Cambria Math" w:hAnsi="Cambria Math" w:cs="Times New Roman"/>
                    <w:sz w:val="24"/>
                    <w:szCs w:val="24"/>
                  </w:rPr>
                  <m:t>i:</m:t>
                </m:r>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eastAsiaTheme="minorHAnsi" w:hAnsi="Cambria Math" w:cs="Times New Roman"/>
                        <w:i/>
                        <w:noProof w:val="0"/>
                        <w:sz w:val="24"/>
                        <w:szCs w:val="24"/>
                        <w:lang w:eastAsia="en-US"/>
                      </w:rPr>
                    </m:ctrlPr>
                  </m:sSubPr>
                  <m:e>
                    <m:acc>
                      <m:accPr>
                        <m:ctrlPr>
                          <w:rPr>
                            <w:rFonts w:ascii="Cambria Math" w:eastAsiaTheme="minorHAnsi" w:hAnsi="Cambria Math" w:cs="Times New Roman"/>
                            <w:i/>
                            <w:noProof w:val="0"/>
                            <w:sz w:val="24"/>
                            <w:szCs w:val="24"/>
                            <w:lang w:eastAsia="en-US"/>
                          </w:rPr>
                        </m:ctrlPr>
                      </m:accPr>
                      <m:e>
                        <m:r>
                          <w:rPr>
                            <w:rFonts w:ascii="Cambria Math" w:hAnsi="Cambria Math" w:cs="Times New Roman"/>
                            <w:sz w:val="24"/>
                            <w:szCs w:val="24"/>
                          </w:rPr>
                          <m:t>β</m:t>
                        </m:r>
                      </m:e>
                    </m:acc>
                  </m:e>
                  <m:sub>
                    <m:r>
                      <w:rPr>
                        <w:rFonts w:ascii="Cambria Math" w:hAnsi="Cambria Math" w:cs="Times New Roman"/>
                        <w:sz w:val="24"/>
                        <w:szCs w:val="24"/>
                      </w:rPr>
                      <m:t>τ</m:t>
                    </m:r>
                  </m:sub>
                </m:sSub>
              </m:sub>
              <m:sup>
                <m:r>
                  <w:rPr>
                    <w:rFonts w:ascii="Cambria Math" w:hAnsi="Cambria Math" w:cs="Times New Roman"/>
                    <w:sz w:val="24"/>
                    <w:szCs w:val="24"/>
                  </w:rPr>
                  <m:t>N</m:t>
                </m:r>
              </m:sup>
              <m:e>
                <m:r>
                  <w:rPr>
                    <w:rFonts w:ascii="Cambria Math" w:hAnsi="Cambria Math" w:cs="Times New Roman"/>
                    <w:sz w:val="24"/>
                    <w:szCs w:val="24"/>
                  </w:rPr>
                  <m:t>τ</m:t>
                </m:r>
                <m:d>
                  <m:dPr>
                    <m:begChr m:val="|"/>
                    <m:endChr m:val="|"/>
                    <m:ctrlPr>
                      <w:rPr>
                        <w:rFonts w:ascii="Cambria Math" w:eastAsiaTheme="minorHAnsi" w:hAnsi="Cambria Math" w:cs="Times New Roman"/>
                        <w:i/>
                        <w:noProof w:val="0"/>
                        <w:sz w:val="24"/>
                        <w:szCs w:val="24"/>
                        <w:lang w:eastAsia="en-US"/>
                      </w:rPr>
                    </m:ctrlPr>
                  </m:dPr>
                  <m:e>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HAnsi" w:hAnsi="Cambria Math" w:cs="Times New Roman"/>
                            <w:b/>
                            <w:bCs/>
                            <w:i/>
                            <w:noProof w:val="0"/>
                            <w:sz w:val="24"/>
                            <w:szCs w:val="24"/>
                            <w:lang w:eastAsia="en-US"/>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sSub>
                      <m:sSubPr>
                        <m:ctrlPr>
                          <w:rPr>
                            <w:rFonts w:ascii="Cambria Math" w:eastAsiaTheme="minorHAnsi" w:hAnsi="Cambria Math" w:cs="Times New Roman"/>
                            <w:b/>
                            <w:bCs/>
                            <w:i/>
                            <w:noProof w:val="0"/>
                            <w:sz w:val="24"/>
                            <w:szCs w:val="24"/>
                            <w:lang w:eastAsia="en-US"/>
                          </w:rPr>
                        </m:ctrlPr>
                      </m:sSubPr>
                      <m:e>
                        <m:acc>
                          <m:accPr>
                            <m:ctrlPr>
                              <w:rPr>
                                <w:rFonts w:ascii="Cambria Math" w:eastAsiaTheme="minorHAnsi" w:hAnsi="Cambria Math" w:cs="Times New Roman"/>
                                <w:b/>
                                <w:bCs/>
                                <w:i/>
                                <w:noProof w:val="0"/>
                                <w:sz w:val="24"/>
                                <w:szCs w:val="24"/>
                                <w:lang w:eastAsia="en-US"/>
                              </w:rPr>
                            </m:ctrlPr>
                          </m:accPr>
                          <m:e>
                            <m:r>
                              <m:rPr>
                                <m:sty m:val="bi"/>
                              </m:rPr>
                              <w:rPr>
                                <w:rFonts w:ascii="Cambria Math" w:hAnsi="Cambria Math" w:cs="Times New Roman"/>
                                <w:sz w:val="24"/>
                                <w:szCs w:val="24"/>
                              </w:rPr>
                              <m:t>β</m:t>
                            </m:r>
                          </m:e>
                        </m:acc>
                      </m:e>
                      <m:sub>
                        <m:r>
                          <m:rPr>
                            <m:sty m:val="bi"/>
                          </m:rPr>
                          <w:rPr>
                            <w:rFonts w:ascii="Cambria Math" w:hAnsi="Cambria Math" w:cs="Times New Roman"/>
                            <w:sz w:val="24"/>
                            <w:szCs w:val="24"/>
                          </w:rPr>
                          <m:t>τ</m:t>
                        </m:r>
                      </m:sub>
                    </m:sSub>
                  </m:e>
                </m:d>
              </m:e>
            </m:nary>
            <m:r>
              <w:rPr>
                <w:rFonts w:ascii="Cambria Math" w:hAnsi="Cambria Math" w:cs="Times New Roman"/>
                <w:sz w:val="24"/>
                <w:szCs w:val="24"/>
              </w:rPr>
              <m:t>+</m:t>
            </m:r>
            <m:nary>
              <m:naryPr>
                <m:chr m:val="∑"/>
                <m:limLoc m:val="undOvr"/>
                <m:ctrlPr>
                  <w:rPr>
                    <w:rFonts w:ascii="Cambria Math" w:eastAsiaTheme="minorHAnsi" w:hAnsi="Cambria Math" w:cs="Times New Roman"/>
                    <w:i/>
                    <w:noProof w:val="0"/>
                    <w:sz w:val="24"/>
                    <w:szCs w:val="24"/>
                    <w:lang w:eastAsia="en-US"/>
                  </w:rPr>
                </m:ctrlPr>
              </m:naryPr>
              <m:sub>
                <m:r>
                  <w:rPr>
                    <w:rFonts w:ascii="Cambria Math" w:hAnsi="Cambria Math" w:cs="Times New Roman"/>
                    <w:sz w:val="24"/>
                    <w:szCs w:val="24"/>
                  </w:rPr>
                  <m:t>i:</m:t>
                </m:r>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&lt;</m:t>
                </m:r>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eastAsiaTheme="minorHAnsi" w:hAnsi="Cambria Math" w:cs="Times New Roman"/>
                        <w:i/>
                        <w:noProof w:val="0"/>
                        <w:sz w:val="24"/>
                        <w:szCs w:val="24"/>
                        <w:lang w:eastAsia="en-US"/>
                      </w:rPr>
                    </m:ctrlPr>
                  </m:sSubPr>
                  <m:e>
                    <m:acc>
                      <m:accPr>
                        <m:ctrlPr>
                          <w:rPr>
                            <w:rFonts w:ascii="Cambria Math" w:eastAsiaTheme="minorHAnsi" w:hAnsi="Cambria Math" w:cs="Times New Roman"/>
                            <w:i/>
                            <w:noProof w:val="0"/>
                            <w:sz w:val="24"/>
                            <w:szCs w:val="24"/>
                            <w:lang w:eastAsia="en-US"/>
                          </w:rPr>
                        </m:ctrlPr>
                      </m:accPr>
                      <m:e>
                        <m:r>
                          <w:rPr>
                            <w:rFonts w:ascii="Cambria Math" w:hAnsi="Cambria Math" w:cs="Times New Roman"/>
                            <w:sz w:val="24"/>
                            <w:szCs w:val="24"/>
                          </w:rPr>
                          <m:t>β</m:t>
                        </m:r>
                      </m:e>
                    </m:acc>
                  </m:e>
                  <m:sub>
                    <m:r>
                      <w:rPr>
                        <w:rFonts w:ascii="Cambria Math" w:hAnsi="Cambria Math" w:cs="Times New Roman"/>
                        <w:sz w:val="24"/>
                        <w:szCs w:val="24"/>
                      </w:rPr>
                      <m:t>τ</m:t>
                    </m:r>
                  </m:sub>
                </m:sSub>
              </m:sub>
              <m:sup>
                <m:r>
                  <w:rPr>
                    <w:rFonts w:ascii="Cambria Math" w:hAnsi="Cambria Math" w:cs="Times New Roman"/>
                    <w:sz w:val="24"/>
                    <w:szCs w:val="24"/>
                  </w:rPr>
                  <m:t>N</m:t>
                </m:r>
              </m:sup>
              <m:e>
                <m:d>
                  <m:dPr>
                    <m:ctrlPr>
                      <w:rPr>
                        <w:rFonts w:ascii="Cambria Math" w:eastAsiaTheme="minorHAnsi" w:hAnsi="Cambria Math" w:cs="Times New Roman"/>
                        <w:i/>
                        <w:noProof w:val="0"/>
                        <w:sz w:val="24"/>
                        <w:szCs w:val="24"/>
                        <w:lang w:eastAsia="en-US"/>
                      </w:rPr>
                    </m:ctrlPr>
                  </m:dPr>
                  <m:e>
                    <m:r>
                      <w:rPr>
                        <w:rFonts w:ascii="Cambria Math" w:hAnsi="Cambria Math" w:cs="Times New Roman"/>
                        <w:sz w:val="24"/>
                        <w:szCs w:val="24"/>
                      </w:rPr>
                      <m:t>1-τ</m:t>
                    </m:r>
                  </m:e>
                </m:d>
                <m:d>
                  <m:dPr>
                    <m:begChr m:val="|"/>
                    <m:endChr m:val="|"/>
                    <m:ctrlPr>
                      <w:rPr>
                        <w:rFonts w:ascii="Cambria Math" w:eastAsiaTheme="minorHAnsi" w:hAnsi="Cambria Math" w:cs="Times New Roman"/>
                        <w:i/>
                        <w:noProof w:val="0"/>
                        <w:sz w:val="24"/>
                        <w:szCs w:val="24"/>
                        <w:lang w:eastAsia="en-US"/>
                      </w:rPr>
                    </m:ctrlPr>
                  </m:dPr>
                  <m:e>
                    <m:sSub>
                      <m:sSubPr>
                        <m:ctrlPr>
                          <w:rPr>
                            <w:rFonts w:ascii="Cambria Math" w:eastAsiaTheme="minorHAnsi" w:hAnsi="Cambria Math" w:cs="Times New Roman"/>
                            <w:i/>
                            <w:noProof w:val="0"/>
                            <w:sz w:val="24"/>
                            <w:szCs w:val="24"/>
                            <w:lang w:eastAsia="en-US"/>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HAnsi" w:hAnsi="Cambria Math" w:cs="Times New Roman"/>
                            <w:b/>
                            <w:bCs/>
                            <w:i/>
                            <w:noProof w:val="0"/>
                            <w:sz w:val="24"/>
                            <w:szCs w:val="24"/>
                            <w:lang w:eastAsia="en-US"/>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sSub>
                      <m:sSubPr>
                        <m:ctrlPr>
                          <w:rPr>
                            <w:rFonts w:ascii="Cambria Math" w:eastAsiaTheme="minorHAnsi" w:hAnsi="Cambria Math" w:cs="Times New Roman"/>
                            <w:b/>
                            <w:bCs/>
                            <w:i/>
                            <w:noProof w:val="0"/>
                            <w:sz w:val="24"/>
                            <w:szCs w:val="24"/>
                            <w:lang w:eastAsia="en-US"/>
                          </w:rPr>
                        </m:ctrlPr>
                      </m:sSubPr>
                      <m:e>
                        <m:acc>
                          <m:accPr>
                            <m:ctrlPr>
                              <w:rPr>
                                <w:rFonts w:ascii="Cambria Math" w:eastAsiaTheme="minorHAnsi" w:hAnsi="Cambria Math" w:cs="Times New Roman"/>
                                <w:b/>
                                <w:bCs/>
                                <w:i/>
                                <w:noProof w:val="0"/>
                                <w:sz w:val="24"/>
                                <w:szCs w:val="24"/>
                                <w:lang w:eastAsia="en-US"/>
                              </w:rPr>
                            </m:ctrlPr>
                          </m:accPr>
                          <m:e>
                            <m:r>
                              <m:rPr>
                                <m:sty m:val="bi"/>
                              </m:rPr>
                              <w:rPr>
                                <w:rFonts w:ascii="Cambria Math" w:hAnsi="Cambria Math" w:cs="Times New Roman"/>
                                <w:sz w:val="24"/>
                                <w:szCs w:val="24"/>
                              </w:rPr>
                              <m:t>β</m:t>
                            </m:r>
                          </m:e>
                        </m:acc>
                      </m:e>
                      <m:sub>
                        <m:r>
                          <m:rPr>
                            <m:sty m:val="bi"/>
                          </m:rPr>
                          <w:rPr>
                            <w:rFonts w:ascii="Cambria Math" w:hAnsi="Cambria Math" w:cs="Times New Roman"/>
                            <w:sz w:val="24"/>
                            <w:szCs w:val="24"/>
                          </w:rPr>
                          <m:t>τ</m:t>
                        </m:r>
                      </m:sub>
                    </m:sSub>
                  </m:e>
                </m:d>
              </m:e>
            </m:nary>
          </m:e>
          <m:sub/>
        </m:sSub>
      </m:oMath>
      <w:r w:rsidRPr="00010DA5">
        <w:rPr>
          <w:rFonts w:ascii="Times New Roman" w:hAnsi="Times New Roman" w:cs="Times New Roman"/>
          <w:sz w:val="24"/>
          <w:szCs w:val="24"/>
        </w:rPr>
        <w:t xml:space="preserve">(Wenz, 2019). See </w:t>
      </w:r>
      <w:r>
        <w:rPr>
          <w:rFonts w:ascii="Times New Roman" w:hAnsi="Times New Roman" w:cs="Times New Roman"/>
          <w:sz w:val="24"/>
          <w:szCs w:val="24"/>
        </w:rPr>
        <w:t xml:space="preserve">also </w:t>
      </w:r>
      <w:r w:rsidRPr="00010DA5">
        <w:rPr>
          <w:rFonts w:ascii="Times New Roman" w:hAnsi="Times New Roman" w:cs="Times New Roman"/>
          <w:sz w:val="24"/>
          <w:szCs w:val="24"/>
        </w:rPr>
        <w:t xml:space="preserve">Cameron and Trivedi (2009) for </w:t>
      </w:r>
      <w:r>
        <w:rPr>
          <w:rFonts w:ascii="Times New Roman" w:hAnsi="Times New Roman" w:cs="Times New Roman"/>
          <w:sz w:val="24"/>
          <w:szCs w:val="24"/>
        </w:rPr>
        <w:t>further</w:t>
      </w:r>
      <w:r w:rsidRPr="00010DA5">
        <w:rPr>
          <w:rFonts w:ascii="Times New Roman" w:hAnsi="Times New Roman" w:cs="Times New Roman"/>
          <w:sz w:val="24"/>
          <w:szCs w:val="24"/>
        </w:rPr>
        <w:t xml:space="preserve"> discussion.</w:t>
      </w:r>
    </w:p>
    <w:p w14:paraId="6B376130" w14:textId="77777777" w:rsidR="00165965" w:rsidRPr="001C1E39" w:rsidRDefault="00165965" w:rsidP="00140FB7">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78258936"/>
      <w:docPartObj>
        <w:docPartGallery w:val="Page Numbers (Top of Page)"/>
        <w:docPartUnique/>
      </w:docPartObj>
    </w:sdtPr>
    <w:sdtEndPr/>
    <w:sdtContent>
      <w:p w14:paraId="3A42EC0B" w14:textId="683E8272" w:rsidR="00165965" w:rsidRPr="00E53267" w:rsidRDefault="00165965">
        <w:pPr>
          <w:pStyle w:val="Header"/>
          <w:jc w:val="right"/>
          <w:rPr>
            <w:rFonts w:ascii="Times New Roman" w:hAnsi="Times New Roman" w:cs="Times New Roman"/>
            <w:sz w:val="24"/>
            <w:szCs w:val="24"/>
          </w:rPr>
        </w:pPr>
        <w:r w:rsidRPr="00E53267">
          <w:rPr>
            <w:rFonts w:ascii="Times New Roman" w:hAnsi="Times New Roman" w:cs="Times New Roman"/>
            <w:sz w:val="24"/>
            <w:szCs w:val="24"/>
          </w:rPr>
          <w:t>VALUE-BEHAVIOR RELATIONS</w:t>
        </w:r>
        <w:r w:rsidRPr="00E53267">
          <w:rPr>
            <w:rFonts w:ascii="Times New Roman" w:hAnsi="Times New Roman" w:cs="Times New Roman"/>
            <w:sz w:val="24"/>
            <w:szCs w:val="24"/>
          </w:rPr>
          <w:tab/>
        </w:r>
        <w:r w:rsidRPr="00E53267">
          <w:rPr>
            <w:rFonts w:ascii="Times New Roman" w:hAnsi="Times New Roman" w:cs="Times New Roman"/>
            <w:sz w:val="24"/>
            <w:szCs w:val="24"/>
          </w:rPr>
          <w:tab/>
        </w:r>
        <w:r w:rsidRPr="00E53267">
          <w:rPr>
            <w:rFonts w:ascii="Times New Roman" w:hAnsi="Times New Roman" w:cs="Times New Roman"/>
            <w:sz w:val="24"/>
            <w:szCs w:val="24"/>
          </w:rPr>
          <w:fldChar w:fldCharType="begin"/>
        </w:r>
        <w:r w:rsidRPr="00E53267">
          <w:rPr>
            <w:rFonts w:ascii="Times New Roman" w:hAnsi="Times New Roman" w:cs="Times New Roman"/>
            <w:sz w:val="24"/>
            <w:szCs w:val="24"/>
          </w:rPr>
          <w:instrText xml:space="preserve"> PAGE   \* MERGEFORMAT </w:instrText>
        </w:r>
        <w:r w:rsidRPr="00E53267">
          <w:rPr>
            <w:rFonts w:ascii="Times New Roman" w:hAnsi="Times New Roman" w:cs="Times New Roman"/>
            <w:sz w:val="24"/>
            <w:szCs w:val="24"/>
          </w:rPr>
          <w:fldChar w:fldCharType="separate"/>
        </w:r>
        <w:r w:rsidR="00AE4277">
          <w:rPr>
            <w:rFonts w:ascii="Times New Roman" w:hAnsi="Times New Roman" w:cs="Times New Roman"/>
            <w:sz w:val="24"/>
            <w:szCs w:val="24"/>
          </w:rPr>
          <w:t>1</w:t>
        </w:r>
        <w:r w:rsidRPr="00E53267">
          <w:rPr>
            <w:rFonts w:ascii="Times New Roman" w:hAnsi="Times New Roman" w:cs="Times New Roman"/>
            <w:sz w:val="24"/>
            <w:szCs w:val="24"/>
          </w:rPr>
          <w:fldChar w:fldCharType="end"/>
        </w:r>
      </w:p>
    </w:sdtContent>
  </w:sdt>
  <w:p w14:paraId="34662E0D" w14:textId="77777777" w:rsidR="00165965" w:rsidRDefault="00165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6150CFD"/>
    <w:multiLevelType w:val="multilevel"/>
    <w:tmpl w:val="DED4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64782"/>
    <w:multiLevelType w:val="hybridMultilevel"/>
    <w:tmpl w:val="35E61B3E"/>
    <w:lvl w:ilvl="0" w:tplc="D2B4D036">
      <w:start w:val="1"/>
      <w:numFmt w:val="decimal"/>
      <w:suff w:val="space"/>
      <w:lvlText w:val="%1."/>
      <w:lvlJc w:val="left"/>
      <w:pPr>
        <w:ind w:left="720" w:hanging="360"/>
      </w:pPr>
      <w:rPr>
        <w:rFonts w:asciiTheme="minorHAnsi" w:hAnsiTheme="minorHAnsi" w:cstheme="minorHAnsi"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88221E"/>
    <w:multiLevelType w:val="multilevel"/>
    <w:tmpl w:val="2778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D62B59"/>
    <w:multiLevelType w:val="multilevel"/>
    <w:tmpl w:val="7466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A95BA7"/>
    <w:multiLevelType w:val="hybridMultilevel"/>
    <w:tmpl w:val="A3E629BA"/>
    <w:lvl w:ilvl="0" w:tplc="54C8DF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DA590B"/>
    <w:multiLevelType w:val="hybridMultilevel"/>
    <w:tmpl w:val="E2DEF7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6E297E"/>
    <w:multiLevelType w:val="multilevel"/>
    <w:tmpl w:val="2042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C178E"/>
    <w:multiLevelType w:val="multilevel"/>
    <w:tmpl w:val="B4D61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D05841"/>
    <w:multiLevelType w:val="hybridMultilevel"/>
    <w:tmpl w:val="74B0F8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532749"/>
    <w:multiLevelType w:val="multilevel"/>
    <w:tmpl w:val="CA76C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CC1BC9"/>
    <w:multiLevelType w:val="hybridMultilevel"/>
    <w:tmpl w:val="B7FCCE64"/>
    <w:lvl w:ilvl="0" w:tplc="0C09000F">
      <w:start w:val="1"/>
      <w:numFmt w:val="decimal"/>
      <w:lvlText w:val="%1."/>
      <w:lvlJc w:val="left"/>
      <w:pPr>
        <w:ind w:left="1070" w:hanging="360"/>
      </w:p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3" w15:restartNumberingAfterBreak="0">
    <w:nsid w:val="6656366D"/>
    <w:multiLevelType w:val="hybridMultilevel"/>
    <w:tmpl w:val="5FBE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7F56FF"/>
    <w:multiLevelType w:val="multilevel"/>
    <w:tmpl w:val="5D7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F3485"/>
    <w:multiLevelType w:val="hybridMultilevel"/>
    <w:tmpl w:val="0B8C70D6"/>
    <w:lvl w:ilvl="0" w:tplc="2C426DD0">
      <w:start w:val="1"/>
      <w:numFmt w:val="lowerLetter"/>
      <w:lvlText w:val="%1."/>
      <w:lvlJc w:val="left"/>
      <w:pPr>
        <w:ind w:left="737" w:hanging="360"/>
      </w:pPr>
      <w:rPr>
        <w:rFonts w:hint="default"/>
        <w:vertAlign w:val="superscript"/>
      </w:rPr>
    </w:lvl>
    <w:lvl w:ilvl="1" w:tplc="0C090019" w:tentative="1">
      <w:start w:val="1"/>
      <w:numFmt w:val="lowerLetter"/>
      <w:lvlText w:val="%2."/>
      <w:lvlJc w:val="left"/>
      <w:pPr>
        <w:ind w:left="1457" w:hanging="360"/>
      </w:pPr>
    </w:lvl>
    <w:lvl w:ilvl="2" w:tplc="0C09001B" w:tentative="1">
      <w:start w:val="1"/>
      <w:numFmt w:val="lowerRoman"/>
      <w:lvlText w:val="%3."/>
      <w:lvlJc w:val="right"/>
      <w:pPr>
        <w:ind w:left="2177" w:hanging="180"/>
      </w:pPr>
    </w:lvl>
    <w:lvl w:ilvl="3" w:tplc="0C09000F" w:tentative="1">
      <w:start w:val="1"/>
      <w:numFmt w:val="decimal"/>
      <w:lvlText w:val="%4."/>
      <w:lvlJc w:val="left"/>
      <w:pPr>
        <w:ind w:left="2897" w:hanging="360"/>
      </w:pPr>
    </w:lvl>
    <w:lvl w:ilvl="4" w:tplc="0C090019" w:tentative="1">
      <w:start w:val="1"/>
      <w:numFmt w:val="lowerLetter"/>
      <w:lvlText w:val="%5."/>
      <w:lvlJc w:val="left"/>
      <w:pPr>
        <w:ind w:left="3617" w:hanging="360"/>
      </w:pPr>
    </w:lvl>
    <w:lvl w:ilvl="5" w:tplc="0C09001B" w:tentative="1">
      <w:start w:val="1"/>
      <w:numFmt w:val="lowerRoman"/>
      <w:lvlText w:val="%6."/>
      <w:lvlJc w:val="right"/>
      <w:pPr>
        <w:ind w:left="4337" w:hanging="180"/>
      </w:pPr>
    </w:lvl>
    <w:lvl w:ilvl="6" w:tplc="0C09000F" w:tentative="1">
      <w:start w:val="1"/>
      <w:numFmt w:val="decimal"/>
      <w:lvlText w:val="%7."/>
      <w:lvlJc w:val="left"/>
      <w:pPr>
        <w:ind w:left="5057" w:hanging="360"/>
      </w:pPr>
    </w:lvl>
    <w:lvl w:ilvl="7" w:tplc="0C090019" w:tentative="1">
      <w:start w:val="1"/>
      <w:numFmt w:val="lowerLetter"/>
      <w:lvlText w:val="%8."/>
      <w:lvlJc w:val="left"/>
      <w:pPr>
        <w:ind w:left="5777" w:hanging="360"/>
      </w:pPr>
    </w:lvl>
    <w:lvl w:ilvl="8" w:tplc="0C09001B" w:tentative="1">
      <w:start w:val="1"/>
      <w:numFmt w:val="lowerRoman"/>
      <w:lvlText w:val="%9."/>
      <w:lvlJc w:val="right"/>
      <w:pPr>
        <w:ind w:left="6497" w:hanging="180"/>
      </w:pPr>
    </w:lvl>
  </w:abstractNum>
  <w:abstractNum w:abstractNumId="26"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71772119"/>
    <w:multiLevelType w:val="hybridMultilevel"/>
    <w:tmpl w:val="CA0A61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9"/>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8"/>
  </w:num>
  <w:num w:numId="16">
    <w:abstractNumId w:val="21"/>
  </w:num>
  <w:num w:numId="17">
    <w:abstractNumId w:val="20"/>
  </w:num>
  <w:num w:numId="18">
    <w:abstractNumId w:val="26"/>
  </w:num>
  <w:num w:numId="19">
    <w:abstractNumId w:val="27"/>
  </w:num>
  <w:num w:numId="20">
    <w:abstractNumId w:val="25"/>
  </w:num>
  <w:num w:numId="2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2"/>
  </w:num>
  <w:num w:numId="23">
    <w:abstractNumId w:val="18"/>
  </w:num>
  <w:num w:numId="24">
    <w:abstractNumId w:val="14"/>
  </w:num>
  <w:num w:numId="25">
    <w:abstractNumId w:val="15"/>
  </w:num>
  <w:num w:numId="26">
    <w:abstractNumId w:val="10"/>
  </w:num>
  <w:num w:numId="27">
    <w:abstractNumId w:val="16"/>
  </w:num>
  <w:num w:numId="28">
    <w:abstractNumId w:val="13"/>
  </w:num>
  <w:num w:numId="29">
    <w:abstractNumId w:val="2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AU" w:vendorID="64" w:dllVersion="0"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8A3"/>
    <w:rsid w:val="00001578"/>
    <w:rsid w:val="00002885"/>
    <w:rsid w:val="00002B2A"/>
    <w:rsid w:val="0000492F"/>
    <w:rsid w:val="000102A2"/>
    <w:rsid w:val="00011575"/>
    <w:rsid w:val="000119E5"/>
    <w:rsid w:val="0001254C"/>
    <w:rsid w:val="000131B3"/>
    <w:rsid w:val="00013EBA"/>
    <w:rsid w:val="00014A91"/>
    <w:rsid w:val="0001606C"/>
    <w:rsid w:val="000177F8"/>
    <w:rsid w:val="00022375"/>
    <w:rsid w:val="00023030"/>
    <w:rsid w:val="000232D8"/>
    <w:rsid w:val="00023875"/>
    <w:rsid w:val="00023A28"/>
    <w:rsid w:val="000245F1"/>
    <w:rsid w:val="0002545B"/>
    <w:rsid w:val="00026595"/>
    <w:rsid w:val="00026FF1"/>
    <w:rsid w:val="00027BD7"/>
    <w:rsid w:val="0004107D"/>
    <w:rsid w:val="0004353A"/>
    <w:rsid w:val="00044210"/>
    <w:rsid w:val="00044801"/>
    <w:rsid w:val="000453FB"/>
    <w:rsid w:val="00046DA1"/>
    <w:rsid w:val="00051B73"/>
    <w:rsid w:val="00055612"/>
    <w:rsid w:val="000613F9"/>
    <w:rsid w:val="00063D43"/>
    <w:rsid w:val="00064773"/>
    <w:rsid w:val="00065505"/>
    <w:rsid w:val="00065E70"/>
    <w:rsid w:val="000662EF"/>
    <w:rsid w:val="00066623"/>
    <w:rsid w:val="0006695B"/>
    <w:rsid w:val="00066BFD"/>
    <w:rsid w:val="00067FC4"/>
    <w:rsid w:val="000719E1"/>
    <w:rsid w:val="00071C0B"/>
    <w:rsid w:val="00072AD7"/>
    <w:rsid w:val="00073068"/>
    <w:rsid w:val="00075F65"/>
    <w:rsid w:val="00077479"/>
    <w:rsid w:val="0008156E"/>
    <w:rsid w:val="00081B8A"/>
    <w:rsid w:val="00081C47"/>
    <w:rsid w:val="000825EF"/>
    <w:rsid w:val="000844F5"/>
    <w:rsid w:val="000848AB"/>
    <w:rsid w:val="00090400"/>
    <w:rsid w:val="0009149B"/>
    <w:rsid w:val="0009188D"/>
    <w:rsid w:val="000920CF"/>
    <w:rsid w:val="00092B89"/>
    <w:rsid w:val="000937AB"/>
    <w:rsid w:val="0009400E"/>
    <w:rsid w:val="000959DC"/>
    <w:rsid w:val="000969C1"/>
    <w:rsid w:val="00096D91"/>
    <w:rsid w:val="000A751E"/>
    <w:rsid w:val="000A7DD3"/>
    <w:rsid w:val="000B04E1"/>
    <w:rsid w:val="000B1386"/>
    <w:rsid w:val="000B181B"/>
    <w:rsid w:val="000B3382"/>
    <w:rsid w:val="000B7311"/>
    <w:rsid w:val="000C05DA"/>
    <w:rsid w:val="000C1079"/>
    <w:rsid w:val="000C3EF9"/>
    <w:rsid w:val="000C5856"/>
    <w:rsid w:val="000C6D42"/>
    <w:rsid w:val="000C6F66"/>
    <w:rsid w:val="000D1228"/>
    <w:rsid w:val="000D1AB4"/>
    <w:rsid w:val="000D3C15"/>
    <w:rsid w:val="000E19C3"/>
    <w:rsid w:val="000E3285"/>
    <w:rsid w:val="000E365D"/>
    <w:rsid w:val="000E46DE"/>
    <w:rsid w:val="000E51B4"/>
    <w:rsid w:val="000E704C"/>
    <w:rsid w:val="000E7688"/>
    <w:rsid w:val="000F0F2F"/>
    <w:rsid w:val="000F518F"/>
    <w:rsid w:val="000F6710"/>
    <w:rsid w:val="00100838"/>
    <w:rsid w:val="0010155C"/>
    <w:rsid w:val="00103FA3"/>
    <w:rsid w:val="00105FB7"/>
    <w:rsid w:val="00113BD4"/>
    <w:rsid w:val="00113E6F"/>
    <w:rsid w:val="00115CD8"/>
    <w:rsid w:val="00117297"/>
    <w:rsid w:val="00121108"/>
    <w:rsid w:val="0012163B"/>
    <w:rsid w:val="00121BDE"/>
    <w:rsid w:val="00121E85"/>
    <w:rsid w:val="0012397E"/>
    <w:rsid w:val="00124224"/>
    <w:rsid w:val="0012516B"/>
    <w:rsid w:val="0012650C"/>
    <w:rsid w:val="001300F5"/>
    <w:rsid w:val="0013015D"/>
    <w:rsid w:val="00132250"/>
    <w:rsid w:val="001334B5"/>
    <w:rsid w:val="0013466F"/>
    <w:rsid w:val="00134DCC"/>
    <w:rsid w:val="00134E2F"/>
    <w:rsid w:val="0013592D"/>
    <w:rsid w:val="001400D1"/>
    <w:rsid w:val="0014047A"/>
    <w:rsid w:val="00140F4F"/>
    <w:rsid w:val="00140FB7"/>
    <w:rsid w:val="00144134"/>
    <w:rsid w:val="00150448"/>
    <w:rsid w:val="00150F51"/>
    <w:rsid w:val="001514F5"/>
    <w:rsid w:val="00151FF5"/>
    <w:rsid w:val="00153374"/>
    <w:rsid w:val="00156F4D"/>
    <w:rsid w:val="001602E4"/>
    <w:rsid w:val="00163463"/>
    <w:rsid w:val="001634DA"/>
    <w:rsid w:val="001647EC"/>
    <w:rsid w:val="00165965"/>
    <w:rsid w:val="00165EE5"/>
    <w:rsid w:val="00171C20"/>
    <w:rsid w:val="00174579"/>
    <w:rsid w:val="001750C4"/>
    <w:rsid w:val="00175656"/>
    <w:rsid w:val="0017626B"/>
    <w:rsid w:val="00177790"/>
    <w:rsid w:val="00177E13"/>
    <w:rsid w:val="00183A79"/>
    <w:rsid w:val="001840FE"/>
    <w:rsid w:val="0018657F"/>
    <w:rsid w:val="001901BE"/>
    <w:rsid w:val="00190576"/>
    <w:rsid w:val="00191BE5"/>
    <w:rsid w:val="00193837"/>
    <w:rsid w:val="00196746"/>
    <w:rsid w:val="00196DD0"/>
    <w:rsid w:val="001A0322"/>
    <w:rsid w:val="001A71C7"/>
    <w:rsid w:val="001B0349"/>
    <w:rsid w:val="001B0873"/>
    <w:rsid w:val="001B0B94"/>
    <w:rsid w:val="001C20D0"/>
    <w:rsid w:val="001C3330"/>
    <w:rsid w:val="001C6104"/>
    <w:rsid w:val="001C7D91"/>
    <w:rsid w:val="001D2154"/>
    <w:rsid w:val="001D5B6D"/>
    <w:rsid w:val="001E75BF"/>
    <w:rsid w:val="001F062F"/>
    <w:rsid w:val="001F132E"/>
    <w:rsid w:val="001F4A6F"/>
    <w:rsid w:val="001F5F59"/>
    <w:rsid w:val="001F7C7A"/>
    <w:rsid w:val="002016E6"/>
    <w:rsid w:val="00201B76"/>
    <w:rsid w:val="00203E3F"/>
    <w:rsid w:val="0020588E"/>
    <w:rsid w:val="00205E19"/>
    <w:rsid w:val="002071CA"/>
    <w:rsid w:val="00210767"/>
    <w:rsid w:val="00213978"/>
    <w:rsid w:val="002149FA"/>
    <w:rsid w:val="002155F0"/>
    <w:rsid w:val="002159D0"/>
    <w:rsid w:val="002163A9"/>
    <w:rsid w:val="00217152"/>
    <w:rsid w:val="00220069"/>
    <w:rsid w:val="00220993"/>
    <w:rsid w:val="00221CFC"/>
    <w:rsid w:val="0022212B"/>
    <w:rsid w:val="002223C7"/>
    <w:rsid w:val="002237A8"/>
    <w:rsid w:val="00223A53"/>
    <w:rsid w:val="0022586A"/>
    <w:rsid w:val="00226032"/>
    <w:rsid w:val="00226886"/>
    <w:rsid w:val="00230FC4"/>
    <w:rsid w:val="00231ED2"/>
    <w:rsid w:val="002325C6"/>
    <w:rsid w:val="00234AAA"/>
    <w:rsid w:val="00236AEB"/>
    <w:rsid w:val="00241D29"/>
    <w:rsid w:val="002462FD"/>
    <w:rsid w:val="002510FC"/>
    <w:rsid w:val="00252957"/>
    <w:rsid w:val="00253713"/>
    <w:rsid w:val="00255FFD"/>
    <w:rsid w:val="00256B39"/>
    <w:rsid w:val="00260367"/>
    <w:rsid w:val="002621BE"/>
    <w:rsid w:val="002645FF"/>
    <w:rsid w:val="00264994"/>
    <w:rsid w:val="00264F59"/>
    <w:rsid w:val="00266827"/>
    <w:rsid w:val="002676FB"/>
    <w:rsid w:val="0026777B"/>
    <w:rsid w:val="00271010"/>
    <w:rsid w:val="00271F7D"/>
    <w:rsid w:val="002728A3"/>
    <w:rsid w:val="00272902"/>
    <w:rsid w:val="00273158"/>
    <w:rsid w:val="00274DC6"/>
    <w:rsid w:val="002752D4"/>
    <w:rsid w:val="00276DFB"/>
    <w:rsid w:val="00277039"/>
    <w:rsid w:val="0028199C"/>
    <w:rsid w:val="0028404D"/>
    <w:rsid w:val="00290D19"/>
    <w:rsid w:val="00291FB4"/>
    <w:rsid w:val="002922AC"/>
    <w:rsid w:val="00292481"/>
    <w:rsid w:val="0029369F"/>
    <w:rsid w:val="002937B2"/>
    <w:rsid w:val="002A00A3"/>
    <w:rsid w:val="002A178E"/>
    <w:rsid w:val="002A1A24"/>
    <w:rsid w:val="002A1E5B"/>
    <w:rsid w:val="002A5986"/>
    <w:rsid w:val="002A6A3B"/>
    <w:rsid w:val="002B024D"/>
    <w:rsid w:val="002B0770"/>
    <w:rsid w:val="002B0F6D"/>
    <w:rsid w:val="002B300A"/>
    <w:rsid w:val="002B4CB0"/>
    <w:rsid w:val="002B5AF9"/>
    <w:rsid w:val="002B6132"/>
    <w:rsid w:val="002C3F88"/>
    <w:rsid w:val="002C5839"/>
    <w:rsid w:val="002C6B17"/>
    <w:rsid w:val="002D4E3D"/>
    <w:rsid w:val="002D5DD0"/>
    <w:rsid w:val="002D6191"/>
    <w:rsid w:val="002D71E0"/>
    <w:rsid w:val="002E0519"/>
    <w:rsid w:val="002E059A"/>
    <w:rsid w:val="002E374D"/>
    <w:rsid w:val="002E473B"/>
    <w:rsid w:val="002E4C04"/>
    <w:rsid w:val="002E724B"/>
    <w:rsid w:val="002E72C6"/>
    <w:rsid w:val="002F1F0F"/>
    <w:rsid w:val="002F212E"/>
    <w:rsid w:val="002F25F3"/>
    <w:rsid w:val="002F5389"/>
    <w:rsid w:val="002F58FE"/>
    <w:rsid w:val="002F74E6"/>
    <w:rsid w:val="003021EA"/>
    <w:rsid w:val="003073FD"/>
    <w:rsid w:val="00311C75"/>
    <w:rsid w:val="00315206"/>
    <w:rsid w:val="003168AB"/>
    <w:rsid w:val="00317A81"/>
    <w:rsid w:val="00323C5C"/>
    <w:rsid w:val="00324A1F"/>
    <w:rsid w:val="0032596B"/>
    <w:rsid w:val="00331A97"/>
    <w:rsid w:val="00333CFE"/>
    <w:rsid w:val="0033582D"/>
    <w:rsid w:val="00340A83"/>
    <w:rsid w:val="003415D6"/>
    <w:rsid w:val="00345815"/>
    <w:rsid w:val="0035290C"/>
    <w:rsid w:val="00352992"/>
    <w:rsid w:val="00352F58"/>
    <w:rsid w:val="003542BA"/>
    <w:rsid w:val="00360CA1"/>
    <w:rsid w:val="00363379"/>
    <w:rsid w:val="0036357F"/>
    <w:rsid w:val="003664CD"/>
    <w:rsid w:val="0037285E"/>
    <w:rsid w:val="00374840"/>
    <w:rsid w:val="0037497B"/>
    <w:rsid w:val="00376D50"/>
    <w:rsid w:val="00380B15"/>
    <w:rsid w:val="00382A9A"/>
    <w:rsid w:val="003834EF"/>
    <w:rsid w:val="003839CE"/>
    <w:rsid w:val="0038622E"/>
    <w:rsid w:val="003936F0"/>
    <w:rsid w:val="003A04AC"/>
    <w:rsid w:val="003A0AD0"/>
    <w:rsid w:val="003A1694"/>
    <w:rsid w:val="003A1FCF"/>
    <w:rsid w:val="003A24DB"/>
    <w:rsid w:val="003A2955"/>
    <w:rsid w:val="003A4E8A"/>
    <w:rsid w:val="003A723F"/>
    <w:rsid w:val="003B4219"/>
    <w:rsid w:val="003B4230"/>
    <w:rsid w:val="003B4C51"/>
    <w:rsid w:val="003B4E96"/>
    <w:rsid w:val="003B7281"/>
    <w:rsid w:val="003C21FC"/>
    <w:rsid w:val="003C2406"/>
    <w:rsid w:val="003C51A7"/>
    <w:rsid w:val="003D04AB"/>
    <w:rsid w:val="003D0962"/>
    <w:rsid w:val="003D09D8"/>
    <w:rsid w:val="003D1ADF"/>
    <w:rsid w:val="003D6923"/>
    <w:rsid w:val="003E2E15"/>
    <w:rsid w:val="003E66BB"/>
    <w:rsid w:val="003F0123"/>
    <w:rsid w:val="003F1BCF"/>
    <w:rsid w:val="003F46EF"/>
    <w:rsid w:val="003F6FEB"/>
    <w:rsid w:val="00400304"/>
    <w:rsid w:val="004003AB"/>
    <w:rsid w:val="00400AB5"/>
    <w:rsid w:val="00400EAE"/>
    <w:rsid w:val="00402AF8"/>
    <w:rsid w:val="00402BCF"/>
    <w:rsid w:val="0040465F"/>
    <w:rsid w:val="0040509D"/>
    <w:rsid w:val="00405621"/>
    <w:rsid w:val="004126A2"/>
    <w:rsid w:val="00412B13"/>
    <w:rsid w:val="00413AD9"/>
    <w:rsid w:val="00414AD6"/>
    <w:rsid w:val="004152E2"/>
    <w:rsid w:val="0041599B"/>
    <w:rsid w:val="0041754D"/>
    <w:rsid w:val="004203F7"/>
    <w:rsid w:val="00422783"/>
    <w:rsid w:val="00424141"/>
    <w:rsid w:val="00427A03"/>
    <w:rsid w:val="00430957"/>
    <w:rsid w:val="0043151A"/>
    <w:rsid w:val="00436C7E"/>
    <w:rsid w:val="004403FE"/>
    <w:rsid w:val="00440961"/>
    <w:rsid w:val="0044239F"/>
    <w:rsid w:val="00443356"/>
    <w:rsid w:val="00444490"/>
    <w:rsid w:val="004456B4"/>
    <w:rsid w:val="00450C88"/>
    <w:rsid w:val="004526A0"/>
    <w:rsid w:val="004566D4"/>
    <w:rsid w:val="00456718"/>
    <w:rsid w:val="004607BF"/>
    <w:rsid w:val="00463601"/>
    <w:rsid w:val="00466C14"/>
    <w:rsid w:val="004701F2"/>
    <w:rsid w:val="00475B7F"/>
    <w:rsid w:val="00475E26"/>
    <w:rsid w:val="00476D6E"/>
    <w:rsid w:val="00477135"/>
    <w:rsid w:val="00480C34"/>
    <w:rsid w:val="00481A9C"/>
    <w:rsid w:val="004822EC"/>
    <w:rsid w:val="004912B9"/>
    <w:rsid w:val="0049160D"/>
    <w:rsid w:val="004927EA"/>
    <w:rsid w:val="00495B7F"/>
    <w:rsid w:val="004A2134"/>
    <w:rsid w:val="004A275E"/>
    <w:rsid w:val="004A6327"/>
    <w:rsid w:val="004A7EFE"/>
    <w:rsid w:val="004B367B"/>
    <w:rsid w:val="004B40D4"/>
    <w:rsid w:val="004B67E0"/>
    <w:rsid w:val="004C0EA7"/>
    <w:rsid w:val="004C0EB9"/>
    <w:rsid w:val="004C1F6D"/>
    <w:rsid w:val="004C3181"/>
    <w:rsid w:val="004C51E7"/>
    <w:rsid w:val="004C7771"/>
    <w:rsid w:val="004D3538"/>
    <w:rsid w:val="004E0D61"/>
    <w:rsid w:val="004E1C90"/>
    <w:rsid w:val="004E209A"/>
    <w:rsid w:val="004E394F"/>
    <w:rsid w:val="004E7ED9"/>
    <w:rsid w:val="004F3A6D"/>
    <w:rsid w:val="004F4BEF"/>
    <w:rsid w:val="004F5958"/>
    <w:rsid w:val="004F5BEE"/>
    <w:rsid w:val="004F7D6C"/>
    <w:rsid w:val="0050104D"/>
    <w:rsid w:val="00501410"/>
    <w:rsid w:val="0050340B"/>
    <w:rsid w:val="005055EA"/>
    <w:rsid w:val="00505CC9"/>
    <w:rsid w:val="00507305"/>
    <w:rsid w:val="005124A5"/>
    <w:rsid w:val="00512541"/>
    <w:rsid w:val="005125C3"/>
    <w:rsid w:val="00515884"/>
    <w:rsid w:val="00517D25"/>
    <w:rsid w:val="0052018A"/>
    <w:rsid w:val="0052073B"/>
    <w:rsid w:val="00524518"/>
    <w:rsid w:val="00527A02"/>
    <w:rsid w:val="00530F74"/>
    <w:rsid w:val="00532217"/>
    <w:rsid w:val="0053475F"/>
    <w:rsid w:val="005351B7"/>
    <w:rsid w:val="00537F2F"/>
    <w:rsid w:val="00540A49"/>
    <w:rsid w:val="00543D05"/>
    <w:rsid w:val="00544577"/>
    <w:rsid w:val="005445E5"/>
    <w:rsid w:val="00545739"/>
    <w:rsid w:val="00545750"/>
    <w:rsid w:val="00546842"/>
    <w:rsid w:val="00546B21"/>
    <w:rsid w:val="0054700C"/>
    <w:rsid w:val="00547685"/>
    <w:rsid w:val="00547959"/>
    <w:rsid w:val="00550ACA"/>
    <w:rsid w:val="00552859"/>
    <w:rsid w:val="00552B2F"/>
    <w:rsid w:val="0055753C"/>
    <w:rsid w:val="005601C7"/>
    <w:rsid w:val="00560AD4"/>
    <w:rsid w:val="005631B7"/>
    <w:rsid w:val="00564936"/>
    <w:rsid w:val="00565144"/>
    <w:rsid w:val="005715FA"/>
    <w:rsid w:val="00572B95"/>
    <w:rsid w:val="0057315B"/>
    <w:rsid w:val="00577095"/>
    <w:rsid w:val="00577FCB"/>
    <w:rsid w:val="0058489C"/>
    <w:rsid w:val="00592CA7"/>
    <w:rsid w:val="00594FB7"/>
    <w:rsid w:val="005952EF"/>
    <w:rsid w:val="0059622D"/>
    <w:rsid w:val="00597E4E"/>
    <w:rsid w:val="00597F09"/>
    <w:rsid w:val="005A0301"/>
    <w:rsid w:val="005A0E9F"/>
    <w:rsid w:val="005A1A05"/>
    <w:rsid w:val="005A26D4"/>
    <w:rsid w:val="005A297D"/>
    <w:rsid w:val="005A2CC6"/>
    <w:rsid w:val="005A3103"/>
    <w:rsid w:val="005A3678"/>
    <w:rsid w:val="005A4BDB"/>
    <w:rsid w:val="005A74D5"/>
    <w:rsid w:val="005B145C"/>
    <w:rsid w:val="005B2B20"/>
    <w:rsid w:val="005B3216"/>
    <w:rsid w:val="005B6FE0"/>
    <w:rsid w:val="005C0A02"/>
    <w:rsid w:val="005C32EA"/>
    <w:rsid w:val="005C489D"/>
    <w:rsid w:val="005C6B79"/>
    <w:rsid w:val="005D08D2"/>
    <w:rsid w:val="005D171D"/>
    <w:rsid w:val="005D213F"/>
    <w:rsid w:val="005D2262"/>
    <w:rsid w:val="005D53A7"/>
    <w:rsid w:val="005E137B"/>
    <w:rsid w:val="005E18CC"/>
    <w:rsid w:val="005E217C"/>
    <w:rsid w:val="005E2271"/>
    <w:rsid w:val="005E3A63"/>
    <w:rsid w:val="005F068A"/>
    <w:rsid w:val="005F24B2"/>
    <w:rsid w:val="005F3032"/>
    <w:rsid w:val="005F396B"/>
    <w:rsid w:val="005F67B0"/>
    <w:rsid w:val="00600ACF"/>
    <w:rsid w:val="00602594"/>
    <w:rsid w:val="00603E31"/>
    <w:rsid w:val="006041E0"/>
    <w:rsid w:val="00605405"/>
    <w:rsid w:val="00605F25"/>
    <w:rsid w:val="00611C83"/>
    <w:rsid w:val="006129EB"/>
    <w:rsid w:val="0061334E"/>
    <w:rsid w:val="0061412A"/>
    <w:rsid w:val="00614295"/>
    <w:rsid w:val="0061483B"/>
    <w:rsid w:val="006148FE"/>
    <w:rsid w:val="00615AD9"/>
    <w:rsid w:val="00617B45"/>
    <w:rsid w:val="006206B3"/>
    <w:rsid w:val="00620838"/>
    <w:rsid w:val="00621627"/>
    <w:rsid w:val="00621B28"/>
    <w:rsid w:val="00623295"/>
    <w:rsid w:val="006235AA"/>
    <w:rsid w:val="00623769"/>
    <w:rsid w:val="00623ACD"/>
    <w:rsid w:val="0062593D"/>
    <w:rsid w:val="00626967"/>
    <w:rsid w:val="00626A14"/>
    <w:rsid w:val="0063051C"/>
    <w:rsid w:val="006338DE"/>
    <w:rsid w:val="006338E5"/>
    <w:rsid w:val="00635383"/>
    <w:rsid w:val="00640165"/>
    <w:rsid w:val="00640342"/>
    <w:rsid w:val="00640B1B"/>
    <w:rsid w:val="0064236D"/>
    <w:rsid w:val="0064259D"/>
    <w:rsid w:val="00643728"/>
    <w:rsid w:val="00644833"/>
    <w:rsid w:val="00645775"/>
    <w:rsid w:val="0065061F"/>
    <w:rsid w:val="00650B59"/>
    <w:rsid w:val="00653DEA"/>
    <w:rsid w:val="00660549"/>
    <w:rsid w:val="0066296E"/>
    <w:rsid w:val="00663A74"/>
    <w:rsid w:val="00665D14"/>
    <w:rsid w:val="006713CA"/>
    <w:rsid w:val="006718B1"/>
    <w:rsid w:val="00671AF6"/>
    <w:rsid w:val="00673723"/>
    <w:rsid w:val="0067581E"/>
    <w:rsid w:val="0067639C"/>
    <w:rsid w:val="00676413"/>
    <w:rsid w:val="006802D0"/>
    <w:rsid w:val="00682A26"/>
    <w:rsid w:val="00683277"/>
    <w:rsid w:val="00686155"/>
    <w:rsid w:val="0068750E"/>
    <w:rsid w:val="006925F8"/>
    <w:rsid w:val="00692A81"/>
    <w:rsid w:val="006A0663"/>
    <w:rsid w:val="006A0DBB"/>
    <w:rsid w:val="006A1F42"/>
    <w:rsid w:val="006A2447"/>
    <w:rsid w:val="006A28F2"/>
    <w:rsid w:val="006A3489"/>
    <w:rsid w:val="006A3953"/>
    <w:rsid w:val="006A4426"/>
    <w:rsid w:val="006A4D08"/>
    <w:rsid w:val="006A6627"/>
    <w:rsid w:val="006A6C23"/>
    <w:rsid w:val="006A6E8E"/>
    <w:rsid w:val="006A7799"/>
    <w:rsid w:val="006B0EE9"/>
    <w:rsid w:val="006B25C2"/>
    <w:rsid w:val="006B4465"/>
    <w:rsid w:val="006B4BAD"/>
    <w:rsid w:val="006B4F46"/>
    <w:rsid w:val="006B7148"/>
    <w:rsid w:val="006C2C7E"/>
    <w:rsid w:val="006C3AFB"/>
    <w:rsid w:val="006C4A52"/>
    <w:rsid w:val="006C4ADF"/>
    <w:rsid w:val="006C55BB"/>
    <w:rsid w:val="006C6374"/>
    <w:rsid w:val="006C7B6F"/>
    <w:rsid w:val="006D0DD6"/>
    <w:rsid w:val="006D10CC"/>
    <w:rsid w:val="006D404C"/>
    <w:rsid w:val="006D5577"/>
    <w:rsid w:val="006D60B6"/>
    <w:rsid w:val="006E0903"/>
    <w:rsid w:val="006E2151"/>
    <w:rsid w:val="006E257A"/>
    <w:rsid w:val="006E536E"/>
    <w:rsid w:val="006E6E03"/>
    <w:rsid w:val="006F0691"/>
    <w:rsid w:val="006F39A4"/>
    <w:rsid w:val="006F3CB8"/>
    <w:rsid w:val="006F48EB"/>
    <w:rsid w:val="006F48F8"/>
    <w:rsid w:val="006F4E7D"/>
    <w:rsid w:val="007010C1"/>
    <w:rsid w:val="00701837"/>
    <w:rsid w:val="0070336F"/>
    <w:rsid w:val="00704B02"/>
    <w:rsid w:val="007102E2"/>
    <w:rsid w:val="00711A01"/>
    <w:rsid w:val="00717139"/>
    <w:rsid w:val="007178A4"/>
    <w:rsid w:val="007209D7"/>
    <w:rsid w:val="0072229D"/>
    <w:rsid w:val="00723915"/>
    <w:rsid w:val="00723E1B"/>
    <w:rsid w:val="00726914"/>
    <w:rsid w:val="007363AE"/>
    <w:rsid w:val="0074016C"/>
    <w:rsid w:val="00740BE9"/>
    <w:rsid w:val="00741EFD"/>
    <w:rsid w:val="00743AF1"/>
    <w:rsid w:val="00744B10"/>
    <w:rsid w:val="007455EC"/>
    <w:rsid w:val="00747A46"/>
    <w:rsid w:val="00747AEF"/>
    <w:rsid w:val="007510BF"/>
    <w:rsid w:val="007516A3"/>
    <w:rsid w:val="00751CA8"/>
    <w:rsid w:val="00751D34"/>
    <w:rsid w:val="00754104"/>
    <w:rsid w:val="00755B4C"/>
    <w:rsid w:val="00757ABD"/>
    <w:rsid w:val="00757BA1"/>
    <w:rsid w:val="00760BC5"/>
    <w:rsid w:val="00761289"/>
    <w:rsid w:val="007667F2"/>
    <w:rsid w:val="00766F60"/>
    <w:rsid w:val="00767A86"/>
    <w:rsid w:val="0077247F"/>
    <w:rsid w:val="0077268B"/>
    <w:rsid w:val="00772908"/>
    <w:rsid w:val="0077470F"/>
    <w:rsid w:val="00775620"/>
    <w:rsid w:val="00783288"/>
    <w:rsid w:val="00783E10"/>
    <w:rsid w:val="00784E07"/>
    <w:rsid w:val="00787311"/>
    <w:rsid w:val="007875E2"/>
    <w:rsid w:val="00791AE6"/>
    <w:rsid w:val="00791E05"/>
    <w:rsid w:val="0079398A"/>
    <w:rsid w:val="00794979"/>
    <w:rsid w:val="00795397"/>
    <w:rsid w:val="00795FB2"/>
    <w:rsid w:val="007961CE"/>
    <w:rsid w:val="0079737F"/>
    <w:rsid w:val="007A1541"/>
    <w:rsid w:val="007A2120"/>
    <w:rsid w:val="007A4E9F"/>
    <w:rsid w:val="007A6453"/>
    <w:rsid w:val="007B2BDF"/>
    <w:rsid w:val="007B347C"/>
    <w:rsid w:val="007C1847"/>
    <w:rsid w:val="007C1E21"/>
    <w:rsid w:val="007C21E0"/>
    <w:rsid w:val="007C3E1E"/>
    <w:rsid w:val="007C420C"/>
    <w:rsid w:val="007C4B5D"/>
    <w:rsid w:val="007C5855"/>
    <w:rsid w:val="007C626B"/>
    <w:rsid w:val="007D025E"/>
    <w:rsid w:val="007D0E72"/>
    <w:rsid w:val="007D143B"/>
    <w:rsid w:val="007D310B"/>
    <w:rsid w:val="007D34CB"/>
    <w:rsid w:val="007D3B3E"/>
    <w:rsid w:val="007D6C29"/>
    <w:rsid w:val="007E4885"/>
    <w:rsid w:val="007E5718"/>
    <w:rsid w:val="007E5DF2"/>
    <w:rsid w:val="007E7417"/>
    <w:rsid w:val="007F2A7A"/>
    <w:rsid w:val="007F3FF2"/>
    <w:rsid w:val="007F42CC"/>
    <w:rsid w:val="007F451D"/>
    <w:rsid w:val="007F4ACC"/>
    <w:rsid w:val="007F6C04"/>
    <w:rsid w:val="007F74D9"/>
    <w:rsid w:val="008008AC"/>
    <w:rsid w:val="00804C48"/>
    <w:rsid w:val="00806993"/>
    <w:rsid w:val="008069F7"/>
    <w:rsid w:val="008078B0"/>
    <w:rsid w:val="008116CA"/>
    <w:rsid w:val="0081190C"/>
    <w:rsid w:val="008124E4"/>
    <w:rsid w:val="0081313A"/>
    <w:rsid w:val="008134D8"/>
    <w:rsid w:val="00813B06"/>
    <w:rsid w:val="00816AE6"/>
    <w:rsid w:val="00821CDA"/>
    <w:rsid w:val="00822B6F"/>
    <w:rsid w:val="0082575C"/>
    <w:rsid w:val="00825C94"/>
    <w:rsid w:val="0083265E"/>
    <w:rsid w:val="0083362C"/>
    <w:rsid w:val="00833818"/>
    <w:rsid w:val="00836CA4"/>
    <w:rsid w:val="00837885"/>
    <w:rsid w:val="00837988"/>
    <w:rsid w:val="008435A8"/>
    <w:rsid w:val="00843EF3"/>
    <w:rsid w:val="008510E7"/>
    <w:rsid w:val="008517B1"/>
    <w:rsid w:val="00852A7D"/>
    <w:rsid w:val="00857603"/>
    <w:rsid w:val="00861030"/>
    <w:rsid w:val="00861C87"/>
    <w:rsid w:val="00863C02"/>
    <w:rsid w:val="00864CE2"/>
    <w:rsid w:val="00865991"/>
    <w:rsid w:val="008670FC"/>
    <w:rsid w:val="008674C6"/>
    <w:rsid w:val="00875E0E"/>
    <w:rsid w:val="00877B47"/>
    <w:rsid w:val="008812BB"/>
    <w:rsid w:val="00881D69"/>
    <w:rsid w:val="008831D1"/>
    <w:rsid w:val="00884BDE"/>
    <w:rsid w:val="008858E9"/>
    <w:rsid w:val="008863CD"/>
    <w:rsid w:val="00886A28"/>
    <w:rsid w:val="00886D6A"/>
    <w:rsid w:val="00887D5B"/>
    <w:rsid w:val="00887EF0"/>
    <w:rsid w:val="00890FBA"/>
    <w:rsid w:val="00891375"/>
    <w:rsid w:val="00891C02"/>
    <w:rsid w:val="00891ED1"/>
    <w:rsid w:val="0089207C"/>
    <w:rsid w:val="00893841"/>
    <w:rsid w:val="00893BDE"/>
    <w:rsid w:val="008A111C"/>
    <w:rsid w:val="008A4C79"/>
    <w:rsid w:val="008A507E"/>
    <w:rsid w:val="008B11B3"/>
    <w:rsid w:val="008B31FC"/>
    <w:rsid w:val="008B355D"/>
    <w:rsid w:val="008B3ECB"/>
    <w:rsid w:val="008B45BC"/>
    <w:rsid w:val="008B7F5B"/>
    <w:rsid w:val="008C00A0"/>
    <w:rsid w:val="008C0328"/>
    <w:rsid w:val="008C1BAD"/>
    <w:rsid w:val="008C3835"/>
    <w:rsid w:val="008C4CFF"/>
    <w:rsid w:val="008C50D3"/>
    <w:rsid w:val="008C659E"/>
    <w:rsid w:val="008C78BE"/>
    <w:rsid w:val="008D5DDF"/>
    <w:rsid w:val="008D70A6"/>
    <w:rsid w:val="008E560E"/>
    <w:rsid w:val="008F4153"/>
    <w:rsid w:val="008F4EBE"/>
    <w:rsid w:val="0090006B"/>
    <w:rsid w:val="00905532"/>
    <w:rsid w:val="00910AE7"/>
    <w:rsid w:val="00913CBF"/>
    <w:rsid w:val="0091517E"/>
    <w:rsid w:val="0091545D"/>
    <w:rsid w:val="00915661"/>
    <w:rsid w:val="009179F3"/>
    <w:rsid w:val="009205EA"/>
    <w:rsid w:val="00921037"/>
    <w:rsid w:val="00921A01"/>
    <w:rsid w:val="00921BB6"/>
    <w:rsid w:val="00925154"/>
    <w:rsid w:val="00930975"/>
    <w:rsid w:val="009310E2"/>
    <w:rsid w:val="009311B9"/>
    <w:rsid w:val="0093121C"/>
    <w:rsid w:val="00931AFD"/>
    <w:rsid w:val="00933FE9"/>
    <w:rsid w:val="009341AA"/>
    <w:rsid w:val="009359BD"/>
    <w:rsid w:val="00936730"/>
    <w:rsid w:val="00936B0D"/>
    <w:rsid w:val="00937117"/>
    <w:rsid w:val="009420B5"/>
    <w:rsid w:val="00942F71"/>
    <w:rsid w:val="00943039"/>
    <w:rsid w:val="009443B1"/>
    <w:rsid w:val="00944CE3"/>
    <w:rsid w:val="00947698"/>
    <w:rsid w:val="009477FA"/>
    <w:rsid w:val="00951B3E"/>
    <w:rsid w:val="009529D7"/>
    <w:rsid w:val="00952C6C"/>
    <w:rsid w:val="00956514"/>
    <w:rsid w:val="00957983"/>
    <w:rsid w:val="009602FD"/>
    <w:rsid w:val="009646BE"/>
    <w:rsid w:val="00966373"/>
    <w:rsid w:val="00971577"/>
    <w:rsid w:val="00972508"/>
    <w:rsid w:val="009734FB"/>
    <w:rsid w:val="00975614"/>
    <w:rsid w:val="00983C0E"/>
    <w:rsid w:val="00985BC5"/>
    <w:rsid w:val="00987AF4"/>
    <w:rsid w:val="0099659B"/>
    <w:rsid w:val="00996FDB"/>
    <w:rsid w:val="009A01DA"/>
    <w:rsid w:val="009A0F2B"/>
    <w:rsid w:val="009A23D3"/>
    <w:rsid w:val="009A3B1B"/>
    <w:rsid w:val="009A467F"/>
    <w:rsid w:val="009A6F8D"/>
    <w:rsid w:val="009A7D17"/>
    <w:rsid w:val="009A7F47"/>
    <w:rsid w:val="009B0275"/>
    <w:rsid w:val="009B07C8"/>
    <w:rsid w:val="009B487A"/>
    <w:rsid w:val="009C0CEF"/>
    <w:rsid w:val="009C1B37"/>
    <w:rsid w:val="009C4F4A"/>
    <w:rsid w:val="009D01A1"/>
    <w:rsid w:val="009D07A1"/>
    <w:rsid w:val="009D235D"/>
    <w:rsid w:val="009D2F32"/>
    <w:rsid w:val="009D3B7C"/>
    <w:rsid w:val="009D4341"/>
    <w:rsid w:val="009D4786"/>
    <w:rsid w:val="009E3CA8"/>
    <w:rsid w:val="009E47B1"/>
    <w:rsid w:val="009E4CC5"/>
    <w:rsid w:val="009E4DD4"/>
    <w:rsid w:val="009F0088"/>
    <w:rsid w:val="009F28A7"/>
    <w:rsid w:val="009F3B16"/>
    <w:rsid w:val="009F4B53"/>
    <w:rsid w:val="009F520E"/>
    <w:rsid w:val="009F52F4"/>
    <w:rsid w:val="009F546F"/>
    <w:rsid w:val="009F5D22"/>
    <w:rsid w:val="009F6747"/>
    <w:rsid w:val="009F6B52"/>
    <w:rsid w:val="00A01188"/>
    <w:rsid w:val="00A0183B"/>
    <w:rsid w:val="00A01D1D"/>
    <w:rsid w:val="00A02874"/>
    <w:rsid w:val="00A04AC5"/>
    <w:rsid w:val="00A07FB8"/>
    <w:rsid w:val="00A103A9"/>
    <w:rsid w:val="00A1418E"/>
    <w:rsid w:val="00A15B1F"/>
    <w:rsid w:val="00A20920"/>
    <w:rsid w:val="00A24515"/>
    <w:rsid w:val="00A24FA1"/>
    <w:rsid w:val="00A26C31"/>
    <w:rsid w:val="00A27047"/>
    <w:rsid w:val="00A27D40"/>
    <w:rsid w:val="00A3045D"/>
    <w:rsid w:val="00A31EE0"/>
    <w:rsid w:val="00A35806"/>
    <w:rsid w:val="00A36AAA"/>
    <w:rsid w:val="00A41297"/>
    <w:rsid w:val="00A419A1"/>
    <w:rsid w:val="00A42A6D"/>
    <w:rsid w:val="00A444D8"/>
    <w:rsid w:val="00A450F4"/>
    <w:rsid w:val="00A453DC"/>
    <w:rsid w:val="00A45EDE"/>
    <w:rsid w:val="00A46F6A"/>
    <w:rsid w:val="00A47D0B"/>
    <w:rsid w:val="00A50D3E"/>
    <w:rsid w:val="00A52219"/>
    <w:rsid w:val="00A54B14"/>
    <w:rsid w:val="00A555A5"/>
    <w:rsid w:val="00A62B0C"/>
    <w:rsid w:val="00A63723"/>
    <w:rsid w:val="00A64EB6"/>
    <w:rsid w:val="00A65F63"/>
    <w:rsid w:val="00A67433"/>
    <w:rsid w:val="00A675E2"/>
    <w:rsid w:val="00A732E5"/>
    <w:rsid w:val="00A7531D"/>
    <w:rsid w:val="00A773A2"/>
    <w:rsid w:val="00A80509"/>
    <w:rsid w:val="00A817BD"/>
    <w:rsid w:val="00A82463"/>
    <w:rsid w:val="00A82F7B"/>
    <w:rsid w:val="00A84BDC"/>
    <w:rsid w:val="00A850F8"/>
    <w:rsid w:val="00A8635E"/>
    <w:rsid w:val="00A86519"/>
    <w:rsid w:val="00A878A3"/>
    <w:rsid w:val="00A87B3B"/>
    <w:rsid w:val="00A90C81"/>
    <w:rsid w:val="00A947D4"/>
    <w:rsid w:val="00AA02A2"/>
    <w:rsid w:val="00AA2EE9"/>
    <w:rsid w:val="00AA395E"/>
    <w:rsid w:val="00AA6F0F"/>
    <w:rsid w:val="00AB1B35"/>
    <w:rsid w:val="00AB5BD2"/>
    <w:rsid w:val="00AB660C"/>
    <w:rsid w:val="00AB6AD7"/>
    <w:rsid w:val="00AC2666"/>
    <w:rsid w:val="00AC4120"/>
    <w:rsid w:val="00AC41DA"/>
    <w:rsid w:val="00AC4905"/>
    <w:rsid w:val="00AC5AFE"/>
    <w:rsid w:val="00AC6142"/>
    <w:rsid w:val="00AC6746"/>
    <w:rsid w:val="00AD1FE5"/>
    <w:rsid w:val="00AD27B9"/>
    <w:rsid w:val="00AD311C"/>
    <w:rsid w:val="00AD3401"/>
    <w:rsid w:val="00AD4F9A"/>
    <w:rsid w:val="00AE0D40"/>
    <w:rsid w:val="00AE28F1"/>
    <w:rsid w:val="00AE4277"/>
    <w:rsid w:val="00AE72AF"/>
    <w:rsid w:val="00AF14AB"/>
    <w:rsid w:val="00AF4564"/>
    <w:rsid w:val="00AF735E"/>
    <w:rsid w:val="00B00362"/>
    <w:rsid w:val="00B026AA"/>
    <w:rsid w:val="00B02FCB"/>
    <w:rsid w:val="00B03680"/>
    <w:rsid w:val="00B0381D"/>
    <w:rsid w:val="00B158C4"/>
    <w:rsid w:val="00B16604"/>
    <w:rsid w:val="00B17739"/>
    <w:rsid w:val="00B221E0"/>
    <w:rsid w:val="00B24165"/>
    <w:rsid w:val="00B25954"/>
    <w:rsid w:val="00B31EEA"/>
    <w:rsid w:val="00B34B9D"/>
    <w:rsid w:val="00B35C1B"/>
    <w:rsid w:val="00B37368"/>
    <w:rsid w:val="00B373C6"/>
    <w:rsid w:val="00B37444"/>
    <w:rsid w:val="00B40437"/>
    <w:rsid w:val="00B4299A"/>
    <w:rsid w:val="00B42F5C"/>
    <w:rsid w:val="00B47508"/>
    <w:rsid w:val="00B47D7C"/>
    <w:rsid w:val="00B5075E"/>
    <w:rsid w:val="00B56BFD"/>
    <w:rsid w:val="00B575A7"/>
    <w:rsid w:val="00B57A60"/>
    <w:rsid w:val="00B617C7"/>
    <w:rsid w:val="00B6360D"/>
    <w:rsid w:val="00B640EC"/>
    <w:rsid w:val="00B64368"/>
    <w:rsid w:val="00B643F3"/>
    <w:rsid w:val="00B669CA"/>
    <w:rsid w:val="00B72ED0"/>
    <w:rsid w:val="00B75E26"/>
    <w:rsid w:val="00B77736"/>
    <w:rsid w:val="00B77AAC"/>
    <w:rsid w:val="00B77BA4"/>
    <w:rsid w:val="00B8287C"/>
    <w:rsid w:val="00B840DE"/>
    <w:rsid w:val="00B9067E"/>
    <w:rsid w:val="00B913E0"/>
    <w:rsid w:val="00B9228E"/>
    <w:rsid w:val="00B933D5"/>
    <w:rsid w:val="00B940DE"/>
    <w:rsid w:val="00B9599A"/>
    <w:rsid w:val="00B95E22"/>
    <w:rsid w:val="00B9721A"/>
    <w:rsid w:val="00BA12E0"/>
    <w:rsid w:val="00BA2688"/>
    <w:rsid w:val="00BA4BBC"/>
    <w:rsid w:val="00BA5806"/>
    <w:rsid w:val="00BA7371"/>
    <w:rsid w:val="00BB0419"/>
    <w:rsid w:val="00BB174B"/>
    <w:rsid w:val="00BB39E8"/>
    <w:rsid w:val="00BB6564"/>
    <w:rsid w:val="00BB658F"/>
    <w:rsid w:val="00BC12AA"/>
    <w:rsid w:val="00BC267F"/>
    <w:rsid w:val="00BC46C1"/>
    <w:rsid w:val="00BC55A3"/>
    <w:rsid w:val="00BC670A"/>
    <w:rsid w:val="00BD00B9"/>
    <w:rsid w:val="00BD04DE"/>
    <w:rsid w:val="00BD0C65"/>
    <w:rsid w:val="00BD142E"/>
    <w:rsid w:val="00BD15AE"/>
    <w:rsid w:val="00BD166E"/>
    <w:rsid w:val="00BD27CC"/>
    <w:rsid w:val="00BD2D3B"/>
    <w:rsid w:val="00BD368D"/>
    <w:rsid w:val="00BD3A57"/>
    <w:rsid w:val="00BD4675"/>
    <w:rsid w:val="00BD540E"/>
    <w:rsid w:val="00BE1441"/>
    <w:rsid w:val="00BE2B0D"/>
    <w:rsid w:val="00BE36F3"/>
    <w:rsid w:val="00BE3EE8"/>
    <w:rsid w:val="00BE7D17"/>
    <w:rsid w:val="00BF1236"/>
    <w:rsid w:val="00BF1E95"/>
    <w:rsid w:val="00BF4028"/>
    <w:rsid w:val="00BF7C7A"/>
    <w:rsid w:val="00C00346"/>
    <w:rsid w:val="00C04D91"/>
    <w:rsid w:val="00C063D6"/>
    <w:rsid w:val="00C11096"/>
    <w:rsid w:val="00C126D8"/>
    <w:rsid w:val="00C170F3"/>
    <w:rsid w:val="00C21B09"/>
    <w:rsid w:val="00C224A3"/>
    <w:rsid w:val="00C232C4"/>
    <w:rsid w:val="00C24F85"/>
    <w:rsid w:val="00C259D3"/>
    <w:rsid w:val="00C30C9B"/>
    <w:rsid w:val="00C31BA2"/>
    <w:rsid w:val="00C31EA3"/>
    <w:rsid w:val="00C32377"/>
    <w:rsid w:val="00C34F18"/>
    <w:rsid w:val="00C3629A"/>
    <w:rsid w:val="00C369F4"/>
    <w:rsid w:val="00C37659"/>
    <w:rsid w:val="00C37A24"/>
    <w:rsid w:val="00C4206B"/>
    <w:rsid w:val="00C43725"/>
    <w:rsid w:val="00C45944"/>
    <w:rsid w:val="00C464D4"/>
    <w:rsid w:val="00C5087F"/>
    <w:rsid w:val="00C5188D"/>
    <w:rsid w:val="00C53DB9"/>
    <w:rsid w:val="00C54BE2"/>
    <w:rsid w:val="00C54C23"/>
    <w:rsid w:val="00C5548B"/>
    <w:rsid w:val="00C637CF"/>
    <w:rsid w:val="00C64BD4"/>
    <w:rsid w:val="00C65AFD"/>
    <w:rsid w:val="00C700E7"/>
    <w:rsid w:val="00C706CE"/>
    <w:rsid w:val="00C843E8"/>
    <w:rsid w:val="00C8710F"/>
    <w:rsid w:val="00C90D25"/>
    <w:rsid w:val="00C93CD4"/>
    <w:rsid w:val="00C940F0"/>
    <w:rsid w:val="00C94F06"/>
    <w:rsid w:val="00C94FAB"/>
    <w:rsid w:val="00C95A68"/>
    <w:rsid w:val="00CA0C4A"/>
    <w:rsid w:val="00CA0EE8"/>
    <w:rsid w:val="00CA1F0C"/>
    <w:rsid w:val="00CA23AB"/>
    <w:rsid w:val="00CA34EE"/>
    <w:rsid w:val="00CA3AC1"/>
    <w:rsid w:val="00CB21FF"/>
    <w:rsid w:val="00CB2C14"/>
    <w:rsid w:val="00CB3026"/>
    <w:rsid w:val="00CB33ED"/>
    <w:rsid w:val="00CB44DD"/>
    <w:rsid w:val="00CB45CB"/>
    <w:rsid w:val="00CC05A7"/>
    <w:rsid w:val="00CC0740"/>
    <w:rsid w:val="00CC0826"/>
    <w:rsid w:val="00CC1F4D"/>
    <w:rsid w:val="00CC2C5C"/>
    <w:rsid w:val="00CC5FCA"/>
    <w:rsid w:val="00CC60C7"/>
    <w:rsid w:val="00CC7721"/>
    <w:rsid w:val="00CC7B8A"/>
    <w:rsid w:val="00CC7C86"/>
    <w:rsid w:val="00CC7D45"/>
    <w:rsid w:val="00CD0982"/>
    <w:rsid w:val="00CD0C11"/>
    <w:rsid w:val="00CD2EE1"/>
    <w:rsid w:val="00CD319E"/>
    <w:rsid w:val="00CD3886"/>
    <w:rsid w:val="00CD39C0"/>
    <w:rsid w:val="00CD58AD"/>
    <w:rsid w:val="00CD7803"/>
    <w:rsid w:val="00CD783C"/>
    <w:rsid w:val="00CD7DE9"/>
    <w:rsid w:val="00CE0951"/>
    <w:rsid w:val="00CE171D"/>
    <w:rsid w:val="00CE2525"/>
    <w:rsid w:val="00CE55C6"/>
    <w:rsid w:val="00CE66B8"/>
    <w:rsid w:val="00CE6C09"/>
    <w:rsid w:val="00CF0429"/>
    <w:rsid w:val="00CF3644"/>
    <w:rsid w:val="00CF3E75"/>
    <w:rsid w:val="00CF3F71"/>
    <w:rsid w:val="00CF56B3"/>
    <w:rsid w:val="00D01ED7"/>
    <w:rsid w:val="00D02DB9"/>
    <w:rsid w:val="00D03159"/>
    <w:rsid w:val="00D0496C"/>
    <w:rsid w:val="00D04ADF"/>
    <w:rsid w:val="00D07EFC"/>
    <w:rsid w:val="00D12C85"/>
    <w:rsid w:val="00D12D51"/>
    <w:rsid w:val="00D154F3"/>
    <w:rsid w:val="00D165F6"/>
    <w:rsid w:val="00D203F0"/>
    <w:rsid w:val="00D206B4"/>
    <w:rsid w:val="00D208A5"/>
    <w:rsid w:val="00D21090"/>
    <w:rsid w:val="00D211E5"/>
    <w:rsid w:val="00D240CA"/>
    <w:rsid w:val="00D3301B"/>
    <w:rsid w:val="00D33B48"/>
    <w:rsid w:val="00D33FA0"/>
    <w:rsid w:val="00D35832"/>
    <w:rsid w:val="00D36F5C"/>
    <w:rsid w:val="00D37E89"/>
    <w:rsid w:val="00D42D0C"/>
    <w:rsid w:val="00D44D06"/>
    <w:rsid w:val="00D510B8"/>
    <w:rsid w:val="00D5634E"/>
    <w:rsid w:val="00D56F78"/>
    <w:rsid w:val="00D607BA"/>
    <w:rsid w:val="00D60A1A"/>
    <w:rsid w:val="00D61BC7"/>
    <w:rsid w:val="00D62BDC"/>
    <w:rsid w:val="00D634C2"/>
    <w:rsid w:val="00D64238"/>
    <w:rsid w:val="00D6433C"/>
    <w:rsid w:val="00D662C6"/>
    <w:rsid w:val="00D66744"/>
    <w:rsid w:val="00D66895"/>
    <w:rsid w:val="00D70E14"/>
    <w:rsid w:val="00D7182F"/>
    <w:rsid w:val="00D719A0"/>
    <w:rsid w:val="00D71D15"/>
    <w:rsid w:val="00D75FE3"/>
    <w:rsid w:val="00D80E35"/>
    <w:rsid w:val="00D81034"/>
    <w:rsid w:val="00D83709"/>
    <w:rsid w:val="00D85211"/>
    <w:rsid w:val="00D85331"/>
    <w:rsid w:val="00D904FB"/>
    <w:rsid w:val="00D924AF"/>
    <w:rsid w:val="00D935F4"/>
    <w:rsid w:val="00D945A3"/>
    <w:rsid w:val="00D95772"/>
    <w:rsid w:val="00D95CC6"/>
    <w:rsid w:val="00D968DB"/>
    <w:rsid w:val="00DA2171"/>
    <w:rsid w:val="00DA3879"/>
    <w:rsid w:val="00DA3D53"/>
    <w:rsid w:val="00DA3D5C"/>
    <w:rsid w:val="00DA5661"/>
    <w:rsid w:val="00DA6F93"/>
    <w:rsid w:val="00DA7780"/>
    <w:rsid w:val="00DB1828"/>
    <w:rsid w:val="00DB2B39"/>
    <w:rsid w:val="00DB2E9B"/>
    <w:rsid w:val="00DB4535"/>
    <w:rsid w:val="00DC13D2"/>
    <w:rsid w:val="00DC1505"/>
    <w:rsid w:val="00DC1E08"/>
    <w:rsid w:val="00DC2A44"/>
    <w:rsid w:val="00DC6864"/>
    <w:rsid w:val="00DD0AAB"/>
    <w:rsid w:val="00DD1815"/>
    <w:rsid w:val="00DD2B10"/>
    <w:rsid w:val="00DD3886"/>
    <w:rsid w:val="00DE0453"/>
    <w:rsid w:val="00DE11D3"/>
    <w:rsid w:val="00DE219F"/>
    <w:rsid w:val="00DE2E1B"/>
    <w:rsid w:val="00DE31E3"/>
    <w:rsid w:val="00DE5FCA"/>
    <w:rsid w:val="00DE6FBB"/>
    <w:rsid w:val="00DF128E"/>
    <w:rsid w:val="00DF145E"/>
    <w:rsid w:val="00DF14FA"/>
    <w:rsid w:val="00DF32BF"/>
    <w:rsid w:val="00DF75B7"/>
    <w:rsid w:val="00DF7E11"/>
    <w:rsid w:val="00E0081C"/>
    <w:rsid w:val="00E0178B"/>
    <w:rsid w:val="00E07CA7"/>
    <w:rsid w:val="00E1108F"/>
    <w:rsid w:val="00E11DFB"/>
    <w:rsid w:val="00E134B9"/>
    <w:rsid w:val="00E135C5"/>
    <w:rsid w:val="00E1421F"/>
    <w:rsid w:val="00E21AD4"/>
    <w:rsid w:val="00E23480"/>
    <w:rsid w:val="00E240C1"/>
    <w:rsid w:val="00E244A4"/>
    <w:rsid w:val="00E26FDC"/>
    <w:rsid w:val="00E2776A"/>
    <w:rsid w:val="00E2783A"/>
    <w:rsid w:val="00E278CD"/>
    <w:rsid w:val="00E3290D"/>
    <w:rsid w:val="00E375D2"/>
    <w:rsid w:val="00E40B8E"/>
    <w:rsid w:val="00E430BE"/>
    <w:rsid w:val="00E43AE8"/>
    <w:rsid w:val="00E4494F"/>
    <w:rsid w:val="00E46589"/>
    <w:rsid w:val="00E512FA"/>
    <w:rsid w:val="00E526DC"/>
    <w:rsid w:val="00E53267"/>
    <w:rsid w:val="00E53F59"/>
    <w:rsid w:val="00E54638"/>
    <w:rsid w:val="00E552EF"/>
    <w:rsid w:val="00E57A32"/>
    <w:rsid w:val="00E57AF3"/>
    <w:rsid w:val="00E604A1"/>
    <w:rsid w:val="00E60F39"/>
    <w:rsid w:val="00E6458E"/>
    <w:rsid w:val="00E7153F"/>
    <w:rsid w:val="00E728FE"/>
    <w:rsid w:val="00E733F2"/>
    <w:rsid w:val="00E73F47"/>
    <w:rsid w:val="00E74861"/>
    <w:rsid w:val="00E75C2B"/>
    <w:rsid w:val="00E770F9"/>
    <w:rsid w:val="00E77A2B"/>
    <w:rsid w:val="00E77D84"/>
    <w:rsid w:val="00E802C6"/>
    <w:rsid w:val="00E80FE3"/>
    <w:rsid w:val="00E813A2"/>
    <w:rsid w:val="00E81732"/>
    <w:rsid w:val="00E81FE5"/>
    <w:rsid w:val="00E86AB9"/>
    <w:rsid w:val="00E969D4"/>
    <w:rsid w:val="00E96E7A"/>
    <w:rsid w:val="00EA007D"/>
    <w:rsid w:val="00EA07FA"/>
    <w:rsid w:val="00EA1296"/>
    <w:rsid w:val="00EA1811"/>
    <w:rsid w:val="00EA4375"/>
    <w:rsid w:val="00EA6D6E"/>
    <w:rsid w:val="00EB08BB"/>
    <w:rsid w:val="00EB3AD5"/>
    <w:rsid w:val="00EB3C2E"/>
    <w:rsid w:val="00EB582F"/>
    <w:rsid w:val="00EC2147"/>
    <w:rsid w:val="00EC49AF"/>
    <w:rsid w:val="00EC4B6D"/>
    <w:rsid w:val="00EC5BA7"/>
    <w:rsid w:val="00ED0784"/>
    <w:rsid w:val="00ED0C41"/>
    <w:rsid w:val="00ED4D3B"/>
    <w:rsid w:val="00ED5441"/>
    <w:rsid w:val="00ED632A"/>
    <w:rsid w:val="00ED71B3"/>
    <w:rsid w:val="00EE1102"/>
    <w:rsid w:val="00EE2114"/>
    <w:rsid w:val="00EE2192"/>
    <w:rsid w:val="00EE30C0"/>
    <w:rsid w:val="00EE3F78"/>
    <w:rsid w:val="00EE7B91"/>
    <w:rsid w:val="00EF1A89"/>
    <w:rsid w:val="00EF6BC1"/>
    <w:rsid w:val="00EF75C9"/>
    <w:rsid w:val="00F0192B"/>
    <w:rsid w:val="00F02296"/>
    <w:rsid w:val="00F07DA6"/>
    <w:rsid w:val="00F109D3"/>
    <w:rsid w:val="00F10EE5"/>
    <w:rsid w:val="00F11594"/>
    <w:rsid w:val="00F11A11"/>
    <w:rsid w:val="00F13CFA"/>
    <w:rsid w:val="00F14B36"/>
    <w:rsid w:val="00F1508C"/>
    <w:rsid w:val="00F16A80"/>
    <w:rsid w:val="00F17548"/>
    <w:rsid w:val="00F17BE0"/>
    <w:rsid w:val="00F221BB"/>
    <w:rsid w:val="00F235FE"/>
    <w:rsid w:val="00F26247"/>
    <w:rsid w:val="00F309AE"/>
    <w:rsid w:val="00F31A28"/>
    <w:rsid w:val="00F352B9"/>
    <w:rsid w:val="00F3612B"/>
    <w:rsid w:val="00F3649A"/>
    <w:rsid w:val="00F37D02"/>
    <w:rsid w:val="00F402C4"/>
    <w:rsid w:val="00F40553"/>
    <w:rsid w:val="00F40810"/>
    <w:rsid w:val="00F42021"/>
    <w:rsid w:val="00F43C07"/>
    <w:rsid w:val="00F44FD9"/>
    <w:rsid w:val="00F4642A"/>
    <w:rsid w:val="00F47E12"/>
    <w:rsid w:val="00F50257"/>
    <w:rsid w:val="00F5064C"/>
    <w:rsid w:val="00F50E33"/>
    <w:rsid w:val="00F5221E"/>
    <w:rsid w:val="00F571B7"/>
    <w:rsid w:val="00F5728E"/>
    <w:rsid w:val="00F6126A"/>
    <w:rsid w:val="00F6135A"/>
    <w:rsid w:val="00F6352E"/>
    <w:rsid w:val="00F63C72"/>
    <w:rsid w:val="00F646C1"/>
    <w:rsid w:val="00F70232"/>
    <w:rsid w:val="00F71B14"/>
    <w:rsid w:val="00F721E2"/>
    <w:rsid w:val="00F74EC8"/>
    <w:rsid w:val="00F773A3"/>
    <w:rsid w:val="00F83158"/>
    <w:rsid w:val="00F84E4B"/>
    <w:rsid w:val="00F8533E"/>
    <w:rsid w:val="00F8606A"/>
    <w:rsid w:val="00F9018B"/>
    <w:rsid w:val="00F902BD"/>
    <w:rsid w:val="00F91891"/>
    <w:rsid w:val="00F9379E"/>
    <w:rsid w:val="00F94313"/>
    <w:rsid w:val="00F94AC6"/>
    <w:rsid w:val="00FA05F2"/>
    <w:rsid w:val="00FA1EF8"/>
    <w:rsid w:val="00FA2CFD"/>
    <w:rsid w:val="00FA3998"/>
    <w:rsid w:val="00FA60C9"/>
    <w:rsid w:val="00FA65A1"/>
    <w:rsid w:val="00FA7771"/>
    <w:rsid w:val="00FB4638"/>
    <w:rsid w:val="00FB5152"/>
    <w:rsid w:val="00FB63A3"/>
    <w:rsid w:val="00FB74F8"/>
    <w:rsid w:val="00FC059E"/>
    <w:rsid w:val="00FC32DE"/>
    <w:rsid w:val="00FC7523"/>
    <w:rsid w:val="00FC7C63"/>
    <w:rsid w:val="00FD1966"/>
    <w:rsid w:val="00FD2F51"/>
    <w:rsid w:val="00FD498C"/>
    <w:rsid w:val="00FD4EA7"/>
    <w:rsid w:val="00FD539E"/>
    <w:rsid w:val="00FD6DCA"/>
    <w:rsid w:val="00FE04A9"/>
    <w:rsid w:val="00FE325B"/>
    <w:rsid w:val="00FE3387"/>
    <w:rsid w:val="00FE3B7E"/>
    <w:rsid w:val="00FE417A"/>
    <w:rsid w:val="00FE77E4"/>
    <w:rsid w:val="00FF3942"/>
    <w:rsid w:val="00FF5208"/>
    <w:rsid w:val="00FF5B83"/>
    <w:rsid w:val="00FF642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9F5F5"/>
  <w15:docId w15:val="{9B7A6D31-0795-4DA1-8D85-E0C71FF6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8A3"/>
    <w:rPr>
      <w:noProof/>
      <w:lang w:bidi="ar-SA"/>
    </w:rPr>
  </w:style>
  <w:style w:type="paragraph" w:styleId="Heading1">
    <w:name w:val="heading 1"/>
    <w:basedOn w:val="Normal"/>
    <w:next w:val="Normal"/>
    <w:link w:val="Heading1Char"/>
    <w:uiPriority w:val="4"/>
    <w:qFormat/>
    <w:rsid w:val="002728A3"/>
    <w:pPr>
      <w:keepNext/>
      <w:keepLines/>
      <w:spacing w:after="0" w:line="480" w:lineRule="auto"/>
      <w:jc w:val="center"/>
      <w:outlineLvl w:val="0"/>
    </w:pPr>
    <w:rPr>
      <w:rFonts w:asciiTheme="majorHAnsi" w:eastAsiaTheme="majorEastAsia" w:hAnsiTheme="majorHAnsi" w:cstheme="majorBidi"/>
      <w:b/>
      <w:bCs/>
      <w:kern w:val="24"/>
      <w:sz w:val="24"/>
      <w:szCs w:val="24"/>
      <w:lang w:eastAsia="ja-JP"/>
    </w:rPr>
  </w:style>
  <w:style w:type="paragraph" w:styleId="Heading2">
    <w:name w:val="heading 2"/>
    <w:basedOn w:val="Normal"/>
    <w:next w:val="Normal"/>
    <w:link w:val="Heading2Char"/>
    <w:uiPriority w:val="4"/>
    <w:unhideWhenUsed/>
    <w:qFormat/>
    <w:rsid w:val="002728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4"/>
    <w:unhideWhenUsed/>
    <w:qFormat/>
    <w:rsid w:val="000C05DA"/>
    <w:pPr>
      <w:keepNext/>
      <w:keepLines/>
      <w:spacing w:after="0" w:line="480" w:lineRule="auto"/>
      <w:ind w:firstLine="720"/>
      <w:outlineLvl w:val="2"/>
    </w:pPr>
    <w:rPr>
      <w:rFonts w:asciiTheme="majorHAnsi" w:eastAsiaTheme="majorEastAsia" w:hAnsiTheme="majorHAnsi" w:cstheme="majorBidi"/>
      <w:b/>
      <w:bCs/>
      <w:kern w:val="24"/>
      <w:sz w:val="24"/>
      <w:szCs w:val="24"/>
      <w:lang w:eastAsia="ja-JP"/>
    </w:rPr>
  </w:style>
  <w:style w:type="paragraph" w:styleId="Heading4">
    <w:name w:val="heading 4"/>
    <w:basedOn w:val="Normal"/>
    <w:next w:val="Normal"/>
    <w:link w:val="Heading4Char"/>
    <w:uiPriority w:val="4"/>
    <w:unhideWhenUsed/>
    <w:qFormat/>
    <w:rsid w:val="000C05DA"/>
    <w:pPr>
      <w:keepNext/>
      <w:keepLines/>
      <w:spacing w:after="0" w:line="480" w:lineRule="auto"/>
      <w:ind w:firstLine="720"/>
      <w:outlineLvl w:val="3"/>
    </w:pPr>
    <w:rPr>
      <w:rFonts w:asciiTheme="majorHAnsi" w:eastAsiaTheme="majorEastAsia" w:hAnsiTheme="majorHAnsi" w:cstheme="majorBidi"/>
      <w:b/>
      <w:bCs/>
      <w:i/>
      <w:iCs/>
      <w:kern w:val="24"/>
      <w:sz w:val="24"/>
      <w:szCs w:val="24"/>
      <w:lang w:eastAsia="ja-JP"/>
    </w:rPr>
  </w:style>
  <w:style w:type="paragraph" w:styleId="Heading5">
    <w:name w:val="heading 5"/>
    <w:basedOn w:val="Normal"/>
    <w:next w:val="Normal"/>
    <w:link w:val="Heading5Char"/>
    <w:uiPriority w:val="4"/>
    <w:unhideWhenUsed/>
    <w:qFormat/>
    <w:rsid w:val="002728A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qFormat/>
    <w:rsid w:val="000C05DA"/>
    <w:pPr>
      <w:keepNext/>
      <w:keepLines/>
      <w:spacing w:before="40" w:after="0" w:line="480" w:lineRule="auto"/>
      <w:outlineLvl w:val="5"/>
    </w:pPr>
    <w:rPr>
      <w:rFonts w:asciiTheme="majorHAnsi" w:eastAsiaTheme="majorEastAsia" w:hAnsiTheme="majorHAnsi" w:cstheme="majorBidi"/>
      <w:color w:val="1F4D78" w:themeColor="accent1" w:themeShade="7F"/>
      <w:kern w:val="24"/>
      <w:sz w:val="24"/>
      <w:szCs w:val="24"/>
      <w:lang w:eastAsia="ja-JP"/>
    </w:rPr>
  </w:style>
  <w:style w:type="paragraph" w:styleId="Heading7">
    <w:name w:val="heading 7"/>
    <w:basedOn w:val="Normal"/>
    <w:next w:val="Normal"/>
    <w:link w:val="Heading7Char"/>
    <w:uiPriority w:val="9"/>
    <w:semiHidden/>
    <w:qFormat/>
    <w:rsid w:val="000C05DA"/>
    <w:pPr>
      <w:keepNext/>
      <w:keepLines/>
      <w:spacing w:before="40" w:after="0" w:line="480" w:lineRule="auto"/>
      <w:outlineLvl w:val="6"/>
    </w:pPr>
    <w:rPr>
      <w:rFonts w:asciiTheme="majorHAnsi" w:eastAsiaTheme="majorEastAsia" w:hAnsiTheme="majorHAnsi" w:cstheme="majorBidi"/>
      <w:i/>
      <w:iCs/>
      <w:color w:val="1F4D78" w:themeColor="accent1" w:themeShade="7F"/>
      <w:kern w:val="24"/>
      <w:sz w:val="24"/>
      <w:szCs w:val="24"/>
      <w:lang w:eastAsia="ja-JP"/>
    </w:rPr>
  </w:style>
  <w:style w:type="paragraph" w:styleId="Heading8">
    <w:name w:val="heading 8"/>
    <w:basedOn w:val="Normal"/>
    <w:next w:val="Normal"/>
    <w:link w:val="Heading8Char"/>
    <w:uiPriority w:val="9"/>
    <w:semiHidden/>
    <w:qFormat/>
    <w:rsid w:val="000C05DA"/>
    <w:pPr>
      <w:keepNext/>
      <w:keepLines/>
      <w:spacing w:before="40" w:after="0" w:line="480" w:lineRule="auto"/>
      <w:outlineLvl w:val="7"/>
    </w:pPr>
    <w:rPr>
      <w:rFonts w:asciiTheme="majorHAnsi" w:eastAsiaTheme="majorEastAsia" w:hAnsiTheme="majorHAnsi" w:cstheme="majorBidi"/>
      <w:color w:val="272727" w:themeColor="text1" w:themeTint="D8"/>
      <w:kern w:val="24"/>
      <w:szCs w:val="21"/>
      <w:lang w:eastAsia="ja-JP"/>
    </w:rPr>
  </w:style>
  <w:style w:type="paragraph" w:styleId="Heading9">
    <w:name w:val="heading 9"/>
    <w:basedOn w:val="Normal"/>
    <w:next w:val="Normal"/>
    <w:link w:val="Heading9Char"/>
    <w:uiPriority w:val="9"/>
    <w:semiHidden/>
    <w:qFormat/>
    <w:rsid w:val="000C05DA"/>
    <w:pPr>
      <w:keepNext/>
      <w:keepLines/>
      <w:spacing w:before="40" w:after="0" w:line="480" w:lineRule="auto"/>
      <w:outlineLvl w:val="8"/>
    </w:pPr>
    <w:rPr>
      <w:rFonts w:asciiTheme="majorHAnsi" w:eastAsiaTheme="majorEastAsia" w:hAnsiTheme="majorHAnsi" w:cstheme="majorBidi"/>
      <w:i/>
      <w:iCs/>
      <w:color w:val="272727" w:themeColor="text1" w:themeTint="D8"/>
      <w:kern w:val="24"/>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2728A3"/>
    <w:rPr>
      <w:rFonts w:asciiTheme="majorHAnsi" w:eastAsiaTheme="majorEastAsia" w:hAnsiTheme="majorHAnsi" w:cstheme="majorBidi"/>
      <w:b/>
      <w:bCs/>
      <w:kern w:val="24"/>
      <w:sz w:val="24"/>
      <w:szCs w:val="24"/>
      <w:lang w:eastAsia="ja-JP" w:bidi="ar-SA"/>
    </w:rPr>
  </w:style>
  <w:style w:type="character" w:customStyle="1" w:styleId="Heading2Char">
    <w:name w:val="Heading 2 Char"/>
    <w:basedOn w:val="DefaultParagraphFont"/>
    <w:link w:val="Heading2"/>
    <w:uiPriority w:val="4"/>
    <w:rsid w:val="002728A3"/>
    <w:rPr>
      <w:rFonts w:asciiTheme="majorHAnsi" w:eastAsiaTheme="majorEastAsia" w:hAnsiTheme="majorHAnsi" w:cstheme="majorBidi"/>
      <w:color w:val="2E74B5" w:themeColor="accent1" w:themeShade="BF"/>
      <w:sz w:val="26"/>
      <w:szCs w:val="26"/>
      <w:lang w:bidi="ar-SA"/>
    </w:rPr>
  </w:style>
  <w:style w:type="character" w:customStyle="1" w:styleId="Heading5Char">
    <w:name w:val="Heading 5 Char"/>
    <w:basedOn w:val="DefaultParagraphFont"/>
    <w:link w:val="Heading5"/>
    <w:uiPriority w:val="4"/>
    <w:rsid w:val="002728A3"/>
    <w:rPr>
      <w:rFonts w:asciiTheme="majorHAnsi" w:eastAsiaTheme="majorEastAsia" w:hAnsiTheme="majorHAnsi" w:cstheme="majorBidi"/>
      <w:color w:val="2E74B5" w:themeColor="accent1" w:themeShade="BF"/>
      <w:lang w:bidi="ar-SA"/>
    </w:rPr>
  </w:style>
  <w:style w:type="character" w:styleId="CommentReference">
    <w:name w:val="annotation reference"/>
    <w:basedOn w:val="DefaultParagraphFont"/>
    <w:uiPriority w:val="99"/>
    <w:semiHidden/>
    <w:unhideWhenUsed/>
    <w:rsid w:val="002728A3"/>
    <w:rPr>
      <w:sz w:val="16"/>
      <w:szCs w:val="16"/>
    </w:rPr>
  </w:style>
  <w:style w:type="paragraph" w:styleId="CommentText">
    <w:name w:val="annotation text"/>
    <w:basedOn w:val="Normal"/>
    <w:link w:val="CommentTextChar"/>
    <w:uiPriority w:val="99"/>
    <w:unhideWhenUsed/>
    <w:rsid w:val="002728A3"/>
    <w:pPr>
      <w:spacing w:line="240" w:lineRule="auto"/>
    </w:pPr>
    <w:rPr>
      <w:sz w:val="20"/>
      <w:szCs w:val="20"/>
    </w:rPr>
  </w:style>
  <w:style w:type="character" w:customStyle="1" w:styleId="CommentTextChar">
    <w:name w:val="Comment Text Char"/>
    <w:basedOn w:val="DefaultParagraphFont"/>
    <w:link w:val="CommentText"/>
    <w:uiPriority w:val="99"/>
    <w:rsid w:val="002728A3"/>
    <w:rPr>
      <w:sz w:val="20"/>
      <w:szCs w:val="20"/>
      <w:lang w:bidi="ar-SA"/>
    </w:rPr>
  </w:style>
  <w:style w:type="paragraph" w:styleId="CommentSubject">
    <w:name w:val="annotation subject"/>
    <w:basedOn w:val="CommentText"/>
    <w:next w:val="CommentText"/>
    <w:link w:val="CommentSubjectChar"/>
    <w:uiPriority w:val="99"/>
    <w:semiHidden/>
    <w:unhideWhenUsed/>
    <w:rsid w:val="002728A3"/>
    <w:rPr>
      <w:b/>
      <w:bCs/>
    </w:rPr>
  </w:style>
  <w:style w:type="character" w:customStyle="1" w:styleId="CommentSubjectChar">
    <w:name w:val="Comment Subject Char"/>
    <w:basedOn w:val="CommentTextChar"/>
    <w:link w:val="CommentSubject"/>
    <w:uiPriority w:val="99"/>
    <w:semiHidden/>
    <w:rsid w:val="002728A3"/>
    <w:rPr>
      <w:b/>
      <w:bCs/>
      <w:sz w:val="20"/>
      <w:szCs w:val="20"/>
      <w:lang w:bidi="ar-SA"/>
    </w:rPr>
  </w:style>
  <w:style w:type="paragraph" w:styleId="BalloonText">
    <w:name w:val="Balloon Text"/>
    <w:basedOn w:val="Normal"/>
    <w:link w:val="BalloonTextChar"/>
    <w:uiPriority w:val="99"/>
    <w:semiHidden/>
    <w:unhideWhenUsed/>
    <w:rsid w:val="00272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8A3"/>
    <w:rPr>
      <w:rFonts w:ascii="Segoe UI" w:hAnsi="Segoe UI" w:cs="Segoe UI"/>
      <w:sz w:val="18"/>
      <w:szCs w:val="18"/>
      <w:lang w:bidi="ar-SA"/>
    </w:rPr>
  </w:style>
  <w:style w:type="paragraph" w:customStyle="1" w:styleId="SectionTitle">
    <w:name w:val="Section Title"/>
    <w:basedOn w:val="Normal"/>
    <w:uiPriority w:val="2"/>
    <w:qFormat/>
    <w:rsid w:val="002728A3"/>
    <w:pPr>
      <w:pageBreakBefore/>
      <w:spacing w:after="0" w:line="480" w:lineRule="auto"/>
      <w:jc w:val="center"/>
      <w:outlineLvl w:val="0"/>
    </w:pPr>
    <w:rPr>
      <w:rFonts w:asciiTheme="majorHAnsi" w:eastAsiaTheme="majorEastAsia" w:hAnsiTheme="majorHAnsi" w:cstheme="majorBidi"/>
      <w:kern w:val="24"/>
      <w:sz w:val="24"/>
      <w:szCs w:val="24"/>
      <w:lang w:eastAsia="ja-JP"/>
    </w:rPr>
  </w:style>
  <w:style w:type="character" w:styleId="Emphasis">
    <w:name w:val="Emphasis"/>
    <w:basedOn w:val="DefaultParagraphFont"/>
    <w:uiPriority w:val="20"/>
    <w:unhideWhenUsed/>
    <w:qFormat/>
    <w:rsid w:val="002728A3"/>
    <w:rPr>
      <w:i/>
      <w:iCs/>
    </w:rPr>
  </w:style>
  <w:style w:type="paragraph" w:styleId="FootnoteText">
    <w:name w:val="footnote text"/>
    <w:basedOn w:val="Normal"/>
    <w:link w:val="FootnoteTextChar"/>
    <w:uiPriority w:val="99"/>
    <w:unhideWhenUsed/>
    <w:rsid w:val="002728A3"/>
    <w:pPr>
      <w:spacing w:after="0" w:line="240" w:lineRule="auto"/>
      <w:ind w:firstLine="720"/>
    </w:pPr>
    <w:rPr>
      <w:rFonts w:eastAsiaTheme="minorEastAsia"/>
      <w:kern w:val="24"/>
      <w:szCs w:val="20"/>
      <w:lang w:eastAsia="ja-JP"/>
    </w:rPr>
  </w:style>
  <w:style w:type="character" w:customStyle="1" w:styleId="FootnoteTextChar">
    <w:name w:val="Footnote Text Char"/>
    <w:basedOn w:val="DefaultParagraphFont"/>
    <w:link w:val="FootnoteText"/>
    <w:uiPriority w:val="99"/>
    <w:rsid w:val="002728A3"/>
    <w:rPr>
      <w:rFonts w:eastAsiaTheme="minorEastAsia"/>
      <w:kern w:val="24"/>
      <w:szCs w:val="20"/>
      <w:lang w:eastAsia="ja-JP" w:bidi="ar-SA"/>
    </w:rPr>
  </w:style>
  <w:style w:type="character" w:styleId="FootnoteReference">
    <w:name w:val="footnote reference"/>
    <w:basedOn w:val="DefaultParagraphFont"/>
    <w:uiPriority w:val="99"/>
    <w:unhideWhenUsed/>
    <w:qFormat/>
    <w:rsid w:val="002728A3"/>
    <w:rPr>
      <w:vertAlign w:val="superscript"/>
    </w:rPr>
  </w:style>
  <w:style w:type="paragraph" w:styleId="ListParagraph">
    <w:name w:val="List Paragraph"/>
    <w:basedOn w:val="Normal"/>
    <w:uiPriority w:val="34"/>
    <w:qFormat/>
    <w:rsid w:val="002728A3"/>
    <w:pPr>
      <w:spacing w:after="200" w:line="276" w:lineRule="auto"/>
      <w:ind w:left="720"/>
      <w:contextualSpacing/>
    </w:pPr>
    <w:rPr>
      <w:rFonts w:eastAsiaTheme="minorEastAsia"/>
      <w:lang w:eastAsia="en-GB"/>
    </w:rPr>
  </w:style>
  <w:style w:type="character" w:customStyle="1" w:styleId="apple-converted-space">
    <w:name w:val="apple-converted-space"/>
    <w:basedOn w:val="DefaultParagraphFont"/>
    <w:rsid w:val="002728A3"/>
  </w:style>
  <w:style w:type="character" w:styleId="Strong">
    <w:name w:val="Strong"/>
    <w:basedOn w:val="DefaultParagraphFont"/>
    <w:uiPriority w:val="22"/>
    <w:qFormat/>
    <w:rsid w:val="002728A3"/>
    <w:rPr>
      <w:b/>
      <w:bCs/>
    </w:rPr>
  </w:style>
  <w:style w:type="character" w:customStyle="1" w:styleId="nlmarticle-title">
    <w:name w:val="nlm_article-title"/>
    <w:basedOn w:val="DefaultParagraphFont"/>
    <w:rsid w:val="002728A3"/>
  </w:style>
  <w:style w:type="character" w:customStyle="1" w:styleId="citationsource-journal">
    <w:name w:val="citation_source-journal"/>
    <w:basedOn w:val="DefaultParagraphFont"/>
    <w:rsid w:val="002728A3"/>
  </w:style>
  <w:style w:type="character" w:customStyle="1" w:styleId="nlmfpage">
    <w:name w:val="nlm_fpage"/>
    <w:basedOn w:val="DefaultParagraphFont"/>
    <w:rsid w:val="002728A3"/>
  </w:style>
  <w:style w:type="character" w:customStyle="1" w:styleId="nlmlpage">
    <w:name w:val="nlm_lpage"/>
    <w:basedOn w:val="DefaultParagraphFont"/>
    <w:rsid w:val="002728A3"/>
  </w:style>
  <w:style w:type="character" w:customStyle="1" w:styleId="referencestring-name">
    <w:name w:val="reference__string-name"/>
    <w:basedOn w:val="DefaultParagraphFont"/>
    <w:rsid w:val="002728A3"/>
  </w:style>
  <w:style w:type="character" w:customStyle="1" w:styleId="referencesurname">
    <w:name w:val="reference__surname"/>
    <w:basedOn w:val="DefaultParagraphFont"/>
    <w:rsid w:val="002728A3"/>
  </w:style>
  <w:style w:type="character" w:customStyle="1" w:styleId="referencegiven-names">
    <w:name w:val="reference__given-names"/>
    <w:basedOn w:val="DefaultParagraphFont"/>
    <w:rsid w:val="002728A3"/>
  </w:style>
  <w:style w:type="character" w:customStyle="1" w:styleId="referenceyear">
    <w:name w:val="reference__year"/>
    <w:basedOn w:val="DefaultParagraphFont"/>
    <w:rsid w:val="002728A3"/>
  </w:style>
  <w:style w:type="character" w:customStyle="1" w:styleId="referencevolume">
    <w:name w:val="reference__volume"/>
    <w:basedOn w:val="DefaultParagraphFont"/>
    <w:rsid w:val="002728A3"/>
  </w:style>
  <w:style w:type="character" w:customStyle="1" w:styleId="referenceissue">
    <w:name w:val="reference__issue"/>
    <w:basedOn w:val="DefaultParagraphFont"/>
    <w:rsid w:val="002728A3"/>
  </w:style>
  <w:style w:type="character" w:customStyle="1" w:styleId="referencefpage">
    <w:name w:val="reference__fpage"/>
    <w:basedOn w:val="DefaultParagraphFont"/>
    <w:rsid w:val="002728A3"/>
  </w:style>
  <w:style w:type="character" w:customStyle="1" w:styleId="referencex">
    <w:name w:val="reference__x"/>
    <w:basedOn w:val="DefaultParagraphFont"/>
    <w:rsid w:val="002728A3"/>
  </w:style>
  <w:style w:type="character" w:customStyle="1" w:styleId="referencelpage">
    <w:name w:val="reference__lpage"/>
    <w:basedOn w:val="DefaultParagraphFont"/>
    <w:rsid w:val="002728A3"/>
  </w:style>
  <w:style w:type="paragraph" w:styleId="Header">
    <w:name w:val="header"/>
    <w:basedOn w:val="Normal"/>
    <w:link w:val="HeaderChar"/>
    <w:uiPriority w:val="99"/>
    <w:unhideWhenUsed/>
    <w:qFormat/>
    <w:rsid w:val="00272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8A3"/>
    <w:rPr>
      <w:lang w:bidi="ar-SA"/>
    </w:rPr>
  </w:style>
  <w:style w:type="paragraph" w:styleId="Footer">
    <w:name w:val="footer"/>
    <w:basedOn w:val="Normal"/>
    <w:link w:val="FooterChar"/>
    <w:uiPriority w:val="99"/>
    <w:unhideWhenUsed/>
    <w:rsid w:val="00272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8A3"/>
    <w:rPr>
      <w:lang w:bidi="ar-SA"/>
    </w:rPr>
  </w:style>
  <w:style w:type="character" w:styleId="PlaceholderText">
    <w:name w:val="Placeholder Text"/>
    <w:basedOn w:val="DefaultParagraphFont"/>
    <w:uiPriority w:val="99"/>
    <w:semiHidden/>
    <w:rsid w:val="00537F2F"/>
    <w:rPr>
      <w:color w:val="808080"/>
    </w:rPr>
  </w:style>
  <w:style w:type="paragraph" w:styleId="EndnoteText">
    <w:name w:val="endnote text"/>
    <w:basedOn w:val="Normal"/>
    <w:link w:val="EndnoteTextChar"/>
    <w:uiPriority w:val="99"/>
    <w:semiHidden/>
    <w:unhideWhenUsed/>
    <w:qFormat/>
    <w:rsid w:val="009E3C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CA8"/>
    <w:rPr>
      <w:sz w:val="20"/>
      <w:szCs w:val="20"/>
      <w:lang w:bidi="ar-SA"/>
    </w:rPr>
  </w:style>
  <w:style w:type="character" w:styleId="EndnoteReference">
    <w:name w:val="endnote reference"/>
    <w:basedOn w:val="DefaultParagraphFont"/>
    <w:uiPriority w:val="99"/>
    <w:semiHidden/>
    <w:unhideWhenUsed/>
    <w:rsid w:val="009E3CA8"/>
    <w:rPr>
      <w:vertAlign w:val="superscript"/>
    </w:rPr>
  </w:style>
  <w:style w:type="paragraph" w:styleId="Revision">
    <w:name w:val="Revision"/>
    <w:hidden/>
    <w:uiPriority w:val="99"/>
    <w:semiHidden/>
    <w:rsid w:val="002E4C04"/>
    <w:pPr>
      <w:spacing w:after="0" w:line="240" w:lineRule="auto"/>
    </w:pPr>
    <w:rPr>
      <w:lang w:bidi="ar-SA"/>
    </w:rPr>
  </w:style>
  <w:style w:type="paragraph" w:customStyle="1" w:styleId="Default">
    <w:name w:val="Default"/>
    <w:rsid w:val="00AD27B9"/>
    <w:pPr>
      <w:autoSpaceDE w:val="0"/>
      <w:autoSpaceDN w:val="0"/>
      <w:adjustRightInd w:val="0"/>
      <w:spacing w:after="0" w:line="240" w:lineRule="auto"/>
    </w:pPr>
    <w:rPr>
      <w:rFonts w:ascii="Open Sans Light" w:hAnsi="Open Sans Light" w:cs="Open Sans Light"/>
      <w:color w:val="000000"/>
      <w:sz w:val="24"/>
      <w:szCs w:val="24"/>
      <w:lang w:val="en-AU" w:bidi="ar-SA"/>
    </w:rPr>
  </w:style>
  <w:style w:type="character" w:styleId="Hyperlink">
    <w:name w:val="Hyperlink"/>
    <w:basedOn w:val="DefaultParagraphFont"/>
    <w:uiPriority w:val="99"/>
    <w:unhideWhenUsed/>
    <w:rsid w:val="00100838"/>
    <w:rPr>
      <w:color w:val="0563C1" w:themeColor="hyperlink"/>
      <w:u w:val="single"/>
    </w:rPr>
  </w:style>
  <w:style w:type="table" w:styleId="TableGrid">
    <w:name w:val="Table Grid"/>
    <w:basedOn w:val="TableNormal"/>
    <w:uiPriority w:val="39"/>
    <w:rsid w:val="000C05DA"/>
    <w:pPr>
      <w:spacing w:after="0" w:line="240" w:lineRule="auto"/>
      <w:ind w:firstLine="720"/>
    </w:pPr>
    <w:rPr>
      <w:rFonts w:eastAsiaTheme="minorEastAsia"/>
      <w:sz w:val="24"/>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
    <w:name w:val="Table/Figure"/>
    <w:basedOn w:val="Normal"/>
    <w:uiPriority w:val="39"/>
    <w:qFormat/>
    <w:rsid w:val="000C05DA"/>
    <w:pPr>
      <w:spacing w:before="240" w:after="0" w:line="480" w:lineRule="auto"/>
      <w:contextualSpacing/>
    </w:pPr>
    <w:rPr>
      <w:rFonts w:eastAsiaTheme="minorEastAsia"/>
      <w:kern w:val="24"/>
      <w:sz w:val="24"/>
      <w:szCs w:val="24"/>
      <w:lang w:eastAsia="ja-JP"/>
    </w:rPr>
  </w:style>
  <w:style w:type="character" w:customStyle="1" w:styleId="Heading3Char">
    <w:name w:val="Heading 3 Char"/>
    <w:basedOn w:val="DefaultParagraphFont"/>
    <w:link w:val="Heading3"/>
    <w:uiPriority w:val="4"/>
    <w:rsid w:val="000C05DA"/>
    <w:rPr>
      <w:rFonts w:asciiTheme="majorHAnsi" w:eastAsiaTheme="majorEastAsia" w:hAnsiTheme="majorHAnsi" w:cstheme="majorBidi"/>
      <w:b/>
      <w:bCs/>
      <w:kern w:val="24"/>
      <w:sz w:val="24"/>
      <w:szCs w:val="24"/>
      <w:lang w:eastAsia="ja-JP" w:bidi="ar-SA"/>
    </w:rPr>
  </w:style>
  <w:style w:type="character" w:customStyle="1" w:styleId="Heading4Char">
    <w:name w:val="Heading 4 Char"/>
    <w:basedOn w:val="DefaultParagraphFont"/>
    <w:link w:val="Heading4"/>
    <w:uiPriority w:val="4"/>
    <w:rsid w:val="000C05DA"/>
    <w:rPr>
      <w:rFonts w:asciiTheme="majorHAnsi" w:eastAsiaTheme="majorEastAsia" w:hAnsiTheme="majorHAnsi" w:cstheme="majorBidi"/>
      <w:b/>
      <w:bCs/>
      <w:i/>
      <w:iCs/>
      <w:kern w:val="24"/>
      <w:sz w:val="24"/>
      <w:szCs w:val="24"/>
      <w:lang w:eastAsia="ja-JP" w:bidi="ar-SA"/>
    </w:rPr>
  </w:style>
  <w:style w:type="character" w:customStyle="1" w:styleId="Heading6Char">
    <w:name w:val="Heading 6 Char"/>
    <w:basedOn w:val="DefaultParagraphFont"/>
    <w:link w:val="Heading6"/>
    <w:uiPriority w:val="9"/>
    <w:semiHidden/>
    <w:rsid w:val="000C05DA"/>
    <w:rPr>
      <w:rFonts w:asciiTheme="majorHAnsi" w:eastAsiaTheme="majorEastAsia" w:hAnsiTheme="majorHAnsi" w:cstheme="majorBidi"/>
      <w:color w:val="1F4D78" w:themeColor="accent1" w:themeShade="7F"/>
      <w:kern w:val="24"/>
      <w:sz w:val="24"/>
      <w:szCs w:val="24"/>
      <w:lang w:eastAsia="ja-JP" w:bidi="ar-SA"/>
    </w:rPr>
  </w:style>
  <w:style w:type="character" w:customStyle="1" w:styleId="Heading7Char">
    <w:name w:val="Heading 7 Char"/>
    <w:basedOn w:val="DefaultParagraphFont"/>
    <w:link w:val="Heading7"/>
    <w:uiPriority w:val="9"/>
    <w:semiHidden/>
    <w:rsid w:val="000C05DA"/>
    <w:rPr>
      <w:rFonts w:asciiTheme="majorHAnsi" w:eastAsiaTheme="majorEastAsia" w:hAnsiTheme="majorHAnsi" w:cstheme="majorBidi"/>
      <w:i/>
      <w:iCs/>
      <w:color w:val="1F4D78" w:themeColor="accent1" w:themeShade="7F"/>
      <w:kern w:val="24"/>
      <w:sz w:val="24"/>
      <w:szCs w:val="24"/>
      <w:lang w:eastAsia="ja-JP" w:bidi="ar-SA"/>
    </w:rPr>
  </w:style>
  <w:style w:type="character" w:customStyle="1" w:styleId="Heading8Char">
    <w:name w:val="Heading 8 Char"/>
    <w:basedOn w:val="DefaultParagraphFont"/>
    <w:link w:val="Heading8"/>
    <w:uiPriority w:val="9"/>
    <w:semiHidden/>
    <w:rsid w:val="000C05DA"/>
    <w:rPr>
      <w:rFonts w:asciiTheme="majorHAnsi" w:eastAsiaTheme="majorEastAsia" w:hAnsiTheme="majorHAnsi" w:cstheme="majorBidi"/>
      <w:color w:val="272727" w:themeColor="text1" w:themeTint="D8"/>
      <w:kern w:val="24"/>
      <w:szCs w:val="21"/>
      <w:lang w:eastAsia="ja-JP" w:bidi="ar-SA"/>
    </w:rPr>
  </w:style>
  <w:style w:type="character" w:customStyle="1" w:styleId="Heading9Char">
    <w:name w:val="Heading 9 Char"/>
    <w:basedOn w:val="DefaultParagraphFont"/>
    <w:link w:val="Heading9"/>
    <w:uiPriority w:val="9"/>
    <w:semiHidden/>
    <w:rsid w:val="000C05DA"/>
    <w:rPr>
      <w:rFonts w:asciiTheme="majorHAnsi" w:eastAsiaTheme="majorEastAsia" w:hAnsiTheme="majorHAnsi" w:cstheme="majorBidi"/>
      <w:i/>
      <w:iCs/>
      <w:color w:val="272727" w:themeColor="text1" w:themeTint="D8"/>
      <w:kern w:val="24"/>
      <w:szCs w:val="21"/>
      <w:lang w:eastAsia="ja-JP" w:bidi="ar-SA"/>
    </w:rPr>
  </w:style>
  <w:style w:type="paragraph" w:styleId="NoSpacing">
    <w:name w:val="No Spacing"/>
    <w:aliases w:val="No Indent"/>
    <w:uiPriority w:val="3"/>
    <w:qFormat/>
    <w:rsid w:val="000C05DA"/>
    <w:pPr>
      <w:spacing w:after="0" w:line="480" w:lineRule="auto"/>
    </w:pPr>
    <w:rPr>
      <w:rFonts w:eastAsiaTheme="minorEastAsia"/>
      <w:sz w:val="24"/>
      <w:szCs w:val="24"/>
      <w:lang w:eastAsia="ja-JP" w:bidi="ar-SA"/>
    </w:rPr>
  </w:style>
  <w:style w:type="paragraph" w:styleId="Title">
    <w:name w:val="Title"/>
    <w:basedOn w:val="Normal"/>
    <w:link w:val="TitleChar"/>
    <w:qFormat/>
    <w:rsid w:val="000C05DA"/>
    <w:pPr>
      <w:spacing w:before="2400" w:after="0" w:line="480" w:lineRule="auto"/>
      <w:contextualSpacing/>
      <w:jc w:val="center"/>
    </w:pPr>
    <w:rPr>
      <w:rFonts w:asciiTheme="majorHAnsi" w:eastAsiaTheme="majorEastAsia" w:hAnsiTheme="majorHAnsi" w:cstheme="majorBidi"/>
      <w:kern w:val="24"/>
      <w:sz w:val="24"/>
      <w:szCs w:val="24"/>
      <w:lang w:eastAsia="ja-JP"/>
    </w:rPr>
  </w:style>
  <w:style w:type="character" w:customStyle="1" w:styleId="TitleChar">
    <w:name w:val="Title Char"/>
    <w:basedOn w:val="DefaultParagraphFont"/>
    <w:link w:val="Title"/>
    <w:rsid w:val="000C05DA"/>
    <w:rPr>
      <w:rFonts w:asciiTheme="majorHAnsi" w:eastAsiaTheme="majorEastAsia" w:hAnsiTheme="majorHAnsi" w:cstheme="majorBidi"/>
      <w:kern w:val="24"/>
      <w:sz w:val="24"/>
      <w:szCs w:val="24"/>
      <w:lang w:eastAsia="ja-JP" w:bidi="ar-SA"/>
    </w:rPr>
  </w:style>
  <w:style w:type="paragraph" w:styleId="Bibliography">
    <w:name w:val="Bibliography"/>
    <w:basedOn w:val="Normal"/>
    <w:next w:val="Normal"/>
    <w:uiPriority w:val="37"/>
    <w:unhideWhenUsed/>
    <w:qFormat/>
    <w:rsid w:val="000C05DA"/>
    <w:pPr>
      <w:spacing w:after="0" w:line="480" w:lineRule="auto"/>
      <w:ind w:left="720" w:hanging="720"/>
    </w:pPr>
    <w:rPr>
      <w:rFonts w:eastAsiaTheme="minorEastAsia"/>
      <w:kern w:val="24"/>
      <w:sz w:val="24"/>
      <w:szCs w:val="24"/>
      <w:lang w:eastAsia="ja-JP"/>
    </w:rPr>
  </w:style>
  <w:style w:type="paragraph" w:styleId="BlockText">
    <w:name w:val="Block Text"/>
    <w:basedOn w:val="Normal"/>
    <w:uiPriority w:val="99"/>
    <w:semiHidden/>
    <w:unhideWhenUsed/>
    <w:rsid w:val="000C05DA"/>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spacing w:after="0" w:line="480" w:lineRule="auto"/>
      <w:ind w:left="1152" w:right="1152"/>
    </w:pPr>
    <w:rPr>
      <w:rFonts w:eastAsiaTheme="minorEastAsia"/>
      <w:i/>
      <w:iCs/>
      <w:color w:val="595959" w:themeColor="text1" w:themeTint="A6"/>
      <w:kern w:val="24"/>
      <w:sz w:val="24"/>
      <w:szCs w:val="24"/>
      <w:lang w:eastAsia="ja-JP"/>
    </w:rPr>
  </w:style>
  <w:style w:type="paragraph" w:styleId="BodyText">
    <w:name w:val="Body Text"/>
    <w:basedOn w:val="Normal"/>
    <w:link w:val="BodyTextChar"/>
    <w:uiPriority w:val="99"/>
    <w:semiHidden/>
    <w:unhideWhenUsed/>
    <w:rsid w:val="000C05DA"/>
    <w:pPr>
      <w:spacing w:after="120" w:line="480" w:lineRule="auto"/>
    </w:pPr>
    <w:rPr>
      <w:rFonts w:eastAsiaTheme="minorEastAsia"/>
      <w:kern w:val="24"/>
      <w:sz w:val="24"/>
      <w:szCs w:val="24"/>
      <w:lang w:eastAsia="ja-JP"/>
    </w:rPr>
  </w:style>
  <w:style w:type="character" w:customStyle="1" w:styleId="BodyTextChar">
    <w:name w:val="Body Text Char"/>
    <w:basedOn w:val="DefaultParagraphFont"/>
    <w:link w:val="BodyText"/>
    <w:uiPriority w:val="99"/>
    <w:semiHidden/>
    <w:rsid w:val="000C05DA"/>
    <w:rPr>
      <w:rFonts w:eastAsiaTheme="minorEastAsia"/>
      <w:kern w:val="24"/>
      <w:sz w:val="24"/>
      <w:szCs w:val="24"/>
      <w:lang w:eastAsia="ja-JP" w:bidi="ar-SA"/>
    </w:rPr>
  </w:style>
  <w:style w:type="paragraph" w:styleId="BodyText2">
    <w:name w:val="Body Text 2"/>
    <w:basedOn w:val="Normal"/>
    <w:link w:val="BodyText2Char"/>
    <w:uiPriority w:val="99"/>
    <w:semiHidden/>
    <w:unhideWhenUsed/>
    <w:rsid w:val="000C05DA"/>
    <w:pPr>
      <w:spacing w:after="120" w:line="480" w:lineRule="auto"/>
    </w:pPr>
    <w:rPr>
      <w:rFonts w:eastAsiaTheme="minorEastAsia"/>
      <w:kern w:val="24"/>
      <w:sz w:val="24"/>
      <w:szCs w:val="24"/>
      <w:lang w:eastAsia="ja-JP"/>
    </w:rPr>
  </w:style>
  <w:style w:type="character" w:customStyle="1" w:styleId="BodyText2Char">
    <w:name w:val="Body Text 2 Char"/>
    <w:basedOn w:val="DefaultParagraphFont"/>
    <w:link w:val="BodyText2"/>
    <w:uiPriority w:val="99"/>
    <w:semiHidden/>
    <w:rsid w:val="000C05DA"/>
    <w:rPr>
      <w:rFonts w:eastAsiaTheme="minorEastAsia"/>
      <w:kern w:val="24"/>
      <w:sz w:val="24"/>
      <w:szCs w:val="24"/>
      <w:lang w:eastAsia="ja-JP" w:bidi="ar-SA"/>
    </w:rPr>
  </w:style>
  <w:style w:type="paragraph" w:styleId="BodyText3">
    <w:name w:val="Body Text 3"/>
    <w:basedOn w:val="Normal"/>
    <w:link w:val="BodyText3Char"/>
    <w:uiPriority w:val="99"/>
    <w:semiHidden/>
    <w:unhideWhenUsed/>
    <w:rsid w:val="000C05DA"/>
    <w:pPr>
      <w:spacing w:after="120" w:line="480" w:lineRule="auto"/>
    </w:pPr>
    <w:rPr>
      <w:rFonts w:eastAsiaTheme="minorEastAsia"/>
      <w:kern w:val="24"/>
      <w:szCs w:val="16"/>
      <w:lang w:eastAsia="ja-JP"/>
    </w:rPr>
  </w:style>
  <w:style w:type="character" w:customStyle="1" w:styleId="BodyText3Char">
    <w:name w:val="Body Text 3 Char"/>
    <w:basedOn w:val="DefaultParagraphFont"/>
    <w:link w:val="BodyText3"/>
    <w:uiPriority w:val="99"/>
    <w:semiHidden/>
    <w:rsid w:val="000C05DA"/>
    <w:rPr>
      <w:rFonts w:eastAsiaTheme="minorEastAsia"/>
      <w:kern w:val="24"/>
      <w:szCs w:val="16"/>
      <w:lang w:eastAsia="ja-JP" w:bidi="ar-SA"/>
    </w:rPr>
  </w:style>
  <w:style w:type="paragraph" w:styleId="BodyTextFirstIndent">
    <w:name w:val="Body Text First Indent"/>
    <w:basedOn w:val="BodyText"/>
    <w:link w:val="BodyTextFirstIndentChar"/>
    <w:uiPriority w:val="99"/>
    <w:semiHidden/>
    <w:unhideWhenUsed/>
    <w:rsid w:val="000C05DA"/>
    <w:pPr>
      <w:spacing w:after="0"/>
    </w:pPr>
  </w:style>
  <w:style w:type="character" w:customStyle="1" w:styleId="BodyTextFirstIndentChar">
    <w:name w:val="Body Text First Indent Char"/>
    <w:basedOn w:val="BodyTextChar"/>
    <w:link w:val="BodyTextFirstIndent"/>
    <w:uiPriority w:val="99"/>
    <w:semiHidden/>
    <w:rsid w:val="000C05DA"/>
    <w:rPr>
      <w:rFonts w:eastAsiaTheme="minorEastAsia"/>
      <w:kern w:val="24"/>
      <w:sz w:val="24"/>
      <w:szCs w:val="24"/>
      <w:lang w:eastAsia="ja-JP" w:bidi="ar-SA"/>
    </w:rPr>
  </w:style>
  <w:style w:type="paragraph" w:styleId="BodyTextIndent">
    <w:name w:val="Body Text Indent"/>
    <w:basedOn w:val="Normal"/>
    <w:link w:val="BodyTextIndentChar"/>
    <w:uiPriority w:val="99"/>
    <w:semiHidden/>
    <w:unhideWhenUsed/>
    <w:rsid w:val="000C05DA"/>
    <w:pPr>
      <w:spacing w:after="120" w:line="480" w:lineRule="auto"/>
      <w:ind w:left="360"/>
    </w:pPr>
    <w:rPr>
      <w:rFonts w:eastAsiaTheme="minorEastAsia"/>
      <w:kern w:val="24"/>
      <w:sz w:val="24"/>
      <w:szCs w:val="24"/>
      <w:lang w:eastAsia="ja-JP"/>
    </w:rPr>
  </w:style>
  <w:style w:type="character" w:customStyle="1" w:styleId="BodyTextIndentChar">
    <w:name w:val="Body Text Indent Char"/>
    <w:basedOn w:val="DefaultParagraphFont"/>
    <w:link w:val="BodyTextIndent"/>
    <w:uiPriority w:val="99"/>
    <w:semiHidden/>
    <w:rsid w:val="000C05DA"/>
    <w:rPr>
      <w:rFonts w:eastAsiaTheme="minorEastAsia"/>
      <w:kern w:val="24"/>
      <w:sz w:val="24"/>
      <w:szCs w:val="24"/>
      <w:lang w:eastAsia="ja-JP" w:bidi="ar-SA"/>
    </w:rPr>
  </w:style>
  <w:style w:type="paragraph" w:styleId="BodyTextFirstIndent2">
    <w:name w:val="Body Text First Indent 2"/>
    <w:basedOn w:val="BodyTextIndent"/>
    <w:link w:val="BodyTextFirstIndent2Char"/>
    <w:uiPriority w:val="99"/>
    <w:semiHidden/>
    <w:unhideWhenUsed/>
    <w:rsid w:val="000C05DA"/>
    <w:pPr>
      <w:spacing w:after="0"/>
    </w:pPr>
  </w:style>
  <w:style w:type="character" w:customStyle="1" w:styleId="BodyTextFirstIndent2Char">
    <w:name w:val="Body Text First Indent 2 Char"/>
    <w:basedOn w:val="BodyTextIndentChar"/>
    <w:link w:val="BodyTextFirstIndent2"/>
    <w:uiPriority w:val="99"/>
    <w:semiHidden/>
    <w:rsid w:val="000C05DA"/>
    <w:rPr>
      <w:rFonts w:eastAsiaTheme="minorEastAsia"/>
      <w:kern w:val="24"/>
      <w:sz w:val="24"/>
      <w:szCs w:val="24"/>
      <w:lang w:eastAsia="ja-JP" w:bidi="ar-SA"/>
    </w:rPr>
  </w:style>
  <w:style w:type="paragraph" w:styleId="BodyTextIndent2">
    <w:name w:val="Body Text Indent 2"/>
    <w:basedOn w:val="Normal"/>
    <w:link w:val="BodyTextIndent2Char"/>
    <w:uiPriority w:val="99"/>
    <w:semiHidden/>
    <w:unhideWhenUsed/>
    <w:rsid w:val="000C05DA"/>
    <w:pPr>
      <w:spacing w:after="120" w:line="480" w:lineRule="auto"/>
      <w:ind w:left="360"/>
    </w:pPr>
    <w:rPr>
      <w:rFonts w:eastAsiaTheme="minorEastAsia"/>
      <w:kern w:val="24"/>
      <w:sz w:val="24"/>
      <w:szCs w:val="24"/>
      <w:lang w:eastAsia="ja-JP"/>
    </w:rPr>
  </w:style>
  <w:style w:type="character" w:customStyle="1" w:styleId="BodyTextIndent2Char">
    <w:name w:val="Body Text Indent 2 Char"/>
    <w:basedOn w:val="DefaultParagraphFont"/>
    <w:link w:val="BodyTextIndent2"/>
    <w:uiPriority w:val="99"/>
    <w:semiHidden/>
    <w:rsid w:val="000C05DA"/>
    <w:rPr>
      <w:rFonts w:eastAsiaTheme="minorEastAsia"/>
      <w:kern w:val="24"/>
      <w:sz w:val="24"/>
      <w:szCs w:val="24"/>
      <w:lang w:eastAsia="ja-JP" w:bidi="ar-SA"/>
    </w:rPr>
  </w:style>
  <w:style w:type="paragraph" w:styleId="BodyTextIndent3">
    <w:name w:val="Body Text Indent 3"/>
    <w:basedOn w:val="Normal"/>
    <w:link w:val="BodyTextIndent3Char"/>
    <w:uiPriority w:val="99"/>
    <w:semiHidden/>
    <w:unhideWhenUsed/>
    <w:rsid w:val="000C05DA"/>
    <w:pPr>
      <w:spacing w:after="120" w:line="480" w:lineRule="auto"/>
      <w:ind w:left="360"/>
    </w:pPr>
    <w:rPr>
      <w:rFonts w:eastAsiaTheme="minorEastAsia"/>
      <w:kern w:val="24"/>
      <w:szCs w:val="16"/>
      <w:lang w:eastAsia="ja-JP"/>
    </w:rPr>
  </w:style>
  <w:style w:type="character" w:customStyle="1" w:styleId="BodyTextIndent3Char">
    <w:name w:val="Body Text Indent 3 Char"/>
    <w:basedOn w:val="DefaultParagraphFont"/>
    <w:link w:val="BodyTextIndent3"/>
    <w:uiPriority w:val="99"/>
    <w:semiHidden/>
    <w:rsid w:val="000C05DA"/>
    <w:rPr>
      <w:rFonts w:eastAsiaTheme="minorEastAsia"/>
      <w:kern w:val="24"/>
      <w:szCs w:val="16"/>
      <w:lang w:eastAsia="ja-JP" w:bidi="ar-SA"/>
    </w:rPr>
  </w:style>
  <w:style w:type="paragraph" w:styleId="Caption">
    <w:name w:val="caption"/>
    <w:basedOn w:val="Normal"/>
    <w:next w:val="Normal"/>
    <w:uiPriority w:val="35"/>
    <w:semiHidden/>
    <w:unhideWhenUsed/>
    <w:qFormat/>
    <w:rsid w:val="000C05DA"/>
    <w:pPr>
      <w:spacing w:after="200" w:line="240" w:lineRule="auto"/>
    </w:pPr>
    <w:rPr>
      <w:rFonts w:eastAsiaTheme="minorEastAsia"/>
      <w:i/>
      <w:iCs/>
      <w:color w:val="44546A" w:themeColor="text2"/>
      <w:kern w:val="24"/>
      <w:szCs w:val="18"/>
      <w:lang w:eastAsia="ja-JP"/>
    </w:rPr>
  </w:style>
  <w:style w:type="paragraph" w:styleId="Closing">
    <w:name w:val="Closing"/>
    <w:basedOn w:val="Normal"/>
    <w:link w:val="ClosingChar"/>
    <w:uiPriority w:val="99"/>
    <w:semiHidden/>
    <w:unhideWhenUsed/>
    <w:rsid w:val="000C05DA"/>
    <w:pPr>
      <w:spacing w:after="0" w:line="240" w:lineRule="auto"/>
      <w:ind w:left="4320"/>
    </w:pPr>
    <w:rPr>
      <w:rFonts w:eastAsiaTheme="minorEastAsia"/>
      <w:kern w:val="24"/>
      <w:sz w:val="24"/>
      <w:szCs w:val="24"/>
      <w:lang w:eastAsia="ja-JP"/>
    </w:rPr>
  </w:style>
  <w:style w:type="character" w:customStyle="1" w:styleId="ClosingChar">
    <w:name w:val="Closing Char"/>
    <w:basedOn w:val="DefaultParagraphFont"/>
    <w:link w:val="Closing"/>
    <w:uiPriority w:val="99"/>
    <w:semiHidden/>
    <w:rsid w:val="000C05DA"/>
    <w:rPr>
      <w:rFonts w:eastAsiaTheme="minorEastAsia"/>
      <w:kern w:val="24"/>
      <w:sz w:val="24"/>
      <w:szCs w:val="24"/>
      <w:lang w:eastAsia="ja-JP" w:bidi="ar-SA"/>
    </w:rPr>
  </w:style>
  <w:style w:type="paragraph" w:styleId="Date">
    <w:name w:val="Date"/>
    <w:basedOn w:val="Normal"/>
    <w:next w:val="Normal"/>
    <w:link w:val="DateChar"/>
    <w:uiPriority w:val="99"/>
    <w:semiHidden/>
    <w:unhideWhenUsed/>
    <w:rsid w:val="000C05DA"/>
    <w:pPr>
      <w:spacing w:after="0" w:line="480" w:lineRule="auto"/>
    </w:pPr>
    <w:rPr>
      <w:rFonts w:eastAsiaTheme="minorEastAsia"/>
      <w:kern w:val="24"/>
      <w:sz w:val="24"/>
      <w:szCs w:val="24"/>
      <w:lang w:eastAsia="ja-JP"/>
    </w:rPr>
  </w:style>
  <w:style w:type="character" w:customStyle="1" w:styleId="DateChar">
    <w:name w:val="Date Char"/>
    <w:basedOn w:val="DefaultParagraphFont"/>
    <w:link w:val="Date"/>
    <w:uiPriority w:val="99"/>
    <w:semiHidden/>
    <w:rsid w:val="000C05DA"/>
    <w:rPr>
      <w:rFonts w:eastAsiaTheme="minorEastAsia"/>
      <w:kern w:val="24"/>
      <w:sz w:val="24"/>
      <w:szCs w:val="24"/>
      <w:lang w:eastAsia="ja-JP" w:bidi="ar-SA"/>
    </w:rPr>
  </w:style>
  <w:style w:type="paragraph" w:styleId="DocumentMap">
    <w:name w:val="Document Map"/>
    <w:basedOn w:val="Normal"/>
    <w:link w:val="DocumentMapChar"/>
    <w:uiPriority w:val="99"/>
    <w:semiHidden/>
    <w:unhideWhenUsed/>
    <w:rsid w:val="000C05DA"/>
    <w:pPr>
      <w:spacing w:after="0" w:line="240" w:lineRule="auto"/>
    </w:pPr>
    <w:rPr>
      <w:rFonts w:ascii="Segoe UI" w:eastAsiaTheme="minorEastAsia" w:hAnsi="Segoe UI" w:cs="Segoe UI"/>
      <w:kern w:val="24"/>
      <w:szCs w:val="16"/>
      <w:lang w:eastAsia="ja-JP"/>
    </w:rPr>
  </w:style>
  <w:style w:type="character" w:customStyle="1" w:styleId="DocumentMapChar">
    <w:name w:val="Document Map Char"/>
    <w:basedOn w:val="DefaultParagraphFont"/>
    <w:link w:val="DocumentMap"/>
    <w:uiPriority w:val="99"/>
    <w:semiHidden/>
    <w:rsid w:val="000C05DA"/>
    <w:rPr>
      <w:rFonts w:ascii="Segoe UI" w:eastAsiaTheme="minorEastAsia" w:hAnsi="Segoe UI" w:cs="Segoe UI"/>
      <w:kern w:val="24"/>
      <w:szCs w:val="16"/>
      <w:lang w:eastAsia="ja-JP" w:bidi="ar-SA"/>
    </w:rPr>
  </w:style>
  <w:style w:type="paragraph" w:styleId="E-mailSignature">
    <w:name w:val="E-mail Signature"/>
    <w:basedOn w:val="Normal"/>
    <w:link w:val="E-mailSignatureChar"/>
    <w:uiPriority w:val="99"/>
    <w:semiHidden/>
    <w:unhideWhenUsed/>
    <w:rsid w:val="000C05DA"/>
    <w:pPr>
      <w:spacing w:after="0" w:line="240" w:lineRule="auto"/>
    </w:pPr>
    <w:rPr>
      <w:rFonts w:eastAsiaTheme="minorEastAsia"/>
      <w:kern w:val="24"/>
      <w:sz w:val="24"/>
      <w:szCs w:val="24"/>
      <w:lang w:eastAsia="ja-JP"/>
    </w:rPr>
  </w:style>
  <w:style w:type="character" w:customStyle="1" w:styleId="E-mailSignatureChar">
    <w:name w:val="E-mail Signature Char"/>
    <w:basedOn w:val="DefaultParagraphFont"/>
    <w:link w:val="E-mailSignature"/>
    <w:uiPriority w:val="99"/>
    <w:semiHidden/>
    <w:rsid w:val="000C05DA"/>
    <w:rPr>
      <w:rFonts w:eastAsiaTheme="minorEastAsia"/>
      <w:kern w:val="24"/>
      <w:sz w:val="24"/>
      <w:szCs w:val="24"/>
      <w:lang w:eastAsia="ja-JP" w:bidi="ar-SA"/>
    </w:rPr>
  </w:style>
  <w:style w:type="paragraph" w:styleId="EnvelopeAddress">
    <w:name w:val="envelope address"/>
    <w:basedOn w:val="Normal"/>
    <w:uiPriority w:val="99"/>
    <w:semiHidden/>
    <w:unhideWhenUsed/>
    <w:rsid w:val="000C05DA"/>
    <w:pPr>
      <w:framePr w:w="7920" w:h="1980" w:hRule="exact" w:hSpace="180" w:wrap="auto" w:hAnchor="page" w:xAlign="center" w:yAlign="bottom"/>
      <w:spacing w:after="0" w:line="240" w:lineRule="auto"/>
      <w:ind w:left="2880"/>
    </w:pPr>
    <w:rPr>
      <w:rFonts w:asciiTheme="majorHAnsi" w:eastAsiaTheme="majorEastAsia" w:hAnsiTheme="majorHAnsi" w:cstheme="majorBidi"/>
      <w:kern w:val="24"/>
      <w:sz w:val="24"/>
      <w:szCs w:val="24"/>
      <w:lang w:eastAsia="ja-JP"/>
    </w:rPr>
  </w:style>
  <w:style w:type="paragraph" w:styleId="EnvelopeReturn">
    <w:name w:val="envelope return"/>
    <w:basedOn w:val="Normal"/>
    <w:uiPriority w:val="99"/>
    <w:semiHidden/>
    <w:unhideWhenUsed/>
    <w:rsid w:val="000C05DA"/>
    <w:pPr>
      <w:spacing w:after="0" w:line="240" w:lineRule="auto"/>
    </w:pPr>
    <w:rPr>
      <w:rFonts w:asciiTheme="majorHAnsi" w:eastAsiaTheme="majorEastAsia" w:hAnsiTheme="majorHAnsi" w:cstheme="majorBidi"/>
      <w:kern w:val="24"/>
      <w:szCs w:val="20"/>
      <w:lang w:eastAsia="ja-JP"/>
    </w:rPr>
  </w:style>
  <w:style w:type="table" w:customStyle="1" w:styleId="TableGridLight1">
    <w:name w:val="Table Grid Light1"/>
    <w:basedOn w:val="TableNormal"/>
    <w:uiPriority w:val="40"/>
    <w:rsid w:val="000C05DA"/>
    <w:pPr>
      <w:spacing w:after="0" w:line="240" w:lineRule="auto"/>
      <w:ind w:firstLine="720"/>
    </w:pPr>
    <w:rPr>
      <w:rFonts w:eastAsiaTheme="minorEastAsia"/>
      <w:sz w:val="24"/>
      <w:szCs w:val="24"/>
      <w:lang w:eastAsia="ja-JP"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Address">
    <w:name w:val="HTML Address"/>
    <w:basedOn w:val="Normal"/>
    <w:link w:val="HTMLAddressChar"/>
    <w:uiPriority w:val="99"/>
    <w:semiHidden/>
    <w:unhideWhenUsed/>
    <w:rsid w:val="000C05DA"/>
    <w:pPr>
      <w:spacing w:after="0" w:line="240" w:lineRule="auto"/>
    </w:pPr>
    <w:rPr>
      <w:rFonts w:eastAsiaTheme="minorEastAsia"/>
      <w:i/>
      <w:iCs/>
      <w:kern w:val="24"/>
      <w:sz w:val="24"/>
      <w:szCs w:val="24"/>
      <w:lang w:eastAsia="ja-JP"/>
    </w:rPr>
  </w:style>
  <w:style w:type="character" w:customStyle="1" w:styleId="HTMLAddressChar">
    <w:name w:val="HTML Address Char"/>
    <w:basedOn w:val="DefaultParagraphFont"/>
    <w:link w:val="HTMLAddress"/>
    <w:uiPriority w:val="99"/>
    <w:semiHidden/>
    <w:rsid w:val="000C05DA"/>
    <w:rPr>
      <w:rFonts w:eastAsiaTheme="minorEastAsia"/>
      <w:i/>
      <w:iCs/>
      <w:kern w:val="24"/>
      <w:sz w:val="24"/>
      <w:szCs w:val="24"/>
      <w:lang w:eastAsia="ja-JP" w:bidi="ar-SA"/>
    </w:rPr>
  </w:style>
  <w:style w:type="paragraph" w:styleId="HTMLPreformatted">
    <w:name w:val="HTML Preformatted"/>
    <w:basedOn w:val="Normal"/>
    <w:link w:val="HTMLPreformattedChar"/>
    <w:uiPriority w:val="99"/>
    <w:semiHidden/>
    <w:unhideWhenUsed/>
    <w:rsid w:val="000C05DA"/>
    <w:pPr>
      <w:spacing w:after="0" w:line="240" w:lineRule="auto"/>
    </w:pPr>
    <w:rPr>
      <w:rFonts w:ascii="Consolas" w:eastAsiaTheme="minorEastAsia" w:hAnsi="Consolas" w:cs="Consolas"/>
      <w:kern w:val="24"/>
      <w:szCs w:val="20"/>
      <w:lang w:eastAsia="ja-JP"/>
    </w:rPr>
  </w:style>
  <w:style w:type="character" w:customStyle="1" w:styleId="HTMLPreformattedChar">
    <w:name w:val="HTML Preformatted Char"/>
    <w:basedOn w:val="DefaultParagraphFont"/>
    <w:link w:val="HTMLPreformatted"/>
    <w:uiPriority w:val="99"/>
    <w:semiHidden/>
    <w:rsid w:val="000C05DA"/>
    <w:rPr>
      <w:rFonts w:ascii="Consolas" w:eastAsiaTheme="minorEastAsia" w:hAnsi="Consolas" w:cs="Consolas"/>
      <w:kern w:val="24"/>
      <w:szCs w:val="20"/>
      <w:lang w:eastAsia="ja-JP" w:bidi="ar-SA"/>
    </w:rPr>
  </w:style>
  <w:style w:type="paragraph" w:styleId="Index1">
    <w:name w:val="index 1"/>
    <w:basedOn w:val="Normal"/>
    <w:next w:val="Normal"/>
    <w:autoRedefine/>
    <w:uiPriority w:val="99"/>
    <w:semiHidden/>
    <w:unhideWhenUsed/>
    <w:rsid w:val="000C05DA"/>
    <w:pPr>
      <w:spacing w:after="0" w:line="240" w:lineRule="auto"/>
      <w:ind w:left="240"/>
    </w:pPr>
    <w:rPr>
      <w:rFonts w:eastAsiaTheme="minorEastAsia"/>
      <w:kern w:val="24"/>
      <w:sz w:val="24"/>
      <w:szCs w:val="24"/>
      <w:lang w:eastAsia="ja-JP"/>
    </w:rPr>
  </w:style>
  <w:style w:type="paragraph" w:styleId="Index2">
    <w:name w:val="index 2"/>
    <w:basedOn w:val="Normal"/>
    <w:next w:val="Normal"/>
    <w:autoRedefine/>
    <w:uiPriority w:val="99"/>
    <w:semiHidden/>
    <w:unhideWhenUsed/>
    <w:rsid w:val="000C05DA"/>
    <w:pPr>
      <w:spacing w:after="0" w:line="240" w:lineRule="auto"/>
      <w:ind w:left="480"/>
    </w:pPr>
    <w:rPr>
      <w:rFonts w:eastAsiaTheme="minorEastAsia"/>
      <w:kern w:val="24"/>
      <w:sz w:val="24"/>
      <w:szCs w:val="24"/>
      <w:lang w:eastAsia="ja-JP"/>
    </w:rPr>
  </w:style>
  <w:style w:type="paragraph" w:styleId="Index3">
    <w:name w:val="index 3"/>
    <w:basedOn w:val="Normal"/>
    <w:next w:val="Normal"/>
    <w:autoRedefine/>
    <w:uiPriority w:val="99"/>
    <w:semiHidden/>
    <w:unhideWhenUsed/>
    <w:rsid w:val="000C05DA"/>
    <w:pPr>
      <w:spacing w:after="0" w:line="240" w:lineRule="auto"/>
      <w:ind w:left="720"/>
    </w:pPr>
    <w:rPr>
      <w:rFonts w:eastAsiaTheme="minorEastAsia"/>
      <w:kern w:val="24"/>
      <w:sz w:val="24"/>
      <w:szCs w:val="24"/>
      <w:lang w:eastAsia="ja-JP"/>
    </w:rPr>
  </w:style>
  <w:style w:type="paragraph" w:styleId="Index4">
    <w:name w:val="index 4"/>
    <w:basedOn w:val="Normal"/>
    <w:next w:val="Normal"/>
    <w:autoRedefine/>
    <w:uiPriority w:val="99"/>
    <w:semiHidden/>
    <w:unhideWhenUsed/>
    <w:rsid w:val="000C05DA"/>
    <w:pPr>
      <w:spacing w:after="0" w:line="240" w:lineRule="auto"/>
      <w:ind w:left="960"/>
    </w:pPr>
    <w:rPr>
      <w:rFonts w:eastAsiaTheme="minorEastAsia"/>
      <w:kern w:val="24"/>
      <w:sz w:val="24"/>
      <w:szCs w:val="24"/>
      <w:lang w:eastAsia="ja-JP"/>
    </w:rPr>
  </w:style>
  <w:style w:type="paragraph" w:styleId="Index5">
    <w:name w:val="index 5"/>
    <w:basedOn w:val="Normal"/>
    <w:next w:val="Normal"/>
    <w:autoRedefine/>
    <w:uiPriority w:val="99"/>
    <w:semiHidden/>
    <w:unhideWhenUsed/>
    <w:rsid w:val="000C05DA"/>
    <w:pPr>
      <w:spacing w:after="0" w:line="240" w:lineRule="auto"/>
      <w:ind w:left="1200"/>
    </w:pPr>
    <w:rPr>
      <w:rFonts w:eastAsiaTheme="minorEastAsia"/>
      <w:kern w:val="24"/>
      <w:sz w:val="24"/>
      <w:szCs w:val="24"/>
      <w:lang w:eastAsia="ja-JP"/>
    </w:rPr>
  </w:style>
  <w:style w:type="paragraph" w:styleId="Index6">
    <w:name w:val="index 6"/>
    <w:basedOn w:val="Normal"/>
    <w:next w:val="Normal"/>
    <w:autoRedefine/>
    <w:uiPriority w:val="99"/>
    <w:semiHidden/>
    <w:unhideWhenUsed/>
    <w:rsid w:val="000C05DA"/>
    <w:pPr>
      <w:spacing w:after="0" w:line="240" w:lineRule="auto"/>
      <w:ind w:left="1440"/>
    </w:pPr>
    <w:rPr>
      <w:rFonts w:eastAsiaTheme="minorEastAsia"/>
      <w:kern w:val="24"/>
      <w:sz w:val="24"/>
      <w:szCs w:val="24"/>
      <w:lang w:eastAsia="ja-JP"/>
    </w:rPr>
  </w:style>
  <w:style w:type="paragraph" w:styleId="Index7">
    <w:name w:val="index 7"/>
    <w:basedOn w:val="Normal"/>
    <w:next w:val="Normal"/>
    <w:autoRedefine/>
    <w:uiPriority w:val="99"/>
    <w:semiHidden/>
    <w:unhideWhenUsed/>
    <w:rsid w:val="000C05DA"/>
    <w:pPr>
      <w:spacing w:after="0" w:line="240" w:lineRule="auto"/>
      <w:ind w:left="1680"/>
    </w:pPr>
    <w:rPr>
      <w:rFonts w:eastAsiaTheme="minorEastAsia"/>
      <w:kern w:val="24"/>
      <w:sz w:val="24"/>
      <w:szCs w:val="24"/>
      <w:lang w:eastAsia="ja-JP"/>
    </w:rPr>
  </w:style>
  <w:style w:type="paragraph" w:styleId="Index8">
    <w:name w:val="index 8"/>
    <w:basedOn w:val="Normal"/>
    <w:next w:val="Normal"/>
    <w:autoRedefine/>
    <w:uiPriority w:val="99"/>
    <w:semiHidden/>
    <w:unhideWhenUsed/>
    <w:rsid w:val="000C05DA"/>
    <w:pPr>
      <w:spacing w:after="0" w:line="240" w:lineRule="auto"/>
      <w:ind w:left="1920"/>
    </w:pPr>
    <w:rPr>
      <w:rFonts w:eastAsiaTheme="minorEastAsia"/>
      <w:kern w:val="24"/>
      <w:sz w:val="24"/>
      <w:szCs w:val="24"/>
      <w:lang w:eastAsia="ja-JP"/>
    </w:rPr>
  </w:style>
  <w:style w:type="paragraph" w:styleId="Index9">
    <w:name w:val="index 9"/>
    <w:basedOn w:val="Normal"/>
    <w:next w:val="Normal"/>
    <w:autoRedefine/>
    <w:uiPriority w:val="99"/>
    <w:semiHidden/>
    <w:unhideWhenUsed/>
    <w:rsid w:val="000C05DA"/>
    <w:pPr>
      <w:spacing w:after="0" w:line="240" w:lineRule="auto"/>
      <w:ind w:left="2160"/>
    </w:pPr>
    <w:rPr>
      <w:rFonts w:eastAsiaTheme="minorEastAsia"/>
      <w:kern w:val="24"/>
      <w:sz w:val="24"/>
      <w:szCs w:val="24"/>
      <w:lang w:eastAsia="ja-JP"/>
    </w:rPr>
  </w:style>
  <w:style w:type="paragraph" w:styleId="IndexHeading">
    <w:name w:val="index heading"/>
    <w:basedOn w:val="Normal"/>
    <w:next w:val="Index1"/>
    <w:uiPriority w:val="99"/>
    <w:semiHidden/>
    <w:unhideWhenUsed/>
    <w:rsid w:val="000C05DA"/>
    <w:pPr>
      <w:spacing w:after="0" w:line="480" w:lineRule="auto"/>
    </w:pPr>
    <w:rPr>
      <w:rFonts w:asciiTheme="majorHAnsi" w:eastAsiaTheme="majorEastAsia" w:hAnsiTheme="majorHAnsi" w:cstheme="majorBidi"/>
      <w:b/>
      <w:bCs/>
      <w:kern w:val="24"/>
      <w:sz w:val="24"/>
      <w:szCs w:val="24"/>
      <w:lang w:eastAsia="ja-JP"/>
    </w:rPr>
  </w:style>
  <w:style w:type="paragraph" w:styleId="IntenseQuote">
    <w:name w:val="Intense Quote"/>
    <w:basedOn w:val="Normal"/>
    <w:next w:val="Normal"/>
    <w:link w:val="IntenseQuoteChar"/>
    <w:uiPriority w:val="30"/>
    <w:unhideWhenUsed/>
    <w:qFormat/>
    <w:rsid w:val="000C05DA"/>
    <w:pPr>
      <w:pBdr>
        <w:top w:val="single" w:sz="4" w:space="10" w:color="404040" w:themeColor="text1" w:themeTint="BF"/>
        <w:bottom w:val="single" w:sz="4" w:space="10" w:color="404040" w:themeColor="text1" w:themeTint="BF"/>
      </w:pBdr>
      <w:spacing w:before="360" w:after="360" w:line="480" w:lineRule="auto"/>
      <w:ind w:left="864" w:right="864"/>
      <w:jc w:val="center"/>
    </w:pPr>
    <w:rPr>
      <w:rFonts w:eastAsiaTheme="minorEastAsia"/>
      <w:i/>
      <w:iCs/>
      <w:color w:val="404040" w:themeColor="text1" w:themeTint="BF"/>
      <w:kern w:val="24"/>
      <w:sz w:val="24"/>
      <w:szCs w:val="24"/>
      <w:lang w:eastAsia="ja-JP"/>
    </w:rPr>
  </w:style>
  <w:style w:type="character" w:customStyle="1" w:styleId="IntenseQuoteChar">
    <w:name w:val="Intense Quote Char"/>
    <w:basedOn w:val="DefaultParagraphFont"/>
    <w:link w:val="IntenseQuote"/>
    <w:uiPriority w:val="30"/>
    <w:rsid w:val="000C05DA"/>
    <w:rPr>
      <w:rFonts w:eastAsiaTheme="minorEastAsia"/>
      <w:i/>
      <w:iCs/>
      <w:color w:val="404040" w:themeColor="text1" w:themeTint="BF"/>
      <w:kern w:val="24"/>
      <w:sz w:val="24"/>
      <w:szCs w:val="24"/>
      <w:lang w:eastAsia="ja-JP" w:bidi="ar-SA"/>
    </w:rPr>
  </w:style>
  <w:style w:type="paragraph" w:styleId="List">
    <w:name w:val="List"/>
    <w:basedOn w:val="Normal"/>
    <w:uiPriority w:val="99"/>
    <w:semiHidden/>
    <w:unhideWhenUsed/>
    <w:rsid w:val="000C05DA"/>
    <w:pPr>
      <w:spacing w:after="0" w:line="480" w:lineRule="auto"/>
      <w:ind w:left="360"/>
      <w:contextualSpacing/>
    </w:pPr>
    <w:rPr>
      <w:rFonts w:eastAsiaTheme="minorEastAsia"/>
      <w:kern w:val="24"/>
      <w:sz w:val="24"/>
      <w:szCs w:val="24"/>
      <w:lang w:eastAsia="ja-JP"/>
    </w:rPr>
  </w:style>
  <w:style w:type="paragraph" w:styleId="List2">
    <w:name w:val="List 2"/>
    <w:basedOn w:val="Normal"/>
    <w:uiPriority w:val="99"/>
    <w:semiHidden/>
    <w:unhideWhenUsed/>
    <w:rsid w:val="000C05DA"/>
    <w:pPr>
      <w:spacing w:after="0" w:line="480" w:lineRule="auto"/>
      <w:ind w:left="720"/>
      <w:contextualSpacing/>
    </w:pPr>
    <w:rPr>
      <w:rFonts w:eastAsiaTheme="minorEastAsia"/>
      <w:kern w:val="24"/>
      <w:sz w:val="24"/>
      <w:szCs w:val="24"/>
      <w:lang w:eastAsia="ja-JP"/>
    </w:rPr>
  </w:style>
  <w:style w:type="paragraph" w:styleId="List3">
    <w:name w:val="List 3"/>
    <w:basedOn w:val="Normal"/>
    <w:uiPriority w:val="99"/>
    <w:semiHidden/>
    <w:unhideWhenUsed/>
    <w:rsid w:val="000C05DA"/>
    <w:pPr>
      <w:spacing w:after="0" w:line="480" w:lineRule="auto"/>
      <w:ind w:left="1080"/>
      <w:contextualSpacing/>
    </w:pPr>
    <w:rPr>
      <w:rFonts w:eastAsiaTheme="minorEastAsia"/>
      <w:kern w:val="24"/>
      <w:sz w:val="24"/>
      <w:szCs w:val="24"/>
      <w:lang w:eastAsia="ja-JP"/>
    </w:rPr>
  </w:style>
  <w:style w:type="paragraph" w:styleId="List4">
    <w:name w:val="List 4"/>
    <w:basedOn w:val="Normal"/>
    <w:uiPriority w:val="99"/>
    <w:semiHidden/>
    <w:unhideWhenUsed/>
    <w:rsid w:val="000C05DA"/>
    <w:pPr>
      <w:spacing w:after="0" w:line="480" w:lineRule="auto"/>
      <w:ind w:left="1440"/>
      <w:contextualSpacing/>
    </w:pPr>
    <w:rPr>
      <w:rFonts w:eastAsiaTheme="minorEastAsia"/>
      <w:kern w:val="24"/>
      <w:sz w:val="24"/>
      <w:szCs w:val="24"/>
      <w:lang w:eastAsia="ja-JP"/>
    </w:rPr>
  </w:style>
  <w:style w:type="paragraph" w:styleId="List5">
    <w:name w:val="List 5"/>
    <w:basedOn w:val="Normal"/>
    <w:uiPriority w:val="99"/>
    <w:semiHidden/>
    <w:unhideWhenUsed/>
    <w:rsid w:val="000C05DA"/>
    <w:pPr>
      <w:spacing w:after="0" w:line="480" w:lineRule="auto"/>
      <w:ind w:left="1800"/>
      <w:contextualSpacing/>
    </w:pPr>
    <w:rPr>
      <w:rFonts w:eastAsiaTheme="minorEastAsia"/>
      <w:kern w:val="24"/>
      <w:sz w:val="24"/>
      <w:szCs w:val="24"/>
      <w:lang w:eastAsia="ja-JP"/>
    </w:rPr>
  </w:style>
  <w:style w:type="paragraph" w:styleId="ListBullet">
    <w:name w:val="List Bullet"/>
    <w:basedOn w:val="Normal"/>
    <w:uiPriority w:val="9"/>
    <w:unhideWhenUsed/>
    <w:qFormat/>
    <w:rsid w:val="000C05DA"/>
    <w:pPr>
      <w:numPr>
        <w:numId w:val="4"/>
      </w:numPr>
      <w:spacing w:after="0" w:line="480" w:lineRule="auto"/>
      <w:contextualSpacing/>
    </w:pPr>
    <w:rPr>
      <w:rFonts w:eastAsiaTheme="minorEastAsia"/>
      <w:kern w:val="24"/>
      <w:sz w:val="24"/>
      <w:szCs w:val="24"/>
      <w:lang w:eastAsia="ja-JP"/>
    </w:rPr>
  </w:style>
  <w:style w:type="paragraph" w:styleId="ListBullet2">
    <w:name w:val="List Bullet 2"/>
    <w:basedOn w:val="Normal"/>
    <w:uiPriority w:val="99"/>
    <w:semiHidden/>
    <w:unhideWhenUsed/>
    <w:rsid w:val="000C05DA"/>
    <w:pPr>
      <w:numPr>
        <w:numId w:val="5"/>
      </w:numPr>
      <w:spacing w:after="0" w:line="480" w:lineRule="auto"/>
      <w:ind w:firstLine="0"/>
      <w:contextualSpacing/>
    </w:pPr>
    <w:rPr>
      <w:rFonts w:eastAsiaTheme="minorEastAsia"/>
      <w:kern w:val="24"/>
      <w:sz w:val="24"/>
      <w:szCs w:val="24"/>
      <w:lang w:eastAsia="ja-JP"/>
    </w:rPr>
  </w:style>
  <w:style w:type="paragraph" w:styleId="ListBullet3">
    <w:name w:val="List Bullet 3"/>
    <w:basedOn w:val="Normal"/>
    <w:uiPriority w:val="99"/>
    <w:semiHidden/>
    <w:unhideWhenUsed/>
    <w:rsid w:val="000C05DA"/>
    <w:pPr>
      <w:numPr>
        <w:numId w:val="6"/>
      </w:numPr>
      <w:spacing w:after="0" w:line="480" w:lineRule="auto"/>
      <w:ind w:firstLine="0"/>
      <w:contextualSpacing/>
    </w:pPr>
    <w:rPr>
      <w:rFonts w:eastAsiaTheme="minorEastAsia"/>
      <w:kern w:val="24"/>
      <w:sz w:val="24"/>
      <w:szCs w:val="24"/>
      <w:lang w:eastAsia="ja-JP"/>
    </w:rPr>
  </w:style>
  <w:style w:type="paragraph" w:styleId="ListBullet4">
    <w:name w:val="List Bullet 4"/>
    <w:basedOn w:val="Normal"/>
    <w:uiPriority w:val="99"/>
    <w:semiHidden/>
    <w:unhideWhenUsed/>
    <w:rsid w:val="000C05DA"/>
    <w:pPr>
      <w:numPr>
        <w:numId w:val="7"/>
      </w:numPr>
      <w:spacing w:after="0" w:line="480" w:lineRule="auto"/>
      <w:ind w:firstLine="0"/>
      <w:contextualSpacing/>
    </w:pPr>
    <w:rPr>
      <w:rFonts w:eastAsiaTheme="minorEastAsia"/>
      <w:kern w:val="24"/>
      <w:sz w:val="24"/>
      <w:szCs w:val="24"/>
      <w:lang w:eastAsia="ja-JP"/>
    </w:rPr>
  </w:style>
  <w:style w:type="paragraph" w:styleId="ListBullet5">
    <w:name w:val="List Bullet 5"/>
    <w:basedOn w:val="Normal"/>
    <w:uiPriority w:val="99"/>
    <w:semiHidden/>
    <w:unhideWhenUsed/>
    <w:rsid w:val="000C05DA"/>
    <w:pPr>
      <w:numPr>
        <w:numId w:val="8"/>
      </w:numPr>
      <w:spacing w:after="0" w:line="480" w:lineRule="auto"/>
      <w:ind w:firstLine="0"/>
      <w:contextualSpacing/>
    </w:pPr>
    <w:rPr>
      <w:rFonts w:eastAsiaTheme="minorEastAsia"/>
      <w:kern w:val="24"/>
      <w:sz w:val="24"/>
      <w:szCs w:val="24"/>
      <w:lang w:eastAsia="ja-JP"/>
    </w:rPr>
  </w:style>
  <w:style w:type="paragraph" w:styleId="ListContinue">
    <w:name w:val="List Continue"/>
    <w:basedOn w:val="Normal"/>
    <w:uiPriority w:val="99"/>
    <w:semiHidden/>
    <w:unhideWhenUsed/>
    <w:rsid w:val="000C05DA"/>
    <w:pPr>
      <w:spacing w:after="120" w:line="480" w:lineRule="auto"/>
      <w:ind w:left="360"/>
      <w:contextualSpacing/>
    </w:pPr>
    <w:rPr>
      <w:rFonts w:eastAsiaTheme="minorEastAsia"/>
      <w:kern w:val="24"/>
      <w:sz w:val="24"/>
      <w:szCs w:val="24"/>
      <w:lang w:eastAsia="ja-JP"/>
    </w:rPr>
  </w:style>
  <w:style w:type="paragraph" w:styleId="ListContinue2">
    <w:name w:val="List Continue 2"/>
    <w:basedOn w:val="Normal"/>
    <w:uiPriority w:val="99"/>
    <w:semiHidden/>
    <w:unhideWhenUsed/>
    <w:rsid w:val="000C05DA"/>
    <w:pPr>
      <w:spacing w:after="120" w:line="480" w:lineRule="auto"/>
      <w:ind w:left="720"/>
      <w:contextualSpacing/>
    </w:pPr>
    <w:rPr>
      <w:rFonts w:eastAsiaTheme="minorEastAsia"/>
      <w:kern w:val="24"/>
      <w:sz w:val="24"/>
      <w:szCs w:val="24"/>
      <w:lang w:eastAsia="ja-JP"/>
    </w:rPr>
  </w:style>
  <w:style w:type="paragraph" w:styleId="ListContinue3">
    <w:name w:val="List Continue 3"/>
    <w:basedOn w:val="Normal"/>
    <w:uiPriority w:val="99"/>
    <w:semiHidden/>
    <w:unhideWhenUsed/>
    <w:rsid w:val="000C05DA"/>
    <w:pPr>
      <w:spacing w:after="120" w:line="480" w:lineRule="auto"/>
      <w:ind w:left="1080"/>
      <w:contextualSpacing/>
    </w:pPr>
    <w:rPr>
      <w:rFonts w:eastAsiaTheme="minorEastAsia"/>
      <w:kern w:val="24"/>
      <w:sz w:val="24"/>
      <w:szCs w:val="24"/>
      <w:lang w:eastAsia="ja-JP"/>
    </w:rPr>
  </w:style>
  <w:style w:type="paragraph" w:styleId="ListContinue4">
    <w:name w:val="List Continue 4"/>
    <w:basedOn w:val="Normal"/>
    <w:uiPriority w:val="99"/>
    <w:semiHidden/>
    <w:unhideWhenUsed/>
    <w:rsid w:val="000C05DA"/>
    <w:pPr>
      <w:spacing w:after="120" w:line="480" w:lineRule="auto"/>
      <w:ind w:left="1440"/>
      <w:contextualSpacing/>
    </w:pPr>
    <w:rPr>
      <w:rFonts w:eastAsiaTheme="minorEastAsia"/>
      <w:kern w:val="24"/>
      <w:sz w:val="24"/>
      <w:szCs w:val="24"/>
      <w:lang w:eastAsia="ja-JP"/>
    </w:rPr>
  </w:style>
  <w:style w:type="paragraph" w:styleId="ListContinue5">
    <w:name w:val="List Continue 5"/>
    <w:basedOn w:val="Normal"/>
    <w:uiPriority w:val="99"/>
    <w:semiHidden/>
    <w:unhideWhenUsed/>
    <w:rsid w:val="000C05DA"/>
    <w:pPr>
      <w:spacing w:after="120" w:line="480" w:lineRule="auto"/>
      <w:ind w:left="1800"/>
      <w:contextualSpacing/>
    </w:pPr>
    <w:rPr>
      <w:rFonts w:eastAsiaTheme="minorEastAsia"/>
      <w:kern w:val="24"/>
      <w:sz w:val="24"/>
      <w:szCs w:val="24"/>
      <w:lang w:eastAsia="ja-JP"/>
    </w:rPr>
  </w:style>
  <w:style w:type="paragraph" w:styleId="ListNumber">
    <w:name w:val="List Number"/>
    <w:basedOn w:val="Normal"/>
    <w:uiPriority w:val="9"/>
    <w:unhideWhenUsed/>
    <w:qFormat/>
    <w:rsid w:val="000C05DA"/>
    <w:pPr>
      <w:numPr>
        <w:numId w:val="9"/>
      </w:numPr>
      <w:spacing w:after="0" w:line="480" w:lineRule="auto"/>
      <w:contextualSpacing/>
    </w:pPr>
    <w:rPr>
      <w:rFonts w:eastAsiaTheme="minorEastAsia"/>
      <w:kern w:val="24"/>
      <w:sz w:val="24"/>
      <w:szCs w:val="24"/>
      <w:lang w:eastAsia="ja-JP"/>
    </w:rPr>
  </w:style>
  <w:style w:type="paragraph" w:styleId="ListNumber2">
    <w:name w:val="List Number 2"/>
    <w:basedOn w:val="Normal"/>
    <w:uiPriority w:val="99"/>
    <w:semiHidden/>
    <w:unhideWhenUsed/>
    <w:rsid w:val="000C05DA"/>
    <w:pPr>
      <w:numPr>
        <w:numId w:val="10"/>
      </w:numPr>
      <w:spacing w:after="0" w:line="480" w:lineRule="auto"/>
      <w:ind w:firstLine="0"/>
      <w:contextualSpacing/>
    </w:pPr>
    <w:rPr>
      <w:rFonts w:eastAsiaTheme="minorEastAsia"/>
      <w:kern w:val="24"/>
      <w:sz w:val="24"/>
      <w:szCs w:val="24"/>
      <w:lang w:eastAsia="ja-JP"/>
    </w:rPr>
  </w:style>
  <w:style w:type="paragraph" w:styleId="ListNumber3">
    <w:name w:val="List Number 3"/>
    <w:basedOn w:val="Normal"/>
    <w:uiPriority w:val="99"/>
    <w:semiHidden/>
    <w:unhideWhenUsed/>
    <w:rsid w:val="000C05DA"/>
    <w:pPr>
      <w:numPr>
        <w:numId w:val="11"/>
      </w:numPr>
      <w:spacing w:after="0" w:line="480" w:lineRule="auto"/>
      <w:ind w:firstLine="0"/>
      <w:contextualSpacing/>
    </w:pPr>
    <w:rPr>
      <w:rFonts w:eastAsiaTheme="minorEastAsia"/>
      <w:kern w:val="24"/>
      <w:sz w:val="24"/>
      <w:szCs w:val="24"/>
      <w:lang w:eastAsia="ja-JP"/>
    </w:rPr>
  </w:style>
  <w:style w:type="paragraph" w:styleId="ListNumber4">
    <w:name w:val="List Number 4"/>
    <w:basedOn w:val="Normal"/>
    <w:uiPriority w:val="99"/>
    <w:semiHidden/>
    <w:unhideWhenUsed/>
    <w:rsid w:val="000C05DA"/>
    <w:pPr>
      <w:numPr>
        <w:numId w:val="12"/>
      </w:numPr>
      <w:spacing w:after="0" w:line="480" w:lineRule="auto"/>
      <w:ind w:firstLine="0"/>
      <w:contextualSpacing/>
    </w:pPr>
    <w:rPr>
      <w:rFonts w:eastAsiaTheme="minorEastAsia"/>
      <w:kern w:val="24"/>
      <w:sz w:val="24"/>
      <w:szCs w:val="24"/>
      <w:lang w:eastAsia="ja-JP"/>
    </w:rPr>
  </w:style>
  <w:style w:type="paragraph" w:styleId="ListNumber5">
    <w:name w:val="List Number 5"/>
    <w:basedOn w:val="Normal"/>
    <w:uiPriority w:val="99"/>
    <w:semiHidden/>
    <w:unhideWhenUsed/>
    <w:rsid w:val="000C05DA"/>
    <w:pPr>
      <w:numPr>
        <w:numId w:val="13"/>
      </w:numPr>
      <w:spacing w:after="0" w:line="480" w:lineRule="auto"/>
      <w:ind w:firstLine="0"/>
      <w:contextualSpacing/>
    </w:pPr>
    <w:rPr>
      <w:rFonts w:eastAsiaTheme="minorEastAsia"/>
      <w:kern w:val="24"/>
      <w:sz w:val="24"/>
      <w:szCs w:val="24"/>
      <w:lang w:eastAsia="ja-JP"/>
    </w:rPr>
  </w:style>
  <w:style w:type="paragraph" w:styleId="MacroText">
    <w:name w:val="macro"/>
    <w:link w:val="MacroTextChar"/>
    <w:uiPriority w:val="99"/>
    <w:semiHidden/>
    <w:unhideWhenUsed/>
    <w:rsid w:val="000C05DA"/>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eastAsiaTheme="minorEastAsia" w:hAnsi="Consolas" w:cs="Consolas"/>
      <w:kern w:val="24"/>
      <w:szCs w:val="20"/>
      <w:lang w:eastAsia="ja-JP" w:bidi="ar-SA"/>
    </w:rPr>
  </w:style>
  <w:style w:type="character" w:customStyle="1" w:styleId="MacroTextChar">
    <w:name w:val="Macro Text Char"/>
    <w:basedOn w:val="DefaultParagraphFont"/>
    <w:link w:val="MacroText"/>
    <w:uiPriority w:val="99"/>
    <w:semiHidden/>
    <w:rsid w:val="000C05DA"/>
    <w:rPr>
      <w:rFonts w:ascii="Consolas" w:eastAsiaTheme="minorEastAsia" w:hAnsi="Consolas" w:cs="Consolas"/>
      <w:kern w:val="24"/>
      <w:szCs w:val="20"/>
      <w:lang w:eastAsia="ja-JP" w:bidi="ar-SA"/>
    </w:rPr>
  </w:style>
  <w:style w:type="paragraph" w:styleId="MessageHeader">
    <w:name w:val="Message Header"/>
    <w:basedOn w:val="Normal"/>
    <w:link w:val="MessageHeaderChar"/>
    <w:uiPriority w:val="99"/>
    <w:semiHidden/>
    <w:unhideWhenUsed/>
    <w:rsid w:val="000C05DA"/>
    <w:pPr>
      <w:pBdr>
        <w:top w:val="single" w:sz="6" w:space="1" w:color="auto"/>
        <w:left w:val="single" w:sz="6" w:space="1" w:color="auto"/>
        <w:bottom w:val="single" w:sz="6" w:space="1" w:color="auto"/>
        <w:right w:val="single" w:sz="6" w:space="1" w:color="auto"/>
      </w:pBdr>
      <w:shd w:val="pct20" w:color="auto" w:fill="auto"/>
      <w:spacing w:after="0" w:line="240" w:lineRule="auto"/>
      <w:ind w:left="1080"/>
    </w:pPr>
    <w:rPr>
      <w:rFonts w:asciiTheme="majorHAnsi" w:eastAsiaTheme="majorEastAsia" w:hAnsiTheme="majorHAnsi" w:cstheme="majorBidi"/>
      <w:kern w:val="24"/>
      <w:sz w:val="24"/>
      <w:szCs w:val="24"/>
      <w:lang w:eastAsia="ja-JP"/>
    </w:rPr>
  </w:style>
  <w:style w:type="character" w:customStyle="1" w:styleId="MessageHeaderChar">
    <w:name w:val="Message Header Char"/>
    <w:basedOn w:val="DefaultParagraphFont"/>
    <w:link w:val="MessageHeader"/>
    <w:uiPriority w:val="99"/>
    <w:semiHidden/>
    <w:rsid w:val="000C05DA"/>
    <w:rPr>
      <w:rFonts w:asciiTheme="majorHAnsi" w:eastAsiaTheme="majorEastAsia" w:hAnsiTheme="majorHAnsi" w:cstheme="majorBidi"/>
      <w:kern w:val="24"/>
      <w:sz w:val="24"/>
      <w:szCs w:val="24"/>
      <w:shd w:val="pct20" w:color="auto" w:fill="auto"/>
      <w:lang w:eastAsia="ja-JP" w:bidi="ar-SA"/>
    </w:rPr>
  </w:style>
  <w:style w:type="paragraph" w:styleId="NormalWeb">
    <w:name w:val="Normal (Web)"/>
    <w:basedOn w:val="Normal"/>
    <w:uiPriority w:val="99"/>
    <w:semiHidden/>
    <w:unhideWhenUsed/>
    <w:rsid w:val="000C05DA"/>
    <w:pPr>
      <w:spacing w:after="0" w:line="480" w:lineRule="auto"/>
    </w:pPr>
    <w:rPr>
      <w:rFonts w:ascii="Times New Roman" w:eastAsiaTheme="minorEastAsia" w:hAnsi="Times New Roman" w:cs="Times New Roman"/>
      <w:kern w:val="24"/>
      <w:sz w:val="24"/>
      <w:szCs w:val="24"/>
      <w:lang w:eastAsia="ja-JP"/>
    </w:rPr>
  </w:style>
  <w:style w:type="paragraph" w:styleId="NormalIndent">
    <w:name w:val="Normal Indent"/>
    <w:basedOn w:val="Normal"/>
    <w:uiPriority w:val="99"/>
    <w:semiHidden/>
    <w:unhideWhenUsed/>
    <w:rsid w:val="000C05DA"/>
    <w:pPr>
      <w:spacing w:after="0" w:line="480" w:lineRule="auto"/>
      <w:ind w:left="720"/>
    </w:pPr>
    <w:rPr>
      <w:rFonts w:eastAsiaTheme="minorEastAsia"/>
      <w:kern w:val="24"/>
      <w:sz w:val="24"/>
      <w:szCs w:val="24"/>
      <w:lang w:eastAsia="ja-JP"/>
    </w:rPr>
  </w:style>
  <w:style w:type="paragraph" w:styleId="NoteHeading">
    <w:name w:val="Note Heading"/>
    <w:basedOn w:val="Normal"/>
    <w:next w:val="Normal"/>
    <w:link w:val="NoteHeadingChar"/>
    <w:uiPriority w:val="99"/>
    <w:semiHidden/>
    <w:unhideWhenUsed/>
    <w:rsid w:val="000C05DA"/>
    <w:pPr>
      <w:spacing w:after="0" w:line="240" w:lineRule="auto"/>
    </w:pPr>
    <w:rPr>
      <w:rFonts w:eastAsiaTheme="minorEastAsia"/>
      <w:kern w:val="24"/>
      <w:sz w:val="24"/>
      <w:szCs w:val="24"/>
      <w:lang w:eastAsia="ja-JP"/>
    </w:rPr>
  </w:style>
  <w:style w:type="character" w:customStyle="1" w:styleId="NoteHeadingChar">
    <w:name w:val="Note Heading Char"/>
    <w:basedOn w:val="DefaultParagraphFont"/>
    <w:link w:val="NoteHeading"/>
    <w:uiPriority w:val="99"/>
    <w:semiHidden/>
    <w:rsid w:val="000C05DA"/>
    <w:rPr>
      <w:rFonts w:eastAsiaTheme="minorEastAsia"/>
      <w:kern w:val="24"/>
      <w:sz w:val="24"/>
      <w:szCs w:val="24"/>
      <w:lang w:eastAsia="ja-JP" w:bidi="ar-SA"/>
    </w:rPr>
  </w:style>
  <w:style w:type="paragraph" w:styleId="PlainText">
    <w:name w:val="Plain Text"/>
    <w:basedOn w:val="Normal"/>
    <w:link w:val="PlainTextChar"/>
    <w:uiPriority w:val="99"/>
    <w:semiHidden/>
    <w:unhideWhenUsed/>
    <w:rsid w:val="000C05DA"/>
    <w:pPr>
      <w:spacing w:after="0" w:line="240" w:lineRule="auto"/>
    </w:pPr>
    <w:rPr>
      <w:rFonts w:ascii="Consolas" w:eastAsiaTheme="minorEastAsia" w:hAnsi="Consolas" w:cs="Consolas"/>
      <w:kern w:val="24"/>
      <w:szCs w:val="21"/>
      <w:lang w:eastAsia="ja-JP"/>
    </w:rPr>
  </w:style>
  <w:style w:type="character" w:customStyle="1" w:styleId="PlainTextChar">
    <w:name w:val="Plain Text Char"/>
    <w:basedOn w:val="DefaultParagraphFont"/>
    <w:link w:val="PlainText"/>
    <w:uiPriority w:val="99"/>
    <w:semiHidden/>
    <w:rsid w:val="000C05DA"/>
    <w:rPr>
      <w:rFonts w:ascii="Consolas" w:eastAsiaTheme="minorEastAsia" w:hAnsi="Consolas" w:cs="Consolas"/>
      <w:kern w:val="24"/>
      <w:szCs w:val="21"/>
      <w:lang w:eastAsia="ja-JP" w:bidi="ar-SA"/>
    </w:rPr>
  </w:style>
  <w:style w:type="paragraph" w:styleId="Quote">
    <w:name w:val="Quote"/>
    <w:basedOn w:val="Normal"/>
    <w:next w:val="Normal"/>
    <w:link w:val="QuoteChar"/>
    <w:uiPriority w:val="29"/>
    <w:unhideWhenUsed/>
    <w:qFormat/>
    <w:rsid w:val="000C05DA"/>
    <w:pPr>
      <w:spacing w:before="200" w:line="480" w:lineRule="auto"/>
      <w:ind w:left="864" w:right="864"/>
      <w:jc w:val="center"/>
    </w:pPr>
    <w:rPr>
      <w:rFonts w:eastAsiaTheme="minorEastAsia"/>
      <w:i/>
      <w:iCs/>
      <w:color w:val="404040" w:themeColor="text1" w:themeTint="BF"/>
      <w:kern w:val="24"/>
      <w:sz w:val="24"/>
      <w:szCs w:val="24"/>
      <w:lang w:eastAsia="ja-JP"/>
    </w:rPr>
  </w:style>
  <w:style w:type="character" w:customStyle="1" w:styleId="QuoteChar">
    <w:name w:val="Quote Char"/>
    <w:basedOn w:val="DefaultParagraphFont"/>
    <w:link w:val="Quote"/>
    <w:uiPriority w:val="29"/>
    <w:rsid w:val="000C05DA"/>
    <w:rPr>
      <w:rFonts w:eastAsiaTheme="minorEastAsia"/>
      <w:i/>
      <w:iCs/>
      <w:color w:val="404040" w:themeColor="text1" w:themeTint="BF"/>
      <w:kern w:val="24"/>
      <w:sz w:val="24"/>
      <w:szCs w:val="24"/>
      <w:lang w:eastAsia="ja-JP" w:bidi="ar-SA"/>
    </w:rPr>
  </w:style>
  <w:style w:type="paragraph" w:styleId="Salutation">
    <w:name w:val="Salutation"/>
    <w:basedOn w:val="Normal"/>
    <w:next w:val="Normal"/>
    <w:link w:val="SalutationChar"/>
    <w:uiPriority w:val="99"/>
    <w:semiHidden/>
    <w:unhideWhenUsed/>
    <w:rsid w:val="000C05DA"/>
    <w:pPr>
      <w:spacing w:after="0" w:line="480" w:lineRule="auto"/>
    </w:pPr>
    <w:rPr>
      <w:rFonts w:eastAsiaTheme="minorEastAsia"/>
      <w:kern w:val="24"/>
      <w:sz w:val="24"/>
      <w:szCs w:val="24"/>
      <w:lang w:eastAsia="ja-JP"/>
    </w:rPr>
  </w:style>
  <w:style w:type="character" w:customStyle="1" w:styleId="SalutationChar">
    <w:name w:val="Salutation Char"/>
    <w:basedOn w:val="DefaultParagraphFont"/>
    <w:link w:val="Salutation"/>
    <w:uiPriority w:val="99"/>
    <w:semiHidden/>
    <w:rsid w:val="000C05DA"/>
    <w:rPr>
      <w:rFonts w:eastAsiaTheme="minorEastAsia"/>
      <w:kern w:val="24"/>
      <w:sz w:val="24"/>
      <w:szCs w:val="24"/>
      <w:lang w:eastAsia="ja-JP" w:bidi="ar-SA"/>
    </w:rPr>
  </w:style>
  <w:style w:type="paragraph" w:styleId="Signature">
    <w:name w:val="Signature"/>
    <w:basedOn w:val="Normal"/>
    <w:link w:val="SignatureChar"/>
    <w:uiPriority w:val="99"/>
    <w:semiHidden/>
    <w:unhideWhenUsed/>
    <w:rsid w:val="000C05DA"/>
    <w:pPr>
      <w:spacing w:after="0" w:line="240" w:lineRule="auto"/>
      <w:ind w:left="4320"/>
    </w:pPr>
    <w:rPr>
      <w:rFonts w:eastAsiaTheme="minorEastAsia"/>
      <w:kern w:val="24"/>
      <w:sz w:val="24"/>
      <w:szCs w:val="24"/>
      <w:lang w:eastAsia="ja-JP"/>
    </w:rPr>
  </w:style>
  <w:style w:type="character" w:customStyle="1" w:styleId="SignatureChar">
    <w:name w:val="Signature Char"/>
    <w:basedOn w:val="DefaultParagraphFont"/>
    <w:link w:val="Signature"/>
    <w:uiPriority w:val="99"/>
    <w:semiHidden/>
    <w:rsid w:val="000C05DA"/>
    <w:rPr>
      <w:rFonts w:eastAsiaTheme="minorEastAsia"/>
      <w:kern w:val="24"/>
      <w:sz w:val="24"/>
      <w:szCs w:val="24"/>
      <w:lang w:eastAsia="ja-JP" w:bidi="ar-SA"/>
    </w:rPr>
  </w:style>
  <w:style w:type="paragraph" w:styleId="TableofAuthorities">
    <w:name w:val="table of authorities"/>
    <w:basedOn w:val="Normal"/>
    <w:next w:val="Normal"/>
    <w:uiPriority w:val="99"/>
    <w:semiHidden/>
    <w:unhideWhenUsed/>
    <w:rsid w:val="000C05DA"/>
    <w:pPr>
      <w:spacing w:after="0" w:line="480" w:lineRule="auto"/>
      <w:ind w:left="240"/>
    </w:pPr>
    <w:rPr>
      <w:rFonts w:eastAsiaTheme="minorEastAsia"/>
      <w:kern w:val="24"/>
      <w:sz w:val="24"/>
      <w:szCs w:val="24"/>
      <w:lang w:eastAsia="ja-JP"/>
    </w:rPr>
  </w:style>
  <w:style w:type="paragraph" w:styleId="TableofFigures">
    <w:name w:val="table of figures"/>
    <w:basedOn w:val="Normal"/>
    <w:next w:val="Normal"/>
    <w:uiPriority w:val="99"/>
    <w:semiHidden/>
    <w:unhideWhenUsed/>
    <w:rsid w:val="000C05DA"/>
    <w:pPr>
      <w:spacing w:after="0" w:line="480" w:lineRule="auto"/>
    </w:pPr>
    <w:rPr>
      <w:rFonts w:eastAsiaTheme="minorEastAsia"/>
      <w:kern w:val="24"/>
      <w:sz w:val="24"/>
      <w:szCs w:val="24"/>
      <w:lang w:eastAsia="ja-JP"/>
    </w:rPr>
  </w:style>
  <w:style w:type="paragraph" w:styleId="TOAHeading">
    <w:name w:val="toa heading"/>
    <w:basedOn w:val="Normal"/>
    <w:next w:val="Normal"/>
    <w:uiPriority w:val="99"/>
    <w:semiHidden/>
    <w:unhideWhenUsed/>
    <w:rsid w:val="000C05DA"/>
    <w:pPr>
      <w:spacing w:before="120" w:after="0" w:line="480" w:lineRule="auto"/>
    </w:pPr>
    <w:rPr>
      <w:rFonts w:asciiTheme="majorHAnsi" w:eastAsiaTheme="majorEastAsia" w:hAnsiTheme="majorHAnsi" w:cstheme="majorBidi"/>
      <w:b/>
      <w:bCs/>
      <w:kern w:val="24"/>
      <w:sz w:val="24"/>
      <w:szCs w:val="24"/>
      <w:lang w:eastAsia="ja-JP"/>
    </w:rPr>
  </w:style>
  <w:style w:type="paragraph" w:styleId="TOC4">
    <w:name w:val="toc 4"/>
    <w:basedOn w:val="Normal"/>
    <w:next w:val="Normal"/>
    <w:autoRedefine/>
    <w:uiPriority w:val="39"/>
    <w:semiHidden/>
    <w:unhideWhenUsed/>
    <w:rsid w:val="000C05DA"/>
    <w:pPr>
      <w:spacing w:after="100" w:line="480" w:lineRule="auto"/>
      <w:ind w:left="720"/>
    </w:pPr>
    <w:rPr>
      <w:rFonts w:eastAsiaTheme="minorEastAsia"/>
      <w:kern w:val="24"/>
      <w:sz w:val="24"/>
      <w:szCs w:val="24"/>
      <w:lang w:eastAsia="ja-JP"/>
    </w:rPr>
  </w:style>
  <w:style w:type="paragraph" w:styleId="TOC5">
    <w:name w:val="toc 5"/>
    <w:basedOn w:val="Normal"/>
    <w:next w:val="Normal"/>
    <w:autoRedefine/>
    <w:uiPriority w:val="39"/>
    <w:semiHidden/>
    <w:unhideWhenUsed/>
    <w:rsid w:val="000C05DA"/>
    <w:pPr>
      <w:spacing w:after="100" w:line="480" w:lineRule="auto"/>
      <w:ind w:left="960"/>
    </w:pPr>
    <w:rPr>
      <w:rFonts w:eastAsiaTheme="minorEastAsia"/>
      <w:kern w:val="24"/>
      <w:sz w:val="24"/>
      <w:szCs w:val="24"/>
      <w:lang w:eastAsia="ja-JP"/>
    </w:rPr>
  </w:style>
  <w:style w:type="paragraph" w:styleId="TOC6">
    <w:name w:val="toc 6"/>
    <w:basedOn w:val="Normal"/>
    <w:next w:val="Normal"/>
    <w:autoRedefine/>
    <w:uiPriority w:val="39"/>
    <w:semiHidden/>
    <w:unhideWhenUsed/>
    <w:rsid w:val="000C05DA"/>
    <w:pPr>
      <w:spacing w:after="100" w:line="480" w:lineRule="auto"/>
      <w:ind w:left="1200"/>
    </w:pPr>
    <w:rPr>
      <w:rFonts w:eastAsiaTheme="minorEastAsia"/>
      <w:kern w:val="24"/>
      <w:sz w:val="24"/>
      <w:szCs w:val="24"/>
      <w:lang w:eastAsia="ja-JP"/>
    </w:rPr>
  </w:style>
  <w:style w:type="paragraph" w:styleId="TOC7">
    <w:name w:val="toc 7"/>
    <w:basedOn w:val="Normal"/>
    <w:next w:val="Normal"/>
    <w:autoRedefine/>
    <w:uiPriority w:val="39"/>
    <w:semiHidden/>
    <w:unhideWhenUsed/>
    <w:rsid w:val="000C05DA"/>
    <w:pPr>
      <w:spacing w:after="100" w:line="480" w:lineRule="auto"/>
      <w:ind w:left="1440"/>
    </w:pPr>
    <w:rPr>
      <w:rFonts w:eastAsiaTheme="minorEastAsia"/>
      <w:kern w:val="24"/>
      <w:sz w:val="24"/>
      <w:szCs w:val="24"/>
      <w:lang w:eastAsia="ja-JP"/>
    </w:rPr>
  </w:style>
  <w:style w:type="paragraph" w:styleId="TOC8">
    <w:name w:val="toc 8"/>
    <w:basedOn w:val="Normal"/>
    <w:next w:val="Normal"/>
    <w:autoRedefine/>
    <w:uiPriority w:val="39"/>
    <w:semiHidden/>
    <w:unhideWhenUsed/>
    <w:rsid w:val="000C05DA"/>
    <w:pPr>
      <w:spacing w:after="100" w:line="480" w:lineRule="auto"/>
      <w:ind w:left="1680"/>
    </w:pPr>
    <w:rPr>
      <w:rFonts w:eastAsiaTheme="minorEastAsia"/>
      <w:kern w:val="24"/>
      <w:sz w:val="24"/>
      <w:szCs w:val="24"/>
      <w:lang w:eastAsia="ja-JP"/>
    </w:rPr>
  </w:style>
  <w:style w:type="paragraph" w:styleId="TOC9">
    <w:name w:val="toc 9"/>
    <w:basedOn w:val="Normal"/>
    <w:next w:val="Normal"/>
    <w:autoRedefine/>
    <w:uiPriority w:val="39"/>
    <w:semiHidden/>
    <w:unhideWhenUsed/>
    <w:rsid w:val="000C05DA"/>
    <w:pPr>
      <w:spacing w:after="100" w:line="480" w:lineRule="auto"/>
      <w:ind w:left="1920"/>
    </w:pPr>
    <w:rPr>
      <w:rFonts w:eastAsiaTheme="minorEastAsia"/>
      <w:kern w:val="24"/>
      <w:sz w:val="24"/>
      <w:szCs w:val="24"/>
      <w:lang w:eastAsia="ja-JP"/>
    </w:rPr>
  </w:style>
  <w:style w:type="table" w:customStyle="1" w:styleId="APAReport">
    <w:name w:val="APA Report"/>
    <w:basedOn w:val="TableNormal"/>
    <w:uiPriority w:val="99"/>
    <w:rsid w:val="000C05DA"/>
    <w:pPr>
      <w:spacing w:after="0" w:line="240" w:lineRule="auto"/>
    </w:pPr>
    <w:rPr>
      <w:rFonts w:eastAsiaTheme="minorEastAsia"/>
      <w:sz w:val="24"/>
      <w:szCs w:val="24"/>
      <w:lang w:eastAsia="ja-JP" w:bidi="ar-SA"/>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PlainTable11">
    <w:name w:val="Plain Table 11"/>
    <w:basedOn w:val="TableNormal"/>
    <w:uiPriority w:val="41"/>
    <w:rsid w:val="000C05DA"/>
    <w:pPr>
      <w:spacing w:after="0" w:line="240" w:lineRule="auto"/>
      <w:ind w:firstLine="720"/>
    </w:pPr>
    <w:rPr>
      <w:rFonts w:eastAsiaTheme="minorEastAsia"/>
      <w:sz w:val="24"/>
      <w:szCs w:val="24"/>
      <w:lang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ode">
    <w:name w:val="HTML Code"/>
    <w:basedOn w:val="DefaultParagraphFont"/>
    <w:uiPriority w:val="99"/>
    <w:semiHidden/>
    <w:unhideWhenUsed/>
    <w:rsid w:val="000C05DA"/>
    <w:rPr>
      <w:rFonts w:ascii="Consolas" w:hAnsi="Consolas"/>
      <w:sz w:val="22"/>
      <w:szCs w:val="20"/>
    </w:rPr>
  </w:style>
  <w:style w:type="character" w:styleId="HTMLKeyboard">
    <w:name w:val="HTML Keyboard"/>
    <w:basedOn w:val="DefaultParagraphFont"/>
    <w:uiPriority w:val="99"/>
    <w:semiHidden/>
    <w:unhideWhenUsed/>
    <w:rsid w:val="000C05DA"/>
    <w:rPr>
      <w:rFonts w:ascii="Consolas" w:hAnsi="Consolas"/>
      <w:sz w:val="22"/>
      <w:szCs w:val="20"/>
    </w:rPr>
  </w:style>
  <w:style w:type="character" w:styleId="HTMLTypewriter">
    <w:name w:val="HTML Typewriter"/>
    <w:basedOn w:val="DefaultParagraphFont"/>
    <w:uiPriority w:val="99"/>
    <w:semiHidden/>
    <w:unhideWhenUsed/>
    <w:rsid w:val="000C05DA"/>
    <w:rPr>
      <w:rFonts w:ascii="Consolas" w:hAnsi="Consolas"/>
      <w:sz w:val="22"/>
      <w:szCs w:val="20"/>
    </w:rPr>
  </w:style>
  <w:style w:type="character" w:styleId="IntenseEmphasis">
    <w:name w:val="Intense Emphasis"/>
    <w:basedOn w:val="DefaultParagraphFont"/>
    <w:uiPriority w:val="21"/>
    <w:unhideWhenUsed/>
    <w:qFormat/>
    <w:rsid w:val="000C05DA"/>
    <w:rPr>
      <w:i/>
      <w:iCs/>
      <w:color w:val="0F263C" w:themeColor="accent1" w:themeShade="40"/>
    </w:rPr>
  </w:style>
  <w:style w:type="character" w:styleId="IntenseReference">
    <w:name w:val="Intense Reference"/>
    <w:basedOn w:val="DefaultParagraphFont"/>
    <w:uiPriority w:val="32"/>
    <w:unhideWhenUsed/>
    <w:qFormat/>
    <w:rsid w:val="000C05DA"/>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0C05DA"/>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0C05DA"/>
    <w:rPr>
      <w:color w:val="595959" w:themeColor="text1" w:themeTint="A6"/>
      <w:u w:val="single"/>
    </w:rPr>
  </w:style>
  <w:style w:type="paragraph" w:customStyle="1" w:styleId="Title2">
    <w:name w:val="Title 2"/>
    <w:basedOn w:val="Normal"/>
    <w:uiPriority w:val="1"/>
    <w:qFormat/>
    <w:rsid w:val="000C05DA"/>
    <w:pPr>
      <w:spacing w:after="0" w:line="480" w:lineRule="auto"/>
      <w:jc w:val="center"/>
    </w:pPr>
    <w:rPr>
      <w:rFonts w:eastAsiaTheme="minorEastAsia"/>
      <w:kern w:val="24"/>
      <w:sz w:val="24"/>
      <w:szCs w:val="24"/>
      <w:lang w:eastAsia="ja-JP"/>
    </w:rPr>
  </w:style>
  <w:style w:type="paragraph" w:customStyle="1" w:styleId="EndNoteBibliography">
    <w:name w:val="EndNote Bibliography"/>
    <w:basedOn w:val="Normal"/>
    <w:link w:val="EndNoteBibliographyChar"/>
    <w:rsid w:val="000C05DA"/>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0C05DA"/>
    <w:rPr>
      <w:rFonts w:ascii="Calibri" w:hAnsi="Calibri" w:cs="Calibri"/>
      <w:noProof/>
      <w:lang w:bidi="ar-SA"/>
    </w:rPr>
  </w:style>
  <w:style w:type="numbering" w:customStyle="1" w:styleId="NoList1">
    <w:name w:val="No List1"/>
    <w:next w:val="NoList"/>
    <w:uiPriority w:val="99"/>
    <w:semiHidden/>
    <w:unhideWhenUsed/>
    <w:rsid w:val="000C05DA"/>
  </w:style>
  <w:style w:type="paragraph" w:customStyle="1" w:styleId="EndNoteBibliographyTitle">
    <w:name w:val="EndNote Bibliography Title"/>
    <w:basedOn w:val="Normal"/>
    <w:link w:val="EndNoteBibliographyTitleChar"/>
    <w:rsid w:val="000C05DA"/>
    <w:pPr>
      <w:spacing w:after="0"/>
      <w:jc w:val="center"/>
    </w:pPr>
    <w:rPr>
      <w:rFonts w:ascii="Calibri" w:eastAsia="Calibri" w:hAnsi="Calibri" w:cs="Calibri"/>
      <w:kern w:val="24"/>
      <w:sz w:val="20"/>
      <w:szCs w:val="20"/>
      <w:lang w:eastAsia="ja-JP"/>
    </w:rPr>
  </w:style>
  <w:style w:type="character" w:customStyle="1" w:styleId="EndNoteBibliographyTitleChar">
    <w:name w:val="EndNote Bibliography Title Char"/>
    <w:basedOn w:val="FootnoteTextChar"/>
    <w:link w:val="EndNoteBibliographyTitle"/>
    <w:rsid w:val="000C05DA"/>
    <w:rPr>
      <w:rFonts w:ascii="Calibri" w:eastAsia="Calibri" w:hAnsi="Calibri" w:cs="Calibri"/>
      <w:noProof/>
      <w:kern w:val="24"/>
      <w:sz w:val="20"/>
      <w:szCs w:val="20"/>
      <w:lang w:eastAsia="ja-JP" w:bidi="ar-SA"/>
    </w:rPr>
  </w:style>
  <w:style w:type="table" w:customStyle="1" w:styleId="TableGrid1">
    <w:name w:val="Table Grid1"/>
    <w:basedOn w:val="TableNormal"/>
    <w:next w:val="TableGrid"/>
    <w:uiPriority w:val="39"/>
    <w:rsid w:val="000C05DA"/>
    <w:pPr>
      <w:spacing w:after="0" w:line="240" w:lineRule="auto"/>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0C05DA"/>
    <w:pPr>
      <w:spacing w:after="0" w:line="240" w:lineRule="auto"/>
    </w:pPr>
    <w:rPr>
      <w:rFonts w:ascii="Times New Roman" w:eastAsia="Times New Roman" w:hAnsi="Times New Roman" w:cs="Times New Roman"/>
      <w:sz w:val="24"/>
      <w:szCs w:val="20"/>
      <w:u w:val="single"/>
    </w:rPr>
  </w:style>
  <w:style w:type="character" w:customStyle="1" w:styleId="SubtitleChar">
    <w:name w:val="Subtitle Char"/>
    <w:basedOn w:val="DefaultParagraphFont"/>
    <w:link w:val="Subtitle"/>
    <w:rsid w:val="000C05DA"/>
    <w:rPr>
      <w:rFonts w:ascii="Times New Roman" w:eastAsia="Times New Roman" w:hAnsi="Times New Roman" w:cs="Times New Roman"/>
      <w:sz w:val="24"/>
      <w:szCs w:val="20"/>
      <w:u w:val="single"/>
      <w:lang w:bidi="ar-SA"/>
    </w:rPr>
  </w:style>
  <w:style w:type="paragraph" w:customStyle="1" w:styleId="paragraph">
    <w:name w:val="paragraph"/>
    <w:basedOn w:val="Normal"/>
    <w:rsid w:val="0052018A"/>
    <w:pPr>
      <w:spacing w:before="100" w:beforeAutospacing="1" w:after="100" w:afterAutospacing="1" w:line="240" w:lineRule="auto"/>
    </w:pPr>
    <w:rPr>
      <w:rFonts w:ascii="Times New Roman" w:eastAsia="Times New Roman" w:hAnsi="Times New Roman" w:cs="Times New Roman"/>
      <w:noProof w:val="0"/>
      <w:sz w:val="24"/>
      <w:szCs w:val="24"/>
      <w:lang w:val="en-AU" w:eastAsia="en-AU"/>
    </w:rPr>
  </w:style>
  <w:style w:type="character" w:customStyle="1" w:styleId="letter">
    <w:name w:val="letter"/>
    <w:basedOn w:val="DefaultParagraphFont"/>
    <w:rsid w:val="00B16604"/>
  </w:style>
  <w:style w:type="character" w:customStyle="1" w:styleId="dttext">
    <w:name w:val="dttext"/>
    <w:basedOn w:val="DefaultParagraphFont"/>
    <w:rsid w:val="00B16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417">
      <w:bodyDiv w:val="1"/>
      <w:marLeft w:val="0"/>
      <w:marRight w:val="0"/>
      <w:marTop w:val="0"/>
      <w:marBottom w:val="0"/>
      <w:divBdr>
        <w:top w:val="none" w:sz="0" w:space="0" w:color="auto"/>
        <w:left w:val="none" w:sz="0" w:space="0" w:color="auto"/>
        <w:bottom w:val="none" w:sz="0" w:space="0" w:color="auto"/>
        <w:right w:val="none" w:sz="0" w:space="0" w:color="auto"/>
      </w:divBdr>
    </w:div>
    <w:div w:id="31998112">
      <w:bodyDiv w:val="1"/>
      <w:marLeft w:val="0"/>
      <w:marRight w:val="0"/>
      <w:marTop w:val="0"/>
      <w:marBottom w:val="0"/>
      <w:divBdr>
        <w:top w:val="none" w:sz="0" w:space="0" w:color="auto"/>
        <w:left w:val="none" w:sz="0" w:space="0" w:color="auto"/>
        <w:bottom w:val="none" w:sz="0" w:space="0" w:color="auto"/>
        <w:right w:val="none" w:sz="0" w:space="0" w:color="auto"/>
      </w:divBdr>
    </w:div>
    <w:div w:id="42101280">
      <w:bodyDiv w:val="1"/>
      <w:marLeft w:val="0"/>
      <w:marRight w:val="0"/>
      <w:marTop w:val="0"/>
      <w:marBottom w:val="0"/>
      <w:divBdr>
        <w:top w:val="none" w:sz="0" w:space="0" w:color="auto"/>
        <w:left w:val="none" w:sz="0" w:space="0" w:color="auto"/>
        <w:bottom w:val="none" w:sz="0" w:space="0" w:color="auto"/>
        <w:right w:val="none" w:sz="0" w:space="0" w:color="auto"/>
      </w:divBdr>
      <w:divsChild>
        <w:div w:id="1608584505">
          <w:marLeft w:val="0"/>
          <w:marRight w:val="0"/>
          <w:marTop w:val="0"/>
          <w:marBottom w:val="0"/>
          <w:divBdr>
            <w:top w:val="none" w:sz="0" w:space="0" w:color="auto"/>
            <w:left w:val="none" w:sz="0" w:space="0" w:color="auto"/>
            <w:bottom w:val="none" w:sz="0" w:space="0" w:color="auto"/>
            <w:right w:val="none" w:sz="0" w:space="0" w:color="auto"/>
          </w:divBdr>
          <w:divsChild>
            <w:div w:id="1671331604">
              <w:marLeft w:val="-75"/>
              <w:marRight w:val="0"/>
              <w:marTop w:val="30"/>
              <w:marBottom w:val="30"/>
              <w:divBdr>
                <w:top w:val="none" w:sz="0" w:space="0" w:color="auto"/>
                <w:left w:val="none" w:sz="0" w:space="0" w:color="auto"/>
                <w:bottom w:val="none" w:sz="0" w:space="0" w:color="auto"/>
                <w:right w:val="none" w:sz="0" w:space="0" w:color="auto"/>
              </w:divBdr>
              <w:divsChild>
                <w:div w:id="1221480001">
                  <w:marLeft w:val="0"/>
                  <w:marRight w:val="0"/>
                  <w:marTop w:val="0"/>
                  <w:marBottom w:val="0"/>
                  <w:divBdr>
                    <w:top w:val="none" w:sz="0" w:space="0" w:color="auto"/>
                    <w:left w:val="none" w:sz="0" w:space="0" w:color="auto"/>
                    <w:bottom w:val="none" w:sz="0" w:space="0" w:color="auto"/>
                    <w:right w:val="none" w:sz="0" w:space="0" w:color="auto"/>
                  </w:divBdr>
                  <w:divsChild>
                    <w:div w:id="1679577589">
                      <w:marLeft w:val="0"/>
                      <w:marRight w:val="0"/>
                      <w:marTop w:val="0"/>
                      <w:marBottom w:val="0"/>
                      <w:divBdr>
                        <w:top w:val="none" w:sz="0" w:space="0" w:color="auto"/>
                        <w:left w:val="none" w:sz="0" w:space="0" w:color="auto"/>
                        <w:bottom w:val="none" w:sz="0" w:space="0" w:color="auto"/>
                        <w:right w:val="none" w:sz="0" w:space="0" w:color="auto"/>
                      </w:divBdr>
                    </w:div>
                  </w:divsChild>
                </w:div>
                <w:div w:id="2037657932">
                  <w:marLeft w:val="0"/>
                  <w:marRight w:val="0"/>
                  <w:marTop w:val="0"/>
                  <w:marBottom w:val="0"/>
                  <w:divBdr>
                    <w:top w:val="none" w:sz="0" w:space="0" w:color="auto"/>
                    <w:left w:val="none" w:sz="0" w:space="0" w:color="auto"/>
                    <w:bottom w:val="none" w:sz="0" w:space="0" w:color="auto"/>
                    <w:right w:val="none" w:sz="0" w:space="0" w:color="auto"/>
                  </w:divBdr>
                  <w:divsChild>
                    <w:div w:id="562447288">
                      <w:marLeft w:val="0"/>
                      <w:marRight w:val="0"/>
                      <w:marTop w:val="0"/>
                      <w:marBottom w:val="0"/>
                      <w:divBdr>
                        <w:top w:val="none" w:sz="0" w:space="0" w:color="auto"/>
                        <w:left w:val="none" w:sz="0" w:space="0" w:color="auto"/>
                        <w:bottom w:val="none" w:sz="0" w:space="0" w:color="auto"/>
                        <w:right w:val="none" w:sz="0" w:space="0" w:color="auto"/>
                      </w:divBdr>
                    </w:div>
                  </w:divsChild>
                </w:div>
                <w:div w:id="873081577">
                  <w:marLeft w:val="0"/>
                  <w:marRight w:val="0"/>
                  <w:marTop w:val="0"/>
                  <w:marBottom w:val="0"/>
                  <w:divBdr>
                    <w:top w:val="none" w:sz="0" w:space="0" w:color="auto"/>
                    <w:left w:val="none" w:sz="0" w:space="0" w:color="auto"/>
                    <w:bottom w:val="none" w:sz="0" w:space="0" w:color="auto"/>
                    <w:right w:val="none" w:sz="0" w:space="0" w:color="auto"/>
                  </w:divBdr>
                  <w:divsChild>
                    <w:div w:id="1165707330">
                      <w:marLeft w:val="0"/>
                      <w:marRight w:val="0"/>
                      <w:marTop w:val="0"/>
                      <w:marBottom w:val="0"/>
                      <w:divBdr>
                        <w:top w:val="none" w:sz="0" w:space="0" w:color="auto"/>
                        <w:left w:val="none" w:sz="0" w:space="0" w:color="auto"/>
                        <w:bottom w:val="none" w:sz="0" w:space="0" w:color="auto"/>
                        <w:right w:val="none" w:sz="0" w:space="0" w:color="auto"/>
                      </w:divBdr>
                    </w:div>
                  </w:divsChild>
                </w:div>
                <w:div w:id="1184440665">
                  <w:marLeft w:val="0"/>
                  <w:marRight w:val="0"/>
                  <w:marTop w:val="0"/>
                  <w:marBottom w:val="0"/>
                  <w:divBdr>
                    <w:top w:val="none" w:sz="0" w:space="0" w:color="auto"/>
                    <w:left w:val="none" w:sz="0" w:space="0" w:color="auto"/>
                    <w:bottom w:val="none" w:sz="0" w:space="0" w:color="auto"/>
                    <w:right w:val="none" w:sz="0" w:space="0" w:color="auto"/>
                  </w:divBdr>
                  <w:divsChild>
                    <w:div w:id="1416897904">
                      <w:marLeft w:val="0"/>
                      <w:marRight w:val="0"/>
                      <w:marTop w:val="0"/>
                      <w:marBottom w:val="0"/>
                      <w:divBdr>
                        <w:top w:val="none" w:sz="0" w:space="0" w:color="auto"/>
                        <w:left w:val="none" w:sz="0" w:space="0" w:color="auto"/>
                        <w:bottom w:val="none" w:sz="0" w:space="0" w:color="auto"/>
                        <w:right w:val="none" w:sz="0" w:space="0" w:color="auto"/>
                      </w:divBdr>
                    </w:div>
                  </w:divsChild>
                </w:div>
                <w:div w:id="1196312419">
                  <w:marLeft w:val="0"/>
                  <w:marRight w:val="0"/>
                  <w:marTop w:val="0"/>
                  <w:marBottom w:val="0"/>
                  <w:divBdr>
                    <w:top w:val="none" w:sz="0" w:space="0" w:color="auto"/>
                    <w:left w:val="none" w:sz="0" w:space="0" w:color="auto"/>
                    <w:bottom w:val="none" w:sz="0" w:space="0" w:color="auto"/>
                    <w:right w:val="none" w:sz="0" w:space="0" w:color="auto"/>
                  </w:divBdr>
                  <w:divsChild>
                    <w:div w:id="1397629009">
                      <w:marLeft w:val="0"/>
                      <w:marRight w:val="0"/>
                      <w:marTop w:val="0"/>
                      <w:marBottom w:val="0"/>
                      <w:divBdr>
                        <w:top w:val="none" w:sz="0" w:space="0" w:color="auto"/>
                        <w:left w:val="none" w:sz="0" w:space="0" w:color="auto"/>
                        <w:bottom w:val="none" w:sz="0" w:space="0" w:color="auto"/>
                        <w:right w:val="none" w:sz="0" w:space="0" w:color="auto"/>
                      </w:divBdr>
                    </w:div>
                  </w:divsChild>
                </w:div>
                <w:div w:id="991712554">
                  <w:marLeft w:val="0"/>
                  <w:marRight w:val="0"/>
                  <w:marTop w:val="0"/>
                  <w:marBottom w:val="0"/>
                  <w:divBdr>
                    <w:top w:val="none" w:sz="0" w:space="0" w:color="auto"/>
                    <w:left w:val="none" w:sz="0" w:space="0" w:color="auto"/>
                    <w:bottom w:val="none" w:sz="0" w:space="0" w:color="auto"/>
                    <w:right w:val="none" w:sz="0" w:space="0" w:color="auto"/>
                  </w:divBdr>
                  <w:divsChild>
                    <w:div w:id="1014922210">
                      <w:marLeft w:val="0"/>
                      <w:marRight w:val="0"/>
                      <w:marTop w:val="0"/>
                      <w:marBottom w:val="0"/>
                      <w:divBdr>
                        <w:top w:val="none" w:sz="0" w:space="0" w:color="auto"/>
                        <w:left w:val="none" w:sz="0" w:space="0" w:color="auto"/>
                        <w:bottom w:val="none" w:sz="0" w:space="0" w:color="auto"/>
                        <w:right w:val="none" w:sz="0" w:space="0" w:color="auto"/>
                      </w:divBdr>
                    </w:div>
                  </w:divsChild>
                </w:div>
                <w:div w:id="1605533294">
                  <w:marLeft w:val="0"/>
                  <w:marRight w:val="0"/>
                  <w:marTop w:val="0"/>
                  <w:marBottom w:val="0"/>
                  <w:divBdr>
                    <w:top w:val="none" w:sz="0" w:space="0" w:color="auto"/>
                    <w:left w:val="none" w:sz="0" w:space="0" w:color="auto"/>
                    <w:bottom w:val="none" w:sz="0" w:space="0" w:color="auto"/>
                    <w:right w:val="none" w:sz="0" w:space="0" w:color="auto"/>
                  </w:divBdr>
                  <w:divsChild>
                    <w:div w:id="1026323103">
                      <w:marLeft w:val="0"/>
                      <w:marRight w:val="0"/>
                      <w:marTop w:val="0"/>
                      <w:marBottom w:val="0"/>
                      <w:divBdr>
                        <w:top w:val="none" w:sz="0" w:space="0" w:color="auto"/>
                        <w:left w:val="none" w:sz="0" w:space="0" w:color="auto"/>
                        <w:bottom w:val="none" w:sz="0" w:space="0" w:color="auto"/>
                        <w:right w:val="none" w:sz="0" w:space="0" w:color="auto"/>
                      </w:divBdr>
                    </w:div>
                  </w:divsChild>
                </w:div>
                <w:div w:id="394360906">
                  <w:marLeft w:val="0"/>
                  <w:marRight w:val="0"/>
                  <w:marTop w:val="0"/>
                  <w:marBottom w:val="0"/>
                  <w:divBdr>
                    <w:top w:val="none" w:sz="0" w:space="0" w:color="auto"/>
                    <w:left w:val="none" w:sz="0" w:space="0" w:color="auto"/>
                    <w:bottom w:val="none" w:sz="0" w:space="0" w:color="auto"/>
                    <w:right w:val="none" w:sz="0" w:space="0" w:color="auto"/>
                  </w:divBdr>
                  <w:divsChild>
                    <w:div w:id="1854831121">
                      <w:marLeft w:val="0"/>
                      <w:marRight w:val="0"/>
                      <w:marTop w:val="0"/>
                      <w:marBottom w:val="0"/>
                      <w:divBdr>
                        <w:top w:val="none" w:sz="0" w:space="0" w:color="auto"/>
                        <w:left w:val="none" w:sz="0" w:space="0" w:color="auto"/>
                        <w:bottom w:val="none" w:sz="0" w:space="0" w:color="auto"/>
                        <w:right w:val="none" w:sz="0" w:space="0" w:color="auto"/>
                      </w:divBdr>
                    </w:div>
                  </w:divsChild>
                </w:div>
                <w:div w:id="1955941724">
                  <w:marLeft w:val="0"/>
                  <w:marRight w:val="0"/>
                  <w:marTop w:val="0"/>
                  <w:marBottom w:val="0"/>
                  <w:divBdr>
                    <w:top w:val="none" w:sz="0" w:space="0" w:color="auto"/>
                    <w:left w:val="none" w:sz="0" w:space="0" w:color="auto"/>
                    <w:bottom w:val="none" w:sz="0" w:space="0" w:color="auto"/>
                    <w:right w:val="none" w:sz="0" w:space="0" w:color="auto"/>
                  </w:divBdr>
                  <w:divsChild>
                    <w:div w:id="1807963785">
                      <w:marLeft w:val="0"/>
                      <w:marRight w:val="0"/>
                      <w:marTop w:val="0"/>
                      <w:marBottom w:val="0"/>
                      <w:divBdr>
                        <w:top w:val="none" w:sz="0" w:space="0" w:color="auto"/>
                        <w:left w:val="none" w:sz="0" w:space="0" w:color="auto"/>
                        <w:bottom w:val="none" w:sz="0" w:space="0" w:color="auto"/>
                        <w:right w:val="none" w:sz="0" w:space="0" w:color="auto"/>
                      </w:divBdr>
                    </w:div>
                  </w:divsChild>
                </w:div>
                <w:div w:id="230310381">
                  <w:marLeft w:val="0"/>
                  <w:marRight w:val="0"/>
                  <w:marTop w:val="0"/>
                  <w:marBottom w:val="0"/>
                  <w:divBdr>
                    <w:top w:val="none" w:sz="0" w:space="0" w:color="auto"/>
                    <w:left w:val="none" w:sz="0" w:space="0" w:color="auto"/>
                    <w:bottom w:val="none" w:sz="0" w:space="0" w:color="auto"/>
                    <w:right w:val="none" w:sz="0" w:space="0" w:color="auto"/>
                  </w:divBdr>
                  <w:divsChild>
                    <w:div w:id="1687244282">
                      <w:marLeft w:val="0"/>
                      <w:marRight w:val="0"/>
                      <w:marTop w:val="0"/>
                      <w:marBottom w:val="0"/>
                      <w:divBdr>
                        <w:top w:val="none" w:sz="0" w:space="0" w:color="auto"/>
                        <w:left w:val="none" w:sz="0" w:space="0" w:color="auto"/>
                        <w:bottom w:val="none" w:sz="0" w:space="0" w:color="auto"/>
                        <w:right w:val="none" w:sz="0" w:space="0" w:color="auto"/>
                      </w:divBdr>
                    </w:div>
                  </w:divsChild>
                </w:div>
                <w:div w:id="729305696">
                  <w:marLeft w:val="0"/>
                  <w:marRight w:val="0"/>
                  <w:marTop w:val="0"/>
                  <w:marBottom w:val="0"/>
                  <w:divBdr>
                    <w:top w:val="none" w:sz="0" w:space="0" w:color="auto"/>
                    <w:left w:val="none" w:sz="0" w:space="0" w:color="auto"/>
                    <w:bottom w:val="none" w:sz="0" w:space="0" w:color="auto"/>
                    <w:right w:val="none" w:sz="0" w:space="0" w:color="auto"/>
                  </w:divBdr>
                  <w:divsChild>
                    <w:div w:id="698121372">
                      <w:marLeft w:val="0"/>
                      <w:marRight w:val="0"/>
                      <w:marTop w:val="0"/>
                      <w:marBottom w:val="0"/>
                      <w:divBdr>
                        <w:top w:val="none" w:sz="0" w:space="0" w:color="auto"/>
                        <w:left w:val="none" w:sz="0" w:space="0" w:color="auto"/>
                        <w:bottom w:val="none" w:sz="0" w:space="0" w:color="auto"/>
                        <w:right w:val="none" w:sz="0" w:space="0" w:color="auto"/>
                      </w:divBdr>
                    </w:div>
                  </w:divsChild>
                </w:div>
                <w:div w:id="1598293785">
                  <w:marLeft w:val="0"/>
                  <w:marRight w:val="0"/>
                  <w:marTop w:val="0"/>
                  <w:marBottom w:val="0"/>
                  <w:divBdr>
                    <w:top w:val="none" w:sz="0" w:space="0" w:color="auto"/>
                    <w:left w:val="none" w:sz="0" w:space="0" w:color="auto"/>
                    <w:bottom w:val="none" w:sz="0" w:space="0" w:color="auto"/>
                    <w:right w:val="none" w:sz="0" w:space="0" w:color="auto"/>
                  </w:divBdr>
                  <w:divsChild>
                    <w:div w:id="1520315731">
                      <w:marLeft w:val="0"/>
                      <w:marRight w:val="0"/>
                      <w:marTop w:val="0"/>
                      <w:marBottom w:val="0"/>
                      <w:divBdr>
                        <w:top w:val="none" w:sz="0" w:space="0" w:color="auto"/>
                        <w:left w:val="none" w:sz="0" w:space="0" w:color="auto"/>
                        <w:bottom w:val="none" w:sz="0" w:space="0" w:color="auto"/>
                        <w:right w:val="none" w:sz="0" w:space="0" w:color="auto"/>
                      </w:divBdr>
                    </w:div>
                    <w:div w:id="1881436627">
                      <w:marLeft w:val="0"/>
                      <w:marRight w:val="0"/>
                      <w:marTop w:val="0"/>
                      <w:marBottom w:val="0"/>
                      <w:divBdr>
                        <w:top w:val="none" w:sz="0" w:space="0" w:color="auto"/>
                        <w:left w:val="none" w:sz="0" w:space="0" w:color="auto"/>
                        <w:bottom w:val="none" w:sz="0" w:space="0" w:color="auto"/>
                        <w:right w:val="none" w:sz="0" w:space="0" w:color="auto"/>
                      </w:divBdr>
                    </w:div>
                  </w:divsChild>
                </w:div>
                <w:div w:id="205457751">
                  <w:marLeft w:val="0"/>
                  <w:marRight w:val="0"/>
                  <w:marTop w:val="0"/>
                  <w:marBottom w:val="0"/>
                  <w:divBdr>
                    <w:top w:val="none" w:sz="0" w:space="0" w:color="auto"/>
                    <w:left w:val="none" w:sz="0" w:space="0" w:color="auto"/>
                    <w:bottom w:val="none" w:sz="0" w:space="0" w:color="auto"/>
                    <w:right w:val="none" w:sz="0" w:space="0" w:color="auto"/>
                  </w:divBdr>
                  <w:divsChild>
                    <w:div w:id="1226719283">
                      <w:marLeft w:val="0"/>
                      <w:marRight w:val="0"/>
                      <w:marTop w:val="0"/>
                      <w:marBottom w:val="0"/>
                      <w:divBdr>
                        <w:top w:val="none" w:sz="0" w:space="0" w:color="auto"/>
                        <w:left w:val="none" w:sz="0" w:space="0" w:color="auto"/>
                        <w:bottom w:val="none" w:sz="0" w:space="0" w:color="auto"/>
                        <w:right w:val="none" w:sz="0" w:space="0" w:color="auto"/>
                      </w:divBdr>
                    </w:div>
                  </w:divsChild>
                </w:div>
                <w:div w:id="870218044">
                  <w:marLeft w:val="0"/>
                  <w:marRight w:val="0"/>
                  <w:marTop w:val="0"/>
                  <w:marBottom w:val="0"/>
                  <w:divBdr>
                    <w:top w:val="none" w:sz="0" w:space="0" w:color="auto"/>
                    <w:left w:val="none" w:sz="0" w:space="0" w:color="auto"/>
                    <w:bottom w:val="none" w:sz="0" w:space="0" w:color="auto"/>
                    <w:right w:val="none" w:sz="0" w:space="0" w:color="auto"/>
                  </w:divBdr>
                  <w:divsChild>
                    <w:div w:id="1664623396">
                      <w:marLeft w:val="0"/>
                      <w:marRight w:val="0"/>
                      <w:marTop w:val="0"/>
                      <w:marBottom w:val="0"/>
                      <w:divBdr>
                        <w:top w:val="none" w:sz="0" w:space="0" w:color="auto"/>
                        <w:left w:val="none" w:sz="0" w:space="0" w:color="auto"/>
                        <w:bottom w:val="none" w:sz="0" w:space="0" w:color="auto"/>
                        <w:right w:val="none" w:sz="0" w:space="0" w:color="auto"/>
                      </w:divBdr>
                    </w:div>
                  </w:divsChild>
                </w:div>
                <w:div w:id="165631331">
                  <w:marLeft w:val="0"/>
                  <w:marRight w:val="0"/>
                  <w:marTop w:val="0"/>
                  <w:marBottom w:val="0"/>
                  <w:divBdr>
                    <w:top w:val="none" w:sz="0" w:space="0" w:color="auto"/>
                    <w:left w:val="none" w:sz="0" w:space="0" w:color="auto"/>
                    <w:bottom w:val="none" w:sz="0" w:space="0" w:color="auto"/>
                    <w:right w:val="none" w:sz="0" w:space="0" w:color="auto"/>
                  </w:divBdr>
                  <w:divsChild>
                    <w:div w:id="624889517">
                      <w:marLeft w:val="0"/>
                      <w:marRight w:val="0"/>
                      <w:marTop w:val="0"/>
                      <w:marBottom w:val="0"/>
                      <w:divBdr>
                        <w:top w:val="none" w:sz="0" w:space="0" w:color="auto"/>
                        <w:left w:val="none" w:sz="0" w:space="0" w:color="auto"/>
                        <w:bottom w:val="none" w:sz="0" w:space="0" w:color="auto"/>
                        <w:right w:val="none" w:sz="0" w:space="0" w:color="auto"/>
                      </w:divBdr>
                    </w:div>
                  </w:divsChild>
                </w:div>
                <w:div w:id="2076513292">
                  <w:marLeft w:val="0"/>
                  <w:marRight w:val="0"/>
                  <w:marTop w:val="0"/>
                  <w:marBottom w:val="0"/>
                  <w:divBdr>
                    <w:top w:val="none" w:sz="0" w:space="0" w:color="auto"/>
                    <w:left w:val="none" w:sz="0" w:space="0" w:color="auto"/>
                    <w:bottom w:val="none" w:sz="0" w:space="0" w:color="auto"/>
                    <w:right w:val="none" w:sz="0" w:space="0" w:color="auto"/>
                  </w:divBdr>
                  <w:divsChild>
                    <w:div w:id="1666396990">
                      <w:marLeft w:val="0"/>
                      <w:marRight w:val="0"/>
                      <w:marTop w:val="0"/>
                      <w:marBottom w:val="0"/>
                      <w:divBdr>
                        <w:top w:val="none" w:sz="0" w:space="0" w:color="auto"/>
                        <w:left w:val="none" w:sz="0" w:space="0" w:color="auto"/>
                        <w:bottom w:val="none" w:sz="0" w:space="0" w:color="auto"/>
                        <w:right w:val="none" w:sz="0" w:space="0" w:color="auto"/>
                      </w:divBdr>
                    </w:div>
                  </w:divsChild>
                </w:div>
                <w:div w:id="998388151">
                  <w:marLeft w:val="0"/>
                  <w:marRight w:val="0"/>
                  <w:marTop w:val="0"/>
                  <w:marBottom w:val="0"/>
                  <w:divBdr>
                    <w:top w:val="none" w:sz="0" w:space="0" w:color="auto"/>
                    <w:left w:val="none" w:sz="0" w:space="0" w:color="auto"/>
                    <w:bottom w:val="none" w:sz="0" w:space="0" w:color="auto"/>
                    <w:right w:val="none" w:sz="0" w:space="0" w:color="auto"/>
                  </w:divBdr>
                  <w:divsChild>
                    <w:div w:id="752288132">
                      <w:marLeft w:val="0"/>
                      <w:marRight w:val="0"/>
                      <w:marTop w:val="0"/>
                      <w:marBottom w:val="0"/>
                      <w:divBdr>
                        <w:top w:val="none" w:sz="0" w:space="0" w:color="auto"/>
                        <w:left w:val="none" w:sz="0" w:space="0" w:color="auto"/>
                        <w:bottom w:val="none" w:sz="0" w:space="0" w:color="auto"/>
                        <w:right w:val="none" w:sz="0" w:space="0" w:color="auto"/>
                      </w:divBdr>
                    </w:div>
                  </w:divsChild>
                </w:div>
                <w:div w:id="562519359">
                  <w:marLeft w:val="0"/>
                  <w:marRight w:val="0"/>
                  <w:marTop w:val="0"/>
                  <w:marBottom w:val="0"/>
                  <w:divBdr>
                    <w:top w:val="none" w:sz="0" w:space="0" w:color="auto"/>
                    <w:left w:val="none" w:sz="0" w:space="0" w:color="auto"/>
                    <w:bottom w:val="none" w:sz="0" w:space="0" w:color="auto"/>
                    <w:right w:val="none" w:sz="0" w:space="0" w:color="auto"/>
                  </w:divBdr>
                  <w:divsChild>
                    <w:div w:id="1568877135">
                      <w:marLeft w:val="0"/>
                      <w:marRight w:val="0"/>
                      <w:marTop w:val="0"/>
                      <w:marBottom w:val="0"/>
                      <w:divBdr>
                        <w:top w:val="none" w:sz="0" w:space="0" w:color="auto"/>
                        <w:left w:val="none" w:sz="0" w:space="0" w:color="auto"/>
                        <w:bottom w:val="none" w:sz="0" w:space="0" w:color="auto"/>
                        <w:right w:val="none" w:sz="0" w:space="0" w:color="auto"/>
                      </w:divBdr>
                    </w:div>
                  </w:divsChild>
                </w:div>
                <w:div w:id="1975063961">
                  <w:marLeft w:val="0"/>
                  <w:marRight w:val="0"/>
                  <w:marTop w:val="0"/>
                  <w:marBottom w:val="0"/>
                  <w:divBdr>
                    <w:top w:val="none" w:sz="0" w:space="0" w:color="auto"/>
                    <w:left w:val="none" w:sz="0" w:space="0" w:color="auto"/>
                    <w:bottom w:val="none" w:sz="0" w:space="0" w:color="auto"/>
                    <w:right w:val="none" w:sz="0" w:space="0" w:color="auto"/>
                  </w:divBdr>
                  <w:divsChild>
                    <w:div w:id="1617525181">
                      <w:marLeft w:val="0"/>
                      <w:marRight w:val="0"/>
                      <w:marTop w:val="0"/>
                      <w:marBottom w:val="0"/>
                      <w:divBdr>
                        <w:top w:val="none" w:sz="0" w:space="0" w:color="auto"/>
                        <w:left w:val="none" w:sz="0" w:space="0" w:color="auto"/>
                        <w:bottom w:val="none" w:sz="0" w:space="0" w:color="auto"/>
                        <w:right w:val="none" w:sz="0" w:space="0" w:color="auto"/>
                      </w:divBdr>
                    </w:div>
                  </w:divsChild>
                </w:div>
                <w:div w:id="1900247573">
                  <w:marLeft w:val="0"/>
                  <w:marRight w:val="0"/>
                  <w:marTop w:val="0"/>
                  <w:marBottom w:val="0"/>
                  <w:divBdr>
                    <w:top w:val="none" w:sz="0" w:space="0" w:color="auto"/>
                    <w:left w:val="none" w:sz="0" w:space="0" w:color="auto"/>
                    <w:bottom w:val="none" w:sz="0" w:space="0" w:color="auto"/>
                    <w:right w:val="none" w:sz="0" w:space="0" w:color="auto"/>
                  </w:divBdr>
                  <w:divsChild>
                    <w:div w:id="166940887">
                      <w:marLeft w:val="0"/>
                      <w:marRight w:val="0"/>
                      <w:marTop w:val="0"/>
                      <w:marBottom w:val="0"/>
                      <w:divBdr>
                        <w:top w:val="none" w:sz="0" w:space="0" w:color="auto"/>
                        <w:left w:val="none" w:sz="0" w:space="0" w:color="auto"/>
                        <w:bottom w:val="none" w:sz="0" w:space="0" w:color="auto"/>
                        <w:right w:val="none" w:sz="0" w:space="0" w:color="auto"/>
                      </w:divBdr>
                    </w:div>
                  </w:divsChild>
                </w:div>
                <w:div w:id="1109734486">
                  <w:marLeft w:val="0"/>
                  <w:marRight w:val="0"/>
                  <w:marTop w:val="0"/>
                  <w:marBottom w:val="0"/>
                  <w:divBdr>
                    <w:top w:val="none" w:sz="0" w:space="0" w:color="auto"/>
                    <w:left w:val="none" w:sz="0" w:space="0" w:color="auto"/>
                    <w:bottom w:val="none" w:sz="0" w:space="0" w:color="auto"/>
                    <w:right w:val="none" w:sz="0" w:space="0" w:color="auto"/>
                  </w:divBdr>
                  <w:divsChild>
                    <w:div w:id="357387481">
                      <w:marLeft w:val="0"/>
                      <w:marRight w:val="0"/>
                      <w:marTop w:val="0"/>
                      <w:marBottom w:val="0"/>
                      <w:divBdr>
                        <w:top w:val="none" w:sz="0" w:space="0" w:color="auto"/>
                        <w:left w:val="none" w:sz="0" w:space="0" w:color="auto"/>
                        <w:bottom w:val="none" w:sz="0" w:space="0" w:color="auto"/>
                        <w:right w:val="none" w:sz="0" w:space="0" w:color="auto"/>
                      </w:divBdr>
                    </w:div>
                  </w:divsChild>
                </w:div>
                <w:div w:id="1306395634">
                  <w:marLeft w:val="0"/>
                  <w:marRight w:val="0"/>
                  <w:marTop w:val="0"/>
                  <w:marBottom w:val="0"/>
                  <w:divBdr>
                    <w:top w:val="none" w:sz="0" w:space="0" w:color="auto"/>
                    <w:left w:val="none" w:sz="0" w:space="0" w:color="auto"/>
                    <w:bottom w:val="none" w:sz="0" w:space="0" w:color="auto"/>
                    <w:right w:val="none" w:sz="0" w:space="0" w:color="auto"/>
                  </w:divBdr>
                  <w:divsChild>
                    <w:div w:id="1697005114">
                      <w:marLeft w:val="0"/>
                      <w:marRight w:val="0"/>
                      <w:marTop w:val="0"/>
                      <w:marBottom w:val="0"/>
                      <w:divBdr>
                        <w:top w:val="none" w:sz="0" w:space="0" w:color="auto"/>
                        <w:left w:val="none" w:sz="0" w:space="0" w:color="auto"/>
                        <w:bottom w:val="none" w:sz="0" w:space="0" w:color="auto"/>
                        <w:right w:val="none" w:sz="0" w:space="0" w:color="auto"/>
                      </w:divBdr>
                    </w:div>
                  </w:divsChild>
                </w:div>
                <w:div w:id="1989552373">
                  <w:marLeft w:val="0"/>
                  <w:marRight w:val="0"/>
                  <w:marTop w:val="0"/>
                  <w:marBottom w:val="0"/>
                  <w:divBdr>
                    <w:top w:val="none" w:sz="0" w:space="0" w:color="auto"/>
                    <w:left w:val="none" w:sz="0" w:space="0" w:color="auto"/>
                    <w:bottom w:val="none" w:sz="0" w:space="0" w:color="auto"/>
                    <w:right w:val="none" w:sz="0" w:space="0" w:color="auto"/>
                  </w:divBdr>
                  <w:divsChild>
                    <w:div w:id="1915428492">
                      <w:marLeft w:val="0"/>
                      <w:marRight w:val="0"/>
                      <w:marTop w:val="0"/>
                      <w:marBottom w:val="0"/>
                      <w:divBdr>
                        <w:top w:val="none" w:sz="0" w:space="0" w:color="auto"/>
                        <w:left w:val="none" w:sz="0" w:space="0" w:color="auto"/>
                        <w:bottom w:val="none" w:sz="0" w:space="0" w:color="auto"/>
                        <w:right w:val="none" w:sz="0" w:space="0" w:color="auto"/>
                      </w:divBdr>
                    </w:div>
                  </w:divsChild>
                </w:div>
                <w:div w:id="615991518">
                  <w:marLeft w:val="0"/>
                  <w:marRight w:val="0"/>
                  <w:marTop w:val="0"/>
                  <w:marBottom w:val="0"/>
                  <w:divBdr>
                    <w:top w:val="none" w:sz="0" w:space="0" w:color="auto"/>
                    <w:left w:val="none" w:sz="0" w:space="0" w:color="auto"/>
                    <w:bottom w:val="none" w:sz="0" w:space="0" w:color="auto"/>
                    <w:right w:val="none" w:sz="0" w:space="0" w:color="auto"/>
                  </w:divBdr>
                  <w:divsChild>
                    <w:div w:id="1344361395">
                      <w:marLeft w:val="0"/>
                      <w:marRight w:val="0"/>
                      <w:marTop w:val="0"/>
                      <w:marBottom w:val="0"/>
                      <w:divBdr>
                        <w:top w:val="none" w:sz="0" w:space="0" w:color="auto"/>
                        <w:left w:val="none" w:sz="0" w:space="0" w:color="auto"/>
                        <w:bottom w:val="none" w:sz="0" w:space="0" w:color="auto"/>
                        <w:right w:val="none" w:sz="0" w:space="0" w:color="auto"/>
                      </w:divBdr>
                    </w:div>
                  </w:divsChild>
                </w:div>
                <w:div w:id="829061500">
                  <w:marLeft w:val="0"/>
                  <w:marRight w:val="0"/>
                  <w:marTop w:val="0"/>
                  <w:marBottom w:val="0"/>
                  <w:divBdr>
                    <w:top w:val="none" w:sz="0" w:space="0" w:color="auto"/>
                    <w:left w:val="none" w:sz="0" w:space="0" w:color="auto"/>
                    <w:bottom w:val="none" w:sz="0" w:space="0" w:color="auto"/>
                    <w:right w:val="none" w:sz="0" w:space="0" w:color="auto"/>
                  </w:divBdr>
                  <w:divsChild>
                    <w:div w:id="2060351648">
                      <w:marLeft w:val="0"/>
                      <w:marRight w:val="0"/>
                      <w:marTop w:val="0"/>
                      <w:marBottom w:val="0"/>
                      <w:divBdr>
                        <w:top w:val="none" w:sz="0" w:space="0" w:color="auto"/>
                        <w:left w:val="none" w:sz="0" w:space="0" w:color="auto"/>
                        <w:bottom w:val="none" w:sz="0" w:space="0" w:color="auto"/>
                        <w:right w:val="none" w:sz="0" w:space="0" w:color="auto"/>
                      </w:divBdr>
                    </w:div>
                  </w:divsChild>
                </w:div>
                <w:div w:id="1097824244">
                  <w:marLeft w:val="0"/>
                  <w:marRight w:val="0"/>
                  <w:marTop w:val="0"/>
                  <w:marBottom w:val="0"/>
                  <w:divBdr>
                    <w:top w:val="none" w:sz="0" w:space="0" w:color="auto"/>
                    <w:left w:val="none" w:sz="0" w:space="0" w:color="auto"/>
                    <w:bottom w:val="none" w:sz="0" w:space="0" w:color="auto"/>
                    <w:right w:val="none" w:sz="0" w:space="0" w:color="auto"/>
                  </w:divBdr>
                  <w:divsChild>
                    <w:div w:id="813523463">
                      <w:marLeft w:val="0"/>
                      <w:marRight w:val="0"/>
                      <w:marTop w:val="0"/>
                      <w:marBottom w:val="0"/>
                      <w:divBdr>
                        <w:top w:val="none" w:sz="0" w:space="0" w:color="auto"/>
                        <w:left w:val="none" w:sz="0" w:space="0" w:color="auto"/>
                        <w:bottom w:val="none" w:sz="0" w:space="0" w:color="auto"/>
                        <w:right w:val="none" w:sz="0" w:space="0" w:color="auto"/>
                      </w:divBdr>
                    </w:div>
                  </w:divsChild>
                </w:div>
                <w:div w:id="179244397">
                  <w:marLeft w:val="0"/>
                  <w:marRight w:val="0"/>
                  <w:marTop w:val="0"/>
                  <w:marBottom w:val="0"/>
                  <w:divBdr>
                    <w:top w:val="none" w:sz="0" w:space="0" w:color="auto"/>
                    <w:left w:val="none" w:sz="0" w:space="0" w:color="auto"/>
                    <w:bottom w:val="none" w:sz="0" w:space="0" w:color="auto"/>
                    <w:right w:val="none" w:sz="0" w:space="0" w:color="auto"/>
                  </w:divBdr>
                  <w:divsChild>
                    <w:div w:id="1834102984">
                      <w:marLeft w:val="0"/>
                      <w:marRight w:val="0"/>
                      <w:marTop w:val="0"/>
                      <w:marBottom w:val="0"/>
                      <w:divBdr>
                        <w:top w:val="none" w:sz="0" w:space="0" w:color="auto"/>
                        <w:left w:val="none" w:sz="0" w:space="0" w:color="auto"/>
                        <w:bottom w:val="none" w:sz="0" w:space="0" w:color="auto"/>
                        <w:right w:val="none" w:sz="0" w:space="0" w:color="auto"/>
                      </w:divBdr>
                    </w:div>
                  </w:divsChild>
                </w:div>
                <w:div w:id="634528748">
                  <w:marLeft w:val="0"/>
                  <w:marRight w:val="0"/>
                  <w:marTop w:val="0"/>
                  <w:marBottom w:val="0"/>
                  <w:divBdr>
                    <w:top w:val="none" w:sz="0" w:space="0" w:color="auto"/>
                    <w:left w:val="none" w:sz="0" w:space="0" w:color="auto"/>
                    <w:bottom w:val="none" w:sz="0" w:space="0" w:color="auto"/>
                    <w:right w:val="none" w:sz="0" w:space="0" w:color="auto"/>
                  </w:divBdr>
                  <w:divsChild>
                    <w:div w:id="350843249">
                      <w:marLeft w:val="0"/>
                      <w:marRight w:val="0"/>
                      <w:marTop w:val="0"/>
                      <w:marBottom w:val="0"/>
                      <w:divBdr>
                        <w:top w:val="none" w:sz="0" w:space="0" w:color="auto"/>
                        <w:left w:val="none" w:sz="0" w:space="0" w:color="auto"/>
                        <w:bottom w:val="none" w:sz="0" w:space="0" w:color="auto"/>
                        <w:right w:val="none" w:sz="0" w:space="0" w:color="auto"/>
                      </w:divBdr>
                    </w:div>
                  </w:divsChild>
                </w:div>
                <w:div w:id="206182593">
                  <w:marLeft w:val="0"/>
                  <w:marRight w:val="0"/>
                  <w:marTop w:val="0"/>
                  <w:marBottom w:val="0"/>
                  <w:divBdr>
                    <w:top w:val="none" w:sz="0" w:space="0" w:color="auto"/>
                    <w:left w:val="none" w:sz="0" w:space="0" w:color="auto"/>
                    <w:bottom w:val="none" w:sz="0" w:space="0" w:color="auto"/>
                    <w:right w:val="none" w:sz="0" w:space="0" w:color="auto"/>
                  </w:divBdr>
                  <w:divsChild>
                    <w:div w:id="571238918">
                      <w:marLeft w:val="0"/>
                      <w:marRight w:val="0"/>
                      <w:marTop w:val="0"/>
                      <w:marBottom w:val="0"/>
                      <w:divBdr>
                        <w:top w:val="none" w:sz="0" w:space="0" w:color="auto"/>
                        <w:left w:val="none" w:sz="0" w:space="0" w:color="auto"/>
                        <w:bottom w:val="none" w:sz="0" w:space="0" w:color="auto"/>
                        <w:right w:val="none" w:sz="0" w:space="0" w:color="auto"/>
                      </w:divBdr>
                    </w:div>
                  </w:divsChild>
                </w:div>
                <w:div w:id="659235250">
                  <w:marLeft w:val="0"/>
                  <w:marRight w:val="0"/>
                  <w:marTop w:val="0"/>
                  <w:marBottom w:val="0"/>
                  <w:divBdr>
                    <w:top w:val="none" w:sz="0" w:space="0" w:color="auto"/>
                    <w:left w:val="none" w:sz="0" w:space="0" w:color="auto"/>
                    <w:bottom w:val="none" w:sz="0" w:space="0" w:color="auto"/>
                    <w:right w:val="none" w:sz="0" w:space="0" w:color="auto"/>
                  </w:divBdr>
                  <w:divsChild>
                    <w:div w:id="685132853">
                      <w:marLeft w:val="0"/>
                      <w:marRight w:val="0"/>
                      <w:marTop w:val="0"/>
                      <w:marBottom w:val="0"/>
                      <w:divBdr>
                        <w:top w:val="none" w:sz="0" w:space="0" w:color="auto"/>
                        <w:left w:val="none" w:sz="0" w:space="0" w:color="auto"/>
                        <w:bottom w:val="none" w:sz="0" w:space="0" w:color="auto"/>
                        <w:right w:val="none" w:sz="0" w:space="0" w:color="auto"/>
                      </w:divBdr>
                    </w:div>
                  </w:divsChild>
                </w:div>
                <w:div w:id="1502962905">
                  <w:marLeft w:val="0"/>
                  <w:marRight w:val="0"/>
                  <w:marTop w:val="0"/>
                  <w:marBottom w:val="0"/>
                  <w:divBdr>
                    <w:top w:val="none" w:sz="0" w:space="0" w:color="auto"/>
                    <w:left w:val="none" w:sz="0" w:space="0" w:color="auto"/>
                    <w:bottom w:val="none" w:sz="0" w:space="0" w:color="auto"/>
                    <w:right w:val="none" w:sz="0" w:space="0" w:color="auto"/>
                  </w:divBdr>
                  <w:divsChild>
                    <w:div w:id="929508467">
                      <w:marLeft w:val="0"/>
                      <w:marRight w:val="0"/>
                      <w:marTop w:val="0"/>
                      <w:marBottom w:val="0"/>
                      <w:divBdr>
                        <w:top w:val="none" w:sz="0" w:space="0" w:color="auto"/>
                        <w:left w:val="none" w:sz="0" w:space="0" w:color="auto"/>
                        <w:bottom w:val="none" w:sz="0" w:space="0" w:color="auto"/>
                        <w:right w:val="none" w:sz="0" w:space="0" w:color="auto"/>
                      </w:divBdr>
                    </w:div>
                  </w:divsChild>
                </w:div>
                <w:div w:id="690490833">
                  <w:marLeft w:val="0"/>
                  <w:marRight w:val="0"/>
                  <w:marTop w:val="0"/>
                  <w:marBottom w:val="0"/>
                  <w:divBdr>
                    <w:top w:val="none" w:sz="0" w:space="0" w:color="auto"/>
                    <w:left w:val="none" w:sz="0" w:space="0" w:color="auto"/>
                    <w:bottom w:val="none" w:sz="0" w:space="0" w:color="auto"/>
                    <w:right w:val="none" w:sz="0" w:space="0" w:color="auto"/>
                  </w:divBdr>
                  <w:divsChild>
                    <w:div w:id="293606536">
                      <w:marLeft w:val="0"/>
                      <w:marRight w:val="0"/>
                      <w:marTop w:val="0"/>
                      <w:marBottom w:val="0"/>
                      <w:divBdr>
                        <w:top w:val="none" w:sz="0" w:space="0" w:color="auto"/>
                        <w:left w:val="none" w:sz="0" w:space="0" w:color="auto"/>
                        <w:bottom w:val="none" w:sz="0" w:space="0" w:color="auto"/>
                        <w:right w:val="none" w:sz="0" w:space="0" w:color="auto"/>
                      </w:divBdr>
                    </w:div>
                  </w:divsChild>
                </w:div>
                <w:div w:id="482355002">
                  <w:marLeft w:val="0"/>
                  <w:marRight w:val="0"/>
                  <w:marTop w:val="0"/>
                  <w:marBottom w:val="0"/>
                  <w:divBdr>
                    <w:top w:val="none" w:sz="0" w:space="0" w:color="auto"/>
                    <w:left w:val="none" w:sz="0" w:space="0" w:color="auto"/>
                    <w:bottom w:val="none" w:sz="0" w:space="0" w:color="auto"/>
                    <w:right w:val="none" w:sz="0" w:space="0" w:color="auto"/>
                  </w:divBdr>
                  <w:divsChild>
                    <w:div w:id="549925468">
                      <w:marLeft w:val="0"/>
                      <w:marRight w:val="0"/>
                      <w:marTop w:val="0"/>
                      <w:marBottom w:val="0"/>
                      <w:divBdr>
                        <w:top w:val="none" w:sz="0" w:space="0" w:color="auto"/>
                        <w:left w:val="none" w:sz="0" w:space="0" w:color="auto"/>
                        <w:bottom w:val="none" w:sz="0" w:space="0" w:color="auto"/>
                        <w:right w:val="none" w:sz="0" w:space="0" w:color="auto"/>
                      </w:divBdr>
                    </w:div>
                  </w:divsChild>
                </w:div>
                <w:div w:id="636107885">
                  <w:marLeft w:val="0"/>
                  <w:marRight w:val="0"/>
                  <w:marTop w:val="0"/>
                  <w:marBottom w:val="0"/>
                  <w:divBdr>
                    <w:top w:val="none" w:sz="0" w:space="0" w:color="auto"/>
                    <w:left w:val="none" w:sz="0" w:space="0" w:color="auto"/>
                    <w:bottom w:val="none" w:sz="0" w:space="0" w:color="auto"/>
                    <w:right w:val="none" w:sz="0" w:space="0" w:color="auto"/>
                  </w:divBdr>
                  <w:divsChild>
                    <w:div w:id="1860778493">
                      <w:marLeft w:val="0"/>
                      <w:marRight w:val="0"/>
                      <w:marTop w:val="0"/>
                      <w:marBottom w:val="0"/>
                      <w:divBdr>
                        <w:top w:val="none" w:sz="0" w:space="0" w:color="auto"/>
                        <w:left w:val="none" w:sz="0" w:space="0" w:color="auto"/>
                        <w:bottom w:val="none" w:sz="0" w:space="0" w:color="auto"/>
                        <w:right w:val="none" w:sz="0" w:space="0" w:color="auto"/>
                      </w:divBdr>
                    </w:div>
                  </w:divsChild>
                </w:div>
                <w:div w:id="188418944">
                  <w:marLeft w:val="0"/>
                  <w:marRight w:val="0"/>
                  <w:marTop w:val="0"/>
                  <w:marBottom w:val="0"/>
                  <w:divBdr>
                    <w:top w:val="none" w:sz="0" w:space="0" w:color="auto"/>
                    <w:left w:val="none" w:sz="0" w:space="0" w:color="auto"/>
                    <w:bottom w:val="none" w:sz="0" w:space="0" w:color="auto"/>
                    <w:right w:val="none" w:sz="0" w:space="0" w:color="auto"/>
                  </w:divBdr>
                  <w:divsChild>
                    <w:div w:id="1184517829">
                      <w:marLeft w:val="0"/>
                      <w:marRight w:val="0"/>
                      <w:marTop w:val="0"/>
                      <w:marBottom w:val="0"/>
                      <w:divBdr>
                        <w:top w:val="none" w:sz="0" w:space="0" w:color="auto"/>
                        <w:left w:val="none" w:sz="0" w:space="0" w:color="auto"/>
                        <w:bottom w:val="none" w:sz="0" w:space="0" w:color="auto"/>
                        <w:right w:val="none" w:sz="0" w:space="0" w:color="auto"/>
                      </w:divBdr>
                    </w:div>
                  </w:divsChild>
                </w:div>
                <w:div w:id="205260020">
                  <w:marLeft w:val="0"/>
                  <w:marRight w:val="0"/>
                  <w:marTop w:val="0"/>
                  <w:marBottom w:val="0"/>
                  <w:divBdr>
                    <w:top w:val="none" w:sz="0" w:space="0" w:color="auto"/>
                    <w:left w:val="none" w:sz="0" w:space="0" w:color="auto"/>
                    <w:bottom w:val="none" w:sz="0" w:space="0" w:color="auto"/>
                    <w:right w:val="none" w:sz="0" w:space="0" w:color="auto"/>
                  </w:divBdr>
                  <w:divsChild>
                    <w:div w:id="647780488">
                      <w:marLeft w:val="0"/>
                      <w:marRight w:val="0"/>
                      <w:marTop w:val="0"/>
                      <w:marBottom w:val="0"/>
                      <w:divBdr>
                        <w:top w:val="none" w:sz="0" w:space="0" w:color="auto"/>
                        <w:left w:val="none" w:sz="0" w:space="0" w:color="auto"/>
                        <w:bottom w:val="none" w:sz="0" w:space="0" w:color="auto"/>
                        <w:right w:val="none" w:sz="0" w:space="0" w:color="auto"/>
                      </w:divBdr>
                    </w:div>
                  </w:divsChild>
                </w:div>
                <w:div w:id="1945071681">
                  <w:marLeft w:val="0"/>
                  <w:marRight w:val="0"/>
                  <w:marTop w:val="0"/>
                  <w:marBottom w:val="0"/>
                  <w:divBdr>
                    <w:top w:val="none" w:sz="0" w:space="0" w:color="auto"/>
                    <w:left w:val="none" w:sz="0" w:space="0" w:color="auto"/>
                    <w:bottom w:val="none" w:sz="0" w:space="0" w:color="auto"/>
                    <w:right w:val="none" w:sz="0" w:space="0" w:color="auto"/>
                  </w:divBdr>
                  <w:divsChild>
                    <w:div w:id="534738722">
                      <w:marLeft w:val="0"/>
                      <w:marRight w:val="0"/>
                      <w:marTop w:val="0"/>
                      <w:marBottom w:val="0"/>
                      <w:divBdr>
                        <w:top w:val="none" w:sz="0" w:space="0" w:color="auto"/>
                        <w:left w:val="none" w:sz="0" w:space="0" w:color="auto"/>
                        <w:bottom w:val="none" w:sz="0" w:space="0" w:color="auto"/>
                        <w:right w:val="none" w:sz="0" w:space="0" w:color="auto"/>
                      </w:divBdr>
                    </w:div>
                  </w:divsChild>
                </w:div>
                <w:div w:id="1886673739">
                  <w:marLeft w:val="0"/>
                  <w:marRight w:val="0"/>
                  <w:marTop w:val="0"/>
                  <w:marBottom w:val="0"/>
                  <w:divBdr>
                    <w:top w:val="none" w:sz="0" w:space="0" w:color="auto"/>
                    <w:left w:val="none" w:sz="0" w:space="0" w:color="auto"/>
                    <w:bottom w:val="none" w:sz="0" w:space="0" w:color="auto"/>
                    <w:right w:val="none" w:sz="0" w:space="0" w:color="auto"/>
                  </w:divBdr>
                  <w:divsChild>
                    <w:div w:id="526522436">
                      <w:marLeft w:val="0"/>
                      <w:marRight w:val="0"/>
                      <w:marTop w:val="0"/>
                      <w:marBottom w:val="0"/>
                      <w:divBdr>
                        <w:top w:val="none" w:sz="0" w:space="0" w:color="auto"/>
                        <w:left w:val="none" w:sz="0" w:space="0" w:color="auto"/>
                        <w:bottom w:val="none" w:sz="0" w:space="0" w:color="auto"/>
                        <w:right w:val="none" w:sz="0" w:space="0" w:color="auto"/>
                      </w:divBdr>
                    </w:div>
                  </w:divsChild>
                </w:div>
                <w:div w:id="284383952">
                  <w:marLeft w:val="0"/>
                  <w:marRight w:val="0"/>
                  <w:marTop w:val="0"/>
                  <w:marBottom w:val="0"/>
                  <w:divBdr>
                    <w:top w:val="none" w:sz="0" w:space="0" w:color="auto"/>
                    <w:left w:val="none" w:sz="0" w:space="0" w:color="auto"/>
                    <w:bottom w:val="none" w:sz="0" w:space="0" w:color="auto"/>
                    <w:right w:val="none" w:sz="0" w:space="0" w:color="auto"/>
                  </w:divBdr>
                  <w:divsChild>
                    <w:div w:id="2091151995">
                      <w:marLeft w:val="0"/>
                      <w:marRight w:val="0"/>
                      <w:marTop w:val="0"/>
                      <w:marBottom w:val="0"/>
                      <w:divBdr>
                        <w:top w:val="none" w:sz="0" w:space="0" w:color="auto"/>
                        <w:left w:val="none" w:sz="0" w:space="0" w:color="auto"/>
                        <w:bottom w:val="none" w:sz="0" w:space="0" w:color="auto"/>
                        <w:right w:val="none" w:sz="0" w:space="0" w:color="auto"/>
                      </w:divBdr>
                    </w:div>
                  </w:divsChild>
                </w:div>
                <w:div w:id="847909167">
                  <w:marLeft w:val="0"/>
                  <w:marRight w:val="0"/>
                  <w:marTop w:val="0"/>
                  <w:marBottom w:val="0"/>
                  <w:divBdr>
                    <w:top w:val="none" w:sz="0" w:space="0" w:color="auto"/>
                    <w:left w:val="none" w:sz="0" w:space="0" w:color="auto"/>
                    <w:bottom w:val="none" w:sz="0" w:space="0" w:color="auto"/>
                    <w:right w:val="none" w:sz="0" w:space="0" w:color="auto"/>
                  </w:divBdr>
                  <w:divsChild>
                    <w:div w:id="292714559">
                      <w:marLeft w:val="0"/>
                      <w:marRight w:val="0"/>
                      <w:marTop w:val="0"/>
                      <w:marBottom w:val="0"/>
                      <w:divBdr>
                        <w:top w:val="none" w:sz="0" w:space="0" w:color="auto"/>
                        <w:left w:val="none" w:sz="0" w:space="0" w:color="auto"/>
                        <w:bottom w:val="none" w:sz="0" w:space="0" w:color="auto"/>
                        <w:right w:val="none" w:sz="0" w:space="0" w:color="auto"/>
                      </w:divBdr>
                    </w:div>
                  </w:divsChild>
                </w:div>
                <w:div w:id="487013435">
                  <w:marLeft w:val="0"/>
                  <w:marRight w:val="0"/>
                  <w:marTop w:val="0"/>
                  <w:marBottom w:val="0"/>
                  <w:divBdr>
                    <w:top w:val="none" w:sz="0" w:space="0" w:color="auto"/>
                    <w:left w:val="none" w:sz="0" w:space="0" w:color="auto"/>
                    <w:bottom w:val="none" w:sz="0" w:space="0" w:color="auto"/>
                    <w:right w:val="none" w:sz="0" w:space="0" w:color="auto"/>
                  </w:divBdr>
                  <w:divsChild>
                    <w:div w:id="987634270">
                      <w:marLeft w:val="0"/>
                      <w:marRight w:val="0"/>
                      <w:marTop w:val="0"/>
                      <w:marBottom w:val="0"/>
                      <w:divBdr>
                        <w:top w:val="none" w:sz="0" w:space="0" w:color="auto"/>
                        <w:left w:val="none" w:sz="0" w:space="0" w:color="auto"/>
                        <w:bottom w:val="none" w:sz="0" w:space="0" w:color="auto"/>
                        <w:right w:val="none" w:sz="0" w:space="0" w:color="auto"/>
                      </w:divBdr>
                    </w:div>
                  </w:divsChild>
                </w:div>
                <w:div w:id="419984416">
                  <w:marLeft w:val="0"/>
                  <w:marRight w:val="0"/>
                  <w:marTop w:val="0"/>
                  <w:marBottom w:val="0"/>
                  <w:divBdr>
                    <w:top w:val="none" w:sz="0" w:space="0" w:color="auto"/>
                    <w:left w:val="none" w:sz="0" w:space="0" w:color="auto"/>
                    <w:bottom w:val="none" w:sz="0" w:space="0" w:color="auto"/>
                    <w:right w:val="none" w:sz="0" w:space="0" w:color="auto"/>
                  </w:divBdr>
                  <w:divsChild>
                    <w:div w:id="750278362">
                      <w:marLeft w:val="0"/>
                      <w:marRight w:val="0"/>
                      <w:marTop w:val="0"/>
                      <w:marBottom w:val="0"/>
                      <w:divBdr>
                        <w:top w:val="none" w:sz="0" w:space="0" w:color="auto"/>
                        <w:left w:val="none" w:sz="0" w:space="0" w:color="auto"/>
                        <w:bottom w:val="none" w:sz="0" w:space="0" w:color="auto"/>
                        <w:right w:val="none" w:sz="0" w:space="0" w:color="auto"/>
                      </w:divBdr>
                    </w:div>
                  </w:divsChild>
                </w:div>
                <w:div w:id="1639604228">
                  <w:marLeft w:val="0"/>
                  <w:marRight w:val="0"/>
                  <w:marTop w:val="0"/>
                  <w:marBottom w:val="0"/>
                  <w:divBdr>
                    <w:top w:val="none" w:sz="0" w:space="0" w:color="auto"/>
                    <w:left w:val="none" w:sz="0" w:space="0" w:color="auto"/>
                    <w:bottom w:val="none" w:sz="0" w:space="0" w:color="auto"/>
                    <w:right w:val="none" w:sz="0" w:space="0" w:color="auto"/>
                  </w:divBdr>
                  <w:divsChild>
                    <w:div w:id="625966148">
                      <w:marLeft w:val="0"/>
                      <w:marRight w:val="0"/>
                      <w:marTop w:val="0"/>
                      <w:marBottom w:val="0"/>
                      <w:divBdr>
                        <w:top w:val="none" w:sz="0" w:space="0" w:color="auto"/>
                        <w:left w:val="none" w:sz="0" w:space="0" w:color="auto"/>
                        <w:bottom w:val="none" w:sz="0" w:space="0" w:color="auto"/>
                        <w:right w:val="none" w:sz="0" w:space="0" w:color="auto"/>
                      </w:divBdr>
                    </w:div>
                    <w:div w:id="1635912644">
                      <w:marLeft w:val="0"/>
                      <w:marRight w:val="0"/>
                      <w:marTop w:val="0"/>
                      <w:marBottom w:val="0"/>
                      <w:divBdr>
                        <w:top w:val="none" w:sz="0" w:space="0" w:color="auto"/>
                        <w:left w:val="none" w:sz="0" w:space="0" w:color="auto"/>
                        <w:bottom w:val="none" w:sz="0" w:space="0" w:color="auto"/>
                        <w:right w:val="none" w:sz="0" w:space="0" w:color="auto"/>
                      </w:divBdr>
                    </w:div>
                  </w:divsChild>
                </w:div>
                <w:div w:id="1278297445">
                  <w:marLeft w:val="0"/>
                  <w:marRight w:val="0"/>
                  <w:marTop w:val="0"/>
                  <w:marBottom w:val="0"/>
                  <w:divBdr>
                    <w:top w:val="none" w:sz="0" w:space="0" w:color="auto"/>
                    <w:left w:val="none" w:sz="0" w:space="0" w:color="auto"/>
                    <w:bottom w:val="none" w:sz="0" w:space="0" w:color="auto"/>
                    <w:right w:val="none" w:sz="0" w:space="0" w:color="auto"/>
                  </w:divBdr>
                  <w:divsChild>
                    <w:div w:id="402068540">
                      <w:marLeft w:val="0"/>
                      <w:marRight w:val="0"/>
                      <w:marTop w:val="0"/>
                      <w:marBottom w:val="0"/>
                      <w:divBdr>
                        <w:top w:val="none" w:sz="0" w:space="0" w:color="auto"/>
                        <w:left w:val="none" w:sz="0" w:space="0" w:color="auto"/>
                        <w:bottom w:val="none" w:sz="0" w:space="0" w:color="auto"/>
                        <w:right w:val="none" w:sz="0" w:space="0" w:color="auto"/>
                      </w:divBdr>
                    </w:div>
                  </w:divsChild>
                </w:div>
                <w:div w:id="364988823">
                  <w:marLeft w:val="0"/>
                  <w:marRight w:val="0"/>
                  <w:marTop w:val="0"/>
                  <w:marBottom w:val="0"/>
                  <w:divBdr>
                    <w:top w:val="none" w:sz="0" w:space="0" w:color="auto"/>
                    <w:left w:val="none" w:sz="0" w:space="0" w:color="auto"/>
                    <w:bottom w:val="none" w:sz="0" w:space="0" w:color="auto"/>
                    <w:right w:val="none" w:sz="0" w:space="0" w:color="auto"/>
                  </w:divBdr>
                  <w:divsChild>
                    <w:div w:id="1274704885">
                      <w:marLeft w:val="0"/>
                      <w:marRight w:val="0"/>
                      <w:marTop w:val="0"/>
                      <w:marBottom w:val="0"/>
                      <w:divBdr>
                        <w:top w:val="none" w:sz="0" w:space="0" w:color="auto"/>
                        <w:left w:val="none" w:sz="0" w:space="0" w:color="auto"/>
                        <w:bottom w:val="none" w:sz="0" w:space="0" w:color="auto"/>
                        <w:right w:val="none" w:sz="0" w:space="0" w:color="auto"/>
                      </w:divBdr>
                    </w:div>
                  </w:divsChild>
                </w:div>
                <w:div w:id="352852184">
                  <w:marLeft w:val="0"/>
                  <w:marRight w:val="0"/>
                  <w:marTop w:val="0"/>
                  <w:marBottom w:val="0"/>
                  <w:divBdr>
                    <w:top w:val="none" w:sz="0" w:space="0" w:color="auto"/>
                    <w:left w:val="none" w:sz="0" w:space="0" w:color="auto"/>
                    <w:bottom w:val="none" w:sz="0" w:space="0" w:color="auto"/>
                    <w:right w:val="none" w:sz="0" w:space="0" w:color="auto"/>
                  </w:divBdr>
                  <w:divsChild>
                    <w:div w:id="1218013001">
                      <w:marLeft w:val="0"/>
                      <w:marRight w:val="0"/>
                      <w:marTop w:val="0"/>
                      <w:marBottom w:val="0"/>
                      <w:divBdr>
                        <w:top w:val="none" w:sz="0" w:space="0" w:color="auto"/>
                        <w:left w:val="none" w:sz="0" w:space="0" w:color="auto"/>
                        <w:bottom w:val="none" w:sz="0" w:space="0" w:color="auto"/>
                        <w:right w:val="none" w:sz="0" w:space="0" w:color="auto"/>
                      </w:divBdr>
                    </w:div>
                  </w:divsChild>
                </w:div>
                <w:div w:id="1391153520">
                  <w:marLeft w:val="0"/>
                  <w:marRight w:val="0"/>
                  <w:marTop w:val="0"/>
                  <w:marBottom w:val="0"/>
                  <w:divBdr>
                    <w:top w:val="none" w:sz="0" w:space="0" w:color="auto"/>
                    <w:left w:val="none" w:sz="0" w:space="0" w:color="auto"/>
                    <w:bottom w:val="none" w:sz="0" w:space="0" w:color="auto"/>
                    <w:right w:val="none" w:sz="0" w:space="0" w:color="auto"/>
                  </w:divBdr>
                  <w:divsChild>
                    <w:div w:id="375087610">
                      <w:marLeft w:val="0"/>
                      <w:marRight w:val="0"/>
                      <w:marTop w:val="0"/>
                      <w:marBottom w:val="0"/>
                      <w:divBdr>
                        <w:top w:val="none" w:sz="0" w:space="0" w:color="auto"/>
                        <w:left w:val="none" w:sz="0" w:space="0" w:color="auto"/>
                        <w:bottom w:val="none" w:sz="0" w:space="0" w:color="auto"/>
                        <w:right w:val="none" w:sz="0" w:space="0" w:color="auto"/>
                      </w:divBdr>
                    </w:div>
                  </w:divsChild>
                </w:div>
                <w:div w:id="1236083850">
                  <w:marLeft w:val="0"/>
                  <w:marRight w:val="0"/>
                  <w:marTop w:val="0"/>
                  <w:marBottom w:val="0"/>
                  <w:divBdr>
                    <w:top w:val="none" w:sz="0" w:space="0" w:color="auto"/>
                    <w:left w:val="none" w:sz="0" w:space="0" w:color="auto"/>
                    <w:bottom w:val="none" w:sz="0" w:space="0" w:color="auto"/>
                    <w:right w:val="none" w:sz="0" w:space="0" w:color="auto"/>
                  </w:divBdr>
                  <w:divsChild>
                    <w:div w:id="1657952047">
                      <w:marLeft w:val="0"/>
                      <w:marRight w:val="0"/>
                      <w:marTop w:val="0"/>
                      <w:marBottom w:val="0"/>
                      <w:divBdr>
                        <w:top w:val="none" w:sz="0" w:space="0" w:color="auto"/>
                        <w:left w:val="none" w:sz="0" w:space="0" w:color="auto"/>
                        <w:bottom w:val="none" w:sz="0" w:space="0" w:color="auto"/>
                        <w:right w:val="none" w:sz="0" w:space="0" w:color="auto"/>
                      </w:divBdr>
                    </w:div>
                  </w:divsChild>
                </w:div>
                <w:div w:id="1566643259">
                  <w:marLeft w:val="0"/>
                  <w:marRight w:val="0"/>
                  <w:marTop w:val="0"/>
                  <w:marBottom w:val="0"/>
                  <w:divBdr>
                    <w:top w:val="none" w:sz="0" w:space="0" w:color="auto"/>
                    <w:left w:val="none" w:sz="0" w:space="0" w:color="auto"/>
                    <w:bottom w:val="none" w:sz="0" w:space="0" w:color="auto"/>
                    <w:right w:val="none" w:sz="0" w:space="0" w:color="auto"/>
                  </w:divBdr>
                  <w:divsChild>
                    <w:div w:id="1705210660">
                      <w:marLeft w:val="0"/>
                      <w:marRight w:val="0"/>
                      <w:marTop w:val="0"/>
                      <w:marBottom w:val="0"/>
                      <w:divBdr>
                        <w:top w:val="none" w:sz="0" w:space="0" w:color="auto"/>
                        <w:left w:val="none" w:sz="0" w:space="0" w:color="auto"/>
                        <w:bottom w:val="none" w:sz="0" w:space="0" w:color="auto"/>
                        <w:right w:val="none" w:sz="0" w:space="0" w:color="auto"/>
                      </w:divBdr>
                    </w:div>
                  </w:divsChild>
                </w:div>
                <w:div w:id="1146170648">
                  <w:marLeft w:val="0"/>
                  <w:marRight w:val="0"/>
                  <w:marTop w:val="0"/>
                  <w:marBottom w:val="0"/>
                  <w:divBdr>
                    <w:top w:val="none" w:sz="0" w:space="0" w:color="auto"/>
                    <w:left w:val="none" w:sz="0" w:space="0" w:color="auto"/>
                    <w:bottom w:val="none" w:sz="0" w:space="0" w:color="auto"/>
                    <w:right w:val="none" w:sz="0" w:space="0" w:color="auto"/>
                  </w:divBdr>
                  <w:divsChild>
                    <w:div w:id="892542036">
                      <w:marLeft w:val="0"/>
                      <w:marRight w:val="0"/>
                      <w:marTop w:val="0"/>
                      <w:marBottom w:val="0"/>
                      <w:divBdr>
                        <w:top w:val="none" w:sz="0" w:space="0" w:color="auto"/>
                        <w:left w:val="none" w:sz="0" w:space="0" w:color="auto"/>
                        <w:bottom w:val="none" w:sz="0" w:space="0" w:color="auto"/>
                        <w:right w:val="none" w:sz="0" w:space="0" w:color="auto"/>
                      </w:divBdr>
                    </w:div>
                  </w:divsChild>
                </w:div>
                <w:div w:id="1159269223">
                  <w:marLeft w:val="0"/>
                  <w:marRight w:val="0"/>
                  <w:marTop w:val="0"/>
                  <w:marBottom w:val="0"/>
                  <w:divBdr>
                    <w:top w:val="none" w:sz="0" w:space="0" w:color="auto"/>
                    <w:left w:val="none" w:sz="0" w:space="0" w:color="auto"/>
                    <w:bottom w:val="none" w:sz="0" w:space="0" w:color="auto"/>
                    <w:right w:val="none" w:sz="0" w:space="0" w:color="auto"/>
                  </w:divBdr>
                  <w:divsChild>
                    <w:div w:id="11079653">
                      <w:marLeft w:val="0"/>
                      <w:marRight w:val="0"/>
                      <w:marTop w:val="0"/>
                      <w:marBottom w:val="0"/>
                      <w:divBdr>
                        <w:top w:val="none" w:sz="0" w:space="0" w:color="auto"/>
                        <w:left w:val="none" w:sz="0" w:space="0" w:color="auto"/>
                        <w:bottom w:val="none" w:sz="0" w:space="0" w:color="auto"/>
                        <w:right w:val="none" w:sz="0" w:space="0" w:color="auto"/>
                      </w:divBdr>
                    </w:div>
                  </w:divsChild>
                </w:div>
                <w:div w:id="827751801">
                  <w:marLeft w:val="0"/>
                  <w:marRight w:val="0"/>
                  <w:marTop w:val="0"/>
                  <w:marBottom w:val="0"/>
                  <w:divBdr>
                    <w:top w:val="none" w:sz="0" w:space="0" w:color="auto"/>
                    <w:left w:val="none" w:sz="0" w:space="0" w:color="auto"/>
                    <w:bottom w:val="none" w:sz="0" w:space="0" w:color="auto"/>
                    <w:right w:val="none" w:sz="0" w:space="0" w:color="auto"/>
                  </w:divBdr>
                  <w:divsChild>
                    <w:div w:id="2092388112">
                      <w:marLeft w:val="0"/>
                      <w:marRight w:val="0"/>
                      <w:marTop w:val="0"/>
                      <w:marBottom w:val="0"/>
                      <w:divBdr>
                        <w:top w:val="none" w:sz="0" w:space="0" w:color="auto"/>
                        <w:left w:val="none" w:sz="0" w:space="0" w:color="auto"/>
                        <w:bottom w:val="none" w:sz="0" w:space="0" w:color="auto"/>
                        <w:right w:val="none" w:sz="0" w:space="0" w:color="auto"/>
                      </w:divBdr>
                    </w:div>
                  </w:divsChild>
                </w:div>
                <w:div w:id="1230458857">
                  <w:marLeft w:val="0"/>
                  <w:marRight w:val="0"/>
                  <w:marTop w:val="0"/>
                  <w:marBottom w:val="0"/>
                  <w:divBdr>
                    <w:top w:val="none" w:sz="0" w:space="0" w:color="auto"/>
                    <w:left w:val="none" w:sz="0" w:space="0" w:color="auto"/>
                    <w:bottom w:val="none" w:sz="0" w:space="0" w:color="auto"/>
                    <w:right w:val="none" w:sz="0" w:space="0" w:color="auto"/>
                  </w:divBdr>
                  <w:divsChild>
                    <w:div w:id="846287489">
                      <w:marLeft w:val="0"/>
                      <w:marRight w:val="0"/>
                      <w:marTop w:val="0"/>
                      <w:marBottom w:val="0"/>
                      <w:divBdr>
                        <w:top w:val="none" w:sz="0" w:space="0" w:color="auto"/>
                        <w:left w:val="none" w:sz="0" w:space="0" w:color="auto"/>
                        <w:bottom w:val="none" w:sz="0" w:space="0" w:color="auto"/>
                        <w:right w:val="none" w:sz="0" w:space="0" w:color="auto"/>
                      </w:divBdr>
                    </w:div>
                  </w:divsChild>
                </w:div>
                <w:div w:id="459302155">
                  <w:marLeft w:val="0"/>
                  <w:marRight w:val="0"/>
                  <w:marTop w:val="0"/>
                  <w:marBottom w:val="0"/>
                  <w:divBdr>
                    <w:top w:val="none" w:sz="0" w:space="0" w:color="auto"/>
                    <w:left w:val="none" w:sz="0" w:space="0" w:color="auto"/>
                    <w:bottom w:val="none" w:sz="0" w:space="0" w:color="auto"/>
                    <w:right w:val="none" w:sz="0" w:space="0" w:color="auto"/>
                  </w:divBdr>
                  <w:divsChild>
                    <w:div w:id="990599595">
                      <w:marLeft w:val="0"/>
                      <w:marRight w:val="0"/>
                      <w:marTop w:val="0"/>
                      <w:marBottom w:val="0"/>
                      <w:divBdr>
                        <w:top w:val="none" w:sz="0" w:space="0" w:color="auto"/>
                        <w:left w:val="none" w:sz="0" w:space="0" w:color="auto"/>
                        <w:bottom w:val="none" w:sz="0" w:space="0" w:color="auto"/>
                        <w:right w:val="none" w:sz="0" w:space="0" w:color="auto"/>
                      </w:divBdr>
                    </w:div>
                  </w:divsChild>
                </w:div>
                <w:div w:id="1481267075">
                  <w:marLeft w:val="0"/>
                  <w:marRight w:val="0"/>
                  <w:marTop w:val="0"/>
                  <w:marBottom w:val="0"/>
                  <w:divBdr>
                    <w:top w:val="none" w:sz="0" w:space="0" w:color="auto"/>
                    <w:left w:val="none" w:sz="0" w:space="0" w:color="auto"/>
                    <w:bottom w:val="none" w:sz="0" w:space="0" w:color="auto"/>
                    <w:right w:val="none" w:sz="0" w:space="0" w:color="auto"/>
                  </w:divBdr>
                  <w:divsChild>
                    <w:div w:id="1912227827">
                      <w:marLeft w:val="0"/>
                      <w:marRight w:val="0"/>
                      <w:marTop w:val="0"/>
                      <w:marBottom w:val="0"/>
                      <w:divBdr>
                        <w:top w:val="none" w:sz="0" w:space="0" w:color="auto"/>
                        <w:left w:val="none" w:sz="0" w:space="0" w:color="auto"/>
                        <w:bottom w:val="none" w:sz="0" w:space="0" w:color="auto"/>
                        <w:right w:val="none" w:sz="0" w:space="0" w:color="auto"/>
                      </w:divBdr>
                    </w:div>
                  </w:divsChild>
                </w:div>
                <w:div w:id="255334534">
                  <w:marLeft w:val="0"/>
                  <w:marRight w:val="0"/>
                  <w:marTop w:val="0"/>
                  <w:marBottom w:val="0"/>
                  <w:divBdr>
                    <w:top w:val="none" w:sz="0" w:space="0" w:color="auto"/>
                    <w:left w:val="none" w:sz="0" w:space="0" w:color="auto"/>
                    <w:bottom w:val="none" w:sz="0" w:space="0" w:color="auto"/>
                    <w:right w:val="none" w:sz="0" w:space="0" w:color="auto"/>
                  </w:divBdr>
                  <w:divsChild>
                    <w:div w:id="1459880804">
                      <w:marLeft w:val="0"/>
                      <w:marRight w:val="0"/>
                      <w:marTop w:val="0"/>
                      <w:marBottom w:val="0"/>
                      <w:divBdr>
                        <w:top w:val="none" w:sz="0" w:space="0" w:color="auto"/>
                        <w:left w:val="none" w:sz="0" w:space="0" w:color="auto"/>
                        <w:bottom w:val="none" w:sz="0" w:space="0" w:color="auto"/>
                        <w:right w:val="none" w:sz="0" w:space="0" w:color="auto"/>
                      </w:divBdr>
                    </w:div>
                  </w:divsChild>
                </w:div>
                <w:div w:id="335887410">
                  <w:marLeft w:val="0"/>
                  <w:marRight w:val="0"/>
                  <w:marTop w:val="0"/>
                  <w:marBottom w:val="0"/>
                  <w:divBdr>
                    <w:top w:val="none" w:sz="0" w:space="0" w:color="auto"/>
                    <w:left w:val="none" w:sz="0" w:space="0" w:color="auto"/>
                    <w:bottom w:val="none" w:sz="0" w:space="0" w:color="auto"/>
                    <w:right w:val="none" w:sz="0" w:space="0" w:color="auto"/>
                  </w:divBdr>
                  <w:divsChild>
                    <w:div w:id="1522814475">
                      <w:marLeft w:val="0"/>
                      <w:marRight w:val="0"/>
                      <w:marTop w:val="0"/>
                      <w:marBottom w:val="0"/>
                      <w:divBdr>
                        <w:top w:val="none" w:sz="0" w:space="0" w:color="auto"/>
                        <w:left w:val="none" w:sz="0" w:space="0" w:color="auto"/>
                        <w:bottom w:val="none" w:sz="0" w:space="0" w:color="auto"/>
                        <w:right w:val="none" w:sz="0" w:space="0" w:color="auto"/>
                      </w:divBdr>
                    </w:div>
                  </w:divsChild>
                </w:div>
                <w:div w:id="2074967348">
                  <w:marLeft w:val="0"/>
                  <w:marRight w:val="0"/>
                  <w:marTop w:val="0"/>
                  <w:marBottom w:val="0"/>
                  <w:divBdr>
                    <w:top w:val="none" w:sz="0" w:space="0" w:color="auto"/>
                    <w:left w:val="none" w:sz="0" w:space="0" w:color="auto"/>
                    <w:bottom w:val="none" w:sz="0" w:space="0" w:color="auto"/>
                    <w:right w:val="none" w:sz="0" w:space="0" w:color="auto"/>
                  </w:divBdr>
                  <w:divsChild>
                    <w:div w:id="1659267276">
                      <w:marLeft w:val="0"/>
                      <w:marRight w:val="0"/>
                      <w:marTop w:val="0"/>
                      <w:marBottom w:val="0"/>
                      <w:divBdr>
                        <w:top w:val="none" w:sz="0" w:space="0" w:color="auto"/>
                        <w:left w:val="none" w:sz="0" w:space="0" w:color="auto"/>
                        <w:bottom w:val="none" w:sz="0" w:space="0" w:color="auto"/>
                        <w:right w:val="none" w:sz="0" w:space="0" w:color="auto"/>
                      </w:divBdr>
                    </w:div>
                  </w:divsChild>
                </w:div>
                <w:div w:id="1561941513">
                  <w:marLeft w:val="0"/>
                  <w:marRight w:val="0"/>
                  <w:marTop w:val="0"/>
                  <w:marBottom w:val="0"/>
                  <w:divBdr>
                    <w:top w:val="none" w:sz="0" w:space="0" w:color="auto"/>
                    <w:left w:val="none" w:sz="0" w:space="0" w:color="auto"/>
                    <w:bottom w:val="none" w:sz="0" w:space="0" w:color="auto"/>
                    <w:right w:val="none" w:sz="0" w:space="0" w:color="auto"/>
                  </w:divBdr>
                  <w:divsChild>
                    <w:div w:id="1317687494">
                      <w:marLeft w:val="0"/>
                      <w:marRight w:val="0"/>
                      <w:marTop w:val="0"/>
                      <w:marBottom w:val="0"/>
                      <w:divBdr>
                        <w:top w:val="none" w:sz="0" w:space="0" w:color="auto"/>
                        <w:left w:val="none" w:sz="0" w:space="0" w:color="auto"/>
                        <w:bottom w:val="none" w:sz="0" w:space="0" w:color="auto"/>
                        <w:right w:val="none" w:sz="0" w:space="0" w:color="auto"/>
                      </w:divBdr>
                    </w:div>
                  </w:divsChild>
                </w:div>
                <w:div w:id="99616220">
                  <w:marLeft w:val="0"/>
                  <w:marRight w:val="0"/>
                  <w:marTop w:val="0"/>
                  <w:marBottom w:val="0"/>
                  <w:divBdr>
                    <w:top w:val="none" w:sz="0" w:space="0" w:color="auto"/>
                    <w:left w:val="none" w:sz="0" w:space="0" w:color="auto"/>
                    <w:bottom w:val="none" w:sz="0" w:space="0" w:color="auto"/>
                    <w:right w:val="none" w:sz="0" w:space="0" w:color="auto"/>
                  </w:divBdr>
                  <w:divsChild>
                    <w:div w:id="1191072357">
                      <w:marLeft w:val="0"/>
                      <w:marRight w:val="0"/>
                      <w:marTop w:val="0"/>
                      <w:marBottom w:val="0"/>
                      <w:divBdr>
                        <w:top w:val="none" w:sz="0" w:space="0" w:color="auto"/>
                        <w:left w:val="none" w:sz="0" w:space="0" w:color="auto"/>
                        <w:bottom w:val="none" w:sz="0" w:space="0" w:color="auto"/>
                        <w:right w:val="none" w:sz="0" w:space="0" w:color="auto"/>
                      </w:divBdr>
                    </w:div>
                  </w:divsChild>
                </w:div>
                <w:div w:id="1405028702">
                  <w:marLeft w:val="0"/>
                  <w:marRight w:val="0"/>
                  <w:marTop w:val="0"/>
                  <w:marBottom w:val="0"/>
                  <w:divBdr>
                    <w:top w:val="none" w:sz="0" w:space="0" w:color="auto"/>
                    <w:left w:val="none" w:sz="0" w:space="0" w:color="auto"/>
                    <w:bottom w:val="none" w:sz="0" w:space="0" w:color="auto"/>
                    <w:right w:val="none" w:sz="0" w:space="0" w:color="auto"/>
                  </w:divBdr>
                  <w:divsChild>
                    <w:div w:id="1091664727">
                      <w:marLeft w:val="0"/>
                      <w:marRight w:val="0"/>
                      <w:marTop w:val="0"/>
                      <w:marBottom w:val="0"/>
                      <w:divBdr>
                        <w:top w:val="none" w:sz="0" w:space="0" w:color="auto"/>
                        <w:left w:val="none" w:sz="0" w:space="0" w:color="auto"/>
                        <w:bottom w:val="none" w:sz="0" w:space="0" w:color="auto"/>
                        <w:right w:val="none" w:sz="0" w:space="0" w:color="auto"/>
                      </w:divBdr>
                    </w:div>
                  </w:divsChild>
                </w:div>
                <w:div w:id="703870504">
                  <w:marLeft w:val="0"/>
                  <w:marRight w:val="0"/>
                  <w:marTop w:val="0"/>
                  <w:marBottom w:val="0"/>
                  <w:divBdr>
                    <w:top w:val="none" w:sz="0" w:space="0" w:color="auto"/>
                    <w:left w:val="none" w:sz="0" w:space="0" w:color="auto"/>
                    <w:bottom w:val="none" w:sz="0" w:space="0" w:color="auto"/>
                    <w:right w:val="none" w:sz="0" w:space="0" w:color="auto"/>
                  </w:divBdr>
                  <w:divsChild>
                    <w:div w:id="1496602975">
                      <w:marLeft w:val="0"/>
                      <w:marRight w:val="0"/>
                      <w:marTop w:val="0"/>
                      <w:marBottom w:val="0"/>
                      <w:divBdr>
                        <w:top w:val="none" w:sz="0" w:space="0" w:color="auto"/>
                        <w:left w:val="none" w:sz="0" w:space="0" w:color="auto"/>
                        <w:bottom w:val="none" w:sz="0" w:space="0" w:color="auto"/>
                        <w:right w:val="none" w:sz="0" w:space="0" w:color="auto"/>
                      </w:divBdr>
                    </w:div>
                  </w:divsChild>
                </w:div>
                <w:div w:id="1414861420">
                  <w:marLeft w:val="0"/>
                  <w:marRight w:val="0"/>
                  <w:marTop w:val="0"/>
                  <w:marBottom w:val="0"/>
                  <w:divBdr>
                    <w:top w:val="none" w:sz="0" w:space="0" w:color="auto"/>
                    <w:left w:val="none" w:sz="0" w:space="0" w:color="auto"/>
                    <w:bottom w:val="none" w:sz="0" w:space="0" w:color="auto"/>
                    <w:right w:val="none" w:sz="0" w:space="0" w:color="auto"/>
                  </w:divBdr>
                  <w:divsChild>
                    <w:div w:id="1104418116">
                      <w:marLeft w:val="0"/>
                      <w:marRight w:val="0"/>
                      <w:marTop w:val="0"/>
                      <w:marBottom w:val="0"/>
                      <w:divBdr>
                        <w:top w:val="none" w:sz="0" w:space="0" w:color="auto"/>
                        <w:left w:val="none" w:sz="0" w:space="0" w:color="auto"/>
                        <w:bottom w:val="none" w:sz="0" w:space="0" w:color="auto"/>
                        <w:right w:val="none" w:sz="0" w:space="0" w:color="auto"/>
                      </w:divBdr>
                    </w:div>
                  </w:divsChild>
                </w:div>
                <w:div w:id="1550024589">
                  <w:marLeft w:val="0"/>
                  <w:marRight w:val="0"/>
                  <w:marTop w:val="0"/>
                  <w:marBottom w:val="0"/>
                  <w:divBdr>
                    <w:top w:val="none" w:sz="0" w:space="0" w:color="auto"/>
                    <w:left w:val="none" w:sz="0" w:space="0" w:color="auto"/>
                    <w:bottom w:val="none" w:sz="0" w:space="0" w:color="auto"/>
                    <w:right w:val="none" w:sz="0" w:space="0" w:color="auto"/>
                  </w:divBdr>
                  <w:divsChild>
                    <w:div w:id="1387605261">
                      <w:marLeft w:val="0"/>
                      <w:marRight w:val="0"/>
                      <w:marTop w:val="0"/>
                      <w:marBottom w:val="0"/>
                      <w:divBdr>
                        <w:top w:val="none" w:sz="0" w:space="0" w:color="auto"/>
                        <w:left w:val="none" w:sz="0" w:space="0" w:color="auto"/>
                        <w:bottom w:val="none" w:sz="0" w:space="0" w:color="auto"/>
                        <w:right w:val="none" w:sz="0" w:space="0" w:color="auto"/>
                      </w:divBdr>
                    </w:div>
                  </w:divsChild>
                </w:div>
                <w:div w:id="31810159">
                  <w:marLeft w:val="0"/>
                  <w:marRight w:val="0"/>
                  <w:marTop w:val="0"/>
                  <w:marBottom w:val="0"/>
                  <w:divBdr>
                    <w:top w:val="none" w:sz="0" w:space="0" w:color="auto"/>
                    <w:left w:val="none" w:sz="0" w:space="0" w:color="auto"/>
                    <w:bottom w:val="none" w:sz="0" w:space="0" w:color="auto"/>
                    <w:right w:val="none" w:sz="0" w:space="0" w:color="auto"/>
                  </w:divBdr>
                  <w:divsChild>
                    <w:div w:id="1587214">
                      <w:marLeft w:val="0"/>
                      <w:marRight w:val="0"/>
                      <w:marTop w:val="0"/>
                      <w:marBottom w:val="0"/>
                      <w:divBdr>
                        <w:top w:val="none" w:sz="0" w:space="0" w:color="auto"/>
                        <w:left w:val="none" w:sz="0" w:space="0" w:color="auto"/>
                        <w:bottom w:val="none" w:sz="0" w:space="0" w:color="auto"/>
                        <w:right w:val="none" w:sz="0" w:space="0" w:color="auto"/>
                      </w:divBdr>
                    </w:div>
                  </w:divsChild>
                </w:div>
                <w:div w:id="1391608463">
                  <w:marLeft w:val="0"/>
                  <w:marRight w:val="0"/>
                  <w:marTop w:val="0"/>
                  <w:marBottom w:val="0"/>
                  <w:divBdr>
                    <w:top w:val="none" w:sz="0" w:space="0" w:color="auto"/>
                    <w:left w:val="none" w:sz="0" w:space="0" w:color="auto"/>
                    <w:bottom w:val="none" w:sz="0" w:space="0" w:color="auto"/>
                    <w:right w:val="none" w:sz="0" w:space="0" w:color="auto"/>
                  </w:divBdr>
                  <w:divsChild>
                    <w:div w:id="1927571142">
                      <w:marLeft w:val="0"/>
                      <w:marRight w:val="0"/>
                      <w:marTop w:val="0"/>
                      <w:marBottom w:val="0"/>
                      <w:divBdr>
                        <w:top w:val="none" w:sz="0" w:space="0" w:color="auto"/>
                        <w:left w:val="none" w:sz="0" w:space="0" w:color="auto"/>
                        <w:bottom w:val="none" w:sz="0" w:space="0" w:color="auto"/>
                        <w:right w:val="none" w:sz="0" w:space="0" w:color="auto"/>
                      </w:divBdr>
                    </w:div>
                  </w:divsChild>
                </w:div>
                <w:div w:id="1628853055">
                  <w:marLeft w:val="0"/>
                  <w:marRight w:val="0"/>
                  <w:marTop w:val="0"/>
                  <w:marBottom w:val="0"/>
                  <w:divBdr>
                    <w:top w:val="none" w:sz="0" w:space="0" w:color="auto"/>
                    <w:left w:val="none" w:sz="0" w:space="0" w:color="auto"/>
                    <w:bottom w:val="none" w:sz="0" w:space="0" w:color="auto"/>
                    <w:right w:val="none" w:sz="0" w:space="0" w:color="auto"/>
                  </w:divBdr>
                  <w:divsChild>
                    <w:div w:id="182210151">
                      <w:marLeft w:val="0"/>
                      <w:marRight w:val="0"/>
                      <w:marTop w:val="0"/>
                      <w:marBottom w:val="0"/>
                      <w:divBdr>
                        <w:top w:val="none" w:sz="0" w:space="0" w:color="auto"/>
                        <w:left w:val="none" w:sz="0" w:space="0" w:color="auto"/>
                        <w:bottom w:val="none" w:sz="0" w:space="0" w:color="auto"/>
                        <w:right w:val="none" w:sz="0" w:space="0" w:color="auto"/>
                      </w:divBdr>
                    </w:div>
                  </w:divsChild>
                </w:div>
                <w:div w:id="1705985769">
                  <w:marLeft w:val="0"/>
                  <w:marRight w:val="0"/>
                  <w:marTop w:val="0"/>
                  <w:marBottom w:val="0"/>
                  <w:divBdr>
                    <w:top w:val="none" w:sz="0" w:space="0" w:color="auto"/>
                    <w:left w:val="none" w:sz="0" w:space="0" w:color="auto"/>
                    <w:bottom w:val="none" w:sz="0" w:space="0" w:color="auto"/>
                    <w:right w:val="none" w:sz="0" w:space="0" w:color="auto"/>
                  </w:divBdr>
                  <w:divsChild>
                    <w:div w:id="714233968">
                      <w:marLeft w:val="0"/>
                      <w:marRight w:val="0"/>
                      <w:marTop w:val="0"/>
                      <w:marBottom w:val="0"/>
                      <w:divBdr>
                        <w:top w:val="none" w:sz="0" w:space="0" w:color="auto"/>
                        <w:left w:val="none" w:sz="0" w:space="0" w:color="auto"/>
                        <w:bottom w:val="none" w:sz="0" w:space="0" w:color="auto"/>
                        <w:right w:val="none" w:sz="0" w:space="0" w:color="auto"/>
                      </w:divBdr>
                    </w:div>
                  </w:divsChild>
                </w:div>
                <w:div w:id="536355579">
                  <w:marLeft w:val="0"/>
                  <w:marRight w:val="0"/>
                  <w:marTop w:val="0"/>
                  <w:marBottom w:val="0"/>
                  <w:divBdr>
                    <w:top w:val="none" w:sz="0" w:space="0" w:color="auto"/>
                    <w:left w:val="none" w:sz="0" w:space="0" w:color="auto"/>
                    <w:bottom w:val="none" w:sz="0" w:space="0" w:color="auto"/>
                    <w:right w:val="none" w:sz="0" w:space="0" w:color="auto"/>
                  </w:divBdr>
                  <w:divsChild>
                    <w:div w:id="1806852534">
                      <w:marLeft w:val="0"/>
                      <w:marRight w:val="0"/>
                      <w:marTop w:val="0"/>
                      <w:marBottom w:val="0"/>
                      <w:divBdr>
                        <w:top w:val="none" w:sz="0" w:space="0" w:color="auto"/>
                        <w:left w:val="none" w:sz="0" w:space="0" w:color="auto"/>
                        <w:bottom w:val="none" w:sz="0" w:space="0" w:color="auto"/>
                        <w:right w:val="none" w:sz="0" w:space="0" w:color="auto"/>
                      </w:divBdr>
                    </w:div>
                  </w:divsChild>
                </w:div>
                <w:div w:id="988291159">
                  <w:marLeft w:val="0"/>
                  <w:marRight w:val="0"/>
                  <w:marTop w:val="0"/>
                  <w:marBottom w:val="0"/>
                  <w:divBdr>
                    <w:top w:val="none" w:sz="0" w:space="0" w:color="auto"/>
                    <w:left w:val="none" w:sz="0" w:space="0" w:color="auto"/>
                    <w:bottom w:val="none" w:sz="0" w:space="0" w:color="auto"/>
                    <w:right w:val="none" w:sz="0" w:space="0" w:color="auto"/>
                  </w:divBdr>
                  <w:divsChild>
                    <w:div w:id="126818561">
                      <w:marLeft w:val="0"/>
                      <w:marRight w:val="0"/>
                      <w:marTop w:val="0"/>
                      <w:marBottom w:val="0"/>
                      <w:divBdr>
                        <w:top w:val="none" w:sz="0" w:space="0" w:color="auto"/>
                        <w:left w:val="none" w:sz="0" w:space="0" w:color="auto"/>
                        <w:bottom w:val="none" w:sz="0" w:space="0" w:color="auto"/>
                        <w:right w:val="none" w:sz="0" w:space="0" w:color="auto"/>
                      </w:divBdr>
                    </w:div>
                  </w:divsChild>
                </w:div>
                <w:div w:id="352801480">
                  <w:marLeft w:val="0"/>
                  <w:marRight w:val="0"/>
                  <w:marTop w:val="0"/>
                  <w:marBottom w:val="0"/>
                  <w:divBdr>
                    <w:top w:val="none" w:sz="0" w:space="0" w:color="auto"/>
                    <w:left w:val="none" w:sz="0" w:space="0" w:color="auto"/>
                    <w:bottom w:val="none" w:sz="0" w:space="0" w:color="auto"/>
                    <w:right w:val="none" w:sz="0" w:space="0" w:color="auto"/>
                  </w:divBdr>
                  <w:divsChild>
                    <w:div w:id="802387169">
                      <w:marLeft w:val="0"/>
                      <w:marRight w:val="0"/>
                      <w:marTop w:val="0"/>
                      <w:marBottom w:val="0"/>
                      <w:divBdr>
                        <w:top w:val="none" w:sz="0" w:space="0" w:color="auto"/>
                        <w:left w:val="none" w:sz="0" w:space="0" w:color="auto"/>
                        <w:bottom w:val="none" w:sz="0" w:space="0" w:color="auto"/>
                        <w:right w:val="none" w:sz="0" w:space="0" w:color="auto"/>
                      </w:divBdr>
                    </w:div>
                  </w:divsChild>
                </w:div>
                <w:div w:id="604773200">
                  <w:marLeft w:val="0"/>
                  <w:marRight w:val="0"/>
                  <w:marTop w:val="0"/>
                  <w:marBottom w:val="0"/>
                  <w:divBdr>
                    <w:top w:val="none" w:sz="0" w:space="0" w:color="auto"/>
                    <w:left w:val="none" w:sz="0" w:space="0" w:color="auto"/>
                    <w:bottom w:val="none" w:sz="0" w:space="0" w:color="auto"/>
                    <w:right w:val="none" w:sz="0" w:space="0" w:color="auto"/>
                  </w:divBdr>
                  <w:divsChild>
                    <w:div w:id="1716928324">
                      <w:marLeft w:val="0"/>
                      <w:marRight w:val="0"/>
                      <w:marTop w:val="0"/>
                      <w:marBottom w:val="0"/>
                      <w:divBdr>
                        <w:top w:val="none" w:sz="0" w:space="0" w:color="auto"/>
                        <w:left w:val="none" w:sz="0" w:space="0" w:color="auto"/>
                        <w:bottom w:val="none" w:sz="0" w:space="0" w:color="auto"/>
                        <w:right w:val="none" w:sz="0" w:space="0" w:color="auto"/>
                      </w:divBdr>
                    </w:div>
                  </w:divsChild>
                </w:div>
                <w:div w:id="1372919480">
                  <w:marLeft w:val="0"/>
                  <w:marRight w:val="0"/>
                  <w:marTop w:val="0"/>
                  <w:marBottom w:val="0"/>
                  <w:divBdr>
                    <w:top w:val="none" w:sz="0" w:space="0" w:color="auto"/>
                    <w:left w:val="none" w:sz="0" w:space="0" w:color="auto"/>
                    <w:bottom w:val="none" w:sz="0" w:space="0" w:color="auto"/>
                    <w:right w:val="none" w:sz="0" w:space="0" w:color="auto"/>
                  </w:divBdr>
                  <w:divsChild>
                    <w:div w:id="17335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731">
          <w:marLeft w:val="0"/>
          <w:marRight w:val="0"/>
          <w:marTop w:val="0"/>
          <w:marBottom w:val="0"/>
          <w:divBdr>
            <w:top w:val="none" w:sz="0" w:space="0" w:color="auto"/>
            <w:left w:val="none" w:sz="0" w:space="0" w:color="auto"/>
            <w:bottom w:val="none" w:sz="0" w:space="0" w:color="auto"/>
            <w:right w:val="none" w:sz="0" w:space="0" w:color="auto"/>
          </w:divBdr>
        </w:div>
      </w:divsChild>
    </w:div>
    <w:div w:id="84880905">
      <w:bodyDiv w:val="1"/>
      <w:marLeft w:val="0"/>
      <w:marRight w:val="0"/>
      <w:marTop w:val="0"/>
      <w:marBottom w:val="0"/>
      <w:divBdr>
        <w:top w:val="none" w:sz="0" w:space="0" w:color="auto"/>
        <w:left w:val="none" w:sz="0" w:space="0" w:color="auto"/>
        <w:bottom w:val="none" w:sz="0" w:space="0" w:color="auto"/>
        <w:right w:val="none" w:sz="0" w:space="0" w:color="auto"/>
      </w:divBdr>
    </w:div>
    <w:div w:id="85468894">
      <w:bodyDiv w:val="1"/>
      <w:marLeft w:val="0"/>
      <w:marRight w:val="0"/>
      <w:marTop w:val="0"/>
      <w:marBottom w:val="0"/>
      <w:divBdr>
        <w:top w:val="none" w:sz="0" w:space="0" w:color="auto"/>
        <w:left w:val="none" w:sz="0" w:space="0" w:color="auto"/>
        <w:bottom w:val="none" w:sz="0" w:space="0" w:color="auto"/>
        <w:right w:val="none" w:sz="0" w:space="0" w:color="auto"/>
      </w:divBdr>
    </w:div>
    <w:div w:id="157111474">
      <w:bodyDiv w:val="1"/>
      <w:marLeft w:val="0"/>
      <w:marRight w:val="0"/>
      <w:marTop w:val="0"/>
      <w:marBottom w:val="0"/>
      <w:divBdr>
        <w:top w:val="none" w:sz="0" w:space="0" w:color="auto"/>
        <w:left w:val="none" w:sz="0" w:space="0" w:color="auto"/>
        <w:bottom w:val="none" w:sz="0" w:space="0" w:color="auto"/>
        <w:right w:val="none" w:sz="0" w:space="0" w:color="auto"/>
      </w:divBdr>
    </w:div>
    <w:div w:id="379286900">
      <w:bodyDiv w:val="1"/>
      <w:marLeft w:val="0"/>
      <w:marRight w:val="0"/>
      <w:marTop w:val="0"/>
      <w:marBottom w:val="0"/>
      <w:divBdr>
        <w:top w:val="none" w:sz="0" w:space="0" w:color="auto"/>
        <w:left w:val="none" w:sz="0" w:space="0" w:color="auto"/>
        <w:bottom w:val="none" w:sz="0" w:space="0" w:color="auto"/>
        <w:right w:val="none" w:sz="0" w:space="0" w:color="auto"/>
      </w:divBdr>
    </w:div>
    <w:div w:id="537356135">
      <w:bodyDiv w:val="1"/>
      <w:marLeft w:val="0"/>
      <w:marRight w:val="0"/>
      <w:marTop w:val="0"/>
      <w:marBottom w:val="0"/>
      <w:divBdr>
        <w:top w:val="none" w:sz="0" w:space="0" w:color="auto"/>
        <w:left w:val="none" w:sz="0" w:space="0" w:color="auto"/>
        <w:bottom w:val="none" w:sz="0" w:space="0" w:color="auto"/>
        <w:right w:val="none" w:sz="0" w:space="0" w:color="auto"/>
      </w:divBdr>
    </w:div>
    <w:div w:id="712853254">
      <w:bodyDiv w:val="1"/>
      <w:marLeft w:val="0"/>
      <w:marRight w:val="0"/>
      <w:marTop w:val="0"/>
      <w:marBottom w:val="0"/>
      <w:divBdr>
        <w:top w:val="none" w:sz="0" w:space="0" w:color="auto"/>
        <w:left w:val="none" w:sz="0" w:space="0" w:color="auto"/>
        <w:bottom w:val="none" w:sz="0" w:space="0" w:color="auto"/>
        <w:right w:val="none" w:sz="0" w:space="0" w:color="auto"/>
      </w:divBdr>
    </w:div>
    <w:div w:id="838229110">
      <w:bodyDiv w:val="1"/>
      <w:marLeft w:val="0"/>
      <w:marRight w:val="0"/>
      <w:marTop w:val="0"/>
      <w:marBottom w:val="0"/>
      <w:divBdr>
        <w:top w:val="none" w:sz="0" w:space="0" w:color="auto"/>
        <w:left w:val="none" w:sz="0" w:space="0" w:color="auto"/>
        <w:bottom w:val="none" w:sz="0" w:space="0" w:color="auto"/>
        <w:right w:val="none" w:sz="0" w:space="0" w:color="auto"/>
      </w:divBdr>
    </w:div>
    <w:div w:id="863130374">
      <w:bodyDiv w:val="1"/>
      <w:marLeft w:val="0"/>
      <w:marRight w:val="0"/>
      <w:marTop w:val="0"/>
      <w:marBottom w:val="0"/>
      <w:divBdr>
        <w:top w:val="none" w:sz="0" w:space="0" w:color="auto"/>
        <w:left w:val="none" w:sz="0" w:space="0" w:color="auto"/>
        <w:bottom w:val="none" w:sz="0" w:space="0" w:color="auto"/>
        <w:right w:val="none" w:sz="0" w:space="0" w:color="auto"/>
      </w:divBdr>
    </w:div>
    <w:div w:id="940144900">
      <w:bodyDiv w:val="1"/>
      <w:marLeft w:val="0"/>
      <w:marRight w:val="0"/>
      <w:marTop w:val="0"/>
      <w:marBottom w:val="0"/>
      <w:divBdr>
        <w:top w:val="none" w:sz="0" w:space="0" w:color="auto"/>
        <w:left w:val="none" w:sz="0" w:space="0" w:color="auto"/>
        <w:bottom w:val="none" w:sz="0" w:space="0" w:color="auto"/>
        <w:right w:val="none" w:sz="0" w:space="0" w:color="auto"/>
      </w:divBdr>
    </w:div>
    <w:div w:id="956832074">
      <w:bodyDiv w:val="1"/>
      <w:marLeft w:val="0"/>
      <w:marRight w:val="0"/>
      <w:marTop w:val="0"/>
      <w:marBottom w:val="0"/>
      <w:divBdr>
        <w:top w:val="none" w:sz="0" w:space="0" w:color="auto"/>
        <w:left w:val="none" w:sz="0" w:space="0" w:color="auto"/>
        <w:bottom w:val="none" w:sz="0" w:space="0" w:color="auto"/>
        <w:right w:val="none" w:sz="0" w:space="0" w:color="auto"/>
      </w:divBdr>
    </w:div>
    <w:div w:id="1357389232">
      <w:bodyDiv w:val="1"/>
      <w:marLeft w:val="0"/>
      <w:marRight w:val="0"/>
      <w:marTop w:val="0"/>
      <w:marBottom w:val="0"/>
      <w:divBdr>
        <w:top w:val="none" w:sz="0" w:space="0" w:color="auto"/>
        <w:left w:val="none" w:sz="0" w:space="0" w:color="auto"/>
        <w:bottom w:val="none" w:sz="0" w:space="0" w:color="auto"/>
        <w:right w:val="none" w:sz="0" w:space="0" w:color="auto"/>
      </w:divBdr>
    </w:div>
    <w:div w:id="1546715860">
      <w:bodyDiv w:val="1"/>
      <w:marLeft w:val="0"/>
      <w:marRight w:val="0"/>
      <w:marTop w:val="0"/>
      <w:marBottom w:val="0"/>
      <w:divBdr>
        <w:top w:val="none" w:sz="0" w:space="0" w:color="auto"/>
        <w:left w:val="none" w:sz="0" w:space="0" w:color="auto"/>
        <w:bottom w:val="none" w:sz="0" w:space="0" w:color="auto"/>
        <w:right w:val="none" w:sz="0" w:space="0" w:color="auto"/>
      </w:divBdr>
    </w:div>
    <w:div w:id="2069107375">
      <w:bodyDiv w:val="1"/>
      <w:marLeft w:val="0"/>
      <w:marRight w:val="0"/>
      <w:marTop w:val="0"/>
      <w:marBottom w:val="0"/>
      <w:divBdr>
        <w:top w:val="none" w:sz="0" w:space="0" w:color="auto"/>
        <w:left w:val="none" w:sz="0" w:space="0" w:color="auto"/>
        <w:bottom w:val="none" w:sz="0" w:space="0" w:color="auto"/>
        <w:right w:val="none" w:sz="0" w:space="0" w:color="auto"/>
      </w:divBdr>
      <w:divsChild>
        <w:div w:id="2020156387">
          <w:marLeft w:val="0"/>
          <w:marRight w:val="0"/>
          <w:marTop w:val="0"/>
          <w:marBottom w:val="0"/>
          <w:divBdr>
            <w:top w:val="none" w:sz="0" w:space="0" w:color="auto"/>
            <w:left w:val="none" w:sz="0" w:space="0" w:color="auto"/>
            <w:bottom w:val="none" w:sz="0" w:space="0" w:color="auto"/>
            <w:right w:val="none" w:sz="0" w:space="0" w:color="auto"/>
          </w:divBdr>
        </w:div>
        <w:div w:id="1460220267">
          <w:marLeft w:val="0"/>
          <w:marRight w:val="0"/>
          <w:marTop w:val="0"/>
          <w:marBottom w:val="0"/>
          <w:divBdr>
            <w:top w:val="none" w:sz="0" w:space="0" w:color="auto"/>
            <w:left w:val="none" w:sz="0" w:space="0" w:color="auto"/>
            <w:bottom w:val="none" w:sz="0" w:space="0" w:color="auto"/>
            <w:right w:val="none" w:sz="0" w:space="0" w:color="auto"/>
          </w:divBdr>
        </w:div>
      </w:divsChild>
    </w:div>
    <w:div w:id="2070033788">
      <w:bodyDiv w:val="1"/>
      <w:marLeft w:val="0"/>
      <w:marRight w:val="0"/>
      <w:marTop w:val="0"/>
      <w:marBottom w:val="0"/>
      <w:divBdr>
        <w:top w:val="none" w:sz="0" w:space="0" w:color="auto"/>
        <w:left w:val="none" w:sz="0" w:space="0" w:color="auto"/>
        <w:bottom w:val="none" w:sz="0" w:space="0" w:color="auto"/>
        <w:right w:val="none" w:sz="0" w:space="0" w:color="auto"/>
      </w:divBdr>
      <w:divsChild>
        <w:div w:id="1238050336">
          <w:marLeft w:val="0"/>
          <w:marRight w:val="0"/>
          <w:marTop w:val="0"/>
          <w:marBottom w:val="0"/>
          <w:divBdr>
            <w:top w:val="none" w:sz="0" w:space="0" w:color="auto"/>
            <w:left w:val="none" w:sz="0" w:space="0" w:color="auto"/>
            <w:bottom w:val="none" w:sz="0" w:space="0" w:color="auto"/>
            <w:right w:val="none" w:sz="0" w:space="0" w:color="auto"/>
          </w:divBdr>
        </w:div>
        <w:div w:id="944264418">
          <w:marLeft w:val="0"/>
          <w:marRight w:val="0"/>
          <w:marTop w:val="0"/>
          <w:marBottom w:val="0"/>
          <w:divBdr>
            <w:top w:val="none" w:sz="0" w:space="0" w:color="auto"/>
            <w:left w:val="none" w:sz="0" w:space="0" w:color="auto"/>
            <w:bottom w:val="none" w:sz="0" w:space="0" w:color="auto"/>
            <w:right w:val="none" w:sz="0" w:space="0" w:color="auto"/>
          </w:divBdr>
        </w:div>
      </w:divsChild>
    </w:div>
    <w:div w:id="2071881118">
      <w:bodyDiv w:val="1"/>
      <w:marLeft w:val="0"/>
      <w:marRight w:val="0"/>
      <w:marTop w:val="0"/>
      <w:marBottom w:val="0"/>
      <w:divBdr>
        <w:top w:val="none" w:sz="0" w:space="0" w:color="auto"/>
        <w:left w:val="none" w:sz="0" w:space="0" w:color="auto"/>
        <w:bottom w:val="none" w:sz="0" w:space="0" w:color="auto"/>
        <w:right w:val="none" w:sz="0" w:space="0" w:color="auto"/>
      </w:divBdr>
    </w:div>
    <w:div w:id="209893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f.io/w6uen/" TargetMode="External"/><Relationship Id="rId18" Type="http://schemas.openxmlformats.org/officeDocument/2006/relationships/hyperlink" Target="https://doi.org/10.1177%2F0146167203254602" TargetMode="External"/><Relationship Id="rId26" Type="http://schemas.openxmlformats.org/officeDocument/2006/relationships/hyperlink" Target="https://doi.org/10.3389/fpsyg.2018.00849" TargetMode="External"/><Relationship Id="rId39" Type="http://schemas.openxmlformats.org/officeDocument/2006/relationships/hyperlink" Target="https://psycnet.apa.org/doi/10.1037/1082-989X.10.2.178" TargetMode="External"/><Relationship Id="rId21" Type="http://schemas.openxmlformats.org/officeDocument/2006/relationships/hyperlink" Target="https://psycnet.apa.org/doi/10.1037/0033-2909.112.1.155" TargetMode="External"/><Relationship Id="rId34" Type="http://schemas.openxmlformats.org/officeDocument/2006/relationships/hyperlink" Target="https://doi.org/10.1177%2F0146167206291672" TargetMode="External"/><Relationship Id="rId42" Type="http://schemas.openxmlformats.org/officeDocument/2006/relationships/hyperlink" Target="https://psycnet.apa.org/doi/10.1027/2151-2604/a000355" TargetMode="External"/><Relationship Id="rId47" Type="http://schemas.openxmlformats.org/officeDocument/2006/relationships/hyperlink" Target="https://rdrr.io/r/base/jitter.html" TargetMode="External"/><Relationship Id="rId50" Type="http://schemas.openxmlformats.org/officeDocument/2006/relationships/hyperlink" Target="https://doi.org/10.1111/cdev.13141" TargetMode="External"/><Relationship Id="rId55" Type="http://schemas.openxmlformats.org/officeDocument/2006/relationships/image" Target="media/image4.jpeg"/><Relationship Id="rId63" Type="http://schemas.openxmlformats.org/officeDocument/2006/relationships/image" Target="media/image12.jpeg"/><Relationship Id="rId68" Type="http://schemas.openxmlformats.org/officeDocument/2006/relationships/image" Target="media/image17.jpe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s://osf.io/vejwp/?view_only=c8aea5dd657f47a3af99f0295c4b7f6a" TargetMode="External"/><Relationship Id="rId29" Type="http://schemas.openxmlformats.org/officeDocument/2006/relationships/hyperlink" Target="https://psycnet.apa.org/doi/10.1037/pspa0000077" TargetMode="External"/><Relationship Id="rId11" Type="http://schemas.openxmlformats.org/officeDocument/2006/relationships/endnotes" Target="endnotes.xml"/><Relationship Id="rId24" Type="http://schemas.openxmlformats.org/officeDocument/2006/relationships/hyperlink" Target="https://doi.org/10.1016/j.jesp.2008.07.023" TargetMode="External"/><Relationship Id="rId32" Type="http://schemas.openxmlformats.org/officeDocument/2006/relationships/hyperlink" Target="https://doi.org/10.1177%2F1073191116683799" TargetMode="External"/><Relationship Id="rId37" Type="http://schemas.openxmlformats.org/officeDocument/2006/relationships/hyperlink" Target="https://psycnet.apa.org/doi/10.1037/a0016683" TargetMode="External"/><Relationship Id="rId40" Type="http://schemas.openxmlformats.org/officeDocument/2006/relationships/hyperlink" Target="https://doi.org/10.1002/jclp.22499" TargetMode="External"/><Relationship Id="rId45" Type="http://schemas.openxmlformats.org/officeDocument/2006/relationships/hyperlink" Target="https://psycnet.apa.org/doi/10.1037/a0029393" TargetMode="External"/><Relationship Id="rId53" Type="http://schemas.openxmlformats.org/officeDocument/2006/relationships/image" Target="media/image2.jpeg"/><Relationship Id="rId58" Type="http://schemas.openxmlformats.org/officeDocument/2006/relationships/image" Target="media/image7.jpeg"/><Relationship Id="rId66" Type="http://schemas.openxmlformats.org/officeDocument/2006/relationships/image" Target="media/image15.jpeg"/><Relationship Id="rId74" Type="http://schemas.openxmlformats.org/officeDocument/2006/relationships/header" Target="header1.xml"/><Relationship Id="rId79" Type="http://schemas.microsoft.com/office/2018/08/relationships/commentsExtensible" Target="commentsExtensible.xml"/><Relationship Id="rId5" Type="http://schemas.openxmlformats.org/officeDocument/2006/relationships/customXml" Target="../customXml/item5.xml"/><Relationship Id="rId61"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https://doi.org/10.1086/344429" TargetMode="External"/><Relationship Id="rId31" Type="http://schemas.openxmlformats.org/officeDocument/2006/relationships/hyperlink" Target="https://doi.org/10.1080/00223890802107925" TargetMode="External"/><Relationship Id="rId44" Type="http://schemas.openxmlformats.org/officeDocument/2006/relationships/hyperlink" Target="https://doi.org/10.1002/ejsp.2053" TargetMode="External"/><Relationship Id="rId52" Type="http://schemas.openxmlformats.org/officeDocument/2006/relationships/image" Target="media/image1.jpe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2.jpeg"/><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sf.io/vejwp/?view_only=c8aea5dd657f47a3af99f0295c4b7f6a" TargetMode="External"/><Relationship Id="rId22" Type="http://schemas.openxmlformats.org/officeDocument/2006/relationships/hyperlink" Target="https://doi.org/10.1016/j.jrp.2018.10.007" TargetMode="External"/><Relationship Id="rId27" Type="http://schemas.openxmlformats.org/officeDocument/2006/relationships/hyperlink" Target="https://doi.org/10.1016/j.joep.2004.12.009" TargetMode="External"/><Relationship Id="rId30" Type="http://schemas.openxmlformats.org/officeDocument/2006/relationships/hyperlink" Target="https://cran.r-project.org/web/packages/quantreg/quantreg.pdf" TargetMode="External"/><Relationship Id="rId35" Type="http://schemas.openxmlformats.org/officeDocument/2006/relationships/hyperlink" Target="https://doi.org/10.1080/07053436.2008.10707770" TargetMode="External"/><Relationship Id="rId43" Type="http://schemas.openxmlformats.org/officeDocument/2006/relationships/hyperlink" Target="https://doi.org/10.1163/156913306778667357" TargetMode="External"/><Relationship Id="rId48" Type="http://schemas.openxmlformats.org/officeDocument/2006/relationships/hyperlink" Target="https://doi.org/10.1016/S0167-8116(02)00063-0" TargetMode="External"/><Relationship Id="rId56"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sycnet.apa.org/doi/10.1037/1082-989X.12.4.399" TargetMode="External"/><Relationship Id="rId72"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mailto:Julie.lee@uwa.edu.au" TargetMode="External"/><Relationship Id="rId17" Type="http://schemas.openxmlformats.org/officeDocument/2006/relationships/hyperlink" Target="http://www.abs.gov.au/ausstats/abs@.nsf/mf/6503.0" TargetMode="External"/><Relationship Id="rId25" Type="http://schemas.openxmlformats.org/officeDocument/2006/relationships/hyperlink" Target="https://doi.org/10.1002/jcpy.1074" TargetMode="External"/><Relationship Id="rId33" Type="http://schemas.openxmlformats.org/officeDocument/2006/relationships/hyperlink" Target="https://doi.org/10.1080/01621459.2014.892007" TargetMode="External"/><Relationship Id="rId38" Type="http://schemas.openxmlformats.org/officeDocument/2006/relationships/hyperlink" Target="https://doi.org/10.1016/j.paid.2016.08.016" TargetMode="External"/><Relationship Id="rId46" Type="http://schemas.openxmlformats.org/officeDocument/2006/relationships/hyperlink" Target="https://doi.org/10.1002/ejsp.2228"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s://arxiv.org/abs/1803.06200" TargetMode="External"/><Relationship Id="rId41" Type="http://schemas.openxmlformats.org/officeDocument/2006/relationships/hyperlink" Target="https://doi.org/10.1016/j.jbusres.2016.10.012" TargetMode="External"/><Relationship Id="rId54" Type="http://schemas.openxmlformats.org/officeDocument/2006/relationships/image" Target="media/image3.jpe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osf.io/w6uen/" TargetMode="External"/><Relationship Id="rId23" Type="http://schemas.openxmlformats.org/officeDocument/2006/relationships/hyperlink" Target="https://doi.org/10.1016/j.cedpsych.2018.01.003" TargetMode="External"/><Relationship Id="rId28" Type="http://schemas.openxmlformats.org/officeDocument/2006/relationships/hyperlink" Target="https://doi.org/10.1002/mar.20357" TargetMode="External"/><Relationship Id="rId36" Type="http://schemas.openxmlformats.org/officeDocument/2006/relationships/hyperlink" Target="https://doi.org/10.1198/016214505000000330" TargetMode="External"/><Relationship Id="rId49" Type="http://schemas.openxmlformats.org/officeDocument/2006/relationships/hyperlink" Target="https://psycnet.apa.org/doi/10.1037/0022-3514.82.3.434" TargetMode="External"/><Relationship Id="rId5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VALUE-BEHAVIOR RELATIONS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4BF44478DBD14EAD29CF7D627691E0" ma:contentTypeVersion="11" ma:contentTypeDescription="Create a new document." ma:contentTypeScope="" ma:versionID="474885a36ece918dc31107c3bab803da">
  <xsd:schema xmlns:xsd="http://www.w3.org/2001/XMLSchema" xmlns:xs="http://www.w3.org/2001/XMLSchema" xmlns:p="http://schemas.microsoft.com/office/2006/metadata/properties" xmlns:ns3="76e6c3ce-9c7d-4e90-b01a-e7f15909de79" xmlns:ns4="37c403d3-faaa-4ac1-af82-b00bf8ab5175" targetNamespace="http://schemas.microsoft.com/office/2006/metadata/properties" ma:root="true" ma:fieldsID="2d9cba61bbcda71bc7fbe171a926651b" ns3:_="" ns4:_="">
    <xsd:import namespace="76e6c3ce-9c7d-4e90-b01a-e7f15909de79"/>
    <xsd:import namespace="37c403d3-faaa-4ac1-af82-b00bf8ab51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6c3ce-9c7d-4e90-b01a-e7f15909de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403d3-faaa-4ac1-af82-b00bf8ab51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5D3ED5-2A86-42B2-9817-272A424D781C}">
  <ds:schemaRefs>
    <ds:schemaRef ds:uri="http://schemas.microsoft.com/sharepoint/v3/contenttype/forms"/>
  </ds:schemaRefs>
</ds:datastoreItem>
</file>

<file path=customXml/itemProps3.xml><?xml version="1.0" encoding="utf-8"?>
<ds:datastoreItem xmlns:ds="http://schemas.openxmlformats.org/officeDocument/2006/customXml" ds:itemID="{68BFEA0B-60B9-4B6C-81A8-BDCD59458D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C30D60-0EFC-4BCA-91EE-E31B553BC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6c3ce-9c7d-4e90-b01a-e7f15909de79"/>
    <ds:schemaRef ds:uri="37c403d3-faaa-4ac1-af82-b00bf8ab5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B9665C-DCAC-41AE-ACFD-EA5009E1B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11035</Words>
  <Characters>62905</Characters>
  <Application>Microsoft Office Word</Application>
  <DocSecurity>0</DocSecurity>
  <Lines>524</Lines>
  <Paragraphs>147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alue-behavior relations
Submitted January 8, 202</vt:lpstr>
      <vt:lpstr>alue-behavior relations
Submitted January 8, 202</vt:lpstr>
    </vt:vector>
  </TitlesOfParts>
  <Company>Microsoft</Company>
  <LinksUpToDate>false</LinksUpToDate>
  <CharactersWithSpaces>73793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alue-behavior relations
Submitted January 8, 202</dc:title>
  <dc:subject/>
  <dc:creator>Shalom Schwartz</dc:creator>
  <cp:keywords/>
  <dc:description/>
  <cp:lastModifiedBy>Bardi, Anat</cp:lastModifiedBy>
  <cp:revision>2</cp:revision>
  <cp:lastPrinted>2020-12-03T02:05:00Z</cp:lastPrinted>
  <dcterms:created xsi:type="dcterms:W3CDTF">2021-02-17T16:47:00Z</dcterms:created>
  <dcterms:modified xsi:type="dcterms:W3CDTF">2021-02-17T16:47:00Z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0x010100D34BF44478DBD14EAD29CF7D627691E0</vt:lpwstr>
  </property>
</Properties>
</file>