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4B24" w14:textId="1D60534E" w:rsidR="008C2246" w:rsidRPr="00F13048" w:rsidRDefault="0076309B" w:rsidP="00810C6A">
      <w:pPr>
        <w:pStyle w:val="Articletitle"/>
      </w:pPr>
      <w:r w:rsidRPr="00F13048">
        <w:t xml:space="preserve">Moral injury in </w:t>
      </w:r>
      <w:r w:rsidR="00A03621" w:rsidRPr="00F13048">
        <w:t>Provisional IRA</w:t>
      </w:r>
      <w:r w:rsidR="00690F23" w:rsidRPr="00F13048">
        <w:t xml:space="preserve"> members</w:t>
      </w:r>
      <w:r w:rsidRPr="00F13048">
        <w:t xml:space="preserve">: </w:t>
      </w:r>
      <w:r w:rsidR="00EC191C" w:rsidRPr="00F13048">
        <w:t xml:space="preserve">Preliminary evidence of moral beliefs injuring, protecting </w:t>
      </w:r>
      <w:r w:rsidR="00AC3EB1" w:rsidRPr="00F13048">
        <w:t>&amp;</w:t>
      </w:r>
      <w:r w:rsidR="00EC191C" w:rsidRPr="00F13048">
        <w:t xml:space="preserve"> disillusioning </w:t>
      </w:r>
      <w:r w:rsidR="00A03621" w:rsidRPr="00F13048">
        <w:t xml:space="preserve"> </w:t>
      </w:r>
    </w:p>
    <w:p w14:paraId="62FFABB7" w14:textId="417DAD9B" w:rsidR="00442B9C" w:rsidRPr="00F13048" w:rsidRDefault="0068610B" w:rsidP="009914A5">
      <w:pPr>
        <w:pStyle w:val="Authornames"/>
      </w:pPr>
      <w:r w:rsidRPr="00F13048">
        <w:t>E</w:t>
      </w:r>
      <w:r w:rsidR="0078668B" w:rsidRPr="00F13048">
        <w:t>ke</w:t>
      </w:r>
      <w:r w:rsidRPr="00F13048">
        <w:t xml:space="preserve"> </w:t>
      </w:r>
      <w:proofErr w:type="spellStart"/>
      <w:r w:rsidRPr="00F13048">
        <w:t>Bont</w:t>
      </w:r>
      <w:proofErr w:type="spellEnd"/>
    </w:p>
    <w:p w14:paraId="62FFABB8" w14:textId="0199698A" w:rsidR="00997B0F" w:rsidRPr="00F13048" w:rsidRDefault="008E07D9" w:rsidP="00A2360E">
      <w:pPr>
        <w:pStyle w:val="Affiliation"/>
      </w:pPr>
      <w:r w:rsidRPr="00F13048">
        <w:t>Department of Law and Criminology</w:t>
      </w:r>
      <w:r w:rsidR="00B64FA3" w:rsidRPr="00F13048">
        <w:t xml:space="preserve">, </w:t>
      </w:r>
      <w:r w:rsidR="00CC55F6" w:rsidRPr="00F13048">
        <w:t xml:space="preserve">Royal </w:t>
      </w:r>
      <w:r w:rsidR="00D926A4" w:rsidRPr="00F13048">
        <w:t>Holloway</w:t>
      </w:r>
      <w:r w:rsidR="00A96366" w:rsidRPr="00F13048">
        <w:t xml:space="preserve"> University of London</w:t>
      </w:r>
      <w:r w:rsidR="00B64FA3" w:rsidRPr="00F13048">
        <w:t xml:space="preserve">, </w:t>
      </w:r>
      <w:r w:rsidR="00DF6922" w:rsidRPr="00F13048">
        <w:t xml:space="preserve">London, </w:t>
      </w:r>
      <w:r w:rsidR="00A96366" w:rsidRPr="00F13048">
        <w:t>United Kingdom</w:t>
      </w:r>
    </w:p>
    <w:p w14:paraId="62FFABB9" w14:textId="3C8205D7" w:rsidR="000A4428" w:rsidRPr="00F13048" w:rsidRDefault="000A7965" w:rsidP="00A2360E">
      <w:pPr>
        <w:pStyle w:val="Correspondencedetails"/>
      </w:pPr>
      <w:r w:rsidRPr="00F13048">
        <w:t>eke.bont.2019@live.rhul.ac.uk</w:t>
      </w:r>
    </w:p>
    <w:p w14:paraId="62FFABBA" w14:textId="5BC5C0C8" w:rsidR="00C14585" w:rsidRDefault="00D11609" w:rsidP="005E2EEA">
      <w:pPr>
        <w:pStyle w:val="Notesoncontributors"/>
      </w:pPr>
      <w:r w:rsidRPr="00F13048">
        <w:t xml:space="preserve">PhD candidate </w:t>
      </w:r>
      <w:r w:rsidR="00353114" w:rsidRPr="00F13048">
        <w:t>in the Department of Law and Criminology at Royal Holloway University</w:t>
      </w:r>
      <w:r w:rsidR="00CE5E69" w:rsidRPr="00F13048">
        <w:t>.</w:t>
      </w:r>
      <w:r w:rsidR="00353114">
        <w:t xml:space="preserve"> </w:t>
      </w:r>
    </w:p>
    <w:p w14:paraId="0A2B7F2B" w14:textId="20E2EA79" w:rsidR="00D11609" w:rsidRDefault="00D11609" w:rsidP="005E2EEA">
      <w:pPr>
        <w:pStyle w:val="Notesoncontributors"/>
      </w:pPr>
    </w:p>
    <w:p w14:paraId="7BA91D24" w14:textId="77777777" w:rsidR="003639BB" w:rsidRDefault="003639BB" w:rsidP="003639BB">
      <w:pPr>
        <w:pStyle w:val="Articletitle"/>
      </w:pPr>
    </w:p>
    <w:p w14:paraId="40DE12F0" w14:textId="77777777" w:rsidR="003639BB" w:rsidRDefault="003639BB" w:rsidP="003639BB">
      <w:pPr>
        <w:pStyle w:val="Articletitle"/>
      </w:pPr>
    </w:p>
    <w:p w14:paraId="0AA10B47" w14:textId="77777777" w:rsidR="003639BB" w:rsidRDefault="003639BB" w:rsidP="003639BB">
      <w:pPr>
        <w:pStyle w:val="Articletitle"/>
      </w:pPr>
    </w:p>
    <w:p w14:paraId="5E372DC7" w14:textId="77777777" w:rsidR="003639BB" w:rsidRDefault="003639BB" w:rsidP="003639BB">
      <w:pPr>
        <w:pStyle w:val="Articletitle"/>
      </w:pPr>
    </w:p>
    <w:p w14:paraId="191E4A16" w14:textId="77777777" w:rsidR="003639BB" w:rsidRDefault="003639BB" w:rsidP="003639BB">
      <w:pPr>
        <w:pStyle w:val="Articletitle"/>
      </w:pPr>
    </w:p>
    <w:p w14:paraId="1AB6EFD4" w14:textId="77777777" w:rsidR="003639BB" w:rsidRDefault="003639BB" w:rsidP="003639BB">
      <w:pPr>
        <w:pStyle w:val="Articletitle"/>
      </w:pPr>
    </w:p>
    <w:p w14:paraId="70A9EA39" w14:textId="77777777" w:rsidR="003639BB" w:rsidRDefault="003639BB" w:rsidP="003639BB">
      <w:pPr>
        <w:pStyle w:val="Articletitle"/>
      </w:pPr>
    </w:p>
    <w:p w14:paraId="1F427412" w14:textId="77777777" w:rsidR="003639BB" w:rsidRDefault="003639BB" w:rsidP="003639BB">
      <w:pPr>
        <w:pStyle w:val="Articletitle"/>
      </w:pPr>
    </w:p>
    <w:p w14:paraId="608362A6" w14:textId="77777777" w:rsidR="003639BB" w:rsidRDefault="003639BB" w:rsidP="003639BB">
      <w:pPr>
        <w:pStyle w:val="Articletitle"/>
      </w:pPr>
    </w:p>
    <w:p w14:paraId="778B6E19" w14:textId="77777777" w:rsidR="003639BB" w:rsidRDefault="003639BB" w:rsidP="003639BB">
      <w:pPr>
        <w:pStyle w:val="Articletitle"/>
      </w:pPr>
    </w:p>
    <w:p w14:paraId="4C58D621" w14:textId="77777777" w:rsidR="003639BB" w:rsidRDefault="003639BB" w:rsidP="003639BB">
      <w:pPr>
        <w:pStyle w:val="Articletitle"/>
      </w:pPr>
    </w:p>
    <w:p w14:paraId="474F7281" w14:textId="77777777" w:rsidR="003639BB" w:rsidRDefault="003639BB" w:rsidP="003639BB">
      <w:pPr>
        <w:pStyle w:val="Articletitle"/>
      </w:pPr>
    </w:p>
    <w:p w14:paraId="714ACB22" w14:textId="77777777" w:rsidR="003639BB" w:rsidRDefault="003639BB" w:rsidP="003639BB">
      <w:pPr>
        <w:pStyle w:val="Articletitle"/>
      </w:pPr>
    </w:p>
    <w:p w14:paraId="4186CCC7" w14:textId="77777777" w:rsidR="003639BB" w:rsidRDefault="003639BB" w:rsidP="003639BB">
      <w:pPr>
        <w:pStyle w:val="Articletitle"/>
      </w:pPr>
    </w:p>
    <w:p w14:paraId="45F27F64" w14:textId="030DE8C3" w:rsidR="009A1AB0" w:rsidRDefault="009A1AB0" w:rsidP="009A1AB0"/>
    <w:p w14:paraId="47A7349D" w14:textId="1EF33B0F" w:rsidR="009A1AB0" w:rsidRPr="009A1AB0" w:rsidRDefault="009A1AB0" w:rsidP="009A1AB0">
      <w:pPr>
        <w:pStyle w:val="Articletitle"/>
      </w:pPr>
      <w:r>
        <w:lastRenderedPageBreak/>
        <w:t xml:space="preserve">Moral injury in Provisional IRA members: Preliminary evidence of moral beliefs injuring, protecting &amp; disillusioning  </w:t>
      </w:r>
    </w:p>
    <w:p w14:paraId="6E2784BA" w14:textId="7EE75A65" w:rsidR="002117D6" w:rsidRPr="00A75DCD" w:rsidRDefault="002117D6" w:rsidP="03D09653">
      <w:pPr>
        <w:pStyle w:val="Abstract"/>
        <w:rPr>
          <w:b/>
          <w:bCs/>
        </w:rPr>
      </w:pPr>
      <w:r w:rsidRPr="005B6FBA">
        <w:rPr>
          <w:rStyle w:val="normaltextrun"/>
          <w:color w:val="000000"/>
          <w:shd w:val="clear" w:color="auto" w:fill="FFFFFF"/>
        </w:rPr>
        <w:t xml:space="preserve">Moral injury has recently gained much attention in the field of military psychiatry. However, it has not yet been applied to actors of non-state political violence. Investigating the incidence of moral injury in these populations would increase the understanding of the negative psychological effects of engagement in non-state political violence. </w:t>
      </w:r>
      <w:r w:rsidRPr="005B6FBA">
        <w:rPr>
          <w:rStyle w:val="normaltextrun"/>
          <w:shd w:val="clear" w:color="auto" w:fill="FFFFFF"/>
        </w:rPr>
        <w:t>This study examined whether moral injury could be applied to former Provisional IRA members who were active during the ‘Troubles’ in Northern Ireland. </w:t>
      </w:r>
      <w:r w:rsidR="00356CD0" w:rsidRPr="005B6FBA">
        <w:rPr>
          <w:rStyle w:val="normaltextrun"/>
          <w:shd w:val="clear" w:color="auto" w:fill="FFFFFF"/>
        </w:rPr>
        <w:t>Nine</w:t>
      </w:r>
      <w:r w:rsidRPr="00841A10">
        <w:rPr>
          <w:rStyle w:val="normaltextrun"/>
          <w:shd w:val="clear" w:color="auto" w:fill="FFFFFF"/>
        </w:rPr>
        <w:t xml:space="preserve"> </w:t>
      </w:r>
      <w:r w:rsidRPr="03D09653">
        <w:rPr>
          <w:rStyle w:val="normaltextrun"/>
          <w:color w:val="000000"/>
          <w:shd w:val="clear" w:color="auto" w:fill="FFFFFF"/>
        </w:rPr>
        <w:t>autobiographical sources from former Provisional IRA members were qualitatively analyzed through interpretative phenomenological analysis. This analysis revealed preliminary evidence of morally injurious experiences and symptoms, and how these symptoms were coped with through reparative actions. There was also evidence of moral disillusionment with the Provisional IRA</w:t>
      </w:r>
      <w:r w:rsidR="00CB7CBD">
        <w:rPr>
          <w:rStyle w:val="normaltextrun"/>
          <w:color w:val="000000"/>
          <w:shd w:val="clear" w:color="auto" w:fill="FFFFFF"/>
        </w:rPr>
        <w:t>, and</w:t>
      </w:r>
      <w:r w:rsidRPr="03D09653">
        <w:rPr>
          <w:rStyle w:val="normaltextrun"/>
          <w:color w:val="000000"/>
          <w:shd w:val="clear" w:color="auto" w:fill="FFFFFF"/>
        </w:rPr>
        <w:t xml:space="preserve"> evidence of protective factors that decreased susceptibility to moral injury. Th</w:t>
      </w:r>
      <w:r w:rsidR="00D81BAA" w:rsidRPr="03D09653">
        <w:rPr>
          <w:rStyle w:val="normaltextrun"/>
          <w:color w:val="000000"/>
          <w:shd w:val="clear" w:color="auto" w:fill="FFFFFF"/>
        </w:rPr>
        <w:t>e</w:t>
      </w:r>
      <w:r w:rsidRPr="03D09653">
        <w:rPr>
          <w:rStyle w:val="normaltextrun"/>
          <w:color w:val="000000"/>
          <w:shd w:val="clear" w:color="auto" w:fill="FFFFFF"/>
        </w:rPr>
        <w:t xml:space="preserve"> preliminary evidence of </w:t>
      </w:r>
      <w:r w:rsidR="00D81BAA" w:rsidRPr="03D09653">
        <w:rPr>
          <w:rStyle w:val="normaltextrun"/>
          <w:color w:val="000000"/>
          <w:shd w:val="clear" w:color="auto" w:fill="FFFFFF"/>
        </w:rPr>
        <w:t xml:space="preserve">moral injury </w:t>
      </w:r>
      <w:r w:rsidR="00E6790A" w:rsidRPr="03D09653">
        <w:rPr>
          <w:rStyle w:val="normaltextrun"/>
          <w:color w:val="000000"/>
          <w:shd w:val="clear" w:color="auto" w:fill="FFFFFF"/>
        </w:rPr>
        <w:t xml:space="preserve">in this population supports the applicability </w:t>
      </w:r>
      <w:r w:rsidRPr="03D09653">
        <w:rPr>
          <w:rStyle w:val="normaltextrun"/>
          <w:color w:val="000000"/>
          <w:shd w:val="clear" w:color="auto" w:fill="FFFFFF"/>
        </w:rPr>
        <w:t xml:space="preserve">of the concept </w:t>
      </w:r>
      <w:r w:rsidR="00E6790A" w:rsidRPr="03D09653">
        <w:rPr>
          <w:rStyle w:val="normaltextrun"/>
          <w:color w:val="000000"/>
          <w:shd w:val="clear" w:color="auto" w:fill="FFFFFF"/>
        </w:rPr>
        <w:t>and</w:t>
      </w:r>
      <w:r w:rsidRPr="03D09653">
        <w:rPr>
          <w:rStyle w:val="normaltextrun"/>
          <w:color w:val="000000"/>
          <w:shd w:val="clear" w:color="auto" w:fill="FFFFFF"/>
        </w:rPr>
        <w:t xml:space="preserve"> indicates </w:t>
      </w:r>
      <w:r w:rsidR="00E6790A" w:rsidRPr="03D09653">
        <w:rPr>
          <w:rStyle w:val="normaltextrun"/>
          <w:color w:val="000000"/>
          <w:shd w:val="clear" w:color="auto" w:fill="FFFFFF"/>
        </w:rPr>
        <w:t xml:space="preserve">that </w:t>
      </w:r>
      <w:r w:rsidRPr="03D09653">
        <w:rPr>
          <w:rStyle w:val="normaltextrun"/>
          <w:color w:val="000000"/>
          <w:shd w:val="clear" w:color="auto" w:fill="FFFFFF"/>
        </w:rPr>
        <w:t>further investigation is warranted</w:t>
      </w:r>
      <w:r w:rsidR="007B43DB" w:rsidRPr="03D09653">
        <w:rPr>
          <w:rStyle w:val="normaltextrun"/>
          <w:color w:val="000000"/>
          <w:shd w:val="clear" w:color="auto" w:fill="FFFFFF"/>
        </w:rPr>
        <w:t>.</w:t>
      </w:r>
    </w:p>
    <w:p w14:paraId="7D1BB9EB" w14:textId="3EA1A25D" w:rsidR="002117D6" w:rsidRDefault="002117D6" w:rsidP="002117D6">
      <w:pPr>
        <w:pStyle w:val="Keywords"/>
      </w:pPr>
      <w:r w:rsidRPr="00A75DCD">
        <w:t xml:space="preserve">Keywords: moral injury, Provisional IRA, </w:t>
      </w:r>
      <w:r w:rsidR="0028590B">
        <w:t>interpretative phenomenological analysis</w:t>
      </w:r>
      <w:r w:rsidRPr="00A75DCD">
        <w:t>, psychological distress, autobiography</w:t>
      </w:r>
    </w:p>
    <w:p w14:paraId="59DE9277" w14:textId="4AA5C06A" w:rsidR="00210960" w:rsidRDefault="00210960" w:rsidP="00210960">
      <w:pPr>
        <w:pStyle w:val="Paragraph"/>
      </w:pPr>
    </w:p>
    <w:p w14:paraId="53D36C89" w14:textId="70F7AF4A" w:rsidR="00210960" w:rsidRDefault="00210960" w:rsidP="00210960">
      <w:pPr>
        <w:pStyle w:val="Newparagraph"/>
      </w:pPr>
    </w:p>
    <w:p w14:paraId="690C9CD2" w14:textId="23E916B5" w:rsidR="00210960" w:rsidRDefault="00210960" w:rsidP="00210960">
      <w:pPr>
        <w:pStyle w:val="Newparagraph"/>
      </w:pPr>
    </w:p>
    <w:p w14:paraId="4018DF3E" w14:textId="15391DED" w:rsidR="00210960" w:rsidRDefault="00210960" w:rsidP="00210960">
      <w:pPr>
        <w:pStyle w:val="Newparagraph"/>
      </w:pPr>
    </w:p>
    <w:p w14:paraId="4B3DBCC0" w14:textId="714A604A" w:rsidR="00210960" w:rsidRDefault="00210960" w:rsidP="00210960">
      <w:pPr>
        <w:pStyle w:val="Newparagraph"/>
      </w:pPr>
    </w:p>
    <w:p w14:paraId="5038960D" w14:textId="77777777" w:rsidR="00CB7CBD" w:rsidRDefault="00CB7CBD" w:rsidP="00CB7CBD">
      <w:pPr>
        <w:pStyle w:val="Newparagraph"/>
        <w:ind w:firstLine="0"/>
      </w:pPr>
    </w:p>
    <w:p w14:paraId="15232EDF" w14:textId="01C9DC22" w:rsidR="00210960" w:rsidRDefault="00210960" w:rsidP="00210960">
      <w:pPr>
        <w:pStyle w:val="Newparagraph"/>
      </w:pPr>
    </w:p>
    <w:p w14:paraId="380EC3E4" w14:textId="77777777" w:rsidR="00210960" w:rsidRPr="00210960" w:rsidRDefault="00210960" w:rsidP="00210960">
      <w:pPr>
        <w:pStyle w:val="Newparagraph"/>
      </w:pPr>
    </w:p>
    <w:p w14:paraId="52786D3D" w14:textId="77777777" w:rsidR="003E6D94" w:rsidRPr="00D269BB" w:rsidRDefault="003E6D94" w:rsidP="003E6D94">
      <w:pPr>
        <w:pStyle w:val="Heading1"/>
        <w:spacing w:line="480" w:lineRule="auto"/>
      </w:pPr>
      <w:r w:rsidRPr="00D269BB">
        <w:lastRenderedPageBreak/>
        <w:t>Introduction</w:t>
      </w:r>
    </w:p>
    <w:p w14:paraId="7103A4B5" w14:textId="77777777" w:rsidR="003E6D94" w:rsidRPr="00D269BB" w:rsidRDefault="003E6D94" w:rsidP="003E6D94">
      <w:pPr>
        <w:spacing w:line="480" w:lineRule="auto"/>
        <w:ind w:left="555" w:right="600"/>
        <w:contextualSpacing/>
        <w:textAlignment w:val="baseline"/>
        <w:rPr>
          <w:sz w:val="22"/>
          <w:szCs w:val="22"/>
        </w:rPr>
      </w:pPr>
      <w:r w:rsidRPr="00D269BB">
        <w:rPr>
          <w:sz w:val="22"/>
          <w:szCs w:val="22"/>
        </w:rPr>
        <w:t>I’m someone that’s living that lived in the past, that went through it and is able to recount and tell them [the young today] the horrors of it. And how much it can take lumps out of your head. Because it has taken lumps out of mine, there’s no doubt about it. I have the rest of my life to live thinking on things that I’ve done and maybe hurt people. And I’m very, very, sorry for it.</w:t>
      </w:r>
      <w:r w:rsidRPr="00D269BB">
        <w:rPr>
          <w:rStyle w:val="EndnoteReference"/>
          <w:sz w:val="22"/>
          <w:szCs w:val="22"/>
        </w:rPr>
        <w:endnoteReference w:id="1"/>
      </w:r>
    </w:p>
    <w:p w14:paraId="33D2B502" w14:textId="77777777" w:rsidR="003E6D94" w:rsidRPr="00D269BB" w:rsidRDefault="003E6D94" w:rsidP="003E6D94">
      <w:pPr>
        <w:ind w:left="555" w:right="600"/>
        <w:contextualSpacing/>
        <w:textAlignment w:val="baseline"/>
        <w:rPr>
          <w:sz w:val="22"/>
          <w:szCs w:val="22"/>
        </w:rPr>
      </w:pPr>
    </w:p>
    <w:p w14:paraId="3576CDF1" w14:textId="0BED841B" w:rsidR="003E6D94" w:rsidRPr="00D269BB" w:rsidRDefault="003E6D94" w:rsidP="003E6D94">
      <w:pPr>
        <w:spacing w:line="480" w:lineRule="auto"/>
      </w:pPr>
      <w:r w:rsidRPr="00D269BB">
        <w:t xml:space="preserve">Actors of non-state political violence may suffer from negative psychological and emotional effects following their engagement in such violence. </w:t>
      </w:r>
      <w:r w:rsidR="00997BB8">
        <w:t>R</w:t>
      </w:r>
      <w:r w:rsidRPr="00D269BB">
        <w:t xml:space="preserve">elated experiences </w:t>
      </w:r>
      <w:r w:rsidR="002D6EB0">
        <w:t>could</w:t>
      </w:r>
      <w:r w:rsidRPr="00D269BB">
        <w:t xml:space="preserve"> lead to trauma, depression and/or severe guilt in some individuals. This is exemplified above in the quote of a former paramilitary combatant in Northern Ireland. Further understanding on this topic is valuable, given that these negative psychological effects may contribute to decisions to disengage from non-state political violence. Investigating the occurrence of moral injury in actors </w:t>
      </w:r>
      <w:r w:rsidR="002D6EB0">
        <w:t>would provide</w:t>
      </w:r>
      <w:r w:rsidRPr="00D269BB">
        <w:t xml:space="preserve"> further insight into how they are affected by their engagement. Moral injury has </w:t>
      </w:r>
      <w:r w:rsidR="001E76BB">
        <w:t xml:space="preserve">been predominantly studied in </w:t>
      </w:r>
      <w:r w:rsidR="00186ED7">
        <w:t>members of traditional state militaries</w:t>
      </w:r>
      <w:r w:rsidRPr="00D269BB">
        <w:t xml:space="preserve"> and arises when an individual perpetrates or witnesses a perceived moral transgression. This may result in long-lasting psychological, social, and emotional problems</w:t>
      </w:r>
      <w:r w:rsidRPr="00D269BB">
        <w:rPr>
          <w:b/>
          <w:bCs/>
        </w:rPr>
        <w:t xml:space="preserve">. </w:t>
      </w:r>
    </w:p>
    <w:p w14:paraId="29C76394" w14:textId="2C71D1A8" w:rsidR="003E6D94" w:rsidRPr="00D269BB" w:rsidRDefault="003E6D94" w:rsidP="003E6D94">
      <w:pPr>
        <w:spacing w:line="480" w:lineRule="auto"/>
        <w:ind w:firstLine="720"/>
      </w:pPr>
      <w:r w:rsidRPr="00D269BB">
        <w:t xml:space="preserve">The current study examines whether the concept of moral injury is applicable to former members of the Provisional IRA. It is the first study to apply moral injury to a population that engaged in non-state political violence. However, a chapter has been written on this study </w:t>
      </w:r>
      <w:r w:rsidRPr="00F13048">
        <w:t>previously,</w:t>
      </w:r>
      <w:r w:rsidRPr="00F13048">
        <w:rPr>
          <w:rStyle w:val="EndnoteReference"/>
        </w:rPr>
        <w:endnoteReference w:id="2"/>
      </w:r>
      <w:r w:rsidRPr="00D269BB">
        <w:t xml:space="preserve"> which this article expands upon in greater detail. The Provisional IRA during the ‘Troubles’ was chosen based on personal interest, and due to the amount of texts available which former members wrote themselves (or which included a significant amount of their direct testimony) allowing for sufficient source material to be available for analysis. The Provisional IRA was also chosen given that </w:t>
      </w:r>
      <w:r w:rsidRPr="00D269BB">
        <w:lastRenderedPageBreak/>
        <w:t xml:space="preserve">prior evidence suggests that experiences related to membership resulted in </w:t>
      </w:r>
      <w:r w:rsidR="00133BE2">
        <w:t>psychological distress</w:t>
      </w:r>
      <w:r w:rsidRPr="00D269BB">
        <w:t xml:space="preserve"> in some individuals,</w:t>
      </w:r>
      <w:r w:rsidRPr="00D269BB">
        <w:rPr>
          <w:rStyle w:val="EndnoteReference"/>
        </w:rPr>
        <w:endnoteReference w:id="3"/>
      </w:r>
      <w:r w:rsidRPr="00D269BB">
        <w:t xml:space="preserve"> and due to the organization sharing risk factors for moral injury which have been identified in traditional state militaries. </w:t>
      </w:r>
    </w:p>
    <w:p w14:paraId="6143F41D" w14:textId="64959583" w:rsidR="003E6D94" w:rsidRPr="00D269BB" w:rsidRDefault="003E6D94" w:rsidP="003E6D94">
      <w:pPr>
        <w:spacing w:line="480" w:lineRule="auto"/>
        <w:ind w:firstLine="720"/>
      </w:pPr>
      <w:r w:rsidRPr="00D269BB">
        <w:t xml:space="preserve">To investigate the applicability of moral injury to the Provisional IRA, nine autobiographical accounts of former members were analyzed through interpretative phenomenological analysis. </w:t>
      </w:r>
      <w:r w:rsidR="001D794F">
        <w:t>The findings</w:t>
      </w:r>
      <w:r w:rsidRPr="00D269BB">
        <w:t xml:space="preserve"> support moral injury’s occurrence in some former </w:t>
      </w:r>
      <w:proofErr w:type="gramStart"/>
      <w:r w:rsidRPr="00D269BB">
        <w:t xml:space="preserve">members, </w:t>
      </w:r>
      <w:r w:rsidR="006255B7">
        <w:t>and</w:t>
      </w:r>
      <w:proofErr w:type="gramEnd"/>
      <w:r w:rsidRPr="00D269BB">
        <w:t xml:space="preserve"> suggests</w:t>
      </w:r>
      <w:r w:rsidR="00B15CD9">
        <w:t xml:space="preserve"> that</w:t>
      </w:r>
      <w:r w:rsidRPr="00D269BB">
        <w:t xml:space="preserve"> morally injurious experiences </w:t>
      </w:r>
      <w:r w:rsidR="006255B7">
        <w:t xml:space="preserve">evoked disillusionment with </w:t>
      </w:r>
      <w:r w:rsidRPr="00D269BB">
        <w:t>the Provisional IRA’s utilization of non-state political violence. Given that the study’s findings are preliminary, the study aimed to justify further research on this topic. The article therefore closes with recommendations for future research on moral injury in former IRA members and other former actors of non-state political violence.</w:t>
      </w:r>
    </w:p>
    <w:p w14:paraId="687AC9EC" w14:textId="3370620E" w:rsidR="008A528F" w:rsidRPr="008A528F" w:rsidRDefault="0047338E" w:rsidP="008A528F">
      <w:pPr>
        <w:pStyle w:val="Heading2"/>
        <w:spacing w:line="480" w:lineRule="auto"/>
      </w:pPr>
      <w:r w:rsidRPr="005B6FBA">
        <w:t>Prior research on the nega</w:t>
      </w:r>
      <w:r w:rsidR="00CF1674">
        <w:t>t</w:t>
      </w:r>
      <w:r w:rsidRPr="005B6FBA">
        <w:t>ive psychological effects of engagement in non-state political violence</w:t>
      </w:r>
    </w:p>
    <w:p w14:paraId="0C15C10F" w14:textId="6AC3B0B5" w:rsidR="0047338E" w:rsidRPr="006C5535" w:rsidRDefault="0047338E" w:rsidP="0047338E">
      <w:pPr>
        <w:spacing w:line="480" w:lineRule="auto"/>
        <w:contextualSpacing/>
        <w:rPr>
          <w:rStyle w:val="normaltextrun"/>
        </w:rPr>
      </w:pPr>
      <w:r w:rsidRPr="005B6FBA">
        <w:rPr>
          <w:rStyle w:val="normaltextrun"/>
        </w:rPr>
        <w:t xml:space="preserve">Whilst moral injury has not yet been investigated in actors of non-state political violence, some studies have indicated that involvement may negatively affect the psychological wellbeing of its actors. </w:t>
      </w:r>
      <w:r w:rsidRPr="00A75DCD">
        <w:rPr>
          <w:rStyle w:val="normaltextrun"/>
        </w:rPr>
        <w:t>This is due to the lifestyle involving exposure to stressful, violent, and traumatic situations that may have an effect on their mental wellbeing</w:t>
      </w:r>
      <w:r>
        <w:rPr>
          <w:rStyle w:val="normaltextrun"/>
        </w:rPr>
        <w:t>.</w:t>
      </w:r>
      <w:r>
        <w:rPr>
          <w:rStyle w:val="EndnoteReference"/>
        </w:rPr>
        <w:endnoteReference w:id="4"/>
      </w:r>
      <w:r w:rsidRPr="00A75DCD">
        <w:rPr>
          <w:rStyle w:val="normaltextrun"/>
        </w:rPr>
        <w:t xml:space="preserve"> Corner and</w:t>
      </w:r>
      <w:r>
        <w:rPr>
          <w:rStyle w:val="normaltextrun"/>
        </w:rPr>
        <w:t xml:space="preserve"> </w:t>
      </w:r>
      <w:r w:rsidRPr="00A75DCD">
        <w:rPr>
          <w:rStyle w:val="normaltextrun"/>
        </w:rPr>
        <w:t>Gill</w:t>
      </w:r>
      <w:r>
        <w:rPr>
          <w:rStyle w:val="EndnoteReference"/>
        </w:rPr>
        <w:endnoteReference w:id="5"/>
      </w:r>
      <w:r w:rsidRPr="00A75DCD">
        <w:rPr>
          <w:rStyle w:val="normaltextrun"/>
        </w:rPr>
        <w:t> conducted probability-based behavioral sequence analyses on 90 terrorist autobiographies. These analyses indicated that there are a wide range of risk factors and stressors associated with engagement</w:t>
      </w:r>
      <w:r>
        <w:rPr>
          <w:rStyle w:val="normaltextrun"/>
        </w:rPr>
        <w:t xml:space="preserve"> </w:t>
      </w:r>
      <w:r w:rsidRPr="00A75DCD">
        <w:rPr>
          <w:rStyle w:val="normaltextrun"/>
        </w:rPr>
        <w:t xml:space="preserve">and disengagement </w:t>
      </w:r>
      <w:r>
        <w:rPr>
          <w:rStyle w:val="normaltextrun"/>
        </w:rPr>
        <w:t>from</w:t>
      </w:r>
      <w:r w:rsidRPr="00A75DCD">
        <w:rPr>
          <w:rStyle w:val="normaltextrun"/>
        </w:rPr>
        <w:t xml:space="preserve"> terrorism</w:t>
      </w:r>
      <w:r w:rsidR="00047406">
        <w:rPr>
          <w:rStyle w:val="normaltextrun"/>
        </w:rPr>
        <w:t xml:space="preserve">, which </w:t>
      </w:r>
      <w:r w:rsidRPr="00A75DCD">
        <w:rPr>
          <w:rStyle w:val="normaltextrun"/>
        </w:rPr>
        <w:t>impact</w:t>
      </w:r>
      <w:r w:rsidR="00047406">
        <w:rPr>
          <w:rStyle w:val="normaltextrun"/>
        </w:rPr>
        <w:t>ed</w:t>
      </w:r>
      <w:r w:rsidRPr="00A75DCD">
        <w:rPr>
          <w:rStyle w:val="normaltextrun"/>
        </w:rPr>
        <w:t xml:space="preserve"> on multiple aspects of the lives of less resilient individuals</w:t>
      </w:r>
      <w:r>
        <w:rPr>
          <w:rStyle w:val="normaltextrun"/>
        </w:rPr>
        <w:t xml:space="preserve">. Additionally, </w:t>
      </w:r>
      <w:proofErr w:type="spellStart"/>
      <w:r>
        <w:rPr>
          <w:rStyle w:val="normaltextrun"/>
        </w:rPr>
        <w:t>Barrelle</w:t>
      </w:r>
      <w:proofErr w:type="spellEnd"/>
      <w:r>
        <w:rPr>
          <w:rStyle w:val="EndnoteReference"/>
        </w:rPr>
        <w:endnoteReference w:id="6"/>
      </w:r>
      <w:r>
        <w:rPr>
          <w:rStyle w:val="normaltextrun"/>
        </w:rPr>
        <w:t xml:space="preserve"> found that </w:t>
      </w:r>
      <w:r w:rsidRPr="00A75DCD">
        <w:rPr>
          <w:rStyle w:val="normaltextrun"/>
        </w:rPr>
        <w:t xml:space="preserve">some former violent extremists suffer from anxiety, paranoia, trauma, substance abuse, burnout, psychotic breakdown, and emotional breakdowns as a result of their involvement in </w:t>
      </w:r>
      <w:r>
        <w:rPr>
          <w:rStyle w:val="normaltextrun"/>
        </w:rPr>
        <w:t>violen</w:t>
      </w:r>
      <w:r w:rsidRPr="00A75DCD">
        <w:rPr>
          <w:rStyle w:val="normaltextrun"/>
        </w:rPr>
        <w:t>t</w:t>
      </w:r>
      <w:r>
        <w:rPr>
          <w:rStyle w:val="normaltextrun"/>
        </w:rPr>
        <w:t xml:space="preserve"> extremist</w:t>
      </w:r>
      <w:r w:rsidRPr="00A75DCD">
        <w:rPr>
          <w:rStyle w:val="normaltextrun"/>
        </w:rPr>
        <w:t xml:space="preserve"> groups. Therefore, </w:t>
      </w:r>
      <w:r w:rsidRPr="00A75DCD">
        <w:rPr>
          <w:rStyle w:val="normaltextrun"/>
        </w:rPr>
        <w:lastRenderedPageBreak/>
        <w:t xml:space="preserve">psychological distress can be a by-product of involvement in </w:t>
      </w:r>
      <w:r>
        <w:rPr>
          <w:rStyle w:val="normaltextrun"/>
        </w:rPr>
        <w:t>non-state political violence</w:t>
      </w:r>
      <w:r w:rsidRPr="00A75DCD">
        <w:rPr>
          <w:rStyle w:val="normaltextrun"/>
        </w:rPr>
        <w:t xml:space="preserve"> or related experiences such as incarceration</w:t>
      </w:r>
      <w:r>
        <w:rPr>
          <w:rStyle w:val="normaltextrun"/>
        </w:rPr>
        <w:t>.</w:t>
      </w:r>
      <w:r>
        <w:rPr>
          <w:rStyle w:val="EndnoteReference"/>
        </w:rPr>
        <w:endnoteReference w:id="7"/>
      </w:r>
      <w:r w:rsidRPr="00A75DCD">
        <w:rPr>
          <w:rStyle w:val="normaltextrun"/>
        </w:rPr>
        <w:t> </w:t>
      </w:r>
      <w:r w:rsidRPr="00A75DCD">
        <w:rPr>
          <w:rStyle w:val="eop"/>
        </w:rPr>
        <w:t> </w:t>
      </w:r>
      <w:r w:rsidRPr="00A75DCD">
        <w:rPr>
          <w:rStyle w:val="normaltextrun"/>
        </w:rPr>
        <w:t xml:space="preserve"> </w:t>
      </w:r>
    </w:p>
    <w:p w14:paraId="399C0CDB" w14:textId="2571B68C" w:rsidR="0047338E" w:rsidRPr="005B6FBA" w:rsidRDefault="0047338E" w:rsidP="0047338E">
      <w:pPr>
        <w:spacing w:line="480" w:lineRule="auto"/>
        <w:ind w:firstLine="720"/>
        <w:contextualSpacing/>
      </w:pPr>
      <w:r w:rsidRPr="00A75DCD">
        <w:rPr>
          <w:rStyle w:val="normaltextrun"/>
        </w:rPr>
        <w:t>R</w:t>
      </w:r>
      <w:r w:rsidRPr="00A75DCD">
        <w:rPr>
          <w:rStyle w:val="normaltextrun"/>
          <w:color w:val="000000"/>
          <w:shd w:val="clear" w:color="auto" w:fill="FFFFFF"/>
        </w:rPr>
        <w:t>esearchers have established a variety of “push factors” that might drive a</w:t>
      </w:r>
      <w:r>
        <w:rPr>
          <w:rStyle w:val="normaltextrun"/>
          <w:color w:val="000000"/>
          <w:shd w:val="clear" w:color="auto" w:fill="FFFFFF"/>
        </w:rPr>
        <w:t>n actor</w:t>
      </w:r>
      <w:r w:rsidRPr="00A75DCD">
        <w:rPr>
          <w:rStyle w:val="normaltextrun"/>
          <w:color w:val="000000"/>
          <w:shd w:val="clear" w:color="auto" w:fill="FFFFFF"/>
        </w:rPr>
        <w:t xml:space="preserve"> away from </w:t>
      </w:r>
      <w:r>
        <w:rPr>
          <w:rStyle w:val="normaltextrun"/>
        </w:rPr>
        <w:t>non-state political violence.</w:t>
      </w:r>
      <w:r>
        <w:rPr>
          <w:rStyle w:val="EndnoteReference"/>
          <w:color w:val="000000"/>
          <w:shd w:val="clear" w:color="auto" w:fill="FFFFFF"/>
        </w:rPr>
        <w:endnoteReference w:id="8"/>
      </w:r>
      <w:r w:rsidRPr="00A75DCD">
        <w:rPr>
          <w:rStyle w:val="normaltextrun"/>
        </w:rPr>
        <w:t xml:space="preserve"> </w:t>
      </w:r>
      <w:r>
        <w:rPr>
          <w:rStyle w:val="normaltextrun"/>
        </w:rPr>
        <w:t xml:space="preserve">One such </w:t>
      </w:r>
      <w:r w:rsidRPr="00A75DCD">
        <w:rPr>
          <w:rStyle w:val="normaltextrun"/>
        </w:rPr>
        <w:t xml:space="preserve">relevant push factor is disillusionment. Disillusionment and subsequent disengagement may occur when </w:t>
      </w:r>
      <w:r w:rsidRPr="00C471CB">
        <w:rPr>
          <w:rStyle w:val="normaltextrun"/>
        </w:rPr>
        <w:t>an actors’</w:t>
      </w:r>
      <w:r w:rsidRPr="00A75DCD">
        <w:rPr>
          <w:rStyle w:val="normaltextrun"/>
        </w:rPr>
        <w:t xml:space="preserve"> expectations are unmet, or when there is incongruence with their fantasies and the reality of </w:t>
      </w:r>
      <w:r>
        <w:rPr>
          <w:rStyle w:val="normaltextrun"/>
        </w:rPr>
        <w:t>non-state political violence.</w:t>
      </w:r>
      <w:r>
        <w:rPr>
          <w:rStyle w:val="EndnoteReference"/>
        </w:rPr>
        <w:endnoteReference w:id="9"/>
      </w:r>
      <w:r w:rsidRPr="00A75DCD">
        <w:rPr>
          <w:rStyle w:val="normaltextrun"/>
        </w:rPr>
        <w:t xml:space="preserve"> </w:t>
      </w:r>
      <w:r>
        <w:rPr>
          <w:rStyle w:val="normaltextrun"/>
        </w:rPr>
        <w:t>Actors</w:t>
      </w:r>
      <w:r w:rsidRPr="00A75DCD">
        <w:rPr>
          <w:rStyle w:val="normaltextrun"/>
        </w:rPr>
        <w:t xml:space="preserve"> may become disillusioned with group leaders or members</w:t>
      </w:r>
      <w:r w:rsidR="005A5C1C">
        <w:rPr>
          <w:rStyle w:val="normaltextrun"/>
        </w:rPr>
        <w:t>.</w:t>
      </w:r>
      <w:r>
        <w:rPr>
          <w:rStyle w:val="EndnoteReference"/>
        </w:rPr>
        <w:endnoteReference w:id="10"/>
      </w:r>
      <w:r>
        <w:rPr>
          <w:rStyle w:val="normaltextrun"/>
        </w:rPr>
        <w:t xml:space="preserve"> </w:t>
      </w:r>
      <w:r w:rsidRPr="00A75DCD">
        <w:rPr>
          <w:rStyle w:val="normaltextrun"/>
        </w:rPr>
        <w:t xml:space="preserve">Disillusionment can also occur when individuals have to face the reality of perpetrating acts of violence against </w:t>
      </w:r>
      <w:r w:rsidR="000D7D90">
        <w:rPr>
          <w:rStyle w:val="normaltextrun"/>
        </w:rPr>
        <w:t xml:space="preserve">their </w:t>
      </w:r>
      <w:r w:rsidRPr="00A75DCD">
        <w:rPr>
          <w:rStyle w:val="normaltextrun"/>
        </w:rPr>
        <w:t>victims</w:t>
      </w:r>
      <w:r>
        <w:rPr>
          <w:rStyle w:val="normaltextrun"/>
        </w:rPr>
        <w:t>.</w:t>
      </w:r>
      <w:r>
        <w:rPr>
          <w:rStyle w:val="EndnoteReference"/>
        </w:rPr>
        <w:endnoteReference w:id="11"/>
      </w:r>
      <w:r w:rsidRPr="00A75DCD">
        <w:rPr>
          <w:rStyle w:val="normaltextrun"/>
        </w:rPr>
        <w:t xml:space="preserve"> </w:t>
      </w:r>
      <w:r>
        <w:rPr>
          <w:rStyle w:val="normaltextrun"/>
        </w:rPr>
        <w:t>When</w:t>
      </w:r>
      <w:r w:rsidRPr="00A75DCD">
        <w:rPr>
          <w:rStyle w:val="normaltextrun"/>
        </w:rPr>
        <w:t xml:space="preserve"> confronted with the reality of th</w:t>
      </w:r>
      <w:r w:rsidR="00F4354F">
        <w:rPr>
          <w:rStyle w:val="normaltextrun"/>
        </w:rPr>
        <w:t>is</w:t>
      </w:r>
      <w:r w:rsidRPr="00A75DCD">
        <w:rPr>
          <w:rStyle w:val="normaltextrun"/>
        </w:rPr>
        <w:t xml:space="preserve"> violence, some </w:t>
      </w:r>
      <w:r>
        <w:rPr>
          <w:rStyle w:val="normaltextrun"/>
        </w:rPr>
        <w:t xml:space="preserve">actors </w:t>
      </w:r>
      <w:r w:rsidRPr="00A75DCD">
        <w:rPr>
          <w:rStyle w:val="normaltextrun"/>
        </w:rPr>
        <w:t>have been found to experience guilt</w:t>
      </w:r>
      <w:r>
        <w:rPr>
          <w:rStyle w:val="normaltextrun"/>
        </w:rPr>
        <w:t>.</w:t>
      </w:r>
      <w:r>
        <w:rPr>
          <w:rStyle w:val="EndnoteReference"/>
        </w:rPr>
        <w:endnoteReference w:id="12"/>
      </w:r>
      <w:r>
        <w:rPr>
          <w:rStyle w:val="normaltextrun"/>
        </w:rPr>
        <w:t xml:space="preserve"> </w:t>
      </w:r>
      <w:r w:rsidRPr="00A75DCD">
        <w:rPr>
          <w:rStyle w:val="normaltextrun"/>
        </w:rPr>
        <w:t xml:space="preserve">Whilst guilt or remorse may contribute to disengagement, it can also occur in </w:t>
      </w:r>
      <w:r>
        <w:rPr>
          <w:rStyle w:val="normaltextrun"/>
        </w:rPr>
        <w:t>actors</w:t>
      </w:r>
      <w:r w:rsidRPr="00A75DCD">
        <w:rPr>
          <w:rStyle w:val="normaltextrun"/>
        </w:rPr>
        <w:t xml:space="preserve"> who are “stuck” in their group as they have an absence of available opportunities for disengagement</w:t>
      </w:r>
      <w:r w:rsidRPr="005B6FBA">
        <w:rPr>
          <w:rStyle w:val="normaltextrun"/>
        </w:rPr>
        <w:t>.</w:t>
      </w:r>
      <w:r w:rsidRPr="005B6FBA">
        <w:rPr>
          <w:rStyle w:val="EndnoteReference"/>
        </w:rPr>
        <w:endnoteReference w:id="13"/>
      </w:r>
      <w:r w:rsidRPr="005B6FBA">
        <w:rPr>
          <w:rStyle w:val="normaltextrun"/>
        </w:rPr>
        <w:t xml:space="preserve"> </w:t>
      </w:r>
    </w:p>
    <w:p w14:paraId="32A5EE13" w14:textId="1674DB79" w:rsidR="0047338E" w:rsidRPr="00A75DCD" w:rsidRDefault="0047338E" w:rsidP="0047338E">
      <w:pPr>
        <w:spacing w:line="480" w:lineRule="auto"/>
        <w:ind w:firstLine="720"/>
        <w:contextualSpacing/>
      </w:pPr>
      <w:r w:rsidRPr="005B6FBA">
        <w:rPr>
          <w:rStyle w:val="normaltextrun"/>
        </w:rPr>
        <w:t xml:space="preserve">Studies have also been conducted with former members of the Provisional IRA to understand how they were affected by their involvement in the ‘Troubles’. </w:t>
      </w:r>
      <w:r w:rsidRPr="005B6FBA">
        <w:t>Outside</w:t>
      </w:r>
      <w:r>
        <w:t xml:space="preserve"> of the direct engagement in violence during the ‘Troubles’, many Provisional IRA members experienced a complex combination of burdens and losses, including the mourning of deceased friends or loved ones, survivor guilt, fear, regret, anger</w:t>
      </w:r>
      <w:r w:rsidR="00F4354F">
        <w:t>,</w:t>
      </w:r>
      <w:r>
        <w:t xml:space="preserve"> and humiliation.</w:t>
      </w:r>
      <w:r w:rsidRPr="03D09653">
        <w:rPr>
          <w:rStyle w:val="EndnoteReference"/>
        </w:rPr>
        <w:endnoteReference w:id="14"/>
      </w:r>
      <w:r>
        <w:t xml:space="preserve"> Many former political prisoners were also found to be severely affected by their negative experiences during interrogations and imprisonment.</w:t>
      </w:r>
      <w:r w:rsidRPr="03D09653">
        <w:rPr>
          <w:rStyle w:val="EndnoteReference"/>
        </w:rPr>
        <w:endnoteReference w:id="15"/>
      </w:r>
      <w:r>
        <w:t xml:space="preserve"> Subsequently, when the conflict ended, former Provisional IRA members had to face the significant challenge of transitioning from either prison or the organization itself. </w:t>
      </w:r>
    </w:p>
    <w:p w14:paraId="22AB1171" w14:textId="77777777" w:rsidR="0047338E" w:rsidRPr="00A75DCD" w:rsidRDefault="0047338E" w:rsidP="0047338E">
      <w:pPr>
        <w:spacing w:line="480" w:lineRule="auto"/>
        <w:ind w:firstLine="720"/>
        <w:contextualSpacing/>
      </w:pPr>
      <w:r w:rsidRPr="03D09653">
        <w:t>Through surveys and interviews with Republican and Loyalist former politically motivated prisoners, Jamieson, </w:t>
      </w:r>
      <w:proofErr w:type="spellStart"/>
      <w:r w:rsidRPr="03D09653">
        <w:t>Shirlow</w:t>
      </w:r>
      <w:proofErr w:type="spellEnd"/>
      <w:r w:rsidRPr="03D09653">
        <w:t> and Grounds</w:t>
      </w:r>
      <w:r w:rsidRPr="03D09653">
        <w:rPr>
          <w:rStyle w:val="EndnoteReference"/>
        </w:rPr>
        <w:endnoteReference w:id="16"/>
      </w:r>
      <w:r w:rsidRPr="03D09653">
        <w:t xml:space="preserve"> found indications of resilience and reflectiveness in these populations. However, there was also evidence of significant psychological harm. The authors suggest that as a group, former politically motivated </w:t>
      </w:r>
      <w:r w:rsidRPr="03D09653">
        <w:lastRenderedPageBreak/>
        <w:t>prisoners are substantially more likely than others in Northern Ireland to suffer from some form of psychological distress. For example, they found that 39.9% had scores indicative of clinically significant mental health problems.</w:t>
      </w:r>
      <w:r w:rsidRPr="03D09653">
        <w:rPr>
          <w:rStyle w:val="EndnoteReference"/>
        </w:rPr>
        <w:endnoteReference w:id="17"/>
      </w:r>
      <w:r w:rsidRPr="03D09653">
        <w:t xml:space="preserve"> Over half of the former political prisoners reported feeling seriously depressed at some time since their release,</w:t>
      </w:r>
      <w:r w:rsidRPr="03D09653">
        <w:rPr>
          <w:rStyle w:val="EndnoteReference"/>
        </w:rPr>
        <w:endnoteReference w:id="18"/>
      </w:r>
      <w:r w:rsidRPr="03D09653">
        <w:t xml:space="preserve"> and over half reported symptoms characteristic of PTSD.</w:t>
      </w:r>
      <w:r w:rsidRPr="03D09653">
        <w:rPr>
          <w:rStyle w:val="EndnoteReference"/>
        </w:rPr>
        <w:endnoteReference w:id="19"/>
      </w:r>
      <w:r w:rsidRPr="03D09653">
        <w:t xml:space="preserve"> Additionally, 68.8% of the former political prisoners in the investigation engaged in hazardous levels of drinking, and 53.3% met the threshold for alcohol dependence.</w:t>
      </w:r>
      <w:r w:rsidRPr="03D09653">
        <w:rPr>
          <w:rStyle w:val="EndnoteReference"/>
        </w:rPr>
        <w:endnoteReference w:id="20"/>
      </w:r>
      <w:r w:rsidRPr="03D09653">
        <w:t xml:space="preserve"> A number of the interviewees attributed their alcohol abuse, at least in part, to an attempt to “self-medicate” in order to cope with their experiences and losses.</w:t>
      </w:r>
      <w:r w:rsidRPr="03D09653">
        <w:rPr>
          <w:rStyle w:val="EndnoteReference"/>
        </w:rPr>
        <w:endnoteReference w:id="21"/>
      </w:r>
      <w:r w:rsidRPr="03D09653">
        <w:t xml:space="preserve"> Other studies have reported similar findings of both resilience and psychological difficulties associated with imprisonment experiences during the ‘Troubles’ in former political prisoners.</w:t>
      </w:r>
      <w:r w:rsidRPr="03D09653">
        <w:rPr>
          <w:rStyle w:val="EndnoteReference"/>
        </w:rPr>
        <w:endnoteReference w:id="22"/>
      </w:r>
      <w:r w:rsidRPr="03D09653">
        <w:t xml:space="preserve"> </w:t>
      </w:r>
    </w:p>
    <w:p w14:paraId="2BED1065" w14:textId="59ABA0D4" w:rsidR="0047338E" w:rsidRPr="0047338E" w:rsidRDefault="0047338E" w:rsidP="00A36085">
      <w:pPr>
        <w:spacing w:line="480" w:lineRule="auto"/>
        <w:ind w:firstLine="555"/>
        <w:contextualSpacing/>
      </w:pPr>
      <w:r w:rsidRPr="03D09653">
        <w:t>Ferguson, Burgess and Hollywood</w:t>
      </w:r>
      <w:r w:rsidRPr="03D09653">
        <w:rPr>
          <w:rStyle w:val="EndnoteReference"/>
        </w:rPr>
        <w:endnoteReference w:id="23"/>
      </w:r>
      <w:r w:rsidRPr="03D09653">
        <w:t xml:space="preserve"> interviewed Loyalist and Republican paramilitaries on their experiences related to the ‘Troubles’ and revealed that there was evidence for genuine feelings of guilt and regret about the violence they had committed. Some of these individuals spoke of how the psychological pain of living with these actions had resulted in their fellow combatants committing suicide or turning to alcohol to cope. Another study by the same authors also found psychological distress in those who were involved in the conflict, including struggles with coming to terms with the consequences of their </w:t>
      </w:r>
      <w:r w:rsidRPr="005B6FBA">
        <w:t>actions.</w:t>
      </w:r>
      <w:r w:rsidRPr="005B6FBA">
        <w:rPr>
          <w:rStyle w:val="EndnoteReference"/>
        </w:rPr>
        <w:endnoteReference w:id="24"/>
      </w:r>
      <w:r w:rsidRPr="005B6FBA">
        <w:t xml:space="preserve"> Some of the expressions of psychological distress</w:t>
      </w:r>
      <w:r w:rsidR="00CC1D4C">
        <w:t xml:space="preserve"> in </w:t>
      </w:r>
      <w:r w:rsidR="00C341E0">
        <w:t xml:space="preserve">these actors </w:t>
      </w:r>
      <w:r w:rsidRPr="005B6FBA">
        <w:t>may allude to symptoms of moral injury in this population, such as severe guilt.</w:t>
      </w:r>
    </w:p>
    <w:p w14:paraId="289DFCCE" w14:textId="306A3DAF" w:rsidR="03D09653" w:rsidRDefault="03D09653" w:rsidP="03D09653">
      <w:pPr>
        <w:pStyle w:val="Heading2"/>
        <w:spacing w:line="480" w:lineRule="auto"/>
      </w:pPr>
      <w:r>
        <w:t>Moral injury</w:t>
      </w:r>
    </w:p>
    <w:p w14:paraId="38247FB3" w14:textId="7B043B8D" w:rsidR="03D09653" w:rsidRDefault="03D09653" w:rsidP="03D09653">
      <w:pPr>
        <w:spacing w:line="480" w:lineRule="auto"/>
        <w:rPr>
          <w:rStyle w:val="eop"/>
          <w:color w:val="000000" w:themeColor="text1"/>
        </w:rPr>
      </w:pPr>
      <w:r w:rsidRPr="005B6FBA">
        <w:t xml:space="preserve">Moral injury is a relatively new concept that has recently gained much attention in the field of military psychology. </w:t>
      </w:r>
      <w:r w:rsidRPr="005B6FBA">
        <w:rPr>
          <w:rStyle w:val="normaltextrun"/>
          <w:color w:val="000000" w:themeColor="text1"/>
        </w:rPr>
        <w:t>An</w:t>
      </w:r>
      <w:r w:rsidRPr="03D09653">
        <w:rPr>
          <w:rStyle w:val="normaltextrun"/>
          <w:color w:val="000000" w:themeColor="text1"/>
        </w:rPr>
        <w:t xml:space="preserve"> early proponent of moral injury is Jonathan Shay who suggests it occurs when there has been: “(a) a betrayal of “what’s right”, (b) either by a </w:t>
      </w:r>
      <w:r w:rsidRPr="03D09653">
        <w:rPr>
          <w:rStyle w:val="normaltextrun"/>
          <w:color w:val="000000" w:themeColor="text1"/>
        </w:rPr>
        <w:lastRenderedPageBreak/>
        <w:t>person in legitimate authority or by one’s self, (c) in a high stake situation”.</w:t>
      </w:r>
      <w:r w:rsidRPr="03D09653">
        <w:rPr>
          <w:rStyle w:val="EndnoteReference"/>
          <w:color w:val="000000" w:themeColor="text1"/>
        </w:rPr>
        <w:endnoteReference w:id="25"/>
      </w:r>
      <w:r w:rsidRPr="03D09653">
        <w:rPr>
          <w:rStyle w:val="normaltextrun"/>
          <w:color w:val="000000" w:themeColor="text1"/>
        </w:rPr>
        <w:t xml:space="preserve"> </w:t>
      </w:r>
      <w:proofErr w:type="spellStart"/>
      <w:r w:rsidRPr="03D09653">
        <w:rPr>
          <w:rStyle w:val="normaltextrun"/>
          <w:color w:val="000000" w:themeColor="text1"/>
        </w:rPr>
        <w:t>Litz</w:t>
      </w:r>
      <w:proofErr w:type="spellEnd"/>
      <w:r w:rsidRPr="03D09653">
        <w:rPr>
          <w:rStyle w:val="normaltextrun"/>
          <w:color w:val="000000" w:themeColor="text1"/>
        </w:rPr>
        <w:t> et al.</w:t>
      </w:r>
      <w:r w:rsidRPr="03D09653">
        <w:rPr>
          <w:rStyle w:val="EndnoteReference"/>
          <w:color w:val="000000" w:themeColor="text1"/>
        </w:rPr>
        <w:endnoteReference w:id="26"/>
      </w:r>
      <w:r w:rsidRPr="03D09653">
        <w:rPr>
          <w:rStyle w:val="normaltextrun"/>
          <w:color w:val="000000" w:themeColor="text1"/>
        </w:rPr>
        <w:t xml:space="preserve"> extended Shay’s </w:t>
      </w:r>
      <w:r w:rsidR="00C341E0">
        <w:rPr>
          <w:rStyle w:val="normaltextrun"/>
          <w:color w:val="000000" w:themeColor="text1"/>
        </w:rPr>
        <w:t xml:space="preserve">original </w:t>
      </w:r>
      <w:r w:rsidRPr="03D09653">
        <w:rPr>
          <w:rStyle w:val="normaltextrun"/>
          <w:color w:val="000000" w:themeColor="text1"/>
        </w:rPr>
        <w:t>concept to perpetrators of morally injurious events. They define moral injury as occurring when; “one perpetrates, fails to prevent, bears witness to, or learns about acts that transgress deeply held moral beliefs and expectations”.</w:t>
      </w:r>
      <w:r w:rsidRPr="03D09653">
        <w:rPr>
          <w:rStyle w:val="EndnoteReference"/>
          <w:color w:val="000000" w:themeColor="text1"/>
        </w:rPr>
        <w:endnoteReference w:id="27"/>
      </w:r>
      <w:r w:rsidRPr="03D09653">
        <w:rPr>
          <w:rStyle w:val="normaltextrun"/>
          <w:color w:val="000000" w:themeColor="text1"/>
        </w:rPr>
        <w:t>  </w:t>
      </w:r>
      <w:proofErr w:type="spellStart"/>
      <w:r w:rsidRPr="03D09653">
        <w:rPr>
          <w:rStyle w:val="normaltextrun"/>
          <w:color w:val="000000" w:themeColor="text1"/>
        </w:rPr>
        <w:t>Litz</w:t>
      </w:r>
      <w:proofErr w:type="spellEnd"/>
      <w:r w:rsidRPr="03D09653">
        <w:rPr>
          <w:rStyle w:val="normaltextrun"/>
          <w:color w:val="000000" w:themeColor="text1"/>
        </w:rPr>
        <w:t> et al.</w:t>
      </w:r>
      <w:r w:rsidRPr="03D09653">
        <w:rPr>
          <w:rStyle w:val="EndnoteReference"/>
          <w:color w:val="000000" w:themeColor="text1"/>
        </w:rPr>
        <w:endnoteReference w:id="28"/>
      </w:r>
      <w:r w:rsidRPr="03D09653">
        <w:rPr>
          <w:rStyle w:val="normaltextrun"/>
          <w:color w:val="000000" w:themeColor="text1"/>
        </w:rPr>
        <w:t> expand on th</w:t>
      </w:r>
      <w:r w:rsidR="00CB29DC">
        <w:rPr>
          <w:rStyle w:val="normaltextrun"/>
          <w:color w:val="000000" w:themeColor="text1"/>
        </w:rPr>
        <w:t>is</w:t>
      </w:r>
      <w:r w:rsidRPr="03D09653">
        <w:rPr>
          <w:rStyle w:val="normaltextrun"/>
          <w:color w:val="000000" w:themeColor="text1"/>
        </w:rPr>
        <w:t xml:space="preserve"> definition by explaining that moral injury can only occur when the individual is (or becomes) aware of the discrepancy between their moral beliefs and the experience, which subsequently creates cognitive dissonance and inner conflict. Therefore, individuals are unable to successfully accommodate the experience into pre-existing moral schemas, which results in emotional responses and dysfunctional behaviors.</w:t>
      </w:r>
      <w:r w:rsidRPr="03D09653">
        <w:rPr>
          <w:rStyle w:val="EndnoteReference"/>
          <w:color w:val="000000" w:themeColor="text1"/>
        </w:rPr>
        <w:endnoteReference w:id="29"/>
      </w:r>
      <w:r w:rsidRPr="03D09653">
        <w:rPr>
          <w:rStyle w:val="normaltextrun"/>
          <w:color w:val="000000" w:themeColor="text1"/>
        </w:rPr>
        <w:t xml:space="preserve"> However, if the individual resolves the cognitive dissonance between their moral beliefs and their actions, they are able to continue without impairment or moral injury.</w:t>
      </w:r>
      <w:r w:rsidRPr="03D09653">
        <w:rPr>
          <w:rStyle w:val="EndnoteReference"/>
          <w:color w:val="000000" w:themeColor="text1"/>
        </w:rPr>
        <w:endnoteReference w:id="30"/>
      </w:r>
      <w:r w:rsidRPr="03D09653">
        <w:rPr>
          <w:rStyle w:val="normaltextrun"/>
          <w:color w:val="000000" w:themeColor="text1"/>
        </w:rPr>
        <w:t>  </w:t>
      </w:r>
    </w:p>
    <w:p w14:paraId="40E8F7AD" w14:textId="6815B8AF" w:rsidR="03D09653" w:rsidRDefault="03D09653" w:rsidP="03D09653">
      <w:pPr>
        <w:spacing w:line="480" w:lineRule="auto"/>
        <w:ind w:firstLine="720"/>
        <w:rPr>
          <w:rStyle w:val="eop"/>
          <w:color w:val="000000" w:themeColor="text1"/>
        </w:rPr>
      </w:pPr>
      <w:r w:rsidRPr="03D09653">
        <w:rPr>
          <w:rStyle w:val="normaltextrun"/>
          <w:color w:val="000000" w:themeColor="text1"/>
        </w:rPr>
        <w:t>Although there is consensus in the field that moral injury is a valid concept, there is little clarity on what events do or do not constitute as morally injurious.</w:t>
      </w:r>
      <w:r w:rsidRPr="03D09653">
        <w:rPr>
          <w:rStyle w:val="EndnoteReference"/>
          <w:color w:val="000000" w:themeColor="text1"/>
        </w:rPr>
        <w:endnoteReference w:id="31"/>
      </w:r>
      <w:r w:rsidRPr="03D09653">
        <w:rPr>
          <w:rStyle w:val="normaltextrun"/>
          <w:color w:val="000000" w:themeColor="text1"/>
        </w:rPr>
        <w:t xml:space="preserve"> Schorr et al.</w:t>
      </w:r>
      <w:r w:rsidRPr="03D09653">
        <w:rPr>
          <w:rStyle w:val="EndnoteReference"/>
          <w:color w:val="000000" w:themeColor="text1"/>
        </w:rPr>
        <w:endnoteReference w:id="32"/>
      </w:r>
      <w:r w:rsidRPr="03D09653">
        <w:rPr>
          <w:rStyle w:val="normaltextrun"/>
          <w:color w:val="000000" w:themeColor="text1"/>
        </w:rPr>
        <w:t xml:space="preserve"> suggest that potential sources can be divided into ones of personal responsibility (e.g. killing/injuring an enemy in battle, disproportionate violence, harming civilians and civilian life), or events where others are responsible (e.g. betrayal by trusted others, betrayal by systems, others causing disproportionate violence, or harming civilians and civilian life). </w:t>
      </w:r>
      <w:proofErr w:type="spellStart"/>
      <w:r w:rsidRPr="03D09653">
        <w:rPr>
          <w:rStyle w:val="normaltextrun"/>
          <w:color w:val="000000" w:themeColor="text1"/>
        </w:rPr>
        <w:t>Litz</w:t>
      </w:r>
      <w:proofErr w:type="spellEnd"/>
      <w:r w:rsidRPr="03D09653">
        <w:rPr>
          <w:rStyle w:val="normaltextrun"/>
          <w:color w:val="000000" w:themeColor="text1"/>
        </w:rPr>
        <w:t xml:space="preserve"> and </w:t>
      </w:r>
      <w:proofErr w:type="spellStart"/>
      <w:r w:rsidRPr="03D09653">
        <w:rPr>
          <w:rStyle w:val="normaltextrun"/>
          <w:color w:val="000000" w:themeColor="text1"/>
        </w:rPr>
        <w:t>Kerig</w:t>
      </w:r>
      <w:proofErr w:type="spellEnd"/>
      <w:r w:rsidRPr="03D09653">
        <w:rPr>
          <w:rStyle w:val="EndnoteReference"/>
          <w:color w:val="000000" w:themeColor="text1"/>
        </w:rPr>
        <w:endnoteReference w:id="33"/>
      </w:r>
      <w:r w:rsidRPr="03D09653">
        <w:rPr>
          <w:rStyle w:val="eop"/>
          <w:color w:val="000000" w:themeColor="text1"/>
        </w:rPr>
        <w:t xml:space="preserve"> expect that different types of events result in different psychological outcomes and symptoms. </w:t>
      </w:r>
    </w:p>
    <w:p w14:paraId="27AFF6A5" w14:textId="1578CBFA" w:rsidR="03D09653" w:rsidRDefault="03D09653" w:rsidP="03D09653">
      <w:pPr>
        <w:spacing w:line="480" w:lineRule="auto"/>
        <w:ind w:firstLine="720"/>
        <w:rPr>
          <w:rStyle w:val="eop"/>
          <w:color w:val="000000" w:themeColor="text1"/>
        </w:rPr>
      </w:pPr>
      <w:r w:rsidRPr="03D09653">
        <w:rPr>
          <w:rStyle w:val="normaltextrun"/>
          <w:color w:val="000000" w:themeColor="text1"/>
        </w:rPr>
        <w:t>Moral injury can be emotionally, psychologically, behaviorally, spiritually, or socially damaging in the long-term.</w:t>
      </w:r>
      <w:r w:rsidRPr="03D09653">
        <w:rPr>
          <w:rStyle w:val="EndnoteReference"/>
          <w:color w:val="000000" w:themeColor="text1"/>
        </w:rPr>
        <w:endnoteReference w:id="34"/>
      </w:r>
      <w:r w:rsidRPr="03D09653">
        <w:rPr>
          <w:rStyle w:val="normaltextrun"/>
          <w:color w:val="000000" w:themeColor="text1"/>
        </w:rPr>
        <w:t xml:space="preserve"> Whilst it is not categorized as a mental illness, it can result in significant psychological distress.</w:t>
      </w:r>
      <w:r w:rsidRPr="03D09653">
        <w:rPr>
          <w:rStyle w:val="EndnoteReference"/>
          <w:color w:val="000000" w:themeColor="text1"/>
        </w:rPr>
        <w:endnoteReference w:id="35"/>
      </w:r>
      <w:r w:rsidRPr="03D09653">
        <w:rPr>
          <w:rStyle w:val="normaltextrun"/>
          <w:color w:val="000000" w:themeColor="text1"/>
        </w:rPr>
        <w:t xml:space="preserve"> Its symptoms include guilt, shame, spiritual/existential conflict, loss of trust, depression, anxiety, anger, re-experiencing, intrusive thoughts, self-harm, and social problems.</w:t>
      </w:r>
      <w:r w:rsidRPr="03D09653">
        <w:rPr>
          <w:rStyle w:val="EndnoteReference"/>
          <w:color w:val="000000" w:themeColor="text1"/>
        </w:rPr>
        <w:endnoteReference w:id="36"/>
      </w:r>
      <w:r w:rsidRPr="03D09653">
        <w:rPr>
          <w:rStyle w:val="eop"/>
          <w:color w:val="000000" w:themeColor="text1"/>
        </w:rPr>
        <w:t xml:space="preserve"> Long-lasting guilt and shame are a </w:t>
      </w:r>
      <w:r w:rsidRPr="03D09653">
        <w:rPr>
          <w:rStyle w:val="eop"/>
          <w:color w:val="000000" w:themeColor="text1"/>
        </w:rPr>
        <w:lastRenderedPageBreak/>
        <w:t>result of moral injury causing intense negative appraisals or attributions of one’s self.</w:t>
      </w:r>
      <w:r w:rsidRPr="03D09653">
        <w:rPr>
          <w:rStyle w:val="EndnoteReference"/>
          <w:color w:val="000000" w:themeColor="text1"/>
        </w:rPr>
        <w:endnoteReference w:id="37"/>
      </w:r>
      <w:r w:rsidRPr="03D09653">
        <w:rPr>
          <w:rStyle w:val="normaltextrun"/>
          <w:color w:val="000000" w:themeColor="text1"/>
        </w:rPr>
        <w:t xml:space="preserve"> Moral injury’s capacity for impairing trust elevates despair, suicidality, and interpersonal violence.</w:t>
      </w:r>
      <w:r w:rsidRPr="03D09653">
        <w:rPr>
          <w:rStyle w:val="EndnoteReference"/>
          <w:color w:val="000000" w:themeColor="text1"/>
        </w:rPr>
        <w:endnoteReference w:id="38"/>
      </w:r>
      <w:r w:rsidRPr="03D09653">
        <w:rPr>
          <w:rStyle w:val="normaltextrun"/>
          <w:color w:val="000000" w:themeColor="text1"/>
        </w:rPr>
        <w:t xml:space="preserve"> This is because when social trust is destroyed, it is replaced by an expectation of harm, exploitation and humiliation. Lastly, analyses suggest that morally injurious experiences are recalled intrusively and re-experienced.</w:t>
      </w:r>
      <w:r w:rsidRPr="03D09653">
        <w:rPr>
          <w:rStyle w:val="EndnoteReference"/>
          <w:color w:val="000000" w:themeColor="text1"/>
        </w:rPr>
        <w:endnoteReference w:id="39"/>
      </w:r>
      <w:r w:rsidRPr="03D09653">
        <w:rPr>
          <w:rStyle w:val="normaltextrun"/>
          <w:color w:val="000000" w:themeColor="text1"/>
        </w:rPr>
        <w:t xml:space="preserve"> This can result in psychological distress, avoidance, and emotional numbing.  </w:t>
      </w:r>
    </w:p>
    <w:p w14:paraId="1DF01E97" w14:textId="184A053D" w:rsidR="03D09653" w:rsidRDefault="03D09653" w:rsidP="03D09653">
      <w:pPr>
        <w:spacing w:line="480" w:lineRule="auto"/>
        <w:ind w:firstLine="720"/>
        <w:rPr>
          <w:rStyle w:val="normaltextrun"/>
          <w:color w:val="000000" w:themeColor="text1"/>
        </w:rPr>
      </w:pPr>
      <w:r w:rsidRPr="03D09653">
        <w:rPr>
          <w:rStyle w:val="normaltextrun"/>
          <w:color w:val="000000" w:themeColor="text1"/>
        </w:rPr>
        <w:t>Moral injury shares several features and symptoms with PTSD. Both develop after a traumatic situation, and are associated with subsequent psychological problems, affective changes</w:t>
      </w:r>
      <w:r w:rsidR="00626F8C">
        <w:rPr>
          <w:rStyle w:val="normaltextrun"/>
          <w:color w:val="000000" w:themeColor="text1"/>
        </w:rPr>
        <w:t>,</w:t>
      </w:r>
      <w:r w:rsidRPr="03D09653">
        <w:rPr>
          <w:rStyle w:val="normaltextrun"/>
          <w:color w:val="000000" w:themeColor="text1"/>
        </w:rPr>
        <w:t xml:space="preserve"> and socia</w:t>
      </w:r>
      <w:r w:rsidR="003B388A">
        <w:rPr>
          <w:rStyle w:val="normaltextrun"/>
          <w:color w:val="000000" w:themeColor="text1"/>
        </w:rPr>
        <w:t>l problems</w:t>
      </w:r>
      <w:r w:rsidRPr="03D09653">
        <w:rPr>
          <w:rStyle w:val="normaltextrun"/>
          <w:color w:val="000000" w:themeColor="text1"/>
        </w:rPr>
        <w:t>.</w:t>
      </w:r>
      <w:r w:rsidRPr="03D09653">
        <w:rPr>
          <w:rStyle w:val="EndnoteReference"/>
          <w:color w:val="000000" w:themeColor="text1"/>
        </w:rPr>
        <w:endnoteReference w:id="40"/>
      </w:r>
      <w:r w:rsidRPr="03D09653">
        <w:rPr>
          <w:rStyle w:val="normaltextrun"/>
          <w:color w:val="000000" w:themeColor="text1"/>
        </w:rPr>
        <w:t xml:space="preserve"> However, PTSD usually arises following a life-threatening event and its source of distress is fear-based, whereas moral injury develops through a moral conflict of one’s actions, or the actions of one’s peers or leaders.</w:t>
      </w:r>
      <w:r w:rsidRPr="03D09653">
        <w:rPr>
          <w:rStyle w:val="EndnoteReference"/>
          <w:color w:val="000000" w:themeColor="text1"/>
        </w:rPr>
        <w:endnoteReference w:id="41"/>
      </w:r>
      <w:r w:rsidRPr="03D09653">
        <w:rPr>
          <w:rStyle w:val="normaltextrun"/>
          <w:color w:val="000000" w:themeColor="text1"/>
        </w:rPr>
        <w:t xml:space="preserve"> Moral injury appears to have a distinct pathology and trajectory relative to other trauma types.</w:t>
      </w:r>
      <w:r w:rsidRPr="03D09653">
        <w:rPr>
          <w:rStyle w:val="EndnoteReference"/>
          <w:color w:val="000000" w:themeColor="text1"/>
        </w:rPr>
        <w:endnoteReference w:id="42"/>
      </w:r>
      <w:r w:rsidRPr="03D09653">
        <w:rPr>
          <w:rStyle w:val="normaltextrun"/>
          <w:color w:val="000000" w:themeColor="text1"/>
        </w:rPr>
        <w:t xml:space="preserve"> Moral injury can occur in the absence of active PTSD symptoms but may also be co-morbid with PTSD or other disorders frequently associated with trauma.</w:t>
      </w:r>
      <w:r w:rsidRPr="03D09653">
        <w:rPr>
          <w:rStyle w:val="EndnoteReference"/>
          <w:color w:val="000000" w:themeColor="text1"/>
        </w:rPr>
        <w:endnoteReference w:id="43"/>
      </w:r>
    </w:p>
    <w:p w14:paraId="7F7D15F6" w14:textId="7F0FF056" w:rsidR="03D09653" w:rsidRPr="005B6FBA" w:rsidRDefault="03D09653" w:rsidP="03D09653">
      <w:pPr>
        <w:spacing w:line="480" w:lineRule="auto"/>
        <w:ind w:firstLine="720"/>
        <w:rPr>
          <w:rStyle w:val="normaltextrun"/>
          <w:color w:val="000000" w:themeColor="text1"/>
        </w:rPr>
      </w:pPr>
      <w:r w:rsidRPr="03D09653">
        <w:rPr>
          <w:rStyle w:val="normaltextrun"/>
          <w:color w:val="000000" w:themeColor="text1"/>
        </w:rPr>
        <w:t>Whilst moral injury has predominantly been investigated in military personnel and veterans, it has also been applied to civilian populations.</w:t>
      </w:r>
      <w:r w:rsidRPr="03D09653">
        <w:rPr>
          <w:rStyle w:val="EndnoteReference"/>
          <w:color w:val="000000" w:themeColor="text1"/>
        </w:rPr>
        <w:endnoteReference w:id="44"/>
      </w:r>
      <w:r w:rsidRPr="03D09653">
        <w:rPr>
          <w:rStyle w:val="normaltextrun"/>
          <w:color w:val="000000" w:themeColor="text1"/>
        </w:rPr>
        <w:t xml:space="preserve"> For example, evidence of moral injury has been found in refugees,</w:t>
      </w:r>
      <w:r w:rsidRPr="03D09653">
        <w:rPr>
          <w:rStyle w:val="EndnoteReference"/>
          <w:color w:val="000000" w:themeColor="text1"/>
        </w:rPr>
        <w:endnoteReference w:id="45"/>
      </w:r>
      <w:r w:rsidRPr="03D09653">
        <w:rPr>
          <w:rStyle w:val="normaltextrun"/>
          <w:color w:val="000000" w:themeColor="text1"/>
        </w:rPr>
        <w:t xml:space="preserve"> journalists,</w:t>
      </w:r>
      <w:r w:rsidRPr="03D09653">
        <w:rPr>
          <w:rStyle w:val="EndnoteReference"/>
          <w:color w:val="000000" w:themeColor="text1"/>
        </w:rPr>
        <w:endnoteReference w:id="46"/>
      </w:r>
      <w:r w:rsidRPr="03D09653">
        <w:rPr>
          <w:rStyle w:val="normaltextrun"/>
          <w:color w:val="000000" w:themeColor="text1"/>
        </w:rPr>
        <w:t xml:space="preserve"> parents and professionals involved with child protection services,</w:t>
      </w:r>
      <w:r w:rsidRPr="03D09653">
        <w:rPr>
          <w:rStyle w:val="EndnoteReference"/>
          <w:color w:val="000000" w:themeColor="text1"/>
        </w:rPr>
        <w:endnoteReference w:id="47"/>
      </w:r>
      <w:r w:rsidRPr="03D09653">
        <w:rPr>
          <w:rStyle w:val="normaltextrun"/>
          <w:color w:val="000000" w:themeColor="text1"/>
        </w:rPr>
        <w:t xml:space="preserve"> law enforcement</w:t>
      </w:r>
      <w:r w:rsidRPr="03D09653">
        <w:rPr>
          <w:rStyle w:val="EndnoteReference"/>
          <w:color w:val="000000" w:themeColor="text1"/>
        </w:rPr>
        <w:endnoteReference w:id="48"/>
      </w:r>
      <w:r w:rsidRPr="03D09653">
        <w:rPr>
          <w:rStyle w:val="normaltextrun"/>
          <w:color w:val="000000" w:themeColor="text1"/>
        </w:rPr>
        <w:t xml:space="preserve"> and educators</w:t>
      </w:r>
      <w:r w:rsidRPr="03D09653">
        <w:rPr>
          <w:rStyle w:val="EndnoteReference"/>
          <w:color w:val="000000" w:themeColor="text1"/>
        </w:rPr>
        <w:endnoteReference w:id="49"/>
      </w:r>
      <w:r w:rsidRPr="03D09653">
        <w:rPr>
          <w:rStyle w:val="normaltextrun"/>
          <w:color w:val="000000" w:themeColor="text1"/>
        </w:rPr>
        <w:t xml:space="preserve">. </w:t>
      </w:r>
      <w:r w:rsidR="00CA0998">
        <w:rPr>
          <w:rStyle w:val="normaltextrun"/>
          <w:color w:val="000000" w:themeColor="text1"/>
        </w:rPr>
        <w:t>Many</w:t>
      </w:r>
      <w:r w:rsidRPr="03D09653">
        <w:rPr>
          <w:rStyle w:val="normaltextrun"/>
          <w:color w:val="000000" w:themeColor="text1"/>
        </w:rPr>
        <w:t xml:space="preserve"> of the populations to which the concept of moral injury has been extended to witnessed moral transgressions, but moral injury can also occur in individuals who perpetrate moral transgressions.</w:t>
      </w:r>
      <w:r w:rsidRPr="03D09653">
        <w:rPr>
          <w:rStyle w:val="EndnoteReference"/>
          <w:color w:val="000000" w:themeColor="text1"/>
        </w:rPr>
        <w:endnoteReference w:id="50"/>
      </w:r>
      <w:r w:rsidRPr="03D09653">
        <w:rPr>
          <w:rStyle w:val="normaltextrun"/>
          <w:color w:val="000000" w:themeColor="text1"/>
        </w:rPr>
        <w:t xml:space="preserve"> </w:t>
      </w:r>
      <w:proofErr w:type="spellStart"/>
      <w:r w:rsidRPr="03D09653">
        <w:rPr>
          <w:rStyle w:val="normaltextrun"/>
          <w:color w:val="000000" w:themeColor="text1"/>
        </w:rPr>
        <w:t>Litz</w:t>
      </w:r>
      <w:proofErr w:type="spellEnd"/>
      <w:r w:rsidRPr="03D09653">
        <w:rPr>
          <w:rStyle w:val="normaltextrun"/>
          <w:color w:val="000000" w:themeColor="text1"/>
        </w:rPr>
        <w:t> et al.</w:t>
      </w:r>
      <w:r w:rsidRPr="03D09653">
        <w:rPr>
          <w:rStyle w:val="EndnoteReference"/>
          <w:color w:val="000000" w:themeColor="text1"/>
        </w:rPr>
        <w:endnoteReference w:id="51"/>
      </w:r>
      <w:r w:rsidRPr="03D09653">
        <w:rPr>
          <w:rStyle w:val="normaltextrun"/>
          <w:color w:val="000000" w:themeColor="text1"/>
        </w:rPr>
        <w:t xml:space="preserve"> claim that perpetration appears to be more morally problematic for the individual than witnessing atrocities</w:t>
      </w:r>
      <w:r w:rsidRPr="005B6FBA">
        <w:rPr>
          <w:rStyle w:val="normaltextrun"/>
          <w:color w:val="000000" w:themeColor="text1"/>
        </w:rPr>
        <w:t xml:space="preserve">. Therefore, greater investigation into the applicability of moral injury to perpetrators of violence, such as actors of non-state political violence, is warranted. </w:t>
      </w:r>
    </w:p>
    <w:p w14:paraId="11282F77" w14:textId="4DD426C7" w:rsidR="00965DBF" w:rsidRPr="00A75DCD" w:rsidRDefault="03D09653" w:rsidP="000C72C5">
      <w:pPr>
        <w:pStyle w:val="Heading2"/>
        <w:spacing w:line="480" w:lineRule="auto"/>
        <w:rPr>
          <w:rStyle w:val="normaltextrun"/>
        </w:rPr>
      </w:pPr>
      <w:r>
        <w:lastRenderedPageBreak/>
        <w:t>Applying moral injury to former Provisional IRA members</w:t>
      </w:r>
    </w:p>
    <w:p w14:paraId="159CB42D" w14:textId="3A91A2D5" w:rsidR="00082A8B" w:rsidRDefault="00872819" w:rsidP="00ED15A5">
      <w:pPr>
        <w:spacing w:line="480" w:lineRule="auto"/>
        <w:contextualSpacing/>
        <w:rPr>
          <w:rStyle w:val="normaltextrun"/>
          <w:color w:val="000000" w:themeColor="text1"/>
        </w:rPr>
      </w:pPr>
      <w:r w:rsidRPr="007D0B63">
        <w:rPr>
          <w:rStyle w:val="normaltextrun"/>
          <w:color w:val="000000" w:themeColor="text1"/>
        </w:rPr>
        <w:t>The</w:t>
      </w:r>
      <w:r w:rsidR="03D09653" w:rsidRPr="007D0B63">
        <w:rPr>
          <w:rStyle w:val="normaltextrun"/>
          <w:color w:val="000000" w:themeColor="text1"/>
        </w:rPr>
        <w:t xml:space="preserve"> Provisional IRA and traditional state militaries</w:t>
      </w:r>
      <w:r w:rsidRPr="007D0B63">
        <w:rPr>
          <w:rStyle w:val="normaltextrun"/>
          <w:color w:val="000000" w:themeColor="text1"/>
        </w:rPr>
        <w:t xml:space="preserve"> share risk factors for moral injury</w:t>
      </w:r>
      <w:r w:rsidR="03D09653" w:rsidRPr="007D0B63">
        <w:rPr>
          <w:rStyle w:val="normaltextrun"/>
          <w:color w:val="000000" w:themeColor="text1"/>
        </w:rPr>
        <w:t xml:space="preserve">. </w:t>
      </w:r>
      <w:r w:rsidR="00845F62">
        <w:rPr>
          <w:rStyle w:val="normaltextrun"/>
          <w:color w:val="000000" w:themeColor="text1"/>
        </w:rPr>
        <w:t>The Provisional IRA was an organization “run with iron discipline</w:t>
      </w:r>
      <w:r w:rsidR="00AE3D89">
        <w:rPr>
          <w:rStyle w:val="normaltextrun"/>
          <w:color w:val="000000" w:themeColor="text1"/>
        </w:rPr>
        <w:t>”</w:t>
      </w:r>
      <w:r w:rsidR="00476A2C">
        <w:rPr>
          <w:rStyle w:val="normaltextrun"/>
          <w:color w:val="000000" w:themeColor="text1"/>
        </w:rPr>
        <w:t>.</w:t>
      </w:r>
      <w:r w:rsidR="000026ED">
        <w:rPr>
          <w:rStyle w:val="EndnoteReference"/>
          <w:color w:val="000000" w:themeColor="text1"/>
        </w:rPr>
        <w:endnoteReference w:id="52"/>
      </w:r>
      <w:r w:rsidR="00476A2C">
        <w:rPr>
          <w:rStyle w:val="normaltextrun"/>
          <w:color w:val="000000" w:themeColor="text1"/>
        </w:rPr>
        <w:t xml:space="preserve"> </w:t>
      </w:r>
      <w:r w:rsidR="000026ED">
        <w:rPr>
          <w:rStyle w:val="normaltextrun"/>
          <w:color w:val="000000"/>
          <w:shd w:val="clear" w:color="auto" w:fill="FFFFFF"/>
        </w:rPr>
        <w:t>Members</w:t>
      </w:r>
      <w:r w:rsidR="00965DBF" w:rsidRPr="00A75DCD">
        <w:rPr>
          <w:rStyle w:val="normaltextrun"/>
          <w:color w:val="000000"/>
          <w:shd w:val="clear" w:color="auto" w:fill="FFFFFF"/>
        </w:rPr>
        <w:t xml:space="preserve"> considered themselves as soldiers operating in a military hierarchy and the conflict as war.</w:t>
      </w:r>
      <w:r w:rsidR="00E03C9D">
        <w:rPr>
          <w:rStyle w:val="EndnoteReference"/>
          <w:color w:val="000000"/>
          <w:shd w:val="clear" w:color="auto" w:fill="FFFFFF"/>
        </w:rPr>
        <w:endnoteReference w:id="53"/>
      </w:r>
      <w:r w:rsidR="00854388">
        <w:rPr>
          <w:rStyle w:val="normaltextrun"/>
          <w:color w:val="000000"/>
          <w:shd w:val="clear" w:color="auto" w:fill="FFFFFF"/>
        </w:rPr>
        <w:t xml:space="preserve"> This is reflected in the military structure of the movement.</w:t>
      </w:r>
      <w:r w:rsidR="00965DBF" w:rsidRPr="00A75DCD">
        <w:rPr>
          <w:rStyle w:val="normaltextrun"/>
          <w:color w:val="000000"/>
          <w:shd w:val="clear" w:color="auto" w:fill="FFFFFF"/>
        </w:rPr>
        <w:t xml:space="preserve"> </w:t>
      </w:r>
      <w:proofErr w:type="spellStart"/>
      <w:r w:rsidR="004661DC">
        <w:rPr>
          <w:rStyle w:val="normaltextrun"/>
          <w:color w:val="000000" w:themeColor="text1"/>
        </w:rPr>
        <w:t>Litz</w:t>
      </w:r>
      <w:proofErr w:type="spellEnd"/>
      <w:r w:rsidR="004661DC">
        <w:rPr>
          <w:rStyle w:val="normaltextrun"/>
          <w:color w:val="000000" w:themeColor="text1"/>
        </w:rPr>
        <w:t xml:space="preserve"> et al.</w:t>
      </w:r>
      <w:r w:rsidR="004661DC">
        <w:rPr>
          <w:rStyle w:val="EndnoteReference"/>
          <w:color w:val="000000" w:themeColor="text1"/>
        </w:rPr>
        <w:endnoteReference w:id="54"/>
      </w:r>
      <w:r w:rsidR="004661DC">
        <w:rPr>
          <w:rStyle w:val="normaltextrun"/>
          <w:color w:val="000000" w:themeColor="text1"/>
        </w:rPr>
        <w:t xml:space="preserve"> s</w:t>
      </w:r>
      <w:r w:rsidR="005E0467">
        <w:rPr>
          <w:rStyle w:val="normaltextrun"/>
          <w:color w:val="000000" w:themeColor="text1"/>
        </w:rPr>
        <w:t>uggest</w:t>
      </w:r>
      <w:r w:rsidR="004661DC">
        <w:rPr>
          <w:rStyle w:val="normaltextrun"/>
          <w:color w:val="000000" w:themeColor="text1"/>
        </w:rPr>
        <w:t xml:space="preserve"> that there is a higher likelihood for moral injury to occur during conflicts in urban environments and when employing guerrilla warfare, given that this increases uncertainty and risk to civilians. Provisional IRA attacks often utilized guerilla tactics against their British targets</w:t>
      </w:r>
      <w:r w:rsidR="00574501">
        <w:rPr>
          <w:rStyle w:val="normaltextrun"/>
          <w:color w:val="000000" w:themeColor="text1"/>
        </w:rPr>
        <w:t>,</w:t>
      </w:r>
      <w:r w:rsidR="004661DC">
        <w:rPr>
          <w:rStyle w:val="EndnoteReference"/>
          <w:color w:val="000000" w:themeColor="text1"/>
        </w:rPr>
        <w:endnoteReference w:id="55"/>
      </w:r>
      <w:r w:rsidR="004661DC">
        <w:rPr>
          <w:rStyle w:val="normaltextrun"/>
          <w:color w:val="000000" w:themeColor="text1"/>
        </w:rPr>
        <w:t xml:space="preserve"> and attacks commonly took place in urban environments in Northern Ireland and England. </w:t>
      </w:r>
    </w:p>
    <w:p w14:paraId="5A2030CB" w14:textId="5DDD80A2" w:rsidR="00AE313C" w:rsidRPr="004661DC" w:rsidRDefault="004661DC" w:rsidP="004661DC">
      <w:pPr>
        <w:spacing w:line="480" w:lineRule="auto"/>
        <w:ind w:firstLine="720"/>
        <w:contextualSpacing/>
        <w:rPr>
          <w:rStyle w:val="normaltextrun"/>
          <w:color w:val="000000"/>
          <w:shd w:val="clear" w:color="auto" w:fill="FFFFFF"/>
        </w:rPr>
      </w:pPr>
      <w:r>
        <w:rPr>
          <w:rStyle w:val="normaltextrun"/>
          <w:color w:val="000000"/>
          <w:shd w:val="clear" w:color="auto" w:fill="FFFFFF"/>
        </w:rPr>
        <w:t>Other c</w:t>
      </w:r>
      <w:r w:rsidR="00567C39">
        <w:rPr>
          <w:rStyle w:val="normaltextrun"/>
          <w:color w:val="000000"/>
          <w:shd w:val="clear" w:color="auto" w:fill="FFFFFF"/>
        </w:rPr>
        <w:t xml:space="preserve">ommon contextual factors </w:t>
      </w:r>
      <w:r w:rsidR="0047432D">
        <w:rPr>
          <w:rStyle w:val="normaltextrun"/>
          <w:color w:val="000000"/>
          <w:shd w:val="clear" w:color="auto" w:fill="FFFFFF"/>
        </w:rPr>
        <w:t xml:space="preserve">that risk moral injury include events that involved within-rank violence, betrayal, disproportionate violence, and incidents </w:t>
      </w:r>
      <w:r w:rsidR="007D4F3E">
        <w:rPr>
          <w:rStyle w:val="normaltextrun"/>
          <w:color w:val="000000"/>
          <w:shd w:val="clear" w:color="auto" w:fill="FFFFFF"/>
        </w:rPr>
        <w:t>involving civilians.</w:t>
      </w:r>
      <w:r w:rsidR="00391EBA">
        <w:rPr>
          <w:rStyle w:val="EndnoteReference"/>
          <w:color w:val="000000"/>
          <w:shd w:val="clear" w:color="auto" w:fill="FFFFFF"/>
        </w:rPr>
        <w:endnoteReference w:id="56"/>
      </w:r>
      <w:r w:rsidR="00567C39">
        <w:rPr>
          <w:rStyle w:val="normaltextrun"/>
          <w:color w:val="000000"/>
          <w:shd w:val="clear" w:color="auto" w:fill="FFFFFF"/>
        </w:rPr>
        <w:t xml:space="preserve"> </w:t>
      </w:r>
      <w:r w:rsidR="003745F6" w:rsidRPr="00CF55E6">
        <w:rPr>
          <w:rStyle w:val="normaltextrun"/>
          <w:shd w:val="clear" w:color="auto" w:fill="FFFFFF"/>
        </w:rPr>
        <w:t>Examples</w:t>
      </w:r>
      <w:r w:rsidR="003745F6">
        <w:rPr>
          <w:rStyle w:val="normaltextrun"/>
          <w:color w:val="000000"/>
          <w:shd w:val="clear" w:color="auto" w:fill="FFFFFF"/>
        </w:rPr>
        <w:t xml:space="preserve"> of such events</w:t>
      </w:r>
      <w:r w:rsidR="002E2AFC">
        <w:rPr>
          <w:rStyle w:val="normaltextrun"/>
          <w:color w:val="000000"/>
          <w:shd w:val="clear" w:color="auto" w:fill="FFFFFF"/>
        </w:rPr>
        <w:t xml:space="preserve"> were common in the Provisional IRA.</w:t>
      </w:r>
      <w:r w:rsidR="00CA0CE8">
        <w:rPr>
          <w:rStyle w:val="normaltextrun"/>
          <w:color w:val="000000"/>
          <w:shd w:val="clear" w:color="auto" w:fill="FFFFFF"/>
        </w:rPr>
        <w:t xml:space="preserve"> </w:t>
      </w:r>
      <w:r w:rsidR="008F250B">
        <w:rPr>
          <w:rStyle w:val="normaltextrun"/>
          <w:color w:val="000000"/>
          <w:shd w:val="clear" w:color="auto" w:fill="FFFFFF"/>
        </w:rPr>
        <w:t xml:space="preserve">The </w:t>
      </w:r>
      <w:r w:rsidR="00CA0CE8">
        <w:rPr>
          <w:rStyle w:val="normaltextrun"/>
          <w:color w:val="000000"/>
          <w:shd w:val="clear" w:color="auto" w:fill="FFFFFF"/>
        </w:rPr>
        <w:t xml:space="preserve">Provisional IRA was responsible for nearly 1,800 deaths </w:t>
      </w:r>
      <w:r w:rsidR="00BE6C14">
        <w:rPr>
          <w:rStyle w:val="normaltextrun"/>
          <w:color w:val="000000"/>
          <w:shd w:val="clear" w:color="auto" w:fill="FFFFFF"/>
        </w:rPr>
        <w:t xml:space="preserve">between 1969 and </w:t>
      </w:r>
      <w:r w:rsidR="00114978">
        <w:rPr>
          <w:rStyle w:val="normaltextrun"/>
          <w:color w:val="000000"/>
          <w:shd w:val="clear" w:color="auto" w:fill="FFFFFF"/>
        </w:rPr>
        <w:t>1998, and</w:t>
      </w:r>
      <w:r w:rsidR="00BE6C14">
        <w:rPr>
          <w:rStyle w:val="normaltextrun"/>
          <w:color w:val="000000"/>
          <w:shd w:val="clear" w:color="auto" w:fill="FFFFFF"/>
        </w:rPr>
        <w:t xml:space="preserve"> killed more than 500 civilians.</w:t>
      </w:r>
      <w:r w:rsidR="00D72CE9">
        <w:rPr>
          <w:rStyle w:val="EndnoteReference"/>
          <w:color w:val="000000"/>
          <w:shd w:val="clear" w:color="auto" w:fill="FFFFFF"/>
        </w:rPr>
        <w:endnoteReference w:id="57"/>
      </w:r>
      <w:r w:rsidR="00114978">
        <w:rPr>
          <w:rStyle w:val="normaltextrun"/>
          <w:color w:val="000000"/>
          <w:shd w:val="clear" w:color="auto" w:fill="FFFFFF"/>
        </w:rPr>
        <w:t xml:space="preserve"> </w:t>
      </w:r>
      <w:r w:rsidR="0087494B">
        <w:rPr>
          <w:rStyle w:val="normaltextrun"/>
          <w:color w:val="000000"/>
          <w:shd w:val="clear" w:color="auto" w:fill="FFFFFF"/>
        </w:rPr>
        <w:t>There was also “internal conflict” and a “high level and intensity” of violent feuding within the Provisional IRA.</w:t>
      </w:r>
      <w:r w:rsidR="0087494B">
        <w:rPr>
          <w:rStyle w:val="EndnoteReference"/>
          <w:color w:val="000000"/>
          <w:shd w:val="clear" w:color="auto" w:fill="FFFFFF"/>
        </w:rPr>
        <w:endnoteReference w:id="58"/>
      </w:r>
      <w:r w:rsidR="0087494B">
        <w:rPr>
          <w:rStyle w:val="normaltextrun"/>
          <w:color w:val="000000"/>
          <w:shd w:val="clear" w:color="auto" w:fill="FFFFFF"/>
        </w:rPr>
        <w:t xml:space="preserve"> </w:t>
      </w:r>
      <w:r w:rsidR="00114978">
        <w:rPr>
          <w:rStyle w:val="normaltextrun"/>
          <w:color w:val="000000"/>
          <w:shd w:val="clear" w:color="auto" w:fill="FFFFFF"/>
        </w:rPr>
        <w:t>The Provisional IRA was responsible for almost 125 deaths of its own members, although “several of them” were killed in premature explosions.</w:t>
      </w:r>
      <w:r w:rsidR="003E2620">
        <w:rPr>
          <w:rStyle w:val="EndnoteReference"/>
          <w:color w:val="000000"/>
          <w:shd w:val="clear" w:color="auto" w:fill="FFFFFF"/>
        </w:rPr>
        <w:endnoteReference w:id="59"/>
      </w:r>
      <w:r w:rsidR="002E2AFC">
        <w:rPr>
          <w:rStyle w:val="normaltextrun"/>
          <w:color w:val="000000"/>
          <w:shd w:val="clear" w:color="auto" w:fill="FFFFFF"/>
        </w:rPr>
        <w:t xml:space="preserve"> </w:t>
      </w:r>
      <w:r w:rsidR="00B4468C">
        <w:rPr>
          <w:rStyle w:val="normaltextrun"/>
          <w:color w:val="000000"/>
          <w:shd w:val="clear" w:color="auto" w:fill="FFFFFF"/>
        </w:rPr>
        <w:t>For example</w:t>
      </w:r>
      <w:r w:rsidR="00CB5D34">
        <w:rPr>
          <w:rStyle w:val="normaltextrun"/>
          <w:color w:val="000000"/>
          <w:shd w:val="clear" w:color="auto" w:fill="FFFFFF"/>
        </w:rPr>
        <w:t xml:space="preserve">, </w:t>
      </w:r>
      <w:r w:rsidR="001A65AA">
        <w:rPr>
          <w:rStyle w:val="normaltextrun"/>
          <w:color w:val="000000"/>
          <w:shd w:val="clear" w:color="auto" w:fill="FFFFFF"/>
        </w:rPr>
        <w:t xml:space="preserve">suspected informers </w:t>
      </w:r>
      <w:r w:rsidR="00380526">
        <w:rPr>
          <w:rStyle w:val="normaltextrun"/>
          <w:color w:val="000000"/>
          <w:shd w:val="clear" w:color="auto" w:fill="FFFFFF"/>
        </w:rPr>
        <w:t>were</w:t>
      </w:r>
      <w:r w:rsidR="001A65AA">
        <w:rPr>
          <w:rStyle w:val="normaltextrun"/>
          <w:color w:val="000000"/>
          <w:shd w:val="clear" w:color="auto" w:fill="FFFFFF"/>
        </w:rPr>
        <w:t xml:space="preserve"> </w:t>
      </w:r>
      <w:r w:rsidR="005B0946">
        <w:rPr>
          <w:rStyle w:val="normaltextrun"/>
          <w:color w:val="000000"/>
          <w:shd w:val="clear" w:color="auto" w:fill="FFFFFF"/>
        </w:rPr>
        <w:t>murdered</w:t>
      </w:r>
      <w:r w:rsidR="00B4468C">
        <w:rPr>
          <w:rStyle w:val="normaltextrun"/>
          <w:color w:val="000000"/>
          <w:shd w:val="clear" w:color="auto" w:fill="FFFFFF"/>
        </w:rPr>
        <w:t>.</w:t>
      </w:r>
      <w:r w:rsidR="00380526">
        <w:rPr>
          <w:rStyle w:val="normaltextrun"/>
          <w:color w:val="000000"/>
          <w:shd w:val="clear" w:color="auto" w:fill="FFFFFF"/>
        </w:rPr>
        <w:t xml:space="preserve"> </w:t>
      </w:r>
      <w:r w:rsidR="00B4468C">
        <w:rPr>
          <w:rStyle w:val="normaltextrun"/>
          <w:color w:val="000000"/>
          <w:shd w:val="clear" w:color="auto" w:fill="FFFFFF"/>
        </w:rPr>
        <w:t>Lastly,</w:t>
      </w:r>
      <w:r w:rsidR="00380526">
        <w:rPr>
          <w:rStyle w:val="normaltextrun"/>
          <w:color w:val="000000"/>
          <w:shd w:val="clear" w:color="auto" w:fill="FFFFFF"/>
        </w:rPr>
        <w:t xml:space="preserve"> </w:t>
      </w:r>
      <w:r w:rsidR="00D602D7">
        <w:rPr>
          <w:rStyle w:val="normaltextrun"/>
          <w:color w:val="000000"/>
          <w:shd w:val="clear" w:color="auto" w:fill="FFFFFF"/>
        </w:rPr>
        <w:t xml:space="preserve">former </w:t>
      </w:r>
      <w:r w:rsidR="00CB5D34">
        <w:rPr>
          <w:rStyle w:val="normaltextrun"/>
          <w:color w:val="000000"/>
          <w:shd w:val="clear" w:color="auto" w:fill="FFFFFF"/>
        </w:rPr>
        <w:t>members</w:t>
      </w:r>
      <w:r w:rsidR="00D602D7">
        <w:rPr>
          <w:rStyle w:val="normaltextrun"/>
          <w:color w:val="000000"/>
          <w:shd w:val="clear" w:color="auto" w:fill="FFFFFF"/>
        </w:rPr>
        <w:t xml:space="preserve"> </w:t>
      </w:r>
      <w:r w:rsidR="000802F0">
        <w:rPr>
          <w:rStyle w:val="normaltextrun"/>
          <w:color w:val="000000"/>
          <w:shd w:val="clear" w:color="auto" w:fill="FFFFFF"/>
        </w:rPr>
        <w:t xml:space="preserve">have commented on feeling </w:t>
      </w:r>
      <w:r w:rsidR="004D58A2">
        <w:rPr>
          <w:rStyle w:val="normaltextrun"/>
          <w:color w:val="000000"/>
          <w:shd w:val="clear" w:color="auto" w:fill="FFFFFF"/>
        </w:rPr>
        <w:t xml:space="preserve">deeply </w:t>
      </w:r>
      <w:r w:rsidR="000802F0">
        <w:rPr>
          <w:rStyle w:val="normaltextrun"/>
          <w:color w:val="000000"/>
          <w:shd w:val="clear" w:color="auto" w:fill="FFFFFF"/>
        </w:rPr>
        <w:t xml:space="preserve">betrayed by the leadership </w:t>
      </w:r>
      <w:r w:rsidR="004A6400">
        <w:rPr>
          <w:rStyle w:val="normaltextrun"/>
          <w:color w:val="000000"/>
          <w:shd w:val="clear" w:color="auto" w:fill="FFFFFF"/>
        </w:rPr>
        <w:t>for a variety of strategical choices, such as those relating to the eventual increased politicization of the movement</w:t>
      </w:r>
      <w:r w:rsidR="00B05E84">
        <w:rPr>
          <w:rStyle w:val="normaltextrun"/>
          <w:color w:val="000000"/>
          <w:shd w:val="clear" w:color="auto" w:fill="FFFFFF"/>
        </w:rPr>
        <w:t>.</w:t>
      </w:r>
      <w:r w:rsidR="003D785F">
        <w:rPr>
          <w:rStyle w:val="EndnoteReference"/>
          <w:color w:val="000000"/>
          <w:shd w:val="clear" w:color="auto" w:fill="FFFFFF"/>
        </w:rPr>
        <w:endnoteReference w:id="60"/>
      </w:r>
      <w:r w:rsidR="002F40B3" w:rsidRPr="002F40B3">
        <w:rPr>
          <w:rStyle w:val="normaltextrun"/>
          <w:color w:val="000000" w:themeColor="text1"/>
        </w:rPr>
        <w:t xml:space="preserve"> </w:t>
      </w:r>
    </w:p>
    <w:p w14:paraId="1C243256" w14:textId="3C2F911C" w:rsidR="00891F23" w:rsidRDefault="009A3B8E" w:rsidP="00891F23">
      <w:pPr>
        <w:spacing w:line="480" w:lineRule="auto"/>
        <w:ind w:firstLine="720"/>
        <w:contextualSpacing/>
      </w:pPr>
      <w:r w:rsidRPr="00DA7A50">
        <w:rPr>
          <w:rStyle w:val="normaltextrun"/>
          <w:color w:val="000000" w:themeColor="text1"/>
          <w:shd w:val="clear" w:color="auto" w:fill="FFFFFF"/>
        </w:rPr>
        <w:t xml:space="preserve">Moral </w:t>
      </w:r>
      <w:r w:rsidR="00EB21A6" w:rsidRPr="00DA7A50">
        <w:rPr>
          <w:rStyle w:val="normaltextrun"/>
          <w:color w:val="000000" w:themeColor="text1"/>
          <w:shd w:val="clear" w:color="auto" w:fill="FFFFFF"/>
        </w:rPr>
        <w:t>beliefs are complex, multifaceted, and culturally and socially relative.</w:t>
      </w:r>
      <w:r w:rsidR="00EB21A6" w:rsidRPr="00DA7A50">
        <w:rPr>
          <w:rStyle w:val="EndnoteReference"/>
          <w:color w:val="000000" w:themeColor="text1"/>
          <w:shd w:val="clear" w:color="auto" w:fill="FFFFFF"/>
        </w:rPr>
        <w:endnoteReference w:id="61"/>
      </w:r>
      <w:r w:rsidR="008A484B" w:rsidRPr="00DA7A50">
        <w:rPr>
          <w:rStyle w:val="normaltextrun"/>
          <w:color w:val="000000" w:themeColor="text1"/>
          <w:shd w:val="clear" w:color="auto" w:fill="FFFFFF"/>
        </w:rPr>
        <w:t xml:space="preserve"> There is no consensus on a universal principle that governs the moral behavior of all people, in all cultures, and under all conditions.</w:t>
      </w:r>
      <w:r w:rsidR="00B351F3" w:rsidRPr="00DA7A50">
        <w:rPr>
          <w:rStyle w:val="EndnoteReference"/>
          <w:color w:val="000000" w:themeColor="text1"/>
          <w:shd w:val="clear" w:color="auto" w:fill="FFFFFF"/>
        </w:rPr>
        <w:endnoteReference w:id="62"/>
      </w:r>
      <w:r w:rsidR="008A484B" w:rsidRPr="00DA7A50">
        <w:rPr>
          <w:rStyle w:val="normaltextrun"/>
          <w:color w:val="000000" w:themeColor="text1"/>
          <w:shd w:val="clear" w:color="auto" w:fill="FFFFFF"/>
        </w:rPr>
        <w:t xml:space="preserve"> </w:t>
      </w:r>
      <w:r w:rsidR="00974FF6" w:rsidRPr="00DA7A50">
        <w:rPr>
          <w:rStyle w:val="normaltextrun"/>
          <w:color w:val="000000" w:themeColor="text1"/>
          <w:shd w:val="clear" w:color="auto" w:fill="FFFFFF"/>
        </w:rPr>
        <w:t xml:space="preserve">In relation to the perpetration of non-state political violence, it is still unclear whether actors perceive this violence to be </w:t>
      </w:r>
      <w:r w:rsidR="00974FF6" w:rsidRPr="00DA7A50">
        <w:rPr>
          <w:rStyle w:val="normaltextrun"/>
          <w:color w:val="000000" w:themeColor="text1"/>
          <w:shd w:val="clear" w:color="auto" w:fill="FFFFFF"/>
        </w:rPr>
        <w:lastRenderedPageBreak/>
        <w:t>altruistic and moral,</w:t>
      </w:r>
      <w:r w:rsidR="00974FF6" w:rsidRPr="00DA7A50">
        <w:rPr>
          <w:rStyle w:val="EndnoteReference"/>
          <w:color w:val="000000" w:themeColor="text1"/>
          <w:shd w:val="clear" w:color="auto" w:fill="FFFFFF"/>
        </w:rPr>
        <w:endnoteReference w:id="63"/>
      </w:r>
      <w:r w:rsidR="00ED4785" w:rsidRPr="00DA7A50">
        <w:rPr>
          <w:rStyle w:val="normaltextrun"/>
          <w:color w:val="000000" w:themeColor="text1"/>
          <w:shd w:val="clear" w:color="auto" w:fill="FFFFFF"/>
        </w:rPr>
        <w:t xml:space="preserve"> or whether they employ psychosocial mechanisms to “morally disengage” </w:t>
      </w:r>
      <w:r w:rsidR="004337F2" w:rsidRPr="00DA7A50">
        <w:rPr>
          <w:rStyle w:val="normaltextrun"/>
          <w:color w:val="000000" w:themeColor="text1"/>
          <w:shd w:val="clear" w:color="auto" w:fill="FFFFFF"/>
        </w:rPr>
        <w:t>from violence</w:t>
      </w:r>
      <w:r w:rsidR="00056539" w:rsidRPr="00DA7A50">
        <w:rPr>
          <w:rStyle w:val="normaltextrun"/>
          <w:color w:val="000000" w:themeColor="text1"/>
          <w:shd w:val="clear" w:color="auto" w:fill="FFFFFF"/>
        </w:rPr>
        <w:t xml:space="preserve"> </w:t>
      </w:r>
      <w:r w:rsidR="007F1DF5" w:rsidRPr="00DA7A50">
        <w:rPr>
          <w:rStyle w:val="normaltextrun"/>
          <w:color w:val="000000" w:themeColor="text1"/>
          <w:shd w:val="clear" w:color="auto" w:fill="FFFFFF"/>
        </w:rPr>
        <w:t>which</w:t>
      </w:r>
      <w:r w:rsidR="00056539" w:rsidRPr="00DA7A50">
        <w:rPr>
          <w:rStyle w:val="normaltextrun"/>
          <w:color w:val="000000" w:themeColor="text1"/>
          <w:shd w:val="clear" w:color="auto" w:fill="FFFFFF"/>
        </w:rPr>
        <w:t xml:space="preserve"> prevent</w:t>
      </w:r>
      <w:r w:rsidR="007F1DF5" w:rsidRPr="00DA7A50">
        <w:rPr>
          <w:rStyle w:val="normaltextrun"/>
          <w:color w:val="000000" w:themeColor="text1"/>
          <w:shd w:val="clear" w:color="auto" w:fill="FFFFFF"/>
        </w:rPr>
        <w:t>s</w:t>
      </w:r>
      <w:r w:rsidR="00056539" w:rsidRPr="00DA7A50">
        <w:rPr>
          <w:rStyle w:val="normaltextrun"/>
          <w:color w:val="000000" w:themeColor="text1"/>
          <w:shd w:val="clear" w:color="auto" w:fill="FFFFFF"/>
        </w:rPr>
        <w:t xml:space="preserve"> feelings of self-condemnation</w:t>
      </w:r>
      <w:r w:rsidR="004337F2" w:rsidRPr="00DA7A50">
        <w:rPr>
          <w:rStyle w:val="normaltextrun"/>
          <w:color w:val="000000" w:themeColor="text1"/>
          <w:shd w:val="clear" w:color="auto" w:fill="FFFFFF"/>
        </w:rPr>
        <w:t>.</w:t>
      </w:r>
      <w:r w:rsidR="004337F2" w:rsidRPr="00DA7A50">
        <w:rPr>
          <w:rStyle w:val="EndnoteReference"/>
          <w:color w:val="000000" w:themeColor="text1"/>
          <w:shd w:val="clear" w:color="auto" w:fill="FFFFFF"/>
        </w:rPr>
        <w:endnoteReference w:id="64"/>
      </w:r>
      <w:r w:rsidR="00D776A6" w:rsidRPr="00DA7A50">
        <w:rPr>
          <w:rStyle w:val="normaltextrun"/>
          <w:color w:val="000000" w:themeColor="text1"/>
          <w:shd w:val="clear" w:color="auto" w:fill="FFFFFF"/>
        </w:rPr>
        <w:t xml:space="preserve"> </w:t>
      </w:r>
      <w:r w:rsidR="000377F8">
        <w:rPr>
          <w:rStyle w:val="normaltextrun"/>
          <w:color w:val="000000"/>
          <w:shd w:val="clear" w:color="auto" w:fill="FFFFFF"/>
        </w:rPr>
        <w:t xml:space="preserve">Contextual factors shaped a unique moral environment in nationalist communities in Northern Ireland during the ‘Troubles’, which led some individuals to </w:t>
      </w:r>
      <w:r w:rsidR="000F4102">
        <w:rPr>
          <w:rStyle w:val="normaltextrun"/>
          <w:color w:val="000000"/>
          <w:shd w:val="clear" w:color="auto" w:fill="FFFFFF"/>
        </w:rPr>
        <w:t>argue</w:t>
      </w:r>
      <w:r w:rsidR="00AD6AD4">
        <w:rPr>
          <w:rStyle w:val="normaltextrun"/>
          <w:color w:val="000000"/>
          <w:shd w:val="clear" w:color="auto" w:fill="FFFFFF"/>
        </w:rPr>
        <w:t xml:space="preserve"> that</w:t>
      </w:r>
      <w:r w:rsidR="000377F8">
        <w:rPr>
          <w:rStyle w:val="normaltextrun"/>
          <w:color w:val="000000"/>
          <w:shd w:val="clear" w:color="auto" w:fill="FFFFFF"/>
        </w:rPr>
        <w:t xml:space="preserve"> Republican violence </w:t>
      </w:r>
      <w:r w:rsidR="00AD6AD4">
        <w:rPr>
          <w:rStyle w:val="normaltextrun"/>
          <w:color w:val="000000"/>
          <w:shd w:val="clear" w:color="auto" w:fill="FFFFFF"/>
        </w:rPr>
        <w:t xml:space="preserve">was </w:t>
      </w:r>
      <w:r w:rsidR="000377F8">
        <w:rPr>
          <w:rStyle w:val="normaltextrun"/>
          <w:color w:val="000000"/>
          <w:shd w:val="clear" w:color="auto" w:fill="FFFFFF"/>
        </w:rPr>
        <w:t xml:space="preserve">morally justified. </w:t>
      </w:r>
      <w:r w:rsidR="00D776A6" w:rsidRPr="00DA7A50">
        <w:rPr>
          <w:rStyle w:val="normaltextrun"/>
          <w:color w:val="000000" w:themeColor="text1"/>
          <w:shd w:val="clear" w:color="auto" w:fill="FFFFFF"/>
        </w:rPr>
        <w:t>From its beginning in 1969 the Provisional IRA stated they perceived their armed struggle to be morally legitimate. They claimed the right to wage war for Ireland in the “people’s name”, and fundamental to their ideology were the convictions that their violence was causally efficacious and necessary.</w:t>
      </w:r>
      <w:r w:rsidR="00CF55C0" w:rsidRPr="00DA7A50">
        <w:rPr>
          <w:rStyle w:val="EndnoteReference"/>
          <w:color w:val="000000" w:themeColor="text1"/>
          <w:shd w:val="clear" w:color="auto" w:fill="FFFFFF"/>
        </w:rPr>
        <w:endnoteReference w:id="65"/>
      </w:r>
      <w:r w:rsidR="00891F23" w:rsidRPr="00DA7A50">
        <w:rPr>
          <w:rStyle w:val="normaltextrun"/>
          <w:color w:val="000000" w:themeColor="text1"/>
          <w:shd w:val="clear" w:color="auto" w:fill="FFFFFF"/>
        </w:rPr>
        <w:t xml:space="preserve"> </w:t>
      </w:r>
      <w:r w:rsidR="008C0F5A">
        <w:t>For example</w:t>
      </w:r>
      <w:r w:rsidR="000E637B">
        <w:t xml:space="preserve">, the lack of democratic, </w:t>
      </w:r>
      <w:r w:rsidR="00011448">
        <w:t>non-violent</w:t>
      </w:r>
      <w:r w:rsidR="000E637B">
        <w:t xml:space="preserve"> avenues for political change was one of the</w:t>
      </w:r>
      <w:r w:rsidR="00F10BD7">
        <w:t xml:space="preserve"> </w:t>
      </w:r>
      <w:r w:rsidR="000E637B">
        <w:t>justifications the Provisional IRA put forward to morally justify their strategy of violence.</w:t>
      </w:r>
      <w:r w:rsidR="00251377">
        <w:rPr>
          <w:rStyle w:val="EndnoteReference"/>
        </w:rPr>
        <w:endnoteReference w:id="66"/>
      </w:r>
      <w:r w:rsidR="000E637B">
        <w:t xml:space="preserve"> </w:t>
      </w:r>
    </w:p>
    <w:p w14:paraId="3764ACB8" w14:textId="43FFFDC0" w:rsidR="0094707A" w:rsidRDefault="000E637B" w:rsidP="0094707A">
      <w:pPr>
        <w:spacing w:line="480" w:lineRule="auto"/>
        <w:ind w:firstLine="720"/>
        <w:contextualSpacing/>
      </w:pPr>
      <w:r w:rsidRPr="00B978D1">
        <w:t xml:space="preserve">This unique moral </w:t>
      </w:r>
      <w:r w:rsidR="00EE5232" w:rsidRPr="00B978D1">
        <w:t>contex</w:t>
      </w:r>
      <w:r w:rsidRPr="00B978D1">
        <w:t xml:space="preserve">t may have created </w:t>
      </w:r>
      <w:r w:rsidR="00532186" w:rsidRPr="00B978D1">
        <w:t>a</w:t>
      </w:r>
      <w:r w:rsidR="00EE5232" w:rsidRPr="00B978D1">
        <w:t>n environment</w:t>
      </w:r>
      <w:r w:rsidRPr="00B978D1">
        <w:t xml:space="preserve"> for moral injury. Interviews by Ferguson et al.</w:t>
      </w:r>
      <w:r w:rsidR="00C775D0" w:rsidRPr="00B978D1">
        <w:rPr>
          <w:rStyle w:val="EndnoteReference"/>
        </w:rPr>
        <w:endnoteReference w:id="67"/>
      </w:r>
      <w:r w:rsidR="00C775D0" w:rsidRPr="00B978D1">
        <w:t xml:space="preserve"> </w:t>
      </w:r>
      <w:r w:rsidR="00642B6B" w:rsidRPr="00B978D1">
        <w:t>support</w:t>
      </w:r>
      <w:r w:rsidRPr="00B978D1">
        <w:t xml:space="preserve"> this.</w:t>
      </w:r>
      <w:r w:rsidR="00076B7C" w:rsidRPr="00B978D1">
        <w:t xml:space="preserve"> These interviews </w:t>
      </w:r>
      <w:r w:rsidR="00382D6F" w:rsidRPr="00B978D1">
        <w:t>suggest</w:t>
      </w:r>
      <w:r w:rsidR="00076B7C" w:rsidRPr="00B978D1">
        <w:t xml:space="preserve"> that the “abnormality” of Northern Ireland during this time resulted in “normal” people perpetrating immoral or violent acts, which they never would have committed if Northern Ireland had been a </w:t>
      </w:r>
      <w:r w:rsidR="007924B8" w:rsidRPr="00B978D1">
        <w:t>“</w:t>
      </w:r>
      <w:r w:rsidR="00076B7C" w:rsidRPr="00B978D1">
        <w:t>normal</w:t>
      </w:r>
      <w:r w:rsidR="007924B8" w:rsidRPr="00B978D1">
        <w:t>”</w:t>
      </w:r>
      <w:r w:rsidR="00076B7C" w:rsidRPr="00B978D1">
        <w:t xml:space="preserve"> place. </w:t>
      </w:r>
      <w:r w:rsidR="000D2E17" w:rsidRPr="00B978D1">
        <w:t>Ferguson et al.</w:t>
      </w:r>
      <w:r w:rsidRPr="00B978D1">
        <w:t xml:space="preserve"> </w:t>
      </w:r>
      <w:r w:rsidR="00382D6F" w:rsidRPr="00B978D1">
        <w:t>propose</w:t>
      </w:r>
      <w:r w:rsidRPr="00B978D1">
        <w:t xml:space="preserve"> that some former paramilitary members in this context may have joined paramilitaries to bring about political change, but then felt “forced” to engage in what they perceived as immoral </w:t>
      </w:r>
      <w:r w:rsidR="00282DED" w:rsidRPr="00B978D1">
        <w:t>behavior</w:t>
      </w:r>
      <w:r w:rsidRPr="00B978D1">
        <w:t xml:space="preserve"> which </w:t>
      </w:r>
      <w:r w:rsidR="00A450F9">
        <w:t>created</w:t>
      </w:r>
      <w:r w:rsidRPr="00B978D1">
        <w:t xml:space="preserve"> feelings of guilt.</w:t>
      </w:r>
      <w:r w:rsidR="0008347D">
        <w:t xml:space="preserve"> </w:t>
      </w:r>
      <w:r w:rsidR="0008347D" w:rsidRPr="009323AC">
        <w:t>Th</w:t>
      </w:r>
      <w:r w:rsidR="0048215F">
        <w:t>is</w:t>
      </w:r>
      <w:r w:rsidR="0008347D" w:rsidRPr="009323AC">
        <w:t xml:space="preserve"> dissonance between moral beliefs and </w:t>
      </w:r>
      <w:r w:rsidR="000C3D8E">
        <w:t>behavior</w:t>
      </w:r>
      <w:r w:rsidR="0008347D">
        <w:t xml:space="preserve"> </w:t>
      </w:r>
      <w:r w:rsidR="0008347D" w:rsidRPr="009323AC">
        <w:t>suggest risk for moral injury, which occurs as a result of this cognitive dissonance being unresolved</w:t>
      </w:r>
      <w:r w:rsidR="0008347D" w:rsidRPr="009323AC">
        <w:rPr>
          <w:rStyle w:val="EndnoteReference"/>
        </w:rPr>
        <w:endnoteReference w:id="68"/>
      </w:r>
      <w:r w:rsidR="0008347D" w:rsidRPr="009323AC">
        <w:t xml:space="preserve"> and evokes psychological distress and guilt.</w:t>
      </w:r>
      <w:r w:rsidR="0008347D" w:rsidRPr="009323AC">
        <w:rPr>
          <w:rStyle w:val="EndnoteReference"/>
        </w:rPr>
        <w:endnoteReference w:id="69"/>
      </w:r>
      <w:r w:rsidR="0008347D" w:rsidRPr="009323AC">
        <w:t xml:space="preserve"> </w:t>
      </w:r>
    </w:p>
    <w:p w14:paraId="028184BD" w14:textId="46ABDC14" w:rsidR="00DD4D17" w:rsidRDefault="00451BE8" w:rsidP="006552DA">
      <w:pPr>
        <w:spacing w:line="480" w:lineRule="auto"/>
        <w:ind w:firstLine="720"/>
        <w:contextualSpacing/>
        <w:rPr>
          <w:rStyle w:val="normaltextrun"/>
        </w:rPr>
      </w:pPr>
      <w:r w:rsidRPr="006552DA">
        <w:rPr>
          <w:color w:val="000000" w:themeColor="text1"/>
        </w:rPr>
        <w:t>Given that i</w:t>
      </w:r>
      <w:r w:rsidR="008924A7" w:rsidRPr="006552DA">
        <w:rPr>
          <w:color w:val="000000" w:themeColor="text1"/>
        </w:rPr>
        <w:t>ndividuals can continuously alter moral beliefs through interaction with social environments,</w:t>
      </w:r>
      <w:r w:rsidR="008924A7" w:rsidRPr="006552DA">
        <w:rPr>
          <w:rStyle w:val="EndnoteReference"/>
          <w:color w:val="000000" w:themeColor="text1"/>
        </w:rPr>
        <w:endnoteReference w:id="70"/>
      </w:r>
      <w:r w:rsidRPr="006552DA">
        <w:rPr>
          <w:color w:val="000000" w:themeColor="text1"/>
        </w:rPr>
        <w:t xml:space="preserve"> </w:t>
      </w:r>
      <w:r w:rsidR="00EC1E0B">
        <w:rPr>
          <w:color w:val="000000" w:themeColor="text1"/>
        </w:rPr>
        <w:t>individuals may have</w:t>
      </w:r>
      <w:r w:rsidR="00BE162A" w:rsidRPr="006552DA">
        <w:rPr>
          <w:color w:val="000000" w:themeColor="text1"/>
        </w:rPr>
        <w:t xml:space="preserve"> gr</w:t>
      </w:r>
      <w:r w:rsidR="00EC1E0B">
        <w:rPr>
          <w:color w:val="000000" w:themeColor="text1"/>
        </w:rPr>
        <w:t>own</w:t>
      </w:r>
      <w:r w:rsidR="00BE162A" w:rsidRPr="006552DA">
        <w:rPr>
          <w:color w:val="000000" w:themeColor="text1"/>
        </w:rPr>
        <w:t xml:space="preserve"> disillusioned with</w:t>
      </w:r>
      <w:r w:rsidR="00B54936" w:rsidRPr="006552DA">
        <w:rPr>
          <w:color w:val="000000" w:themeColor="text1"/>
        </w:rPr>
        <w:t xml:space="preserve"> the IRA’s </w:t>
      </w:r>
      <w:r w:rsidR="00EC1E0B">
        <w:rPr>
          <w:color w:val="000000" w:themeColor="text1"/>
        </w:rPr>
        <w:t xml:space="preserve">narrative of </w:t>
      </w:r>
      <w:r w:rsidR="00B54936" w:rsidRPr="006552DA">
        <w:rPr>
          <w:color w:val="000000" w:themeColor="text1"/>
        </w:rPr>
        <w:t>morality</w:t>
      </w:r>
      <w:r w:rsidR="00BE162A" w:rsidRPr="006552DA">
        <w:rPr>
          <w:color w:val="000000" w:themeColor="text1"/>
        </w:rPr>
        <w:t xml:space="preserve"> over time </w:t>
      </w:r>
      <w:r w:rsidR="00830F4A">
        <w:rPr>
          <w:color w:val="000000" w:themeColor="text1"/>
        </w:rPr>
        <w:t>when</w:t>
      </w:r>
      <w:r w:rsidR="008924A7" w:rsidRPr="00EE73E9">
        <w:rPr>
          <w:color w:val="000000" w:themeColor="text1"/>
        </w:rPr>
        <w:t xml:space="preserve"> confronted with the realit</w:t>
      </w:r>
      <w:r w:rsidR="00BE162A">
        <w:rPr>
          <w:color w:val="000000" w:themeColor="text1"/>
        </w:rPr>
        <w:t>ies</w:t>
      </w:r>
      <w:r w:rsidR="008924A7" w:rsidRPr="00EE73E9">
        <w:rPr>
          <w:color w:val="000000" w:themeColor="text1"/>
        </w:rPr>
        <w:t xml:space="preserve"> of involvement. </w:t>
      </w:r>
      <w:r w:rsidR="00136596">
        <w:rPr>
          <w:color w:val="000000" w:themeColor="text1"/>
        </w:rPr>
        <w:t xml:space="preserve">Such </w:t>
      </w:r>
      <w:r w:rsidR="0053388D">
        <w:rPr>
          <w:rStyle w:val="normaltextrun"/>
        </w:rPr>
        <w:t xml:space="preserve">disillusionment </w:t>
      </w:r>
      <w:r w:rsidR="00136596">
        <w:rPr>
          <w:rStyle w:val="normaltextrun"/>
        </w:rPr>
        <w:t>could have</w:t>
      </w:r>
      <w:r w:rsidR="00DD4D17" w:rsidRPr="00A75DCD">
        <w:rPr>
          <w:rStyle w:val="normaltextrun"/>
        </w:rPr>
        <w:t xml:space="preserve"> occur</w:t>
      </w:r>
      <w:r w:rsidR="00136596">
        <w:rPr>
          <w:rStyle w:val="normaltextrun"/>
        </w:rPr>
        <w:t>red</w:t>
      </w:r>
      <w:r w:rsidR="00DD4D17" w:rsidRPr="00A75DCD">
        <w:rPr>
          <w:rStyle w:val="normaltextrun"/>
        </w:rPr>
        <w:t xml:space="preserve"> when the “acceptable” levels of </w:t>
      </w:r>
      <w:r w:rsidR="00DD4D17">
        <w:rPr>
          <w:rStyle w:val="normaltextrun"/>
        </w:rPr>
        <w:t xml:space="preserve">non-state political </w:t>
      </w:r>
      <w:r w:rsidR="00DD4D17">
        <w:rPr>
          <w:rStyle w:val="normaltextrun"/>
        </w:rPr>
        <w:lastRenderedPageBreak/>
        <w:t>violence</w:t>
      </w:r>
      <w:r w:rsidR="00DD4D17" w:rsidRPr="00A75DCD">
        <w:rPr>
          <w:rStyle w:val="normaltextrun"/>
        </w:rPr>
        <w:t xml:space="preserve"> are exceeded</w:t>
      </w:r>
      <w:r w:rsidR="00DD4D17">
        <w:rPr>
          <w:rStyle w:val="normaltextrun"/>
        </w:rPr>
        <w:t>.</w:t>
      </w:r>
      <w:r w:rsidR="00DD4D17">
        <w:rPr>
          <w:rStyle w:val="EndnoteReference"/>
        </w:rPr>
        <w:endnoteReference w:id="71"/>
      </w:r>
      <w:r w:rsidR="00DD4D17" w:rsidRPr="00A75DCD">
        <w:rPr>
          <w:rStyle w:val="normaltextrun"/>
        </w:rPr>
        <w:t xml:space="preserve"> For example, the </w:t>
      </w:r>
      <w:r w:rsidR="00DD4D17" w:rsidRPr="00A75DCD">
        <w:rPr>
          <w:rStyle w:val="normaltextrun"/>
          <w:color w:val="000000"/>
          <w:shd w:val="clear" w:color="auto" w:fill="FFFFFF"/>
        </w:rPr>
        <w:t>IRA</w:t>
      </w:r>
      <w:r w:rsidR="00DD4D17" w:rsidRPr="00A75DCD">
        <w:rPr>
          <w:rStyle w:val="normaltextrun"/>
        </w:rPr>
        <w:t xml:space="preserve"> claimed to forge an “economic bombing campaign”. In bombings, there would often be a time lag and the </w:t>
      </w:r>
      <w:r w:rsidR="00DD4D17" w:rsidRPr="00A75DCD">
        <w:rPr>
          <w:rStyle w:val="normaltextrun"/>
          <w:color w:val="000000"/>
          <w:shd w:val="clear" w:color="auto" w:fill="FFFFFF"/>
        </w:rPr>
        <w:t>IRA</w:t>
      </w:r>
      <w:r w:rsidR="00DD4D17" w:rsidRPr="00A75DCD">
        <w:rPr>
          <w:rStyle w:val="normaltextrun"/>
        </w:rPr>
        <w:t xml:space="preserve"> would report the planting of the bomb to security officials</w:t>
      </w:r>
      <w:r w:rsidR="00DD4D17">
        <w:rPr>
          <w:rStyle w:val="normaltextrun"/>
        </w:rPr>
        <w:t>.</w:t>
      </w:r>
      <w:r w:rsidR="00DD4D17">
        <w:rPr>
          <w:rStyle w:val="EndnoteReference"/>
        </w:rPr>
        <w:endnoteReference w:id="72"/>
      </w:r>
      <w:r w:rsidR="00DD4D17" w:rsidRPr="00A75DCD">
        <w:rPr>
          <w:rStyle w:val="normaltextrun"/>
        </w:rPr>
        <w:t xml:space="preserve"> </w:t>
      </w:r>
      <w:r w:rsidR="00DD4D17">
        <w:rPr>
          <w:rStyle w:val="normaltextrun"/>
        </w:rPr>
        <w:t>The</w:t>
      </w:r>
      <w:r w:rsidR="00DD4D17" w:rsidRPr="00A75DCD">
        <w:rPr>
          <w:rStyle w:val="normaltextrun"/>
        </w:rPr>
        <w:t xml:space="preserve"> IRA claimed the attacks were aimed at causing damage rather than taking civilian life, as </w:t>
      </w:r>
      <w:r w:rsidR="00DD4D17">
        <w:rPr>
          <w:rStyle w:val="normaltextrun"/>
        </w:rPr>
        <w:t xml:space="preserve">such </w:t>
      </w:r>
      <w:r w:rsidR="00DD4D17" w:rsidRPr="00A75DCD">
        <w:rPr>
          <w:rStyle w:val="normaltextrun"/>
        </w:rPr>
        <w:t>attacks would often result in a loss of support. However, in reality these attacks were usually unpredictable and difficult to control, putting civilians at great risk.</w:t>
      </w:r>
      <w:r w:rsidR="00DD4D17">
        <w:rPr>
          <w:rStyle w:val="normaltextrun"/>
        </w:rPr>
        <w:t xml:space="preserve"> As a result, especially between 1971 and 1976, many civilians were killed in accidental explosions.</w:t>
      </w:r>
      <w:r w:rsidR="00DD4D17">
        <w:rPr>
          <w:rStyle w:val="EndnoteReference"/>
        </w:rPr>
        <w:endnoteReference w:id="73"/>
      </w:r>
      <w:r w:rsidR="00DD4D17" w:rsidRPr="00A75DCD">
        <w:rPr>
          <w:rStyle w:val="normaltextrun"/>
        </w:rPr>
        <w:t xml:space="preserve"> </w:t>
      </w:r>
      <w:r w:rsidR="00DD4D17">
        <w:rPr>
          <w:rStyle w:val="normaltextrun"/>
        </w:rPr>
        <w:t>In</w:t>
      </w:r>
      <w:r w:rsidR="00DD4D17" w:rsidRPr="00A75DCD">
        <w:rPr>
          <w:rStyle w:val="normaltextrun"/>
        </w:rPr>
        <w:t xml:space="preserve"> instances where large numbers of civilians were killed, moral injury could be triggered given that using or witnessing disproportionate violence against civilians constitute as morally injurious events</w:t>
      </w:r>
      <w:r w:rsidR="00DD4D17">
        <w:rPr>
          <w:rStyle w:val="normaltextrun"/>
        </w:rPr>
        <w:t>.</w:t>
      </w:r>
      <w:r w:rsidR="00DD4D17">
        <w:rPr>
          <w:rStyle w:val="EndnoteReference"/>
        </w:rPr>
        <w:endnoteReference w:id="74"/>
      </w:r>
      <w:r w:rsidR="00DD4D17" w:rsidRPr="00A75DCD">
        <w:rPr>
          <w:rStyle w:val="normaltextrun"/>
        </w:rPr>
        <w:t xml:space="preserve"> </w:t>
      </w:r>
      <w:r w:rsidR="00DD4D17">
        <w:rPr>
          <w:rStyle w:val="normaltextrun"/>
        </w:rPr>
        <w:t>Such moral injury and guilt could then result in the strategy of violence no longer being perceived as justified, potentially encouraging disillusionment and disengagement.</w:t>
      </w:r>
    </w:p>
    <w:p w14:paraId="23E63276" w14:textId="28B7767F" w:rsidR="005E2180" w:rsidRDefault="001B3DF3" w:rsidP="00DF6901">
      <w:pPr>
        <w:spacing w:line="480" w:lineRule="auto"/>
        <w:ind w:firstLine="720"/>
        <w:contextualSpacing/>
        <w:rPr>
          <w:rStyle w:val="normaltextrun"/>
          <w:color w:val="000000"/>
          <w:shd w:val="clear" w:color="auto" w:fill="FFFFFF"/>
        </w:rPr>
      </w:pPr>
      <w:r w:rsidRPr="00456197">
        <w:rPr>
          <w:rStyle w:val="normaltextrun"/>
          <w:color w:val="000000"/>
          <w:shd w:val="clear" w:color="auto" w:fill="FFFFFF"/>
        </w:rPr>
        <w:t>Due to the shared risk factors, one would expect members of the Provisional IRA to have similar responses</w:t>
      </w:r>
      <w:r w:rsidR="00987EBE" w:rsidRPr="00456197">
        <w:rPr>
          <w:rStyle w:val="normaltextrun"/>
          <w:color w:val="000000"/>
          <w:shd w:val="clear" w:color="auto" w:fill="FFFFFF"/>
        </w:rPr>
        <w:t xml:space="preserve"> to</w:t>
      </w:r>
      <w:r w:rsidR="000813F5" w:rsidRPr="00456197">
        <w:rPr>
          <w:rStyle w:val="normaltextrun"/>
          <w:color w:val="000000"/>
          <w:shd w:val="clear" w:color="auto" w:fill="FFFFFF"/>
        </w:rPr>
        <w:t xml:space="preserve"> those of</w:t>
      </w:r>
      <w:r w:rsidRPr="00456197">
        <w:rPr>
          <w:rStyle w:val="normaltextrun"/>
          <w:color w:val="000000"/>
          <w:shd w:val="clear" w:color="auto" w:fill="FFFFFF"/>
        </w:rPr>
        <w:t xml:space="preserve"> soldiers of traditional state militaries.</w:t>
      </w:r>
      <w:r w:rsidR="00F00F9A" w:rsidRPr="00456197">
        <w:rPr>
          <w:rStyle w:val="normaltextrun"/>
          <w:color w:val="000000"/>
          <w:shd w:val="clear" w:color="auto" w:fill="FFFFFF"/>
        </w:rPr>
        <w:t xml:space="preserve"> </w:t>
      </w:r>
      <w:r w:rsidR="00C33D34" w:rsidRPr="00456197">
        <w:rPr>
          <w:rStyle w:val="normaltextrun"/>
          <w:color w:val="000000"/>
          <w:shd w:val="clear" w:color="auto" w:fill="FFFFFF"/>
        </w:rPr>
        <w:t xml:space="preserve">If moral injury is identified in former members, this means that some of the literature on moral injury could be generalized to this population. For example, literature on treating moral injury would be beneficial to supporting </w:t>
      </w:r>
      <w:r w:rsidR="00DF6901" w:rsidRPr="00456197">
        <w:rPr>
          <w:rStyle w:val="normaltextrun"/>
          <w:color w:val="000000"/>
          <w:shd w:val="clear" w:color="auto" w:fill="FFFFFF"/>
        </w:rPr>
        <w:t>disengaged members of the Provisional IRA if required.</w:t>
      </w:r>
      <w:r w:rsidR="00DF6901">
        <w:rPr>
          <w:rStyle w:val="normaltextrun"/>
          <w:color w:val="000000"/>
          <w:shd w:val="clear" w:color="auto" w:fill="FFFFFF"/>
        </w:rPr>
        <w:t xml:space="preserve"> </w:t>
      </w:r>
      <w:r w:rsidR="002B447A" w:rsidRPr="002B447A">
        <w:rPr>
          <w:rStyle w:val="normaltextrun"/>
          <w:color w:val="000000"/>
          <w:shd w:val="clear" w:color="auto" w:fill="FFFFFF"/>
        </w:rPr>
        <w:t>Of course, there are still many fundamental differences between the experiences of traditional state soldiers and former Provisional IRA members, such as those related to the illegality</w:t>
      </w:r>
      <w:r w:rsidR="000B5901">
        <w:rPr>
          <w:rStyle w:val="normaltextrun"/>
          <w:color w:val="000000"/>
          <w:shd w:val="clear" w:color="auto" w:fill="FFFFFF"/>
        </w:rPr>
        <w:t xml:space="preserve"> of and justifications for the</w:t>
      </w:r>
      <w:r w:rsidR="002B447A" w:rsidRPr="002B447A">
        <w:rPr>
          <w:rStyle w:val="normaltextrun"/>
          <w:color w:val="000000"/>
          <w:shd w:val="clear" w:color="auto" w:fill="FFFFFF"/>
        </w:rPr>
        <w:t xml:space="preserve"> Provisional </w:t>
      </w:r>
      <w:r w:rsidR="000B5901">
        <w:rPr>
          <w:rStyle w:val="normaltextrun"/>
          <w:color w:val="000000"/>
          <w:shd w:val="clear" w:color="auto" w:fill="FFFFFF"/>
        </w:rPr>
        <w:t>IRA’s use of violence</w:t>
      </w:r>
      <w:r w:rsidR="002B447A" w:rsidRPr="002B447A">
        <w:rPr>
          <w:rStyle w:val="normaltextrun"/>
          <w:color w:val="000000"/>
          <w:shd w:val="clear" w:color="auto" w:fill="FFFFFF"/>
        </w:rPr>
        <w:t xml:space="preserve">. </w:t>
      </w:r>
      <w:r w:rsidR="00DF6901">
        <w:rPr>
          <w:rStyle w:val="normaltextrun"/>
          <w:color w:val="000000"/>
          <w:shd w:val="clear" w:color="auto" w:fill="FFFFFF"/>
        </w:rPr>
        <w:t>As a result,</w:t>
      </w:r>
      <w:r w:rsidR="00432DC6">
        <w:rPr>
          <w:rStyle w:val="normaltextrun"/>
          <w:color w:val="000000"/>
          <w:shd w:val="clear" w:color="auto" w:fill="FFFFFF"/>
        </w:rPr>
        <w:t xml:space="preserve"> not all of the literature will be able to be generalized if moral injury</w:t>
      </w:r>
      <w:r w:rsidR="00987EBE">
        <w:rPr>
          <w:rStyle w:val="normaltextrun"/>
          <w:color w:val="000000"/>
          <w:shd w:val="clear" w:color="auto" w:fill="FFFFFF"/>
        </w:rPr>
        <w:t xml:space="preserve"> is identified in this population. </w:t>
      </w:r>
      <w:r w:rsidR="005E43CA">
        <w:rPr>
          <w:rStyle w:val="normaltextrun"/>
          <w:color w:val="000000"/>
          <w:shd w:val="clear" w:color="auto" w:fill="FFFFFF"/>
        </w:rPr>
        <w:t>I</w:t>
      </w:r>
      <w:r w:rsidR="002B447A" w:rsidRPr="002B447A">
        <w:rPr>
          <w:rStyle w:val="normaltextrun"/>
          <w:color w:val="000000"/>
          <w:shd w:val="clear" w:color="auto" w:fill="FFFFFF"/>
        </w:rPr>
        <w:t>dentifying such differences and how they impact the incidence of moral injury would contribute to moral injury’s conceptualization and the understanding of its risk factors.</w:t>
      </w:r>
      <w:r w:rsidR="000B5901">
        <w:rPr>
          <w:rStyle w:val="normaltextrun"/>
          <w:color w:val="000000"/>
          <w:shd w:val="clear" w:color="auto" w:fill="FFFFFF"/>
        </w:rPr>
        <w:t xml:space="preserve"> </w:t>
      </w:r>
    </w:p>
    <w:p w14:paraId="0F22E9A6" w14:textId="74933AE5" w:rsidR="0086726B" w:rsidRPr="00456197" w:rsidRDefault="000D618F" w:rsidP="00587BC2">
      <w:pPr>
        <w:spacing w:line="480" w:lineRule="auto"/>
        <w:ind w:firstLine="720"/>
        <w:contextualSpacing/>
        <w:rPr>
          <w:color w:val="000000"/>
          <w:shd w:val="clear" w:color="auto" w:fill="FFFFFF"/>
        </w:rPr>
      </w:pPr>
      <w:r w:rsidRPr="00456197">
        <w:rPr>
          <w:rStyle w:val="normaltextrun"/>
          <w:color w:val="000000"/>
          <w:shd w:val="clear" w:color="auto" w:fill="FFFFFF"/>
        </w:rPr>
        <w:lastRenderedPageBreak/>
        <w:t>Despite these differences,</w:t>
      </w:r>
      <w:r w:rsidR="0086726B" w:rsidRPr="00456197">
        <w:rPr>
          <w:rStyle w:val="normaltextrun"/>
          <w:color w:val="000000"/>
          <w:shd w:val="clear" w:color="auto" w:fill="FFFFFF"/>
        </w:rPr>
        <w:t xml:space="preserve"> Provisional IRA members </w:t>
      </w:r>
      <w:r w:rsidR="00D25399" w:rsidRPr="00456197">
        <w:rPr>
          <w:rStyle w:val="normaltextrun"/>
          <w:color w:val="000000"/>
          <w:shd w:val="clear" w:color="auto" w:fill="FFFFFF"/>
        </w:rPr>
        <w:t>we</w:t>
      </w:r>
      <w:r w:rsidR="0086726B" w:rsidRPr="00456197">
        <w:rPr>
          <w:rStyle w:val="normaltextrun"/>
          <w:color w:val="000000"/>
          <w:shd w:val="clear" w:color="auto" w:fill="FFFFFF"/>
        </w:rPr>
        <w:t>re</w:t>
      </w:r>
      <w:r w:rsidR="00A35318" w:rsidRPr="00456197">
        <w:rPr>
          <w:rStyle w:val="normaltextrun"/>
          <w:color w:val="000000"/>
          <w:shd w:val="clear" w:color="auto" w:fill="FFFFFF"/>
        </w:rPr>
        <w:t xml:space="preserve"> still</w:t>
      </w:r>
      <w:r w:rsidR="0086726B" w:rsidRPr="00456197">
        <w:rPr>
          <w:rStyle w:val="normaltextrun"/>
          <w:color w:val="000000"/>
          <w:shd w:val="clear" w:color="auto" w:fill="FFFFFF"/>
        </w:rPr>
        <w:t xml:space="preserve"> subjected to similar traumatic events </w:t>
      </w:r>
      <w:r w:rsidR="00D25399" w:rsidRPr="00456197">
        <w:rPr>
          <w:rStyle w:val="normaltextrun"/>
          <w:color w:val="000000"/>
          <w:shd w:val="clear" w:color="auto" w:fill="FFFFFF"/>
        </w:rPr>
        <w:t xml:space="preserve">and </w:t>
      </w:r>
      <w:r w:rsidR="00BC09F5" w:rsidRPr="00456197">
        <w:rPr>
          <w:rStyle w:val="normaltextrun"/>
          <w:color w:val="000000"/>
          <w:shd w:val="clear" w:color="auto" w:fill="FFFFFF"/>
        </w:rPr>
        <w:t>contextual</w:t>
      </w:r>
      <w:r w:rsidR="00D25399" w:rsidRPr="00456197">
        <w:rPr>
          <w:rStyle w:val="normaltextrun"/>
          <w:color w:val="000000"/>
          <w:shd w:val="clear" w:color="auto" w:fill="FFFFFF"/>
        </w:rPr>
        <w:t xml:space="preserve"> factors </w:t>
      </w:r>
      <w:r w:rsidR="0086726B" w:rsidRPr="00456197">
        <w:rPr>
          <w:rStyle w:val="normaltextrun"/>
          <w:color w:val="000000"/>
          <w:shd w:val="clear" w:color="auto" w:fill="FFFFFF"/>
        </w:rPr>
        <w:t xml:space="preserve">that </w:t>
      </w:r>
      <w:r w:rsidR="00BC09F5" w:rsidRPr="00456197">
        <w:rPr>
          <w:rStyle w:val="normaltextrun"/>
          <w:color w:val="000000"/>
          <w:shd w:val="clear" w:color="auto" w:fill="FFFFFF"/>
        </w:rPr>
        <w:t xml:space="preserve">risk </w:t>
      </w:r>
      <w:r w:rsidR="0086726B" w:rsidRPr="00456197">
        <w:rPr>
          <w:rStyle w:val="normaltextrun"/>
          <w:color w:val="000000"/>
          <w:shd w:val="clear" w:color="auto" w:fill="FFFFFF"/>
        </w:rPr>
        <w:t xml:space="preserve">moral injury in soldiers. In fact, they may </w:t>
      </w:r>
      <w:r w:rsidR="00BC09F5" w:rsidRPr="00456197">
        <w:rPr>
          <w:rStyle w:val="normaltextrun"/>
          <w:color w:val="000000"/>
          <w:shd w:val="clear" w:color="auto" w:fill="FFFFFF"/>
        </w:rPr>
        <w:t>have been</w:t>
      </w:r>
      <w:r w:rsidR="0086726B" w:rsidRPr="00456197">
        <w:rPr>
          <w:rStyle w:val="normaltextrun"/>
          <w:color w:val="000000"/>
          <w:shd w:val="clear" w:color="auto" w:fill="FFFFFF"/>
        </w:rPr>
        <w:t xml:space="preserve"> </w:t>
      </w:r>
      <w:r w:rsidR="00BC09F5" w:rsidRPr="00456197">
        <w:rPr>
          <w:rStyle w:val="normaltextrun"/>
          <w:color w:val="000000"/>
          <w:shd w:val="clear" w:color="auto" w:fill="FFFFFF"/>
        </w:rPr>
        <w:t>at a greater risk</w:t>
      </w:r>
      <w:r w:rsidR="0086726B" w:rsidRPr="00456197">
        <w:rPr>
          <w:rStyle w:val="normaltextrun"/>
          <w:color w:val="000000"/>
          <w:shd w:val="clear" w:color="auto" w:fill="FFFFFF"/>
        </w:rPr>
        <w:t xml:space="preserve"> for moral injury given that </w:t>
      </w:r>
      <w:r w:rsidR="00BC09F5" w:rsidRPr="00456197">
        <w:rPr>
          <w:rStyle w:val="normaltextrun"/>
          <w:color w:val="000000"/>
          <w:shd w:val="clear" w:color="auto" w:fill="FFFFFF"/>
        </w:rPr>
        <w:t>the factors</w:t>
      </w:r>
      <w:r w:rsidR="0086726B" w:rsidRPr="00456197">
        <w:rPr>
          <w:rStyle w:val="normaltextrun"/>
          <w:color w:val="000000"/>
          <w:shd w:val="clear" w:color="auto" w:fill="FFFFFF"/>
        </w:rPr>
        <w:t xml:space="preserve"> that are listed above </w:t>
      </w:r>
      <w:r w:rsidR="00BC09F5" w:rsidRPr="00456197">
        <w:rPr>
          <w:rStyle w:val="normaltextrun"/>
          <w:color w:val="000000"/>
          <w:shd w:val="clear" w:color="auto" w:fill="FFFFFF"/>
        </w:rPr>
        <w:t>wer</w:t>
      </w:r>
      <w:r w:rsidR="0086726B" w:rsidRPr="00456197">
        <w:rPr>
          <w:rStyle w:val="normaltextrun"/>
          <w:color w:val="000000"/>
          <w:shd w:val="clear" w:color="auto" w:fill="FFFFFF"/>
        </w:rPr>
        <w:t>e more prevalent in the IRA’s type of warfare</w:t>
      </w:r>
      <w:r w:rsidR="008F7A04" w:rsidRPr="00456197">
        <w:rPr>
          <w:rStyle w:val="normaltextrun"/>
          <w:color w:val="000000"/>
          <w:shd w:val="clear" w:color="auto" w:fill="FFFFFF"/>
        </w:rPr>
        <w:t xml:space="preserve"> than in traditional state militaries</w:t>
      </w:r>
      <w:r w:rsidR="0086726B" w:rsidRPr="00456197">
        <w:rPr>
          <w:rStyle w:val="normaltextrun"/>
          <w:color w:val="000000"/>
          <w:shd w:val="clear" w:color="auto" w:fill="FFFFFF"/>
        </w:rPr>
        <w:t>, such as the increased risk of civilian deaths in their bombing campaign in the 1970s</w:t>
      </w:r>
      <w:r w:rsidR="008F7A04" w:rsidRPr="00456197">
        <w:rPr>
          <w:rStyle w:val="normaltextrun"/>
          <w:color w:val="000000"/>
          <w:shd w:val="clear" w:color="auto" w:fill="FFFFFF"/>
        </w:rPr>
        <w:t>.</w:t>
      </w:r>
      <w:r w:rsidR="00173E5A" w:rsidRPr="00456197">
        <w:rPr>
          <w:rStyle w:val="normaltextrun"/>
          <w:color w:val="000000"/>
          <w:shd w:val="clear" w:color="auto" w:fill="FFFFFF"/>
        </w:rPr>
        <w:t xml:space="preserve"> </w:t>
      </w:r>
      <w:r w:rsidR="00246527" w:rsidRPr="00456197">
        <w:rPr>
          <w:rStyle w:val="normaltextrun"/>
          <w:color w:val="000000"/>
          <w:shd w:val="clear" w:color="auto" w:fill="FFFFFF"/>
        </w:rPr>
        <w:t>Therefore, the</w:t>
      </w:r>
      <w:r w:rsidR="00CC51D9" w:rsidRPr="00456197">
        <w:rPr>
          <w:rStyle w:val="normaltextrun"/>
          <w:color w:val="000000"/>
          <w:shd w:val="clear" w:color="auto" w:fill="FFFFFF"/>
        </w:rPr>
        <w:t>se</w:t>
      </w:r>
      <w:r w:rsidR="00246527" w:rsidRPr="00456197">
        <w:rPr>
          <w:rStyle w:val="normaltextrun"/>
          <w:color w:val="000000"/>
          <w:shd w:val="clear" w:color="auto" w:fill="FFFFFF"/>
        </w:rPr>
        <w:t xml:space="preserve"> shared risk factors support why moral injury should be studied in this population,</w:t>
      </w:r>
      <w:r w:rsidR="00290B04" w:rsidRPr="00456197">
        <w:rPr>
          <w:rStyle w:val="normaltextrun"/>
          <w:color w:val="000000"/>
          <w:shd w:val="clear" w:color="auto" w:fill="FFFFFF"/>
        </w:rPr>
        <w:t xml:space="preserve"> and the increased likelihood of such factors and events indicates a need to do so</w:t>
      </w:r>
      <w:r w:rsidR="00427935" w:rsidRPr="00456197">
        <w:rPr>
          <w:rStyle w:val="normaltextrun"/>
          <w:color w:val="000000"/>
          <w:shd w:val="clear" w:color="auto" w:fill="FFFFFF"/>
        </w:rPr>
        <w:t xml:space="preserve">. </w:t>
      </w:r>
    </w:p>
    <w:p w14:paraId="3F1ECA76" w14:textId="77777777" w:rsidR="002F3134" w:rsidRPr="00A75DCD" w:rsidRDefault="002F3134" w:rsidP="000C72C5">
      <w:pPr>
        <w:pStyle w:val="Heading1"/>
        <w:spacing w:line="480" w:lineRule="auto"/>
      </w:pPr>
      <w:r w:rsidRPr="00A75DCD">
        <w:t>Methodology</w:t>
      </w:r>
    </w:p>
    <w:p w14:paraId="1B52994D" w14:textId="207B49BD" w:rsidR="00235959" w:rsidRPr="00A75DCD" w:rsidRDefault="002F3134" w:rsidP="000C72C5">
      <w:pPr>
        <w:pStyle w:val="Heading2"/>
        <w:spacing w:line="480" w:lineRule="auto"/>
      </w:pPr>
      <w:r w:rsidRPr="00A75DCD">
        <w:t>Autobiographical Sources</w:t>
      </w:r>
    </w:p>
    <w:p w14:paraId="1C999F3D" w14:textId="77777777" w:rsidR="00EF49D6" w:rsidRDefault="00235959" w:rsidP="000C72C5">
      <w:pPr>
        <w:spacing w:line="480" w:lineRule="auto"/>
        <w:contextualSpacing/>
        <w:rPr>
          <w:rStyle w:val="normaltextrun"/>
          <w:color w:val="000000"/>
          <w:shd w:val="clear" w:color="auto" w:fill="FFFFFF"/>
        </w:rPr>
      </w:pPr>
      <w:r w:rsidRPr="00A75DCD">
        <w:rPr>
          <w:rStyle w:val="normaltextrun"/>
          <w:color w:val="000000"/>
          <w:shd w:val="clear" w:color="auto" w:fill="FFFFFF"/>
        </w:rPr>
        <w:t xml:space="preserve">Autobiographies and memoirs were chosen as the source materials to explore whether former Provisional IRA </w:t>
      </w:r>
      <w:r w:rsidR="00690F23">
        <w:rPr>
          <w:rStyle w:val="normaltextrun"/>
          <w:color w:val="000000"/>
          <w:shd w:val="clear" w:color="auto" w:fill="FFFFFF"/>
        </w:rPr>
        <w:t>members</w:t>
      </w:r>
      <w:r w:rsidRPr="00A75DCD">
        <w:rPr>
          <w:rStyle w:val="normaltextrun"/>
          <w:color w:val="000000"/>
          <w:shd w:val="clear" w:color="auto" w:fill="FFFFFF"/>
        </w:rPr>
        <w:t xml:space="preserve"> experienced moral injury. Such sources have been previously analyzed in </w:t>
      </w:r>
      <w:r w:rsidR="00860964">
        <w:rPr>
          <w:rStyle w:val="normaltextrun"/>
          <w:color w:val="000000"/>
          <w:shd w:val="clear" w:color="auto" w:fill="FFFFFF"/>
        </w:rPr>
        <w:t xml:space="preserve">studies on </w:t>
      </w:r>
      <w:r w:rsidR="00860964">
        <w:rPr>
          <w:rStyle w:val="normaltextrun"/>
        </w:rPr>
        <w:t>non-state political violence</w:t>
      </w:r>
      <w:r w:rsidRPr="00A75DCD">
        <w:rPr>
          <w:rStyle w:val="normaltextrun"/>
          <w:color w:val="000000"/>
          <w:shd w:val="clear" w:color="auto" w:fill="FFFFFF"/>
        </w:rPr>
        <w:t xml:space="preserve"> and have provided insight into topics such as </w:t>
      </w:r>
      <w:r w:rsidR="00860964">
        <w:rPr>
          <w:rStyle w:val="normaltextrun"/>
          <w:color w:val="000000"/>
          <w:shd w:val="clear" w:color="auto" w:fill="FFFFFF"/>
        </w:rPr>
        <w:t>actor</w:t>
      </w:r>
      <w:r w:rsidRPr="00A75DCD">
        <w:rPr>
          <w:rStyle w:val="normaltextrun"/>
          <w:color w:val="000000"/>
          <w:shd w:val="clear" w:color="auto" w:fill="FFFFFF"/>
        </w:rPr>
        <w:t xml:space="preserve"> decision-making</w:t>
      </w:r>
      <w:r w:rsidR="00F768EF">
        <w:rPr>
          <w:rStyle w:val="normaltextrun"/>
          <w:color w:val="000000"/>
          <w:shd w:val="clear" w:color="auto" w:fill="FFFFFF"/>
        </w:rPr>
        <w:t>,</w:t>
      </w:r>
      <w:r w:rsidR="003D785F">
        <w:rPr>
          <w:rStyle w:val="EndnoteReference"/>
          <w:color w:val="000000"/>
          <w:shd w:val="clear" w:color="auto" w:fill="FFFFFF"/>
        </w:rPr>
        <w:endnoteReference w:id="75"/>
      </w:r>
      <w:r w:rsidRPr="00A75DCD">
        <w:rPr>
          <w:rStyle w:val="normaltextrun"/>
          <w:color w:val="000000"/>
          <w:shd w:val="clear" w:color="auto" w:fill="FFFFFF"/>
        </w:rPr>
        <w:t xml:space="preserve"> disengagement</w:t>
      </w:r>
      <w:r w:rsidR="003D785F">
        <w:rPr>
          <w:rStyle w:val="EndnoteReference"/>
          <w:color w:val="000000"/>
          <w:shd w:val="clear" w:color="auto" w:fill="FFFFFF"/>
        </w:rPr>
        <w:endnoteReference w:id="76"/>
      </w:r>
      <w:r w:rsidR="003D785F" w:rsidRPr="00A75DCD">
        <w:rPr>
          <w:rStyle w:val="normaltextrun"/>
          <w:color w:val="000000"/>
          <w:shd w:val="clear" w:color="auto" w:fill="FFFFFF"/>
        </w:rPr>
        <w:t xml:space="preserve"> </w:t>
      </w:r>
      <w:r w:rsidRPr="00A75DCD">
        <w:rPr>
          <w:rStyle w:val="normaltextrun"/>
          <w:color w:val="000000"/>
          <w:shd w:val="clear" w:color="auto" w:fill="FFFFFF"/>
        </w:rPr>
        <w:t xml:space="preserve">and psychological distress associated with experiences of </w:t>
      </w:r>
      <w:r w:rsidR="00B067FA">
        <w:rPr>
          <w:rStyle w:val="normaltextrun"/>
          <w:color w:val="000000"/>
          <w:shd w:val="clear" w:color="auto" w:fill="FFFFFF"/>
        </w:rPr>
        <w:t>“</w:t>
      </w:r>
      <w:r w:rsidRPr="00A75DCD">
        <w:rPr>
          <w:rStyle w:val="normaltextrun"/>
          <w:color w:val="000000"/>
          <w:shd w:val="clear" w:color="auto" w:fill="FFFFFF"/>
        </w:rPr>
        <w:t>being</w:t>
      </w:r>
      <w:r w:rsidR="00B067FA">
        <w:rPr>
          <w:rStyle w:val="normaltextrun"/>
          <w:color w:val="000000"/>
          <w:shd w:val="clear" w:color="auto" w:fill="FFFFFF"/>
        </w:rPr>
        <w:t>”</w:t>
      </w:r>
      <w:r w:rsidRPr="00A75DCD">
        <w:rPr>
          <w:rStyle w:val="normaltextrun"/>
          <w:color w:val="000000"/>
          <w:shd w:val="clear" w:color="auto" w:fill="FFFFFF"/>
        </w:rPr>
        <w:t xml:space="preserve"> a</w:t>
      </w:r>
      <w:r w:rsidR="00860964">
        <w:rPr>
          <w:rStyle w:val="normaltextrun"/>
          <w:color w:val="000000"/>
          <w:shd w:val="clear" w:color="auto" w:fill="FFFFFF"/>
        </w:rPr>
        <w:t xml:space="preserve">n actor of </w:t>
      </w:r>
      <w:r w:rsidR="00860964">
        <w:rPr>
          <w:rStyle w:val="normaltextrun"/>
        </w:rPr>
        <w:t>non-state political violence</w:t>
      </w:r>
      <w:r w:rsidR="00F768EF">
        <w:rPr>
          <w:rStyle w:val="normaltextrun"/>
          <w:color w:val="000000"/>
          <w:shd w:val="clear" w:color="auto" w:fill="FFFFFF"/>
        </w:rPr>
        <w:t>.</w:t>
      </w:r>
      <w:r w:rsidR="003D785F">
        <w:rPr>
          <w:rStyle w:val="EndnoteReference"/>
          <w:color w:val="000000"/>
          <w:shd w:val="clear" w:color="auto" w:fill="FFFFFF"/>
        </w:rPr>
        <w:endnoteReference w:id="77"/>
      </w:r>
      <w:r w:rsidRPr="00A75DCD">
        <w:rPr>
          <w:rStyle w:val="normaltextrun"/>
          <w:color w:val="000000"/>
          <w:shd w:val="clear" w:color="auto" w:fill="FFFFFF"/>
        </w:rPr>
        <w:t xml:space="preserve"> </w:t>
      </w:r>
    </w:p>
    <w:p w14:paraId="63B8CF68" w14:textId="69DF8269" w:rsidR="00235959" w:rsidRDefault="00235959" w:rsidP="00035AB8">
      <w:pPr>
        <w:spacing w:line="480" w:lineRule="auto"/>
        <w:ind w:firstLine="720"/>
        <w:contextualSpacing/>
        <w:rPr>
          <w:rStyle w:val="eop"/>
          <w:color w:val="000000"/>
          <w:shd w:val="clear" w:color="auto" w:fill="FFFFFF"/>
        </w:rPr>
      </w:pPr>
      <w:r w:rsidRPr="00A75DCD">
        <w:rPr>
          <w:rStyle w:val="normaltextrun"/>
          <w:color w:val="000000"/>
          <w:shd w:val="clear" w:color="auto" w:fill="FFFFFF"/>
        </w:rPr>
        <w:t xml:space="preserve">A strength of analyzing autobiographical accounts is </w:t>
      </w:r>
      <w:r w:rsidR="0066179D">
        <w:rPr>
          <w:rStyle w:val="normaltextrun"/>
          <w:color w:val="000000"/>
          <w:shd w:val="clear" w:color="auto" w:fill="FFFFFF"/>
        </w:rPr>
        <w:t xml:space="preserve">that it </w:t>
      </w:r>
      <w:r w:rsidR="00344A45">
        <w:rPr>
          <w:rStyle w:val="normaltextrun"/>
          <w:color w:val="000000"/>
          <w:shd w:val="clear" w:color="auto" w:fill="FFFFFF"/>
        </w:rPr>
        <w:t xml:space="preserve">provides a detailed </w:t>
      </w:r>
      <w:r w:rsidRPr="00A75DCD">
        <w:rPr>
          <w:rStyle w:val="normaltextrun"/>
          <w:color w:val="000000"/>
          <w:shd w:val="clear" w:color="auto" w:fill="FFFFFF"/>
        </w:rPr>
        <w:t xml:space="preserve">overview of </w:t>
      </w:r>
      <w:r w:rsidR="00A617E4">
        <w:rPr>
          <w:rStyle w:val="normaltextrun"/>
          <w:color w:val="000000"/>
          <w:shd w:val="clear" w:color="auto" w:fill="FFFFFF"/>
        </w:rPr>
        <w:t>an actor’s</w:t>
      </w:r>
      <w:r w:rsidRPr="00A75DCD">
        <w:rPr>
          <w:rStyle w:val="normaltextrun"/>
          <w:color w:val="000000"/>
          <w:shd w:val="clear" w:color="auto" w:fill="FFFFFF"/>
        </w:rPr>
        <w:t xml:space="preserve"> personal experiences, psychology, perceptions</w:t>
      </w:r>
      <w:r w:rsidR="004175D5">
        <w:rPr>
          <w:rStyle w:val="normaltextrun"/>
          <w:color w:val="000000"/>
          <w:shd w:val="clear" w:color="auto" w:fill="FFFFFF"/>
        </w:rPr>
        <w:t>,</w:t>
      </w:r>
      <w:r w:rsidRPr="00A75DCD">
        <w:rPr>
          <w:rStyle w:val="normaltextrun"/>
          <w:color w:val="000000"/>
          <w:shd w:val="clear" w:color="auto" w:fill="FFFFFF"/>
        </w:rPr>
        <w:t xml:space="preserve"> and insights</w:t>
      </w:r>
      <w:r w:rsidR="00F768EF">
        <w:rPr>
          <w:rStyle w:val="normaltextrun"/>
          <w:color w:val="000000"/>
          <w:shd w:val="clear" w:color="auto" w:fill="FFFFFF"/>
        </w:rPr>
        <w:t>.</w:t>
      </w:r>
      <w:r w:rsidR="003D785F">
        <w:rPr>
          <w:rStyle w:val="EndnoteReference"/>
          <w:color w:val="000000"/>
          <w:shd w:val="clear" w:color="auto" w:fill="FFFFFF"/>
        </w:rPr>
        <w:endnoteReference w:id="78"/>
      </w:r>
      <w:r w:rsidRPr="00A75DCD">
        <w:rPr>
          <w:rStyle w:val="normaltextrun"/>
          <w:color w:val="000000"/>
          <w:shd w:val="clear" w:color="auto" w:fill="FFFFFF"/>
        </w:rPr>
        <w:t xml:space="preserve"> Autobiographies allow individuals to “speak for themselves”, which increases the likelihood that they are representative of the experiences of those involved in </w:t>
      </w:r>
      <w:r w:rsidR="00F61A46">
        <w:rPr>
          <w:rStyle w:val="normaltextrun"/>
        </w:rPr>
        <w:t>non-state political violence</w:t>
      </w:r>
      <w:r w:rsidR="00F768EF">
        <w:rPr>
          <w:rStyle w:val="normaltextrun"/>
          <w:color w:val="000000"/>
          <w:shd w:val="clear" w:color="auto" w:fill="FFFFFF"/>
        </w:rPr>
        <w:t>.</w:t>
      </w:r>
      <w:r w:rsidR="003D785F">
        <w:rPr>
          <w:rStyle w:val="EndnoteReference"/>
          <w:color w:val="000000"/>
          <w:shd w:val="clear" w:color="auto" w:fill="FFFFFF"/>
        </w:rPr>
        <w:endnoteReference w:id="79"/>
      </w:r>
      <w:r w:rsidRPr="00A75DCD">
        <w:rPr>
          <w:rStyle w:val="normaltextrun"/>
          <w:color w:val="000000"/>
          <w:shd w:val="clear" w:color="auto" w:fill="FFFFFF"/>
        </w:rPr>
        <w:t xml:space="preserve"> </w:t>
      </w:r>
      <w:r w:rsidR="00035AB8">
        <w:rPr>
          <w:rStyle w:val="normaltextrun"/>
          <w:color w:val="000000"/>
          <w:shd w:val="clear" w:color="auto" w:fill="FFFFFF"/>
        </w:rPr>
        <w:t xml:space="preserve">Additionally, </w:t>
      </w:r>
      <w:r w:rsidR="008B357B">
        <w:rPr>
          <w:rStyle w:val="eop"/>
          <w:color w:val="000000"/>
          <w:shd w:val="clear" w:color="auto" w:fill="FFFFFF"/>
        </w:rPr>
        <w:t>t</w:t>
      </w:r>
      <w:r w:rsidR="00EF49D6">
        <w:rPr>
          <w:rStyle w:val="eop"/>
          <w:color w:val="000000"/>
          <w:shd w:val="clear" w:color="auto" w:fill="FFFFFF"/>
        </w:rPr>
        <w:t>he backlash some of the authors received</w:t>
      </w:r>
      <w:r w:rsidR="00B14EA0">
        <w:rPr>
          <w:rStyle w:val="eop"/>
          <w:color w:val="000000"/>
          <w:shd w:val="clear" w:color="auto" w:fill="FFFFFF"/>
        </w:rPr>
        <w:t xml:space="preserve"> in response to the publication of the</w:t>
      </w:r>
      <w:r w:rsidR="00FC6FA3">
        <w:rPr>
          <w:rStyle w:val="eop"/>
          <w:color w:val="000000"/>
          <w:shd w:val="clear" w:color="auto" w:fill="FFFFFF"/>
        </w:rPr>
        <w:t xml:space="preserve"> </w:t>
      </w:r>
      <w:r w:rsidR="00B14EA0">
        <w:rPr>
          <w:rStyle w:val="eop"/>
          <w:color w:val="000000"/>
          <w:shd w:val="clear" w:color="auto" w:fill="FFFFFF"/>
        </w:rPr>
        <w:t>accounts</w:t>
      </w:r>
      <w:r w:rsidR="00FC6FA3">
        <w:rPr>
          <w:rStyle w:val="eop"/>
          <w:color w:val="000000"/>
          <w:shd w:val="clear" w:color="auto" w:fill="FFFFFF"/>
        </w:rPr>
        <w:t xml:space="preserve"> included the current study</w:t>
      </w:r>
      <w:r w:rsidR="00EF49D6">
        <w:rPr>
          <w:rStyle w:val="eop"/>
          <w:color w:val="000000"/>
          <w:shd w:val="clear" w:color="auto" w:fill="FFFFFF"/>
        </w:rPr>
        <w:t xml:space="preserve"> (see Table 1)</w:t>
      </w:r>
      <w:r w:rsidR="00B14EA0">
        <w:rPr>
          <w:rStyle w:val="eop"/>
          <w:color w:val="000000"/>
          <w:shd w:val="clear" w:color="auto" w:fill="FFFFFF"/>
        </w:rPr>
        <w:t xml:space="preserve"> illustrate the significant control mechanisms of the Provisional IRA</w:t>
      </w:r>
      <w:r w:rsidR="00E0016E">
        <w:rPr>
          <w:rStyle w:val="eop"/>
          <w:color w:val="000000"/>
          <w:shd w:val="clear" w:color="auto" w:fill="FFFFFF"/>
        </w:rPr>
        <w:t>,</w:t>
      </w:r>
      <w:r w:rsidR="00B14EA0">
        <w:rPr>
          <w:rStyle w:val="eop"/>
          <w:color w:val="000000"/>
          <w:shd w:val="clear" w:color="auto" w:fill="FFFFFF"/>
        </w:rPr>
        <w:t xml:space="preserve"> which limit the likelihood that detailed accounts will be forthcoming. Conducting interviews has been made more difficult following the Boston College Belfast Project. This project included interviews </w:t>
      </w:r>
      <w:r w:rsidR="00B14EA0">
        <w:rPr>
          <w:rStyle w:val="eop"/>
          <w:color w:val="000000"/>
          <w:shd w:val="clear" w:color="auto" w:fill="FFFFFF"/>
        </w:rPr>
        <w:lastRenderedPageBreak/>
        <w:t xml:space="preserve">with paramilitary members detailing their involvement </w:t>
      </w:r>
      <w:r w:rsidR="000E2809">
        <w:rPr>
          <w:rStyle w:val="eop"/>
          <w:color w:val="000000"/>
          <w:shd w:val="clear" w:color="auto" w:fill="FFFFFF"/>
        </w:rPr>
        <w:t>in criminal activity.</w:t>
      </w:r>
      <w:r w:rsidR="000E2809">
        <w:rPr>
          <w:rStyle w:val="EndnoteReference"/>
          <w:color w:val="000000"/>
          <w:shd w:val="clear" w:color="auto" w:fill="FFFFFF"/>
        </w:rPr>
        <w:endnoteReference w:id="80"/>
      </w:r>
      <w:r w:rsidR="000E2809">
        <w:rPr>
          <w:rStyle w:val="eop"/>
          <w:color w:val="000000"/>
          <w:shd w:val="clear" w:color="auto" w:fill="FFFFFF"/>
        </w:rPr>
        <w:t xml:space="preserve"> Whilst the project’s </w:t>
      </w:r>
      <w:r w:rsidR="0055510C">
        <w:rPr>
          <w:rStyle w:val="eop"/>
          <w:color w:val="000000"/>
          <w:shd w:val="clear" w:color="auto" w:fill="FFFFFF"/>
        </w:rPr>
        <w:t>confidentiality</w:t>
      </w:r>
      <w:r w:rsidR="000E2809">
        <w:rPr>
          <w:rStyle w:val="eop"/>
          <w:color w:val="000000"/>
          <w:shd w:val="clear" w:color="auto" w:fill="FFFFFF"/>
        </w:rPr>
        <w:t xml:space="preserve"> agreement stated that the interviews would not be released until after the interviewee’s death, the British government issues a subpoena </w:t>
      </w:r>
      <w:r w:rsidR="00D21193">
        <w:rPr>
          <w:rStyle w:val="eop"/>
          <w:color w:val="000000"/>
          <w:shd w:val="clear" w:color="auto" w:fill="FFFFFF"/>
        </w:rPr>
        <w:t xml:space="preserve">to release the </w:t>
      </w:r>
      <w:r w:rsidR="002C3E26">
        <w:rPr>
          <w:rStyle w:val="eop"/>
          <w:color w:val="000000"/>
          <w:shd w:val="clear" w:color="auto" w:fill="FFFFFF"/>
        </w:rPr>
        <w:t xml:space="preserve">interview </w:t>
      </w:r>
      <w:r w:rsidR="00D21193">
        <w:rPr>
          <w:rStyle w:val="eop"/>
          <w:color w:val="000000"/>
          <w:shd w:val="clear" w:color="auto" w:fill="FFFFFF"/>
        </w:rPr>
        <w:t xml:space="preserve">recordings in 2011. Following legal proceedings, a number of recordings have been used as evidence in criminal cases and investigations. </w:t>
      </w:r>
      <w:r w:rsidR="00A20255">
        <w:rPr>
          <w:rStyle w:val="eop"/>
          <w:color w:val="000000"/>
          <w:shd w:val="clear" w:color="auto" w:fill="FFFFFF"/>
        </w:rPr>
        <w:t>A</w:t>
      </w:r>
      <w:r w:rsidR="00D21193">
        <w:rPr>
          <w:rStyle w:val="eop"/>
          <w:color w:val="000000"/>
          <w:shd w:val="clear" w:color="auto" w:fill="FFFFFF"/>
        </w:rPr>
        <w:t xml:space="preserve">nalyzing </w:t>
      </w:r>
      <w:r w:rsidR="008B357B">
        <w:rPr>
          <w:rStyle w:val="eop"/>
          <w:color w:val="000000"/>
          <w:shd w:val="clear" w:color="auto" w:fill="FFFFFF"/>
        </w:rPr>
        <w:t xml:space="preserve">existent autobiographical </w:t>
      </w:r>
      <w:r w:rsidR="00D21193">
        <w:rPr>
          <w:rStyle w:val="eop"/>
          <w:color w:val="000000"/>
          <w:shd w:val="clear" w:color="auto" w:fill="FFFFFF"/>
        </w:rPr>
        <w:t>accounts</w:t>
      </w:r>
      <w:r w:rsidR="008B357B">
        <w:rPr>
          <w:rStyle w:val="eop"/>
          <w:color w:val="000000"/>
          <w:shd w:val="clear" w:color="auto" w:fill="FFFFFF"/>
        </w:rPr>
        <w:t xml:space="preserve"> allow</w:t>
      </w:r>
      <w:r w:rsidR="00E95604">
        <w:rPr>
          <w:rStyle w:val="eop"/>
          <w:color w:val="000000"/>
          <w:shd w:val="clear" w:color="auto" w:fill="FFFFFF"/>
        </w:rPr>
        <w:t>s</w:t>
      </w:r>
      <w:r w:rsidR="008B357B">
        <w:rPr>
          <w:rStyle w:val="eop"/>
          <w:color w:val="000000"/>
          <w:shd w:val="clear" w:color="auto" w:fill="FFFFFF"/>
        </w:rPr>
        <w:t xml:space="preserve"> researchers access to valuable data without the challenges that come with recruiting former actors for interviews.</w:t>
      </w:r>
    </w:p>
    <w:p w14:paraId="7E88EAA8" w14:textId="1FF0744E" w:rsidR="00C8436C" w:rsidRDefault="005513B3" w:rsidP="000C72C5">
      <w:pPr>
        <w:spacing w:line="480" w:lineRule="auto"/>
        <w:ind w:firstLine="720"/>
      </w:pPr>
      <w:r w:rsidRPr="00A75DCD">
        <w:t xml:space="preserve">There are several limitations associated with the analysis of autobiographies. </w:t>
      </w:r>
      <w:r w:rsidR="00872C25">
        <w:t>Findings from autobiographical sources are not generalizable to the Provisional IRA as a whole. The fact that these individuals were motivated to share their accounts may indicate that they were not representative of the thousands of other activists who kept their stories to themselves. Furthermore, a</w:t>
      </w:r>
      <w:r w:rsidRPr="00A75DCD">
        <w:t>utobiographical sources are potentially biased, as the authors may have been motivated to write them to portray themselves (or the</w:t>
      </w:r>
      <w:r w:rsidR="00823CC6">
        <w:t xml:space="preserve"> </w:t>
      </w:r>
      <w:r w:rsidR="002F0CCC">
        <w:t>P</w:t>
      </w:r>
      <w:r w:rsidR="00823CC6">
        <w:t>rovisional</w:t>
      </w:r>
      <w:r w:rsidRPr="00A75DCD">
        <w:t xml:space="preserve"> I</w:t>
      </w:r>
      <w:r w:rsidR="006A55A0">
        <w:t xml:space="preserve">RA) </w:t>
      </w:r>
      <w:r w:rsidR="002F0CCC">
        <w:t xml:space="preserve">favorably </w:t>
      </w:r>
      <w:r w:rsidR="006A55A0">
        <w:t>or</w:t>
      </w:r>
      <w:r w:rsidRPr="00A75DCD">
        <w:t xml:space="preserve"> to justify </w:t>
      </w:r>
      <w:r w:rsidR="00C12682">
        <w:t xml:space="preserve">their </w:t>
      </w:r>
      <w:r w:rsidRPr="00A75DCD">
        <w:t>actions</w:t>
      </w:r>
      <w:r w:rsidR="00F768EF">
        <w:t>.</w:t>
      </w:r>
      <w:r w:rsidR="003D785F">
        <w:rPr>
          <w:rStyle w:val="EndnoteReference"/>
        </w:rPr>
        <w:endnoteReference w:id="81"/>
      </w:r>
      <w:r w:rsidR="00C12682">
        <w:t xml:space="preserve"> </w:t>
      </w:r>
      <w:r w:rsidR="006A55A0">
        <w:t xml:space="preserve">Alternatively, they may </w:t>
      </w:r>
      <w:r w:rsidR="00F2388E">
        <w:t xml:space="preserve">have </w:t>
      </w:r>
      <w:r w:rsidR="00334F14">
        <w:t xml:space="preserve">wished to portray the IRA unfavorably </w:t>
      </w:r>
      <w:r w:rsidR="00303E30">
        <w:t xml:space="preserve">due to personal agendas. </w:t>
      </w:r>
      <w:r w:rsidRPr="00A75DCD">
        <w:t>Furthermore, the narratives may have been influenced by hindsight or retrospective bias</w:t>
      </w:r>
      <w:r w:rsidR="00F768EF">
        <w:t>.</w:t>
      </w:r>
      <w:r w:rsidR="003D785F">
        <w:rPr>
          <w:rStyle w:val="EndnoteReference"/>
        </w:rPr>
        <w:endnoteReference w:id="82"/>
      </w:r>
      <w:r w:rsidRPr="00A75DCD">
        <w:t xml:space="preserve"> Such limitations are risks for this study given that the majority of the accounts were written after the Good Friday Agreement, and the former </w:t>
      </w:r>
      <w:r>
        <w:t>members</w:t>
      </w:r>
      <w:r w:rsidRPr="00A75DCD">
        <w:t xml:space="preserve"> may therefore have been selective about what they chose to disclose. </w:t>
      </w:r>
    </w:p>
    <w:p w14:paraId="7B98AD97" w14:textId="4661FC8E" w:rsidR="00790877" w:rsidRDefault="005513B3" w:rsidP="000C72C5">
      <w:pPr>
        <w:spacing w:line="480" w:lineRule="auto"/>
        <w:ind w:firstLine="720"/>
        <w:rPr>
          <w:color w:val="4F81BD" w:themeColor="accent1"/>
        </w:rPr>
      </w:pPr>
      <w:r w:rsidRPr="00A75DCD">
        <w:t xml:space="preserve">Additionally, </w:t>
      </w:r>
      <w:r w:rsidR="00676C3D">
        <w:t>the former members</w:t>
      </w:r>
      <w:r w:rsidRPr="00A75DCD">
        <w:t xml:space="preserve"> may not have been truthful about their involvement</w:t>
      </w:r>
      <w:r w:rsidR="000C032D">
        <w:t>,</w:t>
      </w:r>
      <w:r w:rsidRPr="00A75DCD">
        <w:t xml:space="preserve"> and accounts could be disputed within the Republican </w:t>
      </w:r>
      <w:r w:rsidR="004D4821" w:rsidRPr="00A75DCD">
        <w:t>movement</w:t>
      </w:r>
      <w:r w:rsidR="004D4821">
        <w:t xml:space="preserve"> yet</w:t>
      </w:r>
      <w:r w:rsidRPr="00A75DCD">
        <w:t xml:space="preserve"> are difficult to validate. </w:t>
      </w:r>
      <w:r w:rsidR="000C032D">
        <w:t>Some</w:t>
      </w:r>
      <w:r w:rsidR="00676C3D">
        <w:t xml:space="preserve"> of the actors that were included in this analysis have been accused of lying about their experiences during the ‘Troubles’. </w:t>
      </w:r>
      <w:r w:rsidR="00687430">
        <w:t>Caution</w:t>
      </w:r>
      <w:r w:rsidR="00A95A82">
        <w:t xml:space="preserve"> should be taken in interpreting the findings in this study</w:t>
      </w:r>
      <w:r w:rsidR="00A161F0">
        <w:t xml:space="preserve">, </w:t>
      </w:r>
      <w:r w:rsidR="004A1AFC">
        <w:t>with</w:t>
      </w:r>
      <w:r w:rsidR="00A161F0">
        <w:t xml:space="preserve"> the</w:t>
      </w:r>
      <w:r w:rsidR="003F452C">
        <w:t xml:space="preserve"> findings </w:t>
      </w:r>
      <w:r w:rsidR="002A54EE">
        <w:t xml:space="preserve">regarding individual cases only </w:t>
      </w:r>
      <w:r w:rsidR="004A1AFC">
        <w:t xml:space="preserve">being </w:t>
      </w:r>
      <w:r w:rsidR="002A54EE">
        <w:t>valid provided that</w:t>
      </w:r>
      <w:r w:rsidR="00224351">
        <w:t xml:space="preserve"> </w:t>
      </w:r>
      <w:r w:rsidRPr="00806FD0">
        <w:t xml:space="preserve">the former </w:t>
      </w:r>
      <w:r w:rsidRPr="00806FD0">
        <w:rPr>
          <w:rStyle w:val="normaltextrun"/>
          <w:shd w:val="clear" w:color="auto" w:fill="FFFFFF"/>
        </w:rPr>
        <w:t>Provisional IRA</w:t>
      </w:r>
      <w:r w:rsidRPr="00806FD0">
        <w:t xml:space="preserve"> member offered a truthful </w:t>
      </w:r>
      <w:r w:rsidRPr="00806FD0">
        <w:lastRenderedPageBreak/>
        <w:t xml:space="preserve">account of their experiences. </w:t>
      </w:r>
      <w:r w:rsidR="005210FD" w:rsidRPr="00806FD0">
        <w:t>However,</w:t>
      </w:r>
      <w:r w:rsidR="00001FEE" w:rsidRPr="00806FD0">
        <w:t xml:space="preserve"> the</w:t>
      </w:r>
      <w:r w:rsidR="007F56ED" w:rsidRPr="00806FD0">
        <w:t xml:space="preserve"> current</w:t>
      </w:r>
      <w:r w:rsidR="00001FEE" w:rsidRPr="00806FD0">
        <w:t xml:space="preserve"> sample was large enough </w:t>
      </w:r>
      <w:r w:rsidR="007F56ED" w:rsidRPr="00806FD0">
        <w:t xml:space="preserve">for consistent themes to arise </w:t>
      </w:r>
      <w:r w:rsidR="00147A4F" w:rsidRPr="00806FD0">
        <w:t xml:space="preserve">across cases </w:t>
      </w:r>
      <w:r w:rsidR="007F56ED" w:rsidRPr="00806FD0">
        <w:t xml:space="preserve">which in turn dissipates this issue of trustworthiness. </w:t>
      </w:r>
      <w:r w:rsidR="001E6212" w:rsidRPr="00806FD0">
        <w:t>Additionally</w:t>
      </w:r>
      <w:r w:rsidRPr="00806FD0">
        <w:t xml:space="preserve">, </w:t>
      </w:r>
      <w:r w:rsidR="00147A4F" w:rsidRPr="00806FD0">
        <w:t>this study was</w:t>
      </w:r>
      <w:r w:rsidR="00790877" w:rsidRPr="00806FD0">
        <w:t xml:space="preserve"> not</w:t>
      </w:r>
      <w:r w:rsidR="00147A4F" w:rsidRPr="00806FD0">
        <w:t xml:space="preserve"> interested </w:t>
      </w:r>
      <w:r w:rsidR="00790877" w:rsidRPr="00806FD0">
        <w:t xml:space="preserve">in assessing the “truth” of events, but rather how these events were </w:t>
      </w:r>
      <w:r w:rsidR="00E700A9">
        <w:t xml:space="preserve">reflected upon </w:t>
      </w:r>
      <w:r w:rsidR="00E700A9" w:rsidRPr="00A75DCD">
        <w:t>and interpreted by the individuals themselves</w:t>
      </w:r>
      <w:r w:rsidR="00E700A9">
        <w:t>.</w:t>
      </w:r>
      <w:r w:rsidR="00E700A9">
        <w:rPr>
          <w:rStyle w:val="EndnoteReference"/>
        </w:rPr>
        <w:endnoteReference w:id="83"/>
      </w:r>
      <w:r w:rsidR="005B234A">
        <w:t xml:space="preserve"> </w:t>
      </w:r>
    </w:p>
    <w:p w14:paraId="2CDE2714" w14:textId="7C96AA32" w:rsidR="0084612D" w:rsidRDefault="00D92364" w:rsidP="00D854EC">
      <w:pPr>
        <w:spacing w:line="480" w:lineRule="auto"/>
        <w:ind w:firstLine="720"/>
        <w:contextualSpacing/>
        <w:rPr>
          <w:rStyle w:val="eop"/>
          <w:color w:val="000000"/>
          <w:shd w:val="clear" w:color="auto" w:fill="FFFFFF"/>
        </w:rPr>
      </w:pPr>
      <w:r w:rsidRPr="00082A8B">
        <w:rPr>
          <w:rStyle w:val="eop"/>
          <w:color w:val="000000"/>
          <w:shd w:val="clear" w:color="auto" w:fill="FFFFFF"/>
        </w:rPr>
        <w:t>Autobiographical accounts were selected for analysis based on whether they matched the inclusion criteria.</w:t>
      </w:r>
      <w:r w:rsidR="00A821A4" w:rsidRPr="00082A8B">
        <w:rPr>
          <w:rStyle w:val="eop"/>
          <w:color w:val="000000"/>
          <w:shd w:val="clear" w:color="auto" w:fill="FFFFFF"/>
        </w:rPr>
        <w:t xml:space="preserve"> </w:t>
      </w:r>
      <w:r w:rsidR="00235959" w:rsidRPr="00A75DCD">
        <w:rPr>
          <w:rStyle w:val="eop"/>
          <w:color w:val="000000"/>
          <w:shd w:val="clear" w:color="auto" w:fill="FFFFFF"/>
        </w:rPr>
        <w:t xml:space="preserve">Accounts had to be written or co-written by </w:t>
      </w:r>
      <w:r w:rsidR="00D854EC">
        <w:rPr>
          <w:rStyle w:val="eop"/>
          <w:color w:val="000000"/>
          <w:shd w:val="clear" w:color="auto" w:fill="FFFFFF"/>
        </w:rPr>
        <w:t xml:space="preserve">individuals with a history of membership of the Provisional IRA. </w:t>
      </w:r>
      <w:r w:rsidR="00235959" w:rsidRPr="00A75DCD">
        <w:rPr>
          <w:rStyle w:val="eop"/>
          <w:color w:val="000000"/>
          <w:shd w:val="clear" w:color="auto" w:fill="FFFFFF"/>
        </w:rPr>
        <w:t xml:space="preserve">Accounts written by Republicans prior to </w:t>
      </w:r>
      <w:r w:rsidR="006211D2">
        <w:rPr>
          <w:rStyle w:val="eop"/>
          <w:color w:val="000000"/>
          <w:shd w:val="clear" w:color="auto" w:fill="FFFFFF"/>
        </w:rPr>
        <w:t>the ‘Troubles’</w:t>
      </w:r>
      <w:r w:rsidR="00235959" w:rsidRPr="00A75DCD">
        <w:rPr>
          <w:rStyle w:val="eop"/>
          <w:color w:val="000000"/>
          <w:shd w:val="clear" w:color="auto" w:fill="FFFFFF"/>
        </w:rPr>
        <w:t xml:space="preserve"> were excluded, as were members of Loyalist paramilitaries</w:t>
      </w:r>
      <w:r w:rsidR="00235959" w:rsidRPr="00C45237">
        <w:rPr>
          <w:rStyle w:val="eop"/>
          <w:shd w:val="clear" w:color="auto" w:fill="FFFFFF"/>
        </w:rPr>
        <w:t xml:space="preserve">. </w:t>
      </w:r>
      <w:r w:rsidR="00AB5BBB" w:rsidRPr="00C45237">
        <w:rPr>
          <w:rStyle w:val="eop"/>
          <w:shd w:val="clear" w:color="auto" w:fill="FFFFFF"/>
        </w:rPr>
        <w:t xml:space="preserve">Accounts were excluded if the writing did not focus sufficiently on the writer’s personal experiences within the Provisional IRA. </w:t>
      </w:r>
      <w:r w:rsidR="00235959" w:rsidRPr="00C45237">
        <w:rPr>
          <w:rStyle w:val="eop"/>
          <w:shd w:val="clear" w:color="auto" w:fill="FFFFFF"/>
        </w:rPr>
        <w:t>A</w:t>
      </w:r>
      <w:r w:rsidR="00235959" w:rsidRPr="00C45237">
        <w:rPr>
          <w:rStyle w:val="eop"/>
          <w:color w:val="000000"/>
          <w:shd w:val="clear" w:color="auto" w:fill="FFFFFF"/>
        </w:rPr>
        <w:t>ccounts</w:t>
      </w:r>
      <w:r w:rsidR="00235959" w:rsidRPr="00A75DCD">
        <w:rPr>
          <w:rStyle w:val="eop"/>
          <w:color w:val="000000"/>
          <w:shd w:val="clear" w:color="auto" w:fill="FFFFFF"/>
        </w:rPr>
        <w:t xml:space="preserve"> by writers who never formally admitted prior membership were excluded. </w:t>
      </w:r>
    </w:p>
    <w:p w14:paraId="69409489" w14:textId="521C629B" w:rsidR="0084612D" w:rsidRDefault="00235959" w:rsidP="008A31A1">
      <w:pPr>
        <w:spacing w:line="480" w:lineRule="auto"/>
        <w:ind w:firstLine="720"/>
        <w:contextualSpacing/>
        <w:rPr>
          <w:rStyle w:val="eop"/>
          <w:color w:val="000000"/>
          <w:shd w:val="clear" w:color="auto" w:fill="FFFFFF"/>
        </w:rPr>
      </w:pPr>
      <w:r w:rsidRPr="00A75DCD">
        <w:rPr>
          <w:rStyle w:val="eop"/>
          <w:color w:val="000000"/>
          <w:shd w:val="clear" w:color="auto" w:fill="FFFFFF"/>
        </w:rPr>
        <w:t xml:space="preserve">Sources with co-authors were only included when it was clear the former </w:t>
      </w:r>
      <w:r w:rsidRPr="00A75DCD">
        <w:rPr>
          <w:rStyle w:val="normaltextrun"/>
          <w:color w:val="000000"/>
          <w:shd w:val="clear" w:color="auto" w:fill="FFFFFF"/>
        </w:rPr>
        <w:t>Provisional IRA</w:t>
      </w:r>
      <w:r w:rsidRPr="00A75DCD">
        <w:rPr>
          <w:rStyle w:val="eop"/>
          <w:color w:val="000000"/>
          <w:shd w:val="clear" w:color="auto" w:fill="FFFFFF"/>
        </w:rPr>
        <w:t xml:space="preserve"> member evidenced a significant contribution to the work themselves or included a considerable amount of direct testimony. </w:t>
      </w:r>
      <w:r w:rsidR="00EA3128">
        <w:rPr>
          <w:rStyle w:val="eop"/>
          <w:color w:val="000000"/>
          <w:shd w:val="clear" w:color="auto" w:fill="FFFFFF"/>
        </w:rPr>
        <w:t xml:space="preserve">One </w:t>
      </w:r>
      <w:r w:rsidR="00521B49">
        <w:rPr>
          <w:rStyle w:val="eop"/>
          <w:color w:val="000000"/>
          <w:shd w:val="clear" w:color="auto" w:fill="FFFFFF"/>
        </w:rPr>
        <w:t>source was written by journalist and historian, Ed Moloney</w:t>
      </w:r>
      <w:r w:rsidR="00521541">
        <w:rPr>
          <w:rStyle w:val="eop"/>
          <w:color w:val="000000"/>
          <w:shd w:val="clear" w:color="auto" w:fill="FFFFFF"/>
        </w:rPr>
        <w:t>.</w:t>
      </w:r>
      <w:r w:rsidR="00521B49">
        <w:rPr>
          <w:rStyle w:val="EndnoteReference"/>
          <w:color w:val="000000"/>
          <w:shd w:val="clear" w:color="auto" w:fill="FFFFFF"/>
        </w:rPr>
        <w:endnoteReference w:id="84"/>
      </w:r>
      <w:r w:rsidR="00521B49">
        <w:rPr>
          <w:rStyle w:val="eop"/>
          <w:color w:val="000000"/>
          <w:shd w:val="clear" w:color="auto" w:fill="FFFFFF"/>
        </w:rPr>
        <w:t xml:space="preserve"> </w:t>
      </w:r>
      <w:r w:rsidR="00E04004">
        <w:rPr>
          <w:rStyle w:val="eop"/>
          <w:color w:val="000000"/>
          <w:shd w:val="clear" w:color="auto" w:fill="FFFFFF"/>
        </w:rPr>
        <w:t xml:space="preserve">However, within the source there is a considerable amount of direct testimony taken from an interview transcript with Hughes. </w:t>
      </w:r>
      <w:r w:rsidR="00D83470">
        <w:rPr>
          <w:rStyle w:val="eop"/>
          <w:color w:val="000000"/>
          <w:shd w:val="clear" w:color="auto" w:fill="FFFFFF"/>
        </w:rPr>
        <w:t xml:space="preserve">Similarly, </w:t>
      </w:r>
      <w:r w:rsidR="00657B58">
        <w:rPr>
          <w:rStyle w:val="eop"/>
          <w:color w:val="000000"/>
          <w:shd w:val="clear" w:color="auto" w:fill="FFFFFF"/>
        </w:rPr>
        <w:t>another source was written by journalist Brendan Anderson</w:t>
      </w:r>
      <w:r w:rsidR="007358B6">
        <w:rPr>
          <w:rStyle w:val="EndnoteReference"/>
          <w:color w:val="000000"/>
          <w:shd w:val="clear" w:color="auto" w:fill="FFFFFF"/>
        </w:rPr>
        <w:endnoteReference w:id="85"/>
      </w:r>
      <w:r w:rsidR="00657B58">
        <w:rPr>
          <w:rStyle w:val="eop"/>
          <w:color w:val="000000"/>
          <w:shd w:val="clear" w:color="auto" w:fill="FFFFFF"/>
        </w:rPr>
        <w:t xml:space="preserve">. </w:t>
      </w:r>
      <w:r w:rsidR="007358B6">
        <w:rPr>
          <w:rStyle w:val="eop"/>
          <w:color w:val="000000"/>
          <w:shd w:val="clear" w:color="auto" w:fill="FFFFFF"/>
        </w:rPr>
        <w:t>T</w:t>
      </w:r>
      <w:r w:rsidR="00657B58">
        <w:rPr>
          <w:rStyle w:val="eop"/>
          <w:color w:val="000000"/>
          <w:shd w:val="clear" w:color="auto" w:fill="FFFFFF"/>
        </w:rPr>
        <w:t xml:space="preserve">his source is composed </w:t>
      </w:r>
      <w:r w:rsidR="00F07BD1">
        <w:rPr>
          <w:rStyle w:val="eop"/>
          <w:color w:val="000000"/>
          <w:shd w:val="clear" w:color="auto" w:fill="FFFFFF"/>
        </w:rPr>
        <w:t>largely</w:t>
      </w:r>
      <w:r w:rsidR="00657B58">
        <w:rPr>
          <w:rStyle w:val="eop"/>
          <w:color w:val="000000"/>
          <w:shd w:val="clear" w:color="auto" w:fill="FFFFFF"/>
        </w:rPr>
        <w:t xml:space="preserve"> of Cahill’s direct testimony, with Anderson contributing by setting the context and translating this testimony into text. </w:t>
      </w:r>
      <w:r w:rsidR="00EE3F7D">
        <w:rPr>
          <w:rStyle w:val="eop"/>
          <w:color w:val="000000"/>
          <w:shd w:val="clear" w:color="auto" w:fill="FFFFFF"/>
        </w:rPr>
        <w:t>These</w:t>
      </w:r>
      <w:r w:rsidR="007358B6">
        <w:rPr>
          <w:rStyle w:val="eop"/>
          <w:color w:val="000000"/>
          <w:shd w:val="clear" w:color="auto" w:fill="FFFFFF"/>
        </w:rPr>
        <w:t xml:space="preserve"> two sources were</w:t>
      </w:r>
      <w:r w:rsidR="00E04004">
        <w:rPr>
          <w:rStyle w:val="eop"/>
          <w:color w:val="000000"/>
          <w:shd w:val="clear" w:color="auto" w:fill="FFFFFF"/>
        </w:rPr>
        <w:t xml:space="preserve"> therefore deemed appropriate for an</w:t>
      </w:r>
      <w:r w:rsidR="00E04004" w:rsidRPr="00BE12FD">
        <w:rPr>
          <w:rStyle w:val="eop"/>
          <w:color w:val="000000"/>
          <w:shd w:val="clear" w:color="auto" w:fill="FFFFFF"/>
        </w:rPr>
        <w:t xml:space="preserve">alysis. </w:t>
      </w:r>
      <w:r w:rsidR="00DC3E83" w:rsidRPr="00BE12FD">
        <w:rPr>
          <w:rStyle w:val="eop"/>
          <w:color w:val="000000"/>
          <w:shd w:val="clear" w:color="auto" w:fill="FFFFFF"/>
        </w:rPr>
        <w:t>It is</w:t>
      </w:r>
      <w:r w:rsidR="00C30899" w:rsidRPr="00BE12FD">
        <w:rPr>
          <w:rStyle w:val="eop"/>
          <w:color w:val="000000"/>
          <w:shd w:val="clear" w:color="auto" w:fill="FFFFFF"/>
        </w:rPr>
        <w:t xml:space="preserve"> important to caveat that </w:t>
      </w:r>
      <w:r w:rsidR="008F67A3" w:rsidRPr="00BE12FD">
        <w:rPr>
          <w:rStyle w:val="eop"/>
          <w:color w:val="000000"/>
          <w:shd w:val="clear" w:color="auto" w:fill="FFFFFF"/>
        </w:rPr>
        <w:t xml:space="preserve">the accounts presented in </w:t>
      </w:r>
      <w:r w:rsidR="002572E2" w:rsidRPr="00BE12FD">
        <w:rPr>
          <w:rStyle w:val="eop"/>
          <w:color w:val="000000"/>
          <w:shd w:val="clear" w:color="auto" w:fill="FFFFFF"/>
        </w:rPr>
        <w:t>t</w:t>
      </w:r>
      <w:r w:rsidR="00DC3E83" w:rsidRPr="00BE12FD">
        <w:rPr>
          <w:rStyle w:val="eop"/>
          <w:color w:val="000000"/>
          <w:shd w:val="clear" w:color="auto" w:fill="FFFFFF"/>
        </w:rPr>
        <w:t>hese</w:t>
      </w:r>
      <w:r w:rsidR="008A31A1" w:rsidRPr="00BE12FD">
        <w:rPr>
          <w:rStyle w:val="eop"/>
          <w:color w:val="000000"/>
          <w:shd w:val="clear" w:color="auto" w:fill="FFFFFF"/>
        </w:rPr>
        <w:t xml:space="preserve"> two</w:t>
      </w:r>
      <w:r w:rsidR="00DC3E83" w:rsidRPr="00BE12FD">
        <w:rPr>
          <w:rStyle w:val="eop"/>
          <w:color w:val="000000"/>
          <w:shd w:val="clear" w:color="auto" w:fill="FFFFFF"/>
        </w:rPr>
        <w:t xml:space="preserve"> sources</w:t>
      </w:r>
      <w:r w:rsidR="00C77869" w:rsidRPr="00BE12FD">
        <w:rPr>
          <w:rStyle w:val="eop"/>
          <w:color w:val="000000"/>
          <w:shd w:val="clear" w:color="auto" w:fill="FFFFFF"/>
        </w:rPr>
        <w:t>,</w:t>
      </w:r>
      <w:r w:rsidR="00CB5663" w:rsidRPr="00BE12FD">
        <w:rPr>
          <w:rStyle w:val="eop"/>
          <w:color w:val="000000"/>
          <w:shd w:val="clear" w:color="auto" w:fill="FFFFFF"/>
        </w:rPr>
        <w:t xml:space="preserve"> and those with co-authors</w:t>
      </w:r>
      <w:r w:rsidR="00C77869" w:rsidRPr="00BE12FD">
        <w:rPr>
          <w:rStyle w:val="eop"/>
          <w:color w:val="000000"/>
          <w:shd w:val="clear" w:color="auto" w:fill="FFFFFF"/>
        </w:rPr>
        <w:t>,</w:t>
      </w:r>
      <w:r w:rsidR="00CB5663" w:rsidRPr="00BE12FD">
        <w:rPr>
          <w:rStyle w:val="eop"/>
          <w:color w:val="000000"/>
          <w:shd w:val="clear" w:color="auto" w:fill="FFFFFF"/>
        </w:rPr>
        <w:t xml:space="preserve"> may </w:t>
      </w:r>
      <w:r w:rsidR="008F67A3" w:rsidRPr="00BE12FD">
        <w:rPr>
          <w:rStyle w:val="eop"/>
          <w:color w:val="000000"/>
          <w:shd w:val="clear" w:color="auto" w:fill="FFFFFF"/>
        </w:rPr>
        <w:t xml:space="preserve">have been edited </w:t>
      </w:r>
      <w:r w:rsidR="005C6B4C" w:rsidRPr="00BE12FD">
        <w:rPr>
          <w:rStyle w:val="eop"/>
          <w:color w:val="000000"/>
          <w:shd w:val="clear" w:color="auto" w:fill="FFFFFF"/>
        </w:rPr>
        <w:t>or influenced</w:t>
      </w:r>
      <w:r w:rsidR="00794DEB" w:rsidRPr="00BE12FD">
        <w:rPr>
          <w:rStyle w:val="eop"/>
          <w:color w:val="000000"/>
          <w:shd w:val="clear" w:color="auto" w:fill="FFFFFF"/>
        </w:rPr>
        <w:t xml:space="preserve"> by </w:t>
      </w:r>
      <w:r w:rsidR="002C2966" w:rsidRPr="00BE12FD">
        <w:rPr>
          <w:rStyle w:val="eop"/>
          <w:color w:val="000000"/>
          <w:shd w:val="clear" w:color="auto" w:fill="FFFFFF"/>
        </w:rPr>
        <w:t>t</w:t>
      </w:r>
      <w:r w:rsidR="0057009C" w:rsidRPr="00BE12FD">
        <w:rPr>
          <w:rStyle w:val="eop"/>
          <w:color w:val="000000"/>
          <w:shd w:val="clear" w:color="auto" w:fill="FFFFFF"/>
        </w:rPr>
        <w:t>hose</w:t>
      </w:r>
      <w:r w:rsidR="002C2966" w:rsidRPr="00BE12FD">
        <w:rPr>
          <w:rStyle w:val="eop"/>
          <w:color w:val="000000"/>
          <w:shd w:val="clear" w:color="auto" w:fill="FFFFFF"/>
        </w:rPr>
        <w:t xml:space="preserve"> other </w:t>
      </w:r>
      <w:r w:rsidR="008A31A1" w:rsidRPr="00BE12FD">
        <w:rPr>
          <w:rStyle w:val="eop"/>
          <w:color w:val="000000"/>
          <w:shd w:val="clear" w:color="auto" w:fill="FFFFFF"/>
        </w:rPr>
        <w:t>authors</w:t>
      </w:r>
      <w:r w:rsidR="00694425" w:rsidRPr="00BE12FD">
        <w:rPr>
          <w:rStyle w:val="eop"/>
          <w:color w:val="000000"/>
          <w:shd w:val="clear" w:color="auto" w:fill="FFFFFF"/>
        </w:rPr>
        <w:t xml:space="preserve">. </w:t>
      </w:r>
      <w:r w:rsidR="00EC24C2" w:rsidRPr="00BE12FD">
        <w:rPr>
          <w:rStyle w:val="eop"/>
          <w:color w:val="000000"/>
          <w:shd w:val="clear" w:color="auto" w:fill="FFFFFF"/>
        </w:rPr>
        <w:t>This</w:t>
      </w:r>
      <w:r w:rsidR="00694425" w:rsidRPr="00BE12FD">
        <w:rPr>
          <w:rStyle w:val="eop"/>
          <w:color w:val="000000"/>
          <w:shd w:val="clear" w:color="auto" w:fill="FFFFFF"/>
        </w:rPr>
        <w:t xml:space="preserve"> is a risk to any</w:t>
      </w:r>
      <w:r w:rsidR="001149D3" w:rsidRPr="00BE12FD">
        <w:rPr>
          <w:rStyle w:val="eop"/>
          <w:color w:val="000000"/>
          <w:shd w:val="clear" w:color="auto" w:fill="FFFFFF"/>
        </w:rPr>
        <w:t xml:space="preserve"> autobiography that has been edited for </w:t>
      </w:r>
      <w:r w:rsidR="00016007" w:rsidRPr="00BE12FD">
        <w:rPr>
          <w:rStyle w:val="eop"/>
          <w:color w:val="000000"/>
          <w:shd w:val="clear" w:color="auto" w:fill="FFFFFF"/>
        </w:rPr>
        <w:t>publication</w:t>
      </w:r>
      <w:r w:rsidR="00F60ABB" w:rsidRPr="00BE12FD">
        <w:rPr>
          <w:rStyle w:val="eop"/>
          <w:color w:val="000000"/>
          <w:shd w:val="clear" w:color="auto" w:fill="FFFFFF"/>
        </w:rPr>
        <w:t>.</w:t>
      </w:r>
      <w:r w:rsidR="00756494" w:rsidRPr="00BE12FD">
        <w:rPr>
          <w:rStyle w:val="eop"/>
          <w:color w:val="000000"/>
          <w:shd w:val="clear" w:color="auto" w:fill="FFFFFF"/>
        </w:rPr>
        <w:t xml:space="preserve"> </w:t>
      </w:r>
      <w:r w:rsidR="00BE12FD" w:rsidRPr="00BE12FD">
        <w:rPr>
          <w:rStyle w:val="eop"/>
          <w:color w:val="000000"/>
          <w:shd w:val="clear" w:color="auto" w:fill="FFFFFF"/>
        </w:rPr>
        <w:t xml:space="preserve">It is unlikely that this significantly influenced the findings </w:t>
      </w:r>
      <w:r w:rsidR="00BE12FD" w:rsidRPr="00BE12FD">
        <w:rPr>
          <w:rStyle w:val="eop"/>
          <w:color w:val="000000"/>
          <w:shd w:val="clear" w:color="auto" w:fill="FFFFFF"/>
        </w:rPr>
        <w:lastRenderedPageBreak/>
        <w:t>presented in this study given</w:t>
      </w:r>
      <w:r w:rsidR="00694425" w:rsidRPr="00BE12FD">
        <w:rPr>
          <w:rStyle w:val="eop"/>
          <w:color w:val="000000"/>
          <w:shd w:val="clear" w:color="auto" w:fill="FFFFFF"/>
        </w:rPr>
        <w:t xml:space="preserve"> that all </w:t>
      </w:r>
      <w:r w:rsidR="001277BE" w:rsidRPr="00BE12FD">
        <w:rPr>
          <w:rStyle w:val="eop"/>
          <w:color w:val="000000"/>
          <w:shd w:val="clear" w:color="auto" w:fill="FFFFFF"/>
        </w:rPr>
        <w:t xml:space="preserve">of </w:t>
      </w:r>
      <w:r w:rsidR="00694425" w:rsidRPr="00BE12FD">
        <w:rPr>
          <w:rStyle w:val="eop"/>
          <w:color w:val="000000"/>
          <w:shd w:val="clear" w:color="auto" w:fill="FFFFFF"/>
        </w:rPr>
        <w:t>the sources involve</w:t>
      </w:r>
      <w:r w:rsidR="001277BE" w:rsidRPr="00BE12FD">
        <w:rPr>
          <w:rStyle w:val="eop"/>
          <w:color w:val="000000"/>
          <w:shd w:val="clear" w:color="auto" w:fill="FFFFFF"/>
        </w:rPr>
        <w:t>d</w:t>
      </w:r>
      <w:r w:rsidR="00694425" w:rsidRPr="00BE12FD">
        <w:rPr>
          <w:rStyle w:val="eop"/>
          <w:color w:val="000000"/>
          <w:shd w:val="clear" w:color="auto" w:fill="FFFFFF"/>
        </w:rPr>
        <w:t xml:space="preserve"> the direct contribution of the </w:t>
      </w:r>
      <w:r w:rsidR="002572E2" w:rsidRPr="00BE12FD">
        <w:rPr>
          <w:rStyle w:val="eop"/>
          <w:color w:val="000000"/>
          <w:shd w:val="clear" w:color="auto" w:fill="FFFFFF"/>
        </w:rPr>
        <w:t xml:space="preserve">former member in some </w:t>
      </w:r>
      <w:r w:rsidR="00E316A5" w:rsidRPr="00BE12FD">
        <w:rPr>
          <w:rStyle w:val="eop"/>
          <w:color w:val="000000"/>
          <w:shd w:val="clear" w:color="auto" w:fill="FFFFFF"/>
        </w:rPr>
        <w:t>form</w:t>
      </w:r>
      <w:r w:rsidR="00BE12FD" w:rsidRPr="00BE12FD">
        <w:rPr>
          <w:rStyle w:val="eop"/>
          <w:color w:val="000000"/>
          <w:shd w:val="clear" w:color="auto" w:fill="FFFFFF"/>
        </w:rPr>
        <w:t>.</w:t>
      </w:r>
    </w:p>
    <w:p w14:paraId="11850F5B" w14:textId="77777777" w:rsidR="00D25A1D" w:rsidRDefault="00356CD0" w:rsidP="00D25A1D">
      <w:pPr>
        <w:spacing w:line="480" w:lineRule="auto"/>
        <w:ind w:firstLine="720"/>
        <w:contextualSpacing/>
        <w:rPr>
          <w:rStyle w:val="eop"/>
          <w:color w:val="000000"/>
          <w:shd w:val="clear" w:color="auto" w:fill="FFFFFF"/>
        </w:rPr>
      </w:pPr>
      <w:r>
        <w:rPr>
          <w:rStyle w:val="eop"/>
          <w:color w:val="000000"/>
          <w:shd w:val="clear" w:color="auto" w:fill="FFFFFF"/>
        </w:rPr>
        <w:t>Nine</w:t>
      </w:r>
      <w:r w:rsidR="00235959" w:rsidRPr="00A75DCD">
        <w:rPr>
          <w:rStyle w:val="eop"/>
          <w:color w:val="000000"/>
          <w:shd w:val="clear" w:color="auto" w:fill="FFFFFF"/>
        </w:rPr>
        <w:t xml:space="preserve"> autobiographical accounts that fit the inclusion criteria were identified and included in the analysis</w:t>
      </w:r>
      <w:r w:rsidR="00235959" w:rsidRPr="00082A8B">
        <w:rPr>
          <w:rStyle w:val="eop"/>
          <w:color w:val="000000"/>
          <w:shd w:val="clear" w:color="auto" w:fill="FFFFFF"/>
        </w:rPr>
        <w:t>.</w:t>
      </w:r>
      <w:r w:rsidR="00C45237" w:rsidRPr="00082A8B">
        <w:rPr>
          <w:rStyle w:val="eop"/>
          <w:color w:val="000000"/>
          <w:shd w:val="clear" w:color="auto" w:fill="FFFFFF"/>
        </w:rPr>
        <w:t xml:space="preserve"> </w:t>
      </w:r>
      <w:r w:rsidR="00C45237" w:rsidRPr="00ED119E">
        <w:rPr>
          <w:rStyle w:val="eop"/>
          <w:color w:val="000000"/>
          <w:shd w:val="clear" w:color="auto" w:fill="FFFFFF"/>
        </w:rPr>
        <w:t>This sample was purposefully kept small</w:t>
      </w:r>
      <w:r w:rsidR="00C31783" w:rsidRPr="00ED119E">
        <w:rPr>
          <w:rStyle w:val="eop"/>
          <w:color w:val="000000"/>
          <w:shd w:val="clear" w:color="auto" w:fill="FFFFFF"/>
        </w:rPr>
        <w:t xml:space="preserve"> </w:t>
      </w:r>
      <w:r w:rsidR="00ED119E" w:rsidRPr="00ED119E">
        <w:rPr>
          <w:rStyle w:val="eop"/>
          <w:color w:val="000000"/>
          <w:shd w:val="clear" w:color="auto" w:fill="FFFFFF"/>
        </w:rPr>
        <w:t xml:space="preserve">as the study focused on </w:t>
      </w:r>
      <w:r w:rsidR="00C31783" w:rsidRPr="00ED119E">
        <w:rPr>
          <w:rStyle w:val="eop"/>
          <w:color w:val="000000"/>
          <w:shd w:val="clear" w:color="auto" w:fill="FFFFFF"/>
        </w:rPr>
        <w:t xml:space="preserve">demonstrating the utility and applicability of moral injury, rather than </w:t>
      </w:r>
      <w:r w:rsidR="00ED119E" w:rsidRPr="00ED119E">
        <w:rPr>
          <w:rStyle w:val="eop"/>
          <w:color w:val="000000"/>
          <w:shd w:val="clear" w:color="auto" w:fill="FFFFFF"/>
        </w:rPr>
        <w:t>on</w:t>
      </w:r>
      <w:r w:rsidR="00C31783" w:rsidRPr="00ED119E">
        <w:rPr>
          <w:rStyle w:val="eop"/>
          <w:color w:val="000000"/>
          <w:shd w:val="clear" w:color="auto" w:fill="FFFFFF"/>
        </w:rPr>
        <w:t xml:space="preserve"> provid</w:t>
      </w:r>
      <w:r w:rsidR="00ED119E" w:rsidRPr="00ED119E">
        <w:rPr>
          <w:rStyle w:val="eop"/>
          <w:color w:val="000000"/>
          <w:shd w:val="clear" w:color="auto" w:fill="FFFFFF"/>
        </w:rPr>
        <w:t>ing</w:t>
      </w:r>
      <w:r w:rsidR="00C31783" w:rsidRPr="00ED119E">
        <w:rPr>
          <w:rStyle w:val="eop"/>
          <w:color w:val="000000"/>
          <w:shd w:val="clear" w:color="auto" w:fill="FFFFFF"/>
        </w:rPr>
        <w:t xml:space="preserve"> an in-depth insight into its existence in this population.</w:t>
      </w:r>
      <w:r w:rsidR="00B63A68" w:rsidRPr="00082A8B">
        <w:rPr>
          <w:rStyle w:val="eop"/>
          <w:color w:val="000000"/>
          <w:shd w:val="clear" w:color="auto" w:fill="FFFFFF"/>
        </w:rPr>
        <w:t xml:space="preserve"> Additionally, interpretative phe</w:t>
      </w:r>
      <w:r w:rsidR="002206C8" w:rsidRPr="00082A8B">
        <w:rPr>
          <w:rStyle w:val="eop"/>
          <w:color w:val="000000"/>
          <w:shd w:val="clear" w:color="auto" w:fill="FFFFFF"/>
        </w:rPr>
        <w:t xml:space="preserve">nomenological analysis </w:t>
      </w:r>
      <w:r w:rsidR="00F51285" w:rsidRPr="00082A8B">
        <w:rPr>
          <w:rStyle w:val="eop"/>
          <w:color w:val="000000"/>
          <w:shd w:val="clear" w:color="auto" w:fill="FFFFFF"/>
        </w:rPr>
        <w:t>is more suitable to smaller sample sizes</w:t>
      </w:r>
      <w:r w:rsidR="00A67203">
        <w:rPr>
          <w:rStyle w:val="eop"/>
          <w:color w:val="000000"/>
          <w:shd w:val="clear" w:color="auto" w:fill="FFFFFF"/>
        </w:rPr>
        <w:t>,</w:t>
      </w:r>
      <w:r w:rsidR="00190FD9">
        <w:rPr>
          <w:rStyle w:val="eop"/>
          <w:color w:val="000000"/>
          <w:shd w:val="clear" w:color="auto" w:fill="FFFFFF"/>
        </w:rPr>
        <w:t xml:space="preserve"> as it goes into greater analytical depth</w:t>
      </w:r>
      <w:r w:rsidR="00F51285" w:rsidRPr="00082A8B">
        <w:rPr>
          <w:rStyle w:val="eop"/>
          <w:color w:val="000000"/>
          <w:shd w:val="clear" w:color="auto" w:fill="FFFFFF"/>
        </w:rPr>
        <w:t>.</w:t>
      </w:r>
      <w:r w:rsidR="0044261B" w:rsidRPr="00082A8B">
        <w:rPr>
          <w:rStyle w:val="EndnoteReference"/>
          <w:color w:val="000000"/>
          <w:shd w:val="clear" w:color="auto" w:fill="FFFFFF"/>
        </w:rPr>
        <w:endnoteReference w:id="86"/>
      </w:r>
      <w:r w:rsidR="00E424C9">
        <w:rPr>
          <w:rStyle w:val="eop"/>
          <w:color w:val="000000"/>
          <w:shd w:val="clear" w:color="auto" w:fill="FFFFFF"/>
        </w:rPr>
        <w:t xml:space="preserve"> </w:t>
      </w:r>
      <w:r w:rsidR="00940599">
        <w:rPr>
          <w:rStyle w:val="eop"/>
          <w:color w:val="000000"/>
          <w:shd w:val="clear" w:color="auto" w:fill="FFFFFF"/>
        </w:rPr>
        <w:t>The</w:t>
      </w:r>
      <w:r w:rsidR="00EF43FB">
        <w:rPr>
          <w:rStyle w:val="eop"/>
          <w:color w:val="000000"/>
          <w:shd w:val="clear" w:color="auto" w:fill="FFFFFF"/>
        </w:rPr>
        <w:t xml:space="preserve"> sources</w:t>
      </w:r>
      <w:r w:rsidR="00451D8A">
        <w:rPr>
          <w:rStyle w:val="eop"/>
          <w:color w:val="000000"/>
          <w:shd w:val="clear" w:color="auto" w:fill="FFFFFF"/>
        </w:rPr>
        <w:t xml:space="preserve"> </w:t>
      </w:r>
      <w:r w:rsidR="00CF5127">
        <w:rPr>
          <w:rStyle w:val="eop"/>
          <w:color w:val="000000"/>
          <w:shd w:val="clear" w:color="auto" w:fill="FFFFFF"/>
        </w:rPr>
        <w:t>are presented</w:t>
      </w:r>
      <w:r w:rsidR="00516EFC">
        <w:rPr>
          <w:rStyle w:val="eop"/>
          <w:color w:val="000000"/>
          <w:shd w:val="clear" w:color="auto" w:fill="FFFFFF"/>
        </w:rPr>
        <w:t xml:space="preserve"> in Table 1.</w:t>
      </w:r>
      <w:r w:rsidR="00235959" w:rsidRPr="00A75DCD">
        <w:rPr>
          <w:rStyle w:val="eop"/>
          <w:color w:val="000000"/>
          <w:shd w:val="clear" w:color="auto" w:fill="FFFFFF"/>
        </w:rPr>
        <w:t xml:space="preserve"> </w:t>
      </w:r>
      <w:r w:rsidR="003A1548">
        <w:rPr>
          <w:rStyle w:val="eop"/>
          <w:color w:val="000000"/>
          <w:shd w:val="clear" w:color="auto" w:fill="FFFFFF"/>
        </w:rPr>
        <w:t xml:space="preserve">There </w:t>
      </w:r>
      <w:r w:rsidR="00090B4E">
        <w:rPr>
          <w:rStyle w:val="eop"/>
          <w:color w:val="000000"/>
          <w:shd w:val="clear" w:color="auto" w:fill="FFFFFF"/>
        </w:rPr>
        <w:t>i</w:t>
      </w:r>
      <w:r w:rsidR="003A1548">
        <w:rPr>
          <w:rStyle w:val="eop"/>
          <w:color w:val="000000"/>
          <w:shd w:val="clear" w:color="auto" w:fill="FFFFFF"/>
        </w:rPr>
        <w:t xml:space="preserve">s </w:t>
      </w:r>
      <w:r w:rsidR="000534A5">
        <w:rPr>
          <w:rStyle w:val="eop"/>
          <w:color w:val="000000"/>
          <w:shd w:val="clear" w:color="auto" w:fill="FFFFFF"/>
        </w:rPr>
        <w:t xml:space="preserve">significant </w:t>
      </w:r>
      <w:r w:rsidR="003A1548">
        <w:rPr>
          <w:rStyle w:val="eop"/>
          <w:color w:val="000000"/>
          <w:shd w:val="clear" w:color="auto" w:fill="FFFFFF"/>
        </w:rPr>
        <w:t xml:space="preserve">heterogeneity </w:t>
      </w:r>
      <w:r w:rsidR="000534A5">
        <w:rPr>
          <w:rStyle w:val="eop"/>
          <w:color w:val="000000"/>
          <w:shd w:val="clear" w:color="auto" w:fill="FFFFFF"/>
        </w:rPr>
        <w:t xml:space="preserve">in </w:t>
      </w:r>
      <w:r w:rsidR="003A1548">
        <w:rPr>
          <w:rStyle w:val="eop"/>
          <w:color w:val="000000"/>
          <w:shd w:val="clear" w:color="auto" w:fill="FFFFFF"/>
        </w:rPr>
        <w:t xml:space="preserve">the former Provisional IRA members </w:t>
      </w:r>
      <w:r w:rsidR="000534A5">
        <w:rPr>
          <w:rStyle w:val="eop"/>
          <w:color w:val="000000"/>
          <w:shd w:val="clear" w:color="auto" w:fill="FFFFFF"/>
        </w:rPr>
        <w:t xml:space="preserve">included in the analysis. </w:t>
      </w:r>
      <w:r w:rsidR="00853490">
        <w:rPr>
          <w:rStyle w:val="eop"/>
          <w:color w:val="000000"/>
          <w:shd w:val="clear" w:color="auto" w:fill="FFFFFF"/>
        </w:rPr>
        <w:t>Former</w:t>
      </w:r>
      <w:r w:rsidR="00E93F64">
        <w:rPr>
          <w:rStyle w:val="eop"/>
          <w:color w:val="000000"/>
          <w:shd w:val="clear" w:color="auto" w:fill="FFFFFF"/>
        </w:rPr>
        <w:t xml:space="preserve"> </w:t>
      </w:r>
      <w:r w:rsidR="00F01C48">
        <w:rPr>
          <w:rStyle w:val="eop"/>
          <w:color w:val="000000"/>
          <w:shd w:val="clear" w:color="auto" w:fill="FFFFFF"/>
        </w:rPr>
        <w:t>rank</w:t>
      </w:r>
      <w:r w:rsidR="00683174">
        <w:rPr>
          <w:rStyle w:val="eop"/>
          <w:color w:val="000000"/>
          <w:shd w:val="clear" w:color="auto" w:fill="FFFFFF"/>
        </w:rPr>
        <w:t>-</w:t>
      </w:r>
      <w:r w:rsidR="00F01C48">
        <w:rPr>
          <w:rStyle w:val="eop"/>
          <w:color w:val="000000"/>
          <w:shd w:val="clear" w:color="auto" w:fill="FFFFFF"/>
        </w:rPr>
        <w:t>and</w:t>
      </w:r>
      <w:r w:rsidR="00683174">
        <w:rPr>
          <w:rStyle w:val="eop"/>
          <w:color w:val="000000"/>
          <w:shd w:val="clear" w:color="auto" w:fill="FFFFFF"/>
        </w:rPr>
        <w:t>-</w:t>
      </w:r>
      <w:r w:rsidR="00F01C48">
        <w:rPr>
          <w:rStyle w:val="eop"/>
          <w:color w:val="000000"/>
          <w:shd w:val="clear" w:color="auto" w:fill="FFFFFF"/>
        </w:rPr>
        <w:t>file members in the organization</w:t>
      </w:r>
      <w:r w:rsidR="00853490">
        <w:rPr>
          <w:rStyle w:val="eop"/>
          <w:color w:val="000000"/>
          <w:shd w:val="clear" w:color="auto" w:fill="FFFFFF"/>
        </w:rPr>
        <w:t xml:space="preserve"> </w:t>
      </w:r>
      <w:r w:rsidR="00090B4E">
        <w:rPr>
          <w:rStyle w:val="eop"/>
          <w:color w:val="000000"/>
          <w:shd w:val="clear" w:color="auto" w:fill="FFFFFF"/>
        </w:rPr>
        <w:t>a</w:t>
      </w:r>
      <w:r w:rsidR="00853490">
        <w:rPr>
          <w:rStyle w:val="eop"/>
          <w:color w:val="000000"/>
          <w:shd w:val="clear" w:color="auto" w:fill="FFFFFF"/>
        </w:rPr>
        <w:t>re included</w:t>
      </w:r>
      <w:r w:rsidR="00F01C48">
        <w:rPr>
          <w:rStyle w:val="eop"/>
          <w:color w:val="000000"/>
          <w:shd w:val="clear" w:color="auto" w:fill="FFFFFF"/>
        </w:rPr>
        <w:t>, as well as individuals</w:t>
      </w:r>
      <w:r w:rsidR="00E93F64">
        <w:rPr>
          <w:rStyle w:val="eop"/>
          <w:color w:val="000000"/>
          <w:shd w:val="clear" w:color="auto" w:fill="FFFFFF"/>
        </w:rPr>
        <w:t xml:space="preserve"> who previously held</w:t>
      </w:r>
      <w:r w:rsidR="00F01C48">
        <w:rPr>
          <w:rStyle w:val="eop"/>
          <w:color w:val="000000"/>
          <w:shd w:val="clear" w:color="auto" w:fill="FFFFFF"/>
        </w:rPr>
        <w:t xml:space="preserve"> leadership positions. </w:t>
      </w:r>
      <w:r w:rsidR="00157CA5">
        <w:rPr>
          <w:rStyle w:val="eop"/>
          <w:color w:val="000000"/>
          <w:shd w:val="clear" w:color="auto" w:fill="FFFFFF"/>
        </w:rPr>
        <w:t xml:space="preserve">It included </w:t>
      </w:r>
      <w:r w:rsidR="00683174">
        <w:rPr>
          <w:rStyle w:val="eop"/>
          <w:color w:val="000000"/>
          <w:shd w:val="clear" w:color="auto" w:fill="FFFFFF"/>
        </w:rPr>
        <w:t xml:space="preserve">both </w:t>
      </w:r>
      <w:r w:rsidR="00157CA5">
        <w:rPr>
          <w:rStyle w:val="eop"/>
          <w:color w:val="000000"/>
          <w:shd w:val="clear" w:color="auto" w:fill="FFFFFF"/>
        </w:rPr>
        <w:t>members from Northern Ireland</w:t>
      </w:r>
      <w:r w:rsidR="00683174">
        <w:rPr>
          <w:rStyle w:val="eop"/>
          <w:color w:val="000000"/>
          <w:shd w:val="clear" w:color="auto" w:fill="FFFFFF"/>
        </w:rPr>
        <w:t xml:space="preserve"> and </w:t>
      </w:r>
      <w:r w:rsidR="00157CA5">
        <w:rPr>
          <w:rStyle w:val="eop"/>
          <w:color w:val="000000"/>
          <w:shd w:val="clear" w:color="auto" w:fill="FFFFFF"/>
        </w:rPr>
        <w:t xml:space="preserve">the Republic of Ireland. </w:t>
      </w:r>
    </w:p>
    <w:p w14:paraId="1C71BC02" w14:textId="77777777" w:rsidR="00D25A1D" w:rsidRDefault="00D25A1D" w:rsidP="00D25A1D">
      <w:pPr>
        <w:spacing w:line="480" w:lineRule="auto"/>
        <w:contextualSpacing/>
        <w:rPr>
          <w:rStyle w:val="eop"/>
          <w:color w:val="000000"/>
          <w:shd w:val="clear" w:color="auto" w:fill="FFFFFF"/>
        </w:rPr>
      </w:pPr>
    </w:p>
    <w:p w14:paraId="2356B9DC" w14:textId="68082B4B" w:rsidR="00616E4F" w:rsidRPr="00D25A1D" w:rsidRDefault="00616E4F" w:rsidP="00D25A1D">
      <w:pPr>
        <w:spacing w:line="480" w:lineRule="auto"/>
        <w:contextualSpacing/>
        <w:rPr>
          <w:rStyle w:val="eop"/>
          <w:color w:val="000000"/>
          <w:shd w:val="clear" w:color="auto" w:fill="FFFFFF"/>
        </w:rPr>
      </w:pPr>
      <w:r>
        <w:t>Table 1. Autobiographical sources included in analysis.</w:t>
      </w:r>
    </w:p>
    <w:p w14:paraId="4AD24DB4" w14:textId="00FBCF88" w:rsidR="00A7775B" w:rsidRDefault="00A7775B" w:rsidP="00820EC5">
      <w:pPr>
        <w:ind w:firstLine="720"/>
        <w:contextualSpacing/>
        <w:rPr>
          <w:rStyle w:val="eop"/>
          <w:color w:val="000000"/>
          <w:shd w:val="clear" w:color="auto" w:fill="FFFFFF"/>
        </w:rPr>
      </w:pPr>
    </w:p>
    <w:tbl>
      <w:tblPr>
        <w:tblStyle w:val="TableGrid"/>
        <w:tblW w:w="8642" w:type="dxa"/>
        <w:tblLayout w:type="fixed"/>
        <w:tblLook w:val="04A0" w:firstRow="1" w:lastRow="0" w:firstColumn="1" w:lastColumn="0" w:noHBand="0" w:noVBand="1"/>
      </w:tblPr>
      <w:tblGrid>
        <w:gridCol w:w="1555"/>
        <w:gridCol w:w="1559"/>
        <w:gridCol w:w="1417"/>
        <w:gridCol w:w="1560"/>
        <w:gridCol w:w="2551"/>
      </w:tblGrid>
      <w:tr w:rsidR="003D2E27" w:rsidRPr="00C50745" w14:paraId="133CE386" w14:textId="77777777" w:rsidTr="00D343AE">
        <w:trPr>
          <w:trHeight w:val="782"/>
        </w:trPr>
        <w:tc>
          <w:tcPr>
            <w:tcW w:w="1555" w:type="dxa"/>
          </w:tcPr>
          <w:p w14:paraId="7C6EA963" w14:textId="77777777" w:rsidR="003D2E27" w:rsidRPr="000E69BF" w:rsidRDefault="003D2E27" w:rsidP="00E61209">
            <w:pPr>
              <w:rPr>
                <w:rFonts w:ascii="Times New Roman" w:hAnsi="Times New Roman" w:cs="Times New Roman"/>
                <w:b/>
                <w:lang w:val="en-GB"/>
              </w:rPr>
            </w:pPr>
            <w:r w:rsidRPr="000E69BF">
              <w:rPr>
                <w:rFonts w:ascii="Times New Roman" w:hAnsi="Times New Roman" w:cs="Times New Roman"/>
                <w:b/>
                <w:lang w:val="en-GB"/>
              </w:rPr>
              <w:t>Author(s)</w:t>
            </w:r>
          </w:p>
        </w:tc>
        <w:tc>
          <w:tcPr>
            <w:tcW w:w="1559" w:type="dxa"/>
          </w:tcPr>
          <w:p w14:paraId="5F9724AF" w14:textId="66548E89" w:rsidR="003D2E27" w:rsidRDefault="003D2E27" w:rsidP="00E61209">
            <w:pPr>
              <w:rPr>
                <w:b/>
                <w:lang w:val="en-GB"/>
              </w:rPr>
            </w:pPr>
            <w:r w:rsidRPr="000E69BF">
              <w:rPr>
                <w:rFonts w:ascii="Times New Roman" w:hAnsi="Times New Roman" w:cs="Times New Roman"/>
                <w:b/>
                <w:lang w:val="en-GB"/>
              </w:rPr>
              <w:t>Title</w:t>
            </w:r>
          </w:p>
        </w:tc>
        <w:tc>
          <w:tcPr>
            <w:tcW w:w="1417" w:type="dxa"/>
          </w:tcPr>
          <w:p w14:paraId="21AA313C" w14:textId="54ED14AE" w:rsidR="003D2E27" w:rsidRDefault="003D2E27" w:rsidP="00E61209">
            <w:pPr>
              <w:rPr>
                <w:b/>
                <w:lang w:val="en-GB"/>
              </w:rPr>
            </w:pPr>
            <w:r w:rsidRPr="000E69BF">
              <w:rPr>
                <w:rFonts w:ascii="Times New Roman" w:hAnsi="Times New Roman" w:cs="Times New Roman"/>
                <w:b/>
                <w:lang w:val="en-GB"/>
              </w:rPr>
              <w:t>Date of publication</w:t>
            </w:r>
          </w:p>
        </w:tc>
        <w:tc>
          <w:tcPr>
            <w:tcW w:w="1560" w:type="dxa"/>
          </w:tcPr>
          <w:p w14:paraId="5E21D661" w14:textId="2D68E879" w:rsidR="003D2E27" w:rsidRPr="000E69BF" w:rsidRDefault="003D2E27" w:rsidP="00E61209">
            <w:pPr>
              <w:rPr>
                <w:b/>
                <w:lang w:val="en-GB"/>
              </w:rPr>
            </w:pPr>
            <w:r>
              <w:rPr>
                <w:rFonts w:ascii="Times New Roman" w:hAnsi="Times New Roman" w:cs="Times New Roman"/>
                <w:b/>
                <w:lang w:val="en-GB"/>
              </w:rPr>
              <w:t>Former member</w:t>
            </w:r>
          </w:p>
        </w:tc>
        <w:tc>
          <w:tcPr>
            <w:tcW w:w="2551" w:type="dxa"/>
          </w:tcPr>
          <w:p w14:paraId="2EAAD1DB" w14:textId="1D2774BA" w:rsidR="003D2E27" w:rsidRPr="00BE1E2A" w:rsidRDefault="003D2E27" w:rsidP="00E61209">
            <w:pPr>
              <w:rPr>
                <w:rFonts w:ascii="Times New Roman" w:hAnsi="Times New Roman" w:cs="Times New Roman"/>
                <w:b/>
                <w:lang w:val="en-GB"/>
              </w:rPr>
            </w:pPr>
            <w:r w:rsidRPr="00BE1E2A">
              <w:rPr>
                <w:rFonts w:ascii="Times New Roman" w:hAnsi="Times New Roman" w:cs="Times New Roman"/>
                <w:b/>
                <w:lang w:val="en-GB"/>
              </w:rPr>
              <w:t xml:space="preserve">Profile </w:t>
            </w:r>
          </w:p>
        </w:tc>
      </w:tr>
      <w:tr w:rsidR="003D2E27" w:rsidRPr="00C50745" w14:paraId="3075372B" w14:textId="77777777" w:rsidTr="00D343AE">
        <w:trPr>
          <w:trHeight w:val="782"/>
        </w:trPr>
        <w:tc>
          <w:tcPr>
            <w:tcW w:w="1555" w:type="dxa"/>
          </w:tcPr>
          <w:p w14:paraId="21F150B1" w14:textId="2808A9AC" w:rsidR="003D2E27" w:rsidRPr="001C57B7" w:rsidRDefault="003D2E27" w:rsidP="00E61209">
            <w:pPr>
              <w:rPr>
                <w:rFonts w:ascii="Times New Roman" w:hAnsi="Times New Roman" w:cs="Times New Roman"/>
                <w:lang w:val="en-GB"/>
              </w:rPr>
            </w:pPr>
            <w:r w:rsidRPr="001C57B7">
              <w:rPr>
                <w:rFonts w:ascii="Times New Roman" w:hAnsi="Times New Roman" w:cs="Times New Roman"/>
                <w:lang w:val="en-GB"/>
              </w:rPr>
              <w:t>Anderson, B.</w:t>
            </w:r>
          </w:p>
        </w:tc>
        <w:tc>
          <w:tcPr>
            <w:tcW w:w="1559" w:type="dxa"/>
          </w:tcPr>
          <w:p w14:paraId="64E5FB99" w14:textId="263F3B2B" w:rsidR="003D2E27" w:rsidRPr="001C57B7" w:rsidRDefault="003D2E27" w:rsidP="00E61209">
            <w:pPr>
              <w:rPr>
                <w:lang w:val="en-GB"/>
              </w:rPr>
            </w:pPr>
            <w:r w:rsidRPr="001C57B7">
              <w:rPr>
                <w:rFonts w:ascii="Times New Roman" w:hAnsi="Times New Roman" w:cs="Times New Roman"/>
                <w:lang w:val="en-GB"/>
              </w:rPr>
              <w:t>Joe Cahill: A Life in the IRA</w:t>
            </w:r>
          </w:p>
        </w:tc>
        <w:tc>
          <w:tcPr>
            <w:tcW w:w="1417" w:type="dxa"/>
          </w:tcPr>
          <w:p w14:paraId="018E0D2F" w14:textId="62CD9FEF" w:rsidR="003D2E27" w:rsidRPr="001C57B7" w:rsidRDefault="003D2E27" w:rsidP="00E61209">
            <w:pPr>
              <w:rPr>
                <w:lang w:val="en-GB"/>
              </w:rPr>
            </w:pPr>
            <w:r w:rsidRPr="001C57B7">
              <w:rPr>
                <w:rFonts w:ascii="Times New Roman" w:hAnsi="Times New Roman" w:cs="Times New Roman"/>
                <w:lang w:val="en-GB"/>
              </w:rPr>
              <w:t>2004</w:t>
            </w:r>
          </w:p>
        </w:tc>
        <w:tc>
          <w:tcPr>
            <w:tcW w:w="1560" w:type="dxa"/>
          </w:tcPr>
          <w:p w14:paraId="4C45BE30" w14:textId="693DC3D1" w:rsidR="003D2E27" w:rsidRPr="001C57B7" w:rsidRDefault="003D2E27" w:rsidP="00E61209">
            <w:pPr>
              <w:rPr>
                <w:lang w:val="en-GB"/>
              </w:rPr>
            </w:pPr>
            <w:r w:rsidRPr="001C57B7">
              <w:rPr>
                <w:rFonts w:ascii="Times New Roman" w:hAnsi="Times New Roman" w:cs="Times New Roman"/>
                <w:lang w:val="en-GB"/>
              </w:rPr>
              <w:t>Joe Cahill</w:t>
            </w:r>
          </w:p>
        </w:tc>
        <w:tc>
          <w:tcPr>
            <w:tcW w:w="2551" w:type="dxa"/>
          </w:tcPr>
          <w:p w14:paraId="3CFA617B" w14:textId="454E735F" w:rsidR="003D2E27" w:rsidRPr="001C57B7" w:rsidRDefault="003D2E27" w:rsidP="00E61209">
            <w:pPr>
              <w:rPr>
                <w:rFonts w:ascii="Times New Roman" w:hAnsi="Times New Roman" w:cs="Times New Roman"/>
                <w:lang w:val="en-GB"/>
              </w:rPr>
            </w:pPr>
            <w:r w:rsidRPr="001C57B7">
              <w:rPr>
                <w:rFonts w:ascii="Times New Roman" w:hAnsi="Times New Roman" w:cs="Times New Roman"/>
                <w:lang w:val="en-GB"/>
              </w:rPr>
              <w:t xml:space="preserve">Cahill was a former chief of staff and </w:t>
            </w:r>
            <w:r w:rsidR="00E675D2" w:rsidRPr="001C57B7">
              <w:rPr>
                <w:rFonts w:ascii="Times New Roman" w:hAnsi="Times New Roman" w:cs="Times New Roman"/>
                <w:lang w:val="en-GB"/>
              </w:rPr>
              <w:t>a founder</w:t>
            </w:r>
            <w:r w:rsidRPr="001C57B7">
              <w:rPr>
                <w:rFonts w:ascii="Times New Roman" w:hAnsi="Times New Roman" w:cs="Times New Roman"/>
                <w:lang w:val="en-GB"/>
              </w:rPr>
              <w:t xml:space="preserve"> of the Provisional IRA</w:t>
            </w:r>
            <w:r w:rsidR="00AF0C99" w:rsidRPr="001C57B7">
              <w:rPr>
                <w:rFonts w:ascii="Times New Roman" w:hAnsi="Times New Roman" w:cs="Times New Roman"/>
                <w:lang w:val="en-GB"/>
              </w:rPr>
              <w:t>. He served on the IRA Army Council as late as the 1990s</w:t>
            </w:r>
            <w:r w:rsidRPr="001C57B7">
              <w:rPr>
                <w:rFonts w:ascii="Times New Roman" w:hAnsi="Times New Roman" w:cs="Times New Roman"/>
                <w:lang w:val="en-GB"/>
              </w:rPr>
              <w:t xml:space="preserve"> </w:t>
            </w:r>
            <w:r w:rsidR="00AF0C99" w:rsidRPr="001C57B7">
              <w:rPr>
                <w:rFonts w:ascii="Times New Roman" w:hAnsi="Times New Roman" w:cs="Times New Roman"/>
                <w:lang w:val="en-GB"/>
              </w:rPr>
              <w:t xml:space="preserve">and became a </w:t>
            </w:r>
            <w:r w:rsidRPr="001C57B7">
              <w:rPr>
                <w:rFonts w:ascii="Times New Roman" w:hAnsi="Times New Roman" w:cs="Times New Roman"/>
                <w:lang w:val="en-GB"/>
              </w:rPr>
              <w:t>key figure in Sinn F</w:t>
            </w:r>
            <w:r w:rsidR="00AF0C99" w:rsidRPr="001C57B7">
              <w:rPr>
                <w:rFonts w:ascii="Times New Roman" w:hAnsi="Times New Roman" w:cs="Times New Roman"/>
                <w:lang w:val="en-GB"/>
              </w:rPr>
              <w:t>é</w:t>
            </w:r>
            <w:r w:rsidRPr="001C57B7">
              <w:rPr>
                <w:rFonts w:ascii="Times New Roman" w:hAnsi="Times New Roman" w:cs="Times New Roman"/>
                <w:lang w:val="en-GB"/>
              </w:rPr>
              <w:t>in.</w:t>
            </w:r>
            <w:r w:rsidR="00AF0C99" w:rsidRPr="001C57B7">
              <w:rPr>
                <w:rFonts w:ascii="Times New Roman" w:hAnsi="Times New Roman" w:cs="Times New Roman"/>
                <w:lang w:val="en-GB"/>
              </w:rPr>
              <w:t xml:space="preserve"> </w:t>
            </w:r>
          </w:p>
        </w:tc>
      </w:tr>
      <w:tr w:rsidR="003D2E27" w:rsidRPr="00C50745" w14:paraId="005B1363" w14:textId="77777777" w:rsidTr="00D343AE">
        <w:trPr>
          <w:trHeight w:val="782"/>
        </w:trPr>
        <w:tc>
          <w:tcPr>
            <w:tcW w:w="1555" w:type="dxa"/>
          </w:tcPr>
          <w:p w14:paraId="1BD22D96" w14:textId="77777777" w:rsidR="003D2E27" w:rsidRPr="001C57B7" w:rsidRDefault="003D2E27" w:rsidP="00E61209">
            <w:pPr>
              <w:rPr>
                <w:rFonts w:ascii="Times New Roman" w:hAnsi="Times New Roman" w:cs="Times New Roman"/>
                <w:lang w:val="en-GB"/>
              </w:rPr>
            </w:pPr>
            <w:r w:rsidRPr="001C57B7">
              <w:rPr>
                <w:rFonts w:ascii="Times New Roman" w:hAnsi="Times New Roman" w:cs="Times New Roman"/>
                <w:lang w:val="en-GB"/>
              </w:rPr>
              <w:t>Bradley, G. &amp; Feeney, B.</w:t>
            </w:r>
          </w:p>
        </w:tc>
        <w:tc>
          <w:tcPr>
            <w:tcW w:w="1559" w:type="dxa"/>
          </w:tcPr>
          <w:p w14:paraId="26083C07" w14:textId="057D8053" w:rsidR="003D2E27" w:rsidRPr="001C57B7" w:rsidRDefault="003D2E27" w:rsidP="00E61209">
            <w:pPr>
              <w:rPr>
                <w:lang w:val="en-GB"/>
              </w:rPr>
            </w:pPr>
            <w:r w:rsidRPr="001C57B7">
              <w:rPr>
                <w:rFonts w:ascii="Times New Roman" w:hAnsi="Times New Roman" w:cs="Times New Roman"/>
                <w:lang w:val="en-GB"/>
              </w:rPr>
              <w:t>Insider: Gerry Bradley’s Life in the IRA</w:t>
            </w:r>
          </w:p>
        </w:tc>
        <w:tc>
          <w:tcPr>
            <w:tcW w:w="1417" w:type="dxa"/>
          </w:tcPr>
          <w:p w14:paraId="3DEE2938" w14:textId="3AB0A43A" w:rsidR="003D2E27" w:rsidRPr="001C57B7" w:rsidRDefault="003D2E27" w:rsidP="00E61209">
            <w:pPr>
              <w:rPr>
                <w:lang w:val="en-GB"/>
              </w:rPr>
            </w:pPr>
            <w:r w:rsidRPr="001C57B7">
              <w:rPr>
                <w:rFonts w:ascii="Times New Roman" w:hAnsi="Times New Roman" w:cs="Times New Roman"/>
                <w:lang w:val="en-GB"/>
              </w:rPr>
              <w:t>2011</w:t>
            </w:r>
          </w:p>
        </w:tc>
        <w:tc>
          <w:tcPr>
            <w:tcW w:w="1560" w:type="dxa"/>
          </w:tcPr>
          <w:p w14:paraId="338430EB" w14:textId="12180114" w:rsidR="003D2E27" w:rsidRPr="001C57B7" w:rsidRDefault="003D2E27" w:rsidP="00E61209">
            <w:pPr>
              <w:rPr>
                <w:lang w:val="en-GB"/>
              </w:rPr>
            </w:pPr>
            <w:r w:rsidRPr="001C57B7">
              <w:rPr>
                <w:rFonts w:ascii="Times New Roman" w:hAnsi="Times New Roman" w:cs="Times New Roman"/>
                <w:lang w:val="en-GB"/>
              </w:rPr>
              <w:t>Gerry Bradley</w:t>
            </w:r>
          </w:p>
        </w:tc>
        <w:tc>
          <w:tcPr>
            <w:tcW w:w="2551" w:type="dxa"/>
          </w:tcPr>
          <w:p w14:paraId="7D9F6E67" w14:textId="3EC70A37" w:rsidR="003D2E27" w:rsidRPr="001C57B7" w:rsidRDefault="003D2E27" w:rsidP="00E61209">
            <w:pPr>
              <w:rPr>
                <w:rFonts w:ascii="Times New Roman" w:hAnsi="Times New Roman" w:cs="Times New Roman"/>
                <w:lang w:val="en-GB"/>
              </w:rPr>
            </w:pPr>
            <w:r w:rsidRPr="001C57B7">
              <w:rPr>
                <w:rFonts w:ascii="Times New Roman" w:hAnsi="Times New Roman" w:cs="Times New Roman"/>
                <w:lang w:val="en-GB"/>
              </w:rPr>
              <w:t xml:space="preserve">Bradley was a senior </w:t>
            </w:r>
            <w:r w:rsidR="00E04CC0" w:rsidRPr="001C57B7">
              <w:rPr>
                <w:rFonts w:ascii="Times New Roman" w:hAnsi="Times New Roman" w:cs="Times New Roman"/>
                <w:lang w:val="en-GB"/>
              </w:rPr>
              <w:t xml:space="preserve">Provisional </w:t>
            </w:r>
            <w:r w:rsidRPr="001C57B7">
              <w:rPr>
                <w:rFonts w:ascii="Times New Roman" w:hAnsi="Times New Roman" w:cs="Times New Roman"/>
                <w:lang w:val="en-GB"/>
              </w:rPr>
              <w:t>IRA operator during the ‘Troubles’ in Belfast.</w:t>
            </w:r>
            <w:r w:rsidR="006D5299" w:rsidRPr="001C57B7">
              <w:rPr>
                <w:rFonts w:ascii="Times New Roman" w:hAnsi="Times New Roman" w:cs="Times New Roman"/>
                <w:lang w:val="en-GB"/>
              </w:rPr>
              <w:t xml:space="preserve"> </w:t>
            </w:r>
            <w:r w:rsidR="00B11F6C" w:rsidRPr="001C57B7">
              <w:rPr>
                <w:rFonts w:ascii="Times New Roman" w:hAnsi="Times New Roman" w:cs="Times New Roman"/>
                <w:lang w:val="en-GB"/>
              </w:rPr>
              <w:t>He</w:t>
            </w:r>
            <w:r w:rsidR="00092334" w:rsidRPr="001C57B7">
              <w:rPr>
                <w:rFonts w:ascii="Times New Roman" w:hAnsi="Times New Roman" w:cs="Times New Roman"/>
                <w:lang w:val="en-GB"/>
              </w:rPr>
              <w:t xml:space="preserve"> remained committed </w:t>
            </w:r>
            <w:r w:rsidR="00BD2292" w:rsidRPr="001C57B7">
              <w:rPr>
                <w:rFonts w:ascii="Times New Roman" w:hAnsi="Times New Roman" w:cs="Times New Roman"/>
                <w:lang w:val="en-GB"/>
              </w:rPr>
              <w:t xml:space="preserve">to the IRA </w:t>
            </w:r>
            <w:r w:rsidR="00092334" w:rsidRPr="001C57B7">
              <w:rPr>
                <w:rFonts w:ascii="Times New Roman" w:hAnsi="Times New Roman" w:cs="Times New Roman"/>
                <w:lang w:val="en-GB"/>
              </w:rPr>
              <w:t>but</w:t>
            </w:r>
            <w:r w:rsidR="00B11F6C" w:rsidRPr="001C57B7">
              <w:rPr>
                <w:rFonts w:ascii="Times New Roman" w:hAnsi="Times New Roman" w:cs="Times New Roman"/>
                <w:lang w:val="en-GB"/>
              </w:rPr>
              <w:t xml:space="preserve"> </w:t>
            </w:r>
            <w:r w:rsidR="002538C0" w:rsidRPr="001C57B7">
              <w:rPr>
                <w:rFonts w:ascii="Times New Roman" w:hAnsi="Times New Roman" w:cs="Times New Roman"/>
                <w:lang w:val="en-GB"/>
              </w:rPr>
              <w:t>felt abandoned when the movement politicised</w:t>
            </w:r>
            <w:r w:rsidR="00BD2292" w:rsidRPr="001C57B7">
              <w:rPr>
                <w:rFonts w:ascii="Times New Roman" w:hAnsi="Times New Roman" w:cs="Times New Roman"/>
                <w:lang w:val="en-GB"/>
              </w:rPr>
              <w:t>. Bradley</w:t>
            </w:r>
            <w:r w:rsidR="00B554F1" w:rsidRPr="001C57B7">
              <w:rPr>
                <w:rFonts w:ascii="Times New Roman" w:hAnsi="Times New Roman" w:cs="Times New Roman"/>
                <w:lang w:val="en-GB"/>
              </w:rPr>
              <w:t xml:space="preserve"> claimed to be ostracise</w:t>
            </w:r>
            <w:r w:rsidR="00AD627F">
              <w:rPr>
                <w:rFonts w:ascii="Times New Roman" w:hAnsi="Times New Roman" w:cs="Times New Roman"/>
                <w:lang w:val="en-GB"/>
              </w:rPr>
              <w:t>d</w:t>
            </w:r>
            <w:r w:rsidR="00B554F1" w:rsidRPr="001C57B7">
              <w:rPr>
                <w:rFonts w:ascii="Times New Roman" w:hAnsi="Times New Roman" w:cs="Times New Roman"/>
                <w:lang w:val="en-GB"/>
              </w:rPr>
              <w:t xml:space="preserve"> </w:t>
            </w:r>
            <w:r w:rsidR="008169C5" w:rsidRPr="001C57B7">
              <w:rPr>
                <w:rFonts w:ascii="Times New Roman" w:hAnsi="Times New Roman" w:cs="Times New Roman"/>
                <w:lang w:val="en-GB"/>
              </w:rPr>
              <w:t xml:space="preserve">and faced </w:t>
            </w:r>
            <w:r w:rsidR="008169C5" w:rsidRPr="001C57B7">
              <w:rPr>
                <w:rFonts w:ascii="Times New Roman" w:hAnsi="Times New Roman" w:cs="Times New Roman"/>
                <w:lang w:val="en-GB"/>
              </w:rPr>
              <w:lastRenderedPageBreak/>
              <w:t>hostility</w:t>
            </w:r>
            <w:r w:rsidR="00AD627F">
              <w:rPr>
                <w:rFonts w:ascii="Times New Roman" w:hAnsi="Times New Roman" w:cs="Times New Roman"/>
                <w:lang w:val="en-GB"/>
              </w:rPr>
              <w:t xml:space="preserve"> </w:t>
            </w:r>
            <w:r w:rsidR="00B554F1" w:rsidRPr="001C57B7">
              <w:rPr>
                <w:rFonts w:ascii="Times New Roman" w:hAnsi="Times New Roman" w:cs="Times New Roman"/>
                <w:lang w:val="en-GB"/>
              </w:rPr>
              <w:t>following the publication of this book.</w:t>
            </w:r>
            <w:r w:rsidR="00974D6F">
              <w:rPr>
                <w:rFonts w:ascii="Times New Roman" w:hAnsi="Times New Roman" w:cs="Times New Roman"/>
                <w:lang w:val="en-GB"/>
              </w:rPr>
              <w:t xml:space="preserve"> </w:t>
            </w:r>
            <w:r w:rsidR="00DC782C">
              <w:rPr>
                <w:rFonts w:ascii="Times New Roman" w:hAnsi="Times New Roman" w:cs="Times New Roman"/>
                <w:lang w:val="en-GB"/>
              </w:rPr>
              <w:t>There is speculation that this contributed to his suicide.</w:t>
            </w:r>
            <w:r w:rsidR="00C51F04">
              <w:rPr>
                <w:rFonts w:ascii="Times New Roman" w:hAnsi="Times New Roman" w:cs="Times New Roman"/>
                <w:lang w:val="en-GB"/>
              </w:rPr>
              <w:t xml:space="preserve"> </w:t>
            </w:r>
          </w:p>
        </w:tc>
      </w:tr>
      <w:tr w:rsidR="003D2E27" w:rsidRPr="00C50745" w14:paraId="4B1D1910" w14:textId="77777777" w:rsidTr="00D343AE">
        <w:trPr>
          <w:trHeight w:val="782"/>
        </w:trPr>
        <w:tc>
          <w:tcPr>
            <w:tcW w:w="1555" w:type="dxa"/>
          </w:tcPr>
          <w:p w14:paraId="4103766F" w14:textId="77777777" w:rsidR="003D2E27" w:rsidRPr="000E69BF" w:rsidRDefault="003D2E27" w:rsidP="00E61209">
            <w:pPr>
              <w:rPr>
                <w:rFonts w:ascii="Times New Roman" w:hAnsi="Times New Roman" w:cs="Times New Roman"/>
                <w:lang w:val="en-GB"/>
              </w:rPr>
            </w:pPr>
            <w:r w:rsidRPr="000E69BF">
              <w:rPr>
                <w:rFonts w:ascii="Times New Roman" w:hAnsi="Times New Roman" w:cs="Times New Roman"/>
                <w:lang w:val="en-GB"/>
              </w:rPr>
              <w:lastRenderedPageBreak/>
              <w:t>Collins, E. &amp; McGovern, M.</w:t>
            </w:r>
          </w:p>
        </w:tc>
        <w:tc>
          <w:tcPr>
            <w:tcW w:w="1559" w:type="dxa"/>
          </w:tcPr>
          <w:p w14:paraId="29EA92BE" w14:textId="25992821" w:rsidR="003D2E27" w:rsidRDefault="003D2E27" w:rsidP="00E61209">
            <w:pPr>
              <w:rPr>
                <w:lang w:val="en-GB"/>
              </w:rPr>
            </w:pPr>
            <w:r w:rsidRPr="000E69BF">
              <w:rPr>
                <w:rFonts w:ascii="Times New Roman" w:hAnsi="Times New Roman" w:cs="Times New Roman"/>
                <w:lang w:val="en-GB"/>
              </w:rPr>
              <w:t>Killing Rage</w:t>
            </w:r>
          </w:p>
        </w:tc>
        <w:tc>
          <w:tcPr>
            <w:tcW w:w="1417" w:type="dxa"/>
          </w:tcPr>
          <w:p w14:paraId="6C658424" w14:textId="7FA53268" w:rsidR="003D2E27" w:rsidRDefault="003D2E27" w:rsidP="00E61209">
            <w:pPr>
              <w:rPr>
                <w:lang w:val="en-GB"/>
              </w:rPr>
            </w:pPr>
            <w:r w:rsidRPr="000E69BF">
              <w:rPr>
                <w:rFonts w:ascii="Times New Roman" w:hAnsi="Times New Roman" w:cs="Times New Roman"/>
                <w:lang w:val="en-GB"/>
              </w:rPr>
              <w:t>1998</w:t>
            </w:r>
          </w:p>
        </w:tc>
        <w:tc>
          <w:tcPr>
            <w:tcW w:w="1560" w:type="dxa"/>
          </w:tcPr>
          <w:p w14:paraId="6E83F248" w14:textId="4B147F54" w:rsidR="003D2E27" w:rsidRPr="000E69BF" w:rsidRDefault="003D2E27" w:rsidP="00E61209">
            <w:pPr>
              <w:rPr>
                <w:lang w:val="en-GB"/>
              </w:rPr>
            </w:pPr>
            <w:r>
              <w:rPr>
                <w:rFonts w:ascii="Times New Roman" w:hAnsi="Times New Roman" w:cs="Times New Roman"/>
                <w:lang w:val="en-GB"/>
              </w:rPr>
              <w:t>Eamon Collins</w:t>
            </w:r>
            <w:r w:rsidRPr="000E69BF">
              <w:rPr>
                <w:rFonts w:ascii="Times New Roman" w:hAnsi="Times New Roman" w:cs="Times New Roman"/>
                <w:lang w:val="en-GB"/>
              </w:rPr>
              <w:t xml:space="preserve"> </w:t>
            </w:r>
          </w:p>
        </w:tc>
        <w:tc>
          <w:tcPr>
            <w:tcW w:w="2551" w:type="dxa"/>
          </w:tcPr>
          <w:p w14:paraId="36E8D65A" w14:textId="2F37089D" w:rsidR="00662951" w:rsidRPr="00BE1E2A" w:rsidRDefault="003D2E27" w:rsidP="00E51887">
            <w:pPr>
              <w:rPr>
                <w:rFonts w:ascii="Times New Roman" w:hAnsi="Times New Roman" w:cs="Times New Roman"/>
                <w:lang w:val="en-GB"/>
              </w:rPr>
            </w:pPr>
            <w:r>
              <w:rPr>
                <w:rFonts w:ascii="Times New Roman" w:hAnsi="Times New Roman" w:cs="Times New Roman"/>
                <w:lang w:val="en-GB"/>
              </w:rPr>
              <w:t xml:space="preserve">Collins was a former Provisional IRA operator who gathered intelligence. </w:t>
            </w:r>
            <w:r w:rsidR="009541BC">
              <w:rPr>
                <w:rFonts w:ascii="Times New Roman" w:hAnsi="Times New Roman" w:cs="Times New Roman"/>
                <w:lang w:val="en-GB"/>
              </w:rPr>
              <w:t>Collins became an RUC informant but legally retracted. F</w:t>
            </w:r>
            <w:r w:rsidR="0060304A">
              <w:rPr>
                <w:rFonts w:ascii="Times New Roman" w:hAnsi="Times New Roman" w:cs="Times New Roman"/>
                <w:lang w:val="en-GB"/>
              </w:rPr>
              <w:t>ollowing his acquittal, he was exiled by the IRA from the Northern part of Ireland</w:t>
            </w:r>
            <w:r w:rsidR="00D95A3C">
              <w:rPr>
                <w:rFonts w:ascii="Times New Roman" w:hAnsi="Times New Roman" w:cs="Times New Roman"/>
                <w:lang w:val="en-GB"/>
              </w:rPr>
              <w:t xml:space="preserve"> but returned in 1995</w:t>
            </w:r>
            <w:r w:rsidR="0060304A">
              <w:rPr>
                <w:rFonts w:ascii="Times New Roman" w:hAnsi="Times New Roman" w:cs="Times New Roman"/>
                <w:lang w:val="en-GB"/>
              </w:rPr>
              <w:t>. Collins</w:t>
            </w:r>
            <w:r w:rsidR="004331FA">
              <w:rPr>
                <w:rFonts w:ascii="Times New Roman" w:hAnsi="Times New Roman" w:cs="Times New Roman"/>
                <w:lang w:val="en-GB"/>
              </w:rPr>
              <w:t xml:space="preserve"> </w:t>
            </w:r>
            <w:r w:rsidR="007D777F">
              <w:rPr>
                <w:rFonts w:ascii="Times New Roman" w:hAnsi="Times New Roman" w:cs="Times New Roman"/>
                <w:lang w:val="en-GB"/>
              </w:rPr>
              <w:t xml:space="preserve">publicly shared his </w:t>
            </w:r>
            <w:r w:rsidR="008A4074">
              <w:rPr>
                <w:rFonts w:ascii="Times New Roman" w:hAnsi="Times New Roman" w:cs="Times New Roman"/>
                <w:lang w:val="en-GB"/>
              </w:rPr>
              <w:t>critique of the IRA</w:t>
            </w:r>
            <w:r w:rsidR="001C57B7">
              <w:rPr>
                <w:rFonts w:ascii="Times New Roman" w:hAnsi="Times New Roman" w:cs="Times New Roman"/>
                <w:lang w:val="en-GB"/>
              </w:rPr>
              <w:t xml:space="preserve"> </w:t>
            </w:r>
            <w:r w:rsidR="002F0E3A">
              <w:rPr>
                <w:rFonts w:ascii="Times New Roman" w:hAnsi="Times New Roman" w:cs="Times New Roman"/>
                <w:lang w:val="en-GB"/>
              </w:rPr>
              <w:t>and political violence</w:t>
            </w:r>
            <w:r w:rsidR="007D777F">
              <w:rPr>
                <w:rFonts w:ascii="Times New Roman" w:hAnsi="Times New Roman" w:cs="Times New Roman"/>
                <w:lang w:val="en-GB"/>
              </w:rPr>
              <w:t>.</w:t>
            </w:r>
            <w:r w:rsidR="004331FA">
              <w:rPr>
                <w:rFonts w:ascii="Times New Roman" w:hAnsi="Times New Roman" w:cs="Times New Roman"/>
                <w:lang w:val="en-GB"/>
              </w:rPr>
              <w:t xml:space="preserve"> </w:t>
            </w:r>
            <w:r w:rsidR="00440374">
              <w:rPr>
                <w:rFonts w:ascii="Times New Roman" w:hAnsi="Times New Roman" w:cs="Times New Roman"/>
                <w:lang w:val="en-GB"/>
              </w:rPr>
              <w:t xml:space="preserve"> He</w:t>
            </w:r>
            <w:r w:rsidR="00F476C8">
              <w:rPr>
                <w:rFonts w:ascii="Times New Roman" w:hAnsi="Times New Roman" w:cs="Times New Roman"/>
                <w:lang w:val="en-GB"/>
              </w:rPr>
              <w:t xml:space="preserve"> was</w:t>
            </w:r>
            <w:r>
              <w:rPr>
                <w:rFonts w:ascii="Times New Roman" w:hAnsi="Times New Roman" w:cs="Times New Roman"/>
                <w:lang w:val="en-GB"/>
              </w:rPr>
              <w:t xml:space="preserve"> murdered in 1999. </w:t>
            </w:r>
          </w:p>
        </w:tc>
      </w:tr>
      <w:tr w:rsidR="003D2E27" w:rsidRPr="00C50745" w14:paraId="0DF9EB16" w14:textId="77777777" w:rsidTr="009C1BE7">
        <w:trPr>
          <w:trHeight w:val="841"/>
        </w:trPr>
        <w:tc>
          <w:tcPr>
            <w:tcW w:w="1555" w:type="dxa"/>
          </w:tcPr>
          <w:p w14:paraId="3657667C" w14:textId="77777777" w:rsidR="003D2E27" w:rsidRPr="009C1BE7" w:rsidRDefault="003D2E27" w:rsidP="00E61209">
            <w:pPr>
              <w:rPr>
                <w:rFonts w:ascii="Times New Roman" w:hAnsi="Times New Roman" w:cs="Times New Roman"/>
                <w:lang w:val="en-GB"/>
              </w:rPr>
            </w:pPr>
            <w:r w:rsidRPr="009C1BE7">
              <w:rPr>
                <w:rFonts w:ascii="Times New Roman" w:hAnsi="Times New Roman" w:cs="Times New Roman"/>
                <w:lang w:val="en-GB"/>
              </w:rPr>
              <w:t>Doherty, T.</w:t>
            </w:r>
          </w:p>
        </w:tc>
        <w:tc>
          <w:tcPr>
            <w:tcW w:w="1559" w:type="dxa"/>
          </w:tcPr>
          <w:p w14:paraId="3F8B56AA" w14:textId="7F8BB75D" w:rsidR="003D2E27" w:rsidRPr="009C1BE7" w:rsidRDefault="003D2E27" w:rsidP="00E61209">
            <w:pPr>
              <w:rPr>
                <w:lang w:val="en-GB"/>
              </w:rPr>
            </w:pPr>
            <w:r w:rsidRPr="009C1BE7">
              <w:rPr>
                <w:rFonts w:ascii="Times New Roman" w:hAnsi="Times New Roman" w:cs="Times New Roman"/>
                <w:lang w:val="en-GB"/>
              </w:rPr>
              <w:t>The Dead Beside Us: A Memoir of Growing up in Derry</w:t>
            </w:r>
          </w:p>
        </w:tc>
        <w:tc>
          <w:tcPr>
            <w:tcW w:w="1417" w:type="dxa"/>
          </w:tcPr>
          <w:p w14:paraId="4B26DAFA" w14:textId="2E066718" w:rsidR="003D2E27" w:rsidRPr="009C1BE7" w:rsidRDefault="003D2E27" w:rsidP="00E61209">
            <w:pPr>
              <w:rPr>
                <w:lang w:val="en-GB"/>
              </w:rPr>
            </w:pPr>
            <w:r w:rsidRPr="009C1BE7">
              <w:rPr>
                <w:rFonts w:ascii="Times New Roman" w:hAnsi="Times New Roman" w:cs="Times New Roman"/>
                <w:lang w:val="en-GB"/>
              </w:rPr>
              <w:t>2017</w:t>
            </w:r>
          </w:p>
        </w:tc>
        <w:tc>
          <w:tcPr>
            <w:tcW w:w="1560" w:type="dxa"/>
          </w:tcPr>
          <w:p w14:paraId="6A0C557D" w14:textId="69C87B16" w:rsidR="003D2E27" w:rsidRPr="009C1BE7" w:rsidRDefault="003D2E27" w:rsidP="00E61209">
            <w:pPr>
              <w:rPr>
                <w:lang w:val="en-GB"/>
              </w:rPr>
            </w:pPr>
            <w:r w:rsidRPr="009C1BE7">
              <w:rPr>
                <w:rFonts w:ascii="Times New Roman" w:hAnsi="Times New Roman" w:cs="Times New Roman"/>
                <w:lang w:val="en-GB"/>
              </w:rPr>
              <w:t>Tony Doherty</w:t>
            </w:r>
          </w:p>
        </w:tc>
        <w:tc>
          <w:tcPr>
            <w:tcW w:w="2551" w:type="dxa"/>
          </w:tcPr>
          <w:p w14:paraId="2E6585D6" w14:textId="54385C2F" w:rsidR="003D2E27" w:rsidRPr="009C1BE7" w:rsidRDefault="003D2E27" w:rsidP="00E61209">
            <w:pPr>
              <w:rPr>
                <w:rFonts w:ascii="Times New Roman" w:hAnsi="Times New Roman" w:cs="Times New Roman"/>
                <w:lang w:val="en-GB"/>
              </w:rPr>
            </w:pPr>
            <w:r w:rsidRPr="009C1BE7">
              <w:rPr>
                <w:rFonts w:ascii="Times New Roman" w:hAnsi="Times New Roman" w:cs="Times New Roman"/>
                <w:lang w:val="en-GB"/>
              </w:rPr>
              <w:t>Doherty was a Provisional IRA member who was arrested just after his first operation.</w:t>
            </w:r>
            <w:r w:rsidR="007E4983" w:rsidRPr="009C1BE7">
              <w:rPr>
                <w:rFonts w:ascii="Times New Roman" w:hAnsi="Times New Roman" w:cs="Times New Roman"/>
                <w:lang w:val="en-GB"/>
              </w:rPr>
              <w:t xml:space="preserve"> He became one of the leading campaigners in the Bloody Sunday campaign after his release.</w:t>
            </w:r>
          </w:p>
        </w:tc>
      </w:tr>
      <w:tr w:rsidR="00B03B29" w:rsidRPr="00C50745" w14:paraId="325277D8" w14:textId="77777777" w:rsidTr="00D343AE">
        <w:trPr>
          <w:trHeight w:val="1304"/>
        </w:trPr>
        <w:tc>
          <w:tcPr>
            <w:tcW w:w="1555" w:type="dxa"/>
          </w:tcPr>
          <w:p w14:paraId="47BC7519" w14:textId="77777777" w:rsidR="00B03B29" w:rsidRPr="009C1BE7" w:rsidRDefault="00B03B29" w:rsidP="00B03B29">
            <w:pPr>
              <w:rPr>
                <w:rFonts w:ascii="Times New Roman" w:hAnsi="Times New Roman" w:cs="Times New Roman"/>
                <w:lang w:val="en-GB"/>
              </w:rPr>
            </w:pPr>
            <w:r w:rsidRPr="009C1BE7">
              <w:rPr>
                <w:rFonts w:ascii="Times New Roman" w:hAnsi="Times New Roman" w:cs="Times New Roman"/>
                <w:lang w:val="en-GB"/>
              </w:rPr>
              <w:t>McGuire, M.</w:t>
            </w:r>
          </w:p>
        </w:tc>
        <w:tc>
          <w:tcPr>
            <w:tcW w:w="1559" w:type="dxa"/>
          </w:tcPr>
          <w:p w14:paraId="7BC7A2D4" w14:textId="46ADC462" w:rsidR="00B03B29" w:rsidRPr="009C1BE7" w:rsidRDefault="00B03B29" w:rsidP="00B03B29">
            <w:pPr>
              <w:rPr>
                <w:lang w:val="en-GB"/>
              </w:rPr>
            </w:pPr>
            <w:r w:rsidRPr="009C1BE7">
              <w:rPr>
                <w:rFonts w:ascii="Times New Roman" w:hAnsi="Times New Roman" w:cs="Times New Roman"/>
                <w:lang w:val="en-GB"/>
              </w:rPr>
              <w:t>To Take Arms: A Year in the Provisional IRA</w:t>
            </w:r>
          </w:p>
        </w:tc>
        <w:tc>
          <w:tcPr>
            <w:tcW w:w="1417" w:type="dxa"/>
          </w:tcPr>
          <w:p w14:paraId="374EBFDA" w14:textId="1353B414" w:rsidR="00B03B29" w:rsidRPr="009C1BE7" w:rsidRDefault="00B03B29" w:rsidP="00B03B29">
            <w:pPr>
              <w:rPr>
                <w:lang w:val="en-GB"/>
              </w:rPr>
            </w:pPr>
            <w:r w:rsidRPr="009C1BE7">
              <w:rPr>
                <w:rFonts w:ascii="Times New Roman" w:hAnsi="Times New Roman" w:cs="Times New Roman"/>
                <w:lang w:val="en-GB"/>
              </w:rPr>
              <w:t>1973</w:t>
            </w:r>
          </w:p>
        </w:tc>
        <w:tc>
          <w:tcPr>
            <w:tcW w:w="1560" w:type="dxa"/>
          </w:tcPr>
          <w:p w14:paraId="069D466E" w14:textId="1CB133E0" w:rsidR="00B03B29" w:rsidRPr="009C1BE7" w:rsidRDefault="00200B38" w:rsidP="00B03B29">
            <w:pPr>
              <w:rPr>
                <w:lang w:val="en-GB"/>
              </w:rPr>
            </w:pPr>
            <w:r>
              <w:rPr>
                <w:rFonts w:ascii="Times New Roman" w:hAnsi="Times New Roman" w:cs="Times New Roman"/>
                <w:lang w:val="en-GB"/>
              </w:rPr>
              <w:t xml:space="preserve">Maria McGuire </w:t>
            </w:r>
          </w:p>
        </w:tc>
        <w:tc>
          <w:tcPr>
            <w:tcW w:w="2551" w:type="dxa"/>
          </w:tcPr>
          <w:p w14:paraId="02C9A444" w14:textId="1254457B" w:rsidR="00B03B29" w:rsidRPr="009C1BE7" w:rsidRDefault="00B03B29" w:rsidP="00200B38">
            <w:pPr>
              <w:rPr>
                <w:rFonts w:ascii="Times New Roman" w:hAnsi="Times New Roman" w:cs="Times New Roman"/>
                <w:lang w:val="en-GB"/>
              </w:rPr>
            </w:pPr>
            <w:r w:rsidRPr="009C1BE7">
              <w:rPr>
                <w:rFonts w:ascii="Times New Roman" w:hAnsi="Times New Roman" w:cs="Times New Roman"/>
                <w:lang w:val="en-GB"/>
              </w:rPr>
              <w:t>McGuire was a member of the Provisional IRA in the 1970s for one year. She was its first defector.</w:t>
            </w:r>
            <w:r>
              <w:rPr>
                <w:rFonts w:ascii="Times New Roman" w:hAnsi="Times New Roman" w:cs="Times New Roman"/>
                <w:lang w:val="en-GB"/>
              </w:rPr>
              <w:t xml:space="preserve"> </w:t>
            </w:r>
            <w:r w:rsidR="00625DF8">
              <w:rPr>
                <w:rFonts w:ascii="Times New Roman" w:hAnsi="Times New Roman" w:cs="Times New Roman"/>
                <w:lang w:val="en-GB"/>
              </w:rPr>
              <w:t>McGuire’s</w:t>
            </w:r>
            <w:r w:rsidR="0013225B">
              <w:rPr>
                <w:rFonts w:ascii="Times New Roman" w:hAnsi="Times New Roman" w:cs="Times New Roman"/>
                <w:lang w:val="en-GB"/>
              </w:rPr>
              <w:t xml:space="preserve"> membership of the Provisional IRA has been disputed, </w:t>
            </w:r>
            <w:r w:rsidR="00D71CA5">
              <w:rPr>
                <w:rFonts w:ascii="Times New Roman" w:hAnsi="Times New Roman" w:cs="Times New Roman"/>
                <w:lang w:val="en-GB"/>
              </w:rPr>
              <w:t>with</w:t>
            </w:r>
            <w:r w:rsidR="00625DF8">
              <w:rPr>
                <w:rFonts w:ascii="Times New Roman" w:hAnsi="Times New Roman" w:cs="Times New Roman"/>
                <w:lang w:val="en-GB"/>
              </w:rPr>
              <w:t xml:space="preserve"> claims hav</w:t>
            </w:r>
            <w:r w:rsidR="00D71CA5">
              <w:rPr>
                <w:rFonts w:ascii="Times New Roman" w:hAnsi="Times New Roman" w:cs="Times New Roman"/>
                <w:lang w:val="en-GB"/>
              </w:rPr>
              <w:t>ing</w:t>
            </w:r>
            <w:r w:rsidR="00625DF8">
              <w:rPr>
                <w:rFonts w:ascii="Times New Roman" w:hAnsi="Times New Roman" w:cs="Times New Roman"/>
                <w:lang w:val="en-GB"/>
              </w:rPr>
              <w:t xml:space="preserve"> been made by</w:t>
            </w:r>
            <w:r w:rsidR="0013225B">
              <w:rPr>
                <w:rFonts w:ascii="Times New Roman" w:hAnsi="Times New Roman" w:cs="Times New Roman"/>
                <w:lang w:val="en-GB"/>
              </w:rPr>
              <w:t xml:space="preserve"> </w:t>
            </w:r>
            <w:proofErr w:type="spellStart"/>
            <w:r w:rsidR="0013225B">
              <w:rPr>
                <w:rFonts w:ascii="Times New Roman" w:hAnsi="Times New Roman" w:cs="Times New Roman"/>
                <w:lang w:val="en-GB"/>
              </w:rPr>
              <w:t>Seán</w:t>
            </w:r>
            <w:proofErr w:type="spellEnd"/>
            <w:r w:rsidR="0013225B">
              <w:rPr>
                <w:rFonts w:ascii="Times New Roman" w:hAnsi="Times New Roman" w:cs="Times New Roman"/>
                <w:lang w:val="en-GB"/>
              </w:rPr>
              <w:t xml:space="preserve"> Mac </w:t>
            </w:r>
            <w:proofErr w:type="spellStart"/>
            <w:r w:rsidR="0013225B">
              <w:rPr>
                <w:rFonts w:ascii="Times New Roman" w:hAnsi="Times New Roman" w:cs="Times New Roman"/>
                <w:lang w:val="en-GB"/>
              </w:rPr>
              <w:t>St</w:t>
            </w:r>
            <w:r w:rsidR="00C628E0">
              <w:rPr>
                <w:rFonts w:ascii="Times New Roman" w:hAnsi="Times New Roman" w:cs="Times New Roman"/>
                <w:lang w:val="en-GB"/>
              </w:rPr>
              <w:t>í</w:t>
            </w:r>
            <w:r w:rsidR="0013225B">
              <w:rPr>
                <w:rFonts w:ascii="Times New Roman" w:hAnsi="Times New Roman" w:cs="Times New Roman"/>
                <w:lang w:val="en-GB"/>
              </w:rPr>
              <w:t>of</w:t>
            </w:r>
            <w:r w:rsidR="00C628E0">
              <w:rPr>
                <w:rFonts w:ascii="Times New Roman" w:hAnsi="Times New Roman" w:cs="Times New Roman"/>
                <w:lang w:val="en-GB"/>
              </w:rPr>
              <w:t>á</w:t>
            </w:r>
            <w:r w:rsidR="0013225B">
              <w:rPr>
                <w:rFonts w:ascii="Times New Roman" w:hAnsi="Times New Roman" w:cs="Times New Roman"/>
                <w:lang w:val="en-GB"/>
              </w:rPr>
              <w:t>in</w:t>
            </w:r>
            <w:proofErr w:type="spellEnd"/>
            <w:r w:rsidR="00802E5B">
              <w:rPr>
                <w:rFonts w:ascii="Times New Roman" w:hAnsi="Times New Roman" w:cs="Times New Roman"/>
                <w:lang w:val="en-GB"/>
              </w:rPr>
              <w:t xml:space="preserve"> (</w:t>
            </w:r>
            <w:r w:rsidR="000010E8">
              <w:rPr>
                <w:rFonts w:ascii="Times New Roman" w:hAnsi="Times New Roman" w:cs="Times New Roman"/>
                <w:lang w:val="en-GB"/>
              </w:rPr>
              <w:t>whom</w:t>
            </w:r>
            <w:r w:rsidR="009F66B4">
              <w:rPr>
                <w:rFonts w:ascii="Times New Roman" w:hAnsi="Times New Roman" w:cs="Times New Roman"/>
                <w:lang w:val="en-GB"/>
              </w:rPr>
              <w:t xml:space="preserve"> she was critical of within her account) </w:t>
            </w:r>
            <w:r w:rsidR="00200B38">
              <w:rPr>
                <w:rFonts w:ascii="Times New Roman" w:hAnsi="Times New Roman" w:cs="Times New Roman"/>
                <w:lang w:val="en-GB"/>
              </w:rPr>
              <w:t xml:space="preserve">that she was only a member of Sinn Féin. </w:t>
            </w:r>
          </w:p>
        </w:tc>
      </w:tr>
      <w:tr w:rsidR="00B03B29" w:rsidRPr="00C50745" w14:paraId="1FA15096" w14:textId="77777777" w:rsidTr="00972A31">
        <w:trPr>
          <w:trHeight w:val="558"/>
        </w:trPr>
        <w:tc>
          <w:tcPr>
            <w:tcW w:w="1555" w:type="dxa"/>
          </w:tcPr>
          <w:p w14:paraId="20CC709D" w14:textId="77777777" w:rsidR="00B03B29" w:rsidRPr="009C1BE7" w:rsidRDefault="00B03B29" w:rsidP="00B03B29">
            <w:pPr>
              <w:rPr>
                <w:rFonts w:ascii="Times New Roman" w:hAnsi="Times New Roman" w:cs="Times New Roman"/>
                <w:lang w:val="en-GB"/>
              </w:rPr>
            </w:pPr>
            <w:r w:rsidRPr="009C1BE7">
              <w:rPr>
                <w:rFonts w:ascii="Times New Roman" w:hAnsi="Times New Roman" w:cs="Times New Roman"/>
                <w:lang w:val="en-GB"/>
              </w:rPr>
              <w:t>Moloney, E.</w:t>
            </w:r>
          </w:p>
        </w:tc>
        <w:tc>
          <w:tcPr>
            <w:tcW w:w="1559" w:type="dxa"/>
          </w:tcPr>
          <w:p w14:paraId="0FD06433" w14:textId="0D3019E4" w:rsidR="00B03B29" w:rsidRPr="009C1BE7" w:rsidRDefault="00B03B29" w:rsidP="00B03B29">
            <w:pPr>
              <w:rPr>
                <w:lang w:val="en-GB"/>
              </w:rPr>
            </w:pPr>
            <w:r w:rsidRPr="009C1BE7">
              <w:rPr>
                <w:rFonts w:ascii="Times New Roman" w:hAnsi="Times New Roman" w:cs="Times New Roman"/>
                <w:lang w:val="en-GB"/>
              </w:rPr>
              <w:t xml:space="preserve">Voices from the Grave: Two Men’s </w:t>
            </w:r>
            <w:r w:rsidRPr="009C1BE7">
              <w:rPr>
                <w:rFonts w:ascii="Times New Roman" w:hAnsi="Times New Roman" w:cs="Times New Roman"/>
                <w:lang w:val="en-GB"/>
              </w:rPr>
              <w:lastRenderedPageBreak/>
              <w:t>War in Ireland</w:t>
            </w:r>
          </w:p>
        </w:tc>
        <w:tc>
          <w:tcPr>
            <w:tcW w:w="1417" w:type="dxa"/>
          </w:tcPr>
          <w:p w14:paraId="0BD8F1CF" w14:textId="095E0344" w:rsidR="00B03B29" w:rsidRPr="009C1BE7" w:rsidRDefault="00B03B29" w:rsidP="00B03B29">
            <w:pPr>
              <w:rPr>
                <w:lang w:val="en-GB"/>
              </w:rPr>
            </w:pPr>
            <w:r w:rsidRPr="009C1BE7">
              <w:rPr>
                <w:rFonts w:ascii="Times New Roman" w:hAnsi="Times New Roman" w:cs="Times New Roman"/>
                <w:lang w:val="en-GB"/>
              </w:rPr>
              <w:lastRenderedPageBreak/>
              <w:t>2011</w:t>
            </w:r>
          </w:p>
        </w:tc>
        <w:tc>
          <w:tcPr>
            <w:tcW w:w="1560" w:type="dxa"/>
          </w:tcPr>
          <w:p w14:paraId="0939FF75" w14:textId="1252C193" w:rsidR="00B03B29" w:rsidRPr="009C1BE7" w:rsidRDefault="00B03B29" w:rsidP="00B03B29">
            <w:pPr>
              <w:rPr>
                <w:lang w:val="en-GB"/>
              </w:rPr>
            </w:pPr>
            <w:r w:rsidRPr="009C1BE7">
              <w:rPr>
                <w:rFonts w:ascii="Times New Roman" w:hAnsi="Times New Roman" w:cs="Times New Roman"/>
                <w:lang w:val="en-GB"/>
              </w:rPr>
              <w:t xml:space="preserve">Brendan Hughes </w:t>
            </w:r>
          </w:p>
        </w:tc>
        <w:tc>
          <w:tcPr>
            <w:tcW w:w="2551" w:type="dxa"/>
          </w:tcPr>
          <w:p w14:paraId="2B88DD86" w14:textId="493994EE" w:rsidR="00B03B29" w:rsidRPr="009C1BE7" w:rsidRDefault="00B03B29" w:rsidP="00B03B29">
            <w:pPr>
              <w:rPr>
                <w:rFonts w:ascii="Times New Roman" w:hAnsi="Times New Roman" w:cs="Times New Roman"/>
                <w:lang w:val="en-GB"/>
              </w:rPr>
            </w:pPr>
            <w:r w:rsidRPr="009C1BE7">
              <w:rPr>
                <w:rFonts w:ascii="Times New Roman" w:hAnsi="Times New Roman" w:cs="Times New Roman"/>
                <w:lang w:val="en-GB"/>
              </w:rPr>
              <w:t xml:space="preserve">Hughes was a former Provisional IRA operator, Officer </w:t>
            </w:r>
            <w:r w:rsidRPr="009C1BE7">
              <w:rPr>
                <w:rFonts w:ascii="Times New Roman" w:hAnsi="Times New Roman" w:cs="Times New Roman"/>
                <w:lang w:val="en-GB"/>
              </w:rPr>
              <w:lastRenderedPageBreak/>
              <w:t xml:space="preserve">Commanding of the Belfast Brigade, and leader of the 1980 hunger strike. Hughes resigned from the Army Council </w:t>
            </w:r>
            <w:r>
              <w:rPr>
                <w:rFonts w:ascii="Times New Roman" w:hAnsi="Times New Roman" w:cs="Times New Roman"/>
                <w:lang w:val="en-GB"/>
              </w:rPr>
              <w:t>and left the IRA in the early 1990s</w:t>
            </w:r>
            <w:r w:rsidRPr="009C1BE7">
              <w:rPr>
                <w:rFonts w:ascii="Times New Roman" w:hAnsi="Times New Roman" w:cs="Times New Roman"/>
                <w:lang w:val="en-GB"/>
              </w:rPr>
              <w:t xml:space="preserve">. He became increasingly critical of the political direction of Sinn Féin and its leadership. </w:t>
            </w:r>
          </w:p>
        </w:tc>
      </w:tr>
      <w:tr w:rsidR="00B03B29" w:rsidRPr="00C50745" w14:paraId="178D19BD" w14:textId="77777777" w:rsidTr="00D343AE">
        <w:trPr>
          <w:trHeight w:val="520"/>
        </w:trPr>
        <w:tc>
          <w:tcPr>
            <w:tcW w:w="1555" w:type="dxa"/>
          </w:tcPr>
          <w:p w14:paraId="4F950580" w14:textId="77777777" w:rsidR="00B03B29" w:rsidRPr="00C548BA" w:rsidRDefault="00B03B29" w:rsidP="00B03B29">
            <w:pPr>
              <w:rPr>
                <w:rFonts w:ascii="Times New Roman" w:hAnsi="Times New Roman" w:cs="Times New Roman"/>
                <w:lang w:val="en-GB"/>
              </w:rPr>
            </w:pPr>
            <w:r w:rsidRPr="00C548BA">
              <w:rPr>
                <w:rFonts w:ascii="Times New Roman" w:hAnsi="Times New Roman" w:cs="Times New Roman"/>
                <w:lang w:val="en-GB"/>
              </w:rPr>
              <w:lastRenderedPageBreak/>
              <w:t>O’Callaghan, S.</w:t>
            </w:r>
          </w:p>
        </w:tc>
        <w:tc>
          <w:tcPr>
            <w:tcW w:w="1559" w:type="dxa"/>
          </w:tcPr>
          <w:p w14:paraId="26811101" w14:textId="76B00D75" w:rsidR="00B03B29" w:rsidRPr="00C548BA" w:rsidRDefault="00B03B29" w:rsidP="00B03B29">
            <w:pPr>
              <w:rPr>
                <w:lang w:val="en-GB"/>
              </w:rPr>
            </w:pPr>
            <w:r w:rsidRPr="00C548BA">
              <w:rPr>
                <w:rFonts w:ascii="Times New Roman" w:hAnsi="Times New Roman" w:cs="Times New Roman"/>
                <w:lang w:val="en-GB"/>
              </w:rPr>
              <w:t>The Informer</w:t>
            </w:r>
          </w:p>
        </w:tc>
        <w:tc>
          <w:tcPr>
            <w:tcW w:w="1417" w:type="dxa"/>
          </w:tcPr>
          <w:p w14:paraId="053B2A11" w14:textId="5B0145D3" w:rsidR="00B03B29" w:rsidRPr="00C548BA" w:rsidRDefault="00B03B29" w:rsidP="00B03B29">
            <w:pPr>
              <w:rPr>
                <w:lang w:val="en-GB"/>
              </w:rPr>
            </w:pPr>
            <w:r w:rsidRPr="00C548BA">
              <w:rPr>
                <w:rFonts w:ascii="Times New Roman" w:hAnsi="Times New Roman" w:cs="Times New Roman"/>
                <w:lang w:val="en-GB"/>
              </w:rPr>
              <w:t>1999</w:t>
            </w:r>
          </w:p>
        </w:tc>
        <w:tc>
          <w:tcPr>
            <w:tcW w:w="1560" w:type="dxa"/>
          </w:tcPr>
          <w:p w14:paraId="4DA3C523" w14:textId="69A8A126" w:rsidR="00B03B29" w:rsidRPr="00C548BA" w:rsidRDefault="00B03B29" w:rsidP="00B03B29">
            <w:pPr>
              <w:rPr>
                <w:lang w:val="en-GB"/>
              </w:rPr>
            </w:pPr>
            <w:r w:rsidRPr="00C548BA">
              <w:rPr>
                <w:rFonts w:ascii="Times New Roman" w:hAnsi="Times New Roman" w:cs="Times New Roman"/>
                <w:lang w:val="en-GB"/>
              </w:rPr>
              <w:t xml:space="preserve">Sean O’Callaghan </w:t>
            </w:r>
          </w:p>
        </w:tc>
        <w:tc>
          <w:tcPr>
            <w:tcW w:w="2551" w:type="dxa"/>
          </w:tcPr>
          <w:p w14:paraId="2BB332B6" w14:textId="6E86FE27" w:rsidR="00B03B29" w:rsidRPr="00C548BA" w:rsidRDefault="00B03B29" w:rsidP="00B03B29">
            <w:pPr>
              <w:rPr>
                <w:rFonts w:ascii="Times New Roman" w:hAnsi="Times New Roman" w:cs="Times New Roman"/>
                <w:lang w:val="en-GB"/>
              </w:rPr>
            </w:pPr>
            <w:r w:rsidRPr="00C548BA">
              <w:rPr>
                <w:rFonts w:ascii="Times New Roman" w:hAnsi="Times New Roman" w:cs="Times New Roman"/>
                <w:lang w:val="en-GB"/>
              </w:rPr>
              <w:t>O’Callaghan was an active member of the Provisional IRA and head of the Southern Command. He was an informer for the Gardaí for 14 years after becoming disillusioned with the IRA. He left the IRA and Ireland when he became disillusioned with his work with the Irish Government.</w:t>
            </w:r>
          </w:p>
        </w:tc>
      </w:tr>
      <w:tr w:rsidR="00B03B29" w:rsidRPr="00C50745" w14:paraId="3E0A8DD0" w14:textId="77777777" w:rsidTr="00D343AE">
        <w:trPr>
          <w:trHeight w:val="520"/>
        </w:trPr>
        <w:tc>
          <w:tcPr>
            <w:tcW w:w="1555" w:type="dxa"/>
          </w:tcPr>
          <w:p w14:paraId="1B2126D4" w14:textId="097F460B" w:rsidR="00B03B29" w:rsidRPr="00C548BA" w:rsidRDefault="00B03B29" w:rsidP="00B03B29">
            <w:pPr>
              <w:rPr>
                <w:rFonts w:ascii="Times New Roman" w:hAnsi="Times New Roman" w:cs="Times New Roman"/>
                <w:lang w:val="en-GB"/>
              </w:rPr>
            </w:pPr>
            <w:proofErr w:type="spellStart"/>
            <w:r w:rsidRPr="00C548BA">
              <w:rPr>
                <w:rFonts w:ascii="Times New Roman" w:hAnsi="Times New Roman" w:cs="Times New Roman"/>
                <w:lang w:val="en-GB"/>
              </w:rPr>
              <w:t>O’Doherty</w:t>
            </w:r>
            <w:proofErr w:type="spellEnd"/>
            <w:r w:rsidRPr="00C548BA">
              <w:rPr>
                <w:rFonts w:ascii="Times New Roman" w:hAnsi="Times New Roman" w:cs="Times New Roman"/>
                <w:lang w:val="en-GB"/>
              </w:rPr>
              <w:t>, S. P.</w:t>
            </w:r>
          </w:p>
        </w:tc>
        <w:tc>
          <w:tcPr>
            <w:tcW w:w="1559" w:type="dxa"/>
          </w:tcPr>
          <w:p w14:paraId="47739919" w14:textId="5AE0A776" w:rsidR="00B03B29" w:rsidRPr="00C548BA" w:rsidRDefault="00B03B29" w:rsidP="00B03B29">
            <w:pPr>
              <w:rPr>
                <w:lang w:val="en-GB"/>
              </w:rPr>
            </w:pPr>
            <w:r w:rsidRPr="00C548BA">
              <w:rPr>
                <w:rFonts w:ascii="Times New Roman" w:hAnsi="Times New Roman" w:cs="Times New Roman"/>
                <w:lang w:val="en-GB"/>
              </w:rPr>
              <w:t>The Volunteer</w:t>
            </w:r>
          </w:p>
        </w:tc>
        <w:tc>
          <w:tcPr>
            <w:tcW w:w="1417" w:type="dxa"/>
          </w:tcPr>
          <w:p w14:paraId="1157F6FB" w14:textId="778544B6" w:rsidR="00B03B29" w:rsidRPr="00C548BA" w:rsidRDefault="00B03B29" w:rsidP="00B03B29">
            <w:pPr>
              <w:rPr>
                <w:lang w:val="en-GB"/>
              </w:rPr>
            </w:pPr>
            <w:r w:rsidRPr="00C548BA">
              <w:rPr>
                <w:rFonts w:ascii="Times New Roman" w:hAnsi="Times New Roman" w:cs="Times New Roman"/>
                <w:lang w:val="en-GB"/>
              </w:rPr>
              <w:t>2011</w:t>
            </w:r>
          </w:p>
        </w:tc>
        <w:tc>
          <w:tcPr>
            <w:tcW w:w="1560" w:type="dxa"/>
          </w:tcPr>
          <w:p w14:paraId="2B9120C2" w14:textId="2A080942" w:rsidR="00B03B29" w:rsidRPr="00C548BA" w:rsidRDefault="00B03B29" w:rsidP="00B03B29">
            <w:pPr>
              <w:rPr>
                <w:lang w:val="en-GB"/>
              </w:rPr>
            </w:pPr>
            <w:r w:rsidRPr="00C548BA">
              <w:rPr>
                <w:rFonts w:ascii="Times New Roman" w:hAnsi="Times New Roman" w:cs="Times New Roman"/>
                <w:lang w:val="en-GB"/>
              </w:rPr>
              <w:t xml:space="preserve">Shane Paul </w:t>
            </w:r>
            <w:proofErr w:type="spellStart"/>
            <w:r w:rsidRPr="00C548BA">
              <w:rPr>
                <w:rFonts w:ascii="Times New Roman" w:hAnsi="Times New Roman" w:cs="Times New Roman"/>
                <w:lang w:val="en-GB"/>
              </w:rPr>
              <w:t>O’Doherty</w:t>
            </w:r>
            <w:proofErr w:type="spellEnd"/>
            <w:r w:rsidRPr="00C548BA">
              <w:rPr>
                <w:rFonts w:ascii="Times New Roman" w:hAnsi="Times New Roman" w:cs="Times New Roman"/>
                <w:lang w:val="en-GB"/>
              </w:rPr>
              <w:t xml:space="preserve"> </w:t>
            </w:r>
          </w:p>
        </w:tc>
        <w:tc>
          <w:tcPr>
            <w:tcW w:w="2551" w:type="dxa"/>
          </w:tcPr>
          <w:p w14:paraId="7A9B8C71" w14:textId="318701DC" w:rsidR="00B03B29" w:rsidRPr="00C548BA" w:rsidRDefault="00B03B29" w:rsidP="00B03B29">
            <w:pPr>
              <w:rPr>
                <w:rFonts w:ascii="Times New Roman" w:hAnsi="Times New Roman" w:cs="Times New Roman"/>
                <w:lang w:val="en-GB"/>
              </w:rPr>
            </w:pPr>
            <w:proofErr w:type="spellStart"/>
            <w:r w:rsidRPr="00C548BA">
              <w:rPr>
                <w:rFonts w:ascii="Times New Roman" w:hAnsi="Times New Roman" w:cs="Times New Roman"/>
                <w:lang w:val="en-GB"/>
              </w:rPr>
              <w:t>O’Doherty</w:t>
            </w:r>
            <w:proofErr w:type="spellEnd"/>
            <w:r w:rsidRPr="00C548BA">
              <w:rPr>
                <w:rFonts w:ascii="Times New Roman" w:hAnsi="Times New Roman" w:cs="Times New Roman"/>
                <w:lang w:val="en-GB"/>
              </w:rPr>
              <w:t xml:space="preserve"> was an active member of the Provisional IRA, including as an explosives officer in the Derry brigade. He launched a letter bomb campaign in London. Following disillusionment and a religious conversion in prison, </w:t>
            </w:r>
            <w:proofErr w:type="spellStart"/>
            <w:r w:rsidRPr="00C548BA">
              <w:rPr>
                <w:rFonts w:ascii="Times New Roman" w:hAnsi="Times New Roman" w:cs="Times New Roman"/>
                <w:lang w:val="en-GB"/>
              </w:rPr>
              <w:t>O’Doherty</w:t>
            </w:r>
            <w:proofErr w:type="spellEnd"/>
            <w:r w:rsidRPr="00C548BA">
              <w:rPr>
                <w:rFonts w:ascii="Times New Roman" w:hAnsi="Times New Roman" w:cs="Times New Roman"/>
                <w:lang w:val="en-GB"/>
              </w:rPr>
              <w:t xml:space="preserve"> wrote to his victims to apologise and renounced his commitment to the IRA.</w:t>
            </w:r>
          </w:p>
        </w:tc>
      </w:tr>
      <w:tr w:rsidR="00B03B29" w:rsidRPr="00C50745" w14:paraId="35F575A5" w14:textId="77777777" w:rsidTr="00D343AE">
        <w:trPr>
          <w:trHeight w:val="511"/>
        </w:trPr>
        <w:tc>
          <w:tcPr>
            <w:tcW w:w="1555" w:type="dxa"/>
          </w:tcPr>
          <w:p w14:paraId="35EF36C3" w14:textId="77777777" w:rsidR="00B03B29" w:rsidRPr="00C548BA" w:rsidRDefault="00B03B29" w:rsidP="00B03B29">
            <w:pPr>
              <w:rPr>
                <w:rFonts w:ascii="Times New Roman" w:hAnsi="Times New Roman" w:cs="Times New Roman"/>
                <w:lang w:val="en-GB"/>
              </w:rPr>
            </w:pPr>
            <w:proofErr w:type="spellStart"/>
            <w:r w:rsidRPr="00C548BA">
              <w:rPr>
                <w:rFonts w:ascii="Times New Roman" w:hAnsi="Times New Roman" w:cs="Times New Roman"/>
                <w:lang w:val="en-GB"/>
              </w:rPr>
              <w:t>O’Rawe</w:t>
            </w:r>
            <w:proofErr w:type="spellEnd"/>
            <w:r w:rsidRPr="00C548BA">
              <w:rPr>
                <w:rFonts w:ascii="Times New Roman" w:hAnsi="Times New Roman" w:cs="Times New Roman"/>
                <w:lang w:val="en-GB"/>
              </w:rPr>
              <w:t>, R.</w:t>
            </w:r>
          </w:p>
        </w:tc>
        <w:tc>
          <w:tcPr>
            <w:tcW w:w="1559" w:type="dxa"/>
          </w:tcPr>
          <w:p w14:paraId="18B8FB98" w14:textId="4EA9FB11" w:rsidR="00B03B29" w:rsidRPr="00C548BA" w:rsidRDefault="00B03B29" w:rsidP="00B03B29">
            <w:pPr>
              <w:rPr>
                <w:lang w:val="en-GB"/>
              </w:rPr>
            </w:pPr>
            <w:proofErr w:type="spellStart"/>
            <w:r w:rsidRPr="00C548BA">
              <w:rPr>
                <w:rFonts w:ascii="Times New Roman" w:hAnsi="Times New Roman" w:cs="Times New Roman"/>
                <w:lang w:val="en-GB"/>
              </w:rPr>
              <w:t>Blanketmen</w:t>
            </w:r>
            <w:proofErr w:type="spellEnd"/>
          </w:p>
        </w:tc>
        <w:tc>
          <w:tcPr>
            <w:tcW w:w="1417" w:type="dxa"/>
          </w:tcPr>
          <w:p w14:paraId="75AEA5E5" w14:textId="6A11AC3E" w:rsidR="00B03B29" w:rsidRPr="00C548BA" w:rsidRDefault="00B03B29" w:rsidP="00B03B29">
            <w:pPr>
              <w:rPr>
                <w:lang w:val="en-GB"/>
              </w:rPr>
            </w:pPr>
            <w:r w:rsidRPr="00C548BA">
              <w:rPr>
                <w:rFonts w:ascii="Times New Roman" w:hAnsi="Times New Roman" w:cs="Times New Roman"/>
                <w:lang w:val="en-GB"/>
              </w:rPr>
              <w:t>2016</w:t>
            </w:r>
          </w:p>
        </w:tc>
        <w:tc>
          <w:tcPr>
            <w:tcW w:w="1560" w:type="dxa"/>
          </w:tcPr>
          <w:p w14:paraId="261EE939" w14:textId="044211B9" w:rsidR="00B03B29" w:rsidRPr="00C548BA" w:rsidRDefault="00B03B29" w:rsidP="00B03B29">
            <w:pPr>
              <w:rPr>
                <w:lang w:val="en-GB"/>
              </w:rPr>
            </w:pPr>
            <w:r w:rsidRPr="00C548BA">
              <w:rPr>
                <w:rFonts w:ascii="Times New Roman" w:hAnsi="Times New Roman" w:cs="Times New Roman"/>
                <w:lang w:val="en-GB"/>
              </w:rPr>
              <w:t xml:space="preserve">Richard </w:t>
            </w:r>
            <w:proofErr w:type="spellStart"/>
            <w:r w:rsidRPr="00C548BA">
              <w:rPr>
                <w:rFonts w:ascii="Times New Roman" w:hAnsi="Times New Roman" w:cs="Times New Roman"/>
                <w:lang w:val="en-GB"/>
              </w:rPr>
              <w:t>O’Rawe</w:t>
            </w:r>
            <w:proofErr w:type="spellEnd"/>
            <w:r w:rsidRPr="00C548BA">
              <w:rPr>
                <w:rFonts w:ascii="Times New Roman" w:hAnsi="Times New Roman" w:cs="Times New Roman"/>
                <w:lang w:val="en-GB"/>
              </w:rPr>
              <w:t xml:space="preserve"> </w:t>
            </w:r>
          </w:p>
        </w:tc>
        <w:tc>
          <w:tcPr>
            <w:tcW w:w="2551" w:type="dxa"/>
          </w:tcPr>
          <w:p w14:paraId="1E847E0F" w14:textId="12D810A8" w:rsidR="00B03B29" w:rsidRPr="00C548BA" w:rsidRDefault="00B03B29" w:rsidP="00B03B29">
            <w:pPr>
              <w:rPr>
                <w:rFonts w:ascii="Times New Roman" w:hAnsi="Times New Roman" w:cs="Times New Roman"/>
                <w:lang w:val="en-GB"/>
              </w:rPr>
            </w:pPr>
            <w:proofErr w:type="spellStart"/>
            <w:r w:rsidRPr="00C548BA">
              <w:rPr>
                <w:rFonts w:ascii="Times New Roman" w:hAnsi="Times New Roman" w:cs="Times New Roman"/>
                <w:lang w:val="en-GB"/>
              </w:rPr>
              <w:t>O’Rawe</w:t>
            </w:r>
            <w:proofErr w:type="spellEnd"/>
            <w:r w:rsidRPr="00C548BA">
              <w:rPr>
                <w:rFonts w:ascii="Times New Roman" w:hAnsi="Times New Roman" w:cs="Times New Roman"/>
                <w:lang w:val="en-GB"/>
              </w:rPr>
              <w:t xml:space="preserve"> was a senior IRA member and Provisional IRA press officer in Long Kesh prison. He left the Republican movement in 1985. He was ostracised by former </w:t>
            </w:r>
            <w:r w:rsidRPr="00C548BA">
              <w:rPr>
                <w:rFonts w:ascii="Times New Roman" w:hAnsi="Times New Roman" w:cs="Times New Roman"/>
                <w:lang w:val="en-GB"/>
              </w:rPr>
              <w:lastRenderedPageBreak/>
              <w:t>comrades following the publication of this book.</w:t>
            </w:r>
          </w:p>
        </w:tc>
      </w:tr>
    </w:tbl>
    <w:p w14:paraId="149B74B5" w14:textId="77777777" w:rsidR="00CF5127" w:rsidRDefault="00CF5127" w:rsidP="00E61209">
      <w:pPr>
        <w:contextualSpacing/>
        <w:rPr>
          <w:rStyle w:val="eop"/>
          <w:color w:val="000000"/>
          <w:shd w:val="clear" w:color="auto" w:fill="FFFFFF"/>
        </w:rPr>
      </w:pPr>
    </w:p>
    <w:p w14:paraId="593C623D" w14:textId="1A9B069A" w:rsidR="00235959" w:rsidRPr="00A75DCD" w:rsidRDefault="00235959" w:rsidP="00652D9B">
      <w:pPr>
        <w:pStyle w:val="Heading2"/>
        <w:spacing w:line="480" w:lineRule="auto"/>
      </w:pPr>
      <w:r w:rsidRPr="00A75DCD">
        <w:t>Interpretative Phenomenological Analysis</w:t>
      </w:r>
    </w:p>
    <w:p w14:paraId="752BF336" w14:textId="4BC1EE69" w:rsidR="00705AE0" w:rsidRPr="00A75DCD" w:rsidRDefault="00705AE0" w:rsidP="006A4714">
      <w:pPr>
        <w:spacing w:line="480" w:lineRule="auto"/>
        <w:contextualSpacing/>
      </w:pPr>
      <w:r w:rsidRPr="00A75DCD">
        <w:rPr>
          <w:rStyle w:val="normaltextrun"/>
        </w:rPr>
        <w:t>Interpretative phenomenological analysis (IPA) was utilized to qualitatively explore whether moral injury was evidenced in the autobiographical sources. This form of analysis is increasingly used to analyze accounts of</w:t>
      </w:r>
      <w:r w:rsidR="00C3657A" w:rsidRPr="00C3657A">
        <w:rPr>
          <w:rStyle w:val="normaltextrun"/>
        </w:rPr>
        <w:t xml:space="preserve"> </w:t>
      </w:r>
      <w:r w:rsidR="00C3657A">
        <w:rPr>
          <w:rStyle w:val="normaltextrun"/>
        </w:rPr>
        <w:t>non-state political violence</w:t>
      </w:r>
      <w:r w:rsidR="00F768EF">
        <w:rPr>
          <w:rStyle w:val="normaltextrun"/>
        </w:rPr>
        <w:t>.</w:t>
      </w:r>
      <w:r w:rsidR="003D785F">
        <w:rPr>
          <w:rStyle w:val="EndnoteReference"/>
        </w:rPr>
        <w:endnoteReference w:id="87"/>
      </w:r>
      <w:r w:rsidRPr="00A75DCD">
        <w:rPr>
          <w:rStyle w:val="normaltextrun"/>
        </w:rPr>
        <w:t xml:space="preserve"> </w:t>
      </w:r>
      <w:r w:rsidR="002858B6">
        <w:rPr>
          <w:rStyle w:val="normaltextrun"/>
        </w:rPr>
        <w:t xml:space="preserve">The </w:t>
      </w:r>
      <w:r w:rsidR="00F9426E">
        <w:rPr>
          <w:rStyle w:val="normaltextrun"/>
        </w:rPr>
        <w:t>emphasis</w:t>
      </w:r>
      <w:r w:rsidR="002858B6">
        <w:rPr>
          <w:rStyle w:val="normaltextrun"/>
        </w:rPr>
        <w:t xml:space="preserve"> i</w:t>
      </w:r>
      <w:r w:rsidRPr="00A75DCD">
        <w:rPr>
          <w:rStyle w:val="normaltextrun"/>
        </w:rPr>
        <w:t>n IPA</w:t>
      </w:r>
      <w:r w:rsidR="002858B6">
        <w:rPr>
          <w:rStyle w:val="normaltextrun"/>
        </w:rPr>
        <w:t xml:space="preserve"> is on </w:t>
      </w:r>
      <w:r w:rsidR="006409B6">
        <w:rPr>
          <w:rStyle w:val="normaltextrun"/>
        </w:rPr>
        <w:t xml:space="preserve">interpreting </w:t>
      </w:r>
      <w:r w:rsidR="002858B6" w:rsidRPr="00A75DCD">
        <w:rPr>
          <w:rStyle w:val="normaltextrun"/>
        </w:rPr>
        <w:t>an experience as the participant</w:t>
      </w:r>
      <w:r w:rsidR="006409B6">
        <w:rPr>
          <w:rStyle w:val="normaltextrun"/>
        </w:rPr>
        <w:t xml:space="preserve"> perceives it</w:t>
      </w:r>
      <w:r w:rsidR="00F9426E">
        <w:rPr>
          <w:rStyle w:val="normaltextrun"/>
        </w:rPr>
        <w:t>,</w:t>
      </w:r>
      <w:r w:rsidR="002858B6" w:rsidRPr="00A75DCD">
        <w:rPr>
          <w:rStyle w:val="normaltextrun"/>
        </w:rPr>
        <w:t xml:space="preserve"> </w:t>
      </w:r>
      <w:r w:rsidRPr="00A75DCD">
        <w:rPr>
          <w:rStyle w:val="normaltextrun"/>
        </w:rPr>
        <w:t>rather than to gain an objective record of the event</w:t>
      </w:r>
      <w:r w:rsidR="00F768EF">
        <w:rPr>
          <w:rStyle w:val="normaltextrun"/>
        </w:rPr>
        <w:t>.</w:t>
      </w:r>
      <w:r w:rsidR="003D785F">
        <w:rPr>
          <w:rStyle w:val="EndnoteReference"/>
        </w:rPr>
        <w:endnoteReference w:id="88"/>
      </w:r>
      <w:r w:rsidRPr="00A75DCD">
        <w:rPr>
          <w:rStyle w:val="eop"/>
        </w:rPr>
        <w:t> </w:t>
      </w:r>
      <w:r w:rsidR="006A4714">
        <w:rPr>
          <w:rStyle w:val="normaltextrun"/>
        </w:rPr>
        <w:t>IPA</w:t>
      </w:r>
      <w:r w:rsidRPr="00A75DCD">
        <w:rPr>
          <w:rStyle w:val="normaltextrun"/>
        </w:rPr>
        <w:t xml:space="preserve"> </w:t>
      </w:r>
      <w:r w:rsidR="00F27F16">
        <w:rPr>
          <w:rStyle w:val="normaltextrun"/>
        </w:rPr>
        <w:t>is often used</w:t>
      </w:r>
      <w:r w:rsidRPr="00A75DCD">
        <w:rPr>
          <w:rStyle w:val="normaltextrun"/>
        </w:rPr>
        <w:t xml:space="preserve"> when participants provide information on significant life experiences that had important implications for their identities</w:t>
      </w:r>
      <w:r w:rsidR="00F768EF">
        <w:rPr>
          <w:rStyle w:val="normaltextrun"/>
        </w:rPr>
        <w:t>.</w:t>
      </w:r>
      <w:r w:rsidR="003D785F">
        <w:rPr>
          <w:rStyle w:val="EndnoteReference"/>
        </w:rPr>
        <w:endnoteReference w:id="89"/>
      </w:r>
      <w:r w:rsidR="00DE7470">
        <w:rPr>
          <w:rStyle w:val="normaltextrun"/>
        </w:rPr>
        <w:t xml:space="preserve"> </w:t>
      </w:r>
      <w:r w:rsidR="00DE7470" w:rsidRPr="00415F4D">
        <w:rPr>
          <w:rStyle w:val="normaltextrun"/>
        </w:rPr>
        <w:t>It</w:t>
      </w:r>
      <w:r w:rsidR="00C0424E" w:rsidRPr="00415F4D">
        <w:rPr>
          <w:rStyle w:val="normaltextrun"/>
        </w:rPr>
        <w:t xml:space="preserve"> is the</w:t>
      </w:r>
      <w:r w:rsidR="008114DC" w:rsidRPr="00415F4D">
        <w:rPr>
          <w:rStyle w:val="normaltextrun"/>
        </w:rPr>
        <w:t>refore the</w:t>
      </w:r>
      <w:r w:rsidR="00C0424E" w:rsidRPr="00415F4D">
        <w:rPr>
          <w:rStyle w:val="normaltextrun"/>
        </w:rPr>
        <w:t xml:space="preserve"> most suitable qualitative method </w:t>
      </w:r>
      <w:r w:rsidR="00DE7470" w:rsidRPr="00415F4D">
        <w:rPr>
          <w:rStyle w:val="normaltextrun"/>
        </w:rPr>
        <w:t xml:space="preserve">for the current study </w:t>
      </w:r>
      <w:r w:rsidR="00C0424E" w:rsidRPr="00415F4D">
        <w:rPr>
          <w:rStyle w:val="normaltextrun"/>
        </w:rPr>
        <w:t>considering</w:t>
      </w:r>
      <w:r w:rsidR="00182320" w:rsidRPr="00415F4D">
        <w:rPr>
          <w:rStyle w:val="normaltextrun"/>
        </w:rPr>
        <w:t xml:space="preserve"> </w:t>
      </w:r>
      <w:r w:rsidR="00415F4D" w:rsidRPr="00415F4D">
        <w:rPr>
          <w:rStyle w:val="normaltextrun"/>
        </w:rPr>
        <w:t>its focus</w:t>
      </w:r>
      <w:r w:rsidRPr="00415F4D">
        <w:rPr>
          <w:rStyle w:val="normaltextrun"/>
        </w:rPr>
        <w:t xml:space="preserve"> </w:t>
      </w:r>
      <w:r w:rsidR="00415F4D" w:rsidRPr="00415F4D">
        <w:rPr>
          <w:rStyle w:val="normaltextrun"/>
        </w:rPr>
        <w:t>on</w:t>
      </w:r>
      <w:r w:rsidRPr="00415F4D">
        <w:rPr>
          <w:rStyle w:val="normaltextrun"/>
        </w:rPr>
        <w:t xml:space="preserve"> </w:t>
      </w:r>
      <w:r w:rsidR="00182320" w:rsidRPr="00415F4D">
        <w:rPr>
          <w:rStyle w:val="normaltextrun"/>
        </w:rPr>
        <w:t>how</w:t>
      </w:r>
      <w:r w:rsidR="00EB2651" w:rsidRPr="00415F4D">
        <w:rPr>
          <w:rStyle w:val="normaltextrun"/>
        </w:rPr>
        <w:t xml:space="preserve"> </w:t>
      </w:r>
      <w:r w:rsidR="00182320" w:rsidRPr="00415F4D">
        <w:rPr>
          <w:rStyle w:val="normaltextrun"/>
        </w:rPr>
        <w:t>the</w:t>
      </w:r>
      <w:r w:rsidR="00EB2651" w:rsidRPr="00415F4D">
        <w:rPr>
          <w:rStyle w:val="normaltextrun"/>
        </w:rPr>
        <w:t xml:space="preserve"> former members</w:t>
      </w:r>
      <w:r w:rsidR="00061114" w:rsidRPr="00415F4D">
        <w:rPr>
          <w:rStyle w:val="normaltextrun"/>
        </w:rPr>
        <w:t xml:space="preserve"> </w:t>
      </w:r>
      <w:r w:rsidR="00843815" w:rsidRPr="00415F4D">
        <w:rPr>
          <w:rStyle w:val="normaltextrun"/>
        </w:rPr>
        <w:t>were morally and psychologically affected by their</w:t>
      </w:r>
      <w:r w:rsidRPr="00415F4D">
        <w:rPr>
          <w:rStyle w:val="normaltextrun"/>
        </w:rPr>
        <w:t xml:space="preserve"> </w:t>
      </w:r>
      <w:r w:rsidR="00182320" w:rsidRPr="00415F4D">
        <w:rPr>
          <w:rStyle w:val="normaltextrun"/>
        </w:rPr>
        <w:t>involvement in the IRA</w:t>
      </w:r>
      <w:r w:rsidRPr="00415F4D">
        <w:rPr>
          <w:rStyle w:val="normaltextrun"/>
        </w:rPr>
        <w:t>.</w:t>
      </w:r>
      <w:r w:rsidRPr="00A75DCD">
        <w:rPr>
          <w:rStyle w:val="normaltextrun"/>
        </w:rPr>
        <w:t xml:space="preserve">  </w:t>
      </w:r>
    </w:p>
    <w:p w14:paraId="67B51A78" w14:textId="72436B9B" w:rsidR="00F25D6E" w:rsidRDefault="00705AE0" w:rsidP="007642B4">
      <w:pPr>
        <w:spacing w:line="480" w:lineRule="auto"/>
        <w:ind w:firstLine="720"/>
        <w:contextualSpacing/>
        <w:rPr>
          <w:rStyle w:val="normaltextrun"/>
        </w:rPr>
      </w:pPr>
      <w:r w:rsidRPr="00A75DCD">
        <w:rPr>
          <w:rStyle w:val="normaltextrun"/>
        </w:rPr>
        <w:t>Guidelines on IPA by Smith, Flowers and Larkin</w:t>
      </w:r>
      <w:r w:rsidR="003D785F">
        <w:rPr>
          <w:rStyle w:val="EndnoteReference"/>
        </w:rPr>
        <w:endnoteReference w:id="90"/>
      </w:r>
      <w:r w:rsidR="003D785F" w:rsidRPr="00A75DCD">
        <w:rPr>
          <w:rStyle w:val="normaltextrun"/>
        </w:rPr>
        <w:t> </w:t>
      </w:r>
      <w:r w:rsidRPr="00A75DCD">
        <w:rPr>
          <w:rStyle w:val="normaltextrun"/>
        </w:rPr>
        <w:t>and Smith and </w:t>
      </w:r>
      <w:proofErr w:type="spellStart"/>
      <w:r w:rsidRPr="00A75DCD">
        <w:rPr>
          <w:rStyle w:val="normaltextrun"/>
        </w:rPr>
        <w:t>Osburn</w:t>
      </w:r>
      <w:proofErr w:type="spellEnd"/>
      <w:r w:rsidR="003D785F">
        <w:rPr>
          <w:rStyle w:val="EndnoteReference"/>
        </w:rPr>
        <w:endnoteReference w:id="91"/>
      </w:r>
      <w:r w:rsidR="003D785F" w:rsidRPr="00A75DCD">
        <w:rPr>
          <w:rStyle w:val="normaltextrun"/>
        </w:rPr>
        <w:t xml:space="preserve"> </w:t>
      </w:r>
      <w:r w:rsidRPr="00A75DCD">
        <w:rPr>
          <w:rStyle w:val="normaltextrun"/>
        </w:rPr>
        <w:t>were followed.</w:t>
      </w:r>
      <w:r w:rsidR="00923F3B">
        <w:rPr>
          <w:rStyle w:val="normaltextrun"/>
        </w:rPr>
        <w:t xml:space="preserve"> In the first stage</w:t>
      </w:r>
      <w:r w:rsidR="000A6189">
        <w:rPr>
          <w:rStyle w:val="normaltextrun"/>
        </w:rPr>
        <w:t xml:space="preserve"> of the analysis</w:t>
      </w:r>
      <w:r w:rsidR="00EA44F0">
        <w:rPr>
          <w:rStyle w:val="normaltextrun"/>
        </w:rPr>
        <w:t>, e</w:t>
      </w:r>
      <w:r w:rsidRPr="00A75DCD">
        <w:rPr>
          <w:rStyle w:val="normaltextrun"/>
        </w:rPr>
        <w:t xml:space="preserve">ach </w:t>
      </w:r>
      <w:r w:rsidR="009349AC">
        <w:rPr>
          <w:rStyle w:val="normaltextrun"/>
        </w:rPr>
        <w:t>source</w:t>
      </w:r>
      <w:r w:rsidRPr="00A75DCD">
        <w:rPr>
          <w:rStyle w:val="normaltextrun"/>
        </w:rPr>
        <w:t xml:space="preserve"> was </w:t>
      </w:r>
      <w:r w:rsidR="00F25D6E">
        <w:rPr>
          <w:rStyle w:val="normaltextrun"/>
        </w:rPr>
        <w:t>read individually</w:t>
      </w:r>
      <w:r w:rsidRPr="00A75DCD">
        <w:rPr>
          <w:rStyle w:val="normaltextrun"/>
        </w:rPr>
        <w:t xml:space="preserve">, and anything of </w:t>
      </w:r>
      <w:r w:rsidR="00370ACC">
        <w:rPr>
          <w:rStyle w:val="normaltextrun"/>
        </w:rPr>
        <w:t xml:space="preserve">relevance </w:t>
      </w:r>
      <w:r w:rsidRPr="00A75DCD">
        <w:rPr>
          <w:rStyle w:val="normaltextrun"/>
        </w:rPr>
        <w:t xml:space="preserve">was noted. </w:t>
      </w:r>
      <w:r w:rsidR="00EA44F0">
        <w:rPr>
          <w:rStyle w:val="normaltextrun"/>
        </w:rPr>
        <w:t>The</w:t>
      </w:r>
      <w:r w:rsidRPr="00A75DCD">
        <w:rPr>
          <w:rStyle w:val="normaltextrun"/>
        </w:rPr>
        <w:t xml:space="preserve"> accounts were</w:t>
      </w:r>
      <w:r w:rsidR="00B47ED1">
        <w:rPr>
          <w:rStyle w:val="normaltextrun"/>
        </w:rPr>
        <w:t xml:space="preserve"> then</w:t>
      </w:r>
      <w:r w:rsidRPr="00A75DCD">
        <w:rPr>
          <w:rStyle w:val="normaltextrun"/>
        </w:rPr>
        <w:t xml:space="preserve"> annotated and coded</w:t>
      </w:r>
      <w:r w:rsidR="001B00C9">
        <w:rPr>
          <w:rStyle w:val="normaltextrun"/>
        </w:rPr>
        <w:t xml:space="preserve"> in the second stage</w:t>
      </w:r>
      <w:r w:rsidR="00653768">
        <w:rPr>
          <w:rStyle w:val="normaltextrun"/>
        </w:rPr>
        <w:t>. E</w:t>
      </w:r>
      <w:r w:rsidRPr="00A75DCD">
        <w:rPr>
          <w:rStyle w:val="normaltextrun"/>
        </w:rPr>
        <w:t xml:space="preserve">mergent themes were created </w:t>
      </w:r>
      <w:r w:rsidR="00653768">
        <w:rPr>
          <w:rStyle w:val="normaltextrun"/>
        </w:rPr>
        <w:t>in th</w:t>
      </w:r>
      <w:r w:rsidR="001B00C9">
        <w:rPr>
          <w:rStyle w:val="normaltextrun"/>
        </w:rPr>
        <w:t>e</w:t>
      </w:r>
      <w:r w:rsidR="00653768">
        <w:rPr>
          <w:rStyle w:val="normaltextrun"/>
        </w:rPr>
        <w:t xml:space="preserve"> </w:t>
      </w:r>
      <w:r w:rsidR="001B00C9">
        <w:rPr>
          <w:rStyle w:val="normaltextrun"/>
        </w:rPr>
        <w:t>third</w:t>
      </w:r>
      <w:r w:rsidR="00653768">
        <w:rPr>
          <w:rStyle w:val="normaltextrun"/>
        </w:rPr>
        <w:t xml:space="preserve"> stage, </w:t>
      </w:r>
      <w:r w:rsidRPr="00A75DCD">
        <w:rPr>
          <w:rStyle w:val="normaltextrun"/>
        </w:rPr>
        <w:t xml:space="preserve">which involved greater interpretation and </w:t>
      </w:r>
      <w:r w:rsidRPr="00573E4D">
        <w:rPr>
          <w:rStyle w:val="normaltextrun"/>
        </w:rPr>
        <w:t>analysis.</w:t>
      </w:r>
      <w:r w:rsidR="00CE1BBF" w:rsidRPr="00573E4D">
        <w:rPr>
          <w:rStyle w:val="normaltextrun"/>
        </w:rPr>
        <w:t xml:space="preserve"> </w:t>
      </w:r>
      <w:r w:rsidR="0059723E" w:rsidRPr="00573E4D">
        <w:rPr>
          <w:rStyle w:val="normaltextrun"/>
        </w:rPr>
        <w:t xml:space="preserve">The researcher initially concentrated on themes and connections available in the sources on how the former members were psychologically and morally affected by their involvement, rather than attempting to find evidence that would fit descriptions of moral injury. </w:t>
      </w:r>
      <w:r w:rsidR="00923F3B" w:rsidRPr="00573E4D">
        <w:rPr>
          <w:rStyle w:val="normaltextrun"/>
        </w:rPr>
        <w:t>Following</w:t>
      </w:r>
      <w:r w:rsidR="00923F3B">
        <w:rPr>
          <w:rStyle w:val="normaltextrun"/>
        </w:rPr>
        <w:t xml:space="preserve"> this, p</w:t>
      </w:r>
      <w:r w:rsidRPr="00A75DCD">
        <w:rPr>
          <w:rStyle w:val="normaltextrun"/>
        </w:rPr>
        <w:t>reliminary connections amongst these themes were made, and the themes were clustered involving the creation of superordinate themes out of some of the initial emergent themes. This</w:t>
      </w:r>
      <w:r w:rsidR="00967CF0">
        <w:rPr>
          <w:rStyle w:val="normaltextrun"/>
        </w:rPr>
        <w:t xml:space="preserve"> </w:t>
      </w:r>
      <w:r w:rsidR="00273B8C">
        <w:rPr>
          <w:rStyle w:val="normaltextrun"/>
        </w:rPr>
        <w:t>fourth</w:t>
      </w:r>
      <w:r w:rsidRPr="00A75DCD">
        <w:rPr>
          <w:rStyle w:val="normaltextrun"/>
        </w:rPr>
        <w:t xml:space="preserve"> st</w:t>
      </w:r>
      <w:r w:rsidR="00B47ED1">
        <w:rPr>
          <w:rStyle w:val="normaltextrun"/>
        </w:rPr>
        <w:t>age</w:t>
      </w:r>
      <w:r w:rsidRPr="00A75DCD">
        <w:rPr>
          <w:rStyle w:val="normaltextrun"/>
        </w:rPr>
        <w:t xml:space="preserve"> was </w:t>
      </w:r>
      <w:r w:rsidRPr="005534F8">
        <w:rPr>
          <w:rStyle w:val="normaltextrun"/>
        </w:rPr>
        <w:t>more interpretative and theoretical, but the themes were still grounded in the initial text. This grounding was ensured by continuous reference to, and checking of, the original sources</w:t>
      </w:r>
      <w:r w:rsidR="00B837C6" w:rsidRPr="005534F8">
        <w:rPr>
          <w:rStyle w:val="normaltextrun"/>
        </w:rPr>
        <w:t xml:space="preserve"> to confirm the themes reflected </w:t>
      </w:r>
      <w:r w:rsidR="00293A00" w:rsidRPr="005534F8">
        <w:rPr>
          <w:rStyle w:val="normaltextrun"/>
        </w:rPr>
        <w:t xml:space="preserve">the </w:t>
      </w:r>
      <w:r w:rsidR="00FD0128" w:rsidRPr="005534F8">
        <w:rPr>
          <w:rStyle w:val="normaltextrun"/>
        </w:rPr>
        <w:t>meaning in the accounts.</w:t>
      </w:r>
    </w:p>
    <w:p w14:paraId="4CB47D10" w14:textId="5F226C16" w:rsidR="007642B4" w:rsidRPr="00A75DCD" w:rsidRDefault="00705AE0" w:rsidP="007642B4">
      <w:pPr>
        <w:spacing w:line="480" w:lineRule="auto"/>
        <w:ind w:firstLine="720"/>
        <w:contextualSpacing/>
      </w:pPr>
      <w:r w:rsidRPr="00A75DCD">
        <w:rPr>
          <w:rStyle w:val="normaltextrun"/>
        </w:rPr>
        <w:lastRenderedPageBreak/>
        <w:t xml:space="preserve">After the </w:t>
      </w:r>
      <w:r w:rsidR="00E60B55">
        <w:rPr>
          <w:rStyle w:val="normaltextrun"/>
        </w:rPr>
        <w:t>analysis of</w:t>
      </w:r>
      <w:r w:rsidRPr="00A75DCD">
        <w:rPr>
          <w:rStyle w:val="normaltextrun"/>
        </w:rPr>
        <w:t xml:space="preserve"> the first source, these st</w:t>
      </w:r>
      <w:r w:rsidR="00930C2A">
        <w:rPr>
          <w:rStyle w:val="normaltextrun"/>
        </w:rPr>
        <w:t>age</w:t>
      </w:r>
      <w:r w:rsidRPr="00A75DCD">
        <w:rPr>
          <w:rStyle w:val="normaltextrun"/>
        </w:rPr>
        <w:t xml:space="preserve">s were repeated for the next source until all autobiographical accounts were analyzed </w:t>
      </w:r>
      <w:r w:rsidRPr="000F0DB5">
        <w:rPr>
          <w:rStyle w:val="normaltextrun"/>
        </w:rPr>
        <w:t xml:space="preserve">individually. </w:t>
      </w:r>
      <w:r w:rsidR="001F4FFE" w:rsidRPr="000F0DB5">
        <w:rPr>
          <w:rStyle w:val="normaltextrun"/>
        </w:rPr>
        <w:t>Analysis</w:t>
      </w:r>
      <w:r w:rsidR="009F5948" w:rsidRPr="000F0DB5">
        <w:rPr>
          <w:rStyle w:val="normaltextrun"/>
        </w:rPr>
        <w:t xml:space="preserve"> was initially individual to avoid the </w:t>
      </w:r>
      <w:r w:rsidR="00020DFF" w:rsidRPr="000F0DB5">
        <w:rPr>
          <w:rStyle w:val="normaltextrun"/>
        </w:rPr>
        <w:t>themes</w:t>
      </w:r>
      <w:r w:rsidR="009F5948" w:rsidRPr="000F0DB5">
        <w:rPr>
          <w:rStyle w:val="normaltextrun"/>
        </w:rPr>
        <w:t xml:space="preserve"> from one source </w:t>
      </w:r>
      <w:r w:rsidR="001F4FFE" w:rsidRPr="000F0DB5">
        <w:rPr>
          <w:rStyle w:val="normaltextrun"/>
        </w:rPr>
        <w:t>biasing</w:t>
      </w:r>
      <w:r w:rsidR="009F5948" w:rsidRPr="000F0DB5">
        <w:rPr>
          <w:rStyle w:val="normaltextrun"/>
        </w:rPr>
        <w:t xml:space="preserve"> the construction of </w:t>
      </w:r>
      <w:r w:rsidR="00C22FD7" w:rsidRPr="000F0DB5">
        <w:rPr>
          <w:rStyle w:val="normaltextrun"/>
        </w:rPr>
        <w:t xml:space="preserve">the </w:t>
      </w:r>
      <w:r w:rsidR="009F5948" w:rsidRPr="000F0DB5">
        <w:rPr>
          <w:rStyle w:val="normaltextrun"/>
        </w:rPr>
        <w:t xml:space="preserve">themes </w:t>
      </w:r>
      <w:r w:rsidR="004132ED" w:rsidRPr="000F0DB5">
        <w:rPr>
          <w:rStyle w:val="normaltextrun"/>
        </w:rPr>
        <w:t>from</w:t>
      </w:r>
      <w:r w:rsidR="009F5948" w:rsidRPr="000F0DB5">
        <w:rPr>
          <w:rStyle w:val="normaltextrun"/>
        </w:rPr>
        <w:t xml:space="preserve"> the subsequent sources. </w:t>
      </w:r>
      <w:r w:rsidRPr="000F0DB5">
        <w:rPr>
          <w:rStyle w:val="normaltextrun"/>
        </w:rPr>
        <w:t>Overarching</w:t>
      </w:r>
      <w:r w:rsidRPr="00A75DCD">
        <w:rPr>
          <w:rStyle w:val="normaltextrun"/>
        </w:rPr>
        <w:t xml:space="preserve"> themes and patterns were then identified across the cases and may be found in the results section. </w:t>
      </w:r>
      <w:r w:rsidR="00626E19" w:rsidRPr="00232D64">
        <w:rPr>
          <w:rStyle w:val="normaltextrun"/>
        </w:rPr>
        <w:t>The validity of the findings may have been affected by the role of the researcher and the unavoidable subjective and interpretative nature of IPA.</w:t>
      </w:r>
      <w:r w:rsidR="000F439A" w:rsidRPr="00232D64">
        <w:rPr>
          <w:rStyle w:val="normaltextrun"/>
        </w:rPr>
        <w:t xml:space="preserve"> Verbatim quotes from the autobiographies are included to support the argument</w:t>
      </w:r>
      <w:r w:rsidR="00834B05" w:rsidRPr="00232D64">
        <w:rPr>
          <w:rStyle w:val="normaltextrun"/>
        </w:rPr>
        <w:t>s</w:t>
      </w:r>
      <w:r w:rsidR="000F439A" w:rsidRPr="00232D64">
        <w:rPr>
          <w:rStyle w:val="normaltextrun"/>
        </w:rPr>
        <w:t xml:space="preserve"> being made in the result</w:t>
      </w:r>
      <w:r w:rsidR="00834B05" w:rsidRPr="00232D64">
        <w:rPr>
          <w:rStyle w:val="normaltextrun"/>
        </w:rPr>
        <w:t>s</w:t>
      </w:r>
      <w:r w:rsidR="000F439A" w:rsidRPr="00232D64">
        <w:rPr>
          <w:rStyle w:val="normaltextrun"/>
        </w:rPr>
        <w:t>, and to increase transparency by revealing the interpretative activity</w:t>
      </w:r>
      <w:r w:rsidR="001F2DD7" w:rsidRPr="00232D64">
        <w:rPr>
          <w:rStyle w:val="normaltextrun"/>
        </w:rPr>
        <w:t xml:space="preserve"> of the researcher.</w:t>
      </w:r>
      <w:r w:rsidR="00B81B1E">
        <w:rPr>
          <w:rStyle w:val="normaltextrun"/>
        </w:rPr>
        <w:t xml:space="preserve"> </w:t>
      </w:r>
    </w:p>
    <w:p w14:paraId="737EA742" w14:textId="77777777" w:rsidR="00B9669A" w:rsidRPr="00A75DCD" w:rsidRDefault="00B9669A" w:rsidP="00652D9B">
      <w:pPr>
        <w:pStyle w:val="Heading1"/>
        <w:spacing w:line="480" w:lineRule="auto"/>
      </w:pPr>
      <w:r w:rsidRPr="00A75DCD">
        <w:t>Results</w:t>
      </w:r>
    </w:p>
    <w:p w14:paraId="548A905F" w14:textId="0F3B687F" w:rsidR="002631C7" w:rsidRPr="00A75DCD" w:rsidRDefault="002631C7" w:rsidP="00652D9B">
      <w:pPr>
        <w:spacing w:line="480" w:lineRule="auto"/>
      </w:pPr>
      <w:r w:rsidRPr="00A75DCD">
        <w:t>The interpretative phenomenological analysis of the autobiographical sources identified four</w:t>
      </w:r>
      <w:r w:rsidR="00325925">
        <w:t xml:space="preserve"> </w:t>
      </w:r>
      <w:r w:rsidRPr="00A75DCD">
        <w:t xml:space="preserve">themes. The </w:t>
      </w:r>
      <w:r w:rsidR="004052DB">
        <w:t xml:space="preserve">first </w:t>
      </w:r>
      <w:r w:rsidRPr="00A75DCD">
        <w:t>theme</w:t>
      </w:r>
      <w:r w:rsidR="004052DB">
        <w:t xml:space="preserve"> </w:t>
      </w:r>
      <w:r w:rsidR="00D91108">
        <w:t>i</w:t>
      </w:r>
      <w:r w:rsidR="004052DB">
        <w:t>s</w:t>
      </w:r>
      <w:r w:rsidRPr="00A75DCD">
        <w:t xml:space="preserve"> </w:t>
      </w:r>
      <w:r w:rsidRPr="00A75DCD">
        <w:rPr>
          <w:i/>
        </w:rPr>
        <w:t>morally injurious experiences and symptoms</w:t>
      </w:r>
      <w:r w:rsidR="004052DB">
        <w:rPr>
          <w:i/>
        </w:rPr>
        <w:t xml:space="preserve">. </w:t>
      </w:r>
      <w:r w:rsidR="00325925">
        <w:t>It</w:t>
      </w:r>
      <w:r w:rsidR="004052DB">
        <w:t xml:space="preserve"> </w:t>
      </w:r>
      <w:r w:rsidR="00C47F1E">
        <w:t>reveals</w:t>
      </w:r>
      <w:r w:rsidRPr="00A75DCD">
        <w:t xml:space="preserve"> the different experiences that </w:t>
      </w:r>
      <w:r w:rsidR="006216DE">
        <w:t>likely</w:t>
      </w:r>
      <w:r w:rsidRPr="00A75DCD">
        <w:t xml:space="preserve"> resulted in moral injury in former </w:t>
      </w:r>
      <w:r w:rsidRPr="00A75DCD">
        <w:rPr>
          <w:rStyle w:val="normaltextrun"/>
          <w:color w:val="000000"/>
          <w:shd w:val="clear" w:color="auto" w:fill="FFFFFF"/>
        </w:rPr>
        <w:t>Provisional IRA</w:t>
      </w:r>
      <w:r w:rsidR="00690F23">
        <w:t xml:space="preserve"> members</w:t>
      </w:r>
      <w:r w:rsidR="00D91108">
        <w:t xml:space="preserve">. </w:t>
      </w:r>
      <w:r w:rsidR="00974990">
        <w:t>The m</w:t>
      </w:r>
      <w:r w:rsidR="00D91108">
        <w:t>orally injurious experiences</w:t>
      </w:r>
      <w:r w:rsidR="00974990">
        <w:t xml:space="preserve"> were defined as three subthemes and</w:t>
      </w:r>
      <w:r w:rsidR="00D91108">
        <w:t xml:space="preserve"> </w:t>
      </w:r>
      <w:r w:rsidR="00884C08">
        <w:t>included</w:t>
      </w:r>
      <w:r w:rsidR="00836EFC">
        <w:t xml:space="preserve"> experiences </w:t>
      </w:r>
      <w:r w:rsidR="00970CD9">
        <w:t>of</w:t>
      </w:r>
      <w:r w:rsidR="00836EFC">
        <w:t xml:space="preserve"> the organization’s strategy of violence, experiences</w:t>
      </w:r>
      <w:r w:rsidR="007451FA">
        <w:t xml:space="preserve"> of</w:t>
      </w:r>
      <w:r w:rsidR="00BC4A66">
        <w:t xml:space="preserve"> </w:t>
      </w:r>
      <w:r w:rsidR="009A018C">
        <w:t>informing</w:t>
      </w:r>
      <w:r w:rsidR="00836EFC">
        <w:t xml:space="preserve">, and </w:t>
      </w:r>
      <w:r w:rsidR="00BC378A">
        <w:t>experiences</w:t>
      </w:r>
      <w:r w:rsidR="00675164">
        <w:t xml:space="preserve"> </w:t>
      </w:r>
      <w:r w:rsidR="00970CD9">
        <w:t>of</w:t>
      </w:r>
      <w:r w:rsidR="00BC378A">
        <w:t xml:space="preserve"> the hunger strike campaigns.</w:t>
      </w:r>
      <w:r w:rsidRPr="00A75DCD">
        <w:t xml:space="preserve"> The</w:t>
      </w:r>
      <w:r w:rsidR="00755A4D">
        <w:t xml:space="preserve"> second</w:t>
      </w:r>
      <w:r w:rsidRPr="00A75DCD">
        <w:t xml:space="preserve"> theme</w:t>
      </w:r>
      <w:r w:rsidR="00755A4D">
        <w:t xml:space="preserve"> is</w:t>
      </w:r>
      <w:r w:rsidRPr="00A75DCD">
        <w:t xml:space="preserve"> </w:t>
      </w:r>
      <w:r w:rsidRPr="00A75DCD">
        <w:rPr>
          <w:i/>
        </w:rPr>
        <w:t>reparative actions</w:t>
      </w:r>
      <w:r w:rsidR="00755A4D">
        <w:t xml:space="preserve">. This theme </w:t>
      </w:r>
      <w:r w:rsidRPr="00A75DCD">
        <w:t xml:space="preserve">details how the individuals who </w:t>
      </w:r>
      <w:r w:rsidR="00C73520">
        <w:t>likely</w:t>
      </w:r>
      <w:r w:rsidRPr="00A75DCD">
        <w:t xml:space="preserve"> experienced moral injury coped with its </w:t>
      </w:r>
      <w:r w:rsidR="00C73520">
        <w:t>associated consequences</w:t>
      </w:r>
      <w:r w:rsidR="00755A4D">
        <w:t xml:space="preserve"> through </w:t>
      </w:r>
      <w:r w:rsidR="00C47F1E">
        <w:t xml:space="preserve">engaging in various </w:t>
      </w:r>
      <w:r w:rsidRPr="00A75DCD">
        <w:t xml:space="preserve">forms of reparative acts or restorative justice. The </w:t>
      </w:r>
      <w:r w:rsidR="00C47F1E">
        <w:t xml:space="preserve">third </w:t>
      </w:r>
      <w:r w:rsidRPr="00A75DCD">
        <w:t>theme</w:t>
      </w:r>
      <w:r w:rsidR="00C47F1E">
        <w:t xml:space="preserve"> is</w:t>
      </w:r>
      <w:r w:rsidRPr="00A75DCD">
        <w:t xml:space="preserve"> </w:t>
      </w:r>
      <w:r w:rsidRPr="00A75DCD">
        <w:rPr>
          <w:i/>
        </w:rPr>
        <w:t>moral disillusionment</w:t>
      </w:r>
      <w:r w:rsidR="00C47F1E">
        <w:rPr>
          <w:i/>
        </w:rPr>
        <w:t xml:space="preserve">. </w:t>
      </w:r>
      <w:r w:rsidR="00C73520">
        <w:t xml:space="preserve">This theme </w:t>
      </w:r>
      <w:r w:rsidR="00102A42">
        <w:t>explores</w:t>
      </w:r>
      <w:r w:rsidRPr="00A75DCD">
        <w:t xml:space="preserve"> how former members </w:t>
      </w:r>
      <w:r w:rsidR="002D6598">
        <w:t>questioned the moral justification of the IRA’s strategy of violence</w:t>
      </w:r>
      <w:r w:rsidR="00B425BB">
        <w:t xml:space="preserve">, resulting in disillusionment with the organization. </w:t>
      </w:r>
      <w:r w:rsidRPr="00A75DCD">
        <w:t xml:space="preserve">The </w:t>
      </w:r>
      <w:r w:rsidR="00AC4C10">
        <w:t>fourth t</w:t>
      </w:r>
      <w:r w:rsidRPr="00A75DCD">
        <w:t>heme</w:t>
      </w:r>
      <w:r w:rsidR="00AC4C10">
        <w:t xml:space="preserve"> was</w:t>
      </w:r>
      <w:r w:rsidRPr="00A75DCD">
        <w:t xml:space="preserve"> </w:t>
      </w:r>
      <w:r w:rsidRPr="00A75DCD">
        <w:rPr>
          <w:i/>
        </w:rPr>
        <w:t>factors preventing moral injury</w:t>
      </w:r>
      <w:r w:rsidR="00AC4C10">
        <w:rPr>
          <w:i/>
        </w:rPr>
        <w:t xml:space="preserve">. </w:t>
      </w:r>
      <w:r w:rsidR="00AC4C10">
        <w:t xml:space="preserve">This theme </w:t>
      </w:r>
      <w:r w:rsidR="002D0C95">
        <w:t>discusses</w:t>
      </w:r>
      <w:r w:rsidRPr="00A75DCD">
        <w:t xml:space="preserve"> factors that</w:t>
      </w:r>
      <w:r w:rsidR="00B425BB">
        <w:t xml:space="preserve"> </w:t>
      </w:r>
      <w:r w:rsidRPr="00A75DCD">
        <w:t>shape</w:t>
      </w:r>
      <w:r w:rsidR="00312F90">
        <w:t>d</w:t>
      </w:r>
      <w:r w:rsidR="00B425BB">
        <w:t xml:space="preserve"> the</w:t>
      </w:r>
      <w:r w:rsidRPr="00A75DCD">
        <w:t xml:space="preserve"> </w:t>
      </w:r>
      <w:r w:rsidR="00487F87">
        <w:t xml:space="preserve">former members’ </w:t>
      </w:r>
      <w:r w:rsidRPr="00A75DCD">
        <w:t>perceptions on the moral justification of</w:t>
      </w:r>
      <w:r w:rsidR="00487F87">
        <w:t xml:space="preserve"> </w:t>
      </w:r>
      <w:r w:rsidR="00312F90">
        <w:t xml:space="preserve">utilizing </w:t>
      </w:r>
      <w:r w:rsidRPr="00A75DCD">
        <w:t>violence</w:t>
      </w:r>
      <w:r w:rsidR="001E1FF6">
        <w:t xml:space="preserve"> and </w:t>
      </w:r>
      <w:r w:rsidR="00B425BB">
        <w:t xml:space="preserve">would </w:t>
      </w:r>
      <w:r w:rsidR="00225DAB">
        <w:t xml:space="preserve">have </w:t>
      </w:r>
      <w:r w:rsidR="00B425BB">
        <w:t>prevent</w:t>
      </w:r>
      <w:r w:rsidR="00225DAB">
        <w:t>ed</w:t>
      </w:r>
      <w:r w:rsidR="00B425BB">
        <w:t xml:space="preserve"> moral injury from occurring.</w:t>
      </w:r>
      <w:r w:rsidR="00BE1D17">
        <w:t xml:space="preserve"> </w:t>
      </w:r>
      <w:r w:rsidR="00237FDB">
        <w:t xml:space="preserve">Three </w:t>
      </w:r>
      <w:r w:rsidR="007F4B51">
        <w:t xml:space="preserve">of </w:t>
      </w:r>
      <w:r w:rsidR="00237FDB">
        <w:t>such factors were identified</w:t>
      </w:r>
      <w:r w:rsidR="007F4B51">
        <w:t xml:space="preserve"> and </w:t>
      </w:r>
      <w:r w:rsidR="007F4B51">
        <w:lastRenderedPageBreak/>
        <w:t>presented as subthemes</w:t>
      </w:r>
      <w:r w:rsidR="00237FDB">
        <w:t>; the context</w:t>
      </w:r>
      <w:r w:rsidR="005334DC">
        <w:t xml:space="preserve"> of the ‘Troubles’, devotion to the Republican cause and the role of personality.</w:t>
      </w:r>
      <w:r w:rsidR="00237FDB">
        <w:t xml:space="preserve"> </w:t>
      </w:r>
    </w:p>
    <w:p w14:paraId="4B54B20C" w14:textId="6AB927EB" w:rsidR="002631C7" w:rsidRPr="00A75DCD" w:rsidRDefault="002631C7" w:rsidP="00652D9B">
      <w:pPr>
        <w:pStyle w:val="Heading2"/>
        <w:spacing w:line="480" w:lineRule="auto"/>
      </w:pPr>
      <w:r w:rsidRPr="00A75DCD">
        <w:t>Theme 1: morally injurious experiences and symptoms</w:t>
      </w:r>
    </w:p>
    <w:p w14:paraId="67CFE2E7" w14:textId="4FC9B31E" w:rsidR="00860CCE" w:rsidRPr="00A75DCD" w:rsidRDefault="00D80EA6" w:rsidP="00652D9B">
      <w:pPr>
        <w:spacing w:line="480" w:lineRule="auto"/>
      </w:pPr>
      <w:r>
        <w:t xml:space="preserve">Three types of morally injurious </w:t>
      </w:r>
      <w:r w:rsidR="00B0087B">
        <w:t xml:space="preserve">experiences </w:t>
      </w:r>
      <w:r>
        <w:t xml:space="preserve">were identified in the analysis. </w:t>
      </w:r>
      <w:r w:rsidR="007F4B51">
        <w:t>T</w:t>
      </w:r>
      <w:r w:rsidR="00CB7802">
        <w:t xml:space="preserve">hese experiences demonstrate </w:t>
      </w:r>
      <w:r w:rsidR="00860CCE" w:rsidRPr="00A75DCD">
        <w:t xml:space="preserve">evidence of cognitive dissonance between </w:t>
      </w:r>
      <w:r w:rsidR="006C6172">
        <w:t xml:space="preserve">the </w:t>
      </w:r>
      <w:r w:rsidR="005F62C8">
        <w:t xml:space="preserve">former members’ </w:t>
      </w:r>
      <w:r w:rsidR="00860CCE" w:rsidRPr="00A75DCD">
        <w:t xml:space="preserve">moral beliefs and the actions that they were affiliated with, witnessed, failed to prevent, or perpetrated themselves. </w:t>
      </w:r>
      <w:r w:rsidR="00CC52E1">
        <w:t xml:space="preserve">All experiences also evidence the significant psychological consequences associated with moral injury. </w:t>
      </w:r>
      <w:r w:rsidR="00BC15A3">
        <w:t xml:space="preserve">Shane </w:t>
      </w:r>
      <w:r w:rsidR="00BC15A3" w:rsidRPr="00F46D49">
        <w:t xml:space="preserve">Paul </w:t>
      </w:r>
      <w:proofErr w:type="spellStart"/>
      <w:r w:rsidR="00860CCE" w:rsidRPr="00F46D49">
        <w:t>O’Doherty</w:t>
      </w:r>
      <w:proofErr w:type="spellEnd"/>
      <w:r w:rsidR="00860CCE" w:rsidRPr="00F46D49">
        <w:t xml:space="preserve">, </w:t>
      </w:r>
      <w:r w:rsidR="00F46D49" w:rsidRPr="00F46D49">
        <w:t xml:space="preserve">Sean </w:t>
      </w:r>
      <w:r w:rsidR="00860CCE" w:rsidRPr="00F46D49">
        <w:t xml:space="preserve">O’Callaghan, </w:t>
      </w:r>
      <w:r w:rsidR="00F46D49" w:rsidRPr="00F46D49">
        <w:t xml:space="preserve">Eamon </w:t>
      </w:r>
      <w:r w:rsidR="00860CCE" w:rsidRPr="00F46D49">
        <w:t xml:space="preserve">Collins, </w:t>
      </w:r>
      <w:r w:rsidR="00F46D49" w:rsidRPr="00F46D49">
        <w:t xml:space="preserve">Richard </w:t>
      </w:r>
      <w:proofErr w:type="spellStart"/>
      <w:r w:rsidR="00860CCE" w:rsidRPr="00F46D49">
        <w:t>O’Rawe</w:t>
      </w:r>
      <w:proofErr w:type="spellEnd"/>
      <w:r w:rsidR="0030620B" w:rsidRPr="00F46D49">
        <w:t>,</w:t>
      </w:r>
      <w:r w:rsidR="00860CCE" w:rsidRPr="00F46D49">
        <w:t xml:space="preserve"> and </w:t>
      </w:r>
      <w:r w:rsidR="00F46D49" w:rsidRPr="00F46D49">
        <w:t xml:space="preserve">Brendan </w:t>
      </w:r>
      <w:r w:rsidR="00860CCE" w:rsidRPr="00F46D49">
        <w:t>Hughes displayed</w:t>
      </w:r>
      <w:r w:rsidR="00860CCE" w:rsidRPr="00A75DCD">
        <w:t xml:space="preserve"> evidence of moral injury. </w:t>
      </w:r>
      <w:r w:rsidR="007449EF">
        <w:t>There was no evidence of moral injury in the other</w:t>
      </w:r>
      <w:r w:rsidR="002A260D">
        <w:t xml:space="preserve"> four</w:t>
      </w:r>
      <w:r w:rsidR="007449EF">
        <w:t xml:space="preserve"> </w:t>
      </w:r>
      <w:r w:rsidR="009E5BFE">
        <w:t>sources.</w:t>
      </w:r>
    </w:p>
    <w:p w14:paraId="60273A61" w14:textId="72EE30F8" w:rsidR="00860CCE" w:rsidRPr="00A75DCD" w:rsidRDefault="00860CCE" w:rsidP="00652D9B">
      <w:pPr>
        <w:pStyle w:val="Heading3"/>
        <w:spacing w:line="480" w:lineRule="auto"/>
      </w:pPr>
      <w:r w:rsidRPr="00A75DCD">
        <w:t>Subtheme 1: strategy of violence</w:t>
      </w:r>
    </w:p>
    <w:p w14:paraId="3E567E1D" w14:textId="17AA4C57" w:rsidR="002E0645" w:rsidRPr="00A75DCD" w:rsidRDefault="002E0645" w:rsidP="00652D9B">
      <w:pPr>
        <w:spacing w:line="480" w:lineRule="auto"/>
      </w:pPr>
      <w:r w:rsidRPr="00A75DCD">
        <w:t xml:space="preserve">The use of violence by the IRA as a political strategy was morally injurious when members were confronted with the reality and consequences of such violence. For example, when Collins saw the daughter of a man whose </w:t>
      </w:r>
      <w:proofErr w:type="gramStart"/>
      <w:r w:rsidRPr="00A75DCD">
        <w:t>death</w:t>
      </w:r>
      <w:proofErr w:type="gramEnd"/>
      <w:r w:rsidRPr="00A75DCD">
        <w:t xml:space="preserve"> he was responsible for, “a terrible sadness and a wave of guilt enveloped”</w:t>
      </w:r>
      <w:r w:rsidR="00F768EF">
        <w:t>.</w:t>
      </w:r>
      <w:r w:rsidR="003D785F">
        <w:rPr>
          <w:rStyle w:val="EndnoteReference"/>
        </w:rPr>
        <w:endnoteReference w:id="92"/>
      </w:r>
      <w:r w:rsidRPr="00A75DCD">
        <w:t xml:space="preserve"> Such confrontations often resulted in realizations that this violence was wrong and unjustifiable. This happened to </w:t>
      </w:r>
      <w:proofErr w:type="spellStart"/>
      <w:r w:rsidRPr="00A75DCD">
        <w:t>O’Doherty</w:t>
      </w:r>
      <w:proofErr w:type="spellEnd"/>
      <w:r w:rsidRPr="00A75DCD">
        <w:t xml:space="preserve"> when he was confronted with evidence of the injuries his letter bomb campaign had caused.</w:t>
      </w:r>
    </w:p>
    <w:p w14:paraId="1EA3E457" w14:textId="77777777" w:rsidR="002E0645" w:rsidRPr="00A75DCD" w:rsidRDefault="002E0645" w:rsidP="00820EC5"/>
    <w:p w14:paraId="1730EA5E" w14:textId="714955DE" w:rsidR="002E0645" w:rsidRPr="00A75DCD" w:rsidRDefault="002E0645" w:rsidP="00652D9B">
      <w:pPr>
        <w:spacing w:line="480" w:lineRule="auto"/>
        <w:ind w:left="567" w:right="645"/>
        <w:rPr>
          <w:sz w:val="22"/>
          <w:szCs w:val="22"/>
        </w:rPr>
      </w:pPr>
      <w:r w:rsidRPr="00A75DCD">
        <w:rPr>
          <w:sz w:val="22"/>
          <w:szCs w:val="22"/>
        </w:rPr>
        <w:t xml:space="preserve">… I was horrified. Here in black and white, was the plainest proof that my use of violence had transformed me from an idealist on high moral ground to an offender with a seemingly endless list of human rights’ violations to his name. None of this reeked of justice. I was coming face to face finally with the consequences of my long-distance bombings and I was not happy. There was no justification </w:t>
      </w:r>
      <w:r w:rsidRPr="00A75DCD">
        <w:rPr>
          <w:sz w:val="22"/>
          <w:szCs w:val="22"/>
        </w:rPr>
        <w:lastRenderedPageBreak/>
        <w:t>whatsoever for these injuries, and I was deeply sorry for the selfish and callous disregard I had shown for civilian casualties…</w:t>
      </w:r>
      <w:r w:rsidR="00B61294">
        <w:rPr>
          <w:sz w:val="22"/>
          <w:szCs w:val="22"/>
        </w:rPr>
        <w:t xml:space="preserve"> (</w:t>
      </w:r>
      <w:r w:rsidR="00F46D49">
        <w:rPr>
          <w:sz w:val="22"/>
          <w:szCs w:val="22"/>
        </w:rPr>
        <w:t xml:space="preserve">Shane Paul </w:t>
      </w:r>
      <w:proofErr w:type="spellStart"/>
      <w:r w:rsidR="00B61294">
        <w:rPr>
          <w:sz w:val="22"/>
          <w:szCs w:val="22"/>
        </w:rPr>
        <w:t>O’Doherty</w:t>
      </w:r>
      <w:proofErr w:type="spellEnd"/>
      <w:r w:rsidR="00B61294">
        <w:rPr>
          <w:sz w:val="22"/>
          <w:szCs w:val="22"/>
        </w:rPr>
        <w:t>)</w:t>
      </w:r>
      <w:r w:rsidR="003D785F">
        <w:rPr>
          <w:rStyle w:val="EndnoteReference"/>
          <w:sz w:val="22"/>
          <w:szCs w:val="22"/>
        </w:rPr>
        <w:endnoteReference w:id="93"/>
      </w:r>
      <w:r w:rsidR="003D785F" w:rsidRPr="00A75DCD">
        <w:rPr>
          <w:sz w:val="22"/>
          <w:szCs w:val="22"/>
        </w:rPr>
        <w:t xml:space="preserve"> </w:t>
      </w:r>
    </w:p>
    <w:p w14:paraId="72E09D1D" w14:textId="77777777" w:rsidR="002E0645" w:rsidRPr="00A75DCD" w:rsidRDefault="002E0645" w:rsidP="00820EC5">
      <w:pPr>
        <w:ind w:left="567" w:right="645"/>
      </w:pPr>
    </w:p>
    <w:p w14:paraId="4A9BC4BB" w14:textId="2869B076" w:rsidR="002E0645" w:rsidRPr="00A75DCD" w:rsidRDefault="002E0645" w:rsidP="00652D9B">
      <w:pPr>
        <w:spacing w:line="480" w:lineRule="auto"/>
      </w:pPr>
      <w:r w:rsidRPr="00A75DCD">
        <w:rPr>
          <w:rStyle w:val="normaltextrun"/>
          <w:color w:val="000000"/>
          <w:shd w:val="clear" w:color="auto" w:fill="FFFFFF"/>
        </w:rPr>
        <w:t xml:space="preserve">Provisional </w:t>
      </w:r>
      <w:r w:rsidRPr="00A75DCD">
        <w:t xml:space="preserve">IRA </w:t>
      </w:r>
      <w:r w:rsidR="00690F23">
        <w:t>members</w:t>
      </w:r>
      <w:r w:rsidRPr="00A75DCD">
        <w:t xml:space="preserve"> appear to be at particular risk for moral injury when “innocent civilians” rather than British targets </w:t>
      </w:r>
      <w:r w:rsidR="003E183E">
        <w:t>we</w:t>
      </w:r>
      <w:r w:rsidRPr="00A75DCD">
        <w:t>re killed as a result of their own or the</w:t>
      </w:r>
      <w:r w:rsidR="00F219C9">
        <w:rPr>
          <w:rStyle w:val="normaltextrun"/>
          <w:color w:val="000000"/>
          <w:shd w:val="clear" w:color="auto" w:fill="FFFFFF"/>
        </w:rPr>
        <w:t xml:space="preserve"> </w:t>
      </w:r>
      <w:r w:rsidR="00647AC0">
        <w:rPr>
          <w:rStyle w:val="normaltextrun"/>
          <w:color w:val="000000"/>
          <w:shd w:val="clear" w:color="auto" w:fill="FFFFFF"/>
        </w:rPr>
        <w:t>IRA’s</w:t>
      </w:r>
      <w:r w:rsidRPr="00A75DCD">
        <w:t xml:space="preserve"> actions. </w:t>
      </w:r>
      <w:proofErr w:type="spellStart"/>
      <w:r w:rsidRPr="00A75DCD">
        <w:t>O’Doherty</w:t>
      </w:r>
      <w:proofErr w:type="spellEnd"/>
      <w:r w:rsidRPr="00A75DCD">
        <w:t xml:space="preserve"> demonstrated this during a moment of severe distress when he momentarily believed</w:t>
      </w:r>
      <w:r w:rsidR="00457245">
        <w:t xml:space="preserve"> that</w:t>
      </w:r>
      <w:r w:rsidRPr="00A75DCD">
        <w:t xml:space="preserve"> the warning of a bomb he had placed had been ignored. </w:t>
      </w:r>
    </w:p>
    <w:p w14:paraId="29916673" w14:textId="77777777" w:rsidR="002E0645" w:rsidRPr="00A75DCD" w:rsidRDefault="002E0645" w:rsidP="00652D9B">
      <w:pPr>
        <w:spacing w:line="480" w:lineRule="auto"/>
      </w:pPr>
    </w:p>
    <w:p w14:paraId="54D716B2" w14:textId="63E120FC" w:rsidR="002E0645" w:rsidRPr="00A75DCD" w:rsidRDefault="002E0645" w:rsidP="00652D9B">
      <w:pPr>
        <w:spacing w:line="480" w:lineRule="auto"/>
        <w:ind w:left="567" w:right="645"/>
        <w:rPr>
          <w:sz w:val="22"/>
          <w:szCs w:val="22"/>
        </w:rPr>
      </w:pPr>
      <w:r w:rsidRPr="00A75DCD">
        <w:rPr>
          <w:sz w:val="22"/>
          <w:szCs w:val="22"/>
        </w:rPr>
        <w:t>This would be the end of my life. I would not be able to live with the guilt of blowing up innocent people. It did not matter that we had given warning by telephone, which was proof that we had not intended to kill or injure innocent people, nor did the collective nature of the effort dilute my own personal sense of guilt. This would be the end of everything. How would I ever rid myself of the guilt of this slaughter?</w:t>
      </w:r>
      <w:r w:rsidR="00382909">
        <w:rPr>
          <w:sz w:val="22"/>
          <w:szCs w:val="22"/>
        </w:rPr>
        <w:t xml:space="preserve"> (</w:t>
      </w:r>
      <w:r w:rsidR="00F46D49">
        <w:rPr>
          <w:sz w:val="22"/>
          <w:szCs w:val="22"/>
        </w:rPr>
        <w:t xml:space="preserve">Shane Paul </w:t>
      </w:r>
      <w:proofErr w:type="spellStart"/>
      <w:r w:rsidR="00382909">
        <w:rPr>
          <w:sz w:val="22"/>
          <w:szCs w:val="22"/>
        </w:rPr>
        <w:t>O’Doherty</w:t>
      </w:r>
      <w:proofErr w:type="spellEnd"/>
      <w:r w:rsidR="00382909">
        <w:rPr>
          <w:sz w:val="22"/>
          <w:szCs w:val="22"/>
        </w:rPr>
        <w:t>)</w:t>
      </w:r>
      <w:r w:rsidR="003D785F">
        <w:rPr>
          <w:rStyle w:val="EndnoteReference"/>
          <w:sz w:val="22"/>
          <w:szCs w:val="22"/>
        </w:rPr>
        <w:endnoteReference w:id="94"/>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{"citationID":"vpDPB99x","properties":{"formattedCitation":"(O\\uc0\\u8217{}Doherty, 2011, p. 55)","plainCitation":"(O’Doherty, 2011, p. 55)","dontUpdate":true,"noteIndex":0},"citationItems":[{"id":439,"uris":["http://zotero.org/users/6037036/items/HTKZX3GF"],"uri":["http://zotero.org/users/6037036/items/HTKZX3GF"],"itemData":{"id":439,"type":"book","event-place":"Durham,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Paul"}],"issued":{"date-parts":[["2011"]]}},"locator":"55"}],"schema":"https://github.com/citation-style-language/schema/raw/master/csl-citation.json"} </w:instrText>
      </w:r>
      <w:r w:rsidRPr="00A75DCD">
        <w:rPr>
          <w:sz w:val="22"/>
          <w:szCs w:val="22"/>
        </w:rPr>
        <w:fldChar w:fldCharType="end"/>
      </w:r>
      <w:r w:rsidRPr="00A75DCD">
        <w:rPr>
          <w:sz w:val="22"/>
          <w:szCs w:val="22"/>
        </w:rPr>
        <w:t xml:space="preserve"> </w:t>
      </w:r>
    </w:p>
    <w:p w14:paraId="009BE21A" w14:textId="77777777" w:rsidR="002E0645" w:rsidRPr="00A75DCD" w:rsidRDefault="002E0645" w:rsidP="00652D9B">
      <w:pPr>
        <w:spacing w:line="480" w:lineRule="auto"/>
        <w:ind w:left="567" w:right="645"/>
      </w:pPr>
    </w:p>
    <w:p w14:paraId="5A8E7F8E" w14:textId="3368D15B" w:rsidR="002E0645" w:rsidRPr="00A75DCD" w:rsidRDefault="002E0645" w:rsidP="00652D9B">
      <w:pPr>
        <w:spacing w:line="480" w:lineRule="auto"/>
      </w:pPr>
      <w:r w:rsidRPr="00A75DCD">
        <w:t>Lastly, moral injury caused by the</w:t>
      </w:r>
      <w:r w:rsidRPr="00A75DCD">
        <w:rPr>
          <w:rStyle w:val="normaltextrun"/>
          <w:color w:val="000000"/>
          <w:shd w:val="clear" w:color="auto" w:fill="FFFFFF"/>
        </w:rPr>
        <w:t xml:space="preserve"> IRA’s </w:t>
      </w:r>
      <w:r w:rsidRPr="00A75DCD">
        <w:t xml:space="preserve">strategy of violence may only affect </w:t>
      </w:r>
      <w:r w:rsidR="00DC72C9">
        <w:t xml:space="preserve">some </w:t>
      </w:r>
      <w:r w:rsidRPr="00A75DCD">
        <w:rPr>
          <w:rStyle w:val="normaltextrun"/>
          <w:color w:val="000000"/>
          <w:shd w:val="clear" w:color="auto" w:fill="FFFFFF"/>
        </w:rPr>
        <w:t>Provisional IRA</w:t>
      </w:r>
      <w:r w:rsidRPr="00A75DCD">
        <w:t xml:space="preserve"> </w:t>
      </w:r>
      <w:r w:rsidR="00690F23">
        <w:t>members</w:t>
      </w:r>
      <w:r w:rsidRPr="00A75DCD">
        <w:t xml:space="preserve"> once they have become disillusioned with the campaign and when the reality of their acts of violence dawns on them. This happened to O’Callaghan.</w:t>
      </w:r>
    </w:p>
    <w:p w14:paraId="14E63AD5" w14:textId="77777777" w:rsidR="002E0645" w:rsidRPr="00A75DCD" w:rsidRDefault="002E0645" w:rsidP="00652D9B">
      <w:pPr>
        <w:spacing w:line="480" w:lineRule="auto"/>
      </w:pPr>
    </w:p>
    <w:p w14:paraId="27C06313" w14:textId="1E6BE24E" w:rsidR="002E0645" w:rsidRPr="00A75DCD" w:rsidRDefault="002E0645" w:rsidP="00652D9B">
      <w:pPr>
        <w:spacing w:line="480" w:lineRule="auto"/>
        <w:ind w:left="567" w:right="645"/>
        <w:rPr>
          <w:sz w:val="22"/>
          <w:szCs w:val="22"/>
        </w:rPr>
      </w:pPr>
      <w:r w:rsidRPr="00A75DCD">
        <w:rPr>
          <w:sz w:val="22"/>
          <w:szCs w:val="22"/>
        </w:rPr>
        <w:t>I realized that joining the Provisional IRA had been the biggest mistake of my life. One way or another the disgustingly stupid things I had been involved in would haunt me for years to come</w:t>
      </w:r>
      <w:r w:rsidR="00F768EF">
        <w:rPr>
          <w:sz w:val="22"/>
          <w:szCs w:val="22"/>
        </w:rPr>
        <w:t>.</w:t>
      </w:r>
      <w:r w:rsidR="00382909">
        <w:rPr>
          <w:sz w:val="22"/>
          <w:szCs w:val="22"/>
        </w:rPr>
        <w:t xml:space="preserve"> (</w:t>
      </w:r>
      <w:r w:rsidR="00F46D49">
        <w:rPr>
          <w:sz w:val="22"/>
          <w:szCs w:val="22"/>
        </w:rPr>
        <w:t xml:space="preserve">Sean </w:t>
      </w:r>
      <w:r w:rsidR="00382909">
        <w:rPr>
          <w:sz w:val="22"/>
          <w:szCs w:val="22"/>
        </w:rPr>
        <w:t>O’Callaghan)</w:t>
      </w:r>
      <w:r w:rsidR="003D785F">
        <w:rPr>
          <w:rStyle w:val="EndnoteReference"/>
          <w:sz w:val="22"/>
          <w:szCs w:val="22"/>
        </w:rPr>
        <w:endnoteReference w:id="95"/>
      </w:r>
      <w:r w:rsidRPr="00A75DCD">
        <w:rPr>
          <w:sz w:val="22"/>
          <w:szCs w:val="22"/>
        </w:rPr>
        <w:fldChar w:fldCharType="begin"/>
      </w:r>
      <w:r w:rsidR="005B5058">
        <w:rPr>
          <w:sz w:val="22"/>
          <w:szCs w:val="22"/>
        </w:rPr>
        <w:instrText xml:space="preserve"> ADDIN ZOTERO_ITEM CSL_CITATION {"citationID":"l1MXd6NU","properties":{"formattedCitation":"(O\\uc0\\u8217{}Callaghan, 1999, p. 123)","plainCitation":"(O’Callaghan, 1999, p. 123)","dontUpdate":true,"noteIndex":0},"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Informer","author":[{"family":"O'Callaghan","given":"Sean"}],"issued":{"date-parts":[["1999"]]}},"locator":"123"}],"schema":"https://github.com/citation-style-language/schema/raw/master/csl-citation.json"} </w:instrText>
      </w:r>
      <w:r w:rsidRPr="00A75DCD">
        <w:rPr>
          <w:sz w:val="22"/>
          <w:szCs w:val="22"/>
        </w:rPr>
        <w:fldChar w:fldCharType="end"/>
      </w:r>
      <w:r w:rsidRPr="00A75DCD">
        <w:rPr>
          <w:sz w:val="22"/>
          <w:szCs w:val="22"/>
        </w:rPr>
        <w:t xml:space="preserve"> </w:t>
      </w:r>
    </w:p>
    <w:p w14:paraId="442433EF" w14:textId="77777777" w:rsidR="002E0645" w:rsidRPr="00A75DCD" w:rsidRDefault="002E0645" w:rsidP="00652D9B">
      <w:pPr>
        <w:spacing w:line="480" w:lineRule="auto"/>
        <w:ind w:left="567" w:right="645"/>
      </w:pPr>
    </w:p>
    <w:p w14:paraId="1AA58661" w14:textId="08A33291" w:rsidR="002E0645" w:rsidRPr="00A75DCD" w:rsidRDefault="002E0645" w:rsidP="00652D9B">
      <w:pPr>
        <w:spacing w:line="480" w:lineRule="auto"/>
      </w:pPr>
      <w:r w:rsidRPr="00A75DCD">
        <w:t xml:space="preserve">As evidenced in the statements, guilt is the most common symptom of the potential morally injurious events found in this sample. Shame and anger were also common symptoms and were often mentioned alongside feelings of guilt when former </w:t>
      </w:r>
      <w:r w:rsidRPr="00A75DCD">
        <w:rPr>
          <w:rStyle w:val="normaltextrun"/>
          <w:color w:val="000000"/>
          <w:shd w:val="clear" w:color="auto" w:fill="FFFFFF"/>
        </w:rPr>
        <w:lastRenderedPageBreak/>
        <w:t>Provisional IRA</w:t>
      </w:r>
      <w:r w:rsidRPr="00A75DCD">
        <w:t xml:space="preserve"> </w:t>
      </w:r>
      <w:r w:rsidR="00690F23">
        <w:t>members</w:t>
      </w:r>
      <w:r w:rsidRPr="00A75DCD">
        <w:t xml:space="preserve"> described their affective states associated with the violence they perpetrated or were affiliated with.</w:t>
      </w:r>
    </w:p>
    <w:p w14:paraId="7C1798F2" w14:textId="77777777" w:rsidR="002E0645" w:rsidRPr="00A75DCD" w:rsidRDefault="002E0645" w:rsidP="00652D9B">
      <w:pPr>
        <w:spacing w:line="480" w:lineRule="auto"/>
      </w:pPr>
    </w:p>
    <w:p w14:paraId="0A74C330" w14:textId="38D1B697" w:rsidR="003D785F" w:rsidRPr="00A75DCD" w:rsidRDefault="002E0645" w:rsidP="00652D9B">
      <w:pPr>
        <w:spacing w:line="480" w:lineRule="auto"/>
        <w:ind w:left="567" w:right="645"/>
        <w:rPr>
          <w:sz w:val="22"/>
          <w:szCs w:val="22"/>
        </w:rPr>
      </w:pPr>
      <w:r w:rsidRPr="00A75DCD">
        <w:rPr>
          <w:sz w:val="22"/>
          <w:szCs w:val="22"/>
        </w:rPr>
        <w:t>I knew I was using my anger to give myself a respite from my guilt … I felt disgusted with myself, ashamed of myself.</w:t>
      </w:r>
      <w:r w:rsidR="00382909">
        <w:rPr>
          <w:sz w:val="22"/>
          <w:szCs w:val="22"/>
        </w:rPr>
        <w:t xml:space="preserve"> (</w:t>
      </w:r>
      <w:r w:rsidR="00F46D49">
        <w:rPr>
          <w:sz w:val="22"/>
          <w:szCs w:val="22"/>
        </w:rPr>
        <w:t xml:space="preserve">Eamon </w:t>
      </w:r>
      <w:r w:rsidR="00382909">
        <w:rPr>
          <w:sz w:val="22"/>
          <w:szCs w:val="22"/>
        </w:rPr>
        <w:t>Collins)</w:t>
      </w:r>
      <w:r w:rsidR="003D785F">
        <w:rPr>
          <w:rStyle w:val="EndnoteReference"/>
          <w:sz w:val="22"/>
          <w:szCs w:val="22"/>
        </w:rPr>
        <w:endnoteReference w:id="96"/>
      </w:r>
    </w:p>
    <w:p w14:paraId="5B20ECBC" w14:textId="09EE213B" w:rsidR="002E0645" w:rsidRPr="00A75DCD" w:rsidRDefault="002E0645" w:rsidP="00652D9B">
      <w:pPr>
        <w:spacing w:line="480" w:lineRule="auto"/>
        <w:ind w:left="567" w:right="645"/>
        <w:rPr>
          <w:sz w:val="22"/>
          <w:szCs w:val="22"/>
        </w:rPr>
      </w:pPr>
      <w:r w:rsidRPr="00A75DCD">
        <w:rPr>
          <w:sz w:val="22"/>
          <w:szCs w:val="22"/>
        </w:rPr>
        <w:fldChar w:fldCharType="begin"/>
      </w:r>
      <w:r w:rsidR="005B5058">
        <w:rPr>
          <w:sz w:val="22"/>
          <w:szCs w:val="22"/>
        </w:rPr>
        <w:instrText xml:space="preserve"> ADDIN ZOTERO_ITEM CSL_CITATION {"citationID":"4NYaMLmg","properties":{"formattedCitation":"(Collins &amp; McGovern, 1998, p. 117)","plainCitation":"(Collins &amp; McGovern, 1998, p. 117)","dontUpdate":true,"noteIndex":0},"citationItems":[{"id":440,"uris":["http://zotero.org/users/6037036/items/S2VP8P7X"],"uri":["http://zotero.org/users/6037036/items/S2VP8P7X"],"itemData":{"id":440,"type":"book","call-number":"DA990.U452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Rage","author":[{"family":"Collins","given":"Eamon"},{"family":"McGovern","given":"Mick"}],"issued":{"date-parts":[["1998"]]}},"locator":"117"}],"schema":"https://github.com/citation-style-language/schema/raw/master/csl-citation.json"} </w:instrText>
      </w:r>
      <w:r w:rsidRPr="00A75DCD">
        <w:rPr>
          <w:sz w:val="22"/>
          <w:szCs w:val="22"/>
        </w:rPr>
        <w:fldChar w:fldCharType="end"/>
      </w:r>
    </w:p>
    <w:p w14:paraId="1926DCAA" w14:textId="7DD10407" w:rsidR="002E0645" w:rsidRPr="00A75DCD" w:rsidRDefault="002E0645" w:rsidP="00652D9B">
      <w:pPr>
        <w:spacing w:line="480" w:lineRule="auto"/>
        <w:ind w:left="567" w:right="645"/>
        <w:rPr>
          <w:sz w:val="22"/>
          <w:szCs w:val="22"/>
        </w:rPr>
      </w:pPr>
      <w:r w:rsidRPr="00A75DCD">
        <w:rPr>
          <w:sz w:val="22"/>
          <w:szCs w:val="22"/>
        </w:rPr>
        <w:t xml:space="preserve"> … I became a serious human rights’ violator and brought </w:t>
      </w:r>
      <w:proofErr w:type="spellStart"/>
      <w:r w:rsidRPr="00A75DCD">
        <w:rPr>
          <w:sz w:val="22"/>
          <w:szCs w:val="22"/>
        </w:rPr>
        <w:t>dishonour</w:t>
      </w:r>
      <w:proofErr w:type="spellEnd"/>
      <w:r w:rsidRPr="00A75DCD">
        <w:rPr>
          <w:sz w:val="22"/>
          <w:szCs w:val="22"/>
        </w:rPr>
        <w:t xml:space="preserve"> and shame on my cause and on myself.</w:t>
      </w:r>
      <w:r w:rsidR="00382909">
        <w:rPr>
          <w:sz w:val="22"/>
          <w:szCs w:val="22"/>
        </w:rPr>
        <w:t xml:space="preserve"> (</w:t>
      </w:r>
      <w:r w:rsidR="00F46D49">
        <w:rPr>
          <w:sz w:val="22"/>
          <w:szCs w:val="22"/>
        </w:rPr>
        <w:t xml:space="preserve">Shane Paul </w:t>
      </w:r>
      <w:proofErr w:type="spellStart"/>
      <w:r w:rsidR="00382909">
        <w:rPr>
          <w:sz w:val="22"/>
          <w:szCs w:val="22"/>
        </w:rPr>
        <w:t>O’Doherty</w:t>
      </w:r>
      <w:proofErr w:type="spellEnd"/>
      <w:r w:rsidR="00382909">
        <w:rPr>
          <w:sz w:val="22"/>
          <w:szCs w:val="22"/>
        </w:rPr>
        <w:t>)</w:t>
      </w:r>
      <w:r w:rsidR="003D785F">
        <w:rPr>
          <w:rStyle w:val="EndnoteReference"/>
          <w:sz w:val="22"/>
          <w:szCs w:val="22"/>
        </w:rPr>
        <w:endnoteReference w:id="97"/>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{"citationID":"pkGq8ch3","properties":{"formattedCitation":"(O\\uc0\\u8217{}Doherty, 2011, p. 197)","plainCitation":"(O’Doherty, 2011, p. 197)","dontUpdate":true,"noteIndex":0},"citationItems":[{"id":439,"uris":["http://zotero.org/users/6037036/items/HTKZX3GF"],"uri":["http://zotero.org/users/6037036/items/HTKZX3GF"],"itemData":{"id":439,"type":"book","event-place":"Durham,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Paul"}],"issued":{"date-parts":[["2011"]]}},"locator":"197"}],"schema":"https://github.com/citation-style-language/schema/raw/master/csl-citation.json"} </w:instrText>
      </w:r>
      <w:r w:rsidRPr="00A75DCD">
        <w:rPr>
          <w:sz w:val="22"/>
          <w:szCs w:val="22"/>
        </w:rPr>
        <w:fldChar w:fldCharType="end"/>
      </w:r>
      <w:r w:rsidRPr="00A75DCD">
        <w:rPr>
          <w:sz w:val="22"/>
          <w:szCs w:val="22"/>
        </w:rPr>
        <w:t xml:space="preserve"> </w:t>
      </w:r>
    </w:p>
    <w:p w14:paraId="4CF125A7" w14:textId="77777777" w:rsidR="002E0645" w:rsidRPr="00A75DCD" w:rsidRDefault="002E0645" w:rsidP="00652D9B">
      <w:pPr>
        <w:spacing w:line="480" w:lineRule="auto"/>
        <w:ind w:left="567" w:right="645"/>
      </w:pPr>
    </w:p>
    <w:p w14:paraId="02EC1C9C" w14:textId="65841B56" w:rsidR="002E0645" w:rsidRPr="00A75DCD" w:rsidRDefault="002E0645" w:rsidP="00652D9B">
      <w:pPr>
        <w:spacing w:line="480" w:lineRule="auto"/>
      </w:pPr>
      <w:r w:rsidRPr="00A75DCD">
        <w:t xml:space="preserve">Depression, psychological distress, nightmares and intrusive thoughts were also mentioned. The individual that displayed these feelings most prominently was Collins after he had played a role in an assassination of a man who had left the Ulster </w:t>
      </w:r>
      <w:proofErr w:type="spellStart"/>
      <w:r w:rsidRPr="00A75DCD">
        <w:t>Defence</w:t>
      </w:r>
      <w:proofErr w:type="spellEnd"/>
      <w:r w:rsidRPr="00A75DCD">
        <w:t xml:space="preserve"> Regiment.</w:t>
      </w:r>
    </w:p>
    <w:p w14:paraId="23C6DA08" w14:textId="77777777" w:rsidR="002E0645" w:rsidRPr="00A75DCD" w:rsidRDefault="002E0645" w:rsidP="00652D9B">
      <w:pPr>
        <w:spacing w:line="480" w:lineRule="auto"/>
      </w:pPr>
    </w:p>
    <w:p w14:paraId="37123EA6" w14:textId="2AAF6D08" w:rsidR="002E0645" w:rsidRPr="00A75DCD" w:rsidRDefault="002E0645" w:rsidP="00652D9B">
      <w:pPr>
        <w:spacing w:line="480" w:lineRule="auto"/>
        <w:ind w:left="567" w:right="645"/>
        <w:rPr>
          <w:sz w:val="22"/>
          <w:szCs w:val="22"/>
        </w:rPr>
      </w:pPr>
      <w:r w:rsidRPr="00A75DCD">
        <w:rPr>
          <w:sz w:val="22"/>
          <w:szCs w:val="22"/>
        </w:rPr>
        <w:t xml:space="preserve">I felt an extraordinary pain that would not go away. Every now and again I would fall off to </w:t>
      </w:r>
      <w:proofErr w:type="gramStart"/>
      <w:r w:rsidRPr="00A75DCD">
        <w:rPr>
          <w:sz w:val="22"/>
          <w:szCs w:val="22"/>
        </w:rPr>
        <w:t>sleep, but</w:t>
      </w:r>
      <w:proofErr w:type="gramEnd"/>
      <w:r w:rsidRPr="00A75DCD">
        <w:rPr>
          <w:sz w:val="22"/>
          <w:szCs w:val="22"/>
        </w:rPr>
        <w:t xml:space="preserve"> would wake again after what seemed a few minutes. In my sleep I moved in darkness, but the darkness seemed to have a form; like the mouth of a beast. I was inside the beast. Awake, the images in my mind were worse. I could see Mickey shooting him; see the lunchbox dropping to the ground, see Mickey’s English football scarf catching the arc of blood that sprayed the air. I had never felt so empty. I had chosen this way and I could not turn back. I remember touching my wife, kissing her hair and crying silently. I was crying for Hanna, perhaps for his wife and child, but also mostly for myself, for what I had become.</w:t>
      </w:r>
      <w:r w:rsidR="00382909">
        <w:rPr>
          <w:sz w:val="22"/>
          <w:szCs w:val="22"/>
        </w:rPr>
        <w:t xml:space="preserve"> (</w:t>
      </w:r>
      <w:r w:rsidR="00F46D49">
        <w:rPr>
          <w:sz w:val="22"/>
          <w:szCs w:val="22"/>
        </w:rPr>
        <w:t xml:space="preserve">Eamon </w:t>
      </w:r>
      <w:r w:rsidR="00382909">
        <w:rPr>
          <w:sz w:val="22"/>
          <w:szCs w:val="22"/>
        </w:rPr>
        <w:t>Collins)</w:t>
      </w:r>
      <w:r w:rsidR="003D785F">
        <w:rPr>
          <w:rStyle w:val="EndnoteReference"/>
          <w:sz w:val="22"/>
          <w:szCs w:val="22"/>
        </w:rPr>
        <w:endnoteReference w:id="98"/>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{"citationID":"ol3WfB4w","properties":{"formattedCitation":"(Collins &amp; McGovern, 1998, p. 118)","plainCitation":"(Collins &amp; McGovern, 1998, p. 118)","dontUpdate":true,"noteIndex":0},"citationItems":[{"id":440,"uris":["http://zotero.org/users/6037036/items/S2VP8P7X"],"uri":["http://zotero.org/users/6037036/items/S2VP8P7X"],"itemData":{"id":440,"type":"book","call-number":"DA990.U452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Rage","author":[{"family":"Collins","given":"Eamon"},{"family":"McGovern","given":"Mick"}],"issued":{"date-parts":[["1998"]]}},"locator":"118"}],"schema":"https://github.com/citation-style-language/schema/raw/master/csl-citation.json"} </w:instrText>
      </w:r>
      <w:r w:rsidRPr="00A75DCD">
        <w:rPr>
          <w:sz w:val="22"/>
          <w:szCs w:val="22"/>
        </w:rPr>
        <w:fldChar w:fldCharType="end"/>
      </w:r>
      <w:r w:rsidRPr="00A75DCD">
        <w:rPr>
          <w:sz w:val="22"/>
          <w:szCs w:val="22"/>
        </w:rPr>
        <w:t xml:space="preserve"> </w:t>
      </w:r>
    </w:p>
    <w:p w14:paraId="0BEC12F1" w14:textId="77777777" w:rsidR="002E0645" w:rsidRPr="00A75DCD" w:rsidRDefault="002E0645" w:rsidP="00652D9B">
      <w:pPr>
        <w:spacing w:line="480" w:lineRule="auto"/>
        <w:ind w:left="567" w:right="645"/>
      </w:pPr>
    </w:p>
    <w:p w14:paraId="51FA4611" w14:textId="7A9F5075" w:rsidR="002E0645" w:rsidRPr="00A75DCD" w:rsidRDefault="002E0645" w:rsidP="00652D9B">
      <w:pPr>
        <w:spacing w:line="480" w:lineRule="auto"/>
      </w:pPr>
      <w:r w:rsidRPr="00A75DCD">
        <w:t xml:space="preserve">Lastly, Collins evidenced feelings of conflict and hopelessness as a result of his moral injury and involvement with the </w:t>
      </w:r>
      <w:r w:rsidRPr="00A75DCD">
        <w:rPr>
          <w:rStyle w:val="normaltextrun"/>
          <w:color w:val="000000"/>
          <w:shd w:val="clear" w:color="auto" w:fill="FFFFFF"/>
        </w:rPr>
        <w:t>Provisional IRA</w:t>
      </w:r>
      <w:r w:rsidRPr="00A75DCD">
        <w:t>.</w:t>
      </w:r>
    </w:p>
    <w:p w14:paraId="4CDE9F73" w14:textId="77777777" w:rsidR="002E0645" w:rsidRPr="00A75DCD" w:rsidRDefault="002E0645" w:rsidP="00652D9B">
      <w:pPr>
        <w:spacing w:line="480" w:lineRule="auto"/>
      </w:pPr>
    </w:p>
    <w:p w14:paraId="095EC9E7" w14:textId="43D032A8" w:rsidR="002E0645" w:rsidRPr="00A75DCD" w:rsidRDefault="002E0645" w:rsidP="00652D9B">
      <w:pPr>
        <w:spacing w:line="480" w:lineRule="auto"/>
        <w:ind w:left="567" w:right="610"/>
        <w:rPr>
          <w:sz w:val="22"/>
          <w:szCs w:val="22"/>
        </w:rPr>
      </w:pPr>
      <w:r w:rsidRPr="00A75DCD">
        <w:rPr>
          <w:sz w:val="22"/>
          <w:szCs w:val="22"/>
        </w:rPr>
        <w:t>I had lost so much of what was moral and good in my fight against oppression that I had been left without faith in any defensible aspect of civilization.</w:t>
      </w:r>
      <w:r w:rsidR="00382909">
        <w:rPr>
          <w:sz w:val="22"/>
          <w:szCs w:val="22"/>
        </w:rPr>
        <w:t xml:space="preserve"> (</w:t>
      </w:r>
      <w:r w:rsidR="00F46D49">
        <w:rPr>
          <w:sz w:val="22"/>
          <w:szCs w:val="22"/>
        </w:rPr>
        <w:t xml:space="preserve">Eamon </w:t>
      </w:r>
      <w:r w:rsidR="00382909">
        <w:rPr>
          <w:sz w:val="22"/>
          <w:szCs w:val="22"/>
        </w:rPr>
        <w:t>Collins)</w:t>
      </w:r>
      <w:r w:rsidR="003D785F">
        <w:rPr>
          <w:rStyle w:val="EndnoteReference"/>
          <w:sz w:val="22"/>
          <w:szCs w:val="22"/>
        </w:rPr>
        <w:endnoteReference w:id="99"/>
      </w:r>
      <w:r w:rsidR="003D785F" w:rsidRPr="00A75DCD">
        <w:rPr>
          <w:sz w:val="22"/>
          <w:szCs w:val="22"/>
        </w:rPr>
        <w:t xml:space="preserve"> </w:t>
      </w:r>
    </w:p>
    <w:p w14:paraId="44272E04" w14:textId="77777777" w:rsidR="002E0645" w:rsidRPr="00A75DCD" w:rsidRDefault="002E0645" w:rsidP="00652D9B">
      <w:pPr>
        <w:spacing w:line="480" w:lineRule="auto"/>
        <w:ind w:left="567" w:right="610"/>
      </w:pPr>
    </w:p>
    <w:p w14:paraId="14746096" w14:textId="45E8DEC7" w:rsidR="002E0645" w:rsidRPr="00A75DCD" w:rsidRDefault="002E0645" w:rsidP="00652D9B">
      <w:pPr>
        <w:spacing w:line="480" w:lineRule="auto"/>
      </w:pPr>
      <w:r w:rsidRPr="00A75DCD">
        <w:t>The</w:t>
      </w:r>
      <w:r w:rsidR="009F51F6">
        <w:t xml:space="preserve"> symptoms a</w:t>
      </w:r>
      <w:r w:rsidR="007B0171">
        <w:t>ssociated</w:t>
      </w:r>
      <w:r w:rsidR="009F51F6">
        <w:t xml:space="preserve"> </w:t>
      </w:r>
      <w:r w:rsidR="007B0171">
        <w:t>with the</w:t>
      </w:r>
      <w:r w:rsidR="00155E35">
        <w:t>se</w:t>
      </w:r>
      <w:r w:rsidR="007B0171">
        <w:t xml:space="preserve"> confrontation</w:t>
      </w:r>
      <w:r w:rsidR="00155E35">
        <w:t>s</w:t>
      </w:r>
      <w:r w:rsidR="007B0171">
        <w:t xml:space="preserve"> with the reality of the IRA’s strategy of violence</w:t>
      </w:r>
      <w:r w:rsidR="00C001F3">
        <w:t xml:space="preserve"> </w:t>
      </w:r>
      <w:r w:rsidRPr="00A75DCD">
        <w:t>have all been associated with moral injury</w:t>
      </w:r>
      <w:r w:rsidR="00F768EF">
        <w:t>.</w:t>
      </w:r>
      <w:r w:rsidR="003D785F">
        <w:rPr>
          <w:rStyle w:val="EndnoteReference"/>
        </w:rPr>
        <w:endnoteReference w:id="100"/>
      </w:r>
    </w:p>
    <w:p w14:paraId="3277D4E2" w14:textId="3DB42825" w:rsidR="002E0645" w:rsidRPr="00A75DCD" w:rsidRDefault="002E0645" w:rsidP="00652D9B">
      <w:pPr>
        <w:pStyle w:val="Heading3"/>
        <w:spacing w:line="480" w:lineRule="auto"/>
      </w:pPr>
      <w:r w:rsidRPr="00A75DCD">
        <w:t>Subtheme 2: informing</w:t>
      </w:r>
    </w:p>
    <w:p w14:paraId="1E3BFD11" w14:textId="6C970767" w:rsidR="00A87F44" w:rsidRDefault="007955B1" w:rsidP="00652D9B">
      <w:pPr>
        <w:spacing w:line="480" w:lineRule="auto"/>
      </w:pPr>
      <w:r>
        <w:t>Both</w:t>
      </w:r>
      <w:r w:rsidR="00776EE5">
        <w:t xml:space="preserve"> Collins and O’Callaghan informed on the Provisional IRA to </w:t>
      </w:r>
      <w:r w:rsidR="00EA3C06">
        <w:t>police services</w:t>
      </w:r>
      <w:r>
        <w:t xml:space="preserve">. Although </w:t>
      </w:r>
      <w:r w:rsidR="00FA7715">
        <w:t xml:space="preserve">Collins </w:t>
      </w:r>
      <w:r w:rsidR="00DF0320">
        <w:t xml:space="preserve">did </w:t>
      </w:r>
      <w:r w:rsidR="00FA7715">
        <w:t>experience</w:t>
      </w:r>
      <w:r w:rsidR="00DF0320">
        <w:t xml:space="preserve"> </w:t>
      </w:r>
      <w:r w:rsidR="00FA7715">
        <w:t xml:space="preserve">significant psychological pressures as a result of </w:t>
      </w:r>
      <w:r w:rsidR="00E43D03">
        <w:t>providing statements to the RUC</w:t>
      </w:r>
      <w:r w:rsidR="00646AE5">
        <w:t xml:space="preserve"> (</w:t>
      </w:r>
      <w:r w:rsidR="006A5466">
        <w:t xml:space="preserve">which </w:t>
      </w:r>
      <w:r w:rsidR="00742604">
        <w:t>contribut</w:t>
      </w:r>
      <w:r w:rsidR="006A5466">
        <w:t>ed</w:t>
      </w:r>
      <w:r w:rsidR="00742604">
        <w:t xml:space="preserve"> to</w:t>
      </w:r>
      <w:r w:rsidR="006A5466">
        <w:t xml:space="preserve"> his</w:t>
      </w:r>
      <w:r w:rsidR="00742604">
        <w:t xml:space="preserve"> decision to retract</w:t>
      </w:r>
      <w:r w:rsidR="006A5466">
        <w:t xml:space="preserve"> his statements</w:t>
      </w:r>
      <w:r w:rsidR="00646AE5">
        <w:t>)</w:t>
      </w:r>
      <w:r w:rsidR="00D810AA">
        <w:t>,</w:t>
      </w:r>
      <w:r w:rsidR="00BB77A7">
        <w:t xml:space="preserve"> it is unclear whether </w:t>
      </w:r>
      <w:r w:rsidR="00180266">
        <w:t xml:space="preserve">his experience as an informer </w:t>
      </w:r>
      <w:r w:rsidR="00BB77A7">
        <w:t>w</w:t>
      </w:r>
      <w:r w:rsidR="00180266">
        <w:t xml:space="preserve">as </w:t>
      </w:r>
      <w:r w:rsidR="00BB77A7">
        <w:t>morally injurious</w:t>
      </w:r>
      <w:r w:rsidR="00EE652D">
        <w:t>.</w:t>
      </w:r>
    </w:p>
    <w:p w14:paraId="14961F66" w14:textId="214A0942" w:rsidR="008367B3" w:rsidRPr="00A75DCD" w:rsidRDefault="0012652F" w:rsidP="00A87F44">
      <w:pPr>
        <w:spacing w:line="480" w:lineRule="auto"/>
        <w:ind w:firstLine="567"/>
      </w:pPr>
      <w:r>
        <w:t>O’Callaghan</w:t>
      </w:r>
      <w:r w:rsidR="009B0F51">
        <w:t xml:space="preserve"> </w:t>
      </w:r>
      <w:r w:rsidR="00590415">
        <w:t xml:space="preserve">did appear to </w:t>
      </w:r>
      <w:r>
        <w:t xml:space="preserve">experience </w:t>
      </w:r>
      <w:r w:rsidR="009B0F51">
        <w:t xml:space="preserve">moral </w:t>
      </w:r>
      <w:r w:rsidR="00D50FAA">
        <w:t>injury following</w:t>
      </w:r>
      <w:r w:rsidR="008367B3" w:rsidRPr="00A75DCD">
        <w:t xml:space="preserve"> the murder of an informer. An informer</w:t>
      </w:r>
      <w:r w:rsidR="00D50FAA">
        <w:t xml:space="preserve"> to the Garda</w:t>
      </w:r>
      <w:r w:rsidR="008367B3" w:rsidRPr="00A75DCD">
        <w:t xml:space="preserve"> himself, O’Callaghan had provided persistent warnings to his contact in order to prevent this murder. However, the </w:t>
      </w:r>
      <w:r w:rsidR="00DC253E">
        <w:t xml:space="preserve">murder was not prevented. </w:t>
      </w:r>
      <w:r w:rsidR="008367B3" w:rsidRPr="00A75DCD">
        <w:t>This experience resulted in symptoms affiliated with moral injury, including lasting psychological distress, anger, exhaustion, and a loss of trust</w:t>
      </w:r>
      <w:r w:rsidR="00F768EF">
        <w:t>.</w:t>
      </w:r>
      <w:r w:rsidR="003D785F">
        <w:rPr>
          <w:rStyle w:val="EndnoteReference"/>
        </w:rPr>
        <w:endnoteReference w:id="101"/>
      </w:r>
    </w:p>
    <w:p w14:paraId="3552AC54" w14:textId="77777777" w:rsidR="008367B3" w:rsidRPr="00A75DCD" w:rsidRDefault="008367B3" w:rsidP="00652D9B">
      <w:pPr>
        <w:spacing w:line="480" w:lineRule="auto"/>
      </w:pPr>
    </w:p>
    <w:p w14:paraId="5E3F56AF" w14:textId="5CC287F7" w:rsidR="008367B3" w:rsidRPr="00A75DCD" w:rsidRDefault="00C87352" w:rsidP="00652D9B">
      <w:pPr>
        <w:spacing w:line="480" w:lineRule="auto"/>
        <w:ind w:left="567" w:right="610"/>
        <w:rPr>
          <w:sz w:val="22"/>
          <w:szCs w:val="22"/>
        </w:rPr>
      </w:pPr>
      <w:r>
        <w:rPr>
          <w:sz w:val="22"/>
          <w:szCs w:val="22"/>
        </w:rPr>
        <w:t xml:space="preserve">I just did not know what to think, never mind do. </w:t>
      </w:r>
      <w:r w:rsidR="008367B3" w:rsidRPr="00A75DCD">
        <w:rPr>
          <w:sz w:val="22"/>
          <w:szCs w:val="22"/>
        </w:rPr>
        <w:t>There was a filthy taste in my mouth from the whole bloody business and I believe that Corcoran’s life could have been saved without great difficulty. I had done everything possible to prevent his murder, and equally the Gardaí had done nothing.</w:t>
      </w:r>
      <w:r w:rsidR="00382909">
        <w:rPr>
          <w:sz w:val="22"/>
          <w:szCs w:val="22"/>
        </w:rPr>
        <w:t xml:space="preserve"> (</w:t>
      </w:r>
      <w:r w:rsidR="001459A0">
        <w:rPr>
          <w:sz w:val="22"/>
          <w:szCs w:val="22"/>
        </w:rPr>
        <w:t xml:space="preserve">Sean </w:t>
      </w:r>
      <w:r w:rsidR="00382909">
        <w:rPr>
          <w:sz w:val="22"/>
          <w:szCs w:val="22"/>
        </w:rPr>
        <w:t>O’Callaghan)</w:t>
      </w:r>
      <w:r w:rsidR="003D785F">
        <w:rPr>
          <w:rStyle w:val="EndnoteReference"/>
          <w:sz w:val="22"/>
          <w:szCs w:val="22"/>
        </w:rPr>
        <w:endnoteReference w:id="102"/>
      </w:r>
      <w:r w:rsidR="003D785F" w:rsidRPr="00A75DCD">
        <w:rPr>
          <w:sz w:val="22"/>
          <w:szCs w:val="22"/>
        </w:rPr>
        <w:t xml:space="preserve"> </w:t>
      </w:r>
    </w:p>
    <w:p w14:paraId="761C425F" w14:textId="77777777" w:rsidR="008367B3" w:rsidRPr="00A75DCD" w:rsidRDefault="008367B3" w:rsidP="00652D9B">
      <w:pPr>
        <w:spacing w:line="480" w:lineRule="auto"/>
        <w:ind w:left="567" w:right="610"/>
        <w:rPr>
          <w:sz w:val="22"/>
          <w:szCs w:val="22"/>
        </w:rPr>
      </w:pPr>
    </w:p>
    <w:p w14:paraId="3EED4E1E" w14:textId="1EA16308" w:rsidR="008367B3" w:rsidRPr="00A75DCD" w:rsidRDefault="008367B3" w:rsidP="00652D9B">
      <w:pPr>
        <w:spacing w:line="480" w:lineRule="auto"/>
        <w:ind w:left="567" w:right="610"/>
        <w:rPr>
          <w:sz w:val="22"/>
          <w:szCs w:val="22"/>
        </w:rPr>
      </w:pPr>
      <w:r w:rsidRPr="00A75DCD">
        <w:rPr>
          <w:sz w:val="22"/>
          <w:szCs w:val="22"/>
        </w:rPr>
        <w:t>His murder haunted and sickened me then and has continued to do so ever since. There is no doubt that it destroyed my desire to continue as an informer.</w:t>
      </w:r>
      <w:r w:rsidR="0071001D">
        <w:rPr>
          <w:sz w:val="22"/>
          <w:szCs w:val="22"/>
        </w:rPr>
        <w:t xml:space="preserve"> I knew </w:t>
      </w:r>
      <w:r w:rsidR="0071001D">
        <w:rPr>
          <w:sz w:val="22"/>
          <w:szCs w:val="22"/>
        </w:rPr>
        <w:lastRenderedPageBreak/>
        <w:t xml:space="preserve">that the work was important but although I could provide the necessary </w:t>
      </w:r>
      <w:proofErr w:type="gramStart"/>
      <w:r w:rsidR="0071001D">
        <w:rPr>
          <w:sz w:val="22"/>
          <w:szCs w:val="22"/>
        </w:rPr>
        <w:t>information</w:t>
      </w:r>
      <w:proofErr w:type="gramEnd"/>
      <w:r w:rsidR="0071001D">
        <w:rPr>
          <w:sz w:val="22"/>
          <w:szCs w:val="22"/>
        </w:rPr>
        <w:t xml:space="preserve"> I was powerless to ensure that people acted upon it.</w:t>
      </w:r>
      <w:r w:rsidR="00382909">
        <w:rPr>
          <w:sz w:val="22"/>
          <w:szCs w:val="22"/>
        </w:rPr>
        <w:t xml:space="preserve"> (</w:t>
      </w:r>
      <w:r w:rsidR="001459A0">
        <w:rPr>
          <w:sz w:val="22"/>
          <w:szCs w:val="22"/>
        </w:rPr>
        <w:t xml:space="preserve">Sean </w:t>
      </w:r>
      <w:r w:rsidR="00382909">
        <w:rPr>
          <w:sz w:val="22"/>
          <w:szCs w:val="22"/>
        </w:rPr>
        <w:t>O’Callaghan)</w:t>
      </w:r>
      <w:r w:rsidR="003D785F">
        <w:rPr>
          <w:rStyle w:val="EndnoteReference"/>
          <w:sz w:val="22"/>
          <w:szCs w:val="22"/>
        </w:rPr>
        <w:endnoteReference w:id="103"/>
      </w:r>
      <w:r w:rsidR="003D785F" w:rsidRPr="00A75DCD">
        <w:rPr>
          <w:sz w:val="22"/>
          <w:szCs w:val="22"/>
        </w:rPr>
        <w:t xml:space="preserve"> </w:t>
      </w:r>
    </w:p>
    <w:p w14:paraId="563DB7E2" w14:textId="77777777" w:rsidR="008367B3" w:rsidRPr="00A75DCD" w:rsidRDefault="008367B3" w:rsidP="00652D9B">
      <w:pPr>
        <w:spacing w:line="480" w:lineRule="auto"/>
        <w:ind w:left="567" w:right="610"/>
      </w:pPr>
    </w:p>
    <w:p w14:paraId="30DAA6DF" w14:textId="7DB96258" w:rsidR="008367B3" w:rsidRDefault="008367B3" w:rsidP="00652D9B">
      <w:pPr>
        <w:spacing w:line="480" w:lineRule="auto"/>
      </w:pPr>
      <w:r w:rsidRPr="00A75DCD">
        <w:t xml:space="preserve">Given that O’Callaghan had turned to informing as a result of his guilt for his actions as a member of the </w:t>
      </w:r>
      <w:r w:rsidR="00D20228">
        <w:t xml:space="preserve">provisional </w:t>
      </w:r>
      <w:r w:rsidRPr="00A75DCD">
        <w:rPr>
          <w:rStyle w:val="normaltextrun"/>
          <w:color w:val="000000"/>
          <w:shd w:val="clear" w:color="auto" w:fill="FFFFFF"/>
        </w:rPr>
        <w:t>IRA</w:t>
      </w:r>
      <w:r w:rsidRPr="00A75DCD">
        <w:t xml:space="preserve">, his </w:t>
      </w:r>
      <w:r w:rsidR="002B537D">
        <w:t>symptoms</w:t>
      </w:r>
      <w:r w:rsidR="001F2F5A">
        <w:t xml:space="preserve"> of moral injury</w:t>
      </w:r>
      <w:r w:rsidRPr="00A75DCD">
        <w:t xml:space="preserve"> and general psychological state was likely greatly worsened by this experience.</w:t>
      </w:r>
      <w:r w:rsidR="00C31D4D">
        <w:t xml:space="preserve"> What separates this morally injurious experience from subtheme </w:t>
      </w:r>
      <w:r w:rsidR="00A87F44">
        <w:t>one</w:t>
      </w:r>
      <w:r w:rsidR="00C31D4D">
        <w:t xml:space="preserve"> is that it </w:t>
      </w:r>
      <w:r w:rsidR="00CE5DA7">
        <w:t xml:space="preserve">was not a result of his own or the IRA’s </w:t>
      </w:r>
      <w:r w:rsidR="00382B26">
        <w:t>actions but</w:t>
      </w:r>
      <w:r w:rsidR="00D252CD">
        <w:t xml:space="preserve"> arose after witnessing</w:t>
      </w:r>
      <w:r w:rsidR="00D368FA">
        <w:t xml:space="preserve"> the consequences of the Garda’s inaction</w:t>
      </w:r>
      <w:r w:rsidR="00D252CD">
        <w:t>.</w:t>
      </w:r>
    </w:p>
    <w:p w14:paraId="3285E8CA" w14:textId="28FEB65A" w:rsidR="00EB5D26" w:rsidRDefault="00EB5D26" w:rsidP="00652D9B">
      <w:pPr>
        <w:spacing w:line="480" w:lineRule="auto"/>
      </w:pPr>
      <w:r>
        <w:tab/>
      </w:r>
      <w:r w:rsidR="002E2EDD">
        <w:t xml:space="preserve">Whilst </w:t>
      </w:r>
      <w:r w:rsidR="00B232D8">
        <w:t xml:space="preserve">not </w:t>
      </w:r>
      <w:r w:rsidR="006B1CBB">
        <w:t>suggested</w:t>
      </w:r>
      <w:r w:rsidR="00481598">
        <w:t xml:space="preserve"> </w:t>
      </w:r>
      <w:r w:rsidR="00B232D8">
        <w:t xml:space="preserve">in </w:t>
      </w:r>
      <w:r w:rsidR="002E2EDD">
        <w:t>O’Callaghan</w:t>
      </w:r>
      <w:r w:rsidR="00B232D8">
        <w:t>’s a</w:t>
      </w:r>
      <w:r w:rsidR="00C03118">
        <w:t>utobiography</w:t>
      </w:r>
      <w:r w:rsidR="00B232D8">
        <w:t xml:space="preserve">, </w:t>
      </w:r>
      <w:r w:rsidR="0073571E">
        <w:t>an</w:t>
      </w:r>
      <w:r w:rsidR="00825CE2">
        <w:t xml:space="preserve"> allegation</w:t>
      </w:r>
      <w:r w:rsidR="0073571E">
        <w:t xml:space="preserve"> exists</w:t>
      </w:r>
      <w:r w:rsidR="00825CE2">
        <w:t xml:space="preserve"> that </w:t>
      </w:r>
      <w:r w:rsidR="00FF4D70">
        <w:t>O’Callaghan</w:t>
      </w:r>
      <w:r w:rsidR="005A172D">
        <w:t xml:space="preserve"> himself shot Corcoran.</w:t>
      </w:r>
      <w:r w:rsidR="00FF4D70">
        <w:t xml:space="preserve"> </w:t>
      </w:r>
      <w:r w:rsidR="008E37C9">
        <w:t xml:space="preserve">In 1988, </w:t>
      </w:r>
      <w:r w:rsidR="00745962">
        <w:t xml:space="preserve">O’Callaghan was reported to have </w:t>
      </w:r>
      <w:r w:rsidR="00026BFF">
        <w:t xml:space="preserve">told newspaper ‘the </w:t>
      </w:r>
      <w:proofErr w:type="spellStart"/>
      <w:r w:rsidR="00026BFF">
        <w:t>Kerryman</w:t>
      </w:r>
      <w:proofErr w:type="spellEnd"/>
      <w:r w:rsidR="00026BFF">
        <w:t>’ that he killed</w:t>
      </w:r>
      <w:r w:rsidR="008E37C9">
        <w:t xml:space="preserve"> </w:t>
      </w:r>
      <w:r w:rsidR="002E7590">
        <w:t>him</w:t>
      </w:r>
      <w:r w:rsidR="00AC47AA">
        <w:t xml:space="preserve">, although </w:t>
      </w:r>
      <w:r w:rsidR="002E7590">
        <w:t>O’Callaghan</w:t>
      </w:r>
      <w:r w:rsidR="00AC47AA">
        <w:t xml:space="preserve"> later denied </w:t>
      </w:r>
      <w:r w:rsidR="00C218EF">
        <w:t>this</w:t>
      </w:r>
      <w:r w:rsidR="00026BFF">
        <w:t>.</w:t>
      </w:r>
      <w:r w:rsidR="002F3E69">
        <w:rPr>
          <w:rStyle w:val="EndnoteReference"/>
        </w:rPr>
        <w:endnoteReference w:id="104"/>
      </w:r>
      <w:r w:rsidR="00AC47AA">
        <w:t xml:space="preserve"> </w:t>
      </w:r>
      <w:r w:rsidR="00C218EF">
        <w:t xml:space="preserve">If O’Callaghan was responsible for </w:t>
      </w:r>
      <w:r w:rsidR="00D532DF">
        <w:t>this</w:t>
      </w:r>
      <w:r w:rsidR="00AD1A9F">
        <w:t xml:space="preserve"> murder</w:t>
      </w:r>
      <w:r w:rsidR="00D532DF">
        <w:t xml:space="preserve">, this would further explain and contribute to his moral injury. </w:t>
      </w:r>
    </w:p>
    <w:p w14:paraId="3E9E51D6" w14:textId="16CA1FA3" w:rsidR="00112118" w:rsidRPr="00A75DCD" w:rsidRDefault="00112118" w:rsidP="00652D9B">
      <w:pPr>
        <w:pStyle w:val="Heading3"/>
        <w:spacing w:line="480" w:lineRule="auto"/>
      </w:pPr>
      <w:r w:rsidRPr="00A75DCD">
        <w:t>Subtheme 3: hunger strikes</w:t>
      </w:r>
    </w:p>
    <w:p w14:paraId="358C0D9E" w14:textId="4705A465" w:rsidR="006F48D7" w:rsidRPr="00A75DCD" w:rsidRDefault="006F48D7" w:rsidP="00652D9B">
      <w:pPr>
        <w:spacing w:line="480" w:lineRule="auto"/>
      </w:pPr>
      <w:proofErr w:type="spellStart"/>
      <w:r w:rsidRPr="00A75DCD">
        <w:t>O’Rawe</w:t>
      </w:r>
      <w:proofErr w:type="spellEnd"/>
      <w:r w:rsidRPr="00A75DCD">
        <w:t xml:space="preserve"> and Hughes played roles in the hunger strike campaigns</w:t>
      </w:r>
      <w:r w:rsidR="00D943FF">
        <w:t xml:space="preserve"> of the early 1980s</w:t>
      </w:r>
      <w:r w:rsidRPr="00A75DCD">
        <w:t xml:space="preserve">. </w:t>
      </w:r>
      <w:r w:rsidR="00BE0537" w:rsidRPr="00A75DCD">
        <w:t>Hughes was the Officer Commanding during the first hunger strike in 1980</w:t>
      </w:r>
      <w:r w:rsidR="00BE0537">
        <w:t xml:space="preserve"> and took part in it</w:t>
      </w:r>
      <w:r w:rsidR="00BE0537" w:rsidRPr="00A75DCD">
        <w:t xml:space="preserve">. </w:t>
      </w:r>
      <w:proofErr w:type="spellStart"/>
      <w:r w:rsidRPr="00A75DCD">
        <w:t>O’Rawe</w:t>
      </w:r>
      <w:proofErr w:type="spellEnd"/>
      <w:r w:rsidRPr="00A75DCD">
        <w:t xml:space="preserve"> was the </w:t>
      </w:r>
      <w:r w:rsidRPr="00A75DCD">
        <w:rPr>
          <w:rStyle w:val="normaltextrun"/>
          <w:color w:val="000000"/>
          <w:shd w:val="clear" w:color="auto" w:fill="FFFFFF"/>
        </w:rPr>
        <w:t>IRA</w:t>
      </w:r>
      <w:r w:rsidRPr="00A75DCD">
        <w:t xml:space="preserve"> press officer in Long Kesh Prison </w:t>
      </w:r>
      <w:r w:rsidR="00504C33">
        <w:t>during</w:t>
      </w:r>
      <w:r w:rsidRPr="00A75DCD">
        <w:t xml:space="preserve"> the hunger strike</w:t>
      </w:r>
      <w:r w:rsidR="004D0187">
        <w:t xml:space="preserve"> in 1981</w:t>
      </w:r>
      <w:r w:rsidRPr="00A75DCD">
        <w:t xml:space="preserve">. </w:t>
      </w:r>
      <w:proofErr w:type="spellStart"/>
      <w:r w:rsidRPr="00A75DCD">
        <w:t>O’Rawe</w:t>
      </w:r>
      <w:proofErr w:type="spellEnd"/>
      <w:r w:rsidRPr="00A75DCD">
        <w:t xml:space="preserve"> and Hughes were greatly affected by witnessing the deaths of the hunger strikers. Their moral injury was associated with the belief that they should have done more to end the campaign to prevent</w:t>
      </w:r>
      <w:r w:rsidR="002F1C94">
        <w:t xml:space="preserve"> further </w:t>
      </w:r>
      <w:r w:rsidRPr="00A75DCD">
        <w:t>deaths</w:t>
      </w:r>
      <w:r w:rsidR="002F1C94">
        <w:t>.</w:t>
      </w:r>
      <w:r w:rsidRPr="00A75DCD">
        <w:t xml:space="preserve"> </w:t>
      </w:r>
    </w:p>
    <w:p w14:paraId="301669A3" w14:textId="77777777" w:rsidR="006F48D7" w:rsidRPr="00A75DCD" w:rsidRDefault="006F48D7" w:rsidP="00652D9B">
      <w:pPr>
        <w:spacing w:line="480" w:lineRule="auto"/>
        <w:rPr>
          <w:sz w:val="22"/>
          <w:szCs w:val="22"/>
        </w:rPr>
      </w:pPr>
    </w:p>
    <w:p w14:paraId="58F337D8" w14:textId="1C24CA9D" w:rsidR="003D785F" w:rsidRPr="00A75DCD" w:rsidRDefault="006F48D7" w:rsidP="00652D9B">
      <w:pPr>
        <w:spacing w:line="480" w:lineRule="auto"/>
        <w:ind w:left="567" w:right="610"/>
        <w:rPr>
          <w:sz w:val="22"/>
          <w:szCs w:val="22"/>
        </w:rPr>
      </w:pPr>
      <w:r w:rsidRPr="00A75DCD">
        <w:rPr>
          <w:sz w:val="22"/>
          <w:szCs w:val="22"/>
        </w:rPr>
        <w:t>I remember almost crying with frustration and feeling that I was letting external influences impact on what I believed was the right thing to do. I hated Long Kesh, I hated the hunger strike, and most of all I hated myself.</w:t>
      </w:r>
      <w:r w:rsidR="0089080B">
        <w:rPr>
          <w:sz w:val="22"/>
          <w:szCs w:val="22"/>
        </w:rPr>
        <w:t xml:space="preserve"> (</w:t>
      </w:r>
      <w:r w:rsidR="001459A0">
        <w:rPr>
          <w:sz w:val="22"/>
          <w:szCs w:val="22"/>
        </w:rPr>
        <w:t xml:space="preserve">Richard </w:t>
      </w:r>
      <w:proofErr w:type="spellStart"/>
      <w:r w:rsidR="0089080B">
        <w:rPr>
          <w:sz w:val="22"/>
          <w:szCs w:val="22"/>
        </w:rPr>
        <w:t>O’Rawe</w:t>
      </w:r>
      <w:proofErr w:type="spellEnd"/>
      <w:r w:rsidR="0089080B">
        <w:rPr>
          <w:sz w:val="22"/>
          <w:szCs w:val="22"/>
        </w:rPr>
        <w:t>)</w:t>
      </w:r>
      <w:r w:rsidR="003D785F">
        <w:rPr>
          <w:rStyle w:val="EndnoteReference"/>
          <w:sz w:val="22"/>
          <w:szCs w:val="22"/>
        </w:rPr>
        <w:endnoteReference w:id="105"/>
      </w:r>
    </w:p>
    <w:p w14:paraId="1F89DD14" w14:textId="77777777" w:rsidR="006F48D7" w:rsidRPr="00A75DCD" w:rsidRDefault="006F48D7" w:rsidP="00652D9B">
      <w:pPr>
        <w:spacing w:line="480" w:lineRule="auto"/>
        <w:ind w:left="567" w:right="610"/>
        <w:rPr>
          <w:sz w:val="22"/>
          <w:szCs w:val="22"/>
        </w:rPr>
      </w:pPr>
    </w:p>
    <w:p w14:paraId="05B24452" w14:textId="1E9D0DCA" w:rsidR="003D785F" w:rsidRPr="00A75DCD" w:rsidRDefault="006F48D7" w:rsidP="00652D9B">
      <w:pPr>
        <w:spacing w:line="480" w:lineRule="auto"/>
        <w:ind w:left="567" w:right="610"/>
        <w:rPr>
          <w:sz w:val="22"/>
          <w:szCs w:val="22"/>
        </w:rPr>
      </w:pPr>
      <w:r w:rsidRPr="00A75DCD">
        <w:rPr>
          <w:sz w:val="22"/>
          <w:szCs w:val="22"/>
        </w:rPr>
        <w:t>Since that time, I have had to grapple with the terrible knowledge that I personally displayed an appalling degree of moral ambivalence on the issue of the hunger strike. I let my hunger-striking comrades down; I took the line of lead resistance rather than say the unpalatable words that no one wanted to hear.</w:t>
      </w:r>
      <w:r w:rsidR="0089080B">
        <w:rPr>
          <w:sz w:val="22"/>
          <w:szCs w:val="22"/>
        </w:rPr>
        <w:t xml:space="preserve"> (</w:t>
      </w:r>
      <w:r w:rsidR="001459A0">
        <w:rPr>
          <w:sz w:val="22"/>
          <w:szCs w:val="22"/>
        </w:rPr>
        <w:t xml:space="preserve">Richard </w:t>
      </w:r>
      <w:proofErr w:type="spellStart"/>
      <w:r w:rsidR="0089080B">
        <w:rPr>
          <w:sz w:val="22"/>
          <w:szCs w:val="22"/>
        </w:rPr>
        <w:t>O’Rawe</w:t>
      </w:r>
      <w:proofErr w:type="spellEnd"/>
      <w:r w:rsidR="0089080B">
        <w:rPr>
          <w:sz w:val="22"/>
          <w:szCs w:val="22"/>
        </w:rPr>
        <w:t>)</w:t>
      </w:r>
      <w:r w:rsidR="003D785F">
        <w:rPr>
          <w:rStyle w:val="EndnoteReference"/>
          <w:sz w:val="22"/>
          <w:szCs w:val="22"/>
        </w:rPr>
        <w:endnoteReference w:id="106"/>
      </w:r>
    </w:p>
    <w:p w14:paraId="334BB2B6" w14:textId="77777777" w:rsidR="006F48D7" w:rsidRPr="00A75DCD" w:rsidRDefault="006F48D7" w:rsidP="00652D9B">
      <w:pPr>
        <w:spacing w:line="480" w:lineRule="auto"/>
        <w:ind w:left="567" w:right="610"/>
        <w:rPr>
          <w:sz w:val="22"/>
          <w:szCs w:val="22"/>
        </w:rPr>
      </w:pPr>
    </w:p>
    <w:p w14:paraId="22F3B204" w14:textId="460A2425" w:rsidR="006F48D7" w:rsidRPr="00A75DCD" w:rsidRDefault="006F48D7" w:rsidP="00652D9B">
      <w:pPr>
        <w:spacing w:line="480" w:lineRule="auto"/>
        <w:ind w:left="567" w:right="610"/>
        <w:rPr>
          <w:sz w:val="22"/>
          <w:szCs w:val="22"/>
        </w:rPr>
      </w:pPr>
      <w:r w:rsidRPr="00A75DCD">
        <w:rPr>
          <w:sz w:val="22"/>
          <w:szCs w:val="22"/>
        </w:rPr>
        <w:t>… It was as simple as that, I felt guilty. And I continued feeling that way for many, many years afterwards… I found it very, very hard to live with myself because I felt that possibly I should have been dead rather than the other ten men.</w:t>
      </w:r>
      <w:r w:rsidR="0089080B">
        <w:rPr>
          <w:sz w:val="22"/>
          <w:szCs w:val="22"/>
        </w:rPr>
        <w:t xml:space="preserve"> (</w:t>
      </w:r>
      <w:r w:rsidR="001459A0">
        <w:rPr>
          <w:sz w:val="22"/>
          <w:szCs w:val="22"/>
        </w:rPr>
        <w:t xml:space="preserve">Brendan </w:t>
      </w:r>
      <w:r w:rsidR="0089080B">
        <w:rPr>
          <w:sz w:val="22"/>
          <w:szCs w:val="22"/>
        </w:rPr>
        <w:t>Hughes)</w:t>
      </w:r>
      <w:r w:rsidR="003D785F">
        <w:rPr>
          <w:rStyle w:val="EndnoteReference"/>
          <w:sz w:val="22"/>
          <w:szCs w:val="22"/>
        </w:rPr>
        <w:endnoteReference w:id="107"/>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{"citationID":"U4y5otbp","properties":{"formattedCitation":"(Moloney, 2011, p. 249)","plainCitation":"(Moloney, 2011, p. 249)","dontUpdate":true,"noteIndex":0},"citationItems":[{"id":438,"uris":["http://zotero.org/users/6037036/items/63KXREEW"],"uri":["http://zotero.org/users/6037036/items/63KXREEW"],"itemData":{"id":438,"type":"book","edition":"Paperback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grave","author":[{"family":"Moloney","given":"Ed"}],"issued":{"date-parts":[["2011"]]}},"locator":"249"}],"schema":"https://github.com/citation-style-language/schema/raw/master/csl-citation.json"} </w:instrText>
      </w:r>
      <w:r w:rsidRPr="00A75DCD">
        <w:rPr>
          <w:sz w:val="22"/>
          <w:szCs w:val="22"/>
        </w:rPr>
        <w:fldChar w:fldCharType="end"/>
      </w:r>
      <w:r w:rsidRPr="00A75DCD">
        <w:rPr>
          <w:sz w:val="22"/>
          <w:szCs w:val="22"/>
        </w:rPr>
        <w:t xml:space="preserve"> </w:t>
      </w:r>
    </w:p>
    <w:p w14:paraId="654B8142" w14:textId="77777777" w:rsidR="006F48D7" w:rsidRPr="00A75DCD" w:rsidRDefault="006F48D7" w:rsidP="00652D9B">
      <w:pPr>
        <w:spacing w:line="480" w:lineRule="auto"/>
        <w:ind w:left="567" w:right="610"/>
      </w:pPr>
    </w:p>
    <w:p w14:paraId="7A010E14" w14:textId="13392F5E" w:rsidR="006F48D7" w:rsidRPr="00A75DCD" w:rsidRDefault="002F1C94" w:rsidP="00652D9B">
      <w:pPr>
        <w:spacing w:line="480" w:lineRule="auto"/>
      </w:pPr>
      <w:r>
        <w:t>These statements reveal</w:t>
      </w:r>
      <w:r w:rsidR="006F48D7" w:rsidRPr="00A75DCD">
        <w:t xml:space="preserve"> symptoms of moral injury such as guilt, anger, negative self-appraisal, and despair </w:t>
      </w:r>
      <w:r w:rsidR="003D785F">
        <w:rPr>
          <w:rStyle w:val="EndnoteReference"/>
        </w:rPr>
        <w:endnoteReference w:id="108"/>
      </w:r>
      <w:r w:rsidR="003D785F" w:rsidRPr="00A75DCD">
        <w:t>.</w:t>
      </w:r>
      <w:r w:rsidR="006F48D7" w:rsidRPr="00A75DCD">
        <w:t xml:space="preserve"> Hughes also felt guilt</w:t>
      </w:r>
      <w:r w:rsidR="00EB5706">
        <w:t>y</w:t>
      </w:r>
      <w:r w:rsidR="006F48D7" w:rsidRPr="00A75DCD">
        <w:t xml:space="preserve"> for not letting a hunger striker die, </w:t>
      </w:r>
      <w:r w:rsidR="00EB5706">
        <w:t>who</w:t>
      </w:r>
      <w:r w:rsidR="006F48D7" w:rsidRPr="00A75DCD">
        <w:t xml:space="preserve"> instead suffered from long-term eyesight and brain damage. This feeling of guilt was so strong it resulted in suicidal thinking:</w:t>
      </w:r>
    </w:p>
    <w:p w14:paraId="5BEA6897" w14:textId="77777777" w:rsidR="006F48D7" w:rsidRPr="00A75DCD" w:rsidRDefault="006F48D7" w:rsidP="00652D9B">
      <w:pPr>
        <w:spacing w:line="480" w:lineRule="auto"/>
      </w:pPr>
    </w:p>
    <w:p w14:paraId="1586122D" w14:textId="3E332AD2" w:rsidR="006F48D7" w:rsidRPr="00A75DCD" w:rsidRDefault="006F48D7" w:rsidP="00652D9B">
      <w:pPr>
        <w:spacing w:line="480" w:lineRule="auto"/>
        <w:ind w:left="567" w:right="610"/>
        <w:rPr>
          <w:sz w:val="22"/>
          <w:szCs w:val="22"/>
        </w:rPr>
      </w:pPr>
      <w:r w:rsidRPr="00A75DCD">
        <w:rPr>
          <w:sz w:val="22"/>
          <w:szCs w:val="22"/>
        </w:rPr>
        <w:t xml:space="preserve">… I was totally and utterly </w:t>
      </w:r>
      <w:proofErr w:type="spellStart"/>
      <w:r w:rsidRPr="00A75DCD">
        <w:rPr>
          <w:sz w:val="22"/>
          <w:szCs w:val="22"/>
        </w:rPr>
        <w:t>demoralised</w:t>
      </w:r>
      <w:proofErr w:type="spellEnd"/>
      <w:r w:rsidRPr="00A75DCD">
        <w:rPr>
          <w:sz w:val="22"/>
          <w:szCs w:val="22"/>
        </w:rPr>
        <w:t>, full of feelings of guilt, and thinking; ‘Should I have led Sean die?’ It was murderous. I remember one time tensing myself up, pushing to try and stop my heart; I was suicidal. I had a constant clear image of having a gun and just blowing my head off. That went on for a long, long time after the hunger strike, and especially during the second hunger strike when men began to die. I mean, it was the worst period of my life; it was even worse than the hunger strike itself. It took me years and years to get over it. I still have feelings about it and it’s very difficult for me to talk about this. It brings it all back</w:t>
      </w:r>
      <w:r w:rsidR="00F768EF">
        <w:rPr>
          <w:sz w:val="22"/>
          <w:szCs w:val="22"/>
        </w:rPr>
        <w:t>.</w:t>
      </w:r>
      <w:r w:rsidR="0024739C">
        <w:rPr>
          <w:sz w:val="22"/>
          <w:szCs w:val="22"/>
        </w:rPr>
        <w:t xml:space="preserve"> (</w:t>
      </w:r>
      <w:r w:rsidR="001459A0">
        <w:rPr>
          <w:sz w:val="22"/>
          <w:szCs w:val="22"/>
        </w:rPr>
        <w:t xml:space="preserve">Brendan </w:t>
      </w:r>
      <w:r w:rsidR="0024739C">
        <w:rPr>
          <w:sz w:val="22"/>
          <w:szCs w:val="22"/>
        </w:rPr>
        <w:t>Hughes)</w:t>
      </w:r>
      <w:r w:rsidR="003D785F">
        <w:rPr>
          <w:rStyle w:val="EndnoteReference"/>
          <w:sz w:val="22"/>
          <w:szCs w:val="22"/>
        </w:rPr>
        <w:endnoteReference w:id="109"/>
      </w:r>
      <w:r w:rsidR="003D785F" w:rsidRPr="00A75DCD">
        <w:rPr>
          <w:sz w:val="22"/>
          <w:szCs w:val="22"/>
        </w:rPr>
        <w:fldChar w:fldCharType="begin"/>
      </w:r>
      <w:r w:rsidR="005B5058">
        <w:rPr>
          <w:sz w:val="22"/>
          <w:szCs w:val="22"/>
        </w:rPr>
        <w:instrText xml:space="preserve"> ADDIN ZOTERO_ITEM CSL_CITATION {"citationID":"jCdKS3ak","properties":{"formattedCitation":"(Moloney, 2011, p. 241)","plainCitation":"(Moloney, 2011, p. 241)","dontUpdate":true,"noteIndex":0},"citationItems":[{"id":438,"uris":["http://zotero.org/users/6037036/items/63KXREEW"],"uri":["http://zotero.org/users/6037036/items/63KXREEW"],"itemData":{"id":438,"type":"book","edition":"Paperback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grave","author":[{"family":"Moloney","given":"Ed"}],"issued":{"date-parts":[["2011"]]}},"locator":"241"}],"schema":"https://github.com/citation-style-language/schema/raw/master/csl-citation.json"} </w:instrText>
      </w:r>
      <w:r w:rsidR="003D785F" w:rsidRPr="00A75DCD">
        <w:rPr>
          <w:sz w:val="22"/>
          <w:szCs w:val="22"/>
        </w:rPr>
        <w:fldChar w:fldCharType="separate"/>
      </w:r>
      <w:r w:rsidR="003D785F" w:rsidRPr="00A75DCD">
        <w:rPr>
          <w:noProof/>
          <w:sz w:val="22"/>
          <w:szCs w:val="22"/>
        </w:rPr>
        <w:t xml:space="preserve"> </w:t>
      </w:r>
      <w:r w:rsidR="003D785F" w:rsidRPr="00A75DCD">
        <w:rPr>
          <w:sz w:val="22"/>
          <w:szCs w:val="22"/>
        </w:rPr>
        <w:fldChar w:fldCharType="end"/>
      </w:r>
    </w:p>
    <w:p w14:paraId="10759040" w14:textId="1C008791" w:rsidR="006F48D7" w:rsidRPr="00A75DCD" w:rsidRDefault="006F48D7" w:rsidP="00652D9B">
      <w:pPr>
        <w:pStyle w:val="Heading2"/>
        <w:spacing w:line="480" w:lineRule="auto"/>
      </w:pPr>
      <w:r w:rsidRPr="00A75DCD">
        <w:lastRenderedPageBreak/>
        <w:t>Theme 2: reparative actions</w:t>
      </w:r>
    </w:p>
    <w:p w14:paraId="71EE19FB" w14:textId="77777777" w:rsidR="00442377" w:rsidRDefault="00C37877" w:rsidP="00652D9B">
      <w:pPr>
        <w:spacing w:line="480" w:lineRule="auto"/>
      </w:pPr>
      <w:r w:rsidRPr="00A75DCD">
        <w:t xml:space="preserve">As a result of their symptoms of moral injury, some individuals felt motivated to make amends for their prior actions. These reparative actions likely helped them cope with their guilt, although it is unclear how effective this was. </w:t>
      </w:r>
      <w:r w:rsidR="00145359">
        <w:t>It</w:t>
      </w:r>
      <w:r w:rsidR="00442377">
        <w:t xml:space="preserve"> should be noted that it</w:t>
      </w:r>
      <w:r w:rsidR="008B66B8">
        <w:t xml:space="preserve"> is also possible that this is how the</w:t>
      </w:r>
      <w:r w:rsidR="004C6EB9">
        <w:t xml:space="preserve"> authors</w:t>
      </w:r>
      <w:r w:rsidR="008B66B8">
        <w:t xml:space="preserve"> wishe</w:t>
      </w:r>
      <w:r w:rsidR="00852717">
        <w:t>d</w:t>
      </w:r>
      <w:r w:rsidR="008B66B8">
        <w:t xml:space="preserve"> to portray themselves. </w:t>
      </w:r>
    </w:p>
    <w:p w14:paraId="4F0C2869" w14:textId="18FB664A" w:rsidR="00C37877" w:rsidRPr="00A75DCD" w:rsidRDefault="00B12C9F" w:rsidP="00442377">
      <w:pPr>
        <w:spacing w:line="480" w:lineRule="auto"/>
        <w:ind w:firstLine="567"/>
      </w:pPr>
      <w:r>
        <w:t>R</w:t>
      </w:r>
      <w:r w:rsidR="00C37877" w:rsidRPr="00A75DCD">
        <w:t>eparative acts were attempted in</w:t>
      </w:r>
      <w:r w:rsidR="00442377">
        <w:t xml:space="preserve"> </w:t>
      </w:r>
      <w:r w:rsidR="00C37877" w:rsidRPr="00A75DCD">
        <w:t>different forms</w:t>
      </w:r>
      <w:r>
        <w:t xml:space="preserve">. </w:t>
      </w:r>
      <w:r w:rsidR="00273967">
        <w:t>The</w:t>
      </w:r>
      <w:r w:rsidR="00683514">
        <w:t xml:space="preserve"> first example</w:t>
      </w:r>
      <w:r w:rsidR="00273967">
        <w:t xml:space="preserve"> of this</w:t>
      </w:r>
      <w:r w:rsidR="00683514">
        <w:t xml:space="preserve"> is </w:t>
      </w:r>
      <w:r w:rsidR="00C37877" w:rsidRPr="00A75DCD">
        <w:t>O’Callaghan handing himself over to launch an inquiry into a murdered informer’s death, and to provide evidence in court proceedings about other IRA members:</w:t>
      </w:r>
    </w:p>
    <w:p w14:paraId="75B58101" w14:textId="77777777" w:rsidR="00C37877" w:rsidRPr="00A75DCD" w:rsidRDefault="00C37877" w:rsidP="00652D9B">
      <w:pPr>
        <w:spacing w:line="480" w:lineRule="auto"/>
      </w:pPr>
    </w:p>
    <w:p w14:paraId="0DDC5CF6" w14:textId="44362E75" w:rsidR="00C37877" w:rsidRPr="00A75DCD" w:rsidRDefault="00C37877" w:rsidP="00652D9B">
      <w:pPr>
        <w:spacing w:line="480" w:lineRule="auto"/>
        <w:ind w:left="567" w:right="610"/>
        <w:rPr>
          <w:sz w:val="22"/>
          <w:szCs w:val="22"/>
        </w:rPr>
      </w:pPr>
      <w:r w:rsidRPr="00A75DCD">
        <w:rPr>
          <w:sz w:val="22"/>
          <w:szCs w:val="22"/>
        </w:rPr>
        <w:t>I know that nothing can bring any of these three people back from the dead, but at least in the case of Sean Corcoran I could do something to right the wrongs of the past.</w:t>
      </w:r>
      <w:r w:rsidR="0024739C">
        <w:rPr>
          <w:sz w:val="22"/>
          <w:szCs w:val="22"/>
        </w:rPr>
        <w:t xml:space="preserve"> (</w:t>
      </w:r>
      <w:r w:rsidR="001459A0">
        <w:rPr>
          <w:sz w:val="22"/>
          <w:szCs w:val="22"/>
        </w:rPr>
        <w:t xml:space="preserve">Sean </w:t>
      </w:r>
      <w:r w:rsidR="0024739C">
        <w:rPr>
          <w:sz w:val="22"/>
          <w:szCs w:val="22"/>
        </w:rPr>
        <w:t>O’Callaghan)</w:t>
      </w:r>
      <w:r w:rsidR="003D785F">
        <w:rPr>
          <w:rStyle w:val="EndnoteReference"/>
          <w:sz w:val="22"/>
          <w:szCs w:val="22"/>
        </w:rPr>
        <w:endnoteReference w:id="110"/>
      </w:r>
      <w:r w:rsidR="003D785F" w:rsidRPr="00A75DCD">
        <w:rPr>
          <w:sz w:val="22"/>
          <w:szCs w:val="22"/>
        </w:rPr>
        <w:t xml:space="preserve"> </w:t>
      </w:r>
    </w:p>
    <w:p w14:paraId="2077354A" w14:textId="5A99B5D3" w:rsidR="00C37877" w:rsidRPr="00A75DCD" w:rsidRDefault="00C37877" w:rsidP="00652D9B">
      <w:pPr>
        <w:spacing w:line="480" w:lineRule="auto"/>
        <w:ind w:left="567" w:right="610"/>
      </w:pPr>
      <w:r w:rsidRPr="00A75DCD">
        <w:fldChar w:fldCharType="begin"/>
      </w:r>
      <w:r w:rsidR="005B5058">
        <w:instrText xml:space="preserve"> ADDIN ZOTERO_ITEM CSL_CITATION {"citationID":"ZatvCP5A","properties":{"formattedCitation":"(O\\uc0\\u8217{}Callaghan, 1999, p. 306)","plainCitation":"(O’Callaghan, 1999, p. 306)","dontUpdate":true,"noteIndex":0},"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Informer","author":[{"family":"O'Callaghan","given":"Sean"}],"issued":{"date-parts":[["1999"]]}},"locator":"306"}],"schema":"https://github.com/citation-style-language/schema/raw/master/csl-citation.json"} </w:instrText>
      </w:r>
      <w:r w:rsidRPr="00A75DCD">
        <w:fldChar w:fldCharType="end"/>
      </w:r>
    </w:p>
    <w:p w14:paraId="18441600" w14:textId="7F9667A1" w:rsidR="00C37877" w:rsidRPr="00A75DCD" w:rsidRDefault="00153F2F" w:rsidP="00652D9B">
      <w:pPr>
        <w:spacing w:line="480" w:lineRule="auto"/>
      </w:pPr>
      <w:r>
        <w:t xml:space="preserve">A second example </w:t>
      </w:r>
      <w:r w:rsidR="004C37AB">
        <w:t xml:space="preserve">of </w:t>
      </w:r>
      <w:r w:rsidR="00327B52">
        <w:t xml:space="preserve">restorative justice </w:t>
      </w:r>
      <w:r>
        <w:t xml:space="preserve">is </w:t>
      </w:r>
      <w:proofErr w:type="spellStart"/>
      <w:r>
        <w:t>O’Doherty</w:t>
      </w:r>
      <w:proofErr w:type="spellEnd"/>
      <w:r>
        <w:t xml:space="preserve"> apologizing to his victims:</w:t>
      </w:r>
    </w:p>
    <w:p w14:paraId="0C56A977" w14:textId="77777777" w:rsidR="00C37877" w:rsidRPr="00A75DCD" w:rsidRDefault="00C37877" w:rsidP="00652D9B">
      <w:pPr>
        <w:spacing w:line="480" w:lineRule="auto"/>
      </w:pPr>
    </w:p>
    <w:p w14:paraId="070CC7BC" w14:textId="6D1EBBB7" w:rsidR="00C37877" w:rsidRPr="00A75DCD" w:rsidRDefault="00C37877" w:rsidP="00652D9B">
      <w:pPr>
        <w:spacing w:line="480" w:lineRule="auto"/>
        <w:ind w:left="567" w:right="610"/>
        <w:rPr>
          <w:sz w:val="22"/>
          <w:szCs w:val="22"/>
        </w:rPr>
      </w:pPr>
      <w:r w:rsidRPr="00A75DCD">
        <w:rPr>
          <w:sz w:val="22"/>
          <w:szCs w:val="22"/>
        </w:rPr>
        <w:t>I attempted to explain to each person what had motivated me to act as I did, and I apologized wholeheartedly for (depending on the case) intentionally or accidentally injuring or attempting to injure them.</w:t>
      </w:r>
      <w:r w:rsidR="0024739C">
        <w:rPr>
          <w:sz w:val="22"/>
          <w:szCs w:val="22"/>
        </w:rPr>
        <w:t xml:space="preserve"> (</w:t>
      </w:r>
      <w:r w:rsidR="00D71487">
        <w:rPr>
          <w:sz w:val="22"/>
          <w:szCs w:val="22"/>
        </w:rPr>
        <w:t xml:space="preserve">Shane Paul </w:t>
      </w:r>
      <w:proofErr w:type="spellStart"/>
      <w:r w:rsidR="0024739C">
        <w:rPr>
          <w:sz w:val="22"/>
          <w:szCs w:val="22"/>
        </w:rPr>
        <w:t>O’Doherty</w:t>
      </w:r>
      <w:proofErr w:type="spellEnd"/>
      <w:r w:rsidR="0024739C">
        <w:rPr>
          <w:sz w:val="22"/>
          <w:szCs w:val="22"/>
        </w:rPr>
        <w:t>)</w:t>
      </w:r>
      <w:r w:rsidR="003D785F">
        <w:rPr>
          <w:rStyle w:val="EndnoteReference"/>
          <w:sz w:val="22"/>
          <w:szCs w:val="22"/>
        </w:rPr>
        <w:endnoteReference w:id="111"/>
      </w:r>
      <w:r w:rsidR="003D785F" w:rsidRPr="00A75DCD">
        <w:rPr>
          <w:sz w:val="22"/>
          <w:szCs w:val="22"/>
        </w:rPr>
        <w:t xml:space="preserve"> </w:t>
      </w:r>
    </w:p>
    <w:p w14:paraId="3F8CA6EF" w14:textId="77777777" w:rsidR="00C37877" w:rsidRPr="00A75DCD" w:rsidRDefault="00C37877" w:rsidP="00652D9B">
      <w:pPr>
        <w:spacing w:line="480" w:lineRule="auto"/>
        <w:ind w:left="567" w:right="610"/>
      </w:pPr>
    </w:p>
    <w:p w14:paraId="10572096" w14:textId="18655C1A" w:rsidR="00C37877" w:rsidRPr="00A75DCD" w:rsidRDefault="00273967" w:rsidP="00652D9B">
      <w:pPr>
        <w:spacing w:line="480" w:lineRule="auto"/>
      </w:pPr>
      <w:r>
        <w:t xml:space="preserve">The third example is Collins </w:t>
      </w:r>
      <w:r w:rsidR="007C5660">
        <w:t>decid</w:t>
      </w:r>
      <w:r w:rsidR="001441B0">
        <w:t>ing</w:t>
      </w:r>
      <w:r w:rsidR="007C5660">
        <w:t xml:space="preserve"> to change society through peaceful means: </w:t>
      </w:r>
    </w:p>
    <w:p w14:paraId="4B909D7B" w14:textId="77777777" w:rsidR="00C37877" w:rsidRPr="00A75DCD" w:rsidRDefault="00C37877" w:rsidP="00652D9B">
      <w:pPr>
        <w:spacing w:line="480" w:lineRule="auto"/>
      </w:pPr>
    </w:p>
    <w:p w14:paraId="7989D130" w14:textId="4577B51B" w:rsidR="00C37877" w:rsidRPr="00A75DCD" w:rsidRDefault="00C37877" w:rsidP="00652D9B">
      <w:pPr>
        <w:spacing w:line="480" w:lineRule="auto"/>
        <w:ind w:left="567" w:right="610"/>
        <w:rPr>
          <w:sz w:val="22"/>
          <w:szCs w:val="22"/>
        </w:rPr>
      </w:pPr>
      <w:r w:rsidRPr="00A75DCD">
        <w:rPr>
          <w:sz w:val="22"/>
          <w:szCs w:val="22"/>
        </w:rPr>
        <w:t xml:space="preserve">I said I was interested in struggling against injustice and </w:t>
      </w:r>
      <w:proofErr w:type="gramStart"/>
      <w:r w:rsidRPr="00A75DCD">
        <w:rPr>
          <w:sz w:val="22"/>
          <w:szCs w:val="22"/>
        </w:rPr>
        <w:t>inequality</w:t>
      </w:r>
      <w:proofErr w:type="gramEnd"/>
      <w:r w:rsidRPr="00A75DCD">
        <w:rPr>
          <w:sz w:val="22"/>
          <w:szCs w:val="22"/>
        </w:rPr>
        <w:t xml:space="preserve"> but I felt that the work I was doing in Dublin was of more use than the taking of life</w:t>
      </w:r>
      <w:r w:rsidR="00F768EF">
        <w:rPr>
          <w:sz w:val="22"/>
          <w:szCs w:val="22"/>
        </w:rPr>
        <w:t>.</w:t>
      </w:r>
      <w:r w:rsidR="0024739C">
        <w:rPr>
          <w:sz w:val="22"/>
          <w:szCs w:val="22"/>
        </w:rPr>
        <w:t xml:space="preserve"> (</w:t>
      </w:r>
      <w:r w:rsidR="00D71487">
        <w:rPr>
          <w:sz w:val="22"/>
          <w:szCs w:val="22"/>
        </w:rPr>
        <w:t xml:space="preserve">Eamon </w:t>
      </w:r>
      <w:r w:rsidR="0024739C">
        <w:rPr>
          <w:sz w:val="22"/>
          <w:szCs w:val="22"/>
        </w:rPr>
        <w:t>Collins)</w:t>
      </w:r>
      <w:r w:rsidR="003D785F">
        <w:rPr>
          <w:rStyle w:val="EndnoteReference"/>
          <w:sz w:val="22"/>
          <w:szCs w:val="22"/>
        </w:rPr>
        <w:endnoteReference w:id="112"/>
      </w:r>
      <w:r w:rsidR="003D785F" w:rsidRPr="00A75DCD">
        <w:rPr>
          <w:sz w:val="22"/>
          <w:szCs w:val="22"/>
        </w:rPr>
        <w:t xml:space="preserve"> </w:t>
      </w:r>
    </w:p>
    <w:p w14:paraId="55E7503F" w14:textId="77777777" w:rsidR="00C37877" w:rsidRPr="00A75DCD" w:rsidRDefault="00C37877" w:rsidP="00652D9B">
      <w:pPr>
        <w:spacing w:line="480" w:lineRule="auto"/>
        <w:ind w:left="567" w:right="610"/>
      </w:pPr>
    </w:p>
    <w:p w14:paraId="372B0F35" w14:textId="0F8D43B0" w:rsidR="00C37877" w:rsidRPr="00A75DCD" w:rsidRDefault="00327B52" w:rsidP="00652D9B">
      <w:pPr>
        <w:spacing w:line="480" w:lineRule="auto"/>
      </w:pPr>
      <w:r>
        <w:lastRenderedPageBreak/>
        <w:t xml:space="preserve">The last example of a reparative act is </w:t>
      </w:r>
      <w:proofErr w:type="spellStart"/>
      <w:r>
        <w:t>O’Rawe</w:t>
      </w:r>
      <w:proofErr w:type="spellEnd"/>
      <w:r w:rsidR="00760D37">
        <w:t xml:space="preserve"> explaining that he wished to share his experience</w:t>
      </w:r>
      <w:r w:rsidR="00087408">
        <w:t>:</w:t>
      </w:r>
    </w:p>
    <w:p w14:paraId="2C470816" w14:textId="77777777" w:rsidR="00C37877" w:rsidRPr="00A75DCD" w:rsidRDefault="00C37877" w:rsidP="00652D9B">
      <w:pPr>
        <w:spacing w:line="480" w:lineRule="auto"/>
      </w:pPr>
    </w:p>
    <w:p w14:paraId="09F325F8" w14:textId="3492F0FD" w:rsidR="003D785F" w:rsidRPr="00A75DCD" w:rsidRDefault="00C37877" w:rsidP="00652D9B">
      <w:pPr>
        <w:spacing w:line="480" w:lineRule="auto"/>
        <w:ind w:left="567" w:right="610"/>
        <w:rPr>
          <w:sz w:val="22"/>
          <w:szCs w:val="22"/>
        </w:rPr>
      </w:pPr>
      <w:r w:rsidRPr="00A75DCD">
        <w:rPr>
          <w:sz w:val="22"/>
          <w:szCs w:val="22"/>
        </w:rPr>
        <w:t xml:space="preserve"> But there was something else: a persuasive voice, which refused to be silent, whispered that I had no right to paper over the truth or to deny the families and the Irish people my first-hand account of what had happened.</w:t>
      </w:r>
      <w:r w:rsidR="00D41D50">
        <w:rPr>
          <w:sz w:val="22"/>
          <w:szCs w:val="22"/>
        </w:rPr>
        <w:t xml:space="preserve"> (</w:t>
      </w:r>
      <w:r w:rsidR="00D71487">
        <w:rPr>
          <w:sz w:val="22"/>
          <w:szCs w:val="22"/>
        </w:rPr>
        <w:t xml:space="preserve">Richard </w:t>
      </w:r>
      <w:proofErr w:type="spellStart"/>
      <w:r w:rsidR="00D41D50">
        <w:rPr>
          <w:sz w:val="22"/>
          <w:szCs w:val="22"/>
        </w:rPr>
        <w:t>O’Rawe</w:t>
      </w:r>
      <w:proofErr w:type="spellEnd"/>
      <w:r w:rsidR="00D41D50">
        <w:rPr>
          <w:sz w:val="22"/>
          <w:szCs w:val="22"/>
        </w:rPr>
        <w:t>)</w:t>
      </w:r>
      <w:r w:rsidR="003D785F">
        <w:rPr>
          <w:rStyle w:val="EndnoteReference"/>
          <w:sz w:val="22"/>
          <w:szCs w:val="22"/>
        </w:rPr>
        <w:endnoteReference w:id="113"/>
      </w:r>
    </w:p>
    <w:p w14:paraId="5696C379" w14:textId="69DA5639" w:rsidR="00C37877" w:rsidRPr="00A75DCD" w:rsidRDefault="00C37877" w:rsidP="00652D9B">
      <w:pPr>
        <w:pStyle w:val="Heading2"/>
        <w:spacing w:line="480" w:lineRule="auto"/>
      </w:pPr>
      <w:r w:rsidRPr="00A75DCD">
        <w:t>Theme 3: moral disillusionment</w:t>
      </w:r>
    </w:p>
    <w:p w14:paraId="1928C9D3" w14:textId="474C7542" w:rsidR="00D32813" w:rsidRPr="00A75DCD" w:rsidRDefault="00561C77" w:rsidP="00652D9B">
      <w:pPr>
        <w:spacing w:line="480" w:lineRule="auto"/>
      </w:pPr>
      <w:r>
        <w:t>Two-third</w:t>
      </w:r>
      <w:r w:rsidR="00A07C85">
        <w:t>s</w:t>
      </w:r>
      <w:r>
        <w:t xml:space="preserve"> of the autobiographical sources evidenced questioning of </w:t>
      </w:r>
      <w:r w:rsidR="00571680">
        <w:t xml:space="preserve">the moral justification </w:t>
      </w:r>
      <w:r w:rsidR="00DC0C3E">
        <w:t>of the</w:t>
      </w:r>
      <w:r w:rsidR="00D32813" w:rsidRPr="00A75DCD">
        <w:t xml:space="preserve"> </w:t>
      </w:r>
      <w:r w:rsidR="00F04925">
        <w:t xml:space="preserve">Provisional IRA’s </w:t>
      </w:r>
      <w:r w:rsidR="00E211AA">
        <w:t xml:space="preserve">strategy of </w:t>
      </w:r>
      <w:r w:rsidR="00D32813" w:rsidRPr="00A75DCD">
        <w:t>violence</w:t>
      </w:r>
      <w:r w:rsidR="00DC0C3E">
        <w:t>, or specific aspects of this violence</w:t>
      </w:r>
      <w:r w:rsidR="008D7634">
        <w:t xml:space="preserve">. </w:t>
      </w:r>
      <w:r w:rsidR="007C61C9">
        <w:t xml:space="preserve">The author proposes to term this ‘moral disillusionment’. </w:t>
      </w:r>
      <w:r w:rsidR="004F5713">
        <w:t>The</w:t>
      </w:r>
      <w:r w:rsidR="004C13E4">
        <w:t>se individuals were</w:t>
      </w:r>
      <w:r w:rsidR="00D8303D">
        <w:t xml:space="preserve"> </w:t>
      </w:r>
      <w:r w:rsidR="00D71487">
        <w:t xml:space="preserve">Eamon </w:t>
      </w:r>
      <w:r w:rsidR="008D7634" w:rsidRPr="00D71487">
        <w:t xml:space="preserve">Collins, </w:t>
      </w:r>
      <w:r w:rsidR="00D71487" w:rsidRPr="00D71487">
        <w:t xml:space="preserve">Maria </w:t>
      </w:r>
      <w:r w:rsidR="008D7634" w:rsidRPr="00D71487">
        <w:t xml:space="preserve">McGuire, </w:t>
      </w:r>
      <w:r w:rsidR="00D71487" w:rsidRPr="00D71487">
        <w:t xml:space="preserve">Brendan </w:t>
      </w:r>
      <w:r w:rsidR="008D7634" w:rsidRPr="00D71487">
        <w:t xml:space="preserve">Hughes, </w:t>
      </w:r>
      <w:r w:rsidR="00D71487" w:rsidRPr="00D71487">
        <w:t xml:space="preserve">Sean </w:t>
      </w:r>
      <w:r w:rsidR="008D7634" w:rsidRPr="00D71487">
        <w:t xml:space="preserve">O’Callaghan, </w:t>
      </w:r>
      <w:r w:rsidR="00D71487" w:rsidRPr="00D71487">
        <w:t xml:space="preserve">Shane Paul </w:t>
      </w:r>
      <w:proofErr w:type="spellStart"/>
      <w:r w:rsidR="008D7634" w:rsidRPr="00D71487">
        <w:t>O’Doherty</w:t>
      </w:r>
      <w:proofErr w:type="spellEnd"/>
      <w:r w:rsidR="00521E2F" w:rsidRPr="00D71487">
        <w:t>,</w:t>
      </w:r>
      <w:r w:rsidR="008D7634" w:rsidRPr="00D71487">
        <w:t xml:space="preserve"> and </w:t>
      </w:r>
      <w:r w:rsidR="00D71487" w:rsidRPr="00D71487">
        <w:t xml:space="preserve">Richard </w:t>
      </w:r>
      <w:proofErr w:type="spellStart"/>
      <w:r w:rsidR="008D7634" w:rsidRPr="00D71487">
        <w:t>O’Rawe</w:t>
      </w:r>
      <w:proofErr w:type="spellEnd"/>
      <w:r w:rsidR="008D7634" w:rsidRPr="00D71487">
        <w:t xml:space="preserve">. </w:t>
      </w:r>
      <w:r w:rsidR="009344F0" w:rsidRPr="00D71487">
        <w:t>This</w:t>
      </w:r>
      <w:r w:rsidR="009344F0" w:rsidRPr="003D4856">
        <w:t xml:space="preserve"> does </w:t>
      </w:r>
      <w:r w:rsidR="00733B2E" w:rsidRPr="003D4856">
        <w:t xml:space="preserve">not </w:t>
      </w:r>
      <w:r w:rsidR="00A62DBC" w:rsidRPr="003D4856">
        <w:t>necessarily</w:t>
      </w:r>
      <w:r w:rsidR="001350D5" w:rsidRPr="003D4856">
        <w:t xml:space="preserve"> generalize to other former Provisional IRA members, given that such disillusionment may </w:t>
      </w:r>
      <w:r w:rsidR="00A62DBC" w:rsidRPr="003D4856">
        <w:t>motivate</w:t>
      </w:r>
      <w:r w:rsidR="00876114" w:rsidRPr="003D4856">
        <w:t xml:space="preserve"> individuals</w:t>
      </w:r>
      <w:r w:rsidR="00A62DBC" w:rsidRPr="003D4856">
        <w:t xml:space="preserve"> to write autobiographies.</w:t>
      </w:r>
      <w:r w:rsidR="00777B67">
        <w:t xml:space="preserve"> </w:t>
      </w:r>
      <w:r w:rsidR="00D32813" w:rsidRPr="00A75DCD">
        <w:t>A first indicator of moral disillusionment</w:t>
      </w:r>
      <w:r w:rsidR="00880687">
        <w:t xml:space="preserve"> </w:t>
      </w:r>
      <w:r w:rsidR="00D32813" w:rsidRPr="00A75DCD">
        <w:t xml:space="preserve">were feelings of </w:t>
      </w:r>
      <w:proofErr w:type="spellStart"/>
      <w:r w:rsidR="00D32813" w:rsidRPr="00A75DCD">
        <w:t>conflictedness</w:t>
      </w:r>
      <w:proofErr w:type="spellEnd"/>
      <w:r w:rsidR="00D32813" w:rsidRPr="00A75DCD">
        <w:t xml:space="preserve"> between their loyalty to the cause and their doubts on the morality of </w:t>
      </w:r>
      <w:r w:rsidR="00610081">
        <w:t>IRA’s strategies</w:t>
      </w:r>
      <w:r w:rsidR="00D32813" w:rsidRPr="00A75DCD">
        <w:t>.</w:t>
      </w:r>
    </w:p>
    <w:p w14:paraId="701B6541" w14:textId="77777777" w:rsidR="00D32813" w:rsidRPr="00A75DCD" w:rsidRDefault="00D32813" w:rsidP="00652D9B">
      <w:pPr>
        <w:spacing w:line="480" w:lineRule="auto"/>
      </w:pPr>
    </w:p>
    <w:p w14:paraId="6D1733AB" w14:textId="571E66AD" w:rsidR="00D32813" w:rsidRPr="00A75DCD" w:rsidRDefault="00D32813" w:rsidP="005F58B3">
      <w:pPr>
        <w:spacing w:line="480" w:lineRule="auto"/>
        <w:ind w:left="567" w:right="610"/>
        <w:rPr>
          <w:sz w:val="22"/>
          <w:szCs w:val="22"/>
        </w:rPr>
      </w:pPr>
      <w:r w:rsidRPr="00A75DCD">
        <w:rPr>
          <w:sz w:val="22"/>
          <w:szCs w:val="22"/>
        </w:rPr>
        <w:t>I knew the armed struggle was wrong, yet so was the daily oppression of nationalist people. I had felt confused and lost.</w:t>
      </w:r>
      <w:r w:rsidR="00D41D50">
        <w:rPr>
          <w:sz w:val="22"/>
          <w:szCs w:val="22"/>
        </w:rPr>
        <w:t xml:space="preserve"> (</w:t>
      </w:r>
      <w:r w:rsidR="00D71487">
        <w:rPr>
          <w:sz w:val="22"/>
          <w:szCs w:val="22"/>
        </w:rPr>
        <w:t xml:space="preserve">Eamon </w:t>
      </w:r>
      <w:r w:rsidR="00D41D50">
        <w:rPr>
          <w:sz w:val="22"/>
          <w:szCs w:val="22"/>
        </w:rPr>
        <w:t>Collins)</w:t>
      </w:r>
      <w:r w:rsidR="003D785F">
        <w:rPr>
          <w:rStyle w:val="EndnoteReference"/>
          <w:sz w:val="22"/>
          <w:szCs w:val="22"/>
        </w:rPr>
        <w:endnoteReference w:id="114"/>
      </w:r>
      <w:r w:rsidR="003D785F" w:rsidRPr="00A75DCD">
        <w:rPr>
          <w:sz w:val="22"/>
          <w:szCs w:val="22"/>
        </w:rPr>
        <w:t xml:space="preserve"> </w:t>
      </w:r>
    </w:p>
    <w:p w14:paraId="04BD3B26" w14:textId="77777777" w:rsidR="00D32813" w:rsidRPr="00A75DCD" w:rsidRDefault="00D32813" w:rsidP="00652D9B">
      <w:pPr>
        <w:spacing w:line="480" w:lineRule="auto"/>
        <w:ind w:right="610"/>
        <w:rPr>
          <w:sz w:val="22"/>
          <w:szCs w:val="22"/>
        </w:rPr>
      </w:pPr>
    </w:p>
    <w:p w14:paraId="59841AE9" w14:textId="481E7922" w:rsidR="00D32813" w:rsidRPr="00A75DCD" w:rsidRDefault="00D32813" w:rsidP="00652D9B">
      <w:pPr>
        <w:spacing w:line="480" w:lineRule="auto"/>
        <w:ind w:left="567" w:right="610"/>
        <w:rPr>
          <w:sz w:val="22"/>
          <w:szCs w:val="22"/>
        </w:rPr>
      </w:pPr>
      <w:r w:rsidRPr="00A75DCD">
        <w:rPr>
          <w:sz w:val="22"/>
          <w:szCs w:val="22"/>
        </w:rPr>
        <w:t>I wanted to fight these soldiers of a foreign army, but, in my heart of hearts, I would not wish the individual to die, because in that moment he was hit, he ceased to be a uniformed soldier, and became a human dreading death and wanting to hold on to life. At the same time, I remembered with bitterness so many Irish who had had their lives taken away by this army…</w:t>
      </w:r>
      <w:r w:rsidR="00D41D50">
        <w:rPr>
          <w:sz w:val="22"/>
          <w:szCs w:val="22"/>
        </w:rPr>
        <w:t xml:space="preserve"> (</w:t>
      </w:r>
      <w:r w:rsidR="00D71487">
        <w:rPr>
          <w:sz w:val="22"/>
          <w:szCs w:val="22"/>
        </w:rPr>
        <w:t xml:space="preserve">Shane Paul </w:t>
      </w:r>
      <w:proofErr w:type="spellStart"/>
      <w:r w:rsidR="00D41D50">
        <w:rPr>
          <w:sz w:val="22"/>
          <w:szCs w:val="22"/>
        </w:rPr>
        <w:t>O’Doherty</w:t>
      </w:r>
      <w:proofErr w:type="spellEnd"/>
      <w:r w:rsidR="00D41D50">
        <w:rPr>
          <w:sz w:val="22"/>
          <w:szCs w:val="22"/>
        </w:rPr>
        <w:t>)</w:t>
      </w:r>
      <w:r w:rsidR="003D785F">
        <w:rPr>
          <w:rStyle w:val="EndnoteReference"/>
          <w:sz w:val="22"/>
          <w:szCs w:val="22"/>
        </w:rPr>
        <w:endnoteReference w:id="115"/>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{"citationID":"e32MpMI6","properties":{"formattedCitation":"(O\\uc0\\u8217{}Doherty, 2011, p. 101)","plainCitation":"(O’Doherty, 2011, p. 101)","dontUpdate":true,"noteIndex":0},"citationItems":[{"id":439,"uris":["http://zotero.org/users/6037036/items/HTKZX3GF"],"uri":["http://zotero.org/users/6037036/items/HTKZX3GF"],"itemData":{"id":439,"type":"book","event-place":"Durham,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Paul"}],"issued":{"date-parts":[["2011"]]}},"locator":"101"}],"schema":"https://github.com/citation-style-language/schema/raw/master/csl-citation.json"} </w:instrText>
      </w:r>
      <w:r w:rsidRPr="00A75DCD">
        <w:rPr>
          <w:sz w:val="22"/>
          <w:szCs w:val="22"/>
        </w:rPr>
        <w:fldChar w:fldCharType="end"/>
      </w:r>
      <w:r w:rsidRPr="00A75DCD">
        <w:rPr>
          <w:sz w:val="22"/>
          <w:szCs w:val="22"/>
        </w:rPr>
        <w:t xml:space="preserve"> </w:t>
      </w:r>
    </w:p>
    <w:p w14:paraId="1C2ED39E" w14:textId="77777777" w:rsidR="00D32813" w:rsidRPr="00A75DCD" w:rsidRDefault="00D32813" w:rsidP="00652D9B">
      <w:pPr>
        <w:spacing w:line="480" w:lineRule="auto"/>
        <w:ind w:left="567" w:right="610"/>
      </w:pPr>
    </w:p>
    <w:p w14:paraId="3C0945D8" w14:textId="288E0501" w:rsidR="00D32813" w:rsidRPr="00A75DCD" w:rsidRDefault="00D32813" w:rsidP="00652D9B">
      <w:pPr>
        <w:spacing w:line="480" w:lineRule="auto"/>
      </w:pPr>
      <w:r w:rsidRPr="00A75DCD">
        <w:lastRenderedPageBreak/>
        <w:t xml:space="preserve">The </w:t>
      </w:r>
      <w:r w:rsidR="00CD524B">
        <w:t>second</w:t>
      </w:r>
      <w:r w:rsidRPr="00A75DCD">
        <w:t xml:space="preserve"> quote additionally reveals that moral disillusionment commonly occurred when individuals were confronted with the reality of the strategy of violence, and disillusionment was most common when the campaign resulted in the killing of “innocent civilians”.</w:t>
      </w:r>
      <w:r w:rsidR="00291C7F">
        <w:t xml:space="preserve"> This was perceived to be morally </w:t>
      </w:r>
      <w:r w:rsidR="00A60B3D">
        <w:t>unjustified and</w:t>
      </w:r>
      <w:r w:rsidR="00291C7F">
        <w:t xml:space="preserve"> </w:t>
      </w:r>
      <w:r w:rsidRPr="00A75DCD">
        <w:t>was very similar to the onset of moral injury</w:t>
      </w:r>
      <w:r w:rsidR="00880687">
        <w:t xml:space="preserve"> in subtheme one</w:t>
      </w:r>
      <w:r w:rsidRPr="00A75DCD">
        <w:t xml:space="preserve">. </w:t>
      </w:r>
    </w:p>
    <w:p w14:paraId="7F9FB1FB" w14:textId="77777777" w:rsidR="00D32813" w:rsidRPr="00A75DCD" w:rsidRDefault="00D32813" w:rsidP="00652D9B">
      <w:pPr>
        <w:spacing w:line="480" w:lineRule="auto"/>
      </w:pPr>
    </w:p>
    <w:p w14:paraId="4AC94A35" w14:textId="5ECCBC45" w:rsidR="00D32813" w:rsidRPr="00A75DCD" w:rsidRDefault="00D32813" w:rsidP="00652D9B">
      <w:pPr>
        <w:spacing w:line="480" w:lineRule="auto"/>
        <w:ind w:left="567" w:right="610"/>
        <w:rPr>
          <w:sz w:val="22"/>
          <w:szCs w:val="22"/>
        </w:rPr>
      </w:pPr>
      <w:r w:rsidRPr="00A75DCD">
        <w:rPr>
          <w:sz w:val="22"/>
          <w:szCs w:val="22"/>
        </w:rPr>
        <w:t>Surely Belfast had realized how far they were overloading the system, and that twenty warnings could never be dealt with? If they hadn’t realized it, they had no business dealing with bombs at all. And if they had… there was no way their actions could be justified.</w:t>
      </w:r>
      <w:r w:rsidR="00D41D50">
        <w:rPr>
          <w:sz w:val="22"/>
          <w:szCs w:val="22"/>
        </w:rPr>
        <w:t xml:space="preserve"> (</w:t>
      </w:r>
      <w:r w:rsidR="00D71487">
        <w:rPr>
          <w:sz w:val="22"/>
          <w:szCs w:val="22"/>
        </w:rPr>
        <w:t xml:space="preserve">Maria </w:t>
      </w:r>
      <w:r w:rsidR="00D41D50">
        <w:rPr>
          <w:sz w:val="22"/>
          <w:szCs w:val="22"/>
        </w:rPr>
        <w:t>McGuire)</w:t>
      </w:r>
      <w:r w:rsidR="003D785F">
        <w:rPr>
          <w:rStyle w:val="EndnoteReference"/>
          <w:sz w:val="22"/>
          <w:szCs w:val="22"/>
        </w:rPr>
        <w:endnoteReference w:id="116"/>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{"citationID":"LPn2vLfV","properties":{"formattedCitation":"(McGuire, 1973, p. 148)","plainCitation":"(McGuire, 1973, p. 148)","dontUpdate":true,"noteIndex":0},"citationItems":[{"id":430,"uris":["http://zotero.org/users/6037036/items/9L3EYIPL"],"uri":["http://zotero.org/users/6037036/items/9L3EYIPL"],"itemData":{"id":430,"type":"book","event-place":"London","ISBN":"978-0-7043-1032-2","language":"English","note":"OCLC: 10378352","publisher":"Quartet Books","publisher-place":"London","source":"Open WorldCat","title":"To Take Arms: A Year in the Provisional IRA","title-short":"To take arms","author":[{"family":"McGuire","given":"Maria"}],"issued":{"date-parts":[["1973"]]}},"locator":"148"}],"schema":"https://github.com/citation-style-language/schema/raw/master/csl-citation.json"} </w:instrText>
      </w:r>
      <w:r w:rsidRPr="00A75DCD">
        <w:rPr>
          <w:sz w:val="22"/>
          <w:szCs w:val="22"/>
        </w:rPr>
        <w:fldChar w:fldCharType="end"/>
      </w:r>
      <w:r w:rsidRPr="00A75DCD">
        <w:rPr>
          <w:sz w:val="22"/>
          <w:szCs w:val="22"/>
        </w:rPr>
        <w:t xml:space="preserve"> </w:t>
      </w:r>
    </w:p>
    <w:p w14:paraId="27015F21" w14:textId="77777777" w:rsidR="00D32813" w:rsidRPr="00A75DCD" w:rsidRDefault="00D32813" w:rsidP="00652D9B">
      <w:pPr>
        <w:spacing w:line="480" w:lineRule="auto"/>
        <w:ind w:left="567" w:right="610"/>
      </w:pPr>
    </w:p>
    <w:p w14:paraId="2730ABD2" w14:textId="5D53471D" w:rsidR="00D32813" w:rsidRPr="00A75DCD" w:rsidRDefault="004466FD" w:rsidP="00652D9B">
      <w:pPr>
        <w:spacing w:line="480" w:lineRule="auto"/>
        <w:ind w:firstLine="567"/>
      </w:pPr>
      <w:r>
        <w:t>Incidents</w:t>
      </w:r>
      <w:r w:rsidR="00D32813" w:rsidRPr="00A75DCD">
        <w:t xml:space="preserve"> </w:t>
      </w:r>
      <w:r>
        <w:t xml:space="preserve">relating to decisions and actions by leadership </w:t>
      </w:r>
      <w:r w:rsidR="00D32813" w:rsidRPr="00A75DCD">
        <w:t xml:space="preserve">may have resulted in moral disillusionment. </w:t>
      </w:r>
      <w:r w:rsidR="00630BC7">
        <w:t xml:space="preserve">For example, </w:t>
      </w:r>
      <w:r w:rsidR="00D32813" w:rsidRPr="00A75DCD">
        <w:t xml:space="preserve">Hughes believed that the IRA was acting immorally in its murdering of informers. Although he believed (at the time) that killing informers was justified, this was only the case when it was done to act as a deterrent. However, if </w:t>
      </w:r>
      <w:r w:rsidR="00F6785A">
        <w:t>an informant’s murder was denied by the IRA</w:t>
      </w:r>
      <w:r w:rsidR="00D32813" w:rsidRPr="00A75DCD">
        <w:t>, he believed this to be “brutal, brutal murder”</w:t>
      </w:r>
      <w:r w:rsidR="00F768EF">
        <w:t>.</w:t>
      </w:r>
      <w:r w:rsidR="003D785F">
        <w:rPr>
          <w:rStyle w:val="EndnoteReference"/>
        </w:rPr>
        <w:endnoteReference w:id="117"/>
      </w:r>
      <w:r w:rsidR="00D32813" w:rsidRPr="00A75DCD">
        <w:t xml:space="preserve"> </w:t>
      </w:r>
      <w:r w:rsidR="00630BC7">
        <w:t>An</w:t>
      </w:r>
      <w:r w:rsidR="00D32813" w:rsidRPr="00A75DCD">
        <w:t xml:space="preserve"> incident resulting in O’Callaghan’s moral disillusionment was when a member made a joke about a policewoman who had been killed; “maybe she was pregnant and we got two for the price of one”</w:t>
      </w:r>
      <w:r w:rsidR="00F768EF">
        <w:t>.</w:t>
      </w:r>
      <w:r w:rsidR="003D785F">
        <w:rPr>
          <w:rStyle w:val="EndnoteReference"/>
        </w:rPr>
        <w:endnoteReference w:id="118"/>
      </w:r>
      <w:r w:rsidR="00D32813" w:rsidRPr="00A75DCD">
        <w:t xml:space="preserve"> The incident affected O’Callaghan greatly, and influenced his decision to leave the organization and become an informer.</w:t>
      </w:r>
    </w:p>
    <w:p w14:paraId="13AC49DD" w14:textId="77777777" w:rsidR="00D32813" w:rsidRPr="00A75DCD" w:rsidRDefault="00D32813" w:rsidP="00652D9B">
      <w:pPr>
        <w:spacing w:line="480" w:lineRule="auto"/>
      </w:pPr>
    </w:p>
    <w:p w14:paraId="113C6598" w14:textId="2540E618" w:rsidR="00D32813" w:rsidRPr="00A75DCD" w:rsidRDefault="00D32813" w:rsidP="00652D9B">
      <w:pPr>
        <w:spacing w:line="480" w:lineRule="auto"/>
        <w:ind w:left="567" w:right="610"/>
        <w:rPr>
          <w:sz w:val="22"/>
          <w:szCs w:val="22"/>
        </w:rPr>
      </w:pPr>
      <w:r w:rsidRPr="00A75DCD">
        <w:rPr>
          <w:sz w:val="22"/>
          <w:szCs w:val="22"/>
        </w:rPr>
        <w:t xml:space="preserve">This was the man I respected so much, the man who was to become my boss. To whom I was going to bring my worries and doubts. How the f*** could anyone hate so blindly? And this man was second in command for the Provisional IRA. I </w:t>
      </w:r>
      <w:r w:rsidRPr="00A75DCD">
        <w:rPr>
          <w:sz w:val="22"/>
          <w:szCs w:val="22"/>
        </w:rPr>
        <w:lastRenderedPageBreak/>
        <w:t>burst into tears and lay down on one of the mattresses on the bedroom floor.</w:t>
      </w:r>
      <w:r w:rsidR="00D41D50">
        <w:rPr>
          <w:sz w:val="22"/>
          <w:szCs w:val="22"/>
        </w:rPr>
        <w:t xml:space="preserve"> (</w:t>
      </w:r>
      <w:r w:rsidR="00D71487">
        <w:rPr>
          <w:sz w:val="22"/>
          <w:szCs w:val="22"/>
        </w:rPr>
        <w:t xml:space="preserve">Sean </w:t>
      </w:r>
      <w:r w:rsidR="00D41D50">
        <w:rPr>
          <w:sz w:val="22"/>
          <w:szCs w:val="22"/>
        </w:rPr>
        <w:t>O’Callaghan)</w:t>
      </w:r>
      <w:r w:rsidR="003D785F">
        <w:rPr>
          <w:rStyle w:val="EndnoteReference"/>
          <w:sz w:val="22"/>
          <w:szCs w:val="22"/>
        </w:rPr>
        <w:endnoteReference w:id="119"/>
      </w:r>
    </w:p>
    <w:p w14:paraId="61DA15B4" w14:textId="77777777" w:rsidR="00D32813" w:rsidRPr="00A75DCD" w:rsidRDefault="00D32813" w:rsidP="00652D9B">
      <w:pPr>
        <w:spacing w:line="480" w:lineRule="auto"/>
        <w:ind w:left="567" w:right="610"/>
      </w:pPr>
    </w:p>
    <w:p w14:paraId="3412099F" w14:textId="169C9497" w:rsidR="00D32813" w:rsidRPr="00A75DCD" w:rsidRDefault="00D32813" w:rsidP="00652D9B">
      <w:pPr>
        <w:spacing w:line="480" w:lineRule="auto"/>
        <w:ind w:firstLine="567"/>
      </w:pPr>
      <w:r w:rsidRPr="00A75DCD">
        <w:t xml:space="preserve">For all of these individuals, moral disillusionment appeared to be a gradual process and for many it </w:t>
      </w:r>
      <w:r w:rsidR="007F3140">
        <w:t>factored into</w:t>
      </w:r>
      <w:r w:rsidRPr="00A75DCD">
        <w:t xml:space="preserve"> their decision to disengage. This is evidenced in </w:t>
      </w:r>
      <w:proofErr w:type="spellStart"/>
      <w:r w:rsidRPr="00A75DCD">
        <w:t>O’Doherty’s</w:t>
      </w:r>
      <w:proofErr w:type="spellEnd"/>
      <w:r w:rsidRPr="00A75DCD">
        <w:t xml:space="preserve"> quote below: </w:t>
      </w:r>
    </w:p>
    <w:p w14:paraId="3307FA05" w14:textId="77777777" w:rsidR="00D32813" w:rsidRPr="00A75DCD" w:rsidRDefault="00D32813" w:rsidP="00652D9B">
      <w:pPr>
        <w:spacing w:line="480" w:lineRule="auto"/>
        <w:ind w:firstLine="567"/>
      </w:pPr>
    </w:p>
    <w:p w14:paraId="782AB32D" w14:textId="693A354C" w:rsidR="00D32813" w:rsidRDefault="00D32813" w:rsidP="00652D9B">
      <w:pPr>
        <w:spacing w:line="480" w:lineRule="auto"/>
        <w:ind w:left="567" w:right="610"/>
        <w:rPr>
          <w:sz w:val="22"/>
          <w:szCs w:val="22"/>
        </w:rPr>
      </w:pPr>
      <w:r w:rsidRPr="00A75DCD">
        <w:rPr>
          <w:sz w:val="22"/>
          <w:szCs w:val="22"/>
        </w:rPr>
        <w:t>I was so convinced by my own experience that violence is guaranteed to injure or kill the innocent, that I was being drawn inevitably toward a pacifist position. I could no longer cordon off my attacks on military or political targets as “legitimate” or “just” – I felt that only a pacifist position was truly moral, or truly Christlike. I may have been working on the feeling that only a pacifist outlook would guarantee a conscience free from the guilt of having maimed and hurt people…</w:t>
      </w:r>
      <w:r w:rsidR="00D41D50">
        <w:rPr>
          <w:sz w:val="22"/>
          <w:szCs w:val="22"/>
        </w:rPr>
        <w:t xml:space="preserve"> (</w:t>
      </w:r>
      <w:r w:rsidR="00D71487">
        <w:rPr>
          <w:sz w:val="22"/>
          <w:szCs w:val="22"/>
        </w:rPr>
        <w:t xml:space="preserve">Shane Paul </w:t>
      </w:r>
      <w:proofErr w:type="spellStart"/>
      <w:r w:rsidR="00D41D50">
        <w:rPr>
          <w:sz w:val="22"/>
          <w:szCs w:val="22"/>
        </w:rPr>
        <w:t>O’Doherty</w:t>
      </w:r>
      <w:proofErr w:type="spellEnd"/>
      <w:r w:rsidR="00D41D50">
        <w:rPr>
          <w:sz w:val="22"/>
          <w:szCs w:val="22"/>
        </w:rPr>
        <w:t>)</w:t>
      </w:r>
      <w:r w:rsidR="003D785F">
        <w:rPr>
          <w:rStyle w:val="EndnoteReference"/>
          <w:sz w:val="22"/>
          <w:szCs w:val="22"/>
        </w:rPr>
        <w:endnoteReference w:id="120"/>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{"citationID":"4xXgz5wW","properties":{"formattedCitation":"(O\\uc0\\u8217{}Doherty, 2011, p. 170)","plainCitation":"(O’Doherty, 2011, p. 170)","dontUpdate":true,"noteIndex":0},"citationItems":[{"id":439,"uris":["http://zotero.org/users/6037036/items/HTKZX3GF"],"uri":["http://zotero.org/users/6037036/items/HTKZX3GF"],"itemData":{"id":439,"type":"book","event-place":"Durham,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Paul"}],"issued":{"date-parts":[["2011"]]}},"locator":"170"}],"schema":"https://github.com/citation-style-language/schema/raw/master/csl-citation.json"} </w:instrText>
      </w:r>
      <w:r w:rsidRPr="00A75DCD">
        <w:rPr>
          <w:sz w:val="22"/>
          <w:szCs w:val="22"/>
        </w:rPr>
        <w:fldChar w:fldCharType="end"/>
      </w:r>
      <w:r w:rsidRPr="00A75DCD">
        <w:rPr>
          <w:sz w:val="22"/>
          <w:szCs w:val="22"/>
        </w:rPr>
        <w:t xml:space="preserve"> </w:t>
      </w:r>
    </w:p>
    <w:p w14:paraId="6D577FDB" w14:textId="77777777" w:rsidR="00E46CD2" w:rsidRDefault="00E46CD2" w:rsidP="00652D9B">
      <w:pPr>
        <w:spacing w:line="480" w:lineRule="auto"/>
        <w:ind w:left="567" w:right="610"/>
        <w:rPr>
          <w:sz w:val="22"/>
          <w:szCs w:val="22"/>
        </w:rPr>
      </w:pPr>
    </w:p>
    <w:p w14:paraId="2974CA1C" w14:textId="07A26D6B" w:rsidR="00E46CD2" w:rsidRPr="00A75DCD" w:rsidRDefault="00E46CD2" w:rsidP="00E46CD2">
      <w:pPr>
        <w:spacing w:line="480" w:lineRule="auto"/>
        <w:ind w:right="610"/>
        <w:rPr>
          <w:sz w:val="22"/>
          <w:szCs w:val="22"/>
        </w:rPr>
      </w:pPr>
      <w:r>
        <w:t xml:space="preserve">Interestingly, </w:t>
      </w:r>
      <w:r w:rsidR="00A36FD7">
        <w:t xml:space="preserve">all of the individuals who evidenced moral injury </w:t>
      </w:r>
      <w:r w:rsidR="00A12A05">
        <w:t xml:space="preserve">also evidenced moral disillusionment. The </w:t>
      </w:r>
      <w:r w:rsidR="00EE33FE">
        <w:t>single</w:t>
      </w:r>
      <w:r w:rsidR="00A12A05">
        <w:t xml:space="preserve"> individual who evidenced moral </w:t>
      </w:r>
      <w:r w:rsidR="001E6E3F">
        <w:t>disillusionment</w:t>
      </w:r>
      <w:r w:rsidR="00A12A05">
        <w:t xml:space="preserve"> </w:t>
      </w:r>
      <w:r w:rsidR="00A72F45">
        <w:t>without</w:t>
      </w:r>
      <w:r w:rsidR="00A12A05">
        <w:t xml:space="preserve"> </w:t>
      </w:r>
      <w:r w:rsidR="001E6E3F">
        <w:t>moral injury</w:t>
      </w:r>
      <w:r w:rsidR="002139BB">
        <w:t xml:space="preserve"> </w:t>
      </w:r>
      <w:r w:rsidR="001E6E3F">
        <w:t>was Maria McGuire</w:t>
      </w:r>
      <w:r w:rsidR="00A72F45">
        <w:t>,</w:t>
      </w:r>
      <w:r w:rsidR="005673BC">
        <w:t xml:space="preserve"> who wa</w:t>
      </w:r>
      <w:r w:rsidR="00FC42E2">
        <w:t>s</w:t>
      </w:r>
      <w:r w:rsidR="005673BC">
        <w:t xml:space="preserve"> in the Provisional IRA for </w:t>
      </w:r>
      <w:r w:rsidR="00EE33FE">
        <w:t xml:space="preserve">only </w:t>
      </w:r>
      <w:r w:rsidR="008F3B22">
        <w:t>a year before disengaging</w:t>
      </w:r>
      <w:r w:rsidR="001E6E3F">
        <w:t xml:space="preserve">. </w:t>
      </w:r>
      <w:r w:rsidR="00F1019C">
        <w:t xml:space="preserve">In turn, </w:t>
      </w:r>
      <w:r w:rsidR="00D47497">
        <w:t>all of the individuals who did not evidence moral disillusionment also did not evidence moral injury. These individuals</w:t>
      </w:r>
      <w:r w:rsidR="00A50BF8">
        <w:t xml:space="preserve"> were </w:t>
      </w:r>
      <w:r w:rsidR="00007748">
        <w:t>C</w:t>
      </w:r>
      <w:r w:rsidR="00C111C5">
        <w:t>ahill</w:t>
      </w:r>
      <w:r w:rsidR="00A50BF8">
        <w:t>, Bradley,</w:t>
      </w:r>
      <w:r w:rsidR="007862CC">
        <w:t xml:space="preserve"> and Doherty.</w:t>
      </w:r>
      <w:r w:rsidR="0099137C">
        <w:t xml:space="preserve"> </w:t>
      </w:r>
    </w:p>
    <w:p w14:paraId="3890C6D2" w14:textId="66BBAE15" w:rsidR="00C37877" w:rsidRPr="00A75DCD" w:rsidRDefault="00C37877" w:rsidP="00652D9B">
      <w:pPr>
        <w:pStyle w:val="Heading2"/>
        <w:spacing w:line="480" w:lineRule="auto"/>
      </w:pPr>
      <w:r w:rsidRPr="00A75DCD">
        <w:t xml:space="preserve">Theme 4: </w:t>
      </w:r>
      <w:r w:rsidR="00D32813" w:rsidRPr="00A75DCD">
        <w:t>factors preventing moral injury</w:t>
      </w:r>
    </w:p>
    <w:p w14:paraId="766DF9EB" w14:textId="53F88DB9" w:rsidR="00F319EC" w:rsidRPr="00A75DCD" w:rsidRDefault="00492418" w:rsidP="00652D9B">
      <w:pPr>
        <w:spacing w:line="480" w:lineRule="auto"/>
      </w:pPr>
      <w:r w:rsidRPr="00A75DCD">
        <w:t xml:space="preserve">The factors listed in these subthemes shaped the moral beliefs of some former </w:t>
      </w:r>
      <w:r w:rsidRPr="00A75DCD">
        <w:rPr>
          <w:rStyle w:val="normaltextrun"/>
          <w:color w:val="000000"/>
          <w:shd w:val="clear" w:color="auto" w:fill="FFFFFF"/>
        </w:rPr>
        <w:t>Provisional IRA</w:t>
      </w:r>
      <w:r w:rsidRPr="00A75DCD">
        <w:t xml:space="preserve"> </w:t>
      </w:r>
      <w:r w:rsidR="00690F23">
        <w:t>members</w:t>
      </w:r>
      <w:r w:rsidRPr="00A75DCD">
        <w:t>, resulting in them viewing the IRA’s strategy of violence as morally justifiable</w:t>
      </w:r>
      <w:r w:rsidR="002D409A">
        <w:t xml:space="preserve"> either temporarily or consistently. </w:t>
      </w:r>
      <w:r w:rsidRPr="00A75DCD">
        <w:t xml:space="preserve">These beliefs </w:t>
      </w:r>
      <w:r w:rsidR="002D409A">
        <w:t>would</w:t>
      </w:r>
      <w:r w:rsidRPr="00A75DCD">
        <w:t xml:space="preserve"> have </w:t>
      </w:r>
      <w:r w:rsidRPr="00A75DCD">
        <w:lastRenderedPageBreak/>
        <w:t>protected</w:t>
      </w:r>
      <w:r w:rsidR="002D409A">
        <w:t xml:space="preserve"> them</w:t>
      </w:r>
      <w:r w:rsidRPr="00A75DCD">
        <w:t xml:space="preserve"> from moral injury, as they would not have felt conflicted between their actions and moral values</w:t>
      </w:r>
      <w:r w:rsidR="00F319EC">
        <w:t>.</w:t>
      </w:r>
    </w:p>
    <w:p w14:paraId="1C4BE680" w14:textId="2DA0DF50" w:rsidR="00D32813" w:rsidRPr="00A75DCD" w:rsidRDefault="00D32813" w:rsidP="00652D9B">
      <w:pPr>
        <w:pStyle w:val="Heading3"/>
        <w:spacing w:line="480" w:lineRule="auto"/>
      </w:pPr>
      <w:r w:rsidRPr="00A75DCD">
        <w:t>Subtheme 1: role of context</w:t>
      </w:r>
    </w:p>
    <w:p w14:paraId="0AE632E8" w14:textId="61CCFB57" w:rsidR="000C6010" w:rsidRPr="00A75DCD" w:rsidRDefault="000C6010" w:rsidP="00652D9B">
      <w:pPr>
        <w:spacing w:line="480" w:lineRule="auto"/>
      </w:pPr>
      <w:r w:rsidRPr="00A75DCD">
        <w:t xml:space="preserve">The context of the ‘Troubles’ shaped moral beliefs regarding the justification of violence in a variety of ways. First, the </w:t>
      </w:r>
      <w:r w:rsidRPr="00FF09AA">
        <w:t>culture of romanticization of the Republican</w:t>
      </w:r>
      <w:r w:rsidRPr="00A75DCD">
        <w:t xml:space="preserve"> cause prevented some individuals from questioning the morality of it.</w:t>
      </w:r>
    </w:p>
    <w:p w14:paraId="742EC1D3" w14:textId="77777777" w:rsidR="000C6010" w:rsidRPr="00A75DCD" w:rsidRDefault="000C6010" w:rsidP="00652D9B">
      <w:pPr>
        <w:spacing w:line="480" w:lineRule="auto"/>
      </w:pPr>
    </w:p>
    <w:p w14:paraId="3C3BB58A" w14:textId="6A92238A" w:rsidR="000C6010" w:rsidRPr="00A75DCD" w:rsidRDefault="000C6010" w:rsidP="00652D9B">
      <w:pPr>
        <w:spacing w:line="480" w:lineRule="auto"/>
        <w:ind w:left="567" w:right="610"/>
        <w:rPr>
          <w:sz w:val="22"/>
          <w:szCs w:val="22"/>
        </w:rPr>
      </w:pPr>
      <w:r w:rsidRPr="00A75DCD">
        <w:rPr>
          <w:sz w:val="22"/>
          <w:szCs w:val="22"/>
        </w:rPr>
        <w:t xml:space="preserve">But [the romanticization of Republicanism] also inoculated us against the cruelty of our protest and the reality of the </w:t>
      </w:r>
      <w:proofErr w:type="gramStart"/>
      <w:r w:rsidRPr="00A75DCD">
        <w:rPr>
          <w:sz w:val="22"/>
          <w:szCs w:val="22"/>
        </w:rPr>
        <w:t>situation, and</w:t>
      </w:r>
      <w:proofErr w:type="gramEnd"/>
      <w:r w:rsidRPr="00A75DCD">
        <w:rPr>
          <w:sz w:val="22"/>
          <w:szCs w:val="22"/>
        </w:rPr>
        <w:t xml:space="preserve"> blinded us to the modern world and political events of the day.</w:t>
      </w:r>
      <w:r w:rsidR="00D41D50">
        <w:rPr>
          <w:sz w:val="22"/>
          <w:szCs w:val="22"/>
        </w:rPr>
        <w:t xml:space="preserve"> (</w:t>
      </w:r>
      <w:r w:rsidR="00462BAE">
        <w:rPr>
          <w:sz w:val="22"/>
          <w:szCs w:val="22"/>
        </w:rPr>
        <w:t xml:space="preserve">Richard </w:t>
      </w:r>
      <w:proofErr w:type="spellStart"/>
      <w:r w:rsidR="00D41D50">
        <w:rPr>
          <w:sz w:val="22"/>
          <w:szCs w:val="22"/>
        </w:rPr>
        <w:t>O’Rawe</w:t>
      </w:r>
      <w:proofErr w:type="spellEnd"/>
      <w:r w:rsidR="00D41D50">
        <w:rPr>
          <w:sz w:val="22"/>
          <w:szCs w:val="22"/>
        </w:rPr>
        <w:t>)</w:t>
      </w:r>
      <w:r w:rsidR="003D785F">
        <w:rPr>
          <w:rStyle w:val="EndnoteReference"/>
          <w:sz w:val="22"/>
          <w:szCs w:val="22"/>
        </w:rPr>
        <w:endnoteReference w:id="121"/>
      </w:r>
      <w:r w:rsidR="003D785F" w:rsidRPr="00A75DCD">
        <w:rPr>
          <w:sz w:val="22"/>
          <w:szCs w:val="22"/>
        </w:rPr>
        <w:fldChar w:fldCharType="begin"/>
      </w:r>
      <w:r w:rsidR="003D785F" w:rsidRPr="00A75DCD">
        <w:rPr>
          <w:sz w:val="22"/>
          <w:szCs w:val="22"/>
        </w:rPr>
        <w:instrText xml:space="preserve"> ADDIN ZOTERO_TEMP </w:instrText>
      </w:r>
      <w:r w:rsidR="003D785F" w:rsidRPr="00A75DCD">
        <w:rPr>
          <w:sz w:val="22"/>
          <w:szCs w:val="22"/>
        </w:rPr>
        <w:fldChar w:fldCharType="separate"/>
      </w:r>
      <w:r w:rsidR="003D785F" w:rsidRPr="00A75DCD">
        <w:rPr>
          <w:noProof/>
          <w:sz w:val="22"/>
          <w:szCs w:val="22"/>
        </w:rPr>
        <w:t xml:space="preserve"> </w:t>
      </w:r>
      <w:r w:rsidR="003D785F" w:rsidRPr="00A75DCD">
        <w:rPr>
          <w:sz w:val="22"/>
          <w:szCs w:val="22"/>
        </w:rPr>
        <w:fldChar w:fldCharType="end"/>
      </w:r>
    </w:p>
    <w:p w14:paraId="53F8AA1A" w14:textId="77777777" w:rsidR="000C6010" w:rsidRPr="00A75DCD" w:rsidRDefault="000C6010" w:rsidP="00652D9B">
      <w:pPr>
        <w:spacing w:line="480" w:lineRule="auto"/>
        <w:ind w:left="567" w:right="610"/>
      </w:pPr>
    </w:p>
    <w:p w14:paraId="59B03F01" w14:textId="05A27ED1" w:rsidR="000C6010" w:rsidRPr="00A75DCD" w:rsidRDefault="000C6010" w:rsidP="00652D9B">
      <w:pPr>
        <w:spacing w:line="480" w:lineRule="auto"/>
      </w:pPr>
      <w:r w:rsidRPr="00A75DCD">
        <w:t>Secondly, violence was normalized, or even seen as exciting, for many of the members who grew up in this context. This may have resulted in a gradual disinhibition and perceived legitimization of violence as a result of growing up in this context.</w:t>
      </w:r>
    </w:p>
    <w:p w14:paraId="45E7C376" w14:textId="77777777" w:rsidR="000C6010" w:rsidRPr="00A75DCD" w:rsidRDefault="000C6010" w:rsidP="00652D9B">
      <w:pPr>
        <w:spacing w:line="480" w:lineRule="auto"/>
      </w:pPr>
    </w:p>
    <w:p w14:paraId="75AF7355" w14:textId="544EF167" w:rsidR="003D785F" w:rsidRPr="00A75DCD" w:rsidRDefault="000C6010" w:rsidP="00652D9B">
      <w:pPr>
        <w:spacing w:line="480" w:lineRule="auto"/>
        <w:ind w:left="567" w:right="894"/>
        <w:rPr>
          <w:sz w:val="22"/>
          <w:szCs w:val="22"/>
        </w:rPr>
      </w:pPr>
      <w:r w:rsidRPr="00A75DCD">
        <w:rPr>
          <w:sz w:val="22"/>
          <w:szCs w:val="22"/>
        </w:rPr>
        <w:t xml:space="preserve">When I was first handed a gun, I </w:t>
      </w:r>
      <w:proofErr w:type="gramStart"/>
      <w:r w:rsidRPr="00A75DCD">
        <w:rPr>
          <w:sz w:val="22"/>
          <w:szCs w:val="22"/>
        </w:rPr>
        <w:t>felt:</w:t>
      </w:r>
      <w:proofErr w:type="gramEnd"/>
      <w:r w:rsidRPr="00A75DCD">
        <w:rPr>
          <w:sz w:val="22"/>
          <w:szCs w:val="22"/>
        </w:rPr>
        <w:t xml:space="preserve"> this is it, the real thing. I was excited. I felt fear. I was apprehensive. I felt responsible. They gave you a gun for a purpose and it was to defend the people in the Unity. That’s what I was for. It meant I had moved beyond the street rioting. I had power, some control.</w:t>
      </w:r>
      <w:r w:rsidR="00D41D50">
        <w:rPr>
          <w:sz w:val="22"/>
          <w:szCs w:val="22"/>
        </w:rPr>
        <w:t xml:space="preserve"> (</w:t>
      </w:r>
      <w:r w:rsidR="00462BAE">
        <w:rPr>
          <w:sz w:val="22"/>
          <w:szCs w:val="22"/>
        </w:rPr>
        <w:t xml:space="preserve">Gerry </w:t>
      </w:r>
      <w:r w:rsidR="00D41D50">
        <w:rPr>
          <w:sz w:val="22"/>
          <w:szCs w:val="22"/>
        </w:rPr>
        <w:t>Bradley)</w:t>
      </w:r>
      <w:r w:rsidR="003D785F">
        <w:rPr>
          <w:rStyle w:val="EndnoteReference"/>
          <w:sz w:val="22"/>
          <w:szCs w:val="22"/>
        </w:rPr>
        <w:endnoteReference w:id="122"/>
      </w:r>
    </w:p>
    <w:p w14:paraId="596DFB54" w14:textId="0845CC75" w:rsidR="000C6010" w:rsidRPr="00A75DCD" w:rsidRDefault="000C6010" w:rsidP="00652D9B">
      <w:pPr>
        <w:spacing w:line="480" w:lineRule="auto"/>
        <w:ind w:left="567" w:right="894"/>
      </w:pPr>
      <w:r w:rsidRPr="00A75DCD">
        <w:fldChar w:fldCharType="begin"/>
      </w:r>
      <w:r w:rsidR="005B5058">
        <w:instrText xml:space="preserve"> ADDIN ZOTERO_ITEM CSL_CITATION {"citationID":"Ds3i6vRx","properties":{"formattedCitation":"(Bradley &amp; Feeney, 2011, pp. 80\\uc0\\u8211{}81)","plainCitation":"(Bradley &amp; Feeney, 2011, pp. 80–81)","dontUpdate":true,"noteIndex":0},"citationItems":[{"id":434,"uris":["http://zotero.org/users/6037036/items/ED6PGJUX"],"uri":["http://zotero.org/users/6037036/items/ED6PGJUX"],"itemData":{"id":434,"type":"book","call-number":"DA990.U452 B7335 2011","edition":"Second edition","event-place":"Dublin","ISBN":"978-1-84717-258-7","number-of-pages":"347","publisher":"The O'Brien Press","publisher-place":"Dublin","source":"Library of Congress ISBN","title":"Insider: Gerry Bradley's life in the IRA","title-short":"Insider","author":[{"family":"Bradley","given":"Gerry"},{"family":"Feeney","given":"Brian"}],"issued":{"date-parts":[["2011"]]}},"locator":"80-81"}],"schema":"https://github.com/citation-style-language/schema/raw/master/csl-citation.json"} </w:instrText>
      </w:r>
      <w:r w:rsidRPr="00A75DCD">
        <w:fldChar w:fldCharType="end"/>
      </w:r>
    </w:p>
    <w:p w14:paraId="6B4FA9EB" w14:textId="611A610C" w:rsidR="000C6010" w:rsidRPr="00A75DCD" w:rsidRDefault="000C6010" w:rsidP="00652D9B">
      <w:pPr>
        <w:spacing w:line="480" w:lineRule="auto"/>
      </w:pPr>
      <w:r w:rsidRPr="00A75DCD">
        <w:t>Lastly, witnessing or experiencing violence caused by British soldiers resulted in some individuals seeking out violence as a form of revenge, beli</w:t>
      </w:r>
      <w:r w:rsidR="006F3DD7">
        <w:t>eving</w:t>
      </w:r>
      <w:r w:rsidRPr="00A75DCD">
        <w:t xml:space="preserve"> that retaliatory violence was justified and legitimized.</w:t>
      </w:r>
    </w:p>
    <w:p w14:paraId="7F2EA1D2" w14:textId="208ADC56" w:rsidR="000C6010" w:rsidRDefault="000C6010" w:rsidP="00652D9B">
      <w:pPr>
        <w:spacing w:line="480" w:lineRule="auto"/>
      </w:pPr>
    </w:p>
    <w:p w14:paraId="7849BA8F" w14:textId="0FAA73A5" w:rsidR="00AA41A1" w:rsidRDefault="00AA41A1" w:rsidP="00AA41A1">
      <w:pPr>
        <w:spacing w:line="480" w:lineRule="auto"/>
        <w:ind w:left="567" w:right="610"/>
        <w:rPr>
          <w:sz w:val="22"/>
          <w:szCs w:val="22"/>
        </w:rPr>
      </w:pPr>
      <w:r w:rsidRPr="00A75DCD">
        <w:rPr>
          <w:sz w:val="22"/>
          <w:szCs w:val="22"/>
        </w:rPr>
        <w:lastRenderedPageBreak/>
        <w:t xml:space="preserve">Other times I would feel a surge of rage whose power would unbalance me: I would sit alone in my room and think with pleasure of blowing off the heads of those </w:t>
      </w:r>
      <w:proofErr w:type="spellStart"/>
      <w:r w:rsidRPr="00A75DCD">
        <w:rPr>
          <w:sz w:val="22"/>
          <w:szCs w:val="22"/>
        </w:rPr>
        <w:t>parascum</w:t>
      </w:r>
      <w:proofErr w:type="spellEnd"/>
      <w:r w:rsidRPr="00A75DCD">
        <w:rPr>
          <w:sz w:val="22"/>
          <w:szCs w:val="22"/>
        </w:rPr>
        <w:t>.</w:t>
      </w:r>
      <w:r>
        <w:rPr>
          <w:sz w:val="22"/>
          <w:szCs w:val="22"/>
        </w:rPr>
        <w:t xml:space="preserve"> (</w:t>
      </w:r>
      <w:r w:rsidR="00462BAE">
        <w:rPr>
          <w:sz w:val="22"/>
          <w:szCs w:val="22"/>
        </w:rPr>
        <w:t xml:space="preserve">Eamon </w:t>
      </w:r>
      <w:r>
        <w:rPr>
          <w:sz w:val="22"/>
          <w:szCs w:val="22"/>
        </w:rPr>
        <w:t>Collins)</w:t>
      </w:r>
      <w:r>
        <w:rPr>
          <w:rStyle w:val="EndnoteReference"/>
          <w:sz w:val="22"/>
          <w:szCs w:val="22"/>
        </w:rPr>
        <w:endnoteReference w:id="123"/>
      </w:r>
      <w:r w:rsidRPr="00A75DCD">
        <w:rPr>
          <w:sz w:val="22"/>
          <w:szCs w:val="22"/>
        </w:rPr>
        <w:t xml:space="preserve"> </w:t>
      </w:r>
    </w:p>
    <w:p w14:paraId="0A33978D" w14:textId="77777777" w:rsidR="00AA41A1" w:rsidRPr="00A75DCD" w:rsidRDefault="00AA41A1" w:rsidP="00652D9B">
      <w:pPr>
        <w:spacing w:line="480" w:lineRule="auto"/>
      </w:pPr>
    </w:p>
    <w:p w14:paraId="17755197" w14:textId="024BD722" w:rsidR="00CD06EC" w:rsidRDefault="000C6010" w:rsidP="00AA41A1">
      <w:pPr>
        <w:spacing w:line="480" w:lineRule="auto"/>
        <w:ind w:left="567" w:right="610"/>
        <w:rPr>
          <w:sz w:val="22"/>
          <w:szCs w:val="22"/>
        </w:rPr>
      </w:pPr>
      <w:r w:rsidRPr="00A75DCD">
        <w:rPr>
          <w:sz w:val="22"/>
          <w:szCs w:val="22"/>
        </w:rPr>
        <w:t xml:space="preserve">‘Why are ye joining the Irish Republican Army? I hesitated, intending to follow the others. Then it just came out: ‘To get revenge for me </w:t>
      </w:r>
      <w:proofErr w:type="spellStart"/>
      <w:r w:rsidRPr="00A75DCD">
        <w:rPr>
          <w:sz w:val="22"/>
          <w:szCs w:val="22"/>
        </w:rPr>
        <w:t>da’s</w:t>
      </w:r>
      <w:proofErr w:type="spellEnd"/>
      <w:r w:rsidRPr="00A75DCD">
        <w:rPr>
          <w:sz w:val="22"/>
          <w:szCs w:val="22"/>
        </w:rPr>
        <w:t xml:space="preserve"> murder.’</w:t>
      </w:r>
      <w:r w:rsidR="00D41D50">
        <w:rPr>
          <w:sz w:val="22"/>
          <w:szCs w:val="22"/>
        </w:rPr>
        <w:t xml:space="preserve"> (</w:t>
      </w:r>
      <w:r w:rsidR="00462BAE">
        <w:rPr>
          <w:sz w:val="22"/>
          <w:szCs w:val="22"/>
        </w:rPr>
        <w:t xml:space="preserve">Tony </w:t>
      </w:r>
      <w:r w:rsidR="00D41D50">
        <w:rPr>
          <w:sz w:val="22"/>
          <w:szCs w:val="22"/>
        </w:rPr>
        <w:t>Doherty)</w:t>
      </w:r>
      <w:r w:rsidR="003D785F">
        <w:rPr>
          <w:rStyle w:val="EndnoteReference"/>
          <w:sz w:val="22"/>
          <w:szCs w:val="22"/>
        </w:rPr>
        <w:endnoteReference w:id="124"/>
      </w:r>
    </w:p>
    <w:p w14:paraId="3CE461DB" w14:textId="77777777" w:rsidR="00AA41A1" w:rsidRPr="00A75DCD" w:rsidRDefault="00AA41A1" w:rsidP="00AA41A1">
      <w:pPr>
        <w:spacing w:line="480" w:lineRule="auto"/>
        <w:ind w:left="567" w:right="610"/>
        <w:rPr>
          <w:sz w:val="22"/>
          <w:szCs w:val="22"/>
        </w:rPr>
      </w:pPr>
    </w:p>
    <w:p w14:paraId="3EE5CF8C" w14:textId="7379B219" w:rsidR="004C2C07" w:rsidRDefault="004C2C07" w:rsidP="00652D9B">
      <w:pPr>
        <w:spacing w:line="480" w:lineRule="auto"/>
      </w:pPr>
      <w:r>
        <w:t xml:space="preserve">Doherty </w:t>
      </w:r>
      <w:r w:rsidR="00D83F93">
        <w:t>state</w:t>
      </w:r>
      <w:r>
        <w:t xml:space="preserve">s that he immediately regretted </w:t>
      </w:r>
      <w:r w:rsidR="00D93D21">
        <w:t>saying this</w:t>
      </w:r>
      <w:r>
        <w:t>, and the IRA recruiter notified him this was “not a good enough reason” to join.</w:t>
      </w:r>
      <w:r>
        <w:rPr>
          <w:rStyle w:val="EndnoteReference"/>
        </w:rPr>
        <w:endnoteReference w:id="125"/>
      </w:r>
      <w:r w:rsidR="00384C99">
        <w:t xml:space="preserve"> He describes that </w:t>
      </w:r>
      <w:r w:rsidR="00D83F93">
        <w:t>after</w:t>
      </w:r>
      <w:r w:rsidR="00384C99">
        <w:t xml:space="preserve"> this meeting, one of the other boys admitted he was joining for the same reason (i.e. in response to Bloody Sunday). Following a discussion between the boys </w:t>
      </w:r>
      <w:r w:rsidR="00D81742">
        <w:t>in relation to this and the treatment of local men by the police and security forces, Doherty describes a feeling settling in his head</w:t>
      </w:r>
      <w:r w:rsidR="00DD75F3">
        <w:t xml:space="preserve"> as</w:t>
      </w:r>
      <w:r w:rsidR="00D81742">
        <w:t xml:space="preserve"> </w:t>
      </w:r>
      <w:r w:rsidR="00764F5D">
        <w:t xml:space="preserve">“a blend of </w:t>
      </w:r>
      <w:r w:rsidR="00D81742">
        <w:t>justifiable vengeance and moral authority”</w:t>
      </w:r>
      <w:r w:rsidR="002F5B14">
        <w:t>.</w:t>
      </w:r>
      <w:r w:rsidR="00406F63">
        <w:rPr>
          <w:rStyle w:val="EndnoteReference"/>
        </w:rPr>
        <w:endnoteReference w:id="126"/>
      </w:r>
      <w:r w:rsidR="00D81742">
        <w:t xml:space="preserve"> </w:t>
      </w:r>
    </w:p>
    <w:p w14:paraId="65DE99B5" w14:textId="0C37704E" w:rsidR="0008246F" w:rsidRDefault="0008246F" w:rsidP="00652D9B">
      <w:pPr>
        <w:spacing w:line="480" w:lineRule="auto"/>
      </w:pPr>
      <w:r>
        <w:tab/>
      </w:r>
      <w:r w:rsidR="0040198B">
        <w:t>Similarly affected by the death of a loved one</w:t>
      </w:r>
      <w:r w:rsidR="009D2B40">
        <w:t xml:space="preserve">, </w:t>
      </w:r>
      <w:r>
        <w:t xml:space="preserve">Cahill recounted </w:t>
      </w:r>
      <w:r w:rsidR="000A4BE8">
        <w:t xml:space="preserve">how he was impacted by </w:t>
      </w:r>
      <w:r w:rsidR="00D509AF">
        <w:t>the</w:t>
      </w:r>
      <w:r w:rsidR="002836F5">
        <w:t xml:space="preserve"> </w:t>
      </w:r>
      <w:r w:rsidR="00D509AF">
        <w:t>execution</w:t>
      </w:r>
      <w:r w:rsidR="009538EA">
        <w:t xml:space="preserve"> in 1942</w:t>
      </w:r>
      <w:r w:rsidR="00D509AF">
        <w:t xml:space="preserve"> of his officer commanding</w:t>
      </w:r>
      <w:r w:rsidR="002836F5">
        <w:t xml:space="preserve"> </w:t>
      </w:r>
      <w:r w:rsidR="00D509AF">
        <w:t>and close friend</w:t>
      </w:r>
      <w:r w:rsidR="002836F5">
        <w:t>,</w:t>
      </w:r>
      <w:r w:rsidR="00D509AF">
        <w:t xml:space="preserve"> Tom Williams.</w:t>
      </w:r>
      <w:r w:rsidR="002836F5">
        <w:t xml:space="preserve"> </w:t>
      </w:r>
    </w:p>
    <w:p w14:paraId="42294201" w14:textId="43D5F4CF" w:rsidR="002836F5" w:rsidRDefault="002836F5" w:rsidP="00652D9B">
      <w:pPr>
        <w:spacing w:line="480" w:lineRule="auto"/>
      </w:pPr>
    </w:p>
    <w:p w14:paraId="3F8C9B93" w14:textId="45DC1888" w:rsidR="002836F5" w:rsidRDefault="00814E19" w:rsidP="002836F5">
      <w:pPr>
        <w:spacing w:line="480" w:lineRule="auto"/>
        <w:ind w:left="567" w:right="610"/>
        <w:rPr>
          <w:sz w:val="22"/>
          <w:szCs w:val="22"/>
        </w:rPr>
      </w:pPr>
      <w:r>
        <w:rPr>
          <w:sz w:val="22"/>
          <w:szCs w:val="22"/>
        </w:rPr>
        <w:t>‘</w:t>
      </w:r>
      <w:r w:rsidR="00586821">
        <w:rPr>
          <w:sz w:val="22"/>
          <w:szCs w:val="22"/>
        </w:rPr>
        <w:t>Tom’s death is something I never got over,’</w:t>
      </w:r>
      <w:r>
        <w:rPr>
          <w:sz w:val="22"/>
          <w:szCs w:val="22"/>
        </w:rPr>
        <w:t xml:space="preserve"> he says. ‘It has lived with me ever since. ... Probably the hardest thing in my life was parting from him.’ (Joe Cahill)</w:t>
      </w:r>
      <w:r>
        <w:rPr>
          <w:rStyle w:val="EndnoteReference"/>
          <w:sz w:val="22"/>
          <w:szCs w:val="22"/>
        </w:rPr>
        <w:endnoteReference w:id="127"/>
      </w:r>
    </w:p>
    <w:p w14:paraId="27A5FC17" w14:textId="77777777" w:rsidR="009538EA" w:rsidRDefault="009538EA" w:rsidP="002836F5">
      <w:pPr>
        <w:spacing w:line="480" w:lineRule="auto"/>
        <w:ind w:left="567" w:right="610"/>
        <w:rPr>
          <w:sz w:val="22"/>
          <w:szCs w:val="22"/>
        </w:rPr>
      </w:pPr>
    </w:p>
    <w:p w14:paraId="10467CD7" w14:textId="4762F045" w:rsidR="000C6010" w:rsidRPr="00A75DCD" w:rsidRDefault="009D2B40" w:rsidP="007C2765">
      <w:pPr>
        <w:spacing w:line="480" w:lineRule="auto"/>
      </w:pPr>
      <w:r>
        <w:t xml:space="preserve">It is possible that this may have elicited feelings of vengeance in Cahill, which would have </w:t>
      </w:r>
      <w:r w:rsidR="00AB5369">
        <w:t xml:space="preserve">further </w:t>
      </w:r>
      <w:r>
        <w:t xml:space="preserve">contributed to </w:t>
      </w:r>
      <w:r w:rsidR="007C2765">
        <w:t xml:space="preserve">his perceptions of Republican violence as morally justified. </w:t>
      </w:r>
      <w:r w:rsidR="007017BD">
        <w:t>Although</w:t>
      </w:r>
      <w:r w:rsidR="007C2765">
        <w:t xml:space="preserve"> this cannot be concluded from the autobiographical account alone, this execution did result in a violen</w:t>
      </w:r>
      <w:r w:rsidR="00860BA6">
        <w:t>t</w:t>
      </w:r>
      <w:r w:rsidR="007C2765">
        <w:t xml:space="preserve"> reaction from the IRA and the resumption of </w:t>
      </w:r>
      <w:r w:rsidR="00E72F93">
        <w:t>their</w:t>
      </w:r>
      <w:r w:rsidR="007C2765">
        <w:t xml:space="preserve"> </w:t>
      </w:r>
      <w:r w:rsidR="007C2765">
        <w:lastRenderedPageBreak/>
        <w:t xml:space="preserve">campaign. </w:t>
      </w:r>
      <w:r w:rsidR="0008246F">
        <w:t>Furthermore, f</w:t>
      </w:r>
      <w:r w:rsidR="000C6010" w:rsidRPr="00A75DCD">
        <w:t xml:space="preserve">or </w:t>
      </w:r>
      <w:proofErr w:type="spellStart"/>
      <w:r w:rsidR="000C6010" w:rsidRPr="00A75DCD">
        <w:t>O’Doherty</w:t>
      </w:r>
      <w:proofErr w:type="spellEnd"/>
      <w:r w:rsidR="000C6010" w:rsidRPr="00A75DCD">
        <w:t>, witnessing violence perpetrated by British soldiers on Bloody Sunday re-affirmed the morality of the armed struggle when he began to experience doubts.</w:t>
      </w:r>
    </w:p>
    <w:p w14:paraId="7B96F44C" w14:textId="77777777" w:rsidR="000C6010" w:rsidRPr="00A75DCD" w:rsidRDefault="000C6010" w:rsidP="00652D9B">
      <w:pPr>
        <w:spacing w:line="480" w:lineRule="auto"/>
      </w:pPr>
    </w:p>
    <w:p w14:paraId="7B300DE8" w14:textId="3E54BAAD" w:rsidR="000C6010" w:rsidRPr="00A75DCD" w:rsidRDefault="000C6010" w:rsidP="00652D9B">
      <w:pPr>
        <w:spacing w:line="480" w:lineRule="auto"/>
        <w:ind w:left="567" w:right="610"/>
        <w:rPr>
          <w:sz w:val="22"/>
          <w:szCs w:val="22"/>
        </w:rPr>
      </w:pPr>
      <w:r w:rsidRPr="00A75DCD">
        <w:rPr>
          <w:sz w:val="22"/>
          <w:szCs w:val="22"/>
        </w:rPr>
        <w:t>I blinked back the tears and felt that there was a reason why I was witnessing [Bloody Sunday]. It was clear to me that I was a fool for having drifted away from the IRA.</w:t>
      </w:r>
      <w:r w:rsidR="00D41D50">
        <w:rPr>
          <w:sz w:val="22"/>
          <w:szCs w:val="22"/>
        </w:rPr>
        <w:t xml:space="preserve"> (</w:t>
      </w:r>
      <w:r w:rsidR="00462BAE">
        <w:rPr>
          <w:sz w:val="22"/>
          <w:szCs w:val="22"/>
        </w:rPr>
        <w:t xml:space="preserve">Shane Paul </w:t>
      </w:r>
      <w:proofErr w:type="spellStart"/>
      <w:r w:rsidR="00D41D50">
        <w:rPr>
          <w:sz w:val="22"/>
          <w:szCs w:val="22"/>
        </w:rPr>
        <w:t>O’Doherty</w:t>
      </w:r>
      <w:proofErr w:type="spellEnd"/>
      <w:r w:rsidR="00D41D50">
        <w:rPr>
          <w:sz w:val="22"/>
          <w:szCs w:val="22"/>
        </w:rPr>
        <w:t>)</w:t>
      </w:r>
      <w:r w:rsidR="003D785F">
        <w:rPr>
          <w:rStyle w:val="EndnoteReference"/>
          <w:sz w:val="22"/>
          <w:szCs w:val="22"/>
        </w:rPr>
        <w:endnoteReference w:id="128"/>
      </w:r>
      <w:r w:rsidR="003D785F" w:rsidRPr="00A75DCD">
        <w:rPr>
          <w:sz w:val="22"/>
          <w:szCs w:val="22"/>
        </w:rPr>
        <w:t xml:space="preserve"> </w:t>
      </w:r>
      <w:r w:rsidRPr="00A75DCD">
        <w:rPr>
          <w:sz w:val="22"/>
          <w:szCs w:val="22"/>
        </w:rPr>
        <w:t xml:space="preserve"> </w:t>
      </w:r>
    </w:p>
    <w:p w14:paraId="2AC3590D" w14:textId="5E6BDB44" w:rsidR="00CC477F" w:rsidRPr="00A75DCD" w:rsidRDefault="00CC477F" w:rsidP="00652D9B">
      <w:pPr>
        <w:pStyle w:val="Heading3"/>
        <w:spacing w:line="480" w:lineRule="auto"/>
      </w:pPr>
      <w:r w:rsidRPr="00A75DCD">
        <w:t xml:space="preserve">Subtheme </w:t>
      </w:r>
      <w:r w:rsidR="000C6010" w:rsidRPr="00A75DCD">
        <w:t>2: devotion to the Republican cause</w:t>
      </w:r>
    </w:p>
    <w:p w14:paraId="0911DBE0" w14:textId="1BAEC83E" w:rsidR="00524C75" w:rsidRPr="00A75DCD" w:rsidRDefault="00524C75" w:rsidP="00652D9B">
      <w:pPr>
        <w:spacing w:line="480" w:lineRule="auto"/>
      </w:pPr>
      <w:r w:rsidRPr="00A75DCD">
        <w:t>Evidence of an unquestioning devotion to the Republican cause</w:t>
      </w:r>
      <w:r w:rsidR="001214C4">
        <w:t xml:space="preserve"> and its morality</w:t>
      </w:r>
      <w:r w:rsidRPr="00A75DCD">
        <w:t xml:space="preserve"> was found in</w:t>
      </w:r>
      <w:r w:rsidR="00841653">
        <w:t xml:space="preserve"> </w:t>
      </w:r>
      <w:r w:rsidRPr="00A75DCD">
        <w:t>Collins</w:t>
      </w:r>
      <w:r w:rsidR="00841653">
        <w:t xml:space="preserve">’ and Bradley’s </w:t>
      </w:r>
      <w:r w:rsidR="004470DF">
        <w:t>accounts</w:t>
      </w:r>
      <w:r w:rsidRPr="00A75DCD">
        <w:t xml:space="preserve">. Such devotion </w:t>
      </w:r>
      <w:r w:rsidR="00547C26">
        <w:t>contributed to</w:t>
      </w:r>
      <w:r w:rsidRPr="00A75DCD">
        <w:t xml:space="preserve"> an acceptance of casualties</w:t>
      </w:r>
      <w:r w:rsidR="001214C4">
        <w:t>.</w:t>
      </w:r>
      <w:r w:rsidRPr="00A75DCD">
        <w:t xml:space="preserve"> </w:t>
      </w:r>
    </w:p>
    <w:p w14:paraId="32032233" w14:textId="77777777" w:rsidR="00524C75" w:rsidRPr="00A75DCD" w:rsidRDefault="00524C75" w:rsidP="00652D9B">
      <w:pPr>
        <w:spacing w:line="480" w:lineRule="auto"/>
      </w:pPr>
    </w:p>
    <w:p w14:paraId="2E57638F" w14:textId="24C8472B" w:rsidR="003D785F" w:rsidRDefault="00524C75" w:rsidP="001B717E">
      <w:pPr>
        <w:spacing w:line="480" w:lineRule="auto"/>
        <w:ind w:left="567" w:right="894"/>
        <w:rPr>
          <w:sz w:val="22"/>
          <w:szCs w:val="22"/>
        </w:rPr>
      </w:pPr>
      <w:r w:rsidRPr="00A75DCD">
        <w:rPr>
          <w:sz w:val="22"/>
          <w:szCs w:val="22"/>
        </w:rPr>
        <w:t>If the IRA told me to shoot somebody, I did, because the IRA was right.</w:t>
      </w:r>
      <w:r w:rsidR="00D41D50">
        <w:rPr>
          <w:sz w:val="22"/>
          <w:szCs w:val="22"/>
        </w:rPr>
        <w:t xml:space="preserve"> (</w:t>
      </w:r>
      <w:r w:rsidR="00462BAE">
        <w:rPr>
          <w:sz w:val="22"/>
          <w:szCs w:val="22"/>
        </w:rPr>
        <w:t xml:space="preserve">Gerry </w:t>
      </w:r>
      <w:r w:rsidR="00D41D50">
        <w:rPr>
          <w:sz w:val="22"/>
          <w:szCs w:val="22"/>
        </w:rPr>
        <w:t>Bradley)</w:t>
      </w:r>
      <w:r w:rsidR="003D785F">
        <w:rPr>
          <w:rStyle w:val="EndnoteReference"/>
          <w:sz w:val="22"/>
          <w:szCs w:val="22"/>
        </w:rPr>
        <w:endnoteReference w:id="129"/>
      </w:r>
    </w:p>
    <w:p w14:paraId="0D2CD38E" w14:textId="389ECB2E" w:rsidR="00524C75" w:rsidRPr="00A75DCD" w:rsidRDefault="00524C75" w:rsidP="001B717E">
      <w:pPr>
        <w:spacing w:line="480" w:lineRule="auto"/>
        <w:ind w:left="567" w:right="894"/>
        <w:rPr>
          <w:sz w:val="22"/>
          <w:szCs w:val="22"/>
        </w:rPr>
      </w:pPr>
      <w:r w:rsidRPr="00A75DCD">
        <w:rPr>
          <w:sz w:val="22"/>
          <w:szCs w:val="22"/>
        </w:rPr>
        <w:fldChar w:fldCharType="begin"/>
      </w:r>
      <w:r w:rsidR="005B5058">
        <w:rPr>
          <w:sz w:val="22"/>
          <w:szCs w:val="22"/>
        </w:rPr>
        <w:instrText xml:space="preserve"> ADDIN ZOTERO_ITEM CSL_CITATION {"citationID":"tO4TJg2d","properties":{"formattedCitation":"(Bradley &amp; Feeney, 2011, p. 154)","plainCitation":"(Bradley &amp; Feeney, 2011, p. 154)","dontUpdate":true,"noteIndex":0},"citationItems":[{"id":434,"uris":["http://zotero.org/users/6037036/items/ED6PGJUX"],"uri":["http://zotero.org/users/6037036/items/ED6PGJUX"],"itemData":{"id":434,"type":"book","call-number":"DA990.U452 B7335 2011","edition":"Second edition","event-place":"Dublin","ISBN":"978-1-84717-258-7","number-of-pages":"347","publisher":"The O'Brien Press","publisher-place":"Dublin","source":"Library of Congress ISBN","title":"Insider: Gerry Bradley's life in the IRA","title-short":"Insider","author":[{"family":"Bradley","given":"Gerry"},{"family":"Feeney","given":"Brian"}],"issued":{"date-parts":[["2011"]]}},"locator":"154"}],"schema":"https://github.com/citation-style-language/schema/raw/master/csl-citation.json"} </w:instrText>
      </w:r>
      <w:r w:rsidRPr="00A75DCD">
        <w:rPr>
          <w:sz w:val="22"/>
          <w:szCs w:val="22"/>
        </w:rPr>
        <w:fldChar w:fldCharType="end"/>
      </w:r>
    </w:p>
    <w:p w14:paraId="6AC7ABAC" w14:textId="7AA913CD" w:rsidR="00524C75" w:rsidRPr="00A75DCD" w:rsidRDefault="00524C75" w:rsidP="00652D9B">
      <w:pPr>
        <w:spacing w:line="480" w:lineRule="auto"/>
        <w:ind w:left="567" w:right="894"/>
        <w:rPr>
          <w:sz w:val="22"/>
          <w:szCs w:val="22"/>
        </w:rPr>
      </w:pPr>
      <w:r w:rsidRPr="00A75DCD">
        <w:rPr>
          <w:sz w:val="22"/>
          <w:szCs w:val="22"/>
        </w:rPr>
        <w:t>[Another member] had become an IRA zombie: any sparks of goodness and decency had long ago been extinguished, and the vacuum had been filled with an unthinking brutal commitment. The needs of the IRA were the touchstone of his morality.</w:t>
      </w:r>
      <w:r w:rsidR="00D41D50">
        <w:rPr>
          <w:sz w:val="22"/>
          <w:szCs w:val="22"/>
        </w:rPr>
        <w:t xml:space="preserve"> (</w:t>
      </w:r>
      <w:r w:rsidR="00462BAE">
        <w:rPr>
          <w:sz w:val="22"/>
          <w:szCs w:val="22"/>
        </w:rPr>
        <w:t xml:space="preserve">Eamon </w:t>
      </w:r>
      <w:r w:rsidR="00D41D50">
        <w:rPr>
          <w:sz w:val="22"/>
          <w:szCs w:val="22"/>
        </w:rPr>
        <w:t>Collins)</w:t>
      </w:r>
      <w:r w:rsidR="003D785F">
        <w:rPr>
          <w:rStyle w:val="EndnoteReference"/>
          <w:sz w:val="22"/>
          <w:szCs w:val="22"/>
        </w:rPr>
        <w:endnoteReference w:id="130"/>
      </w:r>
      <w:r w:rsidR="003D785F"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{"citationID":"E3XgOsPm","properties":{"formattedCitation":"(Collins &amp; McGovern, 1998, p. 353)","plainCitation":"(Collins &amp; McGovern, 1998, p. 353)","dontUpdate":true,"noteIndex":0},"citationItems":[{"id":440,"uris":["http://zotero.org/users/6037036/items/S2VP8P7X"],"uri":["http://zotero.org/users/6037036/items/S2VP8P7X"],"itemData":{"id":440,"type":"book","call-number":"DA990.U452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Rage","author":[{"family":"Collins","given":"Eamon"},{"family":"McGovern","given":"Mick"}],"issued":{"date-parts":[["1998"]]}},"locator":"353"}],"schema":"https://github.com/citation-style-language/schema/raw/master/csl-citation.json"} </w:instrText>
      </w:r>
      <w:r w:rsidRPr="00A75DCD">
        <w:rPr>
          <w:sz w:val="22"/>
          <w:szCs w:val="22"/>
        </w:rPr>
        <w:fldChar w:fldCharType="end"/>
      </w:r>
      <w:r w:rsidRPr="00A75DCD">
        <w:rPr>
          <w:sz w:val="22"/>
          <w:szCs w:val="22"/>
        </w:rPr>
        <w:t xml:space="preserve"> </w:t>
      </w:r>
    </w:p>
    <w:p w14:paraId="233C0025" w14:textId="5D0A32E5" w:rsidR="00CC477F" w:rsidRPr="00A75DCD" w:rsidRDefault="00CC477F" w:rsidP="00652D9B">
      <w:pPr>
        <w:pStyle w:val="Heading3"/>
        <w:spacing w:line="480" w:lineRule="auto"/>
      </w:pPr>
      <w:r w:rsidRPr="00A75DCD">
        <w:t xml:space="preserve">Subtheme </w:t>
      </w:r>
      <w:r w:rsidR="00524C75" w:rsidRPr="00A75DCD">
        <w:t>3: role of personality</w:t>
      </w:r>
    </w:p>
    <w:p w14:paraId="621DE967" w14:textId="3916B8A4" w:rsidR="002D152C" w:rsidRPr="00A75DCD" w:rsidRDefault="002D152C" w:rsidP="00652D9B">
      <w:pPr>
        <w:spacing w:line="480" w:lineRule="auto"/>
      </w:pPr>
      <w:r w:rsidRPr="00A75DCD">
        <w:t xml:space="preserve">Certain personality types were </w:t>
      </w:r>
      <w:r w:rsidR="00FA0551">
        <w:t>described as less likely to reflect on the morality of violence.</w:t>
      </w:r>
      <w:r w:rsidRPr="00A75DCD">
        <w:t xml:space="preserve"> </w:t>
      </w:r>
      <w:r w:rsidR="00B10B95">
        <w:t>O’Callaghan describes one such individual.</w:t>
      </w:r>
      <w:r w:rsidRPr="00A75DCD">
        <w:t xml:space="preserve"> </w:t>
      </w:r>
    </w:p>
    <w:p w14:paraId="21AE69E9" w14:textId="77777777" w:rsidR="002D152C" w:rsidRPr="00A75DCD" w:rsidRDefault="002D152C" w:rsidP="00652D9B">
      <w:pPr>
        <w:spacing w:line="480" w:lineRule="auto"/>
      </w:pPr>
    </w:p>
    <w:p w14:paraId="30900D5A" w14:textId="0F088245" w:rsidR="002D152C" w:rsidRPr="00A75DCD" w:rsidRDefault="002D152C" w:rsidP="00652D9B">
      <w:pPr>
        <w:spacing w:line="480" w:lineRule="auto"/>
        <w:ind w:left="567" w:right="610"/>
        <w:rPr>
          <w:sz w:val="22"/>
          <w:szCs w:val="22"/>
        </w:rPr>
      </w:pPr>
      <w:r w:rsidRPr="00A75DCD">
        <w:rPr>
          <w:sz w:val="22"/>
          <w:szCs w:val="22"/>
        </w:rPr>
        <w:lastRenderedPageBreak/>
        <w:t>Hanna was an extremely dangerous and irrational man who was convinced he had never done a thing wrong and who had no scruples about those with whom he worked.</w:t>
      </w:r>
      <w:r w:rsidR="00D41D50">
        <w:rPr>
          <w:sz w:val="22"/>
          <w:szCs w:val="22"/>
        </w:rPr>
        <w:t xml:space="preserve"> (</w:t>
      </w:r>
      <w:r w:rsidR="00462BAE">
        <w:rPr>
          <w:sz w:val="22"/>
          <w:szCs w:val="22"/>
        </w:rPr>
        <w:t xml:space="preserve">Sean </w:t>
      </w:r>
      <w:r w:rsidR="00D41D50">
        <w:rPr>
          <w:sz w:val="22"/>
          <w:szCs w:val="22"/>
        </w:rPr>
        <w:t>O’Callaghan)</w:t>
      </w:r>
      <w:r w:rsidR="003D785F">
        <w:rPr>
          <w:rStyle w:val="EndnoteReference"/>
          <w:sz w:val="22"/>
          <w:szCs w:val="22"/>
        </w:rPr>
        <w:endnoteReference w:id="131"/>
      </w:r>
      <w:r w:rsidR="003D785F" w:rsidRPr="00A75DCD">
        <w:rPr>
          <w:sz w:val="22"/>
          <w:szCs w:val="22"/>
        </w:rPr>
        <w:t xml:space="preserve"> </w:t>
      </w:r>
      <w:r w:rsidRPr="00A75DCD">
        <w:rPr>
          <w:sz w:val="22"/>
          <w:szCs w:val="22"/>
        </w:rPr>
        <w:t xml:space="preserve"> </w:t>
      </w:r>
      <w:r w:rsidRPr="00A75DCD">
        <w:rPr>
          <w:sz w:val="22"/>
          <w:szCs w:val="22"/>
        </w:rPr>
        <w:fldChar w:fldCharType="begin"/>
      </w:r>
      <w:r w:rsidR="005B5058">
        <w:rPr>
          <w:sz w:val="22"/>
          <w:szCs w:val="22"/>
        </w:rPr>
        <w:instrText xml:space="preserve"> ADDIN ZOTERO_ITEM CSL_CITATION {"citationID":"LQrej0tx","properties":{"formattedCitation":"(O\\uc0\\u8217{}Callaghan, 1999, p. 340)","plainCitation":"(O’Callaghan, 1999, p. 340)","dontUpdate":true,"noteIndex":0},"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Informer","author":[{"family":"O'Callaghan","given":"Sean"}],"issued":{"date-parts":[["1999"]]}},"locator":"340"}],"schema":"https://github.com/citation-style-language/schema/raw/master/csl-citation.json"} </w:instrText>
      </w:r>
      <w:r w:rsidRPr="00A75DCD">
        <w:rPr>
          <w:sz w:val="22"/>
          <w:szCs w:val="22"/>
        </w:rPr>
        <w:fldChar w:fldCharType="end"/>
      </w:r>
      <w:r w:rsidRPr="00A75DCD">
        <w:rPr>
          <w:sz w:val="22"/>
          <w:szCs w:val="22"/>
        </w:rPr>
        <w:t xml:space="preserve"> </w:t>
      </w:r>
    </w:p>
    <w:p w14:paraId="1B835433" w14:textId="77777777" w:rsidR="002D152C" w:rsidRPr="00A75DCD" w:rsidRDefault="002D152C" w:rsidP="00652D9B">
      <w:pPr>
        <w:spacing w:line="480" w:lineRule="auto"/>
        <w:ind w:left="567" w:right="610"/>
      </w:pPr>
    </w:p>
    <w:p w14:paraId="5B01F69C" w14:textId="77777777" w:rsidR="003247B0" w:rsidRDefault="00C66DAC" w:rsidP="00652D9B">
      <w:pPr>
        <w:spacing w:line="480" w:lineRule="auto"/>
      </w:pPr>
      <w:r>
        <w:t>It is possible that Hanna was unique</w:t>
      </w:r>
      <w:r w:rsidR="000B7DD8">
        <w:t xml:space="preserve"> in this</w:t>
      </w:r>
      <w:r>
        <w:t>.</w:t>
      </w:r>
      <w:r w:rsidR="006F26ED">
        <w:t xml:space="preserve"> For </w:t>
      </w:r>
      <w:r w:rsidR="00C8654D">
        <w:t>instance</w:t>
      </w:r>
      <w:r w:rsidR="006F26ED">
        <w:t xml:space="preserve">, </w:t>
      </w:r>
      <w:r w:rsidR="00095542">
        <w:t xml:space="preserve">O’Callaghan </w:t>
      </w:r>
      <w:r w:rsidR="00234265">
        <w:t>commented</w:t>
      </w:r>
      <w:r w:rsidR="00095542">
        <w:t xml:space="preserve"> </w:t>
      </w:r>
      <w:r w:rsidR="006352B4">
        <w:t xml:space="preserve">that </w:t>
      </w:r>
      <w:r w:rsidR="007460C4">
        <w:t>Hanna</w:t>
      </w:r>
      <w:r w:rsidR="006352B4">
        <w:t xml:space="preserve"> had “worked with the UVF, the UDA, the Provisional IRA, and RUC Special Branch”</w:t>
      </w:r>
      <w:r w:rsidR="005B5058">
        <w:t>.</w:t>
      </w:r>
      <w:r w:rsidR="006352B4">
        <w:rPr>
          <w:rStyle w:val="EndnoteReference"/>
        </w:rPr>
        <w:endnoteReference w:id="132"/>
      </w:r>
      <w:r>
        <w:t xml:space="preserve"> </w:t>
      </w:r>
    </w:p>
    <w:p w14:paraId="215D15FB" w14:textId="1870ECB2" w:rsidR="002D152C" w:rsidRPr="00A75DCD" w:rsidRDefault="007B0DB2" w:rsidP="003247B0">
      <w:pPr>
        <w:spacing w:line="480" w:lineRule="auto"/>
        <w:ind w:firstLine="567"/>
      </w:pPr>
      <w:r>
        <w:t>Other</w:t>
      </w:r>
      <w:r w:rsidR="00C66DAC">
        <w:t xml:space="preserve"> individuals were described in the accounts </w:t>
      </w:r>
      <w:r w:rsidR="000D55BF">
        <w:t>as enjoying</w:t>
      </w:r>
      <w:r w:rsidR="002D152C" w:rsidRPr="00A75DCD">
        <w:t xml:space="preserve"> violence. </w:t>
      </w:r>
      <w:r w:rsidR="000D55BF">
        <w:t xml:space="preserve">For example, </w:t>
      </w:r>
      <w:r w:rsidR="002D152C" w:rsidRPr="00A75DCD">
        <w:t>Collins stated that a member “gleefully” described murders he had committed</w:t>
      </w:r>
      <w:r w:rsidR="001769DB">
        <w:t>,</w:t>
      </w:r>
      <w:r w:rsidR="003D785F">
        <w:rPr>
          <w:rStyle w:val="EndnoteReference"/>
        </w:rPr>
        <w:endnoteReference w:id="133"/>
      </w:r>
      <w:r w:rsidR="002D152C" w:rsidRPr="00A75DCD">
        <w:t xml:space="preserve"> and O’Callaghan provide</w:t>
      </w:r>
      <w:r w:rsidR="00234265">
        <w:t>d</w:t>
      </w:r>
      <w:r w:rsidR="002D152C" w:rsidRPr="00A75DCD">
        <w:t xml:space="preserve"> an example of a</w:t>
      </w:r>
      <w:r w:rsidR="001769DB">
        <w:t>n</w:t>
      </w:r>
      <w:r w:rsidR="002D152C" w:rsidRPr="00A75DCD">
        <w:t xml:space="preserve"> </w:t>
      </w:r>
      <w:r w:rsidR="00B10B95">
        <w:t>individual</w:t>
      </w:r>
      <w:r w:rsidR="002D152C" w:rsidRPr="00A75DCD">
        <w:t xml:space="preserve"> who “enjoyed people being afraid of him”</w:t>
      </w:r>
      <w:r w:rsidR="001769DB">
        <w:t>.</w:t>
      </w:r>
      <w:r w:rsidR="003D785F">
        <w:rPr>
          <w:rStyle w:val="EndnoteReference"/>
        </w:rPr>
        <w:endnoteReference w:id="134"/>
      </w:r>
      <w:r w:rsidR="001769DB">
        <w:t xml:space="preserve"> </w:t>
      </w:r>
      <w:r w:rsidR="002D152C" w:rsidRPr="00A75DCD">
        <w:t>Additionally, as a response to questioning the morality of the violence he was affiliated with, Collins attempted to “harden” his personality</w:t>
      </w:r>
      <w:r w:rsidR="003247B0">
        <w:t xml:space="preserve"> against guilt</w:t>
      </w:r>
      <w:r w:rsidR="002D152C" w:rsidRPr="00A75DCD">
        <w:t xml:space="preserve">: </w:t>
      </w:r>
    </w:p>
    <w:p w14:paraId="35259B8F" w14:textId="77777777" w:rsidR="002D152C" w:rsidRPr="00A75DCD" w:rsidRDefault="002D152C" w:rsidP="00652D9B">
      <w:pPr>
        <w:spacing w:line="480" w:lineRule="auto"/>
      </w:pPr>
    </w:p>
    <w:p w14:paraId="0B210153" w14:textId="54A121B5" w:rsidR="002D152C" w:rsidRPr="00A75DCD" w:rsidRDefault="002D152C" w:rsidP="00652D9B">
      <w:pPr>
        <w:spacing w:line="480" w:lineRule="auto"/>
        <w:ind w:left="567" w:right="610"/>
        <w:rPr>
          <w:sz w:val="22"/>
          <w:szCs w:val="22"/>
        </w:rPr>
      </w:pPr>
      <w:r w:rsidRPr="00A75DCD">
        <w:rPr>
          <w:sz w:val="22"/>
          <w:szCs w:val="22"/>
        </w:rPr>
        <w:t>… I had become a person who could, with barely a flicker of disquiet, contemplate the killing of any enemy of the republican movement. Even now I can hardly comprehend the mental state I was in. I had insulated myself so well from feelings of compassion that the doubts that were eventually to undermine my confidence in the rightness of our campaign first surfaced in response to fears for my own safety, and not as a result of stabs of conscience</w:t>
      </w:r>
      <w:r w:rsidR="008E6D5C">
        <w:rPr>
          <w:sz w:val="22"/>
          <w:szCs w:val="22"/>
        </w:rPr>
        <w:t>.</w:t>
      </w:r>
      <w:r w:rsidR="00D41D50">
        <w:rPr>
          <w:sz w:val="22"/>
          <w:szCs w:val="22"/>
        </w:rPr>
        <w:t xml:space="preserve"> (</w:t>
      </w:r>
      <w:r w:rsidR="00462BAE">
        <w:rPr>
          <w:sz w:val="22"/>
          <w:szCs w:val="22"/>
        </w:rPr>
        <w:t xml:space="preserve">Eamon </w:t>
      </w:r>
      <w:r w:rsidR="00D41D50">
        <w:rPr>
          <w:sz w:val="22"/>
          <w:szCs w:val="22"/>
        </w:rPr>
        <w:t>Collins)</w:t>
      </w:r>
      <w:r w:rsidR="003D785F">
        <w:rPr>
          <w:rStyle w:val="EndnoteReference"/>
          <w:sz w:val="22"/>
          <w:szCs w:val="22"/>
        </w:rPr>
        <w:endnoteReference w:id="135"/>
      </w:r>
      <w:r w:rsidR="003D785F" w:rsidRPr="00A75DCD">
        <w:rPr>
          <w:sz w:val="22"/>
          <w:szCs w:val="22"/>
        </w:rPr>
        <w:t xml:space="preserve"> </w:t>
      </w:r>
    </w:p>
    <w:p w14:paraId="6F522E27" w14:textId="78DEC554" w:rsidR="0098151B" w:rsidRPr="00A75DCD" w:rsidRDefault="0098151B" w:rsidP="00652D9B">
      <w:pPr>
        <w:pStyle w:val="Heading1"/>
        <w:spacing w:line="480" w:lineRule="auto"/>
      </w:pPr>
      <w:r w:rsidRPr="00A75DCD">
        <w:t>Discussion</w:t>
      </w:r>
    </w:p>
    <w:p w14:paraId="65E293BC" w14:textId="68B0D39F" w:rsidR="00A43FE8" w:rsidRDefault="00F51B05" w:rsidP="00A43FE8">
      <w:pPr>
        <w:spacing w:line="480" w:lineRule="auto"/>
      </w:pPr>
      <w:r w:rsidRPr="00A75DCD">
        <w:t xml:space="preserve">The IPA results revealed there was preliminary evidence of moral injury in </w:t>
      </w:r>
      <w:r w:rsidR="000E7D17">
        <w:t xml:space="preserve">five of the nine </w:t>
      </w:r>
      <w:r w:rsidRPr="00A75DCD">
        <w:t xml:space="preserve">autobiographical sources of former </w:t>
      </w:r>
      <w:r w:rsidRPr="00A75DCD">
        <w:rPr>
          <w:rStyle w:val="normaltextrun"/>
          <w:color w:val="000000"/>
          <w:shd w:val="clear" w:color="auto" w:fill="FFFFFF"/>
        </w:rPr>
        <w:t>Provisional IRA</w:t>
      </w:r>
      <w:r w:rsidRPr="00A75DCD">
        <w:t xml:space="preserve"> </w:t>
      </w:r>
      <w:r w:rsidR="00690F23">
        <w:t>members</w:t>
      </w:r>
      <w:r w:rsidRPr="00A75DCD">
        <w:t xml:space="preserve">. </w:t>
      </w:r>
      <w:proofErr w:type="spellStart"/>
      <w:r w:rsidRPr="00A75DCD">
        <w:t>Litz</w:t>
      </w:r>
      <w:proofErr w:type="spellEnd"/>
      <w:r w:rsidRPr="00A75DCD">
        <w:t xml:space="preserve"> et al.</w:t>
      </w:r>
      <w:r w:rsidR="003D785F">
        <w:rPr>
          <w:rStyle w:val="EndnoteReference"/>
        </w:rPr>
        <w:endnoteReference w:id="136"/>
      </w:r>
      <w:r w:rsidR="003D785F" w:rsidRPr="00A75DCD">
        <w:t xml:space="preserve"> </w:t>
      </w:r>
      <w:r w:rsidRPr="00A75DCD">
        <w:t xml:space="preserve">define moral injury as occurring when one perpetrates, fails to prevent, bears witness to, or learns about acts that transgress deeply held moral beliefs. All of the morally injurious </w:t>
      </w:r>
      <w:r w:rsidRPr="00A75DCD">
        <w:lastRenderedPageBreak/>
        <w:t xml:space="preserve">events found in the autobiographical sources were included in this definition. </w:t>
      </w:r>
      <w:r w:rsidR="005325CB">
        <w:t>Whilst</w:t>
      </w:r>
      <w:r w:rsidR="004041C5">
        <w:t xml:space="preserve"> the circumstances and contexts of the morally injurious events differ</w:t>
      </w:r>
      <w:r w:rsidR="00710623">
        <w:t>ed</w:t>
      </w:r>
      <w:r w:rsidR="004041C5">
        <w:t xml:space="preserve"> from those experienced by military populations suffering from moral injury, they can be categorized under the same definition</w:t>
      </w:r>
      <w:r w:rsidR="000117DF">
        <w:t>s and conceptualizations</w:t>
      </w:r>
      <w:r w:rsidR="004041C5">
        <w:t>. Additionally, the</w:t>
      </w:r>
      <w:r w:rsidR="00C13AD0">
        <w:t>re</w:t>
      </w:r>
      <w:r w:rsidR="004041C5">
        <w:t xml:space="preserve"> </w:t>
      </w:r>
      <w:r w:rsidR="00C13AD0">
        <w:t>are</w:t>
      </w:r>
      <w:r w:rsidR="004041C5">
        <w:t xml:space="preserve"> similar psychological, social and emotional consequences</w:t>
      </w:r>
      <w:r w:rsidR="005F2E87">
        <w:t xml:space="preserve"> in both </w:t>
      </w:r>
      <w:r w:rsidR="005F2E87" w:rsidRPr="00710623">
        <w:t>populations</w:t>
      </w:r>
      <w:r w:rsidR="004041C5" w:rsidRPr="00710623">
        <w:t>.</w:t>
      </w:r>
      <w:r w:rsidR="00710623" w:rsidRPr="00710623">
        <w:t xml:space="preserve"> </w:t>
      </w:r>
      <w:r w:rsidRPr="00710623">
        <w:t>Moral</w:t>
      </w:r>
      <w:r w:rsidRPr="00A75DCD">
        <w:t xml:space="preserve"> injury’s symptoms include guilt, shame, existential conflict, loss of trust, depression, anxiety, re-experiencing, psychological distress, emotional numbing, and intrusive thoughts</w:t>
      </w:r>
      <w:r w:rsidR="005F479F">
        <w:t>.</w:t>
      </w:r>
      <w:r w:rsidR="003D785F">
        <w:rPr>
          <w:rStyle w:val="EndnoteReference"/>
        </w:rPr>
        <w:endnoteReference w:id="137"/>
      </w:r>
      <w:r w:rsidRPr="00A75DCD">
        <w:t xml:space="preserve"> The analysis yielded evidence of all these symptoms in response to the morally injurious events. </w:t>
      </w:r>
    </w:p>
    <w:p w14:paraId="4B392C27" w14:textId="2B6F97B7" w:rsidR="00F51B05" w:rsidRPr="00A43FE8" w:rsidRDefault="00F51B05" w:rsidP="00A43FE8">
      <w:pPr>
        <w:spacing w:line="480" w:lineRule="auto"/>
        <w:ind w:firstLine="720"/>
      </w:pPr>
      <w:r w:rsidRPr="00A75DCD">
        <w:t xml:space="preserve">To cope with these symptoms, </w:t>
      </w:r>
      <w:r w:rsidRPr="00A43FE8">
        <w:t>some of the individuals resorted to reparative actions</w:t>
      </w:r>
      <w:r w:rsidR="00A43FE8" w:rsidRPr="00A43FE8">
        <w:t>.</w:t>
      </w:r>
      <w:r w:rsidRPr="00A43FE8">
        <w:t xml:space="preserve"> </w:t>
      </w:r>
      <w:r w:rsidRPr="00A75DCD">
        <w:t>These actions were to “make up” for their prior involvement and actions, either by damaging the IRA or through helping its victims. Reparative activities have been found to be a common response to guilt and moral injury</w:t>
      </w:r>
      <w:r w:rsidR="005F479F">
        <w:t>.</w:t>
      </w:r>
      <w:r w:rsidR="003D785F">
        <w:rPr>
          <w:rStyle w:val="EndnoteReference"/>
        </w:rPr>
        <w:endnoteReference w:id="138"/>
      </w:r>
      <w:r w:rsidRPr="00A75DCD">
        <w:t xml:space="preserve"> They have been suggested to have a therapeutic role, given that they help restore the sufferer’s self-esteem, reconnect them with their moral values, and encourage self-forgiveness</w:t>
      </w:r>
      <w:r w:rsidR="00C77132">
        <w:t>.</w:t>
      </w:r>
      <w:r w:rsidR="001454A1">
        <w:rPr>
          <w:rStyle w:val="EndnoteReference"/>
        </w:rPr>
        <w:endnoteReference w:id="139"/>
      </w:r>
      <w:r w:rsidRPr="00C77132">
        <w:t xml:space="preserve"> </w:t>
      </w:r>
      <w:r w:rsidRPr="00A75DCD">
        <w:t xml:space="preserve">However, it is unclear whether these actions alleviated the former </w:t>
      </w:r>
      <w:r w:rsidRPr="00A75DCD">
        <w:rPr>
          <w:rStyle w:val="normaltextrun"/>
          <w:color w:val="000000"/>
          <w:shd w:val="clear" w:color="auto" w:fill="FFFFFF"/>
        </w:rPr>
        <w:t>Provisional IRA</w:t>
      </w:r>
      <w:r w:rsidRPr="00A75DCD">
        <w:t xml:space="preserve"> </w:t>
      </w:r>
      <w:r w:rsidR="00690F23">
        <w:t>members</w:t>
      </w:r>
      <w:r w:rsidRPr="00A75DCD">
        <w:t xml:space="preserve">’ </w:t>
      </w:r>
      <w:r w:rsidR="00C276DC">
        <w:t>guilt.</w:t>
      </w:r>
      <w:r w:rsidRPr="00A75DCD">
        <w:t xml:space="preserve"> </w:t>
      </w:r>
    </w:p>
    <w:p w14:paraId="70DF10B4" w14:textId="2CBC8D34" w:rsidR="00C37877" w:rsidRPr="00A75DCD" w:rsidRDefault="00F51B05" w:rsidP="00C276DC">
      <w:pPr>
        <w:spacing w:line="480" w:lineRule="auto"/>
      </w:pPr>
      <w:r w:rsidRPr="00A75DCD">
        <w:t xml:space="preserve">It may also be that former </w:t>
      </w:r>
      <w:r w:rsidRPr="00A75DCD">
        <w:rPr>
          <w:rStyle w:val="normaltextrun"/>
          <w:color w:val="000000"/>
          <w:shd w:val="clear" w:color="auto" w:fill="FFFFFF"/>
        </w:rPr>
        <w:t>Provisional IRA</w:t>
      </w:r>
      <w:r w:rsidRPr="00A75DCD">
        <w:t xml:space="preserve"> </w:t>
      </w:r>
      <w:r w:rsidR="00690F23">
        <w:t>members</w:t>
      </w:r>
      <w:r w:rsidR="00690F23" w:rsidRPr="00A75DCD">
        <w:t xml:space="preserve"> </w:t>
      </w:r>
      <w:r w:rsidRPr="00A75DCD">
        <w:t>wished to continue to be engaged in the conflict but in a non-violent role. This motivation is common in former political prisoners in Northern Ireland, as many engage in restorative justice projects, peace-building efforts, and ex-prisoner support services</w:t>
      </w:r>
      <w:r w:rsidR="00B87E6C">
        <w:t>.</w:t>
      </w:r>
      <w:r w:rsidR="003D785F">
        <w:rPr>
          <w:rStyle w:val="EndnoteReference"/>
        </w:rPr>
        <w:endnoteReference w:id="140"/>
      </w:r>
      <w:r w:rsidRPr="00A75DCD">
        <w:t xml:space="preserve"> This allows them to maintain their collective post-imprisonment identity whilst contributing to the community and “giving back”</w:t>
      </w:r>
      <w:r w:rsidR="00B87E6C">
        <w:t>.</w:t>
      </w:r>
      <w:r w:rsidR="003D785F">
        <w:rPr>
          <w:rStyle w:val="EndnoteReference"/>
        </w:rPr>
        <w:endnoteReference w:id="141"/>
      </w:r>
      <w:r w:rsidRPr="00A75DCD">
        <w:t xml:space="preserve"> </w:t>
      </w:r>
      <w:r w:rsidR="001911F7">
        <w:t>As well as t</w:t>
      </w:r>
      <w:r w:rsidRPr="00A75DCD">
        <w:t>hese efforts aid</w:t>
      </w:r>
      <w:r w:rsidR="001911F7">
        <w:t>ing</w:t>
      </w:r>
      <w:r w:rsidRPr="00A75DCD">
        <w:t xml:space="preserve"> reintegration efforts and benefit</w:t>
      </w:r>
      <w:r w:rsidR="001911F7">
        <w:t>ting</w:t>
      </w:r>
      <w:r w:rsidRPr="00A75DCD">
        <w:t xml:space="preserve"> the communities</w:t>
      </w:r>
      <w:r w:rsidR="00B87E6C">
        <w:t>,</w:t>
      </w:r>
      <w:r w:rsidR="003D785F">
        <w:rPr>
          <w:rStyle w:val="EndnoteReference"/>
        </w:rPr>
        <w:endnoteReference w:id="142"/>
      </w:r>
      <w:r w:rsidRPr="00A75DCD">
        <w:t xml:space="preserve"> they may also provide relief to potential symptoms of moral injury such as by increasing social connectedness and reducing negative self-appraisals.</w:t>
      </w:r>
    </w:p>
    <w:p w14:paraId="0964A7FD" w14:textId="77777777" w:rsidR="0082639B" w:rsidRDefault="002D7F7F" w:rsidP="00597AAA">
      <w:pPr>
        <w:spacing w:line="480" w:lineRule="auto"/>
        <w:ind w:firstLine="720"/>
      </w:pPr>
      <w:r w:rsidRPr="00A75DCD">
        <w:lastRenderedPageBreak/>
        <w:t xml:space="preserve">The analysis of the autobiographical sources found that moral </w:t>
      </w:r>
      <w:r w:rsidRPr="008D7DF4">
        <w:t xml:space="preserve">injury was most apparent when the </w:t>
      </w:r>
      <w:r w:rsidRPr="008D7DF4">
        <w:rPr>
          <w:rStyle w:val="normaltextrun"/>
          <w:color w:val="000000"/>
          <w:shd w:val="clear" w:color="auto" w:fill="FFFFFF"/>
        </w:rPr>
        <w:t>Provisional IRA</w:t>
      </w:r>
      <w:r w:rsidRPr="008D7DF4">
        <w:t xml:space="preserve"> </w:t>
      </w:r>
      <w:r w:rsidR="00690F23" w:rsidRPr="008D7DF4">
        <w:t>members</w:t>
      </w:r>
      <w:r w:rsidRPr="008D7DF4">
        <w:t xml:space="preserve"> were confronted</w:t>
      </w:r>
      <w:r w:rsidRPr="00A75DCD">
        <w:t xml:space="preserve"> with the realities and repercussions of the IRA’s campaign of violence</w:t>
      </w:r>
      <w:r w:rsidRPr="00F7301B">
        <w:t xml:space="preserve">. </w:t>
      </w:r>
      <w:r w:rsidR="0065233D" w:rsidRPr="00F7301B">
        <w:rPr>
          <w:color w:val="000000" w:themeColor="text1"/>
        </w:rPr>
        <w:t xml:space="preserve">Whilst Republicans may have initially felt compelled to engage in violence for moral reasons and political change, </w:t>
      </w:r>
      <w:r w:rsidR="0065233D">
        <w:t>t</w:t>
      </w:r>
      <w:r w:rsidRPr="00A75DCD">
        <w:t xml:space="preserve">his confrontation </w:t>
      </w:r>
      <w:r w:rsidR="004A3EF5">
        <w:t>created feelings of moral conflict and</w:t>
      </w:r>
      <w:r w:rsidRPr="00A75DCD">
        <w:t xml:space="preserve"> cognitive dissonance between their involvement and their moral beliefs.</w:t>
      </w:r>
      <w:r w:rsidR="0089794B">
        <w:t xml:space="preserve"> </w:t>
      </w:r>
      <w:r w:rsidR="00FE67D8">
        <w:t>This c</w:t>
      </w:r>
      <w:r w:rsidR="003F3F5C" w:rsidRPr="00CF6B6A">
        <w:t>ognitive dissonance occurred most frequently when the IRA condoned acts that resulted in disproportionate violence and “unnecessary” deaths, including those of civilians, informers</w:t>
      </w:r>
      <w:r w:rsidR="00612295">
        <w:t>,</w:t>
      </w:r>
      <w:r w:rsidR="003F3F5C" w:rsidRPr="00CF6B6A">
        <w:t xml:space="preserve"> and hunger strikers.</w:t>
      </w:r>
      <w:r w:rsidR="005E22B7">
        <w:t xml:space="preserve"> </w:t>
      </w:r>
    </w:p>
    <w:p w14:paraId="020B4AA0" w14:textId="37970382" w:rsidR="00496729" w:rsidRPr="00D72393" w:rsidRDefault="005E22B7" w:rsidP="0082639B">
      <w:pPr>
        <w:spacing w:line="480" w:lineRule="auto"/>
        <w:ind w:firstLine="720"/>
      </w:pPr>
      <w:r w:rsidRPr="00DB487A">
        <w:t xml:space="preserve">Apart from this cognitive dissonance triggering symptoms of moral injury, the analysis revealed it also evoked disillusionment with the organization on a moral basis. </w:t>
      </w:r>
      <w:r w:rsidRPr="008D7DF4">
        <w:t xml:space="preserve">In fact, all of the five individuals who evidenced moral injury </w:t>
      </w:r>
      <w:r>
        <w:t xml:space="preserve">also </w:t>
      </w:r>
      <w:r w:rsidRPr="008D7DF4">
        <w:t>evidenced moral disillusionment.</w:t>
      </w:r>
      <w:r w:rsidR="0082639B">
        <w:t xml:space="preserve"> </w:t>
      </w:r>
      <w:r w:rsidR="002D7F7F" w:rsidRPr="00CF6B6A">
        <w:t>T</w:t>
      </w:r>
      <w:r w:rsidR="002D7F7F" w:rsidRPr="00A75DCD">
        <w:t xml:space="preserve">his moral disillusionment often contributed to psychological and/or physical disengagement from the </w:t>
      </w:r>
      <w:r w:rsidR="002D7F7F" w:rsidRPr="00A75DCD">
        <w:rPr>
          <w:rStyle w:val="normaltextrun"/>
          <w:color w:val="000000"/>
          <w:shd w:val="clear" w:color="auto" w:fill="FFFFFF"/>
        </w:rPr>
        <w:t xml:space="preserve">Provisional </w:t>
      </w:r>
      <w:r w:rsidR="002D7F7F" w:rsidRPr="00A75DCD">
        <w:t xml:space="preserve">IRA, even if some of these individuals still supported the Republican ideology. </w:t>
      </w:r>
      <w:r w:rsidR="00D72393" w:rsidRPr="00E40E80">
        <w:rPr>
          <w:color w:val="000000" w:themeColor="text1"/>
        </w:rPr>
        <w:t>Further research would clarify whether this</w:t>
      </w:r>
      <w:r w:rsidR="003573C6">
        <w:rPr>
          <w:color w:val="000000" w:themeColor="text1"/>
        </w:rPr>
        <w:t xml:space="preserve"> disillusionment</w:t>
      </w:r>
      <w:r w:rsidR="00D72393" w:rsidRPr="00E40E80">
        <w:rPr>
          <w:color w:val="000000" w:themeColor="text1"/>
        </w:rPr>
        <w:t xml:space="preserve"> indicates that they changed their moral beliefs regarding the use of violence</w:t>
      </w:r>
      <w:r w:rsidR="00D72393">
        <w:rPr>
          <w:color w:val="000000" w:themeColor="text1"/>
        </w:rPr>
        <w:t>, as appears to be the case in some of the current accounts</w:t>
      </w:r>
      <w:r w:rsidR="00D72393" w:rsidRPr="00E40E80">
        <w:rPr>
          <w:color w:val="000000" w:themeColor="text1"/>
        </w:rPr>
        <w:t>, or whether this means that processes of moral disengagement (as proposed by Bandura</w:t>
      </w:r>
      <w:r w:rsidR="00D72393" w:rsidRPr="00E40E80">
        <w:rPr>
          <w:rStyle w:val="EndnoteReference"/>
          <w:color w:val="000000" w:themeColor="text1"/>
        </w:rPr>
        <w:endnoteReference w:id="143"/>
      </w:r>
      <w:r w:rsidR="00D72393" w:rsidRPr="00E40E80">
        <w:rPr>
          <w:color w:val="000000" w:themeColor="text1"/>
        </w:rPr>
        <w:t xml:space="preserve">) failed. </w:t>
      </w:r>
    </w:p>
    <w:p w14:paraId="12E16A79" w14:textId="4CFB83CE" w:rsidR="002D7F7F" w:rsidRDefault="002D7F7F" w:rsidP="00652D9B">
      <w:pPr>
        <w:spacing w:line="480" w:lineRule="auto"/>
        <w:ind w:firstLine="720"/>
      </w:pPr>
      <w:r w:rsidRPr="00A75DCD">
        <w:t xml:space="preserve">The reality of violence leading to disillusionment in </w:t>
      </w:r>
      <w:r w:rsidR="00867FBA">
        <w:t xml:space="preserve">actors of </w:t>
      </w:r>
      <w:r w:rsidR="00867FBA">
        <w:rPr>
          <w:rStyle w:val="normaltextrun"/>
        </w:rPr>
        <w:t>non-state political violence</w:t>
      </w:r>
      <w:r w:rsidRPr="00A75DCD">
        <w:t xml:space="preserve"> has been suggested previously, such as by Horgan</w:t>
      </w:r>
      <w:r w:rsidR="003D785F">
        <w:rPr>
          <w:rStyle w:val="EndnoteReference"/>
        </w:rPr>
        <w:endnoteReference w:id="144"/>
      </w:r>
      <w:r w:rsidR="003D785F" w:rsidRPr="00A75DCD">
        <w:t xml:space="preserve"> </w:t>
      </w:r>
      <w:r w:rsidRPr="00A75DCD">
        <w:t xml:space="preserve">and </w:t>
      </w:r>
      <w:proofErr w:type="spellStart"/>
      <w:r w:rsidRPr="00A75DCD">
        <w:t>Bjørgo</w:t>
      </w:r>
      <w:proofErr w:type="spellEnd"/>
      <w:r w:rsidR="00CC46E6">
        <w:t>.</w:t>
      </w:r>
      <w:r w:rsidR="003D785F">
        <w:rPr>
          <w:rStyle w:val="EndnoteReference"/>
        </w:rPr>
        <w:endnoteReference w:id="145"/>
      </w:r>
      <w:r w:rsidRPr="00A75DCD">
        <w:t xml:space="preserve"> </w:t>
      </w:r>
      <w:r w:rsidR="006D6C38">
        <w:t>Experiences alluding to m</w:t>
      </w:r>
      <w:r w:rsidRPr="00A75DCD">
        <w:t>oral disillusionment</w:t>
      </w:r>
      <w:r w:rsidR="002A628E">
        <w:t xml:space="preserve"> </w:t>
      </w:r>
      <w:r w:rsidR="006D6C38">
        <w:t>have also</w:t>
      </w:r>
      <w:r w:rsidRPr="00A75DCD">
        <w:t xml:space="preserve"> been evidenced in other</w:t>
      </w:r>
      <w:r w:rsidR="00867FBA">
        <w:rPr>
          <w:rStyle w:val="normaltextrun"/>
        </w:rPr>
        <w:t xml:space="preserve"> politically violent</w:t>
      </w:r>
      <w:r w:rsidR="00867FBA">
        <w:t xml:space="preserve"> </w:t>
      </w:r>
      <w:r w:rsidR="00905EA9">
        <w:t xml:space="preserve">and extremist </w:t>
      </w:r>
      <w:r w:rsidRPr="00A75DCD">
        <w:t>populations, such as in a former UVF member</w:t>
      </w:r>
      <w:r w:rsidR="003322A5">
        <w:t>,</w:t>
      </w:r>
      <w:r w:rsidR="003322A5">
        <w:rPr>
          <w:rStyle w:val="EndnoteReference"/>
        </w:rPr>
        <w:endnoteReference w:id="146"/>
      </w:r>
      <w:r w:rsidRPr="00A75DCD">
        <w:t xml:space="preserve"> ISIS defectors</w:t>
      </w:r>
      <w:r w:rsidR="003322A5">
        <w:t>,</w:t>
      </w:r>
      <w:r w:rsidR="003D785F">
        <w:rPr>
          <w:rStyle w:val="EndnoteReference"/>
        </w:rPr>
        <w:endnoteReference w:id="147"/>
      </w:r>
      <w:r w:rsidRPr="00A75DCD">
        <w:t xml:space="preserve"> former members of Al-Qaeda</w:t>
      </w:r>
      <w:r w:rsidR="003322A5">
        <w:t>,</w:t>
      </w:r>
      <w:r w:rsidR="003D785F">
        <w:rPr>
          <w:rStyle w:val="EndnoteReference"/>
        </w:rPr>
        <w:endnoteReference w:id="148"/>
      </w:r>
      <w:r w:rsidRPr="00A75DCD">
        <w:t xml:space="preserve"> former members of Al-Shabaab</w:t>
      </w:r>
      <w:r w:rsidR="003322A5">
        <w:t>,</w:t>
      </w:r>
      <w:r w:rsidR="003D785F">
        <w:rPr>
          <w:rStyle w:val="EndnoteReference"/>
        </w:rPr>
        <w:endnoteReference w:id="149"/>
      </w:r>
      <w:r w:rsidR="003322A5">
        <w:t xml:space="preserve"> </w:t>
      </w:r>
      <w:r w:rsidRPr="00A75DCD">
        <w:t>former members of Islamist extremist groups</w:t>
      </w:r>
      <w:r w:rsidR="003322A5">
        <w:t>,</w:t>
      </w:r>
      <w:r w:rsidR="003D785F">
        <w:rPr>
          <w:rStyle w:val="EndnoteReference"/>
        </w:rPr>
        <w:endnoteReference w:id="150"/>
      </w:r>
      <w:r w:rsidRPr="00A75DCD">
        <w:t xml:space="preserve"> former members of ETA</w:t>
      </w:r>
      <w:r w:rsidR="0088081D">
        <w:rPr>
          <w:rStyle w:val="EndnoteReference"/>
        </w:rPr>
        <w:endnoteReference w:id="151"/>
      </w:r>
      <w:r w:rsidR="003322A5">
        <w:t xml:space="preserve"> </w:t>
      </w:r>
      <w:r w:rsidRPr="00A75DCD">
        <w:t>and in former right-wing extremists</w:t>
      </w:r>
      <w:r w:rsidR="003322A5">
        <w:t>.</w:t>
      </w:r>
      <w:r w:rsidR="003D785F">
        <w:rPr>
          <w:rStyle w:val="EndnoteReference"/>
        </w:rPr>
        <w:endnoteReference w:id="152"/>
      </w:r>
      <w:r w:rsidRPr="00A75DCD">
        <w:t xml:space="preserve"> </w:t>
      </w:r>
      <w:r w:rsidR="000B7029">
        <w:t xml:space="preserve">Similarly to the findings in this study, </w:t>
      </w:r>
      <w:r w:rsidR="00A31E71" w:rsidRPr="00167291">
        <w:t>moral disillusionment</w:t>
      </w:r>
      <w:r w:rsidRPr="00167291">
        <w:t xml:space="preserve"> </w:t>
      </w:r>
      <w:r w:rsidR="000F1598" w:rsidRPr="00167291">
        <w:t xml:space="preserve">was most commonly experienced when the violence targeted “innocent” </w:t>
      </w:r>
      <w:r w:rsidR="000F1598" w:rsidRPr="00167291">
        <w:lastRenderedPageBreak/>
        <w:t xml:space="preserve">civilians and </w:t>
      </w:r>
      <w:r w:rsidRPr="00167291">
        <w:t xml:space="preserve">was a contributing factor </w:t>
      </w:r>
      <w:r w:rsidR="00A53E99" w:rsidRPr="00167291">
        <w:t>to</w:t>
      </w:r>
      <w:r w:rsidRPr="00167291">
        <w:t xml:space="preserve"> disengage</w:t>
      </w:r>
      <w:r w:rsidR="00A53E99" w:rsidRPr="00167291">
        <w:t>ment</w:t>
      </w:r>
      <w:r w:rsidRPr="00167291">
        <w:t xml:space="preserve"> </w:t>
      </w:r>
      <w:r w:rsidR="000F1598" w:rsidRPr="00167291">
        <w:t>in many of these cases</w:t>
      </w:r>
      <w:r w:rsidR="00902B59" w:rsidRPr="00167291">
        <w:t xml:space="preserve">. </w:t>
      </w:r>
      <w:r w:rsidR="00A31E71" w:rsidRPr="00167291">
        <w:t xml:space="preserve">Moral </w:t>
      </w:r>
      <w:r w:rsidRPr="00167291">
        <w:t xml:space="preserve">disillusionment </w:t>
      </w:r>
      <w:r w:rsidR="00A31E71" w:rsidRPr="00167291">
        <w:t>may therefore</w:t>
      </w:r>
      <w:r w:rsidRPr="00167291">
        <w:t xml:space="preserve"> provide cognitive openings to disengagement, although further research is required to understand this in greater detail.</w:t>
      </w:r>
      <w:r w:rsidRPr="00A75DCD">
        <w:t xml:space="preserve"> </w:t>
      </w:r>
      <w:r w:rsidR="0018558D">
        <w:t>Furthermore</w:t>
      </w:r>
      <w:r w:rsidR="000B0000">
        <w:t>, moral injury</w:t>
      </w:r>
      <w:r w:rsidR="00A9210F">
        <w:t xml:space="preserve"> has been suggested to</w:t>
      </w:r>
      <w:r w:rsidR="000B0000">
        <w:t xml:space="preserve"> cause </w:t>
      </w:r>
      <w:r w:rsidR="000B0000" w:rsidRPr="00A75DCD">
        <w:t>disenchantment with previously held values and an army’s morality</w:t>
      </w:r>
      <w:r w:rsidR="003322A5">
        <w:t>.</w:t>
      </w:r>
      <w:r w:rsidR="003D785F">
        <w:rPr>
          <w:rStyle w:val="EndnoteReference"/>
        </w:rPr>
        <w:endnoteReference w:id="153"/>
      </w:r>
      <w:r w:rsidR="000B0000">
        <w:t xml:space="preserve"> T</w:t>
      </w:r>
      <w:r w:rsidRPr="00A75DCD">
        <w:t xml:space="preserve">he relationships between moral disillusionment, disengagement and potential moral injury in these individuals </w:t>
      </w:r>
      <w:r w:rsidR="000B0000">
        <w:t>therefore</w:t>
      </w:r>
      <w:r w:rsidR="00587E01">
        <w:t xml:space="preserve"> also</w:t>
      </w:r>
      <w:r w:rsidRPr="00A75DCD">
        <w:t xml:space="preserve"> requires greater attention</w:t>
      </w:r>
      <w:r w:rsidR="009F3879">
        <w:t xml:space="preserve"> and clarification</w:t>
      </w:r>
      <w:r w:rsidR="00587E01">
        <w:t>.</w:t>
      </w:r>
      <w:r w:rsidR="00192ACA">
        <w:t xml:space="preserve"> </w:t>
      </w:r>
    </w:p>
    <w:p w14:paraId="5D1BCFC5" w14:textId="7D43DE9D" w:rsidR="002D7F7F" w:rsidRPr="00D55209" w:rsidRDefault="002D7F7F" w:rsidP="00F22025">
      <w:pPr>
        <w:spacing w:line="480" w:lineRule="auto"/>
      </w:pPr>
      <w:r w:rsidRPr="00A75DCD">
        <w:tab/>
      </w:r>
      <w:r w:rsidR="000F3559">
        <w:t xml:space="preserve">Not every </w:t>
      </w:r>
      <w:r w:rsidR="00FC50C8">
        <w:t>former member of the Provisional IRA</w:t>
      </w:r>
      <w:r w:rsidR="000F3559">
        <w:t xml:space="preserve"> will have experienced moral injury or disillusionment, and individuals </w:t>
      </w:r>
      <w:r w:rsidR="0079796D">
        <w:t>disengaged</w:t>
      </w:r>
      <w:r w:rsidR="00753EE3">
        <w:t xml:space="preserve"> for </w:t>
      </w:r>
      <w:r w:rsidR="00620BB4">
        <w:t>a variety of reasons</w:t>
      </w:r>
      <w:r w:rsidR="00FC50C8">
        <w:t>. For example, many individuals were motivated to withdraw for more mundane reasons related to changes in their personal lives.</w:t>
      </w:r>
      <w:r w:rsidR="006C6890">
        <w:rPr>
          <w:rStyle w:val="EndnoteReference"/>
        </w:rPr>
        <w:endnoteReference w:id="154"/>
      </w:r>
      <w:r w:rsidR="00FC50C8">
        <w:t xml:space="preserve"> </w:t>
      </w:r>
      <w:r w:rsidR="00FC50C8" w:rsidRPr="00F71247">
        <w:t>In the current study,</w:t>
      </w:r>
      <w:r w:rsidR="0079796D" w:rsidRPr="00F71247">
        <w:t xml:space="preserve"> </w:t>
      </w:r>
      <w:r w:rsidR="00A2782D">
        <w:t>three</w:t>
      </w:r>
      <w:r w:rsidR="008A715F" w:rsidRPr="00F71247">
        <w:t xml:space="preserve"> accounts that did not </w:t>
      </w:r>
      <w:r w:rsidR="009D5EA2" w:rsidRPr="00F71247">
        <w:t>evidence</w:t>
      </w:r>
      <w:r w:rsidR="008A715F" w:rsidRPr="00F71247">
        <w:t xml:space="preserve"> moral </w:t>
      </w:r>
      <w:r w:rsidR="000911A5" w:rsidRPr="00F71247">
        <w:t>disillusionment</w:t>
      </w:r>
      <w:r w:rsidR="008A715F" w:rsidRPr="00F71247">
        <w:t xml:space="preserve"> also did not evidence</w:t>
      </w:r>
      <w:r w:rsidR="009D5EA2" w:rsidRPr="00F71247">
        <w:t xml:space="preserve"> moral </w:t>
      </w:r>
      <w:r w:rsidR="00F72775" w:rsidRPr="00F71247">
        <w:t>injury</w:t>
      </w:r>
      <w:r w:rsidR="00CC50BC" w:rsidRPr="00F71247">
        <w:t xml:space="preserve">. These individuals were likely protected from moral injury </w:t>
      </w:r>
      <w:r w:rsidR="00AE4AE0" w:rsidRPr="00F71247">
        <w:t xml:space="preserve">by their </w:t>
      </w:r>
      <w:r w:rsidR="00417340">
        <w:t>beliefs in</w:t>
      </w:r>
      <w:r w:rsidR="00AE4AE0" w:rsidRPr="00F71247">
        <w:t xml:space="preserve"> the morality of the IRA’s campaign, </w:t>
      </w:r>
      <w:r w:rsidR="00CC50BC" w:rsidRPr="00F71247">
        <w:t>as they</w:t>
      </w:r>
      <w:r w:rsidR="000911A5" w:rsidRPr="00F71247">
        <w:t xml:space="preserve"> </w:t>
      </w:r>
      <w:r w:rsidRPr="00F71247">
        <w:t>demonstrated little reflection or guilt about the utilization of violence.</w:t>
      </w:r>
      <w:r w:rsidR="008565F8" w:rsidRPr="00F71247">
        <w:t xml:space="preserve"> </w:t>
      </w:r>
      <w:r w:rsidR="003378CB" w:rsidRPr="00F71247">
        <w:t>Th</w:t>
      </w:r>
      <w:r w:rsidR="009E3320" w:rsidRPr="00F71247">
        <w:t>is would have prevented their actions</w:t>
      </w:r>
      <w:r w:rsidR="00030DCC">
        <w:t xml:space="preserve"> or the realities of involvement</w:t>
      </w:r>
      <w:r w:rsidR="009E3320" w:rsidRPr="00F71247">
        <w:t xml:space="preserve"> from conflicting with their moral beliefs. </w:t>
      </w:r>
      <w:r w:rsidR="004D0334" w:rsidRPr="00F71247">
        <w:t>T</w:t>
      </w:r>
      <w:r w:rsidRPr="00F71247">
        <w:t>he analysis yielded a variety of factors that partially explai</w:t>
      </w:r>
      <w:r w:rsidR="005B292F" w:rsidRPr="00F71247">
        <w:t xml:space="preserve">n this temporary or consistent protection </w:t>
      </w:r>
      <w:r w:rsidR="00907495" w:rsidRPr="00F71247">
        <w:t>from moral injury.</w:t>
      </w:r>
      <w:r w:rsidRPr="00A75DCD">
        <w:t xml:space="preserve"> </w:t>
      </w:r>
      <w:r w:rsidR="00F82D00">
        <w:t>Further</w:t>
      </w:r>
      <w:r w:rsidRPr="00A75DCD">
        <w:t xml:space="preserve"> research is required into the factors that shape moral beliefs in this population and how this might prevent</w:t>
      </w:r>
      <w:r w:rsidR="00F22025">
        <w:t xml:space="preserve"> individuals</w:t>
      </w:r>
      <w:r w:rsidRPr="00A75DCD">
        <w:t xml:space="preserve"> from being susceptible to moral injury</w:t>
      </w:r>
      <w:r w:rsidR="008A715F">
        <w:t xml:space="preserve"> or moral disillusionment</w:t>
      </w:r>
      <w:r w:rsidRPr="00A75DCD">
        <w:t>. For example, alternative factors may play a role in this</w:t>
      </w:r>
      <w:r w:rsidR="00587E01">
        <w:t xml:space="preserve"> as well</w:t>
      </w:r>
      <w:r w:rsidRPr="00A75DCD">
        <w:t>, such as the dehumanization of the enemy, de-individuation through group cohesion, or the role of authority in diffusing feelings of responsibility</w:t>
      </w:r>
      <w:r w:rsidR="00F27F35">
        <w:t>.</w:t>
      </w:r>
      <w:r w:rsidR="003322A5">
        <w:rPr>
          <w:rStyle w:val="EndnoteReference"/>
        </w:rPr>
        <w:endnoteReference w:id="155"/>
      </w:r>
      <w:r w:rsidR="00FB43F8">
        <w:t xml:space="preserve"> </w:t>
      </w:r>
    </w:p>
    <w:p w14:paraId="5A43AE01" w14:textId="68045130" w:rsidR="03D09653" w:rsidRDefault="03D09653" w:rsidP="03D09653">
      <w:pPr>
        <w:pStyle w:val="Heading2"/>
        <w:spacing w:line="480" w:lineRule="auto"/>
      </w:pPr>
      <w:r>
        <w:t>Implications</w:t>
      </w:r>
    </w:p>
    <w:p w14:paraId="55143B9D" w14:textId="79B450ED" w:rsidR="00527E02" w:rsidRPr="00A75DCD" w:rsidRDefault="00527E02" w:rsidP="00652D9B">
      <w:pPr>
        <w:spacing w:line="480" w:lineRule="auto"/>
      </w:pPr>
      <w:r w:rsidRPr="00A75DCD">
        <w:t xml:space="preserve">Whilst this study yielded preliminary evidence that some of the former </w:t>
      </w:r>
      <w:r w:rsidRPr="00A75DCD">
        <w:rPr>
          <w:rStyle w:val="normaltextrun"/>
          <w:color w:val="000000"/>
          <w:shd w:val="clear" w:color="auto" w:fill="FFFFFF"/>
        </w:rPr>
        <w:t xml:space="preserve">Provisional </w:t>
      </w:r>
      <w:r w:rsidRPr="00A75DCD">
        <w:t xml:space="preserve">IRA </w:t>
      </w:r>
      <w:r w:rsidR="00690F23">
        <w:t>members</w:t>
      </w:r>
      <w:r w:rsidRPr="00A75DCD">
        <w:t xml:space="preserve"> experienced moral injury, interviews are required to establish the extent to </w:t>
      </w:r>
      <w:r w:rsidRPr="00A75DCD">
        <w:lastRenderedPageBreak/>
        <w:t>which the concept is applicable to this population</w:t>
      </w:r>
      <w:r w:rsidR="00F623FC">
        <w:t xml:space="preserve"> and to provide</w:t>
      </w:r>
      <w:r w:rsidR="005C7C88">
        <w:t xml:space="preserve"> insight into its causes and consequences</w:t>
      </w:r>
      <w:r w:rsidRPr="00A75DCD">
        <w:t xml:space="preserve">. Such interviews would additionally aid the identification of risk and preventative factors in this population, and would likely elucidate the links between moral injury, moral disillusionment, and disengagement. </w:t>
      </w:r>
    </w:p>
    <w:p w14:paraId="56C588B6" w14:textId="33ECBF70" w:rsidR="00527E02" w:rsidRPr="00A75DCD" w:rsidRDefault="00527E02" w:rsidP="00652D9B">
      <w:pPr>
        <w:spacing w:line="480" w:lineRule="auto"/>
        <w:ind w:firstLine="720"/>
      </w:pPr>
      <w:r w:rsidRPr="00A75DCD">
        <w:t xml:space="preserve">This research is recommended not only for former </w:t>
      </w:r>
      <w:r w:rsidRPr="00A75DCD">
        <w:rPr>
          <w:rStyle w:val="normaltextrun"/>
          <w:color w:val="000000"/>
          <w:shd w:val="clear" w:color="auto" w:fill="FFFFFF"/>
        </w:rPr>
        <w:t xml:space="preserve">Provisional </w:t>
      </w:r>
      <w:r w:rsidRPr="00A75DCD">
        <w:t xml:space="preserve">IRA </w:t>
      </w:r>
      <w:r w:rsidR="00690F23">
        <w:t>members</w:t>
      </w:r>
      <w:r w:rsidRPr="00A75DCD">
        <w:t xml:space="preserve">, but also for other </w:t>
      </w:r>
      <w:r w:rsidR="00B95D41">
        <w:t>populations engaging in non-state political violence.</w:t>
      </w:r>
      <w:r w:rsidRPr="00A75DCD">
        <w:t xml:space="preserve"> </w:t>
      </w:r>
      <w:r w:rsidR="00012724">
        <w:t>Given the heterogeneity in organizational roles of the individuals included in this analysis, it</w:t>
      </w:r>
      <w:r w:rsidRPr="00A75DCD">
        <w:t xml:space="preserve"> would be useful to examine whether different roles affect the incidence of moral injury</w:t>
      </w:r>
      <w:r w:rsidR="00A10CE9">
        <w:t xml:space="preserve"> and moral disillusionment</w:t>
      </w:r>
      <w:r w:rsidRPr="00A75DCD">
        <w:t xml:space="preserve">, and </w:t>
      </w:r>
      <w:r w:rsidR="009B0EA2">
        <w:t>whether evidence of this is found in individuals who did not voluntarily disengage</w:t>
      </w:r>
      <w:r w:rsidRPr="00A75DCD">
        <w:t xml:space="preserve">. </w:t>
      </w:r>
      <w:r w:rsidR="0058008A">
        <w:t xml:space="preserve">This is in line with Horgan’s suggestions that </w:t>
      </w:r>
      <w:r w:rsidR="00A16778">
        <w:t xml:space="preserve">further research is required into whether some roles are more likely than others to result in voluntary </w:t>
      </w:r>
      <w:r w:rsidR="000B26A4">
        <w:t>disengagement, and that the ease with which disengagement can occur may be a function of the type of role(s) held</w:t>
      </w:r>
      <w:r w:rsidR="00F27F35">
        <w:t>.</w:t>
      </w:r>
      <w:r w:rsidR="003D785F">
        <w:rPr>
          <w:rStyle w:val="EndnoteReference"/>
        </w:rPr>
        <w:endnoteReference w:id="156"/>
      </w:r>
      <w:r w:rsidR="00764D3F">
        <w:t xml:space="preserve"> </w:t>
      </w:r>
    </w:p>
    <w:p w14:paraId="043FD8DF" w14:textId="20B28ECA" w:rsidR="00527E02" w:rsidRDefault="00764D3F" w:rsidP="00C75036">
      <w:pPr>
        <w:spacing w:line="480" w:lineRule="auto"/>
        <w:ind w:firstLine="720"/>
      </w:pPr>
      <w:r w:rsidRPr="00F61BD4">
        <w:t>Future research</w:t>
      </w:r>
      <w:r w:rsidR="00527E02" w:rsidRPr="00F61BD4">
        <w:t xml:space="preserve"> should not only examine the incidence of moral injury in</w:t>
      </w:r>
      <w:r w:rsidR="0072435D" w:rsidRPr="00F61BD4">
        <w:t xml:space="preserve"> actors of political violence</w:t>
      </w:r>
      <w:r w:rsidR="00527E02" w:rsidRPr="00F61BD4">
        <w:t>,</w:t>
      </w:r>
      <w:r w:rsidR="00A17470" w:rsidRPr="00F61BD4">
        <w:t xml:space="preserve"> </w:t>
      </w:r>
      <w:r w:rsidR="00A53896" w:rsidRPr="00F61BD4">
        <w:t xml:space="preserve">but </w:t>
      </w:r>
      <w:r w:rsidR="00A17470" w:rsidRPr="00F61BD4">
        <w:t>also how they are generally psychologically affected</w:t>
      </w:r>
      <w:r w:rsidR="00A53896" w:rsidRPr="00F61BD4">
        <w:t xml:space="preserve"> by their involvement.</w:t>
      </w:r>
      <w:r w:rsidR="00527E02" w:rsidRPr="00F61BD4">
        <w:t xml:space="preserve"> Although not discussed an</w:t>
      </w:r>
      <w:r w:rsidR="00B54254" w:rsidRPr="00F61BD4">
        <w:t>d</w:t>
      </w:r>
      <w:r w:rsidR="00527E02" w:rsidRPr="00F61BD4">
        <w:t xml:space="preserve"> analyzed in this study, the autobiographies evidenced that </w:t>
      </w:r>
      <w:r w:rsidR="004B5BC8" w:rsidRPr="00F61BD4">
        <w:t xml:space="preserve">many of </w:t>
      </w:r>
      <w:r w:rsidR="00527E02" w:rsidRPr="00F61BD4">
        <w:t xml:space="preserve">the Provisional IRA </w:t>
      </w:r>
      <w:r w:rsidR="00690F23" w:rsidRPr="00F61BD4">
        <w:t>members</w:t>
      </w:r>
      <w:r w:rsidR="00527E02" w:rsidRPr="00F61BD4">
        <w:t xml:space="preserve"> </w:t>
      </w:r>
      <w:r w:rsidR="00531308" w:rsidRPr="00F61BD4">
        <w:t xml:space="preserve">faced significant psychological challenges throughout their </w:t>
      </w:r>
      <w:r w:rsidR="00F61BD4" w:rsidRPr="00F61BD4">
        <w:t>involvement and</w:t>
      </w:r>
      <w:r w:rsidR="00531308" w:rsidRPr="00F61BD4">
        <w:t xml:space="preserve"> </w:t>
      </w:r>
      <w:r w:rsidR="004B5BC8" w:rsidRPr="00F61BD4">
        <w:t>underwent</w:t>
      </w:r>
      <w:r w:rsidR="00527E02" w:rsidRPr="00F61BD4">
        <w:t xml:space="preserve"> severely traumatic experiences during interrogation and imprisonment. </w:t>
      </w:r>
      <w:r w:rsidR="00FD24D0" w:rsidRPr="00F61BD4">
        <w:t>For example, whilst Cahill</w:t>
      </w:r>
      <w:r w:rsidR="00EC10DD" w:rsidRPr="00F61BD4">
        <w:rPr>
          <w:rStyle w:val="EndnoteReference"/>
        </w:rPr>
        <w:endnoteReference w:id="157"/>
      </w:r>
      <w:r w:rsidR="00FD24D0" w:rsidRPr="00F61BD4">
        <w:t xml:space="preserve"> did not </w:t>
      </w:r>
      <w:r w:rsidR="003A1A26" w:rsidRPr="00F61BD4">
        <w:t>reveal any evidence supporting the themes that</w:t>
      </w:r>
      <w:r w:rsidR="001B44CF" w:rsidRPr="00F61BD4">
        <w:t xml:space="preserve"> were discussed in this study, he did </w:t>
      </w:r>
      <w:r w:rsidR="00EA4D2B" w:rsidRPr="00F61BD4">
        <w:t>describe</w:t>
      </w:r>
      <w:r w:rsidR="001B44CF" w:rsidRPr="00F61BD4">
        <w:t xml:space="preserve"> his negative experiences</w:t>
      </w:r>
      <w:r w:rsidR="00EA4D2B" w:rsidRPr="00F61BD4">
        <w:t xml:space="preserve"> during</w:t>
      </w:r>
      <w:r w:rsidR="00C75036" w:rsidRPr="00F61BD4">
        <w:t xml:space="preserve"> imprisonment. </w:t>
      </w:r>
      <w:r w:rsidR="00276988" w:rsidRPr="00F61BD4">
        <w:t>Such</w:t>
      </w:r>
      <w:r w:rsidR="00527E02" w:rsidRPr="00F61BD4">
        <w:t xml:space="preserve"> </w:t>
      </w:r>
      <w:r w:rsidR="00B54254" w:rsidRPr="00F61BD4">
        <w:t>severe and potentially traumatic</w:t>
      </w:r>
      <w:r w:rsidR="00527E02" w:rsidRPr="00F61BD4">
        <w:t xml:space="preserve"> experiences likely had a lasting psychological impact on </w:t>
      </w:r>
      <w:r w:rsidR="00B54254" w:rsidRPr="00F61BD4">
        <w:t xml:space="preserve">some of </w:t>
      </w:r>
      <w:r w:rsidR="00527E02" w:rsidRPr="00F61BD4">
        <w:t>these individuals</w:t>
      </w:r>
      <w:r w:rsidR="00F27F35" w:rsidRPr="00F61BD4">
        <w:t xml:space="preserve"> </w:t>
      </w:r>
      <w:r w:rsidR="00527E02" w:rsidRPr="00F61BD4">
        <w:t xml:space="preserve">and is in line with research </w:t>
      </w:r>
      <w:r w:rsidR="00F32530" w:rsidRPr="00F61BD4">
        <w:t>discussing the</w:t>
      </w:r>
      <w:r w:rsidR="00527E02" w:rsidRPr="00F61BD4">
        <w:t xml:space="preserve"> negative effects of imprisonment</w:t>
      </w:r>
      <w:r w:rsidR="00F32530" w:rsidRPr="00F61BD4">
        <w:t xml:space="preserve"> during this time</w:t>
      </w:r>
      <w:r w:rsidR="00F27F35" w:rsidRPr="00F61BD4">
        <w:t>.</w:t>
      </w:r>
      <w:r w:rsidR="003D785F" w:rsidRPr="00F61BD4">
        <w:rPr>
          <w:rStyle w:val="EndnoteReference"/>
        </w:rPr>
        <w:endnoteReference w:id="158"/>
      </w:r>
    </w:p>
    <w:p w14:paraId="7188C6A0" w14:textId="0790F13A" w:rsidR="00527E02" w:rsidRPr="00A75DCD" w:rsidRDefault="001D20A2" w:rsidP="00741D51">
      <w:pPr>
        <w:spacing w:line="480" w:lineRule="auto"/>
        <w:ind w:firstLine="720"/>
        <w:rPr>
          <w:noProof/>
        </w:rPr>
      </w:pPr>
      <w:r>
        <w:lastRenderedPageBreak/>
        <w:t>A g</w:t>
      </w:r>
      <w:r w:rsidR="00527E02" w:rsidRPr="00A75DCD">
        <w:t xml:space="preserve">reater understanding of the issues </w:t>
      </w:r>
      <w:r>
        <w:t xml:space="preserve">highlighted in this study </w:t>
      </w:r>
      <w:r w:rsidR="00527E02" w:rsidRPr="00A75DCD">
        <w:t xml:space="preserve">would be beneficial </w:t>
      </w:r>
      <w:r w:rsidR="00527E02" w:rsidRPr="00A53896">
        <w:t xml:space="preserve">to programs aiming to </w:t>
      </w:r>
      <w:r w:rsidR="00A53896" w:rsidRPr="00A53896">
        <w:t xml:space="preserve">facilitate </w:t>
      </w:r>
      <w:r w:rsidR="00527E02" w:rsidRPr="00A53896">
        <w:t>disengage</w:t>
      </w:r>
      <w:r w:rsidR="00A53896" w:rsidRPr="00A53896">
        <w:t>ment</w:t>
      </w:r>
      <w:r w:rsidR="00527E02" w:rsidRPr="00A53896">
        <w:t xml:space="preserve"> and reintegrate former </w:t>
      </w:r>
      <w:r w:rsidR="00F61A46" w:rsidRPr="00A53896">
        <w:t xml:space="preserve">actors of </w:t>
      </w:r>
      <w:r w:rsidR="00F61A46" w:rsidRPr="00A53896">
        <w:rPr>
          <w:rStyle w:val="normaltextrun"/>
        </w:rPr>
        <w:t>non-state political violence</w:t>
      </w:r>
      <w:r w:rsidR="00527E02" w:rsidRPr="00A53896">
        <w:t>.</w:t>
      </w:r>
      <w:r w:rsidR="00527E02" w:rsidRPr="00A75DCD">
        <w:t xml:space="preserve"> A better understanding of why </w:t>
      </w:r>
      <w:r w:rsidR="00F61A46">
        <w:t>actors</w:t>
      </w:r>
      <w:r w:rsidR="00527E02" w:rsidRPr="00A75DCD">
        <w:t xml:space="preserve"> disengage would help predict whether they will re-engage</w:t>
      </w:r>
      <w:r w:rsidR="00927A6E">
        <w:t xml:space="preserve"> </w:t>
      </w:r>
      <w:r w:rsidR="00F3207B">
        <w:t>and</w:t>
      </w:r>
      <w:r w:rsidR="00527E02" w:rsidRPr="00A75DCD">
        <w:t xml:space="preserve"> may provide knowledge on how to deter individuals from joining</w:t>
      </w:r>
      <w:r w:rsidR="00587DEF">
        <w:t xml:space="preserve"> violent</w:t>
      </w:r>
      <w:r w:rsidR="00587DEF" w:rsidRPr="00A75DCD">
        <w:t xml:space="preserve"> </w:t>
      </w:r>
      <w:r w:rsidR="00527E02" w:rsidRPr="00A75DCD">
        <w:t>groups in the first place</w:t>
      </w:r>
      <w:r w:rsidR="00927A6E">
        <w:t>.</w:t>
      </w:r>
      <w:r w:rsidR="00F27F35">
        <w:rPr>
          <w:rStyle w:val="EndnoteReference"/>
        </w:rPr>
        <w:endnoteReference w:id="159"/>
      </w:r>
      <w:r w:rsidR="00527E02" w:rsidRPr="00A75DCD">
        <w:t xml:space="preserve"> Importantly, </w:t>
      </w:r>
      <w:r w:rsidR="00F027E9">
        <w:t>support should be provided for psychological and emotional problems such as moral injury</w:t>
      </w:r>
      <w:r w:rsidR="00527E02" w:rsidRPr="00A75DCD">
        <w:t xml:space="preserve"> </w:t>
      </w:r>
      <w:r w:rsidR="00F027E9">
        <w:t>to ensure they do not become barriers</w:t>
      </w:r>
      <w:r w:rsidR="00527E02" w:rsidRPr="00A75DCD">
        <w:t xml:space="preserve"> to reintegration. </w:t>
      </w:r>
    </w:p>
    <w:p w14:paraId="200E67A8" w14:textId="40864B31" w:rsidR="00527E02" w:rsidRPr="00A75DCD" w:rsidRDefault="00527E02" w:rsidP="00652D9B">
      <w:pPr>
        <w:pStyle w:val="Heading2"/>
        <w:spacing w:line="480" w:lineRule="auto"/>
      </w:pPr>
      <w:r w:rsidRPr="00A75DCD">
        <w:t xml:space="preserve">Limitations </w:t>
      </w:r>
    </w:p>
    <w:p w14:paraId="344753D8" w14:textId="5FE1C00D" w:rsidR="008B5215" w:rsidRDefault="005513B3" w:rsidP="00652D9B">
      <w:pPr>
        <w:spacing w:line="480" w:lineRule="auto"/>
      </w:pPr>
      <w:r>
        <w:t xml:space="preserve">As discussed </w:t>
      </w:r>
      <w:r w:rsidR="00D47329">
        <w:t>previously</w:t>
      </w:r>
      <w:r>
        <w:t>, there are several limitations associated with the analysis of autobiographies</w:t>
      </w:r>
      <w:r w:rsidR="00131DD1">
        <w:t xml:space="preserve"> and t</w:t>
      </w:r>
      <w:r w:rsidR="00D47329">
        <w:t>he</w:t>
      </w:r>
      <w:r w:rsidR="008D1DF3" w:rsidRPr="00A75DCD">
        <w:t xml:space="preserve"> validity of the findings may</w:t>
      </w:r>
      <w:r w:rsidR="00D47329">
        <w:t xml:space="preserve"> also</w:t>
      </w:r>
      <w:r w:rsidR="008D1DF3" w:rsidRPr="00A75DCD">
        <w:t xml:space="preserve"> have been affected by the</w:t>
      </w:r>
      <w:r w:rsidR="007C491C">
        <w:t xml:space="preserve"> interpretative</w:t>
      </w:r>
      <w:r w:rsidR="008D1DF3" w:rsidRPr="00A75DCD">
        <w:t xml:space="preserve"> </w:t>
      </w:r>
      <w:r w:rsidR="00AF52A6">
        <w:t xml:space="preserve">and </w:t>
      </w:r>
      <w:r w:rsidR="008D1DF3" w:rsidRPr="00A75DCD">
        <w:t xml:space="preserve">subjective nature of IPA. </w:t>
      </w:r>
      <w:r w:rsidR="00AF52A6">
        <w:t xml:space="preserve">Furthermore, </w:t>
      </w:r>
      <w:r w:rsidR="009E18A0">
        <w:t>IPA seeks to explore the participant’s interpretations of their own experiences</w:t>
      </w:r>
      <w:r w:rsidR="001D4C87">
        <w:t>. However,</w:t>
      </w:r>
      <w:r w:rsidR="00A755BD">
        <w:t xml:space="preserve"> analyzing autobiographical sources may have affected the understanding </w:t>
      </w:r>
      <w:r w:rsidR="00A16647">
        <w:t xml:space="preserve">of the individual’s experience given </w:t>
      </w:r>
      <w:r w:rsidR="00997FA3">
        <w:t>that the</w:t>
      </w:r>
      <w:r w:rsidR="001F4655">
        <w:t>se</w:t>
      </w:r>
      <w:r w:rsidR="00997FA3">
        <w:t xml:space="preserve"> texts </w:t>
      </w:r>
      <w:r w:rsidR="001F4655">
        <w:t>may have been</w:t>
      </w:r>
      <w:r w:rsidR="00997FA3">
        <w:t xml:space="preserve"> </w:t>
      </w:r>
      <w:r w:rsidR="000A6136">
        <w:t>revised by editors</w:t>
      </w:r>
      <w:r w:rsidR="001F4655">
        <w:t xml:space="preserve"> or co-authors</w:t>
      </w:r>
      <w:r w:rsidR="000A6136">
        <w:t xml:space="preserve">. Conducting interviews would </w:t>
      </w:r>
      <w:r w:rsidR="006360BC">
        <w:t>prevent this from limiting the analysis, as the researcher would be able to directly access their personal narratives.</w:t>
      </w:r>
      <w:r w:rsidR="00A16647">
        <w:t xml:space="preserve"> </w:t>
      </w:r>
    </w:p>
    <w:p w14:paraId="4ACB51BD" w14:textId="77777777" w:rsidR="00D954F7" w:rsidRDefault="008D1DF3" w:rsidP="00136CB1">
      <w:pPr>
        <w:spacing w:line="480" w:lineRule="auto"/>
        <w:ind w:firstLine="720"/>
      </w:pPr>
      <w:r w:rsidRPr="00A75DCD">
        <w:t xml:space="preserve">IPA is a method that aims to gain deeper insight into a small sample’s experiences. </w:t>
      </w:r>
      <w:r w:rsidRPr="001F4655">
        <w:t xml:space="preserve">This means that the results cannot be generalized to the wider populations of disengaged </w:t>
      </w:r>
      <w:r w:rsidRPr="001F4655">
        <w:rPr>
          <w:rStyle w:val="normaltextrun"/>
          <w:color w:val="000000"/>
          <w:shd w:val="clear" w:color="auto" w:fill="FFFFFF"/>
        </w:rPr>
        <w:t xml:space="preserve">Republican paramilitary </w:t>
      </w:r>
      <w:r w:rsidRPr="001F4655">
        <w:t xml:space="preserve">members active during the ‘Troubles’. Additionally, the fact that these individuals were motivated to write autobiographies </w:t>
      </w:r>
      <w:r w:rsidR="006A1DE2">
        <w:t>and share their accounts in</w:t>
      </w:r>
      <w:r w:rsidR="00837B74" w:rsidRPr="001F4655">
        <w:t xml:space="preserve"> the first place </w:t>
      </w:r>
      <w:r w:rsidRPr="001F4655">
        <w:t xml:space="preserve">may indicate that they were not </w:t>
      </w:r>
      <w:r w:rsidR="007F1D1B" w:rsidRPr="001F4655">
        <w:t>generalizable to the</w:t>
      </w:r>
      <w:r w:rsidRPr="001F4655">
        <w:t xml:space="preserve"> </w:t>
      </w:r>
      <w:r w:rsidR="00F3184B" w:rsidRPr="001F4655">
        <w:t>Provisional IRA</w:t>
      </w:r>
      <w:r w:rsidR="00FB29D3" w:rsidRPr="001F4655">
        <w:t xml:space="preserve"> as a whole</w:t>
      </w:r>
      <w:r w:rsidR="007F1D1B" w:rsidRPr="001F4655">
        <w:t>.</w:t>
      </w:r>
      <w:r w:rsidR="003211ED">
        <w:t xml:space="preserve"> The majority</w:t>
      </w:r>
      <w:r w:rsidR="005D2A3C">
        <w:t xml:space="preserve"> of </w:t>
      </w:r>
      <w:r w:rsidR="003211ED">
        <w:t xml:space="preserve">the </w:t>
      </w:r>
      <w:r w:rsidR="005D2A3C">
        <w:t>cases included in this study disengaged from the Provisional IRA</w:t>
      </w:r>
      <w:r w:rsidR="004667F3">
        <w:t xml:space="preserve"> and evidenced disillusionment</w:t>
      </w:r>
      <w:r w:rsidR="00136CB1">
        <w:t xml:space="preserve"> (see Table 1)</w:t>
      </w:r>
      <w:r w:rsidR="004667F3">
        <w:t>. It is therefore possible that these individuals were more likely to demonstrate evidence of moral injury tha</w:t>
      </w:r>
      <w:r w:rsidR="00300EED">
        <w:t>n former members who did not publicly share their stor</w:t>
      </w:r>
      <w:r w:rsidR="00B107DB">
        <w:t>y</w:t>
      </w:r>
      <w:r w:rsidR="00300EED">
        <w:t xml:space="preserve">. </w:t>
      </w:r>
      <w:r w:rsidR="00D954F7">
        <w:t xml:space="preserve">The current </w:t>
      </w:r>
      <w:r w:rsidR="00D954F7">
        <w:lastRenderedPageBreak/>
        <w:t xml:space="preserve">study did not attempt to yield findings that are generalizable to this group as a whole. Rather, it illustrates the applicability of moral injury to this population with preliminary evidence of its occurrence. </w:t>
      </w:r>
    </w:p>
    <w:p w14:paraId="74E0EA61" w14:textId="48A0CAD1" w:rsidR="000541B8" w:rsidRDefault="00541FDA" w:rsidP="00136CB1">
      <w:pPr>
        <w:spacing w:line="480" w:lineRule="auto"/>
        <w:ind w:firstLine="720"/>
      </w:pPr>
      <w:r>
        <w:t>It is</w:t>
      </w:r>
      <w:r w:rsidR="00B02C39">
        <w:t xml:space="preserve"> unclear</w:t>
      </w:r>
      <w:r w:rsidR="006A1DE2">
        <w:t xml:space="preserve"> </w:t>
      </w:r>
      <w:r>
        <w:t>from the</w:t>
      </w:r>
      <w:r w:rsidR="000D3017">
        <w:t>se</w:t>
      </w:r>
      <w:r>
        <w:t xml:space="preserve"> preliminary findings </w:t>
      </w:r>
      <w:r w:rsidR="006A1DE2">
        <w:t>whether former Provisional IRA members experienced moral injury</w:t>
      </w:r>
      <w:r w:rsidR="000541B8">
        <w:t xml:space="preserve"> </w:t>
      </w:r>
      <w:r w:rsidR="006A1DE2">
        <w:t>at a higher or lower rate than members from traditional state militaries or other groups in this context</w:t>
      </w:r>
      <w:r w:rsidR="00696416">
        <w:t>;</w:t>
      </w:r>
      <w:r w:rsidR="006A1DE2">
        <w:t xml:space="preserve"> such as members of the RUC, British soldiers, </w:t>
      </w:r>
      <w:r w:rsidR="007B28B2">
        <w:t>or L</w:t>
      </w:r>
      <w:r w:rsidR="006A1DE2">
        <w:t xml:space="preserve">oyalists. </w:t>
      </w:r>
      <w:r w:rsidR="00B02C39">
        <w:t>It</w:t>
      </w:r>
      <w:r w:rsidR="00D67E4C">
        <w:t xml:space="preserve"> should be noted that there were instances of British soldiers and members of the RUC engaging in illegal activities during the ‘Troubles’, including the mistreatment </w:t>
      </w:r>
      <w:r w:rsidR="00F36CB8">
        <w:t xml:space="preserve">and alleged torture </w:t>
      </w:r>
      <w:r w:rsidR="00D67E4C">
        <w:t>of prisoner</w:t>
      </w:r>
      <w:r w:rsidR="00DA3C64">
        <w:t>s</w:t>
      </w:r>
      <w:r w:rsidR="00F36CB8">
        <w:rPr>
          <w:rStyle w:val="EndnoteReference"/>
        </w:rPr>
        <w:endnoteReference w:id="160"/>
      </w:r>
      <w:r w:rsidR="00D67E4C">
        <w:t xml:space="preserve"> as well as collusion with </w:t>
      </w:r>
      <w:r w:rsidR="00D61000">
        <w:t>L</w:t>
      </w:r>
      <w:r w:rsidR="00D67E4C">
        <w:t>oyalist paramilitaries.</w:t>
      </w:r>
      <w:r w:rsidR="00D71C29">
        <w:rPr>
          <w:rStyle w:val="EndnoteReference"/>
        </w:rPr>
        <w:endnoteReference w:id="161"/>
      </w:r>
      <w:r w:rsidR="00B02C39">
        <w:t xml:space="preserve"> Additionally</w:t>
      </w:r>
      <w:r w:rsidR="00D67E4C">
        <w:t xml:space="preserve">, violence was </w:t>
      </w:r>
      <w:r w:rsidR="009731E9">
        <w:t>utilized against civilians to quell protesting and Republican resistance.</w:t>
      </w:r>
      <w:r w:rsidR="00D71C29">
        <w:rPr>
          <w:rStyle w:val="EndnoteReference"/>
        </w:rPr>
        <w:endnoteReference w:id="162"/>
      </w:r>
      <w:r w:rsidR="009731E9">
        <w:t xml:space="preserve"> These events suggest risk for moral injury and should be explored in future research.</w:t>
      </w:r>
    </w:p>
    <w:p w14:paraId="6180A067" w14:textId="551D5F35" w:rsidR="0030734D" w:rsidRDefault="000B5A70" w:rsidP="00415D68">
      <w:pPr>
        <w:spacing w:line="480" w:lineRule="auto"/>
        <w:ind w:firstLine="720"/>
      </w:pPr>
      <w:r w:rsidRPr="00415D68">
        <w:t>Due to the specific focus on the Provisional IRA, t</w:t>
      </w:r>
      <w:r w:rsidR="001F41BD" w:rsidRPr="00415D68">
        <w:t>he findings can also not be generalized to other contexts or groups that employ non-state political violence</w:t>
      </w:r>
      <w:r w:rsidRPr="00415D68">
        <w:t>.</w:t>
      </w:r>
      <w:r w:rsidR="00461AB6" w:rsidRPr="00415D68">
        <w:t xml:space="preserve"> </w:t>
      </w:r>
      <w:r w:rsidR="005B6732" w:rsidRPr="00415D68">
        <w:t xml:space="preserve">These other contexts </w:t>
      </w:r>
      <w:r w:rsidR="001A5470" w:rsidRPr="00415D68">
        <w:t>should be similarly investigated</w:t>
      </w:r>
      <w:r w:rsidR="00CF2E21" w:rsidRPr="00415D68">
        <w:t xml:space="preserve"> considering the most commonly referenced event that prompted moral injury and moral disillusionment </w:t>
      </w:r>
      <w:r w:rsidR="006E6874" w:rsidRPr="00415D68">
        <w:t xml:space="preserve">in this study </w:t>
      </w:r>
      <w:r w:rsidR="00561C52" w:rsidRPr="00415D68">
        <w:t>was a confrontation with the reality of violence</w:t>
      </w:r>
      <w:r w:rsidR="005B6732" w:rsidRPr="00415D68">
        <w:t xml:space="preserve">, </w:t>
      </w:r>
      <w:r w:rsidR="00561C52" w:rsidRPr="00415D68">
        <w:t xml:space="preserve">and how this injured or killed civilians. This is also relevant to other contexts, given that similar </w:t>
      </w:r>
      <w:r w:rsidR="008B45DE" w:rsidRPr="00415D68">
        <w:t>confrontations</w:t>
      </w:r>
      <w:r w:rsidR="00561C52" w:rsidRPr="00415D68">
        <w:t xml:space="preserve"> have previously been identified as triggering disillusionment in individuals from various contexts and ideologies</w:t>
      </w:r>
      <w:r w:rsidR="00890495" w:rsidRPr="00415D68">
        <w:t>.</w:t>
      </w:r>
      <w:r w:rsidR="00144916" w:rsidRPr="00415D68">
        <w:rPr>
          <w:rStyle w:val="EndnoteReference"/>
        </w:rPr>
        <w:endnoteReference w:id="163"/>
      </w:r>
    </w:p>
    <w:p w14:paraId="53085B49" w14:textId="7DBFE666" w:rsidR="008D1DF3" w:rsidRPr="00A75DCD" w:rsidRDefault="008D1DF3" w:rsidP="00652D9B">
      <w:pPr>
        <w:spacing w:line="480" w:lineRule="auto"/>
      </w:pPr>
      <w:r w:rsidRPr="00A75DCD">
        <w:tab/>
      </w:r>
      <w:r w:rsidR="00EC029F">
        <w:t>Some</w:t>
      </w:r>
      <w:r w:rsidRPr="00A75DCD">
        <w:t xml:space="preserve"> limitations were associated with the attempt to establish whether moral injury was present in this sample. Given that the autobiographies were written retrospectively, it is difficult to disentangle the feelings of the individuals whilst they were involved in the conflict from the feelings and reflections at the time of writing. Individual differences likely affected how much such individuals disclosed on the </w:t>
      </w:r>
      <w:r w:rsidRPr="00A75DCD">
        <w:lastRenderedPageBreak/>
        <w:t>psychological impact their involvement had on them. Some may not have felt comfortable disclosing on such personal matters in public writing. This is especially an issue for individuals with moral injury, who may have avoided relevant topics out of guilt, shame</w:t>
      </w:r>
      <w:r w:rsidR="00244AEC">
        <w:t>,</w:t>
      </w:r>
      <w:r w:rsidRPr="00A75DCD">
        <w:t xml:space="preserve"> or distress. Alternatively, individuals may have been motivated to write autobiographies because of these feelings. </w:t>
      </w:r>
      <w:r w:rsidR="00E5335F">
        <w:t>Further</w:t>
      </w:r>
      <w:r w:rsidRPr="00A75DCD">
        <w:t xml:space="preserve"> research </w:t>
      </w:r>
      <w:r w:rsidR="00E5335F">
        <w:t xml:space="preserve">would </w:t>
      </w:r>
      <w:r w:rsidRPr="00A75DCD">
        <w:t xml:space="preserve">elucidate these issues and provide further evidence for (or against) the occurrence of moral injury in former </w:t>
      </w:r>
      <w:r w:rsidRPr="00A75DCD">
        <w:rPr>
          <w:rStyle w:val="normaltextrun"/>
          <w:color w:val="000000"/>
          <w:shd w:val="clear" w:color="auto" w:fill="FFFFFF"/>
        </w:rPr>
        <w:t>Provisional IRA</w:t>
      </w:r>
      <w:r w:rsidRPr="00A75DCD">
        <w:t xml:space="preserve"> </w:t>
      </w:r>
      <w:r w:rsidR="00690F23">
        <w:t>members</w:t>
      </w:r>
      <w:r w:rsidRPr="00A75DCD">
        <w:t>.</w:t>
      </w:r>
    </w:p>
    <w:p w14:paraId="02A2E7D3" w14:textId="77777777" w:rsidR="008D1DF3" w:rsidRPr="00A75DCD" w:rsidRDefault="008D1DF3" w:rsidP="00652D9B">
      <w:pPr>
        <w:pStyle w:val="Heading1"/>
        <w:spacing w:line="480" w:lineRule="auto"/>
      </w:pPr>
      <w:r w:rsidRPr="00A75DCD">
        <w:t>Conclusion</w:t>
      </w:r>
    </w:p>
    <w:p w14:paraId="621B24DE" w14:textId="369F7EE6" w:rsidR="00993356" w:rsidRDefault="0044337A" w:rsidP="00993356">
      <w:pPr>
        <w:spacing w:line="480" w:lineRule="auto"/>
      </w:pPr>
      <w:r w:rsidRPr="00A75DCD">
        <w:t xml:space="preserve">Despite the further research that is required, this study found preliminary evidence of morally injurious events and symptoms in former </w:t>
      </w:r>
      <w:r w:rsidRPr="00A75DCD">
        <w:rPr>
          <w:rStyle w:val="normaltextrun"/>
          <w:color w:val="000000"/>
          <w:shd w:val="clear" w:color="auto" w:fill="FFFFFF"/>
        </w:rPr>
        <w:t>Provisional IRA</w:t>
      </w:r>
      <w:r w:rsidRPr="00A75DCD">
        <w:t xml:space="preserve"> </w:t>
      </w:r>
      <w:r w:rsidR="00690F23">
        <w:t>members</w:t>
      </w:r>
      <w:r w:rsidR="00690F23" w:rsidRPr="00A75DCD">
        <w:t xml:space="preserve"> </w:t>
      </w:r>
      <w:r w:rsidRPr="00A75DCD">
        <w:t xml:space="preserve">active during the ‘Troubles’. This suggests that moral injury is a concept applicable to this population. </w:t>
      </w:r>
      <w:r w:rsidR="0095268B">
        <w:t>Research</w:t>
      </w:r>
      <w:r w:rsidRPr="00A75DCD">
        <w:t xml:space="preserve"> should continue to be undertaken, as resulting findings would provide greater insight into the experiences of involvement</w:t>
      </w:r>
      <w:r w:rsidR="00FB29D3">
        <w:t xml:space="preserve"> i</w:t>
      </w:r>
      <w:r w:rsidR="00E96321">
        <w:t>n, and disengagement from,</w:t>
      </w:r>
      <w:r w:rsidR="00FB29D3">
        <w:t xml:space="preserve"> </w:t>
      </w:r>
      <w:r w:rsidR="00FB29D3">
        <w:rPr>
          <w:rStyle w:val="normaltextrun"/>
        </w:rPr>
        <w:t>non-state political violence</w:t>
      </w:r>
      <w:r w:rsidRPr="00A75DCD">
        <w:t xml:space="preserve"> </w:t>
      </w:r>
      <w:r w:rsidR="00E96321">
        <w:t>as well as</w:t>
      </w:r>
      <w:r w:rsidRPr="00A75DCD">
        <w:t xml:space="preserve"> may aid rehabilitation and reintegration efforts in the future. </w:t>
      </w:r>
    </w:p>
    <w:p w14:paraId="15332199" w14:textId="77777777" w:rsidR="00993356" w:rsidRPr="00993356" w:rsidRDefault="00993356" w:rsidP="00993356">
      <w:pPr>
        <w:spacing w:line="480" w:lineRule="auto"/>
      </w:pPr>
    </w:p>
    <w:p w14:paraId="45311DCA" w14:textId="711B5131" w:rsidR="00993356" w:rsidRDefault="00993356" w:rsidP="009703BE">
      <w:pPr>
        <w:pStyle w:val="Acknowledgements"/>
      </w:pPr>
      <w:r w:rsidRPr="00335C59">
        <w:t xml:space="preserve">Acknowledgements: </w:t>
      </w:r>
      <w:r w:rsidR="00901485" w:rsidRPr="00335C59">
        <w:t xml:space="preserve">I would like to express </w:t>
      </w:r>
      <w:r w:rsidR="009703BE" w:rsidRPr="00335C59">
        <w:t>much gratitude to Dr. John F. Morrison for his feedback and advice on this paper.</w:t>
      </w:r>
      <w:r w:rsidR="00CD7F51" w:rsidRPr="00335C59">
        <w:t xml:space="preserve"> I would also like to thank Professor Edgar Jones for </w:t>
      </w:r>
      <w:r w:rsidR="00DC1348" w:rsidRPr="00335C59">
        <w:t xml:space="preserve">his </w:t>
      </w:r>
      <w:r w:rsidR="00CD7F51" w:rsidRPr="00335C59">
        <w:t>supervision on the initial research for my dissertation</w:t>
      </w:r>
      <w:r w:rsidR="00B50F1E" w:rsidRPr="00335C59">
        <w:t xml:space="preserve">. Thank you to the anonymous reviewers </w:t>
      </w:r>
      <w:r w:rsidR="00165F83" w:rsidRPr="00335C59">
        <w:t>for taking the time to provide the</w:t>
      </w:r>
      <w:r w:rsidR="00D572CE" w:rsidRPr="00335C59">
        <w:t xml:space="preserve"> detailed</w:t>
      </w:r>
      <w:r w:rsidR="001E1822" w:rsidRPr="00335C59">
        <w:t xml:space="preserve"> and</w:t>
      </w:r>
      <w:r w:rsidR="00165F83" w:rsidRPr="00335C59">
        <w:t xml:space="preserve"> useful comments on previous versions of this paper. Lastly, thank you to the </w:t>
      </w:r>
      <w:r w:rsidR="00780A3C" w:rsidRPr="00335C59">
        <w:t>authors</w:t>
      </w:r>
      <w:r w:rsidR="00165F83" w:rsidRPr="00335C59">
        <w:t xml:space="preserve"> of the </w:t>
      </w:r>
      <w:r w:rsidR="00780A3C" w:rsidRPr="00335C59">
        <w:t>autobiographies</w:t>
      </w:r>
      <w:r w:rsidR="00165F83" w:rsidRPr="00335C59">
        <w:t xml:space="preserve"> </w:t>
      </w:r>
      <w:r w:rsidR="006F2882" w:rsidRPr="00335C59">
        <w:t xml:space="preserve">for </w:t>
      </w:r>
      <w:r w:rsidR="00165F83" w:rsidRPr="00335C59">
        <w:t>sharing your experiences with us.</w:t>
      </w:r>
    </w:p>
    <w:p w14:paraId="0EF87CBE" w14:textId="7780878E" w:rsidR="003512D2" w:rsidRPr="00A75DCD" w:rsidRDefault="00993356" w:rsidP="005325CB">
      <w:pPr>
        <w:pStyle w:val="Acknowledgements"/>
      </w:pPr>
      <w:r w:rsidRPr="00582BDE">
        <w:t>Declaration of interest: No potential conflict of interest was reported by the author.</w:t>
      </w:r>
    </w:p>
    <w:p w14:paraId="62FFABCD" w14:textId="1EC4D6D8" w:rsidR="00FE4713" w:rsidRDefault="00FE4713" w:rsidP="00A07E13">
      <w:pPr>
        <w:pStyle w:val="Tabletitle"/>
      </w:pPr>
    </w:p>
    <w:p w14:paraId="0072E993" w14:textId="53775C5B" w:rsidR="00A07E13" w:rsidRDefault="00A07E13" w:rsidP="00A07E13"/>
    <w:p w14:paraId="251EF27E" w14:textId="2F498C23" w:rsidR="00A07E13" w:rsidRDefault="00A07E13" w:rsidP="00A07E13"/>
    <w:p w14:paraId="3391F5AE" w14:textId="018ADB52" w:rsidR="00A07E13" w:rsidRDefault="00A07E13" w:rsidP="00A07E13"/>
    <w:p w14:paraId="789D8DB5" w14:textId="77777777" w:rsidR="00A07E13" w:rsidRPr="00A07E13" w:rsidRDefault="00A07E13" w:rsidP="00A07E13"/>
    <w:sectPr w:rsidR="00A07E13" w:rsidRPr="00A07E13" w:rsidSect="00074B81">
      <w:footerReference w:type="even" r:id="rId8"/>
      <w:footerReference w:type="default" r:id="rId9"/>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9BB8" w14:textId="77777777" w:rsidR="00116904" w:rsidRDefault="00116904" w:rsidP="00AF2C92">
      <w:r>
        <w:separator/>
      </w:r>
    </w:p>
  </w:endnote>
  <w:endnote w:type="continuationSeparator" w:id="0">
    <w:p w14:paraId="2E4C96B3" w14:textId="77777777" w:rsidR="00116904" w:rsidRDefault="00116904" w:rsidP="00AF2C92">
      <w:r>
        <w:continuationSeparator/>
      </w:r>
    </w:p>
  </w:endnote>
  <w:endnote w:id="1">
    <w:p w14:paraId="06F8E417" w14:textId="77777777" w:rsidR="003E6D94" w:rsidRPr="0068597B" w:rsidRDefault="003E6D94" w:rsidP="003E6D94">
      <w:pPr>
        <w:pStyle w:val="EndnoteText"/>
      </w:pPr>
      <w:r>
        <w:rPr>
          <w:rStyle w:val="EndnoteReference"/>
        </w:rPr>
        <w:endnoteRef/>
      </w:r>
      <w:r>
        <w:t xml:space="preserve"> </w:t>
      </w:r>
      <w:r>
        <w:fldChar w:fldCharType="begin"/>
      </w:r>
      <w:r>
        <w:instrText xml:space="preserve"> ADDIN ZOTERO_ITEM CSL_CITATION {"citationID":"2eMzPWzR","properties":{"formattedCitation":"Mark Burgess, Neil Ferguson, and Ian Hollywood, \\uc0\\u8220{}Rebels\\uc0\\u8217{} Perspectives of the Legacy of Past Violence and of the Current Peace in Post-Agreement Northern Ireland: An Interpretative Phenomenological Analysis,\\uc0\\u8221{} {\\i{}Political Psychology} 28, no. 1 (February 2007): 79, https://doi.org/10.1111/j.1467-9221.2007.00552.x.","plainCitation":"Mark Burgess, Neil Ferguson, and Ian Hollywood, “Rebels’ Perspectives of the Legacy of Past Violence and of the Current Peace in Post-Agreement Northern Ireland: An Interpretative Phenomenological Analysis,” Political Psychology 28, no. 1 (February 2007): 79, https://doi.org/10.1111/j.1467-9221.2007.00552.x.","noteIndex":1},"citationItems":[{"id":427,"uris":["http://zotero.org/users/6037036/items/2EDMWNMK"],"uri":["http://zotero.org/users/6037036/items/2EDMWNMK"],"itemData":{"id":427,"type":"article-journal","container-title":"Political Psychology","DOI":"10.1111/j.1467-9221.2007.00552.x","ISSN":"0162-895X, 1467-9221","issue":"1","language":"en","page":"69-88","source":"Crossref","title":"Rebels' perspectives of the legacy of past violence and of the current peace in post-agreement Northern Ireland: An interpretative phenomenological analysis","title-short":"Rebels' Perspectives of the Legacy of Past Violence and of the Current Peace in Post-Agreement Northern Ireland","volume":"28","author":[{"family":"Burgess","given":"Mark"},{"family":"Ferguson","given":"Neil"},{"family":"Hollywood","given":"Ian"}],"issued":{"date-parts":[["2007",2]]}},"locator":"79"}],"schema":"https://github.com/citation-style-language/schema/raw/master/csl-citation.json"} </w:instrText>
      </w:r>
      <w:r>
        <w:fldChar w:fldCharType="separate"/>
      </w:r>
      <w:r w:rsidRPr="00C74493">
        <w:rPr>
          <w:lang w:val="en-GB"/>
        </w:rPr>
        <w:t xml:space="preserve">Mark Burgess, Neil Ferguson, and Ian Hollywood, “Rebels’ Perspectives of the Legacy of Past Violence and of the Current Peace in Post-Agreement Northern Ireland: An Interpretative Phenomenological Analysis,” </w:t>
      </w:r>
      <w:r w:rsidRPr="00C74493">
        <w:rPr>
          <w:i/>
          <w:iCs/>
          <w:lang w:val="en-GB"/>
        </w:rPr>
        <w:t>Political Psychology</w:t>
      </w:r>
      <w:r w:rsidRPr="00C74493">
        <w:rPr>
          <w:lang w:val="en-GB"/>
        </w:rPr>
        <w:t xml:space="preserve"> 28, no. 1 (February 2007): 79, https://doi.org/10.1111/j.1467-9221.2007.00552.x.</w:t>
      </w:r>
      <w:r>
        <w:fldChar w:fldCharType="end"/>
      </w:r>
    </w:p>
  </w:endnote>
  <w:endnote w:id="2">
    <w:p w14:paraId="1552FAE2" w14:textId="77777777" w:rsidR="003E6D94" w:rsidRPr="00BB481B" w:rsidRDefault="003E6D94" w:rsidP="003E6D94">
      <w:pPr>
        <w:pStyle w:val="EndnoteText"/>
        <w:rPr>
          <w:lang w:val="en-GB"/>
        </w:rPr>
      </w:pPr>
      <w:r>
        <w:rPr>
          <w:rStyle w:val="EndnoteReference"/>
        </w:rPr>
        <w:endnoteRef/>
      </w:r>
      <w:r>
        <w:t xml:space="preserve"> </w:t>
      </w:r>
      <w:r>
        <w:fldChar w:fldCharType="begin"/>
      </w:r>
      <w:r>
        <w:instrText xml:space="preserve"> ADDIN ZOTERO_ITEM CSL_CITATION {"citationID":"2JcDe17E","properties":{"formattedCitation":"Eke Bont, \\uc0\\u8220{}The Psychological Impact of Involvement in the Irish Republican Army (IRA) during the \\uc0\\u8216{}Troubles\\uc0\\u8217{}: Preliminary Evidence of Moral Injury,\\uc0\\u8221{} in {\\i{}Terrorism, Violent Radicalisation and Mental Health}, ed. Kamaldeep Bhui and Dinesh Bhugra, Oxford Cultural Psychiatry Series (Oxford: Oxford University Press, Forthcoming).","plainCitation":"Eke Bont, “The Psychological Impact of Involvement in the Irish Republican Army (IRA) during the ‘Troubles’: Preliminary Evidence of Moral Injury,” in Terrorism, Violent Radicalisation and Mental Health, ed. Kamaldeep Bhui and Dinesh Bhugra, Oxford Cultural Psychiatry Series (Oxford: Oxford University Press, Forthcoming).","noteIndex":2},"citationItems":[{"id":850,"uris":["http://zotero.org/users/6037036/items/SZZ5GMCQ"],"uri":["http://zotero.org/users/6037036/items/SZZ5GMCQ"],"itemData":{"id":850,"type":"chapter","collection-title":"Oxford Cultural Psychiatry Series","container-title":"Terrorism, Violent Radicalisation and Mental Health","event-place":"Oxford","publisher":"Oxford University Press","publisher-place":"Oxford","title":"The psychological impact of involvement in the Irish Republican Army (IRA) during the 'Troubles': Preliminary evidence of moral injury","author":[{"family":"Bont","given":"Eke"}],"editor":[{"family":"Bhui","given":"Kamaldeep"},{"family":"Bhugra","given":"Dinesh"}],"issued":{"literal":"Forthcoming"}}}],"schema":"https://github.com/citation-style-language/schema/raw/master/csl-citation.json"} </w:instrText>
      </w:r>
      <w:r>
        <w:fldChar w:fldCharType="separate"/>
      </w:r>
      <w:r w:rsidRPr="0028124F">
        <w:t xml:space="preserve">Eke Bont, “The Psychological Impact of Involvement in the Irish Republican Army (IRA) during the ‘Troubles’: Preliminary Evidence of Moral Injury,” in </w:t>
      </w:r>
      <w:r w:rsidRPr="0028124F">
        <w:rPr>
          <w:i/>
          <w:iCs/>
        </w:rPr>
        <w:t>Terrorism, Violent Radicalisation and Mental Health</w:t>
      </w:r>
      <w:r w:rsidRPr="0028124F">
        <w:t>, ed. Kamaldeep Bhui and Dinesh Bhugra, Oxford Cultural Psychiatry Series (Oxford: Oxford University Press, Forthcoming).</w:t>
      </w:r>
      <w:r>
        <w:fldChar w:fldCharType="end"/>
      </w:r>
    </w:p>
  </w:endnote>
  <w:endnote w:id="3">
    <w:p w14:paraId="2B6F703E" w14:textId="77777777" w:rsidR="003E6D94" w:rsidRPr="003102CE" w:rsidRDefault="003E6D94" w:rsidP="003E6D94">
      <w:pPr>
        <w:pStyle w:val="EndnoteText"/>
        <w:rPr>
          <w:lang w:val="en-GB"/>
        </w:rPr>
      </w:pPr>
      <w:r>
        <w:rPr>
          <w:rStyle w:val="EndnoteReference"/>
        </w:rPr>
        <w:endnoteRef/>
      </w:r>
      <w:r>
        <w:t xml:space="preserve"> </w:t>
      </w:r>
      <w:r>
        <w:fldChar w:fldCharType="begin"/>
      </w:r>
      <w:r>
        <w:instrText xml:space="preserve"> ADDIN ZOTERO_ITEM CSL_CITATION {"citationID":"e8vnmCLK","properties":{"formattedCitation":"Ruth Jamieson, Peter Shirlow, and Adrian Grounds, \\uc0\\u8220{}Ageing and Social Exclusion among Former Politically Motivated Prisoners in Northern Ireland and the Border Region of Ireland\\uc0\\u8221{} (Belfast: Changing Age Partnership, 2010); Neil Ferguson, Mark Burgess, and Ian Hollywood, \\uc0\\u8220{}Who Are the Victims? Victimhood Experiences in Postagreement Northern Ireland,\\uc0\\u8221{} {\\i{}Political Psychology} 31, no. 6 (December 2010): 857\\uc0\\u8211{}86, https://doi.org/10.1111/j.1467-9221.2010.00791.x.","plainCitation":"Ruth Jamieson, Peter Shirlow, and Adrian Grounds, “Ageing and Social Exclusion among Former Politically Motivated Prisoners in Northern Ireland and the Border Region of Ireland” (Belfast: Changing Age Partnership, 2010); Neil Ferguson, Mark Burgess, and Ian Hollywood, “Who Are the Victims? Victimhood Experiences in Postagreement Northern Ireland,” Political Psychology 31, no. 6 (December 2010): 857–86, https://doi.org/10.1111/j.1467-9221.2010.00791.x.","noteIndex":3},"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id":628,"uris":["http://zotero.org/users/6037036/items/3KIK5RI8"],"uri":["http://zotero.org/users/6037036/items/3KIK5RI8"],"itemData":{"id":628,"type":"article-journal","container-title":"Political Psychology","DOI":"10.1111/j.1467-9221.2010.00791.x","ISSN":"0162895X","issue":"6","language":"en","page":"857-886","source":"Crossref","title":"Who are the victims? Victimhood experiences in postagreement Northern Ireland","title-short":"Who are the Victims?","volume":"31","author":[{"family":"Ferguson","given":"Neil"},{"family":"Burgess","given":"Mark"},{"family":"Hollywood","given":"Ian"}],"issued":{"date-parts":[["2010",12]]}}}],"schema":"https://github.com/citation-style-language/schema/raw/master/csl-citation.json"} </w:instrText>
      </w:r>
      <w:r>
        <w:fldChar w:fldCharType="separate"/>
      </w:r>
      <w:r w:rsidRPr="00D71C29">
        <w:t xml:space="preserve">Ruth Jamieson, Peter Shirlow, and Adrian Grounds, “Ageing and Social Exclusion among Former Politically Motivated Prisoners in Northern Ireland and the Border Region of Ireland” (Belfast: Changing Age Partnership, 2010); Neil Ferguson, Mark Burgess, and Ian Hollywood, “Who Are the Victims? Victimhood Experiences in Postagreement Northern Ireland,” </w:t>
      </w:r>
      <w:r w:rsidRPr="00D71C29">
        <w:rPr>
          <w:i/>
          <w:iCs/>
        </w:rPr>
        <w:t>Political Psychology</w:t>
      </w:r>
      <w:r w:rsidRPr="00D71C29">
        <w:t xml:space="preserve"> 31, no. 6 (December 2010): 857–86, https://doi.org/10.1111/j.1467-9221.2010.00791.x.</w:t>
      </w:r>
      <w:r>
        <w:fldChar w:fldCharType="end"/>
      </w:r>
    </w:p>
  </w:endnote>
  <w:endnote w:id="4">
    <w:p w14:paraId="363E0840" w14:textId="5CAF24AD" w:rsidR="0047338E" w:rsidRPr="0068597B" w:rsidRDefault="0047338E" w:rsidP="0047338E">
      <w:pPr>
        <w:pStyle w:val="EndnoteText"/>
      </w:pPr>
      <w:r>
        <w:rPr>
          <w:rStyle w:val="EndnoteReference"/>
        </w:rPr>
        <w:endnoteRef/>
      </w:r>
      <w:r>
        <w:t xml:space="preserve"> </w:t>
      </w:r>
      <w:r>
        <w:fldChar w:fldCharType="begin"/>
      </w:r>
      <w:r w:rsidR="00D71C29">
        <w:instrText xml:space="preserve"> ADDIN ZOTERO_ITEM CSL_CITATION {"citationID":"r8AQU6xx","properties":{"formattedCitation":"Emily Corner and Paul Gill, \\uc0\\u8220{}Psychological Distress, Terrorist Involvement and Disengagement from Terrorism: A Sequence Analysis Approach,\\uc0\\u8221{} {\\i{}Journal of Quantitative Criminology}, August 1, 2019, https://doi.org/10.1007/s10940-019-09420-1; Paul Gill and Emily Corner, \\uc0\\u8220{}There and Back Again: The Study of Mental Disorder and Terrorist Involvement.,\\uc0\\u8221{} {\\i{}American Psychologist} 72, no. 3 (2017): 231\\uc0\\u8211{}41, https://doi.org/10.1037/amp0000090.","plainCitation":"Emily Corner and Paul Gill, “Psychological Distress, Terrorist Involvement and Disengagement from Terrorism: A Sequence Analysis Approach,” Journal of Quantitative Criminology, August 1, 2019, https://doi.org/10.1007/s10940-019-09420-1; Paul Gill and Emily Corner, “There and Back Again: The Study of Mental Disorder and Terrorist Involvement.,” American Psychologist 72, no. 3 (2017): 231–41, https://doi.org/10.1037/amp0000090.","noteIndex":4},"citationItems":[{"id":168,"uris":["http://zotero.org/users/6037036/items/8LJPNJ8J"],"uri":["http://zotero.org/users/6037036/items/8LJPNJ8J"],"itemData":{"id":168,"type":"article-journal","container-title":"Journal of Quantitative Criminology","DOI":"10.1007/s10940-019-09420-1","ISSN":"0748-4518, 1573-7799","language":"en","source":"Crossref","title":"Psychological distress, terrorist involvement and disengagement from terrorism: A sequence analysis approach","title-short":"Psychological Distress, Terrorist Involvement and Disengagement from Terrorism","URL":"http://link.springer.com/10.1007/s10940-019-09420-1","author":[{"family":"Corner","given":"Emily"},{"family":"Gill","given":"Paul"}],"accessed":{"date-parts":[["2019",8,19]]},"issued":{"date-parts":[["2019",8,1]]}}},{"id":352,"uris":["http://zotero.org/users/6037036/items/F4SQ93RR"],"uri":["http://zotero.org/users/6037036/items/F4SQ93RR"],"itemData":{"id":352,"type":"article-journal","container-title":"American Psychologist","DOI":"10.1037/amp0000090","ISSN":"1935-990X, 0003-066X","issue":"3","language":"en","page":"231-241","source":"Crossref","title":"There and back again: The study of mental disorder and terrorist involvement.","title-short":"There and back again","volume":"72","author":[{"family":"Gill","given":"Paul"},{"family":"Corner","given":"Emily"}],"issued":{"date-parts":[["2017"]]}}}],"schema":"https://github.com/citation-style-language/schema/raw/master/csl-citation.json"} </w:instrText>
      </w:r>
      <w:r>
        <w:fldChar w:fldCharType="separate"/>
      </w:r>
      <w:r w:rsidRPr="00C74493">
        <w:rPr>
          <w:lang w:val="en-GB"/>
        </w:rPr>
        <w:t xml:space="preserve">Emily Corner and Paul Gill, “Psychological Distress, Terrorist Involvement and Disengagement from Terrorism: A Sequence Analysis Approach,” </w:t>
      </w:r>
      <w:r w:rsidRPr="00C74493">
        <w:rPr>
          <w:i/>
          <w:iCs/>
          <w:lang w:val="en-GB"/>
        </w:rPr>
        <w:t>Journal of Quantitative Criminology</w:t>
      </w:r>
      <w:r w:rsidRPr="00C74493">
        <w:rPr>
          <w:lang w:val="en-GB"/>
        </w:rPr>
        <w:t xml:space="preserve">, August 1, 2019, https://doi.org/10.1007/s10940-019-09420-1; Paul Gill and Emily Corner, “There and Back Again: The Study of Mental Disorder and Terrorist Involvement.,” </w:t>
      </w:r>
      <w:r w:rsidRPr="00C74493">
        <w:rPr>
          <w:i/>
          <w:iCs/>
          <w:lang w:val="en-GB"/>
        </w:rPr>
        <w:t>American Psychologist</w:t>
      </w:r>
      <w:r w:rsidRPr="00C74493">
        <w:rPr>
          <w:lang w:val="en-GB"/>
        </w:rPr>
        <w:t xml:space="preserve"> 72, no. 3 (2017): 231–41, https://doi.org/10.1037/amp0000090.</w:t>
      </w:r>
      <w:r>
        <w:fldChar w:fldCharType="end"/>
      </w:r>
    </w:p>
  </w:endnote>
  <w:endnote w:id="5">
    <w:p w14:paraId="04CF6010" w14:textId="2F17B48F" w:rsidR="0047338E" w:rsidRPr="0068597B" w:rsidRDefault="0047338E" w:rsidP="0047338E">
      <w:pPr>
        <w:pStyle w:val="EndnoteText"/>
      </w:pPr>
      <w:r>
        <w:rPr>
          <w:rStyle w:val="EndnoteReference"/>
        </w:rPr>
        <w:endnoteRef/>
      </w:r>
      <w:r>
        <w:t xml:space="preserve"> </w:t>
      </w:r>
      <w:r>
        <w:fldChar w:fldCharType="begin"/>
      </w:r>
      <w:r w:rsidR="00D71C29">
        <w:instrText xml:space="preserve"> ADDIN ZOTERO_ITEM CSL_CITATION {"citationID":"0WIpYbWA","properties":{"formattedCitation":"Corner and Gill, \\uc0\\u8220{}Psychological Distress, Terrorist Involvement and Disengagement from Terrorism.\\uc0\\u8221{}","plainCitation":"Corner and Gill, “Psychological Distress, Terrorist Involvement and Disengagement from Terrorism.”","noteIndex":5},"citationItems":[{"id":168,"uris":["http://zotero.org/users/6037036/items/8LJPNJ8J"],"uri":["http://zotero.org/users/6037036/items/8LJPNJ8J"],"itemData":{"id":168,"type":"article-journal","container-title":"Journal of Quantitative Criminology","DOI":"10.1007/s10940-019-09420-1","ISSN":"0748-4518, 1573-7799","language":"en","source":"Crossref","title":"Psychological distress, terrorist involvement and disengagement from terrorism: A sequence analysis approach","title-short":"Psychological Distress, Terrorist Involvement and Disengagement from Terrorism","URL":"http://link.springer.com/10.1007/s10940-019-09420-1","author":[{"family":"Corner","given":"Emily"},{"family":"Gill","given":"Paul"}],"accessed":{"date-parts":[["2019",8,19]]},"issued":{"date-parts":[["2019",8,1]]}}}],"schema":"https://github.com/citation-style-language/schema/raw/master/csl-citation.json"} </w:instrText>
      </w:r>
      <w:r>
        <w:fldChar w:fldCharType="separate"/>
      </w:r>
      <w:r w:rsidRPr="00BB4984">
        <w:rPr>
          <w:lang w:val="en-GB"/>
        </w:rPr>
        <w:t>Corner and Gill, “Psychological Distress, Terrorist Involvement and Disengagement from Terrorism.”</w:t>
      </w:r>
      <w:r>
        <w:fldChar w:fldCharType="end"/>
      </w:r>
    </w:p>
  </w:endnote>
  <w:endnote w:id="6">
    <w:p w14:paraId="22A4ED01" w14:textId="44519AC8" w:rsidR="0047338E" w:rsidRPr="00BB4984" w:rsidRDefault="0047338E" w:rsidP="0047338E">
      <w:pPr>
        <w:pStyle w:val="EndnoteText"/>
      </w:pPr>
      <w:r>
        <w:rPr>
          <w:rStyle w:val="EndnoteReference"/>
        </w:rPr>
        <w:endnoteRef/>
      </w:r>
      <w:r>
        <w:t xml:space="preserve"> </w:t>
      </w:r>
      <w:r>
        <w:fldChar w:fldCharType="begin"/>
      </w:r>
      <w:r w:rsidR="00D71C29">
        <w:instrText xml:space="preserve"> ADDIN ZOTERO_ITEM CSL_CITATION {"citationID":"SnzRrwDv","properties":{"formattedCitation":"Kate Barrelle, \\uc0\\u8220{}Pro-Integration: Disengagement from and Life after Extremism,\\uc0\\u8221{} {\\i{}Behavioral Sciences of Terrorism and Political Aggression} 7, no. 2 (May 4, 2015): 129\\uc0\\u8211{}42, https://doi.org/10.1080/19434472.2014.988165.","plainCitation":"Kate Barrelle, “Pro-Integration: Disengagement from and Life after Extremism,” Behavioral Sciences of Terrorism and Political Aggression 7, no. 2 (May 4, 2015): 129–42, https://doi.org/10.1080/19434472.2014.988165.","noteIndex":6},"citationItems":[{"id":540,"uris":["http://zotero.org/users/6037036/items/LS7HF85Z"],"uri":["http://zotero.org/users/6037036/items/LS7HF85Z"],"itemData":{"id":540,"type":"article-journal","container-title":"Behavioral Sciences of Terrorism and Political Aggression","DOI":"10.1080/19434472.2014.988165","ISSN":"1943-4472, 1943-4480","issue":"2","language":"en","page":"129-142","source":"Crossref","title":"Pro-integration: Disengagement from and life after extremism","title-short":"Pro-integration","volume":"7","author":[{"family":"Barrelle","given":"Kate"}],"issued":{"date-parts":[["2015",5,4]]}}}],"schema":"https://github.com/citation-style-language/schema/raw/master/csl-citation.json"} </w:instrText>
      </w:r>
      <w:r>
        <w:fldChar w:fldCharType="separate"/>
      </w:r>
      <w:r w:rsidRPr="00BB4984">
        <w:rPr>
          <w:lang w:val="en-GB"/>
        </w:rPr>
        <w:t xml:space="preserve">Kate Barrelle, “Pro-Integration: Disengagement from and Life after Extremism,” </w:t>
      </w:r>
      <w:r w:rsidRPr="00BB4984">
        <w:rPr>
          <w:i/>
          <w:iCs/>
          <w:lang w:val="en-GB"/>
        </w:rPr>
        <w:t>Behavioral Sciences of Terrorism and Political Aggression</w:t>
      </w:r>
      <w:r w:rsidRPr="00BB4984">
        <w:rPr>
          <w:lang w:val="en-GB"/>
        </w:rPr>
        <w:t xml:space="preserve"> 7, no. 2 (May 4, 2015): 129–42, https://doi.org/10.1080/19434472.2014.988165.</w:t>
      </w:r>
      <w:r>
        <w:fldChar w:fldCharType="end"/>
      </w:r>
    </w:p>
  </w:endnote>
  <w:endnote w:id="7">
    <w:p w14:paraId="2C24F2C4" w14:textId="043E150B" w:rsidR="0047338E" w:rsidRPr="0068597B" w:rsidRDefault="0047338E" w:rsidP="0047338E">
      <w:pPr>
        <w:pStyle w:val="EndnoteText"/>
      </w:pPr>
      <w:r>
        <w:rPr>
          <w:rStyle w:val="EndnoteReference"/>
        </w:rPr>
        <w:endnoteRef/>
      </w:r>
      <w:r>
        <w:t xml:space="preserve"> </w:t>
      </w:r>
      <w:r>
        <w:fldChar w:fldCharType="begin"/>
      </w:r>
      <w:r w:rsidR="00D71C29">
        <w:instrText xml:space="preserve"> ADDIN ZOTERO_ITEM CSL_CITATION {"citationID":"mtQYtoK9","properties":{"formattedCitation":"Barrelle; Corner and Gill, \\uc0\\u8220{}Psychological Distress, Terrorist Involvement and Disengagement from Terrorism\\uc0\\u8221{}; David Weatherston and Jonathan Moran, \\uc0\\u8220{}Terrorism and Mental Illness: Is There a Relationship?,\\uc0\\u8221{} {\\i{}International Journal of Offender Therapy and Comparative Criminology} 47, no. 6 (December 2003): 698\\uc0\\u8211{}713, https://doi.org/10.1177/0306624X03257244.","plainCitation":"Barrelle; Corner and Gill, “Psychological Distress, Terrorist Involvement and Disengagement from Terrorism”; David Weatherston and Jonathan Moran, “Terrorism and Mental Illness: Is There a Relationship?,” International Journal of Offender Therapy and Comparative Criminology 47, no. 6 (December 2003): 698–713, https://doi.org/10.1177/0306624X03257244.","noteIndex":7},"citationItems":[{"id":540,"uris":["http://zotero.org/users/6037036/items/LS7HF85Z"],"uri":["http://zotero.org/users/6037036/items/LS7HF85Z"],"itemData":{"id":540,"type":"article-journal","container-title":"Behavioral Sciences of Terrorism and Political Aggression","DOI":"10.1080/19434472.2014.988165","ISSN":"1943-4472, 1943-4480","issue":"2","language":"en","page":"129-142","source":"Crossref","title":"Pro-integration: Disengagement from and life after extremism","title-short":"Pro-integration","volume":"7","author":[{"family":"Barrelle","given":"Kate"}],"issued":{"date-parts":[["2015",5,4]]}}},{"id":168,"uris":["http://zotero.org/users/6037036/items/8LJPNJ8J"],"uri":["http://zotero.org/users/6037036/items/8LJPNJ8J"],"itemData":{"id":168,"type":"article-journal","container-title":"Journal of Quantitative Criminology","DOI":"10.1007/s10940-019-09420-1","ISSN":"0748-4518, 1573-7799","language":"en","source":"Crossref","title":"Psychological distress, terrorist involvement and disengagement from terrorism: A sequence analysis approach","title-short":"Psychological Distress, Terrorist Involvement and Disengagement from Terrorism","URL":"http://link.springer.com/10.1007/s10940-019-09420-1","author":[{"family":"Corner","given":"Emily"},{"family":"Gill","given":"Paul"}],"accessed":{"date-parts":[["2019",8,19]]},"issued":{"date-parts":[["2019",8,1]]}}},{"id":179,"uris":["http://zotero.org/users/6037036/items/HRGXVXB4"],"uri":["http://zotero.org/users/6037036/items/HRGXVXB4"],"itemData":{"id":179,"type":"article-journal","container-title":"International Journal of Offender Therapy and Comparative Criminology","DOI":"10.1177/0306624X03257244","ISSN":"0306-624X, 1552-6933","issue":"6","language":"en","page":"698-713","source":"Crossref","title":"Terrorism and mental illness: Is there a relationship?","title-short":"Terrorism and Mental Illness","volume":"47","author":[{"family":"Weatherston","given":"David"},{"family":"Moran","given":"Jonathan"}],"issued":{"date-parts":[["2003",12]]}}}],"schema":"https://github.com/citation-style-language/schema/raw/master/csl-citation.json"} </w:instrText>
      </w:r>
      <w:r>
        <w:fldChar w:fldCharType="separate"/>
      </w:r>
      <w:r w:rsidRPr="001A2D92">
        <w:rPr>
          <w:lang w:val="en-GB"/>
        </w:rPr>
        <w:t>Barrell</w:t>
      </w:r>
      <w:r>
        <w:rPr>
          <w:lang w:val="en-GB"/>
        </w:rPr>
        <w:t xml:space="preserve">e; </w:t>
      </w:r>
      <w:r w:rsidRPr="001A2D92">
        <w:rPr>
          <w:lang w:val="en-GB"/>
        </w:rPr>
        <w:t xml:space="preserve">Corner and Gill, “Psychological Distress, Terrorist Involvement and Disengagement from Terrorism”; David Weatherston and Jonathan Moran, “Terrorism and Mental Illness: Is There a Relationship?,” </w:t>
      </w:r>
      <w:r w:rsidRPr="001A2D92">
        <w:rPr>
          <w:i/>
          <w:iCs/>
          <w:lang w:val="en-GB"/>
        </w:rPr>
        <w:t>International Journal of Offender Therapy and Comparative Criminology</w:t>
      </w:r>
      <w:r w:rsidRPr="001A2D92">
        <w:rPr>
          <w:lang w:val="en-GB"/>
        </w:rPr>
        <w:t xml:space="preserve"> 47, no. 6 (December 2003): 698–713, https://doi.org/10.1177/0306624X03257244.</w:t>
      </w:r>
      <w:r>
        <w:fldChar w:fldCharType="end"/>
      </w:r>
    </w:p>
  </w:endnote>
  <w:endnote w:id="8">
    <w:p w14:paraId="208213E9" w14:textId="07687A20" w:rsidR="0047338E" w:rsidRPr="006A4A2E" w:rsidRDefault="0047338E" w:rsidP="0047338E">
      <w:pPr>
        <w:pStyle w:val="EndnoteText"/>
      </w:pPr>
      <w:r>
        <w:rPr>
          <w:rStyle w:val="EndnoteReference"/>
        </w:rPr>
        <w:endnoteRef/>
      </w:r>
      <w:r w:rsidRPr="006A4A2E">
        <w:t xml:space="preserve"> </w:t>
      </w:r>
      <w:r>
        <w:fldChar w:fldCharType="begin"/>
      </w:r>
      <w:r w:rsidR="00D71C29">
        <w:instrText xml:space="preserve"> ADDIN ZOTERO_ITEM CSL_CITATION {"citationID":"1Ktl2bbY","properties":{"formattedCitation":"Mary Beth Altier et al., \\uc0\\u8220{}Why They Leave: An Analysis of Terrorist Disengagement Events from Eighty-Seven Autobiographical Accounts,\\uc0\\u8221{} {\\i{}Security Studies} 26, no. 2 (April 3, 2017): 305\\uc0\\u8211{}32, https://doi.org/10.1080/09636412.2017.1280307.","plainCitation":"Mary Beth Altier et al., “Why They Leave: An Analysis of Terrorist Disengagement Events from Eighty-Seven Autobiographical Accounts,” Security Studies 26, no. 2 (April 3, 2017): 305–32, https://doi.org/10.1080/09636412.2017.1280307.","noteIndex":8},"citationItems":[{"id":88,"uris":["http://zotero.org/users/6037036/items/XRYN4SIM"],"uri":["http://zotero.org/users/6037036/items/XRYN4SIM"],"itemData":{"id":88,"type":"article-journal","container-title":"Security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Pr="00C74493">
        <w:rPr>
          <w:lang w:val="en-GB"/>
        </w:rPr>
        <w:t xml:space="preserve">Mary Beth Altier et al., “Why They Leave: An Analysis of Terrorist Disengagement Events from Eighty-Seven Autobiographical Accounts,” </w:t>
      </w:r>
      <w:r w:rsidRPr="00C74493">
        <w:rPr>
          <w:i/>
          <w:iCs/>
          <w:lang w:val="en-GB"/>
        </w:rPr>
        <w:t>Security Studies</w:t>
      </w:r>
      <w:r w:rsidRPr="00C74493">
        <w:rPr>
          <w:lang w:val="en-GB"/>
        </w:rPr>
        <w:t xml:space="preserve"> 26, no. 2 (April 3, 2017): 305–32, https://doi.org/10.1080/09636412.2017.1280307.</w:t>
      </w:r>
      <w:r>
        <w:fldChar w:fldCharType="end"/>
      </w:r>
    </w:p>
  </w:endnote>
  <w:endnote w:id="9">
    <w:p w14:paraId="394288CB" w14:textId="7943D9AF" w:rsidR="0047338E" w:rsidRPr="006570D2" w:rsidRDefault="0047338E" w:rsidP="0047338E">
      <w:pPr>
        <w:pStyle w:val="EndnoteText"/>
      </w:pPr>
      <w:r>
        <w:rPr>
          <w:rStyle w:val="EndnoteReference"/>
        </w:rPr>
        <w:endnoteRef/>
      </w:r>
      <w:r>
        <w:t xml:space="preserve"> </w:t>
      </w:r>
      <w:r>
        <w:fldChar w:fldCharType="begin"/>
      </w:r>
      <w:r w:rsidR="00D71C29">
        <w:instrText xml:space="preserve"> ADDIN ZOTERO_ITEM CSL_CITATION {"citationID":"s0ymg5Cn","properties":{"formattedCitation":"Altier et al.; Tore Bj\\uc0\\u248{}rgo, \\uc0\\u8220{}Dreams and Disillusionment: Engagement in and Disengagement from Militant Extremist Groups,\\uc0\\u8221{} {\\i{}Crime, Law and Social Change} 55, no. 4 (May 2011): 277\\uc0\\u8211{}85, https://doi.org/10.1007/s10611-011-9282-9; John Horgan, {\\i{}The Psychology of Terrorism}, Revised and updated second edition, Political Violence (Abingdon, Oxon: Routledge, Taylor &amp; Francis Group, 2014).","plainCitation":"Altier et al.; Tore Bjørgo, “Dreams and Disillusionment: Engagement in and Disengagement from Militant Extremist Groups,” Crime, Law and Social Change 55, no. 4 (May 2011): 277–85, https://doi.org/10.1007/s10611-011-9282-9; John Horgan, The Psychology of Terrorism, Revised and updated second edition, Political Violence (Abingdon, Oxon: Routledge, Taylor &amp; Francis Group, 2014).","noteIndex":9},"citationItems":[{"id":88,"uris":["http://zotero.org/users/6037036/items/XRYN4SIM"],"uri":["http://zotero.org/users/6037036/items/XRYN4SIM"],"itemData":{"id":88,"type":"article-journal","container-title":"Security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D."},{"family":"Horgan","given":"John"}],"issued":{"date-parts":[["2017",4,3]]}}},{"id":557,"uris":["http://zotero.org/users/6037036/items/SIUSHTTC"],"uri":["http://zotero.org/users/6037036/items/SIUSHTTC"],"itemData":{"id":557,"type":"article-journal","container-title":"Crime, Law and Social Change","DOI":"10.1007/s10611-011-9282-9","ISSN":"0925-4994, 1573-0751","issue":"4","language":"en","page":"277-285","source":"Crossref","title":"Dreams and disillusionment: Engagement in and disengagement from militant extremist groups","title-short":"Dreams and disillusionment","volume":"55","author":[{"family":"Bjørgo","given":"Tore"}],"issued":{"date-parts":[["2011",5]]}}},{"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Pr="00C62C0C">
        <w:t xml:space="preserve">Altier et al.; Tore Bjørgo, “Dreams and Disillusionment: Engagement in and Disengagement from Militant Extremist Groups,” </w:t>
      </w:r>
      <w:r w:rsidRPr="00C62C0C">
        <w:rPr>
          <w:i/>
          <w:iCs/>
        </w:rPr>
        <w:t>Crime, Law and Social Change</w:t>
      </w:r>
      <w:r w:rsidRPr="00C62C0C">
        <w:t xml:space="preserve"> 55, no. 4 (May 2011): 277–85, https://doi.org/10.1007/s10611-011-9282-9; John Horgan, </w:t>
      </w:r>
      <w:r w:rsidRPr="00C62C0C">
        <w:rPr>
          <w:i/>
          <w:iCs/>
        </w:rPr>
        <w:t>The Psychology of Terrorism</w:t>
      </w:r>
      <w:r w:rsidRPr="00C62C0C">
        <w:t>, Revised and updated second edition, Political Violence (Abingdon, Oxon: Routledge, Taylor &amp; Francis Group, 2014).</w:t>
      </w:r>
      <w:r>
        <w:fldChar w:fldCharType="end"/>
      </w:r>
    </w:p>
  </w:endnote>
  <w:endnote w:id="10">
    <w:p w14:paraId="4886A199" w14:textId="68A693B4" w:rsidR="0047338E" w:rsidRPr="0068597B" w:rsidRDefault="0047338E" w:rsidP="0047338E">
      <w:pPr>
        <w:pStyle w:val="EndnoteText"/>
      </w:pPr>
      <w:r>
        <w:rPr>
          <w:rStyle w:val="EndnoteReference"/>
        </w:rPr>
        <w:endnoteRef/>
      </w:r>
      <w:r>
        <w:t xml:space="preserve"> </w:t>
      </w:r>
      <w:r>
        <w:fldChar w:fldCharType="begin"/>
      </w:r>
      <w:r w:rsidR="00D71C29">
        <w:instrText xml:space="preserve"> ADDIN ZOTERO_ITEM CSL_CITATION {"citationID":"ZnEiYpXV","properties":{"formattedCitation":"Altier et al., \\uc0\\u8220{}Why They Leave\\uc0\\u8221{}; Barrelle, \\uc0\\u8220{}Pro-Integration\\uc0\\u8221{}; David Webber and Arie W Kruglanski, \\uc0\\u8220{}The Social Psychological Makings of a Terrorist,\\uc0\\u8221{} {\\i{}Current Opinion in Psychology} 19 (February 2018): 131\\uc0\\u8211{}34, https://doi.org/10.1016/j.copsyc.2017.03.024.","plainCitation":"Altier et al., “Why They Leave”; Barrelle, “Pro-Integration”; David Webber and Arie W Kruglanski, “The Social Psychological Makings of a Terrorist,” Current Opinion in Psychology 19 (February 2018): 131–34, https://doi.org/10.1016/j.copsyc.2017.03.024.","noteIndex":10},"citationItems":[{"id":88,"uris":["http://zotero.org/users/6037036/items/XRYN4SIM"],"uri":["http://zotero.org/users/6037036/items/XRYN4SIM"],"itemData":{"id":88,"type":"article-journal","container-title":"Security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id":540,"uris":["http://zotero.org/users/6037036/items/LS7HF85Z"],"uri":["http://zotero.org/users/6037036/items/LS7HF85Z"],"itemData":{"id":540,"type":"article-journal","container-title":"Behavioral Sciences of Terrorism and Political Aggression","DOI":"10.1080/19434472.2014.988165","ISSN":"1943-4472, 1943-4480","issue":"2","language":"en","page":"129-142","source":"Crossref","title":"Pro-integration: Disengagement from and life after extremism","title-short":"Pro-integration","volume":"7","author":[{"family":"Barrelle","given":"Kate"}],"issued":{"date-parts":[["2015",5,4]]}}},{"id":554,"uris":["http://zotero.org/users/6037036/items/XQPH2KAG"],"uri":["http://zotero.org/users/6037036/items/XQPH2KAG"],"itemData":{"id":554,"type":"article-journal","container-title":"Current Opinion in Psychology","DOI":"10.1016/j.copsyc.2017.03.024","ISSN":"2352250X","language":"en","page":"131-134","source":"Crossref","title":"The social psychological makings of a terrorist","volume":"19","author":[{"family":"Webber","given":"David"},{"family":"Kruglanski","given":"Arie W"}],"issued":{"date-parts":[["2018",2]]}}}],"schema":"https://github.com/citation-style-language/schema/raw/master/csl-citation.json"} </w:instrText>
      </w:r>
      <w:r>
        <w:fldChar w:fldCharType="separate"/>
      </w:r>
      <w:r w:rsidRPr="006570D2">
        <w:rPr>
          <w:lang w:val="en-GB"/>
        </w:rPr>
        <w:t xml:space="preserve">Altier et al., “Why They Leave”; Barrelle, “Pro-Integration”; David Webber and Arie W Kruglanski, “The Social Psychological Makings of a Terrorist,” </w:t>
      </w:r>
      <w:r w:rsidRPr="006570D2">
        <w:rPr>
          <w:i/>
          <w:iCs/>
          <w:lang w:val="en-GB"/>
        </w:rPr>
        <w:t>Current Opinion in Psychology</w:t>
      </w:r>
      <w:r w:rsidRPr="006570D2">
        <w:rPr>
          <w:lang w:val="en-GB"/>
        </w:rPr>
        <w:t xml:space="preserve"> 19 (February 2018): 131–34, https://doi.org/10.1016/j.copsyc.2017.03.024.</w:t>
      </w:r>
      <w:r>
        <w:fldChar w:fldCharType="end"/>
      </w:r>
    </w:p>
  </w:endnote>
  <w:endnote w:id="11">
    <w:p w14:paraId="3AA26724" w14:textId="78465B5A" w:rsidR="0047338E" w:rsidRPr="006A4A2E" w:rsidRDefault="0047338E" w:rsidP="0047338E">
      <w:pPr>
        <w:pStyle w:val="EndnoteText"/>
      </w:pPr>
      <w:r>
        <w:rPr>
          <w:rStyle w:val="EndnoteReference"/>
        </w:rPr>
        <w:endnoteRef/>
      </w:r>
      <w:r w:rsidRPr="006A4A2E">
        <w:t xml:space="preserve"> </w:t>
      </w:r>
      <w:r>
        <w:fldChar w:fldCharType="begin"/>
      </w:r>
      <w:r w:rsidR="00D71C29">
        <w:instrText xml:space="preserve"> ADDIN ZOTERO_ITEM CSL_CITATION {"citationID":"UhKY1YCI","properties":{"formattedCitation":"Altier et al., \\uc0\\u8220{}Why They Leave\\uc0\\u8221{}; Bj\\uc0\\u248{}rgo, \\uc0\\u8220{}Dreams and Disillusionment.\\uc0\\u8221{}","plainCitation":"Altier et al., “Why They Leave”; Bjørgo, “Dreams and Disillusionment.”","noteIndex":11},"citationItems":[{"id":88,"uris":["http://zotero.org/users/6037036/items/XRYN4SIM"],"uri":["http://zotero.org/users/6037036/items/XRYN4SIM"],"itemData":{"id":88,"type":"article-journal","container-title":"Security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D."},{"family":"Horgan","given":"John"}],"issued":{"date-parts":[["2017",4,3]]}}},{"id":557,"uris":["http://zotero.org/users/6037036/items/SIUSHTTC"],"uri":["http://zotero.org/users/6037036/items/SIUSHTTC"],"itemData":{"id":557,"type":"article-journal","container-title":"Crime, Law and Social Change","DOI":"10.1007/s10611-011-9282-9","ISSN":"0925-4994, 1573-0751","issue":"4","language":"en","page":"277-285","source":"Crossref","title":"Dreams and disillusionment: Engagement in and disengagement from militant extremist groups","title-short":"Dreams and disillusionment","volume":"55","author":[{"family":"Bjørgo","given":"Tore"}],"issued":{"date-parts":[["2011",5]]}}}],"schema":"https://github.com/citation-style-language/schema/raw/master/csl-citation.json"} </w:instrText>
      </w:r>
      <w:r>
        <w:fldChar w:fldCharType="separate"/>
      </w:r>
      <w:r w:rsidRPr="00C74493">
        <w:rPr>
          <w:lang w:val="en-GB"/>
        </w:rPr>
        <w:t>Altier et al., “Why They Leave”; Bjørgo, “Dreams and Disillusionment.”</w:t>
      </w:r>
      <w:r>
        <w:fldChar w:fldCharType="end"/>
      </w:r>
    </w:p>
  </w:endnote>
  <w:endnote w:id="12">
    <w:p w14:paraId="035BAF2B" w14:textId="317DA988" w:rsidR="0047338E" w:rsidRPr="006570D2" w:rsidRDefault="0047338E" w:rsidP="0047338E">
      <w:pPr>
        <w:pStyle w:val="EndnoteText"/>
      </w:pPr>
      <w:r>
        <w:rPr>
          <w:rStyle w:val="EndnoteReference"/>
        </w:rPr>
        <w:endnoteRef/>
      </w:r>
      <w:r>
        <w:t xml:space="preserve"> </w:t>
      </w:r>
      <w:r>
        <w:fldChar w:fldCharType="begin"/>
      </w:r>
      <w:r w:rsidR="00D71C29">
        <w:instrText xml:space="preserve"> ADDIN ZOTERO_ITEM CSL_CITATION {"citationID":"FCebQsxx","properties":{"formattedCitation":"Corner and Gill, \\uc0\\u8220{}Psychological Distress, Terrorist Involvement and Disengagement from Terrorism\\uc0\\u8221{}; John Horgan, {\\i{}Walking Away from Terrorism: Accounts of Disengagement from Radical and Extremist Movements} (Milton Park, Abingdon, Oxon\\uc0\\u8239{}; New York, NY: Routledge, 2009).","plainCitation":"Corner and Gill, “Psychological Distress, Terrorist Involvement and Disengagement from Terrorism”; John Horgan, Walking Away from Terrorism: Accounts of Disengagement from Radical and Extremist Movements (Milton Park, Abingdon, Oxon ; New York, NY: Routledge, 2009).","noteIndex":12},"citationItems":[{"id":168,"uris":["http://zotero.org/users/6037036/items/8LJPNJ8J"],"uri":["http://zotero.org/users/6037036/items/8LJPNJ8J"],"itemData":{"id":168,"type":"article-journal","container-title":"Journal of Quantitative Criminology","DOI":"10.1007/s10940-019-09420-1","ISSN":"0748-4518, 1573-7799","language":"en","source":"Crossref","title":"Psychological distress, terrorist involvement and disengagement from terrorism: A sequence analysis approach","title-short":"Psychological Distress, Terrorist Involvement and Disengagement from Terrorism","URL":"http://link.springer.com/10.1007/s10940-019-09420-1","author":[{"family":"Corner","given":"Emily"},{"family":"Gill","given":"Paul"}],"accessed":{"date-parts":[["2019",8,19]]},"issued":{"date-parts":[["2019",8,1]]}}},{"id":537,"uris":["http://zotero.org/users/6037036/items/45GMNDLF"],"uri":["http://zotero.org/users/6037036/items/45GMNDLF"],"itemData":{"id":537,"type":"book","call-number":"HV6431 .H668 2009","event-place":"Milton Park, Abingdon, Oxon ; New York, NY","ISBN":"978-0-415-43943-5","note":"OCLC: ocn299280732","number-of-pages":"186","publisher":"Routledge","publisher-place":"Milton Park, Abingdon, Oxon ; New York, NY","source":"Library of Congress ISBN","title":"Walking away from terrorism: Accounts of disengagement from radical and extremist movements","title-short":"Walking away from terrorism","author":[{"family":"Horgan","given":"John"}],"issued":{"date-parts":[["2009"]]}}}],"schema":"https://github.com/citation-style-language/schema/raw/master/csl-citation.json"} </w:instrText>
      </w:r>
      <w:r>
        <w:fldChar w:fldCharType="separate"/>
      </w:r>
      <w:r w:rsidRPr="00D33849">
        <w:rPr>
          <w:lang w:val="en-GB"/>
        </w:rPr>
        <w:t xml:space="preserve">Corner and Gill, “Psychological Distress, Terrorist Involvement and Disengagement from Terrorism”; John Horgan, </w:t>
      </w:r>
      <w:r w:rsidRPr="00D33849">
        <w:rPr>
          <w:i/>
          <w:iCs/>
          <w:lang w:val="en-GB"/>
        </w:rPr>
        <w:t>Walking Away from Terrorism: Accounts of Disengagement from Radical and Extremist Movements</w:t>
      </w:r>
      <w:r w:rsidRPr="00D33849">
        <w:rPr>
          <w:lang w:val="en-GB"/>
        </w:rPr>
        <w:t xml:space="preserve"> (Milton Park, Abingdon, Oxon ; New York, NY: Routledge, 2009).</w:t>
      </w:r>
      <w:r>
        <w:fldChar w:fldCharType="end"/>
      </w:r>
    </w:p>
  </w:endnote>
  <w:endnote w:id="13">
    <w:p w14:paraId="6F5BA4FD" w14:textId="4FF2C094" w:rsidR="0047338E" w:rsidRPr="007C173B" w:rsidRDefault="0047338E" w:rsidP="0047338E">
      <w:pPr>
        <w:pStyle w:val="EndnoteText"/>
      </w:pPr>
      <w:r>
        <w:rPr>
          <w:rStyle w:val="EndnoteReference"/>
        </w:rPr>
        <w:endnoteRef/>
      </w:r>
      <w:r>
        <w:t xml:space="preserve"> </w:t>
      </w:r>
      <w:r>
        <w:fldChar w:fldCharType="begin"/>
      </w:r>
      <w:r w:rsidR="00D71C29">
        <w:instrText xml:space="preserve"> ADDIN ZOTERO_ITEM CSL_CITATION {"citationID":"RVrXa0ZU","properties":{"formattedCitation":"Horgan, {\\i{}The Psychology of Terrorism}.","plainCitation":"Horgan, The Psychology of Terrorism.","noteIndex":13},"citationItems":[{"id":424,"uris":["http://zotero.org/users/6037036/items/XWUKKGMU"],"uri":["http://zotero.org/users/6037036/items/XWUKKGMU"],"itemData":{"id":424,"type":"book","call-number":"HV6431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Pr="00D505F4">
        <w:rPr>
          <w:lang w:val="en-GB"/>
        </w:rPr>
        <w:t xml:space="preserve">Horgan, </w:t>
      </w:r>
      <w:r w:rsidRPr="00D505F4">
        <w:rPr>
          <w:i/>
          <w:iCs/>
          <w:lang w:val="en-GB"/>
        </w:rPr>
        <w:t>The Psychology of Terrorism</w:t>
      </w:r>
      <w:r w:rsidRPr="00D505F4">
        <w:rPr>
          <w:lang w:val="en-GB"/>
        </w:rPr>
        <w:t>.</w:t>
      </w:r>
      <w:r>
        <w:fldChar w:fldCharType="end"/>
      </w:r>
    </w:p>
  </w:endnote>
  <w:endnote w:id="14">
    <w:p w14:paraId="29D569BC" w14:textId="2EC51D6B"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{"citationID":"38K49vV1","properties":{"formattedCitation":"Jamieson, Shirlow, and Grounds, \\uc0\\u8220{}Ageing and Social Exclusion among Former Politically Motivated Prisoners in Northern Ireland and the Border Region of Ireland.\\uc0\\u8221{}","plainCitation":"Jamieson, Shirlow, and Grounds, “Ageing and Social Exclusion among Former Politically Motivated Prisoners in Northern Ireland and the Border Region of Ireland.”","noteIndex":14},"citationItems":[{"id":81,"uris":["http://zotero.org/users/6037036/items/8K9VTLBJ"],"uri":["http://zotero.org/users/6037036/items/8K9VTLBJ"],"itemData":{"id":81,"type":"report","event-place":"Belfast","publisher":"Changing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Ireland","author":[{"family":"Jamieson","given":"Ruth"},{"family":"Shirlow","given":"Peter"},{"family":"Grounds","given":"Adrian"}],"issued":{"date-parts":[["2010"]]}}}],"schema":"https://github.com/citation-style-language/schema/raw/master/csl-citation.json"} </w:instrText>
      </w:r>
      <w:r>
        <w:fldChar w:fldCharType="separate"/>
      </w:r>
      <w:r w:rsidR="00D71C29" w:rsidRPr="00D71C29">
        <w:t>Jamieson, Shirlow, and Grounds, “Ageing and Social Exclusion among Former Politically Motivated Prisoners in Northern Ireland and the Border Region of Ireland.”</w:t>
      </w:r>
      <w:r>
        <w:fldChar w:fldCharType="end"/>
      </w:r>
    </w:p>
  </w:endnote>
  <w:endnote w:id="15">
    <w:p w14:paraId="7B461375" w14:textId="6214917C"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{"citationID":"AKRpMyFJ","properties":{"formattedCitation":"Jamieson, Shirlow, and Grounds; Kieran McEvoy, Peter Shirlow, and Karen McElrath, \\uc0\\u8220{}Resistance, Transition and Exclusion: Politically Motivated Ex-Prisoners and Conflict Transformation in Northern Ireland,\\uc0\\u8221{} {\\i{}Terrorism and Political Violence} 16, no. 3 (January 2004): 646\\uc0\\u8211{}70, https://doi.org/10.1080/09546550490509991.","plainCitation":"Jamieson, Shirlow, and Grounds; Kieran McEvoy, Peter Shirlow, and Karen McElrath, “Resistance, Transition and Exclusion: Politically Motivated Ex-Prisoners and Conflict Transformation in Northern Ireland,” Terrorism and Political Violence 16, no. 3 (January 2004): 646–70, https://doi.org/10.1080/09546550490509991.","noteIndex":15},"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id":67,"uris":["http://zotero.org/users/6037036/items/KK3RCLVB"],"uri":["http://zotero.org/users/6037036/items/KK3RCLVB"],"itemData":{"id":67,"type":"article-journal","container-title":"Terrorism and Political Violence","DOI":"10.1080/09546550490509991","ISSN":"0954-6553, 1556-1836","issue":"3","language":"en","page":"646-670","source":"Crossref","title":"Resistance, transition and exclusion: Politically motivated ex-prisoners and conflict transformation in Northern Ireland","volume":"16","author":[{"family":"McEvoy","given":"Kieran"},{"family":"Shirlow","given":"Peter"},{"family":"McElrath","given":"Karen"}],"issued":{"date-parts":[["2004",1]]}}}],"schema":"https://github.com/citation-style-language/schema/raw/master/csl-citation.json"} </w:instrText>
      </w:r>
      <w:r>
        <w:fldChar w:fldCharType="separate"/>
      </w:r>
      <w:r w:rsidRPr="03D09653">
        <w:rPr>
          <w:lang w:val="en-GB"/>
        </w:rPr>
        <w:t xml:space="preserve">Jamieson, Shirlow, and Grounds; Kieran McEvoy, Peter Shirlow, and Karen McElrath, “Resistance, Transition and Exclusion: Politically Motivated Ex-Prisoners and Conflict Transformation in Northern Ireland,” </w:t>
      </w:r>
      <w:r w:rsidRPr="03D09653">
        <w:rPr>
          <w:i/>
          <w:iCs/>
          <w:lang w:val="en-GB"/>
        </w:rPr>
        <w:t>Terrorism and Political Violence</w:t>
      </w:r>
      <w:r w:rsidRPr="03D09653">
        <w:rPr>
          <w:lang w:val="en-GB"/>
        </w:rPr>
        <w:t xml:space="preserve"> 16, no. 3 (January 2004): 646–70, https://doi.org/10.1080/09546550490509991.</w:t>
      </w:r>
      <w:r>
        <w:fldChar w:fldCharType="end"/>
      </w:r>
    </w:p>
  </w:endnote>
  <w:endnote w:id="16">
    <w:p w14:paraId="4A655841" w14:textId="3F0D0BFA"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{"citationID":"3sBF5xRy","properties":{"formattedCitation":"Jamieson, Shirlow, and Grounds, \\uc0\\u8220{}Ageing and Social Exclusion among Former Politically Motivated Prisoners in Northern Ireland and the Border Region of Ireland.\\uc0\\u8221{}","plainCitation":"Jamieson, Shirlow, and Grounds, “Ageing and Social Exclusion among Former Politically Motivated Prisoners in Northern Ireland and the Border Region of Ireland.”","noteIndex":16},"citationItems":[{"id":81,"uris":["http://zotero.org/users/6037036/items/8K9VTLBJ"],"uri":["http://zotero.org/users/6037036/items/8K9VTLBJ"],"itemData":{"id":81,"type":"report","event-place":"Belfast","publisher":"Changing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Ireland","author":[{"family":"Jamieson","given":"Ruth"},{"family":"Shirlow","given":"Peter"},{"family":"Grounds","given":"Adrian"}],"issued":{"date-parts":[["2010"]]}}}],"schema":"https://github.com/citation-style-language/schema/raw/master/csl-citation.json"} </w:instrText>
      </w:r>
      <w:r>
        <w:fldChar w:fldCharType="separate"/>
      </w:r>
      <w:r w:rsidRPr="03D09653">
        <w:rPr>
          <w:lang w:val="en-GB"/>
        </w:rPr>
        <w:t>Jamieson, Shirlow, and Grounds, “Ageing and Social Exclusion among Former Politically Motivated Prisoners in Northern Ireland and the Border Region of Ireland.”</w:t>
      </w:r>
      <w:r>
        <w:fldChar w:fldCharType="end"/>
      </w:r>
    </w:p>
  </w:endnote>
  <w:endnote w:id="17">
    <w:p w14:paraId="2CF78D0E" w14:textId="782B24ED"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{"citationID":"7sQfvNZc","properties":{"formattedCitation":"Jamieson, Shirlow, and Grounds, 8.","plainCitation":"Jamieson, Shirlow, and Grounds, 8.","noteIndex":17},"citationItems":[{"id":81,"uris":["http://zotero.org/users/6037036/items/8K9VTLBJ"],"uri":["http://zotero.org/users/6037036/items/8K9VTLBJ"],"itemData":{"id":81,"type":"report","event-place":"Belfast","publisher":"Changing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Ireland","author":[{"family":"Jamieson","given":"Ruth"},{"family":"Shirlow","given":"Peter"},{"family":"Grounds","given":"Adrian"}],"issued":{"date-parts":[["2010"]]}},"locator":"8"}],"schema":"https://github.com/citation-style-language/schema/raw/master/csl-citation.json"} </w:instrText>
      </w:r>
      <w:r>
        <w:fldChar w:fldCharType="separate"/>
      </w:r>
      <w:r w:rsidRPr="03D09653">
        <w:rPr>
          <w:noProof/>
        </w:rPr>
        <w:t>Jamieson, Shirlow, and Grounds, 8.</w:t>
      </w:r>
      <w:r>
        <w:fldChar w:fldCharType="end"/>
      </w:r>
    </w:p>
  </w:endnote>
  <w:endnote w:id="18">
    <w:p w14:paraId="2FEB2AF4" w14:textId="200240DF"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{"citationID":"y19XYjCt","properties":{"formattedCitation":"Jamieson, Shirlow, and Grounds, 43.","plainCitation":"Jamieson, Shirlow, and Grounds, 43.","noteIndex":18},"citationItems":[{"id":81,"uris":["http://zotero.org/users/6037036/items/8K9VTLBJ"],"uri":["http://zotero.org/users/6037036/items/8K9VTLBJ"],"itemData":{"id":81,"type":"report","event-place":"Belfast","publisher":"Changing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Ireland","author":[{"family":"Jamieson","given":"Ruth"},{"family":"Shirlow","given":"Peter"},{"family":"Grounds","given":"Adrian"}],"issued":{"date-parts":[["2010"]]}},"locator":"43"}],"schema":"https://github.com/citation-style-language/schema/raw/master/csl-citation.json"} </w:instrText>
      </w:r>
      <w:r>
        <w:fldChar w:fldCharType="separate"/>
      </w:r>
      <w:r w:rsidRPr="03D09653">
        <w:rPr>
          <w:noProof/>
        </w:rPr>
        <w:t>Jamieson, Shirlow, and Grounds, 43.</w:t>
      </w:r>
      <w:r>
        <w:fldChar w:fldCharType="end"/>
      </w:r>
    </w:p>
  </w:endnote>
  <w:endnote w:id="19">
    <w:p w14:paraId="6BDB9673" w14:textId="00914814"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{"citationID":"9lIIpHZC","properties":{"formattedCitation":"Jamieson, Shirlow, and Grounds, 8.","plainCitation":"Jamieson, Shirlow, and Grounds, 8.","noteIndex":19},"citationItems":[{"id":81,"uris":["http://zotero.org/users/6037036/items/8K9VTLBJ"],"uri":["http://zotero.org/users/6037036/items/8K9VTLBJ"],"itemData":{"id":81,"type":"report","event-place":"Belfast","publisher":"Changing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Ireland","author":[{"family":"Jamieson","given":"Ruth"},{"family":"Shirlow","given":"Peter"},{"family":"Grounds","given":"Adrian"}],"issued":{"date-parts":[["2010"]]}},"locator":"8"}],"schema":"https://github.com/citation-style-language/schema/raw/master/csl-citation.json"} </w:instrText>
      </w:r>
      <w:r>
        <w:fldChar w:fldCharType="separate"/>
      </w:r>
      <w:r w:rsidRPr="03D09653">
        <w:rPr>
          <w:noProof/>
        </w:rPr>
        <w:t>Jamieson, Shirlow, and Grounds, 8.</w:t>
      </w:r>
      <w:r>
        <w:fldChar w:fldCharType="end"/>
      </w:r>
    </w:p>
  </w:endnote>
  <w:endnote w:id="20">
    <w:p w14:paraId="6227A260" w14:textId="60641BA3"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{"citationID":"XR5kNY4U","properties":{"formattedCitation":"Jamieson, Shirlow, and Grounds, 8.","plainCitation":"Jamieson, Shirlow, and Grounds, 8.","noteIndex":20},"citationItems":[{"id":81,"uris":["http://zotero.org/users/6037036/items/8K9VTLBJ"],"uri":["http://zotero.org/users/6037036/items/8K9VTLBJ"],"itemData":{"id":81,"type":"report","event-place":"Belfast","publisher":"Changing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Ireland","author":[{"family":"Jamieson","given":"Ruth"},{"family":"Shirlow","given":"Peter"},{"family":"Grounds","given":"Adrian"}],"issued":{"date-parts":[["2010"]]}},"locator":"8"}],"schema":"https://github.com/citation-style-language/schema/raw/master/csl-citation.json"} </w:instrText>
      </w:r>
      <w:r>
        <w:fldChar w:fldCharType="separate"/>
      </w:r>
      <w:r w:rsidRPr="03D09653">
        <w:rPr>
          <w:noProof/>
        </w:rPr>
        <w:t>Jamieson, Shirlow, and Grounds, 8.</w:t>
      </w:r>
      <w:r>
        <w:fldChar w:fldCharType="end"/>
      </w:r>
    </w:p>
  </w:endnote>
  <w:endnote w:id="21">
    <w:p w14:paraId="258D2C98" w14:textId="4A9EB96A" w:rsidR="0047338E" w:rsidRDefault="0047338E" w:rsidP="0047338E">
      <w:pPr>
        <w:pStyle w:val="EndnoteText"/>
        <w:rPr>
          <w:lang w:val="nl-NL"/>
        </w:rPr>
      </w:pPr>
      <w:r w:rsidRPr="03D09653">
        <w:rPr>
          <w:rStyle w:val="EndnoteReference"/>
        </w:rPr>
        <w:endnoteRef/>
      </w:r>
      <w:r>
        <w:t xml:space="preserve"> </w:t>
      </w:r>
      <w:r>
        <w:fldChar w:fldCharType="begin"/>
      </w:r>
      <w:r w:rsidR="00D71C29">
        <w:instrText xml:space="preserve"> ADDIN ZOTERO_ITEM CSL_CITATION {"citationID":"nrnMlBKz","properties":{"formattedCitation":"Jamieson, Shirlow, and Grounds, 55.","plainCitation":"Jamieson, Shirlow, and Grounds, 55.","noteIndex":21},"citationItems":[{"id":81,"uris":["http://zotero.org/users/6037036/items/8K9VTLBJ"],"uri":["http://zotero.org/users/6037036/items/8K9VTLBJ"],"itemData":{"id":81,"type":"report","event-place":"Belfast","publisher":"Changing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Ireland","author":[{"family":"Jamieson","given":"Ruth"},{"family":"Shirlow","given":"Peter"},{"family":"Grounds","given":"Adrian"}],"issued":{"date-parts":[["2010"]]}},"locator":"55"}],"schema":"https://github.com/citation-style-language/schema/raw/master/csl-citation.json"} </w:instrText>
      </w:r>
      <w:r>
        <w:fldChar w:fldCharType="separate"/>
      </w:r>
      <w:r w:rsidRPr="03D09653">
        <w:rPr>
          <w:noProof/>
        </w:rPr>
        <w:t>Jamieson, Shirlow, and Grounds, 55.</w:t>
      </w:r>
      <w:r>
        <w:fldChar w:fldCharType="end"/>
      </w:r>
    </w:p>
  </w:endnote>
  <w:endnote w:id="22">
    <w:p w14:paraId="33F49664" w14:textId="259F02F9"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{"citationID":"8dfBDmjC","properties":{"formattedCitation":"James Deery, JDConsultancy, and Joseph Barnes, \\uc0\\u8220{}40 Years of Criminalisation: A Needs Analysis &amp; Survey of Issues Affecting Republican Ex-Prisoners\\uc0\\u8221{} (Belfast: Tar Isteach Republican Ex-Prisoners Project, 2017); Brandon Hamber, \\uc0\\u8220{}Blocks to the Future: An Independent Report into the Psychological Impact of the \"No Wash/Blanket\\uc0\\u8223{} Prison Protest\\uc0\\u8221{} (Derry: C\\uc0\\u250{}namh, 2005), http://www.brandonhamber.com/publications/Report%20Blocks%20to%20the%20Future.pdf; Ruth Jamieson and Adrian Grounds, \\uc0\\u8220{}No Sense of an Ending: The Effects of Imprisonment amongst Republican Ex-Prisoners and Their Families\\uc0\\u8221{} (Monaghan Town, Republic of Ireland: Monahan Seesyu Press, 2002); Peter Shirlow, \\uc0\\u8220{}The State They Are Still In. Republican Ex-Prisoners and Their Families:An Independent Evaluation\\uc0\\u8221{} (Coleraine: University of Ulster Social Exclusion Research Unit., 2001), https://cain.ulster.ac.uk/issues/prison/shirlow01.htm; Peter Shirlow and Ciaran Hughes, \\uc0\\u8220{}Political Ex-Prisoners - an Unaddressed Legacy: Tar Isteach: A Survey of Conflict-Related Prisoners\\uc0\\u8217{} Experiences\\uc0\\u8221{} (Belfast: Tar Isteach Republican Ex-Prisoners Project, 2015).","plainCitation":"James Deery, JDConsultancy, and Joseph Barnes, “40 Years of Criminalisation: A Needs Analysis &amp; Survey of Issues Affecting Republican Ex-Prisoners” (Belfast: Tar Isteach Republican Ex-Prisoners Project, 2017); Brandon Hamber, “Blocks to the Future: An Independent Report into the Psychological Impact of the \"No Wash/Blanket‟ Prison Protest” (Derry: Cúnamh, 2005), http://www.brandonhamber.com/publications/Report%20Blocks%20to%20the%20Future.pdf; Ruth Jamieson and Adrian Grounds, “No Sense of an Ending: The Effects of Imprisonment amongst Republican Ex-Prisoners and Their Families” (Monaghan Town, Republic of Ireland: Monahan Seesyu Press, 2002); Peter Shirlow, “The State They Are Still In. Republican Ex-Prisoners and Their Families:An Independent Evaluation” (Coleraine: University of Ulster Social Exclusion Research Unit., 2001), https://cain.ulster.ac.uk/issues/prison/shirlow01.htm; Peter Shirlow and Ciaran Hughes, “Political Ex-Prisoners - an Unaddressed Legacy: Tar Isteach: A Survey of Conflict-Related Prisoners’ Experiences” (Belfast: Tar Isteach Republican Ex-Prisoners Project, 2015).","noteIndex":22},"citationItems":[{"id":80,"uris":["http://zotero.org/users/6037036/items/6A3VZL7E"],"uri":["http://zotero.org/users/6037036/items/6A3VZL7E"],"itemData":{"id":80,"type":"report","event-place":"Belfast","publisher":"Tar Isteach Republican Ex-Prisoners Project","publisher-place":"Belfast","title":"40 years of criminalisation: A needs analysis &amp; survey of issues affecting Republican ex-prisoners","author":[{"family":"Deery","given":"James"},{"family":"JDConsultancy","given":""},{"family":"Barnes","given":"Joseph"}],"issued":{"date-parts":[["2017"]]}}},{"id":79,"uris":["http://zotero.org/users/6037036/items/NV7WR7HT"],"uri":["http://zotero.org/users/6037036/items/NV7WR7HT"],"itemData":{"id":79,"type":"report","event-place":"Derry","publisher":"Cúnamh","publisher-place":"Derry","title":"Blocks to the future: An independent report into the psychological impact of the \"No Wash/Blanket‟ prison protest","URL":"http://www.brandonhamber.com/publications/Report%20Blocks%20to%20the%20Future.pdf","author":[{"family":"Hamber","given":"Brandon"}],"accessed":{"date-parts":[["2020",1,29]]},"issued":{"date-parts":[["2005"]]}}},{"id":62,"uris":["http://zotero.org/users/6037036/items/KU346UYK"],"uri":["http://zotero.org/users/6037036/items/KU346UYK"],"itemData":{"id":62,"type":"report","event-place":"Monaghan Town, Republic of Ireland","publisher":"Monahan Seesyu Press","publisher-place":"Monaghan Town, Republic of Ireland","title":"No sense of an ending: The effects of imprisonment amongst Republican ex-prisoners and their families","author":[{"family":"Jamieson","given":"Ruth"},{"family":"Grounds","given":"Adrian"}],"issued":{"date-parts":[["2002"]]}}},{"id":1017,"uris":["http://zotero.org/users/6037036/items/GFC64WEN"],"uri":["http://zotero.org/users/6037036/items/GFC64WEN"],"itemData":{"id":1017,"type":"report","event-place":"Coleraine","publisher":"University of Ulster Social Exclusion Research Unit.","publisher-place":"Coleraine","title":"The state they are still In. Republican ex-prisoners and their families:An Independent Evaluation","URL":"https://cain.ulster.ac.uk/issues/prison/shirlow01.htm","author":[{"family":"Shirlow","given":"Peter"}],"accessed":{"date-parts":[["2020",1,29]]},"issued":{"date-parts":[["2001"]]}}},{"id":78,"uris":["http://zotero.org/users/6037036/items/LNCV9EXL"],"uri":["http://zotero.org/users/6037036/items/LNCV9EXL"],"itemData":{"id":78,"type":"report","event-place":"Belfast","publisher":"Tar Isteach Republican Ex-Prisoners Project","publisher-place":"Belfast","title":"Political ex-prisoners - an unaddressed legacy: Tar Isteach: A survey of conflict-related prisoners’ experiences","author":[{"family":"Shirlow","given":"Peter"},{"family":"Hughes","given":"Ciaran"}],"issued":{"date-parts":[["2015"]]}}}],"schema":"https://github.com/citation-style-language/schema/raw/master/csl-citation.json"} </w:instrText>
      </w:r>
      <w:r>
        <w:fldChar w:fldCharType="separate"/>
      </w:r>
      <w:r w:rsidRPr="03D09653">
        <w:rPr>
          <w:lang w:val="en-GB"/>
        </w:rPr>
        <w:t>James Deery, JDConsultancy, and Joseph Barnes, “40 Years of Criminalisation: A Needs Analysis &amp; Survey of Issues Affecting Republican Ex-Prisoners” (Belfast: Tar Isteach Republican Ex-Prisoners Project, 2017); Brandon Hamber, “Blocks to the Future: An Independent Report into the Psychological Impact of the "No Wash/Blanket‟ Prison Protest” (Derry: Cúnamh, 2005), http://www.brandonhamber.com/publications/Report%20Blocks%20to%20the%20Future.pdf; Ruth Jamieson and Adrian Grounds, “No Sense of an Ending: The Effects of Imprisonment amongst Republican Ex-Prisoners and Their Families” (Monaghan Town, Republic of Ireland: Monahan Seesyu Press, 2002); Peter Shirlow, “The State They Are Still In. Republican Ex-Prisoners and Their Families:An Independent Evaluation” (Coleraine: University of Ulster Social Exclusion Research Unit., 2001), https://cain.ulster.ac.uk/issues/prison/shirlow01.htm; Peter Shirlow and Ciaran Hughes, “Political Ex-Prisoners - an Unaddressed Legacy: Tar Isteach: A Survey of Conflict-Related Prisoners’ Experiences” (Belfast: Tar Isteach Republican Ex-Prisoners Project, 2015).</w:t>
      </w:r>
      <w:r>
        <w:fldChar w:fldCharType="end"/>
      </w:r>
    </w:p>
  </w:endnote>
  <w:endnote w:id="23">
    <w:p w14:paraId="493A45A1" w14:textId="5C031006" w:rsidR="0047338E" w:rsidRDefault="0047338E" w:rsidP="0047338E">
      <w:pPr>
        <w:pStyle w:val="EndnoteText"/>
      </w:pPr>
      <w:r w:rsidRPr="03D09653">
        <w:rPr>
          <w:rStyle w:val="EndnoteReference"/>
        </w:rPr>
        <w:endnoteRef/>
      </w:r>
      <w:r>
        <w:t xml:space="preserve"> </w:t>
      </w:r>
      <w:r>
        <w:fldChar w:fldCharType="begin"/>
      </w:r>
      <w:r w:rsidR="00D71C29">
        <w:instrText xml:space="preserve"> ADDIN ZOTERO_ITEM CSL_CITATION {"citationID":"HS8s15pW","properties":{"formattedCitation":"Ferguson, Burgess, and Hollywood, \\uc0\\u8220{}Who Are the Victims?\\uc0\\u8221{}","plainCitation":"Ferguson, Burgess, and Hollywood, “Who Are the Victims?”","noteIndex":23},"citationItems":[{"id":628,"uris":["http://zotero.org/users/6037036/items/3KIK5RI8"],"uri":["http://zotero.org/users/6037036/items/3KIK5RI8"],"itemData":{"id":628,"type":"article-journal","container-title":"Political Psychology","DOI":"10.1111/j.1467-9221.2010.00791.x","ISSN":"0162895X","issue":"6","language":"en","page":"857-886","source":"Crossref","title":"Who are the victims? Victimhood experiences in postagreement Northern Ireland","title-short":"Who are the Victims?","volume":"31","author":[{"family":"Ferguson","given":"Neil"},{"family":"Burgess","given":"Mark"},{"family":"Hollywood","given":"Ian"}],"issued":{"date-parts":[["2010",12]]}}}],"schema":"https://github.com/citation-style-language/schema/raw/master/csl-citation.json"} </w:instrText>
      </w:r>
      <w:r>
        <w:fldChar w:fldCharType="separate"/>
      </w:r>
      <w:r w:rsidR="00D71C29" w:rsidRPr="00D71C29">
        <w:t>Ferguson, Burgess, and Hollywood, “Who Are the Victims?”</w:t>
      </w:r>
      <w:r>
        <w:fldChar w:fldCharType="end"/>
      </w:r>
    </w:p>
  </w:endnote>
  <w:endnote w:id="24">
    <w:p w14:paraId="5B8E2061" w14:textId="23D2EBD0" w:rsidR="0047338E" w:rsidRDefault="0047338E" w:rsidP="0047338E">
      <w:pPr>
        <w:pStyle w:val="EndnoteText"/>
      </w:pPr>
      <w:r w:rsidRPr="03D09653">
        <w:rPr>
          <w:rStyle w:val="EndnoteReference"/>
        </w:rPr>
        <w:endnoteRef/>
      </w:r>
      <w:r>
        <w:t xml:space="preserve"> </w:t>
      </w:r>
      <w:r>
        <w:fldChar w:fldCharType="begin"/>
      </w:r>
      <w:r w:rsidR="009D2B40">
        <w:instrText xml:space="preserve"> ADDIN ZOTERO_ITEM CSL_CITATION {"citationID":"yi5C3d3U","properties":{"formattedCitation":"Burgess, Ferguson, and Hollywood, \\uc0\\u8220{}Rebels\\uc0\\u8217{} Perspectives of the Legacy of Past Violence and of the Current Peace in Post-Agreement Northern Ireland.\\uc0\\u8221{}","plainCitation":"Burgess, Ferguson, and Hollywood, “Rebels’ Perspectives of the Legacy of Past Violence and of the Current Peace in Post-Agreement Northern Ireland.”","noteIndex":24},"citationItems":[{"id":427,"uris":["http://zotero.org/users/6037036/items/2EDMWNMK"],"uri":["http://zotero.org/users/6037036/items/2EDMWNMK"],"itemData":{"id":427,"type":"article-journal","container-title":"Political Psychology","DOI":"10.1111/j.1467-9221.2007.00552.x","ISSN":"0162-895X, 1467-9221","issue":"1","language":"en","page":"69-88","source":"Crossref","title":"Rebels' perspectives of the legacy of past violence and of the current peace in post-agreement Northern Ireland: An interpretative phenomenological analysis","title-short":"Rebels' Perspectives of the Legacy of Past Violence and of the Current Peace in Post-Agreement Northern Ireland","volume":"28","author":[{"family":"Burgess","given":"Mark"},{"family":"Ferguson","given":"Neil"},{"family":"Hollywood","given":"Ian"}],"issued":{"date-parts":[["2007",2]]}}}],"schema":"https://github.com/citation-style-language/schema/raw/master/csl-citation.json"} </w:instrText>
      </w:r>
      <w:r>
        <w:fldChar w:fldCharType="separate"/>
      </w:r>
      <w:r>
        <w:t>Burgess, Ferguson, and Hollywood, “Rebels’ Perspectives of the Legacy of Past Violence and of the Current Peace in Post-Agreement Northern Ireland.”</w:t>
      </w:r>
      <w:r>
        <w:fldChar w:fldCharType="end"/>
      </w:r>
    </w:p>
  </w:endnote>
  <w:endnote w:id="25">
    <w:p w14:paraId="64022F22" w14:textId="74F1030A"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{"citationID":"1FerJNWZ","properties":{"formattedCitation":"Jonathan Shay, \\uc0\\u8220{}Moral Injury.,\\uc0\\u8221{} {\\i{}Psychoanalytic Psychology} 31, no. 2 (2014): 182, https://doi.org/10.1037/a0036090.","plainCitation":"Jonathan Shay, “Moral Injury.,” Psychoanalytic Psychology 31, no. 2 (2014): 182, https://doi.org/10.1037/a0036090.","noteIndex":25},"citationItems":[{"id":362,"uris":["http://zotero.org/users/6037036/items/JTHBFAM9"],"uri":["http://zotero.org/users/6037036/items/JTHBFAM9"],"itemData":{"id":362,"type":"article-journal","container-title":"Psychoanalytic Psychology","DOI":"10.1037/a0036090","ISSN":"1939-1331, 0736-9735","issue":"2","language":"en","page":"182-191","source":"Crossref","title":"Moral injury.","volume":"31","author":[{"family":"Shay","given":"Jonathan"}],"issued":{"date-parts":[["2014"]]}},"locator":"182"}],"schema":"https://github.com/citation-style-language/schema/raw/master/csl-citation.json"} </w:instrText>
      </w:r>
      <w:r>
        <w:fldChar w:fldCharType="separate"/>
      </w:r>
      <w:r w:rsidRPr="03D09653">
        <w:rPr>
          <w:lang w:val="en-GB"/>
        </w:rPr>
        <w:t xml:space="preserve">Jonathan Shay, “Moral Injury.,” </w:t>
      </w:r>
      <w:r w:rsidRPr="03D09653">
        <w:rPr>
          <w:i/>
          <w:iCs/>
          <w:lang w:val="en-GB"/>
        </w:rPr>
        <w:t>Psychoanalytic Psychology</w:t>
      </w:r>
      <w:r w:rsidRPr="03D09653">
        <w:rPr>
          <w:lang w:val="en-GB"/>
        </w:rPr>
        <w:t xml:space="preserve"> 31, no. 2 (2014): 182, https://doi.org/10.1037/a0036090.</w:t>
      </w:r>
      <w:r>
        <w:fldChar w:fldCharType="end"/>
      </w:r>
    </w:p>
  </w:endnote>
  <w:endnote w:id="26">
    <w:p w14:paraId="3C31EBC1" w14:textId="5F14282D"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{"citationID":"9SwkMyvr","properties":{"formattedCitation":"Brett T. Litz et al., \\uc0\\u8220{}Moral Injury and Moral Repair in War Veterans: A Preliminary Model and Intervention Strategy,\\uc0\\u8221{} {\\i{}Clinical Psychology Review} 29, no. 8 (December 2009): 695\\uc0\\u8211{}706, https://doi.org/10.1016/j.cpr.2009.07.003.","plainCitation":"Brett T. Litz et al., “Moral Injury and Moral Repair in War Veterans: A Preliminary Model and Intervention Strategy,” Clinical Psychology Review 29, no. 8 (December 2009): 695–706, https://doi.org/10.1016/j.cpr.2009.07.003.","noteIndex":26},"citationItems":[{"id":361,"uris":["http://zotero.org/users/6037036/items/77ZWJ23T"],"uri":["http://zotero.org/users/6037036/items/77ZWJ23T"],"itemData":{"id":361,"type":"article-journal","container-title":"Clinical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 xml:space="preserve">Brett T. Litz et al., “Moral Injury and Moral Repair in War Veterans: A Preliminary Model and Intervention Strategy,” </w:t>
      </w:r>
      <w:r w:rsidRPr="03D09653">
        <w:rPr>
          <w:i/>
          <w:iCs/>
          <w:lang w:val="en-GB"/>
        </w:rPr>
        <w:t>Clinical Psychology Review</w:t>
      </w:r>
      <w:r w:rsidRPr="03D09653">
        <w:rPr>
          <w:lang w:val="en-GB"/>
        </w:rPr>
        <w:t xml:space="preserve"> 29, no. 8 (December 2009): 695–706, https://doi.org/10.1016/j.cpr.2009.07.003.</w:t>
      </w:r>
      <w:r>
        <w:fldChar w:fldCharType="end"/>
      </w:r>
    </w:p>
  </w:endnote>
  <w:endnote w:id="27">
    <w:p w14:paraId="65CE1417" w14:textId="265BE227"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{"citationID":"kJxFYhuP","properties":{"formattedCitation":"Litz et al., 700.","plainCitation":"Litz et al., 700.","noteIndex":27},"citationItems":[{"id":361,"uris":["http://zotero.org/users/6037036/items/77ZWJ23T"],"uri":["http://zotero.org/users/6037036/items/77ZWJ23T"],"itemData":{"id":361,"type":"article-journal","container-title":"Clinical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P."},{"family":"Silva","given":"Caroline"},{"family":"Maguen","given":"Shira"}],"issued":{"date-parts":[["2009",12]]}},"locator":"700"}],"schema":"https://github.com/citation-style-language/schema/raw/master/csl-citation.json"} </w:instrText>
      </w:r>
      <w:r>
        <w:fldChar w:fldCharType="separate"/>
      </w:r>
      <w:r w:rsidRPr="03D09653">
        <w:rPr>
          <w:noProof/>
        </w:rPr>
        <w:t>Litz et al., 700.</w:t>
      </w:r>
      <w:r>
        <w:fldChar w:fldCharType="end"/>
      </w:r>
    </w:p>
  </w:endnote>
  <w:endnote w:id="28">
    <w:p w14:paraId="0763A918" w14:textId="24BD6D8D"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{"citationID":"4QFnr4ai","properties":{"formattedCitation":"Litz et al., \\uc0\\u8220{}Moral Injury and Moral Repair in War Veterans.\\uc0\\u8221{}","plainCitation":"Litz et al., “Moral Injury and Moral Repair in War Veterans.”","noteIndex":28},"citationItems":[{"id":361,"uris":["http://zotero.org/users/6037036/items/77ZWJ23T"],"uri":["http://zotero.org/users/6037036/items/77ZWJ23T"],"itemData":{"id":361,"type":"article-journal","container-title":"Clinical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Litz et al., “Moral Injury and Moral Repair in War Veterans.”</w:t>
      </w:r>
      <w:r>
        <w:fldChar w:fldCharType="end"/>
      </w:r>
    </w:p>
  </w:endnote>
  <w:endnote w:id="29">
    <w:p w14:paraId="4C5DFD53" w14:textId="0E968071"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{"citationID":"D4yu0hCl","properties":{"formattedCitation":"Jeremy D. Jinkerson, \\uc0\\u8220{}Defining and Assessing Moral Injury: A Syndrome Perspective.,\\uc0\\u8221{} {\\i{}Traumatology} 22, no. 2 (June 2016): 122\\uc0\\u8211{}30, https://doi.org/10.1037/trm0000069; Litz et al., \\uc0\\u8220{}Moral Injury and Moral Repair in War Veterans.\\uc0\\u8221{}","plainCitation":"Jeremy D. Jinkerson, “Defining and Assessing Moral Injury: A Syndrome Perspective.,” Traumatology 22, no. 2 (June 2016): 122–30, https://doi.org/10.1037/trm0000069; Litz et al., “Moral Injury and Moral Repair in War Veterans.”","noteIndex":29},"citationItems":[{"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 xml:space="preserve">Jeremy D. Jinkerson, “Defining and Assessing Moral Injury: A Syndrome Perspective.,” </w:t>
      </w:r>
      <w:r w:rsidRPr="03D09653">
        <w:rPr>
          <w:i/>
          <w:iCs/>
          <w:lang w:val="en-GB"/>
        </w:rPr>
        <w:t>Traumatology</w:t>
      </w:r>
      <w:r w:rsidRPr="03D09653">
        <w:rPr>
          <w:lang w:val="en-GB"/>
        </w:rPr>
        <w:t xml:space="preserve"> 22, no. 2 (June 2016): 122–30, https://doi.org/10.1037/trm0000069; Litz et al., “Moral Injury and Moral Repair in War Veterans.”</w:t>
      </w:r>
      <w:r>
        <w:fldChar w:fldCharType="end"/>
      </w:r>
    </w:p>
  </w:endnote>
  <w:endnote w:id="30">
    <w:p w14:paraId="1DB12085" w14:textId="49D9D65B"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{"citationID":"OpaIU9C3","properties":{"formattedCitation":"Kent D. Drescher et al., \\uc0\\u8220{}An Exploration of the Viability and Usefulness of the Construct of Moral Injury in War Veterans.,\\uc0\\u8221{} {\\i{}Traumatology} 17, no. 1 (2011): 8\\uc0\\u8211{}13, https://doi.org/10.1177/1534765610395615.","plainCitation":"Kent D. Drescher et al., “An Exploration of the Viability and Usefulness of the Construct of Moral Injury in War Veterans.,” Traumatology 17, no. 1 (2011): 8–13, https://doi.org/10.1177/1534765610395615.","noteIndex":30},"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W."},{"family":"Kelly","given":"Caroline"},{"family":"Leshner","given":"Anna"},{"family":"Schutz","given":"Kerrie"},{"family":"Litz","given":"Brett"}],"issued":{"date-parts":[["2011"]]}}}],"schema":"https://github.com/citation-style-language/schema/raw/master/csl-citation.json"} </w:instrText>
      </w:r>
      <w:r>
        <w:fldChar w:fldCharType="separate"/>
      </w:r>
      <w:r w:rsidRPr="03D09653">
        <w:rPr>
          <w:lang w:val="en-GB"/>
        </w:rPr>
        <w:t xml:space="preserve">Kent D. Drescher et al., “An Exploration of the Viability and Usefulness of the Construct of Moral Injury in War Veterans.,” </w:t>
      </w:r>
      <w:r w:rsidRPr="03D09653">
        <w:rPr>
          <w:i/>
          <w:iCs/>
          <w:lang w:val="en-GB"/>
        </w:rPr>
        <w:t>Traumatology</w:t>
      </w:r>
      <w:r w:rsidRPr="03D09653">
        <w:rPr>
          <w:lang w:val="en-GB"/>
        </w:rPr>
        <w:t xml:space="preserve"> 17, no. 1 (2011): 8–13, https://doi.org/10.1177/1534765610395615.</w:t>
      </w:r>
      <w:r>
        <w:fldChar w:fldCharType="end"/>
      </w:r>
    </w:p>
  </w:endnote>
  <w:endnote w:id="31">
    <w:p w14:paraId="2F5C4771" w14:textId="6F88DB78"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{"citationID":"L5uuqRIz","properties":{"formattedCitation":"Philip Held et al., \\uc0\\u8220{}Understanding the Impact and Treatment of Moral Injury among Military Service Members,\\uc0\\u8221{} {\\i{}FOCUS} 15, no. 4 (October 2017): 399\\uc0\\u8211{}405, https://doi.org/10.1176/appi.focus.20170023.","plainCitation":"Philip Held et al., “Understanding the Impact and Treatment of Moral Injury among Military Service Members,” FOCUS 15, no. 4 (October 2017): 399–405, https://doi.org/10.1176/appi.focus.20170023.","noteIndex":31},"citationItems":[{"id":196,"uris":["http://zotero.org/users/6037036/items/I7U7S27X"],"uri":["http://zotero.org/users/6037036/items/I7U7S27X"],"itemData":{"id":196,"type":"article-journal","container-title":"FOCUS","DOI":"10.1176/appi.focus.20170023","ISSN":"1541-4094, 1541-4108","issue":"4","language":"en","page":"399-405","source":"Crossref","title":"Understanding the impact and treatment of moral injury among military service members","volume":"15","author":[{"family":"Held","given":"Philip"},{"family":"Klassen","given":"Brian J."},{"family":"Zalta","given":"Alyson K."},{"family":"Pollack","given":"Mark H."}],"issued":{"date-parts":[["2017",10]]}}}],"schema":"https://github.com/citation-style-language/schema/raw/master/csl-citation.json"} </w:instrText>
      </w:r>
      <w:r>
        <w:fldChar w:fldCharType="separate"/>
      </w:r>
      <w:r w:rsidRPr="03D09653">
        <w:rPr>
          <w:lang w:val="en-GB"/>
        </w:rPr>
        <w:t xml:space="preserve">Philip Held et al., “Understanding the Impact and Treatment of Moral Injury among Military Service Members,” </w:t>
      </w:r>
      <w:r w:rsidRPr="03D09653">
        <w:rPr>
          <w:i/>
          <w:iCs/>
          <w:lang w:val="en-GB"/>
        </w:rPr>
        <w:t>FOCUS</w:t>
      </w:r>
      <w:r w:rsidRPr="03D09653">
        <w:rPr>
          <w:lang w:val="en-GB"/>
        </w:rPr>
        <w:t xml:space="preserve"> 15, no. 4 (October 2017): 399–405, https://doi.org/10.1176/appi.focus.20170023.</w:t>
      </w:r>
      <w:r>
        <w:fldChar w:fldCharType="end"/>
      </w:r>
    </w:p>
  </w:endnote>
  <w:endnote w:id="32">
    <w:p w14:paraId="4F21E991" w14:textId="27380F6D"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{"citationID":"UDBvK8kD","properties":{"formattedCitation":"Yonit Schorr et al., \\uc0\\u8220{}Sources of Moral Injury among War Veterans: A Qualitative Evaluation,\\uc0\\u8221{} {\\i{}Journal of Clinical Psychology} 74, no. 12 (December 2018): 2203\\uc0\\u8211{}18, https://doi.org/10.1002/jclp.22660.","plainCitation":"Yonit Schorr et al., “Sources of Moral Injury among War Veterans: A Qualitative Evaluation,” Journal of Clinical Psychology 74, no. 12 (December 2018): 2203–18, https://doi.org/10.1002/jclp.22660.","noteIndex":32},"citationItems":[{"id":192,"uris":["http://zotero.org/users/6037036/items/YZ3F7TCV"],"uri":["http://zotero.org/users/6037036/items/YZ3F7TCV"],"itemData":{"id":192,"type":"article-journal","container-title":"Journal of Clinical Psychology","DOI":"10.1002/jclp.22660","ISSN":"00219762","issue":"12","language":"en","page":"2203-2218","source":"Crossref","title":"Sources of moral injury among war veterans: A qualitative evaluation","title-short":"Sources of moral injury among war veterans","volume":"74","author":[{"family":"Schorr","given":"Yonit"},{"family":"Stein","given":"Nathan R."},{"family":"Maguen","given":"Shira"},{"family":"Barnes","given":"J. Ben"},{"family":"Bosch","given":"Jeane"},{"family":"Litz","given":"Brett T."}],"issued":{"date-parts":[["2018",12]]}}}],"schema":"https://github.com/citation-style-language/schema/raw/master/csl-citation.json"} </w:instrText>
      </w:r>
      <w:r>
        <w:fldChar w:fldCharType="separate"/>
      </w:r>
      <w:r w:rsidRPr="03D09653">
        <w:rPr>
          <w:lang w:val="en-GB"/>
        </w:rPr>
        <w:t xml:space="preserve">Yonit Schorr et al., “Sources of Moral Injury among War Veterans: A Qualitative Evaluation,” </w:t>
      </w:r>
      <w:r w:rsidRPr="03D09653">
        <w:rPr>
          <w:i/>
          <w:iCs/>
          <w:lang w:val="en-GB"/>
        </w:rPr>
        <w:t>Journal of Clinical Psychology</w:t>
      </w:r>
      <w:r w:rsidRPr="03D09653">
        <w:rPr>
          <w:lang w:val="en-GB"/>
        </w:rPr>
        <w:t xml:space="preserve"> 74, no. 12 (December 2018): 2203–18, https://doi.org/10.1002/jclp.22660.</w:t>
      </w:r>
      <w:r>
        <w:fldChar w:fldCharType="end"/>
      </w:r>
    </w:p>
  </w:endnote>
  <w:endnote w:id="33">
    <w:p w14:paraId="667CD2D7" w14:textId="1736E2F9"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{"citationID":"ZABP2I75","properties":{"formattedCitation":"Brett T. Litz and Patricia K. Kerig, \\uc0\\u8220{}Introduction to the Special Issue on Moral Injury: Conceptual Challenges, Methodological Issues, and Clinical Applications,\\uc0\\u8221{} {\\i{}Journal of Traumatic Stress} 32, no. 3 (June 2019): 341\\uc0\\u8211{}49, https://doi.org/10.1002/jts.22405.","plainCitation":"Brett T. Litz and Patricia K. Kerig, “Introduction to the Special Issue on Moral Injury: Conceptual Challenges, Methodological Issues, and Clinical Applications,” Journal of Traumatic Stress 32, no. 3 (June 2019): 341–49, https://doi.org/10.1002/jts.22405.","noteIndex":33},"citationItems":[{"id":756,"uris":["http://zotero.org/users/6037036/items/W8LH7DDQ"],"uri":["http://zotero.org/users/6037036/items/W8LH7DDQ"],"itemData":{"id":756,"type":"article-journal","container-title":"Journal of Traumatic Stress","DOI":"10.1002/jts.22405","ISSN":"0894-9867, 1573-6598","issue":"3","language":"en","page":"341-349","source":"Crossref","title":"Introduction to the special issue on moral injury: Conceptual challenges, methodological issues, and clinical applications","title-short":"Introduction to the Special Issue on Moral Injury","volume":"32","author":[{"family":"Litz","given":"Brett T."},{"family":"Kerig","given":"Patricia K."}],"issued":{"date-parts":[["2019",6]]}}}],"schema":"https://github.com/citation-style-language/schema/raw/master/csl-citation.json"} </w:instrText>
      </w:r>
      <w:r>
        <w:fldChar w:fldCharType="separate"/>
      </w:r>
      <w:r w:rsidRPr="03D09653">
        <w:rPr>
          <w:lang w:val="en-GB"/>
        </w:rPr>
        <w:t xml:space="preserve">Brett T. Litz and Patricia K. Kerig, “Introduction to the Special Issue on Moral Injury: Conceptual Challenges, Methodological Issues, and Clinical Applications,” </w:t>
      </w:r>
      <w:r w:rsidRPr="03D09653">
        <w:rPr>
          <w:i/>
          <w:iCs/>
          <w:lang w:val="en-GB"/>
        </w:rPr>
        <w:t>Journal of Traumatic Stress</w:t>
      </w:r>
      <w:r w:rsidRPr="03D09653">
        <w:rPr>
          <w:lang w:val="en-GB"/>
        </w:rPr>
        <w:t xml:space="preserve"> 32, no. 3 (June 2019): 341–49, https://doi.org/10.1002/jts.22405.</w:t>
      </w:r>
      <w:r>
        <w:fldChar w:fldCharType="end"/>
      </w:r>
    </w:p>
  </w:endnote>
  <w:endnote w:id="34">
    <w:p w14:paraId="299C8AEC" w14:textId="1D09862E"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{"citationID":"EAwnyCvb","properties":{"formattedCitation":"Griffin et al., \\uc0\\u8220{}Moral Injury\\uc0\\u8221{}; Litz et al., \\uc0\\u8220{}Moral Injury and Moral Repair in War Veterans.\\uc0\\u8221{}","plainCitation":"Griffin et al., “Moral Injury”; Litz et al., “Moral Injury and Moral Repair in War Veterans.”","noteIndex":35},"citationItems":[{"id":161,"uris":["http://zotero.org/users/6037036/items/S48HKXNQ"],"uri":["http://zotero.org/users/6037036/items/S48HKXNQ"],"itemData":{"id":161,"type":"article-journal","container-title":"Journal of Traumatic Stress","DOI":"10.1002/jts.22362","ISSN":"0894-9867, 1573-6598","issue":"3","language":"en","page":"350-362","source":"Crossref","title":"Moral injury: An integrative review","title-short":"Moral Injury","volume":"32","author":[{"family":"Griffin","given":"Brandon J."},{"family":"Purcell","given":"Natalie"},{"family":"Burkman","given":"Kristine"},{"family":"Litz","given":"Brett T."},{"family":"Bryan","given":"Craig J."},{"family":"Schmitz","given":"Martha"},{"family":"Villierme","given":"Claudia"},{"family":"Walsh","given":"Jessica"},{"family":"Maguen","given":"Shira"}],"issued":{"date-parts":[["2019",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Griffin et al., “Moral Injury”; Litz et al., “Moral Injury and Moral Repair in War Veterans.”</w:t>
      </w:r>
      <w:r>
        <w:fldChar w:fldCharType="end"/>
      </w:r>
    </w:p>
  </w:endnote>
  <w:endnote w:id="35">
    <w:p w14:paraId="17A36208" w14:textId="59D0DF83"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{"citationID":"c6SaWuFV","properties":{"formattedCitation":"Haleigh A. Barnes, Robin A. Hurley, and Katherine H. Taber, \\uc0\\u8220{}Moral Injury and PTSD: Often Co-Occurring yet Mechanistically Different,\\uc0\\u8221{} {\\i{}The Journal of Neuropsychiatry and Clinical Neurosciences} 31, no. 2 (2019): A4-103, https://doi.org/10.1176/appi.neuropsych.19020036.","plainCitation":"Haleigh A. Barnes, Robin A. Hurley, and Katherine H. Taber, “Moral Injury and PTSD: Often Co-Occurring yet Mechanistically Different,” The Journal of Neuropsychiatry and Clinical Neurosciences 31, no. 2 (2019): A4-103, https://doi.org/10.1176/appi.neuropsych.19020036.","noteIndex":36},"citationItems":[{"id":172,"uris":["http://zotero.org/users/6037036/items/SMY3P9PH"],"uri":["http://zotero.org/users/6037036/items/SMY3P9PH"],"itemData":{"id":172,"type":"article-journal","container-title":"The Journal of Neuropsychiatry and Clinical Neurosciences","DOI":"10.1176/appi.neuropsych.19020036","ISSN":"0895-0172, 1545-7222","issue":"2","language":"en","page":"A4-103","source":"Crossref","title":"Moral injury and PTSD: Often co-occurring yet mechanistically different","title-short":"Moral Injury and PTSD","volume":"31","author":[{"family":"Barnes","given":"Haleigh A."},{"family":"Hurley","given":"Robin A."},{"family":"Taber","given":"Katherine H."}],"issued":{"date-parts":[["2019"]]}}}],"schema":"https://github.com/citation-style-language/schema/raw/master/csl-citation.json"} </w:instrText>
      </w:r>
      <w:r>
        <w:fldChar w:fldCharType="separate"/>
      </w:r>
      <w:r w:rsidRPr="03D09653">
        <w:rPr>
          <w:lang w:val="en-GB"/>
        </w:rPr>
        <w:t xml:space="preserve">Haleigh A. Barnes, Robin A. Hurley, and Katherine H. Taber, “Moral Injury and PTSD: Often Co-Occurring yet Mechanistically Different,” </w:t>
      </w:r>
      <w:r w:rsidRPr="03D09653">
        <w:rPr>
          <w:i/>
          <w:iCs/>
          <w:lang w:val="en-GB"/>
        </w:rPr>
        <w:t>The Journal of Neuropsychiatry and Clinical Neurosciences</w:t>
      </w:r>
      <w:r w:rsidRPr="03D09653">
        <w:rPr>
          <w:lang w:val="en-GB"/>
        </w:rPr>
        <w:t xml:space="preserve"> 31, no. 2 (2019): A4-103, https://doi.org/10.1176/appi.neuropsych.19020036.</w:t>
      </w:r>
      <w:r>
        <w:fldChar w:fldCharType="end"/>
      </w:r>
    </w:p>
  </w:endnote>
  <w:endnote w:id="36">
    <w:p w14:paraId="2DAE239C" w14:textId="554E4E57"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{"citationID":"FOOcqf2b","properties":{"formattedCitation":"Drescher et al., \\uc0\\u8220{}An Exploration of the Viability and Usefulness of the Construct of Moral Injury in War Veterans.\\uc0\\u8221{}; Jinkerson, \\uc0\\u8220{}Defining and Assessing Moral Injury\\uc0\\u8221{}; Litz et al., \\uc0\\u8220{}Moral Injury and Moral Repair in War Veterans.\\uc0\\u8221{}","plainCitation":"Drescher et al., “An Exploration of the Viability and Usefulness of the Construct of Moral Injury in War Veterans.”; Jinkerson, “Defining and Assessing Moral Injury”; Litz et al., “Moral Injury and Moral Repair in War Veterans.”","noteIndex":37},"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6D3CDF" w:rsidRPr="006D3CDF">
        <w:t>Drescher et al., “An Exploration of the Viability and Usefulness of the Construct of Moral Injury in War Veterans.”; Jinkerson, “Defining and Assessing Moral Injury”; Litz et al., “Moral Injury and Moral Repair in War Veterans.”</w:t>
      </w:r>
      <w:r>
        <w:fldChar w:fldCharType="end"/>
      </w:r>
    </w:p>
  </w:endnote>
  <w:endnote w:id="37">
    <w:p w14:paraId="18FB5AD3" w14:textId="143CAAFC"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{"citationID":"ZaHRMzLA","properties":{"formattedCitation":"Drescher et al., \\uc0\\u8220{}An Exploration of the Viability and Usefulness of the Construct of Moral Injury in War Veterans.\\uc0\\u8221{}; Litz et al., \\uc0\\u8220{}Moral Injury and Moral Repair in War Veterans.\\uc0\\u8221{}","plainCitation":"Drescher et al., “An Exploration of the Viability and Usefulness of the Construct of Moral Injury in War Veterans.”; Litz et al., “Moral Injury and Moral Repair in War Veterans.”","noteIndex":38},"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Drescher et al., “An Exploration of the Viability and Usefulness of the Construct of Moral Injury in War Veterans.”; Litz et al., “Moral Injury and Moral Repair in War Veterans.”</w:t>
      </w:r>
      <w:r>
        <w:fldChar w:fldCharType="end"/>
      </w:r>
    </w:p>
  </w:endnote>
  <w:endnote w:id="38">
    <w:p w14:paraId="4730D1D5" w14:textId="768C7B0F"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{"citationID":"Su310vZU","properties":{"formattedCitation":"Shay, \\uc0\\u8220{}Moral Injury.\\uc0\\u8221{}","plainCitation":"Shay, “Moral Injury.”","noteIndex":39},"citationItems":[{"id":362,"uris":["http://zotero.org/users/6037036/items/JTHBFAM9"],"uri":["http://zotero.org/users/6037036/items/JTHBFAM9"],"itemData":{"id":362,"type":"article-journal","container-title":"Psychoanalytic Psychology","DOI":"10.1037/a0036090","ISSN":"1939-1331, 0736-9735","issue":"2","language":"en","page":"182-191","source":"Crossref","title":"Moral injury.","volume":"31","author":[{"family":"Shay","given":"Jonathan"}],"issued":{"date-parts":[["2014"]]}}}],"schema":"https://github.com/citation-style-language/schema/raw/master/csl-citation.json"} </w:instrText>
      </w:r>
      <w:r>
        <w:fldChar w:fldCharType="separate"/>
      </w:r>
      <w:r w:rsidRPr="03D09653">
        <w:rPr>
          <w:lang w:val="en-GB"/>
        </w:rPr>
        <w:t>Shay, “Moral Injury.”</w:t>
      </w:r>
      <w:r>
        <w:fldChar w:fldCharType="end"/>
      </w:r>
    </w:p>
  </w:endnote>
  <w:endnote w:id="39">
    <w:p w14:paraId="6E85FD60" w14:textId="06E877CA"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{"citationID":"8eHcAojI","properties":{"formattedCitation":"Litz et al., \\uc0\\u8220{}Moral Injury and Moral Repair in War Veterans.\\uc0\\u8221{}","plainCitation":"Litz et al., “Moral Injury and Moral Repair in War Veterans.”","noteIndex":40},"citationItems":[{"id":361,"uris":["http://zotero.org/users/6037036/items/77ZWJ23T"],"uri":["http://zotero.org/users/6037036/items/77ZWJ23T"],"itemData":{"id":361,"type":"article-journal","container-title":"Clinical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Litz et al., “Moral Injury and Moral Repair in War Veterans.”</w:t>
      </w:r>
      <w:r>
        <w:fldChar w:fldCharType="end"/>
      </w:r>
    </w:p>
  </w:endnote>
  <w:endnote w:id="40">
    <w:p w14:paraId="705D0EC7" w14:textId="28879306"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{"citationID":"fgYWpk0g","properties":{"formattedCitation":"Jinkerson, \\uc0\\u8220{}Defining and Assessing Moral Injury.\\uc0\\u8221{}","plainCitation":"Jinkerson, “Defining and Assessing Moral Injury.”","noteIndex":41},"citationItems":[{"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D."}],"issued":{"date-parts":[["2016",6]]}}}],"schema":"https://github.com/citation-style-language/schema/raw/master/csl-citation.json"} </w:instrText>
      </w:r>
      <w:r>
        <w:fldChar w:fldCharType="separate"/>
      </w:r>
      <w:r w:rsidR="006D3CDF" w:rsidRPr="006D3CDF">
        <w:t>Jinkerson, “Defining and Assessing Moral Injury.”</w:t>
      </w:r>
      <w:r>
        <w:fldChar w:fldCharType="end"/>
      </w:r>
    </w:p>
  </w:endnote>
  <w:endnote w:id="41">
    <w:p w14:paraId="4A27963B" w14:textId="287CDB10"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cvY6caTy","properties":{"formattedCitation":"Jinkerson.","plainCitation":"Jinkerson.","noteIndex":42},"citationItems":[{"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D."}],"issued":{"date-parts":[["2016",6]]}}}],"schema":"https://github.com/citation-style-language/schema/raw/master/csl-citation.json"} </w:instrText>
      </w:r>
      <w:r>
        <w:fldChar w:fldCharType="separate"/>
      </w:r>
      <w:r w:rsidRPr="03D09653">
        <w:rPr>
          <w:noProof/>
        </w:rPr>
        <w:t>Jinkerson.</w:t>
      </w:r>
      <w:r>
        <w:fldChar w:fldCharType="end"/>
      </w:r>
    </w:p>
  </w:endnote>
  <w:endnote w:id="42">
    <w:p w14:paraId="38959A67" w14:textId="12F8AD46"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{"citationID":"LsVU3tPQ","properties":{"formattedCitation":"Craig J. Bryan et al., \\uc0\\u8220{}Moral Injury, Posttraumatic Stress Disorder, and Suicidal Behavior among National Guard Personnel.,\\uc0\\u8221{} {\\i{}Psychological Trauma: Theory, Research, Practice, and Policy} 10, no. 1 (January 2018): 36\\uc0\\u8211{}45, https://doi.org/10.1037/tra0000290; Joseph M. Currier et al., \\uc0\\u8220{}Temporal Associations between Moral Injury and Posttraumatic Stress Disorder Symptom Clusters in Military Veterans,\\uc0\\u8221{} {\\i{}Journal of Traumatic Stress} 32, no. 3 (June 2019): 382\\uc0\\u8211{}92, https://doi.org/10.1002/jts.22367; Griffin et al., \\uc0\\u8220{}Moral Injury.\\uc0\\u8221{}","plainCitation":"Craig J. Bryan et al., “Moral Injury, Posttraumatic Stress Disorder, and Suicidal Behavior among National Guard Personnel.,” Psychological Trauma: Theory, Research, Practice, and Policy 10, no. 1 (January 2018): 36–45, https://doi.org/10.1037/tra0000290; Joseph M. Currier et al., “Temporal Associations between Moral Injury and Posttraumatic Stress Disorder Symptom Clusters in Military Veterans,” Journal of Traumatic Stress 32, no. 3 (June 2019): 382–92, https://doi.org/10.1002/jts.22367; Griffin et al., “Moral Injury.”","noteIndex":43},"citationItems":[{"id":125,"uris":["http://zotero.org/users/6037036/items/QKCXXQKH"],"uri":["http://zotero.org/users/6037036/items/QKCXXQKH"],"itemData":{"id":125,"type":"article-journal","container-title":"Psychological Trauma: Theory, Research, Practice, and Policy","DOI":"10.1037/tra0000290","ISSN":"1942-969X, 1942-9681","issue":"1","language":"en","page":"36-45","source":"Crossref","title":"Moral injury, posttraumatic stress disorder, and suicidal behavior among National Guard personnel.","volume":"10","author":[{"family":"Bryan","given":"Craig J."},{"family":"Bryan","given":"AnnaBelle O."},{"family":"Roberge","given":"Erika"},{"family":"Leifker","given":"Feea R."},{"family":"Rozek","given":"David C."}],"issued":{"date-parts":[["2018",1]]}}},{"id":108,"uris":["http://zotero.org/users/6037036/items/AZZI22RN"],"uri":["http://zotero.org/users/6037036/items/AZZI22RN"],"itemData":{"id":108,"type":"article-journal","container-title":"Journal of Traumatic Stress","DOI":"10.1002/jts.22367","ISSN":"0894-9867, 1573-6598","issue":"3","language":"en","page":"382-392","source":"Crossref","title":"Temporal associations between moral injury and posttraumatic stress disorder symptom clusters in military veterans","volume":"32","author":[{"family":"Currier","given":"Joseph M."},{"family":"McDermott","given":"Ryon C."},{"family":"Farnsworth","given":"Jacob K."},{"family":"Borges","given":"Lauren M."}],"issued":{"date-parts":[["2019",6]]}}},{"id":161,"uris":["http://zotero.org/users/6037036/items/S48HKXNQ"],"uri":["http://zotero.org/users/6037036/items/S48HKXNQ"],"itemData":{"id":161,"type":"article-journal","container-title":"Journal of Traumatic Stress","DOI":"10.1002/jts.22362","ISSN":"0894-9867, 1573-6598","issue":"3","language":"en","page":"350-362","source":"Crossref","title":"Moral injury: An integrative review","title-short":"Moral Injury","volume":"32","author":[{"family":"Griffin","given":"Brandon J."},{"family":"Purcell","given":"Natalie"},{"family":"Burkman","given":"Kristine"},{"family":"Litz","given":"Brett T."},{"family":"Bryan","given":"Craig J."},{"family":"Schmitz","given":"Martha"},{"family":"Villierme","given":"Claudia"},{"family":"Walsh","given":"Jessica"},{"family":"Maguen","given":"Shira"}],"issued":{"date-parts":[["2019",6]]}}}],"schema":"https://github.com/citation-style-language/schema/raw/master/csl-citation.json"} </w:instrText>
      </w:r>
      <w:r>
        <w:fldChar w:fldCharType="separate"/>
      </w:r>
      <w:r w:rsidRPr="03D09653">
        <w:rPr>
          <w:lang w:val="en-GB"/>
        </w:rPr>
        <w:t xml:space="preserve">Craig J. Bryan et al., “Moral Injury, Posttraumatic Stress Disorder, and Suicidal Behavior among National Guard Personnel.,” </w:t>
      </w:r>
      <w:r w:rsidRPr="03D09653">
        <w:rPr>
          <w:i/>
          <w:iCs/>
          <w:lang w:val="en-GB"/>
        </w:rPr>
        <w:t>Psychological Trauma: Theory, Research, Practice, and Policy</w:t>
      </w:r>
      <w:r w:rsidRPr="03D09653">
        <w:rPr>
          <w:lang w:val="en-GB"/>
        </w:rPr>
        <w:t xml:space="preserve"> 10, no. 1 (January 2018): 36–45, https://doi.org/10.1037/tra0000290; Joseph M. Currier et al., “Temporal Associations between Moral Injury and Posttraumatic Stress Disorder Symptom Clusters in Military Veterans,” </w:t>
      </w:r>
      <w:r w:rsidRPr="03D09653">
        <w:rPr>
          <w:i/>
          <w:iCs/>
          <w:lang w:val="en-GB"/>
        </w:rPr>
        <w:t>Journal of Traumatic Stress</w:t>
      </w:r>
      <w:r w:rsidRPr="03D09653">
        <w:rPr>
          <w:lang w:val="en-GB"/>
        </w:rPr>
        <w:t xml:space="preserve"> 32, no. 3 (June 2019): 382–92, https://doi.org/10.1002/jts.22367; Griffin et al., “Moral Injury.”</w:t>
      </w:r>
      <w:r>
        <w:fldChar w:fldCharType="end"/>
      </w:r>
    </w:p>
  </w:endnote>
  <w:endnote w:id="43">
    <w:p w14:paraId="4548EE86" w14:textId="206FC396"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{"citationID":"JBeewMZP","properties":{"formattedCitation":"Jacob K. Farnsworth et al., \\uc0\\u8220{}A Functional Approach to Understanding and Treating Military-Related Moral Injury,\\uc0\\u8221{} {\\i{}Journal of Contextual Behavioral Science} 6, no. 4 (October 2017): 391\\uc0\\u8211{}97, https://doi.org/10.1016/j.jcbs.2017.07.003; Jacob K. Farnsworth et al., \\uc0\\u8220{}The Role of Moral Emotions in Military Trauma: Implications for the Study and Treatment of Moral Injury,\\uc0\\u8221{} {\\i{}Review of General Psychology} 18, no. 4 (December 2014): 249\\uc0\\u8211{}62, https://doi.org/10.1037/gpr0000018; Griffin et al., \\uc0\\u8220{}Moral Injury\\uc0\\u8221{}; Jinkerson, \\uc0\\u8220{}Defining and Assessing Moral Injury.\\uc0\\u8221{}","plainCitation":"Jacob K. Farnsworth et al., “A Functional Approach to Understanding and Treating Military-Related Moral Injury,” Journal of Contextual Behavioral Science 6, no. 4 (October 2017): 391–97, https://doi.org/10.1016/j.jcbs.2017.07.003; Jacob K. Farnsworth et al., “The Role of Moral Emotions in Military Trauma: Implications for the Study and Treatment of Moral Injury,” Review of General Psychology 18, no. 4 (December 2014): 249–62, https://doi.org/10.1037/gpr0000018; Griffin et al., “Moral Injury”; Jinkerson, “Defining and Assessing Moral Injury.”","noteIndex":44},"citationItems":[{"id":349,"uris":["http://zotero.org/users/6037036/items/N79XQTVI"],"uri":["http://zotero.org/users/6037036/items/N79XQTVI"],"itemData":{"id":349,"type":"article-journal","container-title":"Journal of Contextual Behavioral Science","DOI":"10.1016/j.jcbs.2017.07.003","ISSN":"22121447","issue":"4","language":"en","page":"391-397","source":"Crossref","title":"A functional approach to understanding and treating military-related moral injury","volume":"6","author":[{"family":"Farnsworth","given":"Jacob K."},{"family":"Drescher","given":"Kent D."},{"family":"Evans","given":"Wyatt"},{"family":"Walser","given":"Robyn D."}],"issued":{"date-parts":[["2017",10]]}}},{"id":189,"uris":["http://zotero.org/users/6037036/items/APRBMM8B"],"uri":["http://zotero.org/users/6037036/items/APRBMM8B"],"itemData":{"id":189,"type":"article-journal","container-title":"Review of General Psychology","DOI":"10.1037/gpr0000018","ISSN":"1089-2680, 1939-1552","issue":"4","language":"en","page":"249-262","source":"Crossref","title":"The role of moral emotions in military trauma: Implications for the study and treatment of moral Injury","title-short":"The Role of Moral Emotions in Military Trauma","volume":"18","author":[{"family":"Farnsworth","given":"Jacob K."},{"family":"Drescher","given":"Kent D."},{"family":"Nieuwsma","given":"Jason A."},{"family":"Walser","given":"Robyn B."},{"family":"Currier","given":"Joseph M."}],"issued":{"date-parts":[["2014",12]]}}},{"id":161,"uris":["http://zotero.org/users/6037036/items/S48HKXNQ"],"uri":["http://zotero.org/users/6037036/items/S48HKXNQ"],"itemData":{"id":161,"type":"article-journal","container-title":"Journal of Traumatic Stress","DOI":"10.1002/jts.22362","ISSN":"0894-9867, 1573-6598","issue":"3","language":"en","page":"350-362","source":"Crossref","title":"Moral injury: An integrative review","title-short":"Moral Injury","volume":"32","author":[{"family":"Griffin","given":"Brandon J."},{"family":"Purcell","given":"Natalie"},{"family":"Burkman","given":"Kristine"},{"family":"Litz","given":"Brett T."},{"family":"Bryan","given":"Craig J."},{"family":"Schmitz","given":"Martha"},{"family":"Villierme","given":"Claudia"},{"family":"Walsh","given":"Jessica"},{"family":"Maguen","given":"Shira"}],"issued":{"date-parts":[["2019",6]]}}},{"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D."}],"issued":{"date-parts":[["2016",6]]}}}],"schema":"https://github.com/citation-style-language/schema/raw/master/csl-citation.json"} </w:instrText>
      </w:r>
      <w:r>
        <w:fldChar w:fldCharType="separate"/>
      </w:r>
      <w:r w:rsidR="00D71C29" w:rsidRPr="00D71C29">
        <w:t xml:space="preserve">Jacob K. Farnsworth et al., “A Functional Approach to Understanding and Treating Military-Related Moral Injury,” </w:t>
      </w:r>
      <w:r w:rsidR="00D71C29" w:rsidRPr="00D71C29">
        <w:rPr>
          <w:i/>
          <w:iCs/>
        </w:rPr>
        <w:t>Journal of Contextual Behavioral Science</w:t>
      </w:r>
      <w:r w:rsidR="00D71C29" w:rsidRPr="00D71C29">
        <w:t xml:space="preserve"> 6, no. 4 (October 2017): 391–97, https://doi.org/10.1016/j.jcbs.2017.07.003; Jacob K. Farnsworth et al., “The Role of Moral Emotions in Military Trauma: Implications for the Study and Treatment of Moral Injury,” </w:t>
      </w:r>
      <w:r w:rsidR="00D71C29" w:rsidRPr="00D71C29">
        <w:rPr>
          <w:i/>
          <w:iCs/>
        </w:rPr>
        <w:t>Review of General Psychology</w:t>
      </w:r>
      <w:r w:rsidR="00D71C29" w:rsidRPr="00D71C29">
        <w:t xml:space="preserve"> 18, no. 4 (December 2014): 249–62, https://doi.org/10.1037/gpr0000018; Griffin et al., “Moral Injury”; Jinkerson, “Defining and Assessing Moral Injury.”</w:t>
      </w:r>
      <w:r>
        <w:fldChar w:fldCharType="end"/>
      </w:r>
    </w:p>
  </w:endnote>
  <w:endnote w:id="44">
    <w:p w14:paraId="72481920" w14:textId="474A6EB1"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{"citationID":"oqfb3dv8","properties":{"formattedCitation":"Griffin et al., \\uc0\\u8220{}Moral Injury.\\uc0\\u8221{}","plainCitation":"Griffin et al., “Moral Injury.”","noteIndex":45},"citationItems":[{"id":161,"uris":["http://zotero.org/users/6037036/items/S48HKXNQ"],"uri":["http://zotero.org/users/6037036/items/S48HKXNQ"],"itemData":{"id":161,"type":"article-journal","container-title":"Journal of Traumatic Stress","DOI":"10.1002/jts.22362","ISSN":"0894-9867, 1573-6598","issue":"3","language":"en","page":"350-362","source":"Crossref","title":"Moral injury: An integrative review","title-short":"Moral Injury","volume":"32","author":[{"family":"Griffin","given":"Brandon J."},{"family":"Purcell","given":"Natalie"},{"family":"Burkman","given":"Kristine"},{"family":"Litz","given":"Brett T."},{"family":"Bryan","given":"Craig J."},{"family":"Schmitz","given":"Martha"},{"family":"Villierme","given":"Claudia"},{"family":"Walsh","given":"Jessica"},{"family":"Maguen","given":"Shira"}],"issued":{"date-parts":[["2019",6]]}}}],"schema":"https://github.com/citation-style-language/schema/raw/master/csl-citation.json"} </w:instrText>
      </w:r>
      <w:r>
        <w:fldChar w:fldCharType="separate"/>
      </w:r>
      <w:r w:rsidRPr="03D09653">
        <w:rPr>
          <w:lang w:val="en-GB"/>
        </w:rPr>
        <w:t>Griffin et al., “Moral Injury.”</w:t>
      </w:r>
      <w:r>
        <w:fldChar w:fldCharType="end"/>
      </w:r>
    </w:p>
  </w:endnote>
  <w:endnote w:id="45">
    <w:p w14:paraId="38BE741C" w14:textId="7D7CCC91"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{"citationID":"kulvJBRv","properties":{"formattedCitation":"Joel Hoffman et al., \\uc0\\u8220{}The Relationship between Moral Injury Appraisals, Trauma Exposure, and Mental Health in Refugees,\\uc0\\u8221{} {\\i{}Depression and Anxiety} 35, no. 11 (November 2018): 1030\\uc0\\u8211{}39, https://doi.org/10.1002/da.22787; Angela Nickerson et al., \\uc0\\u8220{}Moral Injury in Traumatized Refugees,\\uc0\\u8221{} {\\i{}Psychotherapy and Psychosomatics} 84, no. 2 (February 21, 2015): 122\\uc0\\u8211{}23, https://doi.org/10.1159/000369353; Angela Nickerson et al., \\uc0\\u8220{}A Longitudinal Investigation of Moral Injury Appraisals amongst Treatment-Seeking Refugees,\\uc0\\u8221{} {\\i{}Frontiers in Psychiatry} 9 (December 18, 2018), https://doi.org/10.3389/fpsyt.2018.00667.","plainCitation":"Joel Hoffman et al., “The Relationship between Moral Injury Appraisals, Trauma Exposure, and Mental Health in Refugees,” Depression and Anxiety 35, no. 11 (November 2018): 1030–39, https://doi.org/10.1002/da.22787; Angela Nickerson et al., “Moral Injury in Traumatized Refugees,” Psychotherapy and Psychosomatics 84, no. 2 (February 21, 2015): 122–23, https://doi.org/10.1159/000369353; Angela Nickerson et al., “A Longitudinal Investigation of Moral Injury Appraisals amongst Treatment-Seeking Refugees,” Frontiers in Psychiatry 9 (December 18, 2018), https://doi.org/10.3389/fpsyt.2018.00667.","noteIndex":46},"citationItems":[{"id":493,"uris":["http://zotero.org/users/6037036/items/XDKK93DU"],"uri":["http://zotero.org/users/6037036/items/XDKK93DU"],"itemData":{"id":493,"type":"article-journal","container-title":"Depression and Anxiety","DOI":"10.1002/da.22787","ISSN":"10914269","issue":"11","language":"en","page":"1030-1039","source":"Crossref","title":"The relationship between moral injury appraisals, trauma exposure, and mental health in refugees","volume":"35","author":[{"family":"Hoffman","given":"Joel"},{"family":"Liddell","given":"Belinda"},{"family":"Bryant","given":"Richard A."},{"family":"Nickerson","given":"Angela"}],"issued":{"date-parts":[["2018",11]]}}},{"id":116,"uris":["http://zotero.org/users/6037036/items/8XZ96Y39"],"uri":["http://zotero.org/users/6037036/items/8XZ96Y39"],"itemData":{"id":116,"type":"article-journal","container-title":"Psychotherapy and Psychosomatics","DOI":"10.1159/000369353","ISSN":"0033-3190, 1423-0348","issue":"2","language":"en","page":"122-123","source":"Crossref","title":"Moral injury in traumatized refugees","volume":"84","author":[{"family":"Nickerson","given":"Angela"},{"family":"Schnyder","given":"Ulrich"},{"family":"Bryant","given":"Richard A."},{"family":"Schick","given":"Matthis"},{"family":"Mueller","given":"Julia"},{"family":"Morina","given":"Naser"}],"issued":{"date-parts":[["2015",2,21]]}}},{"id":115,"uris":["http://zotero.org/users/6037036/items/TTDK7BD6"],"uri":["http://zotero.org/users/6037036/items/TTDK7BD6"],"itemData":{"id":115,"type":"article-journal","container-title":"Frontiers in Psychiatry","DOI":"10.3389/fpsyt.2018.00667","ISSN":"1664-0640","source":"Crossref","title":"A longitudinal investigation of moral injury appraisals amongst treatment-seeking refugees","URL":"https://www.frontiersin.org/article/10.3389/fpsyt.2018.00667/full","volume":"9","author":[{"family":"Nickerson","given":"Angela"},{"family":"Hoffman","given":"Joel"},{"family":"Schick","given":"Matthis"},{"family":"Schnyder","given":"Ulrich"},{"family":"Bryant","given":"Richard A."},{"family":"Morina","given":"Naser"}],"accessed":{"date-parts":[["2019",10,29]]},"issued":{"date-parts":[["2018",12,18]]}}}],"schema":"https://github.com/citation-style-language/schema/raw/master/csl-citation.json"} </w:instrText>
      </w:r>
      <w:r>
        <w:fldChar w:fldCharType="separate"/>
      </w:r>
      <w:r w:rsidRPr="03D09653">
        <w:rPr>
          <w:lang w:val="en-GB"/>
        </w:rPr>
        <w:t xml:space="preserve">Joel Hoffman et al., “The Relationship between Moral Injury Appraisals, Trauma Exposure, and Mental Health in Refugees,” </w:t>
      </w:r>
      <w:r w:rsidRPr="03D09653">
        <w:rPr>
          <w:i/>
          <w:iCs/>
          <w:lang w:val="en-GB"/>
        </w:rPr>
        <w:t>Depression and Anxiety</w:t>
      </w:r>
      <w:r w:rsidRPr="03D09653">
        <w:rPr>
          <w:lang w:val="en-GB"/>
        </w:rPr>
        <w:t xml:space="preserve"> 35, no. 11 (November 2018): 1030–39, https://doi.org/10.1002/da.22787; Angela Nickerson et al., “Moral Injury in Traumatized Refugees,” </w:t>
      </w:r>
      <w:r w:rsidRPr="03D09653">
        <w:rPr>
          <w:i/>
          <w:iCs/>
          <w:lang w:val="en-GB"/>
        </w:rPr>
        <w:t>Psychotherapy and Psychosomatics</w:t>
      </w:r>
      <w:r w:rsidRPr="03D09653">
        <w:rPr>
          <w:lang w:val="en-GB"/>
        </w:rPr>
        <w:t xml:space="preserve"> 84, no. 2 (February 21, 2015): 122–23, https://doi.org/10.1159/000369353; Angela Nickerson et al., “A Longitudinal Investigation of Moral Injury Appraisals amongst Treatment-Seeking Refugees,” </w:t>
      </w:r>
      <w:r w:rsidRPr="03D09653">
        <w:rPr>
          <w:i/>
          <w:iCs/>
          <w:lang w:val="en-GB"/>
        </w:rPr>
        <w:t>Frontiers in Psychiatry</w:t>
      </w:r>
      <w:r w:rsidRPr="03D09653">
        <w:rPr>
          <w:lang w:val="en-GB"/>
        </w:rPr>
        <w:t xml:space="preserve"> 9 (December 18, 2018), https://doi.org/10.3389/fpsyt.2018.00667.</w:t>
      </w:r>
      <w:r>
        <w:fldChar w:fldCharType="end"/>
      </w:r>
    </w:p>
  </w:endnote>
  <w:endnote w:id="46">
    <w:p w14:paraId="09158919" w14:textId="7F1B10E9"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{"citationID":"Yy9SxAN2","properties":{"formattedCitation":"Anthony Feinstein, Bennis Pavisian, and Hannah Storm, \\uc0\\u8220{}Journalists Covering the Refugee and Migration Crisis Are Affected by Moral Injury Not PTSD,\\uc0\\u8221{} {\\i{}JRSM Open} 9, no. 3 (March 2018): 205427041875901, https://doi.org/10.1177/2054270418759010.","plainCitation":"Anthony Feinstein, Bennis Pavisian, and Hannah Storm, “Journalists Covering the Refugee and Migration Crisis Are Affected by Moral Injury Not PTSD,” JRSM Open 9, no. 3 (March 2018): 205427041875901, https://doi.org/10.1177/2054270418759010.","noteIndex":47},"citationItems":[{"id":488,"uris":["http://zotero.org/users/6037036/items/TDBPC9I4"],"uri":["http://zotero.org/users/6037036/items/TDBPC9I4"],"itemData":{"id":488,"type":"article-journal","container-title":"JRSM Open","DOI":"10.1177/2054270418759010","ISSN":"2054-2704, 2054-2704","issue":"3","language":"en","page":"205427041875901","source":"Crossref","title":"Journalists covering the refugee and migration crisis are affected by moral injury not PTSD","volume":"9","author":[{"family":"Feinstein","given":"Anthony"},{"family":"Pavisian","given":"Bennis"},{"family":"Storm","given":"Hannah"}],"issued":{"date-parts":[["2018",3]]}}}],"schema":"https://github.com/citation-style-language/schema/raw/master/csl-citation.json"} </w:instrText>
      </w:r>
      <w:r>
        <w:fldChar w:fldCharType="separate"/>
      </w:r>
      <w:r w:rsidRPr="03D09653">
        <w:rPr>
          <w:lang w:val="en-GB"/>
        </w:rPr>
        <w:t xml:space="preserve">Anthony Feinstein, Bennis Pavisian, and Hannah Storm, “Journalists Covering the Refugee and Migration Crisis Are Affected by Moral Injury Not PTSD,” </w:t>
      </w:r>
      <w:r w:rsidRPr="03D09653">
        <w:rPr>
          <w:i/>
          <w:iCs/>
          <w:lang w:val="en-GB"/>
        </w:rPr>
        <w:t>JRSM Open</w:t>
      </w:r>
      <w:r w:rsidRPr="03D09653">
        <w:rPr>
          <w:lang w:val="en-GB"/>
        </w:rPr>
        <w:t xml:space="preserve"> 9, no. 3 (March 2018): 205427041875901, https://doi.org/10.1177/2054270418759010.</w:t>
      </w:r>
      <w:r>
        <w:fldChar w:fldCharType="end"/>
      </w:r>
    </w:p>
  </w:endnote>
  <w:endnote w:id="47">
    <w:p w14:paraId="25EE8188" w14:textId="087D9D88"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{"citationID":"IpDwIpOQ","properties":{"formattedCitation":"Wendy Haight, Erin P. Sugrue, and Molly Calhoun, \\uc0\\u8220{}Moral Injury among Child Protection Professionals: Implications for the Ethical Treatment and Retention of Workers,\\uc0\\u8221{} {\\i{}Children and Youth Services Review} 82 (November 2017): 27\\uc0\\u8211{}41, https://doi.org/10.1016/j.childyouth.2017.08.030; Wendy Haight et al., \\uc0\\u8220{}\\uc0\\u8216{}Basically, I Look at It like Combat\\uc0\\u8217{}: Reflections on Moral Injury by Parents Involved with Child Protection Services,\\uc0\\u8221{} {\\i{}Children and Youth Services Review} 82 (November 2017): 477\\uc0\\u8211{}89, https://doi.org/10.1016/j.childyouth.2017.10.009.","plainCitation":"Wendy Haight, Erin P. Sugrue, and Molly Calhoun, “Moral Injury among Child Protection Professionals: Implications for the Ethical Treatment and Retention of Workers,” Children and Youth Services Review 82 (November 2017): 27–41, https://doi.org/10.1016/j.childyouth.2017.08.030; Wendy Haight et al., “‘Basically, I Look at It like Combat’: Reflections on Moral Injury by Parents Involved with Child Protection Services,” Children and Youth Services Review 82 (November 2017): 477–89, https://doi.org/10.1016/j.childyouth.2017.10.009.","noteIndex":48},"citationItems":[{"id":494,"uris":["http://zotero.org/users/6037036/items/9AXNIS86"],"uri":["http://zotero.org/users/6037036/items/9AXNIS86"],"itemData":{"id":494,"type":"article-journal","container-title":"Children and Youth Services Review","DOI":"10.1016/j.childyouth.2017.08.030","ISSN":"01907409","language":"en","page":"27-41","source":"Crossref","title":"Moral injury among child protection professionals: Implications for the ethical treatment and retention of workers","title-short":"Moral injury among Child Protection Professionals","volume":"82","author":[{"family":"Haight","given":"Wendy"},{"family":"Sugrue","given":"Erin P."},{"family":"Calhoun","given":"Molly"}],"issued":{"date-parts":[["2017",11]]}}},{"id":492,"uris":["http://zotero.org/users/6037036/items/7BH8WGGW"],"uri":["http://zotero.org/users/6037036/items/7BH8WGGW"],"itemData":{"id":492,"type":"article-journal","container-title":"Children and Youth Services Review","DOI":"10.1016/j.childyouth.2017.10.009","ISSN":"01907409","language":"en","page":"477-489","source":"Crossref","title":"“Basically, I look at it like combat”: Reflections on moral injury by parents involved with child protection services","title-short":"“Basically, I look at it like combat”","volume":"82","author":[{"family":"Haight","given":"Wendy"},{"family":"Sugrue","given":"Erin"},{"family":"Calhoun","given":"Molly"},{"family":"Black","given":"James"}],"issued":{"date-parts":[["2017",11]]}}}],"schema":"https://github.com/citation-style-language/schema/raw/master/csl-citation.json"} </w:instrText>
      </w:r>
      <w:r>
        <w:fldChar w:fldCharType="separate"/>
      </w:r>
      <w:r w:rsidRPr="03D09653">
        <w:rPr>
          <w:lang w:val="en-GB"/>
        </w:rPr>
        <w:t xml:space="preserve">Wendy Haight, Erin P. Sugrue, and Molly Calhoun, “Moral Injury among Child Protection Professionals: Implications for the Ethical Treatment and Retention of Workers,” </w:t>
      </w:r>
      <w:r w:rsidRPr="03D09653">
        <w:rPr>
          <w:i/>
          <w:iCs/>
          <w:lang w:val="en-GB"/>
        </w:rPr>
        <w:t>Children and Youth Services Review</w:t>
      </w:r>
      <w:r w:rsidRPr="03D09653">
        <w:rPr>
          <w:lang w:val="en-GB"/>
        </w:rPr>
        <w:t xml:space="preserve"> 82 (November 2017): 27–41, https://doi.org/10.1016/j.childyouth.2017.08.030; Wendy Haight et al., “‘Basically, I Look at It like Combat’: Reflections on Moral Injury by Parents Involved with Child Protection Services,” </w:t>
      </w:r>
      <w:r w:rsidRPr="03D09653">
        <w:rPr>
          <w:i/>
          <w:iCs/>
          <w:lang w:val="en-GB"/>
        </w:rPr>
        <w:t>Children and Youth Services Review</w:t>
      </w:r>
      <w:r w:rsidRPr="03D09653">
        <w:rPr>
          <w:lang w:val="en-GB"/>
        </w:rPr>
        <w:t xml:space="preserve"> 82 (November 2017): 477–89, https://doi.org/10.1016/j.childyouth.2017.10.009.</w:t>
      </w:r>
      <w:r>
        <w:fldChar w:fldCharType="end"/>
      </w:r>
    </w:p>
  </w:endnote>
  <w:endnote w:id="48">
    <w:p w14:paraId="29719A54" w14:textId="64FF17D3"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{"citationID":"cPxn8GNu","properties":{"formattedCitation":"Irina Komarovskaya et al., \\uc0\\u8220{}The Impact of Killing and Injuring Others on Mental Health Symptoms among Police Officers,\\uc0\\u8221{} {\\i{}Journal of Psychiatric Research} 45, no. 10 (October 2011): 1332\\uc0\\u8211{}36, https://doi.org/10.1016/j.jpsychires.2011.05.004; Konstantinos Papazoglou and Brian Chopko, \\uc0\\u8220{}The Role of Moral Suffering (Moral Distress and Moral Injury) in Police Compassion Fatigue and PTSD: An Unexplored Topic,\\uc0\\u8221{} {\\i{}Frontiers in Psychology} 8 (November 15, 2017), https://doi.org/10.3389/fpsyg.2017.01999; Brooke M. Tuttle et al., \\uc0\\u8220{}Police Moral Injury, Compassion Fatigue, and Compassion Satisfaction: A Brief Report,\\uc0\\u8221{} {\\i{}Salus Journal} 7, no. 1 (2019): 42\\uc0\\u8211{}57.","plainCitation":"Irina Komarovskaya et al., “The Impact of Killing and Injuring Others on Mental Health Symptoms among Police Officers,” Journal of Psychiatric Research 45, no. 10 (October 2011): 1332–36, https://doi.org/10.1016/j.jpsychires.2011.05.004; Konstantinos Papazoglou and Brian Chopko, “The Role of Moral Suffering (Moral Distress and Moral Injury) in Police Compassion Fatigue and PTSD: An Unexplored Topic,” Frontiers in Psychology 8 (November 15, 2017), https://doi.org/10.3389/fpsyg.2017.01999; Brooke M. Tuttle et al., “Police Moral Injury, Compassion Fatigue, and Compassion Satisfaction: A Brief Report,” Salus Journal 7, no. 1 (2019): 42–57.","noteIndex":49},"citationItems":[{"id":718,"uris":["http://zotero.org/users/6037036/items/T8FHCWPT"],"uri":["http://zotero.org/users/6037036/items/T8FHCWPT"],"itemData":{"id":718,"type":"article-journal","container-title":"Journal of Psychiatric Research","DOI":"10.1016/j.jpsychires.2011.05.004","ISSN":"00223956","issue":"10","language":"en","page":"1332-1336","source":"Crossref","title":"The impact of killing and injuring others on mental health symptoms among police officers","volume":"45","author":[{"family":"Komarovskaya","given":"Irina"},{"family":"Maguen","given":"Shira"},{"family":"McCaslin","given":"Shannon E."},{"family":"Metzler","given":"Thomas J."},{"family":"Madan","given":"Anita"},{"family":"Brown","given":"Adam D."},{"family":"Galatzer-Levy","given":"Isaac R."},{"family":"Henn-Haase","given":"Clare"},{"family":"Marmar","given":"Charles R."}],"issued":{"date-parts":[["2011",10]]}}},{"id":489,"uris":["http://zotero.org/users/6037036/items/GFYKJ4LA"],"uri":["http://zotero.org/users/6037036/items/GFYKJ4LA"],"itemData":{"id":489,"type":"article-journal","container-title":"Frontiers in Psychology","DOI":"10.3389/fpsyg.2017.01999","ISSN":"1664-1078","source":"Crossref","title":"The role of moral suffering (moral distress and moral injury) in police compassion fatigue and PTSD: An unexplored topic","title-short":"The Role of Moral Suffering (Moral Distress and Moral Injury) in Police Compassion Fatigue and PTSD","URL":"http://journal.frontiersin.org/article/10.3389/fpsyg.2017.01999/full","volume":"8","author":[{"family":"Papazoglou","given":"Konstantinos"},{"family":"Chopko","given":"Brian"}],"accessed":{"date-parts":[["2019",6,21]]},"issued":{"date-parts":[["2017",11,15]]}}},{"id":807,"uris":["http://zotero.org/users/6037036/items/KCVCQWYU"],"uri":["http://zotero.org/users/6037036/items/KCVCQWYU"],"itemData":{"id":807,"type":"article-journal","container-title":"Salus Journal","issue":"1","page":"42-57","title":"Police moral injury, compassion fatigue, and compassion satisfaction: A brief report","volume":"7","author":[{"family":"Tuttle","given":"Brooke M."},{"family":"Stancel","given":"K."},{"family":"Russo","given":"C."},{"family":"Koskelainen","given":"Mari"},{"family":"Papazoglou","given":"Konstantinos"}],"issued":{"date-parts":[["2019"]]}}}],"schema":"https://github.com/citation-style-language/schema/raw/master/csl-citation.json"} </w:instrText>
      </w:r>
      <w:r>
        <w:fldChar w:fldCharType="separate"/>
      </w:r>
      <w:r w:rsidRPr="03D09653">
        <w:rPr>
          <w:lang w:val="en-GB"/>
        </w:rPr>
        <w:t xml:space="preserve">Irina Komarovskaya et al., “The Impact of Killing and Injuring Others on Mental Health Symptoms among Police Officers,” </w:t>
      </w:r>
      <w:r w:rsidRPr="03D09653">
        <w:rPr>
          <w:i/>
          <w:iCs/>
          <w:lang w:val="en-GB"/>
        </w:rPr>
        <w:t>Journal of Psychiatric Research</w:t>
      </w:r>
      <w:r w:rsidRPr="03D09653">
        <w:rPr>
          <w:lang w:val="en-GB"/>
        </w:rPr>
        <w:t xml:space="preserve"> 45, no. 10 (October 2011): 1332–36, https://doi.org/10.1016/j.jpsychires.2011.05.004; Konstantinos Papazoglou and Brian Chopko, “The Role of Moral Suffering (Moral Distress and Moral Injury) in Police Compassion Fatigue and PTSD: An Unexplored Topic,” </w:t>
      </w:r>
      <w:r w:rsidRPr="03D09653">
        <w:rPr>
          <w:i/>
          <w:iCs/>
          <w:lang w:val="en-GB"/>
        </w:rPr>
        <w:t>Frontiers in Psychology</w:t>
      </w:r>
      <w:r w:rsidRPr="03D09653">
        <w:rPr>
          <w:lang w:val="en-GB"/>
        </w:rPr>
        <w:t xml:space="preserve"> 8 (November 15, 2017), https://doi.org/10.3389/fpsyg.2017.01999; Brooke M. Tuttle et al., “Police Moral Injury, Compassion Fatigue, and Compassion Satisfaction: A Brief Report,” </w:t>
      </w:r>
      <w:r w:rsidRPr="03D09653">
        <w:rPr>
          <w:i/>
          <w:iCs/>
          <w:lang w:val="en-GB"/>
        </w:rPr>
        <w:t>Salus Journal</w:t>
      </w:r>
      <w:r w:rsidRPr="03D09653">
        <w:rPr>
          <w:lang w:val="en-GB"/>
        </w:rPr>
        <w:t xml:space="preserve"> 7, no. 1 (2019): 42–57.</w:t>
      </w:r>
      <w:r>
        <w:fldChar w:fldCharType="end"/>
      </w:r>
    </w:p>
  </w:endnote>
  <w:endnote w:id="49">
    <w:p w14:paraId="32D3E78B" w14:textId="417D769A" w:rsidR="03D09653" w:rsidRDefault="03D09653" w:rsidP="03D09653">
      <w:pPr>
        <w:pStyle w:val="EndnoteText"/>
      </w:pPr>
      <w:r w:rsidRPr="03D09653">
        <w:rPr>
          <w:rStyle w:val="EndnoteReference"/>
        </w:rPr>
        <w:endnoteRef/>
      </w:r>
      <w:r>
        <w:t xml:space="preserve"> </w:t>
      </w:r>
      <w:r>
        <w:fldChar w:fldCharType="begin"/>
      </w:r>
      <w:r w:rsidR="009D2B40">
        <w:instrText xml:space="preserve"> ADDIN ZOTERO_ITEM CSL_CITATION {"citationID":"bp4wym1A","properties":{"formattedCitation":"Joseph M. Currier et al., \\uc0\\u8220{}Morally Injurious Experiences and Meaning in Salvadorian Teachers Exposed to Violence,\\uc0\\u8221{} {\\i{}Psychological Trauma: Theory, Research, Practice, and Policy} 7, no. 1 (January 2015): 24\\uc0\\u8211{}33, https://doi.org/10.1037/a0034092.","plainCitation":"Joseph M. Currier et al., “Morally Injurious Experiences and Meaning in Salvadorian Teachers Exposed to Violence,” Psychological Trauma: Theory, Research, Practice, and Policy 7, no. 1 (January 2015): 24–33, https://doi.org/10.1037/a0034092.","noteIndex":50},"citationItems":[{"id":195,"uris":["http://zotero.org/users/6037036/items/AKBTV655"],"uri":["http://zotero.org/users/6037036/items/AKBTV655"],"itemData":{"id":195,"type":"article-journal","container-title":"Psychological Trauma: Theory, Research, Practice, and Policy","DOI":"10.1037/a0034092","ISSN":"1942-969X, 1942-9681","issue":"1","language":"en","page":"24-33","source":"Crossref","title":"Morally injurious experiences and meaning in Salvadorian teachers exposed to violence","volume":"7","author":[{"family":"Currier","given":"Joseph M."},{"family":"Holland","given":"Jason M."},{"family":"Rojas-Flores","given":"Lisseth"},{"family":"Herrera","given":"Sofia"},{"family":"Foy","given":"David"}],"issued":{"date-parts":[["2015",1]]}}}],"schema":"https://github.com/citation-style-language/schema/raw/master/csl-citation.json"} </w:instrText>
      </w:r>
      <w:r>
        <w:fldChar w:fldCharType="separate"/>
      </w:r>
      <w:r w:rsidRPr="03D09653">
        <w:rPr>
          <w:lang w:val="en-GB"/>
        </w:rPr>
        <w:t xml:space="preserve">Joseph M. Currier et al., “Morally Injurious Experiences and Meaning in Salvadorian Teachers Exposed to Violence,” </w:t>
      </w:r>
      <w:r w:rsidRPr="03D09653">
        <w:rPr>
          <w:i/>
          <w:iCs/>
          <w:lang w:val="en-GB"/>
        </w:rPr>
        <w:t>Psychological Trauma: Theory, Research, Practice, and Policy</w:t>
      </w:r>
      <w:r w:rsidRPr="03D09653">
        <w:rPr>
          <w:lang w:val="en-GB"/>
        </w:rPr>
        <w:t xml:space="preserve"> 7, no. 1 (January 2015): 24–33, https://doi.org/10.1037/a0034092.</w:t>
      </w:r>
      <w:r>
        <w:fldChar w:fldCharType="end"/>
      </w:r>
    </w:p>
  </w:endnote>
  <w:endnote w:id="50">
    <w:p w14:paraId="3E84F882" w14:textId="1AD4F1B9"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{"citationID":"In2mANb6","properties":{"formattedCitation":"Litz et al., \\uc0\\u8220{}Moral Injury and Moral Repair in War Veterans\\uc0\\u8221{}; Schorr et al., \\uc0\\u8220{}Sources of Moral Injury among War Veterans.\\uc0\\u8221{}","plainCitation":"Litz et al., “Moral Injury and Moral Repair in War Veterans”; Schorr et al., “Sources of Moral Injury among War Veterans.”","noteIndex":51},"citationItems":[{"id":361,"uris":["http://zotero.org/users/6037036/items/77ZWJ23T"],"uri":["http://zotero.org/users/6037036/items/77ZWJ23T"],"itemData":{"id":361,"type":"article-journal","container-title":"Clinical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id":192,"uris":["http://zotero.org/users/6037036/items/YZ3F7TCV"],"uri":["http://zotero.org/users/6037036/items/YZ3F7TCV"],"itemData":{"id":192,"type":"article-journal","container-title":"Journal of Clinical Psychology","DOI":"10.1002/jclp.22660","ISSN":"00219762","issue":"12","language":"en","page":"2203-2218","source":"Crossref","title":"Sources of moral injury among war veterans: A qualitative evaluation","title-short":"Sources of moral injury among war veterans","volume":"74","author":[{"family":"Schorr","given":"Yonit"},{"family":"Stein","given":"Nathan R."},{"family":"Maguen","given":"Shira"},{"family":"Barnes","given":"J. Ben"},{"family":"Bosch","given":"Jeane"},{"family":"Litz","given":"Brett T."}],"issued":{"date-parts":[["2018",12]]}}}],"schema":"https://github.com/citation-style-language/schema/raw/master/csl-citation.json"} </w:instrText>
      </w:r>
      <w:r>
        <w:fldChar w:fldCharType="separate"/>
      </w:r>
      <w:r w:rsidRPr="03D09653">
        <w:rPr>
          <w:lang w:val="en-GB"/>
        </w:rPr>
        <w:t>Litz et al., “Moral Injury and Moral Repair in War Veterans”; Schorr et al., “Sources of Moral Injury among War Veterans.”</w:t>
      </w:r>
      <w:r>
        <w:fldChar w:fldCharType="end"/>
      </w:r>
    </w:p>
  </w:endnote>
  <w:endnote w:id="51">
    <w:p w14:paraId="7E37CAB2" w14:textId="28878B60" w:rsidR="03D09653" w:rsidRDefault="03D09653" w:rsidP="03D09653">
      <w:pPr>
        <w:pStyle w:val="EndnoteText"/>
      </w:pPr>
      <w:r w:rsidRPr="03D09653">
        <w:rPr>
          <w:rStyle w:val="EndnoteReference"/>
        </w:rPr>
        <w:endnoteRef/>
      </w:r>
      <w:r>
        <w:t xml:space="preserve"> </w:t>
      </w:r>
      <w:r>
        <w:fldChar w:fldCharType="begin"/>
      </w:r>
      <w:r w:rsidR="00D71C29">
        <w:instrText xml:space="preserve"> ADDIN ZOTERO_ITEM CSL_CITATION {"citationID":"uUUGPfYW","properties":{"formattedCitation":"Litz et al., \\uc0\\u8220{}Moral Injury and Moral Repair in War Veterans.\\uc0\\u8221{}","plainCitation":"Litz et al., “Moral Injury and Moral Repair in War Veterans.”","noteIndex":52},"citationItems":[{"id":361,"uris":["http://zotero.org/users/6037036/items/77ZWJ23T"],"uri":["http://zotero.org/users/6037036/items/77ZWJ23T"],"itemData":{"id":361,"type":"article-journal","container-title":"Clinical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3D09653">
        <w:rPr>
          <w:lang w:val="en-GB"/>
        </w:rPr>
        <w:t>Litz et al., “Moral Injury and Moral Repair in War Veterans.”</w:t>
      </w:r>
      <w:r>
        <w:fldChar w:fldCharType="end"/>
      </w:r>
    </w:p>
  </w:endnote>
  <w:endnote w:id="52">
    <w:p w14:paraId="33DB0A15" w14:textId="63F64257" w:rsidR="000026ED" w:rsidRPr="000026ED" w:rsidRDefault="000026ED">
      <w:pPr>
        <w:pStyle w:val="EndnoteText"/>
        <w:rPr>
          <w:lang w:val="en-GB"/>
        </w:rPr>
      </w:pPr>
      <w:r>
        <w:rPr>
          <w:rStyle w:val="EndnoteReference"/>
        </w:rPr>
        <w:endnoteRef/>
      </w:r>
      <w:r>
        <w:t xml:space="preserve"> </w:t>
      </w:r>
      <w:r>
        <w:fldChar w:fldCharType="begin"/>
      </w:r>
      <w:r w:rsidR="009D2B40">
        <w:instrText xml:space="preserve"> ADDIN ZOTERO_ITEM CSL_CITATION {"citationID":"hk89gs7Z","properties":{"formattedCitation":"Peter Taylor, {\\i{}Provos: The IRA and Sinn Fein} (London: Bloomsbury Publishing Plc, 1998), 356.","plainCitation":"Peter Taylor, Provos: The IRA and Sinn Fein (London: Bloomsbury Publishing Plc, 1998), 356.","noteIndex":53},"citationItems":[{"id":853,"uris":["http://zotero.org/users/6037036/items/V2H795JN"],"uri":["http://zotero.org/users/6037036/items/V2H795JN"],"itemData":{"id":853,"type":"book","event-place":"London","publisher":"Bloomsbury Publishing Plc","publisher-place":"London","title":"Provos: The IRA and Sinn Fein","author":[{"family":"Taylor","given":"Peter"}],"issued":{"date-parts":[["1998"]]}},"locator":"356"}],"schema":"https://github.com/citation-style-language/schema/raw/master/csl-citation.json"} </w:instrText>
      </w:r>
      <w:r>
        <w:fldChar w:fldCharType="separate"/>
      </w:r>
      <w:r w:rsidRPr="000026ED">
        <w:t xml:space="preserve">Peter Taylor, </w:t>
      </w:r>
      <w:r w:rsidRPr="000026ED">
        <w:rPr>
          <w:i/>
          <w:iCs/>
        </w:rPr>
        <w:t>Provos: The IRA and Sinn Fein</w:t>
      </w:r>
      <w:r w:rsidRPr="000026ED">
        <w:t xml:space="preserve"> (London: Bloomsbury Publishing Plc, 1998), 356.</w:t>
      </w:r>
      <w:r>
        <w:fldChar w:fldCharType="end"/>
      </w:r>
    </w:p>
  </w:endnote>
  <w:endnote w:id="53">
    <w:p w14:paraId="7FE29C8B" w14:textId="3CE3DFB5" w:rsidR="00E03C9D" w:rsidRPr="00E03C9D" w:rsidRDefault="00E03C9D">
      <w:pPr>
        <w:pStyle w:val="EndnoteText"/>
        <w:rPr>
          <w:lang w:val="en-GB"/>
        </w:rPr>
      </w:pPr>
      <w:r>
        <w:rPr>
          <w:rStyle w:val="EndnoteReference"/>
        </w:rPr>
        <w:endnoteRef/>
      </w:r>
      <w:r>
        <w:t xml:space="preserve"> </w:t>
      </w:r>
      <w:r>
        <w:fldChar w:fldCharType="begin"/>
      </w:r>
      <w:r w:rsidR="00D71C29">
        <w:instrText xml:space="preserve"> ADDIN ZOTERO_ITEM CSL_CITATION {"citationID":"CKw3HzPe","properties":{"formattedCitation":"Timothy Shanahan, {\\i{}The Provisional Irish Republican Army and the Morality of Terrorism} (Edinburgh: Edinburgh University Press, 2009).","plainCitation":"Timothy Shanahan, The Provisional Irish Republican Army and the Morality of Terrorism (Edinburgh: Edinburgh University Press, 2009).","noteIndex":54},"citationItems":[{"id":5,"uris":["http://zotero.org/users/6037036/items/5YFJ9TRA"],"uri":["http://zotero.org/users/6037036/items/5YFJ9TRA"],"itemData":{"id":5,"type":"book","call-number":"HV6433.G712 P768 2009","event-place":"Edinburgh","ISBN":"978-0-7486-3530-6","note":"OCLC: ocn276822749","number-of-pages":"245","publisher":"Edinburgh University Press","publisher-place":"Edinburgh","source":"Library of Congress ISBN","title":"The Provisional Irish Republican Army and the Morality of Terrorism","author":[{"family":"Shanahan","given":"Timothy"}],"issued":{"date-parts":[["2009"]]}}}],"schema":"https://github.com/citation-style-language/schema/raw/master/csl-citation.json"} </w:instrText>
      </w:r>
      <w:r>
        <w:fldChar w:fldCharType="separate"/>
      </w:r>
      <w:r w:rsidRPr="00E03C9D">
        <w:t xml:space="preserve">Timothy Shanahan, </w:t>
      </w:r>
      <w:r w:rsidRPr="00E03C9D">
        <w:rPr>
          <w:i/>
          <w:iCs/>
        </w:rPr>
        <w:t>The Provisional Irish Republican Army and the Morality of Terrorism</w:t>
      </w:r>
      <w:r w:rsidRPr="00E03C9D">
        <w:t xml:space="preserve"> (Edinburgh: Edinburgh University Press, 2009).</w:t>
      </w:r>
      <w:r>
        <w:fldChar w:fldCharType="end"/>
      </w:r>
    </w:p>
  </w:endnote>
  <w:endnote w:id="54">
    <w:p w14:paraId="028EEFE4" w14:textId="3BF8BC30" w:rsidR="004661DC" w:rsidRPr="004C7820" w:rsidRDefault="004661DC" w:rsidP="004661DC">
      <w:pPr>
        <w:pStyle w:val="EndnoteText"/>
        <w:rPr>
          <w:lang w:val="en-GB"/>
        </w:rPr>
      </w:pPr>
      <w:r>
        <w:rPr>
          <w:rStyle w:val="EndnoteReference"/>
        </w:rPr>
        <w:endnoteRef/>
      </w:r>
      <w:r>
        <w:t xml:space="preserve"> </w:t>
      </w:r>
      <w:r>
        <w:fldChar w:fldCharType="begin"/>
      </w:r>
      <w:r w:rsidR="00D71C29">
        <w:instrText xml:space="preserve"> ADDIN ZOTERO_ITEM CSL_CITATION {"citationID":"YhMtwzIN","properties":{"formattedCitation":"Litz et al., \\uc0\\u8220{}Moral Injury and Moral Repair in War Veterans.\\uc0\\u8221{}","plainCitation":"Litz et al., “Moral Injury and Moral Repair in War Veterans.”","noteIndex":55},"citationItems":[{"id":361,"uris":["http://zotero.org/users/6037036/items/77ZWJ23T"],"uri":["http://zotero.org/users/6037036/items/77ZWJ23T"],"itemData":{"id":361,"type":"article-journal","container-title":"Clinical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04C7820">
        <w:t>Litz et al., “Moral Injury and Moral Repair in War Veterans.”</w:t>
      </w:r>
      <w:r>
        <w:fldChar w:fldCharType="end"/>
      </w:r>
    </w:p>
  </w:endnote>
  <w:endnote w:id="55">
    <w:p w14:paraId="4095A192" w14:textId="622FFA85" w:rsidR="004661DC" w:rsidRPr="002443FB" w:rsidRDefault="004661DC" w:rsidP="004661DC">
      <w:pPr>
        <w:pStyle w:val="EndnoteText"/>
        <w:rPr>
          <w:lang w:val="en-GB"/>
        </w:rPr>
      </w:pPr>
      <w:r>
        <w:rPr>
          <w:rStyle w:val="EndnoteReference"/>
        </w:rPr>
        <w:endnoteRef/>
      </w:r>
      <w:r>
        <w:t xml:space="preserve"> </w:t>
      </w:r>
      <w:r>
        <w:fldChar w:fldCharType="begin"/>
      </w:r>
      <w:r w:rsidR="009D2B40">
        <w:instrText xml:space="preserve"> ADDIN ZOTERO_ITEM CSL_CITATION {"citationID":"s19EMFU8","properties":{"formattedCitation":"Tim Pat Coogan, {\\i{}The IRA}, Paperback ed., fully rev. &amp; updated (London: HarperCollins, 2000).","plainCitation":"Tim Pat Coogan, The IRA, Paperback ed., fully rev. &amp; updated (London: HarperCollins, 2000).","noteIndex":56},"citationItems":[{"id":851,"uris":["http://zotero.org/users/6037036/items/M425HAAS"],"uri":["http://zotero.org/users/6037036/items/M425HAAS"],"itemData":{"id":851,"type":"book","edition":"Paperback ed., fully rev. &amp; updated","event-place":"London","ISBN":"978-0-00-653155-5","language":"eng","note":"OCLC: 247390438","number-of-pages":"808","publisher":"HarperCollins","publisher-place":"London","source":"Gemeinsamer Bibliotheksverbund ISBN","title":"The IRA","author":[{"family":"Coogan","given":"Tim Pat"}],"issued":{"date-parts":[["2000"]]}}}],"schema":"https://github.com/citation-style-language/schema/raw/master/csl-citation.json"} </w:instrText>
      </w:r>
      <w:r>
        <w:fldChar w:fldCharType="separate"/>
      </w:r>
      <w:r w:rsidRPr="002443FB">
        <w:t xml:space="preserve">Tim Pat Coogan, </w:t>
      </w:r>
      <w:r w:rsidRPr="002443FB">
        <w:rPr>
          <w:i/>
          <w:iCs/>
        </w:rPr>
        <w:t>The IRA</w:t>
      </w:r>
      <w:r w:rsidRPr="002443FB">
        <w:t>, Paperback ed., fully rev. &amp; updated (London: HarperCollins, 2000).</w:t>
      </w:r>
      <w:r>
        <w:fldChar w:fldCharType="end"/>
      </w:r>
    </w:p>
  </w:endnote>
  <w:endnote w:id="56">
    <w:p w14:paraId="521267AE" w14:textId="01A8F8F9" w:rsidR="00391EBA" w:rsidRPr="00391EBA" w:rsidRDefault="00391EBA">
      <w:pPr>
        <w:pStyle w:val="EndnoteText"/>
        <w:rPr>
          <w:lang w:val="en-GB"/>
        </w:rPr>
      </w:pPr>
      <w:r>
        <w:rPr>
          <w:rStyle w:val="EndnoteReference"/>
        </w:rPr>
        <w:endnoteRef/>
      </w:r>
      <w:r>
        <w:t xml:space="preserve"> </w:t>
      </w:r>
      <w:r>
        <w:fldChar w:fldCharType="begin"/>
      </w:r>
      <w:r w:rsidR="00D71C29">
        <w:instrText xml:space="preserve"> ADDIN ZOTERO_ITEM CSL_CITATION {"citationID":"gdM2jBRF","properties":{"formattedCitation":"Drescher et al., \\uc0\\u8220{}An Exploration of the Viability and Usefulness of the Construct of Moral Injury in War Veterans.\\uc0\\u8221{}; Schorr et al., \\uc0\\u8220{}Sources of Moral Injury among War Veterans.\\uc0\\u8221{}","plainCitation":"Drescher et al., “An Exploration of the Viability and Usefulness of the Construct of Moral Injury in War Veterans.”; Schorr et al., “Sources of Moral Injury among War Veterans.”","noteIndex":57},"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192,"uris":["http://zotero.org/users/6037036/items/YZ3F7TCV"],"uri":["http://zotero.org/users/6037036/items/YZ3F7TCV"],"itemData":{"id":192,"type":"article-journal","container-title":"Journal of Clinical Psychology","DOI":"10.1002/jclp.22660","ISSN":"00219762","issue":"12","language":"en","page":"2203-2218","source":"Crossref","title":"Sources of moral injury among war veterans: A qualitative evaluation","title-short":"Sources of moral injury among war veterans","volume":"74","author":[{"family":"Schorr","given":"Yonit"},{"family":"Stein","given":"Nathan R."},{"family":"Maguen","given":"Shira"},{"family":"Barnes","given":"J. Ben"},{"family":"Bosch","given":"Jeane"},{"family":"Litz","given":"Brett T."}],"issued":{"date-parts":[["2018",12]]}}}],"schema":"https://github.com/citation-style-language/schema/raw/master/csl-citation.json"} </w:instrText>
      </w:r>
      <w:r>
        <w:fldChar w:fldCharType="separate"/>
      </w:r>
      <w:r w:rsidR="00E5098D" w:rsidRPr="00E5098D">
        <w:t>Drescher et al., “An Exploration of the Viability and Usefulness of the Construct of Moral Injury in War Veterans.”; Schorr et al., “Sources of Moral Injury among War Veterans.”</w:t>
      </w:r>
      <w:r>
        <w:fldChar w:fldCharType="end"/>
      </w:r>
    </w:p>
  </w:endnote>
  <w:endnote w:id="57">
    <w:p w14:paraId="08334DF6" w14:textId="60C5094A" w:rsidR="00D72CE9" w:rsidRPr="00D72CE9" w:rsidRDefault="00D72CE9">
      <w:pPr>
        <w:pStyle w:val="EndnoteText"/>
        <w:rPr>
          <w:lang w:val="en-GB"/>
        </w:rPr>
      </w:pPr>
      <w:r>
        <w:rPr>
          <w:rStyle w:val="EndnoteReference"/>
        </w:rPr>
        <w:endnoteRef/>
      </w:r>
      <w:r>
        <w:t xml:space="preserve"> </w:t>
      </w:r>
      <w:r>
        <w:fldChar w:fldCharType="begin"/>
      </w:r>
      <w:r w:rsidR="00D71C29">
        <w:instrText xml:space="preserve"> ADDIN ZOTERO_ITEM CSL_CITATION {"citationID":"B9wZlGfK","properties":{"formattedCitation":"Robert W. White, {\\i{}Out of the Ashes: An Oral History of the Provisional Irish Republican Movement} (Newbridge, Co. Kildare, Ireland: Merrion Press, 2017), 6.","plainCitation":"Robert W. White, Out of the Ashes: An Oral History of the Provisional Irish Republican Movement (Newbridge, Co. Kildare, Ireland: Merrion Press, 2017), 6.","noteIndex":58},"citationItems":[{"id":847,"uris":["http://zotero.org/users/6037036/items/8LWBKNV7"],"uri":["http://zotero.org/users/6037036/items/8LWBKNV7"],"itemData":{"id":847,"type":"book","call-number":"DA959 .W47 2017","event-place":"Newbridge, Co. Kildare, Ireland","ISBN":"978-1-78537-093-9","note":"OCLC: ocn987039656","number-of-pages":"488","publisher":"Merrion Press","publisher-place":"Newbridge, Co. Kildare, Ireland","source":"Library of Congress ISBN","title":"Out of the Ashes: An Oral History of the Provisional Irish Republican Movement","title-short":"Out of the ashes","author":[{"family":"White","given":"Robert W."}],"issued":{"date-parts":[["2017"]]}},"locator":"6"}],"schema":"https://github.com/citation-style-language/schema/raw/master/csl-citation.json"} </w:instrText>
      </w:r>
      <w:r>
        <w:fldChar w:fldCharType="separate"/>
      </w:r>
      <w:r w:rsidR="003E2620" w:rsidRPr="003E2620">
        <w:t xml:space="preserve">Robert W. White, </w:t>
      </w:r>
      <w:r w:rsidR="003E2620" w:rsidRPr="003E2620">
        <w:rPr>
          <w:i/>
          <w:iCs/>
        </w:rPr>
        <w:t>Out of the Ashes: An Oral History of the Provisional Irish Republican Movement</w:t>
      </w:r>
      <w:r w:rsidR="003E2620" w:rsidRPr="003E2620">
        <w:t xml:space="preserve"> (Newbridge, Co. Kildare, Ireland: Merrion Press, 2017), 6.</w:t>
      </w:r>
      <w:r>
        <w:fldChar w:fldCharType="end"/>
      </w:r>
    </w:p>
  </w:endnote>
  <w:endnote w:id="58">
    <w:p w14:paraId="5E20C658" w14:textId="2A37FC89" w:rsidR="0087494B" w:rsidRPr="0087494B" w:rsidRDefault="0087494B">
      <w:pPr>
        <w:pStyle w:val="EndnoteText"/>
        <w:rPr>
          <w:lang w:val="en-GB"/>
        </w:rPr>
      </w:pPr>
      <w:r>
        <w:rPr>
          <w:rStyle w:val="EndnoteReference"/>
        </w:rPr>
        <w:endnoteRef/>
      </w:r>
      <w:r>
        <w:t xml:space="preserve"> </w:t>
      </w:r>
      <w:r>
        <w:fldChar w:fldCharType="begin"/>
      </w:r>
      <w:r w:rsidR="009D2B40">
        <w:instrText xml:space="preserve"> ADDIN ZOTERO_ITEM CSL_CITATION {"citationID":"m74qbPr8","properties":{"formattedCitation":"David Weatherston and Jonathan Moran, \\uc0\\u8220{}Terrorism and Mental Illness: Is There a Relationship?,\\uc0\\u8221{} {\\i{}International Journal of Offender Therapy and Comparative Criminology} 47, no. 6 (December 2003): 705, https://doi.org/10.1177/0306624X03257244.","plainCitation":"David Weatherston and Jonathan Moran, “Terrorism and Mental Illness: Is There a Relationship?,” International Journal of Offender Therapy and Comparative Criminology 47, no. 6 (December 2003): 705, https://doi.org/10.1177/0306624X03257244.","noteIndex":59},"citationItems":[{"id":167,"uris":["http://zotero.org/users/6037036/items/4TTF3RQG"],"uri":["http://zotero.org/users/6037036/items/4TTF3RQG"],"itemData":{"id":167,"type":"article-journal","container-title":"International Journal of Offender Therapy and Comparative Criminology","DOI":"10.1177/0306624X03257244","ISSN":"0306-624X, 1552-6933","issue":"6","language":"en","page":"698-713","source":"Crossref","title":"Terrorism and mental illness: Is there a relationship?","title-short":"Terrorism and Mental Illness","volume":"47","author":[{"family":"Weatherston","given":"David"},{"family":"Moran","given":"Jonathan"}],"issued":{"date-parts":[["2003",12]]}},"locator":"705"}],"schema":"https://github.com/citation-style-language/schema/raw/master/csl-citation.json"} </w:instrText>
      </w:r>
      <w:r>
        <w:fldChar w:fldCharType="separate"/>
      </w:r>
      <w:r w:rsidR="001937C4" w:rsidRPr="001937C4">
        <w:t xml:space="preserve">David Weatherston and Jonathan Moran, “Terrorism and Mental Illness: Is There a Relationship?,” </w:t>
      </w:r>
      <w:r w:rsidR="001937C4" w:rsidRPr="001937C4">
        <w:rPr>
          <w:i/>
          <w:iCs/>
        </w:rPr>
        <w:t>International Journal of Offender Therapy and Comparative Criminology</w:t>
      </w:r>
      <w:r w:rsidR="001937C4" w:rsidRPr="001937C4">
        <w:t xml:space="preserve"> 47, no. 6 (December 2003): 705, https://doi.org/10.1177/0306624X03257244.</w:t>
      </w:r>
      <w:r>
        <w:fldChar w:fldCharType="end"/>
      </w:r>
    </w:p>
  </w:endnote>
  <w:endnote w:id="59">
    <w:p w14:paraId="7745A938" w14:textId="1E14B3AC" w:rsidR="003E2620" w:rsidRPr="003E2620" w:rsidRDefault="003E2620">
      <w:pPr>
        <w:pStyle w:val="EndnoteText"/>
        <w:rPr>
          <w:lang w:val="en-GB"/>
        </w:rPr>
      </w:pPr>
      <w:r>
        <w:rPr>
          <w:rStyle w:val="EndnoteReference"/>
        </w:rPr>
        <w:endnoteRef/>
      </w:r>
      <w:r>
        <w:t xml:space="preserve"> </w:t>
      </w:r>
      <w:r>
        <w:fldChar w:fldCharType="begin"/>
      </w:r>
      <w:r w:rsidR="00D71C29">
        <w:instrText xml:space="preserve"> ADDIN ZOTERO_ITEM CSL_CITATION {"citationID":"dlXenWWl","properties":{"formattedCitation":"White, {\\i{}Out of the Ashes}.","plainCitation":"White, Out of the Ashes.","noteIndex":60},"citationItems":[{"id":847,"uris":["http://zotero.org/users/6037036/items/8LWBKNV7"],"uri":["http://zotero.org/users/6037036/items/8LWBKNV7"],"itemData":{"id":847,"type":"book","call-number":"DA959 .W47 2017","event-place":"Newbridge, Co. Kildare, Ireland","ISBN":"978-1-78537-093-9","note":"OCLC: ocn987039656","number-of-pages":"488","publisher":"Merrion Press","publisher-place":"Newbridge, Co. Kildare, Ireland","source":"Library of Congress ISBN","title":"Out of the Ashes: An Oral History of the Provisional Irish Republican Movement","title-short":"Out of the ashes","author":[{"family":"White","given":"Robert W."}],"issued":{"date-parts":[["2017"]]}}}],"schema":"https://github.com/citation-style-language/schema/raw/master/csl-citation.json"} </w:instrText>
      </w:r>
      <w:r>
        <w:fldChar w:fldCharType="separate"/>
      </w:r>
      <w:r w:rsidRPr="003E2620">
        <w:t xml:space="preserve">White, </w:t>
      </w:r>
      <w:r w:rsidRPr="003E2620">
        <w:rPr>
          <w:i/>
          <w:iCs/>
        </w:rPr>
        <w:t>Out of the Ashes</w:t>
      </w:r>
      <w:r w:rsidRPr="003E2620">
        <w:t>.</w:t>
      </w:r>
      <w:r>
        <w:fldChar w:fldCharType="end"/>
      </w:r>
    </w:p>
  </w:endnote>
  <w:endnote w:id="60">
    <w:p w14:paraId="2DEE5014" w14:textId="656F4C9A"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{"citationID":"Isl03bcE","properties":{"formattedCitation":"Gerry Bradley and Brian Feeney, {\\i{}Insider: Gerry Bradley\\uc0\\u8217{}s Life in the IRA}, Second edition (Dublin: The O\\uc0\\u8217{}Brien Press, 2011); Ed Moloney, {\\i{}Voices from the Grave: Two Men\\uc0\\u8217{}s War in Ireland}, Paperback ed (London: Faber and Faber, 2011).","plainCitation":"Gerry Bradley and Brian Feeney, Insider: Gerry Bradley’s Life in the IRA, Second edition (Dublin: The O’Brien Press, 2011); Ed Moloney, Voices from the Grave: Two Men’s War in Ireland, Paperback ed (London: Faber and Faber, 2011).","noteIndex":61},"citationItems":[{"id":434,"uris":["http://zotero.org/users/6037036/items/ED6PGJUX"],"uri":["http://zotero.org/users/6037036/items/ED6PGJUX"],"itemData":{"id":434,"type":"book","call-number":"DA990.U452 B7335 2011","edition":"Second edition","event-place":"Dublin","ISBN":"978-1-84717-258-7","number-of-pages":"347","publisher":"The O'Brien Press","publisher-place":"Dublin","source":"Library of Congress ISBN","title":"Insider: Gerry Bradley's life in the IRA","title-short":"Insider","author":[{"family":"Bradley","given":"Gerry"},{"family":"Feeney","given":"Brian"}],"issued":{"date-parts":[["2011"]]}}},{"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grave","author":[{"family":"Moloney","given":"Ed"}],"issued":{"date-parts":[["2011"]]}}}],"schema":"https://github.com/citation-style-language/schema/raw/master/csl-citation.json"} </w:instrText>
      </w:r>
      <w:r>
        <w:fldChar w:fldCharType="separate"/>
      </w:r>
      <w:r w:rsidR="00C74493" w:rsidRPr="00C74493">
        <w:rPr>
          <w:lang w:val="en-GB"/>
        </w:rPr>
        <w:t xml:space="preserve">Gerry Bradley and Brian Feeney, </w:t>
      </w:r>
      <w:r w:rsidR="00C74493" w:rsidRPr="00C74493">
        <w:rPr>
          <w:i/>
          <w:iCs/>
          <w:lang w:val="en-GB"/>
        </w:rPr>
        <w:t>Insider: Gerry Bradley’s Life in the IRA</w:t>
      </w:r>
      <w:r w:rsidR="00C74493" w:rsidRPr="00C74493">
        <w:rPr>
          <w:lang w:val="en-GB"/>
        </w:rPr>
        <w:t xml:space="preserve">, Second edition (Dublin: The O’Brien Press, 2011); Ed Moloney, </w:t>
      </w:r>
      <w:r w:rsidR="00C74493" w:rsidRPr="00C74493">
        <w:rPr>
          <w:i/>
          <w:iCs/>
          <w:lang w:val="en-GB"/>
        </w:rPr>
        <w:t>Voices from the Grave: Two Men’s War in Ireland</w:t>
      </w:r>
      <w:r w:rsidR="00C74493" w:rsidRPr="00C74493">
        <w:rPr>
          <w:lang w:val="en-GB"/>
        </w:rPr>
        <w:t>, Paperback ed (London: Faber and Faber, 2011).</w:t>
      </w:r>
      <w:r>
        <w:fldChar w:fldCharType="end"/>
      </w:r>
    </w:p>
  </w:endnote>
  <w:endnote w:id="61">
    <w:p w14:paraId="35586334" w14:textId="7D8D47FC" w:rsidR="00EB21A6" w:rsidRPr="00EB21A6" w:rsidRDefault="00EB21A6">
      <w:pPr>
        <w:pStyle w:val="EndnoteText"/>
        <w:rPr>
          <w:lang w:val="en-GB"/>
        </w:rPr>
      </w:pPr>
      <w:r>
        <w:rPr>
          <w:rStyle w:val="EndnoteReference"/>
        </w:rPr>
        <w:endnoteRef/>
      </w:r>
      <w:r>
        <w:t xml:space="preserve"> </w:t>
      </w:r>
      <w:r>
        <w:fldChar w:fldCharType="begin"/>
      </w:r>
      <w:r w:rsidR="00D71C29">
        <w:instrText xml:space="preserve"> ADDIN ZOTERO_ITEM CSL_CITATION {"citationID":"LzA6vWDv","properties":{"formattedCitation":"Alan Page Fiske and Tage Shakti Rai, {\\i{}Virtuous Violence: Hurting and Killing to Create, Sustain, End, and Honor Social Relationships} (Cambridge, England: Cambridge University Press, 2015); Jonathan Haidt, \\uc0\\u8220{}The New Synthesis in Moral Psychology,\\uc0\\u8221{} {\\i{}Science} 316, no. 5827 (May 18, 2007): 998\\uc0\\u8211{}1002, https://doi.org/10.1126/science.1137651; Jonathan Haidt, {\\i{}The Righteous Mind: Why Good People Are Divided by Politics and Religion} (London: Penguin Books, 2013).","plainCitation":"Alan Page Fiske and Tage Shakti Rai, Virtuous Violence: Hurting and Killing to Create, Sustain, End, and Honor Social Relationships (Cambridge, England: Cambridge University Press, 2015); Jonathan Haidt, “The New Synthesis in Moral Psychology,” Science 316, no. 5827 (May 18, 2007): 998–1002, https://doi.org/10.1126/science.1137651; Jonathan Haidt, The Righteous Mind: Why Good People Are Divided by Politics and Religion (London: Penguin Books, 2013).","noteIndex":62},"citationItems":[{"id":992,"uris":["http://zotero.org/users/6037036/items/SQPLLZ3H"],"uri":["http://zotero.org/users/6037036/items/SQPLLZ3H"],"itemData":{"id":992,"type":"book","abstract":"\"What motivates violence? How can good and compassionate people hurt and kill others, or themselves? Why are people much more likely to kill or assault people they know well, rather than strangers? This provocative and radical book shows that people mostly commit violence because they genuinely feel that it is the morally right thing to do. In perpetrators' minds, violence may be the morally necessary and proper way to regulate social relationships according to cultural precepts, precedents and prototypes. These moral motivations apply equally to the violence of the heroes of the Iliad, to parents smacking their child, and many modern murders and everyday acts of violence. Virtuous Violence presents a wide-ranging exploration of violence across different cultures and historical eras, demonstrating how people feel obligated to violently create, sustain, end, and honor social relationships in order to make them right, according to morally motivated cultural ideals\"--","call-number":"HM1116 .F583 2015","event-place":"Cambridge, England","ISBN":"978-1-107-45891-8","number-of-pages":"357","publisher":"Cambridge University Press","publisher-place":"Cambridge, England","source":"Library of Congress ISBN","title":"Virtuous violence: Hurting and Killing to Create, Sustain, End, and Honor Social Relationships","title-short":"Virtuous violence","author":[{"family":"Fiske","given":"Alan Page"},{"family":"Rai","given":"Tage Shakti"}],"issued":{"date-parts":[["2015"]]}}},{"id":59,"uris":["http://zotero.org/users/6037036/items/HMSUEIAT"],"uri":["http://zotero.org/users/6037036/items/HMSUEIAT"],"itemData":{"id":59,"type":"article-journal","container-title":"Science","DOI":"10.1126/science.1137651","ISSN":"0036-8075, 1095-9203","issue":"5827","language":"en","page":"998-1002","source":"Crossref","title":"The new synthesis in moral psychology","volume":"316","author":[{"family":"Haidt","given":"Jonathan"}],"issued":{"date-parts":[["2007",5,18]]}}},{"id":1054,"uris":["http://zotero.org/users/6037036/items/ASHBQAIN"],"uri":["http://zotero.org/users/6037036/items/ASHBQAIN"],"itemData":{"id":1054,"type":"book","event-place":"London","ISBN":"978-0-14-103916-9","language":"eng","note":"OCLC: 873381721","number-of-pages":"500","publisher":"Penguin Books","publisher-place":"London","source":"Gemeinsamer Bibliotheksverbund ISBN","title":"The righteous mind: Why good people are divided by politics and religion","title-short":"The righteous mind","author":[{"family":"Haidt","given":"Jonathan"}],"issued":{"date-parts":[["2013"]]}}}],"schema":"https://github.com/citation-style-language/schema/raw/master/csl-citation.json"} </w:instrText>
      </w:r>
      <w:r>
        <w:fldChar w:fldCharType="separate"/>
      </w:r>
      <w:r w:rsidR="008A484B" w:rsidRPr="008A484B">
        <w:t xml:space="preserve">Alan Page Fiske and Tage Shakti Rai, </w:t>
      </w:r>
      <w:r w:rsidR="008A484B" w:rsidRPr="008A484B">
        <w:rPr>
          <w:i/>
          <w:iCs/>
        </w:rPr>
        <w:t>Virtuous Violence: Hurting and Killing to Create, Sustain, End, and Honor Social Relationships</w:t>
      </w:r>
      <w:r w:rsidR="008A484B" w:rsidRPr="008A484B">
        <w:t xml:space="preserve"> (Cambridge, England: Cambridge University Press, 2015); Jonathan Haidt, “The New Synthesis in Moral Psychology,” </w:t>
      </w:r>
      <w:r w:rsidR="008A484B" w:rsidRPr="008A484B">
        <w:rPr>
          <w:i/>
          <w:iCs/>
        </w:rPr>
        <w:t>Science</w:t>
      </w:r>
      <w:r w:rsidR="008A484B" w:rsidRPr="008A484B">
        <w:t xml:space="preserve"> 316, no. 5827 (May 18, 2007): 998–1002, https://doi.org/10.1126/science.1137651; Jonathan Haidt, </w:t>
      </w:r>
      <w:r w:rsidR="008A484B" w:rsidRPr="008A484B">
        <w:rPr>
          <w:i/>
          <w:iCs/>
        </w:rPr>
        <w:t>The Righteous Mind: Why Good People Are Divided by Politics and Religion</w:t>
      </w:r>
      <w:r w:rsidR="008A484B" w:rsidRPr="008A484B">
        <w:t xml:space="preserve"> (London: Penguin Books, 2013).</w:t>
      </w:r>
      <w:r>
        <w:fldChar w:fldCharType="end"/>
      </w:r>
    </w:p>
  </w:endnote>
  <w:endnote w:id="62">
    <w:p w14:paraId="7226CF73" w14:textId="6CC77195" w:rsidR="00B351F3" w:rsidRPr="00B351F3" w:rsidRDefault="00B351F3">
      <w:pPr>
        <w:pStyle w:val="EndnoteText"/>
        <w:rPr>
          <w:lang w:val="en-GB"/>
        </w:rPr>
      </w:pPr>
      <w:r>
        <w:rPr>
          <w:rStyle w:val="EndnoteReference"/>
        </w:rPr>
        <w:endnoteRef/>
      </w:r>
      <w:r>
        <w:t xml:space="preserve"> </w:t>
      </w:r>
      <w:r>
        <w:fldChar w:fldCharType="begin"/>
      </w:r>
      <w:r w:rsidR="00D71C29">
        <w:instrText xml:space="preserve"> ADDIN ZOTERO_ITEM CSL_CITATION {"citationID":"NqwLBgRq","properties":{"formattedCitation":"Albert Bandura, {\\i{}Moral Disengagement: How People Do Harm and Live With Themselves} (New York: Worth Publishers; Macmillan Learning, 2016).","plainCitation":"Albert Bandura, Moral Disengagement: How People Do Harm and Live With Themselves (New York: Worth Publishers; Macmillan Learning, 2016).","noteIndex":63},"citationItems":[{"id":63,"uris":["http://zotero.org/users/6037036/items/L764PRQY"],"uri":["http://zotero.org/users/6037036/items/L764PRQY"],"itemData":{"id":63,"type":"book","event-place":"New York","publisher":"Worth Publishers; Macmillan Learning","publisher-place":"New York","title":"Moral Disengagement: How People Do Harm and Live With Themselves","author":[{"family":"Bandura","given":"Albert"}],"issued":{"date-parts":[["2016"]]}}}],"schema":"https://github.com/citation-style-language/schema/raw/master/csl-citation.json"} </w:instrText>
      </w:r>
      <w:r>
        <w:fldChar w:fldCharType="separate"/>
      </w:r>
      <w:r w:rsidRPr="00B351F3">
        <w:t xml:space="preserve">Albert Bandura, </w:t>
      </w:r>
      <w:r w:rsidRPr="00B351F3">
        <w:rPr>
          <w:i/>
          <w:iCs/>
        </w:rPr>
        <w:t>Moral Disengagement: How People Do Harm and Live With Themselves</w:t>
      </w:r>
      <w:r w:rsidRPr="00B351F3">
        <w:t xml:space="preserve"> (New York: Worth Publishers; Macmillan Learning, 2016).</w:t>
      </w:r>
      <w:r>
        <w:fldChar w:fldCharType="end"/>
      </w:r>
    </w:p>
  </w:endnote>
  <w:endnote w:id="63">
    <w:p w14:paraId="04E3119B" w14:textId="4B41A3B4" w:rsidR="00974FF6" w:rsidRPr="00974FF6" w:rsidRDefault="00974FF6">
      <w:pPr>
        <w:pStyle w:val="EndnoteText"/>
        <w:rPr>
          <w:lang w:val="en-GB"/>
        </w:rPr>
      </w:pPr>
      <w:r>
        <w:rPr>
          <w:rStyle w:val="EndnoteReference"/>
        </w:rPr>
        <w:endnoteRef/>
      </w:r>
      <w:r>
        <w:t xml:space="preserve"> </w:t>
      </w:r>
      <w:r>
        <w:fldChar w:fldCharType="begin"/>
      </w:r>
      <w:r w:rsidR="00D71C29">
        <w:instrText xml:space="preserve"> ADDIN ZOTERO_ITEM CSL_CITATION {"citationID":"d5h08C9C","properties":{"formattedCitation":"Fiske and Rai, {\\i{}Virtuous Violence}; Tage Shakti Rai and Alan Page Fiske, \\uc0\\u8220{}Moral Psychology Is Relationship Regulation: Moral Motives for Unity, Hierarchy, Equality, and Proportionality.,\\uc0\\u8221{} {\\i{}Psychological Review} 118, no. 1 (2011): 57\\uc0\\u8211{}75, https://doi.org/10.1037/a0021867; Scott Atran, {\\i{}Talking to the Enemy: Violent Extremism, Sacred Values, and What It Means to Be Human} (London: Penguin Books, 2011); Scott Atran, \\uc0\\u8220{}The Devoted Actor: Unconditional Commitment and Intractable Conflict across Cultures,\\uc0\\u8221{} {\\i{}Current Anthropology} 57, no. S13 (June 2016): S192\\uc0\\u8211{}203, https://doi.org/10.1086/685495; Jeremy Ginges and Scott Atran, \\uc0\\u8220{}What Motivates Participation in Violent Political Action: Selective Incentives or Parochial Altruism?,\\uc0\\u8221{} {\\i{}Annals of the New York Academy of Sciences} 1167, no. 1 (June 2009): 115\\uc0\\u8211{}23, https://doi.org/10.1111/j.1749-6632.2009.04543.x; R. O\\uc0\\u8217{}Gorman and A. Silke, \\uc0\\u8220{}Terrorism as Altruism: An Evolutionary Model for Understanding Terrorist Psychology,\\uc0\\u8221{} in {\\i{}Evolutionary Psychology and Terrorism}, ed. M. Taylor, J. Roach, and K. Pease (London: Routledge, 2015), 149\\uc0\\u8211{}63; Zoey Reeve, \\uc0\\u8220{}Terrorism as Parochial Altruism: Experimental Evidence,\\uc0\\u8221{} {\\i{}Terrorism and Political Violence}, July 29, 2019, 1\\uc0\\u8211{}24, https://doi.org/10.1080/09546553.2019.1635121.","plainCitation":"Fiske and Rai, Virtuous Violence; Tage Shakti Rai and Alan Page Fiske, “Moral Psychology Is Relationship Regulation: Moral Motives for Unity, Hierarchy, Equality, and Proportionality.,” Psychological Review 118, no. 1 (2011): 57–75, https://doi.org/10.1037/a0021867; Scott Atran, Talking to the Enemy: Violent Extremism, Sacred Values, and What It Means to Be Human (London: Penguin Books, 2011); Scott Atran, “The Devoted Actor: Unconditional Commitment and Intractable Conflict across Cultures,” Current Anthropology 57, no. S13 (June 2016): S192–203, https://doi.org/10.1086/685495; Jeremy Ginges and Scott Atran, “What Motivates Participation in Violent Political Action: Selective Incentives or Parochial Altruism?,” Annals of the New York Academy of Sciences 1167, no. 1 (June 2009): 115–23, https://doi.org/10.1111/j.1749-6632.2009.04543.x; R. O’Gorman and A. Silke, “Terrorism as Altruism: An Evolutionary Model for Understanding Terrorist Psychology,” in Evolutionary Psychology and Terrorism, ed. M. Taylor, J. Roach, and K. Pease (London: Routledge, 2015), 149–63; Zoey Reeve, “Terrorism as Parochial Altruism: Experimental Evidence,” Terrorism and Political Violence, July 29, 2019, 1–24, https://doi.org/10.1080/09546553.2019.1635121.","noteIndex":64},"citationItems":[{"id":992,"uris":["http://zotero.org/users/6037036/items/SQPLLZ3H"],"uri":["http://zotero.org/users/6037036/items/SQPLLZ3H"],"itemData":{"id":992,"type":"book","abstract":"\"What motivates violence? How can good and compassionate people hurt and kill others, or themselves? Why are people much more likely to kill or assault people they know well, rather than strangers? This provocative and radical book shows that people mostly commit violence because they genuinely feel that it is the morally right thing to do. In perpetrators' minds, violence may be the morally necessary and proper way to regulate social relationships according to cultural precepts, precedents and prototypes. These moral motivations apply equally to the violence of the heroes of the Iliad, to parents smacking their child, and many modern murders and everyday acts of violence. Virtuous Violence presents a wide-ranging exploration of violence across different cultures and historical eras, demonstrating how people feel obligated to violently create, sustain, end, and honor social relationships in order to make them right, according to morally motivated cultural ideals\"--","call-number":"HM1116 .F583 2015","event-place":"Cambridge, England","ISBN":"978-1-107-45891-8","number-of-pages":"357","publisher":"Cambridge University Press","publisher-place":"Cambridge, England","source":"Library of Congress ISBN","title":"Virtuous violence: Hurting and Killing to Create, Sustain, End, and Honor Social Relationships","title-short":"Virtuous violence","author":[{"family":"Fiske","given":"Alan Page"},{"family":"Rai","given":"Tage Shakti"}],"issued":{"date-parts":[["2015"]]}}},{"id":942,"uris":["http://zotero.org/users/6037036/items/BRTIEZPT"],"uri":["http://zotero.org/users/6037036/items/BRTIEZPT"],"itemData":{"id":942,"type":"article-journal","container-title":"Psychological Review","DOI":"10.1037/a0021867","ISSN":"1939-1471, 0033-295X","issue":"1","language":"en","page":"57-75","source":"Crossref","title":"Moral psychology is relationship regulation: Moral motives for unity, hierarchy, equality, and proportionality.","title-short":"Moral psychology is relationship regulation","volume":"118","author":[{"family":"Rai","given":"Tage Shakti"},{"family":"Fiske","given":"Alan Page"}],"issued":{"date-parts":[["2011"]]}}},{"id":16,"uris":["http://zotero.org/users/6037036/items/79HAIL8Z"],"uri":["http://zotero.org/users/6037036/items/79HAIL8Z"],"itemData":{"id":16,"type":"book","event-place":"London","ISBN":"978-0-241-95176-7","language":"eng","note":"OCLC: 780330994","number-of-pages":"558","publisher":"Penguin Books","publisher-place":"London","source":"Gemeinsamer Bibliotheksverbund ISBN","title":"Talking to the enemy: Violent extremism, sacred values, and what it means to be human","title-short":"Talking to the enemy","author":[{"family":"Atran","given":"Scott"}],"issued":{"date-parts":[["2011"]]}}},{"id":1062,"uris":["http://zotero.org/users/6037036/items/7JEWJYMX"],"uri":["http://zotero.org/users/6037036/items/7JEWJYMX"],"itemData":{"id":1062,"type":"article-journal","container-title":"Current Anthropology","DOI":"10.1086/685495","ISSN":"0011-3204, 1537-5382","issue":"S13","language":"en","page":"S192-S203","source":"Crossref","title":"The devoted actor: Unconditional commitment and intractable conflict across cultures","title-short":"The Devoted Actor","volume":"57","author":[{"family":"Atran","given":"Scott"}],"issued":{"date-parts":[["2016",6]]}}},{"id":1000,"uris":["http://zotero.org/users/6037036/items/VBW8MVM4"],"uri":["http://zotero.org/users/6037036/items/VBW8MVM4"],"itemData":{"id":1000,"type":"article-journal","container-title":"Annals of the New York Academy of Sciences","DOI":"10.1111/j.1749-6632.2009.04543.x","ISSN":"00778923","issue":"1","language":"en","page":"115-123","source":"Crossref","title":"What motivates participation in violent political action: Selective incentives or parochial altruism?","title-short":"What Motivates Participation in Violent Political Action","volume":"1167","author":[{"family":"Ginges","given":"Jeremy"},{"family":"Atran","given":"Scott"}],"issued":{"date-parts":[["2009",6]]}}},{"id":1012,"uris":["http://zotero.org/users/6037036/items/E8RF6WNM"],"uri":["http://zotero.org/users/6037036/items/E8RF6WNM"],"itemData":{"id":1012,"type":"chapter","container-title":"Evolutionary Psychology and Terrorism","event-place":"London","page":"149-163","publisher":"Routledge","publisher-place":"London","title":"Terrorism as altruism: An evolutionary model for understanding terrorist psychology","author":[{"family":"O'Gorman","given":"R."},{"family":"Silke","given":"A."}],"editor":[{"family":"Taylor","given":"M."},{"family":"Roach","given":"J."},{"family":"Pease","given":"K."}],"issued":{"date-parts":[["2015"]]}}},{"id":1002,"uris":["http://zotero.org/users/6037036/items/2HWGGVCI"],"uri":["http://zotero.org/users/6037036/items/2HWGGVCI"],"itemData":{"id":1002,"type":"article-journal","container-title":"Terrorism and Political Violence","DOI":"10.1080/09546553.2019.1635121","ISSN":"0954-6553, 1556-1836","language":"en","page":"1-24","source":"Crossref","title":"Terrorism as parochial altruism: Experimental evidence","title-short":"Terrorism as Parochial Altruism","author":[{"family":"Reeve","given":"Zoey"}],"issued":{"date-parts":[["2019",7,29]]}}}],"schema":"https://github.com/citation-style-language/schema/raw/master/csl-citation.json"} </w:instrText>
      </w:r>
      <w:r>
        <w:fldChar w:fldCharType="separate"/>
      </w:r>
      <w:r w:rsidR="00ED4785" w:rsidRPr="00ED4785">
        <w:t xml:space="preserve">Fiske and Rai, </w:t>
      </w:r>
      <w:r w:rsidR="00ED4785" w:rsidRPr="00ED4785">
        <w:rPr>
          <w:i/>
          <w:iCs/>
        </w:rPr>
        <w:t>Virtuous Violence</w:t>
      </w:r>
      <w:r w:rsidR="00ED4785" w:rsidRPr="00ED4785">
        <w:t xml:space="preserve">; Tage Shakti Rai and Alan Page Fiske, “Moral Psychology Is Relationship Regulation: Moral Motives for Unity, Hierarchy, Equality, and Proportionality.,” </w:t>
      </w:r>
      <w:r w:rsidR="00ED4785" w:rsidRPr="00ED4785">
        <w:rPr>
          <w:i/>
          <w:iCs/>
        </w:rPr>
        <w:t>Psychological Review</w:t>
      </w:r>
      <w:r w:rsidR="00ED4785" w:rsidRPr="00ED4785">
        <w:t xml:space="preserve"> 118, no. 1 (2011): 57–75, https://doi.org/10.1037/a0021867; Scott Atran, </w:t>
      </w:r>
      <w:r w:rsidR="00ED4785" w:rsidRPr="00ED4785">
        <w:rPr>
          <w:i/>
          <w:iCs/>
        </w:rPr>
        <w:t>Talking to the Enemy: Violent Extremism, Sacred Values, and What It Means to Be Human</w:t>
      </w:r>
      <w:r w:rsidR="00ED4785" w:rsidRPr="00ED4785">
        <w:t xml:space="preserve"> (London: Penguin Books, 2011); Scott Atran, “The Devoted Actor: Unconditional Commitment and Intractable Conflict across Cultures,” </w:t>
      </w:r>
      <w:r w:rsidR="00ED4785" w:rsidRPr="00ED4785">
        <w:rPr>
          <w:i/>
          <w:iCs/>
        </w:rPr>
        <w:t>Current Anthropology</w:t>
      </w:r>
      <w:r w:rsidR="00ED4785" w:rsidRPr="00ED4785">
        <w:t xml:space="preserve"> 57, no. S13 (June 2016): S192–203, https://doi.org/10.1086/685495; Jeremy Ginges and Scott Atran, “What Motivates Participation in Violent Political Action: Selective Incentives or Parochial Altruism?,” </w:t>
      </w:r>
      <w:r w:rsidR="00ED4785" w:rsidRPr="00ED4785">
        <w:rPr>
          <w:i/>
          <w:iCs/>
        </w:rPr>
        <w:t>Annals of the New York Academy of Sciences</w:t>
      </w:r>
      <w:r w:rsidR="00ED4785" w:rsidRPr="00ED4785">
        <w:t xml:space="preserve"> 1167, no. 1 (June 2009): 115–23, https://doi.org/10.1111/j.1749-6632.2009.04543.x; R. O’Gorman and A. Silke, “Terrorism as Altruism: An Evolutionary Model for Understanding Terrorist Psychology,” in </w:t>
      </w:r>
      <w:r w:rsidR="00ED4785" w:rsidRPr="00ED4785">
        <w:rPr>
          <w:i/>
          <w:iCs/>
        </w:rPr>
        <w:t>Evolutionary Psychology and Terrorism</w:t>
      </w:r>
      <w:r w:rsidR="00ED4785" w:rsidRPr="00ED4785">
        <w:t xml:space="preserve">, ed. M. Taylor, J. Roach, and K. Pease (London: Routledge, 2015), 149–63; Zoey Reeve, “Terrorism as Parochial Altruism: Experimental Evidence,” </w:t>
      </w:r>
      <w:r w:rsidR="00ED4785" w:rsidRPr="00ED4785">
        <w:rPr>
          <w:i/>
          <w:iCs/>
        </w:rPr>
        <w:t>Terrorism and Political Violence</w:t>
      </w:r>
      <w:r w:rsidR="00ED4785" w:rsidRPr="00ED4785">
        <w:t>, July 29, 2019, 1–24, https://doi.org/10.1080/09546553.2019.1635121.</w:t>
      </w:r>
      <w:r>
        <w:fldChar w:fldCharType="end"/>
      </w:r>
    </w:p>
  </w:endnote>
  <w:endnote w:id="64">
    <w:p w14:paraId="1FEADC56" w14:textId="68764258" w:rsidR="004337F2" w:rsidRPr="004337F2" w:rsidRDefault="004337F2">
      <w:pPr>
        <w:pStyle w:val="EndnoteText"/>
        <w:rPr>
          <w:lang w:val="en-GB"/>
        </w:rPr>
      </w:pPr>
      <w:r>
        <w:rPr>
          <w:rStyle w:val="EndnoteReference"/>
        </w:rPr>
        <w:endnoteRef/>
      </w:r>
      <w:r>
        <w:t xml:space="preserve"> </w:t>
      </w:r>
      <w:r>
        <w:fldChar w:fldCharType="begin"/>
      </w:r>
      <w:r w:rsidR="00D71C29">
        <w:instrText xml:space="preserve"> ADDIN ZOTERO_ITEM CSL_CITATION {"citationID":"KvAfxenl","properties":{"formattedCitation":"Albert Bandura, \\uc0\\u8220{}Mechanisms of Moral Disengagement in Terrorism,\\uc0\\u8221{} in {\\i{}Origins of Terrorism: Psychologies, Ideologies, Theologies, States of Mind} (Cambridge: Cambridge University Press, 1990); Bandura, {\\i{}Moral Disengagement: How People Do Harm and Live With Themselves}.","plainCitation":"Albert Bandura, “Mechanisms of Moral Disengagement in Terrorism,” in Origins of Terrorism: Psychologies, Ideologies, Theologies, States of Mind (Cambridge: Cambridge University Press, 1990); Bandura, Moral Disengagement: How People Do Harm and Live With Themselves.","noteIndex":65},"citationItems":[{"id":48,"uris":["http://zotero.org/users/6037036/items/IH8GYBJL"],"uri":["http://zotero.org/users/6037036/items/IH8GYBJL"],"itemData":{"id":48,"type":"chapter","container-title":"Origins of terrorism: Psychologies, ideologies, theologies, states of mind","event-place":"Cambridge","publisher":"Cambridge University Press","publisher-place":"Cambridge","title":"Mechanisms of moral disengagement in terrorism","author":[{"family":"Bandura","given":"Albert"}],"issued":{"date-parts":[["1990"]]}}},{"id":63,"uris":["http://zotero.org/users/6037036/items/L764PRQY"],"uri":["http://zotero.org/users/6037036/items/L764PRQY"],"itemData":{"id":63,"type":"book","event-place":"New York","publisher":"Worth Publishers; Macmillan Learning","publisher-place":"New York","title":"Moral Disengagement: How People Do Harm and Live With Themselves","author":[{"family":"Bandura","given":"Albert"}],"issued":{"date-parts":[["2016"]]}}}],"schema":"https://github.com/citation-style-language/schema/raw/master/csl-citation.json"} </w:instrText>
      </w:r>
      <w:r>
        <w:fldChar w:fldCharType="separate"/>
      </w:r>
      <w:r w:rsidRPr="004337F2">
        <w:t xml:space="preserve">Albert Bandura, “Mechanisms of Moral Disengagement in Terrorism,” in </w:t>
      </w:r>
      <w:r w:rsidRPr="004337F2">
        <w:rPr>
          <w:i/>
          <w:iCs/>
        </w:rPr>
        <w:t>Origins of Terrorism: Psychologies, Ideologies, Theologies, States of Mind</w:t>
      </w:r>
      <w:r w:rsidRPr="004337F2">
        <w:t xml:space="preserve"> (Cambridge: Cambridge University Press, 1990); Bandura, </w:t>
      </w:r>
      <w:r w:rsidRPr="004337F2">
        <w:rPr>
          <w:i/>
          <w:iCs/>
        </w:rPr>
        <w:t>Moral Disengagement: How People Do Harm and Live With Themselves</w:t>
      </w:r>
      <w:r w:rsidRPr="004337F2">
        <w:t>.</w:t>
      </w:r>
      <w:r>
        <w:fldChar w:fldCharType="end"/>
      </w:r>
    </w:p>
  </w:endnote>
  <w:endnote w:id="65">
    <w:p w14:paraId="057A4762" w14:textId="1B56A72A" w:rsidR="00CF55C0" w:rsidRPr="00CF55C0" w:rsidRDefault="00CF55C0">
      <w:pPr>
        <w:pStyle w:val="EndnoteText"/>
        <w:rPr>
          <w:lang w:val="en-GB"/>
        </w:rPr>
      </w:pPr>
      <w:r>
        <w:rPr>
          <w:rStyle w:val="EndnoteReference"/>
        </w:rPr>
        <w:endnoteRef/>
      </w:r>
      <w:r>
        <w:t xml:space="preserve"> </w:t>
      </w:r>
      <w:r>
        <w:fldChar w:fldCharType="begin"/>
      </w:r>
      <w:r w:rsidR="00D71C29">
        <w:instrText xml:space="preserve"> ADDIN ZOTERO_ITEM CSL_CITATION {"citationID":"vJdg03Xe","properties":{"formattedCitation":"J. Bowyer Bell, \\uc0\\u8220{}Career Moves: Reflections on the Irish Gunman,\\uc0\\u8221{} {\\i{}Studies in Conflict &amp; Terrorism} 15, no. 1 (January 1992): 69\\uc0\\u8211{}88, https://doi.org/10.1080/10576109208435892; Shanahan, {\\i{}The Provisional Irish Republican Army and the Morality of Terrorism}.","plainCitation":"J. Bowyer Bell, “Career Moves: Reflections on the Irish Gunman,” Studies in Conflict &amp; Terrorism 15, no. 1 (January 1992): 69–88, https://doi.org/10.1080/10576109208435892; Shanahan, The Provisional Irish Republican Army and the Morality of Terrorism.","noteIndex":66},"citationItems":[{"id":4,"uris":["http://zotero.org/users/6037036/items/EYIR2E8N"],"uri":["http://zotero.org/users/6037036/items/EYIR2E8N"],"itemData":{"id":4,"type":"article-journal","container-title":"Studies in Conflict &amp; Terrorism","DOI":"10.1080/10576109208435892","ISSN":"1057-610X, 1521-0731","issue":"1","language":"en","page":"69-88","source":"Crossref","title":"Career moves: Reflections on the Irish gunman","title-short":"Career moves","volume":"15","author":[{"family":"Bowyer Bell","given":"J."}],"issued":{"date-parts":[["1992",1]]}}},{"id":5,"uris":["http://zotero.org/users/6037036/items/5YFJ9TRA"],"uri":["http://zotero.org/users/6037036/items/5YFJ9TRA"],"itemData":{"id":5,"type":"book","call-number":"HV6433.G712 P768 2009","event-place":"Edinburgh","ISBN":"978-0-7486-3530-6","note":"OCLC: ocn276822749","number-of-pages":"245","publisher":"Edinburgh University Press","publisher-place":"Edinburgh","source":"Library of Congress ISBN","title":"The Provisional Irish Republican Army and the Morality of Terrorism","author":[{"family":"Shanahan","given":"Timothy"}],"issued":{"date-parts":[["2009"]]}}}],"schema":"https://github.com/citation-style-language/schema/raw/master/csl-citation.json"} </w:instrText>
      </w:r>
      <w:r>
        <w:fldChar w:fldCharType="separate"/>
      </w:r>
      <w:r w:rsidRPr="00CF55C0">
        <w:t xml:space="preserve">J. Bowyer Bell, “Career Moves: Reflections on the Irish Gunman,” </w:t>
      </w:r>
      <w:r w:rsidRPr="00CF55C0">
        <w:rPr>
          <w:i/>
          <w:iCs/>
        </w:rPr>
        <w:t>Studies in Conflict &amp; Terrorism</w:t>
      </w:r>
      <w:r w:rsidRPr="00CF55C0">
        <w:t xml:space="preserve"> 15, no. 1 (January 1992): 69–88, https://doi.org/10.1080/10576109208435892; Shanahan, </w:t>
      </w:r>
      <w:r w:rsidRPr="00CF55C0">
        <w:rPr>
          <w:i/>
          <w:iCs/>
        </w:rPr>
        <w:t>The Provisional Irish Republican Army and the Morality of Terrorism</w:t>
      </w:r>
      <w:r w:rsidRPr="00CF55C0">
        <w:t>.</w:t>
      </w:r>
      <w:r>
        <w:fldChar w:fldCharType="end"/>
      </w:r>
    </w:p>
  </w:endnote>
  <w:endnote w:id="66">
    <w:p w14:paraId="32536FA7" w14:textId="0848C5A1" w:rsidR="00251377" w:rsidRPr="00251377" w:rsidRDefault="00251377">
      <w:pPr>
        <w:pStyle w:val="EndnoteText"/>
        <w:rPr>
          <w:lang w:val="en-GB"/>
        </w:rPr>
      </w:pPr>
      <w:r>
        <w:rPr>
          <w:rStyle w:val="EndnoteReference"/>
        </w:rPr>
        <w:endnoteRef/>
      </w:r>
      <w:r>
        <w:t xml:space="preserve"> </w:t>
      </w:r>
      <w:r>
        <w:fldChar w:fldCharType="begin"/>
      </w:r>
      <w:r w:rsidR="00D71C29">
        <w:instrText xml:space="preserve"> ADDIN ZOTERO_ITEM CSL_CITATION {"citationID":"73Toqo7h","properties":{"formattedCitation":"Shanahan, {\\i{}The Provisional Irish Republican Army and the Morality of Terrorism}; Neil Ferguson and James W. McAuley, \\uc0\\u8220{}Radicalization or Reaction: Understanding Engagement in Violent Extremism in Northern Ireland,\\uc0\\u8221{} {\\i{}Political Psychology}, September 15, 2019, https://doi.org/10.1111/pops.12618; R. W. White, \\uc0\\u8220{}From Peaceful Protest to Guerrilla War: Micromobilization of the Provisional Irish Republican Army,\\uc0\\u8221{} {\\i{}American Journal of Sociology} 95, no. 6 (1989): 1277\\uc0\\u8211{}1302.","plainCitation":"Shanahan, The Provisional Irish Republican Army and the Morality of Terrorism; Neil Ferguson and James W. McAuley, “Radicalization or Reaction: Understanding Engagement in Violent Extremism in Northern Ireland,” Political Psychology, September 15, 2019, https://doi.org/10.1111/pops.12618; R. W. White, “From Peaceful Protest to Guerrilla War: Micromobilization of the Provisional Irish Republican Army,” American Journal of Sociology 95, no. 6 (1989): 1277–1302.","noteIndex":67},"citationItems":[{"id":5,"uris":["http://zotero.org/users/6037036/items/5YFJ9TRA"],"uri":["http://zotero.org/users/6037036/items/5YFJ9TRA"],"itemData":{"id":5,"type":"book","call-number":"HV6433.G712 P768 2009","event-place":"Edinburgh","ISBN":"978-0-7486-3530-6","note":"OCLC: ocn276822749","number-of-pages":"245","publisher":"Edinburgh University Press","publisher-place":"Edinburgh","source":"Library of Congress ISBN","title":"The Provisional Irish Republican Army and the Morality of Terrorism","author":[{"family":"Shanahan","given":"Timothy"}],"issued":{"date-parts":[["2009"]]}}},{"id":1030,"uris":["http://zotero.org/users/6037036/items/C7MTYJD2"],"uri":["http://zotero.org/users/6037036/items/C7MTYJD2"],"itemData":{"id":1030,"type":"article-journal","container-title":"Political Psychology","DOI":"10.1111/pops.12618","ISSN":"0162-895X, 1467-9221","language":"en","source":"Crossref","title":"Radicalization or reaction: Understanding engagement in violent extremism in Northern Ireland","title-short":"Radicalization or Reaction","URL":"https://onlinelibrary.wiley.com/doi/abs/10.1111/pops.12618","author":[{"family":"Ferguson","given":"Neil"},{"family":"McAuley","given":"James W."}],"accessed":{"date-parts":[["2020",1,27]]},"issued":{"date-parts":[["2019",9,15]]}}},{"id":1029,"uris":["http://zotero.org/users/6037036/items/RFY37DNQ"],"uri":["http://zotero.org/users/6037036/items/RFY37DNQ"],"itemData":{"id":1029,"type":"article-journal","container-title":"American Journal of Sociology","issue":"6","page":"1277-1302","title":"From peaceful protest to guerrilla war: Micromobilization of the Provisional Irish Republican Army","volume":"95","author":[{"family":"White","given":"R. W."}],"issued":{"date-parts":[["1989"]]}}}],"schema":"https://github.com/citation-style-language/schema/raw/master/csl-citation.json"} </w:instrText>
      </w:r>
      <w:r>
        <w:fldChar w:fldCharType="separate"/>
      </w:r>
      <w:r w:rsidR="006D20C4" w:rsidRPr="006D20C4">
        <w:t xml:space="preserve">Shanahan, </w:t>
      </w:r>
      <w:r w:rsidR="006D20C4" w:rsidRPr="006D20C4">
        <w:rPr>
          <w:i/>
          <w:iCs/>
        </w:rPr>
        <w:t>The Provisional Irish Republican Army and the Morality of Terrorism</w:t>
      </w:r>
      <w:r w:rsidR="006D20C4" w:rsidRPr="006D20C4">
        <w:t xml:space="preserve">; Neil Ferguson and James W. McAuley, “Radicalization or Reaction: Understanding Engagement in Violent Extremism in Northern Ireland,” </w:t>
      </w:r>
      <w:r w:rsidR="006D20C4" w:rsidRPr="006D20C4">
        <w:rPr>
          <w:i/>
          <w:iCs/>
        </w:rPr>
        <w:t>Political Psychology</w:t>
      </w:r>
      <w:r w:rsidR="006D20C4" w:rsidRPr="006D20C4">
        <w:t xml:space="preserve">, September 15, 2019, https://doi.org/10.1111/pops.12618; R. W. White, “From Peaceful Protest to Guerrilla War: Micromobilization of the Provisional Irish Republican Army,” </w:t>
      </w:r>
      <w:r w:rsidR="006D20C4" w:rsidRPr="006D20C4">
        <w:rPr>
          <w:i/>
          <w:iCs/>
        </w:rPr>
        <w:t>American Journal of Sociology</w:t>
      </w:r>
      <w:r w:rsidR="006D20C4" w:rsidRPr="006D20C4">
        <w:t xml:space="preserve"> 95, no. 6 (1989): 1277–1302.</w:t>
      </w:r>
      <w:r>
        <w:fldChar w:fldCharType="end"/>
      </w:r>
    </w:p>
  </w:endnote>
  <w:endnote w:id="67">
    <w:p w14:paraId="2450D47D" w14:textId="13358F6F" w:rsidR="00C775D0" w:rsidRPr="00C775D0" w:rsidRDefault="00C775D0">
      <w:pPr>
        <w:pStyle w:val="EndnoteText"/>
        <w:rPr>
          <w:lang w:val="en-GB"/>
        </w:rPr>
      </w:pPr>
      <w:r>
        <w:rPr>
          <w:rStyle w:val="EndnoteReference"/>
        </w:rPr>
        <w:endnoteRef/>
      </w:r>
      <w:r>
        <w:t xml:space="preserve"> </w:t>
      </w:r>
      <w:r>
        <w:fldChar w:fldCharType="begin"/>
      </w:r>
      <w:r w:rsidR="00D71C29">
        <w:instrText xml:space="preserve"> ADDIN ZOTERO_ITEM CSL_CITATION {"citationID":"pAQxCTLn","properties":{"formattedCitation":"Ferguson, Burgess, and Hollywood, \\uc0\\u8220{}Who Are the Victims?\\uc0\\u8221{}","plainCitation":"Ferguson, Burgess, and Hollywood, “Who Are the Victims?”","noteIndex":68},"citationItems":[{"id":628,"uris":["http://zotero.org/users/6037036/items/3KIK5RI8"],"uri":["http://zotero.org/users/6037036/items/3KIK5RI8"],"itemData":{"id":628,"type":"article-journal","container-title":"Political Psychology","DOI":"10.1111/j.1467-9221.2010.00791.x","ISSN":"0162895X","issue":"6","language":"en","page":"857-886","source":"Crossref","title":"Who are the victims? Victimhood experiences in postagreement Northern Ireland","title-short":"Who are the Victims?","volume":"31","author":[{"family":"Ferguson","given":"Neil"},{"family":"Burgess","given":"Mark"},{"family":"Hollywood","given":"Ian"}],"issued":{"date-parts":[["2010",12]]}}}],"schema":"https://github.com/citation-style-language/schema/raw/master/csl-citation.json"} </w:instrText>
      </w:r>
      <w:r>
        <w:fldChar w:fldCharType="separate"/>
      </w:r>
      <w:r w:rsidRPr="00C775D0">
        <w:t>Ferguson, Burgess, and Hollywood, “Who Are the Victims?”</w:t>
      </w:r>
      <w:r>
        <w:fldChar w:fldCharType="end"/>
      </w:r>
    </w:p>
  </w:endnote>
  <w:endnote w:id="68">
    <w:p w14:paraId="259F0CF2" w14:textId="6B6267E8" w:rsidR="0008347D" w:rsidRPr="00A207F7" w:rsidRDefault="0008347D" w:rsidP="0008347D">
      <w:pPr>
        <w:pStyle w:val="EndnoteText"/>
        <w:rPr>
          <w:lang w:val="en-GB"/>
        </w:rPr>
      </w:pPr>
      <w:r>
        <w:rPr>
          <w:rStyle w:val="EndnoteReference"/>
        </w:rPr>
        <w:endnoteRef/>
      </w:r>
      <w:r>
        <w:t xml:space="preserve"> </w:t>
      </w:r>
      <w:r>
        <w:fldChar w:fldCharType="begin"/>
      </w:r>
      <w:r w:rsidR="00D71C29">
        <w:instrText xml:space="preserve"> ADDIN ZOTERO_ITEM CSL_CITATION {"citationID":"ow4dyipy","properties":{"formattedCitation":"Jinkerson, \\uc0\\u8220{}Defining and Assessing Moral Injury\\uc0\\u8221{}; Litz et al., \\uc0\\u8220{}Moral Injury and Moral Repair in War Veterans.\\uc0\\u8221{}","plainCitation":"Jinkerson, “Defining and Assessing Moral Injury”; Litz et al., “Moral Injury and Moral Repair in War Veterans.”","noteIndex":69},"citationItems":[{"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Pr="006D3CDF">
        <w:t>Jinkerson, “Defining and Assessing Moral Injury”; Litz et al., “Moral Injury and Moral Repair in War Veterans.”</w:t>
      </w:r>
      <w:r>
        <w:fldChar w:fldCharType="end"/>
      </w:r>
    </w:p>
  </w:endnote>
  <w:endnote w:id="69">
    <w:p w14:paraId="61C06A51" w14:textId="179173D1" w:rsidR="0008347D" w:rsidRPr="009B0A36" w:rsidRDefault="0008347D" w:rsidP="0008347D">
      <w:pPr>
        <w:pStyle w:val="EndnoteText"/>
        <w:rPr>
          <w:lang w:val="en-GB"/>
        </w:rPr>
      </w:pPr>
      <w:r>
        <w:rPr>
          <w:rStyle w:val="EndnoteReference"/>
        </w:rPr>
        <w:endnoteRef/>
      </w:r>
      <w:r>
        <w:t xml:space="preserve"> </w:t>
      </w:r>
      <w:r>
        <w:fldChar w:fldCharType="begin"/>
      </w:r>
      <w:r w:rsidR="00D71C29">
        <w:instrText xml:space="preserve"> ADDIN ZOTERO_ITEM CSL_CITATION {"citationID":"S9TROGXM","properties":{"formattedCitation":"Bryan et al., \\uc0\\u8220{}Moral Injury, Posttraumatic Stress Disorder, and Suicidal Behavior among National Guard Personnel.\\uc0\\u8221{}; Philip Held et al., \\uc0\\u8220{}\\uc0\\u8216{}I Knew It Was Wrong the Moment I Got the Order\\uc0\\u8217{}: A Narrative Thematic Analysis of Moral Injury in Combat Veterans.,\\uc0\\u8221{} {\\i{}Psychological Trauma: Theory, Research, Practice, and Policy} 11, no. 4 (May 2019): 396\\uc0\\u8211{}405, https://doi.org/10.1037/tra0000364; Litz et al., \\uc0\\u8220{}Moral Injury and Moral Repair in War Veterans\\uc0\\u8221{}; Shira Maguen and Brett T. Litz, \\uc0\\u8220{}Moral Injury in Veterans of War,\\uc0\\u8221{} {\\i{}PTSD Research Quarterly} 23, no. 1 (2012): 1\\uc0\\u8211{}6.","plainCitation":"Bryan et al., “Moral Injury, Posttraumatic Stress Disorder, and Suicidal Behavior among National Guard Personnel.”; Philip Held et al., “‘I Knew It Was Wrong the Moment I Got the Order’: A Narrative Thematic Analysis of Moral Injury in Combat Veterans.,” Psychological Trauma: Theory, Research, Practice, and Policy 11, no. 4 (May 2019): 396–405, https://doi.org/10.1037/tra0000364; Litz et al., “Moral Injury and Moral Repair in War Veterans”; Shira Maguen and Brett T. Litz, “Moral Injury in Veterans of War,” PTSD Research Quarterly 23, no. 1 (2012): 1–6.","noteIndex":70},"citationItems":[{"id":125,"uris":["http://zotero.org/users/6037036/items/QKCXXQKH"],"uri":["http://zotero.org/users/6037036/items/QKCXXQKH"],"itemData":{"id":125,"type":"article-journal","container-title":"Psychological Trauma: Theory, Research, Practice, and Policy","DOI":"10.1037/tra0000290","ISSN":"1942-969X, 1942-9681","issue":"1","language":"en","page":"36-45","source":"Crossref","title":"Moral injury, posttraumatic stress disorder, and suicidal behavior among National Guard personnel.","volume":"10","author":[{"family":"Bryan","given":"Craig J."},{"family":"Bryan","given":"AnnaBelle O."},{"family":"Roberge","given":"Erika"},{"family":"Leifker","given":"Feea R."},{"family":"Rozek","given":"David C."}],"issued":{"date-parts":[["2018",1]]}}},{"id":160,"uris":["http://zotero.org/users/6037036/items/ZQRHPUVE"],"uri":["http://zotero.org/users/6037036/items/ZQRHPUVE"],"itemData":{"id":160,"type":"article-journal","container-title":"Psychological Trauma: Theory, Research, Practice, and Policy","DOI":"10.1037/tra0000364","ISSN":"1942-969X, 1942-9681","issue":"4","language":"en","page":"396-405","source":"Crossref","title":"“I knew it was wrong the moment I got the order”: A narrative thematic analysis of moral injury in combat veterans.","title-short":"“I knew it was wrong the moment I got the order”","volume":"11","author":[{"family":"Held","given":"Philip"},{"family":"Klassen","given":"Brian J."},{"family":"Hall","given":"Joanne M."},{"family":"Friese","given":"Tanya R."},{"family":"Bertsch-Gout","given":"Marcel M."},{"family":"Zalta","given":"Alyson K."},{"family":"Pollack","given":"Mark H."}],"issued":{"date-parts":[["2019",5]]}}},{"id":361,"uris":["http://zotero.org/users/6037036/items/77ZWJ23T"],"uri":["http://zotero.org/users/6037036/items/77ZWJ23T"],"itemData":{"id":361,"type":"article-journal","container-title":"Clinical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id":865,"uris":["http://zotero.org/users/6037036/items/WT3J94R2"],"uri":["http://zotero.org/users/6037036/items/WT3J94R2"],"itemData":{"id":865,"type":"article-journal","container-title":"PTSD Research Quarterly","issue":"1","page":"1-6","title":"Moral injury in veterans of war","volume":"23","author":[{"family":"Maguen","given":"Shira"},{"family":"Litz","given":"Brett T."}],"issued":{"date-parts":[["2012"]]}}}],"schema":"https://github.com/citation-style-language/schema/raw/master/csl-citation.json"} </w:instrText>
      </w:r>
      <w:r>
        <w:fldChar w:fldCharType="separate"/>
      </w:r>
      <w:r w:rsidRPr="006D3CDF">
        <w:t xml:space="preserve">Bryan et al., “Moral Injury, Posttraumatic Stress Disorder, and Suicidal Behavior among National Guard Personnel.”; Philip Held et al., “‘I Knew It Was Wrong the Moment I Got the Order’: A Narrative Thematic Analysis of Moral Injury in Combat Veterans.,” </w:t>
      </w:r>
      <w:r w:rsidRPr="006D3CDF">
        <w:rPr>
          <w:i/>
          <w:iCs/>
        </w:rPr>
        <w:t>Psychological Trauma: Theory, Research, Practice, and Policy</w:t>
      </w:r>
      <w:r w:rsidRPr="006D3CDF">
        <w:t xml:space="preserve"> 11, no. 4 (May 2019): 396–405, https://doi.org/10.1037/tra0000364; Litz et al., “Moral Injury and Moral Repair in War Veterans”; Shira Maguen and Brett T. Litz, “Moral Injury in Veterans of War,” </w:t>
      </w:r>
      <w:r w:rsidRPr="006D3CDF">
        <w:rPr>
          <w:i/>
          <w:iCs/>
        </w:rPr>
        <w:t>PTSD Research Quarterly</w:t>
      </w:r>
      <w:r w:rsidRPr="006D3CDF">
        <w:t xml:space="preserve"> 23, no. 1 (2012): 1–6.</w:t>
      </w:r>
      <w:r>
        <w:fldChar w:fldCharType="end"/>
      </w:r>
    </w:p>
  </w:endnote>
  <w:endnote w:id="70">
    <w:p w14:paraId="6E0763D1" w14:textId="77777777" w:rsidR="008924A7" w:rsidRPr="00D67935" w:rsidRDefault="008924A7" w:rsidP="008924A7">
      <w:pPr>
        <w:pStyle w:val="EndnoteText"/>
        <w:rPr>
          <w:lang w:val="en-GB"/>
        </w:rPr>
      </w:pPr>
      <w:r>
        <w:rPr>
          <w:rStyle w:val="EndnoteReference"/>
        </w:rPr>
        <w:endnoteRef/>
      </w:r>
      <w:r>
        <w:t xml:space="preserve"> </w:t>
      </w:r>
      <w:r>
        <w:fldChar w:fldCharType="begin"/>
      </w:r>
      <w:r>
        <w:instrText xml:space="preserve"> ADDIN ZOTERO_ITEM CSL_CITATION {"citationID":"bVU9uKbV","properties":{"formattedCitation":"Albert Bandura, \\uc0\\u8220{}Social Cognitive Theory of Moral Thought and Action,\\uc0\\u8221{} in {\\i{}Handbook of Moral Behavior and Development: Theory, Research and Applications}, by W.M. Kurtines and J.L. Gewirtz, vol. 1 (Hillsdale, NJ: Erlbaum, 2014), 71\\uc0\\u8211{}129; Steven Hitlin and Stephen Vaisey, \\uc0\\u8220{}The New Sociology of Morality,\\uc0\\u8221{} {\\i{}Annual Review of Sociology} 39, no. 1 (July 30, 2013): 51\\uc0\\u8211{}68, https://doi.org/10.1146/annurev-soc-071312-145628; Tine Molendijk, \\uc0\\u8220{}Moral Injury in Relation to Public Debates: The Role of Societal Misrecognition in Moral Conflict-Colored Trauma among Soldiers,\\uc0\\u8221{} {\\i{}Social Science &amp; Medicine} 211 (August 2018): 314\\uc0\\u8211{}20, https://doi.org/10.1016/j.socscimed.2018.06.042.","plainCitation":"Albert Bandura, “Social Cognitive Theory of Moral Thought and Action,” in Handbook of Moral Behavior and Development: Theory, Research and Applications, by W.M. Kurtines and J.L. Gewirtz, vol. 1 (Hillsdale, NJ: Erlbaum, 2014), 71–129; Steven Hitlin and Stephen Vaisey, “The New Sociology of Morality,” Annual Review of Sociology 39, no. 1 (July 30, 2013): 51–68, https://doi.org/10.1146/annurev-soc-071312-145628; Tine Molendijk, “Moral Injury in Relation to Public Debates: The Role of Societal Misrecognition in Moral Conflict-Colored Trauma among Soldiers,” Social Science &amp; Medicine 211 (August 2018): 314–20, https://doi.org/10.1016/j.socscimed.2018.06.042.","noteIndex":71},"citationItems":[{"id":44,"uris":["http://zotero.org/users/6037036/items/QR9UHUEW"],"uri":["http://zotero.org/users/6037036/items/QR9UHUEW"],"itemData":{"id":44,"type":"chapter","container-title":"Handbook of Moral Behavior and Development: Theory, Research and Applications","event-place":"Hillsdale, NJ","page":"71-129","publisher":"Erlbaum","publisher-place":"Hillsdale, NJ","title":"Social cognitive theory of moral thought and action","volume":"1","author":[{"family":"Bandura","given":"Albert"}],"container-author":[{"family":"Kurtines","given":"W.M."},{"family":"Gewirtz","given":"J.L."}],"issued":{"date-parts":[["2014"]]}}},{"id":951,"uris":["http://zotero.org/users/6037036/items/LW5MJ8CZ"],"uri":["http://zotero.org/users/6037036/items/LW5MJ8CZ"],"itemData":{"id":951,"type":"article-journal","container-title":"Annual Review of Sociology","DOI":"10.1146/annurev-soc-071312-145628","ISSN":"0360-0572, 1545-2115","issue":"1","language":"en","page":"51-68","source":"Crossref","title":"The new sociology of morality","volume":"39","author":[{"family":"Hitlin","given":"Steven"},{"family":"Vaisey","given":"Stephen"}],"issued":{"date-parts":[["2013",7,30]]}}},{"id":153,"uris":["http://zotero.org/users/6037036/items/H3CNTLEH"],"uri":["http://zotero.org/users/6037036/items/H3CNTLEH"],"itemData":{"id":153,"type":"article-journal","container-title":"Social Science &amp; Medicine","DOI":"10.1016/j.socscimed.2018.06.042","ISSN":"02779536","language":"en","page":"314-320","source":"Crossref","title":"Moral injury in relation to public debates: The role of societal misrecognition in moral conflict-colored trauma among soldiers","title-short":"Moral injury in relation to public debates","volume":"211","author":[{"family":"Molendijk","given":"Tine"}],"issued":{"date-parts":[["2018",8]]}}}],"schema":"https://github.com/citation-style-language/schema/raw/master/csl-citation.json"} </w:instrText>
      </w:r>
      <w:r>
        <w:fldChar w:fldCharType="separate"/>
      </w:r>
      <w:r w:rsidRPr="003A4AB7">
        <w:t xml:space="preserve">Albert Bandura, “Social Cognitive Theory of Moral Thought and Action,” in </w:t>
      </w:r>
      <w:r w:rsidRPr="003A4AB7">
        <w:rPr>
          <w:i/>
          <w:iCs/>
        </w:rPr>
        <w:t>Handbook of Moral Behavior and Development: Theory, Research and Applications</w:t>
      </w:r>
      <w:r w:rsidRPr="003A4AB7">
        <w:t xml:space="preserve">, by W.M. Kurtines and J.L. Gewirtz, vol. 1 (Hillsdale, NJ: Erlbaum, 2014), 71–129; Steven Hitlin and Stephen Vaisey, “The New Sociology of Morality,” </w:t>
      </w:r>
      <w:r w:rsidRPr="003A4AB7">
        <w:rPr>
          <w:i/>
          <w:iCs/>
        </w:rPr>
        <w:t>Annual Review of Sociology</w:t>
      </w:r>
      <w:r w:rsidRPr="003A4AB7">
        <w:t xml:space="preserve"> 39, no. 1 (July 30, 2013): 51–68, https://doi.org/10.1146/annurev-soc-071312-145628; Tine Molendijk, “Moral Injury in Relation to Public Debates: The Role of Societal Misrecognition in Moral Conflict-Colored Trauma among Soldiers,” </w:t>
      </w:r>
      <w:r w:rsidRPr="003A4AB7">
        <w:rPr>
          <w:i/>
          <w:iCs/>
        </w:rPr>
        <w:t>Social Science &amp; Medicine</w:t>
      </w:r>
      <w:r w:rsidRPr="003A4AB7">
        <w:t xml:space="preserve"> 211 (August 2018): 314–20, https://doi.org/10.1016/j.socscimed.2018.06.042.</w:t>
      </w:r>
      <w:r>
        <w:fldChar w:fldCharType="end"/>
      </w:r>
    </w:p>
  </w:endnote>
  <w:endnote w:id="71">
    <w:p w14:paraId="7A5D6D27" w14:textId="3EF1BDE2" w:rsidR="00DD4D17" w:rsidRPr="00855844" w:rsidRDefault="00DD4D17" w:rsidP="00DD4D17">
      <w:pPr>
        <w:pStyle w:val="EndnoteText"/>
      </w:pPr>
      <w:r>
        <w:rPr>
          <w:rStyle w:val="EndnoteReference"/>
        </w:rPr>
        <w:endnoteRef/>
      </w:r>
      <w:r>
        <w:t xml:space="preserve"> </w:t>
      </w:r>
      <w:r>
        <w:fldChar w:fldCharType="begin"/>
      </w:r>
      <w:r w:rsidR="00D71C29">
        <w:instrText xml:space="preserve"> ADDIN ZOTERO_ITEM CSL_CITATION {"citationID":"92ns2qzx","properties":{"formattedCitation":"Horgan, {\\i{}The Psychology of Terrorism}.","plainCitation":"Horgan, The Psychology of Terrorism.","noteIndex":72},"citationItems":[{"id":424,"uris":["http://zotero.org/users/6037036/items/XWUKKGMU"],"uri":["http://zotero.org/users/6037036/items/XWUKKGMU"],"itemData":{"id":424,"type":"book","call-number":"HV6431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Pr="00F2388E">
        <w:rPr>
          <w:lang w:val="en-GB"/>
        </w:rPr>
        <w:t xml:space="preserve">Horgan, </w:t>
      </w:r>
      <w:r w:rsidRPr="00F2388E">
        <w:rPr>
          <w:i/>
          <w:iCs/>
          <w:lang w:val="en-GB"/>
        </w:rPr>
        <w:t>The Psychology of Terrorism</w:t>
      </w:r>
      <w:r w:rsidRPr="00F2388E">
        <w:rPr>
          <w:lang w:val="en-GB"/>
        </w:rPr>
        <w:t>.</w:t>
      </w:r>
      <w:r>
        <w:fldChar w:fldCharType="end"/>
      </w:r>
    </w:p>
  </w:endnote>
  <w:endnote w:id="72">
    <w:p w14:paraId="6D3160CF" w14:textId="3039F2C1" w:rsidR="00DD4D17" w:rsidRPr="006A4A2E" w:rsidRDefault="00DD4D17" w:rsidP="00DD4D17">
      <w:pPr>
        <w:pStyle w:val="EndnoteText"/>
      </w:pPr>
      <w:r>
        <w:rPr>
          <w:rStyle w:val="EndnoteReference"/>
        </w:rPr>
        <w:endnoteRef/>
      </w:r>
      <w:r>
        <w:t xml:space="preserve"> </w:t>
      </w:r>
      <w:r>
        <w:fldChar w:fldCharType="begin"/>
      </w:r>
      <w:r w:rsidR="009D2B40">
        <w:instrText xml:space="preserve"> ADDIN ZOTERO_ITEM CSL_CITATION {"citationID":"8ifLkrhw","properties":{"formattedCitation":"Mia Bloom and John Horgan, \\uc0\\u8220{}Missing Their Mark: The IRA\\uc0\\u8217{}s Proxy Bomb Campaign,\\uc0\\u8221{} {\\i{}Social Research} 75, no. 2 (2008): 579\\uc0\\u8211{}614.","plainCitation":"Mia Bloom and John Horgan, “Missing Their Mark: The IRA’s Proxy Bomb Campaign,” Social Research 75, no. 2 (2008): 579–614.","noteIndex":73},"citationItems":[{"id":76,"uris":["http://zotero.org/users/6037036/items/V7E3KRSW"],"uri":["http://zotero.org/users/6037036/items/V7E3KRSW"],"itemData":{"id":76,"type":"article-journal","container-title":"Social Research","issue":"2","page":"579-614","title":"Missing their mark: The IRA's proxy bomb campaign","volume":"75","author":[{"family":"Bloom","given":"Mia"},{"family":"Horgan","given":"John"}],"issued":{"date-parts":[["2008"]]}}}],"schema":"https://github.com/citation-style-language/schema/raw/master/csl-citation.json"} </w:instrText>
      </w:r>
      <w:r>
        <w:fldChar w:fldCharType="separate"/>
      </w:r>
      <w:r w:rsidRPr="008220E3">
        <w:rPr>
          <w:lang w:val="en-GB"/>
        </w:rPr>
        <w:t xml:space="preserve">Mia Bloom and John Horgan, “Missing Their Mark: The IRA’s Proxy Bomb Campaign,” </w:t>
      </w:r>
      <w:r w:rsidRPr="008220E3">
        <w:rPr>
          <w:i/>
          <w:iCs/>
          <w:lang w:val="en-GB"/>
        </w:rPr>
        <w:t>Social Research</w:t>
      </w:r>
      <w:r w:rsidRPr="008220E3">
        <w:rPr>
          <w:lang w:val="en-GB"/>
        </w:rPr>
        <w:t xml:space="preserve"> 75, no. 2 (2008): 579–614.</w:t>
      </w:r>
      <w:r>
        <w:fldChar w:fldCharType="end"/>
      </w:r>
    </w:p>
  </w:endnote>
  <w:endnote w:id="73">
    <w:p w14:paraId="1A5BD7EB" w14:textId="2A3BDBC6" w:rsidR="00DD4D17" w:rsidRPr="00583187" w:rsidRDefault="00DD4D17" w:rsidP="00DD4D17">
      <w:pPr>
        <w:pStyle w:val="EndnoteText"/>
        <w:rPr>
          <w:lang w:val="en-GB"/>
        </w:rPr>
      </w:pPr>
      <w:r>
        <w:rPr>
          <w:rStyle w:val="EndnoteReference"/>
        </w:rPr>
        <w:endnoteRef/>
      </w:r>
      <w:r>
        <w:t xml:space="preserve"> </w:t>
      </w:r>
      <w:r>
        <w:fldChar w:fldCharType="begin"/>
      </w:r>
      <w:r w:rsidR="00D71C29">
        <w:instrText xml:space="preserve"> ADDIN ZOTERO_ITEM CSL_CITATION {"citationID":"WKsm67so","properties":{"formattedCitation":"White, {\\i{}Out of the Ashes}, 6.","plainCitation":"White, Out of the Ashes, 6.","noteIndex":74},"citationItems":[{"id":847,"uris":["http://zotero.org/users/6037036/items/8LWBKNV7"],"uri":["http://zotero.org/users/6037036/items/8LWBKNV7"],"itemData":{"id":847,"type":"book","call-number":"DA959 .W47 2017","event-place":"Newbridge, Co. Kildare, Ireland","ISBN":"978-1-78537-093-9","note":"OCLC: ocn987039656","number-of-pages":"488","publisher":"Merrion Press","publisher-place":"Newbridge, Co. Kildare, Ireland","source":"Library of Congress ISBN","title":"Out of the Ashes: An Oral History of the Provisional Irish Republican Movement","title-short":"Out of the ashes","author":[{"family":"White","given":"Robert W."}],"issued":{"date-parts":[["2017"]]}},"locator":"6"}],"schema":"https://github.com/citation-style-language/schema/raw/master/csl-citation.json"} </w:instrText>
      </w:r>
      <w:r>
        <w:fldChar w:fldCharType="separate"/>
      </w:r>
      <w:r w:rsidRPr="00583187">
        <w:t xml:space="preserve">White, </w:t>
      </w:r>
      <w:r w:rsidRPr="00583187">
        <w:rPr>
          <w:i/>
          <w:iCs/>
        </w:rPr>
        <w:t>Out of the Ashes</w:t>
      </w:r>
      <w:r w:rsidRPr="00583187">
        <w:t>, 6.</w:t>
      </w:r>
      <w:r>
        <w:fldChar w:fldCharType="end"/>
      </w:r>
    </w:p>
  </w:endnote>
  <w:endnote w:id="74">
    <w:p w14:paraId="50770971" w14:textId="6B11DC81" w:rsidR="00DD4D17" w:rsidRPr="006A4A2E" w:rsidRDefault="00DD4D17" w:rsidP="00DD4D17">
      <w:pPr>
        <w:pStyle w:val="EndnoteText"/>
      </w:pPr>
      <w:r>
        <w:rPr>
          <w:rStyle w:val="EndnoteReference"/>
        </w:rPr>
        <w:endnoteRef/>
      </w:r>
      <w:r>
        <w:t xml:space="preserve"> </w:t>
      </w:r>
      <w:r>
        <w:fldChar w:fldCharType="begin"/>
      </w:r>
      <w:r w:rsidR="00D71C29">
        <w:instrText xml:space="preserve"> ADDIN ZOTERO_ITEM CSL_CITATION {"citationID":"f1SZy0YQ","properties":{"formattedCitation":"Schorr et al., \\uc0\\u8220{}Sources of Moral Injury among War Veterans.\\uc0\\u8221{}","plainCitation":"Schorr et al., “Sources of Moral Injury among War Veterans.”","noteIndex":75},"citationItems":[{"id":192,"uris":["http://zotero.org/users/6037036/items/YZ3F7TCV"],"uri":["http://zotero.org/users/6037036/items/YZ3F7TCV"],"itemData":{"id":192,"type":"article-journal","container-title":"Journal of Clinical Psychology","DOI":"10.1002/jclp.22660","ISSN":"00219762","issue":"12","language":"en","page":"2203-2218","source":"Crossref","title":"Sources of moral injury among war veterans: A qualitative evaluation","title-short":"Sources of moral injury among war veterans","volume":"74","author":[{"family":"Schorr","given":"Yonit"},{"family":"Stein","given":"Nathan R."},{"family":"Maguen","given":"Shira"},{"family":"Barnes","given":"J. Ben"},{"family":"Bosch","given":"Jeane"},{"family":"Litz","given":"Brett T."}],"issued":{"date-parts":[["2018",12]]}}}],"schema":"https://github.com/citation-style-language/schema/raw/master/csl-citation.json"} </w:instrText>
      </w:r>
      <w:r>
        <w:fldChar w:fldCharType="separate"/>
      </w:r>
      <w:r w:rsidRPr="006A4A2E">
        <w:rPr>
          <w:lang w:val="en-GB"/>
        </w:rPr>
        <w:t>Schorr et al., “Sources of Moral Injury among War Veterans.”</w:t>
      </w:r>
      <w:r>
        <w:fldChar w:fldCharType="end"/>
      </w:r>
    </w:p>
  </w:endnote>
  <w:endnote w:id="75">
    <w:p w14:paraId="37FB9934" w14:textId="271183E7" w:rsidR="003D785F" w:rsidRPr="006A4A2E" w:rsidRDefault="003D785F">
      <w:pPr>
        <w:pStyle w:val="EndnoteText"/>
      </w:pPr>
      <w:r>
        <w:rPr>
          <w:rStyle w:val="EndnoteReference"/>
        </w:rPr>
        <w:endnoteRef/>
      </w:r>
      <w:r>
        <w:t xml:space="preserve"> </w:t>
      </w:r>
      <w:r>
        <w:fldChar w:fldCharType="begin"/>
      </w:r>
      <w:r w:rsidR="005B5058">
        <w:instrText xml:space="preserve"> ADDIN ZOTERO_ITEM CSL_CITATION {"citationID":"oOSKZj9h","properties":{"formattedCitation":"Paul Gill et al., \\uc0\\u8220{}Terrorist Decision Making in the Context of Risk, Attack Planning, and Attack Commission,\\uc0\\u8221{} {\\i{}Studies in Conflict &amp; Terrorism}, March 2018, 1\\uc0\\u8211{}16, https://doi.org/10.1080/1057610X.2018.1445501.","plainCitation":"Paul Gill et al., “Terrorist Decision Making in the Context of Risk, Attack Planning, and Attack Commission,” Studies in Conflict &amp; Terrorism, March 2018, 1–16, https://doi.org/10.1080/1057610X.2018.1445501.","noteIndex":76},"citationItems":[{"id":180,"uris":["http://zotero.org/users/6037036/items/R587X5RS"],"uri":["http://zotero.org/users/6037036/items/R587X5RS"],"itemData":{"id":180,"type":"article-journal","container-title":"Studies in Conflict &amp; Terrorism","DOI":"10.1080/1057610X.2018.1445501","ISSN":"1057-610X, 1521-0731","language":"en","page":"1-16","source":"Crossref","title":"Terrorist Decision Making in the Context of Risk, Attack Planning, and Attack Commission","author":[{"family":"Gill","given":"Paul"},{"family":"Marchment","given":"Zoe"},{"family":"Corner","given":"Emily"},{"family":"Bouhana","given":"Noémie"}],"issued":{"date-parts":[["2018",3]]}}}],"schema":"https://github.com/citation-style-language/schema/raw/master/csl-citation.json"} </w:instrText>
      </w:r>
      <w:r>
        <w:fldChar w:fldCharType="separate"/>
      </w:r>
      <w:r w:rsidR="006A4A2E" w:rsidRPr="006A4A2E">
        <w:rPr>
          <w:lang w:val="en-GB"/>
        </w:rPr>
        <w:t xml:space="preserve">Paul Gill et al., “Terrorist Decision Making in the Context of Risk, Attack Planning, and Attack Commission,” </w:t>
      </w:r>
      <w:r w:rsidR="006A4A2E" w:rsidRPr="006A4A2E">
        <w:rPr>
          <w:i/>
          <w:iCs/>
          <w:lang w:val="en-GB"/>
        </w:rPr>
        <w:t>Studies in Conflict &amp; Terrorism</w:t>
      </w:r>
      <w:r w:rsidR="006A4A2E" w:rsidRPr="006A4A2E">
        <w:rPr>
          <w:lang w:val="en-GB"/>
        </w:rPr>
        <w:t>, March 2018, 1–16, https://doi.org/10.1080/1057610X.2018.1445501.</w:t>
      </w:r>
      <w:r>
        <w:fldChar w:fldCharType="end"/>
      </w:r>
    </w:p>
  </w:endnote>
  <w:endnote w:id="76">
    <w:p w14:paraId="73987321" w14:textId="0D089E76" w:rsidR="003D785F" w:rsidRPr="006A4A2E" w:rsidRDefault="003D785F">
      <w:pPr>
        <w:pStyle w:val="EndnoteText"/>
      </w:pPr>
      <w:r>
        <w:rPr>
          <w:rStyle w:val="EndnoteReference"/>
        </w:rPr>
        <w:endnoteRef/>
      </w:r>
      <w:r>
        <w:t xml:space="preserve"> </w:t>
      </w:r>
      <w:r>
        <w:fldChar w:fldCharType="begin"/>
      </w:r>
      <w:r w:rsidR="005B5058">
        <w:instrText xml:space="preserve"> ADDIN ZOTERO_ITEM CSL_CITATION {"citationID":"SKwCubgO","properties":{"formattedCitation":"Altier et al., \\uc0\\u8220{}Why They Leave.\\uc0\\u8221{}","plainCitation":"Altier et al., “Why They Leave.”","noteIndex":77},"citationItems":[{"id":88,"uris":["http://zotero.org/users/6037036/items/XRYN4SIM"],"uri":["http://zotero.org/users/6037036/items/XRYN4SIM"],"itemData":{"id":88,"type":"article-journal","container-title":"Security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006A4A2E" w:rsidRPr="006A4A2E">
        <w:rPr>
          <w:lang w:val="en-GB"/>
        </w:rPr>
        <w:t>Altier et al., “Why They Leave.”</w:t>
      </w:r>
      <w:r>
        <w:fldChar w:fldCharType="end"/>
      </w:r>
    </w:p>
  </w:endnote>
  <w:endnote w:id="77">
    <w:p w14:paraId="09A13E85" w14:textId="0B3661AC" w:rsidR="003D785F" w:rsidRPr="006A4A2E" w:rsidRDefault="003D785F">
      <w:pPr>
        <w:pStyle w:val="EndnoteText"/>
      </w:pPr>
      <w:r>
        <w:rPr>
          <w:rStyle w:val="EndnoteReference"/>
        </w:rPr>
        <w:endnoteRef/>
      </w:r>
      <w:r>
        <w:t xml:space="preserve"> </w:t>
      </w:r>
      <w:r>
        <w:fldChar w:fldCharType="begin"/>
      </w:r>
      <w:r w:rsidR="005B5058">
        <w:instrText xml:space="preserve"> ADDIN ZOTERO_ITEM CSL_CITATION {"citationID":"GBUkNoDX","properties":{"formattedCitation":"Corner and Gill, \\uc0\\u8220{}Psychological Distress, Terrorist Involvement and Disengagement from Terrorism.\\uc0\\u8221{}","plainCitation":"Corner and Gill, “Psychological Distress, Terrorist Involvement and Disengagement from Terrorism.”","noteIndex":78},"citationItems":[{"id":168,"uris":["http://zotero.org/users/6037036/items/8LJPNJ8J"],"uri":["http://zotero.org/users/6037036/items/8LJPNJ8J"],"itemData":{"id":168,"type":"article-journal","container-title":"Journal of Quantitative Criminology","DOI":"10.1007/s10940-019-09420-1","ISSN":"0748-4518, 1573-7799","language":"en","source":"Crossref","title":"Psychological distress, terrorist involvement and disengagement from terrorism: A sequence analysis approach","title-short":"Psychological Distress, Terrorist Involvement and Disengagement from Terrorism","URL":"http://link.springer.com/10.1007/s10940-019-09420-1","author":[{"family":"Corner","given":"Emily"},{"family":"Gill","given":"Paul"}],"accessed":{"date-parts":[["2019",8,19]]},"issued":{"date-parts":[["2019",8,1]]}}}],"schema":"https://github.com/citation-style-language/schema/raw/master/csl-citation.json"} </w:instrText>
      </w:r>
      <w:r>
        <w:fldChar w:fldCharType="separate"/>
      </w:r>
      <w:r w:rsidR="006A4A2E" w:rsidRPr="006A4A2E">
        <w:rPr>
          <w:lang w:val="en-GB"/>
        </w:rPr>
        <w:t>Corner and Gill, “Psychological Distress, Terrorist Involvement and Disengagement from Terrorism.”</w:t>
      </w:r>
      <w:r>
        <w:fldChar w:fldCharType="end"/>
      </w:r>
    </w:p>
  </w:endnote>
  <w:endnote w:id="78">
    <w:p w14:paraId="28D98F2C" w14:textId="7BC632C1"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{"citationID":"19HRmjQf","properties":{"formattedCitation":"Mary Beth Altier, John Horgan, and Christian Thoroughgood, \\uc0\\u8220{}In Their Own Words? Methodological Considerations in the Analysis of Terrorist Autobiographies,\\uc0\\u8221{} {\\i{}Journal of Strategic Security} 5, no. 4 (December 2012): 85\\uc0\\u8211{}98, https://doi.org/10.5038/1944-0472.5.4.6; Altier et al., \\uc0\\u8220{}Why They Leave.\\uc0\\u8221{}","plainCitation":"Mary Beth Altier, John Horgan, and Christian Thoroughgood, “In Their Own Words? Methodological Considerations in the Analysis of Terrorist Autobiographies,” Journal of Strategic Security 5, no. 4 (December 2012): 85–98, https://doi.org/10.5038/1944-0472.5.4.6; Altier et al., “Why They Leave.”","noteIndex":79},"citationItems":[{"id":181,"uris":["http://zotero.org/users/6037036/items/GMUBZCT8"],"uri":["http://zotero.org/users/6037036/items/GMUBZCT8"],"itemData":{"id":181,"type":"article-journal","container-title":"Journal of Strategic Security","DOI":"10.5038/1944-0472.5.4.6","ISSN":"1944-0464, 1944-0472","issue":"4","page":"85-98","source":"Crossref","title":"In their own words? Methodological considerations in the analysis of terrorist autobiographies","title-short":"In Their Own Words?","volume":"5","author":[{"family":"Altier","given":"Mary Beth"},{"family":"Horgan","given":"John"},{"family":"Thoroughgood","given":"Christian"}],"issued":{"date-parts":[["2012",12]]}}},{"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006A4A2E" w:rsidRPr="006A4A2E">
        <w:rPr>
          <w:lang w:val="en-GB"/>
        </w:rPr>
        <w:t xml:space="preserve">Mary Beth Altier, John Horgan, and Christian Thoroughgood, “In Their Own Words? Methodological Considerations in the Analysis of Terrorist Autobiographies,” </w:t>
      </w:r>
      <w:r w:rsidR="006A4A2E" w:rsidRPr="006A4A2E">
        <w:rPr>
          <w:i/>
          <w:iCs/>
          <w:lang w:val="en-GB"/>
        </w:rPr>
        <w:t>Journal of Strategic Security</w:t>
      </w:r>
      <w:r w:rsidR="006A4A2E" w:rsidRPr="006A4A2E">
        <w:rPr>
          <w:lang w:val="en-GB"/>
        </w:rPr>
        <w:t xml:space="preserve"> 5, no. 4 (December 2012): 85–98, https://doi.org/10.5038/1944-0472.5.4.6; Altier et al., “Why They Leave.”</w:t>
      </w:r>
      <w:r>
        <w:fldChar w:fldCharType="end"/>
      </w:r>
    </w:p>
  </w:endnote>
  <w:endnote w:id="79">
    <w:p w14:paraId="38402B7C" w14:textId="551F75D9"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{"citationID":"ffmZMuZC","properties":{"formattedCitation":"Altier, Horgan, and Thoroughgood, \\uc0\\u8220{}In Their Own Words?\\uc0\\u8221{}; Altier et al., \\uc0\\u8220{}Why They Leave.\\uc0\\u8221{}","plainCitation":"Altier, Horgan, and Thoroughgood, “In Their Own Words?”; Altier et al., “Why They Leave.”","noteIndex":80},"citationItems":[{"id":181,"uris":["http://zotero.org/users/6037036/items/GMUBZCT8"],"uri":["http://zotero.org/users/6037036/items/GMUBZCT8"],"itemData":{"id":181,"type":"article-journal","container-title":"Journal of Strategic Security","DOI":"10.5038/1944-0472.5.4.6","ISSN":"1944-0464, 1944-0472","issue":"4","page":"85-98","source":"Crossref","title":"In their own words? Methodological considerations in the analysis of terrorist autobiographies","title-short":"In Their Own Words?","volume":"5","author":[{"family":"Altier","given":"Mary Beth"},{"family":"Horgan","given":"John"},{"family":"Thoroughgood","given":"Christian"}],"issued":{"date-parts":[["2012",12]]}}},{"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006A4A2E" w:rsidRPr="006A4A2E">
        <w:rPr>
          <w:lang w:val="en-GB"/>
        </w:rPr>
        <w:t>Altier, Horgan, and Thoroughgood, “In Their Own Words?”; Altier et al., “Why They Leave.”</w:t>
      </w:r>
      <w:r>
        <w:fldChar w:fldCharType="end"/>
      </w:r>
    </w:p>
  </w:endnote>
  <w:endnote w:id="80">
    <w:p w14:paraId="58D6CA44" w14:textId="5EBF86D5" w:rsidR="000E2809" w:rsidRPr="000E2809" w:rsidRDefault="000E2809">
      <w:pPr>
        <w:pStyle w:val="EndnoteText"/>
        <w:rPr>
          <w:lang w:val="en-GB"/>
        </w:rPr>
      </w:pPr>
      <w:r>
        <w:rPr>
          <w:rStyle w:val="EndnoteReference"/>
        </w:rPr>
        <w:endnoteRef/>
      </w:r>
      <w:r>
        <w:t xml:space="preserve"> </w:t>
      </w:r>
      <w:r>
        <w:fldChar w:fldCharType="begin"/>
      </w:r>
      <w:r w:rsidR="009D2B40">
        <w:instrText xml:space="preserve"> ADDIN ZOTERO_ITEM CSL_CITATION {"citationID":"GQLMEEen","properties":{"formattedCitation":"John Lowman and Ted Palys, \\uc0\\u8220{}The Betrayal of Research Confidentiality in British Sociology,\\uc0\\u8221{} {\\i{}Research Ethics} 10, no. 2 (2013): 97\\uc0\\u8211{}118, https://doi.org/10.1177/1747016113481145.","plainCitation":"John Lowman and Ted Palys, “The Betrayal of Research Confidentiality in British Sociology,” Research Ethics 10, no. 2 (2013): 97–118, https://doi.org/10.1177/1747016113481145.","noteIndex":81},"citationItems":[{"id":1763,"uris":["http://zotero.org/users/6037036/items/ZHBDBQTR"],"uri":["http://zotero.org/users/6037036/items/ZHBDBQTR"],"itemData":{"id":1763,"type":"article-journal","container-title":"Research Ethics","DOI":"10.1177/1747016113481145","ISSN":"1747-0161, 2047-6094","issue":"2","journalAbbreviation":"Research Ethics","language":"en","page":"97-118","source":"DOI.org (Crossref)","title":"The betrayal of research confidentiality in British sociology","volume":"10","author":[{"family":"Lowman","given":"John"},{"family":"Palys","given":"Ted"}],"issued":{"date-parts":[["2013"]]}}}],"schema":"https://github.com/citation-style-language/schema/raw/master/csl-citation.json"} </w:instrText>
      </w:r>
      <w:r>
        <w:fldChar w:fldCharType="separate"/>
      </w:r>
      <w:r w:rsidRPr="000E2809">
        <w:t xml:space="preserve">John Lowman and Ted Palys, “The Betrayal of Research Confidentiality in British Sociology,” </w:t>
      </w:r>
      <w:r w:rsidRPr="000E2809">
        <w:rPr>
          <w:i/>
          <w:iCs/>
        </w:rPr>
        <w:t>Research Ethics</w:t>
      </w:r>
      <w:r w:rsidRPr="000E2809">
        <w:t xml:space="preserve"> 10, no. 2 (2013): 97–118, https://doi.org/10.1177/1747016113481145.</w:t>
      </w:r>
      <w:r>
        <w:fldChar w:fldCharType="end"/>
      </w:r>
    </w:p>
  </w:endnote>
  <w:endnote w:id="81">
    <w:p w14:paraId="34D69893" w14:textId="24166A9D"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{"citationID":"qEInfCVe","properties":{"formattedCitation":"Altier, Horgan, and Thoroughgood, \\uc0\\u8220{}In Their Own Words?\\uc0\\u8221{}; Altier et al., \\uc0\\u8220{}Why They Leave.\\uc0\\u8221{}","plainCitation":"Altier, Horgan, and Thoroughgood, “In Their Own Words?”; Altier et al., “Why They Leave.”","noteIndex":82},"citationItems":[{"id":181,"uris":["http://zotero.org/users/6037036/items/GMUBZCT8"],"uri":["http://zotero.org/users/6037036/items/GMUBZCT8"],"itemData":{"id":181,"type":"article-journal","container-title":"Journal of Strategic Security","DOI":"10.5038/1944-0472.5.4.6","ISSN":"1944-0464, 1944-0472","issue":"4","page":"85-98","source":"Crossref","title":"In their own words? Methodological considerations in the analysis of terrorist autobiographies","title-short":"In Their Own Words?","volume":"5","author":[{"family":"Altier","given":"Mary Beth"},{"family":"Horgan","given":"John"},{"family":"Thoroughgood","given":"Christian"}],"issued":{"date-parts":[["2012",12]]}}},{"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006A4A2E" w:rsidRPr="006A4A2E">
        <w:rPr>
          <w:lang w:val="en-GB"/>
        </w:rPr>
        <w:t>Altier, Horgan, and Thoroughgood, “In Their Own Words?”; Altier et al., “Why They Leave.”</w:t>
      </w:r>
      <w:r>
        <w:fldChar w:fldCharType="end"/>
      </w:r>
    </w:p>
  </w:endnote>
  <w:endnote w:id="82">
    <w:p w14:paraId="3C6CF81C" w14:textId="20945E6D" w:rsidR="003D785F" w:rsidRPr="006A4A2E" w:rsidRDefault="003D785F">
      <w:pPr>
        <w:pStyle w:val="EndnoteText"/>
      </w:pPr>
      <w:r>
        <w:rPr>
          <w:rStyle w:val="EndnoteReference"/>
        </w:rPr>
        <w:endnoteRef/>
      </w:r>
      <w:r>
        <w:t xml:space="preserve"> </w:t>
      </w:r>
      <w:r>
        <w:fldChar w:fldCharType="begin"/>
      </w:r>
      <w:r w:rsidR="005B5058">
        <w:instrText xml:space="preserve"> ADDIN ZOTERO_ITEM CSL_CITATION {"citationID":"ByDUjYEa","properties":{"formattedCitation":"Altier et al., \\uc0\\u8220{}Why They Leave.\\uc0\\u8221{}","plainCitation":"Altier et al., “Why They Leave.”","noteIndex":83},"citationItems":[{"id":88,"uris":["http://zotero.org/users/6037036/items/XRYN4SIM"],"uri":["http://zotero.org/users/6037036/items/XRYN4SIM"],"itemData":{"id":88,"type":"article-journal","container-title":"Security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D."},{"family":"Horgan","given":"John"}],"issued":{"date-parts":[["2017",4,3]]}}}],"schema":"https://github.com/citation-style-language/schema/raw/master/csl-citation.json"} </w:instrText>
      </w:r>
      <w:r>
        <w:fldChar w:fldCharType="separate"/>
      </w:r>
      <w:r w:rsidR="006A4A2E" w:rsidRPr="006A4A2E">
        <w:rPr>
          <w:lang w:val="en-GB"/>
        </w:rPr>
        <w:t>Altier et al., “Why They Leave.”</w:t>
      </w:r>
      <w:r>
        <w:fldChar w:fldCharType="end"/>
      </w:r>
    </w:p>
  </w:endnote>
  <w:endnote w:id="83">
    <w:p w14:paraId="2278FE8D" w14:textId="27A487C8" w:rsidR="00E700A9" w:rsidRPr="006A4A2E" w:rsidRDefault="00E700A9" w:rsidP="00E700A9">
      <w:pPr>
        <w:pStyle w:val="EndnoteText"/>
      </w:pPr>
      <w:r>
        <w:rPr>
          <w:rStyle w:val="EndnoteReference"/>
        </w:rPr>
        <w:endnoteRef/>
      </w:r>
      <w:r>
        <w:t xml:space="preserve"> </w:t>
      </w:r>
      <w:r>
        <w:fldChar w:fldCharType="begin"/>
      </w:r>
      <w:r w:rsidR="00D71C29">
        <w:instrText xml:space="preserve"> ADDIN ZOTERO_ITEM CSL_CITATION {"citationID":"rPy2wP1F","properties":{"formattedCitation":"Altier, Horgan, and Thoroughgood, \\uc0\\u8220{}In Their Own Words?\\uc0\\u8221{}; M. Crenshaw, \\uc0\\u8220{}Questions to Be Answered, Research to Be Done, Knowledge to Be Applied,\\uc0\\u8221{} in {\\i{}Origins of Terrorism: Psychologies, Ideologies, Theologies, States of Mind}, Woodrow Wilson Center Series (New York, NY, US: Washington, DC, US: Woodrow Wilson International Center for Scholars, 1990), 247\\uc0\\u8211{}60.","plainCitation":"Altier, Horgan, and Thoroughgood, “In Their Own Words?”; M. Crenshaw, “Questions to Be Answered, Research to Be Done, Knowledge to Be Applied,” in Origins of Terrorism: Psychologies, Ideologies, Theologies, States of Mind, Woodrow Wilson Center Series (New York, NY, US: Washington, DC, US: Woodrow Wilson International Center for Scholars, 1990), 247–60.","noteIndex":84},"citationItems":[{"id":181,"uris":["http://zotero.org/users/6037036/items/GMUBZCT8"],"uri":["http://zotero.org/users/6037036/items/GMUBZCT8"],"itemData":{"id":181,"type":"article-journal","container-title":"Journal of Strategic Security","DOI":"10.5038/1944-0472.5.4.6","ISSN":"1944-0464, 1944-0472","issue":"4","page":"85-98","source":"Crossref","title":"In their own words? Methodological considerations in the analysis of terrorist autobiographies","title-short":"In Their Own Words?","volume":"5","author":[{"family":"Altier","given":"Mary Beth"},{"family":"Horgan","given":"John"},{"family":"Thoroughgood","given":"Christian"}],"issued":{"date-parts":[["2012",12]]}}},{"id":183,"uris":["http://zotero.org/users/6037036/items/RN9PQXK3"],"uri":["http://zotero.org/users/6037036/items/RN9PQXK3"],"itemData":{"id":183,"type":"chapter","collection-title":"Woodrow Wilson Center series","container-title":"Origins of terrorism: Psychologies, ideologies, theologies, states of mind","event-place":"New York, NY, US: Washington, DC, US","page":"247-260","publisher":"Woodrow Wilson International Center for Scholars","publisher-place":"New York, NY, US: Washington, DC, US","title":"Questions to be answered, research to be done, knowledge to be applied","author":[{"family":"Crenshaw","given":"M."}],"issued":{"date-parts":[["1990"]]}}}],"schema":"https://github.com/citation-style-language/schema/raw/master/csl-citation.json"} </w:instrText>
      </w:r>
      <w:r>
        <w:fldChar w:fldCharType="separate"/>
      </w:r>
      <w:r w:rsidRPr="006A4A2E">
        <w:rPr>
          <w:lang w:val="en-GB"/>
        </w:rPr>
        <w:t xml:space="preserve">Altier, Horgan, and Thoroughgood, “In Their Own Words?”; M. Crenshaw, “Questions to Be Answered, Research to Be Done, Knowledge to Be Applied,” in </w:t>
      </w:r>
      <w:r w:rsidRPr="006A4A2E">
        <w:rPr>
          <w:i/>
          <w:iCs/>
          <w:lang w:val="en-GB"/>
        </w:rPr>
        <w:t>Origins of Terrorism: Psychologies, Ideologies, Theologies, States of Mind</w:t>
      </w:r>
      <w:r w:rsidRPr="006A4A2E">
        <w:rPr>
          <w:lang w:val="en-GB"/>
        </w:rPr>
        <w:t>, Woodrow Wilson Center Series (New York, NY, US: Washington, DC, US: Woodrow Wilson International Center for Scholars, 1990), 247–60.</w:t>
      </w:r>
      <w:r>
        <w:fldChar w:fldCharType="end"/>
      </w:r>
    </w:p>
  </w:endnote>
  <w:endnote w:id="84">
    <w:p w14:paraId="32B0EBAC" w14:textId="64B52C0F" w:rsidR="00521B49" w:rsidRPr="00521B49" w:rsidRDefault="00521B49">
      <w:pPr>
        <w:pStyle w:val="EndnoteText"/>
        <w:rPr>
          <w:lang w:val="en-GB"/>
        </w:rPr>
      </w:pPr>
      <w:r>
        <w:rPr>
          <w:rStyle w:val="EndnoteReference"/>
        </w:rPr>
        <w:endnoteRef/>
      </w:r>
      <w:r>
        <w:t xml:space="preserve"> </w:t>
      </w:r>
      <w:r>
        <w:fldChar w:fldCharType="begin"/>
      </w:r>
      <w:r w:rsidR="005B5058">
        <w:instrText xml:space="preserve"> ADDIN ZOTERO_ITEM CSL_CITATION {"citationID":"hZcit5A9","properties":{"formattedCitation":"Moloney, {\\i{}Voices from the Grave}.","plainCitation":"Moloney, Voices from the Grave.","noteIndex":85},"citationItems":[{"id":438,"uris":["http://zotero.org/users/6037036/items/63KXREEW"],"uri":["http://zotero.org/users/6037036/items/63KXREEW"],"itemData":{"id":438,"type":"book","edition":"Paperback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grave","author":[{"family":"Moloney","given":"Ed"}],"issued":{"date-parts":[["2011"]]}}}],"schema":"https://github.com/citation-style-language/schema/raw/master/csl-citation.json"} </w:instrText>
      </w:r>
      <w:r>
        <w:fldChar w:fldCharType="separate"/>
      </w:r>
      <w:r w:rsidRPr="00521B49">
        <w:t xml:space="preserve">Moloney, </w:t>
      </w:r>
      <w:r w:rsidRPr="00521B49">
        <w:rPr>
          <w:i/>
          <w:iCs/>
        </w:rPr>
        <w:t>Voices from the Grave</w:t>
      </w:r>
      <w:r w:rsidRPr="00521B49">
        <w:t>.</w:t>
      </w:r>
      <w:r>
        <w:fldChar w:fldCharType="end"/>
      </w:r>
    </w:p>
  </w:endnote>
  <w:endnote w:id="85">
    <w:p w14:paraId="033FD34D" w14:textId="651E67BD" w:rsidR="007358B6" w:rsidRPr="007358B6" w:rsidRDefault="007358B6">
      <w:pPr>
        <w:pStyle w:val="EndnoteText"/>
        <w:rPr>
          <w:lang w:val="en-GB"/>
        </w:rPr>
      </w:pPr>
      <w:r>
        <w:rPr>
          <w:rStyle w:val="EndnoteReference"/>
        </w:rPr>
        <w:endnoteRef/>
      </w:r>
      <w:r>
        <w:t xml:space="preserve"> </w:t>
      </w:r>
      <w:r>
        <w:fldChar w:fldCharType="begin"/>
      </w:r>
      <w:r w:rsidR="00D71C29">
        <w:instrText xml:space="preserve"> ADDIN ZOTERO_ITEM CSL_CITATION {"citationID":"uhtla8Wr","properties":{"formattedCitation":"Brendan Anderson, {\\i{}Joe Cahill: A Life in the IRA} (Dublin: O\\uc0\\u8217{}Brien Press Ltd, 2004).","plainCitation":"Brendan Anderson, Joe Cahill: A Life in the IRA (Dublin: O’Brien Press Ltd, 2004).","noteIndex":86},"citationItems":[{"id":848,"uris":["http://zotero.org/users/6037036/items/SLJGJ76V"],"uri":["http://zotero.org/users/6037036/items/SLJGJ76V"],"itemData":{"id":848,"type":"book","event-place":"Dublin","ISBN":"978-0-86278-836-0","language":"English","note":"OCLC: 54084577","publisher":"O'Brien Press Ltd","publisher-place":"Dublin","source":"Open WorldCat","title":"Joe Cahill: A Life in the IRA","title-short":"Joe Cahill","author":[{"family":"Anderson","given":"Brendan"}],"issued":{"date-parts":[["2004"]]}}}],"schema":"https://github.com/citation-style-language/schema/raw/master/csl-citation.json"} </w:instrText>
      </w:r>
      <w:r>
        <w:fldChar w:fldCharType="separate"/>
      </w:r>
      <w:r w:rsidRPr="007358B6">
        <w:t xml:space="preserve">Brendan Anderson, </w:t>
      </w:r>
      <w:r w:rsidRPr="007358B6">
        <w:rPr>
          <w:i/>
          <w:iCs/>
        </w:rPr>
        <w:t>Joe Cahill: A Life in the IRA</w:t>
      </w:r>
      <w:r w:rsidRPr="007358B6">
        <w:t xml:space="preserve"> (Dublin: O’Brien Press Ltd, 2004).</w:t>
      </w:r>
      <w:r>
        <w:fldChar w:fldCharType="end"/>
      </w:r>
    </w:p>
  </w:endnote>
  <w:endnote w:id="86">
    <w:p w14:paraId="5645E02F" w14:textId="1AC15FF9" w:rsidR="0044261B" w:rsidRPr="0044261B" w:rsidRDefault="0044261B">
      <w:pPr>
        <w:pStyle w:val="EndnoteText"/>
        <w:rPr>
          <w:lang w:val="en-GB"/>
        </w:rPr>
      </w:pPr>
      <w:r>
        <w:rPr>
          <w:rStyle w:val="EndnoteReference"/>
        </w:rPr>
        <w:endnoteRef/>
      </w:r>
      <w:r>
        <w:t xml:space="preserve"> </w:t>
      </w:r>
      <w:r>
        <w:fldChar w:fldCharType="begin"/>
      </w:r>
      <w:r w:rsidR="00D71C29">
        <w:instrText xml:space="preserve"> ADDIN ZOTERO_ITEM CSL_CITATION {"citationID":"H156mgzW","properties":{"formattedCitation":"Jonathan A. Smith and Mike Osburn, \\uc0\\u8220{}Interpretative Phenomenological Analysis,\\uc0\\u8221{} in {\\i{}Qualitative Psychology: A Practical Guide to Research Methods}, ed. Jonathan A. Smith, 3rd edition (London: SAGE, 2015), 25\\uc0\\u8211{}52; Jonathan A. Smith, Paul Flowers, and Michael Larkin, {\\i{}Interpretative Phenomenological Analysis: Theory, Method and Research} (Los Angeles: SAGE, 2009).","plainCitation":"Jonathan A. Smith and Mike Osburn, “Interpretative Phenomenological Analysis,” in Qualitative Psychology: A Practical Guide to Research Methods, ed. Jonathan A. Smith, 3rd edition (London: SAGE, 2015), 25–52; Jonathan A. Smith, Paul Flowers, and Michael Larkin, Interpretative Phenomenological Analysis: Theory, Method and Research (Los Angeles: SAGE, 2009).","noteIndex":87},"citationItems":[{"id":82,"uris":["http://zotero.org/users/6037036/items/4XUJURBZ"],"uri":["http://zotero.org/users/6037036/items/4XUJURBZ"],"itemData":{"id":82,"type":"chapter","call-number":"BF76.5 .Q3375 2015","container-title":"Qualitative Psychology: A Practical Guide to Research Methods","edition":"3rd edition","event-place":"London","ISBN":"978-1-4462-9845-9","page":"25-52","publisher":"SAGE","publisher-place":"London","source":"Library of Congress ISBN","title":"Interpretative Phenomenological Analysis","editor":[{"family":"Smith","given":"Jonathan A."}],"author":[{"family":"Smith","given":"Jonathan A."},{"family":"Osburn","given":"Mike"}],"issued":{"date-parts":[["2015"]]}}},{"id":175,"uris":["http://zotero.org/users/6037036/items/EEQPHEDA"],"uri":["http://zotero.org/users/6037036/items/EEQPHEDA"],"itemData":{"id":175,"type":"book","abstract":"This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A."},{"family":"Flowers","given":"Paul"},{"family":"Larkin","given":"Michael"}],"issued":{"date-parts":[["2009"]]}}}],"schema":"https://github.com/citation-style-language/schema/raw/master/csl-citation.json"} </w:instrText>
      </w:r>
      <w:r>
        <w:fldChar w:fldCharType="separate"/>
      </w:r>
      <w:r w:rsidR="00F07B1F" w:rsidRPr="005806E1">
        <w:t xml:space="preserve">Jonathan A. Smith and Mike Osburn, “Interpretative Phenomenological Analysis,” in </w:t>
      </w:r>
      <w:r w:rsidR="00F07B1F" w:rsidRPr="005806E1">
        <w:rPr>
          <w:i/>
          <w:iCs/>
        </w:rPr>
        <w:t>Qualitative Psychology: A Practical Guide to Research Methods</w:t>
      </w:r>
      <w:r w:rsidR="00F07B1F" w:rsidRPr="005806E1">
        <w:t xml:space="preserve">, ed. Jonathan A. Smith, 3rd edition (London: SAGE, 2015), 25–52; Jonathan A. Smith, Paul Flowers, and Michael Larkin, </w:t>
      </w:r>
      <w:r w:rsidR="00F07B1F" w:rsidRPr="005806E1">
        <w:rPr>
          <w:i/>
          <w:iCs/>
        </w:rPr>
        <w:t>Interpretative Phenomenological Analysis: Theory, Method and Research</w:t>
      </w:r>
      <w:r w:rsidR="00F07B1F" w:rsidRPr="005806E1">
        <w:t xml:space="preserve"> (Los Angeles: SAGE, 2009).</w:t>
      </w:r>
      <w:r>
        <w:fldChar w:fldCharType="end"/>
      </w:r>
    </w:p>
  </w:endnote>
  <w:endnote w:id="87">
    <w:p w14:paraId="39F01F49" w14:textId="37638BD1" w:rsidR="003D785F" w:rsidRPr="006A4A2E" w:rsidRDefault="003D785F">
      <w:pPr>
        <w:pStyle w:val="EndnoteText"/>
      </w:pPr>
      <w:r>
        <w:rPr>
          <w:rStyle w:val="EndnoteReference"/>
        </w:rPr>
        <w:endnoteRef/>
      </w:r>
      <w:r>
        <w:t xml:space="preserve"> </w:t>
      </w:r>
      <w:r>
        <w:fldChar w:fldCharType="begin"/>
      </w:r>
      <w:r w:rsidR="005B5058">
        <w:instrText xml:space="preserve"> ADDIN ZOTERO_ITEM CSL_CITATION {"citationID":"CZf9tS4U","properties":{"formattedCitation":"Burgess, Ferguson, and Hollywood, \\uc0\\u8220{}Rebels\\uc0\\u8217{} Perspectives of the Legacy of Past Violence and of the Current Peace in Post-Agreement Northern Ireland\\uc0\\u8221{}; Ferguson, Burgess, and Hollywood, \\uc0\\u8220{}Who Are the Victims?\\uc0\\u8221{}; John F. Morrison, \\uc0\\u8220{}Trust in Me: Allegiance Choices in a Post-Split Terrorist Movement,\\uc0\\u8221{} {\\i{}Aggression and Violent Behavior} 28 (May 2016): 47\\uc0\\u8211{}56, https://doi.org/10.1016/j.avb.2016.03.006.","plainCitation":"Burgess, Ferguson, and Hollywood, “Rebels’ Perspectives of the Legacy of Past Violence and of the Current Peace in Post-Agreement Northern Ireland”; Ferguson, Burgess, and Hollywood, “Who Are the Victims?”; John F. Morrison, “Trust in Me: Allegiance Choices in a Post-Split Terrorist Movement,” Aggression and Violent Behavior 28 (May 2016): 47–56, https://doi.org/10.1016/j.avb.2016.03.006.","noteIndex":88},"citationItems":[{"id":427,"uris":["http://zotero.org/users/6037036/items/2EDMWNMK"],"uri":["http://zotero.org/users/6037036/items/2EDMWNMK"],"itemData":{"id":427,"type":"article-journal","container-title":"Political Psychology","DOI":"10.1111/j.1467-9221.2007.00552.x","ISSN":"0162-895X, 1467-9221","issue":"1","language":"en","page":"69-88","source":"Crossref","title":"Rebels' perspectives of the legacy of past violence and of the current peace in post-agreement Northern Ireland: An interpretative phenomenological analysis","title-short":"Rebels' Perspectives of the Legacy of Past Violence and of the Current Peace in Post-Agreement Northern Ireland","volume":"28","author":[{"family":"Burgess","given":"Mark"},{"family":"Ferguson","given":"Neil"},{"family":"Hollywood","given":"Ian"}],"issued":{"date-parts":[["2007",2]]}}},{"id":628,"uris":["http://zotero.org/users/6037036/items/3KIK5RI8"],"uri":["http://zotero.org/users/6037036/items/3KIK5RI8"],"itemData":{"id":628,"type":"article-journal","container-title":"Political Psychology","DOI":"10.1111/j.1467-9221.2010.00791.x","ISSN":"0162895X","issue":"6","language":"en","page":"857-886","source":"Crossref","title":"Who are the victims? Victimhood experiences in postagreement Northern Ireland","title-short":"Who are the Victims?","volume":"31","author":[{"family":"Ferguson","given":"Neil"},{"family":"Burgess","given":"Mark"},{"family":"Hollywood","given":"Ian"}],"issued":{"date-parts":[["2010",12]]}}},{"id":525,"uris":["http://zotero.org/users/6037036/items/H5FHMCA3"],"uri":["http://zotero.org/users/6037036/items/H5FHMCA3"],"itemData":{"id":525,"type":"article-journal","container-title":"Aggression and Violent Behavior","DOI":"10.1016/j.avb.2016.03.006","ISSN":"13591789","language":"en","page":"47-56","source":"Crossref","title":"Trust in me: Allegiance choices in a post-split terrorist movement","title-short":"Trust in me","volume":"28","author":[{"family":"Morrison","given":"John F."}],"issued":{"date-parts":[["2016",5]]}}}],"schema":"https://github.com/citation-style-language/schema/raw/master/csl-citation.json"} </w:instrText>
      </w:r>
      <w:r>
        <w:fldChar w:fldCharType="separate"/>
      </w:r>
      <w:r w:rsidR="006A4A2E" w:rsidRPr="006A4A2E">
        <w:rPr>
          <w:lang w:val="en-GB"/>
        </w:rPr>
        <w:t xml:space="preserve">Burgess, Ferguson, and Hollywood, “Rebels’ Perspectives of the Legacy of Past Violence and of the Current Peace in Post-Agreement Northern Ireland”; Ferguson, Burgess, and Hollywood, “Who Are the Victims?”; John F. Morrison, “Trust in Me: Allegiance Choices in a Post-Split Terrorist Movement,” </w:t>
      </w:r>
      <w:r w:rsidR="006A4A2E" w:rsidRPr="006A4A2E">
        <w:rPr>
          <w:i/>
          <w:iCs/>
          <w:lang w:val="en-GB"/>
        </w:rPr>
        <w:t>Aggression and Violent Behavior</w:t>
      </w:r>
      <w:r w:rsidR="006A4A2E" w:rsidRPr="006A4A2E">
        <w:rPr>
          <w:lang w:val="en-GB"/>
        </w:rPr>
        <w:t xml:space="preserve"> 28 (May 2016): 47–56, https://doi.org/10.1016/j.avb.2016.03.006.</w:t>
      </w:r>
      <w:r>
        <w:fldChar w:fldCharType="end"/>
      </w:r>
    </w:p>
  </w:endnote>
  <w:endnote w:id="88">
    <w:p w14:paraId="392AB2FC" w14:textId="13332C5B"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{"citationID":"6ixbOBY7","properties":{"formattedCitation":"Smith and Osburn, \\uc0\\u8220{}Interpretative Phenomenological Analysis.\\uc0\\u8221{}","plainCitation":"Smith and Osburn, “Interpretative Phenomenological Analysis.”","noteIndex":89},"citationItems":[{"id":82,"uris":["http://zotero.org/users/6037036/items/4XUJURBZ"],"uri":["http://zotero.org/users/6037036/items/4XUJURBZ"],"itemData":{"id":82,"type":"chapter","call-number":"BF76.5 .Q3375 2015","container-title":"Qualitative Psychology: A Practical Guide to Research Methods","edition":"3rd edition","event-place":"London","ISBN":"978-1-4462-9845-9","page":"25-52","publisher":"SAGE","publisher-place":"London","source":"Library of Congress ISBN","title":"Interpretative Phenomenological Analysis","editor":[{"family":"Smith","given":"Jonathan A."}],"author":[{"family":"Smith","given":"Jonathan A."},{"family":"Osburn","given":"Mike"}],"issued":{"date-parts":[["2015"]]}}}],"schema":"https://github.com/citation-style-language/schema/raw/master/csl-citation.json"} </w:instrText>
      </w:r>
      <w:r>
        <w:fldChar w:fldCharType="separate"/>
      </w:r>
      <w:r w:rsidR="007F1AAF" w:rsidRPr="007F1AAF">
        <w:rPr>
          <w:lang w:val="en-GB"/>
        </w:rPr>
        <w:t>Smith and Osburn, “Interpretative Phenomenological Analysis.”</w:t>
      </w:r>
      <w:r>
        <w:fldChar w:fldCharType="end"/>
      </w:r>
    </w:p>
  </w:endnote>
  <w:endnote w:id="89">
    <w:p w14:paraId="52FBBA2B" w14:textId="25F903AD"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{"citationID":"KOjNufg3","properties":{"formattedCitation":"Dennis Howitt, {\\i{}Introduction to Qualitative Methods in Psychology}, 2nd ed (Harlow, England\\uc0\\u8239{}; New York: Pearson, 2013); Smith and Osburn, \\uc0\\u8220{}Interpretative Phenomenological Analysis.\\uc0\\u8221{}","plainCitation":"Dennis Howitt, Introduction to Qualitative Methods in Psychology, 2nd ed (Harlow, England ; New York: Pearson, 2013); Smith and Osburn, “Interpretative Phenomenological Analysis.”","noteIndex":90},"citationItems":[{"id":426,"uris":["http://zotero.org/users/6037036/items/B5PJ7JT7"],"uri":["http://zotero.org/users/6037036/items/B5PJ7JT7"],"itemData":{"id":426,"type":"book","call-number":"BF76.5 .H694 2013","edition":"2nd ed","event-place":"Harlow, England ; New York","ISBN":"978-0-273-77006-0","publisher":"Pearson","publisher-place":"Harlow, England ; New York","source":"Library of Congress ISBN","title":"Introduction to Qualitative Methods in Psychology","author":[{"family":"Howitt","given":"Dennis"}],"issued":{"date-parts":[["2013"]]}}},{"id":82,"uris":["http://zotero.org/users/6037036/items/4XUJURBZ"],"uri":["http://zotero.org/users/6037036/items/4XUJURBZ"],"itemData":{"id":82,"type":"chapter","call-number":"BF76.5 .Q3375 2015","container-title":"Qualitative Psychology: A Practical Guide to Research Methods","edition":"3rd edition","event-place":"London","ISBN":"978-1-4462-9845-9","page":"25-52","publisher":"SAGE","publisher-place":"London","source":"Library of Congress ISBN","title":"Interpretative Phenomenological Analysis","editor":[{"family":"Smith","given":"Jonathan A."}],"author":[{"family":"Smith","given":"Jonathan A."},{"family":"Osburn","given":"Mike"}],"issued":{"date-parts":[["2015"]]}}}],"schema":"https://github.com/citation-style-language/schema/raw/master/csl-citation.json"} </w:instrText>
      </w:r>
      <w:r>
        <w:fldChar w:fldCharType="separate"/>
      </w:r>
      <w:r w:rsidR="00D71C29" w:rsidRPr="00D71C29">
        <w:t xml:space="preserve">Dennis Howitt, </w:t>
      </w:r>
      <w:r w:rsidR="00D71C29" w:rsidRPr="00D71C29">
        <w:rPr>
          <w:i/>
          <w:iCs/>
        </w:rPr>
        <w:t>Introduction to Qualitative Methods in Psychology</w:t>
      </w:r>
      <w:r w:rsidR="00D71C29" w:rsidRPr="00D71C29">
        <w:t>, 2nd ed (Harlow, England ; New York: Pearson, 2013); Smith and Osburn, “Interpretative Phenomenological Analysis.”</w:t>
      </w:r>
      <w:r>
        <w:fldChar w:fldCharType="end"/>
      </w:r>
    </w:p>
  </w:endnote>
  <w:endnote w:id="90">
    <w:p w14:paraId="7DB5E19A" w14:textId="6383C8EF"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{"citationID":"aWz5gfT3","properties":{"formattedCitation":"Smith, Flowers, and Larkin, {\\i{}Interpretative Phenomenological Analysis}.","plainCitation":"Smith, Flowers, and Larkin, Interpretative Phenomenological Analysis.","noteIndex":91},"citationItems":[{"id":175,"uris":["http://zotero.org/users/6037036/items/EEQPHEDA"],"uri":["http://zotero.org/users/6037036/items/EEQPHEDA"],"itemData":{"id":175,"type":"book","abstract":"This title presents a comprehensive guide to interpretative phenomenological analysis (IPA) which is an increasingly popular approach to qualitative inquiry taught to undergraduate and postgraduate students today","call-number":"BF204.5 .S58 2009","event-place":"Los Angeles","ISBN":"978-1-4129-0833-7","note":"OCLC: ocn233937472","number-of-pages":"225","publisher":"SAGE","publisher-place":"Los Angeles","source":"Library of Congress ISBN","title":"Interpretative phenomenological analysis: Theory, method and research","title-short":"Interpretative phenomenological analysis","author":[{"family":"Smith","given":"Jonathan A."},{"family":"Flowers","given":"Paul"},{"family":"Larkin","given":"Michael"}],"issued":{"date-parts":[["2009"]]}}}],"schema":"https://github.com/citation-style-language/schema/raw/master/csl-citation.json"} </w:instrText>
      </w:r>
      <w:r>
        <w:fldChar w:fldCharType="separate"/>
      </w:r>
      <w:r w:rsidR="00D5466D" w:rsidRPr="00D5466D">
        <w:rPr>
          <w:lang w:val="en-GB"/>
        </w:rPr>
        <w:t xml:space="preserve">Smith, Flowers, and Larkin, </w:t>
      </w:r>
      <w:r w:rsidR="00D5466D" w:rsidRPr="00D5466D">
        <w:rPr>
          <w:i/>
          <w:iCs/>
          <w:lang w:val="en-GB"/>
        </w:rPr>
        <w:t>Interpretative Phenomenological Analysis</w:t>
      </w:r>
      <w:r w:rsidR="00D5466D" w:rsidRPr="00D5466D">
        <w:rPr>
          <w:lang w:val="en-GB"/>
        </w:rPr>
        <w:t>.</w:t>
      </w:r>
      <w:r>
        <w:fldChar w:fldCharType="end"/>
      </w:r>
    </w:p>
  </w:endnote>
  <w:endnote w:id="91">
    <w:p w14:paraId="441905A8" w14:textId="0225D8D8"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{"citationID":"xawmwkQV","properties":{"formattedCitation":"Smith and Osburn, \\uc0\\u8220{}Interpretative Phenomenological Analysis.\\uc0\\u8221{}","plainCitation":"Smith and Osburn, “Interpretative Phenomenological Analysis.”","noteIndex":92},"citationItems":[{"id":82,"uris":["http://zotero.org/users/6037036/items/4XUJURBZ"],"uri":["http://zotero.org/users/6037036/items/4XUJURBZ"],"itemData":{"id":82,"type":"chapter","call-number":"BF76.5 .Q3375 2015","container-title":"Qualitative Psychology: A Practical Guide to Research Methods","edition":"3rd edition","event-place":"London","ISBN":"978-1-4462-9845-9","page":"25-52","publisher":"SAGE","publisher-place":"London","source":"Library of Congress ISBN","title":"Interpretative Phenomenological Analysis","editor":[{"family":"Smith","given":"Jonathan A."}],"author":[{"family":"Smith","given":"Jonathan A."},{"family":"Osburn","given":"Mike"}],"issued":{"date-parts":[["2015"]]}}}],"schema":"https://github.com/citation-style-language/schema/raw/master/csl-citation.json"} </w:instrText>
      </w:r>
      <w:r>
        <w:fldChar w:fldCharType="separate"/>
      </w:r>
      <w:r w:rsidR="007F1AAF" w:rsidRPr="007F1AAF">
        <w:rPr>
          <w:lang w:val="en-GB"/>
        </w:rPr>
        <w:t>Smith and Osburn, “Interpretative Phenomenological Analysis.”</w:t>
      </w:r>
      <w:r>
        <w:fldChar w:fldCharType="end"/>
      </w:r>
    </w:p>
  </w:endnote>
  <w:endnote w:id="92">
    <w:p w14:paraId="48B65E82" w14:textId="4B949498"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{"citationID":"RrKLT95b","properties":{"formattedCitation":"Eamon Collins and Mick McGovern, {\\i{}Killing Rage} (New York: Granta Books, 1998), 29.","plainCitation":"Eamon Collins and Mick McGovern, Killing Rage (New York: Granta Books, 1998), 29.","noteIndex":93},"citationItems":[{"id":440,"uris":["http://zotero.org/users/6037036/items/S2VP8P7X"],"uri":["http://zotero.org/users/6037036/items/S2VP8P7X"],"itemData":{"id":440,"type":"book","call-number":"DA990.U452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Rage","author":[{"family":"Collins","given":"Eamon"},{"family":"McGovern","given":"Mick"}],"issued":{"date-parts":[["1998"]]}},"locator":"29"}],"schema":"https://github.com/citation-style-language/schema/raw/master/csl-citation.json"} </w:instrText>
      </w:r>
      <w:r>
        <w:fldChar w:fldCharType="separate"/>
      </w:r>
      <w:r w:rsidR="006A4A2E" w:rsidRPr="006A4A2E">
        <w:rPr>
          <w:lang w:val="en-GB"/>
        </w:rPr>
        <w:t xml:space="preserve">Eamon Collins and Mick McGovern, </w:t>
      </w:r>
      <w:r w:rsidR="006A4A2E" w:rsidRPr="006A4A2E">
        <w:rPr>
          <w:i/>
          <w:iCs/>
          <w:lang w:val="en-GB"/>
        </w:rPr>
        <w:t>Killing Rage</w:t>
      </w:r>
      <w:r w:rsidR="006A4A2E" w:rsidRPr="006A4A2E">
        <w:rPr>
          <w:lang w:val="en-GB"/>
        </w:rPr>
        <w:t xml:space="preserve"> (New York: Granta Books, 1998), 29.</w:t>
      </w:r>
      <w:r>
        <w:fldChar w:fldCharType="end"/>
      </w:r>
    </w:p>
  </w:endnote>
  <w:endnote w:id="93">
    <w:p w14:paraId="11E42DE4" w14:textId="61C9C212"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{"citationID":"DxqVchGw","properties":{"formattedCitation":"Shane Paul O\\uc0\\u8217{}Doherty, {\\i{}The Volunteer} (Durham, Conn: Strategic Book Publishing &amp; Rights Agency, 2011), 157.","plainCitation":"Shane Paul O’Doherty, The Volunteer (Durham, Conn: Strategic Book Publishing &amp; Rights Agency, 2011), 157.","noteIndex":94},"citationItems":[{"id":439,"uris":["http://zotero.org/users/6037036/items/HTKZX3GF"],"uri":["http://zotero.org/users/6037036/items/HTKZX3GF"],"itemData":{"id":439,"type":"book","event-place":"Durham,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Paul"}],"issued":{"date-parts":[["2011"]]}},"locator":"157"}],"schema":"https://github.com/citation-style-language/schema/raw/master/csl-citation.json"} </w:instrText>
      </w:r>
      <w:r>
        <w:fldChar w:fldCharType="separate"/>
      </w:r>
      <w:r w:rsidR="006A4A2E" w:rsidRPr="006A4A2E">
        <w:rPr>
          <w:lang w:val="en-GB"/>
        </w:rPr>
        <w:t xml:space="preserve">Shane Paul O’Doherty, </w:t>
      </w:r>
      <w:r w:rsidR="006A4A2E" w:rsidRPr="006A4A2E">
        <w:rPr>
          <w:i/>
          <w:iCs/>
          <w:lang w:val="en-GB"/>
        </w:rPr>
        <w:t>The Volunteer</w:t>
      </w:r>
      <w:r w:rsidR="006A4A2E" w:rsidRPr="006A4A2E">
        <w:rPr>
          <w:lang w:val="en-GB"/>
        </w:rPr>
        <w:t xml:space="preserve"> (Durham, Conn: Strategic Book Publishing &amp; Rights Agency, 2011), 157.</w:t>
      </w:r>
      <w:r>
        <w:fldChar w:fldCharType="end"/>
      </w:r>
    </w:p>
  </w:endnote>
  <w:endnote w:id="94">
    <w:p w14:paraId="3D12515A" w14:textId="673F2FC8"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{"citationID":"tftAqsBd","properties":{"formattedCitation":"O\\uc0\\u8217{}Doherty, 55.","plainCitation":"O’Doherty, 55.","noteIndex":95},"citationItems":[{"id":439,"uris":["http://zotero.org/users/6037036/items/HTKZX3GF"],"uri":["http://zotero.org/users/6037036/items/HTKZX3GF"],"itemData":{"id":439,"type":"book","event-place":"Durham,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Paul"}],"issued":{"date-parts":[["2011"]]}},"locator":"55"}],"schema":"https://github.com/citation-style-language/schema/raw/master/csl-citation.json"} </w:instrText>
      </w:r>
      <w:r>
        <w:fldChar w:fldCharType="separate"/>
      </w:r>
      <w:r w:rsidR="006A4A2E" w:rsidRPr="006A4A2E">
        <w:rPr>
          <w:lang w:val="en-GB"/>
        </w:rPr>
        <w:t>O’Doherty, 55.</w:t>
      </w:r>
      <w:r>
        <w:fldChar w:fldCharType="end"/>
      </w:r>
    </w:p>
  </w:endnote>
  <w:endnote w:id="95">
    <w:p w14:paraId="757848FF" w14:textId="161C7599"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{"citationID":"T1X3VhJA","properties":{"formattedCitation":"Sean O\\uc0\\u8217{}Callaghan, {\\i{}The Informer} (London: Corgi, 1999), 123.","plainCitation":"Sean O’Callaghan, The Informer (London: Corgi, 1999), 123.","noteIndex":96},"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Informer","author":[{"family":"O'Callaghan","given":"Sean"}],"issued":{"date-parts":[["1999"]]}},"locator":"123"}],"schema":"https://github.com/citation-style-language/schema/raw/master/csl-citation.json"} </w:instrText>
      </w:r>
      <w:r>
        <w:fldChar w:fldCharType="separate"/>
      </w:r>
      <w:r w:rsidR="006A4A2E" w:rsidRPr="006A4A2E">
        <w:rPr>
          <w:lang w:val="en-GB"/>
        </w:rPr>
        <w:t xml:space="preserve">Sean O’Callaghan, </w:t>
      </w:r>
      <w:r w:rsidR="006A4A2E" w:rsidRPr="006A4A2E">
        <w:rPr>
          <w:i/>
          <w:iCs/>
          <w:lang w:val="en-GB"/>
        </w:rPr>
        <w:t>The Informer</w:t>
      </w:r>
      <w:r w:rsidR="006A4A2E" w:rsidRPr="006A4A2E">
        <w:rPr>
          <w:lang w:val="en-GB"/>
        </w:rPr>
        <w:t xml:space="preserve"> (London: Corgi, 1999), 123.</w:t>
      </w:r>
      <w:r>
        <w:fldChar w:fldCharType="end"/>
      </w:r>
    </w:p>
  </w:endnote>
  <w:endnote w:id="96">
    <w:p w14:paraId="5AE42814" w14:textId="5109C6CD"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{"citationID":"39fMaZNG","properties":{"formattedCitation":"Collins and McGovern, {\\i{}Killing Rage}, 117.","plainCitation":"Collins and McGovern, Killing Rage, 117.","noteIndex":97},"citationItems":[{"id":440,"uris":["http://zotero.org/users/6037036/items/S2VP8P7X"],"uri":["http://zotero.org/users/6037036/items/S2VP8P7X"],"itemData":{"id":440,"type":"book","call-number":"DA990.U452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Rage","author":[{"family":"Collins","given":"Eamon"},{"family":"McGovern","given":"Mick"}],"issued":{"date-parts":[["1998"]]}},"locator":"117"}],"schema":"https://github.com/citation-style-language/schema/raw/master/csl-citation.json"} </w:instrText>
      </w:r>
      <w:r>
        <w:fldChar w:fldCharType="separate"/>
      </w:r>
      <w:r w:rsidR="006A4A2E" w:rsidRPr="006A4A2E">
        <w:rPr>
          <w:lang w:val="en-GB"/>
        </w:rPr>
        <w:t xml:space="preserve">Collins and McGovern, </w:t>
      </w:r>
      <w:r w:rsidR="006A4A2E" w:rsidRPr="006A4A2E">
        <w:rPr>
          <w:i/>
          <w:iCs/>
          <w:lang w:val="en-GB"/>
        </w:rPr>
        <w:t>Killing Rage</w:t>
      </w:r>
      <w:r w:rsidR="006A4A2E" w:rsidRPr="006A4A2E">
        <w:rPr>
          <w:lang w:val="en-GB"/>
        </w:rPr>
        <w:t>, 117.</w:t>
      </w:r>
      <w:r>
        <w:fldChar w:fldCharType="end"/>
      </w:r>
    </w:p>
  </w:endnote>
  <w:endnote w:id="97">
    <w:p w14:paraId="6ABF4BB5" w14:textId="5D28CEB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{"citationID":"J3M3j91h","properties":{"formattedCitation":"O\\uc0\\u8217{}Doherty, {\\i{}The Volunteer}, 197.","plainCitation":"O’Doherty, The Volunteer, 197.","noteIndex":98},"citationItems":[{"id":439,"uris":["http://zotero.org/users/6037036/items/HTKZX3GF"],"uri":["http://zotero.org/users/6037036/items/HTKZX3GF"],"itemData":{"id":439,"type":"book","event-place":"Durham,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Paul"}],"issued":{"date-parts":[["2011"]]}},"locator":"197"}],"schema":"https://github.com/citation-style-language/schema/raw/master/csl-citation.json"} </w:instrText>
      </w:r>
      <w:r>
        <w:fldChar w:fldCharType="separate"/>
      </w:r>
      <w:r w:rsidR="006A4A2E" w:rsidRPr="006A4A2E">
        <w:rPr>
          <w:lang w:val="en-GB"/>
        </w:rPr>
        <w:t xml:space="preserve">O’Doherty, </w:t>
      </w:r>
      <w:r w:rsidR="006A4A2E" w:rsidRPr="006A4A2E">
        <w:rPr>
          <w:i/>
          <w:iCs/>
          <w:lang w:val="en-GB"/>
        </w:rPr>
        <w:t>The Volunteer</w:t>
      </w:r>
      <w:r w:rsidR="006A4A2E" w:rsidRPr="006A4A2E">
        <w:rPr>
          <w:lang w:val="en-GB"/>
        </w:rPr>
        <w:t>, 197.</w:t>
      </w:r>
      <w:r>
        <w:fldChar w:fldCharType="end"/>
      </w:r>
    </w:p>
  </w:endnote>
  <w:endnote w:id="98">
    <w:p w14:paraId="2E27C455" w14:textId="77C00B6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{"citationID":"CV1WvxyA","properties":{"formattedCitation":"Collins and McGovern, {\\i{}Killing Rage}, 118.","plainCitation":"Collins and McGovern, Killing Rage, 118.","noteIndex":99},"citationItems":[{"id":440,"uris":["http://zotero.org/users/6037036/items/S2VP8P7X"],"uri":["http://zotero.org/users/6037036/items/S2VP8P7X"],"itemData":{"id":440,"type":"book","call-number":"DA990.U452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Rage","author":[{"family":"Collins","given":"Eamon"},{"family":"McGovern","given":"Mick"}],"issued":{"date-parts":[["1998"]]}},"locator":"118"}],"schema":"https://github.com/citation-style-language/schema/raw/master/csl-citation.json"} </w:instrText>
      </w:r>
      <w:r>
        <w:fldChar w:fldCharType="separate"/>
      </w:r>
      <w:r w:rsidR="006A4A2E" w:rsidRPr="006A4A2E">
        <w:rPr>
          <w:lang w:val="en-GB"/>
        </w:rPr>
        <w:t xml:space="preserve">Collins and McGovern, </w:t>
      </w:r>
      <w:r w:rsidR="006A4A2E" w:rsidRPr="006A4A2E">
        <w:rPr>
          <w:i/>
          <w:iCs/>
          <w:lang w:val="en-GB"/>
        </w:rPr>
        <w:t>Killing Rage</w:t>
      </w:r>
      <w:r w:rsidR="006A4A2E" w:rsidRPr="006A4A2E">
        <w:rPr>
          <w:lang w:val="en-GB"/>
        </w:rPr>
        <w:t>, 118.</w:t>
      </w:r>
      <w:r>
        <w:fldChar w:fldCharType="end"/>
      </w:r>
    </w:p>
  </w:endnote>
  <w:endnote w:id="99">
    <w:p w14:paraId="367CD1DD" w14:textId="5847DE2B"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{"citationID":"uX1G1W9c","properties":{"formattedCitation":"Collins and McGovern, 339.","plainCitation":"Collins and McGovern, 339.","noteIndex":100},"citationItems":[{"id":440,"uris":["http://zotero.org/users/6037036/items/S2VP8P7X"],"uri":["http://zotero.org/users/6037036/items/S2VP8P7X"],"itemData":{"id":440,"type":"book","call-number":"DA990.U452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Rage","author":[{"family":"Collins","given":"Eamon"},{"family":"McGovern","given":"Mick"}],"issued":{"date-parts":[["1998"]]}},"locator":"339"}],"schema":"https://github.com/citation-style-language/schema/raw/master/csl-citation.json"} </w:instrText>
      </w:r>
      <w:r>
        <w:fldChar w:fldCharType="separate"/>
      </w:r>
      <w:r w:rsidR="00DC73F2">
        <w:rPr>
          <w:noProof/>
        </w:rPr>
        <w:t>Collins and McGovern, 339.</w:t>
      </w:r>
      <w:r>
        <w:fldChar w:fldCharType="end"/>
      </w:r>
    </w:p>
  </w:endnote>
  <w:endnote w:id="100">
    <w:p w14:paraId="474C21F3" w14:textId="51495BEA"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{"citationID":"NeMZxsSN","properties":{"formattedCitation":"Drescher et al., \\uc0\\u8220{}An Exploration of the Viability and Usefulness of the Construct of Moral Injury in War Veterans.\\uc0\\u8221{}; Jinkerson, \\uc0\\u8220{}Defining and Assessing Moral Injury\\uc0\\u8221{}; Litz et al., \\uc0\\u8220{}Moral Injury and Moral Repair in War Veterans.\\uc0\\u8221{}","plainCitation":"Drescher et al., “An Exploration of the Viability and Usefulness of the Construct of Moral Injury in War Veterans.”; Jinkerson, “Defining and Assessing Moral Injury”; Litz et al., “Moral Injury and Moral Repair in War Veterans.”","noteIndex":101},"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6D3CDF" w:rsidRPr="006D3CDF">
        <w:t>Drescher et al., “An Exploration of the Viability and Usefulness of the Construct of Moral Injury in War Veterans.”; Jinkerson, “Defining and Assessing Moral Injury”; Litz et al., “Moral Injury and Moral Repair in War Veterans.”</w:t>
      </w:r>
      <w:r>
        <w:fldChar w:fldCharType="end"/>
      </w:r>
    </w:p>
  </w:endnote>
  <w:endnote w:id="101">
    <w:p w14:paraId="099B89C3" w14:textId="66665926"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{"citationID":"vRlOCP0n","properties":{"formattedCitation":"Jinkerson, \\uc0\\u8220{}Defining and Assessing Moral Injury\\uc0\\u8221{}; Litz et al., \\uc0\\u8220{}Moral Injury and Moral Repair in War Veterans.\\uc0\\u8221{}","plainCitation":"Jinkerson, “Defining and Assessing Moral Injury”; Litz et al., “Moral Injury and Moral Repair in War Veterans.”","noteIndex":102},"citationItems":[{"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6D3CDF" w:rsidRPr="006D3CDF">
        <w:t>Jinkerson, “Defining and Assessing Moral Injury”; Litz et al., “Moral Injury and Moral Repair in War Veterans.”</w:t>
      </w:r>
      <w:r>
        <w:fldChar w:fldCharType="end"/>
      </w:r>
    </w:p>
  </w:endnote>
  <w:endnote w:id="102">
    <w:p w14:paraId="71C1C0F8" w14:textId="62BE26E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{"citationID":"G0Ce6gOm","properties":{"formattedCitation":"O\\uc0\\u8217{}Callaghan, {\\i{}The Informer}, 278.","plainCitation":"O’Callaghan, The Informer, 278.","noteIndex":103},"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Informer","author":[{"family":"O'Callaghan","given":"Sean"}],"issued":{"date-parts":[["1999"]]}},"locator":"278"}],"schema":"https://github.com/citation-style-language/schema/raw/master/csl-citation.json"} </w:instrText>
      </w:r>
      <w:r>
        <w:fldChar w:fldCharType="separate"/>
      </w:r>
      <w:r w:rsidR="00DC73F2" w:rsidRPr="00DC73F2">
        <w:rPr>
          <w:lang w:val="en-GB"/>
        </w:rPr>
        <w:t xml:space="preserve">O’Callaghan, </w:t>
      </w:r>
      <w:r w:rsidR="00DC73F2" w:rsidRPr="00DC73F2">
        <w:rPr>
          <w:i/>
          <w:iCs/>
          <w:lang w:val="en-GB"/>
        </w:rPr>
        <w:t>The Informer</w:t>
      </w:r>
      <w:r w:rsidR="00DC73F2" w:rsidRPr="00DC73F2">
        <w:rPr>
          <w:lang w:val="en-GB"/>
        </w:rPr>
        <w:t>, 278.</w:t>
      </w:r>
      <w:r>
        <w:fldChar w:fldCharType="end"/>
      </w:r>
    </w:p>
  </w:endnote>
  <w:endnote w:id="103">
    <w:p w14:paraId="2F641A77" w14:textId="5FD6B6FF"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{"citationID":"eQs7vMTX","properties":{"formattedCitation":"O\\uc0\\u8217{}Callaghan, 280.","plainCitation":"O’Callaghan, 280.","noteIndex":104},"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Informer","author":[{"family":"O'Callaghan","given":"Sean"}],"issued":{"date-parts":[["1999"]]}},"locator":"280"}],"schema":"https://github.com/citation-style-language/schema/raw/master/csl-citation.json"} </w:instrText>
      </w:r>
      <w:r>
        <w:fldChar w:fldCharType="separate"/>
      </w:r>
      <w:r w:rsidR="00DC73F2" w:rsidRPr="00DC73F2">
        <w:rPr>
          <w:lang w:val="en-GB"/>
        </w:rPr>
        <w:t>O’Callaghan, 280.</w:t>
      </w:r>
      <w:r>
        <w:fldChar w:fldCharType="end"/>
      </w:r>
    </w:p>
  </w:endnote>
  <w:endnote w:id="104">
    <w:p w14:paraId="27018094" w14:textId="363C5142" w:rsidR="002F3E69" w:rsidRPr="002F3E69" w:rsidRDefault="002F3E69">
      <w:pPr>
        <w:pStyle w:val="EndnoteText"/>
        <w:rPr>
          <w:lang w:val="en-GB"/>
        </w:rPr>
      </w:pPr>
      <w:r>
        <w:rPr>
          <w:rStyle w:val="EndnoteReference"/>
        </w:rPr>
        <w:endnoteRef/>
      </w:r>
      <w:r>
        <w:t xml:space="preserve"> </w:t>
      </w:r>
      <w:r>
        <w:fldChar w:fldCharType="begin"/>
      </w:r>
      <w:r w:rsidR="009D2B40">
        <w:instrText xml:space="preserve"> ADDIN ZOTERO_ITEM CSL_CITATION {"citationID":"zp23eUO5","properties":{"formattedCitation":"David McKittrick et al., {\\i{}Lost Lives} (Edinburgh: Mainstream Publishing Company (Edinburgh) Ltd, 1999), 1014.","plainCitation":"David McKittrick et al., Lost Lives (Edinburgh: Mainstream Publishing Company (Edinburgh) Ltd, 1999), 1014.","noteIndex":105},"citationItems":[{"id":855,"uris":["http://zotero.org/users/6037036/items/JS3NYMSQ"],"uri":["http://zotero.org/users/6037036/items/JS3NYMSQ"],"itemData":{"id":855,"type":"book","event-place":"Edinburgh","publisher":"Mainstream Publishing Company (Edinburgh) Ltd","publisher-place":"Edinburgh","title":"Lost Lives","author":[{"family":"McKittrick","given":"David"},{"family":"Kelters","given":"Seamus"},{"family":"Feeney","given":"Brian"},{"family":"Thornton","given":"Chris"}],"issued":{"date-parts":[["1999"]]}},"locator":"1014"}],"schema":"https://github.com/citation-style-language/schema/raw/master/csl-citation.json"} </w:instrText>
      </w:r>
      <w:r>
        <w:fldChar w:fldCharType="separate"/>
      </w:r>
      <w:r w:rsidRPr="002F3E69">
        <w:t xml:space="preserve">David McKittrick et al., </w:t>
      </w:r>
      <w:r w:rsidRPr="002F3E69">
        <w:rPr>
          <w:i/>
          <w:iCs/>
        </w:rPr>
        <w:t>Lost Lives</w:t>
      </w:r>
      <w:r w:rsidRPr="002F3E69">
        <w:t xml:space="preserve"> (Edinburgh: Mainstream Publishing Company (Edinburgh) Ltd, 1999), 1014.</w:t>
      </w:r>
      <w:r>
        <w:fldChar w:fldCharType="end"/>
      </w:r>
    </w:p>
  </w:endnote>
  <w:endnote w:id="105">
    <w:p w14:paraId="71F31D60" w14:textId="626B0084"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{"citationID":"RIHRgKip","properties":{"formattedCitation":"Richard O\\uc0\\u8217{}Rawe, {\\i{}Blanketmen: An Untold Story of the H-Block Hunger Strike}, New Edition (New Island Books, 2016), 130.","plainCitation":"Richard O’Rawe, Blanketmen: An Untold Story of the H-Block Hunger Strike, New Edition (New Island Books, 2016), 130.","noteIndex":106},"citationItems":[{"id":435,"uris":["http://zotero.org/users/6037036/items/9CSH4A5Y"],"uri":["http://zotero.org/users/6037036/items/9CSH4A5Y"],"itemData":{"id":435,"type":"book","edition":"New Edition","ISBN":"978-1-84840-554-7","language":"English","note":"OCLC: 949144711","publisher":"New Island Books","source":"Open WorldCat","title":"Blanketmen: An Untold Story of the H-Block Hunger Strike","author":[{"family":"O'Rawe","given":"Richard"}],"issued":{"date-parts":[["2016"]]}},"locator":"130"}],"schema":"https://github.com/citation-style-language/schema/raw/master/csl-citation.json"} </w:instrText>
      </w:r>
      <w:r>
        <w:fldChar w:fldCharType="separate"/>
      </w:r>
      <w:r w:rsidR="00DC73F2" w:rsidRPr="00DC73F2">
        <w:rPr>
          <w:lang w:val="en-GB"/>
        </w:rPr>
        <w:t xml:space="preserve">Richard O’Rawe, </w:t>
      </w:r>
      <w:r w:rsidR="00DC73F2" w:rsidRPr="00DC73F2">
        <w:rPr>
          <w:i/>
          <w:iCs/>
          <w:lang w:val="en-GB"/>
        </w:rPr>
        <w:t>Blanketmen: An Untold Story of the H-Block Hunger Strike</w:t>
      </w:r>
      <w:r w:rsidR="00DC73F2" w:rsidRPr="00DC73F2">
        <w:rPr>
          <w:lang w:val="en-GB"/>
        </w:rPr>
        <w:t>, New Edition (New Island Books, 2016), 130.</w:t>
      </w:r>
      <w:r>
        <w:fldChar w:fldCharType="end"/>
      </w:r>
    </w:p>
  </w:endnote>
  <w:endnote w:id="106">
    <w:p w14:paraId="07C6DD44" w14:textId="52EEBCC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{"citationID":"jFmWCXQH","properties":{"formattedCitation":"O\\uc0\\u8217{}Rawe, 171.","plainCitation":"O’Rawe, 171.","noteIndex":107},"citationItems":[{"id":435,"uris":["http://zotero.org/users/6037036/items/9CSH4A5Y"],"uri":["http://zotero.org/users/6037036/items/9CSH4A5Y"],"itemData":{"id":435,"type":"book","edition":"New Edition","ISBN":"978-1-84840-554-7","language":"English","note":"OCLC: 949144711","publisher":"New Island Books","source":"Open WorldCat","title":"Blanketmen: An Untold Story of the H-Block Hunger Strike","author":[{"family":"O'Rawe","given":"Richard"}],"issued":{"date-parts":[["2016"]]}},"locator":"171"}],"schema":"https://github.com/citation-style-language/schema/raw/master/csl-citation.json"} </w:instrText>
      </w:r>
      <w:r>
        <w:fldChar w:fldCharType="separate"/>
      </w:r>
      <w:r w:rsidR="00DC73F2" w:rsidRPr="00DC73F2">
        <w:rPr>
          <w:lang w:val="en-GB"/>
        </w:rPr>
        <w:t>O’Rawe, 171.</w:t>
      </w:r>
      <w:r>
        <w:fldChar w:fldCharType="end"/>
      </w:r>
    </w:p>
  </w:endnote>
  <w:endnote w:id="107">
    <w:p w14:paraId="5E8B837A" w14:textId="731DFC6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{"citationID":"aluSsvVQ","properties":{"formattedCitation":"Moloney, {\\i{}Voices from the Grave}, 249.","plainCitation":"Moloney, Voices from the Grave, 249.","noteIndex":108},"citationItems":[{"id":438,"uris":["http://zotero.org/users/6037036/items/63KXREEW"],"uri":["http://zotero.org/users/6037036/items/63KXREEW"],"itemData":{"id":438,"type":"book","edition":"Paperback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grave","author":[{"family":"Moloney","given":"Ed"}],"issued":{"date-parts":[["2011"]]}},"locator":"249"}],"schema":"https://github.com/citation-style-language/schema/raw/master/csl-citation.json"} </w:instrText>
      </w:r>
      <w:r>
        <w:fldChar w:fldCharType="separate"/>
      </w:r>
      <w:r w:rsidR="00DC73F2" w:rsidRPr="00DC73F2">
        <w:rPr>
          <w:lang w:val="en-GB"/>
        </w:rPr>
        <w:t xml:space="preserve">Moloney, </w:t>
      </w:r>
      <w:r w:rsidR="00DC73F2" w:rsidRPr="00DC73F2">
        <w:rPr>
          <w:i/>
          <w:iCs/>
          <w:lang w:val="en-GB"/>
        </w:rPr>
        <w:t>Voices from the Grave</w:t>
      </w:r>
      <w:r w:rsidR="00DC73F2" w:rsidRPr="00DC73F2">
        <w:rPr>
          <w:lang w:val="en-GB"/>
        </w:rPr>
        <w:t>, 249.</w:t>
      </w:r>
      <w:r>
        <w:fldChar w:fldCharType="end"/>
      </w:r>
    </w:p>
  </w:endnote>
  <w:endnote w:id="108">
    <w:p w14:paraId="18047A59" w14:textId="4A0FEF3F"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{"citationID":"G0sYGL9s","properties":{"formattedCitation":"Drescher et al., \\uc0\\u8220{}An Exploration of the Viability and Usefulness of the Construct of Moral Injury in War Veterans.\\uc0\\u8221{}; Jinkerson, \\uc0\\u8220{}Defining and Assessing Moral Injury\\uc0\\u8221{}; Litz et al., \\uc0\\u8220{}Moral Injury and Moral Repair in War Veterans.\\uc0\\u8221{}","plainCitation":"Drescher et al., “An Exploration of the Viability and Usefulness of the Construct of Moral Injury in War Veterans.”; Jinkerson, “Defining and Assessing Moral Injury”; Litz et al., “Moral Injury and Moral Repair in War Veterans.”","noteIndex":109},"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6D3CDF" w:rsidRPr="006D3CDF">
        <w:t>Drescher et al., “An Exploration of the Viability and Usefulness of the Construct of Moral Injury in War Veterans.”; Jinkerson, “Defining and Assessing Moral Injury”; Litz et al., “Moral Injury and Moral Repair in War Veterans.”</w:t>
      </w:r>
      <w:r>
        <w:fldChar w:fldCharType="end"/>
      </w:r>
    </w:p>
  </w:endnote>
  <w:endnote w:id="109">
    <w:p w14:paraId="3DFAA26F" w14:textId="5C5A269E"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{"citationID":"st8kQu43","properties":{"formattedCitation":"Moloney, {\\i{}Voices from the Grave}, 241.","plainCitation":"Moloney, Voices from the Grave, 241.","noteIndex":110},"citationItems":[{"id":438,"uris":["http://zotero.org/users/6037036/items/63KXREEW"],"uri":["http://zotero.org/users/6037036/items/63KXREEW"],"itemData":{"id":438,"type":"book","edition":"Paperback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grave","author":[{"family":"Moloney","given":"Ed"}],"issued":{"date-parts":[["2011"]]}},"locator":"241"}],"schema":"https://github.com/citation-style-language/schema/raw/master/csl-citation.json"} </w:instrText>
      </w:r>
      <w:r>
        <w:fldChar w:fldCharType="separate"/>
      </w:r>
      <w:r w:rsidR="00DC73F2" w:rsidRPr="00DC73F2">
        <w:rPr>
          <w:lang w:val="en-GB"/>
        </w:rPr>
        <w:t xml:space="preserve">Moloney, </w:t>
      </w:r>
      <w:r w:rsidR="00DC73F2" w:rsidRPr="00DC73F2">
        <w:rPr>
          <w:i/>
          <w:iCs/>
          <w:lang w:val="en-GB"/>
        </w:rPr>
        <w:t>Voices from the Grave</w:t>
      </w:r>
      <w:r w:rsidR="00DC73F2" w:rsidRPr="00DC73F2">
        <w:rPr>
          <w:lang w:val="en-GB"/>
        </w:rPr>
        <w:t>, 241.</w:t>
      </w:r>
      <w:r>
        <w:fldChar w:fldCharType="end"/>
      </w:r>
    </w:p>
  </w:endnote>
  <w:endnote w:id="110">
    <w:p w14:paraId="67E52383" w14:textId="3759964A"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{"citationID":"LxpdTkYr","properties":{"formattedCitation":"O\\uc0\\u8217{}Callaghan, {\\i{}The Informer}, 306.","plainCitation":"O’Callaghan, The Informer, 306.","noteIndex":111},"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Informer","author":[{"family":"O'Callaghan","given":"Sean"}],"issued":{"date-parts":[["1999"]]}},"locator":"306"}],"schema":"https://github.com/citation-style-language/schema/raw/master/csl-citation.json"} </w:instrText>
      </w:r>
      <w:r>
        <w:fldChar w:fldCharType="separate"/>
      </w:r>
      <w:r w:rsidR="00DC73F2" w:rsidRPr="00DC73F2">
        <w:rPr>
          <w:lang w:val="en-GB"/>
        </w:rPr>
        <w:t xml:space="preserve">O’Callaghan, </w:t>
      </w:r>
      <w:r w:rsidR="00DC73F2" w:rsidRPr="00DC73F2">
        <w:rPr>
          <w:i/>
          <w:iCs/>
          <w:lang w:val="en-GB"/>
        </w:rPr>
        <w:t>The Informer</w:t>
      </w:r>
      <w:r w:rsidR="00DC73F2" w:rsidRPr="00DC73F2">
        <w:rPr>
          <w:lang w:val="en-GB"/>
        </w:rPr>
        <w:t>, 306.</w:t>
      </w:r>
      <w:r>
        <w:fldChar w:fldCharType="end"/>
      </w:r>
    </w:p>
  </w:endnote>
  <w:endnote w:id="111">
    <w:p w14:paraId="77DC5F67" w14:textId="12DE00F5"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{"citationID":"c0aLF5UU","properties":{"formattedCitation":"O\\uc0\\u8217{}Doherty, {\\i{}The Volunteer}, 172.","plainCitation":"O’Doherty, The Volunteer, 172.","noteIndex":112},"citationItems":[{"id":439,"uris":["http://zotero.org/users/6037036/items/HTKZX3GF"],"uri":["http://zotero.org/users/6037036/items/HTKZX3GF"],"itemData":{"id":439,"type":"book","event-place":"Durham,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Paul"}],"issued":{"date-parts":[["2011"]]}},"locator":"172"}],"schema":"https://github.com/citation-style-language/schema/raw/master/csl-citation.json"} </w:instrText>
      </w:r>
      <w:r>
        <w:fldChar w:fldCharType="separate"/>
      </w:r>
      <w:r w:rsidR="00DC73F2" w:rsidRPr="00DC73F2">
        <w:rPr>
          <w:lang w:val="en-GB"/>
        </w:rPr>
        <w:t xml:space="preserve">O’Doherty, </w:t>
      </w:r>
      <w:r w:rsidR="00DC73F2" w:rsidRPr="00DC73F2">
        <w:rPr>
          <w:i/>
          <w:iCs/>
          <w:lang w:val="en-GB"/>
        </w:rPr>
        <w:t>The Volunteer</w:t>
      </w:r>
      <w:r w:rsidR="00DC73F2" w:rsidRPr="00DC73F2">
        <w:rPr>
          <w:lang w:val="en-GB"/>
        </w:rPr>
        <w:t>, 172.</w:t>
      </w:r>
      <w:r>
        <w:fldChar w:fldCharType="end"/>
      </w:r>
    </w:p>
  </w:endnote>
  <w:endnote w:id="112">
    <w:p w14:paraId="3F8503CB" w14:textId="3A38B55B"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{"citationID":"YD4OI0HX","properties":{"formattedCitation":"Collins and McGovern, {\\i{}Killing Rage}, 363.","plainCitation":"Collins and McGovern, Killing Rage, 363.","noteIndex":113},"citationItems":[{"id":440,"uris":["http://zotero.org/users/6037036/items/S2VP8P7X"],"uri":["http://zotero.org/users/6037036/items/S2VP8P7X"],"itemData":{"id":440,"type":"book","call-number":"DA990.U452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Rage","author":[{"family":"Collins","given":"Eamon"},{"family":"McGovern","given":"Mick"}],"issued":{"date-parts":[["1998"]]}},"locator":"363"}],"schema":"https://github.com/citation-style-language/schema/raw/master/csl-citation.json"} </w:instrText>
      </w:r>
      <w:r>
        <w:fldChar w:fldCharType="separate"/>
      </w:r>
      <w:r w:rsidR="00DC73F2" w:rsidRPr="00DC73F2">
        <w:rPr>
          <w:lang w:val="en-GB"/>
        </w:rPr>
        <w:t xml:space="preserve">Collins and McGovern, </w:t>
      </w:r>
      <w:r w:rsidR="00DC73F2" w:rsidRPr="00DC73F2">
        <w:rPr>
          <w:i/>
          <w:iCs/>
          <w:lang w:val="en-GB"/>
        </w:rPr>
        <w:t>Killing Rage</w:t>
      </w:r>
      <w:r w:rsidR="00DC73F2" w:rsidRPr="00DC73F2">
        <w:rPr>
          <w:lang w:val="en-GB"/>
        </w:rPr>
        <w:t>, 363.</w:t>
      </w:r>
      <w:r>
        <w:fldChar w:fldCharType="end"/>
      </w:r>
    </w:p>
  </w:endnote>
  <w:endnote w:id="113">
    <w:p w14:paraId="1CC87C96" w14:textId="3D7908A4"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{"citationID":"vxgJaxLm","properties":{"formattedCitation":"O\\uc0\\u8217{}Rawe, {\\i{}Blanketmen: An Untold Story of the H-Block Hunger Strike}, 215.","plainCitation":"O’Rawe, Blanketmen: An Untold Story of the H-Block Hunger Strike, 215.","noteIndex":114},"citationItems":[{"id":435,"uris":["http://zotero.org/users/6037036/items/9CSH4A5Y"],"uri":["http://zotero.org/users/6037036/items/9CSH4A5Y"],"itemData":{"id":435,"type":"book","edition":"New Edition","ISBN":"978-1-84840-554-7","language":"English","note":"OCLC: 949144711","publisher":"New Island Books","source":"Open WorldCat","title":"Blanketmen: An Untold Story of the H-Block Hunger Strike","author":[{"family":"O'Rawe","given":"Richard"}],"issued":{"date-parts":[["2016"]]}},"locator":"215"}],"schema":"https://github.com/citation-style-language/schema/raw/master/csl-citation.json"} </w:instrText>
      </w:r>
      <w:r>
        <w:fldChar w:fldCharType="separate"/>
      </w:r>
      <w:r w:rsidR="00DC73F2" w:rsidRPr="00DC73F2">
        <w:rPr>
          <w:lang w:val="en-GB"/>
        </w:rPr>
        <w:t xml:space="preserve">O’Rawe, </w:t>
      </w:r>
      <w:r w:rsidR="00DC73F2" w:rsidRPr="00DC73F2">
        <w:rPr>
          <w:i/>
          <w:iCs/>
          <w:lang w:val="en-GB"/>
        </w:rPr>
        <w:t>Blanketmen: An Untold Story of the H-Block Hunger Strike</w:t>
      </w:r>
      <w:r w:rsidR="00DC73F2" w:rsidRPr="00DC73F2">
        <w:rPr>
          <w:lang w:val="en-GB"/>
        </w:rPr>
        <w:t>, 215.</w:t>
      </w:r>
      <w:r>
        <w:fldChar w:fldCharType="end"/>
      </w:r>
    </w:p>
  </w:endnote>
  <w:endnote w:id="114">
    <w:p w14:paraId="7C122797" w14:textId="767C271E"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{"citationID":"B06sbV7j","properties":{"formattedCitation":"Collins and McGovern, {\\i{}Killing Rage}, 339.","plainCitation":"Collins and McGovern, Killing Rage, 339.","noteIndex":115},"citationItems":[{"id":440,"uris":["http://zotero.org/users/6037036/items/S2VP8P7X"],"uri":["http://zotero.org/users/6037036/items/S2VP8P7X"],"itemData":{"id":440,"type":"book","call-number":"DA990.U452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Rage","author":[{"family":"Collins","given":"Eamon"},{"family":"McGovern","given":"Mick"}],"issued":{"date-parts":[["1998"]]}},"locator":"339"}],"schema":"https://github.com/citation-style-language/schema/raw/master/csl-citation.json"} </w:instrText>
      </w:r>
      <w:r>
        <w:fldChar w:fldCharType="separate"/>
      </w:r>
      <w:r w:rsidR="00DC73F2" w:rsidRPr="00DC73F2">
        <w:rPr>
          <w:lang w:val="en-GB"/>
        </w:rPr>
        <w:t xml:space="preserve">Collins and McGovern, </w:t>
      </w:r>
      <w:r w:rsidR="00DC73F2" w:rsidRPr="00DC73F2">
        <w:rPr>
          <w:i/>
          <w:iCs/>
          <w:lang w:val="en-GB"/>
        </w:rPr>
        <w:t>Killing Rage</w:t>
      </w:r>
      <w:r w:rsidR="00DC73F2" w:rsidRPr="00DC73F2">
        <w:rPr>
          <w:lang w:val="en-GB"/>
        </w:rPr>
        <w:t>, 339.</w:t>
      </w:r>
      <w:r>
        <w:fldChar w:fldCharType="end"/>
      </w:r>
    </w:p>
  </w:endnote>
  <w:endnote w:id="115">
    <w:p w14:paraId="1F82AA73" w14:textId="4D5E345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{"citationID":"GJUBGoZK","properties":{"formattedCitation":"O\\uc0\\u8217{}Doherty, {\\i{}The Volunteer}, 101.","plainCitation":"O’Doherty, The Volunteer, 101.","noteIndex":116},"citationItems":[{"id":439,"uris":["http://zotero.org/users/6037036/items/HTKZX3GF"],"uri":["http://zotero.org/users/6037036/items/HTKZX3GF"],"itemData":{"id":439,"type":"book","event-place":"Durham,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Paul"}],"issued":{"date-parts":[["2011"]]}},"locator":"101"}],"schema":"https://github.com/citation-style-language/schema/raw/master/csl-citation.json"} </w:instrText>
      </w:r>
      <w:r>
        <w:fldChar w:fldCharType="separate"/>
      </w:r>
      <w:r w:rsidR="00DC73F2" w:rsidRPr="00DC73F2">
        <w:rPr>
          <w:lang w:val="en-GB"/>
        </w:rPr>
        <w:t xml:space="preserve">O’Doherty, </w:t>
      </w:r>
      <w:r w:rsidR="00DC73F2" w:rsidRPr="00DC73F2">
        <w:rPr>
          <w:i/>
          <w:iCs/>
          <w:lang w:val="en-GB"/>
        </w:rPr>
        <w:t>The Volunteer</w:t>
      </w:r>
      <w:r w:rsidR="00DC73F2" w:rsidRPr="00DC73F2">
        <w:rPr>
          <w:lang w:val="en-GB"/>
        </w:rPr>
        <w:t>, 101.</w:t>
      </w:r>
      <w:r>
        <w:fldChar w:fldCharType="end"/>
      </w:r>
    </w:p>
  </w:endnote>
  <w:endnote w:id="116">
    <w:p w14:paraId="4C070E5D" w14:textId="7E5ABF6E"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{"citationID":"fHbX4hqY","properties":{"formattedCitation":"Maria McGuire, {\\i{}To Take Arms: A Year in the Provisional IRA} (London: Quartet Books, 1973), 148.","plainCitation":"Maria McGuire, To Take Arms: A Year in the Provisional IRA (London: Quartet Books, 1973), 148.","noteIndex":117},"citationItems":[{"id":430,"uris":["http://zotero.org/users/6037036/items/9L3EYIPL"],"uri":["http://zotero.org/users/6037036/items/9L3EYIPL"],"itemData":{"id":430,"type":"book","event-place":"London","ISBN":"978-0-7043-1032-2","language":"English","note":"OCLC: 10378352","publisher":"Quartet Books","publisher-place":"London","source":"Open WorldCat","title":"To Take Arms: A Year in the Provisional IRA","title-short":"To take arms","author":[{"family":"McGuire","given":"Maria"}],"issued":{"date-parts":[["1973"]]}},"locator":"148"}],"schema":"https://github.com/citation-style-language/schema/raw/master/csl-citation.json"} </w:instrText>
      </w:r>
      <w:r>
        <w:fldChar w:fldCharType="separate"/>
      </w:r>
      <w:r w:rsidR="00DC73F2" w:rsidRPr="00DC73F2">
        <w:rPr>
          <w:lang w:val="en-GB"/>
        </w:rPr>
        <w:t xml:space="preserve">Maria McGuire, </w:t>
      </w:r>
      <w:r w:rsidR="00DC73F2" w:rsidRPr="00DC73F2">
        <w:rPr>
          <w:i/>
          <w:iCs/>
          <w:lang w:val="en-GB"/>
        </w:rPr>
        <w:t>To Take Arms: A Year in the Provisional IRA</w:t>
      </w:r>
      <w:r w:rsidR="00DC73F2" w:rsidRPr="00DC73F2">
        <w:rPr>
          <w:lang w:val="en-GB"/>
        </w:rPr>
        <w:t xml:space="preserve"> (London: Quartet Books, 1973), 148.</w:t>
      </w:r>
      <w:r>
        <w:fldChar w:fldCharType="end"/>
      </w:r>
    </w:p>
  </w:endnote>
  <w:endnote w:id="117">
    <w:p w14:paraId="48E5535E" w14:textId="2CD05079"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{"citationID":"8IlfooZC","properties":{"formattedCitation":"Moloney, {\\i{}Voices from the Grave}, 142.","plainCitation":"Moloney, Voices from the Grave, 142.","noteIndex":118},"citationItems":[{"id":438,"uris":["http://zotero.org/users/6037036/items/63KXREEW"],"uri":["http://zotero.org/users/6037036/items/63KXREEW"],"itemData":{"id":438,"type":"book","edition":"Paperback ed","event-place":"London","ISBN":"978-0-571-25169-8","language":"eng","note":"OCLC: 1005959697","number-of-pages":"512","publisher":"Faber and Faber","publisher-place":"London","source":"Gemeinsamer Bibliotheksverbund ISBN","title":"Voices from the Grave: Two Men's War in Ireland","title-short":"Voices from the grave","author":[{"family":"Moloney","given":"Ed"}],"issued":{"date-parts":[["2011"]]}},"locator":"142"}],"schema":"https://github.com/citation-style-language/schema/raw/master/csl-citation.json"} </w:instrText>
      </w:r>
      <w:r>
        <w:fldChar w:fldCharType="separate"/>
      </w:r>
      <w:r w:rsidR="00DC73F2" w:rsidRPr="00DC73F2">
        <w:rPr>
          <w:lang w:val="en-GB"/>
        </w:rPr>
        <w:t xml:space="preserve">Moloney, </w:t>
      </w:r>
      <w:r w:rsidR="00DC73F2" w:rsidRPr="00DC73F2">
        <w:rPr>
          <w:i/>
          <w:iCs/>
          <w:lang w:val="en-GB"/>
        </w:rPr>
        <w:t>Voices from the Grave</w:t>
      </w:r>
      <w:r w:rsidR="00DC73F2" w:rsidRPr="00DC73F2">
        <w:rPr>
          <w:lang w:val="en-GB"/>
        </w:rPr>
        <w:t>, 142.</w:t>
      </w:r>
      <w:r>
        <w:fldChar w:fldCharType="end"/>
      </w:r>
    </w:p>
  </w:endnote>
  <w:endnote w:id="118">
    <w:p w14:paraId="71C225F8" w14:textId="6E7A5FCC"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{"citationID":"ghGu1IKJ","properties":{"formattedCitation":"O\\uc0\\u8217{}Callaghan, {\\i{}The Informer}, 120.","plainCitation":"O’Callaghan, The Informer, 120.","noteIndex":119},"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Informer","author":[{"family":"O'Callaghan","given":"Sean"}],"issued":{"date-parts":[["1999"]]}},"locator":"120"}],"schema":"https://github.com/citation-style-language/schema/raw/master/csl-citation.json"} </w:instrText>
      </w:r>
      <w:r>
        <w:fldChar w:fldCharType="separate"/>
      </w:r>
      <w:r w:rsidR="00DC73F2" w:rsidRPr="00DC73F2">
        <w:rPr>
          <w:lang w:val="en-GB"/>
        </w:rPr>
        <w:t xml:space="preserve">O’Callaghan, </w:t>
      </w:r>
      <w:r w:rsidR="00DC73F2" w:rsidRPr="00DC73F2">
        <w:rPr>
          <w:i/>
          <w:iCs/>
          <w:lang w:val="en-GB"/>
        </w:rPr>
        <w:t>The Informer</w:t>
      </w:r>
      <w:r w:rsidR="00DC73F2" w:rsidRPr="00DC73F2">
        <w:rPr>
          <w:lang w:val="en-GB"/>
        </w:rPr>
        <w:t>, 120.</w:t>
      </w:r>
      <w:r>
        <w:fldChar w:fldCharType="end"/>
      </w:r>
    </w:p>
  </w:endnote>
  <w:endnote w:id="119">
    <w:p w14:paraId="1A879B34" w14:textId="577E56DF"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{"citationID":"u1KvJaeG","properties":{"formattedCitation":"O\\uc0\\u8217{}Callaghan, 120.","plainCitation":"O’Callaghan, 120.","noteIndex":120},"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Informer","author":[{"family":"O'Callaghan","given":"Sean"}],"issued":{"date-parts":[["1999"]]}},"locator":"120"}],"schema":"https://github.com/citation-style-language/schema/raw/master/csl-citation.json"} </w:instrText>
      </w:r>
      <w:r>
        <w:fldChar w:fldCharType="separate"/>
      </w:r>
      <w:r w:rsidR="00DC73F2" w:rsidRPr="00DC73F2">
        <w:rPr>
          <w:lang w:val="en-GB"/>
        </w:rPr>
        <w:t>O’Callaghan, 120.</w:t>
      </w:r>
      <w:r>
        <w:fldChar w:fldCharType="end"/>
      </w:r>
    </w:p>
  </w:endnote>
  <w:endnote w:id="120">
    <w:p w14:paraId="436631CA" w14:textId="77D6C0EB"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{"citationID":"x5INnHGv","properties":{"formattedCitation":"O\\uc0\\u8217{}Doherty, {\\i{}The Volunteer}, 170.","plainCitation":"O’Doherty, The Volunteer, 170.","noteIndex":121},"citationItems":[{"id":439,"uris":["http://zotero.org/users/6037036/items/HTKZX3GF"],"uri":["http://zotero.org/users/6037036/items/HTKZX3GF"],"itemData":{"id":439,"type":"book","event-place":"Durham,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Paul"}],"issued":{"date-parts":[["2011"]]}},"locator":"170"}],"schema":"https://github.com/citation-style-language/schema/raw/master/csl-citation.json"} </w:instrText>
      </w:r>
      <w:r>
        <w:fldChar w:fldCharType="separate"/>
      </w:r>
      <w:r w:rsidR="00DC73F2" w:rsidRPr="00DC73F2">
        <w:rPr>
          <w:lang w:val="en-GB"/>
        </w:rPr>
        <w:t xml:space="preserve">O’Doherty, </w:t>
      </w:r>
      <w:r w:rsidR="00DC73F2" w:rsidRPr="00DC73F2">
        <w:rPr>
          <w:i/>
          <w:iCs/>
          <w:lang w:val="en-GB"/>
        </w:rPr>
        <w:t>The Volunteer</w:t>
      </w:r>
      <w:r w:rsidR="00DC73F2" w:rsidRPr="00DC73F2">
        <w:rPr>
          <w:lang w:val="en-GB"/>
        </w:rPr>
        <w:t>, 170.</w:t>
      </w:r>
      <w:r>
        <w:fldChar w:fldCharType="end"/>
      </w:r>
    </w:p>
  </w:endnote>
  <w:endnote w:id="121">
    <w:p w14:paraId="3AFD3ADD" w14:textId="2465E0CE"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{"citationID":"anAjwZy7","properties":{"formattedCitation":"O\\uc0\\u8217{}Rawe, {\\i{}Blanketmen: An Untold Story of the H-Block Hunger Strike}, 72.","plainCitation":"O’Rawe, Blanketmen: An Untold Story of the H-Block Hunger Strike, 72.","noteIndex":122},"citationItems":[{"id":435,"uris":["http://zotero.org/users/6037036/items/9CSH4A5Y"],"uri":["http://zotero.org/users/6037036/items/9CSH4A5Y"],"itemData":{"id":435,"type":"book","edition":"New Edition","ISBN":"978-1-84840-554-7","language":"English","note":"OCLC: 949144711","publisher":"New Island Books","source":"Open WorldCat","title":"Blanketmen: An Untold Story of the H-Block Hunger Strike","author":[{"family":"O'Rawe","given":"Richard"}],"issued":{"date-parts":[["2016"]]}},"locator":"72"}],"schema":"https://github.com/citation-style-language/schema/raw/master/csl-citation.json"} </w:instrText>
      </w:r>
      <w:r>
        <w:fldChar w:fldCharType="separate"/>
      </w:r>
      <w:r w:rsidR="00DC73F2" w:rsidRPr="00DC73F2">
        <w:rPr>
          <w:lang w:val="en-GB"/>
        </w:rPr>
        <w:t xml:space="preserve">O’Rawe, </w:t>
      </w:r>
      <w:r w:rsidR="00DC73F2" w:rsidRPr="00DC73F2">
        <w:rPr>
          <w:i/>
          <w:iCs/>
          <w:lang w:val="en-GB"/>
        </w:rPr>
        <w:t>Blanketmen: An Untold Story of the H-Block Hunger Strike</w:t>
      </w:r>
      <w:r w:rsidR="00DC73F2" w:rsidRPr="00DC73F2">
        <w:rPr>
          <w:lang w:val="en-GB"/>
        </w:rPr>
        <w:t>, 72.</w:t>
      </w:r>
      <w:r>
        <w:fldChar w:fldCharType="end"/>
      </w:r>
    </w:p>
  </w:endnote>
  <w:endnote w:id="122">
    <w:p w14:paraId="6D69EA67" w14:textId="1475B05A"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{"citationID":"lsluT5Ec","properties":{"formattedCitation":"Bradley and Feeney, {\\i{}Insider}, 80\\uc0\\u8211{}81.","plainCitation":"Bradley and Feeney, Insider, 80–81.","noteIndex":123},"citationItems":[{"id":434,"uris":["http://zotero.org/users/6037036/items/ED6PGJUX"],"uri":["http://zotero.org/users/6037036/items/ED6PGJUX"],"itemData":{"id":434,"type":"book","call-number":"DA990.U452 B7335 2011","edition":"Second edition","event-place":"Dublin","ISBN":"978-1-84717-258-7","number-of-pages":"347","publisher":"The O'Brien Press","publisher-place":"Dublin","source":"Library of Congress ISBN","title":"Insider: Gerry Bradley's life in the IRA","title-short":"Insider","author":[{"family":"Bradley","given":"Gerry"},{"family":"Feeney","given":"Brian"}],"issued":{"date-parts":[["2011"]]}},"locator":"80-81"}],"schema":"https://github.com/citation-style-language/schema/raw/master/csl-citation.json"} </w:instrText>
      </w:r>
      <w:r>
        <w:fldChar w:fldCharType="separate"/>
      </w:r>
      <w:r w:rsidR="00DC73F2" w:rsidRPr="00DC73F2">
        <w:rPr>
          <w:lang w:val="en-GB"/>
        </w:rPr>
        <w:t xml:space="preserve">Bradley and Feeney, </w:t>
      </w:r>
      <w:r w:rsidR="00DC73F2" w:rsidRPr="00DC73F2">
        <w:rPr>
          <w:i/>
          <w:iCs/>
          <w:lang w:val="en-GB"/>
        </w:rPr>
        <w:t>Insider</w:t>
      </w:r>
      <w:r w:rsidR="00DC73F2" w:rsidRPr="00DC73F2">
        <w:rPr>
          <w:lang w:val="en-GB"/>
        </w:rPr>
        <w:t>, 80–81.</w:t>
      </w:r>
      <w:r>
        <w:fldChar w:fldCharType="end"/>
      </w:r>
    </w:p>
  </w:endnote>
  <w:endnote w:id="123">
    <w:p w14:paraId="3F8704F3" w14:textId="76517A3B" w:rsidR="00AA41A1" w:rsidRPr="006A4A2E" w:rsidRDefault="00AA41A1" w:rsidP="00AA41A1">
      <w:pPr>
        <w:pStyle w:val="EndnoteText"/>
      </w:pPr>
      <w:r>
        <w:rPr>
          <w:rStyle w:val="EndnoteReference"/>
        </w:rPr>
        <w:endnoteRef/>
      </w:r>
      <w:r>
        <w:t xml:space="preserve"> </w:t>
      </w:r>
      <w:r>
        <w:fldChar w:fldCharType="begin"/>
      </w:r>
      <w:r w:rsidR="00D71C29">
        <w:instrText xml:space="preserve"> ADDIN ZOTERO_ITEM CSL_CITATION {"citationID":"RdUXCryT","properties":{"formattedCitation":"Collins and McGovern, {\\i{}Killing Rage}, 53.","plainCitation":"Collins and McGovern, Killing Rage, 53.","noteIndex":124},"citationItems":[{"id":440,"uris":["http://zotero.org/users/6037036/items/S2VP8P7X"],"uri":["http://zotero.org/users/6037036/items/S2VP8P7X"],"itemData":{"id":440,"type":"book","call-number":"DA990.U452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Rage","author":[{"family":"Collins","given":"Eamon"},{"family":"McGovern","given":"Mick"}],"issued":{"date-parts":[["1998"]]}},"locator":"53"}],"schema":"https://github.com/citation-style-language/schema/raw/master/csl-citation.json"} </w:instrText>
      </w:r>
      <w:r>
        <w:fldChar w:fldCharType="separate"/>
      </w:r>
      <w:r w:rsidRPr="00DC73F2">
        <w:rPr>
          <w:lang w:val="en-GB"/>
        </w:rPr>
        <w:t xml:space="preserve">Collins and McGovern, </w:t>
      </w:r>
      <w:r w:rsidRPr="00DC73F2">
        <w:rPr>
          <w:i/>
          <w:iCs/>
          <w:lang w:val="en-GB"/>
        </w:rPr>
        <w:t>Killing Rage</w:t>
      </w:r>
      <w:r w:rsidRPr="00DC73F2">
        <w:rPr>
          <w:lang w:val="en-GB"/>
        </w:rPr>
        <w:t>, 53.</w:t>
      </w:r>
      <w:r>
        <w:fldChar w:fldCharType="end"/>
      </w:r>
    </w:p>
  </w:endnote>
  <w:endnote w:id="124">
    <w:p w14:paraId="5E19ADC3" w14:textId="7650E834" w:rsidR="003D785F" w:rsidRPr="006A4A2E" w:rsidRDefault="003D785F">
      <w:pPr>
        <w:pStyle w:val="EndnoteText"/>
      </w:pPr>
      <w:r>
        <w:rPr>
          <w:rStyle w:val="EndnoteReference"/>
        </w:rPr>
        <w:endnoteRef/>
      </w:r>
      <w:r>
        <w:t xml:space="preserve"> </w:t>
      </w:r>
      <w:r>
        <w:fldChar w:fldCharType="begin"/>
      </w:r>
      <w:r w:rsidR="00D71C29">
        <w:instrText xml:space="preserve"> ADDIN ZOTERO_ITEM CSL_CITATION {"citationID":"p8I8HF1J","properties":{"formattedCitation":"Tony Doherty, {\\i{}The Dead Beside Us: A Memoir of Growing Up in Derry} (Cork: The Mercier Press Ltd, 2017), 269.","plainCitation":"Tony Doherty, The Dead Beside Us: A Memoir of Growing Up in Derry (Cork: The Mercier Press Ltd, 2017), 269.","noteIndex":125},"citationItems":[{"id":433,"uris":["http://zotero.org/users/6037036/items/EKEDRY8W"],"uri":["http://zotero.org/users/6037036/items/EKEDRY8W"],"itemData":{"id":433,"type":"book","call-number":"DA995.L75 D64 2017","event-place":"Cork","ISBN":"978-1-78117-512-5","note":"OCLC: ocn993642537","number-of-pages":"320","publisher":"The Mercier Press Ltd","publisher-place":"Cork","source":"Library of Congress ISBN","title":"The Dead Beside Us: A Memoir of Growing Up in Derry","title-short":"The dead beside us","author":[{"family":"Doherty","given":"Tony"}],"issued":{"date-parts":[["2017"]]}},"locator":"269"}],"schema":"https://github.com/citation-style-language/schema/raw/master/csl-citation.json"} </w:instrText>
      </w:r>
      <w:r>
        <w:fldChar w:fldCharType="separate"/>
      </w:r>
      <w:r w:rsidR="00DC73F2" w:rsidRPr="00DC73F2">
        <w:rPr>
          <w:lang w:val="en-GB"/>
        </w:rPr>
        <w:t xml:space="preserve">Tony Doherty, </w:t>
      </w:r>
      <w:r w:rsidR="00DC73F2" w:rsidRPr="00DC73F2">
        <w:rPr>
          <w:i/>
          <w:iCs/>
          <w:lang w:val="en-GB"/>
        </w:rPr>
        <w:t>The Dead Beside Us: A Memoir of Growing Up in Derry</w:t>
      </w:r>
      <w:r w:rsidR="00DC73F2" w:rsidRPr="00DC73F2">
        <w:rPr>
          <w:lang w:val="en-GB"/>
        </w:rPr>
        <w:t xml:space="preserve"> (Cork: The Mercier Press Ltd, 2017), 269.</w:t>
      </w:r>
      <w:r>
        <w:fldChar w:fldCharType="end"/>
      </w:r>
    </w:p>
  </w:endnote>
  <w:endnote w:id="125">
    <w:p w14:paraId="34EF166D" w14:textId="54EC4F93" w:rsidR="004C2C07" w:rsidRPr="004C2C07" w:rsidRDefault="004C2C07">
      <w:pPr>
        <w:pStyle w:val="EndnoteText"/>
        <w:rPr>
          <w:lang w:val="en-GB"/>
        </w:rPr>
      </w:pPr>
      <w:r>
        <w:rPr>
          <w:rStyle w:val="EndnoteReference"/>
        </w:rPr>
        <w:endnoteRef/>
      </w:r>
      <w:r>
        <w:t xml:space="preserve"> </w:t>
      </w:r>
      <w:r>
        <w:fldChar w:fldCharType="begin"/>
      </w:r>
      <w:r w:rsidR="00D71C29">
        <w:instrText xml:space="preserve"> ADDIN ZOTERO_ITEM CSL_CITATION {"citationID":"951PXVMy","properties":{"formattedCitation":"Doherty, 269.","plainCitation":"Doherty, 269.","noteIndex":126},"citationItems":[{"id":433,"uris":["http://zotero.org/users/6037036/items/EKEDRY8W"],"uri":["http://zotero.org/users/6037036/items/EKEDRY8W"],"itemData":{"id":433,"type":"book","call-number":"DA995.L75 D64 2017","event-place":"Cork","ISBN":"978-1-78117-512-5","note":"OCLC: ocn993642537","number-of-pages":"320","publisher":"The Mercier Press Ltd","publisher-place":"Cork","source":"Library of Congress ISBN","title":"The Dead Beside Us: A Memoir of Growing Up in Derry","title-short":"The dead beside us","author":[{"family":"Doherty","given":"Tony"}],"issued":{"date-parts":[["2017"]]}},"locator":"269"}],"schema":"https://github.com/citation-style-language/schema/raw/master/csl-citation.json"} </w:instrText>
      </w:r>
      <w:r>
        <w:fldChar w:fldCharType="separate"/>
      </w:r>
      <w:r>
        <w:rPr>
          <w:noProof/>
        </w:rPr>
        <w:t>Doherty, 269.</w:t>
      </w:r>
      <w:r>
        <w:fldChar w:fldCharType="end"/>
      </w:r>
    </w:p>
  </w:endnote>
  <w:endnote w:id="126">
    <w:p w14:paraId="009F292F" w14:textId="7CAA040E" w:rsidR="00406F63" w:rsidRPr="00406F63" w:rsidRDefault="00406F63">
      <w:pPr>
        <w:pStyle w:val="EndnoteText"/>
        <w:rPr>
          <w:lang w:val="en-GB"/>
        </w:rPr>
      </w:pPr>
      <w:r>
        <w:rPr>
          <w:rStyle w:val="EndnoteReference"/>
        </w:rPr>
        <w:endnoteRef/>
      </w:r>
      <w:r>
        <w:t xml:space="preserve"> </w:t>
      </w:r>
      <w:r>
        <w:fldChar w:fldCharType="begin"/>
      </w:r>
      <w:r w:rsidR="00D71C29">
        <w:instrText xml:space="preserve"> ADDIN ZOTERO_ITEM CSL_CITATION {"citationID":"FqDtgkg5","properties":{"formattedCitation":"Doherty, 270.","plainCitation":"Doherty, 270.","noteIndex":127},"citationItems":[{"id":433,"uris":["http://zotero.org/users/6037036/items/EKEDRY8W"],"uri":["http://zotero.org/users/6037036/items/EKEDRY8W"],"itemData":{"id":433,"type":"book","call-number":"DA995.L75 D64 2017","event-place":"Cork","ISBN":"978-1-78117-512-5","note":"OCLC: ocn993642537","number-of-pages":"320","publisher":"The Mercier Press Ltd","publisher-place":"Cork","source":"Library of Congress ISBN","title":"The Dead Beside Us: A Memoir of Growing Up in Derry","title-short":"The dead beside us","author":[{"family":"Doherty","given":"Tony"}],"issued":{"date-parts":[["2017"]]}},"locator":"270"}],"schema":"https://github.com/citation-style-language/schema/raw/master/csl-citation.json"} </w:instrText>
      </w:r>
      <w:r>
        <w:fldChar w:fldCharType="separate"/>
      </w:r>
      <w:r>
        <w:rPr>
          <w:noProof/>
        </w:rPr>
        <w:t>Doherty, 270.</w:t>
      </w:r>
      <w:r>
        <w:fldChar w:fldCharType="end"/>
      </w:r>
    </w:p>
  </w:endnote>
  <w:endnote w:id="127">
    <w:p w14:paraId="7B17DF48" w14:textId="4982C09D" w:rsidR="00814E19" w:rsidRPr="00814E19" w:rsidRDefault="00814E19">
      <w:pPr>
        <w:pStyle w:val="EndnoteText"/>
        <w:rPr>
          <w:lang w:val="en-GB"/>
        </w:rPr>
      </w:pPr>
      <w:r>
        <w:rPr>
          <w:rStyle w:val="EndnoteReference"/>
        </w:rPr>
        <w:endnoteRef/>
      </w:r>
      <w:r>
        <w:t xml:space="preserve"> </w:t>
      </w:r>
      <w:r>
        <w:fldChar w:fldCharType="begin"/>
      </w:r>
      <w:r w:rsidR="009D2B40">
        <w:instrText xml:space="preserve"> ADDIN ZOTERO_ITEM CSL_CITATION {"citationID":"AJDZxmgS","properties":{"formattedCitation":"Anderson, {\\i{}Joe Cahill}, 70.","plainCitation":"Anderson, Joe Cahill, 70.","noteIndex":128},"citationItems":[{"id":848,"uris":["http://zotero.org/users/6037036/items/SLJGJ76V"],"uri":["http://zotero.org/users/6037036/items/SLJGJ76V"],"itemData":{"id":848,"type":"book","event-place":"Dublin","ISBN":"978-0-86278-836-0","language":"English","note":"OCLC: 54084577","publisher":"O'Brien Press Ltd","publisher-place":"Dublin","source":"Open WorldCat","title":"Joe Cahill: A Life in the IRA","title-short":"Joe Cahill","author":[{"family":"Anderson","given":"Brendan"}],"issued":{"date-parts":[["2004"]]}},"locator":"70"}],"schema":"https://github.com/citation-style-language/schema/raw/master/csl-citation.json"} </w:instrText>
      </w:r>
      <w:r>
        <w:fldChar w:fldCharType="separate"/>
      </w:r>
      <w:r w:rsidR="009D2B40" w:rsidRPr="009D2B40">
        <w:t xml:space="preserve">Anderson, </w:t>
      </w:r>
      <w:r w:rsidR="009D2B40" w:rsidRPr="009D2B40">
        <w:rPr>
          <w:i/>
          <w:iCs/>
        </w:rPr>
        <w:t>Joe Cahill</w:t>
      </w:r>
      <w:r w:rsidR="009D2B40" w:rsidRPr="009D2B40">
        <w:t>, 70.</w:t>
      </w:r>
      <w:r>
        <w:fldChar w:fldCharType="end"/>
      </w:r>
    </w:p>
  </w:endnote>
  <w:endnote w:id="128">
    <w:p w14:paraId="04908E9F" w14:textId="3BEE0E8C"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{"citationID":"JeZvkhjm","properties":{"formattedCitation":"O\\uc0\\u8217{}Doherty, {\\i{}The Volunteer}, 87.","plainCitation":"O’Doherty, The Volunteer, 87.","noteIndex":129},"citationItems":[{"id":439,"uris":["http://zotero.org/users/6037036/items/HTKZX3GF"],"uri":["http://zotero.org/users/6037036/items/HTKZX3GF"],"itemData":{"id":439,"type":"book","event-place":"Durham, Conn","ISBN":"978-1-61204-528-3","language":"English","note":"OCLC: 980942801","publisher":"Strategic Book Publishing &amp; Rights Agency","publisher-place":"Durham, Conn","source":"Open WorldCat","title":"The Volunteer","author":[{"family":"O'Doherty","given":"Shane Paul"}],"issued":{"date-parts":[["2011"]]}},"locator":"87"}],"schema":"https://github.com/citation-style-language/schema/raw/master/csl-citation.json"} </w:instrText>
      </w:r>
      <w:r>
        <w:fldChar w:fldCharType="separate"/>
      </w:r>
      <w:r w:rsidR="00DC73F2" w:rsidRPr="00DC73F2">
        <w:rPr>
          <w:lang w:val="en-GB"/>
        </w:rPr>
        <w:t xml:space="preserve">O’Doherty, </w:t>
      </w:r>
      <w:r w:rsidR="00DC73F2" w:rsidRPr="00DC73F2">
        <w:rPr>
          <w:i/>
          <w:iCs/>
          <w:lang w:val="en-GB"/>
        </w:rPr>
        <w:t>The Volunteer</w:t>
      </w:r>
      <w:r w:rsidR="00DC73F2" w:rsidRPr="00DC73F2">
        <w:rPr>
          <w:lang w:val="en-GB"/>
        </w:rPr>
        <w:t>, 87.</w:t>
      </w:r>
      <w:r>
        <w:fldChar w:fldCharType="end"/>
      </w:r>
    </w:p>
  </w:endnote>
  <w:endnote w:id="129">
    <w:p w14:paraId="62BD6C97" w14:textId="006E2492"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{"citationID":"WfGp54Xw","properties":{"formattedCitation":"Bradley and Feeney, {\\i{}Insider}, 154.","plainCitation":"Bradley and Feeney, Insider, 154.","noteIndex":130},"citationItems":[{"id":434,"uris":["http://zotero.org/users/6037036/items/ED6PGJUX"],"uri":["http://zotero.org/users/6037036/items/ED6PGJUX"],"itemData":{"id":434,"type":"book","call-number":"DA990.U452 B7335 2011","edition":"Second edition","event-place":"Dublin","ISBN":"978-1-84717-258-7","number-of-pages":"347","publisher":"The O'Brien Press","publisher-place":"Dublin","source":"Library of Congress ISBN","title":"Insider: Gerry Bradley's life in the IRA","title-short":"Insider","author":[{"family":"Bradley","given":"Gerry"},{"family":"Feeney","given":"Brian"}],"issued":{"date-parts":[["2011"]]}},"locator":"154"}],"schema":"https://github.com/citation-style-language/schema/raw/master/csl-citation.json"} </w:instrText>
      </w:r>
      <w:r>
        <w:fldChar w:fldCharType="separate"/>
      </w:r>
      <w:r w:rsidR="00DC73F2" w:rsidRPr="00DC73F2">
        <w:rPr>
          <w:lang w:val="en-GB"/>
        </w:rPr>
        <w:t xml:space="preserve">Bradley and Feeney, </w:t>
      </w:r>
      <w:r w:rsidR="00DC73F2" w:rsidRPr="00DC73F2">
        <w:rPr>
          <w:i/>
          <w:iCs/>
          <w:lang w:val="en-GB"/>
        </w:rPr>
        <w:t>Insider</w:t>
      </w:r>
      <w:r w:rsidR="00DC73F2" w:rsidRPr="00DC73F2">
        <w:rPr>
          <w:lang w:val="en-GB"/>
        </w:rPr>
        <w:t>, 154.</w:t>
      </w:r>
      <w:r>
        <w:fldChar w:fldCharType="end"/>
      </w:r>
    </w:p>
  </w:endnote>
  <w:endnote w:id="130">
    <w:p w14:paraId="6C8DFF25" w14:textId="303383F2"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{"citationID":"GWDOZjpA","properties":{"formattedCitation":"Collins and McGovern, {\\i{}Killing Rage}, 353.","plainCitation":"Collins and McGovern, Killing Rage, 353.","noteIndex":131},"citationItems":[{"id":440,"uris":["http://zotero.org/users/6037036/items/S2VP8P7X"],"uri":["http://zotero.org/users/6037036/items/S2VP8P7X"],"itemData":{"id":440,"type":"book","call-number":"DA990.U452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Rage","author":[{"family":"Collins","given":"Eamon"},{"family":"McGovern","given":"Mick"}],"issued":{"date-parts":[["1998"]]}},"locator":"353"}],"schema":"https://github.com/citation-style-language/schema/raw/master/csl-citation.json"} </w:instrText>
      </w:r>
      <w:r>
        <w:fldChar w:fldCharType="separate"/>
      </w:r>
      <w:r w:rsidR="00DC73F2" w:rsidRPr="00DC73F2">
        <w:rPr>
          <w:lang w:val="en-GB"/>
        </w:rPr>
        <w:t xml:space="preserve">Collins and McGovern, </w:t>
      </w:r>
      <w:r w:rsidR="00DC73F2" w:rsidRPr="00DC73F2">
        <w:rPr>
          <w:i/>
          <w:iCs/>
          <w:lang w:val="en-GB"/>
        </w:rPr>
        <w:t>Killing Rage</w:t>
      </w:r>
      <w:r w:rsidR="00DC73F2" w:rsidRPr="00DC73F2">
        <w:rPr>
          <w:lang w:val="en-GB"/>
        </w:rPr>
        <w:t>, 353.</w:t>
      </w:r>
      <w:r>
        <w:fldChar w:fldCharType="end"/>
      </w:r>
    </w:p>
  </w:endnote>
  <w:endnote w:id="131">
    <w:p w14:paraId="140366F8" w14:textId="203273E5"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{"citationID":"zHPB9vJQ","properties":{"formattedCitation":"O\\uc0\\u8217{}Callaghan, {\\i{}The Informer}, 340.","plainCitation":"O’Callaghan, The Informer, 340.","noteIndex":132},"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Informer","author":[{"family":"O'Callaghan","given":"Sean"}],"issued":{"date-parts":[["1999"]]}},"locator":"340"}],"schema":"https://github.com/citation-style-language/schema/raw/master/csl-citation.json"} </w:instrText>
      </w:r>
      <w:r>
        <w:fldChar w:fldCharType="separate"/>
      </w:r>
      <w:r w:rsidR="00C451BE" w:rsidRPr="00C451BE">
        <w:rPr>
          <w:lang w:val="en-GB"/>
        </w:rPr>
        <w:t xml:space="preserve">O’Callaghan, </w:t>
      </w:r>
      <w:r w:rsidR="00C451BE" w:rsidRPr="00C451BE">
        <w:rPr>
          <w:i/>
          <w:iCs/>
          <w:lang w:val="en-GB"/>
        </w:rPr>
        <w:t>The Informer</w:t>
      </w:r>
      <w:r w:rsidR="00C451BE" w:rsidRPr="00C451BE">
        <w:rPr>
          <w:lang w:val="en-GB"/>
        </w:rPr>
        <w:t>, 340.</w:t>
      </w:r>
      <w:r>
        <w:fldChar w:fldCharType="end"/>
      </w:r>
    </w:p>
  </w:endnote>
  <w:endnote w:id="132">
    <w:p w14:paraId="29E4065E" w14:textId="587CE0E6" w:rsidR="006352B4" w:rsidRPr="006352B4" w:rsidRDefault="006352B4">
      <w:pPr>
        <w:pStyle w:val="EndnoteText"/>
        <w:rPr>
          <w:lang w:val="en-GB"/>
        </w:rPr>
      </w:pPr>
      <w:r>
        <w:rPr>
          <w:rStyle w:val="EndnoteReference"/>
        </w:rPr>
        <w:endnoteRef/>
      </w:r>
      <w:r>
        <w:t xml:space="preserve"> </w:t>
      </w:r>
      <w:r>
        <w:fldChar w:fldCharType="begin"/>
      </w:r>
      <w:r w:rsidR="009D2B40">
        <w:instrText xml:space="preserve"> ADDIN ZOTERO_ITEM CSL_CITATION {"citationID":"X0ai2IlS","properties":{"formattedCitation":"O\\uc0\\u8217{}Callaghan, 340.","plainCitation":"O’Callaghan, 340.","noteIndex":133},"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Informer","author":[{"family":"O'Callaghan","given":"Sean"}],"issued":{"date-parts":[["1999"]]}},"locator":"340"}],"schema":"https://github.com/citation-style-language/schema/raw/master/csl-citation.json"} </w:instrText>
      </w:r>
      <w:r>
        <w:fldChar w:fldCharType="separate"/>
      </w:r>
      <w:r w:rsidR="005B5058" w:rsidRPr="005B5058">
        <w:t>O’Callaghan, 340.</w:t>
      </w:r>
      <w:r>
        <w:fldChar w:fldCharType="end"/>
      </w:r>
    </w:p>
  </w:endnote>
  <w:endnote w:id="133">
    <w:p w14:paraId="121FD073" w14:textId="417DD4EA"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{"citationID":"qj2g5wfn","properties":{"formattedCitation":"Collins and McGovern, {\\i{}Killing Rage}, 139.","plainCitation":"Collins and McGovern, Killing Rage, 139.","noteIndex":134},"citationItems":[{"id":440,"uris":["http://zotero.org/users/6037036/items/S2VP8P7X"],"uri":["http://zotero.org/users/6037036/items/S2VP8P7X"],"itemData":{"id":440,"type":"book","call-number":"DA990.U452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Rage","author":[{"family":"Collins","given":"Eamon"},{"family":"McGovern","given":"Mick"}],"issued":{"date-parts":[["1998"]]}},"locator":"139"}],"schema":"https://github.com/citation-style-language/schema/raw/master/csl-citation.json"} </w:instrText>
      </w:r>
      <w:r>
        <w:fldChar w:fldCharType="separate"/>
      </w:r>
      <w:r w:rsidR="00C451BE" w:rsidRPr="00C451BE">
        <w:rPr>
          <w:lang w:val="en-GB"/>
        </w:rPr>
        <w:t xml:space="preserve">Collins and McGovern, </w:t>
      </w:r>
      <w:r w:rsidR="00C451BE" w:rsidRPr="00C451BE">
        <w:rPr>
          <w:i/>
          <w:iCs/>
          <w:lang w:val="en-GB"/>
        </w:rPr>
        <w:t>Killing Rage</w:t>
      </w:r>
      <w:r w:rsidR="00C451BE" w:rsidRPr="00C451BE">
        <w:rPr>
          <w:lang w:val="en-GB"/>
        </w:rPr>
        <w:t>, 139.</w:t>
      </w:r>
      <w:r>
        <w:fldChar w:fldCharType="end"/>
      </w:r>
    </w:p>
  </w:endnote>
  <w:endnote w:id="134">
    <w:p w14:paraId="2F7E039D" w14:textId="7B805A7D"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{"citationID":"9EaDJ12a","properties":{"formattedCitation":"O\\uc0\\u8217{}Callaghan, {\\i{}The Informer}, 246.","plainCitation":"O’Callaghan, The Informer, 246.","noteIndex":135},"citationItems":[{"id":441,"uris":["http://zotero.org/users/6037036/items/GW6V6WYU"],"uri":["http://zotero.org/users/6037036/items/GW6V6WYU"],"itemData":{"id":441,"type":"book","event-place":"London","ISBN":"978-0-552-14607-4","language":"English","note":"OCLC: 56465098","publisher":"Corgi","publisher-place":"London","source":"Open WorldCat","title":"The Informer","author":[{"family":"O'Callaghan","given":"Sean"}],"issued":{"date-parts":[["1999"]]}},"locator":"246"}],"schema":"https://github.com/citation-style-language/schema/raw/master/csl-citation.json"} </w:instrText>
      </w:r>
      <w:r>
        <w:fldChar w:fldCharType="separate"/>
      </w:r>
      <w:r w:rsidR="00C451BE" w:rsidRPr="00C451BE">
        <w:rPr>
          <w:lang w:val="en-GB"/>
        </w:rPr>
        <w:t xml:space="preserve">O’Callaghan, </w:t>
      </w:r>
      <w:r w:rsidR="00C451BE" w:rsidRPr="00C451BE">
        <w:rPr>
          <w:i/>
          <w:iCs/>
          <w:lang w:val="en-GB"/>
        </w:rPr>
        <w:t>The Informer</w:t>
      </w:r>
      <w:r w:rsidR="00C451BE" w:rsidRPr="00C451BE">
        <w:rPr>
          <w:lang w:val="en-GB"/>
        </w:rPr>
        <w:t>, 246.</w:t>
      </w:r>
      <w:r>
        <w:fldChar w:fldCharType="end"/>
      </w:r>
    </w:p>
  </w:endnote>
  <w:endnote w:id="135">
    <w:p w14:paraId="160FDD6C" w14:textId="0781C799"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{"citationID":"i8GZpuL4","properties":{"formattedCitation":"Collins and McGovern, {\\i{}Killing Rage}, 164.","plainCitation":"Collins and McGovern, Killing Rage, 164.","noteIndex":136},"citationItems":[{"id":440,"uris":["http://zotero.org/users/6037036/items/S2VP8P7X"],"uri":["http://zotero.org/users/6037036/items/S2VP8P7X"],"itemData":{"id":440,"type":"book","call-number":"DA990.U452 C655 1999","event-place":"New York","ISBN":"978-1-86207-047-9","number-of-pages":"371","publisher":"Granta Books","publisher-place":"New York","source":"Library of Congress ISBN","title":"Killing Rage","author":[{"family":"Collins","given":"Eamon"},{"family":"McGovern","given":"Mick"}],"issued":{"date-parts":[["1998"]]}},"locator":"164"}],"schema":"https://github.com/citation-style-language/schema/raw/master/csl-citation.json"} </w:instrText>
      </w:r>
      <w:r>
        <w:fldChar w:fldCharType="separate"/>
      </w:r>
      <w:r w:rsidR="00C451BE" w:rsidRPr="00C451BE">
        <w:rPr>
          <w:lang w:val="en-GB"/>
        </w:rPr>
        <w:t xml:space="preserve">Collins and McGovern, </w:t>
      </w:r>
      <w:r w:rsidR="00C451BE" w:rsidRPr="00C451BE">
        <w:rPr>
          <w:i/>
          <w:iCs/>
          <w:lang w:val="en-GB"/>
        </w:rPr>
        <w:t>Killing Rage</w:t>
      </w:r>
      <w:r w:rsidR="00C451BE" w:rsidRPr="00C451BE">
        <w:rPr>
          <w:lang w:val="en-GB"/>
        </w:rPr>
        <w:t>, 164.</w:t>
      </w:r>
      <w:r>
        <w:fldChar w:fldCharType="end"/>
      </w:r>
    </w:p>
  </w:endnote>
  <w:endnote w:id="136">
    <w:p w14:paraId="5E738847" w14:textId="06A4455F"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{"citationID":"I4wkopga","properties":{"formattedCitation":"Litz et al., \\uc0\\u8220{}Moral Injury and Moral Repair in War Veterans,\\uc0\\u8221{} 700.","plainCitation":"Litz et al., “Moral Injury and Moral Repair in War Veterans,” 700.","noteIndex":137},"citationItems":[{"id":361,"uris":["http://zotero.org/users/6037036/items/77ZWJ23T"],"uri":["http://zotero.org/users/6037036/items/77ZWJ23T"],"itemData":{"id":361,"type":"article-journal","container-title":"Clinical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P."},{"family":"Silva","given":"Caroline"},{"family":"Maguen","given":"Shira"}],"issued":{"date-parts":[["2009",12]]}},"locator":"700"}],"schema":"https://github.com/citation-style-language/schema/raw/master/csl-citation.json"} </w:instrText>
      </w:r>
      <w:r>
        <w:fldChar w:fldCharType="separate"/>
      </w:r>
      <w:r w:rsidR="005F479F" w:rsidRPr="005F479F">
        <w:rPr>
          <w:lang w:val="en-GB"/>
        </w:rPr>
        <w:t>Litz et al., “Moral Injury and Moral Repair in War Veterans,” 700.</w:t>
      </w:r>
      <w:r>
        <w:fldChar w:fldCharType="end"/>
      </w:r>
    </w:p>
  </w:endnote>
  <w:endnote w:id="137">
    <w:p w14:paraId="3DB97EED" w14:textId="3BE16B46"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{"citationID":"szm1VAKn","properties":{"formattedCitation":"Drescher et al., \\uc0\\u8220{}An Exploration of the Viability and Usefulness of the Construct of Moral Injury in War Veterans.\\uc0\\u8221{}; Jinkerson, \\uc0\\u8220{}Defining and Assessing Moral Injury\\uc0\\u8221{}; Litz et al., \\uc0\\u8220{}Moral Injury and Moral Repair in War Veterans.\\uc0\\u8221{}","plainCitation":"Drescher et al., “An Exploration of the Viability and Usefulness of the Construct of Moral Injury in War Veterans.”; Jinkerson, “Defining and Assessing Moral Injury”; Litz et al., “Moral Injury and Moral Repair in War Veterans.”","noteIndex":138},"citationItems":[{"id":346,"uris":["http://zotero.org/users/6037036/items/YCUQH4C4"],"uri":["http://zotero.org/users/6037036/items/YCUQH4C4"],"itemData":{"id":346,"type":"article-journal","container-title":"Traumatology","DOI":"10.1177/1534765610395615","ISSN":"1085-9373, 1534-7656","issue":"1","language":"en","page":"8-13","source":"Crossref","title":"An exploration of the viability and usefulness of the construct of moral injury in war veterans.","volume":"17","author":[{"family":"Drescher","given":"Kent D."},{"family":"Foy","given":"David W."},{"family":"Kelly","given":"Caroline"},{"family":"Leshner","given":"Anna"},{"family":"Schutz","given":"Kerrie"},{"family":"Litz","given":"Brett"}],"issued":{"date-parts":[["2011"]]}}},{"id":178,"uris":["http://zotero.org/users/6037036/items/6FS7RD23"],"uri":["http://zotero.org/users/6037036/items/6FS7RD23"],"itemData":{"id":178,"type":"article-journal","container-title":"Traumatology","DOI":"10.1037/trm0000069","ISSN":"1085-9373","issue":"2","language":"en","page":"122-130","source":"Crossref","title":"Defining and assessing moral injury: A syndrome perspective.","title-short":"Defining and assessing moral injury","volume":"22","author":[{"family":"Jinkerson","given":"Jeremy D."}],"issued":{"date-parts":[["2016",6]]}}},{"id":361,"uris":["http://zotero.org/users/6037036/items/77ZWJ23T"],"uri":["http://zotero.org/users/6037036/items/77ZWJ23T"],"itemData":{"id":361,"type":"article-journal","container-title":"Clinical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6D3CDF" w:rsidRPr="006D3CDF">
        <w:t>Drescher et al., “An Exploration of the Viability and Usefulness of the Construct of Moral Injury in War Veterans.”; Jinkerson, “Defining and Assessing Moral Injury”; Litz et al., “Moral Injury and Moral Repair in War Veterans.”</w:t>
      </w:r>
      <w:r>
        <w:fldChar w:fldCharType="end"/>
      </w:r>
    </w:p>
  </w:endnote>
  <w:endnote w:id="138">
    <w:p w14:paraId="5ACC2CC6" w14:textId="1E54E420"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{"citationID":"bJf7K3BR","properties":{"formattedCitation":"Philip Held et al., \\uc0\\u8220{}\\uc0\\u8216{}I Knew It Was Wrong the Moment I Got the Order\\uc0\\u8217{}: A Narrative Thematic Analysis of Moral Injury in Combat Veterans.,\\uc0\\u8221{} {\\i{}Psychological Trauma: Theory, Research, Practice, and Policy} 11, no. 4 (2019): 396\\uc0\\u8211{}405, https://doi.org/10.1037/tra0000364; Litz et al., \\uc0\\u8220{}Moral Injury and Moral Repair in War Veterans.\\uc0\\u8221{}","plainCitation":"Philip Held et al., “‘I Knew It Was Wrong the Moment I Got the Order’: A Narrative Thematic Analysis of Moral Injury in Combat Veterans.,” Psychological Trauma: Theory, Research, Practice, and Policy 11, no. 4 (2019): 396–405, https://doi.org/10.1037/tra0000364; Litz et al., “Moral Injury and Moral Repair in War Veterans.”","noteIndex":139},"citationItems":[{"id":173,"uris":["http://zotero.org/users/6037036/items/KY9RT6XK"],"uri":["http://zotero.org/users/6037036/items/KY9RT6XK"],"itemData":{"id":173,"type":"article-journal","container-title":"Psychological Trauma: Theory, Research, Practice, and Policy","DOI":"10.1037/tra0000364","ISSN":"1942-969X, 1942-9681","issue":"4","language":"en","page":"396-405","source":"Crossref","title":"“I knew it was wrong the moment I got the order”: A narrative thematic analysis of moral injury in combat veterans.","title-short":"“I knew it was wrong the moment I got the order”","volume":"11","author":[{"family":"Held","given":"Philip"},{"family":"Klassen","given":"Brian J."},{"family":"Hall","given":"Joanne M."},{"family":"Friese","given":"Tanya R."},{"family":"Bertsch-Gout","given":"Marcel M."},{"family":"Zalta","given":"Alyson K."},{"family":"Pollack","given":"Mark H."}],"issued":{"date-parts":[["2019"]]}}},{"id":361,"uris":["http://zotero.org/users/6037036/items/77ZWJ23T"],"uri":["http://zotero.org/users/6037036/items/77ZWJ23T"],"itemData":{"id":361,"type":"article-journal","container-title":"Clinical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P."},{"family":"Silva","given":"Caroline"},{"family":"Maguen","given":"Shira"}],"issued":{"date-parts":[["2009",12]]}}}],"schema":"https://github.com/citation-style-language/schema/raw/master/csl-citation.json"} </w:instrText>
      </w:r>
      <w:r>
        <w:fldChar w:fldCharType="separate"/>
      </w:r>
      <w:r w:rsidR="00C451BE" w:rsidRPr="00C451BE">
        <w:rPr>
          <w:lang w:val="en-GB"/>
        </w:rPr>
        <w:t xml:space="preserve">Philip Held et al., “‘I Knew It Was Wrong the Moment I Got the Order’: A Narrative Thematic Analysis of Moral Injury in Combat Veterans.,” </w:t>
      </w:r>
      <w:r w:rsidR="00C451BE" w:rsidRPr="00C451BE">
        <w:rPr>
          <w:i/>
          <w:iCs/>
          <w:lang w:val="en-GB"/>
        </w:rPr>
        <w:t>Psychological Trauma: Theory, Research, Practice, and Policy</w:t>
      </w:r>
      <w:r w:rsidR="00C451BE" w:rsidRPr="00C451BE">
        <w:rPr>
          <w:lang w:val="en-GB"/>
        </w:rPr>
        <w:t xml:space="preserve"> 11, no. 4 (2019): 396–405, https://doi.org/10.1037/tra0000364; Litz et al., “Moral Injury and Moral Repair in War Veterans.”</w:t>
      </w:r>
      <w:r>
        <w:fldChar w:fldCharType="end"/>
      </w:r>
    </w:p>
  </w:endnote>
  <w:endnote w:id="139">
    <w:p w14:paraId="5A04D51F" w14:textId="4E860FCB" w:rsidR="001454A1" w:rsidRPr="001454A1" w:rsidRDefault="001454A1">
      <w:pPr>
        <w:pStyle w:val="EndnoteText"/>
      </w:pPr>
      <w:r>
        <w:rPr>
          <w:rStyle w:val="EndnoteReference"/>
        </w:rPr>
        <w:endnoteRef/>
      </w:r>
      <w:r>
        <w:t xml:space="preserve"> </w:t>
      </w:r>
      <w:r>
        <w:fldChar w:fldCharType="begin"/>
      </w:r>
      <w:r w:rsidR="009D2B40">
        <w:instrText xml:space="preserve"> ADDIN ZOTERO_ITEM CSL_CITATION {"citationID":"GODybt14","properties":{"formattedCitation":"Held et al., \\uc0\\u8220{}\\uc0\\u8216{}I Knew It Was Wrong the Moment I Got the Order,\\uc0\\u8217{}\\uc0\\u8221{} 2019; Edgar Jones, \\uc0\\u8220{}The Art of Medicine: Moral Injury in Time of War,\\uc0\\u8221{} {\\i{}The Lancet} 391 (2018); Litz et al., \\uc0\\u8220{}Moral Injury and Moral Repair in War Veterans\\uc0\\u8221{}; Natalie Purcell et al., \\uc0\\u8220{}Veterans\\uc0\\u8217{} Perspectives on the Psychosocial Impact of Killing in War,\\uc0\\u8221{} {\\i{}The Counseling Psychologist} 44, no. 7 (October 2016): 1062\\uc0\\u8211{}99, https://doi.org/10.1177/0011000016666156.","plainCitation":"Held et al., “‘I Knew It Was Wrong the Moment I Got the Order,’” 2019; Edgar Jones, “The Art of Medicine: Moral Injury in Time of War,” The Lancet 391 (2018); Litz et al., “Moral Injury and Moral Repair in War Veterans”; Natalie Purcell et al., “Veterans’ Perspectives on the Psychosocial Impact of Killing in War,” The Counseling Psychologist 44, no. 7 (October 2016): 1062–99, https://doi.org/10.1177/0011000016666156.","noteIndex":140},"citationItems":[{"id":173,"uris":["http://zotero.org/users/6037036/items/KY9RT6XK"],"uri":["http://zotero.org/users/6037036/items/KY9RT6XK"],"itemData":{"id":173,"type":"article-journal","container-title":"Psychological Trauma: Theory, Research, Practice, and Policy","DOI":"10.1037/tra0000364","ISSN":"1942-969X, 1942-9681","issue":"4","language":"en","page":"396-405","source":"Crossref","title":"“I knew it was wrong the moment I got the order”: A narrative thematic analysis of moral injury in combat veterans.","title-short":"“I knew it was wrong the moment I got the order”","volume":"11","author":[{"family":"Held","given":"Philip"},{"family":"Klassen","given":"Brian J."},{"family":"Hall","given":"Joanne M."},{"family":"Friese","given":"Tanya R."},{"family":"Bertsch-Gout","given":"Marcel M."},{"family":"Zalta","given":"Alyson K."},{"family":"Pollack","given":"Mark H."}],"issued":{"date-parts":[["2019"]]}}},{"id":74,"uris":["http://zotero.org/users/6037036/items/2NIJVGV6"],"uri":["http://zotero.org/users/6037036/items/2NIJVGV6"],"itemData":{"id":74,"type":"article-journal","container-title":"The Lancet","title":"The art of medicine: Moral injury in time of war","volume":"391","author":[{"family":"Jones","given":"Edgar"}],"issued":{"date-parts":[["2018"]]}}},{"id":361,"uris":["http://zotero.org/users/6037036/items/77ZWJ23T"],"uri":["http://zotero.org/users/6037036/items/77ZWJ23T"],"itemData":{"id":361,"type":"article-journal","container-title":"Clinical Psychology Review","DOI":"10.1016/j.cpr.2009.07.003","ISSN":"02727358","issue":"8","language":"en","page":"695-706","source":"Crossref","title":"Moral injury and moral repair in war veterans: A preliminary model and intervention strategy","title-short":"Moral injury and moral repair in war veterans","volume":"29","author":[{"family":"Litz","given":"Brett T."},{"family":"Stein","given":"Nathan"},{"family":"Delaney","given":"Eileen"},{"family":"Lebowitz","given":"Leslie"},{"family":"Nash","given":"William P."},{"family":"Silva","given":"Caroline"},{"family":"Maguen","given":"Shira"}],"issued":{"date-parts":[["2009",12]]}}},{"id":483,"uris":["http://zotero.org/users/6037036/items/UWV4EE3Q"],"uri":["http://zotero.org/users/6037036/items/UWV4EE3Q"],"itemData":{"id":483,"type":"article-journal","container-title":"The Counseling Psychologist","DOI":"10.1177/0011000016666156","ISSN":"0011-0000, 1552-3861","issue":"7","language":"en","page":"1062-1099","source":"Crossref","title":"Veterans’ perspectives on the psychosocial impact of killing in war","volume":"44","author":[{"family":"Purcell","given":"Natalie"},{"family":"Koenig","given":"Christopher J."},{"family":"Bosch","given":"Jeane"},{"family":"Maguen","given":"Shira"}],"issued":{"date-parts":[["2016",10]]}}}],"schema":"https://github.com/citation-style-language/schema/raw/master/csl-citation.json"} </w:instrText>
      </w:r>
      <w:r>
        <w:fldChar w:fldCharType="separate"/>
      </w:r>
      <w:r w:rsidR="006D20C4" w:rsidRPr="006D20C4">
        <w:t xml:space="preserve">Held et al., “‘I Knew It Was Wrong the Moment I Got the Order,’” 2019; Edgar Jones, “The Art of Medicine: Moral Injury in Time of War,” </w:t>
      </w:r>
      <w:r w:rsidR="006D20C4" w:rsidRPr="006D20C4">
        <w:rPr>
          <w:i/>
          <w:iCs/>
        </w:rPr>
        <w:t>The Lancet</w:t>
      </w:r>
      <w:r w:rsidR="006D20C4" w:rsidRPr="006D20C4">
        <w:t xml:space="preserve"> 391 (2018); Litz et al., “Moral Injury and Moral Repair in War Veterans”; Natalie Purcell et al., “Veterans’ Perspectives on the Psychosocial Impact of Killing in War,” </w:t>
      </w:r>
      <w:r w:rsidR="006D20C4" w:rsidRPr="006D20C4">
        <w:rPr>
          <w:i/>
          <w:iCs/>
        </w:rPr>
        <w:t>The Counseling Psychologist</w:t>
      </w:r>
      <w:r w:rsidR="006D20C4" w:rsidRPr="006D20C4">
        <w:t xml:space="preserve"> 44, no. 7 (October 2016): 1062–99, https://doi.org/10.1177/0011000016666156.</w:t>
      </w:r>
      <w:r>
        <w:fldChar w:fldCharType="end"/>
      </w:r>
    </w:p>
  </w:endnote>
  <w:endnote w:id="140">
    <w:p w14:paraId="6E255F69" w14:textId="0DA32E8B"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{"citationID":"BojIe1xk","properties":{"formattedCitation":"Neil Ferguson, Mark Burgess, and Ian Hollywood, \\uc0\\u8220{}Leaving Violence behind: Disengaging from Politically Motivated Violence in Northern Ireland,\\uc0\\u8221{} {\\i{}Political Psychology} 36, no. 2 (April 2015): 199\\uc0\\u8211{}214, https://doi.org/10.1111/pops.12103; Carmel Joyce and Orla Lynch, \\uc0\\u8220{}\\uc0\\u8216{}Doing Peace\\uc0\\u8217{}: The Role of Ex-Political Prisoners in Violence Prevention Initiatives in Northern Ireland,\\uc0\\u8221{} {\\i{}Studies in Conflict &amp; Terrorism} 40, no. 12 (December 2, 2017): 1072\\uc0\\u8211{}90, https://doi.org/10.1080/1057610X.2016.1253990.","plainCitation":"Neil Ferguson, Mark Burgess, and Ian Hollywood, “Leaving Violence behind: Disengaging from Politically Motivated Violence in Northern Ireland,” Political Psychology 36, no. 2 (April 2015): 199–214, https://doi.org/10.1111/pops.12103; Carmel Joyce and Orla Lynch, “‘Doing Peace’: The Role of Ex-Political Prisoners in Violence Prevention Initiatives in Northern Ireland,” Studies in Conflict &amp; Terrorism 40, no. 12 (December 2, 2017): 1072–90, https://doi.org/10.1080/1057610X.2016.1253990.","noteIndex":141},"citationItems":[{"id":511,"uris":["http://zotero.org/users/6037036/items/WJK7233G"],"uri":["http://zotero.org/users/6037036/items/WJK7233G"],"itemData":{"id":511,"type":"article-journal","container-title":"Political Psychology","DOI":"10.1111/pops.12103","ISSN":"0162895X","issue":"2","language":"en","page":"199-214","source":"Crossref","title":"Leaving violence behind: Disengaging from politically motivated violence in Northern Ireland","title-short":"Leaving Violence Behind","volume":"36","author":[{"family":"Ferguson","given":"Neil"},{"family":"Burgess","given":"Mark"},{"family":"Hollywood","given":"Ian"}],"issued":{"date-parts":[["2015",4]]}}},{"id":510,"uris":["http://zotero.org/users/6037036/items/TP737EDV"],"uri":["http://zotero.org/users/6037036/items/TP737EDV"],"itemData":{"id":510,"type":"article-journal","container-title":"Studies in Conflict &amp; Terrorism","DOI":"10.1080/1057610X.2016.1253990","ISSN":"1057-610X, 1521-0731","issue":"12","language":"en","page":"1072-1090","source":"Crossref","title":"“Doing peace”: The role of ex-political prisoners in violence prevention Initiatives in Northern Ireland","title-short":"“Doing Peace”","volume":"40","author":[{"family":"Joyce","given":"Carmel"},{"family":"Lynch","given":"Orla"}],"issued":{"date-parts":[["2017",12,2]]}}}],"schema":"https://github.com/citation-style-language/schema/raw/master/csl-citation.json"} </w:instrText>
      </w:r>
      <w:r>
        <w:fldChar w:fldCharType="separate"/>
      </w:r>
      <w:r w:rsidR="00D82D29" w:rsidRPr="00964796">
        <w:rPr>
          <w:lang w:val="en-GB"/>
        </w:rPr>
        <w:t xml:space="preserve">Neil Ferguson, Mark Burgess, and Ian Hollywood, “Leaving Violence behind: Disengaging from Politically Motivated Violence in Northern Ireland,” </w:t>
      </w:r>
      <w:r w:rsidR="00D82D29" w:rsidRPr="00964796">
        <w:rPr>
          <w:i/>
          <w:iCs/>
          <w:lang w:val="en-GB"/>
        </w:rPr>
        <w:t>Political Psychology</w:t>
      </w:r>
      <w:r w:rsidR="00D82D29" w:rsidRPr="00964796">
        <w:rPr>
          <w:lang w:val="en-GB"/>
        </w:rPr>
        <w:t xml:space="preserve"> 36, no. 2 (April 2015): 199–214, https://doi.org/10.1111/pops.12103; Carmel Joyce and Orla Lynch, “‘Doing Peace’: The Role of Ex-Political Prisoners in Violence Prevention Initiatives in Northern Ireland,” </w:t>
      </w:r>
      <w:r w:rsidR="00D82D29" w:rsidRPr="00964796">
        <w:rPr>
          <w:i/>
          <w:iCs/>
          <w:lang w:val="en-GB"/>
        </w:rPr>
        <w:t>Studies in Conflict &amp; Terrorism</w:t>
      </w:r>
      <w:r w:rsidR="00D82D29" w:rsidRPr="00964796">
        <w:rPr>
          <w:lang w:val="en-GB"/>
        </w:rPr>
        <w:t xml:space="preserve"> 40, no. 12 (December 2, 2017): 1072–90, https://doi.org/10.1080/1057610X.2016.1253990.</w:t>
      </w:r>
      <w:r>
        <w:fldChar w:fldCharType="end"/>
      </w:r>
    </w:p>
  </w:endnote>
  <w:endnote w:id="141">
    <w:p w14:paraId="2DF84925" w14:textId="4BA6702B"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{"citationID":"F0a0VqWk","properties":{"formattedCitation":"Clare D. Dwyer and Shadd Maruna, \\uc0\\u8220{}The Role of Self-Help Efforts in the Reintegration of \\uc0\\u8216{}Politically Motivated\\uc0\\u8217{} Former Prisoners: Implications from the Northern Irish Experience,\\uc0\\u8221{} {\\i{}Crime, Law and Social Change} 55, no. 4 (May 2011): 293\\uc0\\u8211{}309, https://doi.org/10.1007/s10611-011-9284-7; Ferguson, Burgess, and Hollywood, \\uc0\\u8220{}Leaving Violence Behind\\uc0\\u8221{}; Joyce and Lynch, \\uc0\\u8220{}\\uc0\\u8216{}Doing Peace.\\uc0\\u8217{}\\uc0\\u8221{}","plainCitation":"Clare D. Dwyer and Shadd Maruna, “The Role of Self-Help Efforts in the Reintegration of ‘Politically Motivated’ Former Prisoners: Implications from the Northern Irish Experience,” Crime, Law and Social Change 55, no. 4 (May 2011): 293–309, https://doi.org/10.1007/s10611-011-9284-7; Ferguson, Burgess, and Hollywood, “Leaving Violence Behind”; Joyce and Lynch, “‘Doing Peace.’”","noteIndex":142},"citationItems":[{"id":348,"uris":["http://zotero.org/users/6037036/items/4MP3E9PB"],"uri":["http://zotero.org/users/6037036/items/4MP3E9PB"],"itemData":{"id":348,"type":"article-journal","container-title":"Crime, Law and Social Change","DOI":"10.1007/s10611-011-9284-7","ISSN":"0925-4994, 1573-0751","issue":"4","language":"en","page":"293-309","source":"Crossref","title":"The role of self-help efforts in the reintegration of ‘politically motivated’ former prisoners: implications from the Northern Irish experience","title-short":"The role of self-help efforts in the reintegration of ‘politically motivated’ former prisoners","volume":"55","author":[{"family":"Dwyer","given":"Clare D."},{"family":"Maruna","given":"Shadd"}],"issued":{"date-parts":[["2011",5]]}}},{"id":511,"uris":["http://zotero.org/users/6037036/items/WJK7233G"],"uri":["http://zotero.org/users/6037036/items/WJK7233G"],"itemData":{"id":511,"type":"article-journal","container-title":"Political Psychology","DOI":"10.1111/pops.12103","ISSN":"0162895X","issue":"2","language":"en","page":"199-214","source":"Crossref","title":"Leaving violence behind: Disengaging from politically motivated violence in Northern Ireland","title-short":"Leaving Violence Behind","volume":"36","author":[{"family":"Ferguson","given":"Neil"},{"family":"Burgess","given":"Mark"},{"family":"Hollywood","given":"Ian"}],"issued":{"date-parts":[["2015",4]]}}},{"id":510,"uris":["http://zotero.org/users/6037036/items/TP737EDV"],"uri":["http://zotero.org/users/6037036/items/TP737EDV"],"itemData":{"id":510,"type":"article-journal","container-title":"Studies in Conflict &amp; Terrorism","DOI":"10.1080/1057610X.2016.1253990","ISSN":"1057-610X, 1521-0731","issue":"12","language":"en","page":"1072-1090","source":"Crossref","title":"“Doing peace”: The role of ex-political prisoners in violence prevention Initiatives in Northern Ireland","title-short":"“Doing Peace”","volume":"40","author":[{"family":"Joyce","given":"Carmel"},{"family":"Lynch","given":"Orla"}],"issued":{"date-parts":[["2017",12,2]]}}}],"schema":"https://github.com/citation-style-language/schema/raw/master/csl-citation.json"} </w:instrText>
      </w:r>
      <w:r>
        <w:fldChar w:fldCharType="separate"/>
      </w:r>
      <w:r w:rsidR="00C451BE" w:rsidRPr="00C451BE">
        <w:rPr>
          <w:lang w:val="en-GB"/>
        </w:rPr>
        <w:t xml:space="preserve">Clare D. Dwyer and Shadd Maruna, “The Role of Self-Help Efforts in the Reintegration of ‘Politically Motivated’ Former Prisoners: Implications from the Northern Irish Experience,” </w:t>
      </w:r>
      <w:r w:rsidR="00C451BE" w:rsidRPr="00C451BE">
        <w:rPr>
          <w:i/>
          <w:iCs/>
          <w:lang w:val="en-GB"/>
        </w:rPr>
        <w:t>Crime, Law and Social Change</w:t>
      </w:r>
      <w:r w:rsidR="00C451BE" w:rsidRPr="00C451BE">
        <w:rPr>
          <w:lang w:val="en-GB"/>
        </w:rPr>
        <w:t xml:space="preserve"> 55, no. 4 (May 2011): 293–309, https://doi.org/10.1007/s10611-011-9284-7; Ferguson, Burgess, and Hollywood, “Leaving Violence Behind”; Joyce and Lynch, “‘Doing Peace.’”</w:t>
      </w:r>
      <w:r>
        <w:fldChar w:fldCharType="end"/>
      </w:r>
    </w:p>
  </w:endnote>
  <w:endnote w:id="142">
    <w:p w14:paraId="08FFC1C0" w14:textId="0FBA73D0"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{"citationID":"9hZe6ZAe","properties":{"formattedCitation":"Ferguson, Burgess, and Hollywood, \\uc0\\u8220{}Leaving Violence Behind.\\uc0\\u8221{}","plainCitation":"Ferguson, Burgess, and Hollywood, “Leaving Violence Behind.”","noteIndex":143},"citationItems":[{"id":511,"uris":["http://zotero.org/users/6037036/items/WJK7233G"],"uri":["http://zotero.org/users/6037036/items/WJK7233G"],"itemData":{"id":511,"type":"article-journal","container-title":"Political Psychology","DOI":"10.1111/pops.12103","ISSN":"0162895X","issue":"2","language":"en","page":"199-214","source":"Crossref","title":"Leaving violence behind: Disengaging from politically motivated violence in Northern Ireland","title-short":"Leaving Violence Behind","volume":"36","author":[{"family":"Ferguson","given":"Neil"},{"family":"Burgess","given":"Mark"},{"family":"Hollywood","given":"Ian"}],"issued":{"date-parts":[["2015",4]]}}}],"schema":"https://github.com/citation-style-language/schema/raw/master/csl-citation.json"} </w:instrText>
      </w:r>
      <w:r>
        <w:fldChar w:fldCharType="separate"/>
      </w:r>
      <w:r w:rsidR="00C451BE" w:rsidRPr="00C451BE">
        <w:rPr>
          <w:lang w:val="en-GB"/>
        </w:rPr>
        <w:t>Ferguson, Burgess, and Hollywood, “Leaving Violence Behind.”</w:t>
      </w:r>
      <w:r>
        <w:fldChar w:fldCharType="end"/>
      </w:r>
    </w:p>
  </w:endnote>
  <w:endnote w:id="143">
    <w:p w14:paraId="7612BE09" w14:textId="6DC3CA97" w:rsidR="00D72393" w:rsidRPr="004F61C1" w:rsidRDefault="00D72393" w:rsidP="00D72393">
      <w:pPr>
        <w:pStyle w:val="EndnoteText"/>
        <w:rPr>
          <w:lang w:val="en-GB"/>
        </w:rPr>
      </w:pPr>
      <w:r>
        <w:rPr>
          <w:rStyle w:val="EndnoteReference"/>
        </w:rPr>
        <w:endnoteRef/>
      </w:r>
      <w:r>
        <w:t xml:space="preserve"> </w:t>
      </w:r>
      <w:r>
        <w:fldChar w:fldCharType="begin"/>
      </w:r>
      <w:r w:rsidR="009D2B40">
        <w:instrText xml:space="preserve"> ADDIN ZOTERO_ITEM CSL_CITATION {"citationID":"m1zEQDSZ","properties":{"formattedCitation":"Bandura, \\uc0\\u8220{}Mechanisms of Moral Disengagement in Terrorism\\uc0\\u8221{}; Bandura, {\\i{}Moral Disengagement: How People Do Harm and Live With Themselves}.","plainCitation":"Bandura, “Mechanisms of Moral Disengagement in Terrorism”; Bandura, Moral Disengagement: How People Do Harm and Live With Themselves.","noteIndex":144},"citationItems":[{"id":48,"uris":["http://zotero.org/users/6037036/items/IH8GYBJL"],"uri":["http://zotero.org/users/6037036/items/IH8GYBJL"],"itemData":{"id":48,"type":"chapter","container-title":"Origins of terrorism: Psychologies, ideologies, theologies, states of mind","event-place":"Cambridge","publisher":"Cambridge University Press","publisher-place":"Cambridge","title":"Mechanisms of moral disengagement in terrorism","author":[{"family":"Bandura","given":"Albert"}],"issued":{"date-parts":[["1990"]]}}},{"id":63,"uris":["http://zotero.org/users/6037036/items/L764PRQY"],"uri":["http://zotero.org/users/6037036/items/L764PRQY"],"itemData":{"id":63,"type":"book","event-place":"New York","publisher":"Worth Publishers; Macmillan Learning","publisher-place":"New York","title":"Moral Disengagement: How People Do Harm and Live With Themselves","author":[{"family":"Bandura","given":"Albert"}],"issued":{"date-parts":[["2016"]]}}}],"schema":"https://github.com/citation-style-language/schema/raw/master/csl-citation.json"} </w:instrText>
      </w:r>
      <w:r>
        <w:fldChar w:fldCharType="separate"/>
      </w:r>
      <w:r w:rsidRPr="008528EA">
        <w:t xml:space="preserve">Bandura, “Mechanisms of Moral Disengagement in Terrorism”; Bandura, </w:t>
      </w:r>
      <w:r w:rsidRPr="008528EA">
        <w:rPr>
          <w:i/>
          <w:iCs/>
        </w:rPr>
        <w:t>Moral Disengagement: How People Do Harm and Live With Themselves</w:t>
      </w:r>
      <w:r w:rsidRPr="008528EA">
        <w:t>.</w:t>
      </w:r>
      <w:r>
        <w:fldChar w:fldCharType="end"/>
      </w:r>
    </w:p>
  </w:endnote>
  <w:endnote w:id="144">
    <w:p w14:paraId="4D08CEA5" w14:textId="5A87BC08"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{"citationID":"K3eclKHh","properties":{"formattedCitation":"Horgan, {\\i{}The Psychology of Terrorism}.","plainCitation":"Horgan, The Psychology of Terrorism.","noteIndex":145},"citationItems":[{"id":424,"uris":["http://zotero.org/users/6037036/items/XWUKKGMU"],"uri":["http://zotero.org/users/6037036/items/XWUKKGMU"],"itemData":{"id":424,"type":"book","call-number":"HV6431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003322A5" w:rsidRPr="003322A5">
        <w:rPr>
          <w:lang w:val="en-GB"/>
        </w:rPr>
        <w:t xml:space="preserve">Horgan, </w:t>
      </w:r>
      <w:r w:rsidR="003322A5" w:rsidRPr="003322A5">
        <w:rPr>
          <w:i/>
          <w:iCs/>
          <w:lang w:val="en-GB"/>
        </w:rPr>
        <w:t>The Psychology of Terrorism</w:t>
      </w:r>
      <w:r w:rsidR="003322A5" w:rsidRPr="003322A5">
        <w:rPr>
          <w:lang w:val="en-GB"/>
        </w:rPr>
        <w:t>.</w:t>
      </w:r>
      <w:r>
        <w:fldChar w:fldCharType="end"/>
      </w:r>
    </w:p>
  </w:endnote>
  <w:endnote w:id="145">
    <w:p w14:paraId="01053E51" w14:textId="3975190C"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{"citationID":"Za69rlQA","properties":{"formattedCitation":"Bj\\uc0\\u248{}rgo, \\uc0\\u8220{}Dreams and Disillusionment.\\uc0\\u8221{}","plainCitation":"Bjørgo, “Dreams and Disillusionment.”","noteIndex":146},"citationItems":[{"id":557,"uris":["http://zotero.org/users/6037036/items/SIUSHTTC"],"uri":["http://zotero.org/users/6037036/items/SIUSHTTC"],"itemData":{"id":557,"type":"article-journal","container-title":"Crime, Law and Social Change","DOI":"10.1007/s10611-011-9282-9","ISSN":"0925-4994, 1573-0751","issue":"4","language":"en","page":"277-285","source":"Crossref","title":"Dreams and disillusionment: Engagement in and disengagement from militant extremist groups","title-short":"Dreams and disillusionment","volume":"55","author":[{"family":"Bjørgo","given":"Tore"}],"issued":{"date-parts":[["2011",5]]}}}],"schema":"https://github.com/citation-style-language/schema/raw/master/csl-citation.json"} </w:instrText>
      </w:r>
      <w:r>
        <w:fldChar w:fldCharType="separate"/>
      </w:r>
      <w:r w:rsidR="003322A5" w:rsidRPr="003322A5">
        <w:rPr>
          <w:lang w:val="en-GB"/>
        </w:rPr>
        <w:t>Bjørgo, “Dreams and Disillusionment.”</w:t>
      </w:r>
      <w:r>
        <w:fldChar w:fldCharType="end"/>
      </w:r>
    </w:p>
  </w:endnote>
  <w:endnote w:id="146">
    <w:p w14:paraId="2A8A7E63" w14:textId="6AF87677" w:rsidR="003322A5" w:rsidRPr="003322A5" w:rsidRDefault="003322A5">
      <w:pPr>
        <w:pStyle w:val="EndnoteText"/>
      </w:pPr>
      <w:r>
        <w:rPr>
          <w:rStyle w:val="EndnoteReference"/>
        </w:rPr>
        <w:endnoteRef/>
      </w:r>
      <w:r>
        <w:t xml:space="preserve"> </w:t>
      </w:r>
      <w:r>
        <w:fldChar w:fldCharType="begin"/>
      </w:r>
      <w:r w:rsidR="009D2B40">
        <w:instrText xml:space="preserve"> ADDIN ZOTERO_ITEM CSL_CITATION {"citationID":"cT0ThXJx","properties":{"formattedCitation":"Horgan, {\\i{}Walking Away from Terrorism}, 2009.","plainCitation":"Horgan, Walking Away from Terrorism, 2009.","noteIndex":147},"citationItems":[{"id":537,"uris":["http://zotero.org/users/6037036/items/45GMNDLF"],"uri":["http://zotero.org/users/6037036/items/45GMNDLF"],"itemData":{"id":537,"type":"book","call-number":"HV6431 .H668 2009","event-place":"Milton Park, Abingdon, Oxon ; New York, NY","ISBN":"978-0-415-43943-5","note":"OCLC: ocn299280732","number-of-pages":"186","publisher":"Routledge","publisher-place":"Milton Park, Abingdon, Oxon ; New York, NY","source":"Library of Congress ISBN","title":"Walking away from terrorism: Accounts of disengagement from radical and extremist movements","title-short":"Walking away from terrorism","author":[{"family":"Horgan","given":"John"}],"issued":{"date-parts":[["2009"]]}}}],"schema":"https://github.com/citation-style-language/schema/raw/master/csl-citation.json"} </w:instrText>
      </w:r>
      <w:r>
        <w:fldChar w:fldCharType="separate"/>
      </w:r>
      <w:r w:rsidRPr="003322A5">
        <w:rPr>
          <w:lang w:val="en-GB"/>
        </w:rPr>
        <w:t xml:space="preserve">Horgan, </w:t>
      </w:r>
      <w:r w:rsidRPr="003322A5">
        <w:rPr>
          <w:i/>
          <w:iCs/>
          <w:lang w:val="en-GB"/>
        </w:rPr>
        <w:t>Walking Away from Terrorism</w:t>
      </w:r>
      <w:r w:rsidRPr="003322A5">
        <w:rPr>
          <w:lang w:val="en-GB"/>
        </w:rPr>
        <w:t>, 2009.</w:t>
      </w:r>
      <w:r>
        <w:fldChar w:fldCharType="end"/>
      </w:r>
    </w:p>
  </w:endnote>
  <w:endnote w:id="147">
    <w:p w14:paraId="03A3975E" w14:textId="296E807B"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{"citationID":"a11h630565b","properties":{"formattedCitation":"Liesbeth van der Heide and Robbert Huurman, \\uc0\\u8220{}Suburban Bliss or Disillusionment - Why Do Terrorists Quit?,\\uc0\\u8221{} {\\i{}Journal for Deradicalization}, no. 8 (2016); Peter R. Neumann, \\uc0\\u8220{}Victims, Perpetrators, Assets: The Narratives of Islamic State Defectors\\uc0\\u8221{} (London, United Kingdom: The International Centre for the Study of Radicalisation and Political Violence, 2015).","plainCitation":"Liesbeth van der Heide and Robbert Huurman, “Suburban Bliss or Disillusionment - Why Do Terrorists Quit?,” Journal for Deradicalization, no. 8 (2016); Peter R. Neumann, “Victims, Perpetrators, Assets: The Narratives of Islamic State Defectors” (London, United Kingdom: The International Centre for the Study of Radicalisation and Political Violence, 2015).","noteIndex":148},"citationItems":[{"id":73,"uris":["http://zotero.org/users/6037036/items/HSWWR3T8"],"uri":["http://zotero.org/users/6037036/items/HSWWR3T8"],"itemData":{"id":73,"type":"article-journal","container-title":"Journal for Deradicalization","ISSN":"2363-9849","issue":"8","title":"Suburban bliss or disillusionment - Why do terrorists quit?","author":[{"family":"Heide","given":"Liesbeth","non-dropping-particle":"van der"},{"family":"Huurman","given":"Robbert"}],"issued":{"date-parts":[["2016"]]}}},{"id":70,"uris":["http://zotero.org/users/6037036/items/6SKMBQX4"],"uri":["http://zotero.org/users/6037036/items/6SKMBQX4"],"itemData":{"id":70,"type":"report","event-place":"London, United Kingdom","publisher":"The International Centre for the Study of Radicalisation and Political Violence","publisher-place":"London, United Kingdom","title":"Victims, Perpetrators, Assets: The Narratives of Islamic State Defectors","author":[{"family":"Neumann","given":"Peter R."}],"issued":{"date-parts":[["2015"]]}}}],"schema":"https://github.com/citation-style-language/schema/raw/master/csl-citation.json"} </w:instrText>
      </w:r>
      <w:r>
        <w:fldChar w:fldCharType="separate"/>
      </w:r>
      <w:r w:rsidR="008220E3" w:rsidRPr="008220E3">
        <w:rPr>
          <w:lang w:val="en-GB"/>
        </w:rPr>
        <w:t xml:space="preserve">Liesbeth van der Heide and Robbert Huurman, “Suburban Bliss or Disillusionment - Why Do Terrorists Quit?,” </w:t>
      </w:r>
      <w:r w:rsidR="008220E3" w:rsidRPr="008220E3">
        <w:rPr>
          <w:i/>
          <w:iCs/>
          <w:lang w:val="en-GB"/>
        </w:rPr>
        <w:t>Journal for Deradicalization</w:t>
      </w:r>
      <w:r w:rsidR="008220E3" w:rsidRPr="008220E3">
        <w:rPr>
          <w:lang w:val="en-GB"/>
        </w:rPr>
        <w:t>, no. 8 (2016); Peter R. Neumann, “Victims, Perpetrators, Assets: The Narratives of Islamic State Defectors” (London, United Kingdom: The International Centre for the Study of Radicalisation and Political Violence, 2015).</w:t>
      </w:r>
      <w:r>
        <w:fldChar w:fldCharType="end"/>
      </w:r>
    </w:p>
  </w:endnote>
  <w:endnote w:id="148">
    <w:p w14:paraId="10AAE8EE" w14:textId="20795837"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{"citationID":"a27n3cb8vl7","properties":{"formattedCitation":"Michael Jacobson, \\uc0\\u8220{}Dropouts: Learning from Those Who Have Left\\uc0\\u8221{} (Washington D.C.: The Washington Institute for Near East Policy, January 2010).","plainCitation":"Michael Jacobson, “Dropouts: Learning from Those Who Have Left” (Washington D.C.: The Washington Institute for Near East Policy, January 2010).","noteIndex":149},"citationItems":[{"id":72,"uris":["http://zotero.org/users/6037036/items/KWFSGR6N"],"uri":["http://zotero.org/users/6037036/items/KWFSGR6N"],"itemData":{"id":72,"type":"report","event-place":"Washington D.C.","publisher":"The Washington Institute for Near East Policy","publisher-place":"Washington D.C.","title":"Dropouts: Learning from those who have left","author":[{"family":"Jacobson","given":"Michael"}],"issued":{"date-parts":[["2010",1]]}}}],"schema":"https://github.com/citation-style-language/schema/raw/master/csl-citation.json"} </w:instrText>
      </w:r>
      <w:r>
        <w:fldChar w:fldCharType="separate"/>
      </w:r>
      <w:r w:rsidR="008220E3" w:rsidRPr="008220E3">
        <w:rPr>
          <w:lang w:val="en-GB"/>
        </w:rPr>
        <w:t>Michael Jacobson, “Dropouts: Learning from Those Who Have Left” (Washington D.C.: The Washington Institute for Near East Policy, January 2010).</w:t>
      </w:r>
      <w:r>
        <w:fldChar w:fldCharType="end"/>
      </w:r>
    </w:p>
  </w:endnote>
  <w:endnote w:id="149">
    <w:p w14:paraId="15780FA7" w14:textId="2438111C"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{"citationID":"a611sg5l5q","properties":{"formattedCitation":"James Kahil et al., \\uc0\\u8220{}Deradicalisation and Disengagement in Somalia: Evidence from a Rehabilitation Programme for Former Members of Al-Shabaab\\uc0\\u8221{} (London, UK: Royal United Services Institute for Defence and Security Studies, January 2019).","plainCitation":"James Kahil et al., “Deradicalisation and Disengagement in Somalia: Evidence from a Rehabilitation Programme for Former Members of Al-Shabaab” (London, UK: Royal United Services Institute for Defence and Security Studies, January 2019).","noteIndex":150},"citationItems":[{"id":71,"uris":["http://zotero.org/users/6037036/items/UUNXPWTU"],"uri":["http://zotero.org/users/6037036/items/UUNXPWTU"],"itemData":{"id":71,"type":"report","event-place":"London, UK","number":"Whitehall Report 4-18","publisher":"Royal United Services Institute for Defence and Security Studies","publisher-place":"London, UK","title":"Deradicalisation and disengagement in Somalia: Evidence from a rehabilitation programme for former members of Al-Shabaab","author":[{"family":"Kahil","given":"James"},{"family":"Brown","given":"R."},{"family":"Chant","given":"C."},{"family":"Olowo","given":"P."},{"family":"Wood","given":"N."}],"issued":{"date-parts":[["2019",1]]}}}],"schema":"https://github.com/citation-style-language/schema/raw/master/csl-citation.json"} </w:instrText>
      </w:r>
      <w:r>
        <w:fldChar w:fldCharType="separate"/>
      </w:r>
      <w:r w:rsidR="008220E3" w:rsidRPr="008220E3">
        <w:rPr>
          <w:lang w:val="en-GB"/>
        </w:rPr>
        <w:t>James Kahil et al., “Deradicalisation and Disengagement in Somalia: Evidence from a Rehabilitation Programme for Former Members of Al-Shabaab” (London, UK: Royal United Services Institute for Defence and Security Studies, January 2019).</w:t>
      </w:r>
      <w:r>
        <w:fldChar w:fldCharType="end"/>
      </w:r>
    </w:p>
  </w:endnote>
  <w:endnote w:id="150">
    <w:p w14:paraId="5452BB6A" w14:textId="60EE20EC"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{"citationID":"ajdv0avj2r","properties":{"formattedCitation":"Julie Chernov Hwang, \\uc0\\u8220{}The Disengagement of Indonesian Jihadists: Understanding the Pathways,\\uc0\\u8221{} {\\i{}Terrorism and Political Violence} 29, no. 2 (2015): 277\\uc0\\u8211{}95, https://doi.org/10.1080/09546553.2015.1034855.","plainCitation":"Julie Chernov Hwang, “The Disengagement of Indonesian Jihadists: Understanding the Pathways,” Terrorism and Political Violence 29, no. 2 (2015): 277–95, https://doi.org/10.1080/09546553.2015.1034855.","noteIndex":151},"citationItems":[{"id":857,"uris":["http://zotero.org/users/6037036/items/HCEJPZK2"],"uri":["http://zotero.org/users/6037036/items/HCEJPZK2"],"itemData":{"id":857,"type":"article-journal","container-title":"Terrorism and Political Violence","DOI":"10.1080/09546553.2015.1034855","ISSN":"0954-6553, 1556-1836","issue":"2","language":"en","page":"277-295","source":"Crossref","title":"The disengagement of Indonesian Jihadists: Understanding the pathways","title-short":"The Disengagement of Indonesian Jihadists","volume":"29","author":[{"family":"Chernov Hwang","given":"Julie"}],"issued":{"date-parts":[["2015"]]}}}],"schema":"https://github.com/citation-style-language/schema/raw/master/csl-citation.json"} </w:instrText>
      </w:r>
      <w:r>
        <w:fldChar w:fldCharType="separate"/>
      </w:r>
      <w:r w:rsidR="0028124F" w:rsidRPr="0028124F">
        <w:t xml:space="preserve">Julie Chernov Hwang, “The Disengagement of Indonesian Jihadists: Understanding the Pathways,” </w:t>
      </w:r>
      <w:r w:rsidR="0028124F" w:rsidRPr="0028124F">
        <w:rPr>
          <w:i/>
          <w:iCs/>
        </w:rPr>
        <w:t>Terrorism and Political Violence</w:t>
      </w:r>
      <w:r w:rsidR="0028124F" w:rsidRPr="0028124F">
        <w:t xml:space="preserve"> 29, no. 2 (2015): 277–95, https://doi.org/10.1080/09546553.2015.1034855.</w:t>
      </w:r>
      <w:r>
        <w:fldChar w:fldCharType="end"/>
      </w:r>
    </w:p>
  </w:endnote>
  <w:endnote w:id="151">
    <w:p w14:paraId="058F491B" w14:textId="6E2302B4" w:rsidR="0088081D" w:rsidRPr="0088081D" w:rsidRDefault="0088081D">
      <w:pPr>
        <w:pStyle w:val="EndnoteText"/>
      </w:pPr>
      <w:r>
        <w:rPr>
          <w:rStyle w:val="EndnoteReference"/>
        </w:rPr>
        <w:endnoteRef/>
      </w:r>
      <w:r>
        <w:t xml:space="preserve"> </w:t>
      </w:r>
      <w:r>
        <w:fldChar w:fldCharType="begin"/>
      </w:r>
      <w:r w:rsidR="009D2B40">
        <w:instrText xml:space="preserve"> ADDIN ZOTERO_ITEM CSL_CITATION {"citationID":"2VUBtqlF","properties":{"formattedCitation":"Fernando Reinares, \\uc0\\u8220{}Exit from Terrorism: A Qualitative Empirical Study on Disengagement and Deradicalization among Members of ETA,\\uc0\\u8221{} {\\i{}Terrorism and Political Violence} 23, no. 5 (2011): 780\\uc0\\u8211{}803, https://doi.org/10.1080/09546553.2011.613307.","plainCitation":"Fernando Reinares, “Exit from Terrorism: A Qualitative Empirical Study on Disengagement and Deradicalization among Members of ETA,” Terrorism and Political Violence 23, no. 5 (2011): 780–803, https://doi.org/10.1080/09546553.2011.613307.","noteIndex":152},"citationItems":[{"id":485,"uris":["http://zotero.org/users/6037036/items/QY2WC5YT"],"uri":["http://zotero.org/users/6037036/items/QY2WC5YT"],"itemData":{"id":485,"type":"article-journal","container-title":"Terrorism and Political Violence","DOI":"10.1080/09546553.2011.613307","ISSN":"0954-6553, 1556-1836","issue":"5","language":"en","page":"780-803","source":"Crossref","title":"Exit from terrorism: A qualitative empirical study on disengagement and deradicalization among members of ETA","title-short":"Exit From Terrorism","volume":"23","author":[{"family":"Reinares","given":"Fernando"}],"issued":{"date-parts":[["2011"]]}}}],"schema":"https://github.com/citation-style-language/schema/raw/master/csl-citation.json"} </w:instrText>
      </w:r>
      <w:r>
        <w:fldChar w:fldCharType="separate"/>
      </w:r>
      <w:r w:rsidR="00964796" w:rsidRPr="00380347">
        <w:rPr>
          <w:lang w:val="en-GB"/>
        </w:rPr>
        <w:t xml:space="preserve">Fernando Reinares, “Exit from Terrorism: A Qualitative Empirical Study on Disengagement and Deradicalization among Members of ETA,” </w:t>
      </w:r>
      <w:r w:rsidR="00964796" w:rsidRPr="00380347">
        <w:rPr>
          <w:i/>
          <w:iCs/>
          <w:lang w:val="en-GB"/>
        </w:rPr>
        <w:t>Terrorism and Political Violence</w:t>
      </w:r>
      <w:r w:rsidR="00964796" w:rsidRPr="00380347">
        <w:rPr>
          <w:lang w:val="en-GB"/>
        </w:rPr>
        <w:t xml:space="preserve"> 23, no. 5 (2011): 780–803, https://doi.org/10.1080/09546553.2011.613307.</w:t>
      </w:r>
      <w:r>
        <w:fldChar w:fldCharType="end"/>
      </w:r>
    </w:p>
  </w:endnote>
  <w:endnote w:id="152">
    <w:p w14:paraId="519B389B" w14:textId="3816CCA1"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{"citationID":"a33f7hj2k0","properties":{"formattedCitation":"Pete Simi et al., \\uc0\\u8220{}Anger from within: The Role of Emotions in Disengagement from Violence Extremism,\\uc0\\u8221{} {\\i{}Journal of Qualitative Criminal Justice &amp; Criminology} 7, no. 2 (2019); Arie W. Kruglanski, David Webber, and Daniel Koehler, {\\i{}The Radical\\uc0\\u8217{}s Journey: How German Neo-Nazis Voyaged to the Edge and Back}, 1st ed. (Oxford University Press, 2019), https://doi.org/10.1093/oso/9780190851095.001.0001.","plainCitation":"Pete Simi et al., “Anger from within: The Role of Emotions in Disengagement from Violence Extremism,” Journal of Qualitative Criminal Justice &amp; Criminology 7, no. 2 (2019); Arie W. Kruglanski, David Webber, and Daniel Koehler, The Radical’s Journey: How German Neo-Nazis Voyaged to the Edge and Back, 1st ed. (Oxford University Press, 2019), https://doi.org/10.1093/oso/9780190851095.001.0001.","noteIndex":153},"citationItems":[{"id":68,"uris":["http://zotero.org/users/6037036/items/VWHDX4PT"],"uri":["http://zotero.org/users/6037036/items/VWHDX4PT"],"itemData":{"id":68,"type":"article-journal","container-title":"Journal of Qualitative Criminal Justice &amp; Criminology","issue":"2","title":"Anger from within: The role of emotions in disengagement from violence extremism","volume":"7","author":[{"family":"Simi","given":"Pete"},{"family":"Windisch","given":"S."},{"family":"Harris","given":"D."},{"family":"Ligon","given":"G."}],"issued":{"date-parts":[["2019"]]}}},{"id":1055,"uris":["http://zotero.org/users/6037036/items/NLH937BW"],"uri":["http://zotero.org/users/6037036/items/NLH937BW"],"itemData":{"id":1055,"type":"book","edition":"1","ISBN":"978-0-19-085109-5","language":"en","note":"DOI: 10.1093/oso/9780190851095.001.0001","publisher":"Oxford University Press","source":"Crossref","title":"The Radical's Journey: How German Neo-Nazis Voyaged to the Edge and Back","title-short":"The Radical's Journey","URL":"http://www.oxfordscholarship.com/view/10.1093/oso/9780190851095.001.0001/oso-9780190851095","author":[{"family":"Kruglanski","given":"Arie W."},{"family":"Webber","given":"David"},{"family":"Koehler","given":"Daniel"}],"accessed":{"date-parts":[["2020",1,7]]},"issued":{"date-parts":[["2019",12,1]]}}}],"schema":"https://github.com/citation-style-language/schema/raw/master/csl-citation.json"} </w:instrText>
      </w:r>
      <w:r>
        <w:fldChar w:fldCharType="separate"/>
      </w:r>
      <w:r w:rsidR="008220E3" w:rsidRPr="008220E3">
        <w:rPr>
          <w:lang w:val="en-GB"/>
        </w:rPr>
        <w:t xml:space="preserve">Pete Simi et al., “Anger from within: The Role of Emotions in Disengagement from Violence Extremism,” </w:t>
      </w:r>
      <w:r w:rsidR="008220E3" w:rsidRPr="008220E3">
        <w:rPr>
          <w:i/>
          <w:iCs/>
          <w:lang w:val="en-GB"/>
        </w:rPr>
        <w:t>Journal of Qualitative Criminal Justice &amp; Criminology</w:t>
      </w:r>
      <w:r w:rsidR="008220E3" w:rsidRPr="008220E3">
        <w:rPr>
          <w:lang w:val="en-GB"/>
        </w:rPr>
        <w:t xml:space="preserve"> 7, no. 2 (2019); Arie W. Kruglanski, David Webber, and Daniel Koehler, </w:t>
      </w:r>
      <w:r w:rsidR="008220E3" w:rsidRPr="008220E3">
        <w:rPr>
          <w:i/>
          <w:iCs/>
          <w:lang w:val="en-GB"/>
        </w:rPr>
        <w:t>The Radical’s Journey: How German Neo-Nazis Voyaged to the Edge and Back</w:t>
      </w:r>
      <w:r w:rsidR="008220E3" w:rsidRPr="008220E3">
        <w:rPr>
          <w:lang w:val="en-GB"/>
        </w:rPr>
        <w:t>, 1st ed. (Oxford University Press, 2019), https://doi.org/10.1093/oso/9780190851095.001.0001.</w:t>
      </w:r>
      <w:r>
        <w:fldChar w:fldCharType="end"/>
      </w:r>
    </w:p>
  </w:endnote>
  <w:endnote w:id="153">
    <w:p w14:paraId="771445AE" w14:textId="30365B79"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{"citationID":"bfW80kQq","properties":{"formattedCitation":"Tine Molendijk, Eric-Hans Kramer, and D\\uc0\\u233{}sir\\uc0\\u233{}e Verweij, \\uc0\\u8220{}Conflicting Notions on Violence and PTSD in the Military: Institutional and Personal Narratives of Combat-Related Illness,\\uc0\\u8221{} {\\i{}Culture, Medicine, and Psychiatry} 40, no. 3 (September 2016): 338\\uc0\\u8211{}60, https://doi.org/10.1007/s11013-015-9469-0.","plainCitation":"Tine Molendijk, Eric-Hans Kramer, and Désirée Verweij, “Conflicting Notions on Violence and PTSD in the Military: Institutional and Personal Narratives of Combat-Related Illness,” Culture, Medicine, and Psychiatry 40, no. 3 (September 2016): 338–60, https://doi.org/10.1007/s11013-015-9469-0.","noteIndex":154},"citationItems":[{"id":771,"uris":["http://zotero.org/users/6037036/items/YG9RSV3K"],"uri":["http://zotero.org/users/6037036/items/YG9RSV3K"],"itemData":{"id":771,"type":"article-journal","container-title":"Culture, Medicine, and Psychiatry","DOI":"10.1007/s11013-015-9469-0","ISSN":"0165-005X, 1573-076X","issue":"3","language":"en","page":"338-360","source":"Crossref","title":"Conflicting notions on violence and PTSD in the military: Institutional and personal narratives of combat-related illness","title-short":"Conflicting Notions on Violence and PTSD in the Military","volume":"40","author":[{"family":"Molendijk","given":"Tine"},{"family":"Kramer","given":"Eric-Hans"},{"family":"Verweij","given":"Désirée"}],"issued":{"date-parts":[["2016",9]]}}}],"schema":"https://github.com/citation-style-language/schema/raw/master/csl-citation.json"} </w:instrText>
      </w:r>
      <w:r>
        <w:fldChar w:fldCharType="separate"/>
      </w:r>
      <w:r w:rsidR="00F25E30" w:rsidRPr="00F25E30">
        <w:t xml:space="preserve">Tine Molendijk, Eric-Hans Kramer, and Désirée Verweij, “Conflicting Notions on Violence and PTSD in the Military: Institutional and Personal Narratives of Combat-Related Illness,” </w:t>
      </w:r>
      <w:r w:rsidR="00F25E30" w:rsidRPr="00F25E30">
        <w:rPr>
          <w:i/>
          <w:iCs/>
        </w:rPr>
        <w:t>Culture, Medicine, and Psychiatry</w:t>
      </w:r>
      <w:r w:rsidR="00F25E30" w:rsidRPr="00F25E30">
        <w:t xml:space="preserve"> 40, no. 3 (September 2016): 338–60, https://doi.org/10.1007/s11013-015-9469-0.</w:t>
      </w:r>
      <w:r>
        <w:fldChar w:fldCharType="end"/>
      </w:r>
    </w:p>
  </w:endnote>
  <w:endnote w:id="154">
    <w:p w14:paraId="38C7E23D" w14:textId="7F4BC276" w:rsidR="006C6890" w:rsidRPr="006C6890" w:rsidRDefault="006C6890">
      <w:pPr>
        <w:pStyle w:val="EndnoteText"/>
        <w:rPr>
          <w:lang w:val="en-GB"/>
        </w:rPr>
      </w:pPr>
      <w:r>
        <w:rPr>
          <w:rStyle w:val="EndnoteReference"/>
        </w:rPr>
        <w:endnoteRef/>
      </w:r>
      <w:r>
        <w:t xml:space="preserve"> </w:t>
      </w:r>
      <w:r>
        <w:fldChar w:fldCharType="begin"/>
      </w:r>
      <w:r w:rsidR="009D2B40">
        <w:instrText xml:space="preserve"> ADDIN ZOTERO_ITEM CSL_CITATION {"citationID":"bqiqondm","properties":{"formattedCitation":"R. W. White, \\uc0\\u8220{}Structural Identity Theory and the Post-Recruitment Activism of Irish Republicans: Persistence, Disengagement, Splits, and Dissidents in Social Movement Organizations,\\uc0\\u8221{} {\\i{}Social Problems} 57, no. 3 (2010): 341\\uc0\\u8211{}70.","plainCitation":"R. W. White, “Structural Identity Theory and the Post-Recruitment Activism of Irish Republicans: Persistence, Disengagement, Splits, and Dissidents in Social Movement Organizations,” Social Problems 57, no. 3 (2010): 341–70.","noteIndex":155},"citationItems":[{"id":849,"uris":["http://zotero.org/users/6037036/items/AGABEVJ2"],"uri":["http://zotero.org/users/6037036/items/AGABEVJ2"],"itemData":{"id":849,"type":"article-journal","container-title":"Social Problems","issue":"3","page":"341-70","title":"Structural identity theory and the post-recruitment activism of Irish Republicans: Persistence, disengagement, splits, and dissidents in social movement organizations","volume":"57","author":[{"family":"White","given":"R. W."}],"issued":{"date-parts":[["2010"]]}}}],"schema":"https://github.com/citation-style-language/schema/raw/master/csl-citation.json"} </w:instrText>
      </w:r>
      <w:r>
        <w:fldChar w:fldCharType="separate"/>
      </w:r>
      <w:r w:rsidRPr="006C6890">
        <w:t xml:space="preserve">R. W. White, “Structural Identity Theory and the Post-Recruitment Activism of Irish Republicans: Persistence, Disengagement, Splits, and Dissidents in Social Movement Organizations,” </w:t>
      </w:r>
      <w:r w:rsidRPr="006C6890">
        <w:rPr>
          <w:i/>
          <w:iCs/>
        </w:rPr>
        <w:t>Social Problems</w:t>
      </w:r>
      <w:r w:rsidRPr="006C6890">
        <w:t xml:space="preserve"> 57, no. 3 (2010): 341–70.</w:t>
      </w:r>
      <w:r>
        <w:fldChar w:fldCharType="end"/>
      </w:r>
    </w:p>
  </w:endnote>
  <w:endnote w:id="155">
    <w:p w14:paraId="3CDD9280" w14:textId="13C4A51A" w:rsidR="003322A5" w:rsidRPr="003322A5" w:rsidRDefault="003322A5">
      <w:pPr>
        <w:pStyle w:val="EndnoteText"/>
      </w:pPr>
      <w:r>
        <w:rPr>
          <w:rStyle w:val="EndnoteReference"/>
        </w:rPr>
        <w:endnoteRef/>
      </w:r>
      <w:r>
        <w:t xml:space="preserve"> </w:t>
      </w:r>
      <w:r>
        <w:fldChar w:fldCharType="begin"/>
      </w:r>
      <w:r w:rsidR="009D2B40">
        <w:instrText xml:space="preserve"> ADDIN ZOTERO_ITEM CSL_CITATION {"citationID":"jTTzbbD4","properties":{"formattedCitation":"Bandura, \\uc0\\u8220{}Mechanisms of Moral Disengagement in Terrorism\\uc0\\u8221{}; Horgan, {\\i{}The Psychology of Terrorism}.","plainCitation":"Bandura, “Mechanisms of Moral Disengagement in Terrorism”; Horgan, The Psychology of Terrorism.","noteIndex":156},"citationItems":[{"id":48,"uris":["http://zotero.org/users/6037036/items/IH8GYBJL"],"uri":["http://zotero.org/users/6037036/items/IH8GYBJL"],"itemData":{"id":48,"type":"chapter","container-title":"Origins of terrorism: Psychologies, ideologies, theologies, states of mind","event-place":"Cambridge","publisher":"Cambridge University Press","publisher-place":"Cambridge","title":"Mechanisms of moral disengagement in terrorism","author":[{"family":"Bandura","given":"Albert"}],"issued":{"date-parts":[["1990"]]}}},{"id":424,"uris":["http://zotero.org/users/6037036/items/XWUKKGMU"],"uri":["http://zotero.org/users/6037036/items/XWUKKGMU"],"itemData":{"id":424,"type":"book","call-number":"HV6431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004337F2" w:rsidRPr="004337F2">
        <w:t xml:space="preserve">Bandura, “Mechanisms of Moral Disengagement in Terrorism”; Horgan, </w:t>
      </w:r>
      <w:r w:rsidR="004337F2" w:rsidRPr="004337F2">
        <w:rPr>
          <w:i/>
          <w:iCs/>
        </w:rPr>
        <w:t>The Psychology of Terrorism</w:t>
      </w:r>
      <w:r w:rsidR="004337F2" w:rsidRPr="004337F2">
        <w:t>.</w:t>
      </w:r>
      <w:r>
        <w:fldChar w:fldCharType="end"/>
      </w:r>
    </w:p>
  </w:endnote>
  <w:endnote w:id="156">
    <w:p w14:paraId="2FBE8069" w14:textId="5D7D947A" w:rsidR="003D785F" w:rsidRPr="00C451BE" w:rsidRDefault="003D785F">
      <w:pPr>
        <w:pStyle w:val="EndnoteText"/>
      </w:pPr>
      <w:r>
        <w:rPr>
          <w:rStyle w:val="EndnoteReference"/>
        </w:rPr>
        <w:endnoteRef/>
      </w:r>
      <w:r w:rsidRPr="00C451BE">
        <w:t xml:space="preserve"> \</w:t>
      </w:r>
      <w:r>
        <w:fldChar w:fldCharType="begin"/>
      </w:r>
      <w:r w:rsidR="009D2B40">
        <w:instrText xml:space="preserve"> ADDIN ZOTERO_ITEM CSL_CITATION {"citationID":"2VrsWUJE","properties":{"formattedCitation":"John Horgan, {\\i{}Walking Away From Terrorism: Accounts of Disengagement From Radical and Extremist Movements} (Milton Park, Abingdon, Oxon\\uc0\\u8239{}; New York, NY: Routledge, 2009); Horgan, {\\i{}The Psychology of Terrorism}.","plainCitation":"John Horgan, Walking Away From Terrorism: Accounts of Disengagement From Radical and Extremist Movements (Milton Park, Abingdon, Oxon ; New York, NY: Routledge, 2009); Horgan, The Psychology of Terrorism.","dontUpdate":true,"noteIndex":157},"citationItems":[{"id":428,"uris":["http://zotero.org/users/6037036/items/D627L4KT"],"uri":["http://zotero.org/users/6037036/items/D627L4KT"],"itemData":{"id":428,"type":"book","call-number":"HV6431 .H668 2009","event-place":"Milton Park, Abingdon, Oxon ; New York, NY","ISBN":"978-0-415-43943-5","note":"OCLC: ocn299280732","number-of-pages":"186","publisher":"Routledge","publisher-place":"Milton Park, Abingdon, Oxon ; New York, NY","source":"Library of Congress ISBN","title":"Walking Away From Terrorism: Accounts of Disengagement From Radical and Extremist Movements","title-short":"Walking away from terrorism","author":[{"family":"Horgan","given":"John"}],"issued":{"date-parts":[["2009"]]}}},{"id":424,"uris":["http://zotero.org/users/6037036/items/XWUKKGMU"],"uri":["http://zotero.org/users/6037036/items/XWUKKGMU"],"itemData":{"id":424,"type":"book","call-number":"HV6431 .H667 2014","collection-title":"Political violence","edition":"Revised and updated second edition","event-place":"Abingdon, Oxon","ISBN":"978-0-415-69800-9","number-of-pages":"184","publisher":"Routledge, Taylor &amp; Francis Group","publisher-place":"Abingdon, Oxon","source":"Library of Congress ISBN","title":"The Psychology of Terrorism","author":[{"family":"Horgan","given":"John"}],"issued":{"date-parts":[["2014"]]}}}],"schema":"https://github.com/citation-style-language/schema/raw/master/csl-citation.json"} </w:instrText>
      </w:r>
      <w:r>
        <w:fldChar w:fldCharType="separate"/>
      </w:r>
      <w:r w:rsidR="00C451BE" w:rsidRPr="00C451BE">
        <w:rPr>
          <w:lang w:val="en-GB"/>
        </w:rPr>
        <w:t xml:space="preserve">John Horgan, </w:t>
      </w:r>
      <w:r w:rsidR="00C451BE" w:rsidRPr="03D09653">
        <w:rPr>
          <w:i/>
          <w:iCs/>
          <w:lang w:val="en-GB"/>
        </w:rPr>
        <w:t>Walking Away From Terrorism: Accounts of Disengagement From Radical and Extremist Movements</w:t>
      </w:r>
      <w:r w:rsidR="00C451BE" w:rsidRPr="00C451BE">
        <w:rPr>
          <w:lang w:val="en-GB"/>
        </w:rPr>
        <w:t xml:space="preserve"> (Milton Park, Abingdon, Oxon ; New York, NY: Routledge, 2009); Horgan, </w:t>
      </w:r>
      <w:r w:rsidR="00C451BE" w:rsidRPr="03D09653">
        <w:rPr>
          <w:i/>
          <w:iCs/>
          <w:lang w:val="en-GB"/>
        </w:rPr>
        <w:t>The Psychology of Terrorism</w:t>
      </w:r>
      <w:r w:rsidR="00C451BE" w:rsidRPr="00C451BE">
        <w:rPr>
          <w:lang w:val="en-GB"/>
        </w:rPr>
        <w:t>.</w:t>
      </w:r>
      <w:r>
        <w:fldChar w:fldCharType="end"/>
      </w:r>
    </w:p>
  </w:endnote>
  <w:endnote w:id="157">
    <w:p w14:paraId="6B1D24F4" w14:textId="5D0EBF03" w:rsidR="00EC10DD" w:rsidRPr="00EC10DD" w:rsidRDefault="00EC10DD">
      <w:pPr>
        <w:pStyle w:val="EndnoteText"/>
        <w:rPr>
          <w:lang w:val="en-GB"/>
        </w:rPr>
      </w:pPr>
      <w:r>
        <w:rPr>
          <w:rStyle w:val="EndnoteReference"/>
        </w:rPr>
        <w:endnoteRef/>
      </w:r>
      <w:r>
        <w:t xml:space="preserve"> </w:t>
      </w:r>
      <w:r>
        <w:fldChar w:fldCharType="begin"/>
      </w:r>
      <w:r w:rsidR="009D2B40">
        <w:instrText xml:space="preserve"> ADDIN ZOTERO_ITEM CSL_CITATION {"citationID":"Yg5iQOgP","properties":{"formattedCitation":"Anderson, {\\i{}Joe Cahill}.","plainCitation":"Anderson, Joe Cahill.","noteIndex":158},"citationItems":[{"id":848,"uris":["http://zotero.org/users/6037036/items/SLJGJ76V"],"uri":["http://zotero.org/users/6037036/items/SLJGJ76V"],"itemData":{"id":848,"type":"book","event-place":"Dublin","ISBN":"978-0-86278-836-0","language":"English","note":"OCLC: 54084577","publisher":"O'Brien Press Ltd","publisher-place":"Dublin","source":"Open WorldCat","title":"Joe Cahill: A Life in the IRA","title-short":"Joe Cahill","author":[{"family":"Anderson","given":"Brendan"}],"issued":{"date-parts":[["2004"]]}}}],"schema":"https://github.com/citation-style-language/schema/raw/master/csl-citation.json"} </w:instrText>
      </w:r>
      <w:r>
        <w:fldChar w:fldCharType="separate"/>
      </w:r>
      <w:r w:rsidR="007358B6" w:rsidRPr="007358B6">
        <w:t xml:space="preserve">Anderson, </w:t>
      </w:r>
      <w:r w:rsidR="007358B6" w:rsidRPr="007358B6">
        <w:rPr>
          <w:i/>
          <w:iCs/>
        </w:rPr>
        <w:t>Joe Cahill</w:t>
      </w:r>
      <w:r w:rsidR="007358B6" w:rsidRPr="007358B6">
        <w:t>.</w:t>
      </w:r>
      <w:r>
        <w:fldChar w:fldCharType="end"/>
      </w:r>
    </w:p>
  </w:endnote>
  <w:endnote w:id="158">
    <w:p w14:paraId="6DBDEEDC" w14:textId="17897288" w:rsidR="003D785F" w:rsidRPr="006A4A2E" w:rsidRDefault="003D785F">
      <w:pPr>
        <w:pStyle w:val="EndnoteText"/>
      </w:pPr>
      <w:r>
        <w:rPr>
          <w:rStyle w:val="EndnoteReference"/>
        </w:rPr>
        <w:endnoteRef/>
      </w:r>
      <w:r>
        <w:t xml:space="preserve"> </w:t>
      </w:r>
      <w:r>
        <w:fldChar w:fldCharType="begin"/>
      </w:r>
      <w:r w:rsidR="009D2B40">
        <w:instrText xml:space="preserve"> ADDIN ZOTERO_ITEM CSL_CITATION {"citationID":"99kqaDPB","properties":{"formattedCitation":"Deery, JDConsultancy, and Barnes, \\uc0\\u8220{}40 Years of Criminalisation: A Needs Analysis &amp; Survey of Issues Affecting Republican Ex-Prisoners\\uc0\\u8221{}; Hamber, \\uc0\\u8220{}Blocks to the Future: An Independent Report into the Psychological Impact of the \"No Wash/Blanket\\uc0\\u8223{} Prison Protest\\uc0\\u8221{}; Jamieson, Shirlow, and Grounds, \\uc0\\u8220{}Ageing and Social Exclusion among Former Politically Motivated Prisoners in Northern Ireland and the Border Region of Ireland\\uc0\\u8221{}; Jamieson and Grounds, \\uc0\\u8220{}No Sense of an Ending: The Effects of Imprisonment amongst Republican Ex-Prisoners and Their Families\\uc0\\u8221{}; McEvoy, Shirlow, and McElrath, \\uc0\\u8220{}Resistance, Transition and Exclusion: Politically Motivated Ex-Prisoners and Conflict Transformation in Northern Ireland\\uc0\\u8221{}; Shirlow, \\uc0\\u8220{}The State They Are Still In. Republican Ex-Prisoners and Their Families:An Independent Evaluation\\uc0\\u8221{}; Shirlow and Hughes, \\uc0\\u8220{}Political Ex-Prisoners - an Unaddressed Legacy: Tar Isteach: A Survey of Conflict-Related Prisoners\\uc0\\u8217{} Experiences.\\uc0\\u8221{}","plainCitation":"Deery, JDConsultancy, and Barnes, “40 Years of Criminalisation: A Needs Analysis &amp; Survey of Issues Affecting Republican Ex-Prisoners”; Hamber, “Blocks to the Future: An Independent Report into the Psychological Impact of the \"No Wash/Blanket‟ Prison Protest”; Jamieson, Shirlow, and Grounds, “Ageing and Social Exclusion among Former Politically Motivated Prisoners in Northern Ireland and the Border Region of Ireland”; Jamieson and Grounds, “No Sense of an Ending: The Effects of Imprisonment amongst Republican Ex-Prisoners and Their Families”; McEvoy, Shirlow, and McElrath, “Resistance, Transition and Exclusion: Politically Motivated Ex-Prisoners and Conflict Transformation in Northern Ireland”; Shirlow, “The State They Are Still In. Republican Ex-Prisoners and Their Families:An Independent Evaluation”; Shirlow and Hughes, “Political Ex-Prisoners - an Unaddressed Legacy: Tar Isteach: A Survey of Conflict-Related Prisoners’ Experiences.”","noteIndex":159},"citationItems":[{"id":80,"uris":["http://zotero.org/users/6037036/items/6A3VZL7E"],"uri":["http://zotero.org/users/6037036/items/6A3VZL7E"],"itemData":{"id":80,"type":"report","event-place":"Belfast","publisher":"Tar Isteach Republican Ex-Prisoners Project","publisher-place":"Belfast","title":"40 years of criminalisation: A needs analysis &amp; survey of issues affecting Republican ex-prisoners","author":[{"family":"Deery","given":"James"},{"family":"JDConsultancy","given":""},{"family":"Barnes","given":"Joseph"}],"issued":{"date-parts":[["2017"]]}}},{"id":79,"uris":["http://zotero.org/users/6037036/items/NV7WR7HT"],"uri":["http://zotero.org/users/6037036/items/NV7WR7HT"],"itemData":{"id":79,"type":"report","event-place":"Derry","publisher":"Cúnamh","publisher-place":"Derry","title":"Blocks to the future: An independent report into the psychological impact of the \"No Wash/Blanket‟ prison protest","URL":"http://www.brandonhamber.com/publications/Report%20Blocks%20to%20the%20Future.pdf","author":[{"family":"Hamber","given":"Brandon"}],"accessed":{"date-parts":[["2020",1,29]]},"issued":{"date-parts":[["2005"]]}}},{"id":81,"uris":["http://zotero.org/users/6037036/items/8K9VTLBJ"],"uri":["http://zotero.org/users/6037036/items/8K9VTLBJ"],"itemData":{"id":81,"type":"report","event-place":"Belfast","publisher":"Changing Age Partnership","publisher-place":"Belfast","title":"Ageing and Social Exclusion among Former Politically Motivated Prisoners in Northern Ireland and the Border Region of Ireland","author":[{"family":"Jamieson","given":"Ruth"},{"family":"Shirlow","given":"Peter"},{"family":"Grounds","given":"Adrian"}],"issued":{"date-parts":[["2010"]]}}},{"id":62,"uris":["http://zotero.org/users/6037036/items/KU346UYK"],"uri":["http://zotero.org/users/6037036/items/KU346UYK"],"itemData":{"id":62,"type":"report","event-place":"Monaghan Town, Republic of Ireland","publisher":"Monahan Seesyu Press","publisher-place":"Monaghan Town, Republic of Ireland","title":"No sense of an ending: The effects of imprisonment amongst Republican ex-prisoners and their families","author":[{"family":"Jamieson","given":"Ruth"},{"family":"Grounds","given":"Adrian"}],"issued":{"date-parts":[["2002"]]}}},{"id":67,"uris":["http://zotero.org/users/6037036/items/KK3RCLVB"],"uri":["http://zotero.org/users/6037036/items/KK3RCLVB"],"itemData":{"id":67,"type":"article-journal","container-title":"Terrorism and Political Violence","DOI":"10.1080/09546550490509991","ISSN":"0954-6553, 1556-1836","issue":"3","language":"en","page":"646-670","source":"Crossref","title":"Resistance, transition and exclusion: Politically motivated ex-prisoners and conflict transformation in Northern Ireland","volume":"16","author":[{"family":"McEvoy","given":"Kieran"},{"family":"Shirlow","given":"Peter"},{"family":"McElrath","given":"Karen"}],"issued":{"date-parts":[["2004",1]]}}},{"id":1017,"uris":["http://zotero.org/users/6037036/items/GFC64WEN"],"uri":["http://zotero.org/users/6037036/items/GFC64WEN"],"itemData":{"id":1017,"type":"report","event-place":"Coleraine","publisher":"University of Ulster Social Exclusion Research Unit.","publisher-place":"Coleraine","title":"The state they are still In. Republican ex-prisoners and their families:An Independent Evaluation","URL":"https://cain.ulster.ac.uk/issues/prison/shirlow01.htm","author":[{"family":"Shirlow","given":"Peter"}],"accessed":{"date-parts":[["2020",1,29]]},"issued":{"date-parts":[["2001"]]}}},{"id":78,"uris":["http://zotero.org/users/6037036/items/LNCV9EXL"],"uri":["http://zotero.org/users/6037036/items/LNCV9EXL"],"itemData":{"id":78,"type":"report","event-place":"Belfast","publisher":"Tar Isteach Republican Ex-Prisoners Project","publisher-place":"Belfast","title":"Political ex-prisoners - an unaddressed legacy: Tar Isteach: A survey of conflict-related prisoners’ experiences","author":[{"family":"Shirlow","given":"Peter"},{"family":"Hughes","given":"Ciaran"}],"issued":{"date-parts":[["2015"]]}}}],"schema":"https://github.com/citation-style-language/schema/raw/master/csl-citation.json"} </w:instrText>
      </w:r>
      <w:r>
        <w:fldChar w:fldCharType="separate"/>
      </w:r>
      <w:r w:rsidR="00326ED2" w:rsidRPr="00326ED2">
        <w:rPr>
          <w:lang w:val="en-GB"/>
        </w:rPr>
        <w:t>Deery, JDConsultancy, and Barnes, “40 Years of Criminalisation: A Needs Analysis &amp; Survey of Issues Affecting Republican Ex-Prisoners”; Hamber, “Blocks to the Future: An Independent Report into the Psychological Impact of the "No Wash/Blanket‟ Prison Protest”; Jamieson, Shirlow, and Grounds, “Ageing and Social Exclusion among Former Politically Motivated Prisoners in Northern Ireland and the Border Region of Ireland”; Jamieson and Grounds, “No Sense of an Ending: The Effects of Imprisonment amongst Republican Ex-Prisoners and Their Families”; McEvoy, Shirlow, and McElrath, “Resistance, Transition and Exclusion: Politically Motivated Ex-Prisoners and Conflict Transformation in Northern Ireland”; Shirlow, “The State They Are Still In. Republican Ex-Prisoners and Their Families:An Independent Evaluation”; Shirlow and Hughes, “Political Ex-Prisoners - an Unaddressed Legacy: Tar Isteach: A Survey of Conflict-Related Prisoners’ Experiences.”</w:t>
      </w:r>
      <w:r>
        <w:fldChar w:fldCharType="end"/>
      </w:r>
    </w:p>
  </w:endnote>
  <w:endnote w:id="159">
    <w:p w14:paraId="4B32EA3B" w14:textId="669BFEBC" w:rsidR="00F27F35" w:rsidRPr="00F27F35" w:rsidRDefault="00F27F35">
      <w:pPr>
        <w:pStyle w:val="EndnoteText"/>
      </w:pPr>
      <w:r>
        <w:rPr>
          <w:rStyle w:val="EndnoteReference"/>
        </w:rPr>
        <w:endnoteRef/>
      </w:r>
      <w:r>
        <w:t xml:space="preserve"> </w:t>
      </w:r>
      <w:r>
        <w:fldChar w:fldCharType="begin"/>
      </w:r>
      <w:r w:rsidR="009D2B40">
        <w:instrText xml:space="preserve"> ADDIN ZOTERO_ITEM CSL_CITATION {"citationID":"kn05Q0uu","properties":{"formattedCitation":"Altier et al., \\uc0\\u8220{}Why They Leave\\uc0\\u8221{}; John Horgan and Mary Beth Altier, \\uc0\\u8220{}The Future of Terrorist De-Radicalization Programs,\\uc0\\u8221{} {\\i{}Georgetown Journal of International Affairs}, 2012, 83\\uc0\\u8211{}90.","plainCitation":"Altier et al., “Why They Leave”; John Horgan and Mary Beth Altier, “The Future of Terrorist De-Radicalization Programs,” Georgetown Journal of International Affairs, 2012, 83–90.","noteIndex":160},"citationItems":[{"id":88,"uris":["http://zotero.org/users/6037036/items/XRYN4SIM"],"uri":["http://zotero.org/users/6037036/items/XRYN4SIM"],"itemData":{"id":88,"type":"article-journal","container-title":"Security Studies","DOI":"10.1080/09636412.2017.1280307","ISSN":"0963-6412, 1556-1852","issue":"2","language":"en","page":"305-332","source":"Crossref","title":"Why They Leave: An Analysis of Terrorist Disengagement Events from Eighty-seven Autobiographical Accounts","title-short":"Why They Leave","volume":"26","author":[{"family":"Altier","given":"Mary Beth"},{"family":"Leonard Boyle","given":"Emma"},{"family":"Shortland","given":"Neil D."},{"family":"Horgan","given":"John"}],"issued":{"date-parts":[["2017",4,3]]}}},{"id":562,"uris":["http://zotero.org/users/6037036/items/7GK3MU8P"],"uri":["http://zotero.org/users/6037036/items/7GK3MU8P"],"itemData":{"id":562,"type":"article-journal","container-title":"Georgetown Journal of International Affairs","page":"83 - 90","title":"The future of terrorist de-radicalization programs","author":[{"family":"Horgan","given":"John"},{"family":"Altier","given":"Mary Beth"}],"issued":{"date-parts":[["2012"]]}}}],"schema":"https://github.com/citation-style-language/schema/raw/master/csl-citation.json"} </w:instrText>
      </w:r>
      <w:r>
        <w:fldChar w:fldCharType="separate"/>
      </w:r>
      <w:r w:rsidR="00176D3E" w:rsidRPr="00176D3E">
        <w:rPr>
          <w:lang w:val="en-GB"/>
        </w:rPr>
        <w:t xml:space="preserve">Altier et al., “Why They Leave”; John Horgan and Mary Beth Altier, “The Future of Terrorist De-Radicalization Programs,” </w:t>
      </w:r>
      <w:r w:rsidR="00176D3E" w:rsidRPr="00176D3E">
        <w:rPr>
          <w:i/>
          <w:iCs/>
          <w:lang w:val="en-GB"/>
        </w:rPr>
        <w:t>Georgetown Journal of International Affairs</w:t>
      </w:r>
      <w:r w:rsidR="00176D3E" w:rsidRPr="00176D3E">
        <w:rPr>
          <w:lang w:val="en-GB"/>
        </w:rPr>
        <w:t>, 2012, 83–90.</w:t>
      </w:r>
      <w:r>
        <w:fldChar w:fldCharType="end"/>
      </w:r>
    </w:p>
  </w:endnote>
  <w:endnote w:id="160">
    <w:p w14:paraId="00DCDCE4" w14:textId="4CF901D1" w:rsidR="00F36CB8" w:rsidRPr="00F36CB8" w:rsidRDefault="00F36CB8">
      <w:pPr>
        <w:pStyle w:val="EndnoteText"/>
        <w:rPr>
          <w:lang w:val="en-GB"/>
        </w:rPr>
      </w:pPr>
      <w:r>
        <w:rPr>
          <w:rStyle w:val="EndnoteReference"/>
        </w:rPr>
        <w:endnoteRef/>
      </w:r>
      <w:r>
        <w:t xml:space="preserve"> </w:t>
      </w:r>
      <w:r>
        <w:fldChar w:fldCharType="begin"/>
      </w:r>
      <w:r w:rsidR="009D2B40">
        <w:instrText xml:space="preserve"> ADDIN ZOTERO_ITEM CSL_CITATION {"citationID":"Tea39RHL","properties":{"formattedCitation":"John McGuffin, {\\i{}The Guineapigs}, A Penguin Special 310 (Harmondsworth: Penguin Books, 1974).","plainCitation":"John McGuffin, The Guineapigs, A Penguin Special 310 (Harmondsworth: Penguin Books, 1974).","noteIndex":161},"citationItems":[{"id":629,"uris":["http://zotero.org/users/6037036/items/4LXLXMU8"],"uri":["http://zotero.org/users/6037036/items/4LXLXMU8"],"itemData":{"id":629,"type":"book","collection-number":"310","collection-title":"A Penguin special","event-place":"Harmondsworth","ISBN":"978-0-14-052310-2","language":"eng","note":"OCLC: 1427407","number-of-pages":"188","publisher":"Penguin Books","publisher-place":"Harmondsworth","source":"Gemeinsamer Bibliotheksverbund ISBN","title":"The Guineapigs","author":[{"family":"McGuffin","given":"John"}],"issued":{"date-parts":[["1974"]]}}}],"schema":"https://github.com/citation-style-language/schema/raw/master/csl-citation.json"} </w:instrText>
      </w:r>
      <w:r>
        <w:fldChar w:fldCharType="separate"/>
      </w:r>
      <w:r w:rsidR="00D71C29" w:rsidRPr="00D71C29">
        <w:t xml:space="preserve">John McGuffin, </w:t>
      </w:r>
      <w:r w:rsidR="00D71C29" w:rsidRPr="00D71C29">
        <w:rPr>
          <w:i/>
          <w:iCs/>
        </w:rPr>
        <w:t>The Guineapigs</w:t>
      </w:r>
      <w:r w:rsidR="00D71C29" w:rsidRPr="00D71C29">
        <w:t>, A Penguin Special 310 (Harmondsworth: Penguin Books, 1974).</w:t>
      </w:r>
      <w:r>
        <w:fldChar w:fldCharType="end"/>
      </w:r>
    </w:p>
  </w:endnote>
  <w:endnote w:id="161">
    <w:p w14:paraId="5608EC21" w14:textId="2945C52D" w:rsidR="00D71C29" w:rsidRPr="00D71C29" w:rsidRDefault="00D71C29">
      <w:pPr>
        <w:pStyle w:val="EndnoteText"/>
        <w:rPr>
          <w:lang w:val="en-GB"/>
        </w:rPr>
      </w:pPr>
      <w:r>
        <w:rPr>
          <w:rStyle w:val="EndnoteReference"/>
        </w:rPr>
        <w:endnoteRef/>
      </w:r>
      <w:r>
        <w:t xml:space="preserve"> </w:t>
      </w:r>
      <w:r>
        <w:fldChar w:fldCharType="begin"/>
      </w:r>
      <w:r w:rsidR="009D2B40">
        <w:instrText xml:space="preserve"> ADDIN ZOTERO_ITEM CSL_CITATION {"citationID":"q7OnYR4u","properties":{"formattedCitation":"Anne Cadwallader, {\\i{}Lethal Allies: British Collusion in Ireland} (Cork: Mercier Press, 2013).","plainCitation":"Anne Cadwallader, Lethal Allies: British Collusion in Ireland (Cork: Mercier Press, 2013).","noteIndex":162},"citationItems":[{"id":1765,"uris":["http://zotero.org/users/6037036/items/UU9JT95A"],"uri":["http://zotero.org/users/6037036/items/UU9JT95A"],"itemData":{"id":1765,"type":"book","call-number":"DA990.U46 C23 2013","event-place":"Cork","ISBN":"978-1-78117-188-2","note":"OCLC: ocn861954947","number-of-pages":"416","publisher":"Mercier Press","publisher-place":"Cork","source":"Library of Congress ISBN","title":"Lethal Allies: British Collusion in Ireland","title-short":"Lethal allies","author":[{"family":"Cadwallader","given":"Anne"}],"issued":{"date-parts":[["2013"]]}}}],"schema":"https://github.com/citation-style-language/schema/raw/master/csl-citation.json"} </w:instrText>
      </w:r>
      <w:r>
        <w:fldChar w:fldCharType="separate"/>
      </w:r>
      <w:r w:rsidRPr="00D71C29">
        <w:t xml:space="preserve">Anne Cadwallader, </w:t>
      </w:r>
      <w:r w:rsidRPr="00D71C29">
        <w:rPr>
          <w:i/>
          <w:iCs/>
        </w:rPr>
        <w:t>Lethal Allies: British Collusion in Ireland</w:t>
      </w:r>
      <w:r w:rsidRPr="00D71C29">
        <w:t xml:space="preserve"> (Cork: Mercier Press, 2013).</w:t>
      </w:r>
      <w:r>
        <w:fldChar w:fldCharType="end"/>
      </w:r>
    </w:p>
  </w:endnote>
  <w:endnote w:id="162">
    <w:p w14:paraId="5260285F" w14:textId="70ACB035" w:rsidR="00D71C29" w:rsidRPr="00D71C29" w:rsidRDefault="00D71C29">
      <w:pPr>
        <w:pStyle w:val="EndnoteText"/>
        <w:rPr>
          <w:lang w:val="en-GB"/>
        </w:rPr>
      </w:pPr>
      <w:r>
        <w:rPr>
          <w:rStyle w:val="EndnoteReference"/>
        </w:rPr>
        <w:endnoteRef/>
      </w:r>
      <w:r>
        <w:t xml:space="preserve"> </w:t>
      </w:r>
      <w:r>
        <w:fldChar w:fldCharType="begin"/>
      </w:r>
      <w:r w:rsidR="009D2B40">
        <w:instrText xml:space="preserve"> ADDIN ZOTERO_ITEM CSL_CITATION {"citationID":"G2QmKEDj","properties":{"formattedCitation":"Theresa O\\uc0\\u8217{}Keefe, \\uc0\\u8220{}Policing Unruly Women: The State and Sexual Violence during the Northern Irish Troubles,\\uc0\\u8221{} {\\i{}Women\\uc0\\u8217{}s Studies International Forum} 62 (May 2017): 69\\uc0\\u8211{}77, https://doi.org/10.1016/j.wsif.2017.03.003; F.D. Ni Aolain, \\uc0\\u8220{}The Politics of Force: Conflict Management and State Violence in Northern Ireland\\uc0\\u8221{} (Blackstaff Press Belfast, 2000).","plainCitation":"Theresa O’Keefe, “Policing Unruly Women: The State and Sexual Violence during the Northern Irish Troubles,” Women’s Studies International Forum 62 (May 2017): 69–77, https://doi.org/10.1016/j.wsif.2017.03.003; F.D. Ni Aolain, “The Politics of Force: Conflict Management and State Violence in Northern Ireland” (Blackstaff Press Belfast, 2000).","noteIndex":163},"citationItems":[{"id":663,"uris":["http://zotero.org/users/6037036/items/RV74EEB6"],"uri":["http://zotero.org/users/6037036/items/RV74EEB6"],"itemData":{"id":663,"type":"article-journal","container-title":"Women's Studies International Forum","DOI":"10.1016/j.wsif.2017.03.003","ISSN":"02775395","language":"en","page":"69-77","source":"Crossref","title":"Policing unruly women: The state and sexual violence during the Northern Irish Troubles","title-short":"Policing unruly women","volume":"62","author":[{"family":"O'Keefe","given":"Theresa"}],"issued":{"date-parts":[["2017",5]]}}},{"id":1764,"uris":["http://zotero.org/users/6037036/items/F5SCPIUD"],"uri":["http://zotero.org/users/6037036/items/F5SCPIUD"],"itemData":{"id":1764,"type":"report","number":"12-05","publisher":"Blackstaff Press Belfast","title":"The politics of force: Conflict management and state violence in Northern Ireland","author":[{"family":"Ni Aolain","given":"F.D."}],"issued":{"date-parts":[["2000"]]}}}],"schema":"https://github.com/citation-style-language/schema/raw/master/csl-citation.json"} </w:instrText>
      </w:r>
      <w:r>
        <w:fldChar w:fldCharType="separate"/>
      </w:r>
      <w:r w:rsidR="00817B85" w:rsidRPr="00817B85">
        <w:t xml:space="preserve">Theresa O’Keefe, “Policing Unruly Women: The State and Sexual Violence during the Northern Irish Troubles,” </w:t>
      </w:r>
      <w:r w:rsidR="00817B85" w:rsidRPr="00817B85">
        <w:rPr>
          <w:i/>
          <w:iCs/>
        </w:rPr>
        <w:t>Women’s Studies International Forum</w:t>
      </w:r>
      <w:r w:rsidR="00817B85" w:rsidRPr="00817B85">
        <w:t xml:space="preserve"> 62 (May 2017): 69–77, https://doi.org/10.1016/j.wsif.2017.03.003; F.D. Ni Aolain, “The Politics of Force: Conflict Management and State Violence in Northern Ireland” (Blackstaff Press Belfast, 2000).</w:t>
      </w:r>
      <w:r>
        <w:fldChar w:fldCharType="end"/>
      </w:r>
    </w:p>
  </w:endnote>
  <w:endnote w:id="163">
    <w:p w14:paraId="1D13C719" w14:textId="1697BDAD" w:rsidR="00144916" w:rsidRPr="00144916" w:rsidRDefault="00144916">
      <w:pPr>
        <w:pStyle w:val="EndnoteText"/>
        <w:rPr>
          <w:lang w:val="en-GB"/>
        </w:rPr>
      </w:pPr>
      <w:r>
        <w:rPr>
          <w:rStyle w:val="EndnoteReference"/>
        </w:rPr>
        <w:endnoteRef/>
      </w:r>
      <w:r>
        <w:t xml:space="preserve"> </w:t>
      </w:r>
      <w:r>
        <w:fldChar w:fldCharType="begin"/>
      </w:r>
      <w:r w:rsidR="009D2B40">
        <w:instrText xml:space="preserve"> ADDIN ZOTERO_ITEM CSL_CITATION {"citationID":"l8OMiSha","properties":{"formattedCitation":"Horgan, {\\i{}Walking Away from Terrorism}, 2009; van der Heide and Huurman, \\uc0\\u8220{}Suburban Bliss or Disillusionment - Why Do Terrorists Quit?\\uc0\\u8221{}; Neumann, \\uc0\\u8220{}Victims, Perpetrators, Assets: The Narratives of Islamic State Defectors\\uc0\\u8221{}; Jacobson, \\uc0\\u8220{}Dropouts: Learning from Those Who Have Left\\uc0\\u8221{}; Kahil et al., \\uc0\\u8220{}Deradicalisation and Disengagement in Somalia: Evidence from a Rehabilitation Programme for Former Members of Al-Shabaab\\uc0\\u8221{}; Chernov Hwang, \\uc0\\u8220{}The Disengagement of Indonesian Jihadists\\uc0\\u8221{}; Reinares, \\uc0\\u8220{}Exit From Terrorism\\uc0\\u8221{}; Simi et al., \\uc0\\u8220{}Anger from within: The Role of Emotions in Disengagement from Violence Extremism.\\uc0\\u8221{}","plainCitation":"Horgan, Walking Away from Terrorism, 2009; van der Heide and Huurman, “Suburban Bliss or Disillusionment - Why Do Terrorists Quit?”; Neumann, “Victims, Perpetrators, Assets: The Narratives of Islamic State Defectors”; Jacobson, “Dropouts: Learning from Those Who Have Left”; Kahil et al., “Deradicalisation and Disengagement in Somalia: Evidence from a Rehabilitation Programme for Former Members of Al-Shabaab”; Chernov Hwang, “The Disengagement of Indonesian Jihadists”; Reinares, “Exit From Terrorism”; Simi et al., “Anger from within: The Role of Emotions in Disengagement from Violence Extremism.”","noteIndex":164},"citationItems":[{"id":428,"uris":["http://zotero.org/users/6037036/items/D627L4KT"],"uri":["http://zotero.org/users/6037036/items/D627L4KT"],"itemData":{"id":428,"type":"book","call-number":"HV6431 .H668 2009","event-place":"Milton Park, Abingdon, Oxon ; New York, NY","ISBN":"978-0-415-43943-5","note":"OCLC: ocn299280732","number-of-pages":"186","publisher":"Routledge","publisher-place":"Milton Park, Abingdon, Oxon ; New York, NY","source":"Library of Congress ISBN","title":"Walking Away From Terrorism: Accounts of Disengagement From Radical and Extremist Movements","title-short":"Walking away from terrorism","author":[{"family":"Horgan","given":"John"}],"issued":{"date-parts":[["2009"]]}}},{"id":73,"uris":["http://zotero.org/users/6037036/items/HSWWR3T8"],"uri":["http://zotero.org/users/6037036/items/HSWWR3T8"],"itemData":{"id":73,"type":"article-journal","container-title":"Journal for Deradicalization","ISSN":"2363-9849","issue":"8","title":"Suburban bliss or disillusionment - Why do terrorists quit?","author":[{"family":"Heide","given":"Liesbeth","non-dropping-particle":"van der"},{"family":"Huurman","given":"Robbert"}],"issued":{"date-parts":[["2016"]]}}},{"id":70,"uris":["http://zotero.org/users/6037036/items/6SKMBQX4"],"uri":["http://zotero.org/users/6037036/items/6SKMBQX4"],"itemData":{"id":70,"type":"report","event-place":"London, United Kingdom","publisher":"The International Centre for the Study of Radicalisation and Political Violence","publisher-place":"London, United Kingdom","title":"Victims, Perpetrators, Assets: The Narratives of Islamic State Defectors","author":[{"family":"Neumann","given":"Peter R."}],"issued":{"date-parts":[["2015"]]}}},{"id":72,"uris":["http://zotero.org/users/6037036/items/KWFSGR6N"],"uri":["http://zotero.org/users/6037036/items/KWFSGR6N"],"itemData":{"id":72,"type":"report","event-place":"Washington D.C.","publisher":"The Washington Institute for Near East Policy","publisher-place":"Washington D.C.","title":"Dropouts: Learning from those who have left","author":[{"family":"Jacobson","given":"Michael"}],"issued":{"date-parts":[["2010",1]]}}},{"id":71,"uris":["http://zotero.org/users/6037036/items/UUNXPWTU"],"uri":["http://zotero.org/users/6037036/items/UUNXPWTU"],"itemData":{"id":71,"type":"report","event-place":"London, UK","number":"Whitehall Report 4-18","publisher":"Royal United Services Institute for Defence and Security Studies","publisher-place":"London, UK","title":"Deradicalisation and disengagement in Somalia: Evidence from a rehabilitation programme for former members of Al-Shabaab","author":[{"family":"Kahil","given":"James"},{"family":"Brown","given":"R."},{"family":"Chant","given":"C."},{"family":"Olowo","given":"P."},{"family":"Wood","given":"N."}],"issued":{"date-parts":[["2019",1]]}}},{"id":857,"uris":["http://zotero.org/users/6037036/items/HCEJPZK2"],"uri":["http://zotero.org/users/6037036/items/HCEJPZK2"],"itemData":{"id":857,"type":"article-journal","container-title":"Terrorism and Political Violence","DOI":"10.1080/09546553.2015.1034855","ISSN":"0954-6553, 1556-1836","issue":"2","language":"en","page":"277-295","source":"Crossref","title":"The disengagement of Indonesian Jihadists: Understanding the pathways","title-short":"The Disengagement of Indonesian Jihadists","volume":"29","author":[{"family":"Chernov Hwang","given":"Julie"}],"issued":{"date-parts":[["2015"]]}}},{"id":485,"uris":["http://zotero.org/users/6037036/items/QY2WC5YT"],"uri":["http://zotero.org/users/6037036/items/QY2WC5YT"],"itemData":{"id":485,"type":"article-journal","container-title":"Terrorism and Political Violence","DOI":"10.1080/09546553.2011.613307","ISSN":"0954-6553, 1556-1836","issue":"5","language":"en","page":"780-803","source":"Crossref","title":"Exit from terrorism: A qualitative empirical study on disengagement and deradicalization among members of ETA","title-short":"Exit From Terrorism","volume":"23","author":[{"family":"Reinares","given":"Fernando"}],"issued":{"date-parts":[["2011"]]}}},{"id":68,"uris":["http://zotero.org/users/6037036/items/VWHDX4PT"],"uri":["http://zotero.org/users/6037036/items/VWHDX4PT"],"itemData":{"id":68,"type":"article-journal","container-title":"Journal of Qualitative Criminal Justice &amp; Criminology","issue":"2","title":"Anger from within: The role of emotions in disengagement from violence extremism","volume":"7","author":[{"family":"Simi","given":"Pete"},{"family":"Windisch","given":"S."},{"family":"Harris","given":"D."},{"family":"Ligon","given":"G."}],"issued":{"date-parts":[["2019"]]}}}],"schema":"https://github.com/citation-style-language/schema/raw/master/csl-citation.json"} </w:instrText>
      </w:r>
      <w:r>
        <w:fldChar w:fldCharType="separate"/>
      </w:r>
      <w:r w:rsidR="00890495" w:rsidRPr="00890495">
        <w:t xml:space="preserve">Horgan, </w:t>
      </w:r>
      <w:r w:rsidR="00890495" w:rsidRPr="00890495">
        <w:rPr>
          <w:i/>
          <w:iCs/>
        </w:rPr>
        <w:t>Walking Away from Terrorism</w:t>
      </w:r>
      <w:r w:rsidR="00890495" w:rsidRPr="00890495">
        <w:t>, 2009; van der Heide and Huurman, “Suburban Bliss or Disillusionment - Why Do Terrorists Quit?”; Neumann, “Victims, Perpetrators, Assets: The Narratives of Islamic State Defectors”; Jacobson, “Dropouts: Learning from Those Who Have Left”; Kahil et al., “Deradicalisation and Disengagement in Somalia: Evidence from a Rehabilitation Programme for Former Members of Al-Shabaab”; Chernov Hwang, “The Disengagement of Indonesian Jihadists”; Reinares, “Exit From Terrorism”; Simi et al., “Anger from within: The Role of Emotions in Disengagement from Violence Extremism.”</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135111"/>
      <w:docPartObj>
        <w:docPartGallery w:val="Page Numbers (Bottom of Page)"/>
        <w:docPartUnique/>
      </w:docPartObj>
    </w:sdtPr>
    <w:sdtEndPr>
      <w:rPr>
        <w:rStyle w:val="PageNumber"/>
      </w:rPr>
    </w:sdtEndPr>
    <w:sdtContent>
      <w:p w14:paraId="4BD19CF1" w14:textId="6B776EB2" w:rsidR="0010049D" w:rsidRDefault="0010049D" w:rsidP="0095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829A0" w14:textId="77777777" w:rsidR="0010049D" w:rsidRDefault="0010049D" w:rsidP="00100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9499658"/>
      <w:docPartObj>
        <w:docPartGallery w:val="Page Numbers (Bottom of Page)"/>
        <w:docPartUnique/>
      </w:docPartObj>
    </w:sdtPr>
    <w:sdtEndPr>
      <w:rPr>
        <w:rStyle w:val="PageNumber"/>
      </w:rPr>
    </w:sdtEndPr>
    <w:sdtContent>
      <w:p w14:paraId="32705193" w14:textId="5D9D49B7" w:rsidR="0010049D" w:rsidRDefault="0010049D" w:rsidP="0095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25E287" w14:textId="77777777" w:rsidR="0010049D" w:rsidRDefault="0010049D" w:rsidP="001004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9597" w14:textId="77777777" w:rsidR="00116904" w:rsidRDefault="00116904" w:rsidP="00AF2C92">
      <w:r>
        <w:separator/>
      </w:r>
    </w:p>
  </w:footnote>
  <w:footnote w:type="continuationSeparator" w:id="0">
    <w:p w14:paraId="12021E27" w14:textId="77777777" w:rsidR="00116904" w:rsidRDefault="0011690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43"/>
    <w:rsid w:val="000010E8"/>
    <w:rsid w:val="00001899"/>
    <w:rsid w:val="00001FEE"/>
    <w:rsid w:val="000026ED"/>
    <w:rsid w:val="000038AF"/>
    <w:rsid w:val="00003E31"/>
    <w:rsid w:val="0000413C"/>
    <w:rsid w:val="00004552"/>
    <w:rsid w:val="000049AD"/>
    <w:rsid w:val="00005F9E"/>
    <w:rsid w:val="0000681B"/>
    <w:rsid w:val="00006950"/>
    <w:rsid w:val="00007748"/>
    <w:rsid w:val="00010567"/>
    <w:rsid w:val="00010F82"/>
    <w:rsid w:val="00011448"/>
    <w:rsid w:val="000117DF"/>
    <w:rsid w:val="00011D95"/>
    <w:rsid w:val="00012724"/>
    <w:rsid w:val="00012776"/>
    <w:rsid w:val="000133C0"/>
    <w:rsid w:val="00013843"/>
    <w:rsid w:val="0001440E"/>
    <w:rsid w:val="00014484"/>
    <w:rsid w:val="00014C4E"/>
    <w:rsid w:val="00016007"/>
    <w:rsid w:val="00016BDF"/>
    <w:rsid w:val="00017060"/>
    <w:rsid w:val="00017107"/>
    <w:rsid w:val="000176F2"/>
    <w:rsid w:val="000202E2"/>
    <w:rsid w:val="00020DFF"/>
    <w:rsid w:val="000220CA"/>
    <w:rsid w:val="00022441"/>
    <w:rsid w:val="0002261E"/>
    <w:rsid w:val="00024839"/>
    <w:rsid w:val="00026871"/>
    <w:rsid w:val="00026BFF"/>
    <w:rsid w:val="000306F6"/>
    <w:rsid w:val="00030DCC"/>
    <w:rsid w:val="00035AB8"/>
    <w:rsid w:val="00036ADF"/>
    <w:rsid w:val="000377F8"/>
    <w:rsid w:val="00037A98"/>
    <w:rsid w:val="000420CC"/>
    <w:rsid w:val="000427FB"/>
    <w:rsid w:val="00043FE8"/>
    <w:rsid w:val="0004455E"/>
    <w:rsid w:val="00045B54"/>
    <w:rsid w:val="00047406"/>
    <w:rsid w:val="00047CB5"/>
    <w:rsid w:val="00050178"/>
    <w:rsid w:val="00051FAA"/>
    <w:rsid w:val="000534A5"/>
    <w:rsid w:val="000541B8"/>
    <w:rsid w:val="00056200"/>
    <w:rsid w:val="00056539"/>
    <w:rsid w:val="000572A9"/>
    <w:rsid w:val="00057DF0"/>
    <w:rsid w:val="00061114"/>
    <w:rsid w:val="00061325"/>
    <w:rsid w:val="0006225D"/>
    <w:rsid w:val="0006425B"/>
    <w:rsid w:val="00065E3D"/>
    <w:rsid w:val="000665E8"/>
    <w:rsid w:val="00066CA8"/>
    <w:rsid w:val="00070239"/>
    <w:rsid w:val="00072EF8"/>
    <w:rsid w:val="000733AC"/>
    <w:rsid w:val="00074B81"/>
    <w:rsid w:val="00074D22"/>
    <w:rsid w:val="00075081"/>
    <w:rsid w:val="0007528A"/>
    <w:rsid w:val="00076B7C"/>
    <w:rsid w:val="000802F0"/>
    <w:rsid w:val="0008056B"/>
    <w:rsid w:val="000811AB"/>
    <w:rsid w:val="000813F5"/>
    <w:rsid w:val="0008246F"/>
    <w:rsid w:val="00082A8B"/>
    <w:rsid w:val="00083449"/>
    <w:rsid w:val="0008347D"/>
    <w:rsid w:val="00083C5F"/>
    <w:rsid w:val="000845B9"/>
    <w:rsid w:val="000868FF"/>
    <w:rsid w:val="00087408"/>
    <w:rsid w:val="00090B4E"/>
    <w:rsid w:val="000911A5"/>
    <w:rsid w:val="0009172C"/>
    <w:rsid w:val="00092334"/>
    <w:rsid w:val="00092482"/>
    <w:rsid w:val="000930EC"/>
    <w:rsid w:val="0009317E"/>
    <w:rsid w:val="00095243"/>
    <w:rsid w:val="00095542"/>
    <w:rsid w:val="00095E61"/>
    <w:rsid w:val="000966C1"/>
    <w:rsid w:val="000970AC"/>
    <w:rsid w:val="000A0AE6"/>
    <w:rsid w:val="000A1167"/>
    <w:rsid w:val="000A1323"/>
    <w:rsid w:val="000A3751"/>
    <w:rsid w:val="000A4428"/>
    <w:rsid w:val="000A4BE8"/>
    <w:rsid w:val="000A5C7B"/>
    <w:rsid w:val="000A6136"/>
    <w:rsid w:val="000A6189"/>
    <w:rsid w:val="000A6D40"/>
    <w:rsid w:val="000A7965"/>
    <w:rsid w:val="000A7BC3"/>
    <w:rsid w:val="000B0000"/>
    <w:rsid w:val="000B1661"/>
    <w:rsid w:val="000B1F0B"/>
    <w:rsid w:val="000B26A4"/>
    <w:rsid w:val="000B2E88"/>
    <w:rsid w:val="000B4603"/>
    <w:rsid w:val="000B5901"/>
    <w:rsid w:val="000B5A70"/>
    <w:rsid w:val="000B7029"/>
    <w:rsid w:val="000B789E"/>
    <w:rsid w:val="000B7DD8"/>
    <w:rsid w:val="000C032D"/>
    <w:rsid w:val="000C09BE"/>
    <w:rsid w:val="000C1380"/>
    <w:rsid w:val="000C2462"/>
    <w:rsid w:val="000C3D8E"/>
    <w:rsid w:val="000C4C2F"/>
    <w:rsid w:val="000C554F"/>
    <w:rsid w:val="000C6010"/>
    <w:rsid w:val="000C67D6"/>
    <w:rsid w:val="000C71E5"/>
    <w:rsid w:val="000C72C5"/>
    <w:rsid w:val="000D0782"/>
    <w:rsid w:val="000D0DC5"/>
    <w:rsid w:val="000D15FF"/>
    <w:rsid w:val="000D28DF"/>
    <w:rsid w:val="000D2E17"/>
    <w:rsid w:val="000D3017"/>
    <w:rsid w:val="000D3115"/>
    <w:rsid w:val="000D3E96"/>
    <w:rsid w:val="000D3F06"/>
    <w:rsid w:val="000D478C"/>
    <w:rsid w:val="000D488B"/>
    <w:rsid w:val="000D4D9C"/>
    <w:rsid w:val="000D55BF"/>
    <w:rsid w:val="000D618F"/>
    <w:rsid w:val="000D68DF"/>
    <w:rsid w:val="000D68E4"/>
    <w:rsid w:val="000D6EA2"/>
    <w:rsid w:val="000D7D90"/>
    <w:rsid w:val="000E0ED7"/>
    <w:rsid w:val="000E138D"/>
    <w:rsid w:val="000E187A"/>
    <w:rsid w:val="000E2809"/>
    <w:rsid w:val="000E2D61"/>
    <w:rsid w:val="000E3904"/>
    <w:rsid w:val="000E44E8"/>
    <w:rsid w:val="000E450E"/>
    <w:rsid w:val="000E4CE8"/>
    <w:rsid w:val="000E6259"/>
    <w:rsid w:val="000E637B"/>
    <w:rsid w:val="000E69BF"/>
    <w:rsid w:val="000E7D17"/>
    <w:rsid w:val="000F0DB5"/>
    <w:rsid w:val="000F1598"/>
    <w:rsid w:val="000F3559"/>
    <w:rsid w:val="000F4102"/>
    <w:rsid w:val="000F439A"/>
    <w:rsid w:val="000F4677"/>
    <w:rsid w:val="000F5BE0"/>
    <w:rsid w:val="0010049D"/>
    <w:rsid w:val="00100587"/>
    <w:rsid w:val="00102784"/>
    <w:rsid w:val="0010284E"/>
    <w:rsid w:val="00102A42"/>
    <w:rsid w:val="00103122"/>
    <w:rsid w:val="0010336A"/>
    <w:rsid w:val="0010493E"/>
    <w:rsid w:val="001050F1"/>
    <w:rsid w:val="00105AEA"/>
    <w:rsid w:val="00106DAF"/>
    <w:rsid w:val="0011181A"/>
    <w:rsid w:val="00112118"/>
    <w:rsid w:val="00114978"/>
    <w:rsid w:val="001149D3"/>
    <w:rsid w:val="00114ABE"/>
    <w:rsid w:val="00116023"/>
    <w:rsid w:val="00116904"/>
    <w:rsid w:val="00120961"/>
    <w:rsid w:val="001214C4"/>
    <w:rsid w:val="001222F9"/>
    <w:rsid w:val="00123049"/>
    <w:rsid w:val="00123E2C"/>
    <w:rsid w:val="00124187"/>
    <w:rsid w:val="0012652F"/>
    <w:rsid w:val="001277BE"/>
    <w:rsid w:val="0013085F"/>
    <w:rsid w:val="00130EAB"/>
    <w:rsid w:val="00131DD1"/>
    <w:rsid w:val="0013225B"/>
    <w:rsid w:val="00133BE2"/>
    <w:rsid w:val="00134A51"/>
    <w:rsid w:val="001350D5"/>
    <w:rsid w:val="00136596"/>
    <w:rsid w:val="00136CB1"/>
    <w:rsid w:val="00140727"/>
    <w:rsid w:val="001441B0"/>
    <w:rsid w:val="00144818"/>
    <w:rsid w:val="00144916"/>
    <w:rsid w:val="00145359"/>
    <w:rsid w:val="001454A1"/>
    <w:rsid w:val="001459A0"/>
    <w:rsid w:val="00147A4F"/>
    <w:rsid w:val="00150C52"/>
    <w:rsid w:val="0015191C"/>
    <w:rsid w:val="00153F2F"/>
    <w:rsid w:val="001551D0"/>
    <w:rsid w:val="00155E35"/>
    <w:rsid w:val="00157CA5"/>
    <w:rsid w:val="00160173"/>
    <w:rsid w:val="001601B8"/>
    <w:rsid w:val="00160628"/>
    <w:rsid w:val="001607A3"/>
    <w:rsid w:val="00161344"/>
    <w:rsid w:val="00161547"/>
    <w:rsid w:val="00162195"/>
    <w:rsid w:val="0016322A"/>
    <w:rsid w:val="00164C81"/>
    <w:rsid w:val="00165A21"/>
    <w:rsid w:val="00165F83"/>
    <w:rsid w:val="00166D18"/>
    <w:rsid w:val="00166D79"/>
    <w:rsid w:val="00167291"/>
    <w:rsid w:val="00167E17"/>
    <w:rsid w:val="001705CE"/>
    <w:rsid w:val="001705F7"/>
    <w:rsid w:val="00170C03"/>
    <w:rsid w:val="00170D7D"/>
    <w:rsid w:val="00170F91"/>
    <w:rsid w:val="00172A13"/>
    <w:rsid w:val="00173E5A"/>
    <w:rsid w:val="00174122"/>
    <w:rsid w:val="001742CE"/>
    <w:rsid w:val="00174610"/>
    <w:rsid w:val="001769DB"/>
    <w:rsid w:val="00176D3E"/>
    <w:rsid w:val="0017714B"/>
    <w:rsid w:val="00177835"/>
    <w:rsid w:val="00180266"/>
    <w:rsid w:val="001804DF"/>
    <w:rsid w:val="00181BDC"/>
    <w:rsid w:val="00181DB0"/>
    <w:rsid w:val="00182320"/>
    <w:rsid w:val="001829E3"/>
    <w:rsid w:val="00182A70"/>
    <w:rsid w:val="001836A9"/>
    <w:rsid w:val="0018558D"/>
    <w:rsid w:val="00186E16"/>
    <w:rsid w:val="00186ED7"/>
    <w:rsid w:val="00190FCF"/>
    <w:rsid w:val="00190FD9"/>
    <w:rsid w:val="001911F7"/>
    <w:rsid w:val="00191232"/>
    <w:rsid w:val="00191965"/>
    <w:rsid w:val="00191C85"/>
    <w:rsid w:val="001924C0"/>
    <w:rsid w:val="00192ACA"/>
    <w:rsid w:val="001937C4"/>
    <w:rsid w:val="001938B3"/>
    <w:rsid w:val="00194574"/>
    <w:rsid w:val="00195357"/>
    <w:rsid w:val="001970B6"/>
    <w:rsid w:val="0019731E"/>
    <w:rsid w:val="001A0501"/>
    <w:rsid w:val="001A09FE"/>
    <w:rsid w:val="001A10E4"/>
    <w:rsid w:val="001A2D37"/>
    <w:rsid w:val="001A2D92"/>
    <w:rsid w:val="001A4CF9"/>
    <w:rsid w:val="001A5470"/>
    <w:rsid w:val="001A5499"/>
    <w:rsid w:val="001A65AA"/>
    <w:rsid w:val="001A67C9"/>
    <w:rsid w:val="001A69DE"/>
    <w:rsid w:val="001A713C"/>
    <w:rsid w:val="001B00C9"/>
    <w:rsid w:val="001B06DB"/>
    <w:rsid w:val="001B0BF8"/>
    <w:rsid w:val="001B1C7C"/>
    <w:rsid w:val="001B1D9D"/>
    <w:rsid w:val="001B2B19"/>
    <w:rsid w:val="001B32BF"/>
    <w:rsid w:val="001B398F"/>
    <w:rsid w:val="001B3DF3"/>
    <w:rsid w:val="001B44CF"/>
    <w:rsid w:val="001B46C6"/>
    <w:rsid w:val="001B4B48"/>
    <w:rsid w:val="001B4C77"/>
    <w:rsid w:val="001B4D1F"/>
    <w:rsid w:val="001B6BA9"/>
    <w:rsid w:val="001B717E"/>
    <w:rsid w:val="001B7660"/>
    <w:rsid w:val="001B7681"/>
    <w:rsid w:val="001B76BD"/>
    <w:rsid w:val="001B7CAE"/>
    <w:rsid w:val="001C02CE"/>
    <w:rsid w:val="001C0772"/>
    <w:rsid w:val="001C0D4F"/>
    <w:rsid w:val="001C1BA3"/>
    <w:rsid w:val="001C1DEC"/>
    <w:rsid w:val="001C4B6D"/>
    <w:rsid w:val="001C50AE"/>
    <w:rsid w:val="001C50FE"/>
    <w:rsid w:val="001C5583"/>
    <w:rsid w:val="001C5736"/>
    <w:rsid w:val="001C57B7"/>
    <w:rsid w:val="001C603F"/>
    <w:rsid w:val="001C6264"/>
    <w:rsid w:val="001D05C7"/>
    <w:rsid w:val="001D20A2"/>
    <w:rsid w:val="001D260B"/>
    <w:rsid w:val="001D2A68"/>
    <w:rsid w:val="001D4C87"/>
    <w:rsid w:val="001D647F"/>
    <w:rsid w:val="001D6857"/>
    <w:rsid w:val="001D794F"/>
    <w:rsid w:val="001D7FF2"/>
    <w:rsid w:val="001E0572"/>
    <w:rsid w:val="001E0A67"/>
    <w:rsid w:val="001E0CAB"/>
    <w:rsid w:val="001E0D7F"/>
    <w:rsid w:val="001E1028"/>
    <w:rsid w:val="001E113B"/>
    <w:rsid w:val="001E14E2"/>
    <w:rsid w:val="001E1822"/>
    <w:rsid w:val="001E182C"/>
    <w:rsid w:val="001E1FF6"/>
    <w:rsid w:val="001E5C0B"/>
    <w:rsid w:val="001E6212"/>
    <w:rsid w:val="001E6302"/>
    <w:rsid w:val="001E6E3F"/>
    <w:rsid w:val="001E76BB"/>
    <w:rsid w:val="001E7DCB"/>
    <w:rsid w:val="001F2DD7"/>
    <w:rsid w:val="001F2F5A"/>
    <w:rsid w:val="001F31A0"/>
    <w:rsid w:val="001F3411"/>
    <w:rsid w:val="001F40C0"/>
    <w:rsid w:val="001F418B"/>
    <w:rsid w:val="001F41BD"/>
    <w:rsid w:val="001F4287"/>
    <w:rsid w:val="001F4655"/>
    <w:rsid w:val="001F4DBA"/>
    <w:rsid w:val="001F4FFE"/>
    <w:rsid w:val="001F6CB3"/>
    <w:rsid w:val="001F6F97"/>
    <w:rsid w:val="00200B38"/>
    <w:rsid w:val="0020157D"/>
    <w:rsid w:val="0020285D"/>
    <w:rsid w:val="0020415E"/>
    <w:rsid w:val="002045D5"/>
    <w:rsid w:val="00204BD1"/>
    <w:rsid w:val="00204FF4"/>
    <w:rsid w:val="0021056E"/>
    <w:rsid w:val="0021075D"/>
    <w:rsid w:val="00210960"/>
    <w:rsid w:val="00210DB6"/>
    <w:rsid w:val="0021165A"/>
    <w:rsid w:val="0021169E"/>
    <w:rsid w:val="002117C7"/>
    <w:rsid w:val="002117D6"/>
    <w:rsid w:val="00211BC9"/>
    <w:rsid w:val="002121B6"/>
    <w:rsid w:val="002139BB"/>
    <w:rsid w:val="00215263"/>
    <w:rsid w:val="0021620C"/>
    <w:rsid w:val="002168CA"/>
    <w:rsid w:val="00216E78"/>
    <w:rsid w:val="00217275"/>
    <w:rsid w:val="002175B0"/>
    <w:rsid w:val="002206C8"/>
    <w:rsid w:val="002211DD"/>
    <w:rsid w:val="00221ED8"/>
    <w:rsid w:val="00224351"/>
    <w:rsid w:val="00225DAB"/>
    <w:rsid w:val="00226E44"/>
    <w:rsid w:val="002271DE"/>
    <w:rsid w:val="00227564"/>
    <w:rsid w:val="00230143"/>
    <w:rsid w:val="00231232"/>
    <w:rsid w:val="002324B2"/>
    <w:rsid w:val="00232D64"/>
    <w:rsid w:val="0023389B"/>
    <w:rsid w:val="0023424E"/>
    <w:rsid w:val="00234265"/>
    <w:rsid w:val="00235653"/>
    <w:rsid w:val="00235959"/>
    <w:rsid w:val="00236F4B"/>
    <w:rsid w:val="002377AE"/>
    <w:rsid w:val="00237FDB"/>
    <w:rsid w:val="00241E8A"/>
    <w:rsid w:val="00242B0D"/>
    <w:rsid w:val="00243485"/>
    <w:rsid w:val="00243EE8"/>
    <w:rsid w:val="002443FB"/>
    <w:rsid w:val="00244537"/>
    <w:rsid w:val="00244AEC"/>
    <w:rsid w:val="00246527"/>
    <w:rsid w:val="002467C6"/>
    <w:rsid w:val="0024692A"/>
    <w:rsid w:val="0024739C"/>
    <w:rsid w:val="00247BBB"/>
    <w:rsid w:val="00250B38"/>
    <w:rsid w:val="0025125D"/>
    <w:rsid w:val="00251377"/>
    <w:rsid w:val="00252BBA"/>
    <w:rsid w:val="00252C5E"/>
    <w:rsid w:val="00253123"/>
    <w:rsid w:val="002538C0"/>
    <w:rsid w:val="002546AB"/>
    <w:rsid w:val="002572E2"/>
    <w:rsid w:val="0026019D"/>
    <w:rsid w:val="002631C7"/>
    <w:rsid w:val="00263462"/>
    <w:rsid w:val="00264001"/>
    <w:rsid w:val="00264211"/>
    <w:rsid w:val="00264BBF"/>
    <w:rsid w:val="00265EBA"/>
    <w:rsid w:val="00266354"/>
    <w:rsid w:val="0026762D"/>
    <w:rsid w:val="002679CD"/>
    <w:rsid w:val="00267A18"/>
    <w:rsid w:val="0027144E"/>
    <w:rsid w:val="00273462"/>
    <w:rsid w:val="002738D5"/>
    <w:rsid w:val="0027395B"/>
    <w:rsid w:val="00273967"/>
    <w:rsid w:val="00273B8C"/>
    <w:rsid w:val="00274727"/>
    <w:rsid w:val="00275854"/>
    <w:rsid w:val="00276371"/>
    <w:rsid w:val="00276988"/>
    <w:rsid w:val="0028124F"/>
    <w:rsid w:val="00282049"/>
    <w:rsid w:val="00282DED"/>
    <w:rsid w:val="002836F5"/>
    <w:rsid w:val="0028388D"/>
    <w:rsid w:val="002838C9"/>
    <w:rsid w:val="00283B41"/>
    <w:rsid w:val="002858B6"/>
    <w:rsid w:val="0028590B"/>
    <w:rsid w:val="00285F28"/>
    <w:rsid w:val="00286398"/>
    <w:rsid w:val="0028763C"/>
    <w:rsid w:val="0029021A"/>
    <w:rsid w:val="00290B04"/>
    <w:rsid w:val="00291C7F"/>
    <w:rsid w:val="00293A00"/>
    <w:rsid w:val="002974CD"/>
    <w:rsid w:val="002A01E6"/>
    <w:rsid w:val="002A260D"/>
    <w:rsid w:val="002A39A6"/>
    <w:rsid w:val="002A3C42"/>
    <w:rsid w:val="002A48A5"/>
    <w:rsid w:val="002A5391"/>
    <w:rsid w:val="002A54EE"/>
    <w:rsid w:val="002A5894"/>
    <w:rsid w:val="002A5D75"/>
    <w:rsid w:val="002A628E"/>
    <w:rsid w:val="002B08D5"/>
    <w:rsid w:val="002B1B1A"/>
    <w:rsid w:val="002B447A"/>
    <w:rsid w:val="002B52D6"/>
    <w:rsid w:val="002B537D"/>
    <w:rsid w:val="002B6230"/>
    <w:rsid w:val="002B7228"/>
    <w:rsid w:val="002C171B"/>
    <w:rsid w:val="002C2966"/>
    <w:rsid w:val="002C3C65"/>
    <w:rsid w:val="002C3E26"/>
    <w:rsid w:val="002C4A94"/>
    <w:rsid w:val="002C53EE"/>
    <w:rsid w:val="002D0C95"/>
    <w:rsid w:val="002D12A5"/>
    <w:rsid w:val="002D152C"/>
    <w:rsid w:val="002D1894"/>
    <w:rsid w:val="002D1FEE"/>
    <w:rsid w:val="002D24F7"/>
    <w:rsid w:val="002D2799"/>
    <w:rsid w:val="002D2CD7"/>
    <w:rsid w:val="002D32C4"/>
    <w:rsid w:val="002D359E"/>
    <w:rsid w:val="002D409A"/>
    <w:rsid w:val="002D4DDC"/>
    <w:rsid w:val="002D4DDE"/>
    <w:rsid w:val="002D4F75"/>
    <w:rsid w:val="002D5AA9"/>
    <w:rsid w:val="002D6493"/>
    <w:rsid w:val="002D6598"/>
    <w:rsid w:val="002D6EB0"/>
    <w:rsid w:val="002D7432"/>
    <w:rsid w:val="002D7AB6"/>
    <w:rsid w:val="002D7F7F"/>
    <w:rsid w:val="002E0645"/>
    <w:rsid w:val="002E06D0"/>
    <w:rsid w:val="002E1B39"/>
    <w:rsid w:val="002E2AFC"/>
    <w:rsid w:val="002E2EDD"/>
    <w:rsid w:val="002E3C27"/>
    <w:rsid w:val="002E403A"/>
    <w:rsid w:val="002E498E"/>
    <w:rsid w:val="002E64F6"/>
    <w:rsid w:val="002E7590"/>
    <w:rsid w:val="002E7F3A"/>
    <w:rsid w:val="002F0026"/>
    <w:rsid w:val="002F0CCC"/>
    <w:rsid w:val="002F0E3A"/>
    <w:rsid w:val="002F1C94"/>
    <w:rsid w:val="002F2191"/>
    <w:rsid w:val="002F2325"/>
    <w:rsid w:val="002F3134"/>
    <w:rsid w:val="002F3B92"/>
    <w:rsid w:val="002F3E69"/>
    <w:rsid w:val="002F40B3"/>
    <w:rsid w:val="002F4EDB"/>
    <w:rsid w:val="002F5B14"/>
    <w:rsid w:val="002F6054"/>
    <w:rsid w:val="002F6A66"/>
    <w:rsid w:val="00300EED"/>
    <w:rsid w:val="00301BB4"/>
    <w:rsid w:val="00303E30"/>
    <w:rsid w:val="00304BFB"/>
    <w:rsid w:val="00305A84"/>
    <w:rsid w:val="0030620B"/>
    <w:rsid w:val="00306716"/>
    <w:rsid w:val="0030734D"/>
    <w:rsid w:val="003102CE"/>
    <w:rsid w:val="00310E13"/>
    <w:rsid w:val="003113C0"/>
    <w:rsid w:val="00312F90"/>
    <w:rsid w:val="003137BB"/>
    <w:rsid w:val="003138C5"/>
    <w:rsid w:val="003140CB"/>
    <w:rsid w:val="0031442B"/>
    <w:rsid w:val="0031476D"/>
    <w:rsid w:val="003152AA"/>
    <w:rsid w:val="00315713"/>
    <w:rsid w:val="0031686C"/>
    <w:rsid w:val="00316FE0"/>
    <w:rsid w:val="003204D2"/>
    <w:rsid w:val="003211ED"/>
    <w:rsid w:val="003225ED"/>
    <w:rsid w:val="003231B1"/>
    <w:rsid w:val="00323510"/>
    <w:rsid w:val="003247B0"/>
    <w:rsid w:val="00325925"/>
    <w:rsid w:val="0032605E"/>
    <w:rsid w:val="00326ED2"/>
    <w:rsid w:val="003275D1"/>
    <w:rsid w:val="00327B52"/>
    <w:rsid w:val="00330B2A"/>
    <w:rsid w:val="00330B6C"/>
    <w:rsid w:val="0033103E"/>
    <w:rsid w:val="00331E17"/>
    <w:rsid w:val="003322A5"/>
    <w:rsid w:val="00332395"/>
    <w:rsid w:val="00333063"/>
    <w:rsid w:val="00334F14"/>
    <w:rsid w:val="00335C59"/>
    <w:rsid w:val="00335E2B"/>
    <w:rsid w:val="003378CB"/>
    <w:rsid w:val="003408E3"/>
    <w:rsid w:val="003417DE"/>
    <w:rsid w:val="00342F62"/>
    <w:rsid w:val="003430D2"/>
    <w:rsid w:val="00343480"/>
    <w:rsid w:val="003437BC"/>
    <w:rsid w:val="00344597"/>
    <w:rsid w:val="00344A45"/>
    <w:rsid w:val="00345AA4"/>
    <w:rsid w:val="00345E89"/>
    <w:rsid w:val="00347170"/>
    <w:rsid w:val="003472EE"/>
    <w:rsid w:val="003512D2"/>
    <w:rsid w:val="003522A1"/>
    <w:rsid w:val="00352536"/>
    <w:rsid w:val="0035254B"/>
    <w:rsid w:val="00353114"/>
    <w:rsid w:val="00353555"/>
    <w:rsid w:val="003565D4"/>
    <w:rsid w:val="00356CD0"/>
    <w:rsid w:val="003573C6"/>
    <w:rsid w:val="003578A7"/>
    <w:rsid w:val="003602C9"/>
    <w:rsid w:val="003607FB"/>
    <w:rsid w:val="00360883"/>
    <w:rsid w:val="00360FD5"/>
    <w:rsid w:val="003629E7"/>
    <w:rsid w:val="003633DF"/>
    <w:rsid w:val="0036340D"/>
    <w:rsid w:val="003634A5"/>
    <w:rsid w:val="003639BB"/>
    <w:rsid w:val="0036588B"/>
    <w:rsid w:val="00365B1C"/>
    <w:rsid w:val="003663FC"/>
    <w:rsid w:val="00366868"/>
    <w:rsid w:val="00366C2C"/>
    <w:rsid w:val="00367506"/>
    <w:rsid w:val="00370085"/>
    <w:rsid w:val="00370ACC"/>
    <w:rsid w:val="003744A7"/>
    <w:rsid w:val="003745F6"/>
    <w:rsid w:val="00376235"/>
    <w:rsid w:val="003766B2"/>
    <w:rsid w:val="0037681A"/>
    <w:rsid w:val="00380347"/>
    <w:rsid w:val="00380526"/>
    <w:rsid w:val="00380FF2"/>
    <w:rsid w:val="00381FB6"/>
    <w:rsid w:val="00382909"/>
    <w:rsid w:val="00382B26"/>
    <w:rsid w:val="00382D6F"/>
    <w:rsid w:val="003836D3"/>
    <w:rsid w:val="00383A52"/>
    <w:rsid w:val="00384C99"/>
    <w:rsid w:val="00385C78"/>
    <w:rsid w:val="0038638C"/>
    <w:rsid w:val="003872EF"/>
    <w:rsid w:val="0039059C"/>
    <w:rsid w:val="00390E1F"/>
    <w:rsid w:val="00391308"/>
    <w:rsid w:val="00391652"/>
    <w:rsid w:val="00391EBA"/>
    <w:rsid w:val="0039507F"/>
    <w:rsid w:val="00395771"/>
    <w:rsid w:val="003A1260"/>
    <w:rsid w:val="003A1548"/>
    <w:rsid w:val="003A1A26"/>
    <w:rsid w:val="003A295F"/>
    <w:rsid w:val="003A2FD3"/>
    <w:rsid w:val="003A41DD"/>
    <w:rsid w:val="003A4AB7"/>
    <w:rsid w:val="003A4D25"/>
    <w:rsid w:val="003A5092"/>
    <w:rsid w:val="003A53CF"/>
    <w:rsid w:val="003A62BE"/>
    <w:rsid w:val="003A6382"/>
    <w:rsid w:val="003A6B51"/>
    <w:rsid w:val="003A7033"/>
    <w:rsid w:val="003B1120"/>
    <w:rsid w:val="003B388A"/>
    <w:rsid w:val="003B458B"/>
    <w:rsid w:val="003B47FE"/>
    <w:rsid w:val="003B54B3"/>
    <w:rsid w:val="003B5673"/>
    <w:rsid w:val="003B6287"/>
    <w:rsid w:val="003B62C9"/>
    <w:rsid w:val="003C026A"/>
    <w:rsid w:val="003C1F90"/>
    <w:rsid w:val="003C3C16"/>
    <w:rsid w:val="003C675E"/>
    <w:rsid w:val="003C6C7D"/>
    <w:rsid w:val="003C7176"/>
    <w:rsid w:val="003D0929"/>
    <w:rsid w:val="003D14FB"/>
    <w:rsid w:val="003D2354"/>
    <w:rsid w:val="003D2643"/>
    <w:rsid w:val="003D2E27"/>
    <w:rsid w:val="003D416F"/>
    <w:rsid w:val="003D43B4"/>
    <w:rsid w:val="003D45F9"/>
    <w:rsid w:val="003D4729"/>
    <w:rsid w:val="003D4856"/>
    <w:rsid w:val="003D7562"/>
    <w:rsid w:val="003D785F"/>
    <w:rsid w:val="003D7DD6"/>
    <w:rsid w:val="003D7F83"/>
    <w:rsid w:val="003E077B"/>
    <w:rsid w:val="003E183E"/>
    <w:rsid w:val="003E2620"/>
    <w:rsid w:val="003E31B3"/>
    <w:rsid w:val="003E35C5"/>
    <w:rsid w:val="003E3D20"/>
    <w:rsid w:val="003E5906"/>
    <w:rsid w:val="003E5AAF"/>
    <w:rsid w:val="003E5DD3"/>
    <w:rsid w:val="003E600D"/>
    <w:rsid w:val="003E64DF"/>
    <w:rsid w:val="003E6798"/>
    <w:rsid w:val="003E6A5D"/>
    <w:rsid w:val="003E6D94"/>
    <w:rsid w:val="003E6EF7"/>
    <w:rsid w:val="003E739E"/>
    <w:rsid w:val="003F193A"/>
    <w:rsid w:val="003F3F5C"/>
    <w:rsid w:val="003F4207"/>
    <w:rsid w:val="003F452C"/>
    <w:rsid w:val="003F5C46"/>
    <w:rsid w:val="003F7CBB"/>
    <w:rsid w:val="003F7D34"/>
    <w:rsid w:val="0040198B"/>
    <w:rsid w:val="004041C5"/>
    <w:rsid w:val="00404588"/>
    <w:rsid w:val="004052DB"/>
    <w:rsid w:val="004059FC"/>
    <w:rsid w:val="00405CD3"/>
    <w:rsid w:val="00406355"/>
    <w:rsid w:val="00406F63"/>
    <w:rsid w:val="00412C8E"/>
    <w:rsid w:val="004132ED"/>
    <w:rsid w:val="0041518D"/>
    <w:rsid w:val="0041535A"/>
    <w:rsid w:val="004154E2"/>
    <w:rsid w:val="00415D68"/>
    <w:rsid w:val="00415F4D"/>
    <w:rsid w:val="00417340"/>
    <w:rsid w:val="004175D5"/>
    <w:rsid w:val="00420B40"/>
    <w:rsid w:val="0042221D"/>
    <w:rsid w:val="00422A28"/>
    <w:rsid w:val="00423FE4"/>
    <w:rsid w:val="00424DD3"/>
    <w:rsid w:val="00425F68"/>
    <w:rsid w:val="004269C5"/>
    <w:rsid w:val="00427935"/>
    <w:rsid w:val="00427C91"/>
    <w:rsid w:val="00431B3C"/>
    <w:rsid w:val="00432DC6"/>
    <w:rsid w:val="004331FA"/>
    <w:rsid w:val="004337F2"/>
    <w:rsid w:val="00435939"/>
    <w:rsid w:val="004361BE"/>
    <w:rsid w:val="00437CC7"/>
    <w:rsid w:val="00440374"/>
    <w:rsid w:val="00442377"/>
    <w:rsid w:val="0044261B"/>
    <w:rsid w:val="00442B9C"/>
    <w:rsid w:val="00443109"/>
    <w:rsid w:val="0044311E"/>
    <w:rsid w:val="0044337A"/>
    <w:rsid w:val="004436D9"/>
    <w:rsid w:val="004437E4"/>
    <w:rsid w:val="00445ED2"/>
    <w:rsid w:val="00445EFA"/>
    <w:rsid w:val="004466FD"/>
    <w:rsid w:val="00446751"/>
    <w:rsid w:val="00446BB6"/>
    <w:rsid w:val="004470DF"/>
    <w:rsid w:val="0044738A"/>
    <w:rsid w:val="004473D3"/>
    <w:rsid w:val="004505EC"/>
    <w:rsid w:val="004511E7"/>
    <w:rsid w:val="004512FF"/>
    <w:rsid w:val="00451BE8"/>
    <w:rsid w:val="00451D8A"/>
    <w:rsid w:val="00452231"/>
    <w:rsid w:val="004534F2"/>
    <w:rsid w:val="00453596"/>
    <w:rsid w:val="00453C85"/>
    <w:rsid w:val="00456038"/>
    <w:rsid w:val="00456197"/>
    <w:rsid w:val="00457245"/>
    <w:rsid w:val="00460852"/>
    <w:rsid w:val="00460BAB"/>
    <w:rsid w:val="00460C13"/>
    <w:rsid w:val="00461AB6"/>
    <w:rsid w:val="00462BAE"/>
    <w:rsid w:val="00463228"/>
    <w:rsid w:val="00463782"/>
    <w:rsid w:val="0046452D"/>
    <w:rsid w:val="00465BE3"/>
    <w:rsid w:val="004661DC"/>
    <w:rsid w:val="004664A5"/>
    <w:rsid w:val="004667E0"/>
    <w:rsid w:val="004667F3"/>
    <w:rsid w:val="0046760E"/>
    <w:rsid w:val="00467DF8"/>
    <w:rsid w:val="004701A3"/>
    <w:rsid w:val="00470E10"/>
    <w:rsid w:val="004723DD"/>
    <w:rsid w:val="0047338E"/>
    <w:rsid w:val="0047432D"/>
    <w:rsid w:val="004759F9"/>
    <w:rsid w:val="00476A2C"/>
    <w:rsid w:val="00477A97"/>
    <w:rsid w:val="00481343"/>
    <w:rsid w:val="00481598"/>
    <w:rsid w:val="0048215F"/>
    <w:rsid w:val="004833CE"/>
    <w:rsid w:val="0048368A"/>
    <w:rsid w:val="0048549E"/>
    <w:rsid w:val="0048662F"/>
    <w:rsid w:val="00487588"/>
    <w:rsid w:val="00487AD8"/>
    <w:rsid w:val="00487F87"/>
    <w:rsid w:val="00490214"/>
    <w:rsid w:val="00492418"/>
    <w:rsid w:val="004930C6"/>
    <w:rsid w:val="00493347"/>
    <w:rsid w:val="00493921"/>
    <w:rsid w:val="00496092"/>
    <w:rsid w:val="00496729"/>
    <w:rsid w:val="00497490"/>
    <w:rsid w:val="004A0220"/>
    <w:rsid w:val="004A08DB"/>
    <w:rsid w:val="004A1680"/>
    <w:rsid w:val="004A1AFC"/>
    <w:rsid w:val="004A25D0"/>
    <w:rsid w:val="004A2F67"/>
    <w:rsid w:val="004A37E8"/>
    <w:rsid w:val="004A3B26"/>
    <w:rsid w:val="004A3EF5"/>
    <w:rsid w:val="004A4BF2"/>
    <w:rsid w:val="004A578E"/>
    <w:rsid w:val="004A6400"/>
    <w:rsid w:val="004A701B"/>
    <w:rsid w:val="004A7549"/>
    <w:rsid w:val="004B09D4"/>
    <w:rsid w:val="004B309D"/>
    <w:rsid w:val="004B330A"/>
    <w:rsid w:val="004B5BC8"/>
    <w:rsid w:val="004B7859"/>
    <w:rsid w:val="004B7C8E"/>
    <w:rsid w:val="004B7D01"/>
    <w:rsid w:val="004C00CC"/>
    <w:rsid w:val="004C13E4"/>
    <w:rsid w:val="004C2C07"/>
    <w:rsid w:val="004C37AB"/>
    <w:rsid w:val="004C3D3C"/>
    <w:rsid w:val="004C3DB0"/>
    <w:rsid w:val="004C6EB9"/>
    <w:rsid w:val="004C7820"/>
    <w:rsid w:val="004D0187"/>
    <w:rsid w:val="004D0334"/>
    <w:rsid w:val="004D0BCF"/>
    <w:rsid w:val="004D0EDC"/>
    <w:rsid w:val="004D1220"/>
    <w:rsid w:val="004D14B3"/>
    <w:rsid w:val="004D1529"/>
    <w:rsid w:val="004D1BE3"/>
    <w:rsid w:val="004D2253"/>
    <w:rsid w:val="004D4821"/>
    <w:rsid w:val="004D5514"/>
    <w:rsid w:val="004D56C3"/>
    <w:rsid w:val="004D58A2"/>
    <w:rsid w:val="004E0338"/>
    <w:rsid w:val="004E109F"/>
    <w:rsid w:val="004E1378"/>
    <w:rsid w:val="004E49A3"/>
    <w:rsid w:val="004E4FF3"/>
    <w:rsid w:val="004E519A"/>
    <w:rsid w:val="004E53F2"/>
    <w:rsid w:val="004E56A8"/>
    <w:rsid w:val="004E656A"/>
    <w:rsid w:val="004F0DEA"/>
    <w:rsid w:val="004F14D4"/>
    <w:rsid w:val="004F203A"/>
    <w:rsid w:val="004F3B55"/>
    <w:rsid w:val="004F428E"/>
    <w:rsid w:val="004F497A"/>
    <w:rsid w:val="004F4E46"/>
    <w:rsid w:val="004F5713"/>
    <w:rsid w:val="004F61C1"/>
    <w:rsid w:val="004F6B7D"/>
    <w:rsid w:val="004F71BD"/>
    <w:rsid w:val="004F7B33"/>
    <w:rsid w:val="005015F6"/>
    <w:rsid w:val="005030C4"/>
    <w:rsid w:val="005031C5"/>
    <w:rsid w:val="00504984"/>
    <w:rsid w:val="00504B8E"/>
    <w:rsid w:val="00504C33"/>
    <w:rsid w:val="00504FDC"/>
    <w:rsid w:val="005057E9"/>
    <w:rsid w:val="00505845"/>
    <w:rsid w:val="005064A1"/>
    <w:rsid w:val="00511BB1"/>
    <w:rsid w:val="005120CC"/>
    <w:rsid w:val="00512A04"/>
    <w:rsid w:val="00512B7B"/>
    <w:rsid w:val="00514454"/>
    <w:rsid w:val="00514D7C"/>
    <w:rsid w:val="00514EA1"/>
    <w:rsid w:val="005164BE"/>
    <w:rsid w:val="00516EFC"/>
    <w:rsid w:val="0051798B"/>
    <w:rsid w:val="00517D87"/>
    <w:rsid w:val="005210FD"/>
    <w:rsid w:val="00521541"/>
    <w:rsid w:val="00521B49"/>
    <w:rsid w:val="00521C32"/>
    <w:rsid w:val="00521E2F"/>
    <w:rsid w:val="00521F5A"/>
    <w:rsid w:val="005247AA"/>
    <w:rsid w:val="00524C75"/>
    <w:rsid w:val="005256EE"/>
    <w:rsid w:val="00525E06"/>
    <w:rsid w:val="00526454"/>
    <w:rsid w:val="00526F6E"/>
    <w:rsid w:val="00527E02"/>
    <w:rsid w:val="00530D12"/>
    <w:rsid w:val="00531308"/>
    <w:rsid w:val="00531823"/>
    <w:rsid w:val="00532186"/>
    <w:rsid w:val="005325CB"/>
    <w:rsid w:val="005334DC"/>
    <w:rsid w:val="0053388D"/>
    <w:rsid w:val="005339FD"/>
    <w:rsid w:val="00534AA7"/>
    <w:rsid w:val="00534ECC"/>
    <w:rsid w:val="005366F5"/>
    <w:rsid w:val="0053720D"/>
    <w:rsid w:val="005375A5"/>
    <w:rsid w:val="00540171"/>
    <w:rsid w:val="00540EF5"/>
    <w:rsid w:val="0054192B"/>
    <w:rsid w:val="00541BF3"/>
    <w:rsid w:val="00541CD3"/>
    <w:rsid w:val="00541FDA"/>
    <w:rsid w:val="005443CA"/>
    <w:rsid w:val="00546C9A"/>
    <w:rsid w:val="005476FA"/>
    <w:rsid w:val="00547C26"/>
    <w:rsid w:val="005513B3"/>
    <w:rsid w:val="00551805"/>
    <w:rsid w:val="00552035"/>
    <w:rsid w:val="005534F8"/>
    <w:rsid w:val="0055510C"/>
    <w:rsid w:val="0055595E"/>
    <w:rsid w:val="00557988"/>
    <w:rsid w:val="00561C52"/>
    <w:rsid w:val="00561C77"/>
    <w:rsid w:val="00562887"/>
    <w:rsid w:val="00562C49"/>
    <w:rsid w:val="00562DEF"/>
    <w:rsid w:val="0056321A"/>
    <w:rsid w:val="005632B7"/>
    <w:rsid w:val="00563A35"/>
    <w:rsid w:val="00566596"/>
    <w:rsid w:val="005673BC"/>
    <w:rsid w:val="00567C39"/>
    <w:rsid w:val="0057009C"/>
    <w:rsid w:val="00570721"/>
    <w:rsid w:val="00571680"/>
    <w:rsid w:val="00573223"/>
    <w:rsid w:val="00573421"/>
    <w:rsid w:val="00573E4D"/>
    <w:rsid w:val="005741E9"/>
    <w:rsid w:val="00574224"/>
    <w:rsid w:val="00574501"/>
    <w:rsid w:val="005748CF"/>
    <w:rsid w:val="00574E9D"/>
    <w:rsid w:val="0058008A"/>
    <w:rsid w:val="0058062B"/>
    <w:rsid w:val="005806E1"/>
    <w:rsid w:val="00580FE1"/>
    <w:rsid w:val="00581DC6"/>
    <w:rsid w:val="00582B70"/>
    <w:rsid w:val="00582BD9"/>
    <w:rsid w:val="00582BDE"/>
    <w:rsid w:val="00583187"/>
    <w:rsid w:val="00584270"/>
    <w:rsid w:val="00584738"/>
    <w:rsid w:val="00586821"/>
    <w:rsid w:val="00587BC2"/>
    <w:rsid w:val="00587DEF"/>
    <w:rsid w:val="00587E01"/>
    <w:rsid w:val="00590415"/>
    <w:rsid w:val="005906B6"/>
    <w:rsid w:val="00590C7B"/>
    <w:rsid w:val="00591433"/>
    <w:rsid w:val="005920B0"/>
    <w:rsid w:val="0059338F"/>
    <w:rsid w:val="00593668"/>
    <w:rsid w:val="0059380D"/>
    <w:rsid w:val="00595045"/>
    <w:rsid w:val="00595A8F"/>
    <w:rsid w:val="0059723E"/>
    <w:rsid w:val="005977C2"/>
    <w:rsid w:val="00597AAA"/>
    <w:rsid w:val="00597BF2"/>
    <w:rsid w:val="005A170B"/>
    <w:rsid w:val="005A172D"/>
    <w:rsid w:val="005A1F54"/>
    <w:rsid w:val="005A2F7B"/>
    <w:rsid w:val="005A3020"/>
    <w:rsid w:val="005A4135"/>
    <w:rsid w:val="005A5C1C"/>
    <w:rsid w:val="005B01B4"/>
    <w:rsid w:val="005B0946"/>
    <w:rsid w:val="005B134E"/>
    <w:rsid w:val="005B1662"/>
    <w:rsid w:val="005B2039"/>
    <w:rsid w:val="005B234A"/>
    <w:rsid w:val="005B292F"/>
    <w:rsid w:val="005B2B42"/>
    <w:rsid w:val="005B344F"/>
    <w:rsid w:val="005B3FBA"/>
    <w:rsid w:val="005B4A1D"/>
    <w:rsid w:val="005B4B26"/>
    <w:rsid w:val="005B5058"/>
    <w:rsid w:val="005B6732"/>
    <w:rsid w:val="005B674D"/>
    <w:rsid w:val="005B6B84"/>
    <w:rsid w:val="005B6D4B"/>
    <w:rsid w:val="005B6FBA"/>
    <w:rsid w:val="005C01E4"/>
    <w:rsid w:val="005C056D"/>
    <w:rsid w:val="005C0CBE"/>
    <w:rsid w:val="005C0FAB"/>
    <w:rsid w:val="005C1FCF"/>
    <w:rsid w:val="005C2C0C"/>
    <w:rsid w:val="005C3F41"/>
    <w:rsid w:val="005C445A"/>
    <w:rsid w:val="005C6B4C"/>
    <w:rsid w:val="005C7C88"/>
    <w:rsid w:val="005D1033"/>
    <w:rsid w:val="005D1885"/>
    <w:rsid w:val="005D2A3C"/>
    <w:rsid w:val="005D2BF2"/>
    <w:rsid w:val="005D4A38"/>
    <w:rsid w:val="005D5511"/>
    <w:rsid w:val="005D614F"/>
    <w:rsid w:val="005D73CF"/>
    <w:rsid w:val="005D769E"/>
    <w:rsid w:val="005E0467"/>
    <w:rsid w:val="005E05A8"/>
    <w:rsid w:val="005E1728"/>
    <w:rsid w:val="005E2180"/>
    <w:rsid w:val="005E22B7"/>
    <w:rsid w:val="005E2EEA"/>
    <w:rsid w:val="005E34C1"/>
    <w:rsid w:val="005E3708"/>
    <w:rsid w:val="005E3CCD"/>
    <w:rsid w:val="005E3D6B"/>
    <w:rsid w:val="005E43CA"/>
    <w:rsid w:val="005E4E94"/>
    <w:rsid w:val="005E5B55"/>
    <w:rsid w:val="005E5E4A"/>
    <w:rsid w:val="005E693D"/>
    <w:rsid w:val="005E6D19"/>
    <w:rsid w:val="005E75BF"/>
    <w:rsid w:val="005E7A1A"/>
    <w:rsid w:val="005F2E87"/>
    <w:rsid w:val="005F44CB"/>
    <w:rsid w:val="005F479F"/>
    <w:rsid w:val="005F5699"/>
    <w:rsid w:val="005F5748"/>
    <w:rsid w:val="005F57BA"/>
    <w:rsid w:val="005F58B3"/>
    <w:rsid w:val="005F612D"/>
    <w:rsid w:val="005F61E6"/>
    <w:rsid w:val="005F62C8"/>
    <w:rsid w:val="005F634C"/>
    <w:rsid w:val="005F6511"/>
    <w:rsid w:val="005F6C45"/>
    <w:rsid w:val="00602293"/>
    <w:rsid w:val="0060304A"/>
    <w:rsid w:val="006041FC"/>
    <w:rsid w:val="006043B9"/>
    <w:rsid w:val="006058A0"/>
    <w:rsid w:val="00605A69"/>
    <w:rsid w:val="00606C54"/>
    <w:rsid w:val="00610081"/>
    <w:rsid w:val="00612295"/>
    <w:rsid w:val="00614375"/>
    <w:rsid w:val="00614F62"/>
    <w:rsid w:val="0061551F"/>
    <w:rsid w:val="00615B0A"/>
    <w:rsid w:val="00615B32"/>
    <w:rsid w:val="006168CF"/>
    <w:rsid w:val="006169C8"/>
    <w:rsid w:val="00616E4F"/>
    <w:rsid w:val="006177DA"/>
    <w:rsid w:val="0062011B"/>
    <w:rsid w:val="00620BB4"/>
    <w:rsid w:val="006211D2"/>
    <w:rsid w:val="006216DE"/>
    <w:rsid w:val="00622627"/>
    <w:rsid w:val="006255B7"/>
    <w:rsid w:val="00625DF8"/>
    <w:rsid w:val="00626DE0"/>
    <w:rsid w:val="00626E19"/>
    <w:rsid w:val="00626F8C"/>
    <w:rsid w:val="00630901"/>
    <w:rsid w:val="00630BC7"/>
    <w:rsid w:val="00631A17"/>
    <w:rsid w:val="00631F8E"/>
    <w:rsid w:val="00633306"/>
    <w:rsid w:val="006352B4"/>
    <w:rsid w:val="006360BC"/>
    <w:rsid w:val="00636EE9"/>
    <w:rsid w:val="00637B49"/>
    <w:rsid w:val="00640950"/>
    <w:rsid w:val="006409B6"/>
    <w:rsid w:val="00641AE7"/>
    <w:rsid w:val="00641D1B"/>
    <w:rsid w:val="00642083"/>
    <w:rsid w:val="00642629"/>
    <w:rsid w:val="00642993"/>
    <w:rsid w:val="00642B6B"/>
    <w:rsid w:val="00646986"/>
    <w:rsid w:val="00646AE5"/>
    <w:rsid w:val="0064782B"/>
    <w:rsid w:val="00647AC0"/>
    <w:rsid w:val="0065041C"/>
    <w:rsid w:val="006511C9"/>
    <w:rsid w:val="006512C7"/>
    <w:rsid w:val="0065233D"/>
    <w:rsid w:val="0065293D"/>
    <w:rsid w:val="00652D9B"/>
    <w:rsid w:val="00652FED"/>
    <w:rsid w:val="00653768"/>
    <w:rsid w:val="00653EFC"/>
    <w:rsid w:val="00654021"/>
    <w:rsid w:val="006552DA"/>
    <w:rsid w:val="006567AA"/>
    <w:rsid w:val="006570D2"/>
    <w:rsid w:val="00657B58"/>
    <w:rsid w:val="00661045"/>
    <w:rsid w:val="0066179D"/>
    <w:rsid w:val="006618FD"/>
    <w:rsid w:val="00661A11"/>
    <w:rsid w:val="00661FCD"/>
    <w:rsid w:val="00662951"/>
    <w:rsid w:val="00662C16"/>
    <w:rsid w:val="006665CF"/>
    <w:rsid w:val="00666A14"/>
    <w:rsid w:val="00666DA8"/>
    <w:rsid w:val="00667F73"/>
    <w:rsid w:val="00670E62"/>
    <w:rsid w:val="00671057"/>
    <w:rsid w:val="00671D76"/>
    <w:rsid w:val="006731F6"/>
    <w:rsid w:val="00673A7E"/>
    <w:rsid w:val="00675164"/>
    <w:rsid w:val="00675AAF"/>
    <w:rsid w:val="00676163"/>
    <w:rsid w:val="00676C3D"/>
    <w:rsid w:val="0068031A"/>
    <w:rsid w:val="006807AB"/>
    <w:rsid w:val="00680DD2"/>
    <w:rsid w:val="00681B2F"/>
    <w:rsid w:val="006825E1"/>
    <w:rsid w:val="00682ED6"/>
    <w:rsid w:val="00683174"/>
    <w:rsid w:val="0068335F"/>
    <w:rsid w:val="00683514"/>
    <w:rsid w:val="0068597B"/>
    <w:rsid w:val="0068610B"/>
    <w:rsid w:val="00687217"/>
    <w:rsid w:val="00687430"/>
    <w:rsid w:val="00690F23"/>
    <w:rsid w:val="0069160B"/>
    <w:rsid w:val="00692257"/>
    <w:rsid w:val="00693302"/>
    <w:rsid w:val="00694165"/>
    <w:rsid w:val="00694425"/>
    <w:rsid w:val="006961DA"/>
    <w:rsid w:val="0069640B"/>
    <w:rsid w:val="00696416"/>
    <w:rsid w:val="00697A0B"/>
    <w:rsid w:val="006A1B83"/>
    <w:rsid w:val="006A1DE2"/>
    <w:rsid w:val="006A21CD"/>
    <w:rsid w:val="006A2B4E"/>
    <w:rsid w:val="006A4714"/>
    <w:rsid w:val="006A4A2E"/>
    <w:rsid w:val="006A5466"/>
    <w:rsid w:val="006A55A0"/>
    <w:rsid w:val="006A5918"/>
    <w:rsid w:val="006A7634"/>
    <w:rsid w:val="006B1CBB"/>
    <w:rsid w:val="006B21B2"/>
    <w:rsid w:val="006B2EAF"/>
    <w:rsid w:val="006B31AF"/>
    <w:rsid w:val="006B423D"/>
    <w:rsid w:val="006B43C0"/>
    <w:rsid w:val="006B4A4A"/>
    <w:rsid w:val="006B5B7B"/>
    <w:rsid w:val="006B5D2F"/>
    <w:rsid w:val="006B64B7"/>
    <w:rsid w:val="006B6B40"/>
    <w:rsid w:val="006C19B2"/>
    <w:rsid w:val="006C376C"/>
    <w:rsid w:val="006C4409"/>
    <w:rsid w:val="006C4575"/>
    <w:rsid w:val="006C5535"/>
    <w:rsid w:val="006C558F"/>
    <w:rsid w:val="006C5BB8"/>
    <w:rsid w:val="006C5CE9"/>
    <w:rsid w:val="006C6172"/>
    <w:rsid w:val="006C6890"/>
    <w:rsid w:val="006C6936"/>
    <w:rsid w:val="006C7923"/>
    <w:rsid w:val="006C7B01"/>
    <w:rsid w:val="006D0FE8"/>
    <w:rsid w:val="006D20C4"/>
    <w:rsid w:val="006D239B"/>
    <w:rsid w:val="006D317E"/>
    <w:rsid w:val="006D3CDF"/>
    <w:rsid w:val="006D4B2B"/>
    <w:rsid w:val="006D4F3C"/>
    <w:rsid w:val="006D5299"/>
    <w:rsid w:val="006D5C66"/>
    <w:rsid w:val="006D634D"/>
    <w:rsid w:val="006D6C38"/>
    <w:rsid w:val="006D7002"/>
    <w:rsid w:val="006D78D4"/>
    <w:rsid w:val="006E10B8"/>
    <w:rsid w:val="006E1B3C"/>
    <w:rsid w:val="006E23FB"/>
    <w:rsid w:val="006E325A"/>
    <w:rsid w:val="006E3339"/>
    <w:rsid w:val="006E33EC"/>
    <w:rsid w:val="006E3802"/>
    <w:rsid w:val="006E505F"/>
    <w:rsid w:val="006E648E"/>
    <w:rsid w:val="006E6874"/>
    <w:rsid w:val="006E6C02"/>
    <w:rsid w:val="006E7420"/>
    <w:rsid w:val="006F231A"/>
    <w:rsid w:val="006F26ED"/>
    <w:rsid w:val="006F2882"/>
    <w:rsid w:val="006F3DD7"/>
    <w:rsid w:val="006F48D7"/>
    <w:rsid w:val="006F48F0"/>
    <w:rsid w:val="006F6096"/>
    <w:rsid w:val="006F66B1"/>
    <w:rsid w:val="006F6B55"/>
    <w:rsid w:val="006F788D"/>
    <w:rsid w:val="006F78E1"/>
    <w:rsid w:val="00700D1B"/>
    <w:rsid w:val="00701072"/>
    <w:rsid w:val="0070114A"/>
    <w:rsid w:val="007017BD"/>
    <w:rsid w:val="00701DB8"/>
    <w:rsid w:val="00702054"/>
    <w:rsid w:val="00702AF6"/>
    <w:rsid w:val="007035A4"/>
    <w:rsid w:val="007054AA"/>
    <w:rsid w:val="00705AE0"/>
    <w:rsid w:val="00707AA8"/>
    <w:rsid w:val="00707D21"/>
    <w:rsid w:val="0071001D"/>
    <w:rsid w:val="00710266"/>
    <w:rsid w:val="007105AB"/>
    <w:rsid w:val="00710623"/>
    <w:rsid w:val="00711799"/>
    <w:rsid w:val="00712122"/>
    <w:rsid w:val="00712B78"/>
    <w:rsid w:val="0071393B"/>
    <w:rsid w:val="00713EE2"/>
    <w:rsid w:val="00716A3F"/>
    <w:rsid w:val="00717276"/>
    <w:rsid w:val="007177FC"/>
    <w:rsid w:val="007207ED"/>
    <w:rsid w:val="00720C5E"/>
    <w:rsid w:val="00721701"/>
    <w:rsid w:val="00722E84"/>
    <w:rsid w:val="00723ADE"/>
    <w:rsid w:val="0072435D"/>
    <w:rsid w:val="007244E9"/>
    <w:rsid w:val="00724B4D"/>
    <w:rsid w:val="00725F18"/>
    <w:rsid w:val="00726744"/>
    <w:rsid w:val="00730846"/>
    <w:rsid w:val="00730E04"/>
    <w:rsid w:val="00731694"/>
    <w:rsid w:val="00731835"/>
    <w:rsid w:val="00733B2E"/>
    <w:rsid w:val="007341F8"/>
    <w:rsid w:val="00734372"/>
    <w:rsid w:val="00734EB8"/>
    <w:rsid w:val="0073571E"/>
    <w:rsid w:val="007358B6"/>
    <w:rsid w:val="00735F8B"/>
    <w:rsid w:val="0074090B"/>
    <w:rsid w:val="00741D51"/>
    <w:rsid w:val="00742604"/>
    <w:rsid w:val="00742D1F"/>
    <w:rsid w:val="00743EBA"/>
    <w:rsid w:val="007449EF"/>
    <w:rsid w:val="00744C8E"/>
    <w:rsid w:val="007451FA"/>
    <w:rsid w:val="00745962"/>
    <w:rsid w:val="00745EB2"/>
    <w:rsid w:val="007460C4"/>
    <w:rsid w:val="0074707E"/>
    <w:rsid w:val="00750DCA"/>
    <w:rsid w:val="007516DC"/>
    <w:rsid w:val="007528A9"/>
    <w:rsid w:val="00752D0D"/>
    <w:rsid w:val="00752E58"/>
    <w:rsid w:val="00752F98"/>
    <w:rsid w:val="00753EE3"/>
    <w:rsid w:val="00754B80"/>
    <w:rsid w:val="00755A4D"/>
    <w:rsid w:val="00756494"/>
    <w:rsid w:val="00760CB5"/>
    <w:rsid w:val="00760D37"/>
    <w:rsid w:val="00761918"/>
    <w:rsid w:val="007629C2"/>
    <w:rsid w:val="00762F03"/>
    <w:rsid w:val="0076309B"/>
    <w:rsid w:val="007636F4"/>
    <w:rsid w:val="00763C1D"/>
    <w:rsid w:val="0076413B"/>
    <w:rsid w:val="007642B4"/>
    <w:rsid w:val="007648AE"/>
    <w:rsid w:val="00764BF8"/>
    <w:rsid w:val="00764D3F"/>
    <w:rsid w:val="00764F5D"/>
    <w:rsid w:val="0076514D"/>
    <w:rsid w:val="007657A0"/>
    <w:rsid w:val="007712F7"/>
    <w:rsid w:val="00773521"/>
    <w:rsid w:val="00773D59"/>
    <w:rsid w:val="00773E17"/>
    <w:rsid w:val="00776ACA"/>
    <w:rsid w:val="00776EE5"/>
    <w:rsid w:val="00777B67"/>
    <w:rsid w:val="00780A3C"/>
    <w:rsid w:val="00781003"/>
    <w:rsid w:val="007826D7"/>
    <w:rsid w:val="00782FD6"/>
    <w:rsid w:val="00785FDD"/>
    <w:rsid w:val="007862CC"/>
    <w:rsid w:val="007864E5"/>
    <w:rsid w:val="0078668B"/>
    <w:rsid w:val="00786B81"/>
    <w:rsid w:val="00786C1D"/>
    <w:rsid w:val="0078742D"/>
    <w:rsid w:val="00790578"/>
    <w:rsid w:val="00790877"/>
    <w:rsid w:val="007909C9"/>
    <w:rsid w:val="007911FD"/>
    <w:rsid w:val="007917F8"/>
    <w:rsid w:val="007924B8"/>
    <w:rsid w:val="00793930"/>
    <w:rsid w:val="00793DD1"/>
    <w:rsid w:val="00794DEB"/>
    <w:rsid w:val="00794FEC"/>
    <w:rsid w:val="007955B1"/>
    <w:rsid w:val="0079796D"/>
    <w:rsid w:val="00797F96"/>
    <w:rsid w:val="007A003E"/>
    <w:rsid w:val="007A1431"/>
    <w:rsid w:val="007A1965"/>
    <w:rsid w:val="007A298F"/>
    <w:rsid w:val="007A2ED1"/>
    <w:rsid w:val="007A37AF"/>
    <w:rsid w:val="007A4BE6"/>
    <w:rsid w:val="007A696B"/>
    <w:rsid w:val="007A7A68"/>
    <w:rsid w:val="007B0171"/>
    <w:rsid w:val="007B082E"/>
    <w:rsid w:val="007B0DB2"/>
    <w:rsid w:val="007B0DC6"/>
    <w:rsid w:val="007B1094"/>
    <w:rsid w:val="007B1762"/>
    <w:rsid w:val="007B2486"/>
    <w:rsid w:val="007B28B2"/>
    <w:rsid w:val="007B3320"/>
    <w:rsid w:val="007B4227"/>
    <w:rsid w:val="007B43DB"/>
    <w:rsid w:val="007B467A"/>
    <w:rsid w:val="007B49E6"/>
    <w:rsid w:val="007B4BCD"/>
    <w:rsid w:val="007B6708"/>
    <w:rsid w:val="007B7B1A"/>
    <w:rsid w:val="007C0850"/>
    <w:rsid w:val="007C173B"/>
    <w:rsid w:val="007C2765"/>
    <w:rsid w:val="007C301F"/>
    <w:rsid w:val="007C4540"/>
    <w:rsid w:val="007C491C"/>
    <w:rsid w:val="007C558E"/>
    <w:rsid w:val="007C5660"/>
    <w:rsid w:val="007C5AD6"/>
    <w:rsid w:val="007C61C9"/>
    <w:rsid w:val="007C65AF"/>
    <w:rsid w:val="007D0B63"/>
    <w:rsid w:val="007D102C"/>
    <w:rsid w:val="007D135D"/>
    <w:rsid w:val="007D2B39"/>
    <w:rsid w:val="007D4F3E"/>
    <w:rsid w:val="007D54CB"/>
    <w:rsid w:val="007D730F"/>
    <w:rsid w:val="007D777F"/>
    <w:rsid w:val="007D7CD8"/>
    <w:rsid w:val="007D7DB0"/>
    <w:rsid w:val="007D7E77"/>
    <w:rsid w:val="007E3AA7"/>
    <w:rsid w:val="007E4983"/>
    <w:rsid w:val="007F1AAF"/>
    <w:rsid w:val="007F1D1B"/>
    <w:rsid w:val="007F1DF5"/>
    <w:rsid w:val="007F22D9"/>
    <w:rsid w:val="007F3140"/>
    <w:rsid w:val="007F4B51"/>
    <w:rsid w:val="007F56ED"/>
    <w:rsid w:val="007F6D13"/>
    <w:rsid w:val="007F737D"/>
    <w:rsid w:val="007F79E5"/>
    <w:rsid w:val="0080112C"/>
    <w:rsid w:val="00802E5B"/>
    <w:rsid w:val="0080308E"/>
    <w:rsid w:val="00803269"/>
    <w:rsid w:val="00805303"/>
    <w:rsid w:val="00805FA9"/>
    <w:rsid w:val="00806705"/>
    <w:rsid w:val="00806738"/>
    <w:rsid w:val="00806FD0"/>
    <w:rsid w:val="00810C6A"/>
    <w:rsid w:val="008114DC"/>
    <w:rsid w:val="0081154C"/>
    <w:rsid w:val="00811E6E"/>
    <w:rsid w:val="00812600"/>
    <w:rsid w:val="00814B76"/>
    <w:rsid w:val="00814E19"/>
    <w:rsid w:val="008169C5"/>
    <w:rsid w:val="00817B85"/>
    <w:rsid w:val="00820EC5"/>
    <w:rsid w:val="00821512"/>
    <w:rsid w:val="008216D5"/>
    <w:rsid w:val="008220E3"/>
    <w:rsid w:val="00823BE8"/>
    <w:rsid w:val="00823CC6"/>
    <w:rsid w:val="008249CE"/>
    <w:rsid w:val="00824CCA"/>
    <w:rsid w:val="008257AC"/>
    <w:rsid w:val="00825CE2"/>
    <w:rsid w:val="0082618A"/>
    <w:rsid w:val="0082639B"/>
    <w:rsid w:val="008277D5"/>
    <w:rsid w:val="00830F25"/>
    <w:rsid w:val="00830F4A"/>
    <w:rsid w:val="00831A50"/>
    <w:rsid w:val="00831B3C"/>
    <w:rsid w:val="00831C89"/>
    <w:rsid w:val="00832114"/>
    <w:rsid w:val="008330D5"/>
    <w:rsid w:val="00834B05"/>
    <w:rsid w:val="00834C46"/>
    <w:rsid w:val="00835DF1"/>
    <w:rsid w:val="008367B3"/>
    <w:rsid w:val="00836EFC"/>
    <w:rsid w:val="00837B74"/>
    <w:rsid w:val="0084093E"/>
    <w:rsid w:val="00841653"/>
    <w:rsid w:val="00841A10"/>
    <w:rsid w:val="00841CE1"/>
    <w:rsid w:val="00843815"/>
    <w:rsid w:val="00844AC8"/>
    <w:rsid w:val="008453D3"/>
    <w:rsid w:val="0084599F"/>
    <w:rsid w:val="00845CC3"/>
    <w:rsid w:val="00845E16"/>
    <w:rsid w:val="00845F62"/>
    <w:rsid w:val="008460FE"/>
    <w:rsid w:val="0084612D"/>
    <w:rsid w:val="00846297"/>
    <w:rsid w:val="00846319"/>
    <w:rsid w:val="008467D0"/>
    <w:rsid w:val="008473D8"/>
    <w:rsid w:val="008517DC"/>
    <w:rsid w:val="00852717"/>
    <w:rsid w:val="008528DC"/>
    <w:rsid w:val="008528EA"/>
    <w:rsid w:val="00852908"/>
    <w:rsid w:val="00852B8C"/>
    <w:rsid w:val="00853490"/>
    <w:rsid w:val="00854388"/>
    <w:rsid w:val="0085495C"/>
    <w:rsid w:val="00854981"/>
    <w:rsid w:val="00854A2B"/>
    <w:rsid w:val="008554A8"/>
    <w:rsid w:val="00855844"/>
    <w:rsid w:val="00855AE4"/>
    <w:rsid w:val="008565F8"/>
    <w:rsid w:val="00857B22"/>
    <w:rsid w:val="00860964"/>
    <w:rsid w:val="00860BA6"/>
    <w:rsid w:val="00860CCE"/>
    <w:rsid w:val="0086328B"/>
    <w:rsid w:val="00863529"/>
    <w:rsid w:val="00863A3C"/>
    <w:rsid w:val="00864B2E"/>
    <w:rsid w:val="00865963"/>
    <w:rsid w:val="0086598B"/>
    <w:rsid w:val="0086726B"/>
    <w:rsid w:val="00867FBA"/>
    <w:rsid w:val="00871C1D"/>
    <w:rsid w:val="00871E92"/>
    <w:rsid w:val="00872819"/>
    <w:rsid w:val="00872C25"/>
    <w:rsid w:val="008739FF"/>
    <w:rsid w:val="0087450E"/>
    <w:rsid w:val="0087494B"/>
    <w:rsid w:val="00875A82"/>
    <w:rsid w:val="00876114"/>
    <w:rsid w:val="00876CA3"/>
    <w:rsid w:val="008772FE"/>
    <w:rsid w:val="008775F1"/>
    <w:rsid w:val="00880687"/>
    <w:rsid w:val="0088081D"/>
    <w:rsid w:val="008821AE"/>
    <w:rsid w:val="00883376"/>
    <w:rsid w:val="00883D3A"/>
    <w:rsid w:val="00884C08"/>
    <w:rsid w:val="008854F7"/>
    <w:rsid w:val="00885A9D"/>
    <w:rsid w:val="00886CBE"/>
    <w:rsid w:val="008871BC"/>
    <w:rsid w:val="00890495"/>
    <w:rsid w:val="0089080B"/>
    <w:rsid w:val="00890AD8"/>
    <w:rsid w:val="00891F23"/>
    <w:rsid w:val="008924A7"/>
    <w:rsid w:val="008929D2"/>
    <w:rsid w:val="00893232"/>
    <w:rsid w:val="00893636"/>
    <w:rsid w:val="00893B94"/>
    <w:rsid w:val="008952B6"/>
    <w:rsid w:val="0089545F"/>
    <w:rsid w:val="00896E9D"/>
    <w:rsid w:val="00896F11"/>
    <w:rsid w:val="0089794B"/>
    <w:rsid w:val="008A1049"/>
    <w:rsid w:val="008A1C98"/>
    <w:rsid w:val="008A2CCB"/>
    <w:rsid w:val="008A31A1"/>
    <w:rsid w:val="008A322D"/>
    <w:rsid w:val="008A4074"/>
    <w:rsid w:val="008A484B"/>
    <w:rsid w:val="008A4D72"/>
    <w:rsid w:val="008A528F"/>
    <w:rsid w:val="008A5FFE"/>
    <w:rsid w:val="008A6285"/>
    <w:rsid w:val="008A63B2"/>
    <w:rsid w:val="008A715F"/>
    <w:rsid w:val="008A78A6"/>
    <w:rsid w:val="008B0393"/>
    <w:rsid w:val="008B0495"/>
    <w:rsid w:val="008B052C"/>
    <w:rsid w:val="008B0DC5"/>
    <w:rsid w:val="008B2C53"/>
    <w:rsid w:val="008B345D"/>
    <w:rsid w:val="008B357B"/>
    <w:rsid w:val="008B45DE"/>
    <w:rsid w:val="008B5215"/>
    <w:rsid w:val="008B58C8"/>
    <w:rsid w:val="008B66B8"/>
    <w:rsid w:val="008C0F5A"/>
    <w:rsid w:val="008C1A87"/>
    <w:rsid w:val="008C1FC2"/>
    <w:rsid w:val="008C2246"/>
    <w:rsid w:val="008C24A9"/>
    <w:rsid w:val="008C2980"/>
    <w:rsid w:val="008C327A"/>
    <w:rsid w:val="008C3280"/>
    <w:rsid w:val="008C4DD6"/>
    <w:rsid w:val="008C5AFB"/>
    <w:rsid w:val="008C7A11"/>
    <w:rsid w:val="008D07FB"/>
    <w:rsid w:val="008D0C02"/>
    <w:rsid w:val="008D0C8F"/>
    <w:rsid w:val="008D1DF3"/>
    <w:rsid w:val="008D34B5"/>
    <w:rsid w:val="008D357D"/>
    <w:rsid w:val="008D435A"/>
    <w:rsid w:val="008D5F62"/>
    <w:rsid w:val="008D7634"/>
    <w:rsid w:val="008D7DF4"/>
    <w:rsid w:val="008E07D9"/>
    <w:rsid w:val="008E1793"/>
    <w:rsid w:val="008E1FC9"/>
    <w:rsid w:val="008E2C46"/>
    <w:rsid w:val="008E317E"/>
    <w:rsid w:val="008E37C9"/>
    <w:rsid w:val="008E387B"/>
    <w:rsid w:val="008E469A"/>
    <w:rsid w:val="008E4BEF"/>
    <w:rsid w:val="008E4D79"/>
    <w:rsid w:val="008E54E8"/>
    <w:rsid w:val="008E6087"/>
    <w:rsid w:val="008E6D5C"/>
    <w:rsid w:val="008E758D"/>
    <w:rsid w:val="008F10A7"/>
    <w:rsid w:val="008F250B"/>
    <w:rsid w:val="008F3B22"/>
    <w:rsid w:val="008F67A3"/>
    <w:rsid w:val="008F755D"/>
    <w:rsid w:val="008F7A04"/>
    <w:rsid w:val="008F7A39"/>
    <w:rsid w:val="00901485"/>
    <w:rsid w:val="00901A83"/>
    <w:rsid w:val="009021E8"/>
    <w:rsid w:val="009022B4"/>
    <w:rsid w:val="00902B59"/>
    <w:rsid w:val="00904677"/>
    <w:rsid w:val="00905430"/>
    <w:rsid w:val="00905EA9"/>
    <w:rsid w:val="00905EE2"/>
    <w:rsid w:val="00906577"/>
    <w:rsid w:val="00906992"/>
    <w:rsid w:val="00907495"/>
    <w:rsid w:val="00907513"/>
    <w:rsid w:val="00910103"/>
    <w:rsid w:val="00911440"/>
    <w:rsid w:val="00911712"/>
    <w:rsid w:val="00911B27"/>
    <w:rsid w:val="00911DA4"/>
    <w:rsid w:val="00912BA7"/>
    <w:rsid w:val="009134BA"/>
    <w:rsid w:val="00914796"/>
    <w:rsid w:val="009149C8"/>
    <w:rsid w:val="00914EC0"/>
    <w:rsid w:val="00915763"/>
    <w:rsid w:val="009170BE"/>
    <w:rsid w:val="009201CD"/>
    <w:rsid w:val="00920B55"/>
    <w:rsid w:val="00923F3B"/>
    <w:rsid w:val="00925A72"/>
    <w:rsid w:val="009262C9"/>
    <w:rsid w:val="00927A6E"/>
    <w:rsid w:val="0093086A"/>
    <w:rsid w:val="00930C2A"/>
    <w:rsid w:val="00930EB9"/>
    <w:rsid w:val="00930FD9"/>
    <w:rsid w:val="009323AC"/>
    <w:rsid w:val="00932955"/>
    <w:rsid w:val="00932B24"/>
    <w:rsid w:val="009338C5"/>
    <w:rsid w:val="00933DC7"/>
    <w:rsid w:val="009344F0"/>
    <w:rsid w:val="00934506"/>
    <w:rsid w:val="009349AC"/>
    <w:rsid w:val="00935883"/>
    <w:rsid w:val="00936C1B"/>
    <w:rsid w:val="00936D10"/>
    <w:rsid w:val="00940599"/>
    <w:rsid w:val="009418F4"/>
    <w:rsid w:val="00942BBC"/>
    <w:rsid w:val="00944180"/>
    <w:rsid w:val="009442BC"/>
    <w:rsid w:val="00944AA0"/>
    <w:rsid w:val="00945DDE"/>
    <w:rsid w:val="00946477"/>
    <w:rsid w:val="00946D54"/>
    <w:rsid w:val="0094707A"/>
    <w:rsid w:val="00947136"/>
    <w:rsid w:val="00947862"/>
    <w:rsid w:val="00947DA2"/>
    <w:rsid w:val="00951177"/>
    <w:rsid w:val="0095164E"/>
    <w:rsid w:val="0095268B"/>
    <w:rsid w:val="009538EA"/>
    <w:rsid w:val="009541BC"/>
    <w:rsid w:val="00960B7A"/>
    <w:rsid w:val="009623B0"/>
    <w:rsid w:val="00962F6F"/>
    <w:rsid w:val="009632D4"/>
    <w:rsid w:val="00964796"/>
    <w:rsid w:val="00965DBF"/>
    <w:rsid w:val="00965E75"/>
    <w:rsid w:val="00966F3B"/>
    <w:rsid w:val="009673E8"/>
    <w:rsid w:val="00967CF0"/>
    <w:rsid w:val="009703BE"/>
    <w:rsid w:val="00970CD9"/>
    <w:rsid w:val="00971776"/>
    <w:rsid w:val="00971C3A"/>
    <w:rsid w:val="00972A31"/>
    <w:rsid w:val="009731E9"/>
    <w:rsid w:val="00974990"/>
    <w:rsid w:val="00974D6F"/>
    <w:rsid w:val="00974DB8"/>
    <w:rsid w:val="00974FF6"/>
    <w:rsid w:val="00976161"/>
    <w:rsid w:val="00976C1D"/>
    <w:rsid w:val="00980572"/>
    <w:rsid w:val="00980661"/>
    <w:rsid w:val="0098093B"/>
    <w:rsid w:val="009811BE"/>
    <w:rsid w:val="0098129E"/>
    <w:rsid w:val="0098151B"/>
    <w:rsid w:val="00984A5A"/>
    <w:rsid w:val="009870BC"/>
    <w:rsid w:val="009876D4"/>
    <w:rsid w:val="00987EBE"/>
    <w:rsid w:val="009902B0"/>
    <w:rsid w:val="0099061C"/>
    <w:rsid w:val="0099137C"/>
    <w:rsid w:val="009914A5"/>
    <w:rsid w:val="009926A6"/>
    <w:rsid w:val="0099298C"/>
    <w:rsid w:val="00993356"/>
    <w:rsid w:val="0099548E"/>
    <w:rsid w:val="00996456"/>
    <w:rsid w:val="00996A12"/>
    <w:rsid w:val="00997B0F"/>
    <w:rsid w:val="00997BB8"/>
    <w:rsid w:val="00997FA3"/>
    <w:rsid w:val="009A018C"/>
    <w:rsid w:val="009A0CC3"/>
    <w:rsid w:val="009A1AB0"/>
    <w:rsid w:val="009A1CAD"/>
    <w:rsid w:val="009A23B8"/>
    <w:rsid w:val="009A3440"/>
    <w:rsid w:val="009A3847"/>
    <w:rsid w:val="009A3B8E"/>
    <w:rsid w:val="009A4777"/>
    <w:rsid w:val="009A5832"/>
    <w:rsid w:val="009A5BFF"/>
    <w:rsid w:val="009A6838"/>
    <w:rsid w:val="009B0A36"/>
    <w:rsid w:val="009B0EA2"/>
    <w:rsid w:val="009B0F51"/>
    <w:rsid w:val="009B1445"/>
    <w:rsid w:val="009B24B5"/>
    <w:rsid w:val="009B3347"/>
    <w:rsid w:val="009B4354"/>
    <w:rsid w:val="009B4EBC"/>
    <w:rsid w:val="009B54DC"/>
    <w:rsid w:val="009B5ABB"/>
    <w:rsid w:val="009B73CE"/>
    <w:rsid w:val="009C104E"/>
    <w:rsid w:val="009C1BE7"/>
    <w:rsid w:val="009C1FB4"/>
    <w:rsid w:val="009C2461"/>
    <w:rsid w:val="009C48ED"/>
    <w:rsid w:val="009C5A15"/>
    <w:rsid w:val="009C6161"/>
    <w:rsid w:val="009C6572"/>
    <w:rsid w:val="009C6FE2"/>
    <w:rsid w:val="009C7674"/>
    <w:rsid w:val="009C79AF"/>
    <w:rsid w:val="009C7B9A"/>
    <w:rsid w:val="009D004A"/>
    <w:rsid w:val="009D236C"/>
    <w:rsid w:val="009D2B40"/>
    <w:rsid w:val="009D2C60"/>
    <w:rsid w:val="009D5880"/>
    <w:rsid w:val="009D5EA2"/>
    <w:rsid w:val="009D7797"/>
    <w:rsid w:val="009D7A50"/>
    <w:rsid w:val="009E0C47"/>
    <w:rsid w:val="009E18A0"/>
    <w:rsid w:val="009E1FD4"/>
    <w:rsid w:val="009E3320"/>
    <w:rsid w:val="009E35DE"/>
    <w:rsid w:val="009E3B07"/>
    <w:rsid w:val="009E4938"/>
    <w:rsid w:val="009E51D1"/>
    <w:rsid w:val="009E5531"/>
    <w:rsid w:val="009E58ED"/>
    <w:rsid w:val="009E5BFE"/>
    <w:rsid w:val="009E5C91"/>
    <w:rsid w:val="009E66B4"/>
    <w:rsid w:val="009E7E34"/>
    <w:rsid w:val="009F07F1"/>
    <w:rsid w:val="009F088B"/>
    <w:rsid w:val="009F1034"/>
    <w:rsid w:val="009F171E"/>
    <w:rsid w:val="009F3879"/>
    <w:rsid w:val="009F39CD"/>
    <w:rsid w:val="009F3D2F"/>
    <w:rsid w:val="009F51F6"/>
    <w:rsid w:val="009F5948"/>
    <w:rsid w:val="009F5A4C"/>
    <w:rsid w:val="009F5B61"/>
    <w:rsid w:val="009F5E0E"/>
    <w:rsid w:val="009F66B4"/>
    <w:rsid w:val="009F7052"/>
    <w:rsid w:val="00A0014F"/>
    <w:rsid w:val="00A00419"/>
    <w:rsid w:val="00A02019"/>
    <w:rsid w:val="00A02668"/>
    <w:rsid w:val="00A02801"/>
    <w:rsid w:val="00A030E5"/>
    <w:rsid w:val="00A03621"/>
    <w:rsid w:val="00A06156"/>
    <w:rsid w:val="00A06A39"/>
    <w:rsid w:val="00A07C85"/>
    <w:rsid w:val="00A07E13"/>
    <w:rsid w:val="00A07F58"/>
    <w:rsid w:val="00A109C8"/>
    <w:rsid w:val="00A10CE9"/>
    <w:rsid w:val="00A1237A"/>
    <w:rsid w:val="00A127FA"/>
    <w:rsid w:val="00A12A05"/>
    <w:rsid w:val="00A131CB"/>
    <w:rsid w:val="00A14636"/>
    <w:rsid w:val="00A14847"/>
    <w:rsid w:val="00A161F0"/>
    <w:rsid w:val="00A16647"/>
    <w:rsid w:val="00A16778"/>
    <w:rsid w:val="00A16D6D"/>
    <w:rsid w:val="00A17470"/>
    <w:rsid w:val="00A17738"/>
    <w:rsid w:val="00A1778C"/>
    <w:rsid w:val="00A20255"/>
    <w:rsid w:val="00A207F7"/>
    <w:rsid w:val="00A21383"/>
    <w:rsid w:val="00A21538"/>
    <w:rsid w:val="00A216B7"/>
    <w:rsid w:val="00A2199F"/>
    <w:rsid w:val="00A21B31"/>
    <w:rsid w:val="00A2288D"/>
    <w:rsid w:val="00A2360E"/>
    <w:rsid w:val="00A24DE0"/>
    <w:rsid w:val="00A26E0C"/>
    <w:rsid w:val="00A2782D"/>
    <w:rsid w:val="00A3020E"/>
    <w:rsid w:val="00A31AA9"/>
    <w:rsid w:val="00A31E71"/>
    <w:rsid w:val="00A32924"/>
    <w:rsid w:val="00A32CEF"/>
    <w:rsid w:val="00A32FCB"/>
    <w:rsid w:val="00A34C25"/>
    <w:rsid w:val="00A3507D"/>
    <w:rsid w:val="00A35318"/>
    <w:rsid w:val="00A36085"/>
    <w:rsid w:val="00A36FD7"/>
    <w:rsid w:val="00A3717A"/>
    <w:rsid w:val="00A37AC5"/>
    <w:rsid w:val="00A40799"/>
    <w:rsid w:val="00A4088C"/>
    <w:rsid w:val="00A43FE8"/>
    <w:rsid w:val="00A4456B"/>
    <w:rsid w:val="00A448D4"/>
    <w:rsid w:val="00A450F9"/>
    <w:rsid w:val="00A452E0"/>
    <w:rsid w:val="00A45AB9"/>
    <w:rsid w:val="00A506DF"/>
    <w:rsid w:val="00A50BF8"/>
    <w:rsid w:val="00A51EA5"/>
    <w:rsid w:val="00A53742"/>
    <w:rsid w:val="00A5380D"/>
    <w:rsid w:val="00A53896"/>
    <w:rsid w:val="00A53B52"/>
    <w:rsid w:val="00A53E99"/>
    <w:rsid w:val="00A5510C"/>
    <w:rsid w:val="00A5541C"/>
    <w:rsid w:val="00A557A1"/>
    <w:rsid w:val="00A557B4"/>
    <w:rsid w:val="00A55F9F"/>
    <w:rsid w:val="00A56BDF"/>
    <w:rsid w:val="00A603CF"/>
    <w:rsid w:val="00A60612"/>
    <w:rsid w:val="00A608E3"/>
    <w:rsid w:val="00A60B3D"/>
    <w:rsid w:val="00A617E4"/>
    <w:rsid w:val="00A62355"/>
    <w:rsid w:val="00A6260A"/>
    <w:rsid w:val="00A62DBC"/>
    <w:rsid w:val="00A63059"/>
    <w:rsid w:val="00A6397A"/>
    <w:rsid w:val="00A63AE3"/>
    <w:rsid w:val="00A651A4"/>
    <w:rsid w:val="00A659EC"/>
    <w:rsid w:val="00A65D02"/>
    <w:rsid w:val="00A67203"/>
    <w:rsid w:val="00A703C6"/>
    <w:rsid w:val="00A71361"/>
    <w:rsid w:val="00A71ABA"/>
    <w:rsid w:val="00A72F45"/>
    <w:rsid w:val="00A73BCB"/>
    <w:rsid w:val="00A73F21"/>
    <w:rsid w:val="00A7464F"/>
    <w:rsid w:val="00A746E2"/>
    <w:rsid w:val="00A755BD"/>
    <w:rsid w:val="00A75DCD"/>
    <w:rsid w:val="00A7775B"/>
    <w:rsid w:val="00A77AEA"/>
    <w:rsid w:val="00A77B88"/>
    <w:rsid w:val="00A8118A"/>
    <w:rsid w:val="00A81AF8"/>
    <w:rsid w:val="00A81C90"/>
    <w:rsid w:val="00A81FF2"/>
    <w:rsid w:val="00A821A4"/>
    <w:rsid w:val="00A829C0"/>
    <w:rsid w:val="00A8345D"/>
    <w:rsid w:val="00A83904"/>
    <w:rsid w:val="00A83D14"/>
    <w:rsid w:val="00A87F44"/>
    <w:rsid w:val="00A90A79"/>
    <w:rsid w:val="00A90C6C"/>
    <w:rsid w:val="00A914EB"/>
    <w:rsid w:val="00A91CDA"/>
    <w:rsid w:val="00A9210F"/>
    <w:rsid w:val="00A92C9A"/>
    <w:rsid w:val="00A959F8"/>
    <w:rsid w:val="00A95A82"/>
    <w:rsid w:val="00A95D32"/>
    <w:rsid w:val="00A95EBD"/>
    <w:rsid w:val="00A96366"/>
    <w:rsid w:val="00A96B30"/>
    <w:rsid w:val="00A97591"/>
    <w:rsid w:val="00AA0819"/>
    <w:rsid w:val="00AA0D13"/>
    <w:rsid w:val="00AA1A5C"/>
    <w:rsid w:val="00AA3D1D"/>
    <w:rsid w:val="00AA41A1"/>
    <w:rsid w:val="00AA442D"/>
    <w:rsid w:val="00AA5146"/>
    <w:rsid w:val="00AA59B5"/>
    <w:rsid w:val="00AA7777"/>
    <w:rsid w:val="00AA7B84"/>
    <w:rsid w:val="00AB4E13"/>
    <w:rsid w:val="00AB525A"/>
    <w:rsid w:val="00AB5369"/>
    <w:rsid w:val="00AB5BBB"/>
    <w:rsid w:val="00AC0B4C"/>
    <w:rsid w:val="00AC1164"/>
    <w:rsid w:val="00AC2296"/>
    <w:rsid w:val="00AC2754"/>
    <w:rsid w:val="00AC3EB1"/>
    <w:rsid w:val="00AC4192"/>
    <w:rsid w:val="00AC47AA"/>
    <w:rsid w:val="00AC48B0"/>
    <w:rsid w:val="00AC4ACD"/>
    <w:rsid w:val="00AC4C10"/>
    <w:rsid w:val="00AC4F1D"/>
    <w:rsid w:val="00AC5DFB"/>
    <w:rsid w:val="00AC6657"/>
    <w:rsid w:val="00AC6C60"/>
    <w:rsid w:val="00AD13DC"/>
    <w:rsid w:val="00AD1A9F"/>
    <w:rsid w:val="00AD1BA3"/>
    <w:rsid w:val="00AD45B4"/>
    <w:rsid w:val="00AD46F5"/>
    <w:rsid w:val="00AD4CC1"/>
    <w:rsid w:val="00AD627F"/>
    <w:rsid w:val="00AD6AD4"/>
    <w:rsid w:val="00AD6DE2"/>
    <w:rsid w:val="00AD7B2A"/>
    <w:rsid w:val="00AE0A40"/>
    <w:rsid w:val="00AE1ED4"/>
    <w:rsid w:val="00AE21E1"/>
    <w:rsid w:val="00AE2F8D"/>
    <w:rsid w:val="00AE313C"/>
    <w:rsid w:val="00AE387F"/>
    <w:rsid w:val="00AE3BAE"/>
    <w:rsid w:val="00AE3D89"/>
    <w:rsid w:val="00AE47C9"/>
    <w:rsid w:val="00AE47E4"/>
    <w:rsid w:val="00AE4827"/>
    <w:rsid w:val="00AE495C"/>
    <w:rsid w:val="00AE4AE0"/>
    <w:rsid w:val="00AE4E43"/>
    <w:rsid w:val="00AE53F3"/>
    <w:rsid w:val="00AE697C"/>
    <w:rsid w:val="00AE6A21"/>
    <w:rsid w:val="00AF04FC"/>
    <w:rsid w:val="00AF0C99"/>
    <w:rsid w:val="00AF1C8F"/>
    <w:rsid w:val="00AF2B68"/>
    <w:rsid w:val="00AF2C92"/>
    <w:rsid w:val="00AF32F3"/>
    <w:rsid w:val="00AF3EC1"/>
    <w:rsid w:val="00AF5025"/>
    <w:rsid w:val="00AF519F"/>
    <w:rsid w:val="00AF52A6"/>
    <w:rsid w:val="00AF5387"/>
    <w:rsid w:val="00AF55F5"/>
    <w:rsid w:val="00AF661F"/>
    <w:rsid w:val="00AF7E86"/>
    <w:rsid w:val="00AF7F0B"/>
    <w:rsid w:val="00B0087B"/>
    <w:rsid w:val="00B00D16"/>
    <w:rsid w:val="00B01AF1"/>
    <w:rsid w:val="00B01DFD"/>
    <w:rsid w:val="00B024B9"/>
    <w:rsid w:val="00B02C39"/>
    <w:rsid w:val="00B03B29"/>
    <w:rsid w:val="00B03C9F"/>
    <w:rsid w:val="00B04EC5"/>
    <w:rsid w:val="00B058EC"/>
    <w:rsid w:val="00B05E84"/>
    <w:rsid w:val="00B067FA"/>
    <w:rsid w:val="00B077FA"/>
    <w:rsid w:val="00B107DB"/>
    <w:rsid w:val="00B10B7D"/>
    <w:rsid w:val="00B10B95"/>
    <w:rsid w:val="00B11F6C"/>
    <w:rsid w:val="00B123EE"/>
    <w:rsid w:val="00B127D7"/>
    <w:rsid w:val="00B12C9F"/>
    <w:rsid w:val="00B13B0C"/>
    <w:rsid w:val="00B14408"/>
    <w:rsid w:val="00B1453A"/>
    <w:rsid w:val="00B14EA0"/>
    <w:rsid w:val="00B15831"/>
    <w:rsid w:val="00B15967"/>
    <w:rsid w:val="00B15CD9"/>
    <w:rsid w:val="00B204AC"/>
    <w:rsid w:val="00B20F82"/>
    <w:rsid w:val="00B212BC"/>
    <w:rsid w:val="00B232D8"/>
    <w:rsid w:val="00B25BD5"/>
    <w:rsid w:val="00B301BB"/>
    <w:rsid w:val="00B30426"/>
    <w:rsid w:val="00B319C5"/>
    <w:rsid w:val="00B34079"/>
    <w:rsid w:val="00B351F3"/>
    <w:rsid w:val="00B36DE0"/>
    <w:rsid w:val="00B3793A"/>
    <w:rsid w:val="00B401BA"/>
    <w:rsid w:val="00B406D7"/>
    <w:rsid w:val="00B407E4"/>
    <w:rsid w:val="00B425B6"/>
    <w:rsid w:val="00B425BB"/>
    <w:rsid w:val="00B42A72"/>
    <w:rsid w:val="00B441AE"/>
    <w:rsid w:val="00B44375"/>
    <w:rsid w:val="00B4468C"/>
    <w:rsid w:val="00B456C9"/>
    <w:rsid w:val="00B45A65"/>
    <w:rsid w:val="00B45F33"/>
    <w:rsid w:val="00B46D50"/>
    <w:rsid w:val="00B47ED1"/>
    <w:rsid w:val="00B504E5"/>
    <w:rsid w:val="00B50F1E"/>
    <w:rsid w:val="00B53170"/>
    <w:rsid w:val="00B53AD5"/>
    <w:rsid w:val="00B54254"/>
    <w:rsid w:val="00B548B9"/>
    <w:rsid w:val="00B54936"/>
    <w:rsid w:val="00B5523E"/>
    <w:rsid w:val="00B554F1"/>
    <w:rsid w:val="00B56469"/>
    <w:rsid w:val="00B56DBE"/>
    <w:rsid w:val="00B607B6"/>
    <w:rsid w:val="00B61294"/>
    <w:rsid w:val="00B62999"/>
    <w:rsid w:val="00B629A8"/>
    <w:rsid w:val="00B6378E"/>
    <w:rsid w:val="00B63A68"/>
    <w:rsid w:val="00B63BE3"/>
    <w:rsid w:val="00B64885"/>
    <w:rsid w:val="00B64B4C"/>
    <w:rsid w:val="00B64FA3"/>
    <w:rsid w:val="00B65815"/>
    <w:rsid w:val="00B66810"/>
    <w:rsid w:val="00B727BC"/>
    <w:rsid w:val="00B72BE3"/>
    <w:rsid w:val="00B73B80"/>
    <w:rsid w:val="00B73D24"/>
    <w:rsid w:val="00B770C7"/>
    <w:rsid w:val="00B8032C"/>
    <w:rsid w:val="00B80792"/>
    <w:rsid w:val="00B80F26"/>
    <w:rsid w:val="00B81B1E"/>
    <w:rsid w:val="00B81BF2"/>
    <w:rsid w:val="00B822BD"/>
    <w:rsid w:val="00B837C6"/>
    <w:rsid w:val="00B842F4"/>
    <w:rsid w:val="00B87E6C"/>
    <w:rsid w:val="00B91138"/>
    <w:rsid w:val="00B91A7B"/>
    <w:rsid w:val="00B923FE"/>
    <w:rsid w:val="00B929DD"/>
    <w:rsid w:val="00B9378F"/>
    <w:rsid w:val="00B93AF6"/>
    <w:rsid w:val="00B941A9"/>
    <w:rsid w:val="00B95405"/>
    <w:rsid w:val="00B95D41"/>
    <w:rsid w:val="00B960D8"/>
    <w:rsid w:val="00B962AE"/>
    <w:rsid w:val="00B963F1"/>
    <w:rsid w:val="00B9669A"/>
    <w:rsid w:val="00B978D1"/>
    <w:rsid w:val="00BA020A"/>
    <w:rsid w:val="00BA1E65"/>
    <w:rsid w:val="00BA3A3B"/>
    <w:rsid w:val="00BA3B3C"/>
    <w:rsid w:val="00BB025A"/>
    <w:rsid w:val="00BB02A4"/>
    <w:rsid w:val="00BB1270"/>
    <w:rsid w:val="00BB1E44"/>
    <w:rsid w:val="00BB2CDD"/>
    <w:rsid w:val="00BB3BAB"/>
    <w:rsid w:val="00BB481B"/>
    <w:rsid w:val="00BB4984"/>
    <w:rsid w:val="00BB51A0"/>
    <w:rsid w:val="00BB5267"/>
    <w:rsid w:val="00BB527C"/>
    <w:rsid w:val="00BB52B8"/>
    <w:rsid w:val="00BB59D8"/>
    <w:rsid w:val="00BB77A7"/>
    <w:rsid w:val="00BB7E69"/>
    <w:rsid w:val="00BC03EB"/>
    <w:rsid w:val="00BC09F5"/>
    <w:rsid w:val="00BC0E51"/>
    <w:rsid w:val="00BC15A3"/>
    <w:rsid w:val="00BC24E9"/>
    <w:rsid w:val="00BC378A"/>
    <w:rsid w:val="00BC3C1F"/>
    <w:rsid w:val="00BC4922"/>
    <w:rsid w:val="00BC4A66"/>
    <w:rsid w:val="00BC4C47"/>
    <w:rsid w:val="00BC55C9"/>
    <w:rsid w:val="00BC7CE7"/>
    <w:rsid w:val="00BD10F5"/>
    <w:rsid w:val="00BD1E29"/>
    <w:rsid w:val="00BD2292"/>
    <w:rsid w:val="00BD295E"/>
    <w:rsid w:val="00BD4664"/>
    <w:rsid w:val="00BD4B70"/>
    <w:rsid w:val="00BE0537"/>
    <w:rsid w:val="00BE1193"/>
    <w:rsid w:val="00BE12FD"/>
    <w:rsid w:val="00BE162A"/>
    <w:rsid w:val="00BE1D17"/>
    <w:rsid w:val="00BE1E2A"/>
    <w:rsid w:val="00BE6472"/>
    <w:rsid w:val="00BE6C14"/>
    <w:rsid w:val="00BE7BD4"/>
    <w:rsid w:val="00BF0625"/>
    <w:rsid w:val="00BF4406"/>
    <w:rsid w:val="00BF4849"/>
    <w:rsid w:val="00BF4EA7"/>
    <w:rsid w:val="00BF6525"/>
    <w:rsid w:val="00BF7B9F"/>
    <w:rsid w:val="00C001F3"/>
    <w:rsid w:val="00C007BB"/>
    <w:rsid w:val="00C00C0E"/>
    <w:rsid w:val="00C00EDB"/>
    <w:rsid w:val="00C01A2A"/>
    <w:rsid w:val="00C02863"/>
    <w:rsid w:val="00C03118"/>
    <w:rsid w:val="00C03258"/>
    <w:rsid w:val="00C0383A"/>
    <w:rsid w:val="00C03ED5"/>
    <w:rsid w:val="00C0424E"/>
    <w:rsid w:val="00C067FF"/>
    <w:rsid w:val="00C111C5"/>
    <w:rsid w:val="00C12682"/>
    <w:rsid w:val="00C12862"/>
    <w:rsid w:val="00C13AD0"/>
    <w:rsid w:val="00C13D28"/>
    <w:rsid w:val="00C14585"/>
    <w:rsid w:val="00C14D4C"/>
    <w:rsid w:val="00C165A0"/>
    <w:rsid w:val="00C16998"/>
    <w:rsid w:val="00C1732A"/>
    <w:rsid w:val="00C179D3"/>
    <w:rsid w:val="00C201FD"/>
    <w:rsid w:val="00C216CE"/>
    <w:rsid w:val="00C2184F"/>
    <w:rsid w:val="00C218EF"/>
    <w:rsid w:val="00C22A78"/>
    <w:rsid w:val="00C22FD7"/>
    <w:rsid w:val="00C23C7E"/>
    <w:rsid w:val="00C246C5"/>
    <w:rsid w:val="00C2509F"/>
    <w:rsid w:val="00C25479"/>
    <w:rsid w:val="00C25A82"/>
    <w:rsid w:val="00C276DC"/>
    <w:rsid w:val="00C3086D"/>
    <w:rsid w:val="00C30899"/>
    <w:rsid w:val="00C30A2A"/>
    <w:rsid w:val="00C31165"/>
    <w:rsid w:val="00C31167"/>
    <w:rsid w:val="00C31783"/>
    <w:rsid w:val="00C3197B"/>
    <w:rsid w:val="00C31D4D"/>
    <w:rsid w:val="00C33993"/>
    <w:rsid w:val="00C33D34"/>
    <w:rsid w:val="00C341E0"/>
    <w:rsid w:val="00C3657A"/>
    <w:rsid w:val="00C37877"/>
    <w:rsid w:val="00C4069E"/>
    <w:rsid w:val="00C40C27"/>
    <w:rsid w:val="00C41ADC"/>
    <w:rsid w:val="00C425C0"/>
    <w:rsid w:val="00C44149"/>
    <w:rsid w:val="00C44410"/>
    <w:rsid w:val="00C44A15"/>
    <w:rsid w:val="00C451BE"/>
    <w:rsid w:val="00C45237"/>
    <w:rsid w:val="00C4630A"/>
    <w:rsid w:val="00C463D3"/>
    <w:rsid w:val="00C471CB"/>
    <w:rsid w:val="00C47F1E"/>
    <w:rsid w:val="00C51355"/>
    <w:rsid w:val="00C51E51"/>
    <w:rsid w:val="00C51F04"/>
    <w:rsid w:val="00C523F0"/>
    <w:rsid w:val="00C526D2"/>
    <w:rsid w:val="00C53A91"/>
    <w:rsid w:val="00C548BA"/>
    <w:rsid w:val="00C55BD7"/>
    <w:rsid w:val="00C57703"/>
    <w:rsid w:val="00C5794E"/>
    <w:rsid w:val="00C60172"/>
    <w:rsid w:val="00C60968"/>
    <w:rsid w:val="00C61FF8"/>
    <w:rsid w:val="00C628E0"/>
    <w:rsid w:val="00C62C0C"/>
    <w:rsid w:val="00C63D39"/>
    <w:rsid w:val="00C63EDD"/>
    <w:rsid w:val="00C65018"/>
    <w:rsid w:val="00C65B36"/>
    <w:rsid w:val="00C66AC5"/>
    <w:rsid w:val="00C66DAC"/>
    <w:rsid w:val="00C67DC9"/>
    <w:rsid w:val="00C7292E"/>
    <w:rsid w:val="00C7297F"/>
    <w:rsid w:val="00C73520"/>
    <w:rsid w:val="00C74493"/>
    <w:rsid w:val="00C74E88"/>
    <w:rsid w:val="00C75036"/>
    <w:rsid w:val="00C75EAE"/>
    <w:rsid w:val="00C77132"/>
    <w:rsid w:val="00C775D0"/>
    <w:rsid w:val="00C77869"/>
    <w:rsid w:val="00C808D9"/>
    <w:rsid w:val="00C80924"/>
    <w:rsid w:val="00C81471"/>
    <w:rsid w:val="00C8286B"/>
    <w:rsid w:val="00C83536"/>
    <w:rsid w:val="00C836F3"/>
    <w:rsid w:val="00C8436C"/>
    <w:rsid w:val="00C8654D"/>
    <w:rsid w:val="00C87352"/>
    <w:rsid w:val="00C90ABB"/>
    <w:rsid w:val="00C947F8"/>
    <w:rsid w:val="00C94B20"/>
    <w:rsid w:val="00C9515F"/>
    <w:rsid w:val="00C963C5"/>
    <w:rsid w:val="00CA030C"/>
    <w:rsid w:val="00CA0998"/>
    <w:rsid w:val="00CA0CE8"/>
    <w:rsid w:val="00CA1F41"/>
    <w:rsid w:val="00CA28B0"/>
    <w:rsid w:val="00CA32EE"/>
    <w:rsid w:val="00CA3AC5"/>
    <w:rsid w:val="00CA3CE9"/>
    <w:rsid w:val="00CA5771"/>
    <w:rsid w:val="00CA5C50"/>
    <w:rsid w:val="00CA644F"/>
    <w:rsid w:val="00CA6A1A"/>
    <w:rsid w:val="00CA7977"/>
    <w:rsid w:val="00CB22D3"/>
    <w:rsid w:val="00CB29DC"/>
    <w:rsid w:val="00CB3D16"/>
    <w:rsid w:val="00CB5663"/>
    <w:rsid w:val="00CB5D34"/>
    <w:rsid w:val="00CB5DBF"/>
    <w:rsid w:val="00CB7802"/>
    <w:rsid w:val="00CB7CBD"/>
    <w:rsid w:val="00CC0E11"/>
    <w:rsid w:val="00CC1D4C"/>
    <w:rsid w:val="00CC1E75"/>
    <w:rsid w:val="00CC2AA8"/>
    <w:rsid w:val="00CC2BED"/>
    <w:rsid w:val="00CC2E0E"/>
    <w:rsid w:val="00CC361C"/>
    <w:rsid w:val="00CC46E6"/>
    <w:rsid w:val="00CC474B"/>
    <w:rsid w:val="00CC477F"/>
    <w:rsid w:val="00CC50BC"/>
    <w:rsid w:val="00CC51D9"/>
    <w:rsid w:val="00CC52E1"/>
    <w:rsid w:val="00CC55F6"/>
    <w:rsid w:val="00CC60DE"/>
    <w:rsid w:val="00CC621C"/>
    <w:rsid w:val="00CC658C"/>
    <w:rsid w:val="00CC67BF"/>
    <w:rsid w:val="00CC73C2"/>
    <w:rsid w:val="00CC7A92"/>
    <w:rsid w:val="00CD06EC"/>
    <w:rsid w:val="00CD0843"/>
    <w:rsid w:val="00CD313C"/>
    <w:rsid w:val="00CD3500"/>
    <w:rsid w:val="00CD4E31"/>
    <w:rsid w:val="00CD4FB2"/>
    <w:rsid w:val="00CD524B"/>
    <w:rsid w:val="00CD57D1"/>
    <w:rsid w:val="00CD59A5"/>
    <w:rsid w:val="00CD59D9"/>
    <w:rsid w:val="00CD5A78"/>
    <w:rsid w:val="00CD7345"/>
    <w:rsid w:val="00CD745A"/>
    <w:rsid w:val="00CD7BD4"/>
    <w:rsid w:val="00CD7F51"/>
    <w:rsid w:val="00CE0A00"/>
    <w:rsid w:val="00CE1251"/>
    <w:rsid w:val="00CE1BBF"/>
    <w:rsid w:val="00CE2A42"/>
    <w:rsid w:val="00CE346A"/>
    <w:rsid w:val="00CE372E"/>
    <w:rsid w:val="00CE5DA7"/>
    <w:rsid w:val="00CE5E69"/>
    <w:rsid w:val="00CE6EBA"/>
    <w:rsid w:val="00CF0A1B"/>
    <w:rsid w:val="00CF1674"/>
    <w:rsid w:val="00CF19F6"/>
    <w:rsid w:val="00CF1C5B"/>
    <w:rsid w:val="00CF2E21"/>
    <w:rsid w:val="00CF2F4F"/>
    <w:rsid w:val="00CF37F8"/>
    <w:rsid w:val="00CF4895"/>
    <w:rsid w:val="00CF5127"/>
    <w:rsid w:val="00CF536D"/>
    <w:rsid w:val="00CF55C0"/>
    <w:rsid w:val="00CF55E6"/>
    <w:rsid w:val="00CF6981"/>
    <w:rsid w:val="00CF6B6A"/>
    <w:rsid w:val="00D02E9D"/>
    <w:rsid w:val="00D10CB8"/>
    <w:rsid w:val="00D10F26"/>
    <w:rsid w:val="00D11609"/>
    <w:rsid w:val="00D11884"/>
    <w:rsid w:val="00D118FF"/>
    <w:rsid w:val="00D12806"/>
    <w:rsid w:val="00D12D44"/>
    <w:rsid w:val="00D12D54"/>
    <w:rsid w:val="00D15018"/>
    <w:rsid w:val="00D158AC"/>
    <w:rsid w:val="00D1694C"/>
    <w:rsid w:val="00D20228"/>
    <w:rsid w:val="00D20F5E"/>
    <w:rsid w:val="00D21167"/>
    <w:rsid w:val="00D21193"/>
    <w:rsid w:val="00D225B2"/>
    <w:rsid w:val="00D23B76"/>
    <w:rsid w:val="00D2485D"/>
    <w:rsid w:val="00D24B4A"/>
    <w:rsid w:val="00D252CD"/>
    <w:rsid w:val="00D25399"/>
    <w:rsid w:val="00D25A1D"/>
    <w:rsid w:val="00D30D0E"/>
    <w:rsid w:val="00D32799"/>
    <w:rsid w:val="00D32813"/>
    <w:rsid w:val="00D329DB"/>
    <w:rsid w:val="00D33849"/>
    <w:rsid w:val="00D343AE"/>
    <w:rsid w:val="00D3498A"/>
    <w:rsid w:val="00D35AE5"/>
    <w:rsid w:val="00D368FA"/>
    <w:rsid w:val="00D379A3"/>
    <w:rsid w:val="00D41CB9"/>
    <w:rsid w:val="00D41D50"/>
    <w:rsid w:val="00D41F67"/>
    <w:rsid w:val="00D4311E"/>
    <w:rsid w:val="00D43CA1"/>
    <w:rsid w:val="00D43DC3"/>
    <w:rsid w:val="00D45FF3"/>
    <w:rsid w:val="00D468A1"/>
    <w:rsid w:val="00D470E7"/>
    <w:rsid w:val="00D47329"/>
    <w:rsid w:val="00D47497"/>
    <w:rsid w:val="00D47D86"/>
    <w:rsid w:val="00D500B3"/>
    <w:rsid w:val="00D505F4"/>
    <w:rsid w:val="00D509AF"/>
    <w:rsid w:val="00D50FAA"/>
    <w:rsid w:val="00D512CF"/>
    <w:rsid w:val="00D5199D"/>
    <w:rsid w:val="00D51AE0"/>
    <w:rsid w:val="00D523BA"/>
    <w:rsid w:val="00D528B9"/>
    <w:rsid w:val="00D53186"/>
    <w:rsid w:val="00D532DF"/>
    <w:rsid w:val="00D5466D"/>
    <w:rsid w:val="00D5487D"/>
    <w:rsid w:val="00D55209"/>
    <w:rsid w:val="00D56FAF"/>
    <w:rsid w:val="00D572CE"/>
    <w:rsid w:val="00D60140"/>
    <w:rsid w:val="00D6024A"/>
    <w:rsid w:val="00D602D7"/>
    <w:rsid w:val="00D602E8"/>
    <w:rsid w:val="00D608B5"/>
    <w:rsid w:val="00D61000"/>
    <w:rsid w:val="00D622ED"/>
    <w:rsid w:val="00D623DA"/>
    <w:rsid w:val="00D64739"/>
    <w:rsid w:val="00D64EC0"/>
    <w:rsid w:val="00D66394"/>
    <w:rsid w:val="00D67935"/>
    <w:rsid w:val="00D67E4C"/>
    <w:rsid w:val="00D70B35"/>
    <w:rsid w:val="00D71487"/>
    <w:rsid w:val="00D71C29"/>
    <w:rsid w:val="00D71CA5"/>
    <w:rsid w:val="00D71F99"/>
    <w:rsid w:val="00D72393"/>
    <w:rsid w:val="00D72CE9"/>
    <w:rsid w:val="00D73CA4"/>
    <w:rsid w:val="00D73D71"/>
    <w:rsid w:val="00D740E5"/>
    <w:rsid w:val="00D74109"/>
    <w:rsid w:val="00D74396"/>
    <w:rsid w:val="00D74F04"/>
    <w:rsid w:val="00D770B6"/>
    <w:rsid w:val="00D776A6"/>
    <w:rsid w:val="00D80284"/>
    <w:rsid w:val="00D80EA6"/>
    <w:rsid w:val="00D810AA"/>
    <w:rsid w:val="00D81742"/>
    <w:rsid w:val="00D81B3A"/>
    <w:rsid w:val="00D81BAA"/>
    <w:rsid w:val="00D81F71"/>
    <w:rsid w:val="00D82D29"/>
    <w:rsid w:val="00D8303D"/>
    <w:rsid w:val="00D83470"/>
    <w:rsid w:val="00D83F93"/>
    <w:rsid w:val="00D84797"/>
    <w:rsid w:val="00D84D68"/>
    <w:rsid w:val="00D854EC"/>
    <w:rsid w:val="00D8642D"/>
    <w:rsid w:val="00D90A5E"/>
    <w:rsid w:val="00D90ADD"/>
    <w:rsid w:val="00D91108"/>
    <w:rsid w:val="00D91395"/>
    <w:rsid w:val="00D91A68"/>
    <w:rsid w:val="00D91D04"/>
    <w:rsid w:val="00D92364"/>
    <w:rsid w:val="00D926A4"/>
    <w:rsid w:val="00D93D21"/>
    <w:rsid w:val="00D943FF"/>
    <w:rsid w:val="00D954F7"/>
    <w:rsid w:val="00D95A3C"/>
    <w:rsid w:val="00D95A68"/>
    <w:rsid w:val="00D9694F"/>
    <w:rsid w:val="00D97D10"/>
    <w:rsid w:val="00DA17C7"/>
    <w:rsid w:val="00DA321A"/>
    <w:rsid w:val="00DA3C64"/>
    <w:rsid w:val="00DA58C1"/>
    <w:rsid w:val="00DA5C83"/>
    <w:rsid w:val="00DA6A9A"/>
    <w:rsid w:val="00DA7A50"/>
    <w:rsid w:val="00DB0AF5"/>
    <w:rsid w:val="00DB124A"/>
    <w:rsid w:val="00DB1EFD"/>
    <w:rsid w:val="00DB2CF9"/>
    <w:rsid w:val="00DB3EAF"/>
    <w:rsid w:val="00DB3F45"/>
    <w:rsid w:val="00DB46C6"/>
    <w:rsid w:val="00DB487A"/>
    <w:rsid w:val="00DB4ADB"/>
    <w:rsid w:val="00DB53EF"/>
    <w:rsid w:val="00DB7A24"/>
    <w:rsid w:val="00DC0C3E"/>
    <w:rsid w:val="00DC1348"/>
    <w:rsid w:val="00DC13C7"/>
    <w:rsid w:val="00DC253E"/>
    <w:rsid w:val="00DC3203"/>
    <w:rsid w:val="00DC3C99"/>
    <w:rsid w:val="00DC3E83"/>
    <w:rsid w:val="00DC4E81"/>
    <w:rsid w:val="00DC52F5"/>
    <w:rsid w:val="00DC5FD0"/>
    <w:rsid w:val="00DC72C9"/>
    <w:rsid w:val="00DC73F2"/>
    <w:rsid w:val="00DC782C"/>
    <w:rsid w:val="00DC7EFB"/>
    <w:rsid w:val="00DD0354"/>
    <w:rsid w:val="00DD0D62"/>
    <w:rsid w:val="00DD1754"/>
    <w:rsid w:val="00DD1FDE"/>
    <w:rsid w:val="00DD27D7"/>
    <w:rsid w:val="00DD3659"/>
    <w:rsid w:val="00DD458C"/>
    <w:rsid w:val="00DD4A20"/>
    <w:rsid w:val="00DD4D17"/>
    <w:rsid w:val="00DD588E"/>
    <w:rsid w:val="00DD5BC0"/>
    <w:rsid w:val="00DD6A9F"/>
    <w:rsid w:val="00DD701A"/>
    <w:rsid w:val="00DD72E9"/>
    <w:rsid w:val="00DD74CC"/>
    <w:rsid w:val="00DD75AD"/>
    <w:rsid w:val="00DD75F3"/>
    <w:rsid w:val="00DD7605"/>
    <w:rsid w:val="00DE2020"/>
    <w:rsid w:val="00DE3476"/>
    <w:rsid w:val="00DE5E19"/>
    <w:rsid w:val="00DE7470"/>
    <w:rsid w:val="00DE7472"/>
    <w:rsid w:val="00DE7BEA"/>
    <w:rsid w:val="00DF0277"/>
    <w:rsid w:val="00DF0320"/>
    <w:rsid w:val="00DF1EF8"/>
    <w:rsid w:val="00DF2219"/>
    <w:rsid w:val="00DF2EBA"/>
    <w:rsid w:val="00DF53C7"/>
    <w:rsid w:val="00DF5B84"/>
    <w:rsid w:val="00DF6455"/>
    <w:rsid w:val="00DF6901"/>
    <w:rsid w:val="00DF6922"/>
    <w:rsid w:val="00DF6989"/>
    <w:rsid w:val="00DF6D5B"/>
    <w:rsid w:val="00DF771B"/>
    <w:rsid w:val="00DF7979"/>
    <w:rsid w:val="00DF7EE2"/>
    <w:rsid w:val="00DF7FAC"/>
    <w:rsid w:val="00E0016E"/>
    <w:rsid w:val="00E01053"/>
    <w:rsid w:val="00E0138A"/>
    <w:rsid w:val="00E01BAA"/>
    <w:rsid w:val="00E0282A"/>
    <w:rsid w:val="00E02F9B"/>
    <w:rsid w:val="00E03C9D"/>
    <w:rsid w:val="00E04004"/>
    <w:rsid w:val="00E04CC0"/>
    <w:rsid w:val="00E052F2"/>
    <w:rsid w:val="00E05680"/>
    <w:rsid w:val="00E07E14"/>
    <w:rsid w:val="00E10802"/>
    <w:rsid w:val="00E109C4"/>
    <w:rsid w:val="00E10A8E"/>
    <w:rsid w:val="00E1455B"/>
    <w:rsid w:val="00E14F94"/>
    <w:rsid w:val="00E16307"/>
    <w:rsid w:val="00E17336"/>
    <w:rsid w:val="00E17D15"/>
    <w:rsid w:val="00E17E83"/>
    <w:rsid w:val="00E211AA"/>
    <w:rsid w:val="00E21772"/>
    <w:rsid w:val="00E22B95"/>
    <w:rsid w:val="00E22C32"/>
    <w:rsid w:val="00E239B6"/>
    <w:rsid w:val="00E24DBC"/>
    <w:rsid w:val="00E25DF3"/>
    <w:rsid w:val="00E26D2B"/>
    <w:rsid w:val="00E30331"/>
    <w:rsid w:val="00E30BB8"/>
    <w:rsid w:val="00E316A5"/>
    <w:rsid w:val="00E31F9C"/>
    <w:rsid w:val="00E328DB"/>
    <w:rsid w:val="00E34977"/>
    <w:rsid w:val="00E36204"/>
    <w:rsid w:val="00E40488"/>
    <w:rsid w:val="00E40E80"/>
    <w:rsid w:val="00E41555"/>
    <w:rsid w:val="00E424C9"/>
    <w:rsid w:val="00E43D03"/>
    <w:rsid w:val="00E43E23"/>
    <w:rsid w:val="00E46CD2"/>
    <w:rsid w:val="00E50367"/>
    <w:rsid w:val="00E50628"/>
    <w:rsid w:val="00E5098D"/>
    <w:rsid w:val="00E509EA"/>
    <w:rsid w:val="00E50AC5"/>
    <w:rsid w:val="00E51887"/>
    <w:rsid w:val="00E51ABA"/>
    <w:rsid w:val="00E524CB"/>
    <w:rsid w:val="00E5335F"/>
    <w:rsid w:val="00E55DD1"/>
    <w:rsid w:val="00E5678B"/>
    <w:rsid w:val="00E605C0"/>
    <w:rsid w:val="00E60B55"/>
    <w:rsid w:val="00E61209"/>
    <w:rsid w:val="00E61D69"/>
    <w:rsid w:val="00E62861"/>
    <w:rsid w:val="00E650F7"/>
    <w:rsid w:val="00E65456"/>
    <w:rsid w:val="00E65A91"/>
    <w:rsid w:val="00E65E31"/>
    <w:rsid w:val="00E66188"/>
    <w:rsid w:val="00E664FB"/>
    <w:rsid w:val="00E672F0"/>
    <w:rsid w:val="00E675D2"/>
    <w:rsid w:val="00E6790A"/>
    <w:rsid w:val="00E700A9"/>
    <w:rsid w:val="00E70373"/>
    <w:rsid w:val="00E70D55"/>
    <w:rsid w:val="00E714B2"/>
    <w:rsid w:val="00E724F1"/>
    <w:rsid w:val="00E727B8"/>
    <w:rsid w:val="00E72E40"/>
    <w:rsid w:val="00E72F93"/>
    <w:rsid w:val="00E73665"/>
    <w:rsid w:val="00E73999"/>
    <w:rsid w:val="00E73BDC"/>
    <w:rsid w:val="00E73C2F"/>
    <w:rsid w:val="00E73E9E"/>
    <w:rsid w:val="00E74988"/>
    <w:rsid w:val="00E7682C"/>
    <w:rsid w:val="00E80CFF"/>
    <w:rsid w:val="00E81660"/>
    <w:rsid w:val="00E81D34"/>
    <w:rsid w:val="00E82C4D"/>
    <w:rsid w:val="00E842E0"/>
    <w:rsid w:val="00E84646"/>
    <w:rsid w:val="00E854FE"/>
    <w:rsid w:val="00E863F9"/>
    <w:rsid w:val="00E872FB"/>
    <w:rsid w:val="00E9017D"/>
    <w:rsid w:val="00E906CC"/>
    <w:rsid w:val="00E91A40"/>
    <w:rsid w:val="00E9220B"/>
    <w:rsid w:val="00E939A0"/>
    <w:rsid w:val="00E93F64"/>
    <w:rsid w:val="00E95604"/>
    <w:rsid w:val="00E96321"/>
    <w:rsid w:val="00E97E4E"/>
    <w:rsid w:val="00EA0E65"/>
    <w:rsid w:val="00EA1CC2"/>
    <w:rsid w:val="00EA20A0"/>
    <w:rsid w:val="00EA2D76"/>
    <w:rsid w:val="00EA3128"/>
    <w:rsid w:val="00EA3C06"/>
    <w:rsid w:val="00EA3DB4"/>
    <w:rsid w:val="00EA44F0"/>
    <w:rsid w:val="00EA4644"/>
    <w:rsid w:val="00EA4D2B"/>
    <w:rsid w:val="00EA6CA9"/>
    <w:rsid w:val="00EA758A"/>
    <w:rsid w:val="00EA7948"/>
    <w:rsid w:val="00EB0538"/>
    <w:rsid w:val="00EB096F"/>
    <w:rsid w:val="00EB0AD4"/>
    <w:rsid w:val="00EB199F"/>
    <w:rsid w:val="00EB21A4"/>
    <w:rsid w:val="00EB21A6"/>
    <w:rsid w:val="00EB2651"/>
    <w:rsid w:val="00EB27C4"/>
    <w:rsid w:val="00EB2C4C"/>
    <w:rsid w:val="00EB370D"/>
    <w:rsid w:val="00EB38C9"/>
    <w:rsid w:val="00EB3C3A"/>
    <w:rsid w:val="00EB3E95"/>
    <w:rsid w:val="00EB45BB"/>
    <w:rsid w:val="00EB5387"/>
    <w:rsid w:val="00EB5706"/>
    <w:rsid w:val="00EB59A8"/>
    <w:rsid w:val="00EB5C10"/>
    <w:rsid w:val="00EB5D26"/>
    <w:rsid w:val="00EB7322"/>
    <w:rsid w:val="00EC029F"/>
    <w:rsid w:val="00EC07BD"/>
    <w:rsid w:val="00EC0E02"/>
    <w:rsid w:val="00EC0FE9"/>
    <w:rsid w:val="00EC10DD"/>
    <w:rsid w:val="00EC191C"/>
    <w:rsid w:val="00EC198B"/>
    <w:rsid w:val="00EC1E0B"/>
    <w:rsid w:val="00EC24C2"/>
    <w:rsid w:val="00EC426D"/>
    <w:rsid w:val="00EC4B4A"/>
    <w:rsid w:val="00EC4D3F"/>
    <w:rsid w:val="00EC571B"/>
    <w:rsid w:val="00EC57D7"/>
    <w:rsid w:val="00EC6385"/>
    <w:rsid w:val="00EC678B"/>
    <w:rsid w:val="00EC6823"/>
    <w:rsid w:val="00EC755B"/>
    <w:rsid w:val="00ED119E"/>
    <w:rsid w:val="00ED15A5"/>
    <w:rsid w:val="00ED1DE9"/>
    <w:rsid w:val="00ED2166"/>
    <w:rsid w:val="00ED23D4"/>
    <w:rsid w:val="00ED4785"/>
    <w:rsid w:val="00ED4A51"/>
    <w:rsid w:val="00ED4EC7"/>
    <w:rsid w:val="00ED5E0B"/>
    <w:rsid w:val="00ED6A38"/>
    <w:rsid w:val="00ED6AB3"/>
    <w:rsid w:val="00ED6D71"/>
    <w:rsid w:val="00EE0DD1"/>
    <w:rsid w:val="00EE10B2"/>
    <w:rsid w:val="00EE1708"/>
    <w:rsid w:val="00EE33FE"/>
    <w:rsid w:val="00EE37B6"/>
    <w:rsid w:val="00EE3D34"/>
    <w:rsid w:val="00EE3F7D"/>
    <w:rsid w:val="00EE4ACD"/>
    <w:rsid w:val="00EE5232"/>
    <w:rsid w:val="00EE5A58"/>
    <w:rsid w:val="00EE652D"/>
    <w:rsid w:val="00EE73E9"/>
    <w:rsid w:val="00EE7477"/>
    <w:rsid w:val="00EF0F45"/>
    <w:rsid w:val="00EF284D"/>
    <w:rsid w:val="00EF3A03"/>
    <w:rsid w:val="00EF43FB"/>
    <w:rsid w:val="00EF49D6"/>
    <w:rsid w:val="00EF6AA8"/>
    <w:rsid w:val="00EF7463"/>
    <w:rsid w:val="00EF7971"/>
    <w:rsid w:val="00F002EF"/>
    <w:rsid w:val="00F00EB9"/>
    <w:rsid w:val="00F00F9A"/>
    <w:rsid w:val="00F01019"/>
    <w:rsid w:val="00F01C48"/>
    <w:rsid w:val="00F01EE9"/>
    <w:rsid w:val="00F027E9"/>
    <w:rsid w:val="00F03A20"/>
    <w:rsid w:val="00F04218"/>
    <w:rsid w:val="00F0484C"/>
    <w:rsid w:val="00F04900"/>
    <w:rsid w:val="00F04925"/>
    <w:rsid w:val="00F065A4"/>
    <w:rsid w:val="00F07B1F"/>
    <w:rsid w:val="00F07BD1"/>
    <w:rsid w:val="00F07DDA"/>
    <w:rsid w:val="00F1019C"/>
    <w:rsid w:val="00F10BD7"/>
    <w:rsid w:val="00F11AD8"/>
    <w:rsid w:val="00F126B9"/>
    <w:rsid w:val="00F12715"/>
    <w:rsid w:val="00F13048"/>
    <w:rsid w:val="00F1389F"/>
    <w:rsid w:val="00F140E2"/>
    <w:rsid w:val="00F144D5"/>
    <w:rsid w:val="00F146F0"/>
    <w:rsid w:val="00F14CB2"/>
    <w:rsid w:val="00F15039"/>
    <w:rsid w:val="00F2028E"/>
    <w:rsid w:val="00F20C47"/>
    <w:rsid w:val="00F20FF3"/>
    <w:rsid w:val="00F2190B"/>
    <w:rsid w:val="00F219C9"/>
    <w:rsid w:val="00F22025"/>
    <w:rsid w:val="00F22612"/>
    <w:rsid w:val="00F226BB"/>
    <w:rsid w:val="00F228B5"/>
    <w:rsid w:val="00F23390"/>
    <w:rsid w:val="00F2388E"/>
    <w:rsid w:val="00F2389C"/>
    <w:rsid w:val="00F25C67"/>
    <w:rsid w:val="00F25D6E"/>
    <w:rsid w:val="00F25E30"/>
    <w:rsid w:val="00F27F16"/>
    <w:rsid w:val="00F27F35"/>
    <w:rsid w:val="00F30770"/>
    <w:rsid w:val="00F30C11"/>
    <w:rsid w:val="00F30DFF"/>
    <w:rsid w:val="00F31663"/>
    <w:rsid w:val="00F3184B"/>
    <w:rsid w:val="00F319EC"/>
    <w:rsid w:val="00F3207B"/>
    <w:rsid w:val="00F32530"/>
    <w:rsid w:val="00F32B80"/>
    <w:rsid w:val="00F340EB"/>
    <w:rsid w:val="00F35285"/>
    <w:rsid w:val="00F358A7"/>
    <w:rsid w:val="00F36CB8"/>
    <w:rsid w:val="00F43336"/>
    <w:rsid w:val="00F4354F"/>
    <w:rsid w:val="00F43B9D"/>
    <w:rsid w:val="00F43FAB"/>
    <w:rsid w:val="00F44D5E"/>
    <w:rsid w:val="00F46D49"/>
    <w:rsid w:val="00F476C8"/>
    <w:rsid w:val="00F50E5F"/>
    <w:rsid w:val="00F511F4"/>
    <w:rsid w:val="00F51285"/>
    <w:rsid w:val="00F51B05"/>
    <w:rsid w:val="00F53A35"/>
    <w:rsid w:val="00F544B1"/>
    <w:rsid w:val="00F55344"/>
    <w:rsid w:val="00F55706"/>
    <w:rsid w:val="00F55A3D"/>
    <w:rsid w:val="00F5744B"/>
    <w:rsid w:val="00F60ABB"/>
    <w:rsid w:val="00F60D82"/>
    <w:rsid w:val="00F61209"/>
    <w:rsid w:val="00F61A46"/>
    <w:rsid w:val="00F61BD4"/>
    <w:rsid w:val="00F623FC"/>
    <w:rsid w:val="00F6259E"/>
    <w:rsid w:val="00F62A1A"/>
    <w:rsid w:val="00F63C51"/>
    <w:rsid w:val="00F65DD4"/>
    <w:rsid w:val="00F672B2"/>
    <w:rsid w:val="00F6785A"/>
    <w:rsid w:val="00F71247"/>
    <w:rsid w:val="00F71693"/>
    <w:rsid w:val="00F72775"/>
    <w:rsid w:val="00F729AA"/>
    <w:rsid w:val="00F72F3F"/>
    <w:rsid w:val="00F7301B"/>
    <w:rsid w:val="00F7318A"/>
    <w:rsid w:val="00F7379E"/>
    <w:rsid w:val="00F74DD3"/>
    <w:rsid w:val="00F76377"/>
    <w:rsid w:val="00F768EF"/>
    <w:rsid w:val="00F800F4"/>
    <w:rsid w:val="00F82D00"/>
    <w:rsid w:val="00F83973"/>
    <w:rsid w:val="00F83B68"/>
    <w:rsid w:val="00F84EBE"/>
    <w:rsid w:val="00F86EA9"/>
    <w:rsid w:val="00F87FA3"/>
    <w:rsid w:val="00F934C9"/>
    <w:rsid w:val="00F93D8C"/>
    <w:rsid w:val="00F9426E"/>
    <w:rsid w:val="00FA0551"/>
    <w:rsid w:val="00FA1201"/>
    <w:rsid w:val="00FA2DBD"/>
    <w:rsid w:val="00FA3102"/>
    <w:rsid w:val="00FA430F"/>
    <w:rsid w:val="00FA48D4"/>
    <w:rsid w:val="00FA54FA"/>
    <w:rsid w:val="00FA5D71"/>
    <w:rsid w:val="00FA6D39"/>
    <w:rsid w:val="00FA7715"/>
    <w:rsid w:val="00FB13F6"/>
    <w:rsid w:val="00FB227E"/>
    <w:rsid w:val="00FB29D3"/>
    <w:rsid w:val="00FB3D61"/>
    <w:rsid w:val="00FB43F8"/>
    <w:rsid w:val="00FB44CE"/>
    <w:rsid w:val="00FB48D5"/>
    <w:rsid w:val="00FB5009"/>
    <w:rsid w:val="00FB5C18"/>
    <w:rsid w:val="00FB62C0"/>
    <w:rsid w:val="00FB76AB"/>
    <w:rsid w:val="00FC127C"/>
    <w:rsid w:val="00FC1888"/>
    <w:rsid w:val="00FC1A46"/>
    <w:rsid w:val="00FC2266"/>
    <w:rsid w:val="00FC42E2"/>
    <w:rsid w:val="00FC50C8"/>
    <w:rsid w:val="00FC5122"/>
    <w:rsid w:val="00FC537D"/>
    <w:rsid w:val="00FC5F62"/>
    <w:rsid w:val="00FC6FA3"/>
    <w:rsid w:val="00FD0128"/>
    <w:rsid w:val="00FD03FE"/>
    <w:rsid w:val="00FD126E"/>
    <w:rsid w:val="00FD181C"/>
    <w:rsid w:val="00FD24D0"/>
    <w:rsid w:val="00FD2C71"/>
    <w:rsid w:val="00FD351C"/>
    <w:rsid w:val="00FD3C36"/>
    <w:rsid w:val="00FD4D81"/>
    <w:rsid w:val="00FD579C"/>
    <w:rsid w:val="00FD7498"/>
    <w:rsid w:val="00FD7FB3"/>
    <w:rsid w:val="00FE28D4"/>
    <w:rsid w:val="00FE306F"/>
    <w:rsid w:val="00FE35B8"/>
    <w:rsid w:val="00FE3749"/>
    <w:rsid w:val="00FE38D6"/>
    <w:rsid w:val="00FE4713"/>
    <w:rsid w:val="00FE478F"/>
    <w:rsid w:val="00FE554E"/>
    <w:rsid w:val="00FE5AC3"/>
    <w:rsid w:val="00FE67D8"/>
    <w:rsid w:val="00FE6F5B"/>
    <w:rsid w:val="00FE72B2"/>
    <w:rsid w:val="00FF0046"/>
    <w:rsid w:val="00FF09AA"/>
    <w:rsid w:val="00FF1F44"/>
    <w:rsid w:val="00FF225E"/>
    <w:rsid w:val="00FF3719"/>
    <w:rsid w:val="00FF4D70"/>
    <w:rsid w:val="00FF672C"/>
    <w:rsid w:val="00FF693C"/>
    <w:rsid w:val="00FF6CE8"/>
    <w:rsid w:val="00FF7E97"/>
    <w:rsid w:val="03D09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FABB6"/>
  <w14:defaultImageDpi w14:val="330"/>
  <w15:docId w15:val="{A2AD9B9E-BE8F-9948-B199-4009EC2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BDE"/>
    <w:rPr>
      <w:sz w:val="24"/>
      <w:szCs w:val="24"/>
      <w:lang w:val="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normaltextrun">
    <w:name w:val="normaltextrun"/>
    <w:basedOn w:val="DefaultParagraphFont"/>
    <w:rsid w:val="008C2246"/>
  </w:style>
  <w:style w:type="character" w:customStyle="1" w:styleId="eop">
    <w:name w:val="eop"/>
    <w:basedOn w:val="DefaultParagraphFont"/>
    <w:rsid w:val="00C51355"/>
  </w:style>
  <w:style w:type="character" w:customStyle="1" w:styleId="spellingerror">
    <w:name w:val="spellingerror"/>
    <w:basedOn w:val="DefaultParagraphFont"/>
    <w:rsid w:val="00C51355"/>
  </w:style>
  <w:style w:type="paragraph" w:styleId="Bibliography">
    <w:name w:val="Bibliography"/>
    <w:basedOn w:val="Normal"/>
    <w:next w:val="Normal"/>
    <w:unhideWhenUsed/>
    <w:rsid w:val="003B458B"/>
    <w:pPr>
      <w:spacing w:line="480" w:lineRule="auto"/>
      <w:ind w:left="720" w:hanging="720"/>
    </w:pPr>
  </w:style>
  <w:style w:type="paragraph" w:styleId="BalloonText">
    <w:name w:val="Balloon Text"/>
    <w:basedOn w:val="Normal"/>
    <w:link w:val="BalloonTextChar"/>
    <w:semiHidden/>
    <w:unhideWhenUsed/>
    <w:rsid w:val="000A7965"/>
    <w:rPr>
      <w:sz w:val="18"/>
      <w:szCs w:val="18"/>
    </w:rPr>
  </w:style>
  <w:style w:type="character" w:customStyle="1" w:styleId="BalloonTextChar">
    <w:name w:val="Balloon Text Char"/>
    <w:basedOn w:val="DefaultParagraphFont"/>
    <w:link w:val="BalloonText"/>
    <w:semiHidden/>
    <w:rsid w:val="000A7965"/>
    <w:rPr>
      <w:sz w:val="18"/>
      <w:szCs w:val="18"/>
      <w:lang w:val="en-US"/>
    </w:rPr>
  </w:style>
  <w:style w:type="table" w:styleId="TableGrid">
    <w:name w:val="Table Grid"/>
    <w:basedOn w:val="TableNormal"/>
    <w:uiPriority w:val="39"/>
    <w:rsid w:val="00A7775B"/>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0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5247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315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keBont/Download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DFD9-A219-F841-9614-5F7538B0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584</TotalTime>
  <Pages>56</Pages>
  <Words>10417</Words>
  <Characters>70593</Characters>
  <Application>Microsoft Office Word</Application>
  <DocSecurity>0</DocSecurity>
  <Lines>588</Lines>
  <Paragraphs>161</Paragraphs>
  <ScaleCrop>false</ScaleCrop>
  <Company>Informa Plc</Company>
  <LinksUpToDate>false</LinksUpToDate>
  <CharactersWithSpaces>80849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Bont, Eke (2019)</cp:lastModifiedBy>
  <cp:revision>464</cp:revision>
  <cp:lastPrinted>2011-07-22T14:54:00Z</cp:lastPrinted>
  <dcterms:created xsi:type="dcterms:W3CDTF">2020-08-11T10:21:00Z</dcterms:created>
  <dcterms:modified xsi:type="dcterms:W3CDTF">2020-09-17T08:31:00Z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id="4d4KFkQB"/&gt;&lt;style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value="2"/&gt;&lt;pref name="dontAskDelayCitationUpdates" value="true"/&gt;&lt;/prefs&gt;&lt;/data&gt;</vt:lpwstr>
  </property>
</Properties>
</file>