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C3F0" w14:textId="05C6F883" w:rsidR="00A41301" w:rsidRPr="00402B26" w:rsidRDefault="00A41301" w:rsidP="00A41301">
      <w:pPr>
        <w:jc w:val="center"/>
        <w:rPr>
          <w:rFonts w:ascii="Times New Roman" w:hAnsi="Times New Roman" w:cs="Times New Roman"/>
          <w:b/>
          <w:sz w:val="24"/>
          <w:szCs w:val="24"/>
          <w:u w:val="single"/>
        </w:rPr>
      </w:pPr>
      <w:r>
        <w:rPr>
          <w:rFonts w:ascii="Times New Roman" w:hAnsi="Times New Roman" w:cs="Times New Roman"/>
          <w:b/>
          <w:sz w:val="24"/>
          <w:szCs w:val="24"/>
          <w:u w:val="single"/>
        </w:rPr>
        <w:t>Gaia Politics, Critique and the “Planetary Imaginary”</w:t>
      </w:r>
    </w:p>
    <w:p w14:paraId="080ACFEB" w14:textId="5001F6FE" w:rsidR="00FA4636" w:rsidRDefault="00A41301"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r>
        <w:rPr>
          <w:rFonts w:ascii="Times New Roman" w:hAnsi="Times New Roman" w:cs="Times New Roman"/>
          <w:b/>
          <w:sz w:val="24"/>
          <w:szCs w:val="24"/>
          <w:u w:val="single"/>
        </w:rPr>
        <w:br/>
      </w:r>
      <w:r w:rsidR="00E26B11" w:rsidRPr="00E26B11">
        <w:rPr>
          <w:rFonts w:ascii="Times New Roman" w:eastAsia="Times New Roman" w:hAnsi="Times New Roman" w:cs="Times New Roman"/>
          <w:b/>
          <w:bCs/>
          <w:color w:val="333333"/>
          <w:sz w:val="24"/>
          <w:szCs w:val="24"/>
          <w:lang w:eastAsia="en-GB"/>
        </w:rPr>
        <w:t xml:space="preserve">Abstract: </w:t>
      </w:r>
      <w:r w:rsidR="000E44BE">
        <w:rPr>
          <w:rFonts w:ascii="Times New Roman" w:eastAsia="Times New Roman" w:hAnsi="Times New Roman" w:cs="Times New Roman"/>
          <w:color w:val="333333"/>
          <w:sz w:val="24"/>
          <w:szCs w:val="24"/>
          <w:lang w:eastAsia="en-GB"/>
        </w:rPr>
        <w:t xml:space="preserve">In this article, I </w:t>
      </w:r>
      <w:r w:rsidR="00DB2147">
        <w:rPr>
          <w:rFonts w:ascii="Times New Roman" w:eastAsia="Times New Roman" w:hAnsi="Times New Roman" w:cs="Times New Roman"/>
          <w:color w:val="333333"/>
          <w:sz w:val="24"/>
          <w:szCs w:val="24"/>
          <w:lang w:eastAsia="en-GB"/>
        </w:rPr>
        <w:t>examine</w:t>
      </w:r>
      <w:r w:rsidR="000E44BE">
        <w:rPr>
          <w:rFonts w:ascii="Times New Roman" w:eastAsia="Times New Roman" w:hAnsi="Times New Roman" w:cs="Times New Roman"/>
          <w:color w:val="333333"/>
          <w:sz w:val="24"/>
          <w:szCs w:val="24"/>
          <w:lang w:eastAsia="en-GB"/>
        </w:rPr>
        <w:t xml:space="preserve"> </w:t>
      </w:r>
      <w:r w:rsidR="007D6211">
        <w:rPr>
          <w:rFonts w:ascii="Times New Roman" w:eastAsia="Times New Roman" w:hAnsi="Times New Roman" w:cs="Times New Roman"/>
          <w:color w:val="333333"/>
          <w:sz w:val="24"/>
          <w:szCs w:val="24"/>
          <w:lang w:eastAsia="en-GB"/>
        </w:rPr>
        <w:t xml:space="preserve">Bruno </w:t>
      </w:r>
      <w:r w:rsidR="000E44BE">
        <w:rPr>
          <w:rFonts w:ascii="Times New Roman" w:eastAsia="Times New Roman" w:hAnsi="Times New Roman" w:cs="Times New Roman"/>
          <w:color w:val="333333"/>
          <w:sz w:val="24"/>
          <w:szCs w:val="24"/>
          <w:lang w:eastAsia="en-GB"/>
        </w:rPr>
        <w:t xml:space="preserve">Latour and </w:t>
      </w:r>
      <w:r w:rsidR="007D6211">
        <w:rPr>
          <w:rFonts w:ascii="Times New Roman" w:eastAsia="Times New Roman" w:hAnsi="Times New Roman" w:cs="Times New Roman"/>
          <w:color w:val="333333"/>
          <w:sz w:val="24"/>
          <w:szCs w:val="24"/>
          <w:lang w:eastAsia="en-GB"/>
        </w:rPr>
        <w:t xml:space="preserve">Isabelle </w:t>
      </w:r>
      <w:proofErr w:type="spellStart"/>
      <w:r w:rsidR="000E44BE">
        <w:rPr>
          <w:rFonts w:ascii="Times New Roman" w:eastAsia="Times New Roman" w:hAnsi="Times New Roman" w:cs="Times New Roman"/>
          <w:color w:val="333333"/>
          <w:sz w:val="24"/>
          <w:szCs w:val="24"/>
          <w:lang w:eastAsia="en-GB"/>
        </w:rPr>
        <w:t>Stengers’s</w:t>
      </w:r>
      <w:proofErr w:type="spellEnd"/>
      <w:r w:rsidR="000E44BE">
        <w:rPr>
          <w:rFonts w:ascii="Times New Roman" w:eastAsia="Times New Roman" w:hAnsi="Times New Roman" w:cs="Times New Roman"/>
          <w:color w:val="333333"/>
          <w:sz w:val="24"/>
          <w:szCs w:val="24"/>
          <w:lang w:eastAsia="en-GB"/>
        </w:rPr>
        <w:t xml:space="preserve"> </w:t>
      </w:r>
      <w:r w:rsidR="007D6211">
        <w:rPr>
          <w:rFonts w:ascii="Times New Roman" w:eastAsia="Times New Roman" w:hAnsi="Times New Roman" w:cs="Times New Roman"/>
          <w:color w:val="333333"/>
          <w:sz w:val="24"/>
          <w:szCs w:val="24"/>
          <w:lang w:eastAsia="en-GB"/>
        </w:rPr>
        <w:t xml:space="preserve">recent </w:t>
      </w:r>
      <w:r w:rsidR="000E44BE">
        <w:rPr>
          <w:rFonts w:ascii="Times New Roman" w:eastAsia="Times New Roman" w:hAnsi="Times New Roman" w:cs="Times New Roman"/>
          <w:color w:val="333333"/>
          <w:sz w:val="24"/>
          <w:szCs w:val="24"/>
          <w:lang w:eastAsia="en-GB"/>
        </w:rPr>
        <w:t>writings on Gaia</w:t>
      </w:r>
      <w:r w:rsidR="007D6211">
        <w:rPr>
          <w:rFonts w:ascii="Times New Roman" w:eastAsia="Times New Roman" w:hAnsi="Times New Roman" w:cs="Times New Roman"/>
          <w:color w:val="333333"/>
          <w:sz w:val="24"/>
          <w:szCs w:val="24"/>
          <w:lang w:eastAsia="en-GB"/>
        </w:rPr>
        <w:t>, the mythological goddess repurposed</w:t>
      </w:r>
      <w:r w:rsidR="007D6211" w:rsidRPr="00402B26">
        <w:rPr>
          <w:rFonts w:ascii="Times New Roman" w:eastAsia="Times New Roman" w:hAnsi="Times New Roman" w:cs="Times New Roman"/>
          <w:color w:val="333333"/>
          <w:sz w:val="24"/>
          <w:szCs w:val="24"/>
          <w:lang w:eastAsia="en-GB"/>
        </w:rPr>
        <w:t xml:space="preserve"> in the 1970s </w:t>
      </w:r>
      <w:r w:rsidR="007D6211">
        <w:rPr>
          <w:rFonts w:ascii="Times New Roman" w:eastAsia="Times New Roman" w:hAnsi="Times New Roman" w:cs="Times New Roman"/>
          <w:color w:val="333333"/>
          <w:sz w:val="24"/>
          <w:szCs w:val="24"/>
          <w:lang w:eastAsia="en-GB"/>
        </w:rPr>
        <w:t>by</w:t>
      </w:r>
      <w:r w:rsidR="007D6211" w:rsidRPr="00402B26">
        <w:rPr>
          <w:rFonts w:ascii="Times New Roman" w:eastAsia="Times New Roman" w:hAnsi="Times New Roman" w:cs="Times New Roman"/>
          <w:color w:val="333333"/>
          <w:sz w:val="24"/>
          <w:szCs w:val="24"/>
          <w:lang w:eastAsia="en-GB"/>
        </w:rPr>
        <w:t xml:space="preserve"> James Lovelock and Lynn Margulis </w:t>
      </w:r>
      <w:r w:rsidR="007D6211">
        <w:rPr>
          <w:rFonts w:ascii="Times New Roman" w:eastAsia="Times New Roman" w:hAnsi="Times New Roman" w:cs="Times New Roman"/>
          <w:color w:val="333333"/>
          <w:sz w:val="24"/>
          <w:szCs w:val="24"/>
          <w:lang w:eastAsia="en-GB"/>
        </w:rPr>
        <w:t>as geobiological trope</w:t>
      </w:r>
      <w:r>
        <w:rPr>
          <w:rFonts w:ascii="Times New Roman" w:eastAsia="Times New Roman" w:hAnsi="Times New Roman" w:cs="Times New Roman"/>
          <w:color w:val="333333"/>
          <w:sz w:val="24"/>
          <w:szCs w:val="24"/>
          <w:lang w:eastAsia="en-GB"/>
        </w:rPr>
        <w:t>.</w:t>
      </w:r>
      <w:r w:rsidR="007D6211">
        <w:rPr>
          <w:rFonts w:ascii="Times New Roman" w:eastAsia="Times New Roman" w:hAnsi="Times New Roman" w:cs="Times New Roman"/>
          <w:color w:val="333333"/>
          <w:sz w:val="24"/>
          <w:szCs w:val="24"/>
          <w:lang w:eastAsia="en-GB"/>
        </w:rPr>
        <w:t xml:space="preserve"> I </w:t>
      </w:r>
      <w:r w:rsidR="000E44BE">
        <w:rPr>
          <w:rFonts w:ascii="Times New Roman" w:eastAsia="Times New Roman" w:hAnsi="Times New Roman" w:cs="Times New Roman"/>
          <w:color w:val="333333"/>
          <w:sz w:val="24"/>
          <w:szCs w:val="24"/>
          <w:lang w:eastAsia="en-GB"/>
        </w:rPr>
        <w:t xml:space="preserve">assess their claims that Gaia facilitates non-modern thinking (Latour) or </w:t>
      </w:r>
      <w:r w:rsidR="00EB6D45">
        <w:rPr>
          <w:rFonts w:ascii="Times New Roman" w:eastAsia="Times New Roman" w:hAnsi="Times New Roman" w:cs="Times New Roman"/>
          <w:color w:val="333333"/>
          <w:sz w:val="24"/>
          <w:szCs w:val="24"/>
          <w:lang w:eastAsia="en-GB"/>
        </w:rPr>
        <w:t>short-circuits the anthropocentrism of Anthropocene vocabularies (Stengers)</w:t>
      </w:r>
      <w:r w:rsidR="007D6211">
        <w:rPr>
          <w:rFonts w:ascii="Times New Roman" w:eastAsia="Times New Roman" w:hAnsi="Times New Roman" w:cs="Times New Roman"/>
          <w:color w:val="333333"/>
          <w:sz w:val="24"/>
          <w:szCs w:val="24"/>
          <w:lang w:eastAsia="en-GB"/>
        </w:rPr>
        <w:t xml:space="preserve">, </w:t>
      </w:r>
      <w:r w:rsidR="002655D9">
        <w:rPr>
          <w:rFonts w:ascii="Times New Roman" w:eastAsia="Times New Roman" w:hAnsi="Times New Roman" w:cs="Times New Roman"/>
          <w:color w:val="333333"/>
          <w:sz w:val="24"/>
          <w:szCs w:val="24"/>
          <w:lang w:eastAsia="en-GB"/>
        </w:rPr>
        <w:t>and represents</w:t>
      </w:r>
      <w:r w:rsidR="007D6211">
        <w:rPr>
          <w:rFonts w:ascii="Times New Roman" w:eastAsia="Times New Roman" w:hAnsi="Times New Roman" w:cs="Times New Roman"/>
          <w:color w:val="333333"/>
          <w:sz w:val="24"/>
          <w:szCs w:val="24"/>
          <w:lang w:eastAsia="en-GB"/>
        </w:rPr>
        <w:t xml:space="preserve"> an alternative to </w:t>
      </w:r>
      <w:r>
        <w:rPr>
          <w:rFonts w:ascii="Times New Roman" w:eastAsia="Times New Roman" w:hAnsi="Times New Roman" w:cs="Times New Roman"/>
          <w:color w:val="333333"/>
          <w:sz w:val="24"/>
          <w:szCs w:val="24"/>
          <w:lang w:eastAsia="en-GB"/>
        </w:rPr>
        <w:t>critique, which, they argue, confines us to the problematic legac</w:t>
      </w:r>
      <w:r w:rsidR="007354B3">
        <w:rPr>
          <w:rFonts w:ascii="Times New Roman" w:eastAsia="Times New Roman" w:hAnsi="Times New Roman" w:cs="Times New Roman"/>
          <w:color w:val="333333"/>
          <w:sz w:val="24"/>
          <w:szCs w:val="24"/>
          <w:lang w:eastAsia="en-GB"/>
        </w:rPr>
        <w:t>ies</w:t>
      </w:r>
      <w:r>
        <w:rPr>
          <w:rFonts w:ascii="Times New Roman" w:eastAsia="Times New Roman" w:hAnsi="Times New Roman" w:cs="Times New Roman"/>
          <w:color w:val="333333"/>
          <w:sz w:val="24"/>
          <w:szCs w:val="24"/>
          <w:lang w:eastAsia="en-GB"/>
        </w:rPr>
        <w:t xml:space="preserve"> of modernity. </w:t>
      </w:r>
      <w:r w:rsidR="00FA4636">
        <w:rPr>
          <w:rFonts w:ascii="Times New Roman" w:eastAsia="Times New Roman" w:hAnsi="Times New Roman" w:cs="Times New Roman"/>
          <w:color w:val="333333"/>
          <w:sz w:val="24"/>
          <w:szCs w:val="24"/>
          <w:lang w:eastAsia="en-GB"/>
        </w:rPr>
        <w:t>Situating</w:t>
      </w:r>
      <w:r w:rsidR="00DB2147">
        <w:rPr>
          <w:rFonts w:ascii="Times New Roman" w:eastAsia="Times New Roman" w:hAnsi="Times New Roman" w:cs="Times New Roman"/>
          <w:color w:val="333333"/>
          <w:sz w:val="24"/>
          <w:szCs w:val="24"/>
          <w:lang w:eastAsia="en-GB"/>
        </w:rPr>
        <w:t xml:space="preserve"> their work alongside contemporary “postcritical” thinkers, </w:t>
      </w:r>
      <w:r w:rsidR="00FA4636">
        <w:rPr>
          <w:rFonts w:ascii="Times New Roman" w:eastAsia="Times New Roman" w:hAnsi="Times New Roman" w:cs="Times New Roman"/>
          <w:color w:val="333333"/>
          <w:sz w:val="24"/>
          <w:szCs w:val="24"/>
          <w:lang w:eastAsia="en-GB"/>
        </w:rPr>
        <w:t xml:space="preserve">I </w:t>
      </w:r>
      <w:r w:rsidR="007A3A86">
        <w:rPr>
          <w:rFonts w:ascii="Times New Roman" w:eastAsia="Times New Roman" w:hAnsi="Times New Roman" w:cs="Times New Roman"/>
          <w:color w:val="333333"/>
          <w:sz w:val="24"/>
          <w:szCs w:val="24"/>
          <w:lang w:eastAsia="en-GB"/>
        </w:rPr>
        <w:t xml:space="preserve">challenge their accounts of critique, arguing that </w:t>
      </w:r>
      <w:r w:rsidR="00DB2147">
        <w:rPr>
          <w:rFonts w:ascii="Times New Roman" w:eastAsia="Times New Roman" w:hAnsi="Times New Roman" w:cs="Times New Roman"/>
          <w:color w:val="333333"/>
          <w:sz w:val="24"/>
          <w:szCs w:val="24"/>
          <w:lang w:eastAsia="en-GB"/>
        </w:rPr>
        <w:t>a future-oriented model of critique is compatible with their a</w:t>
      </w:r>
      <w:r w:rsidR="007A3A86">
        <w:rPr>
          <w:rFonts w:ascii="Times New Roman" w:eastAsia="Times New Roman" w:hAnsi="Times New Roman" w:cs="Times New Roman"/>
          <w:color w:val="333333"/>
          <w:sz w:val="24"/>
          <w:szCs w:val="24"/>
          <w:lang w:eastAsia="en-GB"/>
        </w:rPr>
        <w:t xml:space="preserve">ims and can be used to inform a more reflective understanding of Gaia. </w:t>
      </w:r>
    </w:p>
    <w:p w14:paraId="559AF440" w14:textId="77777777" w:rsidR="00FA4636" w:rsidRDefault="00FA4636"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6A8D64C3" w14:textId="77777777" w:rsidR="00DB2147" w:rsidRDefault="00DB2147"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5950EE54" w14:textId="10D3E8D5" w:rsidR="00A41301" w:rsidRDefault="00A41301"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2C97DE77" w14:textId="77777777" w:rsidR="00A41301" w:rsidRDefault="00A41301"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0A84C65C" w14:textId="77777777" w:rsidR="00A41301" w:rsidRDefault="00A41301"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1CA08ECF" w14:textId="2A14BA0F" w:rsidR="0020195F" w:rsidRDefault="00D04C2B">
      <w:pP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br w:type="page"/>
      </w:r>
    </w:p>
    <w:p w14:paraId="23744F05" w14:textId="1FAAC6D4" w:rsidR="00A55985" w:rsidRPr="00402B26" w:rsidRDefault="00A55985" w:rsidP="00D04C2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Gaia Politics</w:t>
      </w:r>
      <w:r w:rsidR="000F1E0A">
        <w:rPr>
          <w:rFonts w:ascii="Times New Roman" w:hAnsi="Times New Roman" w:cs="Times New Roman"/>
          <w:b/>
          <w:sz w:val="24"/>
          <w:szCs w:val="24"/>
          <w:u w:val="single"/>
        </w:rPr>
        <w:t>, Critique</w:t>
      </w:r>
      <w:r>
        <w:rPr>
          <w:rFonts w:ascii="Times New Roman" w:hAnsi="Times New Roman" w:cs="Times New Roman"/>
          <w:b/>
          <w:sz w:val="24"/>
          <w:szCs w:val="24"/>
          <w:u w:val="single"/>
        </w:rPr>
        <w:t xml:space="preserve"> and the “Planetary Imaginary”</w:t>
      </w:r>
    </w:p>
    <w:p w14:paraId="06A0D3C5" w14:textId="77777777" w:rsidR="000E44BE" w:rsidRDefault="000E44BE"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503EE074" w14:textId="3D480F26" w:rsidR="00442200" w:rsidRDefault="00103D90" w:rsidP="00ED6816">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r w:rsidRPr="00402B26">
        <w:rPr>
          <w:rFonts w:ascii="Times New Roman" w:eastAsia="Times New Roman" w:hAnsi="Times New Roman" w:cs="Times New Roman"/>
          <w:color w:val="333333"/>
          <w:sz w:val="24"/>
          <w:szCs w:val="24"/>
          <w:lang w:eastAsia="en-GB"/>
        </w:rPr>
        <w:t xml:space="preserve">In 2017, Bruce Clarke proposed that Gaia, </w:t>
      </w:r>
      <w:r w:rsidR="00F210BE">
        <w:rPr>
          <w:rFonts w:ascii="Times New Roman" w:eastAsia="Times New Roman" w:hAnsi="Times New Roman" w:cs="Times New Roman"/>
          <w:color w:val="333333"/>
          <w:sz w:val="24"/>
          <w:szCs w:val="24"/>
          <w:lang w:eastAsia="en-GB"/>
        </w:rPr>
        <w:t xml:space="preserve">the </w:t>
      </w:r>
      <w:r w:rsidR="00064800">
        <w:rPr>
          <w:rFonts w:ascii="Times New Roman" w:eastAsia="Times New Roman" w:hAnsi="Times New Roman" w:cs="Times New Roman"/>
          <w:color w:val="333333"/>
          <w:sz w:val="24"/>
          <w:szCs w:val="24"/>
          <w:lang w:eastAsia="en-GB"/>
        </w:rPr>
        <w:t>myth</w:t>
      </w:r>
      <w:r w:rsidR="00472F80">
        <w:rPr>
          <w:rFonts w:ascii="Times New Roman" w:eastAsia="Times New Roman" w:hAnsi="Times New Roman" w:cs="Times New Roman"/>
          <w:color w:val="333333"/>
          <w:sz w:val="24"/>
          <w:szCs w:val="24"/>
          <w:lang w:eastAsia="en-GB"/>
        </w:rPr>
        <w:t>olog</w:t>
      </w:r>
      <w:r w:rsidR="00064800">
        <w:rPr>
          <w:rFonts w:ascii="Times New Roman" w:eastAsia="Times New Roman" w:hAnsi="Times New Roman" w:cs="Times New Roman"/>
          <w:color w:val="333333"/>
          <w:sz w:val="24"/>
          <w:szCs w:val="24"/>
          <w:lang w:eastAsia="en-GB"/>
        </w:rPr>
        <w:t xml:space="preserve">ical </w:t>
      </w:r>
      <w:r w:rsidR="00F210BE">
        <w:rPr>
          <w:rFonts w:ascii="Times New Roman" w:eastAsia="Times New Roman" w:hAnsi="Times New Roman" w:cs="Times New Roman"/>
          <w:color w:val="333333"/>
          <w:sz w:val="24"/>
          <w:szCs w:val="24"/>
          <w:lang w:eastAsia="en-GB"/>
        </w:rPr>
        <w:t>goddess repurposed</w:t>
      </w:r>
      <w:r w:rsidRPr="00402B26">
        <w:rPr>
          <w:rFonts w:ascii="Times New Roman" w:eastAsia="Times New Roman" w:hAnsi="Times New Roman" w:cs="Times New Roman"/>
          <w:color w:val="333333"/>
          <w:sz w:val="24"/>
          <w:szCs w:val="24"/>
          <w:lang w:eastAsia="en-GB"/>
        </w:rPr>
        <w:t xml:space="preserve"> in the 1970s </w:t>
      </w:r>
      <w:r w:rsidR="00F210BE">
        <w:rPr>
          <w:rFonts w:ascii="Times New Roman" w:eastAsia="Times New Roman" w:hAnsi="Times New Roman" w:cs="Times New Roman"/>
          <w:color w:val="333333"/>
          <w:sz w:val="24"/>
          <w:szCs w:val="24"/>
          <w:lang w:eastAsia="en-GB"/>
        </w:rPr>
        <w:t>by</w:t>
      </w:r>
      <w:r w:rsidRPr="00402B26">
        <w:rPr>
          <w:rFonts w:ascii="Times New Roman" w:eastAsia="Times New Roman" w:hAnsi="Times New Roman" w:cs="Times New Roman"/>
          <w:color w:val="333333"/>
          <w:sz w:val="24"/>
          <w:szCs w:val="24"/>
          <w:lang w:eastAsia="en-GB"/>
        </w:rPr>
        <w:t xml:space="preserve"> James Lovelock and Lynn Margulis </w:t>
      </w:r>
      <w:r w:rsidR="00F210BE">
        <w:rPr>
          <w:rFonts w:ascii="Times New Roman" w:eastAsia="Times New Roman" w:hAnsi="Times New Roman" w:cs="Times New Roman"/>
          <w:color w:val="333333"/>
          <w:sz w:val="24"/>
          <w:szCs w:val="24"/>
          <w:lang w:eastAsia="en-GB"/>
        </w:rPr>
        <w:t xml:space="preserve">as </w:t>
      </w:r>
      <w:r w:rsidR="00547D5E">
        <w:rPr>
          <w:rFonts w:ascii="Times New Roman" w:eastAsia="Times New Roman" w:hAnsi="Times New Roman" w:cs="Times New Roman"/>
          <w:color w:val="333333"/>
          <w:sz w:val="24"/>
          <w:szCs w:val="24"/>
          <w:lang w:eastAsia="en-GB"/>
        </w:rPr>
        <w:t>geobiological</w:t>
      </w:r>
      <w:r w:rsidR="00F210BE">
        <w:rPr>
          <w:rFonts w:ascii="Times New Roman" w:eastAsia="Times New Roman" w:hAnsi="Times New Roman" w:cs="Times New Roman"/>
          <w:color w:val="333333"/>
          <w:sz w:val="24"/>
          <w:szCs w:val="24"/>
          <w:lang w:eastAsia="en-GB"/>
        </w:rPr>
        <w:t xml:space="preserve"> </w:t>
      </w:r>
      <w:r w:rsidR="00547D5E">
        <w:rPr>
          <w:rFonts w:ascii="Times New Roman" w:eastAsia="Times New Roman" w:hAnsi="Times New Roman" w:cs="Times New Roman"/>
          <w:color w:val="333333"/>
          <w:sz w:val="24"/>
          <w:szCs w:val="24"/>
          <w:lang w:eastAsia="en-GB"/>
        </w:rPr>
        <w:t>trope</w:t>
      </w:r>
      <w:r w:rsidR="00F210BE">
        <w:rPr>
          <w:rFonts w:ascii="Times New Roman" w:eastAsia="Times New Roman" w:hAnsi="Times New Roman" w:cs="Times New Roman"/>
          <w:color w:val="333333"/>
          <w:sz w:val="24"/>
          <w:szCs w:val="24"/>
          <w:lang w:eastAsia="en-GB"/>
        </w:rPr>
        <w:t xml:space="preserve">, </w:t>
      </w:r>
      <w:r w:rsidRPr="00402B26">
        <w:rPr>
          <w:rFonts w:ascii="Times New Roman" w:eastAsia="Times New Roman" w:hAnsi="Times New Roman" w:cs="Times New Roman"/>
          <w:color w:val="333333"/>
          <w:sz w:val="24"/>
          <w:szCs w:val="24"/>
          <w:lang w:eastAsia="en-GB"/>
        </w:rPr>
        <w:t xml:space="preserve">and </w:t>
      </w:r>
      <w:r w:rsidR="00547D5E">
        <w:rPr>
          <w:rFonts w:ascii="Times New Roman" w:eastAsia="Times New Roman" w:hAnsi="Times New Roman" w:cs="Times New Roman"/>
          <w:color w:val="333333"/>
          <w:sz w:val="24"/>
          <w:szCs w:val="24"/>
          <w:lang w:eastAsia="en-GB"/>
        </w:rPr>
        <w:t xml:space="preserve">later </w:t>
      </w:r>
      <w:r w:rsidR="00F210BE">
        <w:rPr>
          <w:rFonts w:ascii="Times New Roman" w:eastAsia="Times New Roman" w:hAnsi="Times New Roman" w:cs="Times New Roman"/>
          <w:color w:val="333333"/>
          <w:sz w:val="24"/>
          <w:szCs w:val="24"/>
          <w:lang w:eastAsia="en-GB"/>
        </w:rPr>
        <w:t>adapted</w:t>
      </w:r>
      <w:r w:rsidRPr="00402B26">
        <w:rPr>
          <w:rFonts w:ascii="Times New Roman" w:eastAsia="Times New Roman" w:hAnsi="Times New Roman" w:cs="Times New Roman"/>
          <w:color w:val="333333"/>
          <w:sz w:val="24"/>
          <w:szCs w:val="24"/>
          <w:lang w:eastAsia="en-GB"/>
        </w:rPr>
        <w:t xml:space="preserve"> for twenty-first century </w:t>
      </w:r>
      <w:r w:rsidR="005260EA">
        <w:rPr>
          <w:rFonts w:ascii="Times New Roman" w:eastAsia="Times New Roman" w:hAnsi="Times New Roman" w:cs="Times New Roman"/>
          <w:color w:val="333333"/>
          <w:sz w:val="24"/>
          <w:szCs w:val="24"/>
          <w:lang w:eastAsia="en-GB"/>
        </w:rPr>
        <w:t>environmental</w:t>
      </w:r>
      <w:r w:rsidR="00547D5E">
        <w:rPr>
          <w:rFonts w:ascii="Times New Roman" w:eastAsia="Times New Roman" w:hAnsi="Times New Roman" w:cs="Times New Roman"/>
          <w:color w:val="333333"/>
          <w:sz w:val="24"/>
          <w:szCs w:val="24"/>
          <w:lang w:eastAsia="en-GB"/>
        </w:rPr>
        <w:t xml:space="preserve"> discourse </w:t>
      </w:r>
      <w:r w:rsidRPr="00402B26">
        <w:rPr>
          <w:rFonts w:ascii="Times New Roman" w:eastAsia="Times New Roman" w:hAnsi="Times New Roman" w:cs="Times New Roman"/>
          <w:color w:val="333333"/>
          <w:sz w:val="24"/>
          <w:szCs w:val="24"/>
          <w:lang w:eastAsia="en-GB"/>
        </w:rPr>
        <w:t xml:space="preserve">by Bruno Latour and Isabelle Stengers, is a vital resource in the cultivation of a “planetary imaginary” which </w:t>
      </w:r>
      <w:r w:rsidR="005757E0">
        <w:rPr>
          <w:rFonts w:ascii="Times New Roman" w:eastAsia="Times New Roman" w:hAnsi="Times New Roman" w:cs="Times New Roman"/>
          <w:color w:val="333333"/>
          <w:sz w:val="24"/>
          <w:szCs w:val="24"/>
          <w:lang w:eastAsia="en-GB"/>
        </w:rPr>
        <w:t>attends</w:t>
      </w:r>
      <w:r w:rsidRPr="00402B26">
        <w:rPr>
          <w:rFonts w:ascii="Times New Roman" w:eastAsia="Times New Roman" w:hAnsi="Times New Roman" w:cs="Times New Roman"/>
          <w:color w:val="333333"/>
          <w:sz w:val="24"/>
          <w:szCs w:val="24"/>
          <w:lang w:eastAsia="en-GB"/>
        </w:rPr>
        <w:t xml:space="preserve"> to “our systemic entanglements” (Clarke 23). Contemporary forms of Gaia discourse, Clarke argues, are “fit for communicative efficacy in the so-called Anthropocene epoch” (3). </w:t>
      </w:r>
      <w:r w:rsidR="00547D5E">
        <w:rPr>
          <w:rFonts w:ascii="Times New Roman" w:eastAsia="Times New Roman" w:hAnsi="Times New Roman" w:cs="Times New Roman"/>
          <w:color w:val="333333"/>
          <w:sz w:val="24"/>
          <w:szCs w:val="24"/>
          <w:lang w:eastAsia="en-GB"/>
        </w:rPr>
        <w:t>In an era marked by scalar and communicative disjunctions, Clarke’s claim is significant. Whilst ultimately he deviates from Stengers and Latour, arguing that neither addresses “the cybernetics of Gaia (7) and</w:t>
      </w:r>
      <w:r w:rsidR="00B407A4">
        <w:rPr>
          <w:rFonts w:ascii="Times New Roman" w:eastAsia="Times New Roman" w:hAnsi="Times New Roman" w:cs="Times New Roman"/>
          <w:color w:val="333333"/>
          <w:sz w:val="24"/>
          <w:szCs w:val="24"/>
          <w:lang w:eastAsia="en-GB"/>
        </w:rPr>
        <w:t xml:space="preserve"> </w:t>
      </w:r>
      <w:r w:rsidR="004F716D">
        <w:rPr>
          <w:rFonts w:ascii="Times New Roman" w:eastAsia="Times New Roman" w:hAnsi="Times New Roman" w:cs="Times New Roman"/>
          <w:color w:val="333333"/>
          <w:sz w:val="24"/>
          <w:szCs w:val="24"/>
          <w:lang w:eastAsia="en-GB"/>
        </w:rPr>
        <w:t>attesting</w:t>
      </w:r>
      <w:r w:rsidR="00B407A4">
        <w:rPr>
          <w:rFonts w:ascii="Times New Roman" w:eastAsia="Times New Roman" w:hAnsi="Times New Roman" w:cs="Times New Roman"/>
          <w:color w:val="333333"/>
          <w:sz w:val="24"/>
          <w:szCs w:val="24"/>
          <w:lang w:eastAsia="en-GB"/>
        </w:rPr>
        <w:t xml:space="preserve"> </w:t>
      </w:r>
      <w:r w:rsidR="004F716D">
        <w:rPr>
          <w:rFonts w:ascii="Times New Roman" w:eastAsia="Times New Roman" w:hAnsi="Times New Roman" w:cs="Times New Roman"/>
          <w:color w:val="333333"/>
          <w:sz w:val="24"/>
          <w:szCs w:val="24"/>
          <w:lang w:eastAsia="en-GB"/>
        </w:rPr>
        <w:t>to</w:t>
      </w:r>
      <w:r w:rsidR="00B407A4">
        <w:rPr>
          <w:rFonts w:ascii="Times New Roman" w:eastAsia="Times New Roman" w:hAnsi="Times New Roman" w:cs="Times New Roman"/>
          <w:color w:val="333333"/>
          <w:sz w:val="24"/>
          <w:szCs w:val="24"/>
          <w:lang w:eastAsia="en-GB"/>
        </w:rPr>
        <w:t xml:space="preserve"> the model’s overlooked compatibility with systems theory</w:t>
      </w:r>
      <w:r w:rsidR="00C279C4">
        <w:rPr>
          <w:rFonts w:ascii="Times New Roman" w:eastAsia="Times New Roman" w:hAnsi="Times New Roman" w:cs="Times New Roman"/>
          <w:color w:val="333333"/>
          <w:sz w:val="24"/>
          <w:szCs w:val="24"/>
          <w:lang w:eastAsia="en-GB"/>
        </w:rPr>
        <w:t xml:space="preserve"> </w:t>
      </w:r>
      <w:r w:rsidR="00AE7953">
        <w:rPr>
          <w:rFonts w:ascii="Times New Roman" w:eastAsia="Times New Roman" w:hAnsi="Times New Roman" w:cs="Times New Roman"/>
          <w:color w:val="333333"/>
          <w:sz w:val="24"/>
          <w:szCs w:val="24"/>
          <w:lang w:eastAsia="en-GB"/>
        </w:rPr>
        <w:t xml:space="preserve">(a </w:t>
      </w:r>
      <w:r w:rsidR="00C279C4">
        <w:rPr>
          <w:rFonts w:ascii="Times New Roman" w:eastAsia="Times New Roman" w:hAnsi="Times New Roman" w:cs="Times New Roman"/>
          <w:color w:val="333333"/>
          <w:sz w:val="24"/>
          <w:szCs w:val="24"/>
          <w:lang w:eastAsia="en-GB"/>
        </w:rPr>
        <w:t>counter</w:t>
      </w:r>
      <w:r w:rsidR="00AE7953">
        <w:rPr>
          <w:rFonts w:ascii="Times New Roman" w:eastAsia="Times New Roman" w:hAnsi="Times New Roman" w:cs="Times New Roman"/>
          <w:color w:val="333333"/>
          <w:sz w:val="24"/>
          <w:szCs w:val="24"/>
          <w:lang w:eastAsia="en-GB"/>
        </w:rPr>
        <w:t xml:space="preserve"> to</w:t>
      </w:r>
      <w:r w:rsidR="00C279C4">
        <w:rPr>
          <w:rFonts w:ascii="Times New Roman" w:eastAsia="Times New Roman" w:hAnsi="Times New Roman" w:cs="Times New Roman"/>
          <w:color w:val="333333"/>
          <w:sz w:val="24"/>
          <w:szCs w:val="24"/>
          <w:lang w:eastAsia="en-GB"/>
        </w:rPr>
        <w:t xml:space="preserve"> Latour’s contention that Gaia is “the antisystem” (</w:t>
      </w:r>
      <w:r w:rsidR="00287E37" w:rsidRPr="00287E37">
        <w:rPr>
          <w:rFonts w:ascii="Times New Roman" w:eastAsia="Times New Roman" w:hAnsi="Times New Roman" w:cs="Times New Roman"/>
          <w:i/>
          <w:color w:val="333333"/>
          <w:sz w:val="24"/>
          <w:szCs w:val="24"/>
          <w:lang w:eastAsia="en-GB"/>
        </w:rPr>
        <w:t>Facing Gaia</w:t>
      </w:r>
      <w:r w:rsidR="00AF1856">
        <w:rPr>
          <w:rFonts w:ascii="Times New Roman" w:eastAsia="Times New Roman" w:hAnsi="Times New Roman" w:cs="Times New Roman"/>
          <w:color w:val="333333"/>
          <w:sz w:val="24"/>
          <w:szCs w:val="24"/>
          <w:lang w:eastAsia="en-GB"/>
        </w:rPr>
        <w:t xml:space="preserve"> 87)</w:t>
      </w:r>
      <w:r w:rsidR="00AE7953">
        <w:rPr>
          <w:rFonts w:ascii="Times New Roman" w:eastAsia="Times New Roman" w:hAnsi="Times New Roman" w:cs="Times New Roman"/>
          <w:color w:val="333333"/>
          <w:sz w:val="24"/>
          <w:szCs w:val="24"/>
          <w:lang w:eastAsia="en-GB"/>
        </w:rPr>
        <w:t>)</w:t>
      </w:r>
      <w:r w:rsidR="00064800">
        <w:rPr>
          <w:rFonts w:ascii="Times New Roman" w:eastAsia="Times New Roman" w:hAnsi="Times New Roman" w:cs="Times New Roman"/>
          <w:color w:val="333333"/>
          <w:sz w:val="24"/>
          <w:szCs w:val="24"/>
          <w:lang w:eastAsia="en-GB"/>
        </w:rPr>
        <w:t>,</w:t>
      </w:r>
      <w:r w:rsidR="00B407A4">
        <w:rPr>
          <w:rFonts w:ascii="Times New Roman" w:eastAsia="Times New Roman" w:hAnsi="Times New Roman" w:cs="Times New Roman"/>
          <w:color w:val="333333"/>
          <w:sz w:val="24"/>
          <w:szCs w:val="24"/>
          <w:lang w:eastAsia="en-GB"/>
        </w:rPr>
        <w:t xml:space="preserve"> he does so on the understanding that the figure is a fruitful one, “a mirror to humanity in its hour of need” (Clarke 5). </w:t>
      </w:r>
      <w:r w:rsidR="009A1CAC">
        <w:rPr>
          <w:rFonts w:ascii="Times New Roman" w:eastAsia="Times New Roman" w:hAnsi="Times New Roman" w:cs="Times New Roman"/>
          <w:color w:val="333333"/>
          <w:sz w:val="24"/>
          <w:szCs w:val="24"/>
          <w:lang w:eastAsia="en-GB"/>
        </w:rPr>
        <w:t>This article aims</w:t>
      </w:r>
      <w:r w:rsidR="00064800">
        <w:rPr>
          <w:rFonts w:ascii="Times New Roman" w:eastAsia="Times New Roman" w:hAnsi="Times New Roman" w:cs="Times New Roman"/>
          <w:color w:val="333333"/>
          <w:sz w:val="24"/>
          <w:szCs w:val="24"/>
          <w:lang w:eastAsia="en-GB"/>
        </w:rPr>
        <w:t xml:space="preserve"> to assess this claim</w:t>
      </w:r>
      <w:r w:rsidR="005757E0">
        <w:rPr>
          <w:rFonts w:ascii="Times New Roman" w:eastAsia="Times New Roman" w:hAnsi="Times New Roman" w:cs="Times New Roman"/>
          <w:color w:val="333333"/>
          <w:sz w:val="24"/>
          <w:szCs w:val="24"/>
          <w:lang w:eastAsia="en-GB"/>
        </w:rPr>
        <w:t>.</w:t>
      </w:r>
    </w:p>
    <w:p w14:paraId="29FD8F3A" w14:textId="77777777" w:rsidR="00241336" w:rsidRDefault="00241336" w:rsidP="00D16C49">
      <w:pPr>
        <w:shd w:val="clear" w:color="auto" w:fill="FFFFFF"/>
        <w:spacing w:before="100" w:beforeAutospacing="1" w:after="0" w:line="240" w:lineRule="auto"/>
        <w:contextualSpacing/>
        <w:jc w:val="both"/>
        <w:rPr>
          <w:rFonts w:ascii="Times New Roman" w:eastAsia="Times New Roman" w:hAnsi="Times New Roman" w:cs="Times New Roman"/>
          <w:color w:val="333333"/>
          <w:sz w:val="24"/>
          <w:szCs w:val="24"/>
          <w:lang w:eastAsia="en-GB"/>
        </w:rPr>
      </w:pPr>
    </w:p>
    <w:p w14:paraId="6F44F3E7" w14:textId="0019898F" w:rsidR="00E8523B" w:rsidRDefault="00442200" w:rsidP="00ED6816">
      <w:pPr>
        <w:shd w:val="clear" w:color="auto" w:fill="FFFFFF"/>
        <w:spacing w:before="100" w:beforeAutospacing="1"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Concerns about the gendering of Gaia motivated a</w:t>
      </w:r>
      <w:r w:rsidR="00D16B77">
        <w:rPr>
          <w:rFonts w:ascii="Times New Roman" w:eastAsia="Times New Roman" w:hAnsi="Times New Roman" w:cs="Times New Roman"/>
          <w:color w:val="333333"/>
          <w:sz w:val="24"/>
          <w:szCs w:val="24"/>
          <w:lang w:eastAsia="en-GB"/>
        </w:rPr>
        <w:t xml:space="preserve">n </w:t>
      </w:r>
      <w:r w:rsidR="00064800">
        <w:rPr>
          <w:rFonts w:ascii="Times New Roman" w:eastAsia="Times New Roman" w:hAnsi="Times New Roman" w:cs="Times New Roman"/>
          <w:color w:val="333333"/>
          <w:sz w:val="24"/>
          <w:szCs w:val="24"/>
          <w:lang w:eastAsia="en-GB"/>
        </w:rPr>
        <w:t xml:space="preserve">earlier </w:t>
      </w:r>
      <w:r w:rsidR="00D16B77">
        <w:rPr>
          <w:rFonts w:ascii="Times New Roman" w:eastAsia="Times New Roman" w:hAnsi="Times New Roman" w:cs="Times New Roman"/>
          <w:color w:val="333333"/>
          <w:sz w:val="24"/>
          <w:szCs w:val="24"/>
          <w:lang w:eastAsia="en-GB"/>
        </w:rPr>
        <w:t>article</w:t>
      </w:r>
      <w:r w:rsidR="00B93B95">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eastAsia="en-GB"/>
        </w:rPr>
        <w:t xml:space="preserve">in which I argued that, </w:t>
      </w:r>
      <w:r w:rsidR="00D16C49" w:rsidRPr="00402B26">
        <w:rPr>
          <w:rFonts w:ascii="Times New Roman" w:hAnsi="Times New Roman" w:cs="Times New Roman"/>
          <w:sz w:val="24"/>
          <w:szCs w:val="24"/>
        </w:rPr>
        <w:t xml:space="preserve">rather than provoking a radical shift from the concept of </w:t>
      </w:r>
      <w:r w:rsidR="00AE7953">
        <w:rPr>
          <w:rFonts w:ascii="Times New Roman" w:hAnsi="Times New Roman" w:cs="Times New Roman"/>
          <w:sz w:val="24"/>
          <w:szCs w:val="24"/>
        </w:rPr>
        <w:t>n</w:t>
      </w:r>
      <w:r w:rsidR="00D16C49" w:rsidRPr="00402B26">
        <w:rPr>
          <w:rFonts w:ascii="Times New Roman" w:hAnsi="Times New Roman" w:cs="Times New Roman"/>
          <w:sz w:val="24"/>
          <w:szCs w:val="24"/>
        </w:rPr>
        <w:t>ature and articulating a new ‘planetary imaginary,’ Latour’s adoption of Lovelock’s figure of Gaia</w:t>
      </w:r>
      <w:r>
        <w:rPr>
          <w:rFonts w:ascii="Times New Roman" w:hAnsi="Times New Roman" w:cs="Times New Roman"/>
          <w:sz w:val="24"/>
          <w:szCs w:val="24"/>
        </w:rPr>
        <w:t xml:space="preserve"> – part Mother Earth, part vengeful harridan – was clearly problemati</w:t>
      </w:r>
      <w:r w:rsidR="005757E0">
        <w:rPr>
          <w:rFonts w:ascii="Times New Roman" w:hAnsi="Times New Roman" w:cs="Times New Roman"/>
          <w:sz w:val="24"/>
          <w:szCs w:val="24"/>
        </w:rPr>
        <w:t>c</w:t>
      </w:r>
      <w:r>
        <w:rPr>
          <w:rFonts w:ascii="Times New Roman" w:hAnsi="Times New Roman" w:cs="Times New Roman"/>
          <w:sz w:val="24"/>
          <w:szCs w:val="24"/>
        </w:rPr>
        <w:t xml:space="preserve"> </w:t>
      </w:r>
      <w:r w:rsidR="00D16C49" w:rsidRPr="00402B26">
        <w:rPr>
          <w:rFonts w:ascii="Times New Roman" w:hAnsi="Times New Roman" w:cs="Times New Roman"/>
          <w:sz w:val="24"/>
          <w:szCs w:val="24"/>
        </w:rPr>
        <w:t xml:space="preserve">and reflected a tendency in Anthropocene discourse towards </w:t>
      </w:r>
      <w:r>
        <w:rPr>
          <w:rFonts w:ascii="Times New Roman" w:hAnsi="Times New Roman" w:cs="Times New Roman"/>
          <w:sz w:val="24"/>
          <w:szCs w:val="24"/>
        </w:rPr>
        <w:t xml:space="preserve">reactionary apocalypticism. </w:t>
      </w:r>
      <w:r w:rsidR="00A26B4D" w:rsidRPr="00402B26">
        <w:rPr>
          <w:rFonts w:ascii="Times New Roman" w:hAnsi="Times New Roman" w:cs="Times New Roman"/>
          <w:sz w:val="24"/>
          <w:szCs w:val="24"/>
        </w:rPr>
        <w:t xml:space="preserve">I </w:t>
      </w:r>
      <w:r w:rsidR="00F13F04">
        <w:rPr>
          <w:rFonts w:ascii="Times New Roman" w:hAnsi="Times New Roman" w:cs="Times New Roman"/>
          <w:sz w:val="24"/>
          <w:szCs w:val="24"/>
        </w:rPr>
        <w:t xml:space="preserve">re-purposed Catherine </w:t>
      </w:r>
      <w:proofErr w:type="spellStart"/>
      <w:r w:rsidR="00F13F04">
        <w:rPr>
          <w:rFonts w:ascii="Times New Roman" w:hAnsi="Times New Roman" w:cs="Times New Roman"/>
          <w:sz w:val="24"/>
          <w:szCs w:val="24"/>
        </w:rPr>
        <w:t>Malabou’s</w:t>
      </w:r>
      <w:proofErr w:type="spellEnd"/>
      <w:r w:rsidR="00F13F04">
        <w:rPr>
          <w:rFonts w:ascii="Times New Roman" w:hAnsi="Times New Roman" w:cs="Times New Roman"/>
          <w:sz w:val="24"/>
          <w:szCs w:val="24"/>
        </w:rPr>
        <w:t xml:space="preserve"> challenge to anti-essentialist feminism</w:t>
      </w:r>
      <w:r w:rsidR="00064800">
        <w:rPr>
          <w:rFonts w:ascii="Times New Roman" w:hAnsi="Times New Roman" w:cs="Times New Roman"/>
          <w:sz w:val="24"/>
          <w:szCs w:val="24"/>
        </w:rPr>
        <w:t>,</w:t>
      </w:r>
      <w:r w:rsidR="00D16B77">
        <w:rPr>
          <w:rFonts w:ascii="Times New Roman" w:hAnsi="Times New Roman" w:cs="Times New Roman"/>
          <w:sz w:val="24"/>
          <w:szCs w:val="24"/>
        </w:rPr>
        <w:t xml:space="preserve"> which questions the conceptualisation of power without place</w:t>
      </w:r>
      <w:r w:rsidR="00064800">
        <w:rPr>
          <w:rFonts w:ascii="Times New Roman" w:hAnsi="Times New Roman" w:cs="Times New Roman"/>
          <w:sz w:val="24"/>
          <w:szCs w:val="24"/>
        </w:rPr>
        <w:t>,</w:t>
      </w:r>
      <w:r w:rsidR="00D16B77">
        <w:rPr>
          <w:rFonts w:ascii="Times New Roman" w:hAnsi="Times New Roman" w:cs="Times New Roman"/>
          <w:sz w:val="24"/>
          <w:szCs w:val="24"/>
        </w:rPr>
        <w:t xml:space="preserve"> to contest </w:t>
      </w:r>
      <w:r w:rsidR="00BA0468" w:rsidRPr="00402B26">
        <w:rPr>
          <w:rFonts w:ascii="Times New Roman" w:hAnsi="Times New Roman" w:cs="Times New Roman"/>
          <w:sz w:val="24"/>
          <w:szCs w:val="24"/>
        </w:rPr>
        <w:t>Latour’s framing of Gaia as a herald of non-sovereign agency</w:t>
      </w:r>
      <w:r w:rsidR="00D16B77">
        <w:rPr>
          <w:rFonts w:ascii="Times New Roman" w:hAnsi="Times New Roman" w:cs="Times New Roman"/>
          <w:sz w:val="24"/>
          <w:szCs w:val="24"/>
        </w:rPr>
        <w:t xml:space="preserve"> </w:t>
      </w:r>
      <w:r w:rsidR="005757E0">
        <w:rPr>
          <w:rFonts w:ascii="Times New Roman" w:hAnsi="Times New Roman" w:cs="Times New Roman"/>
          <w:sz w:val="24"/>
          <w:szCs w:val="24"/>
        </w:rPr>
        <w:t>and</w:t>
      </w:r>
      <w:r w:rsidR="00D16B77">
        <w:rPr>
          <w:rFonts w:ascii="Times New Roman" w:hAnsi="Times New Roman" w:cs="Times New Roman"/>
          <w:sz w:val="24"/>
          <w:szCs w:val="24"/>
        </w:rPr>
        <w:t xml:space="preserve"> a meaningful political intervention. This article is a companion piece to the earlier one</w:t>
      </w:r>
      <w:r w:rsidR="00064800">
        <w:rPr>
          <w:rFonts w:ascii="Times New Roman" w:hAnsi="Times New Roman" w:cs="Times New Roman"/>
          <w:sz w:val="24"/>
          <w:szCs w:val="24"/>
        </w:rPr>
        <w:t xml:space="preserve">, </w:t>
      </w:r>
      <w:r w:rsidR="009A1CAC">
        <w:rPr>
          <w:rFonts w:ascii="Times New Roman" w:hAnsi="Times New Roman" w:cs="Times New Roman"/>
          <w:sz w:val="24"/>
          <w:szCs w:val="24"/>
        </w:rPr>
        <w:t>and</w:t>
      </w:r>
      <w:r w:rsidR="00064800">
        <w:rPr>
          <w:rFonts w:ascii="Times New Roman" w:hAnsi="Times New Roman" w:cs="Times New Roman"/>
          <w:sz w:val="24"/>
          <w:szCs w:val="24"/>
        </w:rPr>
        <w:t xml:space="preserve"> uses the figure of Gaia to ask broader, methodological questions about </w:t>
      </w:r>
      <w:r w:rsidR="00E8523B">
        <w:rPr>
          <w:rFonts w:ascii="Times New Roman" w:hAnsi="Times New Roman" w:cs="Times New Roman"/>
          <w:sz w:val="24"/>
          <w:szCs w:val="24"/>
        </w:rPr>
        <w:t xml:space="preserve">the “postcritical” turn in the humanities and current notions of critique. </w:t>
      </w:r>
    </w:p>
    <w:p w14:paraId="73A0C59E" w14:textId="77777777" w:rsidR="00123C0F" w:rsidRDefault="00123C0F" w:rsidP="00123C0F">
      <w:pPr>
        <w:shd w:val="clear" w:color="auto" w:fill="FFFFFF"/>
        <w:spacing w:before="100" w:beforeAutospacing="1" w:after="0" w:line="240" w:lineRule="auto"/>
        <w:ind w:left="720"/>
        <w:contextualSpacing/>
        <w:jc w:val="both"/>
        <w:rPr>
          <w:rFonts w:ascii="Times New Roman" w:hAnsi="Times New Roman" w:cs="Times New Roman"/>
          <w:sz w:val="24"/>
          <w:szCs w:val="24"/>
        </w:rPr>
      </w:pPr>
    </w:p>
    <w:p w14:paraId="488C2CC4" w14:textId="46A377E5" w:rsidR="00CD0534" w:rsidRDefault="00621674" w:rsidP="00ED6816">
      <w:pPr>
        <w:shd w:val="clear" w:color="auto" w:fill="FFFFFF"/>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D16B77">
        <w:rPr>
          <w:rFonts w:ascii="Times New Roman" w:hAnsi="Times New Roman" w:cs="Times New Roman"/>
          <w:sz w:val="24"/>
          <w:szCs w:val="24"/>
        </w:rPr>
        <w:t xml:space="preserve">ollowing the publication of </w:t>
      </w:r>
      <w:r w:rsidR="00A26B4D" w:rsidRPr="00402B26">
        <w:rPr>
          <w:rFonts w:ascii="Times New Roman" w:hAnsi="Times New Roman" w:cs="Times New Roman"/>
          <w:i/>
          <w:sz w:val="24"/>
          <w:szCs w:val="24"/>
        </w:rPr>
        <w:t>Facing Gaia: Eight Lectures on the New Climatic Regime</w:t>
      </w:r>
      <w:r w:rsidR="00064800">
        <w:rPr>
          <w:rFonts w:ascii="Times New Roman" w:hAnsi="Times New Roman" w:cs="Times New Roman"/>
          <w:sz w:val="24"/>
          <w:szCs w:val="24"/>
        </w:rPr>
        <w:t xml:space="preserve"> (</w:t>
      </w:r>
      <w:r w:rsidR="00D16B77">
        <w:rPr>
          <w:rFonts w:ascii="Times New Roman" w:hAnsi="Times New Roman" w:cs="Times New Roman"/>
          <w:sz w:val="24"/>
          <w:szCs w:val="24"/>
        </w:rPr>
        <w:t>2017</w:t>
      </w:r>
      <w:r w:rsidR="00064800">
        <w:rPr>
          <w:rFonts w:ascii="Times New Roman" w:hAnsi="Times New Roman" w:cs="Times New Roman"/>
          <w:sz w:val="24"/>
          <w:szCs w:val="24"/>
        </w:rPr>
        <w:t>)</w:t>
      </w:r>
      <w:r w:rsidR="00D16B77">
        <w:rPr>
          <w:rFonts w:ascii="Times New Roman" w:hAnsi="Times New Roman" w:cs="Times New Roman"/>
          <w:sz w:val="24"/>
          <w:szCs w:val="24"/>
        </w:rPr>
        <w:t xml:space="preserve">, and </w:t>
      </w:r>
      <w:r w:rsidR="00D16B77" w:rsidRPr="00D16B77">
        <w:rPr>
          <w:rFonts w:ascii="Times New Roman" w:hAnsi="Times New Roman" w:cs="Times New Roman"/>
          <w:i/>
          <w:sz w:val="24"/>
          <w:szCs w:val="24"/>
        </w:rPr>
        <w:t>Down to Earth: Politics in the New Climatic Regime</w:t>
      </w:r>
      <w:r w:rsidR="00064800">
        <w:rPr>
          <w:rFonts w:ascii="Times New Roman" w:hAnsi="Times New Roman" w:cs="Times New Roman"/>
          <w:sz w:val="24"/>
          <w:szCs w:val="24"/>
        </w:rPr>
        <w:t xml:space="preserve"> (</w:t>
      </w:r>
      <w:r w:rsidR="00D16B77">
        <w:rPr>
          <w:rFonts w:ascii="Times New Roman" w:hAnsi="Times New Roman" w:cs="Times New Roman"/>
          <w:sz w:val="24"/>
          <w:szCs w:val="24"/>
        </w:rPr>
        <w:t>2018</w:t>
      </w:r>
      <w:r w:rsidR="00064800">
        <w:rPr>
          <w:rFonts w:ascii="Times New Roman" w:hAnsi="Times New Roman" w:cs="Times New Roman"/>
          <w:sz w:val="24"/>
          <w:szCs w:val="24"/>
        </w:rPr>
        <w:t>)</w:t>
      </w:r>
      <w:r w:rsidR="00D16B77">
        <w:rPr>
          <w:rFonts w:ascii="Times New Roman" w:hAnsi="Times New Roman" w:cs="Times New Roman"/>
          <w:sz w:val="24"/>
          <w:szCs w:val="24"/>
        </w:rPr>
        <w:t xml:space="preserve">, </w:t>
      </w:r>
      <w:r w:rsidR="00064800">
        <w:rPr>
          <w:rFonts w:ascii="Times New Roman" w:hAnsi="Times New Roman" w:cs="Times New Roman"/>
          <w:sz w:val="24"/>
          <w:szCs w:val="24"/>
        </w:rPr>
        <w:t>this article</w:t>
      </w:r>
      <w:r w:rsidR="00D16B77">
        <w:rPr>
          <w:rFonts w:ascii="Times New Roman" w:hAnsi="Times New Roman" w:cs="Times New Roman"/>
          <w:sz w:val="24"/>
          <w:szCs w:val="24"/>
        </w:rPr>
        <w:t xml:space="preserve"> </w:t>
      </w:r>
      <w:r w:rsidR="00064800">
        <w:rPr>
          <w:rFonts w:ascii="Times New Roman" w:hAnsi="Times New Roman" w:cs="Times New Roman"/>
          <w:sz w:val="24"/>
          <w:szCs w:val="24"/>
        </w:rPr>
        <w:t>resumes my</w:t>
      </w:r>
      <w:r>
        <w:rPr>
          <w:rFonts w:ascii="Times New Roman" w:hAnsi="Times New Roman" w:cs="Times New Roman"/>
          <w:sz w:val="24"/>
          <w:szCs w:val="24"/>
        </w:rPr>
        <w:t xml:space="preserve"> </w:t>
      </w:r>
      <w:r w:rsidR="009B7DB2">
        <w:rPr>
          <w:rFonts w:ascii="Times New Roman" w:hAnsi="Times New Roman" w:cs="Times New Roman"/>
          <w:sz w:val="24"/>
          <w:szCs w:val="24"/>
        </w:rPr>
        <w:t xml:space="preserve">earlier </w:t>
      </w:r>
      <w:r>
        <w:rPr>
          <w:rFonts w:ascii="Times New Roman" w:hAnsi="Times New Roman" w:cs="Times New Roman"/>
          <w:sz w:val="24"/>
          <w:szCs w:val="24"/>
        </w:rPr>
        <w:t>engagement</w:t>
      </w:r>
      <w:r w:rsidR="00D16B77">
        <w:rPr>
          <w:rFonts w:ascii="Times New Roman" w:hAnsi="Times New Roman" w:cs="Times New Roman"/>
          <w:sz w:val="24"/>
          <w:szCs w:val="24"/>
        </w:rPr>
        <w:t xml:space="preserve"> with Latour</w:t>
      </w:r>
      <w:r w:rsidR="00064800">
        <w:rPr>
          <w:rFonts w:ascii="Times New Roman" w:hAnsi="Times New Roman" w:cs="Times New Roman"/>
          <w:sz w:val="24"/>
          <w:szCs w:val="24"/>
        </w:rPr>
        <w:t>. In it, I</w:t>
      </w:r>
      <w:r w:rsidR="00D16B77">
        <w:rPr>
          <w:rFonts w:ascii="Times New Roman" w:hAnsi="Times New Roman" w:cs="Times New Roman"/>
          <w:sz w:val="24"/>
          <w:szCs w:val="24"/>
        </w:rPr>
        <w:t xml:space="preserve"> identify a </w:t>
      </w:r>
      <w:r w:rsidR="00064800">
        <w:rPr>
          <w:rFonts w:ascii="Times New Roman" w:hAnsi="Times New Roman" w:cs="Times New Roman"/>
          <w:sz w:val="24"/>
          <w:szCs w:val="24"/>
        </w:rPr>
        <w:t xml:space="preserve">tentative </w:t>
      </w:r>
      <w:r w:rsidR="00D16B77">
        <w:rPr>
          <w:rFonts w:ascii="Times New Roman" w:hAnsi="Times New Roman" w:cs="Times New Roman"/>
          <w:sz w:val="24"/>
          <w:szCs w:val="24"/>
        </w:rPr>
        <w:t xml:space="preserve">break with Lovelock </w:t>
      </w:r>
      <w:r>
        <w:rPr>
          <w:rFonts w:ascii="Times New Roman" w:hAnsi="Times New Roman" w:cs="Times New Roman"/>
          <w:sz w:val="24"/>
          <w:szCs w:val="24"/>
        </w:rPr>
        <w:t xml:space="preserve">in </w:t>
      </w:r>
      <w:r w:rsidR="00064800">
        <w:rPr>
          <w:rFonts w:ascii="Times New Roman" w:hAnsi="Times New Roman" w:cs="Times New Roman"/>
          <w:sz w:val="24"/>
          <w:szCs w:val="24"/>
        </w:rPr>
        <w:t>Latour’s latest work</w:t>
      </w:r>
      <w:r w:rsidR="005757E0">
        <w:rPr>
          <w:rFonts w:ascii="Times New Roman" w:hAnsi="Times New Roman" w:cs="Times New Roman"/>
          <w:sz w:val="24"/>
          <w:szCs w:val="24"/>
        </w:rPr>
        <w:t xml:space="preserve">, </w:t>
      </w:r>
      <w:r w:rsidR="00064800">
        <w:rPr>
          <w:rFonts w:ascii="Times New Roman" w:hAnsi="Times New Roman" w:cs="Times New Roman"/>
          <w:sz w:val="24"/>
          <w:szCs w:val="24"/>
        </w:rPr>
        <w:t>examin</w:t>
      </w:r>
      <w:r w:rsidR="005757E0">
        <w:rPr>
          <w:rFonts w:ascii="Times New Roman" w:hAnsi="Times New Roman" w:cs="Times New Roman"/>
          <w:sz w:val="24"/>
          <w:szCs w:val="24"/>
        </w:rPr>
        <w:t>ing</w:t>
      </w:r>
      <w:r w:rsidR="00064800">
        <w:rPr>
          <w:rFonts w:ascii="Times New Roman" w:hAnsi="Times New Roman" w:cs="Times New Roman"/>
          <w:sz w:val="24"/>
          <w:szCs w:val="24"/>
        </w:rPr>
        <w:t xml:space="preserve"> the ways in which his</w:t>
      </w:r>
      <w:r w:rsidR="00D16B77">
        <w:rPr>
          <w:rFonts w:ascii="Times New Roman" w:hAnsi="Times New Roman" w:cs="Times New Roman"/>
          <w:sz w:val="24"/>
          <w:szCs w:val="24"/>
        </w:rPr>
        <w:t xml:space="preserve"> </w:t>
      </w:r>
      <w:r w:rsidR="00064800">
        <w:rPr>
          <w:rFonts w:ascii="Times New Roman" w:hAnsi="Times New Roman" w:cs="Times New Roman"/>
          <w:sz w:val="24"/>
          <w:szCs w:val="24"/>
        </w:rPr>
        <w:t xml:space="preserve">increasing tendency to </w:t>
      </w:r>
      <w:r w:rsidR="00D16B77">
        <w:rPr>
          <w:rFonts w:ascii="Times New Roman" w:hAnsi="Times New Roman" w:cs="Times New Roman"/>
          <w:sz w:val="24"/>
          <w:szCs w:val="24"/>
        </w:rPr>
        <w:t>pluralis</w:t>
      </w:r>
      <w:r w:rsidR="00064800">
        <w:rPr>
          <w:rFonts w:ascii="Times New Roman" w:hAnsi="Times New Roman" w:cs="Times New Roman"/>
          <w:sz w:val="24"/>
          <w:szCs w:val="24"/>
        </w:rPr>
        <w:t>e</w:t>
      </w:r>
      <w:r w:rsidR="00D16B77">
        <w:rPr>
          <w:rFonts w:ascii="Times New Roman" w:hAnsi="Times New Roman" w:cs="Times New Roman"/>
          <w:sz w:val="24"/>
          <w:szCs w:val="24"/>
        </w:rPr>
        <w:t xml:space="preserve"> the figure of Gaia</w:t>
      </w:r>
      <w:r w:rsidR="00C75BF3">
        <w:rPr>
          <w:rFonts w:ascii="Times New Roman" w:hAnsi="Times New Roman" w:cs="Times New Roman"/>
          <w:sz w:val="24"/>
          <w:szCs w:val="24"/>
        </w:rPr>
        <w:t>,</w:t>
      </w:r>
      <w:r w:rsidR="0006480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D0534">
        <w:rPr>
          <w:rFonts w:ascii="Times New Roman" w:hAnsi="Times New Roman" w:cs="Times New Roman"/>
          <w:sz w:val="24"/>
          <w:szCs w:val="24"/>
        </w:rPr>
        <w:t>his explicit</w:t>
      </w:r>
      <w:r w:rsidR="00594707">
        <w:rPr>
          <w:rFonts w:ascii="Times New Roman" w:hAnsi="Times New Roman" w:cs="Times New Roman"/>
          <w:sz w:val="24"/>
          <w:szCs w:val="24"/>
        </w:rPr>
        <w:t xml:space="preserve"> </w:t>
      </w:r>
      <w:r>
        <w:rPr>
          <w:rFonts w:ascii="Times New Roman" w:hAnsi="Times New Roman" w:cs="Times New Roman"/>
          <w:sz w:val="24"/>
          <w:szCs w:val="24"/>
        </w:rPr>
        <w:t xml:space="preserve">wrangling with </w:t>
      </w:r>
      <w:r w:rsidR="00CD0534">
        <w:rPr>
          <w:rFonts w:ascii="Times New Roman" w:hAnsi="Times New Roman" w:cs="Times New Roman"/>
          <w:sz w:val="24"/>
          <w:szCs w:val="24"/>
        </w:rPr>
        <w:t xml:space="preserve">its conceptual insufficiency, highlight the </w:t>
      </w:r>
      <w:r w:rsidR="00594707">
        <w:rPr>
          <w:rFonts w:ascii="Times New Roman" w:hAnsi="Times New Roman" w:cs="Times New Roman"/>
          <w:sz w:val="24"/>
          <w:szCs w:val="24"/>
        </w:rPr>
        <w:t xml:space="preserve">conceptual challenges raised by the Anthropocene. </w:t>
      </w:r>
      <w:r w:rsidR="00CD0534">
        <w:rPr>
          <w:rFonts w:ascii="Times New Roman" w:hAnsi="Times New Roman" w:cs="Times New Roman"/>
          <w:sz w:val="24"/>
          <w:szCs w:val="24"/>
        </w:rPr>
        <w:t xml:space="preserve">I then turn to the work of Isabelle Stengers, whose trope of Gaia </w:t>
      </w:r>
      <w:r w:rsidR="00594707">
        <w:rPr>
          <w:rFonts w:ascii="Times New Roman" w:hAnsi="Times New Roman" w:cs="Times New Roman"/>
          <w:sz w:val="24"/>
          <w:szCs w:val="24"/>
        </w:rPr>
        <w:t>the</w:t>
      </w:r>
      <w:r w:rsidR="004E3510" w:rsidRPr="00402B26">
        <w:rPr>
          <w:rStyle w:val="eop"/>
          <w:rFonts w:ascii="Times New Roman" w:hAnsi="Times New Roman" w:cs="Times New Roman"/>
          <w:color w:val="000000"/>
          <w:sz w:val="24"/>
          <w:szCs w:val="24"/>
        </w:rPr>
        <w:t xml:space="preserve"> “intruder” (</w:t>
      </w:r>
      <w:r w:rsidR="0052609A">
        <w:rPr>
          <w:rStyle w:val="eop"/>
          <w:rFonts w:ascii="Times New Roman" w:hAnsi="Times New Roman" w:cs="Times New Roman"/>
          <w:color w:val="000000"/>
          <w:sz w:val="24"/>
          <w:szCs w:val="24"/>
        </w:rPr>
        <w:t>“Gaia”</w:t>
      </w:r>
      <w:r w:rsidR="004E3510" w:rsidRPr="00402B26">
        <w:rPr>
          <w:rStyle w:val="eop"/>
          <w:rFonts w:ascii="Times New Roman" w:hAnsi="Times New Roman" w:cs="Times New Roman"/>
          <w:color w:val="000000"/>
          <w:sz w:val="24"/>
          <w:szCs w:val="24"/>
        </w:rPr>
        <w:t xml:space="preserve"> 5) </w:t>
      </w:r>
      <w:r w:rsidR="00CD0534">
        <w:rPr>
          <w:rStyle w:val="eop"/>
          <w:rFonts w:ascii="Times New Roman" w:hAnsi="Times New Roman" w:cs="Times New Roman"/>
          <w:color w:val="000000"/>
          <w:sz w:val="24"/>
          <w:szCs w:val="24"/>
        </w:rPr>
        <w:t>has been described as</w:t>
      </w:r>
      <w:r w:rsidR="00594707">
        <w:rPr>
          <w:rStyle w:val="eop"/>
          <w:rFonts w:ascii="Times New Roman" w:hAnsi="Times New Roman" w:cs="Times New Roman"/>
          <w:color w:val="000000"/>
          <w:sz w:val="24"/>
          <w:szCs w:val="24"/>
        </w:rPr>
        <w:t xml:space="preserve"> </w:t>
      </w:r>
      <w:r w:rsidR="00C07F81">
        <w:rPr>
          <w:rStyle w:val="eop"/>
          <w:rFonts w:ascii="Times New Roman" w:hAnsi="Times New Roman" w:cs="Times New Roman"/>
          <w:color w:val="000000"/>
          <w:sz w:val="24"/>
          <w:szCs w:val="24"/>
        </w:rPr>
        <w:t>“</w:t>
      </w:r>
      <w:r w:rsidR="00594707">
        <w:rPr>
          <w:rStyle w:val="eop"/>
          <w:rFonts w:ascii="Times New Roman" w:hAnsi="Times New Roman" w:cs="Times New Roman"/>
          <w:color w:val="000000"/>
          <w:sz w:val="24"/>
          <w:szCs w:val="24"/>
        </w:rPr>
        <w:t>a figure</w:t>
      </w:r>
      <w:r w:rsidR="00C07F81">
        <w:rPr>
          <w:rStyle w:val="eop"/>
          <w:rFonts w:ascii="Times New Roman" w:hAnsi="Times New Roman" w:cs="Times New Roman"/>
          <w:color w:val="000000"/>
          <w:sz w:val="24"/>
          <w:szCs w:val="24"/>
        </w:rPr>
        <w:t xml:space="preserve"> for the post-Anthropocene”</w:t>
      </w:r>
      <w:r w:rsidR="00594707">
        <w:rPr>
          <w:rStyle w:val="eop"/>
          <w:rFonts w:ascii="Times New Roman" w:hAnsi="Times New Roman" w:cs="Times New Roman"/>
          <w:color w:val="000000"/>
          <w:sz w:val="24"/>
          <w:szCs w:val="24"/>
        </w:rPr>
        <w:t xml:space="preserve"> wh</w:t>
      </w:r>
      <w:r w:rsidR="009B7DB2">
        <w:rPr>
          <w:rStyle w:val="eop"/>
          <w:rFonts w:ascii="Times New Roman" w:hAnsi="Times New Roman" w:cs="Times New Roman"/>
          <w:color w:val="000000"/>
          <w:sz w:val="24"/>
          <w:szCs w:val="24"/>
        </w:rPr>
        <w:t>ich</w:t>
      </w:r>
      <w:r w:rsidR="00594707">
        <w:rPr>
          <w:rStyle w:val="eop"/>
          <w:rFonts w:ascii="Times New Roman" w:hAnsi="Times New Roman" w:cs="Times New Roman"/>
          <w:color w:val="000000"/>
          <w:sz w:val="24"/>
          <w:szCs w:val="24"/>
        </w:rPr>
        <w:t xml:space="preserve"> </w:t>
      </w:r>
      <w:r w:rsidR="00D16C49" w:rsidRPr="00402B26">
        <w:rPr>
          <w:rStyle w:val="eop"/>
          <w:rFonts w:ascii="Times New Roman" w:hAnsi="Times New Roman" w:cs="Times New Roman"/>
          <w:color w:val="000000"/>
          <w:sz w:val="24"/>
          <w:szCs w:val="24"/>
        </w:rPr>
        <w:t>ground</w:t>
      </w:r>
      <w:r w:rsidR="004717F2">
        <w:rPr>
          <w:rStyle w:val="eop"/>
          <w:rFonts w:ascii="Times New Roman" w:hAnsi="Times New Roman" w:cs="Times New Roman"/>
          <w:color w:val="000000"/>
          <w:sz w:val="24"/>
          <w:szCs w:val="24"/>
        </w:rPr>
        <w:t>s</w:t>
      </w:r>
      <w:r w:rsidR="00D16C49" w:rsidRPr="00402B26">
        <w:rPr>
          <w:rStyle w:val="eop"/>
          <w:rFonts w:ascii="Times New Roman" w:hAnsi="Times New Roman" w:cs="Times New Roman"/>
          <w:color w:val="000000"/>
          <w:sz w:val="24"/>
          <w:szCs w:val="24"/>
        </w:rPr>
        <w:t xml:space="preserve"> a “feminist politics of the earth” (Tola 17).</w:t>
      </w:r>
      <w:r w:rsidR="00C07F81">
        <w:rPr>
          <w:rStyle w:val="eop"/>
          <w:rFonts w:ascii="Times New Roman" w:hAnsi="Times New Roman" w:cs="Times New Roman"/>
          <w:color w:val="000000"/>
          <w:sz w:val="24"/>
          <w:szCs w:val="24"/>
        </w:rPr>
        <w:t xml:space="preserve"> Uncompromising in her </w:t>
      </w:r>
      <w:r w:rsidR="00CD0534">
        <w:rPr>
          <w:rStyle w:val="eop"/>
          <w:rFonts w:ascii="Times New Roman" w:hAnsi="Times New Roman" w:cs="Times New Roman"/>
          <w:color w:val="000000"/>
          <w:sz w:val="24"/>
          <w:szCs w:val="24"/>
        </w:rPr>
        <w:t xml:space="preserve">proclamation </w:t>
      </w:r>
      <w:r w:rsidR="00025FC0">
        <w:rPr>
          <w:rStyle w:val="eop"/>
          <w:rFonts w:ascii="Times New Roman" w:hAnsi="Times New Roman" w:cs="Times New Roman"/>
          <w:color w:val="000000"/>
          <w:sz w:val="24"/>
          <w:szCs w:val="24"/>
        </w:rPr>
        <w:t>that critique “</w:t>
      </w:r>
      <w:r w:rsidR="00AD5F7C">
        <w:rPr>
          <w:rStyle w:val="eop"/>
          <w:rFonts w:ascii="Times New Roman" w:hAnsi="Times New Roman" w:cs="Times New Roman"/>
          <w:color w:val="000000"/>
          <w:sz w:val="24"/>
          <w:szCs w:val="24"/>
        </w:rPr>
        <w:t>seems henceforth to have something redundant about it</w:t>
      </w:r>
      <w:r w:rsidR="00C07F81">
        <w:rPr>
          <w:rFonts w:ascii="Times New Roman" w:hAnsi="Times New Roman" w:cs="Times New Roman"/>
          <w:sz w:val="24"/>
          <w:szCs w:val="24"/>
        </w:rPr>
        <w:t>”</w:t>
      </w:r>
      <w:r w:rsidR="00594707" w:rsidRPr="00402B26">
        <w:rPr>
          <w:rFonts w:ascii="Times New Roman" w:hAnsi="Times New Roman" w:cs="Times New Roman"/>
          <w:sz w:val="24"/>
          <w:szCs w:val="24"/>
        </w:rPr>
        <w:t xml:space="preserve"> (</w:t>
      </w:r>
      <w:r w:rsidR="0052609A" w:rsidRPr="0052609A">
        <w:rPr>
          <w:rFonts w:ascii="Times New Roman" w:hAnsi="Times New Roman" w:cs="Times New Roman"/>
          <w:i/>
          <w:sz w:val="24"/>
          <w:szCs w:val="24"/>
        </w:rPr>
        <w:t>Catastrophic</w:t>
      </w:r>
      <w:r w:rsidR="00594707" w:rsidRPr="00402B26">
        <w:rPr>
          <w:rFonts w:ascii="Times New Roman" w:hAnsi="Times New Roman" w:cs="Times New Roman"/>
          <w:sz w:val="24"/>
          <w:szCs w:val="24"/>
        </w:rPr>
        <w:t xml:space="preserve"> 111)</w:t>
      </w:r>
      <w:r w:rsidR="00AD5F7C">
        <w:rPr>
          <w:rFonts w:ascii="Times New Roman" w:hAnsi="Times New Roman" w:cs="Times New Roman"/>
          <w:sz w:val="24"/>
          <w:szCs w:val="24"/>
        </w:rPr>
        <w:t xml:space="preserve">, </w:t>
      </w:r>
      <w:r w:rsidR="00C07F81">
        <w:rPr>
          <w:rFonts w:ascii="Times New Roman" w:hAnsi="Times New Roman" w:cs="Times New Roman"/>
          <w:sz w:val="24"/>
          <w:szCs w:val="24"/>
        </w:rPr>
        <w:t xml:space="preserve">Stengers </w:t>
      </w:r>
      <w:r w:rsidR="00CD0534">
        <w:rPr>
          <w:rFonts w:ascii="Times New Roman" w:hAnsi="Times New Roman" w:cs="Times New Roman"/>
          <w:sz w:val="24"/>
          <w:szCs w:val="24"/>
        </w:rPr>
        <w:t xml:space="preserve">proposes a methodology for environmental thinking </w:t>
      </w:r>
      <w:r w:rsidR="009B7DB2">
        <w:rPr>
          <w:rFonts w:ascii="Times New Roman" w:hAnsi="Times New Roman" w:cs="Times New Roman"/>
          <w:sz w:val="24"/>
          <w:szCs w:val="24"/>
        </w:rPr>
        <w:t>after</w:t>
      </w:r>
      <w:r w:rsidR="00C07F81">
        <w:rPr>
          <w:rFonts w:ascii="Times New Roman" w:hAnsi="Times New Roman" w:cs="Times New Roman"/>
          <w:sz w:val="24"/>
          <w:szCs w:val="24"/>
        </w:rPr>
        <w:t>, as Latour famously suggested, critique has “run out of steam” (</w:t>
      </w:r>
      <w:r w:rsidR="00475002">
        <w:rPr>
          <w:rFonts w:ascii="Times New Roman" w:hAnsi="Times New Roman" w:cs="Times New Roman"/>
          <w:sz w:val="24"/>
          <w:szCs w:val="24"/>
        </w:rPr>
        <w:t>“Steam”</w:t>
      </w:r>
      <w:r w:rsidR="00C07F81">
        <w:rPr>
          <w:rFonts w:ascii="Times New Roman" w:hAnsi="Times New Roman" w:cs="Times New Roman"/>
          <w:sz w:val="24"/>
          <w:szCs w:val="24"/>
        </w:rPr>
        <w:t xml:space="preserve"> 2004). </w:t>
      </w:r>
      <w:r w:rsidR="009E0E28">
        <w:rPr>
          <w:rFonts w:ascii="Times New Roman" w:hAnsi="Times New Roman" w:cs="Times New Roman"/>
          <w:sz w:val="24"/>
          <w:szCs w:val="24"/>
        </w:rPr>
        <w:t xml:space="preserve">In the final section of the </w:t>
      </w:r>
      <w:r w:rsidR="002B42A6">
        <w:rPr>
          <w:rFonts w:ascii="Times New Roman" w:hAnsi="Times New Roman" w:cs="Times New Roman"/>
          <w:sz w:val="24"/>
          <w:szCs w:val="24"/>
        </w:rPr>
        <w:t xml:space="preserve">article, </w:t>
      </w:r>
      <w:r w:rsidR="00A82A76">
        <w:rPr>
          <w:rFonts w:ascii="Times New Roman" w:hAnsi="Times New Roman" w:cs="Times New Roman"/>
          <w:sz w:val="24"/>
          <w:szCs w:val="24"/>
        </w:rPr>
        <w:t xml:space="preserve">I </w:t>
      </w:r>
      <w:r w:rsidR="002E7C22">
        <w:rPr>
          <w:rFonts w:ascii="Times New Roman" w:hAnsi="Times New Roman" w:cs="Times New Roman"/>
          <w:sz w:val="24"/>
          <w:szCs w:val="24"/>
        </w:rPr>
        <w:t xml:space="preserve">challenge these claims, </w:t>
      </w:r>
      <w:r w:rsidR="00A82A76">
        <w:rPr>
          <w:rFonts w:ascii="Times New Roman" w:hAnsi="Times New Roman" w:cs="Times New Roman"/>
          <w:sz w:val="24"/>
          <w:szCs w:val="24"/>
        </w:rPr>
        <w:t>ultimately insisting on</w:t>
      </w:r>
      <w:r w:rsidR="00956AFD">
        <w:rPr>
          <w:rFonts w:ascii="Times New Roman" w:hAnsi="Times New Roman" w:cs="Times New Roman"/>
          <w:sz w:val="24"/>
          <w:szCs w:val="24"/>
        </w:rPr>
        <w:t xml:space="preserve"> the ongoing value of a critique which is irreducible to criticism </w:t>
      </w:r>
      <w:r w:rsidR="00A82A76">
        <w:rPr>
          <w:rFonts w:ascii="Times New Roman" w:hAnsi="Times New Roman" w:cs="Times New Roman"/>
          <w:sz w:val="24"/>
          <w:szCs w:val="24"/>
        </w:rPr>
        <w:t xml:space="preserve">in our developing quest for a </w:t>
      </w:r>
      <w:r w:rsidR="00E8523B">
        <w:rPr>
          <w:rFonts w:ascii="Times New Roman" w:hAnsi="Times New Roman" w:cs="Times New Roman"/>
          <w:sz w:val="24"/>
          <w:szCs w:val="24"/>
        </w:rPr>
        <w:t>“</w:t>
      </w:r>
      <w:r w:rsidR="00A82A76">
        <w:rPr>
          <w:rFonts w:ascii="Times New Roman" w:hAnsi="Times New Roman" w:cs="Times New Roman"/>
          <w:sz w:val="24"/>
          <w:szCs w:val="24"/>
        </w:rPr>
        <w:t>planetary imaginary</w:t>
      </w:r>
      <w:r w:rsidR="00E8523B">
        <w:rPr>
          <w:rFonts w:ascii="Times New Roman" w:hAnsi="Times New Roman" w:cs="Times New Roman"/>
          <w:sz w:val="24"/>
          <w:szCs w:val="24"/>
        </w:rPr>
        <w:t>”</w:t>
      </w:r>
      <w:r w:rsidR="00A82A76">
        <w:rPr>
          <w:rFonts w:ascii="Times New Roman" w:hAnsi="Times New Roman" w:cs="Times New Roman"/>
          <w:sz w:val="24"/>
          <w:szCs w:val="24"/>
        </w:rPr>
        <w:t xml:space="preserve"> fit for the </w:t>
      </w:r>
      <w:r w:rsidR="005260EA">
        <w:rPr>
          <w:rFonts w:ascii="Times New Roman" w:hAnsi="Times New Roman" w:cs="Times New Roman"/>
          <w:sz w:val="24"/>
          <w:szCs w:val="24"/>
        </w:rPr>
        <w:t>contemporary era</w:t>
      </w:r>
      <w:r w:rsidR="00A82A76">
        <w:rPr>
          <w:rFonts w:ascii="Times New Roman" w:hAnsi="Times New Roman" w:cs="Times New Roman"/>
          <w:sz w:val="24"/>
          <w:szCs w:val="24"/>
        </w:rPr>
        <w:t xml:space="preserve">. </w:t>
      </w:r>
    </w:p>
    <w:p w14:paraId="3CDC4C8F" w14:textId="45A5BE50" w:rsidR="00103D90" w:rsidRPr="00402B26" w:rsidRDefault="006E5DDF" w:rsidP="00ED6816">
      <w:pPr>
        <w:shd w:val="clear" w:color="auto" w:fill="FFFFFF"/>
        <w:spacing w:before="100" w:beforeAutospacing="1" w:after="0" w:line="240" w:lineRule="auto"/>
        <w:rPr>
          <w:rFonts w:ascii="Times New Roman" w:eastAsia="Times New Roman" w:hAnsi="Times New Roman" w:cs="Times New Roman"/>
          <w:b/>
          <w:color w:val="333333"/>
          <w:sz w:val="24"/>
          <w:szCs w:val="24"/>
          <w:u w:val="single"/>
          <w:lang w:eastAsia="en-GB"/>
        </w:rPr>
      </w:pPr>
      <w:r>
        <w:rPr>
          <w:rFonts w:ascii="Times New Roman" w:hAnsi="Times New Roman" w:cs="Times New Roman"/>
          <w:b/>
          <w:sz w:val="24"/>
          <w:szCs w:val="24"/>
          <w:u w:val="single"/>
        </w:rPr>
        <w:t xml:space="preserve">Gaia </w:t>
      </w:r>
      <w:r w:rsidR="004B3B6B">
        <w:rPr>
          <w:rFonts w:ascii="Times New Roman" w:hAnsi="Times New Roman" w:cs="Times New Roman"/>
          <w:b/>
          <w:sz w:val="24"/>
          <w:szCs w:val="24"/>
          <w:u w:val="single"/>
        </w:rPr>
        <w:t>the</w:t>
      </w:r>
      <w:r>
        <w:rPr>
          <w:rFonts w:ascii="Times New Roman" w:hAnsi="Times New Roman" w:cs="Times New Roman"/>
          <w:b/>
          <w:sz w:val="24"/>
          <w:szCs w:val="24"/>
          <w:u w:val="single"/>
        </w:rPr>
        <w:t xml:space="preserve"> </w:t>
      </w:r>
      <w:r w:rsidR="00E8523B">
        <w:rPr>
          <w:rFonts w:ascii="Times New Roman" w:hAnsi="Times New Roman" w:cs="Times New Roman"/>
          <w:b/>
          <w:sz w:val="24"/>
          <w:szCs w:val="24"/>
          <w:u w:val="single"/>
        </w:rPr>
        <w:t>“</w:t>
      </w:r>
      <w:r>
        <w:rPr>
          <w:rFonts w:ascii="Times New Roman" w:hAnsi="Times New Roman" w:cs="Times New Roman"/>
          <w:b/>
          <w:sz w:val="24"/>
          <w:szCs w:val="24"/>
          <w:u w:val="single"/>
        </w:rPr>
        <w:t>hot potato</w:t>
      </w:r>
      <w:r w:rsidR="00E8523B">
        <w:rPr>
          <w:rFonts w:ascii="Times New Roman" w:hAnsi="Times New Roman" w:cs="Times New Roman"/>
          <w:b/>
          <w:sz w:val="24"/>
          <w:szCs w:val="24"/>
          <w:u w:val="single"/>
        </w:rPr>
        <w:t>”</w:t>
      </w:r>
      <w:r>
        <w:rPr>
          <w:rFonts w:ascii="Times New Roman" w:hAnsi="Times New Roman" w:cs="Times New Roman"/>
          <w:b/>
          <w:sz w:val="24"/>
          <w:szCs w:val="24"/>
          <w:u w:val="single"/>
        </w:rPr>
        <w:t xml:space="preserve">: Lovelock, Latour and </w:t>
      </w:r>
      <w:r w:rsidR="009B7DB2">
        <w:rPr>
          <w:rFonts w:ascii="Times New Roman" w:hAnsi="Times New Roman" w:cs="Times New Roman"/>
          <w:b/>
          <w:sz w:val="24"/>
          <w:szCs w:val="24"/>
          <w:u w:val="single"/>
        </w:rPr>
        <w:t xml:space="preserve">the possibility of </w:t>
      </w:r>
      <w:r>
        <w:rPr>
          <w:rFonts w:ascii="Times New Roman" w:hAnsi="Times New Roman" w:cs="Times New Roman"/>
          <w:b/>
          <w:sz w:val="24"/>
          <w:szCs w:val="24"/>
          <w:u w:val="single"/>
        </w:rPr>
        <w:t xml:space="preserve">non-modern thinking </w:t>
      </w:r>
    </w:p>
    <w:p w14:paraId="6A71F0C0" w14:textId="77777777" w:rsidR="00C364F1" w:rsidRPr="00402B26" w:rsidRDefault="00C364F1" w:rsidP="00C364F1">
      <w:pPr>
        <w:spacing w:after="0"/>
        <w:contextualSpacing/>
        <w:jc w:val="both"/>
        <w:rPr>
          <w:rFonts w:ascii="Times New Roman" w:hAnsi="Times New Roman" w:cs="Times New Roman"/>
          <w:sz w:val="24"/>
          <w:szCs w:val="24"/>
        </w:rPr>
      </w:pPr>
    </w:p>
    <w:p w14:paraId="045BB4C7" w14:textId="5D85CA16" w:rsidR="005B6001" w:rsidRPr="00402B26" w:rsidRDefault="00C364F1" w:rsidP="00ED6816">
      <w:pPr>
        <w:spacing w:after="0"/>
        <w:contextualSpacing/>
        <w:jc w:val="both"/>
        <w:rPr>
          <w:rFonts w:ascii="Times New Roman" w:hAnsi="Times New Roman" w:cs="Times New Roman"/>
          <w:sz w:val="24"/>
          <w:szCs w:val="24"/>
        </w:rPr>
      </w:pPr>
      <w:r w:rsidRPr="00402B26">
        <w:rPr>
          <w:rFonts w:ascii="Times New Roman" w:hAnsi="Times New Roman" w:cs="Times New Roman"/>
          <w:sz w:val="24"/>
          <w:szCs w:val="24"/>
        </w:rPr>
        <w:t>For Lovelock writing in the 1980s, Gaia</w:t>
      </w:r>
      <w:r w:rsidR="004E3510" w:rsidRPr="00402B26">
        <w:rPr>
          <w:rFonts w:ascii="Times New Roman" w:hAnsi="Times New Roman" w:cs="Times New Roman"/>
          <w:sz w:val="24"/>
          <w:szCs w:val="24"/>
        </w:rPr>
        <w:t xml:space="preserve"> </w:t>
      </w:r>
      <w:r w:rsidRPr="00402B26">
        <w:rPr>
          <w:rFonts w:ascii="Times New Roman" w:hAnsi="Times New Roman" w:cs="Times New Roman"/>
          <w:sz w:val="24"/>
          <w:szCs w:val="24"/>
        </w:rPr>
        <w:t xml:space="preserve">was </w:t>
      </w:r>
      <w:r w:rsidR="00AB6E1F">
        <w:rPr>
          <w:rFonts w:ascii="Times New Roman" w:hAnsi="Times New Roman" w:cs="Times New Roman"/>
          <w:sz w:val="24"/>
          <w:szCs w:val="24"/>
        </w:rPr>
        <w:t xml:space="preserve">an </w:t>
      </w:r>
      <w:r w:rsidRPr="00402B26">
        <w:rPr>
          <w:rFonts w:ascii="Times New Roman" w:hAnsi="Times New Roman" w:cs="Times New Roman"/>
          <w:sz w:val="24"/>
          <w:szCs w:val="24"/>
        </w:rPr>
        <w:t>a</w:t>
      </w:r>
      <w:r w:rsidR="00AB6E1F">
        <w:rPr>
          <w:rFonts w:ascii="Times New Roman" w:hAnsi="Times New Roman" w:cs="Times New Roman"/>
          <w:sz w:val="24"/>
          <w:szCs w:val="24"/>
        </w:rPr>
        <w:t>pt</w:t>
      </w:r>
      <w:r w:rsidRPr="00402B26">
        <w:rPr>
          <w:rFonts w:ascii="Times New Roman" w:hAnsi="Times New Roman" w:cs="Times New Roman"/>
          <w:sz w:val="24"/>
          <w:szCs w:val="24"/>
        </w:rPr>
        <w:t xml:space="preserve"> metaphor for “the living planet” Earth</w:t>
      </w:r>
      <w:r w:rsidR="00AB6E1F">
        <w:rPr>
          <w:rFonts w:ascii="Times New Roman" w:hAnsi="Times New Roman" w:cs="Times New Roman"/>
          <w:sz w:val="24"/>
          <w:szCs w:val="24"/>
        </w:rPr>
        <w:t xml:space="preserve"> </w:t>
      </w:r>
      <w:r w:rsidR="00F40A57" w:rsidRPr="00402B26">
        <w:rPr>
          <w:rFonts w:ascii="Times New Roman" w:hAnsi="Times New Roman" w:cs="Times New Roman"/>
          <w:sz w:val="24"/>
          <w:szCs w:val="24"/>
        </w:rPr>
        <w:t>(</w:t>
      </w:r>
      <w:r w:rsidR="00F40A57" w:rsidRPr="00F57D13">
        <w:rPr>
          <w:rFonts w:ascii="Times New Roman" w:hAnsi="Times New Roman" w:cs="Times New Roman"/>
          <w:i/>
          <w:sz w:val="24"/>
          <w:szCs w:val="24"/>
        </w:rPr>
        <w:t>Ages</w:t>
      </w:r>
      <w:r w:rsidR="00F40A57" w:rsidRPr="00402B26">
        <w:rPr>
          <w:rFonts w:ascii="Times New Roman" w:hAnsi="Times New Roman" w:cs="Times New Roman"/>
          <w:sz w:val="24"/>
          <w:szCs w:val="24"/>
        </w:rPr>
        <w:t xml:space="preserve"> 19) </w:t>
      </w:r>
      <w:r w:rsidR="00AB6E1F">
        <w:rPr>
          <w:rFonts w:ascii="Times New Roman" w:hAnsi="Times New Roman" w:cs="Times New Roman"/>
          <w:sz w:val="24"/>
          <w:szCs w:val="24"/>
        </w:rPr>
        <w:t xml:space="preserve">which countered the mechanised thinking </w:t>
      </w:r>
      <w:r w:rsidR="000E7C04">
        <w:rPr>
          <w:rFonts w:ascii="Times New Roman" w:hAnsi="Times New Roman" w:cs="Times New Roman"/>
          <w:sz w:val="24"/>
          <w:szCs w:val="24"/>
        </w:rPr>
        <w:t>that</w:t>
      </w:r>
      <w:r w:rsidR="00AB6E1F">
        <w:rPr>
          <w:rFonts w:ascii="Times New Roman" w:hAnsi="Times New Roman" w:cs="Times New Roman"/>
          <w:sz w:val="24"/>
          <w:szCs w:val="24"/>
        </w:rPr>
        <w:t xml:space="preserve"> had </w:t>
      </w:r>
      <w:r w:rsidR="00347975">
        <w:rPr>
          <w:rFonts w:ascii="Times New Roman" w:hAnsi="Times New Roman" w:cs="Times New Roman"/>
          <w:sz w:val="24"/>
          <w:szCs w:val="24"/>
        </w:rPr>
        <w:t xml:space="preserve">both </w:t>
      </w:r>
      <w:r w:rsidR="00AB6E1F">
        <w:rPr>
          <w:rFonts w:ascii="Times New Roman" w:hAnsi="Times New Roman" w:cs="Times New Roman"/>
          <w:sz w:val="24"/>
          <w:szCs w:val="24"/>
        </w:rPr>
        <w:t xml:space="preserve">characterised </w:t>
      </w:r>
      <w:r w:rsidR="00347975">
        <w:rPr>
          <w:rFonts w:ascii="Times New Roman" w:hAnsi="Times New Roman" w:cs="Times New Roman"/>
          <w:sz w:val="24"/>
          <w:szCs w:val="24"/>
        </w:rPr>
        <w:t xml:space="preserve">geological </w:t>
      </w:r>
      <w:r w:rsidR="00AB6E1F">
        <w:rPr>
          <w:rFonts w:ascii="Times New Roman" w:hAnsi="Times New Roman" w:cs="Times New Roman"/>
          <w:sz w:val="24"/>
          <w:szCs w:val="24"/>
        </w:rPr>
        <w:t>scien</w:t>
      </w:r>
      <w:r w:rsidR="00347975">
        <w:rPr>
          <w:rFonts w:ascii="Times New Roman" w:hAnsi="Times New Roman" w:cs="Times New Roman"/>
          <w:sz w:val="24"/>
          <w:szCs w:val="24"/>
        </w:rPr>
        <w:t>ce</w:t>
      </w:r>
      <w:r w:rsidR="00AB6E1F">
        <w:rPr>
          <w:rFonts w:ascii="Times New Roman" w:hAnsi="Times New Roman" w:cs="Times New Roman"/>
          <w:sz w:val="24"/>
          <w:szCs w:val="24"/>
        </w:rPr>
        <w:t xml:space="preserve"> and</w:t>
      </w:r>
      <w:r w:rsidR="00347975">
        <w:rPr>
          <w:rFonts w:ascii="Times New Roman" w:hAnsi="Times New Roman" w:cs="Times New Roman"/>
          <w:sz w:val="24"/>
          <w:szCs w:val="24"/>
        </w:rPr>
        <w:t>, implicitly,</w:t>
      </w:r>
      <w:r w:rsidR="00AB6E1F">
        <w:rPr>
          <w:rFonts w:ascii="Times New Roman" w:hAnsi="Times New Roman" w:cs="Times New Roman"/>
          <w:sz w:val="24"/>
          <w:szCs w:val="24"/>
        </w:rPr>
        <w:t xml:space="preserve"> qualified anthropogenic environmental destruction.</w:t>
      </w:r>
      <w:r w:rsidR="00340AED" w:rsidRPr="00402B26">
        <w:rPr>
          <w:rFonts w:ascii="Times New Roman" w:hAnsi="Times New Roman" w:cs="Times New Roman"/>
          <w:sz w:val="24"/>
          <w:szCs w:val="24"/>
        </w:rPr>
        <w:t xml:space="preserve"> </w:t>
      </w:r>
      <w:r w:rsidRPr="00402B26">
        <w:rPr>
          <w:rFonts w:ascii="Times New Roman" w:hAnsi="Times New Roman" w:cs="Times New Roman"/>
          <w:sz w:val="24"/>
          <w:szCs w:val="24"/>
        </w:rPr>
        <w:t xml:space="preserve">“Was it necessary to use language that apparently personified the earth?” </w:t>
      </w:r>
      <w:r w:rsidR="00AB6E1F">
        <w:rPr>
          <w:rFonts w:ascii="Times New Roman" w:hAnsi="Times New Roman" w:cs="Times New Roman"/>
          <w:sz w:val="24"/>
          <w:szCs w:val="24"/>
        </w:rPr>
        <w:t xml:space="preserve">(8) </w:t>
      </w:r>
      <w:r w:rsidR="00340AED" w:rsidRPr="00402B26">
        <w:rPr>
          <w:rFonts w:ascii="Times New Roman" w:hAnsi="Times New Roman" w:cs="Times New Roman"/>
          <w:sz w:val="24"/>
          <w:szCs w:val="24"/>
        </w:rPr>
        <w:t>asked Mary Midgley decades later in 2007. Yes, she concluded</w:t>
      </w:r>
      <w:r w:rsidR="00AB6E1F">
        <w:rPr>
          <w:rFonts w:ascii="Times New Roman" w:hAnsi="Times New Roman" w:cs="Times New Roman"/>
          <w:sz w:val="24"/>
          <w:szCs w:val="24"/>
        </w:rPr>
        <w:t xml:space="preserve">; </w:t>
      </w:r>
      <w:r w:rsidR="00E16105">
        <w:rPr>
          <w:rFonts w:ascii="Times New Roman" w:hAnsi="Times New Roman" w:cs="Times New Roman"/>
          <w:sz w:val="24"/>
          <w:szCs w:val="24"/>
        </w:rPr>
        <w:t>Gaia’s</w:t>
      </w:r>
      <w:r w:rsidR="00AB6E1F">
        <w:rPr>
          <w:rFonts w:ascii="Times New Roman" w:hAnsi="Times New Roman" w:cs="Times New Roman"/>
          <w:sz w:val="24"/>
          <w:szCs w:val="24"/>
        </w:rPr>
        <w:t xml:space="preserve"> </w:t>
      </w:r>
      <w:r w:rsidR="009B7DB2">
        <w:rPr>
          <w:rFonts w:ascii="Times New Roman" w:hAnsi="Times New Roman" w:cs="Times New Roman"/>
          <w:sz w:val="24"/>
          <w:szCs w:val="24"/>
        </w:rPr>
        <w:t>invocation</w:t>
      </w:r>
      <w:r w:rsidR="00AB6E1F">
        <w:rPr>
          <w:rFonts w:ascii="Times New Roman" w:hAnsi="Times New Roman" w:cs="Times New Roman"/>
          <w:sz w:val="24"/>
          <w:szCs w:val="24"/>
        </w:rPr>
        <w:t xml:space="preserve"> of </w:t>
      </w:r>
      <w:r w:rsidR="003B12B9">
        <w:rPr>
          <w:rFonts w:ascii="Times New Roman" w:hAnsi="Times New Roman" w:cs="Times New Roman"/>
          <w:sz w:val="24"/>
          <w:szCs w:val="24"/>
        </w:rPr>
        <w:t>earthly agency</w:t>
      </w:r>
      <w:r w:rsidR="00AB6E1F">
        <w:rPr>
          <w:rFonts w:ascii="Times New Roman" w:hAnsi="Times New Roman" w:cs="Times New Roman"/>
          <w:sz w:val="24"/>
          <w:szCs w:val="24"/>
        </w:rPr>
        <w:t xml:space="preserve"> was both scientifically justified and strategically necessary. As I noted in the earlier article, Lovelock’s depiction of Gaia was always gendered female, tapping into </w:t>
      </w:r>
      <w:r w:rsidR="00205DE2">
        <w:rPr>
          <w:rFonts w:ascii="Times New Roman" w:hAnsi="Times New Roman" w:cs="Times New Roman"/>
          <w:sz w:val="24"/>
          <w:szCs w:val="24"/>
        </w:rPr>
        <w:t xml:space="preserve">stereotypical fears about womanhood: Gaia is </w:t>
      </w:r>
      <w:r w:rsidR="00205DE2">
        <w:rPr>
          <w:rFonts w:ascii="Times New Roman" w:hAnsi="Times New Roman" w:cs="Times New Roman"/>
          <w:sz w:val="24"/>
          <w:szCs w:val="24"/>
        </w:rPr>
        <w:lastRenderedPageBreak/>
        <w:t xml:space="preserve">beautiful, </w:t>
      </w:r>
      <w:r w:rsidR="003B12B9">
        <w:rPr>
          <w:rFonts w:ascii="Times New Roman" w:hAnsi="Times New Roman" w:cs="Times New Roman"/>
          <w:sz w:val="24"/>
          <w:szCs w:val="24"/>
        </w:rPr>
        <w:t xml:space="preserve">yet </w:t>
      </w:r>
      <w:r w:rsidR="00205DE2">
        <w:rPr>
          <w:rFonts w:ascii="Times New Roman" w:hAnsi="Times New Roman" w:cs="Times New Roman"/>
          <w:sz w:val="24"/>
          <w:szCs w:val="24"/>
        </w:rPr>
        <w:t>emotional and inconsistent. Finally</w:t>
      </w:r>
      <w:r w:rsidRPr="00402B26">
        <w:rPr>
          <w:rFonts w:ascii="Times New Roman" w:hAnsi="Times New Roman" w:cs="Times New Roman"/>
          <w:sz w:val="24"/>
          <w:szCs w:val="24"/>
        </w:rPr>
        <w:t xml:space="preserve">, in </w:t>
      </w:r>
      <w:r w:rsidRPr="00402B26">
        <w:rPr>
          <w:rFonts w:ascii="Times New Roman" w:hAnsi="Times New Roman" w:cs="Times New Roman"/>
          <w:i/>
          <w:sz w:val="24"/>
          <w:szCs w:val="24"/>
        </w:rPr>
        <w:t>The Revenge of Gaia</w:t>
      </w:r>
      <w:r w:rsidRPr="00402B26">
        <w:rPr>
          <w:rFonts w:ascii="Times New Roman" w:hAnsi="Times New Roman" w:cs="Times New Roman"/>
          <w:sz w:val="24"/>
          <w:szCs w:val="24"/>
        </w:rPr>
        <w:t xml:space="preserve">, </w:t>
      </w:r>
      <w:r w:rsidR="00E16105">
        <w:rPr>
          <w:rFonts w:ascii="Times New Roman" w:hAnsi="Times New Roman" w:cs="Times New Roman"/>
          <w:sz w:val="24"/>
          <w:szCs w:val="24"/>
        </w:rPr>
        <w:t xml:space="preserve">now </w:t>
      </w:r>
      <w:r w:rsidRPr="00402B26">
        <w:rPr>
          <w:rFonts w:ascii="Times New Roman" w:hAnsi="Times New Roman" w:cs="Times New Roman"/>
          <w:sz w:val="24"/>
          <w:szCs w:val="24"/>
        </w:rPr>
        <w:t xml:space="preserve">“an old lady” </w:t>
      </w:r>
      <w:r w:rsidR="00FD2D45" w:rsidRPr="00402B26">
        <w:rPr>
          <w:rFonts w:ascii="Times New Roman" w:hAnsi="Times New Roman" w:cs="Times New Roman"/>
          <w:sz w:val="24"/>
          <w:szCs w:val="24"/>
        </w:rPr>
        <w:t>(</w:t>
      </w:r>
      <w:r w:rsidR="00F57D13" w:rsidRPr="00F57D13">
        <w:rPr>
          <w:rFonts w:ascii="Times New Roman" w:hAnsi="Times New Roman" w:cs="Times New Roman"/>
          <w:i/>
          <w:sz w:val="24"/>
          <w:szCs w:val="24"/>
        </w:rPr>
        <w:t>Revenge</w:t>
      </w:r>
      <w:r w:rsidR="00FD2D45" w:rsidRPr="00402B26">
        <w:rPr>
          <w:rFonts w:ascii="Times New Roman" w:hAnsi="Times New Roman" w:cs="Times New Roman"/>
          <w:sz w:val="24"/>
          <w:szCs w:val="24"/>
        </w:rPr>
        <w:t xml:space="preserve"> 60), </w:t>
      </w:r>
      <w:r w:rsidR="00205DE2">
        <w:rPr>
          <w:rFonts w:ascii="Times New Roman" w:hAnsi="Times New Roman" w:cs="Times New Roman"/>
          <w:sz w:val="24"/>
          <w:szCs w:val="24"/>
        </w:rPr>
        <w:t xml:space="preserve">Gaia turns against us. </w:t>
      </w:r>
      <w:r w:rsidR="003B12B9">
        <w:rPr>
          <w:rFonts w:ascii="Times New Roman" w:hAnsi="Times New Roman" w:cs="Times New Roman"/>
          <w:sz w:val="24"/>
          <w:szCs w:val="24"/>
        </w:rPr>
        <w:t>As a figurative, hybrid alternative to the destructive modern binary between nature and culture, Gaia was a perfect fit for Latour’s image of our</w:t>
      </w:r>
      <w:r w:rsidR="00340AED" w:rsidRPr="00402B26">
        <w:rPr>
          <w:rFonts w:ascii="Times New Roman" w:hAnsi="Times New Roman" w:cs="Times New Roman"/>
          <w:sz w:val="24"/>
          <w:szCs w:val="24"/>
        </w:rPr>
        <w:t xml:space="preserve"> “</w:t>
      </w:r>
      <w:proofErr w:type="spellStart"/>
      <w:r w:rsidR="00340AED" w:rsidRPr="00402B26">
        <w:rPr>
          <w:rFonts w:ascii="Times New Roman" w:hAnsi="Times New Roman" w:cs="Times New Roman"/>
          <w:sz w:val="24"/>
          <w:szCs w:val="24"/>
        </w:rPr>
        <w:t>postnatural</w:t>
      </w:r>
      <w:proofErr w:type="spellEnd"/>
      <w:r w:rsidR="00340AED" w:rsidRPr="00402B26">
        <w:rPr>
          <w:rFonts w:ascii="Times New Roman" w:hAnsi="Times New Roman" w:cs="Times New Roman"/>
          <w:sz w:val="24"/>
          <w:szCs w:val="24"/>
        </w:rPr>
        <w:t>” world (</w:t>
      </w:r>
      <w:r w:rsidR="00475002" w:rsidRPr="00402B26">
        <w:rPr>
          <w:rFonts w:ascii="Times New Roman" w:hAnsi="Times New Roman" w:cs="Times New Roman"/>
          <w:sz w:val="24"/>
          <w:szCs w:val="24"/>
        </w:rPr>
        <w:t>“Waiting for Gaia</w:t>
      </w:r>
      <w:r w:rsidR="00475002">
        <w:rPr>
          <w:rFonts w:ascii="Times New Roman" w:hAnsi="Times New Roman" w:cs="Times New Roman"/>
          <w:sz w:val="24"/>
          <w:szCs w:val="24"/>
        </w:rPr>
        <w:t>”</w:t>
      </w:r>
      <w:r w:rsidR="00475002" w:rsidRPr="00402B26">
        <w:rPr>
          <w:rFonts w:ascii="Times New Roman" w:hAnsi="Times New Roman" w:cs="Times New Roman"/>
          <w:sz w:val="24"/>
          <w:szCs w:val="24"/>
        </w:rPr>
        <w:t xml:space="preserve"> </w:t>
      </w:r>
      <w:r w:rsidR="00340AED" w:rsidRPr="00402B26">
        <w:rPr>
          <w:rFonts w:ascii="Times New Roman" w:hAnsi="Times New Roman" w:cs="Times New Roman"/>
          <w:sz w:val="24"/>
          <w:szCs w:val="24"/>
        </w:rPr>
        <w:t>9)</w:t>
      </w:r>
      <w:r w:rsidR="003B12B9">
        <w:rPr>
          <w:rFonts w:ascii="Times New Roman" w:hAnsi="Times New Roman" w:cs="Times New Roman"/>
          <w:sz w:val="24"/>
          <w:szCs w:val="24"/>
        </w:rPr>
        <w:t>. However, in his description of Gaia</w:t>
      </w:r>
      <w:r w:rsidR="00355833">
        <w:rPr>
          <w:rFonts w:ascii="Times New Roman" w:hAnsi="Times New Roman" w:cs="Times New Roman"/>
          <w:sz w:val="24"/>
          <w:szCs w:val="24"/>
        </w:rPr>
        <w:t xml:space="preserve"> in </w:t>
      </w:r>
      <w:r w:rsidR="00DB7049">
        <w:rPr>
          <w:rFonts w:ascii="Times New Roman" w:hAnsi="Times New Roman" w:cs="Times New Roman"/>
          <w:sz w:val="24"/>
          <w:szCs w:val="24"/>
        </w:rPr>
        <w:t>“</w:t>
      </w:r>
      <w:r w:rsidR="00355833">
        <w:rPr>
          <w:rFonts w:ascii="Times New Roman" w:hAnsi="Times New Roman" w:cs="Times New Roman"/>
          <w:sz w:val="24"/>
          <w:szCs w:val="24"/>
        </w:rPr>
        <w:t>Waiting for Gaia</w:t>
      </w:r>
      <w:r w:rsidR="003B12B9">
        <w:rPr>
          <w:rFonts w:ascii="Times New Roman" w:hAnsi="Times New Roman" w:cs="Times New Roman"/>
          <w:sz w:val="24"/>
          <w:szCs w:val="24"/>
        </w:rPr>
        <w:t>,</w:t>
      </w:r>
      <w:r w:rsidR="00DB7049">
        <w:rPr>
          <w:rFonts w:ascii="Times New Roman" w:hAnsi="Times New Roman" w:cs="Times New Roman"/>
          <w:sz w:val="24"/>
          <w:szCs w:val="24"/>
        </w:rPr>
        <w:t>”</w:t>
      </w:r>
      <w:r w:rsidR="00355833">
        <w:rPr>
          <w:rFonts w:ascii="Times New Roman" w:hAnsi="Times New Roman" w:cs="Times New Roman"/>
          <w:sz w:val="24"/>
          <w:szCs w:val="24"/>
        </w:rPr>
        <w:t xml:space="preserve"> a lecture delivered in 2011,</w:t>
      </w:r>
      <w:r w:rsidR="003B12B9">
        <w:rPr>
          <w:rFonts w:ascii="Times New Roman" w:hAnsi="Times New Roman" w:cs="Times New Roman"/>
          <w:sz w:val="24"/>
          <w:szCs w:val="24"/>
        </w:rPr>
        <w:t xml:space="preserve"> Latour’s imagery echoed that of Lovelock: whilst Gaia is forcefully resistant, ultimately she is perceived, constrained and judged by her failure to adhere to feminine stereotypes. </w:t>
      </w:r>
      <w:r w:rsidR="00355833">
        <w:rPr>
          <w:rFonts w:ascii="Times New Roman" w:hAnsi="Times New Roman" w:cs="Times New Roman"/>
          <w:sz w:val="24"/>
          <w:szCs w:val="24"/>
        </w:rPr>
        <w:t xml:space="preserve">Accordingly, </w:t>
      </w:r>
      <w:r w:rsidR="00340AED" w:rsidRPr="00402B26">
        <w:rPr>
          <w:rFonts w:ascii="Times New Roman" w:hAnsi="Times New Roman" w:cs="Times New Roman"/>
          <w:sz w:val="24"/>
          <w:szCs w:val="24"/>
        </w:rPr>
        <w:t xml:space="preserve">Gaia is “too fragile to play the calming role of old nature, too unconcerned by our destiny to be a Mother, too unable to be propitiated by deals and sacrifices </w:t>
      </w:r>
      <w:r w:rsidR="00096334" w:rsidRPr="00402B26">
        <w:rPr>
          <w:rFonts w:ascii="Times New Roman" w:hAnsi="Times New Roman" w:cs="Times New Roman"/>
          <w:sz w:val="24"/>
          <w:szCs w:val="24"/>
        </w:rPr>
        <w:t>to be a Goddess</w:t>
      </w:r>
      <w:r w:rsidR="00340AED" w:rsidRPr="00402B26">
        <w:rPr>
          <w:rFonts w:ascii="Times New Roman" w:hAnsi="Times New Roman" w:cs="Times New Roman"/>
          <w:sz w:val="24"/>
          <w:szCs w:val="24"/>
        </w:rPr>
        <w:t>”</w:t>
      </w:r>
      <w:r w:rsidR="00096334" w:rsidRPr="00402B26">
        <w:rPr>
          <w:rFonts w:ascii="Times New Roman" w:hAnsi="Times New Roman" w:cs="Times New Roman"/>
          <w:sz w:val="24"/>
          <w:szCs w:val="24"/>
        </w:rPr>
        <w:t xml:space="preserve"> (</w:t>
      </w:r>
      <w:r w:rsidR="00F57D13" w:rsidRPr="00402B26">
        <w:rPr>
          <w:rFonts w:ascii="Times New Roman" w:hAnsi="Times New Roman" w:cs="Times New Roman"/>
          <w:sz w:val="24"/>
          <w:szCs w:val="24"/>
        </w:rPr>
        <w:t>“Waiting for Gaia</w:t>
      </w:r>
      <w:r w:rsidR="00F57D13">
        <w:rPr>
          <w:rFonts w:ascii="Times New Roman" w:hAnsi="Times New Roman" w:cs="Times New Roman"/>
          <w:sz w:val="24"/>
          <w:szCs w:val="24"/>
        </w:rPr>
        <w:t>”</w:t>
      </w:r>
      <w:r w:rsidR="00F57D13" w:rsidRPr="00402B26">
        <w:rPr>
          <w:rFonts w:ascii="Times New Roman" w:hAnsi="Times New Roman" w:cs="Times New Roman"/>
          <w:sz w:val="24"/>
          <w:szCs w:val="24"/>
        </w:rPr>
        <w:t xml:space="preserve"> </w:t>
      </w:r>
      <w:r w:rsidR="00096334" w:rsidRPr="00402B26">
        <w:rPr>
          <w:rFonts w:ascii="Times New Roman" w:hAnsi="Times New Roman" w:cs="Times New Roman"/>
          <w:sz w:val="24"/>
          <w:szCs w:val="24"/>
        </w:rPr>
        <w:t>9).</w:t>
      </w:r>
      <w:r w:rsidR="00355833">
        <w:rPr>
          <w:rFonts w:ascii="Times New Roman" w:hAnsi="Times New Roman" w:cs="Times New Roman"/>
          <w:sz w:val="24"/>
          <w:szCs w:val="24"/>
        </w:rPr>
        <w:t xml:space="preserve"> As I argued </w:t>
      </w:r>
      <w:r w:rsidR="00F17BFF">
        <w:rPr>
          <w:rFonts w:ascii="Times New Roman" w:hAnsi="Times New Roman" w:cs="Times New Roman"/>
          <w:sz w:val="24"/>
          <w:szCs w:val="24"/>
        </w:rPr>
        <w:t>then</w:t>
      </w:r>
      <w:r w:rsidR="00355833">
        <w:rPr>
          <w:rFonts w:ascii="Times New Roman" w:hAnsi="Times New Roman" w:cs="Times New Roman"/>
          <w:sz w:val="24"/>
          <w:szCs w:val="24"/>
        </w:rPr>
        <w:t>, “</w:t>
      </w:r>
      <w:r w:rsidR="00340AED" w:rsidRPr="00402B26">
        <w:rPr>
          <w:rFonts w:ascii="Times New Roman" w:hAnsi="Times New Roman" w:cs="Times New Roman"/>
          <w:sz w:val="24"/>
          <w:szCs w:val="24"/>
        </w:rPr>
        <w:t xml:space="preserve">there is a tension between the potential of the Gaia </w:t>
      </w:r>
      <w:r w:rsidR="00340AED" w:rsidRPr="00402B26">
        <w:rPr>
          <w:rFonts w:ascii="Times New Roman" w:hAnsi="Times New Roman" w:cs="Times New Roman"/>
          <w:i/>
          <w:sz w:val="24"/>
          <w:szCs w:val="24"/>
        </w:rPr>
        <w:t>model</w:t>
      </w:r>
      <w:r w:rsidR="00340AED" w:rsidRPr="00402B26">
        <w:rPr>
          <w:rFonts w:ascii="Times New Roman" w:hAnsi="Times New Roman" w:cs="Times New Roman"/>
          <w:sz w:val="24"/>
          <w:szCs w:val="24"/>
        </w:rPr>
        <w:t xml:space="preserve"> to provide an Anthropocene science and politics and the reversion of the Gaia </w:t>
      </w:r>
      <w:r w:rsidR="00340AED" w:rsidRPr="00402B26">
        <w:rPr>
          <w:rFonts w:ascii="Times New Roman" w:hAnsi="Times New Roman" w:cs="Times New Roman"/>
          <w:i/>
          <w:sz w:val="24"/>
          <w:szCs w:val="24"/>
        </w:rPr>
        <w:t>metaphor</w:t>
      </w:r>
      <w:r w:rsidR="00340AED" w:rsidRPr="00402B26">
        <w:rPr>
          <w:rFonts w:ascii="Times New Roman" w:hAnsi="Times New Roman" w:cs="Times New Roman"/>
          <w:sz w:val="24"/>
          <w:szCs w:val="24"/>
        </w:rPr>
        <w:t xml:space="preserve"> (and </w:t>
      </w:r>
      <w:r w:rsidR="00340AED" w:rsidRPr="004717F2">
        <w:rPr>
          <w:rFonts w:ascii="Times New Roman" w:hAnsi="Times New Roman" w:cs="Times New Roman"/>
          <w:iCs/>
          <w:sz w:val="24"/>
          <w:szCs w:val="24"/>
        </w:rPr>
        <w:t>myth</w:t>
      </w:r>
      <w:r w:rsidR="00340AED" w:rsidRPr="00402B26">
        <w:rPr>
          <w:rFonts w:ascii="Times New Roman" w:hAnsi="Times New Roman" w:cs="Times New Roman"/>
          <w:sz w:val="24"/>
          <w:szCs w:val="24"/>
        </w:rPr>
        <w:t>) into ma</w:t>
      </w:r>
      <w:r w:rsidR="003E1AA2">
        <w:rPr>
          <w:rFonts w:ascii="Times New Roman" w:hAnsi="Times New Roman" w:cs="Times New Roman"/>
          <w:sz w:val="24"/>
          <w:szCs w:val="24"/>
        </w:rPr>
        <w:t>s</w:t>
      </w:r>
      <w:r w:rsidR="00340AED" w:rsidRPr="00402B26">
        <w:rPr>
          <w:rFonts w:ascii="Times New Roman" w:hAnsi="Times New Roman" w:cs="Times New Roman"/>
          <w:sz w:val="24"/>
          <w:szCs w:val="24"/>
        </w:rPr>
        <w:t>culinist fantasy</w:t>
      </w:r>
      <w:r w:rsidR="00355833">
        <w:rPr>
          <w:rFonts w:ascii="Times New Roman" w:hAnsi="Times New Roman" w:cs="Times New Roman"/>
          <w:sz w:val="24"/>
          <w:szCs w:val="24"/>
        </w:rPr>
        <w:t>” (</w:t>
      </w:r>
      <w:r w:rsidR="00C32F6B">
        <w:rPr>
          <w:rFonts w:ascii="Times New Roman" w:hAnsi="Times New Roman" w:cs="Times New Roman"/>
          <w:sz w:val="24"/>
          <w:szCs w:val="24"/>
        </w:rPr>
        <w:t>XXXX</w:t>
      </w:r>
      <w:r w:rsidR="00355833">
        <w:rPr>
          <w:rFonts w:ascii="Times New Roman" w:hAnsi="Times New Roman" w:cs="Times New Roman"/>
          <w:sz w:val="24"/>
          <w:szCs w:val="24"/>
        </w:rPr>
        <w:t xml:space="preserve"> 293). </w:t>
      </w:r>
      <w:r w:rsidR="0016729C">
        <w:rPr>
          <w:rFonts w:ascii="Times New Roman" w:hAnsi="Times New Roman" w:cs="Times New Roman"/>
          <w:sz w:val="24"/>
          <w:szCs w:val="24"/>
        </w:rPr>
        <w:t>However, w</w:t>
      </w:r>
      <w:r w:rsidR="006953D5" w:rsidRPr="00402B26">
        <w:rPr>
          <w:rFonts w:ascii="Times New Roman" w:hAnsi="Times New Roman" w:cs="Times New Roman"/>
          <w:sz w:val="24"/>
          <w:szCs w:val="24"/>
        </w:rPr>
        <w:t xml:space="preserve">hereas in </w:t>
      </w:r>
      <w:r w:rsidR="00DB7049">
        <w:rPr>
          <w:rFonts w:ascii="Times New Roman" w:hAnsi="Times New Roman" w:cs="Times New Roman"/>
          <w:sz w:val="24"/>
          <w:szCs w:val="24"/>
        </w:rPr>
        <w:t>“</w:t>
      </w:r>
      <w:r w:rsidR="006953D5" w:rsidRPr="00402B26">
        <w:rPr>
          <w:rFonts w:ascii="Times New Roman" w:hAnsi="Times New Roman" w:cs="Times New Roman"/>
          <w:sz w:val="24"/>
          <w:szCs w:val="24"/>
        </w:rPr>
        <w:t>Waiting for Gaia,</w:t>
      </w:r>
      <w:r w:rsidR="00DB7049">
        <w:rPr>
          <w:rFonts w:ascii="Times New Roman" w:hAnsi="Times New Roman" w:cs="Times New Roman"/>
          <w:sz w:val="24"/>
          <w:szCs w:val="24"/>
        </w:rPr>
        <w:t>”</w:t>
      </w:r>
      <w:r w:rsidR="006953D5" w:rsidRPr="00402B26">
        <w:rPr>
          <w:rFonts w:ascii="Times New Roman" w:hAnsi="Times New Roman" w:cs="Times New Roman"/>
          <w:sz w:val="24"/>
          <w:szCs w:val="24"/>
        </w:rPr>
        <w:t xml:space="preserve"> Latour offer</w:t>
      </w:r>
      <w:r w:rsidR="00D607BC">
        <w:rPr>
          <w:rFonts w:ascii="Times New Roman" w:hAnsi="Times New Roman" w:cs="Times New Roman"/>
          <w:sz w:val="24"/>
          <w:szCs w:val="24"/>
        </w:rPr>
        <w:t>ed</w:t>
      </w:r>
      <w:r w:rsidR="006953D5" w:rsidRPr="00402B26">
        <w:rPr>
          <w:rFonts w:ascii="Times New Roman" w:hAnsi="Times New Roman" w:cs="Times New Roman"/>
          <w:sz w:val="24"/>
          <w:szCs w:val="24"/>
        </w:rPr>
        <w:t xml:space="preserve"> a relatively systematic definition of Gaia</w:t>
      </w:r>
      <w:r w:rsidR="00D607BC">
        <w:rPr>
          <w:rFonts w:ascii="Times New Roman" w:hAnsi="Times New Roman" w:cs="Times New Roman"/>
          <w:sz w:val="24"/>
          <w:szCs w:val="24"/>
        </w:rPr>
        <w:t xml:space="preserve"> –</w:t>
      </w:r>
      <w:r w:rsidR="006953D5" w:rsidRPr="00402B26">
        <w:rPr>
          <w:rFonts w:ascii="Times New Roman" w:hAnsi="Times New Roman" w:cs="Times New Roman"/>
          <w:sz w:val="24"/>
          <w:szCs w:val="24"/>
        </w:rPr>
        <w:t xml:space="preserve"> she is local, sensitive, scientific, non-sovereign, explicitly feminised </w:t>
      </w:r>
      <w:r w:rsidR="00D607BC">
        <w:rPr>
          <w:rFonts w:ascii="Times New Roman" w:hAnsi="Times New Roman" w:cs="Times New Roman"/>
          <w:sz w:val="24"/>
          <w:szCs w:val="24"/>
        </w:rPr>
        <w:t>–</w:t>
      </w:r>
      <w:r w:rsidR="00AB380E" w:rsidRPr="00402B26">
        <w:rPr>
          <w:rFonts w:ascii="Times New Roman" w:hAnsi="Times New Roman" w:cs="Times New Roman"/>
          <w:sz w:val="24"/>
          <w:szCs w:val="24"/>
        </w:rPr>
        <w:t xml:space="preserve"> </w:t>
      </w:r>
      <w:r w:rsidR="0016729C">
        <w:rPr>
          <w:rFonts w:ascii="Times New Roman" w:hAnsi="Times New Roman" w:cs="Times New Roman"/>
          <w:sz w:val="24"/>
          <w:szCs w:val="24"/>
        </w:rPr>
        <w:t xml:space="preserve">the later text </w:t>
      </w:r>
      <w:r w:rsidR="008056AF" w:rsidRPr="00402B26">
        <w:rPr>
          <w:rFonts w:ascii="Times New Roman" w:hAnsi="Times New Roman" w:cs="Times New Roman"/>
          <w:i/>
          <w:sz w:val="24"/>
          <w:szCs w:val="24"/>
        </w:rPr>
        <w:t>Facing Gaia</w:t>
      </w:r>
      <w:r w:rsidR="00B02ED4">
        <w:rPr>
          <w:rFonts w:ascii="Times New Roman" w:hAnsi="Times New Roman" w:cs="Times New Roman"/>
          <w:i/>
          <w:sz w:val="24"/>
          <w:szCs w:val="24"/>
        </w:rPr>
        <w:t xml:space="preserve"> </w:t>
      </w:r>
      <w:r w:rsidR="00AB380E" w:rsidRPr="00402B26">
        <w:rPr>
          <w:rFonts w:ascii="Times New Roman" w:hAnsi="Times New Roman" w:cs="Times New Roman"/>
          <w:sz w:val="24"/>
          <w:szCs w:val="24"/>
        </w:rPr>
        <w:t>multiplies</w:t>
      </w:r>
      <w:r w:rsidR="008056AF" w:rsidRPr="00402B26">
        <w:rPr>
          <w:rFonts w:ascii="Times New Roman" w:hAnsi="Times New Roman" w:cs="Times New Roman"/>
          <w:sz w:val="24"/>
          <w:szCs w:val="24"/>
        </w:rPr>
        <w:t xml:space="preserve"> definitions</w:t>
      </w:r>
      <w:r w:rsidR="00AB380E" w:rsidRPr="00402B26">
        <w:rPr>
          <w:rFonts w:ascii="Times New Roman" w:hAnsi="Times New Roman" w:cs="Times New Roman"/>
          <w:sz w:val="24"/>
          <w:szCs w:val="24"/>
        </w:rPr>
        <w:t>, cautioning against both the reduction of</w:t>
      </w:r>
      <w:r w:rsidR="008056AF" w:rsidRPr="00402B26">
        <w:rPr>
          <w:rFonts w:ascii="Times New Roman" w:hAnsi="Times New Roman" w:cs="Times New Roman"/>
          <w:sz w:val="24"/>
          <w:szCs w:val="24"/>
        </w:rPr>
        <w:t xml:space="preserve"> Gaia to</w:t>
      </w:r>
      <w:r w:rsidR="00AB380E" w:rsidRPr="00402B26">
        <w:rPr>
          <w:rFonts w:ascii="Times New Roman" w:hAnsi="Times New Roman" w:cs="Times New Roman"/>
          <w:sz w:val="24"/>
          <w:szCs w:val="24"/>
        </w:rPr>
        <w:t xml:space="preserve"> a single, systematic organism, and the perception of Gaia as something stable, a ground, like </w:t>
      </w:r>
      <w:r w:rsidR="00DB7049">
        <w:rPr>
          <w:rFonts w:ascii="Times New Roman" w:hAnsi="Times New Roman" w:cs="Times New Roman"/>
          <w:sz w:val="24"/>
          <w:szCs w:val="24"/>
        </w:rPr>
        <w:t>“</w:t>
      </w:r>
      <w:r w:rsidR="0016729C">
        <w:rPr>
          <w:rFonts w:ascii="Times New Roman" w:hAnsi="Times New Roman" w:cs="Times New Roman"/>
          <w:sz w:val="24"/>
          <w:szCs w:val="24"/>
        </w:rPr>
        <w:t>N</w:t>
      </w:r>
      <w:r w:rsidR="00AB380E" w:rsidRPr="00402B26">
        <w:rPr>
          <w:rFonts w:ascii="Times New Roman" w:hAnsi="Times New Roman" w:cs="Times New Roman"/>
          <w:sz w:val="24"/>
          <w:szCs w:val="24"/>
        </w:rPr>
        <w:t>ature</w:t>
      </w:r>
      <w:r w:rsidR="00DB7049">
        <w:rPr>
          <w:rFonts w:ascii="Times New Roman" w:hAnsi="Times New Roman" w:cs="Times New Roman"/>
          <w:sz w:val="24"/>
          <w:szCs w:val="24"/>
        </w:rPr>
        <w:t>”</w:t>
      </w:r>
      <w:r w:rsidR="00AB380E" w:rsidRPr="00402B26">
        <w:rPr>
          <w:rFonts w:ascii="Times New Roman" w:hAnsi="Times New Roman" w:cs="Times New Roman"/>
          <w:sz w:val="24"/>
          <w:szCs w:val="24"/>
        </w:rPr>
        <w:t xml:space="preserve"> or </w:t>
      </w:r>
      <w:r w:rsidR="00DB7049">
        <w:rPr>
          <w:rFonts w:ascii="Times New Roman" w:hAnsi="Times New Roman" w:cs="Times New Roman"/>
          <w:sz w:val="24"/>
          <w:szCs w:val="24"/>
        </w:rPr>
        <w:t>“</w:t>
      </w:r>
      <w:r w:rsidR="0016729C">
        <w:rPr>
          <w:rFonts w:ascii="Times New Roman" w:hAnsi="Times New Roman" w:cs="Times New Roman"/>
          <w:sz w:val="24"/>
          <w:szCs w:val="24"/>
        </w:rPr>
        <w:t>E</w:t>
      </w:r>
      <w:r w:rsidR="00AB380E" w:rsidRPr="00402B26">
        <w:rPr>
          <w:rFonts w:ascii="Times New Roman" w:hAnsi="Times New Roman" w:cs="Times New Roman"/>
          <w:sz w:val="24"/>
          <w:szCs w:val="24"/>
        </w:rPr>
        <w:t>arth</w:t>
      </w:r>
      <w:r w:rsidR="004E3510" w:rsidRPr="00402B26">
        <w:rPr>
          <w:rFonts w:ascii="Times New Roman" w:hAnsi="Times New Roman" w:cs="Times New Roman"/>
          <w:sz w:val="24"/>
          <w:szCs w:val="24"/>
        </w:rPr>
        <w:t>,</w:t>
      </w:r>
      <w:r w:rsidR="00DB7049">
        <w:rPr>
          <w:rFonts w:ascii="Times New Roman" w:hAnsi="Times New Roman" w:cs="Times New Roman"/>
          <w:sz w:val="24"/>
          <w:szCs w:val="24"/>
        </w:rPr>
        <w:t>”</w:t>
      </w:r>
      <w:r w:rsidR="00AB380E" w:rsidRPr="00402B26">
        <w:rPr>
          <w:rFonts w:ascii="Times New Roman" w:hAnsi="Times New Roman" w:cs="Times New Roman"/>
          <w:sz w:val="24"/>
          <w:szCs w:val="24"/>
        </w:rPr>
        <w:t xml:space="preserve"> upon which we can erect an ecology. </w:t>
      </w:r>
      <w:r w:rsidR="00FA7B45" w:rsidRPr="00402B26">
        <w:rPr>
          <w:rFonts w:ascii="Times New Roman" w:hAnsi="Times New Roman" w:cs="Times New Roman"/>
          <w:sz w:val="24"/>
          <w:szCs w:val="24"/>
        </w:rPr>
        <w:t xml:space="preserve">In my discussion of </w:t>
      </w:r>
      <w:r w:rsidR="00FA7B45" w:rsidRPr="00402B26">
        <w:rPr>
          <w:rFonts w:ascii="Times New Roman" w:hAnsi="Times New Roman" w:cs="Times New Roman"/>
          <w:i/>
          <w:sz w:val="24"/>
          <w:szCs w:val="24"/>
        </w:rPr>
        <w:t>Facing Gaia</w:t>
      </w:r>
      <w:r w:rsidR="00FA7B45" w:rsidRPr="00402B26">
        <w:rPr>
          <w:rFonts w:ascii="Times New Roman" w:hAnsi="Times New Roman" w:cs="Times New Roman"/>
          <w:sz w:val="24"/>
          <w:szCs w:val="24"/>
        </w:rPr>
        <w:t xml:space="preserve">, I shall argue that Latour’s wrangling with a </w:t>
      </w:r>
      <w:r w:rsidR="00FF71A4" w:rsidRPr="00402B26">
        <w:rPr>
          <w:rFonts w:ascii="Times New Roman" w:hAnsi="Times New Roman" w:cs="Times New Roman"/>
          <w:sz w:val="24"/>
          <w:szCs w:val="24"/>
        </w:rPr>
        <w:t xml:space="preserve">Gaian vocabulary </w:t>
      </w:r>
      <w:r w:rsidR="00F17BFF">
        <w:rPr>
          <w:rFonts w:ascii="Times New Roman" w:hAnsi="Times New Roman" w:cs="Times New Roman"/>
          <w:sz w:val="24"/>
          <w:szCs w:val="24"/>
        </w:rPr>
        <w:t xml:space="preserve">in this later text </w:t>
      </w:r>
      <w:r w:rsidR="00FF71A4" w:rsidRPr="00402B26">
        <w:rPr>
          <w:rFonts w:ascii="Times New Roman" w:hAnsi="Times New Roman" w:cs="Times New Roman"/>
          <w:sz w:val="24"/>
          <w:szCs w:val="24"/>
        </w:rPr>
        <w:t xml:space="preserve">exposes the </w:t>
      </w:r>
      <w:r w:rsidR="00FF0D82" w:rsidRPr="00402B26">
        <w:rPr>
          <w:rFonts w:ascii="Times New Roman" w:hAnsi="Times New Roman" w:cs="Times New Roman"/>
          <w:sz w:val="24"/>
          <w:szCs w:val="24"/>
        </w:rPr>
        <w:t>problem</w:t>
      </w:r>
      <w:r w:rsidR="00FF71A4" w:rsidRPr="00402B26">
        <w:rPr>
          <w:rFonts w:ascii="Times New Roman" w:hAnsi="Times New Roman" w:cs="Times New Roman"/>
          <w:sz w:val="24"/>
          <w:szCs w:val="24"/>
        </w:rPr>
        <w:t xml:space="preserve"> of articulating an Anthropocene future which is not recuperated by </w:t>
      </w:r>
      <w:r w:rsidR="00FF0D82" w:rsidRPr="00402B26">
        <w:rPr>
          <w:rFonts w:ascii="Times New Roman" w:hAnsi="Times New Roman" w:cs="Times New Roman"/>
          <w:sz w:val="24"/>
          <w:szCs w:val="24"/>
        </w:rPr>
        <w:t>existing political discourses.</w:t>
      </w:r>
      <w:r w:rsidR="005B6001" w:rsidRPr="00402B26">
        <w:rPr>
          <w:rFonts w:ascii="Times New Roman" w:hAnsi="Times New Roman" w:cs="Times New Roman"/>
          <w:sz w:val="24"/>
          <w:szCs w:val="24"/>
        </w:rPr>
        <w:t xml:space="preserve"> </w:t>
      </w:r>
    </w:p>
    <w:p w14:paraId="4DF1904B" w14:textId="77777777" w:rsidR="005B6001" w:rsidRPr="00402B26" w:rsidRDefault="005B6001" w:rsidP="00340AED">
      <w:pPr>
        <w:spacing w:after="0"/>
        <w:contextualSpacing/>
        <w:jc w:val="both"/>
        <w:rPr>
          <w:rFonts w:ascii="Times New Roman" w:hAnsi="Times New Roman" w:cs="Times New Roman"/>
          <w:sz w:val="24"/>
          <w:szCs w:val="24"/>
        </w:rPr>
      </w:pPr>
    </w:p>
    <w:p w14:paraId="2693B8CE" w14:textId="28DEDE0D" w:rsidR="00351783" w:rsidRDefault="0016729C" w:rsidP="00ED6816">
      <w:pPr>
        <w:spacing w:after="0"/>
        <w:contextualSpacing/>
        <w:jc w:val="both"/>
        <w:rPr>
          <w:rFonts w:ascii="Times New Roman" w:hAnsi="Times New Roman" w:cs="Times New Roman"/>
          <w:sz w:val="24"/>
          <w:szCs w:val="24"/>
        </w:rPr>
      </w:pPr>
      <w:r>
        <w:rPr>
          <w:rFonts w:ascii="Times New Roman" w:hAnsi="Times New Roman" w:cs="Times New Roman"/>
          <w:sz w:val="24"/>
          <w:szCs w:val="24"/>
        </w:rPr>
        <w:t>I</w:t>
      </w:r>
      <w:r w:rsidR="00FF71A4" w:rsidRPr="00402B26">
        <w:rPr>
          <w:rFonts w:ascii="Times New Roman" w:hAnsi="Times New Roman" w:cs="Times New Roman"/>
          <w:sz w:val="24"/>
          <w:szCs w:val="24"/>
        </w:rPr>
        <w:t>n his articulation of Gaia</w:t>
      </w:r>
      <w:r>
        <w:rPr>
          <w:rFonts w:ascii="Times New Roman" w:hAnsi="Times New Roman" w:cs="Times New Roman"/>
          <w:sz w:val="24"/>
          <w:szCs w:val="24"/>
        </w:rPr>
        <w:t>, Latour faces two parallel challenges</w:t>
      </w:r>
      <w:r w:rsidR="00FF71A4" w:rsidRPr="00402B26">
        <w:rPr>
          <w:rFonts w:ascii="Times New Roman" w:hAnsi="Times New Roman" w:cs="Times New Roman"/>
          <w:sz w:val="24"/>
          <w:szCs w:val="24"/>
        </w:rPr>
        <w:t xml:space="preserve">: </w:t>
      </w:r>
      <w:r w:rsidR="00136A56" w:rsidRPr="00402B26">
        <w:rPr>
          <w:rFonts w:ascii="Times New Roman" w:hAnsi="Times New Roman" w:cs="Times New Roman"/>
          <w:sz w:val="24"/>
          <w:szCs w:val="24"/>
        </w:rPr>
        <w:t>first, to emphasise Gaia’s position as</w:t>
      </w:r>
      <w:r w:rsidR="008056AF" w:rsidRPr="00402B26">
        <w:rPr>
          <w:rFonts w:ascii="Times New Roman" w:hAnsi="Times New Roman" w:cs="Times New Roman"/>
          <w:sz w:val="24"/>
          <w:szCs w:val="24"/>
        </w:rPr>
        <w:t xml:space="preserve"> “an </w:t>
      </w:r>
      <w:r w:rsidR="008056AF" w:rsidRPr="00402B26">
        <w:rPr>
          <w:rFonts w:ascii="Times New Roman" w:hAnsi="Times New Roman" w:cs="Times New Roman"/>
          <w:i/>
          <w:sz w:val="24"/>
          <w:szCs w:val="24"/>
        </w:rPr>
        <w:t>actor</w:t>
      </w:r>
      <w:r w:rsidR="008056AF" w:rsidRPr="00402B26">
        <w:rPr>
          <w:rFonts w:ascii="Times New Roman" w:hAnsi="Times New Roman" w:cs="Times New Roman"/>
          <w:sz w:val="24"/>
          <w:szCs w:val="24"/>
        </w:rPr>
        <w:t xml:space="preserve">, at least an </w:t>
      </w:r>
      <w:r w:rsidR="008056AF" w:rsidRPr="00402B26">
        <w:rPr>
          <w:rFonts w:ascii="Times New Roman" w:hAnsi="Times New Roman" w:cs="Times New Roman"/>
          <w:i/>
          <w:sz w:val="24"/>
          <w:szCs w:val="24"/>
        </w:rPr>
        <w:t>agent</w:t>
      </w:r>
      <w:r w:rsidR="008056AF" w:rsidRPr="00402B26">
        <w:rPr>
          <w:rFonts w:ascii="Times New Roman" w:hAnsi="Times New Roman" w:cs="Times New Roman"/>
          <w:sz w:val="24"/>
          <w:szCs w:val="24"/>
        </w:rPr>
        <w:t xml:space="preserve">, let’s say an </w:t>
      </w:r>
      <w:r w:rsidR="008056AF" w:rsidRPr="00402B26">
        <w:rPr>
          <w:rFonts w:ascii="Times New Roman" w:hAnsi="Times New Roman" w:cs="Times New Roman"/>
          <w:i/>
          <w:sz w:val="24"/>
          <w:szCs w:val="24"/>
        </w:rPr>
        <w:t>agency</w:t>
      </w:r>
      <w:r w:rsidR="008056AF" w:rsidRPr="00402B26">
        <w:rPr>
          <w:rFonts w:ascii="Times New Roman" w:hAnsi="Times New Roman" w:cs="Times New Roman"/>
          <w:sz w:val="24"/>
          <w:szCs w:val="24"/>
        </w:rPr>
        <w:t>” (</w:t>
      </w:r>
      <w:r w:rsidR="00227A3A">
        <w:rPr>
          <w:rFonts w:ascii="Times New Roman" w:hAnsi="Times New Roman" w:cs="Times New Roman"/>
          <w:sz w:val="24"/>
          <w:szCs w:val="24"/>
        </w:rPr>
        <w:t>“</w:t>
      </w:r>
      <w:r w:rsidR="00227A3A" w:rsidRPr="00402B26">
        <w:rPr>
          <w:rFonts w:ascii="Times New Roman" w:hAnsi="Times New Roman" w:cs="Times New Roman"/>
          <w:sz w:val="24"/>
          <w:szCs w:val="24"/>
        </w:rPr>
        <w:t>Totality</w:t>
      </w:r>
      <w:r w:rsidR="00227A3A">
        <w:rPr>
          <w:rFonts w:ascii="Times New Roman" w:hAnsi="Times New Roman" w:cs="Times New Roman"/>
          <w:sz w:val="24"/>
          <w:szCs w:val="24"/>
        </w:rPr>
        <w:t>”</w:t>
      </w:r>
      <w:r w:rsidR="00227A3A" w:rsidRPr="00402B26">
        <w:rPr>
          <w:rFonts w:ascii="Times New Roman" w:hAnsi="Times New Roman" w:cs="Times New Roman"/>
          <w:sz w:val="24"/>
          <w:szCs w:val="24"/>
        </w:rPr>
        <w:t xml:space="preserve"> </w:t>
      </w:r>
      <w:r w:rsidR="00136A56" w:rsidRPr="00402B26">
        <w:rPr>
          <w:rFonts w:ascii="Times New Roman" w:hAnsi="Times New Roman" w:cs="Times New Roman"/>
          <w:sz w:val="24"/>
          <w:szCs w:val="24"/>
        </w:rPr>
        <w:t>62), without</w:t>
      </w:r>
      <w:r w:rsidR="0081092A" w:rsidRPr="00402B26">
        <w:rPr>
          <w:rFonts w:ascii="Times New Roman" w:hAnsi="Times New Roman" w:cs="Times New Roman"/>
          <w:sz w:val="24"/>
          <w:szCs w:val="24"/>
        </w:rPr>
        <w:t xml:space="preserve"> </w:t>
      </w:r>
      <w:r w:rsidR="005B6001" w:rsidRPr="00402B26">
        <w:rPr>
          <w:rFonts w:ascii="Times New Roman" w:hAnsi="Times New Roman" w:cs="Times New Roman"/>
          <w:sz w:val="24"/>
          <w:szCs w:val="24"/>
        </w:rPr>
        <w:t>reinforcing the subject/</w:t>
      </w:r>
      <w:r w:rsidR="00A9685E" w:rsidRPr="00402B26">
        <w:rPr>
          <w:rFonts w:ascii="Times New Roman" w:hAnsi="Times New Roman" w:cs="Times New Roman"/>
          <w:sz w:val="24"/>
          <w:szCs w:val="24"/>
        </w:rPr>
        <w:t>object</w:t>
      </w:r>
      <w:r w:rsidR="005B6001" w:rsidRPr="00402B26">
        <w:rPr>
          <w:rFonts w:ascii="Times New Roman" w:hAnsi="Times New Roman" w:cs="Times New Roman"/>
          <w:sz w:val="24"/>
          <w:szCs w:val="24"/>
        </w:rPr>
        <w:t xml:space="preserve"> binary</w:t>
      </w:r>
      <w:r w:rsidR="0081092A" w:rsidRPr="00402B26">
        <w:rPr>
          <w:rFonts w:ascii="Times New Roman" w:hAnsi="Times New Roman" w:cs="Times New Roman"/>
          <w:sz w:val="24"/>
          <w:szCs w:val="24"/>
        </w:rPr>
        <w:t>; and secondly, to present Gaia compelling</w:t>
      </w:r>
      <w:r w:rsidR="004E3510" w:rsidRPr="00402B26">
        <w:rPr>
          <w:rFonts w:ascii="Times New Roman" w:hAnsi="Times New Roman" w:cs="Times New Roman"/>
          <w:sz w:val="24"/>
          <w:szCs w:val="24"/>
        </w:rPr>
        <w:t>ly</w:t>
      </w:r>
      <w:r w:rsidR="0081092A" w:rsidRPr="00402B26">
        <w:rPr>
          <w:rFonts w:ascii="Times New Roman" w:hAnsi="Times New Roman" w:cs="Times New Roman"/>
          <w:sz w:val="24"/>
          <w:szCs w:val="24"/>
        </w:rPr>
        <w:t xml:space="preserve"> </w:t>
      </w:r>
      <w:r w:rsidR="004E3510" w:rsidRPr="00402B26">
        <w:rPr>
          <w:rFonts w:ascii="Times New Roman" w:hAnsi="Times New Roman" w:cs="Times New Roman"/>
          <w:sz w:val="24"/>
          <w:szCs w:val="24"/>
        </w:rPr>
        <w:t>without anthropomorphising</w:t>
      </w:r>
      <w:r w:rsidR="0081092A" w:rsidRPr="00402B26">
        <w:rPr>
          <w:rFonts w:ascii="Times New Roman" w:hAnsi="Times New Roman" w:cs="Times New Roman"/>
          <w:sz w:val="24"/>
          <w:szCs w:val="24"/>
        </w:rPr>
        <w:t xml:space="preserve"> her. </w:t>
      </w:r>
      <w:r w:rsidR="00120D87">
        <w:rPr>
          <w:rFonts w:ascii="Times New Roman" w:hAnsi="Times New Roman" w:cs="Times New Roman"/>
          <w:sz w:val="24"/>
          <w:szCs w:val="24"/>
        </w:rPr>
        <w:t xml:space="preserve">The assertion which distinguishes Latour’s work, that the nature/culture distinction is “a </w:t>
      </w:r>
      <w:r w:rsidR="00120D87" w:rsidRPr="00120D87">
        <w:rPr>
          <w:rFonts w:ascii="Times New Roman" w:hAnsi="Times New Roman" w:cs="Times New Roman"/>
          <w:i/>
          <w:sz w:val="24"/>
          <w:szCs w:val="24"/>
        </w:rPr>
        <w:t>secondary stylistic effect</w:t>
      </w:r>
      <w:r w:rsidR="00120D87">
        <w:rPr>
          <w:rFonts w:ascii="Times New Roman" w:hAnsi="Times New Roman" w:cs="Times New Roman"/>
          <w:sz w:val="24"/>
          <w:szCs w:val="24"/>
        </w:rPr>
        <w:t>”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sidR="00120D87">
        <w:rPr>
          <w:rFonts w:ascii="Times New Roman" w:hAnsi="Times New Roman" w:cs="Times New Roman"/>
          <w:sz w:val="24"/>
          <w:szCs w:val="24"/>
        </w:rPr>
        <w:t xml:space="preserve">68), is reiterated here. Not only </w:t>
      </w:r>
      <w:r w:rsidR="00E16105">
        <w:rPr>
          <w:rFonts w:ascii="Times New Roman" w:hAnsi="Times New Roman" w:cs="Times New Roman"/>
          <w:sz w:val="24"/>
          <w:szCs w:val="24"/>
        </w:rPr>
        <w:t xml:space="preserve">is </w:t>
      </w:r>
      <w:r w:rsidR="00120D87">
        <w:rPr>
          <w:rFonts w:ascii="Times New Roman" w:hAnsi="Times New Roman" w:cs="Times New Roman"/>
          <w:sz w:val="24"/>
          <w:szCs w:val="24"/>
        </w:rPr>
        <w:t>Latour’s insistence on the necessity of new terminology</w:t>
      </w:r>
      <w:r w:rsidR="00644CAA">
        <w:rPr>
          <w:rFonts w:ascii="Times New Roman" w:hAnsi="Times New Roman" w:cs="Times New Roman"/>
          <w:sz w:val="24"/>
          <w:szCs w:val="24"/>
        </w:rPr>
        <w:t>,</w:t>
      </w:r>
      <w:r w:rsidR="00120D87">
        <w:rPr>
          <w:rFonts w:ascii="Times New Roman" w:hAnsi="Times New Roman" w:cs="Times New Roman"/>
          <w:sz w:val="24"/>
          <w:szCs w:val="24"/>
        </w:rPr>
        <w:t xml:space="preserve"> in general</w:t>
      </w:r>
      <w:r w:rsidR="00644CAA">
        <w:rPr>
          <w:rFonts w:ascii="Times New Roman" w:hAnsi="Times New Roman" w:cs="Times New Roman"/>
          <w:sz w:val="24"/>
          <w:szCs w:val="24"/>
        </w:rPr>
        <w:t>,</w:t>
      </w:r>
      <w:r w:rsidR="00120D87">
        <w:rPr>
          <w:rFonts w:ascii="Times New Roman" w:hAnsi="Times New Roman" w:cs="Times New Roman"/>
          <w:sz w:val="24"/>
          <w:szCs w:val="24"/>
        </w:rPr>
        <w:t xml:space="preserve"> dependent on the force of this claim, the </w:t>
      </w:r>
      <w:r w:rsidR="00E16105">
        <w:rPr>
          <w:rFonts w:ascii="Times New Roman" w:hAnsi="Times New Roman" w:cs="Times New Roman"/>
          <w:sz w:val="24"/>
          <w:szCs w:val="24"/>
        </w:rPr>
        <w:t>potency</w:t>
      </w:r>
      <w:r w:rsidR="00120D87">
        <w:rPr>
          <w:rFonts w:ascii="Times New Roman" w:hAnsi="Times New Roman" w:cs="Times New Roman"/>
          <w:sz w:val="24"/>
          <w:szCs w:val="24"/>
        </w:rPr>
        <w:t xml:space="preserve"> of a Gaian vocabulary, in particular, is rooted in its pre-modern </w:t>
      </w:r>
      <w:r w:rsidR="00E16105">
        <w:rPr>
          <w:rFonts w:ascii="Times New Roman" w:hAnsi="Times New Roman" w:cs="Times New Roman"/>
          <w:sz w:val="24"/>
          <w:szCs w:val="24"/>
        </w:rPr>
        <w:t>heritage</w:t>
      </w:r>
      <w:r w:rsidR="00DB7049">
        <w:rPr>
          <w:rFonts w:ascii="Times New Roman" w:hAnsi="Times New Roman" w:cs="Times New Roman"/>
          <w:sz w:val="24"/>
          <w:szCs w:val="24"/>
        </w:rPr>
        <w:t>.</w:t>
      </w:r>
      <w:r w:rsidR="00120D87">
        <w:rPr>
          <w:rFonts w:ascii="Times New Roman" w:hAnsi="Times New Roman" w:cs="Times New Roman"/>
          <w:sz w:val="24"/>
          <w:szCs w:val="24"/>
        </w:rPr>
        <w:t xml:space="preserve"> “Gaia,” Latour asserts, is “a force from the time before the gods”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sidR="00120D87">
        <w:rPr>
          <w:rFonts w:ascii="Times New Roman" w:hAnsi="Times New Roman" w:cs="Times New Roman"/>
          <w:sz w:val="24"/>
          <w:szCs w:val="24"/>
        </w:rPr>
        <w:t xml:space="preserve">81). </w:t>
      </w:r>
      <w:r w:rsidR="006D0E76">
        <w:rPr>
          <w:rFonts w:ascii="Times New Roman" w:hAnsi="Times New Roman" w:cs="Times New Roman"/>
          <w:sz w:val="24"/>
          <w:szCs w:val="24"/>
        </w:rPr>
        <w:t xml:space="preserve">Latour has perhaps set himself an impossible challenge: the affective potential of Gaia is undergirded by her </w:t>
      </w:r>
      <w:r w:rsidR="009B7DB2">
        <w:rPr>
          <w:rFonts w:ascii="Times New Roman" w:hAnsi="Times New Roman" w:cs="Times New Roman"/>
          <w:sz w:val="24"/>
          <w:szCs w:val="24"/>
        </w:rPr>
        <w:t xml:space="preserve">relatable </w:t>
      </w:r>
      <w:r w:rsidR="006D0E76">
        <w:rPr>
          <w:rFonts w:ascii="Times New Roman" w:hAnsi="Times New Roman" w:cs="Times New Roman"/>
          <w:sz w:val="24"/>
          <w:szCs w:val="24"/>
        </w:rPr>
        <w:t>characterisation, and yet to be an effective heuristic, she must shift the entire grounds of earthly thinking about agency</w:t>
      </w:r>
      <w:r w:rsidR="00DB0A0F">
        <w:rPr>
          <w:rFonts w:ascii="Times New Roman" w:hAnsi="Times New Roman" w:cs="Times New Roman"/>
          <w:sz w:val="24"/>
          <w:szCs w:val="24"/>
        </w:rPr>
        <w:t xml:space="preserve"> </w:t>
      </w:r>
      <w:r w:rsidR="009B7DB2">
        <w:rPr>
          <w:rFonts w:ascii="Times New Roman" w:hAnsi="Times New Roman" w:cs="Times New Roman"/>
          <w:sz w:val="24"/>
          <w:szCs w:val="24"/>
        </w:rPr>
        <w:t>and must “</w:t>
      </w:r>
      <w:r w:rsidR="009B7DB2" w:rsidRPr="009B7DB2">
        <w:rPr>
          <w:rFonts w:ascii="Times New Roman" w:hAnsi="Times New Roman" w:cs="Times New Roman"/>
          <w:i/>
          <w:sz w:val="24"/>
          <w:szCs w:val="24"/>
        </w:rPr>
        <w:t>appear</w:t>
      </w:r>
      <w:r w:rsidR="009B7DB2">
        <w:rPr>
          <w:rFonts w:ascii="Times New Roman" w:hAnsi="Times New Roman" w:cs="Times New Roman"/>
          <w:sz w:val="24"/>
          <w:szCs w:val="24"/>
        </w:rPr>
        <w:t xml:space="preserve"> as a threat” (</w:t>
      </w:r>
      <w:r w:rsidR="00287E37" w:rsidRPr="00287E37">
        <w:rPr>
          <w:rFonts w:ascii="Times New Roman" w:hAnsi="Times New Roman" w:cs="Times New Roman"/>
          <w:i/>
          <w:sz w:val="24"/>
          <w:szCs w:val="24"/>
        </w:rPr>
        <w:t>Facing Gaia</w:t>
      </w:r>
      <w:r w:rsidR="009B7DB2">
        <w:rPr>
          <w:rFonts w:ascii="Times New Roman" w:hAnsi="Times New Roman" w:cs="Times New Roman"/>
          <w:sz w:val="24"/>
          <w:szCs w:val="24"/>
        </w:rPr>
        <w:t xml:space="preserve"> 244). </w:t>
      </w:r>
      <w:r w:rsidR="006D0E76">
        <w:rPr>
          <w:rFonts w:ascii="Times New Roman" w:hAnsi="Times New Roman" w:cs="Times New Roman"/>
          <w:sz w:val="24"/>
          <w:szCs w:val="24"/>
        </w:rPr>
        <w:t xml:space="preserve">As such, </w:t>
      </w:r>
      <w:r w:rsidR="009B7DB2">
        <w:rPr>
          <w:rFonts w:ascii="Times New Roman" w:hAnsi="Times New Roman" w:cs="Times New Roman"/>
          <w:sz w:val="24"/>
          <w:szCs w:val="24"/>
        </w:rPr>
        <w:t xml:space="preserve">like Lovelock, </w:t>
      </w:r>
      <w:r w:rsidR="006D0E76">
        <w:rPr>
          <w:rFonts w:ascii="Times New Roman" w:hAnsi="Times New Roman" w:cs="Times New Roman"/>
          <w:sz w:val="24"/>
          <w:szCs w:val="24"/>
        </w:rPr>
        <w:t xml:space="preserve">Latour’s account of Gaia shuttles between </w:t>
      </w:r>
      <w:r w:rsidR="00E16105">
        <w:rPr>
          <w:rFonts w:ascii="Times New Roman" w:hAnsi="Times New Roman" w:cs="Times New Roman"/>
          <w:sz w:val="24"/>
          <w:szCs w:val="24"/>
        </w:rPr>
        <w:t>perceiving Gaia as an individual being with a “face”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sidR="00E16105">
        <w:rPr>
          <w:rFonts w:ascii="Times New Roman" w:hAnsi="Times New Roman" w:cs="Times New Roman"/>
          <w:sz w:val="24"/>
          <w:szCs w:val="24"/>
        </w:rPr>
        <w:t xml:space="preserve">107) </w:t>
      </w:r>
      <w:r w:rsidR="00351783">
        <w:rPr>
          <w:rFonts w:ascii="Times New Roman" w:hAnsi="Times New Roman" w:cs="Times New Roman"/>
          <w:sz w:val="24"/>
          <w:szCs w:val="24"/>
        </w:rPr>
        <w:t xml:space="preserve">and </w:t>
      </w:r>
      <w:r w:rsidR="00E16105">
        <w:rPr>
          <w:rFonts w:ascii="Times New Roman" w:hAnsi="Times New Roman" w:cs="Times New Roman"/>
          <w:sz w:val="24"/>
          <w:szCs w:val="24"/>
        </w:rPr>
        <w:t>as an event or condition</w:t>
      </w:r>
      <w:r w:rsidR="00F53BAD">
        <w:rPr>
          <w:rFonts w:ascii="Times New Roman" w:hAnsi="Times New Roman" w:cs="Times New Roman"/>
          <w:sz w:val="24"/>
          <w:szCs w:val="24"/>
        </w:rPr>
        <w:t>, “the secular aggregation of all the agents that can be recognized thanks to the tracing of feedback loops” (</w:t>
      </w:r>
      <w:r w:rsidR="00287E37" w:rsidRPr="00287E37">
        <w:rPr>
          <w:rFonts w:ascii="Times New Roman" w:hAnsi="Times New Roman" w:cs="Times New Roman"/>
          <w:i/>
          <w:sz w:val="24"/>
          <w:szCs w:val="24"/>
        </w:rPr>
        <w:t>Facing Gaia</w:t>
      </w:r>
      <w:r w:rsidR="00F53BAD">
        <w:rPr>
          <w:rFonts w:ascii="Times New Roman" w:hAnsi="Times New Roman" w:cs="Times New Roman"/>
          <w:sz w:val="24"/>
          <w:szCs w:val="24"/>
        </w:rPr>
        <w:t xml:space="preserve"> 283)</w:t>
      </w:r>
      <w:r w:rsidR="00351783">
        <w:rPr>
          <w:rFonts w:ascii="Times New Roman" w:hAnsi="Times New Roman" w:cs="Times New Roman"/>
          <w:sz w:val="24"/>
          <w:szCs w:val="24"/>
        </w:rPr>
        <w:t>. When</w:t>
      </w:r>
      <w:r w:rsidR="0081092A" w:rsidRPr="00402B26">
        <w:rPr>
          <w:rFonts w:ascii="Times New Roman" w:hAnsi="Times New Roman" w:cs="Times New Roman"/>
          <w:sz w:val="24"/>
          <w:szCs w:val="24"/>
        </w:rPr>
        <w:t xml:space="preserve"> Gaia risks becoming </w:t>
      </w:r>
      <w:r w:rsidR="005B6001" w:rsidRPr="00402B26">
        <w:rPr>
          <w:rFonts w:ascii="Times New Roman" w:hAnsi="Times New Roman" w:cs="Times New Roman"/>
          <w:sz w:val="24"/>
          <w:szCs w:val="24"/>
        </w:rPr>
        <w:t xml:space="preserve">too familiar or domestic, </w:t>
      </w:r>
      <w:r w:rsidR="008056AF" w:rsidRPr="00402B26">
        <w:rPr>
          <w:rFonts w:ascii="Times New Roman" w:hAnsi="Times New Roman" w:cs="Times New Roman"/>
          <w:sz w:val="24"/>
          <w:szCs w:val="24"/>
        </w:rPr>
        <w:t xml:space="preserve">Latour </w:t>
      </w:r>
      <w:r w:rsidR="003C1DA5">
        <w:rPr>
          <w:rFonts w:ascii="Times New Roman" w:hAnsi="Times New Roman" w:cs="Times New Roman"/>
          <w:sz w:val="24"/>
          <w:szCs w:val="24"/>
        </w:rPr>
        <w:t>warns</w:t>
      </w:r>
      <w:r w:rsidR="008056AF" w:rsidRPr="00402B26">
        <w:rPr>
          <w:rFonts w:ascii="Times New Roman" w:hAnsi="Times New Roman" w:cs="Times New Roman"/>
          <w:sz w:val="24"/>
          <w:szCs w:val="24"/>
        </w:rPr>
        <w:t xml:space="preserve"> that, both literally and conceptually, she is “a hot potato that might burn your mouth if eaten too eagerly” (</w:t>
      </w:r>
      <w:r w:rsidR="00227A3A">
        <w:rPr>
          <w:rFonts w:ascii="Times New Roman" w:hAnsi="Times New Roman" w:cs="Times New Roman"/>
          <w:sz w:val="24"/>
          <w:szCs w:val="24"/>
        </w:rPr>
        <w:t>“</w:t>
      </w:r>
      <w:r w:rsidR="00227A3A" w:rsidRPr="00402B26">
        <w:rPr>
          <w:rFonts w:ascii="Times New Roman" w:hAnsi="Times New Roman" w:cs="Times New Roman"/>
          <w:sz w:val="24"/>
          <w:szCs w:val="24"/>
        </w:rPr>
        <w:t>Totality</w:t>
      </w:r>
      <w:r w:rsidR="00227A3A">
        <w:rPr>
          <w:rFonts w:ascii="Times New Roman" w:hAnsi="Times New Roman" w:cs="Times New Roman"/>
          <w:sz w:val="24"/>
          <w:szCs w:val="24"/>
        </w:rPr>
        <w:t>”</w:t>
      </w:r>
      <w:r w:rsidR="008056AF" w:rsidRPr="00402B26">
        <w:rPr>
          <w:rFonts w:ascii="Times New Roman" w:hAnsi="Times New Roman" w:cs="Times New Roman"/>
          <w:sz w:val="24"/>
          <w:szCs w:val="24"/>
        </w:rPr>
        <w:t xml:space="preserve"> 63). </w:t>
      </w:r>
    </w:p>
    <w:p w14:paraId="5CEAA19F" w14:textId="77777777" w:rsidR="00123C0F" w:rsidRDefault="00351783" w:rsidP="00DB187A">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p>
    <w:p w14:paraId="4D1949B3" w14:textId="3D386D85" w:rsidR="00F76A76" w:rsidRDefault="00351783" w:rsidP="00ED681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In Lovelock, Latour finds a daring attempt to articulate </w:t>
      </w:r>
      <w:r w:rsidR="009B7DB2">
        <w:rPr>
          <w:rFonts w:ascii="Times New Roman" w:hAnsi="Times New Roman" w:cs="Times New Roman"/>
          <w:sz w:val="24"/>
          <w:szCs w:val="24"/>
        </w:rPr>
        <w:t xml:space="preserve">a </w:t>
      </w:r>
      <w:r>
        <w:rPr>
          <w:rFonts w:ascii="Times New Roman" w:hAnsi="Times New Roman" w:cs="Times New Roman"/>
          <w:sz w:val="24"/>
          <w:szCs w:val="24"/>
        </w:rPr>
        <w:t>genuine</w:t>
      </w:r>
      <w:r w:rsidR="009B7DB2">
        <w:rPr>
          <w:rFonts w:ascii="Times New Roman" w:hAnsi="Times New Roman" w:cs="Times New Roman"/>
          <w:sz w:val="24"/>
          <w:szCs w:val="24"/>
        </w:rPr>
        <w:t>ly novel idea</w:t>
      </w:r>
      <w:r>
        <w:rPr>
          <w:rFonts w:ascii="Times New Roman" w:hAnsi="Times New Roman" w:cs="Times New Roman"/>
          <w:sz w:val="24"/>
          <w:szCs w:val="24"/>
        </w:rPr>
        <w:t xml:space="preserve">. </w:t>
      </w:r>
      <w:r w:rsidR="00D33393">
        <w:rPr>
          <w:rFonts w:ascii="Times New Roman" w:hAnsi="Times New Roman" w:cs="Times New Roman"/>
          <w:sz w:val="24"/>
          <w:szCs w:val="24"/>
        </w:rPr>
        <w:t xml:space="preserve">It is this which he endeavours to replicate, believing a significant conceptual shift essential for responding to environmental crisis. Inevitably, Lovelock sometimes lapses into inconsistency. </w:t>
      </w:r>
      <w:r w:rsidRPr="00402B26">
        <w:rPr>
          <w:rFonts w:ascii="Times New Roman" w:hAnsi="Times New Roman" w:cs="Times New Roman"/>
          <w:sz w:val="24"/>
          <w:szCs w:val="24"/>
        </w:rPr>
        <w:t>Nonetheless, Latour is unfailingly generous towards him, not least to distinguish himself from readers for whom Lovelock’s innovation is literally invisible. See, for example, Latour’s critique</w:t>
      </w:r>
      <w:r w:rsidR="00B91999">
        <w:rPr>
          <w:rFonts w:ascii="Times New Roman" w:hAnsi="Times New Roman" w:cs="Times New Roman"/>
          <w:sz w:val="24"/>
          <w:szCs w:val="24"/>
        </w:rPr>
        <w:t xml:space="preserve"> </w:t>
      </w:r>
      <w:r w:rsidRPr="00402B26">
        <w:rPr>
          <w:rFonts w:ascii="Times New Roman" w:hAnsi="Times New Roman" w:cs="Times New Roman"/>
          <w:sz w:val="24"/>
          <w:szCs w:val="24"/>
        </w:rPr>
        <w:t>of Toby Tyrrell</w:t>
      </w:r>
      <w:r w:rsidR="00D33393">
        <w:rPr>
          <w:rFonts w:ascii="Times New Roman" w:hAnsi="Times New Roman" w:cs="Times New Roman"/>
          <w:sz w:val="24"/>
          <w:szCs w:val="24"/>
        </w:rPr>
        <w:t xml:space="preserve">, author of </w:t>
      </w:r>
      <w:r w:rsidR="00D33393" w:rsidRPr="00D33393">
        <w:rPr>
          <w:rFonts w:ascii="Times New Roman" w:hAnsi="Times New Roman" w:cs="Times New Roman"/>
          <w:i/>
          <w:sz w:val="24"/>
          <w:szCs w:val="24"/>
        </w:rPr>
        <w:t>On Gaia</w:t>
      </w:r>
      <w:r w:rsidR="00D33393">
        <w:rPr>
          <w:rFonts w:ascii="Times New Roman" w:hAnsi="Times New Roman" w:cs="Times New Roman"/>
          <w:sz w:val="24"/>
          <w:szCs w:val="24"/>
        </w:rPr>
        <w:t>, an attempt to debunk the Gaia hypothesis</w:t>
      </w:r>
      <w:r w:rsidR="00E16105">
        <w:rPr>
          <w:rFonts w:ascii="Times New Roman" w:hAnsi="Times New Roman" w:cs="Times New Roman"/>
          <w:sz w:val="24"/>
          <w:szCs w:val="24"/>
        </w:rPr>
        <w:t>.</w:t>
      </w:r>
      <w:r w:rsidR="00D33393">
        <w:rPr>
          <w:rFonts w:ascii="Times New Roman" w:hAnsi="Times New Roman" w:cs="Times New Roman"/>
          <w:sz w:val="24"/>
          <w:szCs w:val="24"/>
        </w:rPr>
        <w:t xml:space="preserve"> For Latour, Tyrrell’s critique is grounded in imaginative failure: he </w:t>
      </w:r>
      <w:r w:rsidRPr="00402B26">
        <w:rPr>
          <w:rFonts w:ascii="Times New Roman" w:hAnsi="Times New Roman" w:cs="Times New Roman"/>
          <w:sz w:val="24"/>
          <w:szCs w:val="24"/>
        </w:rPr>
        <w:t>cannot</w:t>
      </w:r>
      <w:r w:rsidR="00D33393">
        <w:rPr>
          <w:rFonts w:ascii="Times New Roman" w:hAnsi="Times New Roman" w:cs="Times New Roman"/>
          <w:sz w:val="24"/>
          <w:szCs w:val="24"/>
        </w:rPr>
        <w:t xml:space="preserve"> even</w:t>
      </w:r>
      <w:r w:rsidRPr="00402B26">
        <w:rPr>
          <w:rFonts w:ascii="Times New Roman" w:hAnsi="Times New Roman" w:cs="Times New Roman"/>
          <w:sz w:val="24"/>
          <w:szCs w:val="24"/>
        </w:rPr>
        <w:t xml:space="preserve"> </w:t>
      </w:r>
      <w:r w:rsidRPr="00402B26">
        <w:rPr>
          <w:rFonts w:ascii="Times New Roman" w:hAnsi="Times New Roman" w:cs="Times New Roman"/>
          <w:i/>
          <w:sz w:val="24"/>
          <w:szCs w:val="24"/>
        </w:rPr>
        <w:t>think</w:t>
      </w:r>
      <w:r w:rsidRPr="00402B26">
        <w:rPr>
          <w:rFonts w:ascii="Times New Roman" w:hAnsi="Times New Roman" w:cs="Times New Roman"/>
          <w:sz w:val="24"/>
          <w:szCs w:val="24"/>
        </w:rPr>
        <w:t xml:space="preserve"> </w:t>
      </w:r>
      <w:r w:rsidR="00D33393">
        <w:rPr>
          <w:rFonts w:ascii="Times New Roman" w:hAnsi="Times New Roman" w:cs="Times New Roman"/>
          <w:sz w:val="24"/>
          <w:szCs w:val="24"/>
        </w:rPr>
        <w:t xml:space="preserve">the significance of </w:t>
      </w:r>
      <w:r w:rsidRPr="00402B26">
        <w:rPr>
          <w:rFonts w:ascii="Times New Roman" w:hAnsi="Times New Roman" w:cs="Times New Roman"/>
          <w:sz w:val="24"/>
          <w:szCs w:val="24"/>
        </w:rPr>
        <w:t>Lovelock</w:t>
      </w:r>
      <w:r w:rsidR="00D33393">
        <w:rPr>
          <w:rFonts w:ascii="Times New Roman" w:hAnsi="Times New Roman" w:cs="Times New Roman"/>
          <w:sz w:val="24"/>
          <w:szCs w:val="24"/>
        </w:rPr>
        <w:t>’s work</w:t>
      </w:r>
      <w:r w:rsidRPr="00402B26">
        <w:rPr>
          <w:rFonts w:ascii="Times New Roman" w:hAnsi="Times New Roman" w:cs="Times New Roman"/>
          <w:sz w:val="24"/>
          <w:szCs w:val="24"/>
        </w:rPr>
        <w:t xml:space="preserve"> because he </w:t>
      </w:r>
      <w:r w:rsidR="00E16105">
        <w:rPr>
          <w:rFonts w:ascii="Times New Roman" w:hAnsi="Times New Roman" w:cs="Times New Roman"/>
          <w:sz w:val="24"/>
          <w:szCs w:val="24"/>
        </w:rPr>
        <w:t>is trapped in</w:t>
      </w:r>
      <w:r w:rsidRPr="00402B26">
        <w:rPr>
          <w:rFonts w:ascii="Times New Roman" w:hAnsi="Times New Roman" w:cs="Times New Roman"/>
          <w:sz w:val="24"/>
          <w:szCs w:val="24"/>
        </w:rPr>
        <w:t xml:space="preserve"> </w:t>
      </w:r>
      <w:r w:rsidR="00E16105">
        <w:rPr>
          <w:rFonts w:ascii="Times New Roman" w:hAnsi="Times New Roman" w:cs="Times New Roman"/>
          <w:sz w:val="24"/>
          <w:szCs w:val="24"/>
        </w:rPr>
        <w:t>a</w:t>
      </w:r>
      <w:r w:rsidRPr="00402B26">
        <w:rPr>
          <w:rFonts w:ascii="Times New Roman" w:hAnsi="Times New Roman" w:cs="Times New Roman"/>
          <w:sz w:val="24"/>
          <w:szCs w:val="24"/>
        </w:rPr>
        <w:t xml:space="preserve"> neo-liberal</w:t>
      </w:r>
      <w:r w:rsidR="00E54737">
        <w:rPr>
          <w:rFonts w:ascii="Times New Roman" w:hAnsi="Times New Roman" w:cs="Times New Roman"/>
          <w:sz w:val="24"/>
          <w:szCs w:val="24"/>
        </w:rPr>
        <w:t>,</w:t>
      </w:r>
      <w:r w:rsidRPr="00402B26">
        <w:rPr>
          <w:rFonts w:ascii="Times New Roman" w:hAnsi="Times New Roman" w:cs="Times New Roman"/>
          <w:sz w:val="24"/>
          <w:szCs w:val="24"/>
        </w:rPr>
        <w:t xml:space="preserve"> </w:t>
      </w:r>
      <w:proofErr w:type="spellStart"/>
      <w:r w:rsidRPr="00402B26">
        <w:rPr>
          <w:rFonts w:ascii="Times New Roman" w:hAnsi="Times New Roman" w:cs="Times New Roman"/>
          <w:sz w:val="24"/>
          <w:szCs w:val="24"/>
        </w:rPr>
        <w:t>neo-Darwinist</w:t>
      </w:r>
      <w:proofErr w:type="spellEnd"/>
      <w:r w:rsidRPr="00402B26">
        <w:rPr>
          <w:rFonts w:ascii="Times New Roman" w:hAnsi="Times New Roman" w:cs="Times New Roman"/>
          <w:sz w:val="24"/>
          <w:szCs w:val="24"/>
        </w:rPr>
        <w:t xml:space="preserve"> paradigm.</w:t>
      </w:r>
      <w:r w:rsidR="00D33393">
        <w:rPr>
          <w:rFonts w:ascii="Times New Roman" w:hAnsi="Times New Roman" w:cs="Times New Roman"/>
          <w:sz w:val="24"/>
          <w:szCs w:val="24"/>
        </w:rPr>
        <w:t xml:space="preserve"> Whilst Latour’s debt to Lovelock persists in </w:t>
      </w:r>
      <w:r w:rsidR="00D33393" w:rsidRPr="00D33393">
        <w:rPr>
          <w:rFonts w:ascii="Times New Roman" w:hAnsi="Times New Roman" w:cs="Times New Roman"/>
          <w:i/>
          <w:sz w:val="24"/>
          <w:szCs w:val="24"/>
        </w:rPr>
        <w:t>Facing Gaia</w:t>
      </w:r>
      <w:r w:rsidR="00D33393">
        <w:rPr>
          <w:rFonts w:ascii="Times New Roman" w:hAnsi="Times New Roman" w:cs="Times New Roman"/>
          <w:sz w:val="24"/>
          <w:szCs w:val="24"/>
        </w:rPr>
        <w:t xml:space="preserve">, in this text he is more judicious about which elements of Lovelock’s Gaia he adopts, attempting to shear away </w:t>
      </w:r>
      <w:r w:rsidR="002D2B36" w:rsidRPr="00402B26">
        <w:rPr>
          <w:rFonts w:ascii="Times New Roman" w:hAnsi="Times New Roman" w:cs="Times New Roman"/>
          <w:sz w:val="24"/>
          <w:szCs w:val="24"/>
        </w:rPr>
        <w:t xml:space="preserve">what is inessential to, or </w:t>
      </w:r>
      <w:r w:rsidR="00E16105">
        <w:rPr>
          <w:rFonts w:ascii="Times New Roman" w:hAnsi="Times New Roman" w:cs="Times New Roman"/>
          <w:sz w:val="24"/>
          <w:szCs w:val="24"/>
        </w:rPr>
        <w:t>detracts</w:t>
      </w:r>
      <w:r w:rsidR="002D2B36" w:rsidRPr="00402B26">
        <w:rPr>
          <w:rFonts w:ascii="Times New Roman" w:hAnsi="Times New Roman" w:cs="Times New Roman"/>
          <w:sz w:val="24"/>
          <w:szCs w:val="24"/>
        </w:rPr>
        <w:t xml:space="preserve"> from, Lovelock’s innovation. </w:t>
      </w:r>
      <w:r w:rsidR="00D33393">
        <w:rPr>
          <w:rFonts w:ascii="Times New Roman" w:hAnsi="Times New Roman" w:cs="Times New Roman"/>
          <w:sz w:val="24"/>
          <w:szCs w:val="24"/>
        </w:rPr>
        <w:t>H</w:t>
      </w:r>
      <w:r w:rsidR="002D2B36" w:rsidRPr="00402B26">
        <w:rPr>
          <w:rFonts w:ascii="Times New Roman" w:hAnsi="Times New Roman" w:cs="Times New Roman"/>
          <w:sz w:val="24"/>
          <w:szCs w:val="24"/>
        </w:rPr>
        <w:t>e is increasingly reluctant to identify Gaia as a goddess, appealing to a</w:t>
      </w:r>
      <w:r w:rsidR="00DA3867" w:rsidRPr="00402B26">
        <w:rPr>
          <w:rFonts w:ascii="Times New Roman" w:hAnsi="Times New Roman" w:cs="Times New Roman"/>
          <w:sz w:val="24"/>
          <w:szCs w:val="24"/>
        </w:rPr>
        <w:t>n even</w:t>
      </w:r>
      <w:r w:rsidR="002D2B36" w:rsidRPr="00402B26">
        <w:rPr>
          <w:rFonts w:ascii="Times New Roman" w:hAnsi="Times New Roman" w:cs="Times New Roman"/>
          <w:sz w:val="24"/>
          <w:szCs w:val="24"/>
        </w:rPr>
        <w:t xml:space="preserve"> deeper history than that of Hesiod’s</w:t>
      </w:r>
      <w:r w:rsidR="006E301B">
        <w:rPr>
          <w:rFonts w:ascii="Times New Roman" w:hAnsi="Times New Roman" w:cs="Times New Roman"/>
          <w:sz w:val="24"/>
          <w:szCs w:val="24"/>
        </w:rPr>
        <w:t xml:space="preserve"> </w:t>
      </w:r>
      <w:r w:rsidR="006E301B" w:rsidRPr="006E301B">
        <w:rPr>
          <w:rFonts w:ascii="Times New Roman" w:hAnsi="Times New Roman" w:cs="Times New Roman"/>
          <w:i/>
          <w:sz w:val="24"/>
          <w:szCs w:val="24"/>
        </w:rPr>
        <w:t>Theogony</w:t>
      </w:r>
      <w:r w:rsidR="006E301B">
        <w:rPr>
          <w:rFonts w:ascii="Times New Roman" w:hAnsi="Times New Roman" w:cs="Times New Roman"/>
          <w:sz w:val="24"/>
          <w:szCs w:val="24"/>
        </w:rPr>
        <w:t>,</w:t>
      </w:r>
      <w:r w:rsidR="00F76A76">
        <w:rPr>
          <w:rFonts w:ascii="Times New Roman" w:hAnsi="Times New Roman" w:cs="Times New Roman"/>
          <w:sz w:val="24"/>
          <w:szCs w:val="24"/>
        </w:rPr>
        <w:t xml:space="preserve"> through which Gaia is “always antecedent”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sidR="00F76A76">
        <w:rPr>
          <w:rFonts w:ascii="Times New Roman" w:hAnsi="Times New Roman" w:cs="Times New Roman"/>
          <w:sz w:val="24"/>
          <w:szCs w:val="24"/>
        </w:rPr>
        <w:t xml:space="preserve">83). Entirely side-stepping the issue of gender, </w:t>
      </w:r>
      <w:r w:rsidR="009B7DB2">
        <w:rPr>
          <w:rFonts w:ascii="Times New Roman" w:hAnsi="Times New Roman" w:cs="Times New Roman"/>
          <w:sz w:val="24"/>
          <w:szCs w:val="24"/>
        </w:rPr>
        <w:t xml:space="preserve">however, </w:t>
      </w:r>
      <w:r w:rsidR="00F76A76">
        <w:rPr>
          <w:rFonts w:ascii="Times New Roman" w:hAnsi="Times New Roman" w:cs="Times New Roman"/>
          <w:sz w:val="24"/>
          <w:szCs w:val="24"/>
        </w:rPr>
        <w:t xml:space="preserve">Latour’s logic </w:t>
      </w:r>
      <w:r w:rsidR="009B7DB2">
        <w:rPr>
          <w:rFonts w:ascii="Times New Roman" w:hAnsi="Times New Roman" w:cs="Times New Roman"/>
          <w:sz w:val="24"/>
          <w:szCs w:val="24"/>
        </w:rPr>
        <w:t>in moving away from goddess imager</w:t>
      </w:r>
      <w:r w:rsidR="003C1DA5">
        <w:rPr>
          <w:rFonts w:ascii="Times New Roman" w:hAnsi="Times New Roman" w:cs="Times New Roman"/>
          <w:sz w:val="24"/>
          <w:szCs w:val="24"/>
        </w:rPr>
        <w:t>y</w:t>
      </w:r>
      <w:r w:rsidR="009B7DB2">
        <w:rPr>
          <w:rFonts w:ascii="Times New Roman" w:hAnsi="Times New Roman" w:cs="Times New Roman"/>
          <w:sz w:val="24"/>
          <w:szCs w:val="24"/>
        </w:rPr>
        <w:t xml:space="preserve"> </w:t>
      </w:r>
      <w:r w:rsidR="00F76A76">
        <w:rPr>
          <w:rFonts w:ascii="Times New Roman" w:hAnsi="Times New Roman" w:cs="Times New Roman"/>
          <w:sz w:val="24"/>
          <w:szCs w:val="24"/>
        </w:rPr>
        <w:t xml:space="preserve">is determined by the desire to resist </w:t>
      </w:r>
      <w:r w:rsidR="004E3510" w:rsidRPr="00402B26">
        <w:rPr>
          <w:rFonts w:ascii="Times New Roman" w:hAnsi="Times New Roman" w:cs="Times New Roman"/>
          <w:sz w:val="24"/>
          <w:szCs w:val="24"/>
        </w:rPr>
        <w:t xml:space="preserve">the </w:t>
      </w:r>
      <w:r w:rsidR="003C1DA5">
        <w:rPr>
          <w:rFonts w:ascii="Times New Roman" w:hAnsi="Times New Roman" w:cs="Times New Roman"/>
          <w:sz w:val="24"/>
          <w:szCs w:val="24"/>
        </w:rPr>
        <w:t>restriction</w:t>
      </w:r>
      <w:r w:rsidR="004E3510" w:rsidRPr="00402B26">
        <w:rPr>
          <w:rFonts w:ascii="Times New Roman" w:hAnsi="Times New Roman" w:cs="Times New Roman"/>
          <w:sz w:val="24"/>
          <w:szCs w:val="24"/>
        </w:rPr>
        <w:t xml:space="preserve"> of agency </w:t>
      </w:r>
      <w:r w:rsidR="003C1DA5">
        <w:rPr>
          <w:rFonts w:ascii="Times New Roman" w:hAnsi="Times New Roman" w:cs="Times New Roman"/>
          <w:sz w:val="24"/>
          <w:szCs w:val="24"/>
        </w:rPr>
        <w:t xml:space="preserve">to </w:t>
      </w:r>
      <w:r w:rsidR="004E3510" w:rsidRPr="00402B26">
        <w:rPr>
          <w:rFonts w:ascii="Times New Roman" w:hAnsi="Times New Roman" w:cs="Times New Roman"/>
          <w:sz w:val="24"/>
          <w:szCs w:val="24"/>
        </w:rPr>
        <w:t>human</w:t>
      </w:r>
      <w:r w:rsidR="003C1DA5">
        <w:rPr>
          <w:rFonts w:ascii="Times New Roman" w:hAnsi="Times New Roman" w:cs="Times New Roman"/>
          <w:sz w:val="24"/>
          <w:szCs w:val="24"/>
        </w:rPr>
        <w:t xml:space="preserve"> life</w:t>
      </w:r>
      <w:r w:rsidR="004E3510" w:rsidRPr="00402B26">
        <w:rPr>
          <w:rFonts w:ascii="Times New Roman" w:hAnsi="Times New Roman" w:cs="Times New Roman"/>
          <w:sz w:val="24"/>
          <w:szCs w:val="24"/>
        </w:rPr>
        <w:t xml:space="preserve">. </w:t>
      </w:r>
    </w:p>
    <w:p w14:paraId="382585FE" w14:textId="77777777" w:rsidR="00123C0F" w:rsidRDefault="00123C0F" w:rsidP="00A47BB6">
      <w:pPr>
        <w:spacing w:after="0"/>
        <w:ind w:firstLine="720"/>
        <w:contextualSpacing/>
        <w:jc w:val="both"/>
        <w:rPr>
          <w:rFonts w:ascii="Times New Roman" w:hAnsi="Times New Roman" w:cs="Times New Roman"/>
          <w:sz w:val="24"/>
          <w:szCs w:val="24"/>
        </w:rPr>
      </w:pPr>
    </w:p>
    <w:p w14:paraId="540ADA79" w14:textId="280F1814" w:rsidR="00A47BB6" w:rsidRDefault="00DB187A" w:rsidP="00ED6816">
      <w:pPr>
        <w:spacing w:after="0"/>
        <w:contextualSpacing/>
        <w:jc w:val="both"/>
        <w:rPr>
          <w:rFonts w:ascii="Times New Roman" w:hAnsi="Times New Roman" w:cs="Times New Roman"/>
          <w:sz w:val="24"/>
          <w:szCs w:val="24"/>
        </w:rPr>
      </w:pPr>
      <w:r w:rsidRPr="00402B26">
        <w:rPr>
          <w:rFonts w:ascii="Times New Roman" w:hAnsi="Times New Roman" w:cs="Times New Roman"/>
          <w:sz w:val="24"/>
          <w:szCs w:val="24"/>
        </w:rPr>
        <w:t>In his defence of Lovelock contra Tyr</w:t>
      </w:r>
      <w:r w:rsidR="00DA3867" w:rsidRPr="00402B26">
        <w:rPr>
          <w:rFonts w:ascii="Times New Roman" w:hAnsi="Times New Roman" w:cs="Times New Roman"/>
          <w:sz w:val="24"/>
          <w:szCs w:val="24"/>
        </w:rPr>
        <w:t>r</w:t>
      </w:r>
      <w:r w:rsidRPr="00402B26">
        <w:rPr>
          <w:rFonts w:ascii="Times New Roman" w:hAnsi="Times New Roman" w:cs="Times New Roman"/>
          <w:sz w:val="24"/>
          <w:szCs w:val="24"/>
        </w:rPr>
        <w:t>ell, Latour stresses Lovelock’s visible struggle to articulate Gaia. We witness a similar struggle in Latour; how can we find appropriate terms to express Gaia’s resistance without divinising, humanising or domesticating her? How can we think agency without de-animating certain parties and over-animating others? How can we understand “</w:t>
      </w:r>
      <w:r w:rsidRPr="00402B26">
        <w:rPr>
          <w:rFonts w:ascii="Times New Roman" w:hAnsi="Times New Roman" w:cs="Times New Roman"/>
          <w:i/>
          <w:sz w:val="24"/>
          <w:szCs w:val="24"/>
        </w:rPr>
        <w:t>connectivity without holism</w:t>
      </w:r>
      <w:r w:rsidRPr="00402B26">
        <w:rPr>
          <w:rFonts w:ascii="Times New Roman" w:hAnsi="Times New Roman" w:cs="Times New Roman"/>
          <w:sz w:val="24"/>
          <w:szCs w:val="24"/>
        </w:rPr>
        <w:t>” (</w:t>
      </w:r>
      <w:r w:rsidR="00227A3A">
        <w:rPr>
          <w:rFonts w:ascii="Times New Roman" w:hAnsi="Times New Roman" w:cs="Times New Roman"/>
          <w:sz w:val="24"/>
          <w:szCs w:val="24"/>
        </w:rPr>
        <w:t>“</w:t>
      </w:r>
      <w:r w:rsidR="00227A3A" w:rsidRPr="00402B26">
        <w:rPr>
          <w:rFonts w:ascii="Times New Roman" w:hAnsi="Times New Roman" w:cs="Times New Roman"/>
          <w:sz w:val="24"/>
          <w:szCs w:val="24"/>
        </w:rPr>
        <w:t>Totality</w:t>
      </w:r>
      <w:r w:rsidR="00227A3A">
        <w:rPr>
          <w:rFonts w:ascii="Times New Roman" w:hAnsi="Times New Roman" w:cs="Times New Roman"/>
          <w:sz w:val="24"/>
          <w:szCs w:val="24"/>
        </w:rPr>
        <w:t>”</w:t>
      </w:r>
      <w:r w:rsidR="00227A3A" w:rsidRPr="00402B26">
        <w:rPr>
          <w:rFonts w:ascii="Times New Roman" w:hAnsi="Times New Roman" w:cs="Times New Roman"/>
          <w:sz w:val="24"/>
          <w:szCs w:val="24"/>
        </w:rPr>
        <w:t xml:space="preserve"> </w:t>
      </w:r>
      <w:r w:rsidRPr="00402B26">
        <w:rPr>
          <w:rFonts w:ascii="Times New Roman" w:hAnsi="Times New Roman" w:cs="Times New Roman"/>
          <w:sz w:val="24"/>
          <w:szCs w:val="24"/>
        </w:rPr>
        <w:t>75)</w:t>
      </w:r>
      <w:r w:rsidR="00DA3867" w:rsidRPr="00402B26">
        <w:rPr>
          <w:rFonts w:ascii="Times New Roman" w:hAnsi="Times New Roman" w:cs="Times New Roman"/>
          <w:sz w:val="24"/>
          <w:szCs w:val="24"/>
        </w:rPr>
        <w:t xml:space="preserve"> without presupposing a totality</w:t>
      </w:r>
      <w:r w:rsidRPr="00402B26">
        <w:rPr>
          <w:rFonts w:ascii="Times New Roman" w:hAnsi="Times New Roman" w:cs="Times New Roman"/>
          <w:sz w:val="24"/>
          <w:szCs w:val="24"/>
        </w:rPr>
        <w:t>?</w:t>
      </w:r>
      <w:r w:rsidR="00F76A76">
        <w:rPr>
          <w:rFonts w:ascii="Times New Roman" w:hAnsi="Times New Roman" w:cs="Times New Roman"/>
          <w:sz w:val="24"/>
          <w:szCs w:val="24"/>
        </w:rPr>
        <w:t xml:space="preserve"> </w:t>
      </w:r>
      <w:r w:rsidR="00207142" w:rsidRPr="00402B26">
        <w:rPr>
          <w:rFonts w:ascii="Times New Roman" w:hAnsi="Times New Roman" w:cs="Times New Roman"/>
          <w:sz w:val="24"/>
          <w:szCs w:val="24"/>
        </w:rPr>
        <w:t>If Gaia, for Latour, speaks to or for these questions</w:t>
      </w:r>
      <w:r w:rsidR="00D250B1" w:rsidRPr="00402B26">
        <w:rPr>
          <w:rFonts w:ascii="Times New Roman" w:hAnsi="Times New Roman" w:cs="Times New Roman"/>
          <w:sz w:val="24"/>
          <w:szCs w:val="24"/>
        </w:rPr>
        <w:t>,</w:t>
      </w:r>
      <w:r w:rsidR="00207142" w:rsidRPr="00402B26">
        <w:rPr>
          <w:rFonts w:ascii="Times New Roman" w:hAnsi="Times New Roman" w:cs="Times New Roman"/>
          <w:sz w:val="24"/>
          <w:szCs w:val="24"/>
        </w:rPr>
        <w:t xml:space="preserve"> it is because she </w:t>
      </w:r>
      <w:r w:rsidR="00DA3867" w:rsidRPr="00402B26">
        <w:rPr>
          <w:rFonts w:ascii="Times New Roman" w:hAnsi="Times New Roman" w:cs="Times New Roman"/>
          <w:sz w:val="24"/>
          <w:szCs w:val="24"/>
        </w:rPr>
        <w:t xml:space="preserve">both </w:t>
      </w:r>
      <w:r w:rsidR="00ED3A90" w:rsidRPr="00402B26">
        <w:rPr>
          <w:rFonts w:ascii="Times New Roman" w:hAnsi="Times New Roman" w:cs="Times New Roman"/>
          <w:sz w:val="24"/>
          <w:szCs w:val="24"/>
        </w:rPr>
        <w:t>articulates</w:t>
      </w:r>
      <w:r w:rsidR="00207142" w:rsidRPr="00402B26">
        <w:rPr>
          <w:rFonts w:ascii="Times New Roman" w:hAnsi="Times New Roman" w:cs="Times New Roman"/>
          <w:sz w:val="24"/>
          <w:szCs w:val="24"/>
        </w:rPr>
        <w:t xml:space="preserve"> a p</w:t>
      </w:r>
      <w:r w:rsidR="004A7BAF" w:rsidRPr="00402B26">
        <w:rPr>
          <w:rFonts w:ascii="Times New Roman" w:hAnsi="Times New Roman" w:cs="Times New Roman"/>
          <w:sz w:val="24"/>
          <w:szCs w:val="24"/>
        </w:rPr>
        <w:t>re-</w:t>
      </w:r>
      <w:r w:rsidR="005B6001" w:rsidRPr="00402B26">
        <w:rPr>
          <w:rFonts w:ascii="Times New Roman" w:hAnsi="Times New Roman" w:cs="Times New Roman"/>
          <w:sz w:val="24"/>
          <w:szCs w:val="24"/>
        </w:rPr>
        <w:t>m</w:t>
      </w:r>
      <w:r w:rsidR="004A7BAF" w:rsidRPr="00402B26">
        <w:rPr>
          <w:rFonts w:ascii="Times New Roman" w:hAnsi="Times New Roman" w:cs="Times New Roman"/>
          <w:sz w:val="24"/>
          <w:szCs w:val="24"/>
        </w:rPr>
        <w:t xml:space="preserve">odern conceptual framework </w:t>
      </w:r>
      <w:r w:rsidR="00207142" w:rsidRPr="00402B26">
        <w:rPr>
          <w:rFonts w:ascii="Times New Roman" w:hAnsi="Times New Roman" w:cs="Times New Roman"/>
          <w:sz w:val="24"/>
          <w:szCs w:val="24"/>
        </w:rPr>
        <w:t xml:space="preserve">which </w:t>
      </w:r>
      <w:r w:rsidR="00FF0D82" w:rsidRPr="00402B26">
        <w:rPr>
          <w:rFonts w:ascii="Times New Roman" w:hAnsi="Times New Roman" w:cs="Times New Roman"/>
          <w:sz w:val="24"/>
          <w:szCs w:val="24"/>
        </w:rPr>
        <w:t xml:space="preserve">precedes </w:t>
      </w:r>
      <w:r w:rsidR="00207142" w:rsidRPr="00402B26">
        <w:rPr>
          <w:rFonts w:ascii="Times New Roman" w:hAnsi="Times New Roman" w:cs="Times New Roman"/>
          <w:sz w:val="24"/>
          <w:szCs w:val="24"/>
        </w:rPr>
        <w:t>the distinctions and hierarchies whi</w:t>
      </w:r>
      <w:r w:rsidR="004A7BAF" w:rsidRPr="00402B26">
        <w:rPr>
          <w:rFonts w:ascii="Times New Roman" w:hAnsi="Times New Roman" w:cs="Times New Roman"/>
          <w:sz w:val="24"/>
          <w:szCs w:val="24"/>
        </w:rPr>
        <w:t>ch beca</w:t>
      </w:r>
      <w:r w:rsidR="00207142" w:rsidRPr="00402B26">
        <w:rPr>
          <w:rFonts w:ascii="Times New Roman" w:hAnsi="Times New Roman" w:cs="Times New Roman"/>
          <w:sz w:val="24"/>
          <w:szCs w:val="24"/>
        </w:rPr>
        <w:t>me sedim</w:t>
      </w:r>
      <w:r w:rsidR="004A7BAF" w:rsidRPr="00402B26">
        <w:rPr>
          <w:rFonts w:ascii="Times New Roman" w:hAnsi="Times New Roman" w:cs="Times New Roman"/>
          <w:sz w:val="24"/>
          <w:szCs w:val="24"/>
        </w:rPr>
        <w:t xml:space="preserve">ented in </w:t>
      </w:r>
      <w:r w:rsidR="005B6001" w:rsidRPr="00402B26">
        <w:rPr>
          <w:rFonts w:ascii="Times New Roman" w:hAnsi="Times New Roman" w:cs="Times New Roman"/>
          <w:sz w:val="24"/>
          <w:szCs w:val="24"/>
        </w:rPr>
        <w:t>m</w:t>
      </w:r>
      <w:r w:rsidR="00DA3867" w:rsidRPr="00402B26">
        <w:rPr>
          <w:rFonts w:ascii="Times New Roman" w:hAnsi="Times New Roman" w:cs="Times New Roman"/>
          <w:sz w:val="24"/>
          <w:szCs w:val="24"/>
        </w:rPr>
        <w:t>odernity, and a non-modern future unavoidably</w:t>
      </w:r>
      <w:r w:rsidR="00ED3A90" w:rsidRPr="00402B26">
        <w:rPr>
          <w:rFonts w:ascii="Times New Roman" w:hAnsi="Times New Roman" w:cs="Times New Roman"/>
          <w:sz w:val="24"/>
          <w:szCs w:val="24"/>
        </w:rPr>
        <w:t xml:space="preserve"> </w:t>
      </w:r>
      <w:r w:rsidR="00DA3867" w:rsidRPr="00402B26">
        <w:rPr>
          <w:rFonts w:ascii="Times New Roman" w:hAnsi="Times New Roman" w:cs="Times New Roman"/>
          <w:sz w:val="24"/>
          <w:szCs w:val="24"/>
        </w:rPr>
        <w:t>“</w:t>
      </w:r>
      <w:r w:rsidR="00ED3A90" w:rsidRPr="00402B26">
        <w:rPr>
          <w:rFonts w:ascii="Times New Roman" w:hAnsi="Times New Roman" w:cs="Times New Roman"/>
          <w:sz w:val="24"/>
          <w:szCs w:val="24"/>
        </w:rPr>
        <w:t>coming toward us” (</w:t>
      </w:r>
      <w:r w:rsidR="0006609B" w:rsidRPr="00287E37">
        <w:rPr>
          <w:rFonts w:ascii="Times New Roman" w:hAnsi="Times New Roman" w:cs="Times New Roman"/>
          <w:i/>
          <w:sz w:val="24"/>
          <w:szCs w:val="24"/>
        </w:rPr>
        <w:t>Facing Gaia</w:t>
      </w:r>
      <w:r w:rsidR="00ED3A90" w:rsidRPr="00402B26">
        <w:rPr>
          <w:rFonts w:ascii="Times New Roman" w:hAnsi="Times New Roman" w:cs="Times New Roman"/>
          <w:sz w:val="24"/>
          <w:szCs w:val="24"/>
        </w:rPr>
        <w:t xml:space="preserve"> 243).</w:t>
      </w:r>
      <w:r w:rsidR="004A7BAF" w:rsidRPr="00402B26">
        <w:rPr>
          <w:rFonts w:ascii="Times New Roman" w:hAnsi="Times New Roman" w:cs="Times New Roman"/>
          <w:sz w:val="24"/>
          <w:szCs w:val="24"/>
        </w:rPr>
        <w:t xml:space="preserve"> W</w:t>
      </w:r>
      <w:r w:rsidR="00ED3A90" w:rsidRPr="00402B26">
        <w:rPr>
          <w:rFonts w:ascii="Times New Roman" w:hAnsi="Times New Roman" w:cs="Times New Roman"/>
          <w:sz w:val="24"/>
          <w:szCs w:val="24"/>
        </w:rPr>
        <w:t>e inhabit</w:t>
      </w:r>
      <w:r w:rsidR="00DA3867" w:rsidRPr="00402B26">
        <w:rPr>
          <w:rFonts w:ascii="Times New Roman" w:hAnsi="Times New Roman" w:cs="Times New Roman"/>
          <w:sz w:val="24"/>
          <w:szCs w:val="24"/>
        </w:rPr>
        <w:t xml:space="preserve">, </w:t>
      </w:r>
      <w:r w:rsidR="00F76A76">
        <w:rPr>
          <w:rFonts w:ascii="Times New Roman" w:hAnsi="Times New Roman" w:cs="Times New Roman"/>
          <w:sz w:val="24"/>
          <w:szCs w:val="24"/>
        </w:rPr>
        <w:t>he</w:t>
      </w:r>
      <w:r w:rsidR="004A7BAF" w:rsidRPr="00402B26">
        <w:rPr>
          <w:rFonts w:ascii="Times New Roman" w:hAnsi="Times New Roman" w:cs="Times New Roman"/>
          <w:sz w:val="24"/>
          <w:szCs w:val="24"/>
        </w:rPr>
        <w:t xml:space="preserve"> writes,</w:t>
      </w:r>
      <w:r w:rsidR="00ED3A90" w:rsidRPr="00402B26">
        <w:rPr>
          <w:rFonts w:ascii="Times New Roman" w:hAnsi="Times New Roman" w:cs="Times New Roman"/>
          <w:sz w:val="24"/>
          <w:szCs w:val="24"/>
        </w:rPr>
        <w:t xml:space="preserve"> a geohistorical moment “betwe</w:t>
      </w:r>
      <w:r w:rsidR="004A7BAF" w:rsidRPr="00402B26">
        <w:rPr>
          <w:rFonts w:ascii="Times New Roman" w:hAnsi="Times New Roman" w:cs="Times New Roman"/>
          <w:sz w:val="24"/>
          <w:szCs w:val="24"/>
        </w:rPr>
        <w:t>en two goddesses” (</w:t>
      </w:r>
      <w:r w:rsidR="0006609B" w:rsidRPr="00287E37">
        <w:rPr>
          <w:rFonts w:ascii="Times New Roman" w:hAnsi="Times New Roman" w:cs="Times New Roman"/>
          <w:i/>
          <w:sz w:val="24"/>
          <w:szCs w:val="24"/>
        </w:rPr>
        <w:t>Facing Gaia</w:t>
      </w:r>
      <w:r w:rsidR="004A7BAF" w:rsidRPr="00402B26">
        <w:rPr>
          <w:rFonts w:ascii="Times New Roman" w:hAnsi="Times New Roman" w:cs="Times New Roman"/>
          <w:sz w:val="24"/>
          <w:szCs w:val="24"/>
        </w:rPr>
        <w:t xml:space="preserve"> 243). For this reason </w:t>
      </w:r>
      <w:r w:rsidR="00DB7049">
        <w:rPr>
          <w:rFonts w:ascii="Times New Roman" w:hAnsi="Times New Roman" w:cs="Times New Roman"/>
          <w:sz w:val="24"/>
          <w:szCs w:val="24"/>
        </w:rPr>
        <w:t>–</w:t>
      </w:r>
      <w:r w:rsidR="004A7BAF" w:rsidRPr="00402B26">
        <w:rPr>
          <w:rFonts w:ascii="Times New Roman" w:hAnsi="Times New Roman" w:cs="Times New Roman"/>
          <w:sz w:val="24"/>
          <w:szCs w:val="24"/>
        </w:rPr>
        <w:t xml:space="preserve"> the possibility</w:t>
      </w:r>
      <w:r w:rsidR="00952107" w:rsidRPr="00402B26">
        <w:rPr>
          <w:rFonts w:ascii="Times New Roman" w:hAnsi="Times New Roman" w:cs="Times New Roman"/>
          <w:sz w:val="24"/>
          <w:szCs w:val="24"/>
        </w:rPr>
        <w:t xml:space="preserve"> of a non-m</w:t>
      </w:r>
      <w:r w:rsidR="004A7BAF" w:rsidRPr="00402B26">
        <w:rPr>
          <w:rFonts w:ascii="Times New Roman" w:hAnsi="Times New Roman" w:cs="Times New Roman"/>
          <w:sz w:val="24"/>
          <w:szCs w:val="24"/>
        </w:rPr>
        <w:t xml:space="preserve">odern future </w:t>
      </w:r>
      <w:r w:rsidR="00DB7049">
        <w:rPr>
          <w:rFonts w:ascii="Times New Roman" w:hAnsi="Times New Roman" w:cs="Times New Roman"/>
          <w:sz w:val="24"/>
          <w:szCs w:val="24"/>
        </w:rPr>
        <w:t>–</w:t>
      </w:r>
      <w:r w:rsidR="004A7BAF" w:rsidRPr="00402B26">
        <w:rPr>
          <w:rFonts w:ascii="Times New Roman" w:hAnsi="Times New Roman" w:cs="Times New Roman"/>
          <w:sz w:val="24"/>
          <w:szCs w:val="24"/>
        </w:rPr>
        <w:t xml:space="preserve"> </w:t>
      </w:r>
      <w:r w:rsidR="00207142" w:rsidRPr="00402B26">
        <w:rPr>
          <w:rFonts w:ascii="Times New Roman" w:hAnsi="Times New Roman" w:cs="Times New Roman"/>
          <w:sz w:val="24"/>
          <w:szCs w:val="24"/>
        </w:rPr>
        <w:t>Latour displays a hesitant optimism about an alternative Anthropocene discourse. As a period of “utter confusion between objects and subjects” (</w:t>
      </w:r>
      <w:r w:rsidR="00E933AF">
        <w:rPr>
          <w:rFonts w:ascii="Times New Roman" w:hAnsi="Times New Roman" w:cs="Times New Roman"/>
          <w:sz w:val="24"/>
          <w:szCs w:val="24"/>
        </w:rPr>
        <w:t>“Agency”</w:t>
      </w:r>
      <w:r w:rsidR="00207142" w:rsidRPr="00402B26">
        <w:rPr>
          <w:rFonts w:ascii="Times New Roman" w:hAnsi="Times New Roman" w:cs="Times New Roman"/>
          <w:sz w:val="24"/>
          <w:szCs w:val="24"/>
        </w:rPr>
        <w:t xml:space="preserve"> 8) in which the primacy of human history over geo-history is challenged, the Anthropocene offers, Latour contends, the possibility that humans will adopt “a more realistic image” (</w:t>
      </w:r>
      <w:r w:rsidR="0006609B" w:rsidRPr="00287E37">
        <w:rPr>
          <w:rFonts w:ascii="Times New Roman" w:hAnsi="Times New Roman" w:cs="Times New Roman"/>
          <w:i/>
          <w:sz w:val="24"/>
          <w:szCs w:val="24"/>
        </w:rPr>
        <w:t>Facing Gaia</w:t>
      </w:r>
      <w:r w:rsidR="00207142" w:rsidRPr="00402B26">
        <w:rPr>
          <w:rFonts w:ascii="Times New Roman" w:hAnsi="Times New Roman" w:cs="Times New Roman"/>
          <w:sz w:val="24"/>
          <w:szCs w:val="24"/>
        </w:rPr>
        <w:t xml:space="preserve"> 110) of </w:t>
      </w:r>
      <w:r w:rsidR="00DA3867" w:rsidRPr="00402B26">
        <w:rPr>
          <w:rFonts w:ascii="Times New Roman" w:hAnsi="Times New Roman" w:cs="Times New Roman"/>
          <w:sz w:val="24"/>
          <w:szCs w:val="24"/>
        </w:rPr>
        <w:t xml:space="preserve">themselves, and </w:t>
      </w:r>
      <w:r w:rsidR="00207142" w:rsidRPr="00402B26">
        <w:rPr>
          <w:rFonts w:ascii="Times New Roman" w:hAnsi="Times New Roman" w:cs="Times New Roman"/>
          <w:sz w:val="24"/>
          <w:szCs w:val="24"/>
        </w:rPr>
        <w:t>acknowledge that “all agents share the same shape-changing destiny” (</w:t>
      </w:r>
      <w:r w:rsidR="00E933AF">
        <w:rPr>
          <w:rFonts w:ascii="Times New Roman" w:hAnsi="Times New Roman" w:cs="Times New Roman"/>
          <w:sz w:val="24"/>
          <w:szCs w:val="24"/>
        </w:rPr>
        <w:t>“Agency”</w:t>
      </w:r>
      <w:r w:rsidR="00207142" w:rsidRPr="00402B26">
        <w:rPr>
          <w:rFonts w:ascii="Times New Roman" w:hAnsi="Times New Roman" w:cs="Times New Roman"/>
          <w:sz w:val="24"/>
          <w:szCs w:val="24"/>
        </w:rPr>
        <w:t xml:space="preserve"> 15). </w:t>
      </w:r>
      <w:r w:rsidR="00D250B1" w:rsidRPr="00402B26">
        <w:rPr>
          <w:rFonts w:ascii="Times New Roman" w:hAnsi="Times New Roman" w:cs="Times New Roman"/>
          <w:sz w:val="24"/>
          <w:szCs w:val="24"/>
        </w:rPr>
        <w:t>It is appropriate</w:t>
      </w:r>
      <w:r w:rsidR="00DB7049">
        <w:rPr>
          <w:rFonts w:ascii="Times New Roman" w:hAnsi="Times New Roman" w:cs="Times New Roman"/>
          <w:sz w:val="24"/>
          <w:szCs w:val="24"/>
        </w:rPr>
        <w:t>,</w:t>
      </w:r>
      <w:r w:rsidR="00D250B1" w:rsidRPr="00402B26">
        <w:rPr>
          <w:rFonts w:ascii="Times New Roman" w:hAnsi="Times New Roman" w:cs="Times New Roman"/>
          <w:sz w:val="24"/>
          <w:szCs w:val="24"/>
        </w:rPr>
        <w:t xml:space="preserve"> then, that Latour’s descriptions of Gaia will sometimes appear confusing or incoh</w:t>
      </w:r>
      <w:r w:rsidR="00DA3867" w:rsidRPr="00402B26">
        <w:rPr>
          <w:rFonts w:ascii="Times New Roman" w:hAnsi="Times New Roman" w:cs="Times New Roman"/>
          <w:sz w:val="24"/>
          <w:szCs w:val="24"/>
        </w:rPr>
        <w:t>erent when filtered through m</w:t>
      </w:r>
      <w:r w:rsidR="00D250B1" w:rsidRPr="00402B26">
        <w:rPr>
          <w:rFonts w:ascii="Times New Roman" w:hAnsi="Times New Roman" w:cs="Times New Roman"/>
          <w:sz w:val="24"/>
          <w:szCs w:val="24"/>
        </w:rPr>
        <w:t>odern conceptual frameworks. “So who is Gaia, the Gaia of mythology?” he asks, noting that her performances are “multiple, contradictory, hopelessly confused” and that she is “not a figure of harmony” (</w:t>
      </w:r>
      <w:r w:rsidR="00227A3A">
        <w:rPr>
          <w:rFonts w:ascii="Times New Roman" w:hAnsi="Times New Roman" w:cs="Times New Roman"/>
          <w:sz w:val="24"/>
          <w:szCs w:val="24"/>
        </w:rPr>
        <w:t>“</w:t>
      </w:r>
      <w:r w:rsidR="00227A3A" w:rsidRPr="00402B26">
        <w:rPr>
          <w:rFonts w:ascii="Times New Roman" w:hAnsi="Times New Roman" w:cs="Times New Roman"/>
          <w:sz w:val="24"/>
          <w:szCs w:val="24"/>
        </w:rPr>
        <w:t>Totality</w:t>
      </w:r>
      <w:r w:rsidR="00227A3A">
        <w:rPr>
          <w:rFonts w:ascii="Times New Roman" w:hAnsi="Times New Roman" w:cs="Times New Roman"/>
          <w:sz w:val="24"/>
          <w:szCs w:val="24"/>
        </w:rPr>
        <w:t>”</w:t>
      </w:r>
      <w:r w:rsidR="00227A3A" w:rsidRPr="00402B26">
        <w:rPr>
          <w:rFonts w:ascii="Times New Roman" w:hAnsi="Times New Roman" w:cs="Times New Roman"/>
          <w:sz w:val="24"/>
          <w:szCs w:val="24"/>
        </w:rPr>
        <w:t xml:space="preserve"> </w:t>
      </w:r>
      <w:r w:rsidR="00D250B1" w:rsidRPr="00402B26">
        <w:rPr>
          <w:rFonts w:ascii="Times New Roman" w:hAnsi="Times New Roman" w:cs="Times New Roman"/>
          <w:sz w:val="24"/>
          <w:szCs w:val="24"/>
        </w:rPr>
        <w:t>82)</w:t>
      </w:r>
      <w:r w:rsidR="009D1CEE">
        <w:rPr>
          <w:rFonts w:ascii="Times New Roman" w:hAnsi="Times New Roman" w:cs="Times New Roman"/>
          <w:sz w:val="24"/>
          <w:szCs w:val="24"/>
        </w:rPr>
        <w:t xml:space="preserve">, but </w:t>
      </w:r>
      <w:r w:rsidR="00F76A76">
        <w:rPr>
          <w:rFonts w:ascii="Times New Roman" w:hAnsi="Times New Roman" w:cs="Times New Roman"/>
          <w:sz w:val="24"/>
          <w:szCs w:val="24"/>
        </w:rPr>
        <w:t>a “muddle”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sidR="00F76A76">
        <w:rPr>
          <w:rFonts w:ascii="Times New Roman" w:hAnsi="Times New Roman" w:cs="Times New Roman"/>
          <w:sz w:val="24"/>
          <w:szCs w:val="24"/>
        </w:rPr>
        <w:t xml:space="preserve">100). </w:t>
      </w:r>
    </w:p>
    <w:p w14:paraId="228F285B" w14:textId="690BFAA1" w:rsidR="00011931" w:rsidRDefault="00011931" w:rsidP="00011931">
      <w:pPr>
        <w:spacing w:after="0"/>
        <w:contextualSpacing/>
        <w:jc w:val="both"/>
        <w:rPr>
          <w:rFonts w:ascii="Times New Roman" w:hAnsi="Times New Roman" w:cs="Times New Roman"/>
          <w:sz w:val="24"/>
          <w:szCs w:val="24"/>
        </w:rPr>
      </w:pPr>
    </w:p>
    <w:p w14:paraId="72CF5DE6" w14:textId="5D6F53D9" w:rsidR="0070381D" w:rsidRDefault="00011931" w:rsidP="00ED6816">
      <w:pPr>
        <w:spacing w:after="0"/>
        <w:contextualSpacing/>
        <w:jc w:val="both"/>
        <w:rPr>
          <w:rFonts w:ascii="Times New Roman" w:hAnsi="Times New Roman" w:cs="Times New Roman"/>
          <w:sz w:val="24"/>
          <w:szCs w:val="24"/>
        </w:rPr>
      </w:pPr>
      <w:r>
        <w:rPr>
          <w:rFonts w:ascii="Times New Roman" w:hAnsi="Times New Roman" w:cs="Times New Roman"/>
          <w:sz w:val="24"/>
          <w:szCs w:val="24"/>
        </w:rPr>
        <w:t>Whilst it is clear to Latour, as to many other contemporary environmental thinkers, that “we can no longer tell ourselves the same old stories” (</w:t>
      </w:r>
      <w:r w:rsidR="00F97464" w:rsidRPr="00402B26">
        <w:rPr>
          <w:rFonts w:ascii="Times New Roman" w:hAnsi="Times New Roman" w:cs="Times New Roman"/>
          <w:sz w:val="24"/>
          <w:szCs w:val="24"/>
        </w:rPr>
        <w:t>“Waiting for Gaia</w:t>
      </w:r>
      <w:r w:rsidR="00F97464">
        <w:rPr>
          <w:rFonts w:ascii="Times New Roman" w:hAnsi="Times New Roman" w:cs="Times New Roman"/>
          <w:sz w:val="24"/>
          <w:szCs w:val="24"/>
        </w:rPr>
        <w:t>”</w:t>
      </w:r>
      <w:r w:rsidR="00F97464" w:rsidRPr="00402B26">
        <w:rPr>
          <w:rFonts w:ascii="Times New Roman" w:hAnsi="Times New Roman" w:cs="Times New Roman"/>
          <w:sz w:val="24"/>
          <w:szCs w:val="24"/>
        </w:rPr>
        <w:t xml:space="preserve"> </w:t>
      </w:r>
      <w:r>
        <w:rPr>
          <w:rFonts w:ascii="Times New Roman" w:hAnsi="Times New Roman" w:cs="Times New Roman"/>
          <w:sz w:val="24"/>
          <w:szCs w:val="24"/>
        </w:rPr>
        <w:t xml:space="preserve">44) if we intend to construct a different future, </w:t>
      </w:r>
      <w:r w:rsidR="0070381D">
        <w:rPr>
          <w:rFonts w:ascii="Times New Roman" w:hAnsi="Times New Roman" w:cs="Times New Roman"/>
          <w:sz w:val="24"/>
          <w:szCs w:val="24"/>
        </w:rPr>
        <w:t xml:space="preserve">effective </w:t>
      </w:r>
      <w:r w:rsidR="00DB10AA">
        <w:rPr>
          <w:rFonts w:ascii="Times New Roman" w:hAnsi="Times New Roman" w:cs="Times New Roman"/>
          <w:sz w:val="24"/>
          <w:szCs w:val="24"/>
        </w:rPr>
        <w:t>new stories are yet to be written</w:t>
      </w:r>
      <w:r>
        <w:rPr>
          <w:rFonts w:ascii="Times New Roman" w:hAnsi="Times New Roman" w:cs="Times New Roman"/>
          <w:sz w:val="24"/>
          <w:szCs w:val="24"/>
        </w:rPr>
        <w:t xml:space="preserve">. Latour’s strategy is </w:t>
      </w:r>
      <w:r w:rsidR="00DB10AA">
        <w:rPr>
          <w:rFonts w:ascii="Times New Roman" w:hAnsi="Times New Roman" w:cs="Times New Roman"/>
          <w:sz w:val="24"/>
          <w:szCs w:val="24"/>
        </w:rPr>
        <w:t>one of multiplication</w:t>
      </w:r>
      <w:r>
        <w:rPr>
          <w:rFonts w:ascii="Times New Roman" w:hAnsi="Times New Roman" w:cs="Times New Roman"/>
          <w:sz w:val="24"/>
          <w:szCs w:val="24"/>
        </w:rPr>
        <w:t xml:space="preserve">; in </w:t>
      </w:r>
      <w:r w:rsidRPr="00011931">
        <w:rPr>
          <w:rFonts w:ascii="Times New Roman" w:hAnsi="Times New Roman" w:cs="Times New Roman"/>
          <w:i/>
          <w:sz w:val="24"/>
          <w:szCs w:val="24"/>
        </w:rPr>
        <w:t>Down to Earth</w:t>
      </w:r>
      <w:r>
        <w:rPr>
          <w:rFonts w:ascii="Times New Roman" w:hAnsi="Times New Roman" w:cs="Times New Roman"/>
          <w:sz w:val="24"/>
          <w:szCs w:val="24"/>
        </w:rPr>
        <w:t>, for example, whilst acknowledging that that language of Gaia is “appropriate” (</w:t>
      </w:r>
      <w:r w:rsidR="00693B18" w:rsidRPr="001E29FA">
        <w:rPr>
          <w:rFonts w:ascii="Times New Roman" w:hAnsi="Times New Roman" w:cs="Times New Roman"/>
          <w:i/>
          <w:sz w:val="24"/>
          <w:szCs w:val="24"/>
        </w:rPr>
        <w:t>Down to Earth</w:t>
      </w:r>
      <w:r>
        <w:rPr>
          <w:rFonts w:ascii="Times New Roman" w:hAnsi="Times New Roman" w:cs="Times New Roman"/>
          <w:sz w:val="24"/>
          <w:szCs w:val="24"/>
        </w:rPr>
        <w:t xml:space="preserve"> 40)</w:t>
      </w:r>
      <w:r w:rsidR="0070381D">
        <w:rPr>
          <w:rFonts w:ascii="Times New Roman" w:hAnsi="Times New Roman" w:cs="Times New Roman"/>
          <w:sz w:val="24"/>
          <w:szCs w:val="24"/>
        </w:rPr>
        <w:t xml:space="preserve"> but requires lengthy explanation</w:t>
      </w:r>
      <w:r>
        <w:rPr>
          <w:rFonts w:ascii="Times New Roman" w:hAnsi="Times New Roman" w:cs="Times New Roman"/>
          <w:sz w:val="24"/>
          <w:szCs w:val="24"/>
        </w:rPr>
        <w:t>, he supplements it with something more direct, the notion of “the Terrestrial” (</w:t>
      </w:r>
      <w:r w:rsidR="00693B18" w:rsidRPr="001E29FA">
        <w:rPr>
          <w:rFonts w:ascii="Times New Roman" w:hAnsi="Times New Roman" w:cs="Times New Roman"/>
          <w:i/>
          <w:sz w:val="24"/>
          <w:szCs w:val="24"/>
        </w:rPr>
        <w:t>Down to Earth</w:t>
      </w:r>
      <w:r>
        <w:rPr>
          <w:rFonts w:ascii="Times New Roman" w:hAnsi="Times New Roman" w:cs="Times New Roman"/>
          <w:sz w:val="24"/>
          <w:szCs w:val="24"/>
        </w:rPr>
        <w:t xml:space="preserve">, 40). </w:t>
      </w:r>
      <w:r w:rsidR="004C387F">
        <w:rPr>
          <w:rFonts w:ascii="Times New Roman" w:hAnsi="Times New Roman" w:cs="Times New Roman"/>
          <w:sz w:val="24"/>
          <w:szCs w:val="24"/>
        </w:rPr>
        <w:t>Like Gaia, which aims to disrupt the binary between nature and culture</w:t>
      </w:r>
      <w:r w:rsidR="0070381D">
        <w:rPr>
          <w:rFonts w:ascii="Times New Roman" w:hAnsi="Times New Roman" w:cs="Times New Roman"/>
          <w:sz w:val="24"/>
          <w:szCs w:val="24"/>
        </w:rPr>
        <w:t xml:space="preserve"> </w:t>
      </w:r>
      <w:r w:rsidR="007A5E6E">
        <w:rPr>
          <w:rFonts w:ascii="Times New Roman" w:hAnsi="Times New Roman" w:cs="Times New Roman"/>
          <w:sz w:val="24"/>
          <w:szCs w:val="24"/>
        </w:rPr>
        <w:t>that</w:t>
      </w:r>
      <w:r w:rsidR="0070381D">
        <w:rPr>
          <w:rFonts w:ascii="Times New Roman" w:hAnsi="Times New Roman" w:cs="Times New Roman"/>
          <w:sz w:val="24"/>
          <w:szCs w:val="24"/>
        </w:rPr>
        <w:t xml:space="preserve"> denies that humans are </w:t>
      </w:r>
      <w:r w:rsidR="0070381D" w:rsidRPr="0070381D">
        <w:rPr>
          <w:rFonts w:ascii="Times New Roman" w:hAnsi="Times New Roman" w:cs="Times New Roman"/>
          <w:i/>
          <w:sz w:val="24"/>
          <w:szCs w:val="24"/>
        </w:rPr>
        <w:t xml:space="preserve">of </w:t>
      </w:r>
      <w:r w:rsidR="0070381D">
        <w:rPr>
          <w:rFonts w:ascii="Times New Roman" w:hAnsi="Times New Roman" w:cs="Times New Roman"/>
          <w:sz w:val="24"/>
          <w:szCs w:val="24"/>
        </w:rPr>
        <w:t>the world</w:t>
      </w:r>
      <w:r w:rsidR="004C387F">
        <w:rPr>
          <w:rFonts w:ascii="Times New Roman" w:hAnsi="Times New Roman" w:cs="Times New Roman"/>
          <w:sz w:val="24"/>
          <w:szCs w:val="24"/>
        </w:rPr>
        <w:t xml:space="preserve">, the Terrestrial </w:t>
      </w:r>
      <w:r w:rsidR="00257706">
        <w:rPr>
          <w:rFonts w:ascii="Times New Roman" w:hAnsi="Times New Roman" w:cs="Times New Roman"/>
          <w:sz w:val="24"/>
          <w:szCs w:val="24"/>
        </w:rPr>
        <w:t>reflects</w:t>
      </w:r>
      <w:r w:rsidR="004C387F">
        <w:rPr>
          <w:rFonts w:ascii="Times New Roman" w:hAnsi="Times New Roman" w:cs="Times New Roman"/>
          <w:sz w:val="24"/>
          <w:szCs w:val="24"/>
        </w:rPr>
        <w:t xml:space="preserve"> an environment in which the opposition between global and local is unsustainable. </w:t>
      </w:r>
      <w:r w:rsidR="00257706">
        <w:rPr>
          <w:rFonts w:ascii="Times New Roman" w:hAnsi="Times New Roman" w:cs="Times New Roman"/>
          <w:sz w:val="24"/>
          <w:szCs w:val="24"/>
        </w:rPr>
        <w:t>Resisting</w:t>
      </w:r>
      <w:r w:rsidR="004C387F">
        <w:rPr>
          <w:rFonts w:ascii="Times New Roman" w:hAnsi="Times New Roman" w:cs="Times New Roman"/>
          <w:sz w:val="24"/>
          <w:szCs w:val="24"/>
        </w:rPr>
        <w:t xml:space="preserve"> “the illusion of the Global as the horizon of modernity” (</w:t>
      </w:r>
      <w:r w:rsidR="00693B18" w:rsidRPr="001E29FA">
        <w:rPr>
          <w:rFonts w:ascii="Times New Roman" w:hAnsi="Times New Roman" w:cs="Times New Roman"/>
          <w:i/>
          <w:sz w:val="24"/>
          <w:szCs w:val="24"/>
        </w:rPr>
        <w:t>Down to Earth</w:t>
      </w:r>
      <w:r w:rsidR="004C387F">
        <w:rPr>
          <w:rFonts w:ascii="Times New Roman" w:hAnsi="Times New Roman" w:cs="Times New Roman"/>
          <w:sz w:val="24"/>
          <w:szCs w:val="24"/>
        </w:rPr>
        <w:t xml:space="preserve"> 71)</w:t>
      </w:r>
      <w:r w:rsidR="00257706">
        <w:rPr>
          <w:rFonts w:ascii="Times New Roman" w:hAnsi="Times New Roman" w:cs="Times New Roman"/>
          <w:sz w:val="24"/>
          <w:szCs w:val="24"/>
        </w:rPr>
        <w:t>, the Terrestrial</w:t>
      </w:r>
      <w:r w:rsidR="004C387F">
        <w:rPr>
          <w:rFonts w:ascii="Times New Roman" w:hAnsi="Times New Roman" w:cs="Times New Roman"/>
          <w:sz w:val="24"/>
          <w:szCs w:val="24"/>
        </w:rPr>
        <w:t xml:space="preserve"> </w:t>
      </w:r>
      <w:r w:rsidR="00257706">
        <w:rPr>
          <w:rFonts w:ascii="Times New Roman" w:hAnsi="Times New Roman" w:cs="Times New Roman"/>
          <w:sz w:val="24"/>
          <w:szCs w:val="24"/>
        </w:rPr>
        <w:t>rejects</w:t>
      </w:r>
      <w:r w:rsidR="004C387F">
        <w:rPr>
          <w:rFonts w:ascii="Times New Roman" w:hAnsi="Times New Roman" w:cs="Times New Roman"/>
          <w:sz w:val="24"/>
          <w:szCs w:val="24"/>
        </w:rPr>
        <w:t xml:space="preserve"> the prioriti</w:t>
      </w:r>
      <w:r w:rsidR="00DB10AA">
        <w:rPr>
          <w:rFonts w:ascii="Times New Roman" w:hAnsi="Times New Roman" w:cs="Times New Roman"/>
          <w:sz w:val="24"/>
          <w:szCs w:val="24"/>
        </w:rPr>
        <w:t>s</w:t>
      </w:r>
      <w:r w:rsidR="004C387F">
        <w:rPr>
          <w:rFonts w:ascii="Times New Roman" w:hAnsi="Times New Roman" w:cs="Times New Roman"/>
          <w:sz w:val="24"/>
          <w:szCs w:val="24"/>
        </w:rPr>
        <w:t xml:space="preserve">ation of objectivity and distancing espoused by scientific modernity. Instead, it proposes </w:t>
      </w:r>
      <w:r w:rsidR="0070381D">
        <w:rPr>
          <w:rFonts w:ascii="Times New Roman" w:hAnsi="Times New Roman" w:cs="Times New Roman"/>
          <w:sz w:val="24"/>
          <w:szCs w:val="24"/>
        </w:rPr>
        <w:t>the</w:t>
      </w:r>
      <w:r w:rsidR="004C387F">
        <w:rPr>
          <w:rFonts w:ascii="Times New Roman" w:hAnsi="Times New Roman" w:cs="Times New Roman"/>
          <w:sz w:val="24"/>
          <w:szCs w:val="24"/>
        </w:rPr>
        <w:t xml:space="preserve"> re-animation of the earth and </w:t>
      </w:r>
      <w:r w:rsidR="00DB10AA">
        <w:rPr>
          <w:rFonts w:ascii="Times New Roman" w:hAnsi="Times New Roman" w:cs="Times New Roman"/>
          <w:sz w:val="24"/>
          <w:szCs w:val="24"/>
        </w:rPr>
        <w:t xml:space="preserve">renewed </w:t>
      </w:r>
      <w:r w:rsidR="004C387F">
        <w:rPr>
          <w:rFonts w:ascii="Times New Roman" w:hAnsi="Times New Roman" w:cs="Times New Roman"/>
          <w:sz w:val="24"/>
          <w:szCs w:val="24"/>
        </w:rPr>
        <w:t xml:space="preserve">focus on the proximity </w:t>
      </w:r>
      <w:r w:rsidR="00DB10AA">
        <w:rPr>
          <w:rFonts w:ascii="Times New Roman" w:hAnsi="Times New Roman" w:cs="Times New Roman"/>
          <w:sz w:val="24"/>
          <w:szCs w:val="24"/>
        </w:rPr>
        <w:t xml:space="preserve">and relations </w:t>
      </w:r>
      <w:r w:rsidR="004C387F">
        <w:rPr>
          <w:rFonts w:ascii="Times New Roman" w:hAnsi="Times New Roman" w:cs="Times New Roman"/>
          <w:sz w:val="24"/>
          <w:szCs w:val="24"/>
        </w:rPr>
        <w:t>between the Terrestrial and terrestrials, “the Earthbound” (</w:t>
      </w:r>
      <w:r w:rsidR="00693B18" w:rsidRPr="001E29FA">
        <w:rPr>
          <w:rFonts w:ascii="Times New Roman" w:hAnsi="Times New Roman" w:cs="Times New Roman"/>
          <w:i/>
          <w:sz w:val="24"/>
          <w:szCs w:val="24"/>
        </w:rPr>
        <w:t>Down to Earth</w:t>
      </w:r>
      <w:r w:rsidR="004C387F">
        <w:rPr>
          <w:rFonts w:ascii="Times New Roman" w:hAnsi="Times New Roman" w:cs="Times New Roman"/>
          <w:sz w:val="24"/>
          <w:szCs w:val="24"/>
        </w:rPr>
        <w:t xml:space="preserve"> 86), </w:t>
      </w:r>
      <w:r w:rsidR="00DB10AA">
        <w:rPr>
          <w:rFonts w:ascii="Times New Roman" w:hAnsi="Times New Roman" w:cs="Times New Roman"/>
          <w:sz w:val="24"/>
          <w:szCs w:val="24"/>
        </w:rPr>
        <w:t>thus</w:t>
      </w:r>
      <w:r w:rsidR="004C387F">
        <w:rPr>
          <w:rFonts w:ascii="Times New Roman" w:hAnsi="Times New Roman" w:cs="Times New Roman"/>
          <w:sz w:val="24"/>
          <w:szCs w:val="24"/>
        </w:rPr>
        <w:t xml:space="preserve"> disrupt</w:t>
      </w:r>
      <w:r w:rsidR="00DB10AA">
        <w:rPr>
          <w:rFonts w:ascii="Times New Roman" w:hAnsi="Times New Roman" w:cs="Times New Roman"/>
          <w:sz w:val="24"/>
          <w:szCs w:val="24"/>
        </w:rPr>
        <w:t>ing</w:t>
      </w:r>
      <w:r w:rsidR="00257706">
        <w:rPr>
          <w:rFonts w:ascii="Times New Roman" w:hAnsi="Times New Roman" w:cs="Times New Roman"/>
          <w:sz w:val="24"/>
          <w:szCs w:val="24"/>
        </w:rPr>
        <w:t xml:space="preserve"> the</w:t>
      </w:r>
      <w:r w:rsidR="00DB10AA">
        <w:rPr>
          <w:rFonts w:ascii="Times New Roman" w:hAnsi="Times New Roman" w:cs="Times New Roman"/>
          <w:sz w:val="24"/>
          <w:szCs w:val="24"/>
        </w:rPr>
        <w:t xml:space="preserve"> distinction between earth and world, as </w:t>
      </w:r>
      <w:r w:rsidR="005757E0">
        <w:rPr>
          <w:rFonts w:ascii="Times New Roman" w:hAnsi="Times New Roman" w:cs="Times New Roman"/>
          <w:sz w:val="24"/>
          <w:szCs w:val="24"/>
        </w:rPr>
        <w:t xml:space="preserve">famously </w:t>
      </w:r>
      <w:r w:rsidR="00DB10AA">
        <w:rPr>
          <w:rFonts w:ascii="Times New Roman" w:hAnsi="Times New Roman" w:cs="Times New Roman"/>
          <w:sz w:val="24"/>
          <w:szCs w:val="24"/>
        </w:rPr>
        <w:t xml:space="preserve">instantiated by Heidegger, </w:t>
      </w:r>
      <w:r w:rsidR="005C77ED">
        <w:rPr>
          <w:rFonts w:ascii="Times New Roman" w:hAnsi="Times New Roman" w:cs="Times New Roman"/>
          <w:sz w:val="24"/>
          <w:szCs w:val="24"/>
        </w:rPr>
        <w:t>wh</w:t>
      </w:r>
      <w:r w:rsidR="0070381D">
        <w:rPr>
          <w:rFonts w:ascii="Times New Roman" w:hAnsi="Times New Roman" w:cs="Times New Roman"/>
          <w:sz w:val="24"/>
          <w:szCs w:val="24"/>
        </w:rPr>
        <w:t xml:space="preserve">ich assumes that </w:t>
      </w:r>
      <w:r w:rsidR="004717F2">
        <w:rPr>
          <w:rFonts w:ascii="Times New Roman" w:hAnsi="Times New Roman" w:cs="Times New Roman"/>
          <w:sz w:val="24"/>
          <w:szCs w:val="24"/>
        </w:rPr>
        <w:t>‘</w:t>
      </w:r>
      <w:r w:rsidR="0070381D">
        <w:rPr>
          <w:rFonts w:ascii="Times New Roman" w:hAnsi="Times New Roman" w:cs="Times New Roman"/>
          <w:sz w:val="24"/>
          <w:szCs w:val="24"/>
        </w:rPr>
        <w:t>worlding</w:t>
      </w:r>
      <w:r w:rsidR="004717F2">
        <w:rPr>
          <w:rFonts w:ascii="Times New Roman" w:hAnsi="Times New Roman" w:cs="Times New Roman"/>
          <w:sz w:val="24"/>
          <w:szCs w:val="24"/>
        </w:rPr>
        <w:t>’</w:t>
      </w:r>
      <w:r w:rsidR="005C77ED">
        <w:rPr>
          <w:rFonts w:ascii="Times New Roman" w:hAnsi="Times New Roman" w:cs="Times New Roman"/>
          <w:sz w:val="24"/>
          <w:szCs w:val="24"/>
        </w:rPr>
        <w:t xml:space="preserve"> is unique to humans. “The Terrestrial,” Latour </w:t>
      </w:r>
      <w:r w:rsidR="00DB10AA">
        <w:rPr>
          <w:rFonts w:ascii="Times New Roman" w:hAnsi="Times New Roman" w:cs="Times New Roman"/>
          <w:sz w:val="24"/>
          <w:szCs w:val="24"/>
        </w:rPr>
        <w:t>insists</w:t>
      </w:r>
      <w:r w:rsidR="005C77ED">
        <w:rPr>
          <w:rFonts w:ascii="Times New Roman" w:hAnsi="Times New Roman" w:cs="Times New Roman"/>
          <w:sz w:val="24"/>
          <w:szCs w:val="24"/>
        </w:rPr>
        <w:t xml:space="preserve">, “is bound to the earth and to land, but it is also a </w:t>
      </w:r>
      <w:r w:rsidR="005C77ED" w:rsidRPr="005C77ED">
        <w:rPr>
          <w:rFonts w:ascii="Times New Roman" w:hAnsi="Times New Roman" w:cs="Times New Roman"/>
          <w:i/>
          <w:sz w:val="24"/>
          <w:szCs w:val="24"/>
        </w:rPr>
        <w:t>way of worlding</w:t>
      </w:r>
      <w:r w:rsidR="005C77ED">
        <w:rPr>
          <w:rFonts w:ascii="Times New Roman" w:hAnsi="Times New Roman" w:cs="Times New Roman"/>
          <w:sz w:val="24"/>
          <w:szCs w:val="24"/>
        </w:rPr>
        <w:t>, in that it aligns with no borders, transcends all identities” (</w:t>
      </w:r>
      <w:r w:rsidR="00693B18" w:rsidRPr="001E29FA">
        <w:rPr>
          <w:rFonts w:ascii="Times New Roman" w:hAnsi="Times New Roman" w:cs="Times New Roman"/>
          <w:i/>
          <w:sz w:val="24"/>
          <w:szCs w:val="24"/>
        </w:rPr>
        <w:t>Down to Earth</w:t>
      </w:r>
      <w:r w:rsidR="005C77ED">
        <w:rPr>
          <w:rFonts w:ascii="Times New Roman" w:hAnsi="Times New Roman" w:cs="Times New Roman"/>
          <w:sz w:val="24"/>
          <w:szCs w:val="24"/>
        </w:rPr>
        <w:t xml:space="preserve"> 54).</w:t>
      </w:r>
      <w:r w:rsidR="00AA21BD">
        <w:rPr>
          <w:rFonts w:ascii="Times New Roman" w:hAnsi="Times New Roman" w:cs="Times New Roman"/>
          <w:sz w:val="24"/>
          <w:szCs w:val="24"/>
        </w:rPr>
        <w:t xml:space="preserve"> Such a mode of thinking</w:t>
      </w:r>
      <w:r w:rsidR="007B3674">
        <w:rPr>
          <w:rFonts w:ascii="Times New Roman" w:hAnsi="Times New Roman" w:cs="Times New Roman"/>
          <w:sz w:val="24"/>
          <w:szCs w:val="24"/>
        </w:rPr>
        <w:t xml:space="preserve"> </w:t>
      </w:r>
      <w:r w:rsidR="00AA21BD">
        <w:rPr>
          <w:rFonts w:ascii="Times New Roman" w:hAnsi="Times New Roman" w:cs="Times New Roman"/>
          <w:sz w:val="24"/>
          <w:szCs w:val="24"/>
        </w:rPr>
        <w:t>also re-appropriates the notion of futurity so that it is no longer bound to the assumption that progress depends upon a rejection of traditional local knowledges. For Latour, Gaia and the Terrestrial are complementary approaches to the same task</w:t>
      </w:r>
      <w:r w:rsidR="00E54737">
        <w:rPr>
          <w:rFonts w:ascii="Times New Roman" w:hAnsi="Times New Roman" w:cs="Times New Roman"/>
          <w:sz w:val="24"/>
          <w:szCs w:val="24"/>
        </w:rPr>
        <w:t>,</w:t>
      </w:r>
      <w:r w:rsidR="00AA21BD">
        <w:rPr>
          <w:rFonts w:ascii="Times New Roman" w:hAnsi="Times New Roman" w:cs="Times New Roman"/>
          <w:sz w:val="24"/>
          <w:szCs w:val="24"/>
        </w:rPr>
        <w:t xml:space="preserve"> that of articulating non-modern conceptual and practical responses to problems generated by and within modernity. </w:t>
      </w:r>
      <w:r w:rsidR="006E5DDF">
        <w:rPr>
          <w:rFonts w:ascii="Times New Roman" w:hAnsi="Times New Roman" w:cs="Times New Roman"/>
          <w:sz w:val="24"/>
          <w:szCs w:val="24"/>
        </w:rPr>
        <w:t xml:space="preserve">The scale of this task </w:t>
      </w:r>
      <w:r w:rsidR="007A3171">
        <w:rPr>
          <w:rFonts w:ascii="Times New Roman" w:hAnsi="Times New Roman" w:cs="Times New Roman"/>
          <w:sz w:val="24"/>
          <w:szCs w:val="24"/>
        </w:rPr>
        <w:t>is illuminated when we place the two vocabularies in conversation. If Gaia names “the occasion for a return to Earth” (</w:t>
      </w:r>
      <w:r w:rsidR="009C78EE" w:rsidRPr="00287E37">
        <w:rPr>
          <w:rFonts w:ascii="Times New Roman" w:hAnsi="Times New Roman" w:cs="Times New Roman"/>
          <w:i/>
          <w:sz w:val="24"/>
          <w:szCs w:val="24"/>
        </w:rPr>
        <w:t>Facing Gaia</w:t>
      </w:r>
      <w:r w:rsidR="007A3171">
        <w:rPr>
          <w:rFonts w:ascii="Times New Roman" w:hAnsi="Times New Roman" w:cs="Times New Roman"/>
          <w:sz w:val="24"/>
          <w:szCs w:val="24"/>
        </w:rPr>
        <w:t xml:space="preserve"> 4), how might we articulate such a return outside the modern ideologies of the earth</w:t>
      </w:r>
      <w:r w:rsidR="0070381D">
        <w:rPr>
          <w:rFonts w:ascii="Times New Roman" w:hAnsi="Times New Roman" w:cs="Times New Roman"/>
          <w:sz w:val="24"/>
          <w:szCs w:val="24"/>
        </w:rPr>
        <w:t>, of</w:t>
      </w:r>
      <w:r w:rsidR="007A3171">
        <w:rPr>
          <w:rFonts w:ascii="Times New Roman" w:hAnsi="Times New Roman" w:cs="Times New Roman"/>
          <w:sz w:val="24"/>
          <w:szCs w:val="24"/>
        </w:rPr>
        <w:t xml:space="preserve"> </w:t>
      </w:r>
      <w:r w:rsidR="0070381D">
        <w:rPr>
          <w:rFonts w:ascii="Times New Roman" w:hAnsi="Times New Roman" w:cs="Times New Roman"/>
          <w:sz w:val="24"/>
          <w:szCs w:val="24"/>
        </w:rPr>
        <w:t>“Lebensraum” (</w:t>
      </w:r>
      <w:r w:rsidR="00693B18" w:rsidRPr="001E29FA">
        <w:rPr>
          <w:rFonts w:ascii="Times New Roman" w:hAnsi="Times New Roman" w:cs="Times New Roman"/>
          <w:i/>
          <w:sz w:val="24"/>
          <w:szCs w:val="24"/>
        </w:rPr>
        <w:t>Down to Earth</w:t>
      </w:r>
      <w:r w:rsidR="0070381D">
        <w:rPr>
          <w:rFonts w:ascii="Times New Roman" w:hAnsi="Times New Roman" w:cs="Times New Roman"/>
          <w:sz w:val="24"/>
          <w:szCs w:val="24"/>
        </w:rPr>
        <w:t xml:space="preserve"> 53), and “blood and soil” (</w:t>
      </w:r>
      <w:r w:rsidR="00693B18" w:rsidRPr="001E29FA">
        <w:rPr>
          <w:rFonts w:ascii="Times New Roman" w:hAnsi="Times New Roman" w:cs="Times New Roman"/>
          <w:i/>
          <w:sz w:val="24"/>
          <w:szCs w:val="24"/>
        </w:rPr>
        <w:t>Down to Earth</w:t>
      </w:r>
      <w:r w:rsidR="0070381D">
        <w:rPr>
          <w:rFonts w:ascii="Times New Roman" w:hAnsi="Times New Roman" w:cs="Times New Roman"/>
          <w:sz w:val="24"/>
          <w:szCs w:val="24"/>
        </w:rPr>
        <w:t xml:space="preserve"> 17), </w:t>
      </w:r>
      <w:r w:rsidR="007A3171">
        <w:rPr>
          <w:rFonts w:ascii="Times New Roman" w:hAnsi="Times New Roman" w:cs="Times New Roman"/>
          <w:sz w:val="24"/>
          <w:szCs w:val="24"/>
        </w:rPr>
        <w:t>which marked the twentieth-century? How can we catch up sufficiently to understand that “the very notion of soil is changing” (</w:t>
      </w:r>
      <w:r w:rsidR="00693B18" w:rsidRPr="001E29FA">
        <w:rPr>
          <w:rFonts w:ascii="Times New Roman" w:hAnsi="Times New Roman" w:cs="Times New Roman"/>
          <w:i/>
          <w:sz w:val="24"/>
          <w:szCs w:val="24"/>
        </w:rPr>
        <w:t>Down to Earth</w:t>
      </w:r>
      <w:r w:rsidR="007A3171">
        <w:rPr>
          <w:rFonts w:ascii="Times New Roman" w:hAnsi="Times New Roman" w:cs="Times New Roman"/>
          <w:sz w:val="24"/>
          <w:szCs w:val="24"/>
        </w:rPr>
        <w:t xml:space="preserve"> 4)?</w:t>
      </w:r>
      <w:r w:rsidR="0070381D">
        <w:rPr>
          <w:rFonts w:ascii="Times New Roman" w:hAnsi="Times New Roman" w:cs="Times New Roman"/>
          <w:sz w:val="24"/>
          <w:szCs w:val="24"/>
        </w:rPr>
        <w:t xml:space="preserve"> How might we position ourselves post-theologically so we no longer believe that “the condition of being in the world” is one for which we might seek a “cure” (</w:t>
      </w:r>
      <w:r w:rsidR="009C78EE" w:rsidRPr="00287E37">
        <w:rPr>
          <w:rFonts w:ascii="Times New Roman" w:hAnsi="Times New Roman" w:cs="Times New Roman"/>
          <w:i/>
          <w:sz w:val="24"/>
          <w:szCs w:val="24"/>
        </w:rPr>
        <w:t>Facing Gaia</w:t>
      </w:r>
      <w:r w:rsidR="0070381D">
        <w:rPr>
          <w:rFonts w:ascii="Times New Roman" w:hAnsi="Times New Roman" w:cs="Times New Roman"/>
          <w:sz w:val="24"/>
          <w:szCs w:val="24"/>
        </w:rPr>
        <w:t xml:space="preserve"> 13)? </w:t>
      </w:r>
    </w:p>
    <w:p w14:paraId="0F48D555" w14:textId="77777777" w:rsidR="00123C0F" w:rsidRDefault="00123C0F" w:rsidP="00363B9E">
      <w:pPr>
        <w:spacing w:after="0"/>
        <w:ind w:firstLine="720"/>
        <w:contextualSpacing/>
        <w:jc w:val="both"/>
        <w:rPr>
          <w:rFonts w:ascii="Times New Roman" w:hAnsi="Times New Roman" w:cs="Times New Roman"/>
          <w:sz w:val="24"/>
          <w:szCs w:val="24"/>
        </w:rPr>
      </w:pPr>
    </w:p>
    <w:p w14:paraId="21DE70F6" w14:textId="3A1CA597" w:rsidR="00363B9E" w:rsidRDefault="00D5642A" w:rsidP="00ED6816">
      <w:pPr>
        <w:spacing w:after="0"/>
        <w:contextualSpacing/>
        <w:jc w:val="both"/>
        <w:rPr>
          <w:rFonts w:ascii="Times New Roman" w:hAnsi="Times New Roman" w:cs="Times New Roman"/>
          <w:sz w:val="24"/>
          <w:szCs w:val="24"/>
        </w:rPr>
      </w:pPr>
      <w:r w:rsidRPr="00402B26">
        <w:rPr>
          <w:rFonts w:ascii="Times New Roman" w:hAnsi="Times New Roman" w:cs="Times New Roman"/>
          <w:sz w:val="24"/>
          <w:szCs w:val="24"/>
        </w:rPr>
        <w:t xml:space="preserve">Latour’s engagement with Gaia in </w:t>
      </w:r>
      <w:r w:rsidRPr="00402B26">
        <w:rPr>
          <w:rFonts w:ascii="Times New Roman" w:hAnsi="Times New Roman" w:cs="Times New Roman"/>
          <w:i/>
          <w:sz w:val="24"/>
          <w:szCs w:val="24"/>
        </w:rPr>
        <w:t>Facing Gaia</w:t>
      </w:r>
      <w:r w:rsidRPr="00402B26">
        <w:rPr>
          <w:rFonts w:ascii="Times New Roman" w:hAnsi="Times New Roman" w:cs="Times New Roman"/>
          <w:sz w:val="24"/>
          <w:szCs w:val="24"/>
        </w:rPr>
        <w:t xml:space="preserve"> is much richer than in his </w:t>
      </w:r>
      <w:r w:rsidR="004A19E1">
        <w:rPr>
          <w:rFonts w:ascii="Times New Roman" w:hAnsi="Times New Roman" w:cs="Times New Roman"/>
          <w:sz w:val="24"/>
          <w:szCs w:val="24"/>
        </w:rPr>
        <w:t>earlier work,</w:t>
      </w:r>
      <w:r w:rsidR="00C24D40" w:rsidRPr="00402B26">
        <w:rPr>
          <w:rFonts w:ascii="Times New Roman" w:hAnsi="Times New Roman" w:cs="Times New Roman"/>
          <w:sz w:val="24"/>
          <w:szCs w:val="24"/>
        </w:rPr>
        <w:t xml:space="preserve"> as here he grapples explicitly with the challenge of articulating a new vision through an old vocabulary. It is at this point where Latour diverges from Lovelock: Lovelock willingly succumbs to modern hierarchies and vocabularies. When he calls Gaia a goddess, he accepts </w:t>
      </w:r>
      <w:r w:rsidR="00DA3867" w:rsidRPr="00402B26">
        <w:rPr>
          <w:rFonts w:ascii="Times New Roman" w:hAnsi="Times New Roman" w:cs="Times New Roman"/>
          <w:sz w:val="24"/>
          <w:szCs w:val="24"/>
        </w:rPr>
        <w:t xml:space="preserve">and embraces </w:t>
      </w:r>
      <w:r w:rsidR="00C24D40" w:rsidRPr="00402B26">
        <w:rPr>
          <w:rFonts w:ascii="Times New Roman" w:hAnsi="Times New Roman" w:cs="Times New Roman"/>
          <w:sz w:val="24"/>
          <w:szCs w:val="24"/>
        </w:rPr>
        <w:t>the political and historical baggage that accompanies her. Latour is less comfortable: “But if it isn’t a goddess, why call it Gaia?” (</w:t>
      </w:r>
      <w:r w:rsidR="00494B11" w:rsidRPr="00287E37">
        <w:rPr>
          <w:rFonts w:ascii="Times New Roman" w:hAnsi="Times New Roman" w:cs="Times New Roman"/>
          <w:i/>
          <w:sz w:val="24"/>
          <w:szCs w:val="24"/>
        </w:rPr>
        <w:t>Facing Gaia</w:t>
      </w:r>
      <w:r w:rsidR="00C24D40" w:rsidRPr="00402B26">
        <w:rPr>
          <w:rFonts w:ascii="Times New Roman" w:hAnsi="Times New Roman" w:cs="Times New Roman"/>
          <w:sz w:val="24"/>
          <w:szCs w:val="24"/>
        </w:rPr>
        <w:t xml:space="preserve"> 95) he asks</w:t>
      </w:r>
      <w:r w:rsidR="00F47ECA" w:rsidRPr="00402B26">
        <w:rPr>
          <w:rFonts w:ascii="Times New Roman" w:hAnsi="Times New Roman" w:cs="Times New Roman"/>
          <w:sz w:val="24"/>
          <w:szCs w:val="24"/>
        </w:rPr>
        <w:t xml:space="preserve">, urging us to return to </w:t>
      </w:r>
      <w:r w:rsidR="004A171E" w:rsidRPr="00402B26">
        <w:rPr>
          <w:rFonts w:ascii="Times New Roman" w:hAnsi="Times New Roman" w:cs="Times New Roman"/>
          <w:sz w:val="24"/>
          <w:szCs w:val="24"/>
        </w:rPr>
        <w:t xml:space="preserve">the mythological Gaia </w:t>
      </w:r>
      <w:r w:rsidR="005774BD">
        <w:rPr>
          <w:rFonts w:ascii="Times New Roman" w:hAnsi="Times New Roman" w:cs="Times New Roman"/>
          <w:sz w:val="24"/>
          <w:szCs w:val="24"/>
        </w:rPr>
        <w:t>of</w:t>
      </w:r>
      <w:r w:rsidR="00C20BB3" w:rsidRPr="00402B26">
        <w:rPr>
          <w:rFonts w:ascii="Times New Roman" w:hAnsi="Times New Roman" w:cs="Times New Roman"/>
          <w:sz w:val="24"/>
          <w:szCs w:val="24"/>
        </w:rPr>
        <w:t xml:space="preserve"> “</w:t>
      </w:r>
      <w:r w:rsidR="005774BD">
        <w:rPr>
          <w:rFonts w:ascii="Times New Roman" w:hAnsi="Times New Roman" w:cs="Times New Roman"/>
          <w:sz w:val="24"/>
          <w:szCs w:val="24"/>
        </w:rPr>
        <w:t xml:space="preserve">a </w:t>
      </w:r>
      <w:r w:rsidR="00C20BB3" w:rsidRPr="00402B26">
        <w:rPr>
          <w:rFonts w:ascii="Times New Roman" w:hAnsi="Times New Roman" w:cs="Times New Roman"/>
          <w:sz w:val="24"/>
          <w:szCs w:val="24"/>
        </w:rPr>
        <w:t xml:space="preserve">thousand </w:t>
      </w:r>
      <w:r w:rsidR="005774BD">
        <w:rPr>
          <w:rFonts w:ascii="Times New Roman" w:hAnsi="Times New Roman" w:cs="Times New Roman"/>
          <w:sz w:val="24"/>
          <w:szCs w:val="24"/>
        </w:rPr>
        <w:t>names</w:t>
      </w:r>
      <w:r w:rsidR="00C20BB3" w:rsidRPr="00402B26">
        <w:rPr>
          <w:rFonts w:ascii="Times New Roman" w:hAnsi="Times New Roman" w:cs="Times New Roman"/>
          <w:sz w:val="24"/>
          <w:szCs w:val="24"/>
        </w:rPr>
        <w:t>”</w:t>
      </w:r>
      <w:r w:rsidR="005774BD">
        <w:rPr>
          <w:rFonts w:ascii="Times New Roman" w:hAnsi="Times New Roman" w:cs="Times New Roman"/>
          <w:sz w:val="24"/>
          <w:szCs w:val="24"/>
        </w:rPr>
        <w:t xml:space="preserve"> (</w:t>
      </w:r>
      <w:r w:rsidR="00494B11" w:rsidRPr="00287E37">
        <w:rPr>
          <w:rFonts w:ascii="Times New Roman" w:hAnsi="Times New Roman" w:cs="Times New Roman"/>
          <w:i/>
          <w:sz w:val="24"/>
          <w:szCs w:val="24"/>
        </w:rPr>
        <w:t>Facing Gaia</w:t>
      </w:r>
      <w:r w:rsidR="005774BD">
        <w:rPr>
          <w:rFonts w:ascii="Times New Roman" w:hAnsi="Times New Roman" w:cs="Times New Roman"/>
          <w:sz w:val="24"/>
          <w:szCs w:val="24"/>
        </w:rPr>
        <w:t xml:space="preserve"> 82)</w:t>
      </w:r>
      <w:r w:rsidR="00C20BB3" w:rsidRPr="00402B26">
        <w:rPr>
          <w:rFonts w:ascii="Times New Roman" w:hAnsi="Times New Roman" w:cs="Times New Roman"/>
          <w:sz w:val="24"/>
          <w:szCs w:val="24"/>
        </w:rPr>
        <w:t xml:space="preserve"> to correct our tendenc</w:t>
      </w:r>
      <w:r w:rsidR="0070381D">
        <w:rPr>
          <w:rFonts w:ascii="Times New Roman" w:hAnsi="Times New Roman" w:cs="Times New Roman"/>
          <w:sz w:val="24"/>
          <w:szCs w:val="24"/>
        </w:rPr>
        <w:t>y</w:t>
      </w:r>
      <w:r w:rsidR="00C20BB3" w:rsidRPr="00402B26">
        <w:rPr>
          <w:rFonts w:ascii="Times New Roman" w:hAnsi="Times New Roman" w:cs="Times New Roman"/>
          <w:sz w:val="24"/>
          <w:szCs w:val="24"/>
        </w:rPr>
        <w:t xml:space="preserve"> to read her a</w:t>
      </w:r>
      <w:r w:rsidR="00FF0D82" w:rsidRPr="00402B26">
        <w:rPr>
          <w:rFonts w:ascii="Times New Roman" w:hAnsi="Times New Roman" w:cs="Times New Roman"/>
          <w:sz w:val="24"/>
          <w:szCs w:val="24"/>
        </w:rPr>
        <w:t>s</w:t>
      </w:r>
      <w:r w:rsidR="00C20BB3" w:rsidRPr="00402B26">
        <w:rPr>
          <w:rFonts w:ascii="Times New Roman" w:hAnsi="Times New Roman" w:cs="Times New Roman"/>
          <w:sz w:val="24"/>
          <w:szCs w:val="24"/>
        </w:rPr>
        <w:t xml:space="preserve"> maternal or nurturing. Latour’s boldest claim for Gaia is that she might function as “a political lever” (</w:t>
      </w:r>
      <w:r w:rsidR="00494B11" w:rsidRPr="00287E37">
        <w:rPr>
          <w:rFonts w:ascii="Times New Roman" w:hAnsi="Times New Roman" w:cs="Times New Roman"/>
          <w:i/>
          <w:sz w:val="24"/>
          <w:szCs w:val="24"/>
        </w:rPr>
        <w:t>Facing Gaia</w:t>
      </w:r>
      <w:r w:rsidR="00C20BB3" w:rsidRPr="00402B26">
        <w:rPr>
          <w:rFonts w:ascii="Times New Roman" w:hAnsi="Times New Roman" w:cs="Times New Roman"/>
          <w:sz w:val="24"/>
          <w:szCs w:val="24"/>
        </w:rPr>
        <w:t xml:space="preserve"> 226), or as “an injunction to rematerialize our belonging in the world” (</w:t>
      </w:r>
      <w:r w:rsidR="00494B11" w:rsidRPr="00287E37">
        <w:rPr>
          <w:rFonts w:ascii="Times New Roman" w:hAnsi="Times New Roman" w:cs="Times New Roman"/>
          <w:i/>
          <w:sz w:val="24"/>
          <w:szCs w:val="24"/>
        </w:rPr>
        <w:t>Facing Gaia</w:t>
      </w:r>
      <w:r w:rsidR="00C20BB3" w:rsidRPr="00402B26">
        <w:rPr>
          <w:rFonts w:ascii="Times New Roman" w:hAnsi="Times New Roman" w:cs="Times New Roman"/>
          <w:sz w:val="24"/>
          <w:szCs w:val="24"/>
        </w:rPr>
        <w:t xml:space="preserve"> 219). </w:t>
      </w:r>
      <w:r w:rsidR="00FC7BBF" w:rsidRPr="00402B26">
        <w:rPr>
          <w:rFonts w:ascii="Times New Roman" w:hAnsi="Times New Roman" w:cs="Times New Roman"/>
          <w:sz w:val="24"/>
          <w:szCs w:val="24"/>
        </w:rPr>
        <w:t xml:space="preserve">For Latour, Gaia defies modern thinking: we should not think of Gaia as derivative from </w:t>
      </w:r>
      <w:r w:rsidR="004A19E1">
        <w:rPr>
          <w:rFonts w:ascii="Times New Roman" w:hAnsi="Times New Roman" w:cs="Times New Roman"/>
          <w:sz w:val="24"/>
          <w:szCs w:val="24"/>
        </w:rPr>
        <w:t>n</w:t>
      </w:r>
      <w:r w:rsidR="00FC7BBF" w:rsidRPr="00402B26">
        <w:rPr>
          <w:rFonts w:ascii="Times New Roman" w:hAnsi="Times New Roman" w:cs="Times New Roman"/>
          <w:sz w:val="24"/>
          <w:szCs w:val="24"/>
        </w:rPr>
        <w:t>ature, but the distinction between</w:t>
      </w:r>
      <w:r w:rsidR="00FF0D82" w:rsidRPr="00402B26">
        <w:rPr>
          <w:rFonts w:ascii="Times New Roman" w:hAnsi="Times New Roman" w:cs="Times New Roman"/>
          <w:sz w:val="24"/>
          <w:szCs w:val="24"/>
        </w:rPr>
        <w:t xml:space="preserve"> </w:t>
      </w:r>
      <w:r w:rsidR="004A19E1">
        <w:rPr>
          <w:rFonts w:ascii="Times New Roman" w:hAnsi="Times New Roman" w:cs="Times New Roman"/>
          <w:sz w:val="24"/>
          <w:szCs w:val="24"/>
        </w:rPr>
        <w:t>n</w:t>
      </w:r>
      <w:r w:rsidR="00FF0D82" w:rsidRPr="00402B26">
        <w:rPr>
          <w:rFonts w:ascii="Times New Roman" w:hAnsi="Times New Roman" w:cs="Times New Roman"/>
          <w:sz w:val="24"/>
          <w:szCs w:val="24"/>
        </w:rPr>
        <w:t xml:space="preserve">ature and </w:t>
      </w:r>
      <w:r w:rsidR="004A19E1">
        <w:rPr>
          <w:rFonts w:ascii="Times New Roman" w:hAnsi="Times New Roman" w:cs="Times New Roman"/>
          <w:sz w:val="24"/>
          <w:szCs w:val="24"/>
        </w:rPr>
        <w:t>c</w:t>
      </w:r>
      <w:r w:rsidR="00FF0D82" w:rsidRPr="00402B26">
        <w:rPr>
          <w:rFonts w:ascii="Times New Roman" w:hAnsi="Times New Roman" w:cs="Times New Roman"/>
          <w:sz w:val="24"/>
          <w:szCs w:val="24"/>
        </w:rPr>
        <w:t>ulture as</w:t>
      </w:r>
      <w:r w:rsidR="00FC7BBF" w:rsidRPr="00402B26">
        <w:rPr>
          <w:rFonts w:ascii="Times New Roman" w:hAnsi="Times New Roman" w:cs="Times New Roman"/>
          <w:sz w:val="24"/>
          <w:szCs w:val="24"/>
        </w:rPr>
        <w:t xml:space="preserve"> derivative </w:t>
      </w:r>
      <w:r w:rsidR="00FF0D82" w:rsidRPr="00402B26">
        <w:rPr>
          <w:rFonts w:ascii="Times New Roman" w:hAnsi="Times New Roman" w:cs="Times New Roman"/>
          <w:sz w:val="24"/>
          <w:szCs w:val="24"/>
        </w:rPr>
        <w:t>from</w:t>
      </w:r>
      <w:r w:rsidR="00FC7BBF" w:rsidRPr="00402B26">
        <w:rPr>
          <w:rFonts w:ascii="Times New Roman" w:hAnsi="Times New Roman" w:cs="Times New Roman"/>
          <w:sz w:val="24"/>
          <w:szCs w:val="24"/>
        </w:rPr>
        <w:t xml:space="preserve"> Gaia. </w:t>
      </w:r>
      <w:r w:rsidR="006105CC" w:rsidRPr="00402B26">
        <w:rPr>
          <w:rFonts w:ascii="Times New Roman" w:hAnsi="Times New Roman" w:cs="Times New Roman"/>
          <w:sz w:val="24"/>
          <w:szCs w:val="24"/>
        </w:rPr>
        <w:t>The operative value of Gaia, however, depends on her abilit</w:t>
      </w:r>
      <w:r w:rsidR="00DA3867" w:rsidRPr="00402B26">
        <w:rPr>
          <w:rFonts w:ascii="Times New Roman" w:hAnsi="Times New Roman" w:cs="Times New Roman"/>
          <w:sz w:val="24"/>
          <w:szCs w:val="24"/>
        </w:rPr>
        <w:t>y to evoke an alternative, non-m</w:t>
      </w:r>
      <w:r w:rsidR="006105CC" w:rsidRPr="00402B26">
        <w:rPr>
          <w:rFonts w:ascii="Times New Roman" w:hAnsi="Times New Roman" w:cs="Times New Roman"/>
          <w:sz w:val="24"/>
          <w:szCs w:val="24"/>
        </w:rPr>
        <w:t xml:space="preserve">odern conceptual framework. </w:t>
      </w:r>
      <w:r w:rsidR="00FF0D82" w:rsidRPr="00402B26">
        <w:rPr>
          <w:rFonts w:ascii="Times New Roman" w:hAnsi="Times New Roman" w:cs="Times New Roman"/>
          <w:sz w:val="24"/>
          <w:szCs w:val="24"/>
        </w:rPr>
        <w:t>Yet we read her</w:t>
      </w:r>
      <w:r w:rsidR="006105CC" w:rsidRPr="00402B26">
        <w:rPr>
          <w:rFonts w:ascii="Times New Roman" w:hAnsi="Times New Roman" w:cs="Times New Roman"/>
          <w:sz w:val="24"/>
          <w:szCs w:val="24"/>
        </w:rPr>
        <w:t xml:space="preserve"> through our own modern vocabulary. Accordingly, </w:t>
      </w:r>
      <w:r w:rsidR="00FD66E3" w:rsidRPr="00402B26">
        <w:rPr>
          <w:rFonts w:ascii="Times New Roman" w:hAnsi="Times New Roman" w:cs="Times New Roman"/>
          <w:sz w:val="24"/>
          <w:szCs w:val="24"/>
        </w:rPr>
        <w:t>her mythological</w:t>
      </w:r>
      <w:r w:rsidR="006105CC" w:rsidRPr="00402B26">
        <w:rPr>
          <w:rFonts w:ascii="Times New Roman" w:hAnsi="Times New Roman" w:cs="Times New Roman"/>
          <w:sz w:val="24"/>
          <w:szCs w:val="24"/>
        </w:rPr>
        <w:t xml:space="preserve"> characteristics – monstrous, life-giving, holy, even castrating – are recuperated by th</w:t>
      </w:r>
      <w:r w:rsidR="007C3620" w:rsidRPr="00402B26">
        <w:rPr>
          <w:rFonts w:ascii="Times New Roman" w:hAnsi="Times New Roman" w:cs="Times New Roman"/>
          <w:sz w:val="24"/>
          <w:szCs w:val="24"/>
        </w:rPr>
        <w:t xml:space="preserve">e restrictive perceptions of the female advanced by modernity. At times, Latour explicitly underscores this: Gaia is hectoring, goading, cunning and manipulative. </w:t>
      </w:r>
      <w:r w:rsidR="00A47BB6">
        <w:rPr>
          <w:rFonts w:ascii="Times New Roman" w:hAnsi="Times New Roman" w:cs="Times New Roman"/>
          <w:sz w:val="24"/>
          <w:szCs w:val="24"/>
        </w:rPr>
        <w:t xml:space="preserve">Returning to Hesiod, he reminds us that it was </w:t>
      </w:r>
      <w:r w:rsidR="007C3620" w:rsidRPr="00402B26">
        <w:rPr>
          <w:rFonts w:ascii="Times New Roman" w:hAnsi="Times New Roman" w:cs="Times New Roman"/>
          <w:sz w:val="24"/>
          <w:szCs w:val="24"/>
        </w:rPr>
        <w:t>she who first devised the “horrible stratagem” (</w:t>
      </w:r>
      <w:r w:rsidR="00494B11" w:rsidRPr="00287E37">
        <w:rPr>
          <w:rFonts w:ascii="Times New Roman" w:hAnsi="Times New Roman" w:cs="Times New Roman"/>
          <w:i/>
          <w:sz w:val="24"/>
          <w:szCs w:val="24"/>
        </w:rPr>
        <w:t>Facing Gaia</w:t>
      </w:r>
      <w:r w:rsidR="007C3620" w:rsidRPr="00402B26">
        <w:rPr>
          <w:rFonts w:ascii="Times New Roman" w:hAnsi="Times New Roman" w:cs="Times New Roman"/>
          <w:sz w:val="24"/>
          <w:szCs w:val="24"/>
        </w:rPr>
        <w:t xml:space="preserve"> 82) of </w:t>
      </w:r>
      <w:r w:rsidR="00DE1571" w:rsidRPr="00402B26">
        <w:rPr>
          <w:rFonts w:ascii="Times New Roman" w:hAnsi="Times New Roman" w:cs="Times New Roman"/>
          <w:sz w:val="24"/>
          <w:szCs w:val="24"/>
        </w:rPr>
        <w:t>castrating her partner</w:t>
      </w:r>
      <w:r w:rsidR="005774BD">
        <w:rPr>
          <w:rFonts w:ascii="Times New Roman" w:hAnsi="Times New Roman" w:cs="Times New Roman"/>
          <w:sz w:val="24"/>
          <w:szCs w:val="24"/>
        </w:rPr>
        <w:t xml:space="preserve"> and who “endlessly goads her immense progeniture of monsters and gods into assassinating one another” (</w:t>
      </w:r>
      <w:r w:rsidR="00494B11" w:rsidRPr="00287E37">
        <w:rPr>
          <w:rFonts w:ascii="Times New Roman" w:hAnsi="Times New Roman" w:cs="Times New Roman"/>
          <w:i/>
          <w:sz w:val="24"/>
          <w:szCs w:val="24"/>
        </w:rPr>
        <w:t>Facing Gaia</w:t>
      </w:r>
      <w:r w:rsidR="005774BD">
        <w:rPr>
          <w:rFonts w:ascii="Times New Roman" w:hAnsi="Times New Roman" w:cs="Times New Roman"/>
          <w:sz w:val="24"/>
          <w:szCs w:val="24"/>
        </w:rPr>
        <w:t xml:space="preserve"> 83)</w:t>
      </w:r>
      <w:r w:rsidR="00DE1571" w:rsidRPr="00402B26">
        <w:rPr>
          <w:rFonts w:ascii="Times New Roman" w:hAnsi="Times New Roman" w:cs="Times New Roman"/>
          <w:sz w:val="24"/>
          <w:szCs w:val="24"/>
        </w:rPr>
        <w:t xml:space="preserve">. </w:t>
      </w:r>
      <w:r w:rsidR="00363B9E">
        <w:rPr>
          <w:rFonts w:ascii="Times New Roman" w:hAnsi="Times New Roman" w:cs="Times New Roman"/>
          <w:sz w:val="24"/>
          <w:szCs w:val="24"/>
        </w:rPr>
        <w:t xml:space="preserve">In his </w:t>
      </w:r>
      <w:r w:rsidR="00D73061">
        <w:rPr>
          <w:rFonts w:ascii="Times New Roman" w:hAnsi="Times New Roman" w:cs="Times New Roman"/>
          <w:sz w:val="24"/>
          <w:szCs w:val="24"/>
        </w:rPr>
        <w:t>prohibition against perceiving her</w:t>
      </w:r>
      <w:r w:rsidR="00363B9E">
        <w:rPr>
          <w:rFonts w:ascii="Times New Roman" w:hAnsi="Times New Roman" w:cs="Times New Roman"/>
          <w:sz w:val="24"/>
          <w:szCs w:val="24"/>
        </w:rPr>
        <w:t xml:space="preserve"> maternally, his descriptions yield to other gendered stereotypes. He approvingly cites Margulis’</w:t>
      </w:r>
      <w:r w:rsidR="004717F2">
        <w:rPr>
          <w:rFonts w:ascii="Times New Roman" w:hAnsi="Times New Roman" w:cs="Times New Roman"/>
          <w:sz w:val="24"/>
          <w:szCs w:val="24"/>
        </w:rPr>
        <w:t>s</w:t>
      </w:r>
      <w:r w:rsidR="00363B9E">
        <w:rPr>
          <w:rFonts w:ascii="Times New Roman" w:hAnsi="Times New Roman" w:cs="Times New Roman"/>
          <w:sz w:val="24"/>
          <w:szCs w:val="24"/>
        </w:rPr>
        <w:t xml:space="preserve"> contention that Gaia is</w:t>
      </w:r>
      <w:r w:rsidR="0070381D">
        <w:rPr>
          <w:rFonts w:ascii="Times New Roman" w:hAnsi="Times New Roman" w:cs="Times New Roman"/>
          <w:sz w:val="24"/>
          <w:szCs w:val="24"/>
        </w:rPr>
        <w:t xml:space="preserve"> “a tough bitch!” (</w:t>
      </w:r>
      <w:r w:rsidR="009C78EE" w:rsidRPr="00287E37">
        <w:rPr>
          <w:rFonts w:ascii="Times New Roman" w:hAnsi="Times New Roman" w:cs="Times New Roman"/>
          <w:i/>
          <w:sz w:val="24"/>
          <w:szCs w:val="24"/>
        </w:rPr>
        <w:t>Facing Gaia</w:t>
      </w:r>
      <w:r w:rsidR="0070381D">
        <w:rPr>
          <w:rFonts w:ascii="Times New Roman" w:hAnsi="Times New Roman" w:cs="Times New Roman"/>
          <w:sz w:val="24"/>
          <w:szCs w:val="24"/>
        </w:rPr>
        <w:t xml:space="preserve"> 288). </w:t>
      </w:r>
      <w:r w:rsidR="00A47BB6">
        <w:rPr>
          <w:rFonts w:ascii="Times New Roman" w:hAnsi="Times New Roman" w:cs="Times New Roman"/>
          <w:sz w:val="24"/>
          <w:szCs w:val="24"/>
        </w:rPr>
        <w:t xml:space="preserve">It is hard not to read these moments as lapses in which the </w:t>
      </w:r>
      <w:r w:rsidR="005774BD">
        <w:rPr>
          <w:rFonts w:ascii="Times New Roman" w:hAnsi="Times New Roman" w:cs="Times New Roman"/>
          <w:sz w:val="24"/>
          <w:szCs w:val="24"/>
        </w:rPr>
        <w:t>fascination of unruly female power</w:t>
      </w:r>
      <w:r w:rsidR="00A47BB6">
        <w:rPr>
          <w:rFonts w:ascii="Times New Roman" w:hAnsi="Times New Roman" w:cs="Times New Roman"/>
          <w:sz w:val="24"/>
          <w:szCs w:val="24"/>
        </w:rPr>
        <w:t>, so visible in Lovelock, resurfaces</w:t>
      </w:r>
      <w:r w:rsidR="0070381D">
        <w:rPr>
          <w:rFonts w:ascii="Times New Roman" w:hAnsi="Times New Roman" w:cs="Times New Roman"/>
          <w:sz w:val="24"/>
          <w:szCs w:val="24"/>
        </w:rPr>
        <w:t xml:space="preserve"> in Latour</w:t>
      </w:r>
      <w:r w:rsidR="00A47BB6">
        <w:rPr>
          <w:rFonts w:ascii="Times New Roman" w:hAnsi="Times New Roman" w:cs="Times New Roman"/>
          <w:sz w:val="24"/>
          <w:szCs w:val="24"/>
        </w:rPr>
        <w:t xml:space="preserve">. </w:t>
      </w:r>
      <w:r w:rsidR="00363B9E">
        <w:rPr>
          <w:rFonts w:ascii="Times New Roman" w:hAnsi="Times New Roman" w:cs="Times New Roman"/>
          <w:sz w:val="24"/>
          <w:szCs w:val="24"/>
        </w:rPr>
        <w:t>His</w:t>
      </w:r>
      <w:r w:rsidR="0014114D">
        <w:rPr>
          <w:rFonts w:ascii="Times New Roman" w:hAnsi="Times New Roman" w:cs="Times New Roman"/>
          <w:sz w:val="24"/>
          <w:szCs w:val="24"/>
        </w:rPr>
        <w:t xml:space="preserve"> caveat about the inevitability of anthropomorphism</w:t>
      </w:r>
      <w:r w:rsidR="00DB0A0F">
        <w:rPr>
          <w:rFonts w:ascii="Times New Roman" w:hAnsi="Times New Roman" w:cs="Times New Roman"/>
          <w:sz w:val="24"/>
          <w:szCs w:val="24"/>
        </w:rPr>
        <w:t xml:space="preserve">, that “the capacity of humans to rearrange everything around themselves is a </w:t>
      </w:r>
      <w:r w:rsidR="00DB0A0F" w:rsidRPr="00DB0A0F">
        <w:rPr>
          <w:rFonts w:ascii="Times New Roman" w:hAnsi="Times New Roman" w:cs="Times New Roman"/>
          <w:i/>
          <w:sz w:val="24"/>
          <w:szCs w:val="24"/>
        </w:rPr>
        <w:t>general property of living things</w:t>
      </w:r>
      <w:r w:rsidR="00DB0A0F">
        <w:rPr>
          <w:rFonts w:ascii="Times New Roman" w:hAnsi="Times New Roman" w:cs="Times New Roman"/>
          <w:sz w:val="24"/>
          <w:szCs w:val="24"/>
        </w:rPr>
        <w:t>” (</w:t>
      </w:r>
      <w:r w:rsidR="009C78EE" w:rsidRPr="00287E37">
        <w:rPr>
          <w:rFonts w:ascii="Times New Roman" w:hAnsi="Times New Roman" w:cs="Times New Roman"/>
          <w:i/>
          <w:sz w:val="24"/>
          <w:szCs w:val="24"/>
        </w:rPr>
        <w:t>Facing Gaia</w:t>
      </w:r>
      <w:r w:rsidR="00DB0A0F">
        <w:rPr>
          <w:rFonts w:ascii="Times New Roman" w:hAnsi="Times New Roman" w:cs="Times New Roman"/>
          <w:sz w:val="24"/>
          <w:szCs w:val="24"/>
        </w:rPr>
        <w:t xml:space="preserve"> 99), is </w:t>
      </w:r>
      <w:r w:rsidR="00363B9E">
        <w:rPr>
          <w:rFonts w:ascii="Times New Roman" w:hAnsi="Times New Roman" w:cs="Times New Roman"/>
          <w:sz w:val="24"/>
          <w:szCs w:val="24"/>
        </w:rPr>
        <w:t xml:space="preserve">insufficient. The specificity of human responsibility entails being accountable for the material effects of the conceptual structures we endorse. Gaia is all too easily re-assimilated by the modern; both disarmingly spectral and re-producing a materiality which has long been used to discredit the rationality of the female, Latour’s account of Gaia cannot evade these tropes. </w:t>
      </w:r>
    </w:p>
    <w:p w14:paraId="59420F2A" w14:textId="77777777" w:rsidR="005757E0" w:rsidRDefault="005757E0" w:rsidP="00D250B1">
      <w:pPr>
        <w:autoSpaceDE w:val="0"/>
        <w:autoSpaceDN w:val="0"/>
        <w:adjustRightInd w:val="0"/>
        <w:spacing w:after="0" w:line="240" w:lineRule="auto"/>
        <w:jc w:val="both"/>
        <w:rPr>
          <w:rFonts w:ascii="Times New Roman" w:hAnsi="Times New Roman" w:cs="Times New Roman"/>
          <w:sz w:val="24"/>
          <w:szCs w:val="24"/>
        </w:rPr>
      </w:pPr>
    </w:p>
    <w:p w14:paraId="60D696FA" w14:textId="657EDFF5" w:rsidR="00862DA4" w:rsidRDefault="00F27DB3" w:rsidP="00ED6816">
      <w:pPr>
        <w:autoSpaceDE w:val="0"/>
        <w:autoSpaceDN w:val="0"/>
        <w:adjustRightInd w:val="0"/>
        <w:spacing w:after="0" w:line="240" w:lineRule="auto"/>
        <w:jc w:val="both"/>
        <w:rPr>
          <w:rFonts w:ascii="Times New Roman" w:hAnsi="Times New Roman" w:cs="Times New Roman"/>
          <w:b/>
          <w:sz w:val="24"/>
          <w:szCs w:val="24"/>
          <w:u w:val="single"/>
        </w:rPr>
      </w:pPr>
      <w:r w:rsidRPr="00402B26">
        <w:rPr>
          <w:rFonts w:ascii="Times New Roman" w:hAnsi="Times New Roman" w:cs="Times New Roman"/>
          <w:b/>
          <w:sz w:val="24"/>
          <w:szCs w:val="24"/>
          <w:u w:val="single"/>
        </w:rPr>
        <w:t xml:space="preserve">Gaia </w:t>
      </w:r>
      <w:r w:rsidR="0069712A">
        <w:rPr>
          <w:rFonts w:ascii="Times New Roman" w:hAnsi="Times New Roman" w:cs="Times New Roman"/>
          <w:b/>
          <w:sz w:val="24"/>
          <w:szCs w:val="24"/>
          <w:u w:val="single"/>
        </w:rPr>
        <w:t>“</w:t>
      </w:r>
      <w:r w:rsidRPr="00402B26">
        <w:rPr>
          <w:rFonts w:ascii="Times New Roman" w:hAnsi="Times New Roman" w:cs="Times New Roman"/>
          <w:b/>
          <w:sz w:val="24"/>
          <w:szCs w:val="24"/>
          <w:u w:val="single"/>
        </w:rPr>
        <w:t>the Intruder</w:t>
      </w:r>
      <w:r w:rsidR="0069712A">
        <w:rPr>
          <w:rFonts w:ascii="Times New Roman" w:hAnsi="Times New Roman" w:cs="Times New Roman"/>
          <w:b/>
          <w:sz w:val="24"/>
          <w:szCs w:val="24"/>
          <w:u w:val="single"/>
        </w:rPr>
        <w:t>”</w:t>
      </w:r>
      <w:r w:rsidR="005C0EF0">
        <w:rPr>
          <w:rFonts w:ascii="Times New Roman" w:hAnsi="Times New Roman" w:cs="Times New Roman"/>
          <w:b/>
          <w:sz w:val="24"/>
          <w:szCs w:val="24"/>
          <w:u w:val="single"/>
        </w:rPr>
        <w:t xml:space="preserve">: </w:t>
      </w:r>
      <w:proofErr w:type="spellStart"/>
      <w:r w:rsidR="005C0EF0">
        <w:rPr>
          <w:rFonts w:ascii="Times New Roman" w:hAnsi="Times New Roman" w:cs="Times New Roman"/>
          <w:b/>
          <w:sz w:val="24"/>
          <w:szCs w:val="24"/>
          <w:u w:val="single"/>
        </w:rPr>
        <w:t>Sten</w:t>
      </w:r>
      <w:r w:rsidR="001C4CCD">
        <w:rPr>
          <w:rFonts w:ascii="Times New Roman" w:hAnsi="Times New Roman" w:cs="Times New Roman"/>
          <w:b/>
          <w:sz w:val="24"/>
          <w:szCs w:val="24"/>
          <w:u w:val="single"/>
        </w:rPr>
        <w:t>g</w:t>
      </w:r>
      <w:r w:rsidR="005C0EF0">
        <w:rPr>
          <w:rFonts w:ascii="Times New Roman" w:hAnsi="Times New Roman" w:cs="Times New Roman"/>
          <w:b/>
          <w:sz w:val="24"/>
          <w:szCs w:val="24"/>
          <w:u w:val="single"/>
        </w:rPr>
        <w:t>ers</w:t>
      </w:r>
      <w:r w:rsidR="00B93B95">
        <w:rPr>
          <w:rFonts w:ascii="Times New Roman" w:hAnsi="Times New Roman" w:cs="Times New Roman"/>
          <w:b/>
          <w:sz w:val="24"/>
          <w:szCs w:val="24"/>
          <w:u w:val="single"/>
        </w:rPr>
        <w:t>’s</w:t>
      </w:r>
      <w:proofErr w:type="spellEnd"/>
      <w:r w:rsidR="00B93B95">
        <w:rPr>
          <w:rFonts w:ascii="Times New Roman" w:hAnsi="Times New Roman" w:cs="Times New Roman"/>
          <w:b/>
          <w:sz w:val="24"/>
          <w:szCs w:val="24"/>
          <w:u w:val="single"/>
        </w:rPr>
        <w:t xml:space="preserve"> </w:t>
      </w:r>
      <w:r w:rsidR="00C10CFD">
        <w:rPr>
          <w:rFonts w:ascii="Times New Roman" w:hAnsi="Times New Roman" w:cs="Times New Roman"/>
          <w:b/>
          <w:sz w:val="24"/>
          <w:szCs w:val="24"/>
          <w:u w:val="single"/>
        </w:rPr>
        <w:t>“</w:t>
      </w:r>
      <w:r w:rsidR="00F81A41">
        <w:rPr>
          <w:rFonts w:ascii="Times New Roman" w:hAnsi="Times New Roman" w:cs="Times New Roman"/>
          <w:b/>
          <w:sz w:val="24"/>
          <w:szCs w:val="24"/>
          <w:u w:val="single"/>
        </w:rPr>
        <w:t>ecology of practices</w:t>
      </w:r>
      <w:r w:rsidR="00C10CFD">
        <w:rPr>
          <w:rFonts w:ascii="Times New Roman" w:hAnsi="Times New Roman" w:cs="Times New Roman"/>
          <w:b/>
          <w:sz w:val="24"/>
          <w:szCs w:val="24"/>
          <w:u w:val="single"/>
        </w:rPr>
        <w:t>”</w:t>
      </w:r>
      <w:r w:rsidR="003270FA">
        <w:rPr>
          <w:rFonts w:ascii="Times New Roman" w:hAnsi="Times New Roman" w:cs="Times New Roman"/>
          <w:b/>
          <w:sz w:val="24"/>
          <w:szCs w:val="24"/>
          <w:u w:val="single"/>
        </w:rPr>
        <w:t xml:space="preserve"> </w:t>
      </w:r>
      <w:r w:rsidR="005C0EF0">
        <w:rPr>
          <w:rFonts w:ascii="Times New Roman" w:hAnsi="Times New Roman" w:cs="Times New Roman"/>
          <w:b/>
          <w:sz w:val="24"/>
          <w:szCs w:val="24"/>
          <w:u w:val="single"/>
        </w:rPr>
        <w:t xml:space="preserve">and </w:t>
      </w:r>
      <w:r w:rsidR="00862DA4">
        <w:rPr>
          <w:rFonts w:ascii="Times New Roman" w:hAnsi="Times New Roman" w:cs="Times New Roman"/>
          <w:b/>
          <w:sz w:val="24"/>
          <w:szCs w:val="24"/>
          <w:u w:val="single"/>
        </w:rPr>
        <w:t xml:space="preserve">the </w:t>
      </w:r>
      <w:r w:rsidR="00EA0134">
        <w:rPr>
          <w:rFonts w:ascii="Times New Roman" w:hAnsi="Times New Roman" w:cs="Times New Roman"/>
          <w:b/>
          <w:sz w:val="24"/>
          <w:szCs w:val="24"/>
          <w:u w:val="single"/>
        </w:rPr>
        <w:t>r</w:t>
      </w:r>
      <w:r w:rsidR="00862DA4">
        <w:rPr>
          <w:rFonts w:ascii="Times New Roman" w:hAnsi="Times New Roman" w:cs="Times New Roman"/>
          <w:b/>
          <w:sz w:val="24"/>
          <w:szCs w:val="24"/>
          <w:u w:val="single"/>
        </w:rPr>
        <w:t xml:space="preserve">edundancy of </w:t>
      </w:r>
      <w:r w:rsidR="00EA0134">
        <w:rPr>
          <w:rFonts w:ascii="Times New Roman" w:hAnsi="Times New Roman" w:cs="Times New Roman"/>
          <w:b/>
          <w:sz w:val="24"/>
          <w:szCs w:val="24"/>
          <w:u w:val="single"/>
        </w:rPr>
        <w:t>c</w:t>
      </w:r>
      <w:r w:rsidR="00862DA4">
        <w:rPr>
          <w:rFonts w:ascii="Times New Roman" w:hAnsi="Times New Roman" w:cs="Times New Roman"/>
          <w:b/>
          <w:sz w:val="24"/>
          <w:szCs w:val="24"/>
          <w:u w:val="single"/>
        </w:rPr>
        <w:t xml:space="preserve">ritique </w:t>
      </w:r>
    </w:p>
    <w:p w14:paraId="636959F9" w14:textId="519E0540" w:rsidR="00972442" w:rsidRPr="00402B26" w:rsidRDefault="00972442" w:rsidP="00D250B1">
      <w:pPr>
        <w:autoSpaceDE w:val="0"/>
        <w:autoSpaceDN w:val="0"/>
        <w:adjustRightInd w:val="0"/>
        <w:spacing w:after="0" w:line="240" w:lineRule="auto"/>
        <w:jc w:val="both"/>
        <w:rPr>
          <w:rFonts w:ascii="Times New Roman" w:hAnsi="Times New Roman" w:cs="Times New Roman"/>
          <w:sz w:val="24"/>
          <w:szCs w:val="24"/>
        </w:rPr>
      </w:pPr>
    </w:p>
    <w:p w14:paraId="363C3846" w14:textId="2D3CBD0F" w:rsidR="00972442" w:rsidRDefault="0031281B" w:rsidP="008D2CC8">
      <w:pPr>
        <w:autoSpaceDE w:val="0"/>
        <w:autoSpaceDN w:val="0"/>
        <w:adjustRightInd w:val="0"/>
        <w:spacing w:after="0" w:line="240" w:lineRule="auto"/>
        <w:jc w:val="both"/>
        <w:rPr>
          <w:rFonts w:ascii="Times New Roman" w:hAnsi="Times New Roman" w:cs="Times New Roman"/>
          <w:sz w:val="24"/>
          <w:szCs w:val="24"/>
        </w:rPr>
      </w:pPr>
      <w:r w:rsidRPr="00402B26">
        <w:rPr>
          <w:rFonts w:ascii="Times New Roman" w:hAnsi="Times New Roman" w:cs="Times New Roman"/>
          <w:sz w:val="24"/>
          <w:szCs w:val="24"/>
        </w:rPr>
        <w:t xml:space="preserve">Like Latour, Isabelle Stengers perceives Gaia as providing an alternative to an Anthropocene discourse which </w:t>
      </w:r>
      <w:r w:rsidR="004D20DF" w:rsidRPr="00402B26">
        <w:rPr>
          <w:rFonts w:ascii="Times New Roman" w:hAnsi="Times New Roman" w:cs="Times New Roman"/>
          <w:sz w:val="24"/>
          <w:szCs w:val="24"/>
        </w:rPr>
        <w:t>is easily accommodated by</w:t>
      </w:r>
      <w:r w:rsidRPr="00402B26">
        <w:rPr>
          <w:rFonts w:ascii="Times New Roman" w:hAnsi="Times New Roman" w:cs="Times New Roman"/>
          <w:sz w:val="24"/>
          <w:szCs w:val="24"/>
        </w:rPr>
        <w:t xml:space="preserve"> modern thinking. Gai</w:t>
      </w:r>
      <w:r w:rsidR="005F658F" w:rsidRPr="00402B26">
        <w:rPr>
          <w:rFonts w:ascii="Times New Roman" w:hAnsi="Times New Roman" w:cs="Times New Roman"/>
          <w:sz w:val="24"/>
          <w:szCs w:val="24"/>
        </w:rPr>
        <w:t xml:space="preserve">a is </w:t>
      </w:r>
      <w:r w:rsidRPr="00402B26">
        <w:rPr>
          <w:rFonts w:ascii="Times New Roman" w:hAnsi="Times New Roman" w:cs="Times New Roman"/>
          <w:sz w:val="24"/>
          <w:szCs w:val="24"/>
        </w:rPr>
        <w:t xml:space="preserve">an intruder, both literally, </w:t>
      </w:r>
      <w:r w:rsidR="007578F4">
        <w:rPr>
          <w:rFonts w:ascii="Times New Roman" w:hAnsi="Times New Roman" w:cs="Times New Roman"/>
          <w:sz w:val="24"/>
          <w:szCs w:val="24"/>
        </w:rPr>
        <w:t>threatening</w:t>
      </w:r>
      <w:r w:rsidRPr="00402B26">
        <w:rPr>
          <w:rFonts w:ascii="Times New Roman" w:hAnsi="Times New Roman" w:cs="Times New Roman"/>
          <w:sz w:val="24"/>
          <w:szCs w:val="24"/>
        </w:rPr>
        <w:t xml:space="preserve"> human dominance of the earth, and conceptually, disrupting the theoretical frameworks which facilitate this dominance.</w:t>
      </w:r>
      <w:r w:rsidR="00E87826" w:rsidRPr="00402B26">
        <w:rPr>
          <w:rFonts w:ascii="Times New Roman" w:hAnsi="Times New Roman" w:cs="Times New Roman"/>
          <w:sz w:val="24"/>
          <w:szCs w:val="24"/>
        </w:rPr>
        <w:t xml:space="preserve"> </w:t>
      </w:r>
      <w:r w:rsidR="00AB54A1" w:rsidRPr="00402B26">
        <w:rPr>
          <w:rFonts w:ascii="Times New Roman" w:hAnsi="Times New Roman" w:cs="Times New Roman"/>
          <w:sz w:val="24"/>
          <w:szCs w:val="24"/>
        </w:rPr>
        <w:t>Stengers is correct to identify that the Anthropocene has generated a resurgence of the “grand narrative”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AB54A1" w:rsidRPr="00402B26">
        <w:rPr>
          <w:rFonts w:ascii="Times New Roman" w:hAnsi="Times New Roman" w:cs="Times New Roman"/>
          <w:sz w:val="24"/>
          <w:szCs w:val="24"/>
        </w:rPr>
        <w:t xml:space="preserve">9) in </w:t>
      </w:r>
      <w:r w:rsidR="00C54ACB" w:rsidRPr="00402B26">
        <w:rPr>
          <w:rFonts w:ascii="Times New Roman" w:hAnsi="Times New Roman" w:cs="Times New Roman"/>
          <w:sz w:val="24"/>
          <w:szCs w:val="24"/>
        </w:rPr>
        <w:t xml:space="preserve">which the figure of Man or the </w:t>
      </w:r>
      <w:proofErr w:type="spellStart"/>
      <w:r w:rsidR="00C54ACB" w:rsidRPr="00402B26">
        <w:rPr>
          <w:rFonts w:ascii="Times New Roman" w:hAnsi="Times New Roman" w:cs="Times New Roman"/>
          <w:i/>
          <w:sz w:val="24"/>
          <w:szCs w:val="24"/>
        </w:rPr>
        <w:t>a</w:t>
      </w:r>
      <w:r w:rsidR="00AB54A1" w:rsidRPr="00402B26">
        <w:rPr>
          <w:rFonts w:ascii="Times New Roman" w:hAnsi="Times New Roman" w:cs="Times New Roman"/>
          <w:i/>
          <w:sz w:val="24"/>
          <w:szCs w:val="24"/>
        </w:rPr>
        <w:t>nthropos</w:t>
      </w:r>
      <w:proofErr w:type="spellEnd"/>
      <w:r w:rsidR="00AB54A1" w:rsidRPr="00402B26">
        <w:rPr>
          <w:rFonts w:ascii="Times New Roman" w:hAnsi="Times New Roman" w:cs="Times New Roman"/>
          <w:sz w:val="24"/>
          <w:szCs w:val="24"/>
        </w:rPr>
        <w:t>, alert to the damage he has caused, “must therefore take responsibility for the future of the planet”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AB54A1" w:rsidRPr="00402B26">
        <w:rPr>
          <w:rFonts w:ascii="Times New Roman" w:hAnsi="Times New Roman" w:cs="Times New Roman"/>
          <w:sz w:val="24"/>
          <w:szCs w:val="24"/>
        </w:rPr>
        <w:t xml:space="preserve">9). </w:t>
      </w:r>
      <w:r w:rsidR="007A5E6E">
        <w:rPr>
          <w:rFonts w:ascii="Times New Roman" w:hAnsi="Times New Roman" w:cs="Times New Roman"/>
          <w:sz w:val="24"/>
          <w:szCs w:val="24"/>
        </w:rPr>
        <w:t xml:space="preserve">For Stengers, Anthropocene thinking reinforces the oppositions and methodologies of modernity, which she perceives as inescapably </w:t>
      </w:r>
      <w:r w:rsidR="00D02D0C">
        <w:rPr>
          <w:rFonts w:ascii="Times New Roman" w:hAnsi="Times New Roman" w:cs="Times New Roman"/>
          <w:sz w:val="24"/>
          <w:szCs w:val="24"/>
        </w:rPr>
        <w:t>anthropocentric and Eurocentric</w:t>
      </w:r>
      <w:r w:rsidR="007A5E6E">
        <w:rPr>
          <w:rFonts w:ascii="Times New Roman" w:hAnsi="Times New Roman" w:cs="Times New Roman"/>
          <w:sz w:val="24"/>
          <w:szCs w:val="24"/>
        </w:rPr>
        <w:t xml:space="preserve">. </w:t>
      </w:r>
      <w:r w:rsidR="006C3C83">
        <w:rPr>
          <w:rFonts w:ascii="Times New Roman" w:hAnsi="Times New Roman" w:cs="Times New Roman"/>
          <w:sz w:val="24"/>
          <w:szCs w:val="24"/>
        </w:rPr>
        <w:t xml:space="preserve">In her </w:t>
      </w:r>
      <w:r w:rsidR="00344007">
        <w:rPr>
          <w:rFonts w:ascii="Times New Roman" w:hAnsi="Times New Roman" w:cs="Times New Roman"/>
          <w:sz w:val="24"/>
          <w:szCs w:val="24"/>
        </w:rPr>
        <w:t>consideration</w:t>
      </w:r>
      <w:r w:rsidR="006C3C83">
        <w:rPr>
          <w:rFonts w:ascii="Times New Roman" w:hAnsi="Times New Roman" w:cs="Times New Roman"/>
          <w:sz w:val="24"/>
          <w:szCs w:val="24"/>
        </w:rPr>
        <w:t xml:space="preserve"> of witchcraft via neo-pagan witch Starhawk, she repeatedly frames the witch</w:t>
      </w:r>
      <w:r w:rsidR="001B6795">
        <w:rPr>
          <w:rFonts w:ascii="Times New Roman" w:hAnsi="Times New Roman" w:cs="Times New Roman"/>
          <w:sz w:val="24"/>
          <w:szCs w:val="24"/>
        </w:rPr>
        <w:t xml:space="preserve"> </w:t>
      </w:r>
      <w:r w:rsidR="006C3C83">
        <w:rPr>
          <w:rFonts w:ascii="Times New Roman" w:hAnsi="Times New Roman" w:cs="Times New Roman"/>
          <w:sz w:val="24"/>
          <w:szCs w:val="24"/>
        </w:rPr>
        <w:t>hunt</w:t>
      </w:r>
      <w:r w:rsidR="00065C9B">
        <w:rPr>
          <w:rFonts w:ascii="Times New Roman" w:hAnsi="Times New Roman" w:cs="Times New Roman"/>
          <w:sz w:val="24"/>
          <w:szCs w:val="24"/>
        </w:rPr>
        <w:t xml:space="preserve"> </w:t>
      </w:r>
      <w:r w:rsidR="006C3C83">
        <w:rPr>
          <w:rFonts w:ascii="Times New Roman" w:hAnsi="Times New Roman" w:cs="Times New Roman"/>
          <w:sz w:val="24"/>
          <w:szCs w:val="24"/>
        </w:rPr>
        <w:t>as the dark underside of Enlightenment models of emancipation</w:t>
      </w:r>
      <w:r w:rsidR="00F81A41">
        <w:rPr>
          <w:rFonts w:ascii="Times New Roman" w:hAnsi="Times New Roman" w:cs="Times New Roman"/>
          <w:sz w:val="24"/>
          <w:szCs w:val="24"/>
        </w:rPr>
        <w:t xml:space="preserve">, appealing to an “ecology of practices” </w:t>
      </w:r>
      <w:r w:rsidR="0077105A">
        <w:rPr>
          <w:rFonts w:ascii="Times New Roman" w:hAnsi="Times New Roman" w:cs="Times New Roman"/>
          <w:sz w:val="24"/>
          <w:szCs w:val="24"/>
        </w:rPr>
        <w:t>(</w:t>
      </w:r>
      <w:r w:rsidR="0077105A" w:rsidRPr="008E1E9F">
        <w:rPr>
          <w:rFonts w:ascii="Times New Roman" w:hAnsi="Times New Roman" w:cs="Times New Roman"/>
          <w:i/>
          <w:iCs/>
          <w:sz w:val="24"/>
          <w:szCs w:val="24"/>
        </w:rPr>
        <w:t>Cosmopolitics</w:t>
      </w:r>
      <w:r w:rsidR="0077105A">
        <w:rPr>
          <w:rFonts w:ascii="Times New Roman" w:hAnsi="Times New Roman" w:cs="Times New Roman"/>
          <w:i/>
          <w:iCs/>
          <w:sz w:val="24"/>
          <w:szCs w:val="24"/>
        </w:rPr>
        <w:t xml:space="preserve"> I</w:t>
      </w:r>
      <w:r w:rsidR="0077105A">
        <w:rPr>
          <w:rFonts w:ascii="Times New Roman" w:hAnsi="Times New Roman" w:cs="Times New Roman"/>
          <w:sz w:val="24"/>
          <w:szCs w:val="24"/>
        </w:rPr>
        <w:t xml:space="preserve"> 56) </w:t>
      </w:r>
      <w:r w:rsidR="00F81A41">
        <w:rPr>
          <w:rFonts w:ascii="Times New Roman" w:hAnsi="Times New Roman" w:cs="Times New Roman"/>
          <w:sz w:val="24"/>
          <w:szCs w:val="24"/>
        </w:rPr>
        <w:t xml:space="preserve">as a less </w:t>
      </w:r>
      <w:r w:rsidR="0059587E">
        <w:rPr>
          <w:rFonts w:ascii="Times New Roman" w:hAnsi="Times New Roman" w:cs="Times New Roman"/>
          <w:sz w:val="24"/>
          <w:szCs w:val="24"/>
        </w:rPr>
        <w:t xml:space="preserve">suspicious and </w:t>
      </w:r>
      <w:r w:rsidR="00F81A41">
        <w:rPr>
          <w:rFonts w:ascii="Times New Roman" w:hAnsi="Times New Roman" w:cs="Times New Roman"/>
          <w:sz w:val="24"/>
          <w:szCs w:val="24"/>
        </w:rPr>
        <w:t xml:space="preserve">destructive alternative to the critical method. </w:t>
      </w:r>
      <w:r w:rsidR="006C3C83">
        <w:rPr>
          <w:rFonts w:ascii="Times New Roman" w:hAnsi="Times New Roman" w:cs="Times New Roman"/>
          <w:sz w:val="24"/>
          <w:szCs w:val="24"/>
        </w:rPr>
        <w:t xml:space="preserve">  </w:t>
      </w:r>
    </w:p>
    <w:p w14:paraId="14896EBD" w14:textId="7769FC5C" w:rsidR="00C10CFD" w:rsidRDefault="00C10CFD" w:rsidP="008D2CC8">
      <w:pPr>
        <w:autoSpaceDE w:val="0"/>
        <w:autoSpaceDN w:val="0"/>
        <w:adjustRightInd w:val="0"/>
        <w:spacing w:after="0" w:line="240" w:lineRule="auto"/>
        <w:jc w:val="both"/>
        <w:rPr>
          <w:rFonts w:ascii="Times New Roman" w:hAnsi="Times New Roman" w:cs="Times New Roman"/>
          <w:sz w:val="24"/>
          <w:szCs w:val="24"/>
        </w:rPr>
      </w:pPr>
    </w:p>
    <w:p w14:paraId="6A4829D8" w14:textId="12FE17BE" w:rsidR="00C5559E" w:rsidRDefault="00C10CFD" w:rsidP="008D2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10CFD">
        <w:rPr>
          <w:rFonts w:ascii="Times New Roman" w:hAnsi="Times New Roman" w:cs="Times New Roman"/>
          <w:i/>
          <w:iCs/>
          <w:sz w:val="24"/>
          <w:szCs w:val="24"/>
        </w:rPr>
        <w:t>Cosmopolitics I</w:t>
      </w:r>
      <w:r>
        <w:rPr>
          <w:rFonts w:ascii="Times New Roman" w:hAnsi="Times New Roman" w:cs="Times New Roman"/>
          <w:sz w:val="24"/>
          <w:szCs w:val="24"/>
        </w:rPr>
        <w:t xml:space="preserve">, Stengers </w:t>
      </w:r>
      <w:r w:rsidR="000F6841">
        <w:rPr>
          <w:rFonts w:ascii="Times New Roman" w:hAnsi="Times New Roman" w:cs="Times New Roman"/>
          <w:sz w:val="24"/>
          <w:szCs w:val="24"/>
        </w:rPr>
        <w:t>compares</w:t>
      </w:r>
      <w:r>
        <w:rPr>
          <w:rFonts w:ascii="Times New Roman" w:hAnsi="Times New Roman" w:cs="Times New Roman"/>
          <w:sz w:val="24"/>
          <w:szCs w:val="24"/>
        </w:rPr>
        <w:t xml:space="preserve"> the ecology of practices</w:t>
      </w:r>
      <w:r w:rsidR="00BC4305">
        <w:rPr>
          <w:rFonts w:ascii="Times New Roman" w:hAnsi="Times New Roman" w:cs="Times New Roman"/>
          <w:sz w:val="24"/>
          <w:szCs w:val="24"/>
        </w:rPr>
        <w:t xml:space="preserve"> to gardening</w:t>
      </w:r>
      <w:r>
        <w:rPr>
          <w:rFonts w:ascii="Times New Roman" w:hAnsi="Times New Roman" w:cs="Times New Roman"/>
          <w:sz w:val="24"/>
          <w:szCs w:val="24"/>
        </w:rPr>
        <w:t xml:space="preserve">. The </w:t>
      </w:r>
      <w:r w:rsidR="00BC4305">
        <w:rPr>
          <w:rFonts w:ascii="Times New Roman" w:hAnsi="Times New Roman" w:cs="Times New Roman"/>
          <w:sz w:val="24"/>
          <w:szCs w:val="24"/>
        </w:rPr>
        <w:t>latter</w:t>
      </w:r>
      <w:r>
        <w:rPr>
          <w:rFonts w:ascii="Times New Roman" w:hAnsi="Times New Roman" w:cs="Times New Roman"/>
          <w:sz w:val="24"/>
          <w:szCs w:val="24"/>
        </w:rPr>
        <w:t xml:space="preserve">, a mode of stewardship, </w:t>
      </w:r>
      <w:r w:rsidR="00B80FF0">
        <w:rPr>
          <w:rFonts w:ascii="Times New Roman" w:hAnsi="Times New Roman" w:cs="Times New Roman"/>
          <w:sz w:val="24"/>
          <w:szCs w:val="24"/>
        </w:rPr>
        <w:t xml:space="preserve">is hierarchical, projecting a singular vision onto the environment. The gardener, Stengers observes, </w:t>
      </w:r>
      <w:r>
        <w:rPr>
          <w:rFonts w:ascii="Times New Roman" w:hAnsi="Times New Roman" w:cs="Times New Roman"/>
          <w:sz w:val="24"/>
          <w:szCs w:val="24"/>
        </w:rPr>
        <w:t>“has the power to judge and select” (</w:t>
      </w:r>
      <w:r w:rsidRPr="008E1E9F">
        <w:rPr>
          <w:rFonts w:ascii="Times New Roman" w:hAnsi="Times New Roman" w:cs="Times New Roman"/>
          <w:i/>
          <w:iCs/>
          <w:sz w:val="24"/>
          <w:szCs w:val="24"/>
        </w:rPr>
        <w:t>Cosmopolitics</w:t>
      </w:r>
      <w:r>
        <w:rPr>
          <w:rFonts w:ascii="Times New Roman" w:hAnsi="Times New Roman" w:cs="Times New Roman"/>
          <w:i/>
          <w:iCs/>
          <w:sz w:val="24"/>
          <w:szCs w:val="24"/>
        </w:rPr>
        <w:t xml:space="preserve"> I</w:t>
      </w:r>
      <w:r>
        <w:rPr>
          <w:rFonts w:ascii="Times New Roman" w:hAnsi="Times New Roman" w:cs="Times New Roman"/>
          <w:sz w:val="24"/>
          <w:szCs w:val="24"/>
        </w:rPr>
        <w:t xml:space="preserve"> 56). </w:t>
      </w:r>
      <w:r w:rsidR="000F6841">
        <w:rPr>
          <w:rFonts w:ascii="Times New Roman" w:hAnsi="Times New Roman" w:cs="Times New Roman"/>
          <w:sz w:val="24"/>
          <w:szCs w:val="24"/>
        </w:rPr>
        <w:t>Instead, the ecology of practices has no guiding force, teleology or pretensions to neutrality</w:t>
      </w:r>
      <w:r w:rsidR="00B32FD9">
        <w:rPr>
          <w:rFonts w:ascii="Times New Roman" w:hAnsi="Times New Roman" w:cs="Times New Roman"/>
          <w:sz w:val="24"/>
          <w:szCs w:val="24"/>
        </w:rPr>
        <w:t xml:space="preserve">; it disregards the modern oppositions of knowledge/belief and progress/regress. </w:t>
      </w:r>
      <w:r w:rsidR="000F6841">
        <w:rPr>
          <w:rFonts w:ascii="Times New Roman" w:hAnsi="Times New Roman" w:cs="Times New Roman"/>
          <w:sz w:val="24"/>
          <w:szCs w:val="24"/>
        </w:rPr>
        <w:t xml:space="preserve">Taking place “without grounding definitions or an ideal horizon” (“Introductory Notes” 187), it enables </w:t>
      </w:r>
      <w:r>
        <w:rPr>
          <w:rFonts w:ascii="Times New Roman" w:hAnsi="Times New Roman" w:cs="Times New Roman"/>
          <w:sz w:val="24"/>
          <w:szCs w:val="24"/>
        </w:rPr>
        <w:t>“reciprocal capture” (</w:t>
      </w:r>
      <w:r w:rsidRPr="008E1E9F">
        <w:rPr>
          <w:rFonts w:ascii="Times New Roman" w:hAnsi="Times New Roman" w:cs="Times New Roman"/>
          <w:i/>
          <w:iCs/>
          <w:sz w:val="24"/>
          <w:szCs w:val="24"/>
        </w:rPr>
        <w:t>Cosmopolitics</w:t>
      </w:r>
      <w:r>
        <w:rPr>
          <w:rFonts w:ascii="Times New Roman" w:hAnsi="Times New Roman" w:cs="Times New Roman"/>
          <w:i/>
          <w:iCs/>
          <w:sz w:val="24"/>
          <w:szCs w:val="24"/>
        </w:rPr>
        <w:t xml:space="preserve"> I</w:t>
      </w:r>
      <w:r>
        <w:rPr>
          <w:rFonts w:ascii="Times New Roman" w:hAnsi="Times New Roman" w:cs="Times New Roman"/>
          <w:sz w:val="24"/>
          <w:szCs w:val="24"/>
        </w:rPr>
        <w:t xml:space="preserve"> 57)</w:t>
      </w:r>
      <w:r w:rsidR="000F6841">
        <w:rPr>
          <w:rFonts w:ascii="Times New Roman" w:hAnsi="Times New Roman" w:cs="Times New Roman"/>
          <w:sz w:val="24"/>
          <w:szCs w:val="24"/>
        </w:rPr>
        <w:t xml:space="preserve"> between participants. </w:t>
      </w:r>
      <w:r w:rsidR="00B32FD9">
        <w:rPr>
          <w:rFonts w:ascii="Times New Roman" w:hAnsi="Times New Roman" w:cs="Times New Roman"/>
          <w:sz w:val="24"/>
          <w:szCs w:val="24"/>
        </w:rPr>
        <w:t>Elsewhere, Stengers frames the ecology of practices through</w:t>
      </w:r>
      <w:r w:rsidR="00F81A41">
        <w:rPr>
          <w:rFonts w:ascii="Times New Roman" w:hAnsi="Times New Roman" w:cs="Times New Roman"/>
          <w:sz w:val="24"/>
          <w:szCs w:val="24"/>
        </w:rPr>
        <w:t xml:space="preserve"> Deleuze</w:t>
      </w:r>
      <w:r w:rsidR="00CB409F">
        <w:rPr>
          <w:rFonts w:ascii="Times New Roman" w:hAnsi="Times New Roman" w:cs="Times New Roman"/>
          <w:sz w:val="24"/>
          <w:szCs w:val="24"/>
        </w:rPr>
        <w:t xml:space="preserve"> and </w:t>
      </w:r>
      <w:proofErr w:type="spellStart"/>
      <w:r w:rsidR="00CB409F">
        <w:rPr>
          <w:rFonts w:ascii="Times New Roman" w:hAnsi="Times New Roman" w:cs="Times New Roman"/>
          <w:sz w:val="24"/>
          <w:szCs w:val="24"/>
        </w:rPr>
        <w:t>Guattari’s</w:t>
      </w:r>
      <w:proofErr w:type="spellEnd"/>
      <w:r w:rsidR="00F81A41">
        <w:rPr>
          <w:rFonts w:ascii="Times New Roman" w:hAnsi="Times New Roman" w:cs="Times New Roman"/>
          <w:sz w:val="24"/>
          <w:szCs w:val="24"/>
        </w:rPr>
        <w:t xml:space="preserve"> account of “‘thinking </w:t>
      </w:r>
      <w:r w:rsidR="00F81A41" w:rsidRPr="00C10CFD">
        <w:rPr>
          <w:rFonts w:ascii="Times New Roman" w:hAnsi="Times New Roman" w:cs="Times New Roman"/>
          <w:i/>
          <w:iCs/>
          <w:sz w:val="24"/>
          <w:szCs w:val="24"/>
        </w:rPr>
        <w:t>par le milieu</w:t>
      </w:r>
      <w:r w:rsidR="00F81A41">
        <w:rPr>
          <w:rFonts w:ascii="Times New Roman" w:hAnsi="Times New Roman" w:cs="Times New Roman"/>
          <w:sz w:val="24"/>
          <w:szCs w:val="24"/>
        </w:rPr>
        <w:t>’” (“Introductory Notes” 187)</w:t>
      </w:r>
      <w:r w:rsidR="00B32FD9">
        <w:rPr>
          <w:rFonts w:ascii="Times New Roman" w:hAnsi="Times New Roman" w:cs="Times New Roman"/>
          <w:sz w:val="24"/>
          <w:szCs w:val="24"/>
        </w:rPr>
        <w:t xml:space="preserve">: it is always embedded, never estranged or distanced. </w:t>
      </w:r>
      <w:r w:rsidR="00C5559E">
        <w:rPr>
          <w:rFonts w:ascii="Times New Roman" w:hAnsi="Times New Roman" w:cs="Times New Roman"/>
          <w:sz w:val="24"/>
          <w:szCs w:val="24"/>
        </w:rPr>
        <w:t xml:space="preserve">For Stengers, Gaia instantiates the ecology of practices. </w:t>
      </w:r>
      <w:r w:rsidR="0059587E">
        <w:rPr>
          <w:rFonts w:ascii="Times New Roman" w:hAnsi="Times New Roman" w:cs="Times New Roman"/>
          <w:sz w:val="24"/>
          <w:szCs w:val="24"/>
        </w:rPr>
        <w:t>I</w:t>
      </w:r>
      <w:r w:rsidR="00C5559E">
        <w:rPr>
          <w:rFonts w:ascii="Times New Roman" w:hAnsi="Times New Roman" w:cs="Times New Roman"/>
          <w:sz w:val="24"/>
          <w:szCs w:val="24"/>
        </w:rPr>
        <w:t>rreduci</w:t>
      </w:r>
      <w:r w:rsidR="00BC4305">
        <w:rPr>
          <w:rFonts w:ascii="Times New Roman" w:hAnsi="Times New Roman" w:cs="Times New Roman"/>
          <w:sz w:val="24"/>
          <w:szCs w:val="24"/>
        </w:rPr>
        <w:t>b</w:t>
      </w:r>
      <w:r w:rsidR="0059587E">
        <w:rPr>
          <w:rFonts w:ascii="Times New Roman" w:hAnsi="Times New Roman" w:cs="Times New Roman"/>
          <w:sz w:val="24"/>
          <w:szCs w:val="24"/>
        </w:rPr>
        <w:t>le</w:t>
      </w:r>
      <w:r w:rsidR="00C5559E">
        <w:rPr>
          <w:rFonts w:ascii="Times New Roman" w:hAnsi="Times New Roman" w:cs="Times New Roman"/>
          <w:sz w:val="24"/>
          <w:szCs w:val="24"/>
        </w:rPr>
        <w:t xml:space="preserve"> to modern categories,</w:t>
      </w:r>
      <w:r w:rsidR="00BC4305">
        <w:rPr>
          <w:rFonts w:ascii="Times New Roman" w:hAnsi="Times New Roman" w:cs="Times New Roman"/>
          <w:sz w:val="24"/>
          <w:szCs w:val="24"/>
        </w:rPr>
        <w:t xml:space="preserve"> </w:t>
      </w:r>
      <w:r w:rsidR="0059587E">
        <w:rPr>
          <w:rFonts w:ascii="Times New Roman" w:hAnsi="Times New Roman" w:cs="Times New Roman"/>
          <w:sz w:val="24"/>
          <w:szCs w:val="24"/>
        </w:rPr>
        <w:t xml:space="preserve">she exposes the inadequacy of modern attempts to assess or respond to the threat she proposes. As critic </w:t>
      </w:r>
      <w:r w:rsidR="00C5559E">
        <w:rPr>
          <w:rFonts w:ascii="Times New Roman" w:hAnsi="Times New Roman" w:cs="Times New Roman"/>
          <w:sz w:val="24"/>
          <w:szCs w:val="24"/>
        </w:rPr>
        <w:t xml:space="preserve">A.J. </w:t>
      </w:r>
      <w:proofErr w:type="spellStart"/>
      <w:r w:rsidR="00C5559E">
        <w:rPr>
          <w:rFonts w:ascii="Times New Roman" w:hAnsi="Times New Roman" w:cs="Times New Roman"/>
          <w:sz w:val="24"/>
          <w:szCs w:val="24"/>
        </w:rPr>
        <w:t>Nocek</w:t>
      </w:r>
      <w:proofErr w:type="spellEnd"/>
      <w:r w:rsidR="0059587E">
        <w:rPr>
          <w:rFonts w:ascii="Times New Roman" w:hAnsi="Times New Roman" w:cs="Times New Roman"/>
          <w:sz w:val="24"/>
          <w:szCs w:val="24"/>
        </w:rPr>
        <w:t xml:space="preserve"> </w:t>
      </w:r>
      <w:r w:rsidR="00C5559E">
        <w:rPr>
          <w:rFonts w:ascii="Times New Roman" w:hAnsi="Times New Roman" w:cs="Times New Roman"/>
          <w:sz w:val="24"/>
          <w:szCs w:val="24"/>
        </w:rPr>
        <w:t>glosses:</w:t>
      </w:r>
    </w:p>
    <w:p w14:paraId="408BBFEB" w14:textId="4C4E788E" w:rsidR="00C5559E" w:rsidRDefault="00C5559E" w:rsidP="008D2CC8">
      <w:pPr>
        <w:autoSpaceDE w:val="0"/>
        <w:autoSpaceDN w:val="0"/>
        <w:adjustRightInd w:val="0"/>
        <w:spacing w:after="0" w:line="240" w:lineRule="auto"/>
        <w:jc w:val="both"/>
        <w:rPr>
          <w:rFonts w:ascii="Times New Roman" w:hAnsi="Times New Roman" w:cs="Times New Roman"/>
          <w:sz w:val="24"/>
          <w:szCs w:val="24"/>
        </w:rPr>
      </w:pPr>
    </w:p>
    <w:p w14:paraId="5334B423" w14:textId="0C8DDFD7" w:rsidR="000F6841" w:rsidRPr="00DD5073" w:rsidRDefault="000F6841" w:rsidP="008D2C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Gaia is the one who lures us into confronting the fact that there are radically different ways of having a situation come to matter, and none of them can be subsumed under a common measure or set of ‘shared values.’ Put in other terms, Gaia is a fabrication that obliges us to approach each situation by askin</w:t>
      </w:r>
      <w:r w:rsidR="000F08D3">
        <w:rPr>
          <w:rFonts w:ascii="Times New Roman" w:hAnsi="Times New Roman" w:cs="Times New Roman"/>
          <w:sz w:val="24"/>
          <w:szCs w:val="24"/>
        </w:rPr>
        <w:t>g…</w:t>
      </w:r>
      <w:r w:rsidR="008D2CC8">
        <w:rPr>
          <w:rFonts w:ascii="Times New Roman" w:hAnsi="Times New Roman" w:cs="Times New Roman"/>
          <w:sz w:val="24"/>
          <w:szCs w:val="24"/>
        </w:rPr>
        <w:t xml:space="preserve"> </w:t>
      </w:r>
      <w:r>
        <w:rPr>
          <w:rFonts w:ascii="Times New Roman" w:hAnsi="Times New Roman" w:cs="Times New Roman"/>
          <w:sz w:val="24"/>
          <w:szCs w:val="24"/>
        </w:rPr>
        <w:t>How can divergent series come together in our epoch so that we may formulate questions and answers without a transcendental measure that would be capable of validating or disqualifying them in advance? (</w:t>
      </w:r>
      <w:proofErr w:type="spellStart"/>
      <w:r>
        <w:rPr>
          <w:rFonts w:ascii="Times New Roman" w:hAnsi="Times New Roman" w:cs="Times New Roman"/>
          <w:sz w:val="24"/>
          <w:szCs w:val="24"/>
        </w:rPr>
        <w:t>Nocek</w:t>
      </w:r>
      <w:proofErr w:type="spellEnd"/>
      <w:r>
        <w:rPr>
          <w:rFonts w:ascii="Times New Roman" w:hAnsi="Times New Roman" w:cs="Times New Roman"/>
          <w:sz w:val="24"/>
          <w:szCs w:val="24"/>
        </w:rPr>
        <w:t xml:space="preserve"> 107)</w:t>
      </w:r>
    </w:p>
    <w:p w14:paraId="27EF7F8E" w14:textId="77777777" w:rsidR="000F6841" w:rsidRDefault="000F6841" w:rsidP="008D2CC8">
      <w:pPr>
        <w:spacing w:after="0" w:line="240" w:lineRule="auto"/>
        <w:jc w:val="both"/>
        <w:rPr>
          <w:rFonts w:ascii="Times New Roman" w:hAnsi="Times New Roman" w:cs="Times New Roman"/>
          <w:sz w:val="24"/>
          <w:szCs w:val="24"/>
        </w:rPr>
      </w:pPr>
    </w:p>
    <w:p w14:paraId="00C69385" w14:textId="53C23CBA" w:rsidR="00273E5F" w:rsidRDefault="008D2CC8" w:rsidP="00273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Whilst I am sympathetic to </w:t>
      </w:r>
      <w:proofErr w:type="spellStart"/>
      <w:r>
        <w:rPr>
          <w:rFonts w:ascii="Times New Roman" w:hAnsi="Times New Roman" w:cs="Times New Roman"/>
          <w:sz w:val="24"/>
          <w:szCs w:val="24"/>
        </w:rPr>
        <w:t>Stengers’s</w:t>
      </w:r>
      <w:proofErr w:type="spellEnd"/>
      <w:r>
        <w:rPr>
          <w:rFonts w:ascii="Times New Roman" w:hAnsi="Times New Roman" w:cs="Times New Roman"/>
          <w:sz w:val="24"/>
          <w:szCs w:val="24"/>
        </w:rPr>
        <w:t xml:space="preserve"> identification of the problematic universalism of Anthropocene discourse, </w:t>
      </w:r>
      <w:r w:rsidR="004D20DF" w:rsidRPr="00402B26">
        <w:rPr>
          <w:rFonts w:ascii="Times New Roman" w:hAnsi="Times New Roman" w:cs="Times New Roman"/>
          <w:sz w:val="24"/>
          <w:szCs w:val="24"/>
        </w:rPr>
        <w:t xml:space="preserve">it is hard to see </w:t>
      </w:r>
      <w:r w:rsidR="00A93754">
        <w:rPr>
          <w:rFonts w:ascii="Times New Roman" w:hAnsi="Times New Roman" w:cs="Times New Roman"/>
          <w:sz w:val="24"/>
          <w:szCs w:val="24"/>
        </w:rPr>
        <w:t xml:space="preserve">in </w:t>
      </w:r>
      <w:r>
        <w:rPr>
          <w:rFonts w:ascii="Times New Roman" w:hAnsi="Times New Roman" w:cs="Times New Roman"/>
          <w:sz w:val="24"/>
          <w:szCs w:val="24"/>
        </w:rPr>
        <w:t>Gaia</w:t>
      </w:r>
      <w:r w:rsidR="00A93754">
        <w:rPr>
          <w:rFonts w:ascii="Times New Roman" w:hAnsi="Times New Roman" w:cs="Times New Roman"/>
          <w:sz w:val="24"/>
          <w:szCs w:val="24"/>
        </w:rPr>
        <w:t xml:space="preserve"> </w:t>
      </w:r>
      <w:r w:rsidR="00AB54A1" w:rsidRPr="00402B26">
        <w:rPr>
          <w:rFonts w:ascii="Times New Roman" w:hAnsi="Times New Roman" w:cs="Times New Roman"/>
          <w:sz w:val="24"/>
          <w:szCs w:val="24"/>
        </w:rPr>
        <w:t>a ge</w:t>
      </w:r>
      <w:r w:rsidR="004D20DF" w:rsidRPr="00402B26">
        <w:rPr>
          <w:rFonts w:ascii="Times New Roman" w:hAnsi="Times New Roman" w:cs="Times New Roman"/>
          <w:sz w:val="24"/>
          <w:szCs w:val="24"/>
        </w:rPr>
        <w:t xml:space="preserve">nuine intrusion rather than a new </w:t>
      </w:r>
      <w:r w:rsidR="00AB54A1" w:rsidRPr="00402B26">
        <w:rPr>
          <w:rFonts w:ascii="Times New Roman" w:hAnsi="Times New Roman" w:cs="Times New Roman"/>
          <w:sz w:val="24"/>
          <w:szCs w:val="24"/>
        </w:rPr>
        <w:t xml:space="preserve">character </w:t>
      </w:r>
      <w:r w:rsidR="00C52078">
        <w:rPr>
          <w:rFonts w:ascii="Times New Roman" w:hAnsi="Times New Roman" w:cs="Times New Roman"/>
          <w:sz w:val="24"/>
          <w:szCs w:val="24"/>
        </w:rPr>
        <w:t>which will be appr</w:t>
      </w:r>
      <w:r w:rsidR="00D64ABB">
        <w:rPr>
          <w:rFonts w:ascii="Times New Roman" w:hAnsi="Times New Roman" w:cs="Times New Roman"/>
          <w:sz w:val="24"/>
          <w:szCs w:val="24"/>
        </w:rPr>
        <w:t>opriated by</w:t>
      </w:r>
      <w:r w:rsidR="004D20DF" w:rsidRPr="00402B26">
        <w:rPr>
          <w:rFonts w:ascii="Times New Roman" w:hAnsi="Times New Roman" w:cs="Times New Roman"/>
          <w:sz w:val="24"/>
          <w:szCs w:val="24"/>
        </w:rPr>
        <w:t xml:space="preserve"> </w:t>
      </w:r>
      <w:r w:rsidR="00AB54A1" w:rsidRPr="00402B26">
        <w:rPr>
          <w:rFonts w:ascii="Times New Roman" w:hAnsi="Times New Roman" w:cs="Times New Roman"/>
          <w:sz w:val="24"/>
          <w:szCs w:val="24"/>
        </w:rPr>
        <w:t xml:space="preserve">the </w:t>
      </w:r>
      <w:r w:rsidR="004D20DF" w:rsidRPr="00402B26">
        <w:rPr>
          <w:rFonts w:ascii="Times New Roman" w:hAnsi="Times New Roman" w:cs="Times New Roman"/>
          <w:sz w:val="24"/>
          <w:szCs w:val="24"/>
        </w:rPr>
        <w:t xml:space="preserve">existing </w:t>
      </w:r>
      <w:r w:rsidR="00AB54A1" w:rsidRPr="00402B26">
        <w:rPr>
          <w:rFonts w:ascii="Times New Roman" w:hAnsi="Times New Roman" w:cs="Times New Roman"/>
          <w:sz w:val="24"/>
          <w:szCs w:val="24"/>
        </w:rPr>
        <w:t xml:space="preserve">Anthropocene narrative. Stengers frames Gaia as </w:t>
      </w:r>
      <w:r w:rsidR="009B0B32" w:rsidRPr="00402B26">
        <w:rPr>
          <w:rFonts w:ascii="Times New Roman" w:hAnsi="Times New Roman" w:cs="Times New Roman"/>
          <w:sz w:val="24"/>
          <w:szCs w:val="24"/>
        </w:rPr>
        <w:t>offering an alternative</w:t>
      </w:r>
      <w:r w:rsidR="0067691A" w:rsidRPr="00402B26">
        <w:rPr>
          <w:rFonts w:ascii="Times New Roman" w:hAnsi="Times New Roman" w:cs="Times New Roman"/>
          <w:sz w:val="24"/>
          <w:szCs w:val="24"/>
        </w:rPr>
        <w:t xml:space="preserve"> history. Gaia, </w:t>
      </w:r>
      <w:r w:rsidR="00D02D0C">
        <w:rPr>
          <w:rFonts w:ascii="Times New Roman" w:hAnsi="Times New Roman" w:cs="Times New Roman"/>
          <w:sz w:val="24"/>
          <w:szCs w:val="24"/>
        </w:rPr>
        <w:t>she</w:t>
      </w:r>
      <w:r w:rsidR="0067691A" w:rsidRPr="00402B26">
        <w:rPr>
          <w:rFonts w:ascii="Times New Roman" w:hAnsi="Times New Roman" w:cs="Times New Roman"/>
          <w:sz w:val="24"/>
          <w:szCs w:val="24"/>
        </w:rPr>
        <w:t xml:space="preserve"> writes in </w:t>
      </w:r>
      <w:r w:rsidR="0067691A" w:rsidRPr="00402B26">
        <w:rPr>
          <w:rFonts w:ascii="Times New Roman" w:hAnsi="Times New Roman" w:cs="Times New Roman"/>
          <w:i/>
          <w:sz w:val="24"/>
          <w:szCs w:val="24"/>
        </w:rPr>
        <w:t>In Catastrophic Times</w:t>
      </w:r>
      <w:r w:rsidR="0067691A" w:rsidRPr="00402B26">
        <w:rPr>
          <w:rFonts w:ascii="Times New Roman" w:hAnsi="Times New Roman" w:cs="Times New Roman"/>
          <w:sz w:val="24"/>
          <w:szCs w:val="24"/>
        </w:rPr>
        <w:t>, “makes the epic versions of human history, in which Man, standing up on his hind legs and learning to decipher the laws of nature, understands that he is the master of his own fate, free of any transcendence, look rather old”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67691A" w:rsidRPr="00402B26">
        <w:rPr>
          <w:rFonts w:ascii="Times New Roman" w:hAnsi="Times New Roman" w:cs="Times New Roman"/>
          <w:sz w:val="24"/>
          <w:szCs w:val="24"/>
        </w:rPr>
        <w:t>47).</w:t>
      </w:r>
      <w:r w:rsidR="009B0B32" w:rsidRPr="00402B26">
        <w:rPr>
          <w:rFonts w:ascii="Times New Roman" w:hAnsi="Times New Roman" w:cs="Times New Roman"/>
          <w:sz w:val="24"/>
          <w:szCs w:val="24"/>
        </w:rPr>
        <w:t xml:space="preserve"> </w:t>
      </w:r>
      <w:r w:rsidR="00D02D0C">
        <w:rPr>
          <w:rFonts w:ascii="Times New Roman" w:hAnsi="Times New Roman" w:cs="Times New Roman"/>
          <w:sz w:val="24"/>
          <w:szCs w:val="24"/>
        </w:rPr>
        <w:t>Acknowledging Gaia’s existence and agency, she contends, where Gaia names “</w:t>
      </w:r>
      <w:r w:rsidR="00BD1682">
        <w:rPr>
          <w:rFonts w:ascii="Times New Roman" w:hAnsi="Times New Roman" w:cs="Times New Roman"/>
          <w:sz w:val="24"/>
          <w:szCs w:val="24"/>
        </w:rPr>
        <w:t xml:space="preserve">an unprecedented or forgotten form of transcendence” </w:t>
      </w:r>
      <w:r w:rsidR="00BD1682" w:rsidRPr="00402B26">
        <w:rPr>
          <w:rFonts w:ascii="Times New Roman" w:hAnsi="Times New Roman" w:cs="Times New Roman"/>
          <w:sz w:val="24"/>
          <w:szCs w:val="24"/>
        </w:rPr>
        <w:t>(</w:t>
      </w:r>
      <w:r w:rsidR="00BD1682" w:rsidRPr="00402B26">
        <w:rPr>
          <w:rFonts w:ascii="Times New Roman" w:hAnsi="Times New Roman" w:cs="Times New Roman"/>
          <w:i/>
          <w:sz w:val="24"/>
          <w:szCs w:val="24"/>
        </w:rPr>
        <w:t>In Catastrophic Times</w:t>
      </w:r>
      <w:r w:rsidR="00BD1682" w:rsidRPr="00402B26">
        <w:rPr>
          <w:rFonts w:ascii="Times New Roman" w:hAnsi="Times New Roman" w:cs="Times New Roman"/>
          <w:sz w:val="24"/>
          <w:szCs w:val="24"/>
        </w:rPr>
        <w:t xml:space="preserve"> 47)</w:t>
      </w:r>
      <w:r w:rsidR="00BD1682">
        <w:rPr>
          <w:rFonts w:ascii="Times New Roman" w:hAnsi="Times New Roman" w:cs="Times New Roman"/>
          <w:sz w:val="24"/>
          <w:szCs w:val="24"/>
        </w:rPr>
        <w:t xml:space="preserve">, </w:t>
      </w:r>
      <w:r w:rsidR="00CD4F53">
        <w:rPr>
          <w:rFonts w:ascii="Times New Roman" w:hAnsi="Times New Roman" w:cs="Times New Roman"/>
          <w:sz w:val="24"/>
          <w:szCs w:val="24"/>
        </w:rPr>
        <w:t>denaturalises the Anthropocene narrative, exposing it as the disavowed re-instatement of anthropocentric</w:t>
      </w:r>
      <w:r w:rsidR="00125156">
        <w:rPr>
          <w:rFonts w:ascii="Times New Roman" w:hAnsi="Times New Roman" w:cs="Times New Roman"/>
          <w:sz w:val="24"/>
          <w:szCs w:val="24"/>
        </w:rPr>
        <w:t>, narcissistic</w:t>
      </w:r>
      <w:r w:rsidR="00CD4F53">
        <w:rPr>
          <w:rFonts w:ascii="Times New Roman" w:hAnsi="Times New Roman" w:cs="Times New Roman"/>
          <w:sz w:val="24"/>
          <w:szCs w:val="24"/>
        </w:rPr>
        <w:t xml:space="preserve"> Enlightenment logics. </w:t>
      </w:r>
      <w:r w:rsidR="00DB431C">
        <w:rPr>
          <w:rFonts w:ascii="Times New Roman" w:hAnsi="Times New Roman" w:cs="Times New Roman"/>
          <w:sz w:val="24"/>
          <w:szCs w:val="24"/>
        </w:rPr>
        <w:t>Naming Gaia, Stengers argues, endows her with the power to “induce thinking and feeling in a particular way” (“Gaia” 1)</w:t>
      </w:r>
      <w:r w:rsidR="00125156">
        <w:rPr>
          <w:rFonts w:ascii="Times New Roman" w:hAnsi="Times New Roman" w:cs="Times New Roman"/>
          <w:sz w:val="24"/>
          <w:szCs w:val="24"/>
        </w:rPr>
        <w:t xml:space="preserve"> </w:t>
      </w:r>
      <w:r w:rsidR="001B6795">
        <w:rPr>
          <w:rFonts w:ascii="Times New Roman" w:hAnsi="Times New Roman" w:cs="Times New Roman"/>
          <w:sz w:val="24"/>
          <w:szCs w:val="24"/>
        </w:rPr>
        <w:t xml:space="preserve">and thus to destabilise the assumptions which </w:t>
      </w:r>
      <w:r w:rsidR="006A2A55">
        <w:rPr>
          <w:rFonts w:ascii="Times New Roman" w:hAnsi="Times New Roman" w:cs="Times New Roman"/>
          <w:sz w:val="24"/>
          <w:szCs w:val="24"/>
        </w:rPr>
        <w:t xml:space="preserve">shore up modern structures and categories. </w:t>
      </w:r>
      <w:r w:rsidR="00273E5F" w:rsidRPr="00402B26">
        <w:rPr>
          <w:rFonts w:ascii="Times New Roman" w:hAnsi="Times New Roman" w:cs="Times New Roman"/>
          <w:sz w:val="24"/>
          <w:szCs w:val="24"/>
        </w:rPr>
        <w:t xml:space="preserve">Whilst it is certainly true that the Anthropocene complicates the question of human agency, </w:t>
      </w:r>
      <w:proofErr w:type="spellStart"/>
      <w:r w:rsidR="00273E5F" w:rsidRPr="00402B26">
        <w:rPr>
          <w:rFonts w:ascii="Times New Roman" w:hAnsi="Times New Roman" w:cs="Times New Roman"/>
          <w:sz w:val="24"/>
          <w:szCs w:val="24"/>
        </w:rPr>
        <w:t>Stengers’s</w:t>
      </w:r>
      <w:proofErr w:type="spellEnd"/>
      <w:r w:rsidR="00273E5F" w:rsidRPr="00402B26">
        <w:rPr>
          <w:rFonts w:ascii="Times New Roman" w:hAnsi="Times New Roman" w:cs="Times New Roman"/>
          <w:sz w:val="24"/>
          <w:szCs w:val="24"/>
        </w:rPr>
        <w:t xml:space="preserve"> Gaia </w:t>
      </w:r>
      <w:r w:rsidR="00273E5F">
        <w:rPr>
          <w:rFonts w:ascii="Times New Roman" w:hAnsi="Times New Roman" w:cs="Times New Roman"/>
          <w:sz w:val="24"/>
          <w:szCs w:val="24"/>
        </w:rPr>
        <w:t xml:space="preserve">often </w:t>
      </w:r>
      <w:r w:rsidR="00273E5F" w:rsidRPr="00402B26">
        <w:rPr>
          <w:rFonts w:ascii="Times New Roman" w:hAnsi="Times New Roman" w:cs="Times New Roman"/>
          <w:sz w:val="24"/>
          <w:szCs w:val="24"/>
        </w:rPr>
        <w:t xml:space="preserve">feels like another </w:t>
      </w:r>
      <w:r w:rsidR="000F0717">
        <w:rPr>
          <w:rFonts w:ascii="Times New Roman" w:hAnsi="Times New Roman" w:cs="Times New Roman"/>
          <w:sz w:val="24"/>
          <w:szCs w:val="24"/>
        </w:rPr>
        <w:t>participant</w:t>
      </w:r>
      <w:r w:rsidR="00273E5F" w:rsidRPr="00402B26">
        <w:rPr>
          <w:rFonts w:ascii="Times New Roman" w:hAnsi="Times New Roman" w:cs="Times New Roman"/>
          <w:sz w:val="24"/>
          <w:szCs w:val="24"/>
        </w:rPr>
        <w:t xml:space="preserve">, clearly identified by Stengers as a </w:t>
      </w:r>
      <w:r w:rsidR="00273E5F">
        <w:rPr>
          <w:rFonts w:ascii="Times New Roman" w:hAnsi="Times New Roman" w:cs="Times New Roman"/>
          <w:sz w:val="24"/>
          <w:szCs w:val="24"/>
        </w:rPr>
        <w:t>“‘</w:t>
      </w:r>
      <w:r w:rsidR="00273E5F" w:rsidRPr="00402B26">
        <w:rPr>
          <w:rFonts w:ascii="Times New Roman" w:hAnsi="Times New Roman" w:cs="Times New Roman"/>
          <w:sz w:val="24"/>
          <w:szCs w:val="24"/>
        </w:rPr>
        <w:t>being</w:t>
      </w:r>
      <w:r w:rsidR="00273E5F">
        <w:rPr>
          <w:rFonts w:ascii="Times New Roman" w:hAnsi="Times New Roman" w:cs="Times New Roman"/>
          <w:sz w:val="24"/>
          <w:szCs w:val="24"/>
        </w:rPr>
        <w:t>’”</w:t>
      </w:r>
      <w:r w:rsidR="00273E5F" w:rsidRPr="00402B26">
        <w:rPr>
          <w:rFonts w:ascii="Times New Roman" w:hAnsi="Times New Roman" w:cs="Times New Roman"/>
          <w:sz w:val="24"/>
          <w:szCs w:val="24"/>
        </w:rPr>
        <w:t xml:space="preserve"> </w:t>
      </w:r>
      <w:r w:rsidR="00273E5F">
        <w:rPr>
          <w:rFonts w:ascii="Times New Roman" w:hAnsi="Times New Roman" w:cs="Times New Roman"/>
          <w:sz w:val="24"/>
          <w:szCs w:val="24"/>
        </w:rPr>
        <w:t>(</w:t>
      </w:r>
      <w:r w:rsidR="00273E5F" w:rsidRPr="00402B26">
        <w:rPr>
          <w:rFonts w:ascii="Times New Roman" w:hAnsi="Times New Roman" w:cs="Times New Roman"/>
          <w:i/>
          <w:sz w:val="24"/>
          <w:szCs w:val="24"/>
        </w:rPr>
        <w:t>In Catastrophic Times</w:t>
      </w:r>
      <w:r w:rsidR="00273E5F" w:rsidRPr="00402B26">
        <w:rPr>
          <w:rFonts w:ascii="Times New Roman" w:hAnsi="Times New Roman" w:cs="Times New Roman"/>
          <w:sz w:val="24"/>
          <w:szCs w:val="24"/>
        </w:rPr>
        <w:t xml:space="preserve"> 4</w:t>
      </w:r>
      <w:r w:rsidR="00273E5F">
        <w:rPr>
          <w:rFonts w:ascii="Times New Roman" w:hAnsi="Times New Roman" w:cs="Times New Roman"/>
          <w:sz w:val="24"/>
          <w:szCs w:val="24"/>
        </w:rPr>
        <w:t>4</w:t>
      </w:r>
      <w:r w:rsidR="00273E5F" w:rsidRPr="00402B26">
        <w:rPr>
          <w:rFonts w:ascii="Times New Roman" w:hAnsi="Times New Roman" w:cs="Times New Roman"/>
          <w:sz w:val="24"/>
          <w:szCs w:val="24"/>
        </w:rPr>
        <w:t>)</w:t>
      </w:r>
      <w:r w:rsidR="00273E5F">
        <w:rPr>
          <w:rFonts w:ascii="Times New Roman" w:hAnsi="Times New Roman" w:cs="Times New Roman"/>
          <w:sz w:val="24"/>
          <w:szCs w:val="24"/>
        </w:rPr>
        <w:t>,</w:t>
      </w:r>
      <w:r w:rsidR="00273E5F" w:rsidRPr="00402B26">
        <w:rPr>
          <w:rFonts w:ascii="Times New Roman" w:hAnsi="Times New Roman" w:cs="Times New Roman"/>
          <w:sz w:val="24"/>
          <w:szCs w:val="24"/>
        </w:rPr>
        <w:t xml:space="preserve"> on the </w:t>
      </w:r>
      <w:r w:rsidR="00273E5F">
        <w:rPr>
          <w:rFonts w:ascii="Times New Roman" w:hAnsi="Times New Roman" w:cs="Times New Roman"/>
          <w:sz w:val="24"/>
          <w:szCs w:val="24"/>
        </w:rPr>
        <w:t>“</w:t>
      </w:r>
      <w:r w:rsidR="00273E5F" w:rsidRPr="00402B26">
        <w:rPr>
          <w:rFonts w:ascii="Times New Roman" w:hAnsi="Times New Roman" w:cs="Times New Roman"/>
          <w:sz w:val="24"/>
          <w:szCs w:val="24"/>
        </w:rPr>
        <w:t>epic</w:t>
      </w:r>
      <w:r w:rsidR="00273E5F">
        <w:rPr>
          <w:rFonts w:ascii="Times New Roman" w:hAnsi="Times New Roman" w:cs="Times New Roman"/>
          <w:sz w:val="24"/>
          <w:szCs w:val="24"/>
        </w:rPr>
        <w:t>”</w:t>
      </w:r>
      <w:r w:rsidR="00273E5F" w:rsidRPr="00402B26">
        <w:rPr>
          <w:rFonts w:ascii="Times New Roman" w:hAnsi="Times New Roman" w:cs="Times New Roman"/>
          <w:sz w:val="24"/>
          <w:szCs w:val="24"/>
        </w:rPr>
        <w:t xml:space="preserve"> stage of human history – a transcendent intruder</w:t>
      </w:r>
      <w:r w:rsidR="00273E5F">
        <w:rPr>
          <w:rFonts w:ascii="Times New Roman" w:hAnsi="Times New Roman" w:cs="Times New Roman"/>
          <w:sz w:val="24"/>
          <w:szCs w:val="24"/>
        </w:rPr>
        <w:t xml:space="preserve"> </w:t>
      </w:r>
      <w:r w:rsidR="00273E5F" w:rsidRPr="00402B26">
        <w:rPr>
          <w:rFonts w:ascii="Times New Roman" w:hAnsi="Times New Roman" w:cs="Times New Roman"/>
          <w:sz w:val="24"/>
          <w:szCs w:val="24"/>
        </w:rPr>
        <w:t xml:space="preserve">– rather than the marker of a different, non-anthropocentric history.   </w:t>
      </w:r>
    </w:p>
    <w:p w14:paraId="3374BD5B" w14:textId="0A402241" w:rsidR="00D02D0C" w:rsidRDefault="00D02D0C" w:rsidP="008D2CC8">
      <w:pPr>
        <w:spacing w:after="0" w:line="240" w:lineRule="auto"/>
        <w:jc w:val="both"/>
        <w:rPr>
          <w:rFonts w:ascii="Times New Roman" w:hAnsi="Times New Roman" w:cs="Times New Roman"/>
          <w:sz w:val="24"/>
          <w:szCs w:val="24"/>
        </w:rPr>
      </w:pPr>
    </w:p>
    <w:p w14:paraId="10731C39" w14:textId="15F43D07" w:rsidR="00273E5F" w:rsidRDefault="004A51FB" w:rsidP="008D2CC8">
      <w:pPr>
        <w:autoSpaceDE w:val="0"/>
        <w:autoSpaceDN w:val="0"/>
        <w:adjustRightInd w:val="0"/>
        <w:spacing w:after="0" w:line="240" w:lineRule="auto"/>
        <w:jc w:val="both"/>
        <w:rPr>
          <w:rFonts w:ascii="Times New Roman" w:hAnsi="Times New Roman" w:cs="Times New Roman"/>
          <w:sz w:val="24"/>
          <w:szCs w:val="24"/>
        </w:rPr>
      </w:pPr>
      <w:r w:rsidRPr="00402B26">
        <w:rPr>
          <w:rFonts w:ascii="Times New Roman" w:hAnsi="Times New Roman" w:cs="Times New Roman"/>
          <w:sz w:val="24"/>
          <w:szCs w:val="24"/>
        </w:rPr>
        <w:t xml:space="preserve">Both Latour and </w:t>
      </w:r>
      <w:r w:rsidR="004D20DF" w:rsidRPr="00402B26">
        <w:rPr>
          <w:rFonts w:ascii="Times New Roman" w:hAnsi="Times New Roman" w:cs="Times New Roman"/>
          <w:sz w:val="24"/>
          <w:szCs w:val="24"/>
        </w:rPr>
        <w:t xml:space="preserve">Stengers have high stakes in the claim that </w:t>
      </w:r>
      <w:r w:rsidRPr="00402B26">
        <w:rPr>
          <w:rFonts w:ascii="Times New Roman" w:hAnsi="Times New Roman" w:cs="Times New Roman"/>
          <w:sz w:val="24"/>
          <w:szCs w:val="24"/>
        </w:rPr>
        <w:t>Gaia cannot be “assimilated into our ideas of progress and knowledge” (</w:t>
      </w:r>
      <w:r w:rsidR="004D20DF" w:rsidRPr="00402B26">
        <w:rPr>
          <w:rFonts w:ascii="Times New Roman" w:hAnsi="Times New Roman" w:cs="Times New Roman"/>
          <w:sz w:val="24"/>
          <w:szCs w:val="24"/>
        </w:rPr>
        <w:t xml:space="preserve">Davis and Turpin 171), that the kinds of </w:t>
      </w:r>
      <w:r w:rsidRPr="00402B26">
        <w:rPr>
          <w:rFonts w:ascii="Times New Roman" w:hAnsi="Times New Roman" w:cs="Times New Roman"/>
          <w:sz w:val="24"/>
          <w:szCs w:val="24"/>
        </w:rPr>
        <w:t xml:space="preserve">agency, relationality and force </w:t>
      </w:r>
      <w:r w:rsidR="004D20DF" w:rsidRPr="00402B26">
        <w:rPr>
          <w:rFonts w:ascii="Times New Roman" w:hAnsi="Times New Roman" w:cs="Times New Roman"/>
          <w:sz w:val="24"/>
          <w:szCs w:val="24"/>
        </w:rPr>
        <w:t>she represents cannot be</w:t>
      </w:r>
      <w:r w:rsidRPr="00402B26">
        <w:rPr>
          <w:rFonts w:ascii="Times New Roman" w:hAnsi="Times New Roman" w:cs="Times New Roman"/>
          <w:sz w:val="24"/>
          <w:szCs w:val="24"/>
        </w:rPr>
        <w:t xml:space="preserve"> acknowledged by modernity</w:t>
      </w:r>
      <w:r w:rsidR="00C54ACB" w:rsidRPr="00402B26">
        <w:rPr>
          <w:rFonts w:ascii="Times New Roman" w:hAnsi="Times New Roman" w:cs="Times New Roman"/>
          <w:sz w:val="24"/>
          <w:szCs w:val="24"/>
        </w:rPr>
        <w:t xml:space="preserve">. </w:t>
      </w:r>
      <w:r w:rsidR="003F3E96">
        <w:rPr>
          <w:rFonts w:ascii="Times New Roman" w:hAnsi="Times New Roman" w:cs="Times New Roman"/>
          <w:sz w:val="24"/>
          <w:szCs w:val="24"/>
        </w:rPr>
        <w:t xml:space="preserve">This is over-optimistic; </w:t>
      </w:r>
      <w:r w:rsidR="001A4C5E">
        <w:rPr>
          <w:rFonts w:ascii="Times New Roman" w:hAnsi="Times New Roman" w:cs="Times New Roman"/>
          <w:sz w:val="24"/>
          <w:szCs w:val="24"/>
        </w:rPr>
        <w:t>a</w:t>
      </w:r>
      <w:r w:rsidR="00C54ACB" w:rsidRPr="00402B26">
        <w:rPr>
          <w:rFonts w:ascii="Times New Roman" w:hAnsi="Times New Roman" w:cs="Times New Roman"/>
          <w:sz w:val="24"/>
          <w:szCs w:val="24"/>
        </w:rPr>
        <w:t>s</w:t>
      </w:r>
      <w:r w:rsidR="004D20DF" w:rsidRPr="00402B26">
        <w:rPr>
          <w:rFonts w:ascii="Times New Roman" w:hAnsi="Times New Roman" w:cs="Times New Roman"/>
          <w:sz w:val="24"/>
          <w:szCs w:val="24"/>
        </w:rPr>
        <w:t xml:space="preserve"> we have seen with Latour,</w:t>
      </w:r>
      <w:r w:rsidR="00C54ACB" w:rsidRPr="00402B26">
        <w:rPr>
          <w:rFonts w:ascii="Times New Roman" w:hAnsi="Times New Roman" w:cs="Times New Roman"/>
          <w:sz w:val="24"/>
          <w:szCs w:val="24"/>
        </w:rPr>
        <w:t xml:space="preserve"> </w:t>
      </w:r>
      <w:r w:rsidR="004D20DF" w:rsidRPr="00402B26">
        <w:rPr>
          <w:rFonts w:ascii="Times New Roman" w:hAnsi="Times New Roman" w:cs="Times New Roman"/>
          <w:sz w:val="24"/>
          <w:szCs w:val="24"/>
        </w:rPr>
        <w:t xml:space="preserve">Gaia is relatively easily assimilated </w:t>
      </w:r>
      <w:r w:rsidR="00C54ACB" w:rsidRPr="00402B26">
        <w:rPr>
          <w:rFonts w:ascii="Times New Roman" w:hAnsi="Times New Roman" w:cs="Times New Roman"/>
          <w:sz w:val="24"/>
          <w:szCs w:val="24"/>
        </w:rPr>
        <w:t>by</w:t>
      </w:r>
      <w:r w:rsidR="004D20DF" w:rsidRPr="00402B26">
        <w:rPr>
          <w:rFonts w:ascii="Times New Roman" w:hAnsi="Times New Roman" w:cs="Times New Roman"/>
          <w:sz w:val="24"/>
          <w:szCs w:val="24"/>
        </w:rPr>
        <w:t xml:space="preserve"> these systems</w:t>
      </w:r>
      <w:r w:rsidRPr="00402B26">
        <w:rPr>
          <w:rFonts w:ascii="Times New Roman" w:hAnsi="Times New Roman" w:cs="Times New Roman"/>
          <w:sz w:val="24"/>
          <w:szCs w:val="24"/>
        </w:rPr>
        <w:t>. Stengers locates the power of the figure of Gaia in its potential for provocation; as “the bastard child of scientists and paganism” (</w:t>
      </w:r>
      <w:r w:rsidR="00BC0A91">
        <w:rPr>
          <w:rFonts w:ascii="Times New Roman" w:hAnsi="Times New Roman" w:cs="Times New Roman"/>
          <w:sz w:val="24"/>
          <w:szCs w:val="24"/>
        </w:rPr>
        <w:t>“</w:t>
      </w:r>
      <w:r w:rsidR="00BC0A91" w:rsidRPr="00402B26">
        <w:rPr>
          <w:rFonts w:ascii="Times New Roman" w:eastAsia="Times New Roman" w:hAnsi="Times New Roman" w:cs="Times New Roman"/>
          <w:sz w:val="24"/>
          <w:szCs w:val="24"/>
          <w:lang w:eastAsia="en-GB"/>
        </w:rPr>
        <w:t>Matters of Cosmopolitics</w:t>
      </w:r>
      <w:r w:rsidR="00BC0A91">
        <w:rPr>
          <w:rFonts w:ascii="Times New Roman" w:eastAsia="Times New Roman" w:hAnsi="Times New Roman" w:cs="Times New Roman"/>
          <w:sz w:val="24"/>
          <w:szCs w:val="24"/>
          <w:lang w:eastAsia="en-GB"/>
        </w:rPr>
        <w:t>”</w:t>
      </w:r>
      <w:r w:rsidR="00BC0A91" w:rsidRPr="00402B26">
        <w:rPr>
          <w:rFonts w:ascii="Times New Roman" w:hAnsi="Times New Roman" w:cs="Times New Roman"/>
          <w:sz w:val="24"/>
          <w:szCs w:val="24"/>
        </w:rPr>
        <w:t xml:space="preserve"> </w:t>
      </w:r>
      <w:r w:rsidRPr="00402B26">
        <w:rPr>
          <w:rFonts w:ascii="Times New Roman" w:hAnsi="Times New Roman" w:cs="Times New Roman"/>
          <w:sz w:val="24"/>
          <w:szCs w:val="24"/>
        </w:rPr>
        <w:t>177), it is an affront to the moderns</w:t>
      </w:r>
      <w:r w:rsidR="00CD368E">
        <w:rPr>
          <w:rFonts w:ascii="Times New Roman" w:hAnsi="Times New Roman" w:cs="Times New Roman"/>
          <w:sz w:val="24"/>
          <w:szCs w:val="24"/>
        </w:rPr>
        <w:t xml:space="preserve"> and their</w:t>
      </w:r>
      <w:r w:rsidRPr="00402B26">
        <w:rPr>
          <w:rFonts w:ascii="Times New Roman" w:hAnsi="Times New Roman" w:cs="Times New Roman"/>
          <w:sz w:val="24"/>
          <w:szCs w:val="24"/>
        </w:rPr>
        <w:t xml:space="preserve"> active policing </w:t>
      </w:r>
      <w:r w:rsidR="00CD368E">
        <w:rPr>
          <w:rFonts w:ascii="Times New Roman" w:hAnsi="Times New Roman" w:cs="Times New Roman"/>
          <w:sz w:val="24"/>
          <w:szCs w:val="24"/>
        </w:rPr>
        <w:t xml:space="preserve">of </w:t>
      </w:r>
      <w:r w:rsidRPr="00402B26">
        <w:rPr>
          <w:rFonts w:ascii="Times New Roman" w:hAnsi="Times New Roman" w:cs="Times New Roman"/>
          <w:sz w:val="24"/>
          <w:szCs w:val="24"/>
        </w:rPr>
        <w:t xml:space="preserve">the boundary between knowledge and belief. </w:t>
      </w:r>
      <w:r w:rsidR="00273E5F">
        <w:rPr>
          <w:rFonts w:ascii="Times New Roman" w:hAnsi="Times New Roman" w:cs="Times New Roman"/>
          <w:sz w:val="24"/>
          <w:szCs w:val="24"/>
        </w:rPr>
        <w:t>Stengers invites us to reconsider the practices dismissed or destroyed by the charge of superstition, resituating them within an ecology of practices which does not assess their value by pre-determined, external criteria</w:t>
      </w:r>
      <w:r w:rsidR="001A4C5E">
        <w:rPr>
          <w:rFonts w:ascii="Times New Roman" w:hAnsi="Times New Roman" w:cs="Times New Roman"/>
          <w:sz w:val="24"/>
          <w:szCs w:val="24"/>
        </w:rPr>
        <w:t>, or presuppose the possibility of a neutral position from which to judge.</w:t>
      </w:r>
    </w:p>
    <w:p w14:paraId="65E39E06" w14:textId="77777777" w:rsidR="00273E5F" w:rsidRDefault="00273E5F" w:rsidP="008D2CC8">
      <w:pPr>
        <w:autoSpaceDE w:val="0"/>
        <w:autoSpaceDN w:val="0"/>
        <w:adjustRightInd w:val="0"/>
        <w:spacing w:after="0" w:line="240" w:lineRule="auto"/>
        <w:jc w:val="both"/>
        <w:rPr>
          <w:rFonts w:ascii="Times New Roman" w:hAnsi="Times New Roman" w:cs="Times New Roman"/>
          <w:sz w:val="24"/>
          <w:szCs w:val="24"/>
        </w:rPr>
      </w:pPr>
    </w:p>
    <w:p w14:paraId="2B9C82CB" w14:textId="79775C44" w:rsidR="00AC70E3" w:rsidRDefault="004A51FB" w:rsidP="00ED6816">
      <w:pPr>
        <w:autoSpaceDE w:val="0"/>
        <w:autoSpaceDN w:val="0"/>
        <w:adjustRightInd w:val="0"/>
        <w:spacing w:after="0" w:line="240" w:lineRule="auto"/>
        <w:jc w:val="both"/>
        <w:rPr>
          <w:rFonts w:ascii="Times New Roman" w:hAnsi="Times New Roman" w:cs="Times New Roman"/>
          <w:sz w:val="24"/>
          <w:szCs w:val="24"/>
        </w:rPr>
      </w:pPr>
      <w:r w:rsidRPr="00402B26">
        <w:rPr>
          <w:rFonts w:ascii="Times New Roman" w:hAnsi="Times New Roman" w:cs="Times New Roman"/>
          <w:sz w:val="24"/>
          <w:szCs w:val="24"/>
        </w:rPr>
        <w:t xml:space="preserve">A key distinction between </w:t>
      </w:r>
      <w:proofErr w:type="spellStart"/>
      <w:r w:rsidRPr="00402B26">
        <w:rPr>
          <w:rFonts w:ascii="Times New Roman" w:hAnsi="Times New Roman" w:cs="Times New Roman"/>
          <w:sz w:val="24"/>
          <w:szCs w:val="24"/>
        </w:rPr>
        <w:t>Stengers’s</w:t>
      </w:r>
      <w:proofErr w:type="spellEnd"/>
      <w:r w:rsidRPr="00402B26">
        <w:rPr>
          <w:rFonts w:ascii="Times New Roman" w:hAnsi="Times New Roman" w:cs="Times New Roman"/>
          <w:sz w:val="24"/>
          <w:szCs w:val="24"/>
        </w:rPr>
        <w:t xml:space="preserve"> Gaia and that of Latour is </w:t>
      </w:r>
      <w:proofErr w:type="spellStart"/>
      <w:r w:rsidR="004D20DF" w:rsidRPr="00402B26">
        <w:rPr>
          <w:rFonts w:ascii="Times New Roman" w:hAnsi="Times New Roman" w:cs="Times New Roman"/>
          <w:sz w:val="24"/>
          <w:szCs w:val="24"/>
        </w:rPr>
        <w:t>Stengers’s</w:t>
      </w:r>
      <w:proofErr w:type="spellEnd"/>
      <w:r w:rsidR="004D20DF" w:rsidRPr="00402B26">
        <w:rPr>
          <w:rFonts w:ascii="Times New Roman" w:hAnsi="Times New Roman" w:cs="Times New Roman"/>
          <w:sz w:val="24"/>
          <w:szCs w:val="24"/>
        </w:rPr>
        <w:t xml:space="preserve"> contention that Gaia might serve as a feminist alternative to masculinist Anthropocene narratives. In recent texts, </w:t>
      </w:r>
      <w:r w:rsidR="00A93754">
        <w:rPr>
          <w:rFonts w:ascii="Times New Roman" w:hAnsi="Times New Roman" w:cs="Times New Roman"/>
          <w:sz w:val="24"/>
          <w:szCs w:val="24"/>
        </w:rPr>
        <w:t>Sten</w:t>
      </w:r>
      <w:r w:rsidR="00CC00E7">
        <w:rPr>
          <w:rFonts w:ascii="Times New Roman" w:hAnsi="Times New Roman" w:cs="Times New Roman"/>
          <w:sz w:val="24"/>
          <w:szCs w:val="24"/>
        </w:rPr>
        <w:t>g</w:t>
      </w:r>
      <w:r w:rsidR="00A93754">
        <w:rPr>
          <w:rFonts w:ascii="Times New Roman" w:hAnsi="Times New Roman" w:cs="Times New Roman"/>
          <w:sz w:val="24"/>
          <w:szCs w:val="24"/>
        </w:rPr>
        <w:t>ers</w:t>
      </w:r>
      <w:r w:rsidR="004D20DF" w:rsidRPr="00402B26">
        <w:rPr>
          <w:rFonts w:ascii="Times New Roman" w:hAnsi="Times New Roman" w:cs="Times New Roman"/>
          <w:sz w:val="24"/>
          <w:szCs w:val="24"/>
        </w:rPr>
        <w:t xml:space="preserve"> has spoken </w:t>
      </w:r>
      <w:r w:rsidR="007869EB">
        <w:rPr>
          <w:rFonts w:ascii="Times New Roman" w:hAnsi="Times New Roman" w:cs="Times New Roman"/>
          <w:sz w:val="24"/>
          <w:szCs w:val="24"/>
        </w:rPr>
        <w:t>m</w:t>
      </w:r>
      <w:r w:rsidR="004D20DF" w:rsidRPr="00402B26">
        <w:rPr>
          <w:rFonts w:ascii="Times New Roman" w:hAnsi="Times New Roman" w:cs="Times New Roman"/>
          <w:sz w:val="24"/>
          <w:szCs w:val="24"/>
        </w:rPr>
        <w:t xml:space="preserve">ore explicitly than ever about her debt to </w:t>
      </w:r>
      <w:r w:rsidR="005F658F" w:rsidRPr="00402B26">
        <w:rPr>
          <w:rFonts w:ascii="Times New Roman" w:hAnsi="Times New Roman" w:cs="Times New Roman"/>
          <w:sz w:val="24"/>
          <w:szCs w:val="24"/>
        </w:rPr>
        <w:t>ecofeminism</w:t>
      </w:r>
      <w:r w:rsidR="004D20DF" w:rsidRPr="00402B26">
        <w:rPr>
          <w:rFonts w:ascii="Times New Roman" w:hAnsi="Times New Roman" w:cs="Times New Roman"/>
          <w:sz w:val="24"/>
          <w:szCs w:val="24"/>
        </w:rPr>
        <w:t xml:space="preserve"> and the ways in which Gaia counters the “troubling abstraction”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4D20DF" w:rsidRPr="00402B26">
        <w:rPr>
          <w:rFonts w:ascii="Times New Roman" w:hAnsi="Times New Roman" w:cs="Times New Roman"/>
          <w:sz w:val="24"/>
          <w:szCs w:val="24"/>
        </w:rPr>
        <w:t>10) of Man.</w:t>
      </w:r>
      <w:r w:rsidR="00CF7737">
        <w:rPr>
          <w:rFonts w:ascii="Times New Roman" w:hAnsi="Times New Roman" w:cs="Times New Roman"/>
          <w:sz w:val="24"/>
          <w:szCs w:val="24"/>
        </w:rPr>
        <w:t xml:space="preserve"> A key dimension of </w:t>
      </w:r>
      <w:proofErr w:type="spellStart"/>
      <w:r w:rsidR="00CF7737">
        <w:rPr>
          <w:rFonts w:ascii="Times New Roman" w:hAnsi="Times New Roman" w:cs="Times New Roman"/>
          <w:sz w:val="24"/>
          <w:szCs w:val="24"/>
        </w:rPr>
        <w:t>Stengers’s</w:t>
      </w:r>
      <w:proofErr w:type="spellEnd"/>
      <w:r w:rsidR="00CF7737">
        <w:rPr>
          <w:rFonts w:ascii="Times New Roman" w:hAnsi="Times New Roman" w:cs="Times New Roman"/>
          <w:sz w:val="24"/>
          <w:szCs w:val="24"/>
        </w:rPr>
        <w:t xml:space="preserve"> work is its </w:t>
      </w:r>
      <w:r w:rsidR="00A93754">
        <w:rPr>
          <w:rFonts w:ascii="Times New Roman" w:hAnsi="Times New Roman" w:cs="Times New Roman"/>
          <w:sz w:val="24"/>
          <w:szCs w:val="24"/>
        </w:rPr>
        <w:t>suspension</w:t>
      </w:r>
      <w:r w:rsidR="00CF7737">
        <w:rPr>
          <w:rFonts w:ascii="Times New Roman" w:hAnsi="Times New Roman" w:cs="Times New Roman"/>
          <w:sz w:val="24"/>
          <w:szCs w:val="24"/>
        </w:rPr>
        <w:t xml:space="preserve"> of abstraction</w:t>
      </w:r>
      <w:r w:rsidR="00A93754">
        <w:rPr>
          <w:rFonts w:ascii="Times New Roman" w:hAnsi="Times New Roman" w:cs="Times New Roman"/>
          <w:sz w:val="24"/>
          <w:szCs w:val="24"/>
        </w:rPr>
        <w:t xml:space="preserve"> </w:t>
      </w:r>
      <w:r w:rsidR="00CF7737">
        <w:rPr>
          <w:rFonts w:ascii="Times New Roman" w:hAnsi="Times New Roman" w:cs="Times New Roman"/>
          <w:sz w:val="24"/>
          <w:szCs w:val="24"/>
        </w:rPr>
        <w:t>in favour of affective engagement</w:t>
      </w:r>
      <w:r w:rsidR="00A93754">
        <w:rPr>
          <w:rFonts w:ascii="Times New Roman" w:hAnsi="Times New Roman" w:cs="Times New Roman"/>
          <w:sz w:val="24"/>
          <w:szCs w:val="24"/>
        </w:rPr>
        <w:t xml:space="preserve">. The </w:t>
      </w:r>
      <w:r w:rsidR="00CF7737">
        <w:rPr>
          <w:rFonts w:ascii="Times New Roman" w:hAnsi="Times New Roman" w:cs="Times New Roman"/>
          <w:sz w:val="24"/>
          <w:szCs w:val="24"/>
        </w:rPr>
        <w:t>current environmental crisis</w:t>
      </w:r>
      <w:r w:rsidR="00A93754">
        <w:rPr>
          <w:rFonts w:ascii="Times New Roman" w:hAnsi="Times New Roman" w:cs="Times New Roman"/>
          <w:sz w:val="24"/>
          <w:szCs w:val="24"/>
        </w:rPr>
        <w:t>, the argument runs,</w:t>
      </w:r>
      <w:r w:rsidR="002A03C1">
        <w:rPr>
          <w:rFonts w:ascii="Times New Roman" w:hAnsi="Times New Roman" w:cs="Times New Roman"/>
          <w:sz w:val="24"/>
          <w:szCs w:val="24"/>
        </w:rPr>
        <w:t xml:space="preserve"> demonstrates how abstracted distancing – the anthropocentrism of the Enlightenment – contributes to material catastrophe</w:t>
      </w:r>
      <w:r w:rsidR="00AC70E3">
        <w:rPr>
          <w:rFonts w:ascii="Times New Roman" w:hAnsi="Times New Roman" w:cs="Times New Roman"/>
          <w:sz w:val="24"/>
          <w:szCs w:val="24"/>
        </w:rPr>
        <w:t>.</w:t>
      </w:r>
      <w:r w:rsidR="00273E5F">
        <w:rPr>
          <w:rFonts w:ascii="Times New Roman" w:hAnsi="Times New Roman" w:cs="Times New Roman"/>
          <w:sz w:val="24"/>
          <w:szCs w:val="24"/>
        </w:rPr>
        <w:t xml:space="preserve"> </w:t>
      </w:r>
      <w:r w:rsidR="007F4D23" w:rsidRPr="00402B26">
        <w:rPr>
          <w:rFonts w:ascii="Times New Roman" w:hAnsi="Times New Roman" w:cs="Times New Roman"/>
          <w:sz w:val="24"/>
          <w:szCs w:val="24"/>
        </w:rPr>
        <w:t xml:space="preserve">Here the </w:t>
      </w:r>
      <w:r w:rsidR="00F00C4A">
        <w:rPr>
          <w:rFonts w:ascii="Times New Roman" w:hAnsi="Times New Roman" w:cs="Times New Roman"/>
          <w:sz w:val="24"/>
          <w:szCs w:val="24"/>
        </w:rPr>
        <w:t>“</w:t>
      </w:r>
      <w:r w:rsidR="007F4D23" w:rsidRPr="00402B26">
        <w:rPr>
          <w:rFonts w:ascii="Times New Roman" w:hAnsi="Times New Roman" w:cs="Times New Roman"/>
          <w:sz w:val="24"/>
          <w:szCs w:val="24"/>
        </w:rPr>
        <w:t>interruption</w:t>
      </w:r>
      <w:r w:rsidR="00F00C4A">
        <w:rPr>
          <w:rFonts w:ascii="Times New Roman" w:hAnsi="Times New Roman" w:cs="Times New Roman"/>
          <w:sz w:val="24"/>
          <w:szCs w:val="24"/>
        </w:rPr>
        <w:t>”</w:t>
      </w:r>
      <w:r w:rsidR="007F4D23" w:rsidRPr="00402B26">
        <w:rPr>
          <w:rFonts w:ascii="Times New Roman" w:hAnsi="Times New Roman" w:cs="Times New Roman"/>
          <w:sz w:val="24"/>
          <w:szCs w:val="24"/>
        </w:rPr>
        <w:t xml:space="preserve"> of Gaia</w:t>
      </w:r>
      <w:r w:rsidR="00AC70E3">
        <w:rPr>
          <w:rFonts w:ascii="Times New Roman" w:hAnsi="Times New Roman" w:cs="Times New Roman"/>
          <w:sz w:val="24"/>
          <w:szCs w:val="24"/>
        </w:rPr>
        <w:t>, explicitly informed by the Reclaiming Witchcraft movement,</w:t>
      </w:r>
      <w:r w:rsidR="007F4D23" w:rsidRPr="00402B26">
        <w:rPr>
          <w:rFonts w:ascii="Times New Roman" w:hAnsi="Times New Roman" w:cs="Times New Roman"/>
          <w:sz w:val="24"/>
          <w:szCs w:val="24"/>
        </w:rPr>
        <w:t xml:space="preserve"> is framed in terms of a</w:t>
      </w:r>
      <w:r w:rsidR="00E203D2">
        <w:rPr>
          <w:rFonts w:ascii="Times New Roman" w:hAnsi="Times New Roman" w:cs="Times New Roman"/>
          <w:sz w:val="24"/>
          <w:szCs w:val="24"/>
        </w:rPr>
        <w:t xml:space="preserve"> disruption of</w:t>
      </w:r>
      <w:r w:rsidR="007F4D23" w:rsidRPr="00402B26">
        <w:rPr>
          <w:rFonts w:ascii="Times New Roman" w:hAnsi="Times New Roman" w:cs="Times New Roman"/>
          <w:sz w:val="24"/>
          <w:szCs w:val="24"/>
        </w:rPr>
        <w:t xml:space="preserve"> patriarchal logics</w:t>
      </w:r>
      <w:r w:rsidR="00AC70E3">
        <w:rPr>
          <w:rFonts w:ascii="Times New Roman" w:hAnsi="Times New Roman" w:cs="Times New Roman"/>
          <w:sz w:val="24"/>
          <w:szCs w:val="24"/>
        </w:rPr>
        <w:t>.</w:t>
      </w:r>
      <w:r w:rsidR="007F4D23" w:rsidRPr="00402B26">
        <w:rPr>
          <w:rFonts w:ascii="Times New Roman" w:hAnsi="Times New Roman" w:cs="Times New Roman"/>
          <w:sz w:val="24"/>
          <w:szCs w:val="24"/>
        </w:rPr>
        <w:t xml:space="preserve"> </w:t>
      </w:r>
      <w:r w:rsidR="00936696">
        <w:rPr>
          <w:rFonts w:ascii="Times New Roman" w:hAnsi="Times New Roman" w:cs="Times New Roman"/>
          <w:sz w:val="24"/>
          <w:szCs w:val="24"/>
        </w:rPr>
        <w:t>Gaia</w:t>
      </w:r>
      <w:r w:rsidR="00AC70E3">
        <w:rPr>
          <w:rFonts w:ascii="Times New Roman" w:hAnsi="Times New Roman" w:cs="Times New Roman"/>
          <w:sz w:val="24"/>
          <w:szCs w:val="24"/>
        </w:rPr>
        <w:t>, Stengers contends,</w:t>
      </w:r>
      <w:r w:rsidR="00262268" w:rsidRPr="00402B26">
        <w:rPr>
          <w:rFonts w:ascii="Times New Roman" w:hAnsi="Times New Roman" w:cs="Times New Roman"/>
          <w:sz w:val="24"/>
          <w:szCs w:val="24"/>
        </w:rPr>
        <w:t xml:space="preserve"> marks “a major unknown […] at the heart of our lives”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262268" w:rsidRPr="00402B26">
        <w:rPr>
          <w:rFonts w:ascii="Times New Roman" w:hAnsi="Times New Roman" w:cs="Times New Roman"/>
          <w:sz w:val="24"/>
          <w:szCs w:val="24"/>
        </w:rPr>
        <w:t>47), a denial that the human is granted “the first and last word” (</w:t>
      </w:r>
      <w:r w:rsidR="00F257CA" w:rsidRPr="00402B26">
        <w:rPr>
          <w:rFonts w:ascii="Times New Roman" w:hAnsi="Times New Roman" w:cs="Times New Roman"/>
          <w:i/>
          <w:sz w:val="24"/>
          <w:szCs w:val="24"/>
        </w:rPr>
        <w:t>In Catastrophic Times</w:t>
      </w:r>
      <w:r w:rsidR="00F257CA" w:rsidRPr="00402B26">
        <w:rPr>
          <w:rFonts w:ascii="Times New Roman" w:hAnsi="Times New Roman" w:cs="Times New Roman"/>
          <w:sz w:val="24"/>
          <w:szCs w:val="24"/>
        </w:rPr>
        <w:t xml:space="preserve"> </w:t>
      </w:r>
      <w:r w:rsidR="00262268" w:rsidRPr="00402B26">
        <w:rPr>
          <w:rFonts w:ascii="Times New Roman" w:hAnsi="Times New Roman" w:cs="Times New Roman"/>
          <w:sz w:val="24"/>
          <w:szCs w:val="24"/>
        </w:rPr>
        <w:t xml:space="preserve">50). For critic Miriam Tola, </w:t>
      </w:r>
      <w:proofErr w:type="spellStart"/>
      <w:r w:rsidR="00262268" w:rsidRPr="00402B26">
        <w:rPr>
          <w:rFonts w:ascii="Times New Roman" w:hAnsi="Times New Roman" w:cs="Times New Roman"/>
          <w:sz w:val="24"/>
          <w:szCs w:val="24"/>
        </w:rPr>
        <w:t>Stengers’s</w:t>
      </w:r>
      <w:proofErr w:type="spellEnd"/>
      <w:r w:rsidR="00262268" w:rsidRPr="00402B26">
        <w:rPr>
          <w:rFonts w:ascii="Times New Roman" w:hAnsi="Times New Roman" w:cs="Times New Roman"/>
          <w:sz w:val="24"/>
          <w:szCs w:val="24"/>
        </w:rPr>
        <w:t xml:space="preserve"> Gaia provides the resources for a “feminist politics of the earth” (17). </w:t>
      </w:r>
    </w:p>
    <w:p w14:paraId="295AE430" w14:textId="77777777" w:rsidR="00AC70E3" w:rsidRDefault="00AC70E3" w:rsidP="00ED6816">
      <w:pPr>
        <w:autoSpaceDE w:val="0"/>
        <w:autoSpaceDN w:val="0"/>
        <w:adjustRightInd w:val="0"/>
        <w:spacing w:after="0" w:line="240" w:lineRule="auto"/>
        <w:jc w:val="both"/>
        <w:rPr>
          <w:rFonts w:ascii="Times New Roman" w:hAnsi="Times New Roman" w:cs="Times New Roman"/>
          <w:sz w:val="24"/>
          <w:szCs w:val="24"/>
        </w:rPr>
      </w:pPr>
    </w:p>
    <w:p w14:paraId="4E1F7801" w14:textId="31595F13" w:rsidR="005827B5" w:rsidRDefault="00262268" w:rsidP="00ED6816">
      <w:pPr>
        <w:autoSpaceDE w:val="0"/>
        <w:autoSpaceDN w:val="0"/>
        <w:adjustRightInd w:val="0"/>
        <w:spacing w:after="0" w:line="240" w:lineRule="auto"/>
        <w:jc w:val="both"/>
        <w:rPr>
          <w:rFonts w:ascii="Times New Roman" w:hAnsi="Times New Roman" w:cs="Times New Roman"/>
          <w:sz w:val="24"/>
          <w:szCs w:val="24"/>
        </w:rPr>
      </w:pPr>
      <w:r w:rsidRPr="00402B26">
        <w:rPr>
          <w:rFonts w:ascii="Times New Roman" w:hAnsi="Times New Roman" w:cs="Times New Roman"/>
          <w:sz w:val="24"/>
          <w:szCs w:val="24"/>
        </w:rPr>
        <w:t xml:space="preserve">Tola’s claim is rooted in the contention that Gaia brings together several </w:t>
      </w:r>
      <w:r w:rsidR="00C17EF5">
        <w:rPr>
          <w:rFonts w:ascii="Times New Roman" w:hAnsi="Times New Roman" w:cs="Times New Roman"/>
          <w:sz w:val="24"/>
          <w:szCs w:val="24"/>
        </w:rPr>
        <w:t xml:space="preserve">disparate </w:t>
      </w:r>
      <w:r w:rsidRPr="00402B26">
        <w:rPr>
          <w:rFonts w:ascii="Times New Roman" w:hAnsi="Times New Roman" w:cs="Times New Roman"/>
          <w:sz w:val="24"/>
          <w:szCs w:val="24"/>
        </w:rPr>
        <w:t xml:space="preserve">feminist currents, </w:t>
      </w:r>
      <w:r w:rsidR="005F658F" w:rsidRPr="00402B26">
        <w:rPr>
          <w:rFonts w:ascii="Times New Roman" w:hAnsi="Times New Roman" w:cs="Times New Roman"/>
          <w:sz w:val="24"/>
          <w:szCs w:val="24"/>
        </w:rPr>
        <w:t>challenging</w:t>
      </w:r>
      <w:r w:rsidRPr="00402B26">
        <w:rPr>
          <w:rFonts w:ascii="Times New Roman" w:hAnsi="Times New Roman" w:cs="Times New Roman"/>
          <w:sz w:val="24"/>
          <w:szCs w:val="24"/>
        </w:rPr>
        <w:t xml:space="preserve"> the ongoing anthropocentrism of Anthropocene discourse. </w:t>
      </w:r>
      <w:r w:rsidR="00605173" w:rsidRPr="00402B26">
        <w:rPr>
          <w:rFonts w:ascii="Times New Roman" w:hAnsi="Times New Roman" w:cs="Times New Roman"/>
          <w:sz w:val="24"/>
          <w:szCs w:val="24"/>
        </w:rPr>
        <w:t xml:space="preserve">Like </w:t>
      </w:r>
      <w:r w:rsidR="00D1442D" w:rsidRPr="00402B26">
        <w:rPr>
          <w:rFonts w:ascii="Times New Roman" w:hAnsi="Times New Roman" w:cs="Times New Roman"/>
          <w:sz w:val="24"/>
          <w:szCs w:val="24"/>
        </w:rPr>
        <w:t xml:space="preserve">Latour, who </w:t>
      </w:r>
      <w:r w:rsidR="00F00C4A">
        <w:rPr>
          <w:rFonts w:ascii="Times New Roman" w:hAnsi="Times New Roman" w:cs="Times New Roman"/>
          <w:sz w:val="24"/>
          <w:szCs w:val="24"/>
        </w:rPr>
        <w:t>insisted</w:t>
      </w:r>
      <w:r w:rsidR="00D1442D" w:rsidRPr="00402B26">
        <w:rPr>
          <w:rFonts w:ascii="Times New Roman" w:hAnsi="Times New Roman" w:cs="Times New Roman"/>
          <w:sz w:val="24"/>
          <w:szCs w:val="24"/>
        </w:rPr>
        <w:t xml:space="preserve"> that what makes Gaia “</w:t>
      </w:r>
      <w:r w:rsidR="00D1442D" w:rsidRPr="00402B26">
        <w:rPr>
          <w:rFonts w:ascii="Times New Roman" w:hAnsi="Times New Roman" w:cs="Times New Roman"/>
          <w:i/>
          <w:sz w:val="24"/>
          <w:szCs w:val="24"/>
        </w:rPr>
        <w:t>politically</w:t>
      </w:r>
      <w:r w:rsidR="00D1442D" w:rsidRPr="00402B26">
        <w:rPr>
          <w:rFonts w:ascii="Times New Roman" w:hAnsi="Times New Roman" w:cs="Times New Roman"/>
          <w:sz w:val="24"/>
          <w:szCs w:val="24"/>
        </w:rPr>
        <w:t xml:space="preserve"> interesting” (</w:t>
      </w:r>
      <w:r w:rsidR="000C2788" w:rsidRPr="00402B26">
        <w:rPr>
          <w:rFonts w:ascii="Times New Roman" w:hAnsi="Times New Roman" w:cs="Times New Roman"/>
          <w:sz w:val="24"/>
          <w:szCs w:val="24"/>
        </w:rPr>
        <w:t>“Waiting for Gaia</w:t>
      </w:r>
      <w:r w:rsidR="000C2788">
        <w:rPr>
          <w:rFonts w:ascii="Times New Roman" w:hAnsi="Times New Roman" w:cs="Times New Roman"/>
          <w:sz w:val="24"/>
          <w:szCs w:val="24"/>
        </w:rPr>
        <w:t>”</w:t>
      </w:r>
      <w:r w:rsidR="000C2788" w:rsidRPr="00402B26">
        <w:rPr>
          <w:rFonts w:ascii="Times New Roman" w:hAnsi="Times New Roman" w:cs="Times New Roman"/>
          <w:sz w:val="24"/>
          <w:szCs w:val="24"/>
        </w:rPr>
        <w:t xml:space="preserve"> </w:t>
      </w:r>
      <w:r w:rsidR="00D1442D" w:rsidRPr="00402B26">
        <w:rPr>
          <w:rFonts w:ascii="Times New Roman" w:hAnsi="Times New Roman" w:cs="Times New Roman"/>
          <w:sz w:val="24"/>
          <w:szCs w:val="24"/>
        </w:rPr>
        <w:t xml:space="preserve">10) is her lack of sovereignty, Stengers </w:t>
      </w:r>
      <w:r w:rsidR="005F658F" w:rsidRPr="00402B26">
        <w:rPr>
          <w:rFonts w:ascii="Times New Roman" w:hAnsi="Times New Roman" w:cs="Times New Roman"/>
          <w:sz w:val="24"/>
          <w:szCs w:val="24"/>
        </w:rPr>
        <w:t>questions</w:t>
      </w:r>
      <w:r w:rsidR="00D1442D" w:rsidRPr="00402B26">
        <w:rPr>
          <w:rFonts w:ascii="Times New Roman" w:hAnsi="Times New Roman" w:cs="Times New Roman"/>
          <w:sz w:val="24"/>
          <w:szCs w:val="24"/>
        </w:rPr>
        <w:t xml:space="preserve"> the perception of politics as the gathering of sovereign individuals</w:t>
      </w:r>
      <w:r w:rsidR="003F57C8">
        <w:rPr>
          <w:rFonts w:ascii="Times New Roman" w:hAnsi="Times New Roman" w:cs="Times New Roman"/>
          <w:sz w:val="24"/>
          <w:szCs w:val="24"/>
        </w:rPr>
        <w:t>,</w:t>
      </w:r>
      <w:r w:rsidR="00D1442D" w:rsidRPr="00402B26">
        <w:rPr>
          <w:rFonts w:ascii="Times New Roman" w:hAnsi="Times New Roman" w:cs="Times New Roman"/>
          <w:sz w:val="24"/>
          <w:szCs w:val="24"/>
        </w:rPr>
        <w:t xml:space="preserve"> </w:t>
      </w:r>
      <w:r w:rsidR="003F57C8">
        <w:rPr>
          <w:rFonts w:ascii="Times New Roman" w:hAnsi="Times New Roman" w:cs="Times New Roman"/>
          <w:sz w:val="24"/>
          <w:szCs w:val="24"/>
        </w:rPr>
        <w:t xml:space="preserve">instead </w:t>
      </w:r>
      <w:r w:rsidR="007141D3" w:rsidRPr="00402B26">
        <w:rPr>
          <w:rFonts w:ascii="Times New Roman" w:hAnsi="Times New Roman" w:cs="Times New Roman"/>
          <w:sz w:val="24"/>
          <w:szCs w:val="24"/>
        </w:rPr>
        <w:t>p</w:t>
      </w:r>
      <w:r w:rsidR="005F658F" w:rsidRPr="00402B26">
        <w:rPr>
          <w:rFonts w:ascii="Times New Roman" w:hAnsi="Times New Roman" w:cs="Times New Roman"/>
          <w:sz w:val="24"/>
          <w:szCs w:val="24"/>
        </w:rPr>
        <w:t>rop</w:t>
      </w:r>
      <w:r w:rsidR="007141D3" w:rsidRPr="00402B26">
        <w:rPr>
          <w:rFonts w:ascii="Times New Roman" w:hAnsi="Times New Roman" w:cs="Times New Roman"/>
          <w:sz w:val="24"/>
          <w:szCs w:val="24"/>
        </w:rPr>
        <w:t>osing “a feminist politics of composition with/in the earth” (</w:t>
      </w:r>
      <w:r w:rsidR="009E106E">
        <w:rPr>
          <w:rFonts w:ascii="Times New Roman" w:hAnsi="Times New Roman" w:cs="Times New Roman"/>
          <w:sz w:val="24"/>
          <w:szCs w:val="24"/>
        </w:rPr>
        <w:t>Tola</w:t>
      </w:r>
      <w:r w:rsidR="00D978B6">
        <w:rPr>
          <w:rFonts w:ascii="Times New Roman" w:hAnsi="Times New Roman" w:cs="Times New Roman"/>
          <w:sz w:val="24"/>
          <w:szCs w:val="24"/>
        </w:rPr>
        <w:t xml:space="preserve"> </w:t>
      </w:r>
      <w:r w:rsidR="007141D3" w:rsidRPr="00402B26">
        <w:rPr>
          <w:rFonts w:ascii="Times New Roman" w:hAnsi="Times New Roman" w:cs="Times New Roman"/>
          <w:sz w:val="24"/>
          <w:szCs w:val="24"/>
        </w:rPr>
        <w:t>8)</w:t>
      </w:r>
      <w:r w:rsidR="00866417">
        <w:rPr>
          <w:rFonts w:ascii="Times New Roman" w:hAnsi="Times New Roman" w:cs="Times New Roman"/>
          <w:sz w:val="24"/>
          <w:szCs w:val="24"/>
        </w:rPr>
        <w:t xml:space="preserve"> where Gaia is understood as </w:t>
      </w:r>
      <w:r w:rsidR="00866417" w:rsidRPr="00402B26">
        <w:rPr>
          <w:rFonts w:ascii="Times New Roman" w:hAnsi="Times New Roman" w:cs="Times New Roman"/>
          <w:sz w:val="24"/>
          <w:szCs w:val="24"/>
        </w:rPr>
        <w:t>“an undifferentiated and unmaternal force” (Tola</w:t>
      </w:r>
      <w:r w:rsidR="00866417">
        <w:rPr>
          <w:rFonts w:ascii="Times New Roman" w:hAnsi="Times New Roman" w:cs="Times New Roman"/>
          <w:sz w:val="24"/>
          <w:szCs w:val="24"/>
        </w:rPr>
        <w:t xml:space="preserve"> </w:t>
      </w:r>
      <w:r w:rsidR="00866417" w:rsidRPr="00402B26">
        <w:rPr>
          <w:rFonts w:ascii="Times New Roman" w:hAnsi="Times New Roman" w:cs="Times New Roman"/>
          <w:sz w:val="24"/>
          <w:szCs w:val="24"/>
        </w:rPr>
        <w:t>9)</w:t>
      </w:r>
      <w:r w:rsidR="007141D3" w:rsidRPr="00402B26">
        <w:rPr>
          <w:rFonts w:ascii="Times New Roman" w:hAnsi="Times New Roman" w:cs="Times New Roman"/>
          <w:sz w:val="24"/>
          <w:szCs w:val="24"/>
        </w:rPr>
        <w:t xml:space="preserve">. </w:t>
      </w:r>
      <w:r w:rsidR="002A03C1">
        <w:rPr>
          <w:rFonts w:ascii="Times New Roman" w:hAnsi="Times New Roman" w:cs="Times New Roman"/>
          <w:sz w:val="24"/>
          <w:szCs w:val="24"/>
        </w:rPr>
        <w:t>I have written elsewhere about the problems of identifying a politics of non-sovereignty with a female Gaia (XXXX 298-302)</w:t>
      </w:r>
      <w:r w:rsidR="00F05993">
        <w:rPr>
          <w:rFonts w:ascii="Times New Roman" w:hAnsi="Times New Roman" w:cs="Times New Roman"/>
          <w:sz w:val="24"/>
          <w:szCs w:val="24"/>
        </w:rPr>
        <w:t>,</w:t>
      </w:r>
      <w:r w:rsidR="00866417">
        <w:rPr>
          <w:rFonts w:ascii="Times New Roman" w:hAnsi="Times New Roman" w:cs="Times New Roman"/>
          <w:sz w:val="24"/>
          <w:szCs w:val="24"/>
        </w:rPr>
        <w:t xml:space="preserve"> </w:t>
      </w:r>
      <w:r w:rsidR="00A93754">
        <w:rPr>
          <w:rFonts w:ascii="Times New Roman" w:hAnsi="Times New Roman" w:cs="Times New Roman"/>
          <w:sz w:val="24"/>
          <w:szCs w:val="24"/>
        </w:rPr>
        <w:t>employing</w:t>
      </w:r>
      <w:r w:rsidR="00866417">
        <w:rPr>
          <w:rFonts w:ascii="Times New Roman" w:hAnsi="Times New Roman" w:cs="Times New Roman"/>
          <w:sz w:val="24"/>
          <w:szCs w:val="24"/>
        </w:rPr>
        <w:t xml:space="preserve"> Catherine </w:t>
      </w:r>
      <w:proofErr w:type="spellStart"/>
      <w:r w:rsidR="00866417">
        <w:rPr>
          <w:rFonts w:ascii="Times New Roman" w:hAnsi="Times New Roman" w:cs="Times New Roman"/>
          <w:sz w:val="24"/>
          <w:szCs w:val="24"/>
        </w:rPr>
        <w:t>Malabou’s</w:t>
      </w:r>
      <w:proofErr w:type="spellEnd"/>
      <w:r w:rsidR="00866417">
        <w:rPr>
          <w:rFonts w:ascii="Times New Roman" w:hAnsi="Times New Roman" w:cs="Times New Roman"/>
          <w:sz w:val="24"/>
          <w:szCs w:val="24"/>
        </w:rPr>
        <w:t xml:space="preserve"> claim that </w:t>
      </w:r>
      <w:r w:rsidR="00E01A36" w:rsidRPr="00402B26">
        <w:rPr>
          <w:rFonts w:ascii="Times New Roman" w:hAnsi="Times New Roman" w:cs="Times New Roman"/>
          <w:sz w:val="24"/>
          <w:szCs w:val="24"/>
        </w:rPr>
        <w:t xml:space="preserve">the </w:t>
      </w:r>
      <w:proofErr w:type="spellStart"/>
      <w:r w:rsidR="00866417">
        <w:rPr>
          <w:rFonts w:ascii="Times New Roman" w:hAnsi="Times New Roman" w:cs="Times New Roman"/>
          <w:sz w:val="24"/>
          <w:szCs w:val="24"/>
        </w:rPr>
        <w:t>troping</w:t>
      </w:r>
      <w:proofErr w:type="spellEnd"/>
      <w:r w:rsidR="00E01A36" w:rsidRPr="00402B26">
        <w:rPr>
          <w:rFonts w:ascii="Times New Roman" w:hAnsi="Times New Roman" w:cs="Times New Roman"/>
          <w:sz w:val="24"/>
          <w:szCs w:val="24"/>
        </w:rPr>
        <w:t xml:space="preserve"> of “woman” results in “a feminism without women” (Malabou 6) and </w:t>
      </w:r>
      <w:r w:rsidR="00866417">
        <w:rPr>
          <w:rFonts w:ascii="Times New Roman" w:hAnsi="Times New Roman" w:cs="Times New Roman"/>
          <w:sz w:val="24"/>
          <w:szCs w:val="24"/>
        </w:rPr>
        <w:t>a non-sovereignty without operative power. The problem Malabou identifies is clearly visible in the accounts of Gaia that we have read. T</w:t>
      </w:r>
      <w:r w:rsidR="004176AA" w:rsidRPr="00402B26">
        <w:rPr>
          <w:rFonts w:ascii="Times New Roman" w:hAnsi="Times New Roman" w:cs="Times New Roman"/>
          <w:sz w:val="24"/>
          <w:szCs w:val="24"/>
        </w:rPr>
        <w:t>he non</w:t>
      </w:r>
      <w:r w:rsidR="00A93754">
        <w:rPr>
          <w:rFonts w:ascii="Times New Roman" w:hAnsi="Times New Roman" w:cs="Times New Roman"/>
          <w:sz w:val="24"/>
          <w:szCs w:val="24"/>
        </w:rPr>
        <w:t>-</w:t>
      </w:r>
      <w:r w:rsidR="004176AA" w:rsidRPr="00402B26">
        <w:rPr>
          <w:rFonts w:ascii="Times New Roman" w:hAnsi="Times New Roman" w:cs="Times New Roman"/>
          <w:sz w:val="24"/>
          <w:szCs w:val="24"/>
        </w:rPr>
        <w:t>sovereignty of the female (which cannot be read aside from perceptions of the maternal body, whatever Latour claims), is transformed, in Tola’s words, to “an ensemble of concatenated differences characterized by tendencies toward perturbation” (</w:t>
      </w:r>
      <w:r w:rsidR="0035241F" w:rsidRPr="00402B26">
        <w:rPr>
          <w:rFonts w:ascii="Times New Roman" w:hAnsi="Times New Roman" w:cs="Times New Roman"/>
          <w:sz w:val="24"/>
          <w:szCs w:val="24"/>
        </w:rPr>
        <w:t>12), which</w:t>
      </w:r>
      <w:r w:rsidR="00EA07A6">
        <w:rPr>
          <w:rFonts w:ascii="Times New Roman" w:hAnsi="Times New Roman" w:cs="Times New Roman"/>
          <w:sz w:val="24"/>
          <w:szCs w:val="24"/>
        </w:rPr>
        <w:t>, I contend,</w:t>
      </w:r>
      <w:r w:rsidR="0035241F" w:rsidRPr="00402B26">
        <w:rPr>
          <w:rFonts w:ascii="Times New Roman" w:hAnsi="Times New Roman" w:cs="Times New Roman"/>
          <w:sz w:val="24"/>
          <w:szCs w:val="24"/>
        </w:rPr>
        <w:t xml:space="preserve"> ultimately </w:t>
      </w:r>
      <w:r w:rsidR="00466689">
        <w:rPr>
          <w:rFonts w:ascii="Times New Roman" w:hAnsi="Times New Roman" w:cs="Times New Roman"/>
          <w:sz w:val="24"/>
          <w:szCs w:val="24"/>
        </w:rPr>
        <w:t>nourishes the forces</w:t>
      </w:r>
      <w:r w:rsidR="0035241F" w:rsidRPr="00402B26">
        <w:rPr>
          <w:rFonts w:ascii="Times New Roman" w:hAnsi="Times New Roman" w:cs="Times New Roman"/>
          <w:sz w:val="24"/>
          <w:szCs w:val="24"/>
        </w:rPr>
        <w:t xml:space="preserve"> denying female agency. </w:t>
      </w:r>
    </w:p>
    <w:p w14:paraId="4E82A106" w14:textId="0468517A" w:rsidR="00273E5F" w:rsidRDefault="00273E5F" w:rsidP="00ED6816">
      <w:pPr>
        <w:autoSpaceDE w:val="0"/>
        <w:autoSpaceDN w:val="0"/>
        <w:adjustRightInd w:val="0"/>
        <w:spacing w:after="0" w:line="240" w:lineRule="auto"/>
        <w:jc w:val="both"/>
        <w:rPr>
          <w:rFonts w:ascii="Times New Roman" w:hAnsi="Times New Roman" w:cs="Times New Roman"/>
          <w:sz w:val="24"/>
          <w:szCs w:val="24"/>
        </w:rPr>
      </w:pPr>
    </w:p>
    <w:p w14:paraId="14EBBA83" w14:textId="20EBFAF6" w:rsidR="0005225A" w:rsidRPr="00402B26" w:rsidRDefault="0035241F" w:rsidP="008D2CC8">
      <w:pPr>
        <w:spacing w:after="0" w:line="240" w:lineRule="auto"/>
        <w:contextualSpacing/>
        <w:jc w:val="both"/>
        <w:rPr>
          <w:rFonts w:ascii="Times New Roman" w:hAnsi="Times New Roman" w:cs="Times New Roman"/>
          <w:sz w:val="24"/>
          <w:szCs w:val="24"/>
        </w:rPr>
      </w:pPr>
      <w:r w:rsidRPr="00402B26">
        <w:rPr>
          <w:rFonts w:ascii="Times New Roman" w:hAnsi="Times New Roman" w:cs="Times New Roman"/>
          <w:sz w:val="24"/>
          <w:szCs w:val="24"/>
        </w:rPr>
        <w:t xml:space="preserve">There is perhaps scope for more affinity between Malabou, who opposes a minimal </w:t>
      </w:r>
      <w:r w:rsidR="005E1FEC">
        <w:rPr>
          <w:rFonts w:ascii="Times New Roman" w:hAnsi="Times New Roman" w:cs="Times New Roman"/>
          <w:sz w:val="24"/>
          <w:szCs w:val="24"/>
        </w:rPr>
        <w:t xml:space="preserve">strategic </w:t>
      </w:r>
      <w:r w:rsidRPr="00402B26">
        <w:rPr>
          <w:rFonts w:ascii="Times New Roman" w:hAnsi="Times New Roman" w:cs="Times New Roman"/>
          <w:sz w:val="24"/>
          <w:szCs w:val="24"/>
        </w:rPr>
        <w:t xml:space="preserve">concept of womanhood </w:t>
      </w:r>
      <w:r w:rsidR="00AC70E3">
        <w:rPr>
          <w:rFonts w:ascii="Times New Roman" w:hAnsi="Times New Roman" w:cs="Times New Roman"/>
          <w:sz w:val="24"/>
          <w:szCs w:val="24"/>
        </w:rPr>
        <w:t>(</w:t>
      </w:r>
      <w:r w:rsidRPr="00402B26">
        <w:rPr>
          <w:rFonts w:ascii="Times New Roman" w:hAnsi="Times New Roman" w:cs="Times New Roman"/>
          <w:sz w:val="24"/>
          <w:szCs w:val="24"/>
        </w:rPr>
        <w:t>which does not undermine fluidity</w:t>
      </w:r>
      <w:r w:rsidR="0068474E">
        <w:rPr>
          <w:rFonts w:ascii="Times New Roman" w:hAnsi="Times New Roman" w:cs="Times New Roman"/>
          <w:sz w:val="24"/>
          <w:szCs w:val="24"/>
        </w:rPr>
        <w:t>)</w:t>
      </w:r>
      <w:r w:rsidRPr="00402B26">
        <w:rPr>
          <w:rFonts w:ascii="Times New Roman" w:hAnsi="Times New Roman" w:cs="Times New Roman"/>
          <w:sz w:val="24"/>
          <w:szCs w:val="24"/>
        </w:rPr>
        <w:t xml:space="preserve"> to unchecked anti-essentialism, and Stengers, who</w:t>
      </w:r>
      <w:r w:rsidR="00BF3317" w:rsidRPr="00402B26">
        <w:rPr>
          <w:rFonts w:ascii="Times New Roman" w:hAnsi="Times New Roman" w:cs="Times New Roman"/>
          <w:sz w:val="24"/>
          <w:szCs w:val="24"/>
        </w:rPr>
        <w:t xml:space="preserve"> questions the over-hasty dismissal of </w:t>
      </w:r>
      <w:r w:rsidR="00E61056" w:rsidRPr="00402B26">
        <w:rPr>
          <w:rFonts w:ascii="Times New Roman" w:hAnsi="Times New Roman" w:cs="Times New Roman"/>
          <w:sz w:val="24"/>
          <w:szCs w:val="24"/>
        </w:rPr>
        <w:t xml:space="preserve">ecofeminism </w:t>
      </w:r>
      <w:r w:rsidR="00EB728E" w:rsidRPr="00402B26">
        <w:rPr>
          <w:rFonts w:ascii="Times New Roman" w:hAnsi="Times New Roman" w:cs="Times New Roman"/>
          <w:sz w:val="24"/>
          <w:szCs w:val="24"/>
        </w:rPr>
        <w:t xml:space="preserve">as </w:t>
      </w:r>
      <w:r w:rsidR="002D24F3" w:rsidRPr="00402B26">
        <w:rPr>
          <w:rFonts w:ascii="Times New Roman" w:hAnsi="Times New Roman" w:cs="Times New Roman"/>
          <w:sz w:val="24"/>
          <w:szCs w:val="24"/>
        </w:rPr>
        <w:t>unsophisticated</w:t>
      </w:r>
      <w:r w:rsidR="001C49BA" w:rsidRPr="00402B26">
        <w:rPr>
          <w:rFonts w:ascii="Times New Roman" w:hAnsi="Times New Roman" w:cs="Times New Roman"/>
          <w:sz w:val="24"/>
          <w:szCs w:val="24"/>
        </w:rPr>
        <w:t xml:space="preserve"> essentialism</w:t>
      </w:r>
      <w:r w:rsidR="00AC70E3">
        <w:rPr>
          <w:rFonts w:ascii="Times New Roman" w:hAnsi="Times New Roman" w:cs="Times New Roman"/>
          <w:sz w:val="24"/>
          <w:szCs w:val="24"/>
        </w:rPr>
        <w:t xml:space="preserve"> by invoking an ecology of practices</w:t>
      </w:r>
      <w:r w:rsidR="00E61056" w:rsidRPr="00402B26">
        <w:rPr>
          <w:rFonts w:ascii="Times New Roman" w:hAnsi="Times New Roman" w:cs="Times New Roman"/>
          <w:sz w:val="24"/>
          <w:szCs w:val="24"/>
        </w:rPr>
        <w:t xml:space="preserve">. For Stengers, the danger here is a re-assertion of the modern distinction between knowledge and belief </w:t>
      </w:r>
      <w:r w:rsidR="005757E0">
        <w:rPr>
          <w:rFonts w:ascii="Times New Roman" w:hAnsi="Times New Roman" w:cs="Times New Roman"/>
          <w:sz w:val="24"/>
          <w:szCs w:val="24"/>
        </w:rPr>
        <w:t xml:space="preserve">which </w:t>
      </w:r>
      <w:r w:rsidR="00F00C4A">
        <w:rPr>
          <w:rFonts w:ascii="Times New Roman" w:hAnsi="Times New Roman" w:cs="Times New Roman"/>
          <w:sz w:val="24"/>
          <w:szCs w:val="24"/>
        </w:rPr>
        <w:t>facilitates the</w:t>
      </w:r>
      <w:r w:rsidR="00E61056" w:rsidRPr="00402B26">
        <w:rPr>
          <w:rFonts w:ascii="Times New Roman" w:hAnsi="Times New Roman" w:cs="Times New Roman"/>
          <w:sz w:val="24"/>
          <w:szCs w:val="24"/>
        </w:rPr>
        <w:t xml:space="preserve"> policing </w:t>
      </w:r>
      <w:r w:rsidR="00F00C4A">
        <w:rPr>
          <w:rFonts w:ascii="Times New Roman" w:hAnsi="Times New Roman" w:cs="Times New Roman"/>
          <w:sz w:val="24"/>
          <w:szCs w:val="24"/>
        </w:rPr>
        <w:t xml:space="preserve">of </w:t>
      </w:r>
      <w:r w:rsidR="00E61056" w:rsidRPr="00402B26">
        <w:rPr>
          <w:rFonts w:ascii="Times New Roman" w:hAnsi="Times New Roman" w:cs="Times New Roman"/>
          <w:sz w:val="24"/>
          <w:szCs w:val="24"/>
        </w:rPr>
        <w:t>how “proper feminist knowledge should be produced” (Tola 12).</w:t>
      </w:r>
      <w:r w:rsidR="005F7F78" w:rsidRPr="00402B26">
        <w:rPr>
          <w:rFonts w:ascii="Times New Roman" w:hAnsi="Times New Roman" w:cs="Times New Roman"/>
          <w:sz w:val="24"/>
          <w:szCs w:val="24"/>
        </w:rPr>
        <w:t xml:space="preserve"> </w:t>
      </w:r>
      <w:r w:rsidR="003A4CAD" w:rsidRPr="00402B26">
        <w:rPr>
          <w:rFonts w:ascii="Times New Roman" w:hAnsi="Times New Roman" w:cs="Times New Roman"/>
          <w:sz w:val="24"/>
          <w:szCs w:val="24"/>
        </w:rPr>
        <w:t>Yet</w:t>
      </w:r>
      <w:r w:rsidR="005E1FEC">
        <w:rPr>
          <w:rFonts w:ascii="Times New Roman" w:hAnsi="Times New Roman" w:cs="Times New Roman"/>
          <w:sz w:val="24"/>
          <w:szCs w:val="24"/>
        </w:rPr>
        <w:t xml:space="preserve"> unlike Malabou,</w:t>
      </w:r>
      <w:r w:rsidR="003A4CAD" w:rsidRPr="00402B26">
        <w:rPr>
          <w:rFonts w:ascii="Times New Roman" w:hAnsi="Times New Roman" w:cs="Times New Roman"/>
          <w:sz w:val="24"/>
          <w:szCs w:val="24"/>
        </w:rPr>
        <w:t xml:space="preserve"> </w:t>
      </w:r>
      <w:proofErr w:type="spellStart"/>
      <w:r w:rsidR="003A4CAD" w:rsidRPr="00402B26">
        <w:rPr>
          <w:rFonts w:ascii="Times New Roman" w:hAnsi="Times New Roman" w:cs="Times New Roman"/>
          <w:sz w:val="24"/>
          <w:szCs w:val="24"/>
        </w:rPr>
        <w:t>Stengers</w:t>
      </w:r>
      <w:r w:rsidR="00564146">
        <w:rPr>
          <w:rFonts w:ascii="Times New Roman" w:hAnsi="Times New Roman" w:cs="Times New Roman"/>
          <w:sz w:val="24"/>
          <w:szCs w:val="24"/>
        </w:rPr>
        <w:t>’</w:t>
      </w:r>
      <w:r w:rsidR="00433DFD">
        <w:rPr>
          <w:rFonts w:ascii="Times New Roman" w:hAnsi="Times New Roman" w:cs="Times New Roman"/>
          <w:sz w:val="24"/>
          <w:szCs w:val="24"/>
        </w:rPr>
        <w:t>s</w:t>
      </w:r>
      <w:proofErr w:type="spellEnd"/>
      <w:r w:rsidR="003A4CAD" w:rsidRPr="00402B26">
        <w:rPr>
          <w:rFonts w:ascii="Times New Roman" w:hAnsi="Times New Roman" w:cs="Times New Roman"/>
          <w:sz w:val="24"/>
          <w:szCs w:val="24"/>
        </w:rPr>
        <w:t xml:space="preserve"> “ecofeminist sensibility” (</w:t>
      </w:r>
      <w:r w:rsidR="003305AF">
        <w:rPr>
          <w:rFonts w:ascii="Times New Roman" w:hAnsi="Times New Roman" w:cs="Times New Roman"/>
          <w:sz w:val="24"/>
          <w:szCs w:val="24"/>
        </w:rPr>
        <w:t xml:space="preserve">Tola </w:t>
      </w:r>
      <w:r w:rsidR="003A4CAD" w:rsidRPr="00402B26">
        <w:rPr>
          <w:rFonts w:ascii="Times New Roman" w:hAnsi="Times New Roman" w:cs="Times New Roman"/>
          <w:sz w:val="24"/>
          <w:szCs w:val="24"/>
        </w:rPr>
        <w:t>12)</w:t>
      </w:r>
      <w:r w:rsidR="00FA7959" w:rsidRPr="00402B26">
        <w:rPr>
          <w:rFonts w:ascii="Times New Roman" w:hAnsi="Times New Roman" w:cs="Times New Roman"/>
          <w:sz w:val="24"/>
          <w:szCs w:val="24"/>
        </w:rPr>
        <w:t xml:space="preserve"> </w:t>
      </w:r>
      <w:r w:rsidR="0020143F">
        <w:rPr>
          <w:rFonts w:ascii="Times New Roman" w:hAnsi="Times New Roman" w:cs="Times New Roman"/>
          <w:sz w:val="24"/>
          <w:szCs w:val="24"/>
        </w:rPr>
        <w:t xml:space="preserve">declares </w:t>
      </w:r>
      <w:r w:rsidR="004B02D7">
        <w:rPr>
          <w:rFonts w:ascii="Times New Roman" w:hAnsi="Times New Roman" w:cs="Times New Roman"/>
          <w:sz w:val="24"/>
          <w:szCs w:val="24"/>
        </w:rPr>
        <w:t xml:space="preserve">itself </w:t>
      </w:r>
      <w:r w:rsidR="00196091">
        <w:rPr>
          <w:rFonts w:ascii="Times New Roman" w:hAnsi="Times New Roman" w:cs="Times New Roman"/>
          <w:sz w:val="24"/>
          <w:szCs w:val="24"/>
        </w:rPr>
        <w:t>incompatible with any kind of theori</w:t>
      </w:r>
      <w:r w:rsidR="00BD7380">
        <w:rPr>
          <w:rFonts w:ascii="Times New Roman" w:hAnsi="Times New Roman" w:cs="Times New Roman"/>
          <w:sz w:val="24"/>
          <w:szCs w:val="24"/>
        </w:rPr>
        <w:t>z</w:t>
      </w:r>
      <w:r w:rsidR="00196091">
        <w:rPr>
          <w:rFonts w:ascii="Times New Roman" w:hAnsi="Times New Roman" w:cs="Times New Roman"/>
          <w:sz w:val="24"/>
          <w:szCs w:val="24"/>
        </w:rPr>
        <w:t>ation</w:t>
      </w:r>
      <w:r w:rsidR="00C742AB">
        <w:rPr>
          <w:rFonts w:ascii="Times New Roman" w:hAnsi="Times New Roman" w:cs="Times New Roman"/>
          <w:sz w:val="24"/>
          <w:szCs w:val="24"/>
        </w:rPr>
        <w:t xml:space="preserve"> </w:t>
      </w:r>
      <w:r w:rsidR="005C31F4">
        <w:rPr>
          <w:rFonts w:ascii="Times New Roman" w:hAnsi="Times New Roman" w:cs="Times New Roman"/>
          <w:sz w:val="24"/>
          <w:szCs w:val="24"/>
        </w:rPr>
        <w:t xml:space="preserve">on the grounds that </w:t>
      </w:r>
      <w:r w:rsidR="00FE51D9">
        <w:rPr>
          <w:rFonts w:ascii="Times New Roman" w:hAnsi="Times New Roman" w:cs="Times New Roman"/>
          <w:sz w:val="24"/>
          <w:szCs w:val="24"/>
        </w:rPr>
        <w:t xml:space="preserve">theory is inherently modern and undermines alternative forms of activism. </w:t>
      </w:r>
      <w:r w:rsidR="00041861">
        <w:rPr>
          <w:rFonts w:ascii="Times New Roman" w:hAnsi="Times New Roman" w:cs="Times New Roman"/>
          <w:sz w:val="24"/>
          <w:szCs w:val="24"/>
        </w:rPr>
        <w:t>She is thus only interested in ecofeminism “</w:t>
      </w:r>
      <w:r w:rsidR="0062612C">
        <w:rPr>
          <w:rFonts w:ascii="Times New Roman" w:hAnsi="Times New Roman" w:cs="Times New Roman"/>
          <w:sz w:val="24"/>
          <w:szCs w:val="24"/>
        </w:rPr>
        <w:t>before its theorization” (</w:t>
      </w:r>
      <w:r w:rsidR="00BC0A91">
        <w:rPr>
          <w:rFonts w:ascii="Times New Roman" w:hAnsi="Times New Roman" w:cs="Times New Roman"/>
          <w:sz w:val="24"/>
          <w:szCs w:val="24"/>
        </w:rPr>
        <w:t>“</w:t>
      </w:r>
      <w:r w:rsidR="00BC0A91" w:rsidRPr="00402B26">
        <w:rPr>
          <w:rFonts w:ascii="Times New Roman" w:eastAsia="Times New Roman" w:hAnsi="Times New Roman" w:cs="Times New Roman"/>
          <w:sz w:val="24"/>
          <w:szCs w:val="24"/>
          <w:lang w:eastAsia="en-GB"/>
        </w:rPr>
        <w:t>Matters of Cosmopolitics</w:t>
      </w:r>
      <w:r w:rsidR="00BC0A91">
        <w:rPr>
          <w:rFonts w:ascii="Times New Roman" w:eastAsia="Times New Roman" w:hAnsi="Times New Roman" w:cs="Times New Roman"/>
          <w:sz w:val="24"/>
          <w:szCs w:val="24"/>
          <w:lang w:eastAsia="en-GB"/>
        </w:rPr>
        <w:t>”</w:t>
      </w:r>
      <w:r w:rsidR="00BC0A91" w:rsidRPr="00402B26">
        <w:rPr>
          <w:rFonts w:ascii="Times New Roman" w:hAnsi="Times New Roman" w:cs="Times New Roman"/>
          <w:sz w:val="24"/>
          <w:szCs w:val="24"/>
        </w:rPr>
        <w:t xml:space="preserve"> </w:t>
      </w:r>
      <w:r w:rsidR="0062612C">
        <w:rPr>
          <w:rFonts w:ascii="Times New Roman" w:hAnsi="Times New Roman" w:cs="Times New Roman"/>
          <w:sz w:val="24"/>
          <w:szCs w:val="24"/>
        </w:rPr>
        <w:t>178)</w:t>
      </w:r>
      <w:r w:rsidR="00BD7380">
        <w:rPr>
          <w:rFonts w:ascii="Times New Roman" w:hAnsi="Times New Roman" w:cs="Times New Roman"/>
          <w:sz w:val="24"/>
          <w:szCs w:val="24"/>
        </w:rPr>
        <w:t xml:space="preserve">, </w:t>
      </w:r>
      <w:r w:rsidR="00132712">
        <w:rPr>
          <w:rFonts w:ascii="Times New Roman" w:hAnsi="Times New Roman" w:cs="Times New Roman"/>
          <w:sz w:val="24"/>
          <w:szCs w:val="24"/>
        </w:rPr>
        <w:t>therefore</w:t>
      </w:r>
      <w:r w:rsidR="00C92928">
        <w:rPr>
          <w:rFonts w:ascii="Times New Roman" w:hAnsi="Times New Roman" w:cs="Times New Roman"/>
          <w:sz w:val="24"/>
          <w:szCs w:val="24"/>
        </w:rPr>
        <w:t xml:space="preserve"> </w:t>
      </w:r>
      <w:r w:rsidR="00BD7380">
        <w:rPr>
          <w:rFonts w:ascii="Times New Roman" w:hAnsi="Times New Roman" w:cs="Times New Roman"/>
          <w:sz w:val="24"/>
          <w:szCs w:val="24"/>
        </w:rPr>
        <w:t>reject</w:t>
      </w:r>
      <w:r w:rsidR="00C92928">
        <w:rPr>
          <w:rFonts w:ascii="Times New Roman" w:hAnsi="Times New Roman" w:cs="Times New Roman"/>
          <w:sz w:val="24"/>
          <w:szCs w:val="24"/>
        </w:rPr>
        <w:t>ing</w:t>
      </w:r>
      <w:r w:rsidR="00BD7380">
        <w:rPr>
          <w:rFonts w:ascii="Times New Roman" w:hAnsi="Times New Roman" w:cs="Times New Roman"/>
          <w:sz w:val="24"/>
          <w:szCs w:val="24"/>
        </w:rPr>
        <w:t xml:space="preserve"> </w:t>
      </w:r>
      <w:r w:rsidR="00D91F8E" w:rsidRPr="00402B26">
        <w:rPr>
          <w:rFonts w:ascii="Times New Roman" w:hAnsi="Times New Roman" w:cs="Times New Roman"/>
          <w:sz w:val="24"/>
          <w:szCs w:val="24"/>
        </w:rPr>
        <w:t xml:space="preserve">the </w:t>
      </w:r>
      <w:r w:rsidR="00C92928">
        <w:rPr>
          <w:rFonts w:ascii="Times New Roman" w:hAnsi="Times New Roman" w:cs="Times New Roman"/>
          <w:sz w:val="24"/>
          <w:szCs w:val="24"/>
        </w:rPr>
        <w:t xml:space="preserve">inevitable </w:t>
      </w:r>
      <w:r w:rsidR="00A51025" w:rsidRPr="00402B26">
        <w:rPr>
          <w:rFonts w:ascii="Times New Roman" w:hAnsi="Times New Roman" w:cs="Times New Roman"/>
          <w:sz w:val="24"/>
          <w:szCs w:val="24"/>
        </w:rPr>
        <w:t>diversity</w:t>
      </w:r>
      <w:r w:rsidR="00D91F8E" w:rsidRPr="00402B26">
        <w:rPr>
          <w:rFonts w:ascii="Times New Roman" w:hAnsi="Times New Roman" w:cs="Times New Roman"/>
          <w:sz w:val="24"/>
          <w:szCs w:val="24"/>
        </w:rPr>
        <w:t xml:space="preserve"> of </w:t>
      </w:r>
      <w:r w:rsidR="00A51025" w:rsidRPr="00402B26">
        <w:rPr>
          <w:rFonts w:ascii="Times New Roman" w:hAnsi="Times New Roman" w:cs="Times New Roman"/>
          <w:sz w:val="24"/>
          <w:szCs w:val="24"/>
        </w:rPr>
        <w:t xml:space="preserve">a movement which was, as Catriona Sandilands </w:t>
      </w:r>
      <w:r w:rsidR="00E203D2">
        <w:rPr>
          <w:rFonts w:ascii="Times New Roman" w:hAnsi="Times New Roman" w:cs="Times New Roman"/>
          <w:sz w:val="24"/>
          <w:szCs w:val="24"/>
        </w:rPr>
        <w:t>astutely observes</w:t>
      </w:r>
      <w:r w:rsidR="00A51025" w:rsidRPr="00402B26">
        <w:rPr>
          <w:rFonts w:ascii="Times New Roman" w:hAnsi="Times New Roman" w:cs="Times New Roman"/>
          <w:sz w:val="24"/>
          <w:szCs w:val="24"/>
        </w:rPr>
        <w:t xml:space="preserve">, “born of a shared political desire, not a shared epistemological or ontological position” (29). </w:t>
      </w:r>
      <w:r w:rsidR="00E203D2">
        <w:rPr>
          <w:rFonts w:ascii="Times New Roman" w:hAnsi="Times New Roman" w:cs="Times New Roman"/>
          <w:sz w:val="24"/>
          <w:szCs w:val="24"/>
        </w:rPr>
        <w:t xml:space="preserve">Rather, </w:t>
      </w:r>
      <w:r w:rsidR="009C2276">
        <w:rPr>
          <w:rFonts w:ascii="Times New Roman" w:hAnsi="Times New Roman" w:cs="Times New Roman"/>
          <w:sz w:val="24"/>
          <w:szCs w:val="24"/>
        </w:rPr>
        <w:t>Stengers</w:t>
      </w:r>
      <w:r w:rsidR="0005225A" w:rsidRPr="00402B26">
        <w:rPr>
          <w:rFonts w:ascii="Times New Roman" w:hAnsi="Times New Roman" w:cs="Times New Roman"/>
          <w:sz w:val="24"/>
          <w:szCs w:val="24"/>
        </w:rPr>
        <w:t xml:space="preserve"> </w:t>
      </w:r>
      <w:r w:rsidR="00D91F8E" w:rsidRPr="00402B26">
        <w:rPr>
          <w:rFonts w:ascii="Times New Roman" w:hAnsi="Times New Roman" w:cs="Times New Roman"/>
          <w:sz w:val="24"/>
          <w:szCs w:val="24"/>
        </w:rPr>
        <w:t>insists:</w:t>
      </w:r>
    </w:p>
    <w:p w14:paraId="61B920ED" w14:textId="77777777" w:rsidR="00ED6816" w:rsidRDefault="00ED6816" w:rsidP="008D2CC8">
      <w:pPr>
        <w:spacing w:after="0" w:line="240" w:lineRule="auto"/>
        <w:contextualSpacing/>
        <w:jc w:val="both"/>
        <w:rPr>
          <w:rFonts w:ascii="Times New Roman" w:hAnsi="Times New Roman" w:cs="Times New Roman"/>
          <w:sz w:val="24"/>
          <w:szCs w:val="24"/>
        </w:rPr>
      </w:pPr>
    </w:p>
    <w:p w14:paraId="12E9135F" w14:textId="59CEB12F" w:rsidR="000051A7" w:rsidRPr="00402B26" w:rsidRDefault="0005225A" w:rsidP="004D5CAB">
      <w:pPr>
        <w:spacing w:after="0" w:line="240" w:lineRule="auto"/>
        <w:ind w:left="720"/>
        <w:contextualSpacing/>
        <w:jc w:val="both"/>
        <w:rPr>
          <w:rFonts w:ascii="Times New Roman" w:hAnsi="Times New Roman" w:cs="Times New Roman"/>
          <w:sz w:val="24"/>
          <w:szCs w:val="24"/>
        </w:rPr>
      </w:pPr>
      <w:r w:rsidRPr="00402B26">
        <w:rPr>
          <w:rFonts w:ascii="Times New Roman" w:hAnsi="Times New Roman" w:cs="Times New Roman"/>
          <w:sz w:val="24"/>
          <w:szCs w:val="24"/>
        </w:rPr>
        <w:t>There was no worse enemy for the eco-feminist reclaiming adventure of the eighties than the feminist academics hunting down the dubious spirituality of this movement, disserting about the need to subtract from it any shade of essentialism, and in particular to subtract the so compromising insufferable Goddess – the Goddess, who may well, notwithstanding, be one of the thousand names for matter-of-fact Gaia. (</w:t>
      </w:r>
      <w:r w:rsidR="00227A3A" w:rsidRPr="00402B26">
        <w:rPr>
          <w:rFonts w:ascii="Times New Roman" w:hAnsi="Times New Roman" w:cs="Times New Roman"/>
          <w:sz w:val="24"/>
          <w:szCs w:val="24"/>
        </w:rPr>
        <w:t>“Gaia</w:t>
      </w:r>
      <w:r w:rsidR="00227A3A">
        <w:rPr>
          <w:rFonts w:ascii="Times New Roman" w:hAnsi="Times New Roman" w:cs="Times New Roman"/>
          <w:sz w:val="24"/>
          <w:szCs w:val="24"/>
        </w:rPr>
        <w:t>”</w:t>
      </w:r>
      <w:r w:rsidRPr="00402B26">
        <w:rPr>
          <w:rFonts w:ascii="Times New Roman" w:hAnsi="Times New Roman" w:cs="Times New Roman"/>
          <w:sz w:val="24"/>
          <w:szCs w:val="24"/>
        </w:rPr>
        <w:t xml:space="preserve"> 7)</w:t>
      </w:r>
    </w:p>
    <w:p w14:paraId="3031FC30" w14:textId="05DEAAE9" w:rsidR="0005225A" w:rsidRPr="00402B26" w:rsidRDefault="0005225A" w:rsidP="008D2CC8">
      <w:pPr>
        <w:spacing w:after="0" w:line="240" w:lineRule="auto"/>
        <w:ind w:left="720"/>
        <w:contextualSpacing/>
        <w:jc w:val="both"/>
        <w:rPr>
          <w:rFonts w:ascii="Times New Roman" w:hAnsi="Times New Roman" w:cs="Times New Roman"/>
          <w:sz w:val="24"/>
          <w:szCs w:val="24"/>
        </w:rPr>
      </w:pPr>
    </w:p>
    <w:p w14:paraId="694579CF" w14:textId="182FC719" w:rsidR="00A753C8" w:rsidRDefault="003D2C8D" w:rsidP="00AB4D39">
      <w:pPr>
        <w:spacing w:after="0" w:line="240" w:lineRule="auto"/>
        <w:contextualSpacing/>
        <w:jc w:val="both"/>
        <w:rPr>
          <w:rFonts w:ascii="Times New Roman" w:hAnsi="Times New Roman" w:cs="Times New Roman"/>
          <w:sz w:val="24"/>
          <w:szCs w:val="24"/>
        </w:rPr>
      </w:pPr>
      <w:r w:rsidRPr="00F23CE1">
        <w:rPr>
          <w:rFonts w:ascii="Times New Roman" w:hAnsi="Times New Roman" w:cs="Times New Roman"/>
          <w:sz w:val="24"/>
          <w:szCs w:val="24"/>
        </w:rPr>
        <w:t>Academic feminism</w:t>
      </w:r>
      <w:r w:rsidR="00FF74D2">
        <w:rPr>
          <w:rFonts w:ascii="Times New Roman" w:hAnsi="Times New Roman" w:cs="Times New Roman"/>
          <w:sz w:val="24"/>
          <w:szCs w:val="24"/>
        </w:rPr>
        <w:t>, Stengers</w:t>
      </w:r>
      <w:r w:rsidRPr="00F23CE1">
        <w:rPr>
          <w:rFonts w:ascii="Times New Roman" w:hAnsi="Times New Roman" w:cs="Times New Roman"/>
          <w:sz w:val="24"/>
          <w:szCs w:val="24"/>
        </w:rPr>
        <w:t xml:space="preserve"> contends, was guilty of its own witch</w:t>
      </w:r>
      <w:r w:rsidR="001B6795" w:rsidRPr="00F23CE1">
        <w:rPr>
          <w:rFonts w:ascii="Times New Roman" w:hAnsi="Times New Roman" w:cs="Times New Roman"/>
          <w:sz w:val="24"/>
          <w:szCs w:val="24"/>
        </w:rPr>
        <w:t xml:space="preserve"> </w:t>
      </w:r>
      <w:r w:rsidRPr="00F23CE1">
        <w:rPr>
          <w:rFonts w:ascii="Times New Roman" w:hAnsi="Times New Roman" w:cs="Times New Roman"/>
          <w:sz w:val="24"/>
          <w:szCs w:val="24"/>
        </w:rPr>
        <w:t>hunt</w:t>
      </w:r>
      <w:r w:rsidR="00BD7EE6">
        <w:rPr>
          <w:rFonts w:ascii="Times New Roman" w:hAnsi="Times New Roman" w:cs="Times New Roman"/>
          <w:sz w:val="24"/>
          <w:szCs w:val="24"/>
        </w:rPr>
        <w:t xml:space="preserve"> </w:t>
      </w:r>
      <w:r w:rsidRPr="00F23CE1">
        <w:rPr>
          <w:rFonts w:ascii="Times New Roman" w:hAnsi="Times New Roman" w:cs="Times New Roman"/>
          <w:sz w:val="24"/>
          <w:szCs w:val="24"/>
        </w:rPr>
        <w:t>in following</w:t>
      </w:r>
      <w:r w:rsidR="001B6795" w:rsidRPr="00F23CE1">
        <w:rPr>
          <w:rFonts w:ascii="Times New Roman" w:hAnsi="Times New Roman" w:cs="Times New Roman"/>
          <w:sz w:val="24"/>
          <w:szCs w:val="24"/>
        </w:rPr>
        <w:t>, she caricatures,</w:t>
      </w:r>
      <w:r w:rsidRPr="00F23CE1">
        <w:rPr>
          <w:rFonts w:ascii="Times New Roman" w:hAnsi="Times New Roman" w:cs="Times New Roman"/>
          <w:sz w:val="24"/>
          <w:szCs w:val="24"/>
        </w:rPr>
        <w:t xml:space="preserve"> the “academic first duty to debunk belief” (“Gaia” 7). </w:t>
      </w:r>
      <w:r w:rsidR="006C659B">
        <w:rPr>
          <w:rFonts w:ascii="Times New Roman" w:hAnsi="Times New Roman" w:cs="Times New Roman"/>
          <w:sz w:val="24"/>
          <w:szCs w:val="24"/>
        </w:rPr>
        <w:t>Her</w:t>
      </w:r>
      <w:r w:rsidR="0047132F">
        <w:rPr>
          <w:rFonts w:ascii="Times New Roman" w:hAnsi="Times New Roman" w:cs="Times New Roman"/>
          <w:sz w:val="24"/>
          <w:szCs w:val="24"/>
        </w:rPr>
        <w:t xml:space="preserve"> </w:t>
      </w:r>
      <w:r w:rsidR="0047132F" w:rsidRPr="00402B26">
        <w:rPr>
          <w:rFonts w:ascii="Times New Roman" w:hAnsi="Times New Roman" w:cs="Times New Roman"/>
          <w:sz w:val="24"/>
          <w:szCs w:val="24"/>
        </w:rPr>
        <w:t>intervention polarises the debate between unquestioning, essentialist ecofeminism and with it, the capacity for new</w:t>
      </w:r>
      <w:r w:rsidR="0047132F">
        <w:rPr>
          <w:rFonts w:ascii="Times New Roman" w:hAnsi="Times New Roman" w:cs="Times New Roman"/>
          <w:sz w:val="24"/>
          <w:szCs w:val="24"/>
        </w:rPr>
        <w:t>, nonmodern</w:t>
      </w:r>
      <w:r w:rsidR="0047132F" w:rsidRPr="00402B26">
        <w:rPr>
          <w:rFonts w:ascii="Times New Roman" w:hAnsi="Times New Roman" w:cs="Times New Roman"/>
          <w:sz w:val="24"/>
          <w:szCs w:val="24"/>
        </w:rPr>
        <w:t xml:space="preserve"> stories</w:t>
      </w:r>
      <w:r w:rsidR="0047132F">
        <w:rPr>
          <w:rFonts w:ascii="Times New Roman" w:hAnsi="Times New Roman" w:cs="Times New Roman"/>
          <w:sz w:val="24"/>
          <w:szCs w:val="24"/>
        </w:rPr>
        <w:t xml:space="preserve">, </w:t>
      </w:r>
      <w:r w:rsidR="0047132F" w:rsidRPr="00402B26">
        <w:rPr>
          <w:rFonts w:ascii="Times New Roman" w:hAnsi="Times New Roman" w:cs="Times New Roman"/>
          <w:sz w:val="24"/>
          <w:szCs w:val="24"/>
        </w:rPr>
        <w:t>on the one hand</w:t>
      </w:r>
      <w:r w:rsidR="0047132F">
        <w:rPr>
          <w:rFonts w:ascii="Times New Roman" w:hAnsi="Times New Roman" w:cs="Times New Roman"/>
          <w:sz w:val="24"/>
          <w:szCs w:val="24"/>
        </w:rPr>
        <w:t xml:space="preserve">, and </w:t>
      </w:r>
      <w:r w:rsidR="0047132F" w:rsidRPr="00402B26">
        <w:rPr>
          <w:rFonts w:ascii="Times New Roman" w:hAnsi="Times New Roman" w:cs="Times New Roman"/>
          <w:sz w:val="24"/>
          <w:szCs w:val="24"/>
        </w:rPr>
        <w:t xml:space="preserve">the dead-end of </w:t>
      </w:r>
      <w:r w:rsidR="0047132F">
        <w:rPr>
          <w:rFonts w:ascii="Times New Roman" w:hAnsi="Times New Roman" w:cs="Times New Roman"/>
          <w:sz w:val="24"/>
          <w:szCs w:val="24"/>
        </w:rPr>
        <w:t xml:space="preserve">theoretical </w:t>
      </w:r>
      <w:r w:rsidR="0047132F" w:rsidRPr="00402B26">
        <w:rPr>
          <w:rFonts w:ascii="Times New Roman" w:hAnsi="Times New Roman" w:cs="Times New Roman"/>
          <w:sz w:val="24"/>
          <w:szCs w:val="24"/>
        </w:rPr>
        <w:t xml:space="preserve">critique on the other. Sustained engagement with the plurality of ecofeminism exposes the limitations of this opposition: the work of Sandilands herself, for example, whilst asserting that the gendered nature-culture dichotomy is given in patriarchal relations, rather than in </w:t>
      </w:r>
      <w:r w:rsidR="00E0337F">
        <w:rPr>
          <w:rFonts w:ascii="Times New Roman" w:hAnsi="Times New Roman" w:cs="Times New Roman"/>
          <w:sz w:val="24"/>
          <w:szCs w:val="24"/>
        </w:rPr>
        <w:t>“</w:t>
      </w:r>
      <w:r w:rsidR="0047132F" w:rsidRPr="00402B26">
        <w:rPr>
          <w:rFonts w:ascii="Times New Roman" w:hAnsi="Times New Roman" w:cs="Times New Roman"/>
          <w:sz w:val="24"/>
          <w:szCs w:val="24"/>
        </w:rPr>
        <w:t>nature</w:t>
      </w:r>
      <w:r w:rsidR="00E0337F">
        <w:rPr>
          <w:rFonts w:ascii="Times New Roman" w:hAnsi="Times New Roman" w:cs="Times New Roman"/>
          <w:sz w:val="24"/>
          <w:szCs w:val="24"/>
        </w:rPr>
        <w:t>”</w:t>
      </w:r>
      <w:r w:rsidR="0047132F" w:rsidRPr="00402B26">
        <w:rPr>
          <w:rFonts w:ascii="Times New Roman" w:hAnsi="Times New Roman" w:cs="Times New Roman"/>
          <w:sz w:val="24"/>
          <w:szCs w:val="24"/>
        </w:rPr>
        <w:t xml:space="preserve"> itself, proposes that a strategic endorsement of the woman-nature association short-circuits attempts to take the association at face value. There is, perhaps, potential for an interesting connection between this approach and </w:t>
      </w:r>
      <w:proofErr w:type="spellStart"/>
      <w:r w:rsidR="0047132F" w:rsidRPr="00402B26">
        <w:rPr>
          <w:rFonts w:ascii="Times New Roman" w:hAnsi="Times New Roman" w:cs="Times New Roman"/>
          <w:sz w:val="24"/>
          <w:szCs w:val="24"/>
        </w:rPr>
        <w:t>Stengers’s</w:t>
      </w:r>
      <w:proofErr w:type="spellEnd"/>
      <w:r w:rsidR="0047132F" w:rsidRPr="00402B26">
        <w:rPr>
          <w:rFonts w:ascii="Times New Roman" w:hAnsi="Times New Roman" w:cs="Times New Roman"/>
          <w:sz w:val="24"/>
          <w:szCs w:val="24"/>
        </w:rPr>
        <w:t>, in her own words, “pragmatic” (“Gaia</w:t>
      </w:r>
      <w:r w:rsidR="0047132F">
        <w:rPr>
          <w:rFonts w:ascii="Times New Roman" w:hAnsi="Times New Roman" w:cs="Times New Roman"/>
          <w:sz w:val="24"/>
          <w:szCs w:val="24"/>
        </w:rPr>
        <w:t>”</w:t>
      </w:r>
      <w:r w:rsidR="0047132F" w:rsidRPr="00402B26">
        <w:rPr>
          <w:rFonts w:ascii="Times New Roman" w:hAnsi="Times New Roman" w:cs="Times New Roman"/>
          <w:sz w:val="24"/>
          <w:szCs w:val="24"/>
        </w:rPr>
        <w:t xml:space="preserve"> 1) endorsement of Gaia</w:t>
      </w:r>
      <w:r w:rsidR="0047132F">
        <w:rPr>
          <w:rFonts w:ascii="Times New Roman" w:hAnsi="Times New Roman" w:cs="Times New Roman"/>
          <w:sz w:val="24"/>
          <w:szCs w:val="24"/>
        </w:rPr>
        <w:t xml:space="preserve">, but </w:t>
      </w:r>
      <w:r w:rsidR="00666EAA">
        <w:rPr>
          <w:rFonts w:ascii="Times New Roman" w:hAnsi="Times New Roman" w:cs="Times New Roman"/>
          <w:sz w:val="24"/>
          <w:szCs w:val="24"/>
        </w:rPr>
        <w:t>her</w:t>
      </w:r>
      <w:r w:rsidR="0047132F">
        <w:rPr>
          <w:rFonts w:ascii="Times New Roman" w:hAnsi="Times New Roman" w:cs="Times New Roman"/>
          <w:sz w:val="24"/>
          <w:szCs w:val="24"/>
        </w:rPr>
        <w:t xml:space="preserve"> wholesale rejection of theoretical forms of ecofeminism renders this impossible. </w:t>
      </w:r>
    </w:p>
    <w:p w14:paraId="3B6896B6" w14:textId="77777777" w:rsidR="00A753C8" w:rsidRDefault="00A753C8" w:rsidP="00AB4D39">
      <w:pPr>
        <w:spacing w:after="0" w:line="240" w:lineRule="auto"/>
        <w:contextualSpacing/>
        <w:jc w:val="both"/>
        <w:rPr>
          <w:rFonts w:ascii="Times New Roman" w:hAnsi="Times New Roman" w:cs="Times New Roman"/>
          <w:sz w:val="24"/>
          <w:szCs w:val="24"/>
        </w:rPr>
      </w:pPr>
    </w:p>
    <w:p w14:paraId="3FB87D74" w14:textId="1C7CE99D" w:rsidR="008E7E7A" w:rsidRDefault="00D40315" w:rsidP="00AB4D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Echoing </w:t>
      </w:r>
      <w:r w:rsidR="00632F8C" w:rsidRPr="00F23CE1">
        <w:rPr>
          <w:rFonts w:ascii="Times New Roman" w:hAnsi="Times New Roman" w:cs="Times New Roman"/>
          <w:sz w:val="24"/>
          <w:szCs w:val="24"/>
        </w:rPr>
        <w:t>Latour</w:t>
      </w:r>
      <w:r w:rsidR="003D2C8D" w:rsidRPr="00F23CE1">
        <w:rPr>
          <w:rFonts w:ascii="Times New Roman" w:hAnsi="Times New Roman" w:cs="Times New Roman"/>
          <w:sz w:val="24"/>
          <w:szCs w:val="24"/>
        </w:rPr>
        <w:t xml:space="preserve"> in dismissing critique as</w:t>
      </w:r>
      <w:r w:rsidR="00AE2C94" w:rsidRPr="00F23CE1">
        <w:rPr>
          <w:rFonts w:ascii="Times New Roman" w:hAnsi="Times New Roman" w:cs="Times New Roman"/>
          <w:sz w:val="24"/>
          <w:szCs w:val="24"/>
        </w:rPr>
        <w:t xml:space="preserve"> </w:t>
      </w:r>
      <w:r w:rsidR="00200596" w:rsidRPr="00F23CE1">
        <w:rPr>
          <w:rFonts w:ascii="Times New Roman" w:hAnsi="Times New Roman" w:cs="Times New Roman"/>
          <w:sz w:val="24"/>
          <w:szCs w:val="24"/>
        </w:rPr>
        <w:t>“</w:t>
      </w:r>
      <w:r w:rsidR="00AE2C94" w:rsidRPr="00F23CE1">
        <w:rPr>
          <w:rFonts w:ascii="Times New Roman" w:hAnsi="Times New Roman" w:cs="Times New Roman"/>
          <w:sz w:val="24"/>
          <w:szCs w:val="24"/>
        </w:rPr>
        <w:t>redundan</w:t>
      </w:r>
      <w:r w:rsidR="00200596" w:rsidRPr="00F23CE1">
        <w:rPr>
          <w:rFonts w:ascii="Times New Roman" w:hAnsi="Times New Roman" w:cs="Times New Roman"/>
          <w:sz w:val="24"/>
          <w:szCs w:val="24"/>
        </w:rPr>
        <w:t>t”</w:t>
      </w:r>
      <w:r w:rsidR="00AE2C94" w:rsidRPr="00F23CE1">
        <w:rPr>
          <w:rFonts w:ascii="Times New Roman" w:hAnsi="Times New Roman" w:cs="Times New Roman"/>
          <w:sz w:val="24"/>
          <w:szCs w:val="24"/>
        </w:rPr>
        <w:t xml:space="preserve"> (</w:t>
      </w:r>
      <w:r w:rsidR="00F257CA" w:rsidRPr="00F23CE1">
        <w:rPr>
          <w:rFonts w:ascii="Times New Roman" w:hAnsi="Times New Roman" w:cs="Times New Roman"/>
          <w:i/>
          <w:sz w:val="24"/>
          <w:szCs w:val="24"/>
        </w:rPr>
        <w:t>In Catastrophic Times</w:t>
      </w:r>
      <w:r w:rsidR="00F257CA" w:rsidRPr="00F23CE1">
        <w:rPr>
          <w:rFonts w:ascii="Times New Roman" w:hAnsi="Times New Roman" w:cs="Times New Roman"/>
          <w:sz w:val="24"/>
          <w:szCs w:val="24"/>
        </w:rPr>
        <w:t xml:space="preserve"> </w:t>
      </w:r>
      <w:r w:rsidR="00AE2C94" w:rsidRPr="00F23CE1">
        <w:rPr>
          <w:rFonts w:ascii="Times New Roman" w:hAnsi="Times New Roman" w:cs="Times New Roman"/>
          <w:sz w:val="24"/>
          <w:szCs w:val="24"/>
        </w:rPr>
        <w:t>111)</w:t>
      </w:r>
      <w:r w:rsidR="003D2C8D" w:rsidRPr="00F23CE1">
        <w:rPr>
          <w:rFonts w:ascii="Times New Roman" w:hAnsi="Times New Roman" w:cs="Times New Roman"/>
          <w:sz w:val="24"/>
          <w:szCs w:val="24"/>
        </w:rPr>
        <w:t xml:space="preserve">, </w:t>
      </w:r>
      <w:r w:rsidR="00A60CDF">
        <w:rPr>
          <w:rFonts w:ascii="Times New Roman" w:hAnsi="Times New Roman" w:cs="Times New Roman"/>
          <w:sz w:val="24"/>
          <w:szCs w:val="24"/>
        </w:rPr>
        <w:t>Stengers</w:t>
      </w:r>
      <w:r>
        <w:rPr>
          <w:rFonts w:ascii="Times New Roman" w:hAnsi="Times New Roman" w:cs="Times New Roman"/>
          <w:sz w:val="24"/>
          <w:szCs w:val="24"/>
        </w:rPr>
        <w:t xml:space="preserve"> </w:t>
      </w:r>
      <w:r w:rsidR="003D2C8D" w:rsidRPr="00F23CE1">
        <w:rPr>
          <w:rFonts w:ascii="Times New Roman" w:hAnsi="Times New Roman" w:cs="Times New Roman"/>
          <w:sz w:val="24"/>
          <w:szCs w:val="24"/>
        </w:rPr>
        <w:t xml:space="preserve">attacks the “piety of modern critique” (“Experimenting” 56), guilty, </w:t>
      </w:r>
      <w:r w:rsidR="00DE37C1" w:rsidRPr="00F23CE1">
        <w:rPr>
          <w:rFonts w:ascii="Times New Roman" w:hAnsi="Times New Roman" w:cs="Times New Roman"/>
          <w:sz w:val="24"/>
          <w:szCs w:val="24"/>
        </w:rPr>
        <w:t>she suggests</w:t>
      </w:r>
      <w:r w:rsidR="003D2C8D" w:rsidRPr="00F23CE1">
        <w:rPr>
          <w:rFonts w:ascii="Times New Roman" w:hAnsi="Times New Roman" w:cs="Times New Roman"/>
          <w:sz w:val="24"/>
          <w:szCs w:val="24"/>
        </w:rPr>
        <w:t>, of facilitating capitalist exploitation, or, in the case of “critical (de)constructionist theory</w:t>
      </w:r>
      <w:r w:rsidR="001B6795" w:rsidRPr="00F23CE1">
        <w:rPr>
          <w:rFonts w:ascii="Times New Roman" w:hAnsi="Times New Roman" w:cs="Times New Roman"/>
          <w:sz w:val="24"/>
          <w:szCs w:val="24"/>
        </w:rPr>
        <w:t>,”</w:t>
      </w:r>
      <w:r w:rsidR="003D2C8D" w:rsidRPr="00F23CE1">
        <w:rPr>
          <w:rFonts w:ascii="Times New Roman" w:hAnsi="Times New Roman" w:cs="Times New Roman"/>
          <w:sz w:val="24"/>
          <w:szCs w:val="24"/>
        </w:rPr>
        <w:t xml:space="preserve"> of facilitating the “ultimate triumph of the witch hunters” (“Experimenting” 49).</w:t>
      </w:r>
      <w:r w:rsidR="001B6795" w:rsidRPr="00F23CE1">
        <w:rPr>
          <w:rFonts w:ascii="Times New Roman" w:hAnsi="Times New Roman" w:cs="Times New Roman"/>
          <w:sz w:val="24"/>
          <w:szCs w:val="24"/>
        </w:rPr>
        <w:t xml:space="preserve"> </w:t>
      </w:r>
      <w:proofErr w:type="spellStart"/>
      <w:r w:rsidR="001552B2" w:rsidRPr="00F23CE1">
        <w:rPr>
          <w:rFonts w:ascii="Times New Roman" w:hAnsi="Times New Roman" w:cs="Times New Roman"/>
          <w:sz w:val="24"/>
          <w:szCs w:val="24"/>
        </w:rPr>
        <w:t>Stengers’</w:t>
      </w:r>
      <w:r w:rsidR="00AC4C8F">
        <w:rPr>
          <w:rFonts w:ascii="Times New Roman" w:hAnsi="Times New Roman" w:cs="Times New Roman"/>
          <w:sz w:val="24"/>
          <w:szCs w:val="24"/>
        </w:rPr>
        <w:t>s</w:t>
      </w:r>
      <w:proofErr w:type="spellEnd"/>
      <w:r w:rsidR="001552B2" w:rsidRPr="00F23CE1">
        <w:rPr>
          <w:rFonts w:ascii="Times New Roman" w:hAnsi="Times New Roman" w:cs="Times New Roman"/>
          <w:sz w:val="24"/>
          <w:szCs w:val="24"/>
        </w:rPr>
        <w:t xml:space="preserve"> polemic </w:t>
      </w:r>
      <w:r w:rsidR="00737A86" w:rsidRPr="00F23CE1">
        <w:rPr>
          <w:rFonts w:ascii="Times New Roman" w:hAnsi="Times New Roman" w:cs="Times New Roman"/>
          <w:sz w:val="24"/>
          <w:szCs w:val="24"/>
        </w:rPr>
        <w:t xml:space="preserve">here </w:t>
      </w:r>
      <w:r w:rsidR="003A7B65" w:rsidRPr="00F23CE1">
        <w:rPr>
          <w:rFonts w:ascii="Times New Roman" w:hAnsi="Times New Roman" w:cs="Times New Roman"/>
          <w:sz w:val="24"/>
          <w:szCs w:val="24"/>
        </w:rPr>
        <w:t>– particularly against deconstruction, a resolutely non-</w:t>
      </w:r>
      <w:r w:rsidR="00C564CA" w:rsidRPr="00F23CE1">
        <w:rPr>
          <w:rFonts w:ascii="Times New Roman" w:hAnsi="Times New Roman" w:cs="Times New Roman"/>
          <w:sz w:val="24"/>
          <w:szCs w:val="24"/>
        </w:rPr>
        <w:t xml:space="preserve">purist discourse – </w:t>
      </w:r>
      <w:r w:rsidR="00316D4B">
        <w:rPr>
          <w:rFonts w:ascii="Times New Roman" w:hAnsi="Times New Roman" w:cs="Times New Roman"/>
          <w:sz w:val="24"/>
          <w:szCs w:val="24"/>
        </w:rPr>
        <w:t xml:space="preserve">feels </w:t>
      </w:r>
      <w:r w:rsidR="006D508A">
        <w:rPr>
          <w:rFonts w:ascii="Times New Roman" w:hAnsi="Times New Roman" w:cs="Times New Roman"/>
          <w:sz w:val="24"/>
          <w:szCs w:val="24"/>
        </w:rPr>
        <w:t xml:space="preserve">unnecessarily inflated, particularly </w:t>
      </w:r>
      <w:r w:rsidR="00593C7D">
        <w:rPr>
          <w:rFonts w:ascii="Times New Roman" w:hAnsi="Times New Roman" w:cs="Times New Roman"/>
          <w:sz w:val="24"/>
          <w:szCs w:val="24"/>
        </w:rPr>
        <w:t xml:space="preserve">in contrast with more nuanced treatment of the legacies of modernity in other texts and </w:t>
      </w:r>
      <w:r w:rsidR="0099771F">
        <w:rPr>
          <w:rFonts w:ascii="Times New Roman" w:hAnsi="Times New Roman" w:cs="Times New Roman"/>
          <w:sz w:val="24"/>
          <w:szCs w:val="24"/>
        </w:rPr>
        <w:t>even</w:t>
      </w:r>
      <w:r w:rsidR="00593C7D">
        <w:rPr>
          <w:rFonts w:ascii="Times New Roman" w:hAnsi="Times New Roman" w:cs="Times New Roman"/>
          <w:sz w:val="24"/>
          <w:szCs w:val="24"/>
        </w:rPr>
        <w:t xml:space="preserve"> in the same text.</w:t>
      </w:r>
      <w:r w:rsidR="00711755" w:rsidRPr="00F23CE1">
        <w:rPr>
          <w:rFonts w:ascii="Times New Roman" w:hAnsi="Times New Roman" w:cs="Times New Roman"/>
          <w:sz w:val="24"/>
          <w:szCs w:val="24"/>
        </w:rPr>
        <w:t xml:space="preserve"> </w:t>
      </w:r>
      <w:r w:rsidR="0076159F">
        <w:rPr>
          <w:rFonts w:ascii="Times New Roman" w:hAnsi="Times New Roman" w:cs="Times New Roman"/>
          <w:sz w:val="24"/>
          <w:szCs w:val="24"/>
        </w:rPr>
        <w:t>Following</w:t>
      </w:r>
      <w:r w:rsidR="00711755" w:rsidRPr="00F23CE1">
        <w:rPr>
          <w:rFonts w:ascii="Times New Roman" w:hAnsi="Times New Roman" w:cs="Times New Roman"/>
          <w:sz w:val="24"/>
          <w:szCs w:val="24"/>
        </w:rPr>
        <w:t xml:space="preserve"> </w:t>
      </w:r>
      <w:r w:rsidR="00E65289" w:rsidRPr="00F23CE1">
        <w:rPr>
          <w:rFonts w:ascii="Times New Roman" w:hAnsi="Times New Roman" w:cs="Times New Roman"/>
          <w:sz w:val="24"/>
          <w:szCs w:val="24"/>
        </w:rPr>
        <w:t xml:space="preserve">Whitehead, for example, </w:t>
      </w:r>
      <w:r w:rsidR="004C7056" w:rsidRPr="00F23CE1">
        <w:rPr>
          <w:rFonts w:ascii="Times New Roman" w:hAnsi="Times New Roman" w:cs="Times New Roman"/>
          <w:sz w:val="24"/>
          <w:szCs w:val="24"/>
        </w:rPr>
        <w:t xml:space="preserve">she </w:t>
      </w:r>
      <w:r w:rsidR="00E65289" w:rsidRPr="00F23CE1">
        <w:rPr>
          <w:rFonts w:ascii="Times New Roman" w:hAnsi="Times New Roman" w:cs="Times New Roman"/>
          <w:sz w:val="24"/>
          <w:szCs w:val="24"/>
        </w:rPr>
        <w:t>pragmatically notes that “</w:t>
      </w:r>
      <w:r w:rsidR="00533ED0">
        <w:rPr>
          <w:rFonts w:ascii="Times New Roman" w:hAnsi="Times New Roman" w:cs="Times New Roman"/>
          <w:sz w:val="24"/>
          <w:szCs w:val="24"/>
        </w:rPr>
        <w:t>[w]</w:t>
      </w:r>
      <w:r w:rsidR="00E65289" w:rsidRPr="00F23CE1">
        <w:rPr>
          <w:rFonts w:ascii="Times New Roman" w:hAnsi="Times New Roman" w:cs="Times New Roman"/>
          <w:sz w:val="24"/>
          <w:szCs w:val="24"/>
        </w:rPr>
        <w:t xml:space="preserve">e cannot think without abstractions” so must “take care” </w:t>
      </w:r>
      <w:r w:rsidR="00CC41F7" w:rsidRPr="00F23CE1">
        <w:rPr>
          <w:rFonts w:ascii="Times New Roman" w:hAnsi="Times New Roman" w:cs="Times New Roman"/>
          <w:sz w:val="24"/>
          <w:szCs w:val="24"/>
        </w:rPr>
        <w:t xml:space="preserve">(“Experimenting” 50) </w:t>
      </w:r>
      <w:r w:rsidR="00E65289" w:rsidRPr="00F23CE1">
        <w:rPr>
          <w:rFonts w:ascii="Times New Roman" w:hAnsi="Times New Roman" w:cs="Times New Roman"/>
          <w:sz w:val="24"/>
          <w:szCs w:val="24"/>
        </w:rPr>
        <w:t xml:space="preserve">of them, </w:t>
      </w:r>
      <w:r w:rsidR="00182861" w:rsidRPr="00F23CE1">
        <w:rPr>
          <w:rFonts w:ascii="Times New Roman" w:hAnsi="Times New Roman" w:cs="Times New Roman"/>
          <w:sz w:val="24"/>
          <w:szCs w:val="24"/>
        </w:rPr>
        <w:t xml:space="preserve">and praises Whitehead not </w:t>
      </w:r>
      <w:r w:rsidR="00CC41F7" w:rsidRPr="00F23CE1">
        <w:rPr>
          <w:rFonts w:ascii="Times New Roman" w:hAnsi="Times New Roman" w:cs="Times New Roman"/>
          <w:sz w:val="24"/>
          <w:szCs w:val="24"/>
        </w:rPr>
        <w:t>for denouncing modern categories</w:t>
      </w:r>
      <w:r w:rsidR="002C144D" w:rsidRPr="00F23CE1">
        <w:rPr>
          <w:rFonts w:ascii="Times New Roman" w:hAnsi="Times New Roman" w:cs="Times New Roman"/>
          <w:sz w:val="24"/>
          <w:szCs w:val="24"/>
        </w:rPr>
        <w:t xml:space="preserve">, but by suggesting that we are not </w:t>
      </w:r>
      <w:r w:rsidR="00E65D49" w:rsidRPr="00F23CE1">
        <w:rPr>
          <w:rFonts w:ascii="Times New Roman" w:hAnsi="Times New Roman" w:cs="Times New Roman"/>
          <w:sz w:val="24"/>
          <w:szCs w:val="24"/>
        </w:rPr>
        <w:t>im</w:t>
      </w:r>
      <w:r w:rsidR="002C144D" w:rsidRPr="00F23CE1">
        <w:rPr>
          <w:rFonts w:ascii="Times New Roman" w:hAnsi="Times New Roman" w:cs="Times New Roman"/>
          <w:sz w:val="24"/>
          <w:szCs w:val="24"/>
        </w:rPr>
        <w:t>prisoned by</w:t>
      </w:r>
      <w:r w:rsidR="00B427A7" w:rsidRPr="00F23CE1">
        <w:rPr>
          <w:rFonts w:ascii="Times New Roman" w:hAnsi="Times New Roman" w:cs="Times New Roman"/>
          <w:sz w:val="24"/>
          <w:szCs w:val="24"/>
        </w:rPr>
        <w:t xml:space="preserve"> them</w:t>
      </w:r>
      <w:r w:rsidR="001861F3" w:rsidRPr="00F23CE1">
        <w:rPr>
          <w:rFonts w:ascii="Times New Roman" w:hAnsi="Times New Roman" w:cs="Times New Roman"/>
          <w:sz w:val="24"/>
          <w:szCs w:val="24"/>
        </w:rPr>
        <w:t xml:space="preserve"> (“Experimenting” 51”).</w:t>
      </w:r>
      <w:r w:rsidR="001861F3">
        <w:rPr>
          <w:rFonts w:ascii="Times New Roman" w:hAnsi="Times New Roman" w:cs="Times New Roman"/>
          <w:sz w:val="24"/>
          <w:szCs w:val="24"/>
        </w:rPr>
        <w:t xml:space="preserve"> </w:t>
      </w:r>
      <w:r w:rsidR="00593C7D">
        <w:rPr>
          <w:rFonts w:ascii="Times New Roman" w:hAnsi="Times New Roman" w:cs="Times New Roman"/>
          <w:sz w:val="24"/>
          <w:szCs w:val="24"/>
        </w:rPr>
        <w:t>It is this doubling</w:t>
      </w:r>
      <w:r w:rsidR="00A339F3">
        <w:rPr>
          <w:rFonts w:ascii="Times New Roman" w:hAnsi="Times New Roman" w:cs="Times New Roman"/>
          <w:sz w:val="24"/>
          <w:szCs w:val="24"/>
        </w:rPr>
        <w:t xml:space="preserve">, the refusal </w:t>
      </w:r>
      <w:r w:rsidR="005B6CB6">
        <w:rPr>
          <w:rFonts w:ascii="Times New Roman" w:hAnsi="Times New Roman" w:cs="Times New Roman"/>
          <w:sz w:val="24"/>
          <w:szCs w:val="24"/>
        </w:rPr>
        <w:t>“to choose between the track of the critics and the pragmatic one” (</w:t>
      </w:r>
      <w:proofErr w:type="spellStart"/>
      <w:r w:rsidR="005B6CB6">
        <w:rPr>
          <w:rFonts w:ascii="Times New Roman" w:hAnsi="Times New Roman" w:cs="Times New Roman"/>
          <w:sz w:val="24"/>
          <w:szCs w:val="24"/>
        </w:rPr>
        <w:t>Despret</w:t>
      </w:r>
      <w:proofErr w:type="spellEnd"/>
      <w:r w:rsidR="005B6CB6">
        <w:rPr>
          <w:rFonts w:ascii="Times New Roman" w:hAnsi="Times New Roman" w:cs="Times New Roman"/>
          <w:sz w:val="24"/>
          <w:szCs w:val="24"/>
        </w:rPr>
        <w:t xml:space="preserve"> 67) </w:t>
      </w:r>
      <w:r w:rsidR="00A339F3">
        <w:rPr>
          <w:rFonts w:ascii="Times New Roman" w:hAnsi="Times New Roman" w:cs="Times New Roman"/>
          <w:sz w:val="24"/>
          <w:szCs w:val="24"/>
        </w:rPr>
        <w:t xml:space="preserve">as </w:t>
      </w:r>
      <w:proofErr w:type="spellStart"/>
      <w:r w:rsidR="00A339F3">
        <w:rPr>
          <w:rFonts w:ascii="Times New Roman" w:hAnsi="Times New Roman" w:cs="Times New Roman"/>
          <w:sz w:val="24"/>
          <w:szCs w:val="24"/>
        </w:rPr>
        <w:t>Vinciane</w:t>
      </w:r>
      <w:proofErr w:type="spellEnd"/>
      <w:r w:rsidR="00A339F3">
        <w:rPr>
          <w:rFonts w:ascii="Times New Roman" w:hAnsi="Times New Roman" w:cs="Times New Roman"/>
          <w:sz w:val="24"/>
          <w:szCs w:val="24"/>
        </w:rPr>
        <w:t xml:space="preserve"> </w:t>
      </w:r>
      <w:proofErr w:type="spellStart"/>
      <w:r w:rsidR="00A339F3">
        <w:rPr>
          <w:rFonts w:ascii="Times New Roman" w:hAnsi="Times New Roman" w:cs="Times New Roman"/>
          <w:sz w:val="24"/>
          <w:szCs w:val="24"/>
        </w:rPr>
        <w:t>Despret</w:t>
      </w:r>
      <w:proofErr w:type="spellEnd"/>
      <w:r w:rsidR="00A339F3">
        <w:rPr>
          <w:rFonts w:ascii="Times New Roman" w:hAnsi="Times New Roman" w:cs="Times New Roman"/>
          <w:sz w:val="24"/>
          <w:szCs w:val="24"/>
        </w:rPr>
        <w:t xml:space="preserve"> frames it, </w:t>
      </w:r>
      <w:r w:rsidR="00AB4D39">
        <w:rPr>
          <w:rFonts w:ascii="Times New Roman" w:hAnsi="Times New Roman" w:cs="Times New Roman"/>
          <w:sz w:val="24"/>
          <w:szCs w:val="24"/>
        </w:rPr>
        <w:t xml:space="preserve">which renders </w:t>
      </w:r>
      <w:proofErr w:type="spellStart"/>
      <w:r w:rsidR="00AB4D39">
        <w:rPr>
          <w:rFonts w:ascii="Times New Roman" w:hAnsi="Times New Roman" w:cs="Times New Roman"/>
          <w:sz w:val="24"/>
          <w:szCs w:val="24"/>
        </w:rPr>
        <w:t>Stengers’s</w:t>
      </w:r>
      <w:proofErr w:type="spellEnd"/>
      <w:r w:rsidR="00AB4D39">
        <w:rPr>
          <w:rFonts w:ascii="Times New Roman" w:hAnsi="Times New Roman" w:cs="Times New Roman"/>
          <w:sz w:val="24"/>
          <w:szCs w:val="24"/>
        </w:rPr>
        <w:t xml:space="preserve"> work most interesting, and yet </w:t>
      </w:r>
      <w:r w:rsidR="00A239A9">
        <w:rPr>
          <w:rFonts w:ascii="Times New Roman" w:hAnsi="Times New Roman" w:cs="Times New Roman"/>
          <w:sz w:val="24"/>
          <w:szCs w:val="24"/>
        </w:rPr>
        <w:t xml:space="preserve">so frequently gets lost. </w:t>
      </w:r>
      <w:r w:rsidR="00AA51B3">
        <w:rPr>
          <w:rFonts w:ascii="Times New Roman" w:hAnsi="Times New Roman" w:cs="Times New Roman"/>
          <w:sz w:val="24"/>
          <w:szCs w:val="24"/>
        </w:rPr>
        <w:t xml:space="preserve"> </w:t>
      </w:r>
    </w:p>
    <w:p w14:paraId="4483D968" w14:textId="77777777" w:rsidR="008660CD" w:rsidRDefault="008660CD" w:rsidP="00ED6816">
      <w:pPr>
        <w:spacing w:after="0"/>
        <w:contextualSpacing/>
        <w:jc w:val="both"/>
        <w:rPr>
          <w:rFonts w:ascii="Times New Roman" w:hAnsi="Times New Roman" w:cs="Times New Roman"/>
          <w:sz w:val="24"/>
          <w:szCs w:val="24"/>
        </w:rPr>
      </w:pPr>
    </w:p>
    <w:p w14:paraId="5F408DF3" w14:textId="5693D0AE" w:rsidR="001C4CCD" w:rsidRDefault="0067241C" w:rsidP="00ED6816">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Criticism, </w:t>
      </w:r>
      <w:r w:rsidR="00C35F11">
        <w:rPr>
          <w:rFonts w:ascii="Times New Roman" w:hAnsi="Times New Roman" w:cs="Times New Roman"/>
          <w:b/>
          <w:sz w:val="24"/>
          <w:szCs w:val="24"/>
          <w:u w:val="single"/>
        </w:rPr>
        <w:t xml:space="preserve">Critique, </w:t>
      </w:r>
      <w:r>
        <w:rPr>
          <w:rFonts w:ascii="Times New Roman" w:hAnsi="Times New Roman" w:cs="Times New Roman"/>
          <w:b/>
          <w:sz w:val="24"/>
          <w:szCs w:val="24"/>
          <w:u w:val="single"/>
        </w:rPr>
        <w:t xml:space="preserve">and the Postcritical </w:t>
      </w:r>
    </w:p>
    <w:p w14:paraId="1EC7BFD0" w14:textId="701648A1" w:rsidR="00652233" w:rsidRDefault="00652233" w:rsidP="00ED6816">
      <w:pPr>
        <w:spacing w:after="0"/>
        <w:contextualSpacing/>
        <w:jc w:val="both"/>
        <w:rPr>
          <w:rFonts w:ascii="Times New Roman" w:hAnsi="Times New Roman" w:cs="Times New Roman"/>
          <w:b/>
          <w:sz w:val="24"/>
          <w:szCs w:val="24"/>
          <w:u w:val="single"/>
        </w:rPr>
      </w:pPr>
    </w:p>
    <w:p w14:paraId="0B6F37A8" w14:textId="55F36337" w:rsidR="00930D23" w:rsidRDefault="003465C0" w:rsidP="0096167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079DA">
        <w:rPr>
          <w:rFonts w:ascii="Times New Roman" w:hAnsi="Times New Roman" w:cs="Times New Roman"/>
          <w:sz w:val="24"/>
          <w:szCs w:val="24"/>
        </w:rPr>
        <w:t xml:space="preserve">challenges posed to critique by Latour and Stengers </w:t>
      </w:r>
      <w:r w:rsidR="00C94690">
        <w:rPr>
          <w:rFonts w:ascii="Times New Roman" w:hAnsi="Times New Roman" w:cs="Times New Roman"/>
          <w:sz w:val="24"/>
          <w:szCs w:val="24"/>
        </w:rPr>
        <w:t xml:space="preserve">can be fruitfully situated alongside similar anxieties </w:t>
      </w:r>
      <w:r w:rsidR="00402D59">
        <w:rPr>
          <w:rFonts w:ascii="Times New Roman" w:hAnsi="Times New Roman" w:cs="Times New Roman"/>
          <w:sz w:val="24"/>
          <w:szCs w:val="24"/>
        </w:rPr>
        <w:t xml:space="preserve">expressed </w:t>
      </w:r>
      <w:r w:rsidR="00C94690">
        <w:rPr>
          <w:rFonts w:ascii="Times New Roman" w:hAnsi="Times New Roman" w:cs="Times New Roman"/>
          <w:sz w:val="24"/>
          <w:szCs w:val="24"/>
        </w:rPr>
        <w:t xml:space="preserve">by correlate disciplines. </w:t>
      </w:r>
      <w:r w:rsidR="00732C31">
        <w:rPr>
          <w:rFonts w:ascii="Times New Roman" w:hAnsi="Times New Roman" w:cs="Times New Roman"/>
          <w:sz w:val="24"/>
          <w:szCs w:val="24"/>
        </w:rPr>
        <w:t>“</w:t>
      </w:r>
      <w:r w:rsidR="005F779F">
        <w:rPr>
          <w:rFonts w:ascii="Times New Roman" w:hAnsi="Times New Roman" w:cs="Times New Roman"/>
          <w:sz w:val="24"/>
          <w:szCs w:val="24"/>
        </w:rPr>
        <w:t>[D]</w:t>
      </w:r>
      <w:proofErr w:type="spellStart"/>
      <w:r w:rsidR="00732C31">
        <w:rPr>
          <w:rFonts w:ascii="Times New Roman" w:hAnsi="Times New Roman" w:cs="Times New Roman"/>
          <w:sz w:val="24"/>
          <w:szCs w:val="24"/>
        </w:rPr>
        <w:t>ebates</w:t>
      </w:r>
      <w:proofErr w:type="spellEnd"/>
      <w:r w:rsidR="00732C31">
        <w:rPr>
          <w:rFonts w:ascii="Times New Roman" w:hAnsi="Times New Roman" w:cs="Times New Roman"/>
          <w:sz w:val="24"/>
          <w:szCs w:val="24"/>
        </w:rPr>
        <w:t xml:space="preserve"> about the merits of critique are very much in the air” (1)</w:t>
      </w:r>
      <w:r w:rsidR="005F779F">
        <w:rPr>
          <w:rFonts w:ascii="Times New Roman" w:hAnsi="Times New Roman" w:cs="Times New Roman"/>
          <w:sz w:val="24"/>
          <w:szCs w:val="24"/>
        </w:rPr>
        <w:t xml:space="preserve">, noted Elizabeth S. Anker and Rita </w:t>
      </w:r>
      <w:proofErr w:type="spellStart"/>
      <w:r w:rsidR="005F779F">
        <w:rPr>
          <w:rFonts w:ascii="Times New Roman" w:hAnsi="Times New Roman" w:cs="Times New Roman"/>
          <w:sz w:val="24"/>
          <w:szCs w:val="24"/>
        </w:rPr>
        <w:t>Felski</w:t>
      </w:r>
      <w:proofErr w:type="spellEnd"/>
      <w:r w:rsidR="005F779F">
        <w:rPr>
          <w:rFonts w:ascii="Times New Roman" w:hAnsi="Times New Roman" w:cs="Times New Roman"/>
          <w:sz w:val="24"/>
          <w:szCs w:val="24"/>
        </w:rPr>
        <w:t xml:space="preserve"> in 2017, speaking both from their home discipline, literary studies, and more broadly, in a context where critique has come to define the humanities in general</w:t>
      </w:r>
      <w:r w:rsidR="00803BF7">
        <w:rPr>
          <w:rFonts w:ascii="Times New Roman" w:hAnsi="Times New Roman" w:cs="Times New Roman"/>
          <w:sz w:val="24"/>
          <w:szCs w:val="24"/>
        </w:rPr>
        <w:t xml:space="preserve"> (Michael 253)</w:t>
      </w:r>
      <w:r w:rsidR="005F779F">
        <w:rPr>
          <w:rFonts w:ascii="Times New Roman" w:hAnsi="Times New Roman" w:cs="Times New Roman"/>
          <w:sz w:val="24"/>
          <w:szCs w:val="24"/>
        </w:rPr>
        <w:t xml:space="preserve">. </w:t>
      </w:r>
      <w:r w:rsidR="00386CB3">
        <w:rPr>
          <w:rFonts w:ascii="Times New Roman" w:hAnsi="Times New Roman" w:cs="Times New Roman"/>
          <w:sz w:val="24"/>
          <w:szCs w:val="24"/>
        </w:rPr>
        <w:t xml:space="preserve">Such debates tend to constellate around connected </w:t>
      </w:r>
      <w:r w:rsidR="00274110">
        <w:rPr>
          <w:rFonts w:ascii="Times New Roman" w:hAnsi="Times New Roman" w:cs="Times New Roman"/>
          <w:sz w:val="24"/>
          <w:szCs w:val="24"/>
        </w:rPr>
        <w:t>anxieties</w:t>
      </w:r>
      <w:r w:rsidR="00386CB3">
        <w:rPr>
          <w:rFonts w:ascii="Times New Roman" w:hAnsi="Times New Roman" w:cs="Times New Roman"/>
          <w:sz w:val="24"/>
          <w:szCs w:val="24"/>
        </w:rPr>
        <w:t xml:space="preserve"> </w:t>
      </w:r>
      <w:r w:rsidR="00D414EF">
        <w:rPr>
          <w:rFonts w:ascii="Times New Roman" w:hAnsi="Times New Roman" w:cs="Times New Roman"/>
          <w:sz w:val="24"/>
          <w:szCs w:val="24"/>
        </w:rPr>
        <w:t>abou</w:t>
      </w:r>
      <w:r w:rsidR="00AF1F47">
        <w:rPr>
          <w:rFonts w:ascii="Times New Roman" w:hAnsi="Times New Roman" w:cs="Times New Roman"/>
          <w:sz w:val="24"/>
          <w:szCs w:val="24"/>
        </w:rPr>
        <w:t xml:space="preserve">t </w:t>
      </w:r>
      <w:r w:rsidR="00386CB3">
        <w:rPr>
          <w:rFonts w:ascii="Times New Roman" w:hAnsi="Times New Roman" w:cs="Times New Roman"/>
          <w:sz w:val="24"/>
          <w:szCs w:val="24"/>
        </w:rPr>
        <w:t>the politics of critique</w:t>
      </w:r>
      <w:r w:rsidR="008A3119">
        <w:rPr>
          <w:rFonts w:ascii="Times New Roman" w:hAnsi="Times New Roman" w:cs="Times New Roman"/>
          <w:sz w:val="24"/>
          <w:szCs w:val="24"/>
        </w:rPr>
        <w:t xml:space="preserve"> </w:t>
      </w:r>
      <w:r w:rsidR="00691BB5">
        <w:rPr>
          <w:rFonts w:ascii="Times New Roman" w:hAnsi="Times New Roman" w:cs="Times New Roman"/>
          <w:sz w:val="24"/>
          <w:szCs w:val="24"/>
        </w:rPr>
        <w:t xml:space="preserve">and what Anker and </w:t>
      </w:r>
      <w:proofErr w:type="spellStart"/>
      <w:r w:rsidR="00691BB5">
        <w:rPr>
          <w:rFonts w:ascii="Times New Roman" w:hAnsi="Times New Roman" w:cs="Times New Roman"/>
          <w:sz w:val="24"/>
          <w:szCs w:val="24"/>
        </w:rPr>
        <w:t>Felski</w:t>
      </w:r>
      <w:proofErr w:type="spellEnd"/>
      <w:r w:rsidR="00691BB5">
        <w:rPr>
          <w:rFonts w:ascii="Times New Roman" w:hAnsi="Times New Roman" w:cs="Times New Roman"/>
          <w:sz w:val="24"/>
          <w:szCs w:val="24"/>
        </w:rPr>
        <w:t xml:space="preserve"> </w:t>
      </w:r>
      <w:r w:rsidR="00C251AE">
        <w:rPr>
          <w:rFonts w:ascii="Times New Roman" w:hAnsi="Times New Roman" w:cs="Times New Roman"/>
          <w:sz w:val="24"/>
          <w:szCs w:val="24"/>
        </w:rPr>
        <w:t>term</w:t>
      </w:r>
      <w:r w:rsidR="00691BB5">
        <w:rPr>
          <w:rFonts w:ascii="Times New Roman" w:hAnsi="Times New Roman" w:cs="Times New Roman"/>
          <w:sz w:val="24"/>
          <w:szCs w:val="24"/>
        </w:rPr>
        <w:t xml:space="preserve"> its “chronic negativity” (11). </w:t>
      </w:r>
      <w:r w:rsidR="00260BD2">
        <w:rPr>
          <w:rFonts w:ascii="Times New Roman" w:hAnsi="Times New Roman" w:cs="Times New Roman"/>
          <w:sz w:val="24"/>
          <w:szCs w:val="24"/>
        </w:rPr>
        <w:t>Concerns</w:t>
      </w:r>
      <w:r w:rsidR="0037735F">
        <w:rPr>
          <w:rFonts w:ascii="Times New Roman" w:hAnsi="Times New Roman" w:cs="Times New Roman"/>
          <w:sz w:val="24"/>
          <w:szCs w:val="24"/>
        </w:rPr>
        <w:t xml:space="preserve"> about the politics of critique </w:t>
      </w:r>
      <w:r w:rsidR="008F6A68">
        <w:rPr>
          <w:rFonts w:ascii="Times New Roman" w:hAnsi="Times New Roman" w:cs="Times New Roman"/>
          <w:sz w:val="24"/>
          <w:szCs w:val="24"/>
        </w:rPr>
        <w:t xml:space="preserve">issue </w:t>
      </w:r>
      <w:r w:rsidR="0048762F">
        <w:rPr>
          <w:rFonts w:ascii="Times New Roman" w:hAnsi="Times New Roman" w:cs="Times New Roman"/>
          <w:sz w:val="24"/>
          <w:szCs w:val="24"/>
        </w:rPr>
        <w:t xml:space="preserve">from its historical </w:t>
      </w:r>
      <w:r w:rsidR="00FF4FCD">
        <w:rPr>
          <w:rFonts w:ascii="Times New Roman" w:hAnsi="Times New Roman" w:cs="Times New Roman"/>
          <w:sz w:val="24"/>
          <w:szCs w:val="24"/>
        </w:rPr>
        <w:t xml:space="preserve">association with </w:t>
      </w:r>
      <w:r w:rsidR="00076DAC">
        <w:rPr>
          <w:rFonts w:ascii="Times New Roman" w:hAnsi="Times New Roman" w:cs="Times New Roman"/>
          <w:sz w:val="24"/>
          <w:szCs w:val="24"/>
        </w:rPr>
        <w:t xml:space="preserve">the </w:t>
      </w:r>
      <w:r w:rsidR="00FF4FCD">
        <w:rPr>
          <w:rFonts w:ascii="Times New Roman" w:hAnsi="Times New Roman" w:cs="Times New Roman"/>
          <w:sz w:val="24"/>
          <w:szCs w:val="24"/>
        </w:rPr>
        <w:t xml:space="preserve">Enlightenment </w:t>
      </w:r>
      <w:r w:rsidR="00076DAC">
        <w:rPr>
          <w:rFonts w:ascii="Times New Roman" w:hAnsi="Times New Roman" w:cs="Times New Roman"/>
          <w:sz w:val="24"/>
          <w:szCs w:val="24"/>
        </w:rPr>
        <w:t xml:space="preserve">and </w:t>
      </w:r>
      <w:r w:rsidR="00250E49">
        <w:rPr>
          <w:rFonts w:ascii="Times New Roman" w:hAnsi="Times New Roman" w:cs="Times New Roman"/>
          <w:sz w:val="24"/>
          <w:szCs w:val="24"/>
        </w:rPr>
        <w:t xml:space="preserve">the </w:t>
      </w:r>
      <w:r w:rsidR="00D059FE">
        <w:rPr>
          <w:rFonts w:ascii="Times New Roman" w:hAnsi="Times New Roman" w:cs="Times New Roman"/>
          <w:sz w:val="24"/>
          <w:szCs w:val="24"/>
        </w:rPr>
        <w:t>increasing scepticism</w:t>
      </w:r>
      <w:r w:rsidR="007366C0">
        <w:rPr>
          <w:rFonts w:ascii="Times New Roman" w:hAnsi="Times New Roman" w:cs="Times New Roman"/>
          <w:sz w:val="24"/>
          <w:szCs w:val="24"/>
        </w:rPr>
        <w:t xml:space="preserve"> towards</w:t>
      </w:r>
      <w:r w:rsidR="00A16010">
        <w:rPr>
          <w:rFonts w:ascii="Times New Roman" w:hAnsi="Times New Roman" w:cs="Times New Roman"/>
          <w:sz w:val="24"/>
          <w:szCs w:val="24"/>
        </w:rPr>
        <w:t xml:space="preserve"> </w:t>
      </w:r>
      <w:r w:rsidR="00307F0C">
        <w:rPr>
          <w:rFonts w:ascii="Times New Roman" w:hAnsi="Times New Roman" w:cs="Times New Roman"/>
          <w:sz w:val="24"/>
          <w:szCs w:val="24"/>
        </w:rPr>
        <w:t xml:space="preserve">Enlightenment claims </w:t>
      </w:r>
      <w:r w:rsidR="007366C0">
        <w:rPr>
          <w:rFonts w:ascii="Times New Roman" w:hAnsi="Times New Roman" w:cs="Times New Roman"/>
          <w:sz w:val="24"/>
          <w:szCs w:val="24"/>
        </w:rPr>
        <w:t>of</w:t>
      </w:r>
      <w:r w:rsidR="00307F0C">
        <w:rPr>
          <w:rFonts w:ascii="Times New Roman" w:hAnsi="Times New Roman" w:cs="Times New Roman"/>
          <w:sz w:val="24"/>
          <w:szCs w:val="24"/>
        </w:rPr>
        <w:t xml:space="preserve"> intellectual and political emancipation</w:t>
      </w:r>
      <w:r w:rsidR="00A17218">
        <w:rPr>
          <w:rFonts w:ascii="Times New Roman" w:hAnsi="Times New Roman" w:cs="Times New Roman"/>
          <w:sz w:val="24"/>
          <w:szCs w:val="24"/>
        </w:rPr>
        <w:t xml:space="preserve">. </w:t>
      </w:r>
      <w:r w:rsidR="00513E89">
        <w:rPr>
          <w:rFonts w:ascii="Times New Roman" w:hAnsi="Times New Roman" w:cs="Times New Roman"/>
          <w:sz w:val="24"/>
          <w:szCs w:val="24"/>
        </w:rPr>
        <w:t>For c</w:t>
      </w:r>
      <w:r w:rsidR="00003D8F">
        <w:rPr>
          <w:rFonts w:ascii="Times New Roman" w:hAnsi="Times New Roman" w:cs="Times New Roman"/>
          <w:sz w:val="24"/>
          <w:szCs w:val="24"/>
        </w:rPr>
        <w:t xml:space="preserve">hallengers to </w:t>
      </w:r>
      <w:r w:rsidR="006041DB">
        <w:rPr>
          <w:rFonts w:ascii="Times New Roman" w:hAnsi="Times New Roman" w:cs="Times New Roman"/>
          <w:sz w:val="24"/>
          <w:szCs w:val="24"/>
        </w:rPr>
        <w:t>critique</w:t>
      </w:r>
      <w:r w:rsidR="00513E89">
        <w:rPr>
          <w:rFonts w:ascii="Times New Roman" w:hAnsi="Times New Roman" w:cs="Times New Roman"/>
          <w:sz w:val="24"/>
          <w:szCs w:val="24"/>
        </w:rPr>
        <w:t xml:space="preserve">, </w:t>
      </w:r>
      <w:r w:rsidR="000051A7">
        <w:rPr>
          <w:rFonts w:ascii="Times New Roman" w:hAnsi="Times New Roman" w:cs="Times New Roman"/>
          <w:sz w:val="24"/>
          <w:szCs w:val="24"/>
        </w:rPr>
        <w:t xml:space="preserve">Stengers included, </w:t>
      </w:r>
      <w:r w:rsidR="006041DB">
        <w:rPr>
          <w:rFonts w:ascii="Times New Roman" w:hAnsi="Times New Roman" w:cs="Times New Roman"/>
          <w:sz w:val="24"/>
          <w:szCs w:val="24"/>
        </w:rPr>
        <w:t xml:space="preserve">a reassessment of modernity </w:t>
      </w:r>
      <w:r w:rsidR="00513E89">
        <w:rPr>
          <w:rFonts w:ascii="Times New Roman" w:hAnsi="Times New Roman" w:cs="Times New Roman"/>
          <w:sz w:val="24"/>
          <w:szCs w:val="24"/>
        </w:rPr>
        <w:t xml:space="preserve">exposes </w:t>
      </w:r>
      <w:r w:rsidR="00F703F4">
        <w:rPr>
          <w:rFonts w:ascii="Times New Roman" w:hAnsi="Times New Roman" w:cs="Times New Roman"/>
          <w:sz w:val="24"/>
          <w:szCs w:val="24"/>
        </w:rPr>
        <w:t>its presupposition of clear distinction</w:t>
      </w:r>
      <w:r w:rsidR="0010646B">
        <w:rPr>
          <w:rFonts w:ascii="Times New Roman" w:hAnsi="Times New Roman" w:cs="Times New Roman"/>
          <w:sz w:val="24"/>
          <w:szCs w:val="24"/>
        </w:rPr>
        <w:t>s</w:t>
      </w:r>
      <w:r w:rsidR="00F703F4">
        <w:rPr>
          <w:rFonts w:ascii="Times New Roman" w:hAnsi="Times New Roman" w:cs="Times New Roman"/>
          <w:sz w:val="24"/>
          <w:szCs w:val="24"/>
        </w:rPr>
        <w:t xml:space="preserve"> between truth and appearance</w:t>
      </w:r>
      <w:r w:rsidR="00BF3522">
        <w:rPr>
          <w:rFonts w:ascii="Times New Roman" w:hAnsi="Times New Roman" w:cs="Times New Roman"/>
          <w:sz w:val="24"/>
          <w:szCs w:val="24"/>
        </w:rPr>
        <w:t>, and knowledge and ignorance</w:t>
      </w:r>
      <w:r w:rsidR="00F703F4">
        <w:rPr>
          <w:rFonts w:ascii="Times New Roman" w:hAnsi="Times New Roman" w:cs="Times New Roman"/>
          <w:sz w:val="24"/>
          <w:szCs w:val="24"/>
        </w:rPr>
        <w:t xml:space="preserve"> </w:t>
      </w:r>
      <w:r w:rsidR="00BF3522">
        <w:rPr>
          <w:rFonts w:ascii="Times New Roman" w:hAnsi="Times New Roman" w:cs="Times New Roman"/>
          <w:sz w:val="24"/>
          <w:szCs w:val="24"/>
        </w:rPr>
        <w:t xml:space="preserve">– distinctions which ground </w:t>
      </w:r>
      <w:r w:rsidR="00A25DB6">
        <w:rPr>
          <w:rFonts w:ascii="Times New Roman" w:hAnsi="Times New Roman" w:cs="Times New Roman"/>
          <w:sz w:val="24"/>
          <w:szCs w:val="24"/>
        </w:rPr>
        <w:t xml:space="preserve">Kant’s famous dictum </w:t>
      </w:r>
      <w:r w:rsidR="00F00C4A">
        <w:rPr>
          <w:rFonts w:ascii="Times New Roman" w:hAnsi="Times New Roman" w:cs="Times New Roman"/>
          <w:sz w:val="24"/>
          <w:szCs w:val="24"/>
        </w:rPr>
        <w:t>“</w:t>
      </w:r>
      <w:proofErr w:type="spellStart"/>
      <w:r w:rsidR="00A25DB6" w:rsidRPr="008F6A68">
        <w:rPr>
          <w:rFonts w:ascii="Times New Roman" w:hAnsi="Times New Roman" w:cs="Times New Roman"/>
          <w:i/>
          <w:sz w:val="24"/>
          <w:szCs w:val="24"/>
        </w:rPr>
        <w:t>sapere</w:t>
      </w:r>
      <w:proofErr w:type="spellEnd"/>
      <w:r w:rsidR="00A25DB6" w:rsidRPr="008F6A68">
        <w:rPr>
          <w:rFonts w:ascii="Times New Roman" w:hAnsi="Times New Roman" w:cs="Times New Roman"/>
          <w:i/>
          <w:sz w:val="24"/>
          <w:szCs w:val="24"/>
        </w:rPr>
        <w:t xml:space="preserve"> </w:t>
      </w:r>
      <w:proofErr w:type="spellStart"/>
      <w:r w:rsidR="00A25DB6" w:rsidRPr="008F6A68">
        <w:rPr>
          <w:rFonts w:ascii="Times New Roman" w:hAnsi="Times New Roman" w:cs="Times New Roman"/>
          <w:i/>
          <w:sz w:val="24"/>
          <w:szCs w:val="24"/>
        </w:rPr>
        <w:t>aude</w:t>
      </w:r>
      <w:proofErr w:type="spellEnd"/>
      <w:r w:rsidR="00F00C4A">
        <w:rPr>
          <w:rFonts w:ascii="Times New Roman" w:hAnsi="Times New Roman" w:cs="Times New Roman"/>
          <w:sz w:val="24"/>
          <w:szCs w:val="24"/>
        </w:rPr>
        <w:t>!”</w:t>
      </w:r>
      <w:r w:rsidR="00A25DB6">
        <w:rPr>
          <w:rFonts w:ascii="Times New Roman" w:hAnsi="Times New Roman" w:cs="Times New Roman"/>
          <w:sz w:val="24"/>
          <w:szCs w:val="24"/>
        </w:rPr>
        <w:t xml:space="preserve"> </w:t>
      </w:r>
      <w:r w:rsidR="00BF3522">
        <w:rPr>
          <w:rFonts w:ascii="Times New Roman" w:hAnsi="Times New Roman" w:cs="Times New Roman"/>
          <w:sz w:val="24"/>
          <w:szCs w:val="24"/>
        </w:rPr>
        <w:t xml:space="preserve">– as </w:t>
      </w:r>
      <w:r w:rsidR="007A1600">
        <w:rPr>
          <w:rFonts w:ascii="Times New Roman" w:hAnsi="Times New Roman" w:cs="Times New Roman"/>
          <w:sz w:val="24"/>
          <w:szCs w:val="24"/>
        </w:rPr>
        <w:t xml:space="preserve">anachronistic. As Jacques </w:t>
      </w:r>
      <w:proofErr w:type="spellStart"/>
      <w:r w:rsidR="007A1600">
        <w:rPr>
          <w:rFonts w:ascii="Times New Roman" w:hAnsi="Times New Roman" w:cs="Times New Roman"/>
          <w:sz w:val="24"/>
          <w:szCs w:val="24"/>
        </w:rPr>
        <w:t>Rancière</w:t>
      </w:r>
      <w:proofErr w:type="spellEnd"/>
      <w:r w:rsidR="007A1600">
        <w:rPr>
          <w:rFonts w:ascii="Times New Roman" w:hAnsi="Times New Roman" w:cs="Times New Roman"/>
          <w:sz w:val="24"/>
          <w:szCs w:val="24"/>
        </w:rPr>
        <w:t xml:space="preserve"> notes: “today there is allegedly no longer any solid reality to counter-pose to the reign of appearances” (25).</w:t>
      </w:r>
      <w:r w:rsidR="007B4882">
        <w:rPr>
          <w:rStyle w:val="EndnoteReference"/>
          <w:rFonts w:ascii="Times New Roman" w:hAnsi="Times New Roman" w:cs="Times New Roman"/>
          <w:sz w:val="24"/>
          <w:szCs w:val="24"/>
        </w:rPr>
        <w:endnoteReference w:id="1"/>
      </w:r>
      <w:r w:rsidR="007A1600">
        <w:rPr>
          <w:rFonts w:ascii="Times New Roman" w:hAnsi="Times New Roman" w:cs="Times New Roman"/>
          <w:sz w:val="24"/>
          <w:szCs w:val="24"/>
        </w:rPr>
        <w:t xml:space="preserve"> Whilst such challengers </w:t>
      </w:r>
      <w:r w:rsidR="00EC41DC">
        <w:rPr>
          <w:rFonts w:ascii="Times New Roman" w:hAnsi="Times New Roman" w:cs="Times New Roman"/>
          <w:sz w:val="24"/>
          <w:szCs w:val="24"/>
        </w:rPr>
        <w:t>must address</w:t>
      </w:r>
      <w:r w:rsidR="0018202A">
        <w:rPr>
          <w:rFonts w:ascii="Times New Roman" w:hAnsi="Times New Roman" w:cs="Times New Roman"/>
          <w:sz w:val="24"/>
          <w:szCs w:val="24"/>
        </w:rPr>
        <w:t xml:space="preserve"> their own </w:t>
      </w:r>
      <w:r w:rsidR="00E431FE">
        <w:rPr>
          <w:rFonts w:ascii="Times New Roman" w:hAnsi="Times New Roman" w:cs="Times New Roman"/>
          <w:sz w:val="24"/>
          <w:szCs w:val="24"/>
        </w:rPr>
        <w:t>problematic</w:t>
      </w:r>
      <w:r w:rsidR="0018202A">
        <w:rPr>
          <w:rFonts w:ascii="Times New Roman" w:hAnsi="Times New Roman" w:cs="Times New Roman"/>
          <w:sz w:val="24"/>
          <w:szCs w:val="24"/>
        </w:rPr>
        <w:t xml:space="preserve"> reliance on the critical method, any serious defence </w:t>
      </w:r>
      <w:r w:rsidR="00BE159A">
        <w:rPr>
          <w:rFonts w:ascii="Times New Roman" w:hAnsi="Times New Roman" w:cs="Times New Roman"/>
          <w:sz w:val="24"/>
          <w:szCs w:val="24"/>
        </w:rPr>
        <w:t xml:space="preserve">of critique </w:t>
      </w:r>
      <w:r w:rsidR="00D20825">
        <w:rPr>
          <w:rFonts w:ascii="Times New Roman" w:hAnsi="Times New Roman" w:cs="Times New Roman"/>
          <w:sz w:val="24"/>
          <w:szCs w:val="24"/>
        </w:rPr>
        <w:t xml:space="preserve">must </w:t>
      </w:r>
      <w:r w:rsidR="00D25C57">
        <w:rPr>
          <w:rFonts w:ascii="Times New Roman" w:hAnsi="Times New Roman" w:cs="Times New Roman"/>
          <w:sz w:val="24"/>
          <w:szCs w:val="24"/>
        </w:rPr>
        <w:t xml:space="preserve">take seriously this destabilisation of Enlightenment thought. Similarly, </w:t>
      </w:r>
      <w:r w:rsidR="0040750A">
        <w:rPr>
          <w:rFonts w:ascii="Times New Roman" w:hAnsi="Times New Roman" w:cs="Times New Roman"/>
          <w:sz w:val="24"/>
          <w:szCs w:val="24"/>
        </w:rPr>
        <w:t xml:space="preserve">exposure of the interconnectedness between Enlightenment </w:t>
      </w:r>
      <w:r w:rsidR="00DE54C4">
        <w:rPr>
          <w:rFonts w:ascii="Times New Roman" w:hAnsi="Times New Roman" w:cs="Times New Roman"/>
          <w:sz w:val="24"/>
          <w:szCs w:val="24"/>
        </w:rPr>
        <w:t xml:space="preserve">pretensions to universal </w:t>
      </w:r>
      <w:r w:rsidR="0040750A">
        <w:rPr>
          <w:rFonts w:ascii="Times New Roman" w:hAnsi="Times New Roman" w:cs="Times New Roman"/>
          <w:sz w:val="24"/>
          <w:szCs w:val="24"/>
        </w:rPr>
        <w:t xml:space="preserve">reason and </w:t>
      </w:r>
      <w:r w:rsidR="00E00651">
        <w:rPr>
          <w:rFonts w:ascii="Times New Roman" w:hAnsi="Times New Roman" w:cs="Times New Roman"/>
          <w:sz w:val="24"/>
          <w:szCs w:val="24"/>
        </w:rPr>
        <w:t xml:space="preserve">the history of </w:t>
      </w:r>
      <w:r w:rsidR="006E755D">
        <w:rPr>
          <w:rFonts w:ascii="Times New Roman" w:hAnsi="Times New Roman" w:cs="Times New Roman"/>
          <w:sz w:val="24"/>
          <w:szCs w:val="24"/>
        </w:rPr>
        <w:t xml:space="preserve">imperialism necessitates a considered response to Latour’s </w:t>
      </w:r>
      <w:r w:rsidR="00632F8C">
        <w:rPr>
          <w:rFonts w:ascii="Times New Roman" w:hAnsi="Times New Roman" w:cs="Times New Roman"/>
          <w:sz w:val="24"/>
          <w:szCs w:val="24"/>
        </w:rPr>
        <w:t>provocation</w:t>
      </w:r>
      <w:r w:rsidR="006E755D">
        <w:rPr>
          <w:rFonts w:ascii="Times New Roman" w:hAnsi="Times New Roman" w:cs="Times New Roman"/>
          <w:sz w:val="24"/>
          <w:szCs w:val="24"/>
        </w:rPr>
        <w:t xml:space="preserve"> that </w:t>
      </w:r>
      <w:r w:rsidR="005C6531">
        <w:rPr>
          <w:rFonts w:ascii="Times New Roman" w:hAnsi="Times New Roman" w:cs="Times New Roman"/>
          <w:sz w:val="24"/>
          <w:szCs w:val="24"/>
        </w:rPr>
        <w:t xml:space="preserve">critique </w:t>
      </w:r>
      <w:r w:rsidR="006E755D">
        <w:rPr>
          <w:rFonts w:ascii="Times New Roman" w:hAnsi="Times New Roman" w:cs="Times New Roman"/>
          <w:sz w:val="24"/>
          <w:szCs w:val="24"/>
        </w:rPr>
        <w:t>itself i</w:t>
      </w:r>
      <w:r w:rsidR="005C6531">
        <w:rPr>
          <w:rFonts w:ascii="Times New Roman" w:hAnsi="Times New Roman" w:cs="Times New Roman"/>
          <w:sz w:val="24"/>
          <w:szCs w:val="24"/>
        </w:rPr>
        <w:t>s “a careful, obstinate and deliberate empire-building” (</w:t>
      </w:r>
      <w:r w:rsidR="00C7026B">
        <w:rPr>
          <w:rFonts w:ascii="Times New Roman" w:hAnsi="Times New Roman" w:cs="Times New Roman"/>
          <w:sz w:val="24"/>
          <w:szCs w:val="24"/>
        </w:rPr>
        <w:t>“Enlightenment”</w:t>
      </w:r>
      <w:r w:rsidR="005C6531">
        <w:rPr>
          <w:rFonts w:ascii="Times New Roman" w:hAnsi="Times New Roman" w:cs="Times New Roman"/>
          <w:sz w:val="24"/>
          <w:szCs w:val="24"/>
        </w:rPr>
        <w:t xml:space="preserve"> 90).</w:t>
      </w:r>
      <w:r w:rsidR="00963EC7">
        <w:rPr>
          <w:rFonts w:ascii="Times New Roman" w:hAnsi="Times New Roman" w:cs="Times New Roman"/>
          <w:sz w:val="24"/>
          <w:szCs w:val="24"/>
        </w:rPr>
        <w:t xml:space="preserve"> </w:t>
      </w:r>
    </w:p>
    <w:p w14:paraId="772E9EAD" w14:textId="0ABC5CF5" w:rsidR="00ED4944" w:rsidRDefault="00ED4944" w:rsidP="00961674">
      <w:pPr>
        <w:spacing w:after="0"/>
        <w:contextualSpacing/>
        <w:jc w:val="both"/>
        <w:rPr>
          <w:rFonts w:ascii="Times New Roman" w:hAnsi="Times New Roman" w:cs="Times New Roman"/>
          <w:sz w:val="24"/>
          <w:szCs w:val="24"/>
        </w:rPr>
      </w:pPr>
    </w:p>
    <w:p w14:paraId="10A47B7E" w14:textId="63BD512F" w:rsidR="00ED4944" w:rsidRDefault="00ED4944" w:rsidP="000051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Assessing the challenge to critique requires clarity about its target, a difficult task given </w:t>
      </w:r>
      <w:r w:rsidR="00846203">
        <w:rPr>
          <w:rFonts w:ascii="Times New Roman" w:hAnsi="Times New Roman" w:cs="Times New Roman"/>
          <w:sz w:val="24"/>
          <w:szCs w:val="24"/>
        </w:rPr>
        <w:t xml:space="preserve">its </w:t>
      </w:r>
      <w:r w:rsidR="00E76B9A">
        <w:rPr>
          <w:rFonts w:ascii="Times New Roman" w:hAnsi="Times New Roman" w:cs="Times New Roman"/>
          <w:sz w:val="24"/>
          <w:szCs w:val="24"/>
        </w:rPr>
        <w:t>“various grammars” (“What is Critique?” 214)</w:t>
      </w:r>
      <w:r>
        <w:rPr>
          <w:rFonts w:ascii="Times New Roman" w:hAnsi="Times New Roman" w:cs="Times New Roman"/>
          <w:sz w:val="24"/>
          <w:szCs w:val="24"/>
        </w:rPr>
        <w:t xml:space="preserve">. Latour, for example, </w:t>
      </w:r>
      <w:r w:rsidR="00200636">
        <w:rPr>
          <w:rFonts w:ascii="Times New Roman" w:hAnsi="Times New Roman" w:cs="Times New Roman"/>
          <w:sz w:val="24"/>
          <w:szCs w:val="24"/>
        </w:rPr>
        <w:t>employs</w:t>
      </w:r>
      <w:r>
        <w:rPr>
          <w:rFonts w:ascii="Times New Roman" w:hAnsi="Times New Roman" w:cs="Times New Roman"/>
          <w:sz w:val="24"/>
          <w:szCs w:val="24"/>
        </w:rPr>
        <w:t xml:space="preserve"> the term in two distinct senses. In a 1988 piece on philosopher Michel </w:t>
      </w:r>
      <w:proofErr w:type="spellStart"/>
      <w:r>
        <w:rPr>
          <w:rFonts w:ascii="Times New Roman" w:hAnsi="Times New Roman" w:cs="Times New Roman"/>
          <w:sz w:val="24"/>
          <w:szCs w:val="24"/>
        </w:rPr>
        <w:t>Serres</w:t>
      </w:r>
      <w:proofErr w:type="spellEnd"/>
      <w:r>
        <w:rPr>
          <w:rFonts w:ascii="Times New Roman" w:hAnsi="Times New Roman" w:cs="Times New Roman"/>
          <w:sz w:val="24"/>
          <w:szCs w:val="24"/>
        </w:rPr>
        <w:t xml:space="preserve">, </w:t>
      </w:r>
      <w:r w:rsidR="00F00C4A">
        <w:rPr>
          <w:rFonts w:ascii="Times New Roman" w:hAnsi="Times New Roman" w:cs="Times New Roman"/>
          <w:sz w:val="24"/>
          <w:szCs w:val="24"/>
        </w:rPr>
        <w:t>“</w:t>
      </w:r>
      <w:r>
        <w:rPr>
          <w:rFonts w:ascii="Times New Roman" w:hAnsi="Times New Roman" w:cs="Times New Roman"/>
          <w:sz w:val="24"/>
          <w:szCs w:val="24"/>
        </w:rPr>
        <w:t>The Enlightenment Without the Critique,</w:t>
      </w:r>
      <w:r w:rsidR="00F00C4A">
        <w:rPr>
          <w:rFonts w:ascii="Times New Roman" w:hAnsi="Times New Roman" w:cs="Times New Roman"/>
          <w:sz w:val="24"/>
          <w:szCs w:val="24"/>
        </w:rPr>
        <w:t>”</w:t>
      </w:r>
      <w:r>
        <w:rPr>
          <w:rFonts w:ascii="Times New Roman" w:hAnsi="Times New Roman" w:cs="Times New Roman"/>
          <w:sz w:val="24"/>
          <w:szCs w:val="24"/>
        </w:rPr>
        <w:t xml:space="preserve"> Latour stresses </w:t>
      </w:r>
      <w:proofErr w:type="spellStart"/>
      <w:r>
        <w:rPr>
          <w:rFonts w:ascii="Times New Roman" w:hAnsi="Times New Roman" w:cs="Times New Roman"/>
          <w:sz w:val="24"/>
          <w:szCs w:val="24"/>
        </w:rPr>
        <w:t>Serres’s</w:t>
      </w:r>
      <w:proofErr w:type="spellEnd"/>
      <w:r>
        <w:rPr>
          <w:rFonts w:ascii="Times New Roman" w:hAnsi="Times New Roman" w:cs="Times New Roman"/>
          <w:sz w:val="24"/>
          <w:szCs w:val="24"/>
        </w:rPr>
        <w:t xml:space="preserve"> deviation from critical philosophy. He uses the model of textual criticism to illustrate </w:t>
      </w:r>
      <w:proofErr w:type="spellStart"/>
      <w:r>
        <w:rPr>
          <w:rFonts w:ascii="Times New Roman" w:hAnsi="Times New Roman" w:cs="Times New Roman"/>
          <w:sz w:val="24"/>
          <w:szCs w:val="24"/>
        </w:rPr>
        <w:t>Serres’s</w:t>
      </w:r>
      <w:proofErr w:type="spellEnd"/>
      <w:r>
        <w:rPr>
          <w:rFonts w:ascii="Times New Roman" w:hAnsi="Times New Roman" w:cs="Times New Roman"/>
          <w:sz w:val="24"/>
          <w:szCs w:val="24"/>
        </w:rPr>
        <w:t xml:space="preserve"> rejection of the mastery and reductive metalanguage which both thinkers perceive as central to critique, and praises </w:t>
      </w:r>
      <w:proofErr w:type="spellStart"/>
      <w:r>
        <w:rPr>
          <w:rFonts w:ascii="Times New Roman" w:hAnsi="Times New Roman" w:cs="Times New Roman"/>
          <w:sz w:val="24"/>
          <w:szCs w:val="24"/>
        </w:rPr>
        <w:t>Serres’s</w:t>
      </w:r>
      <w:proofErr w:type="spellEnd"/>
      <w:r>
        <w:rPr>
          <w:rFonts w:ascii="Times New Roman" w:hAnsi="Times New Roman" w:cs="Times New Roman"/>
          <w:sz w:val="24"/>
          <w:szCs w:val="24"/>
        </w:rPr>
        <w:t xml:space="preserve"> work for being “free from negation” (“Enlightenment” 91). Latour’s account of critique here is unmistakeably modern</w:t>
      </w:r>
      <w:r w:rsidR="000051A7">
        <w:rPr>
          <w:rFonts w:ascii="Times New Roman" w:hAnsi="Times New Roman" w:cs="Times New Roman"/>
          <w:sz w:val="24"/>
          <w:szCs w:val="24"/>
        </w:rPr>
        <w:t>. “</w:t>
      </w:r>
      <w:r>
        <w:rPr>
          <w:rFonts w:ascii="Times New Roman" w:hAnsi="Times New Roman" w:cs="Times New Roman"/>
          <w:sz w:val="24"/>
          <w:szCs w:val="24"/>
        </w:rPr>
        <w:t>The ‘Critique’ philosopher</w:t>
      </w:r>
      <w:r w:rsidR="000051A7">
        <w:rPr>
          <w:rFonts w:ascii="Times New Roman" w:hAnsi="Times New Roman" w:cs="Times New Roman"/>
          <w:sz w:val="24"/>
          <w:szCs w:val="24"/>
        </w:rPr>
        <w:t>,” he notes,</w:t>
      </w:r>
      <w:r>
        <w:rPr>
          <w:rFonts w:ascii="Times New Roman" w:hAnsi="Times New Roman" w:cs="Times New Roman"/>
          <w:sz w:val="24"/>
          <w:szCs w:val="24"/>
        </w:rPr>
        <w:t xml:space="preserve"> </w:t>
      </w:r>
      <w:r w:rsidR="000051A7">
        <w:rPr>
          <w:rFonts w:ascii="Times New Roman" w:hAnsi="Times New Roman" w:cs="Times New Roman"/>
          <w:sz w:val="24"/>
          <w:szCs w:val="24"/>
        </w:rPr>
        <w:t>“</w:t>
      </w:r>
      <w:r>
        <w:rPr>
          <w:rFonts w:ascii="Times New Roman" w:hAnsi="Times New Roman" w:cs="Times New Roman"/>
          <w:sz w:val="24"/>
          <w:szCs w:val="24"/>
        </w:rPr>
        <w:t>wants to bring religion to an end and make all disciplines, including philosophy, enter ‘on the sure path of a science.’ The political overtone of this reversal of power relations was to at last emancipate the people and the mind from the tyranny of the senses, of beliefs, of the things, of the world</w:t>
      </w:r>
      <w:r w:rsidR="000051A7">
        <w:rPr>
          <w:rFonts w:ascii="Times New Roman" w:hAnsi="Times New Roman" w:cs="Times New Roman"/>
          <w:sz w:val="24"/>
          <w:szCs w:val="24"/>
        </w:rPr>
        <w:t>”</w:t>
      </w:r>
      <w:r>
        <w:rPr>
          <w:rFonts w:ascii="Times New Roman" w:hAnsi="Times New Roman" w:cs="Times New Roman"/>
          <w:sz w:val="24"/>
          <w:szCs w:val="24"/>
        </w:rPr>
        <w:t xml:space="preserve"> (“Enlightenment” 91)</w:t>
      </w:r>
      <w:r w:rsidR="000051A7">
        <w:rPr>
          <w:rFonts w:ascii="Times New Roman" w:hAnsi="Times New Roman" w:cs="Times New Roman"/>
          <w:sz w:val="24"/>
          <w:szCs w:val="24"/>
        </w:rPr>
        <w:t>.</w:t>
      </w:r>
    </w:p>
    <w:p w14:paraId="11223CD6" w14:textId="77777777" w:rsidR="00ED4944" w:rsidRDefault="00ED4944" w:rsidP="00ED4944">
      <w:pPr>
        <w:spacing w:after="0"/>
        <w:contextualSpacing/>
        <w:jc w:val="both"/>
        <w:rPr>
          <w:rFonts w:ascii="Times New Roman" w:hAnsi="Times New Roman" w:cs="Times New Roman"/>
          <w:sz w:val="24"/>
          <w:szCs w:val="24"/>
        </w:rPr>
      </w:pPr>
    </w:p>
    <w:p w14:paraId="6B678CC6" w14:textId="26C592C5" w:rsidR="00ED4944" w:rsidRDefault="00ED4944" w:rsidP="00433DFD">
      <w:pPr>
        <w:spacing w:after="0"/>
        <w:contextualSpacing/>
        <w:jc w:val="both"/>
        <w:rPr>
          <w:rFonts w:ascii="Times New Roman" w:hAnsi="Times New Roman" w:cs="Times New Roman"/>
          <w:sz w:val="24"/>
          <w:szCs w:val="24"/>
        </w:rPr>
      </w:pPr>
      <w:r>
        <w:rPr>
          <w:rFonts w:ascii="Times New Roman" w:hAnsi="Times New Roman" w:cs="Times New Roman"/>
          <w:sz w:val="24"/>
          <w:szCs w:val="24"/>
        </w:rPr>
        <w:t>In a later, much-cited paper from 2004</w:t>
      </w:r>
      <w:r w:rsidR="00DC44A1">
        <w:rPr>
          <w:rFonts w:ascii="Times New Roman" w:hAnsi="Times New Roman" w:cs="Times New Roman"/>
          <w:sz w:val="24"/>
          <w:szCs w:val="24"/>
        </w:rPr>
        <w:t>,</w:t>
      </w:r>
      <w:r>
        <w:rPr>
          <w:rFonts w:ascii="Times New Roman" w:hAnsi="Times New Roman" w:cs="Times New Roman"/>
          <w:sz w:val="24"/>
          <w:szCs w:val="24"/>
        </w:rPr>
        <w:t xml:space="preserve"> </w:t>
      </w:r>
      <w:r w:rsidR="00F00C4A">
        <w:rPr>
          <w:rFonts w:ascii="Times New Roman" w:hAnsi="Times New Roman" w:cs="Times New Roman"/>
          <w:sz w:val="24"/>
          <w:szCs w:val="24"/>
        </w:rPr>
        <w:t>“</w:t>
      </w:r>
      <w:r>
        <w:rPr>
          <w:rFonts w:ascii="Times New Roman" w:hAnsi="Times New Roman" w:cs="Times New Roman"/>
          <w:sz w:val="24"/>
          <w:szCs w:val="24"/>
        </w:rPr>
        <w:t>Why has Critique run out of Steam?</w:t>
      </w:r>
      <w:r w:rsidR="00DC44A1">
        <w:rPr>
          <w:rFonts w:ascii="Times New Roman" w:hAnsi="Times New Roman" w:cs="Times New Roman"/>
          <w:sz w:val="24"/>
          <w:szCs w:val="24"/>
        </w:rPr>
        <w:t>,</w:t>
      </w:r>
      <w:r w:rsidR="00F00C4A">
        <w:rPr>
          <w:rFonts w:ascii="Times New Roman" w:hAnsi="Times New Roman" w:cs="Times New Roman"/>
          <w:sz w:val="24"/>
          <w:szCs w:val="24"/>
        </w:rPr>
        <w:t>”</w:t>
      </w:r>
      <w:r>
        <w:rPr>
          <w:rFonts w:ascii="Times New Roman" w:hAnsi="Times New Roman" w:cs="Times New Roman"/>
          <w:sz w:val="24"/>
          <w:szCs w:val="24"/>
        </w:rPr>
        <w:t xml:space="preserve">  Latour uses the same term to describe a different phenomenon, </w:t>
      </w:r>
      <w:r w:rsidR="00EB57D2">
        <w:rPr>
          <w:rFonts w:ascii="Times New Roman" w:hAnsi="Times New Roman" w:cs="Times New Roman"/>
          <w:sz w:val="24"/>
          <w:szCs w:val="24"/>
        </w:rPr>
        <w:t xml:space="preserve">which we might refer to </w:t>
      </w:r>
      <w:r w:rsidR="00EE6964">
        <w:rPr>
          <w:rFonts w:ascii="Times New Roman" w:hAnsi="Times New Roman" w:cs="Times New Roman"/>
          <w:sz w:val="24"/>
          <w:szCs w:val="24"/>
        </w:rPr>
        <w:t xml:space="preserve">as </w:t>
      </w:r>
      <w:r w:rsidR="00EB57D2">
        <w:rPr>
          <w:rFonts w:ascii="Times New Roman" w:hAnsi="Times New Roman" w:cs="Times New Roman"/>
          <w:sz w:val="24"/>
          <w:szCs w:val="24"/>
        </w:rPr>
        <w:t>genealogical,</w:t>
      </w:r>
      <w:r w:rsidR="00EE6964">
        <w:rPr>
          <w:rFonts w:ascii="Times New Roman" w:hAnsi="Times New Roman" w:cs="Times New Roman"/>
          <w:sz w:val="24"/>
          <w:szCs w:val="24"/>
        </w:rPr>
        <w:t xml:space="preserve"> or, cautiously, </w:t>
      </w:r>
      <w:r w:rsidR="00F41910">
        <w:rPr>
          <w:rFonts w:ascii="Times New Roman" w:hAnsi="Times New Roman" w:cs="Times New Roman"/>
          <w:sz w:val="24"/>
          <w:szCs w:val="24"/>
        </w:rPr>
        <w:t>‘</w:t>
      </w:r>
      <w:r w:rsidR="00EE6964">
        <w:rPr>
          <w:rFonts w:ascii="Times New Roman" w:hAnsi="Times New Roman" w:cs="Times New Roman"/>
          <w:sz w:val="24"/>
          <w:szCs w:val="24"/>
        </w:rPr>
        <w:t>postmodern</w:t>
      </w:r>
      <w:r w:rsidR="00355CAB">
        <w:rPr>
          <w:rFonts w:ascii="Times New Roman" w:hAnsi="Times New Roman" w:cs="Times New Roman"/>
          <w:sz w:val="24"/>
          <w:szCs w:val="24"/>
        </w:rPr>
        <w:t>,</w:t>
      </w:r>
      <w:r w:rsidR="00F41910">
        <w:rPr>
          <w:rFonts w:ascii="Times New Roman" w:hAnsi="Times New Roman" w:cs="Times New Roman"/>
          <w:sz w:val="24"/>
          <w:szCs w:val="24"/>
        </w:rPr>
        <w:t>’</w:t>
      </w:r>
      <w:r w:rsidR="00EB57D2">
        <w:rPr>
          <w:rFonts w:ascii="Times New Roman" w:hAnsi="Times New Roman" w:cs="Times New Roman"/>
          <w:sz w:val="24"/>
          <w:szCs w:val="24"/>
        </w:rPr>
        <w:t xml:space="preserve"> </w:t>
      </w:r>
      <w:r>
        <w:rPr>
          <w:rFonts w:ascii="Times New Roman" w:hAnsi="Times New Roman" w:cs="Times New Roman"/>
          <w:sz w:val="24"/>
          <w:szCs w:val="24"/>
        </w:rPr>
        <w:t>a critical methodology which refuses the dogmatism of modern critique and no longer claims to facilitate emancipation</w:t>
      </w:r>
      <w:r w:rsidR="005314D2">
        <w:rPr>
          <w:rFonts w:ascii="Times New Roman" w:hAnsi="Times New Roman" w:cs="Times New Roman"/>
          <w:sz w:val="24"/>
          <w:szCs w:val="24"/>
        </w:rPr>
        <w:t xml:space="preserve"> in the same way</w:t>
      </w:r>
      <w:r>
        <w:rPr>
          <w:rFonts w:ascii="Times New Roman" w:hAnsi="Times New Roman" w:cs="Times New Roman"/>
          <w:sz w:val="24"/>
          <w:szCs w:val="24"/>
        </w:rPr>
        <w:t>.</w:t>
      </w:r>
      <w:r w:rsidR="00296CA1">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Here, Latour’s historically-specific objection is that critique has become counterproductive, a “euphoric drug” (“Steam” 239) which pits us against the “wrong enemies” (“Steam” 231). He identifies a similarly suspicious disposition in both zealous critics and climate change deniers, questioning the value of an alliance between critique and constructivism:</w:t>
      </w:r>
      <w:r w:rsidR="00433DFD">
        <w:rPr>
          <w:rFonts w:ascii="Times New Roman" w:hAnsi="Times New Roman" w:cs="Times New Roman"/>
          <w:sz w:val="24"/>
          <w:szCs w:val="24"/>
        </w:rPr>
        <w:t xml:space="preserve"> “</w:t>
      </w:r>
      <w:r>
        <w:rPr>
          <w:rFonts w:ascii="Times New Roman" w:hAnsi="Times New Roman" w:cs="Times New Roman"/>
          <w:sz w:val="24"/>
          <w:szCs w:val="24"/>
        </w:rPr>
        <w:t>Isn’t this what criticism intended to say: that there is no sure ground anywhere? But what does it mean when this lack of sure ground is taken away from us by the worst possible fellows as an argument against the things we cherish?</w:t>
      </w:r>
      <w:r w:rsidR="00433DFD">
        <w:rPr>
          <w:rFonts w:ascii="Times New Roman" w:hAnsi="Times New Roman" w:cs="Times New Roman"/>
          <w:sz w:val="24"/>
          <w:szCs w:val="24"/>
        </w:rPr>
        <w:t>”</w:t>
      </w:r>
      <w:r>
        <w:rPr>
          <w:rFonts w:ascii="Times New Roman" w:hAnsi="Times New Roman" w:cs="Times New Roman"/>
          <w:sz w:val="24"/>
          <w:szCs w:val="24"/>
        </w:rPr>
        <w:t xml:space="preserve"> (“Steam” 227)</w:t>
      </w:r>
      <w:r w:rsidR="00433DFD">
        <w:rPr>
          <w:rFonts w:ascii="Times New Roman" w:hAnsi="Times New Roman" w:cs="Times New Roman"/>
          <w:sz w:val="24"/>
          <w:szCs w:val="24"/>
        </w:rPr>
        <w:t>.</w:t>
      </w:r>
    </w:p>
    <w:p w14:paraId="7E907D6A" w14:textId="77777777" w:rsidR="00ED4944" w:rsidRDefault="00ED4944" w:rsidP="00ED4944">
      <w:pPr>
        <w:spacing w:after="0"/>
        <w:contextualSpacing/>
        <w:jc w:val="both"/>
        <w:rPr>
          <w:rFonts w:ascii="Times New Roman" w:hAnsi="Times New Roman" w:cs="Times New Roman"/>
          <w:sz w:val="24"/>
          <w:szCs w:val="24"/>
        </w:rPr>
      </w:pPr>
    </w:p>
    <w:p w14:paraId="08284485" w14:textId="398312B1" w:rsidR="00ED4944" w:rsidRDefault="00ED4944" w:rsidP="00ED494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Whereas modern critique professes to lead to truth, </w:t>
      </w:r>
      <w:r w:rsidR="00F41910">
        <w:rPr>
          <w:rFonts w:ascii="Times New Roman" w:hAnsi="Times New Roman" w:cs="Times New Roman"/>
          <w:sz w:val="24"/>
          <w:szCs w:val="24"/>
        </w:rPr>
        <w:t xml:space="preserve">genealogical or </w:t>
      </w:r>
      <w:r w:rsidR="00EC1E6E">
        <w:rPr>
          <w:rFonts w:ascii="Times New Roman" w:hAnsi="Times New Roman" w:cs="Times New Roman"/>
          <w:sz w:val="24"/>
          <w:szCs w:val="24"/>
        </w:rPr>
        <w:t>post</w:t>
      </w:r>
      <w:r w:rsidR="005314D2">
        <w:rPr>
          <w:rFonts w:ascii="Times New Roman" w:hAnsi="Times New Roman" w:cs="Times New Roman"/>
          <w:sz w:val="24"/>
          <w:szCs w:val="24"/>
        </w:rPr>
        <w:t>modern</w:t>
      </w:r>
      <w:r>
        <w:rPr>
          <w:rFonts w:ascii="Times New Roman" w:hAnsi="Times New Roman" w:cs="Times New Roman"/>
          <w:sz w:val="24"/>
          <w:szCs w:val="24"/>
        </w:rPr>
        <w:t xml:space="preserve"> critique, Latour contends, can only generate more critique with no emancipatory end, rendering us groundless in the face of our political opponents. </w:t>
      </w:r>
      <w:r w:rsidR="005F0938">
        <w:rPr>
          <w:rFonts w:ascii="Times New Roman" w:hAnsi="Times New Roman" w:cs="Times New Roman"/>
          <w:sz w:val="24"/>
          <w:szCs w:val="24"/>
        </w:rPr>
        <w:t>This kind of</w:t>
      </w:r>
      <w:r>
        <w:rPr>
          <w:rFonts w:ascii="Times New Roman" w:hAnsi="Times New Roman" w:cs="Times New Roman"/>
          <w:sz w:val="24"/>
          <w:szCs w:val="24"/>
        </w:rPr>
        <w:t xml:space="preserve"> critique, therefore, is not defined by its goal, but by its methodology – for Latour an incoherent mixture of </w:t>
      </w:r>
      <w:proofErr w:type="spellStart"/>
      <w:r>
        <w:rPr>
          <w:rFonts w:ascii="Times New Roman" w:hAnsi="Times New Roman" w:cs="Times New Roman"/>
          <w:sz w:val="24"/>
          <w:szCs w:val="24"/>
        </w:rPr>
        <w:t>antifetishism</w:t>
      </w:r>
      <w:proofErr w:type="spellEnd"/>
      <w:r>
        <w:rPr>
          <w:rFonts w:ascii="Times New Roman" w:hAnsi="Times New Roman" w:cs="Times New Roman"/>
          <w:sz w:val="24"/>
          <w:szCs w:val="24"/>
        </w:rPr>
        <w:t>, realism and positivism (“Steam” 241) – and by the critic’s perception, inherited from modernity, of his own infallibility. Latour’s proposed solution is a shift in focus from “</w:t>
      </w:r>
      <w:r w:rsidRPr="005803C2">
        <w:rPr>
          <w:rFonts w:ascii="Times New Roman" w:hAnsi="Times New Roman" w:cs="Times New Roman"/>
          <w:i/>
          <w:sz w:val="24"/>
          <w:szCs w:val="24"/>
        </w:rPr>
        <w:t>matters of fact</w:t>
      </w:r>
      <w:r>
        <w:rPr>
          <w:rFonts w:ascii="Times New Roman" w:hAnsi="Times New Roman" w:cs="Times New Roman"/>
          <w:i/>
          <w:sz w:val="24"/>
          <w:szCs w:val="24"/>
        </w:rPr>
        <w:t>,</w:t>
      </w:r>
      <w:r>
        <w:rPr>
          <w:rFonts w:ascii="Times New Roman" w:hAnsi="Times New Roman" w:cs="Times New Roman"/>
          <w:sz w:val="24"/>
          <w:szCs w:val="24"/>
        </w:rPr>
        <w:t>” which are always ripe for a reductive critical “</w:t>
      </w:r>
      <w:r w:rsidRPr="00220880">
        <w:rPr>
          <w:rFonts w:ascii="Times New Roman" w:hAnsi="Times New Roman" w:cs="Times New Roman"/>
          <w:i/>
          <w:sz w:val="24"/>
          <w:szCs w:val="24"/>
        </w:rPr>
        <w:t>debunking</w:t>
      </w:r>
      <w:r>
        <w:rPr>
          <w:rFonts w:ascii="Times New Roman" w:hAnsi="Times New Roman" w:cs="Times New Roman"/>
          <w:sz w:val="24"/>
          <w:szCs w:val="24"/>
        </w:rPr>
        <w:t>” (“Steam” 232), to “</w:t>
      </w:r>
      <w:r w:rsidRPr="005803C2">
        <w:rPr>
          <w:rFonts w:ascii="Times New Roman" w:hAnsi="Times New Roman" w:cs="Times New Roman"/>
          <w:i/>
          <w:sz w:val="24"/>
          <w:szCs w:val="24"/>
        </w:rPr>
        <w:t>matters of concern</w:t>
      </w:r>
      <w:r>
        <w:rPr>
          <w:rFonts w:ascii="Times New Roman" w:hAnsi="Times New Roman" w:cs="Times New Roman"/>
          <w:sz w:val="24"/>
          <w:szCs w:val="24"/>
        </w:rPr>
        <w:t>” (“Steam” 231), for Latour irreducible to the oppositions between nature and culture, and the real and the ideal. In his endorsement of this orientation, he appeals to “</w:t>
      </w:r>
      <w:r w:rsidRPr="00220880">
        <w:rPr>
          <w:rFonts w:ascii="Times New Roman" w:hAnsi="Times New Roman" w:cs="Times New Roman"/>
          <w:i/>
          <w:sz w:val="24"/>
          <w:szCs w:val="24"/>
        </w:rPr>
        <w:t>a stubbornly realist attitude</w:t>
      </w:r>
      <w:r>
        <w:rPr>
          <w:rFonts w:ascii="Times New Roman" w:hAnsi="Times New Roman" w:cs="Times New Roman"/>
          <w:sz w:val="24"/>
          <w:szCs w:val="24"/>
        </w:rPr>
        <w:t xml:space="preserve">” (“Steam” 231) as a counter to the kind of textual idealism that he perceives as conceding valuable practical and political ground. </w:t>
      </w:r>
    </w:p>
    <w:p w14:paraId="7746E516" w14:textId="77777777" w:rsidR="00ED4944" w:rsidRDefault="00ED4944" w:rsidP="00961674">
      <w:pPr>
        <w:spacing w:after="0"/>
        <w:contextualSpacing/>
        <w:jc w:val="both"/>
        <w:rPr>
          <w:rFonts w:ascii="Times New Roman" w:hAnsi="Times New Roman" w:cs="Times New Roman"/>
          <w:sz w:val="24"/>
          <w:szCs w:val="24"/>
        </w:rPr>
      </w:pPr>
    </w:p>
    <w:p w14:paraId="06889F92" w14:textId="4F740AA4" w:rsidR="00883EA7" w:rsidRDefault="00E95FEE" w:rsidP="0075485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In different ways, </w:t>
      </w:r>
      <w:proofErr w:type="spellStart"/>
      <w:r>
        <w:rPr>
          <w:rFonts w:ascii="Times New Roman" w:hAnsi="Times New Roman" w:cs="Times New Roman"/>
          <w:sz w:val="24"/>
          <w:szCs w:val="24"/>
        </w:rPr>
        <w:t>Felski</w:t>
      </w:r>
      <w:proofErr w:type="spellEnd"/>
      <w:r w:rsidR="00F6617F">
        <w:rPr>
          <w:rFonts w:ascii="Times New Roman" w:hAnsi="Times New Roman" w:cs="Times New Roman"/>
          <w:sz w:val="24"/>
          <w:szCs w:val="24"/>
        </w:rPr>
        <w:t>, Latour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Rancière</w:t>
      </w:r>
      <w:proofErr w:type="spellEnd"/>
      <w:r w:rsidR="008222AC">
        <w:rPr>
          <w:rFonts w:ascii="Times New Roman" w:hAnsi="Times New Roman" w:cs="Times New Roman"/>
          <w:sz w:val="24"/>
          <w:szCs w:val="24"/>
        </w:rPr>
        <w:t xml:space="preserve"> diagnose, not the obsolescence of critique, but its</w:t>
      </w:r>
      <w:r w:rsidR="00AB3C3D">
        <w:rPr>
          <w:rFonts w:ascii="Times New Roman" w:hAnsi="Times New Roman" w:cs="Times New Roman"/>
          <w:sz w:val="24"/>
          <w:szCs w:val="24"/>
        </w:rPr>
        <w:t xml:space="preserve"> </w:t>
      </w:r>
      <w:r w:rsidR="00F6617F">
        <w:rPr>
          <w:rFonts w:ascii="Times New Roman" w:hAnsi="Times New Roman" w:cs="Times New Roman"/>
          <w:sz w:val="24"/>
          <w:szCs w:val="24"/>
        </w:rPr>
        <w:t xml:space="preserve">monstrous continuation. </w:t>
      </w:r>
      <w:r w:rsidR="00B37732">
        <w:rPr>
          <w:rFonts w:ascii="Times New Roman" w:hAnsi="Times New Roman" w:cs="Times New Roman"/>
          <w:sz w:val="24"/>
          <w:szCs w:val="24"/>
        </w:rPr>
        <w:t xml:space="preserve">For </w:t>
      </w:r>
      <w:proofErr w:type="spellStart"/>
      <w:r w:rsidR="00B37732">
        <w:rPr>
          <w:rFonts w:ascii="Times New Roman" w:hAnsi="Times New Roman" w:cs="Times New Roman"/>
          <w:sz w:val="24"/>
          <w:szCs w:val="24"/>
        </w:rPr>
        <w:t>Rancière</w:t>
      </w:r>
      <w:proofErr w:type="spellEnd"/>
      <w:r w:rsidR="00B37732">
        <w:rPr>
          <w:rFonts w:ascii="Times New Roman" w:hAnsi="Times New Roman" w:cs="Times New Roman"/>
          <w:sz w:val="24"/>
          <w:szCs w:val="24"/>
        </w:rPr>
        <w:t xml:space="preserve">, </w:t>
      </w:r>
      <w:r w:rsidR="00B01D33">
        <w:rPr>
          <w:rFonts w:ascii="Times New Roman" w:hAnsi="Times New Roman" w:cs="Times New Roman"/>
          <w:sz w:val="24"/>
          <w:szCs w:val="24"/>
        </w:rPr>
        <w:t>the critical method persists, but</w:t>
      </w:r>
      <w:r w:rsidR="00404FF0">
        <w:rPr>
          <w:rFonts w:ascii="Times New Roman" w:hAnsi="Times New Roman" w:cs="Times New Roman"/>
          <w:sz w:val="24"/>
          <w:szCs w:val="24"/>
        </w:rPr>
        <w:t xml:space="preserve"> unmoored from </w:t>
      </w:r>
      <w:r w:rsidR="007F626C">
        <w:rPr>
          <w:rFonts w:ascii="Times New Roman" w:hAnsi="Times New Roman" w:cs="Times New Roman"/>
          <w:sz w:val="24"/>
          <w:szCs w:val="24"/>
        </w:rPr>
        <w:t>the</w:t>
      </w:r>
      <w:r w:rsidR="00404FF0">
        <w:rPr>
          <w:rFonts w:ascii="Times New Roman" w:hAnsi="Times New Roman" w:cs="Times New Roman"/>
          <w:sz w:val="24"/>
          <w:szCs w:val="24"/>
        </w:rPr>
        <w:t xml:space="preserve"> promise of emancipation </w:t>
      </w:r>
      <w:r w:rsidR="00370772">
        <w:rPr>
          <w:rFonts w:ascii="Times New Roman" w:hAnsi="Times New Roman" w:cs="Times New Roman"/>
          <w:sz w:val="24"/>
          <w:szCs w:val="24"/>
        </w:rPr>
        <w:t>(</w:t>
      </w:r>
      <w:r w:rsidR="00B4288E">
        <w:rPr>
          <w:rFonts w:ascii="Times New Roman" w:hAnsi="Times New Roman" w:cs="Times New Roman"/>
          <w:sz w:val="24"/>
          <w:szCs w:val="24"/>
        </w:rPr>
        <w:t xml:space="preserve">secured by </w:t>
      </w:r>
      <w:r w:rsidR="007F626C">
        <w:rPr>
          <w:rFonts w:ascii="Times New Roman" w:hAnsi="Times New Roman" w:cs="Times New Roman"/>
          <w:sz w:val="24"/>
          <w:szCs w:val="24"/>
        </w:rPr>
        <w:t>belief in the pursuit of truth</w:t>
      </w:r>
      <w:r w:rsidR="00370772">
        <w:rPr>
          <w:rFonts w:ascii="Times New Roman" w:hAnsi="Times New Roman" w:cs="Times New Roman"/>
          <w:sz w:val="24"/>
          <w:szCs w:val="24"/>
        </w:rPr>
        <w:t>)</w:t>
      </w:r>
      <w:r w:rsidR="007F626C">
        <w:rPr>
          <w:rFonts w:ascii="Times New Roman" w:hAnsi="Times New Roman" w:cs="Times New Roman"/>
          <w:sz w:val="24"/>
          <w:szCs w:val="24"/>
        </w:rPr>
        <w:t xml:space="preserve">, it </w:t>
      </w:r>
      <w:r w:rsidR="00370772">
        <w:rPr>
          <w:rFonts w:ascii="Times New Roman" w:hAnsi="Times New Roman" w:cs="Times New Roman"/>
          <w:sz w:val="24"/>
          <w:szCs w:val="24"/>
        </w:rPr>
        <w:t>is empty</w:t>
      </w:r>
      <w:r w:rsidR="00490998">
        <w:rPr>
          <w:rFonts w:ascii="Times New Roman" w:hAnsi="Times New Roman" w:cs="Times New Roman"/>
          <w:sz w:val="24"/>
          <w:szCs w:val="24"/>
        </w:rPr>
        <w:t>.</w:t>
      </w:r>
      <w:r w:rsidR="001D6E21">
        <w:rPr>
          <w:rFonts w:ascii="Times New Roman" w:hAnsi="Times New Roman" w:cs="Times New Roman"/>
          <w:sz w:val="24"/>
          <w:szCs w:val="24"/>
        </w:rPr>
        <w:t xml:space="preserve"> “</w:t>
      </w:r>
      <w:r w:rsidR="00490998">
        <w:rPr>
          <w:rFonts w:ascii="Times New Roman" w:hAnsi="Times New Roman" w:cs="Times New Roman"/>
          <w:sz w:val="24"/>
          <w:szCs w:val="24"/>
        </w:rPr>
        <w:t>T</w:t>
      </w:r>
      <w:r w:rsidR="001D6E21">
        <w:rPr>
          <w:rFonts w:ascii="Times New Roman" w:hAnsi="Times New Roman" w:cs="Times New Roman"/>
          <w:sz w:val="24"/>
          <w:szCs w:val="24"/>
        </w:rPr>
        <w:t xml:space="preserve">his disconnection </w:t>
      </w:r>
      <w:r w:rsidR="008670AE">
        <w:rPr>
          <w:rFonts w:ascii="Times New Roman" w:hAnsi="Times New Roman" w:cs="Times New Roman"/>
          <w:sz w:val="24"/>
          <w:szCs w:val="24"/>
        </w:rPr>
        <w:t>between critical procedures and their purpose</w:t>
      </w:r>
      <w:r w:rsidR="00370772">
        <w:rPr>
          <w:rFonts w:ascii="Times New Roman" w:hAnsi="Times New Roman" w:cs="Times New Roman"/>
          <w:sz w:val="24"/>
          <w:szCs w:val="24"/>
        </w:rPr>
        <w:t>,” he writes,</w:t>
      </w:r>
      <w:r w:rsidR="008670AE">
        <w:rPr>
          <w:rFonts w:ascii="Times New Roman" w:hAnsi="Times New Roman" w:cs="Times New Roman"/>
          <w:sz w:val="24"/>
          <w:szCs w:val="24"/>
        </w:rPr>
        <w:t xml:space="preserve"> </w:t>
      </w:r>
      <w:r w:rsidR="00370772">
        <w:rPr>
          <w:rFonts w:ascii="Times New Roman" w:hAnsi="Times New Roman" w:cs="Times New Roman"/>
          <w:sz w:val="24"/>
          <w:szCs w:val="24"/>
        </w:rPr>
        <w:t>“</w:t>
      </w:r>
      <w:r w:rsidR="008670AE">
        <w:rPr>
          <w:rFonts w:ascii="Times New Roman" w:hAnsi="Times New Roman" w:cs="Times New Roman"/>
          <w:sz w:val="24"/>
          <w:szCs w:val="24"/>
        </w:rPr>
        <w:t>strips them of any hope of effectiveness” (40).</w:t>
      </w:r>
      <w:r w:rsidR="00AF576A">
        <w:rPr>
          <w:rFonts w:ascii="Times New Roman" w:hAnsi="Times New Roman" w:cs="Times New Roman"/>
          <w:sz w:val="24"/>
          <w:szCs w:val="24"/>
        </w:rPr>
        <w:t xml:space="preserve"> </w:t>
      </w:r>
      <w:r w:rsidR="00097BCE">
        <w:rPr>
          <w:rFonts w:ascii="Times New Roman" w:hAnsi="Times New Roman" w:cs="Times New Roman"/>
          <w:sz w:val="24"/>
          <w:szCs w:val="24"/>
        </w:rPr>
        <w:t xml:space="preserve">Not simply politically neutralised, critique is </w:t>
      </w:r>
      <w:r w:rsidR="00C111DD">
        <w:rPr>
          <w:rFonts w:ascii="Times New Roman" w:hAnsi="Times New Roman" w:cs="Times New Roman"/>
          <w:sz w:val="24"/>
          <w:szCs w:val="24"/>
        </w:rPr>
        <w:t xml:space="preserve">repurposed in service of the status quo. </w:t>
      </w:r>
      <w:r w:rsidR="0093765F">
        <w:rPr>
          <w:rFonts w:ascii="Times New Roman" w:hAnsi="Times New Roman" w:cs="Times New Roman"/>
          <w:sz w:val="24"/>
          <w:szCs w:val="24"/>
        </w:rPr>
        <w:t>It</w:t>
      </w:r>
      <w:r w:rsidR="00C111DD">
        <w:rPr>
          <w:rFonts w:ascii="Times New Roman" w:hAnsi="Times New Roman" w:cs="Times New Roman"/>
          <w:sz w:val="24"/>
          <w:szCs w:val="24"/>
        </w:rPr>
        <w:t xml:space="preserve"> is, </w:t>
      </w:r>
      <w:r w:rsidR="00340DBA">
        <w:rPr>
          <w:rFonts w:ascii="Times New Roman" w:hAnsi="Times New Roman" w:cs="Times New Roman"/>
          <w:sz w:val="24"/>
          <w:szCs w:val="24"/>
        </w:rPr>
        <w:t>he</w:t>
      </w:r>
      <w:r w:rsidR="00C111DD">
        <w:rPr>
          <w:rFonts w:ascii="Times New Roman" w:hAnsi="Times New Roman" w:cs="Times New Roman"/>
          <w:sz w:val="24"/>
          <w:szCs w:val="24"/>
        </w:rPr>
        <w:t xml:space="preserve"> wryly suggests, “doing very well, in the inverted form that now structures the dominant discourse” (41).</w:t>
      </w:r>
      <w:r w:rsidR="00405BE2">
        <w:rPr>
          <w:rFonts w:ascii="Times New Roman" w:hAnsi="Times New Roman" w:cs="Times New Roman"/>
          <w:sz w:val="24"/>
          <w:szCs w:val="24"/>
        </w:rPr>
        <w:t xml:space="preserve"> </w:t>
      </w:r>
      <w:r w:rsidR="00AF576A">
        <w:rPr>
          <w:rFonts w:ascii="Times New Roman" w:hAnsi="Times New Roman" w:cs="Times New Roman"/>
          <w:sz w:val="24"/>
          <w:szCs w:val="24"/>
        </w:rPr>
        <w:t>In contrast to modernity, where a distinction between crit</w:t>
      </w:r>
      <w:r w:rsidR="00963EC7">
        <w:rPr>
          <w:rFonts w:ascii="Times New Roman" w:hAnsi="Times New Roman" w:cs="Times New Roman"/>
          <w:sz w:val="24"/>
          <w:szCs w:val="24"/>
        </w:rPr>
        <w:t>i</w:t>
      </w:r>
      <w:r w:rsidR="00AF576A">
        <w:rPr>
          <w:rFonts w:ascii="Times New Roman" w:hAnsi="Times New Roman" w:cs="Times New Roman"/>
          <w:sz w:val="24"/>
          <w:szCs w:val="24"/>
        </w:rPr>
        <w:t xml:space="preserve">que and criticism was largely upheld (Brown 3), postmodernity tends to collapse the </w:t>
      </w:r>
      <w:r w:rsidR="000E4436">
        <w:rPr>
          <w:rFonts w:ascii="Times New Roman" w:hAnsi="Times New Roman" w:cs="Times New Roman"/>
          <w:sz w:val="24"/>
          <w:szCs w:val="24"/>
        </w:rPr>
        <w:t>two</w:t>
      </w:r>
      <w:r w:rsidR="005C6531">
        <w:rPr>
          <w:rFonts w:ascii="Times New Roman" w:hAnsi="Times New Roman" w:cs="Times New Roman"/>
          <w:sz w:val="24"/>
          <w:szCs w:val="24"/>
        </w:rPr>
        <w:t>,</w:t>
      </w:r>
      <w:r w:rsidR="000E4436">
        <w:rPr>
          <w:rFonts w:ascii="Times New Roman" w:hAnsi="Times New Roman" w:cs="Times New Roman"/>
          <w:sz w:val="24"/>
          <w:szCs w:val="24"/>
        </w:rPr>
        <w:t xml:space="preserve"> blurring the philosophical and the literary </w:t>
      </w:r>
      <w:r w:rsidR="000051A7">
        <w:rPr>
          <w:rFonts w:ascii="Times New Roman" w:hAnsi="Times New Roman" w:cs="Times New Roman"/>
          <w:sz w:val="24"/>
          <w:szCs w:val="24"/>
        </w:rPr>
        <w:t>in which</w:t>
      </w:r>
      <w:r w:rsidR="005C6531">
        <w:rPr>
          <w:rFonts w:ascii="Times New Roman" w:hAnsi="Times New Roman" w:cs="Times New Roman"/>
          <w:sz w:val="24"/>
          <w:szCs w:val="24"/>
        </w:rPr>
        <w:t xml:space="preserve"> critique </w:t>
      </w:r>
      <w:r w:rsidR="000051A7">
        <w:rPr>
          <w:rFonts w:ascii="Times New Roman" w:hAnsi="Times New Roman" w:cs="Times New Roman"/>
          <w:sz w:val="24"/>
          <w:szCs w:val="24"/>
        </w:rPr>
        <w:t>becomes a</w:t>
      </w:r>
      <w:r w:rsidR="00C85144">
        <w:rPr>
          <w:rFonts w:ascii="Times New Roman" w:hAnsi="Times New Roman" w:cs="Times New Roman"/>
          <w:sz w:val="24"/>
          <w:szCs w:val="24"/>
        </w:rPr>
        <w:t xml:space="preserve"> </w:t>
      </w:r>
      <w:r w:rsidR="001C09D8">
        <w:rPr>
          <w:rFonts w:ascii="Times New Roman" w:hAnsi="Times New Roman" w:cs="Times New Roman"/>
          <w:sz w:val="24"/>
          <w:szCs w:val="24"/>
        </w:rPr>
        <w:t>“shorth</w:t>
      </w:r>
      <w:r w:rsidR="00963EC7">
        <w:rPr>
          <w:rFonts w:ascii="Times New Roman" w:hAnsi="Times New Roman" w:cs="Times New Roman"/>
          <w:sz w:val="24"/>
          <w:szCs w:val="24"/>
        </w:rPr>
        <w:t>a</w:t>
      </w:r>
      <w:r w:rsidR="001C09D8">
        <w:rPr>
          <w:rFonts w:ascii="Times New Roman" w:hAnsi="Times New Roman" w:cs="Times New Roman"/>
          <w:sz w:val="24"/>
          <w:szCs w:val="24"/>
        </w:rPr>
        <w:t xml:space="preserve">nd for theory itself” (Anker and </w:t>
      </w:r>
      <w:proofErr w:type="spellStart"/>
      <w:r w:rsidR="001C09D8">
        <w:rPr>
          <w:rFonts w:ascii="Times New Roman" w:hAnsi="Times New Roman" w:cs="Times New Roman"/>
          <w:sz w:val="24"/>
          <w:szCs w:val="24"/>
        </w:rPr>
        <w:t>Felski</w:t>
      </w:r>
      <w:proofErr w:type="spellEnd"/>
      <w:r w:rsidR="001C09D8">
        <w:rPr>
          <w:rFonts w:ascii="Times New Roman" w:hAnsi="Times New Roman" w:cs="Times New Roman"/>
          <w:sz w:val="24"/>
          <w:szCs w:val="24"/>
        </w:rPr>
        <w:t xml:space="preserve"> 3)</w:t>
      </w:r>
      <w:r w:rsidR="00F6182D">
        <w:rPr>
          <w:rFonts w:ascii="Times New Roman" w:hAnsi="Times New Roman" w:cs="Times New Roman"/>
          <w:sz w:val="24"/>
          <w:szCs w:val="24"/>
        </w:rPr>
        <w:t xml:space="preserve"> and we are ensnared by</w:t>
      </w:r>
      <w:r w:rsidR="005D724E">
        <w:rPr>
          <w:rFonts w:ascii="Times New Roman" w:hAnsi="Times New Roman" w:cs="Times New Roman"/>
          <w:sz w:val="24"/>
          <w:szCs w:val="24"/>
        </w:rPr>
        <w:t xml:space="preserve"> “compulsive criticality” (</w:t>
      </w:r>
      <w:proofErr w:type="spellStart"/>
      <w:r w:rsidR="005D724E">
        <w:rPr>
          <w:rFonts w:ascii="Times New Roman" w:hAnsi="Times New Roman" w:cs="Times New Roman"/>
          <w:sz w:val="24"/>
          <w:szCs w:val="24"/>
        </w:rPr>
        <w:t>Felski</w:t>
      </w:r>
      <w:proofErr w:type="spellEnd"/>
      <w:r w:rsidR="005D724E">
        <w:rPr>
          <w:rFonts w:ascii="Times New Roman" w:hAnsi="Times New Roman" w:cs="Times New Roman"/>
          <w:sz w:val="24"/>
          <w:szCs w:val="24"/>
        </w:rPr>
        <w:t xml:space="preserve"> 148). </w:t>
      </w:r>
      <w:proofErr w:type="spellStart"/>
      <w:r w:rsidR="001651C1">
        <w:rPr>
          <w:rFonts w:ascii="Times New Roman" w:hAnsi="Times New Roman" w:cs="Times New Roman"/>
          <w:sz w:val="24"/>
          <w:szCs w:val="24"/>
        </w:rPr>
        <w:t>Felski</w:t>
      </w:r>
      <w:proofErr w:type="spellEnd"/>
      <w:r w:rsidR="001651C1">
        <w:rPr>
          <w:rFonts w:ascii="Times New Roman" w:hAnsi="Times New Roman" w:cs="Times New Roman"/>
          <w:sz w:val="24"/>
          <w:szCs w:val="24"/>
        </w:rPr>
        <w:t xml:space="preserve">, Latour and Stengers all presuppose the </w:t>
      </w:r>
      <w:r w:rsidR="00F43F4B">
        <w:rPr>
          <w:rFonts w:ascii="Times New Roman" w:hAnsi="Times New Roman" w:cs="Times New Roman"/>
          <w:sz w:val="24"/>
          <w:szCs w:val="24"/>
        </w:rPr>
        <w:t>“</w:t>
      </w:r>
      <w:r w:rsidR="001651C1">
        <w:rPr>
          <w:rFonts w:ascii="Times New Roman" w:hAnsi="Times New Roman" w:cs="Times New Roman"/>
          <w:sz w:val="24"/>
          <w:szCs w:val="24"/>
        </w:rPr>
        <w:t>chronic negativity</w:t>
      </w:r>
      <w:r w:rsidR="00F43F4B">
        <w:rPr>
          <w:rFonts w:ascii="Times New Roman" w:hAnsi="Times New Roman" w:cs="Times New Roman"/>
          <w:sz w:val="24"/>
          <w:szCs w:val="24"/>
        </w:rPr>
        <w:t>”</w:t>
      </w:r>
      <w:r w:rsidR="001651C1">
        <w:rPr>
          <w:rFonts w:ascii="Times New Roman" w:hAnsi="Times New Roman" w:cs="Times New Roman"/>
          <w:sz w:val="24"/>
          <w:szCs w:val="24"/>
        </w:rPr>
        <w:t xml:space="preserve"> of critique an</w:t>
      </w:r>
      <w:r w:rsidR="00F63AE7">
        <w:rPr>
          <w:rFonts w:ascii="Times New Roman" w:hAnsi="Times New Roman" w:cs="Times New Roman"/>
          <w:sz w:val="24"/>
          <w:szCs w:val="24"/>
        </w:rPr>
        <w:t xml:space="preserve">d contend that </w:t>
      </w:r>
      <w:r w:rsidR="00815232">
        <w:rPr>
          <w:rFonts w:ascii="Times New Roman" w:hAnsi="Times New Roman" w:cs="Times New Roman"/>
          <w:sz w:val="24"/>
          <w:szCs w:val="24"/>
        </w:rPr>
        <w:t xml:space="preserve">this negativity renders it </w:t>
      </w:r>
      <w:r w:rsidR="00BE1EB2" w:rsidRPr="00CA7E72">
        <w:rPr>
          <w:rFonts w:ascii="Times New Roman" w:hAnsi="Times New Roman" w:cs="Times New Roman"/>
          <w:sz w:val="24"/>
          <w:szCs w:val="24"/>
        </w:rPr>
        <w:t xml:space="preserve">necessarily </w:t>
      </w:r>
      <w:r w:rsidR="003F209B" w:rsidRPr="00CA7E72">
        <w:rPr>
          <w:rFonts w:ascii="Times New Roman" w:hAnsi="Times New Roman" w:cs="Times New Roman"/>
          <w:sz w:val="24"/>
          <w:szCs w:val="24"/>
        </w:rPr>
        <w:t>individualistic and antagonistic</w:t>
      </w:r>
      <w:r w:rsidR="00BE1EB2" w:rsidRPr="00CA7E72">
        <w:rPr>
          <w:rFonts w:ascii="Times New Roman" w:hAnsi="Times New Roman" w:cs="Times New Roman"/>
          <w:sz w:val="24"/>
          <w:szCs w:val="24"/>
        </w:rPr>
        <w:t xml:space="preserve">, </w:t>
      </w:r>
      <w:r w:rsidR="003F209B" w:rsidRPr="00CA7E72">
        <w:rPr>
          <w:rFonts w:ascii="Times New Roman" w:hAnsi="Times New Roman" w:cs="Times New Roman"/>
          <w:sz w:val="24"/>
          <w:szCs w:val="24"/>
        </w:rPr>
        <w:t xml:space="preserve">incompatible with collaboration. </w:t>
      </w:r>
    </w:p>
    <w:p w14:paraId="58D8EB07" w14:textId="14BD5D10" w:rsidR="00883EA7" w:rsidRDefault="00883EA7" w:rsidP="00FF3028">
      <w:pPr>
        <w:spacing w:after="0"/>
        <w:contextualSpacing/>
        <w:jc w:val="both"/>
        <w:rPr>
          <w:rFonts w:ascii="Times New Roman" w:hAnsi="Times New Roman" w:cs="Times New Roman"/>
          <w:b/>
          <w:sz w:val="24"/>
          <w:szCs w:val="24"/>
          <w:u w:val="single"/>
        </w:rPr>
      </w:pPr>
    </w:p>
    <w:p w14:paraId="48D058B5" w14:textId="776F8276" w:rsidR="00C75804" w:rsidRDefault="009311A9" w:rsidP="00883EA7">
      <w:pPr>
        <w:spacing w:after="0"/>
        <w:contextualSpacing/>
        <w:jc w:val="both"/>
        <w:rPr>
          <w:rFonts w:ascii="Times New Roman" w:hAnsi="Times New Roman" w:cs="Times New Roman"/>
          <w:sz w:val="24"/>
          <w:szCs w:val="24"/>
        </w:rPr>
      </w:pPr>
      <w:r>
        <w:rPr>
          <w:rFonts w:ascii="Times New Roman" w:hAnsi="Times New Roman" w:cs="Times New Roman"/>
          <w:sz w:val="24"/>
          <w:szCs w:val="24"/>
        </w:rPr>
        <w:t>If, as its challengers seem to suggest</w:t>
      </w:r>
      <w:r w:rsidR="005B2AAC">
        <w:rPr>
          <w:rFonts w:ascii="Times New Roman" w:hAnsi="Times New Roman" w:cs="Times New Roman"/>
          <w:sz w:val="24"/>
          <w:szCs w:val="24"/>
        </w:rPr>
        <w:t xml:space="preserve">, there are only two conceivable manifestations of critique </w:t>
      </w:r>
      <w:r w:rsidR="000139A1">
        <w:rPr>
          <w:rFonts w:ascii="Times New Roman" w:hAnsi="Times New Roman" w:cs="Times New Roman"/>
          <w:sz w:val="24"/>
          <w:szCs w:val="24"/>
        </w:rPr>
        <w:t>–</w:t>
      </w:r>
      <w:r w:rsidR="005B2AAC">
        <w:rPr>
          <w:rFonts w:ascii="Times New Roman" w:hAnsi="Times New Roman" w:cs="Times New Roman"/>
          <w:sz w:val="24"/>
          <w:szCs w:val="24"/>
        </w:rPr>
        <w:t xml:space="preserve"> </w:t>
      </w:r>
      <w:r w:rsidR="000139A1">
        <w:rPr>
          <w:rFonts w:ascii="Times New Roman" w:hAnsi="Times New Roman" w:cs="Times New Roman"/>
          <w:sz w:val="24"/>
          <w:szCs w:val="24"/>
        </w:rPr>
        <w:t xml:space="preserve">a </w:t>
      </w:r>
      <w:r w:rsidR="00E13BF0">
        <w:rPr>
          <w:rFonts w:ascii="Times New Roman" w:hAnsi="Times New Roman" w:cs="Times New Roman"/>
          <w:sz w:val="24"/>
          <w:szCs w:val="24"/>
        </w:rPr>
        <w:t xml:space="preserve">modern </w:t>
      </w:r>
      <w:r w:rsidR="000139A1">
        <w:rPr>
          <w:rFonts w:ascii="Times New Roman" w:hAnsi="Times New Roman" w:cs="Times New Roman"/>
          <w:sz w:val="24"/>
          <w:szCs w:val="24"/>
        </w:rPr>
        <w:t>“</w:t>
      </w:r>
      <w:r w:rsidR="00C92928">
        <w:rPr>
          <w:rFonts w:ascii="Times New Roman" w:hAnsi="Times New Roman" w:cs="Times New Roman"/>
          <w:sz w:val="24"/>
          <w:szCs w:val="24"/>
        </w:rPr>
        <w:t>theoretical imperialism” (Noys 81)</w:t>
      </w:r>
      <w:r w:rsidR="000139A1">
        <w:rPr>
          <w:rFonts w:ascii="Times New Roman" w:hAnsi="Times New Roman" w:cs="Times New Roman"/>
          <w:sz w:val="24"/>
          <w:szCs w:val="24"/>
        </w:rPr>
        <w:t xml:space="preserve"> </w:t>
      </w:r>
      <w:r w:rsidR="00DD19C0">
        <w:rPr>
          <w:rFonts w:ascii="Times New Roman" w:hAnsi="Times New Roman" w:cs="Times New Roman"/>
          <w:sz w:val="24"/>
          <w:szCs w:val="24"/>
        </w:rPr>
        <w:t>informed by the</w:t>
      </w:r>
      <w:r w:rsidR="00C92928">
        <w:rPr>
          <w:rFonts w:ascii="Times New Roman" w:hAnsi="Times New Roman" w:cs="Times New Roman"/>
          <w:sz w:val="24"/>
          <w:szCs w:val="24"/>
        </w:rPr>
        <w:t xml:space="preserve"> </w:t>
      </w:r>
      <w:r w:rsidR="00DD19C0">
        <w:rPr>
          <w:rFonts w:ascii="Times New Roman" w:hAnsi="Times New Roman" w:cs="Times New Roman"/>
          <w:sz w:val="24"/>
          <w:szCs w:val="24"/>
        </w:rPr>
        <w:t>“</w:t>
      </w:r>
      <w:r w:rsidR="00FA4639">
        <w:rPr>
          <w:rFonts w:ascii="Times New Roman" w:hAnsi="Times New Roman" w:cs="Times New Roman"/>
          <w:sz w:val="24"/>
          <w:szCs w:val="24"/>
        </w:rPr>
        <w:t>strong drug of enlightenment against illusion” (</w:t>
      </w:r>
      <w:r w:rsidR="00DD19C0">
        <w:rPr>
          <w:rFonts w:ascii="Times New Roman" w:hAnsi="Times New Roman" w:cs="Times New Roman"/>
          <w:sz w:val="24"/>
          <w:szCs w:val="24"/>
        </w:rPr>
        <w:t xml:space="preserve">Stengers, </w:t>
      </w:r>
      <w:r w:rsidR="00FA4639">
        <w:rPr>
          <w:rFonts w:ascii="Times New Roman" w:hAnsi="Times New Roman" w:cs="Times New Roman"/>
          <w:sz w:val="24"/>
          <w:szCs w:val="24"/>
        </w:rPr>
        <w:t>“Introductory Notes” 188)</w:t>
      </w:r>
      <w:r w:rsidR="00E13BF0">
        <w:rPr>
          <w:rFonts w:ascii="Times New Roman" w:hAnsi="Times New Roman" w:cs="Times New Roman"/>
          <w:sz w:val="24"/>
          <w:szCs w:val="24"/>
        </w:rPr>
        <w:t xml:space="preserve">, </w:t>
      </w:r>
      <w:r w:rsidR="00DF0A13">
        <w:rPr>
          <w:rFonts w:ascii="Times New Roman" w:hAnsi="Times New Roman" w:cs="Times New Roman"/>
          <w:sz w:val="24"/>
          <w:szCs w:val="24"/>
        </w:rPr>
        <w:t>and</w:t>
      </w:r>
      <w:r w:rsidR="0016381D">
        <w:rPr>
          <w:rFonts w:ascii="Times New Roman" w:hAnsi="Times New Roman" w:cs="Times New Roman"/>
          <w:sz w:val="24"/>
          <w:szCs w:val="24"/>
        </w:rPr>
        <w:t xml:space="preserve"> a</w:t>
      </w:r>
      <w:r w:rsidR="00402ACE">
        <w:rPr>
          <w:rFonts w:ascii="Times New Roman" w:hAnsi="Times New Roman" w:cs="Times New Roman"/>
          <w:sz w:val="24"/>
          <w:szCs w:val="24"/>
        </w:rPr>
        <w:t xml:space="preserve">n </w:t>
      </w:r>
      <w:r w:rsidR="0016381D">
        <w:rPr>
          <w:rFonts w:ascii="Times New Roman" w:hAnsi="Times New Roman" w:cs="Times New Roman"/>
          <w:sz w:val="24"/>
          <w:szCs w:val="24"/>
        </w:rPr>
        <w:t xml:space="preserve">unremittingly negative </w:t>
      </w:r>
      <w:r w:rsidR="00402ACE">
        <w:rPr>
          <w:rFonts w:ascii="Times New Roman" w:hAnsi="Times New Roman" w:cs="Times New Roman"/>
          <w:sz w:val="24"/>
          <w:szCs w:val="24"/>
        </w:rPr>
        <w:t xml:space="preserve">postmodern mode which is fundamentally incoherent – then </w:t>
      </w:r>
      <w:r w:rsidR="00B006B2">
        <w:rPr>
          <w:rFonts w:ascii="Times New Roman" w:hAnsi="Times New Roman" w:cs="Times New Roman"/>
          <w:sz w:val="24"/>
          <w:szCs w:val="24"/>
        </w:rPr>
        <w:t xml:space="preserve">these concerns are justified. </w:t>
      </w:r>
      <w:r w:rsidR="004E6361">
        <w:rPr>
          <w:rFonts w:ascii="Times New Roman" w:hAnsi="Times New Roman" w:cs="Times New Roman"/>
          <w:sz w:val="24"/>
          <w:szCs w:val="24"/>
        </w:rPr>
        <w:t xml:space="preserve">However, </w:t>
      </w:r>
      <w:r w:rsidR="002C39F1">
        <w:rPr>
          <w:rFonts w:ascii="Times New Roman" w:hAnsi="Times New Roman" w:cs="Times New Roman"/>
          <w:sz w:val="24"/>
          <w:szCs w:val="24"/>
        </w:rPr>
        <w:t xml:space="preserve">the </w:t>
      </w:r>
      <w:r w:rsidR="007A7795">
        <w:rPr>
          <w:rFonts w:ascii="Times New Roman" w:hAnsi="Times New Roman" w:cs="Times New Roman"/>
          <w:sz w:val="24"/>
          <w:szCs w:val="24"/>
        </w:rPr>
        <w:t>assumption that</w:t>
      </w:r>
      <w:r w:rsidR="001853DD">
        <w:rPr>
          <w:rFonts w:ascii="Times New Roman" w:hAnsi="Times New Roman" w:cs="Times New Roman"/>
          <w:sz w:val="24"/>
          <w:szCs w:val="24"/>
        </w:rPr>
        <w:t xml:space="preserve"> mastery and judgment</w:t>
      </w:r>
      <w:r w:rsidR="007A7795">
        <w:rPr>
          <w:rFonts w:ascii="Times New Roman" w:hAnsi="Times New Roman" w:cs="Times New Roman"/>
          <w:sz w:val="24"/>
          <w:szCs w:val="24"/>
        </w:rPr>
        <w:t xml:space="preserve"> are essential to critique</w:t>
      </w:r>
      <w:r w:rsidR="001853DD">
        <w:rPr>
          <w:rFonts w:ascii="Times New Roman" w:hAnsi="Times New Roman" w:cs="Times New Roman"/>
          <w:sz w:val="24"/>
          <w:szCs w:val="24"/>
        </w:rPr>
        <w:t xml:space="preserve"> – presupposed by both models – is </w:t>
      </w:r>
      <w:r w:rsidR="007A7795">
        <w:rPr>
          <w:rFonts w:ascii="Times New Roman" w:hAnsi="Times New Roman" w:cs="Times New Roman"/>
          <w:sz w:val="24"/>
          <w:szCs w:val="24"/>
        </w:rPr>
        <w:t xml:space="preserve">mistaken. </w:t>
      </w:r>
      <w:r w:rsidR="006F2A3C">
        <w:rPr>
          <w:rFonts w:ascii="Times New Roman" w:hAnsi="Times New Roman" w:cs="Times New Roman"/>
          <w:sz w:val="24"/>
          <w:szCs w:val="24"/>
        </w:rPr>
        <w:t>Rather, as Foucault</w:t>
      </w:r>
      <w:r w:rsidR="00AE3444">
        <w:rPr>
          <w:rFonts w:ascii="Times New Roman" w:hAnsi="Times New Roman" w:cs="Times New Roman"/>
          <w:sz w:val="24"/>
          <w:szCs w:val="24"/>
        </w:rPr>
        <w:t xml:space="preserve"> reminds us, </w:t>
      </w:r>
      <w:r w:rsidR="001B147A">
        <w:rPr>
          <w:rFonts w:ascii="Times New Roman" w:hAnsi="Times New Roman" w:cs="Times New Roman"/>
          <w:sz w:val="24"/>
          <w:szCs w:val="24"/>
        </w:rPr>
        <w:t>critique</w:t>
      </w:r>
      <w:r w:rsidR="008202EC">
        <w:rPr>
          <w:rFonts w:ascii="Times New Roman" w:hAnsi="Times New Roman" w:cs="Times New Roman"/>
          <w:sz w:val="24"/>
          <w:szCs w:val="24"/>
        </w:rPr>
        <w:t>, “the art of not being governed quite so much” (Foucault 45)</w:t>
      </w:r>
      <w:r w:rsidR="0015444F">
        <w:rPr>
          <w:rFonts w:ascii="Times New Roman" w:hAnsi="Times New Roman" w:cs="Times New Roman"/>
          <w:sz w:val="24"/>
          <w:szCs w:val="24"/>
        </w:rPr>
        <w:t>, should always be a response to, never a seizing of, power</w:t>
      </w:r>
      <w:r w:rsidR="00B07453">
        <w:rPr>
          <w:rFonts w:ascii="Times New Roman" w:hAnsi="Times New Roman" w:cs="Times New Roman"/>
          <w:sz w:val="24"/>
          <w:szCs w:val="24"/>
        </w:rPr>
        <w:t xml:space="preserve">. </w:t>
      </w:r>
      <w:r w:rsidR="008202EC">
        <w:rPr>
          <w:rFonts w:ascii="Times New Roman" w:hAnsi="Times New Roman" w:cs="Times New Roman"/>
          <w:sz w:val="24"/>
          <w:szCs w:val="24"/>
        </w:rPr>
        <w:t>That</w:t>
      </w:r>
      <w:r w:rsidR="00C75804">
        <w:rPr>
          <w:rFonts w:ascii="Times New Roman" w:hAnsi="Times New Roman" w:cs="Times New Roman"/>
          <w:sz w:val="24"/>
          <w:szCs w:val="24"/>
        </w:rPr>
        <w:t xml:space="preserve"> </w:t>
      </w:r>
      <w:r w:rsidR="00842A81">
        <w:rPr>
          <w:rFonts w:ascii="Times New Roman" w:hAnsi="Times New Roman" w:cs="Times New Roman"/>
          <w:sz w:val="24"/>
          <w:szCs w:val="24"/>
        </w:rPr>
        <w:t xml:space="preserve">such a definition </w:t>
      </w:r>
      <w:r w:rsidR="00CA5A4F">
        <w:rPr>
          <w:rFonts w:ascii="Times New Roman" w:hAnsi="Times New Roman" w:cs="Times New Roman"/>
          <w:sz w:val="24"/>
          <w:szCs w:val="24"/>
        </w:rPr>
        <w:t>demands reflection in</w:t>
      </w:r>
      <w:r w:rsidR="00FB1736">
        <w:rPr>
          <w:rFonts w:ascii="Times New Roman" w:hAnsi="Times New Roman" w:cs="Times New Roman"/>
          <w:sz w:val="24"/>
          <w:szCs w:val="24"/>
        </w:rPr>
        <w:t xml:space="preserve"> light</w:t>
      </w:r>
      <w:r w:rsidR="00CA5A4F">
        <w:rPr>
          <w:rFonts w:ascii="Times New Roman" w:hAnsi="Times New Roman" w:cs="Times New Roman"/>
          <w:sz w:val="24"/>
          <w:szCs w:val="24"/>
        </w:rPr>
        <w:t xml:space="preserve"> </w:t>
      </w:r>
      <w:r w:rsidR="00FB1736">
        <w:rPr>
          <w:rFonts w:ascii="Times New Roman" w:hAnsi="Times New Roman" w:cs="Times New Roman"/>
          <w:sz w:val="24"/>
          <w:szCs w:val="24"/>
        </w:rPr>
        <w:t xml:space="preserve">of </w:t>
      </w:r>
      <w:r w:rsidR="00C75804">
        <w:rPr>
          <w:rFonts w:ascii="Times New Roman" w:hAnsi="Times New Roman" w:cs="Times New Roman"/>
          <w:sz w:val="24"/>
          <w:szCs w:val="24"/>
        </w:rPr>
        <w:t xml:space="preserve">the </w:t>
      </w:r>
      <w:r w:rsidR="00842A81">
        <w:rPr>
          <w:rFonts w:ascii="Times New Roman" w:hAnsi="Times New Roman" w:cs="Times New Roman"/>
          <w:sz w:val="24"/>
          <w:szCs w:val="24"/>
        </w:rPr>
        <w:t>intervening history</w:t>
      </w:r>
      <w:r w:rsidR="00BD740F">
        <w:rPr>
          <w:rFonts w:ascii="Times New Roman" w:hAnsi="Times New Roman" w:cs="Times New Roman"/>
          <w:sz w:val="24"/>
          <w:szCs w:val="24"/>
        </w:rPr>
        <w:t xml:space="preserve"> – not least the ever-changing relationship between criticism and critique – is no reason to accept the </w:t>
      </w:r>
      <w:r w:rsidR="006144AB">
        <w:rPr>
          <w:rFonts w:ascii="Times New Roman" w:hAnsi="Times New Roman" w:cs="Times New Roman"/>
          <w:sz w:val="24"/>
          <w:szCs w:val="24"/>
        </w:rPr>
        <w:t>reductive formulations above.</w:t>
      </w:r>
      <w:r w:rsidR="0086646F">
        <w:rPr>
          <w:rStyle w:val="EndnoteReference"/>
          <w:rFonts w:ascii="Times New Roman" w:hAnsi="Times New Roman" w:cs="Times New Roman"/>
          <w:sz w:val="24"/>
          <w:szCs w:val="24"/>
        </w:rPr>
        <w:endnoteReference w:id="3"/>
      </w:r>
      <w:r w:rsidR="006144AB">
        <w:rPr>
          <w:rFonts w:ascii="Times New Roman" w:hAnsi="Times New Roman" w:cs="Times New Roman"/>
          <w:sz w:val="24"/>
          <w:szCs w:val="24"/>
        </w:rPr>
        <w:t xml:space="preserve"> </w:t>
      </w:r>
      <w:r w:rsidR="00A567D9">
        <w:rPr>
          <w:rFonts w:ascii="Times New Roman" w:hAnsi="Times New Roman" w:cs="Times New Roman"/>
          <w:sz w:val="24"/>
          <w:szCs w:val="24"/>
        </w:rPr>
        <w:t>There are other</w:t>
      </w:r>
      <w:r w:rsidR="006144AB">
        <w:rPr>
          <w:rFonts w:ascii="Times New Roman" w:hAnsi="Times New Roman" w:cs="Times New Roman"/>
          <w:sz w:val="24"/>
          <w:szCs w:val="24"/>
        </w:rPr>
        <w:t>, more interesting and productive,</w:t>
      </w:r>
      <w:r w:rsidR="00A567D9">
        <w:rPr>
          <w:rFonts w:ascii="Times New Roman" w:hAnsi="Times New Roman" w:cs="Times New Roman"/>
          <w:sz w:val="24"/>
          <w:szCs w:val="24"/>
        </w:rPr>
        <w:t xml:space="preserve"> ways of negotiating this complex legacy. </w:t>
      </w:r>
      <w:r w:rsidR="00C02DB7">
        <w:rPr>
          <w:rFonts w:ascii="Times New Roman" w:hAnsi="Times New Roman" w:cs="Times New Roman"/>
          <w:sz w:val="24"/>
          <w:szCs w:val="24"/>
        </w:rPr>
        <w:t>T</w:t>
      </w:r>
      <w:r w:rsidR="00E66A19">
        <w:rPr>
          <w:rFonts w:ascii="Times New Roman" w:hAnsi="Times New Roman" w:cs="Times New Roman"/>
          <w:sz w:val="24"/>
          <w:szCs w:val="24"/>
        </w:rPr>
        <w:t xml:space="preserve">hese </w:t>
      </w:r>
      <w:r w:rsidR="00C02DB7">
        <w:rPr>
          <w:rFonts w:ascii="Times New Roman" w:hAnsi="Times New Roman" w:cs="Times New Roman"/>
          <w:sz w:val="24"/>
          <w:szCs w:val="24"/>
        </w:rPr>
        <w:t xml:space="preserve">tend to </w:t>
      </w:r>
      <w:r w:rsidR="00D411FF">
        <w:rPr>
          <w:rFonts w:ascii="Times New Roman" w:hAnsi="Times New Roman" w:cs="Times New Roman"/>
          <w:sz w:val="24"/>
          <w:szCs w:val="24"/>
        </w:rPr>
        <w:t>regard</w:t>
      </w:r>
      <w:r w:rsidR="00090819">
        <w:rPr>
          <w:rFonts w:ascii="Times New Roman" w:hAnsi="Times New Roman" w:cs="Times New Roman"/>
          <w:sz w:val="24"/>
          <w:szCs w:val="24"/>
        </w:rPr>
        <w:t xml:space="preserve"> the plurality of critique </w:t>
      </w:r>
      <w:r w:rsidR="00D411FF">
        <w:rPr>
          <w:rFonts w:ascii="Times New Roman" w:hAnsi="Times New Roman" w:cs="Times New Roman"/>
          <w:sz w:val="24"/>
          <w:szCs w:val="24"/>
        </w:rPr>
        <w:t>as</w:t>
      </w:r>
      <w:r w:rsidR="00090819">
        <w:rPr>
          <w:rFonts w:ascii="Times New Roman" w:hAnsi="Times New Roman" w:cs="Times New Roman"/>
          <w:sz w:val="24"/>
          <w:szCs w:val="24"/>
        </w:rPr>
        <w:t xml:space="preserve"> an inevitable consequence of its parasitism</w:t>
      </w:r>
      <w:r w:rsidR="00D411FF">
        <w:rPr>
          <w:rFonts w:ascii="Times New Roman" w:hAnsi="Times New Roman" w:cs="Times New Roman"/>
          <w:sz w:val="24"/>
          <w:szCs w:val="24"/>
        </w:rPr>
        <w:t xml:space="preserve"> </w:t>
      </w:r>
      <w:r w:rsidR="00C75804">
        <w:rPr>
          <w:rFonts w:ascii="Times New Roman" w:hAnsi="Times New Roman" w:cs="Times New Roman"/>
          <w:sz w:val="24"/>
          <w:szCs w:val="24"/>
        </w:rPr>
        <w:t>– that “its objects will in turn define the very meaning of critique” (</w:t>
      </w:r>
      <w:r w:rsidR="000B26F5">
        <w:rPr>
          <w:rFonts w:ascii="Times New Roman" w:hAnsi="Times New Roman" w:cs="Times New Roman"/>
          <w:sz w:val="24"/>
          <w:szCs w:val="24"/>
        </w:rPr>
        <w:t>“</w:t>
      </w:r>
      <w:r w:rsidR="00C75804">
        <w:rPr>
          <w:rFonts w:ascii="Times New Roman" w:hAnsi="Times New Roman" w:cs="Times New Roman"/>
          <w:sz w:val="24"/>
          <w:szCs w:val="24"/>
        </w:rPr>
        <w:t>Foucault’s Virtue</w:t>
      </w:r>
      <w:r w:rsidR="000B26F5">
        <w:rPr>
          <w:rFonts w:ascii="Times New Roman" w:hAnsi="Times New Roman" w:cs="Times New Roman"/>
          <w:sz w:val="24"/>
          <w:szCs w:val="24"/>
        </w:rPr>
        <w:t>”</w:t>
      </w:r>
      <w:r w:rsidR="00C75804">
        <w:rPr>
          <w:rFonts w:ascii="Times New Roman" w:hAnsi="Times New Roman" w:cs="Times New Roman"/>
          <w:sz w:val="24"/>
          <w:szCs w:val="24"/>
        </w:rPr>
        <w:t xml:space="preserve"> 214) – </w:t>
      </w:r>
      <w:r w:rsidR="00090819">
        <w:rPr>
          <w:rFonts w:ascii="Times New Roman" w:hAnsi="Times New Roman" w:cs="Times New Roman"/>
          <w:sz w:val="24"/>
          <w:szCs w:val="24"/>
        </w:rPr>
        <w:t>and thus resist a</w:t>
      </w:r>
      <w:r w:rsidR="00C75804">
        <w:rPr>
          <w:rFonts w:ascii="Times New Roman" w:hAnsi="Times New Roman" w:cs="Times New Roman"/>
          <w:sz w:val="24"/>
          <w:szCs w:val="24"/>
        </w:rPr>
        <w:t xml:space="preserve"> misguided search for </w:t>
      </w:r>
      <w:r w:rsidR="00090819">
        <w:rPr>
          <w:rFonts w:ascii="Times New Roman" w:hAnsi="Times New Roman" w:cs="Times New Roman"/>
          <w:sz w:val="24"/>
          <w:szCs w:val="24"/>
        </w:rPr>
        <w:t xml:space="preserve">critique’s essence. </w:t>
      </w:r>
      <w:r w:rsidR="00C75804">
        <w:rPr>
          <w:rFonts w:ascii="Times New Roman" w:hAnsi="Times New Roman" w:cs="Times New Roman"/>
          <w:sz w:val="24"/>
          <w:szCs w:val="24"/>
        </w:rPr>
        <w:t xml:space="preserve"> </w:t>
      </w:r>
    </w:p>
    <w:p w14:paraId="79DD6722" w14:textId="77777777" w:rsidR="00177289" w:rsidRDefault="00177289" w:rsidP="00883EA7">
      <w:pPr>
        <w:spacing w:after="0"/>
        <w:contextualSpacing/>
        <w:jc w:val="both"/>
        <w:rPr>
          <w:rFonts w:ascii="Times New Roman" w:hAnsi="Times New Roman" w:cs="Times New Roman"/>
          <w:sz w:val="24"/>
          <w:szCs w:val="24"/>
        </w:rPr>
      </w:pPr>
    </w:p>
    <w:p w14:paraId="465E15E2" w14:textId="59EBF8DC" w:rsidR="0098117F" w:rsidRDefault="00483CE5" w:rsidP="00D355B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One of the most persuasive </w:t>
      </w:r>
      <w:r w:rsidR="00C75804">
        <w:rPr>
          <w:rFonts w:ascii="Times New Roman" w:hAnsi="Times New Roman" w:cs="Times New Roman"/>
          <w:sz w:val="24"/>
          <w:szCs w:val="24"/>
        </w:rPr>
        <w:t>accounts</w:t>
      </w:r>
      <w:r>
        <w:rPr>
          <w:rFonts w:ascii="Times New Roman" w:hAnsi="Times New Roman" w:cs="Times New Roman"/>
          <w:sz w:val="24"/>
          <w:szCs w:val="24"/>
        </w:rPr>
        <w:t xml:space="preserve"> is offered by Judith Butler</w:t>
      </w:r>
      <w:r w:rsidR="00440D71">
        <w:rPr>
          <w:rFonts w:ascii="Times New Roman" w:hAnsi="Times New Roman" w:cs="Times New Roman"/>
          <w:sz w:val="24"/>
          <w:szCs w:val="24"/>
        </w:rPr>
        <w:t xml:space="preserve">. </w:t>
      </w:r>
      <w:r w:rsidR="00C75804">
        <w:rPr>
          <w:rFonts w:ascii="Times New Roman" w:hAnsi="Times New Roman" w:cs="Times New Roman"/>
          <w:sz w:val="24"/>
          <w:szCs w:val="24"/>
        </w:rPr>
        <w:t>In</w:t>
      </w:r>
      <w:r w:rsidR="00D411FF">
        <w:rPr>
          <w:rFonts w:ascii="Times New Roman" w:hAnsi="Times New Roman" w:cs="Times New Roman"/>
          <w:sz w:val="24"/>
          <w:szCs w:val="24"/>
        </w:rPr>
        <w:t xml:space="preserve"> a lecture </w:t>
      </w:r>
      <w:r w:rsidR="00CF7FE3">
        <w:rPr>
          <w:rFonts w:ascii="Times New Roman" w:hAnsi="Times New Roman" w:cs="Times New Roman"/>
          <w:sz w:val="24"/>
          <w:szCs w:val="24"/>
        </w:rPr>
        <w:t>preceding</w:t>
      </w:r>
      <w:r w:rsidR="00D411FF">
        <w:rPr>
          <w:rFonts w:ascii="Times New Roman" w:hAnsi="Times New Roman" w:cs="Times New Roman"/>
          <w:sz w:val="24"/>
          <w:szCs w:val="24"/>
        </w:rPr>
        <w:t xml:space="preserve"> the recent wave of </w:t>
      </w:r>
      <w:r w:rsidR="00C02DB7">
        <w:rPr>
          <w:rFonts w:ascii="Times New Roman" w:hAnsi="Times New Roman" w:cs="Times New Roman"/>
          <w:sz w:val="24"/>
          <w:szCs w:val="24"/>
        </w:rPr>
        <w:t>“</w:t>
      </w:r>
      <w:r w:rsidR="00D411FF">
        <w:rPr>
          <w:rFonts w:ascii="Times New Roman" w:hAnsi="Times New Roman" w:cs="Times New Roman"/>
          <w:sz w:val="24"/>
          <w:szCs w:val="24"/>
        </w:rPr>
        <w:t>postcritical</w:t>
      </w:r>
      <w:r w:rsidR="00C02DB7">
        <w:rPr>
          <w:rFonts w:ascii="Times New Roman" w:hAnsi="Times New Roman" w:cs="Times New Roman"/>
          <w:sz w:val="24"/>
          <w:szCs w:val="24"/>
        </w:rPr>
        <w:t>”</w:t>
      </w:r>
      <w:r w:rsidR="00D411FF">
        <w:rPr>
          <w:rFonts w:ascii="Times New Roman" w:hAnsi="Times New Roman" w:cs="Times New Roman"/>
          <w:sz w:val="24"/>
          <w:szCs w:val="24"/>
        </w:rPr>
        <w:t xml:space="preserve"> thought</w:t>
      </w:r>
      <w:r w:rsidR="00197BE2">
        <w:rPr>
          <w:rFonts w:ascii="Times New Roman" w:hAnsi="Times New Roman" w:cs="Times New Roman"/>
          <w:sz w:val="24"/>
          <w:szCs w:val="24"/>
        </w:rPr>
        <w:t xml:space="preserve"> </w:t>
      </w:r>
      <w:r w:rsidR="00D411FF">
        <w:rPr>
          <w:rFonts w:ascii="Times New Roman" w:hAnsi="Times New Roman" w:cs="Times New Roman"/>
          <w:sz w:val="24"/>
          <w:szCs w:val="24"/>
        </w:rPr>
        <w:t>which interrogated</w:t>
      </w:r>
      <w:r w:rsidR="00C1684E">
        <w:rPr>
          <w:rFonts w:ascii="Times New Roman" w:hAnsi="Times New Roman" w:cs="Times New Roman"/>
          <w:sz w:val="24"/>
          <w:szCs w:val="24"/>
        </w:rPr>
        <w:t xml:space="preserve"> Foucault’s cryptic and counterintuitive assertion that “[t]here is something in critique which is akin to virtue” (</w:t>
      </w:r>
      <w:r w:rsidR="00F13509">
        <w:rPr>
          <w:rFonts w:ascii="Times New Roman" w:hAnsi="Times New Roman" w:cs="Times New Roman"/>
          <w:sz w:val="24"/>
          <w:szCs w:val="24"/>
        </w:rPr>
        <w:t>“</w:t>
      </w:r>
      <w:r w:rsidR="00C1684E">
        <w:rPr>
          <w:rFonts w:ascii="Times New Roman" w:hAnsi="Times New Roman" w:cs="Times New Roman"/>
          <w:sz w:val="24"/>
          <w:szCs w:val="24"/>
        </w:rPr>
        <w:t>Foucault’s Virtue</w:t>
      </w:r>
      <w:r w:rsidR="00F13509">
        <w:rPr>
          <w:rFonts w:ascii="Times New Roman" w:hAnsi="Times New Roman" w:cs="Times New Roman"/>
          <w:sz w:val="24"/>
          <w:szCs w:val="24"/>
        </w:rPr>
        <w:t>”</w:t>
      </w:r>
      <w:r w:rsidR="00C1684E">
        <w:rPr>
          <w:rFonts w:ascii="Times New Roman" w:hAnsi="Times New Roman" w:cs="Times New Roman"/>
          <w:sz w:val="24"/>
          <w:szCs w:val="24"/>
        </w:rPr>
        <w:t xml:space="preserve"> 43), </w:t>
      </w:r>
      <w:r w:rsidR="00090819">
        <w:rPr>
          <w:rFonts w:ascii="Times New Roman" w:hAnsi="Times New Roman" w:cs="Times New Roman"/>
          <w:sz w:val="24"/>
          <w:szCs w:val="24"/>
        </w:rPr>
        <w:t xml:space="preserve">Butler </w:t>
      </w:r>
      <w:r w:rsidR="00440D71">
        <w:rPr>
          <w:rFonts w:ascii="Times New Roman" w:hAnsi="Times New Roman" w:cs="Times New Roman"/>
          <w:sz w:val="24"/>
          <w:szCs w:val="24"/>
        </w:rPr>
        <w:t>systematically addresse</w:t>
      </w:r>
      <w:r w:rsidR="007712DC">
        <w:rPr>
          <w:rFonts w:ascii="Times New Roman" w:hAnsi="Times New Roman" w:cs="Times New Roman"/>
          <w:sz w:val="24"/>
          <w:szCs w:val="24"/>
        </w:rPr>
        <w:t>d</w:t>
      </w:r>
      <w:r w:rsidR="00440D71">
        <w:rPr>
          <w:rFonts w:ascii="Times New Roman" w:hAnsi="Times New Roman" w:cs="Times New Roman"/>
          <w:sz w:val="24"/>
          <w:szCs w:val="24"/>
        </w:rPr>
        <w:t xml:space="preserve"> the most prevalent</w:t>
      </w:r>
      <w:r w:rsidR="00C05452">
        <w:rPr>
          <w:rFonts w:ascii="Times New Roman" w:hAnsi="Times New Roman" w:cs="Times New Roman"/>
          <w:sz w:val="24"/>
          <w:szCs w:val="24"/>
        </w:rPr>
        <w:t xml:space="preserve"> </w:t>
      </w:r>
      <w:proofErr w:type="spellStart"/>
      <w:r w:rsidR="00C05452">
        <w:rPr>
          <w:rFonts w:ascii="Times New Roman" w:hAnsi="Times New Roman" w:cs="Times New Roman"/>
          <w:sz w:val="24"/>
          <w:szCs w:val="24"/>
        </w:rPr>
        <w:t>misreadings</w:t>
      </w:r>
      <w:proofErr w:type="spellEnd"/>
      <w:r w:rsidR="00C05452">
        <w:rPr>
          <w:rFonts w:ascii="Times New Roman" w:hAnsi="Times New Roman" w:cs="Times New Roman"/>
          <w:sz w:val="24"/>
          <w:szCs w:val="24"/>
        </w:rPr>
        <w:t xml:space="preserve"> of critique</w:t>
      </w:r>
      <w:r w:rsidR="00432799">
        <w:rPr>
          <w:rFonts w:ascii="Times New Roman" w:hAnsi="Times New Roman" w:cs="Times New Roman"/>
          <w:sz w:val="24"/>
          <w:szCs w:val="24"/>
        </w:rPr>
        <w:t xml:space="preserve">. </w:t>
      </w:r>
      <w:r w:rsidR="007712DC">
        <w:rPr>
          <w:rFonts w:ascii="Times New Roman" w:hAnsi="Times New Roman" w:cs="Times New Roman"/>
          <w:sz w:val="24"/>
          <w:szCs w:val="24"/>
        </w:rPr>
        <w:t>S</w:t>
      </w:r>
      <w:r w:rsidR="00432799">
        <w:rPr>
          <w:rFonts w:ascii="Times New Roman" w:hAnsi="Times New Roman" w:cs="Times New Roman"/>
          <w:sz w:val="24"/>
          <w:szCs w:val="24"/>
        </w:rPr>
        <w:t xml:space="preserve">he </w:t>
      </w:r>
      <w:r w:rsidR="007712DC">
        <w:rPr>
          <w:rFonts w:ascii="Times New Roman" w:hAnsi="Times New Roman" w:cs="Times New Roman"/>
          <w:sz w:val="24"/>
          <w:szCs w:val="24"/>
        </w:rPr>
        <w:t>emphasised</w:t>
      </w:r>
      <w:r w:rsidR="00432799">
        <w:rPr>
          <w:rFonts w:ascii="Times New Roman" w:hAnsi="Times New Roman" w:cs="Times New Roman"/>
          <w:sz w:val="24"/>
          <w:szCs w:val="24"/>
        </w:rPr>
        <w:t>: the distinction between judgment and critique,</w:t>
      </w:r>
      <w:r w:rsidR="007712DC">
        <w:rPr>
          <w:rFonts w:ascii="Times New Roman" w:hAnsi="Times New Roman" w:cs="Times New Roman"/>
          <w:sz w:val="24"/>
          <w:szCs w:val="24"/>
        </w:rPr>
        <w:t xml:space="preserve"> </w:t>
      </w:r>
      <w:r w:rsidR="00432799">
        <w:rPr>
          <w:rFonts w:ascii="Times New Roman" w:hAnsi="Times New Roman" w:cs="Times New Roman"/>
          <w:sz w:val="24"/>
          <w:szCs w:val="24"/>
        </w:rPr>
        <w:t xml:space="preserve">traceable to Kant, where critique necessarily </w:t>
      </w:r>
      <w:r w:rsidR="008A2E02">
        <w:rPr>
          <w:rFonts w:ascii="Times New Roman" w:hAnsi="Times New Roman" w:cs="Times New Roman"/>
          <w:sz w:val="24"/>
          <w:szCs w:val="24"/>
        </w:rPr>
        <w:t xml:space="preserve">suspends and/or </w:t>
      </w:r>
      <w:r w:rsidR="00432799">
        <w:rPr>
          <w:rFonts w:ascii="Times New Roman" w:hAnsi="Times New Roman" w:cs="Times New Roman"/>
          <w:sz w:val="24"/>
          <w:szCs w:val="24"/>
        </w:rPr>
        <w:t>precedes judgment;</w:t>
      </w:r>
      <w:r w:rsidR="00432799">
        <w:rPr>
          <w:rStyle w:val="EndnoteReference"/>
          <w:rFonts w:ascii="Times New Roman" w:hAnsi="Times New Roman" w:cs="Times New Roman"/>
          <w:sz w:val="24"/>
          <w:szCs w:val="24"/>
        </w:rPr>
        <w:endnoteReference w:id="4"/>
      </w:r>
      <w:r w:rsidR="00432799">
        <w:rPr>
          <w:rFonts w:ascii="Times New Roman" w:hAnsi="Times New Roman" w:cs="Times New Roman"/>
          <w:sz w:val="24"/>
          <w:szCs w:val="24"/>
        </w:rPr>
        <w:t xml:space="preserve"> the ongoing or unfinishable nature of critique, which therefore proscribes triump</w:t>
      </w:r>
      <w:r w:rsidR="007712DC">
        <w:rPr>
          <w:rFonts w:ascii="Times New Roman" w:hAnsi="Times New Roman" w:cs="Times New Roman"/>
          <w:sz w:val="24"/>
          <w:szCs w:val="24"/>
        </w:rPr>
        <w:t>h</w:t>
      </w:r>
      <w:r w:rsidR="00432799">
        <w:rPr>
          <w:rFonts w:ascii="Times New Roman" w:hAnsi="Times New Roman" w:cs="Times New Roman"/>
          <w:sz w:val="24"/>
          <w:szCs w:val="24"/>
        </w:rPr>
        <w:t xml:space="preserve"> or master</w:t>
      </w:r>
      <w:r w:rsidR="007712DC">
        <w:rPr>
          <w:rFonts w:ascii="Times New Roman" w:hAnsi="Times New Roman" w:cs="Times New Roman"/>
          <w:sz w:val="24"/>
          <w:szCs w:val="24"/>
        </w:rPr>
        <w:t>y</w:t>
      </w:r>
      <w:r w:rsidR="00432799">
        <w:rPr>
          <w:rFonts w:ascii="Times New Roman" w:hAnsi="Times New Roman" w:cs="Times New Roman"/>
          <w:sz w:val="24"/>
          <w:szCs w:val="24"/>
        </w:rPr>
        <w:t xml:space="preserve">; the impossibility of </w:t>
      </w:r>
      <w:r w:rsidR="008A2E02">
        <w:rPr>
          <w:rFonts w:ascii="Times New Roman" w:hAnsi="Times New Roman" w:cs="Times New Roman"/>
          <w:sz w:val="24"/>
          <w:szCs w:val="24"/>
        </w:rPr>
        <w:t xml:space="preserve">distinguishing, generalising or abstracting the practice of critique from its context; and the </w:t>
      </w:r>
      <w:r w:rsidR="007712DC">
        <w:rPr>
          <w:rFonts w:ascii="Times New Roman" w:hAnsi="Times New Roman" w:cs="Times New Roman"/>
          <w:sz w:val="24"/>
          <w:szCs w:val="24"/>
        </w:rPr>
        <w:t>distinction between</w:t>
      </w:r>
      <w:r w:rsidR="008A2E02">
        <w:rPr>
          <w:rFonts w:ascii="Times New Roman" w:hAnsi="Times New Roman" w:cs="Times New Roman"/>
          <w:sz w:val="24"/>
          <w:szCs w:val="24"/>
        </w:rPr>
        <w:t xml:space="preserve"> critique </w:t>
      </w:r>
      <w:r w:rsidR="007712DC">
        <w:rPr>
          <w:rFonts w:ascii="Times New Roman" w:hAnsi="Times New Roman" w:cs="Times New Roman"/>
          <w:sz w:val="24"/>
          <w:szCs w:val="24"/>
        </w:rPr>
        <w:t>and</w:t>
      </w:r>
      <w:r w:rsidR="008A2E02">
        <w:rPr>
          <w:rFonts w:ascii="Times New Roman" w:hAnsi="Times New Roman" w:cs="Times New Roman"/>
          <w:sz w:val="24"/>
          <w:szCs w:val="24"/>
        </w:rPr>
        <w:t xml:space="preserve"> reason</w:t>
      </w:r>
      <w:r w:rsidR="007712DC">
        <w:rPr>
          <w:rFonts w:ascii="Times New Roman" w:hAnsi="Times New Roman" w:cs="Times New Roman"/>
          <w:sz w:val="24"/>
          <w:szCs w:val="24"/>
        </w:rPr>
        <w:t xml:space="preserve"> which</w:t>
      </w:r>
      <w:r w:rsidR="008A2E02">
        <w:rPr>
          <w:rFonts w:ascii="Times New Roman" w:hAnsi="Times New Roman" w:cs="Times New Roman"/>
          <w:sz w:val="24"/>
          <w:szCs w:val="24"/>
        </w:rPr>
        <w:t xml:space="preserve"> </w:t>
      </w:r>
      <w:r w:rsidR="00C1684E">
        <w:rPr>
          <w:rFonts w:ascii="Times New Roman" w:hAnsi="Times New Roman" w:cs="Times New Roman"/>
          <w:sz w:val="24"/>
          <w:szCs w:val="24"/>
        </w:rPr>
        <w:t>undergird</w:t>
      </w:r>
      <w:r w:rsidR="007712DC">
        <w:rPr>
          <w:rFonts w:ascii="Times New Roman" w:hAnsi="Times New Roman" w:cs="Times New Roman"/>
          <w:sz w:val="24"/>
          <w:szCs w:val="24"/>
        </w:rPr>
        <w:t>s</w:t>
      </w:r>
      <w:r w:rsidR="008A2E02">
        <w:rPr>
          <w:rFonts w:ascii="Times New Roman" w:hAnsi="Times New Roman" w:cs="Times New Roman"/>
          <w:sz w:val="24"/>
          <w:szCs w:val="24"/>
        </w:rPr>
        <w:t xml:space="preserve"> the complex relationship</w:t>
      </w:r>
      <w:r w:rsidR="007712DC">
        <w:rPr>
          <w:rFonts w:ascii="Times New Roman" w:hAnsi="Times New Roman" w:cs="Times New Roman"/>
          <w:sz w:val="24"/>
          <w:szCs w:val="24"/>
        </w:rPr>
        <w:t xml:space="preserve">, </w:t>
      </w:r>
      <w:r w:rsidR="00F13509">
        <w:rPr>
          <w:rFonts w:ascii="Times New Roman" w:hAnsi="Times New Roman" w:cs="Times New Roman"/>
          <w:sz w:val="24"/>
          <w:szCs w:val="24"/>
        </w:rPr>
        <w:t xml:space="preserve">one </w:t>
      </w:r>
      <w:r w:rsidR="007712DC">
        <w:rPr>
          <w:rFonts w:ascii="Times New Roman" w:hAnsi="Times New Roman" w:cs="Times New Roman"/>
          <w:sz w:val="24"/>
          <w:szCs w:val="24"/>
        </w:rPr>
        <w:t xml:space="preserve">of intersection </w:t>
      </w:r>
      <w:r w:rsidR="00F13509">
        <w:rPr>
          <w:rFonts w:ascii="Times New Roman" w:hAnsi="Times New Roman" w:cs="Times New Roman"/>
          <w:sz w:val="24"/>
          <w:szCs w:val="24"/>
        </w:rPr>
        <w:t>rather than</w:t>
      </w:r>
      <w:r w:rsidR="007712DC">
        <w:rPr>
          <w:rFonts w:ascii="Times New Roman" w:hAnsi="Times New Roman" w:cs="Times New Roman"/>
          <w:sz w:val="24"/>
          <w:szCs w:val="24"/>
        </w:rPr>
        <w:t xml:space="preserve"> coincidence,</w:t>
      </w:r>
      <w:r w:rsidR="008A2E02">
        <w:rPr>
          <w:rFonts w:ascii="Times New Roman" w:hAnsi="Times New Roman" w:cs="Times New Roman"/>
          <w:sz w:val="24"/>
          <w:szCs w:val="24"/>
        </w:rPr>
        <w:t xml:space="preserve"> between critique and philosophy</w:t>
      </w:r>
      <w:r w:rsidR="007712DC">
        <w:rPr>
          <w:rFonts w:ascii="Times New Roman" w:hAnsi="Times New Roman" w:cs="Times New Roman"/>
          <w:sz w:val="24"/>
          <w:szCs w:val="24"/>
        </w:rPr>
        <w:t xml:space="preserve"> </w:t>
      </w:r>
      <w:r w:rsidR="008A2E02">
        <w:rPr>
          <w:rFonts w:ascii="Times New Roman" w:hAnsi="Times New Roman" w:cs="Times New Roman"/>
          <w:sz w:val="24"/>
          <w:szCs w:val="24"/>
        </w:rPr>
        <w:t>(</w:t>
      </w:r>
      <w:r w:rsidR="00F13509">
        <w:rPr>
          <w:rFonts w:ascii="Times New Roman" w:hAnsi="Times New Roman" w:cs="Times New Roman"/>
          <w:sz w:val="24"/>
          <w:szCs w:val="24"/>
        </w:rPr>
        <w:t>“</w:t>
      </w:r>
      <w:r w:rsidR="008A2E02">
        <w:rPr>
          <w:rFonts w:ascii="Times New Roman" w:hAnsi="Times New Roman" w:cs="Times New Roman"/>
          <w:sz w:val="24"/>
          <w:szCs w:val="24"/>
        </w:rPr>
        <w:t>Foucault’s Virtue</w:t>
      </w:r>
      <w:r w:rsidR="00F13509">
        <w:rPr>
          <w:rFonts w:ascii="Times New Roman" w:hAnsi="Times New Roman" w:cs="Times New Roman"/>
          <w:sz w:val="24"/>
          <w:szCs w:val="24"/>
        </w:rPr>
        <w:t>”</w:t>
      </w:r>
      <w:r w:rsidR="008A2E02">
        <w:rPr>
          <w:rFonts w:ascii="Times New Roman" w:hAnsi="Times New Roman" w:cs="Times New Roman"/>
          <w:sz w:val="24"/>
          <w:szCs w:val="24"/>
        </w:rPr>
        <w:t xml:space="preserve"> 216). </w:t>
      </w:r>
      <w:r w:rsidR="000C1B99">
        <w:rPr>
          <w:rFonts w:ascii="Times New Roman" w:hAnsi="Times New Roman" w:cs="Times New Roman"/>
          <w:sz w:val="24"/>
          <w:szCs w:val="24"/>
        </w:rPr>
        <w:t xml:space="preserve">Butler’s </w:t>
      </w:r>
      <w:r w:rsidR="009A1622">
        <w:rPr>
          <w:rFonts w:ascii="Times New Roman" w:hAnsi="Times New Roman" w:cs="Times New Roman"/>
          <w:sz w:val="24"/>
          <w:szCs w:val="24"/>
        </w:rPr>
        <w:t>description</w:t>
      </w:r>
      <w:r w:rsidR="000C1B99">
        <w:rPr>
          <w:rFonts w:ascii="Times New Roman" w:hAnsi="Times New Roman" w:cs="Times New Roman"/>
          <w:sz w:val="24"/>
          <w:szCs w:val="24"/>
        </w:rPr>
        <w:t xml:space="preserve"> counters the most compelling challenge to critique</w:t>
      </w:r>
      <w:r w:rsidR="009A1622">
        <w:rPr>
          <w:rFonts w:ascii="Times New Roman" w:hAnsi="Times New Roman" w:cs="Times New Roman"/>
          <w:sz w:val="24"/>
          <w:szCs w:val="24"/>
        </w:rPr>
        <w:t>: that</w:t>
      </w:r>
      <w:r w:rsidR="00D411FF">
        <w:rPr>
          <w:rFonts w:ascii="Times New Roman" w:hAnsi="Times New Roman" w:cs="Times New Roman"/>
          <w:sz w:val="24"/>
          <w:szCs w:val="24"/>
        </w:rPr>
        <w:t>,</w:t>
      </w:r>
      <w:r w:rsidR="009A1622">
        <w:rPr>
          <w:rFonts w:ascii="Times New Roman" w:hAnsi="Times New Roman" w:cs="Times New Roman"/>
          <w:sz w:val="24"/>
          <w:szCs w:val="24"/>
        </w:rPr>
        <w:t xml:space="preserve"> distant</w:t>
      </w:r>
      <w:r w:rsidR="00D411FF">
        <w:rPr>
          <w:rFonts w:ascii="Times New Roman" w:hAnsi="Times New Roman" w:cs="Times New Roman"/>
          <w:sz w:val="24"/>
          <w:szCs w:val="24"/>
        </w:rPr>
        <w:t xml:space="preserve"> and</w:t>
      </w:r>
      <w:r w:rsidR="009A1622">
        <w:rPr>
          <w:rFonts w:ascii="Times New Roman" w:hAnsi="Times New Roman" w:cs="Times New Roman"/>
          <w:sz w:val="24"/>
          <w:szCs w:val="24"/>
        </w:rPr>
        <w:t xml:space="preserve"> detached</w:t>
      </w:r>
      <w:r w:rsidR="00D411FF">
        <w:rPr>
          <w:rFonts w:ascii="Times New Roman" w:hAnsi="Times New Roman" w:cs="Times New Roman"/>
          <w:sz w:val="24"/>
          <w:szCs w:val="24"/>
        </w:rPr>
        <w:t>, it is reducible to a</w:t>
      </w:r>
      <w:r w:rsidR="00D355BE">
        <w:rPr>
          <w:rFonts w:ascii="Times New Roman" w:hAnsi="Times New Roman" w:cs="Times New Roman"/>
          <w:sz w:val="24"/>
          <w:szCs w:val="24"/>
        </w:rPr>
        <w:t xml:space="preserve"> “</w:t>
      </w:r>
      <w:r w:rsidR="00D355BE" w:rsidRPr="00C16F13">
        <w:rPr>
          <w:rFonts w:ascii="Times New Roman" w:hAnsi="Times New Roman" w:cs="Times New Roman"/>
          <w:i/>
          <w:sz w:val="24"/>
          <w:szCs w:val="24"/>
        </w:rPr>
        <w:t>diagnostic</w:t>
      </w:r>
      <w:r w:rsidR="00D355BE">
        <w:rPr>
          <w:rFonts w:ascii="Times New Roman" w:hAnsi="Times New Roman" w:cs="Times New Roman"/>
          <w:sz w:val="24"/>
          <w:szCs w:val="24"/>
        </w:rPr>
        <w:t xml:space="preserve">” </w:t>
      </w:r>
      <w:r w:rsidR="009A1622">
        <w:rPr>
          <w:rFonts w:ascii="Times New Roman" w:hAnsi="Times New Roman" w:cs="Times New Roman"/>
          <w:sz w:val="24"/>
          <w:szCs w:val="24"/>
        </w:rPr>
        <w:t xml:space="preserve">methodology </w:t>
      </w:r>
      <w:r w:rsidR="00D355BE">
        <w:rPr>
          <w:rFonts w:ascii="Times New Roman" w:hAnsi="Times New Roman" w:cs="Times New Roman"/>
          <w:sz w:val="24"/>
          <w:szCs w:val="24"/>
        </w:rPr>
        <w:t>(</w:t>
      </w:r>
      <w:r w:rsidR="009A1622">
        <w:rPr>
          <w:rFonts w:ascii="Times New Roman" w:hAnsi="Times New Roman" w:cs="Times New Roman"/>
          <w:sz w:val="24"/>
          <w:szCs w:val="24"/>
        </w:rPr>
        <w:t xml:space="preserve">Ankers and </w:t>
      </w:r>
      <w:proofErr w:type="spellStart"/>
      <w:r w:rsidR="009A1622">
        <w:rPr>
          <w:rFonts w:ascii="Times New Roman" w:hAnsi="Times New Roman" w:cs="Times New Roman"/>
          <w:sz w:val="24"/>
          <w:szCs w:val="24"/>
        </w:rPr>
        <w:t>Felski</w:t>
      </w:r>
      <w:proofErr w:type="spellEnd"/>
      <w:r w:rsidR="009A1622">
        <w:rPr>
          <w:rFonts w:ascii="Times New Roman" w:hAnsi="Times New Roman" w:cs="Times New Roman"/>
          <w:sz w:val="24"/>
          <w:szCs w:val="24"/>
        </w:rPr>
        <w:t xml:space="preserve"> </w:t>
      </w:r>
      <w:r w:rsidR="00D355BE">
        <w:rPr>
          <w:rFonts w:ascii="Times New Roman" w:hAnsi="Times New Roman" w:cs="Times New Roman"/>
          <w:sz w:val="24"/>
          <w:szCs w:val="24"/>
        </w:rPr>
        <w:t>4)</w:t>
      </w:r>
      <w:r w:rsidR="00D411FF">
        <w:rPr>
          <w:rFonts w:ascii="Times New Roman" w:hAnsi="Times New Roman" w:cs="Times New Roman"/>
          <w:sz w:val="24"/>
          <w:szCs w:val="24"/>
        </w:rPr>
        <w:t xml:space="preserve"> which leads to a</w:t>
      </w:r>
      <w:r w:rsidR="00197BE2">
        <w:rPr>
          <w:rFonts w:ascii="Times New Roman" w:hAnsi="Times New Roman" w:cs="Times New Roman"/>
          <w:sz w:val="24"/>
          <w:szCs w:val="24"/>
        </w:rPr>
        <w:t xml:space="preserve"> singularly</w:t>
      </w:r>
      <w:r w:rsidR="00D411FF">
        <w:rPr>
          <w:rFonts w:ascii="Times New Roman" w:hAnsi="Times New Roman" w:cs="Times New Roman"/>
          <w:sz w:val="24"/>
          <w:szCs w:val="24"/>
        </w:rPr>
        <w:t xml:space="preserve"> adversarial relation with its object. It is this </w:t>
      </w:r>
      <w:r w:rsidR="0098117F">
        <w:rPr>
          <w:rFonts w:ascii="Times New Roman" w:hAnsi="Times New Roman" w:cs="Times New Roman"/>
          <w:sz w:val="24"/>
          <w:szCs w:val="24"/>
        </w:rPr>
        <w:t>contention</w:t>
      </w:r>
      <w:r w:rsidR="00D411FF">
        <w:rPr>
          <w:rFonts w:ascii="Times New Roman" w:hAnsi="Times New Roman" w:cs="Times New Roman"/>
          <w:sz w:val="24"/>
          <w:szCs w:val="24"/>
        </w:rPr>
        <w:t xml:space="preserve">, transposed into a different field, which underpins </w:t>
      </w:r>
      <w:proofErr w:type="spellStart"/>
      <w:r w:rsidR="00D411FF">
        <w:rPr>
          <w:rFonts w:ascii="Times New Roman" w:hAnsi="Times New Roman" w:cs="Times New Roman"/>
          <w:sz w:val="24"/>
          <w:szCs w:val="24"/>
        </w:rPr>
        <w:t>Stengers’s</w:t>
      </w:r>
      <w:proofErr w:type="spellEnd"/>
      <w:r w:rsidR="00D411FF">
        <w:rPr>
          <w:rFonts w:ascii="Times New Roman" w:hAnsi="Times New Roman" w:cs="Times New Roman"/>
          <w:sz w:val="24"/>
          <w:szCs w:val="24"/>
        </w:rPr>
        <w:t xml:space="preserve"> association of critique with the witch</w:t>
      </w:r>
      <w:r w:rsidR="009826C8">
        <w:rPr>
          <w:rFonts w:ascii="Times New Roman" w:hAnsi="Times New Roman" w:cs="Times New Roman"/>
          <w:sz w:val="24"/>
          <w:szCs w:val="24"/>
        </w:rPr>
        <w:t xml:space="preserve"> </w:t>
      </w:r>
      <w:r w:rsidR="00D411FF">
        <w:rPr>
          <w:rFonts w:ascii="Times New Roman" w:hAnsi="Times New Roman" w:cs="Times New Roman"/>
          <w:sz w:val="24"/>
          <w:szCs w:val="24"/>
        </w:rPr>
        <w:t>hunt.</w:t>
      </w:r>
      <w:r w:rsidR="00A24A05">
        <w:rPr>
          <w:rFonts w:ascii="Times New Roman" w:hAnsi="Times New Roman" w:cs="Times New Roman"/>
          <w:sz w:val="24"/>
          <w:szCs w:val="24"/>
        </w:rPr>
        <w:t xml:space="preserve"> </w:t>
      </w:r>
    </w:p>
    <w:p w14:paraId="4A654AB7" w14:textId="77777777" w:rsidR="0098117F" w:rsidRDefault="0098117F" w:rsidP="00D355BE">
      <w:pPr>
        <w:spacing w:after="0"/>
        <w:contextualSpacing/>
        <w:jc w:val="both"/>
        <w:rPr>
          <w:rFonts w:ascii="Times New Roman" w:hAnsi="Times New Roman" w:cs="Times New Roman"/>
          <w:sz w:val="24"/>
          <w:szCs w:val="24"/>
        </w:rPr>
      </w:pPr>
    </w:p>
    <w:p w14:paraId="4C7FE4E2" w14:textId="524ABC14" w:rsidR="00D355BE" w:rsidRDefault="00BE0C1F" w:rsidP="00D355B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Informed by Foucault, who looks to perform the </w:t>
      </w:r>
      <w:r w:rsidR="00A24A05">
        <w:rPr>
          <w:rFonts w:ascii="Times New Roman" w:hAnsi="Times New Roman" w:cs="Times New Roman"/>
          <w:sz w:val="24"/>
          <w:szCs w:val="24"/>
        </w:rPr>
        <w:t>opposite</w:t>
      </w:r>
      <w:r>
        <w:rPr>
          <w:rFonts w:ascii="Times New Roman" w:hAnsi="Times New Roman" w:cs="Times New Roman"/>
          <w:sz w:val="24"/>
          <w:szCs w:val="24"/>
        </w:rPr>
        <w:t xml:space="preserve"> move to </w:t>
      </w:r>
      <w:proofErr w:type="spellStart"/>
      <w:r>
        <w:rPr>
          <w:rFonts w:ascii="Times New Roman" w:hAnsi="Times New Roman" w:cs="Times New Roman"/>
          <w:sz w:val="24"/>
          <w:szCs w:val="24"/>
        </w:rPr>
        <w:t>Serres</w:t>
      </w:r>
      <w:proofErr w:type="spellEnd"/>
      <w:r>
        <w:rPr>
          <w:rFonts w:ascii="Times New Roman" w:hAnsi="Times New Roman" w:cs="Times New Roman"/>
          <w:sz w:val="24"/>
          <w:szCs w:val="24"/>
        </w:rPr>
        <w:t xml:space="preserve"> and rescue critique</w:t>
      </w:r>
      <w:r w:rsidR="00D411FF">
        <w:rPr>
          <w:rFonts w:ascii="Times New Roman" w:hAnsi="Times New Roman" w:cs="Times New Roman"/>
          <w:sz w:val="24"/>
          <w:szCs w:val="24"/>
        </w:rPr>
        <w:t xml:space="preserve"> </w:t>
      </w:r>
      <w:r>
        <w:rPr>
          <w:rFonts w:ascii="Times New Roman" w:hAnsi="Times New Roman" w:cs="Times New Roman"/>
          <w:sz w:val="24"/>
          <w:szCs w:val="24"/>
        </w:rPr>
        <w:t>(an exploration of the limits of knowledge)</w:t>
      </w:r>
      <w:r w:rsidR="00D355BE">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F44A1D">
        <w:rPr>
          <w:rFonts w:ascii="Times New Roman" w:hAnsi="Times New Roman" w:cs="Times New Roman"/>
          <w:i/>
          <w:sz w:val="24"/>
          <w:szCs w:val="24"/>
        </w:rPr>
        <w:t>Aufklärung</w:t>
      </w:r>
      <w:r>
        <w:rPr>
          <w:rFonts w:ascii="Times New Roman" w:hAnsi="Times New Roman" w:cs="Times New Roman"/>
          <w:sz w:val="24"/>
          <w:szCs w:val="24"/>
        </w:rPr>
        <w:t xml:space="preserve"> (propelled by the desire for knowledge), rather than vice versa,</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Butler </w:t>
      </w:r>
      <w:r w:rsidR="00A24A05">
        <w:rPr>
          <w:rFonts w:ascii="Times New Roman" w:hAnsi="Times New Roman" w:cs="Times New Roman"/>
          <w:sz w:val="24"/>
          <w:szCs w:val="24"/>
        </w:rPr>
        <w:t xml:space="preserve">undermines the link between diagnosis and critique </w:t>
      </w:r>
      <w:r w:rsidR="0098117F">
        <w:rPr>
          <w:rFonts w:ascii="Times New Roman" w:hAnsi="Times New Roman" w:cs="Times New Roman"/>
          <w:sz w:val="24"/>
          <w:szCs w:val="24"/>
        </w:rPr>
        <w:t>– on the grounds that diagnosis is a species of judgment – and stresses the complexity of the relationship between critique and its context. Noting that critique is “inherently situated and partial” (Brown, Butler and Mahmood xix), she</w:t>
      </w:r>
      <w:r w:rsidR="002229B2">
        <w:rPr>
          <w:rFonts w:ascii="Times New Roman" w:hAnsi="Times New Roman" w:cs="Times New Roman"/>
          <w:sz w:val="24"/>
          <w:szCs w:val="24"/>
        </w:rPr>
        <w:t xml:space="preserve"> </w:t>
      </w:r>
      <w:r w:rsidR="00022790">
        <w:rPr>
          <w:rFonts w:ascii="Times New Roman" w:hAnsi="Times New Roman" w:cs="Times New Roman"/>
          <w:sz w:val="24"/>
          <w:szCs w:val="24"/>
        </w:rPr>
        <w:t>looks to modes of</w:t>
      </w:r>
      <w:r w:rsidR="00B13C3A">
        <w:rPr>
          <w:rFonts w:ascii="Times New Roman" w:hAnsi="Times New Roman" w:cs="Times New Roman"/>
          <w:sz w:val="24"/>
          <w:szCs w:val="24"/>
        </w:rPr>
        <w:t xml:space="preserve"> “affectively invested” (“Sensibility” 104) critique</w:t>
      </w:r>
      <w:r w:rsidR="002229B2">
        <w:rPr>
          <w:rFonts w:ascii="Times New Roman" w:hAnsi="Times New Roman" w:cs="Times New Roman"/>
          <w:sz w:val="24"/>
          <w:szCs w:val="24"/>
        </w:rPr>
        <w:t xml:space="preserve">. </w:t>
      </w:r>
      <w:r w:rsidR="00AE30C0">
        <w:rPr>
          <w:rFonts w:ascii="Times New Roman" w:hAnsi="Times New Roman" w:cs="Times New Roman"/>
          <w:sz w:val="24"/>
          <w:szCs w:val="24"/>
        </w:rPr>
        <w:t xml:space="preserve">A similar strategy is adopted by John Michael in his </w:t>
      </w:r>
      <w:r w:rsidR="00BC6B61">
        <w:rPr>
          <w:rFonts w:ascii="Times New Roman" w:hAnsi="Times New Roman" w:cs="Times New Roman"/>
          <w:sz w:val="24"/>
          <w:szCs w:val="24"/>
        </w:rPr>
        <w:t xml:space="preserve">reframing of </w:t>
      </w:r>
      <w:r w:rsidR="00BC6B61" w:rsidRPr="0007113C">
        <w:rPr>
          <w:rFonts w:ascii="Times New Roman" w:hAnsi="Times New Roman" w:cs="Times New Roman"/>
          <w:sz w:val="24"/>
          <w:szCs w:val="24"/>
        </w:rPr>
        <w:t xml:space="preserve">critique as a mode of translation, rather than interpretation, in order to encourage </w:t>
      </w:r>
      <w:r w:rsidR="0007113C" w:rsidRPr="0007113C">
        <w:rPr>
          <w:rFonts w:ascii="Times New Roman" w:hAnsi="Times New Roman" w:cs="Times New Roman"/>
          <w:sz w:val="24"/>
          <w:szCs w:val="24"/>
        </w:rPr>
        <w:t xml:space="preserve">a focus </w:t>
      </w:r>
      <w:r w:rsidR="00422398" w:rsidRPr="0007113C">
        <w:rPr>
          <w:rFonts w:ascii="Times New Roman" w:hAnsi="Times New Roman" w:cs="Times New Roman"/>
          <w:sz w:val="24"/>
          <w:szCs w:val="24"/>
        </w:rPr>
        <w:t xml:space="preserve">on “the situational and context-bound importance of critique’s potential contribution” (Michael 273).  </w:t>
      </w:r>
      <w:r w:rsidR="002229B2" w:rsidRPr="0007113C">
        <w:rPr>
          <w:rFonts w:ascii="Times New Roman" w:hAnsi="Times New Roman" w:cs="Times New Roman"/>
          <w:sz w:val="24"/>
          <w:szCs w:val="24"/>
        </w:rPr>
        <w:t>Such</w:t>
      </w:r>
      <w:r w:rsidR="002229B2">
        <w:rPr>
          <w:rFonts w:ascii="Times New Roman" w:hAnsi="Times New Roman" w:cs="Times New Roman"/>
          <w:sz w:val="24"/>
          <w:szCs w:val="24"/>
        </w:rPr>
        <w:t xml:space="preserve"> approach</w:t>
      </w:r>
      <w:r w:rsidR="0007113C">
        <w:rPr>
          <w:rFonts w:ascii="Times New Roman" w:hAnsi="Times New Roman" w:cs="Times New Roman"/>
          <w:sz w:val="24"/>
          <w:szCs w:val="24"/>
        </w:rPr>
        <w:t>es</w:t>
      </w:r>
      <w:r w:rsidR="002229B2">
        <w:rPr>
          <w:rFonts w:ascii="Times New Roman" w:hAnsi="Times New Roman" w:cs="Times New Roman"/>
          <w:sz w:val="24"/>
          <w:szCs w:val="24"/>
        </w:rPr>
        <w:t xml:space="preserve"> </w:t>
      </w:r>
      <w:r w:rsidR="0007113C">
        <w:rPr>
          <w:rFonts w:ascii="Times New Roman" w:hAnsi="Times New Roman" w:cs="Times New Roman"/>
          <w:sz w:val="24"/>
          <w:szCs w:val="24"/>
        </w:rPr>
        <w:t>are</w:t>
      </w:r>
      <w:r w:rsidR="002229B2">
        <w:rPr>
          <w:rFonts w:ascii="Times New Roman" w:hAnsi="Times New Roman" w:cs="Times New Roman"/>
          <w:sz w:val="24"/>
          <w:szCs w:val="24"/>
        </w:rPr>
        <w:t xml:space="preserve"> </w:t>
      </w:r>
      <w:r w:rsidR="001E749A">
        <w:rPr>
          <w:rFonts w:ascii="Times New Roman" w:hAnsi="Times New Roman" w:cs="Times New Roman"/>
          <w:sz w:val="24"/>
          <w:szCs w:val="24"/>
        </w:rPr>
        <w:t xml:space="preserve">surprisingly </w:t>
      </w:r>
      <w:r w:rsidR="002229B2">
        <w:rPr>
          <w:rFonts w:ascii="Times New Roman" w:hAnsi="Times New Roman" w:cs="Times New Roman"/>
          <w:sz w:val="24"/>
          <w:szCs w:val="24"/>
        </w:rPr>
        <w:t xml:space="preserve">consonant with </w:t>
      </w:r>
      <w:proofErr w:type="spellStart"/>
      <w:r w:rsidR="00D355BE">
        <w:rPr>
          <w:rFonts w:ascii="Times New Roman" w:hAnsi="Times New Roman" w:cs="Times New Roman"/>
          <w:sz w:val="24"/>
          <w:szCs w:val="24"/>
        </w:rPr>
        <w:t>Felski’s</w:t>
      </w:r>
      <w:proofErr w:type="spellEnd"/>
      <w:r w:rsidR="00D355BE">
        <w:rPr>
          <w:rFonts w:ascii="Times New Roman" w:hAnsi="Times New Roman" w:cs="Times New Roman"/>
          <w:sz w:val="24"/>
          <w:szCs w:val="24"/>
        </w:rPr>
        <w:t xml:space="preserve"> </w:t>
      </w:r>
      <w:r w:rsidR="00444CA5">
        <w:rPr>
          <w:rFonts w:ascii="Times New Roman" w:hAnsi="Times New Roman" w:cs="Times New Roman"/>
          <w:sz w:val="24"/>
          <w:szCs w:val="24"/>
        </w:rPr>
        <w:t xml:space="preserve">method, </w:t>
      </w:r>
      <w:r w:rsidR="00D355BE">
        <w:rPr>
          <w:rFonts w:ascii="Times New Roman" w:hAnsi="Times New Roman" w:cs="Times New Roman"/>
          <w:sz w:val="24"/>
          <w:szCs w:val="24"/>
        </w:rPr>
        <w:t xml:space="preserve">which </w:t>
      </w:r>
      <w:r w:rsidR="00AE5FE2">
        <w:rPr>
          <w:rFonts w:ascii="Times New Roman" w:hAnsi="Times New Roman" w:cs="Times New Roman"/>
          <w:sz w:val="24"/>
          <w:szCs w:val="24"/>
        </w:rPr>
        <w:t>endeavours</w:t>
      </w:r>
      <w:r w:rsidR="00D355BE">
        <w:rPr>
          <w:rFonts w:ascii="Times New Roman" w:hAnsi="Times New Roman" w:cs="Times New Roman"/>
          <w:sz w:val="24"/>
          <w:szCs w:val="24"/>
        </w:rPr>
        <w:t xml:space="preserve"> “to remain on the same place as my [her] object of study rather than casting around for a hidden puppeteer who is pulling the strings” (</w:t>
      </w:r>
      <w:proofErr w:type="spellStart"/>
      <w:r w:rsidR="00D355BE">
        <w:rPr>
          <w:rFonts w:ascii="Times New Roman" w:hAnsi="Times New Roman" w:cs="Times New Roman"/>
          <w:sz w:val="24"/>
          <w:szCs w:val="24"/>
        </w:rPr>
        <w:t>Felski</w:t>
      </w:r>
      <w:proofErr w:type="spellEnd"/>
      <w:r w:rsidR="00D355BE">
        <w:rPr>
          <w:rFonts w:ascii="Times New Roman" w:hAnsi="Times New Roman" w:cs="Times New Roman"/>
          <w:sz w:val="24"/>
          <w:szCs w:val="24"/>
        </w:rPr>
        <w:t xml:space="preserve"> 6)</w:t>
      </w:r>
      <w:r w:rsidR="00F55152">
        <w:rPr>
          <w:rFonts w:ascii="Times New Roman" w:hAnsi="Times New Roman" w:cs="Times New Roman"/>
          <w:sz w:val="24"/>
          <w:szCs w:val="24"/>
        </w:rPr>
        <w:t xml:space="preserve">, and even </w:t>
      </w:r>
      <w:r w:rsidR="001E749A">
        <w:rPr>
          <w:rFonts w:ascii="Times New Roman" w:hAnsi="Times New Roman" w:cs="Times New Roman"/>
          <w:sz w:val="24"/>
          <w:szCs w:val="24"/>
        </w:rPr>
        <w:t xml:space="preserve">with </w:t>
      </w:r>
      <w:proofErr w:type="spellStart"/>
      <w:r w:rsidR="00F55152">
        <w:rPr>
          <w:rFonts w:ascii="Times New Roman" w:hAnsi="Times New Roman" w:cs="Times New Roman"/>
          <w:sz w:val="24"/>
          <w:szCs w:val="24"/>
        </w:rPr>
        <w:t>Stengers’s</w:t>
      </w:r>
      <w:proofErr w:type="spellEnd"/>
      <w:r w:rsidR="00F55152">
        <w:rPr>
          <w:rFonts w:ascii="Times New Roman" w:hAnsi="Times New Roman" w:cs="Times New Roman"/>
          <w:sz w:val="24"/>
          <w:szCs w:val="24"/>
        </w:rPr>
        <w:t xml:space="preserve"> version of thinking </w:t>
      </w:r>
      <w:r w:rsidR="00E0337F">
        <w:rPr>
          <w:rFonts w:ascii="Times New Roman" w:hAnsi="Times New Roman" w:cs="Times New Roman"/>
          <w:sz w:val="24"/>
          <w:szCs w:val="24"/>
        </w:rPr>
        <w:t>“</w:t>
      </w:r>
      <w:r w:rsidR="00F55152" w:rsidRPr="00F55152">
        <w:rPr>
          <w:rFonts w:ascii="Times New Roman" w:hAnsi="Times New Roman" w:cs="Times New Roman"/>
          <w:i/>
          <w:iCs/>
          <w:sz w:val="24"/>
          <w:szCs w:val="24"/>
        </w:rPr>
        <w:t>par le milieu</w:t>
      </w:r>
      <w:r w:rsidR="00E0337F">
        <w:rPr>
          <w:rFonts w:ascii="Times New Roman" w:hAnsi="Times New Roman" w:cs="Times New Roman"/>
          <w:i/>
          <w:iCs/>
          <w:sz w:val="24"/>
          <w:szCs w:val="24"/>
        </w:rPr>
        <w:t>.”</w:t>
      </w:r>
      <w:r w:rsidR="00D355BE">
        <w:rPr>
          <w:rFonts w:ascii="Times New Roman" w:hAnsi="Times New Roman" w:cs="Times New Roman"/>
          <w:sz w:val="24"/>
          <w:szCs w:val="24"/>
        </w:rPr>
        <w:t xml:space="preserve"> Unlike Stengers</w:t>
      </w:r>
      <w:r w:rsidR="00F55152">
        <w:rPr>
          <w:rFonts w:ascii="Times New Roman" w:hAnsi="Times New Roman" w:cs="Times New Roman"/>
          <w:sz w:val="24"/>
          <w:szCs w:val="24"/>
        </w:rPr>
        <w:t xml:space="preserve">, </w:t>
      </w:r>
      <w:r w:rsidR="00D355BE">
        <w:rPr>
          <w:rFonts w:ascii="Times New Roman" w:hAnsi="Times New Roman" w:cs="Times New Roman"/>
          <w:sz w:val="24"/>
          <w:szCs w:val="24"/>
        </w:rPr>
        <w:t xml:space="preserve">Butler does not perceive affective and critical engagement as necessarily opposed. </w:t>
      </w:r>
    </w:p>
    <w:p w14:paraId="351C4843" w14:textId="190D0896" w:rsidR="00821DA7" w:rsidRDefault="00821DA7" w:rsidP="00D355BE">
      <w:pPr>
        <w:spacing w:after="0"/>
        <w:contextualSpacing/>
        <w:jc w:val="both"/>
        <w:rPr>
          <w:rFonts w:ascii="Times New Roman" w:hAnsi="Times New Roman" w:cs="Times New Roman"/>
          <w:sz w:val="24"/>
          <w:szCs w:val="24"/>
        </w:rPr>
      </w:pPr>
    </w:p>
    <w:p w14:paraId="4D046489" w14:textId="509CDCA5" w:rsidR="006E0D2A" w:rsidRDefault="00F55152" w:rsidP="00753C2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In distinct but parallel ways, </w:t>
      </w:r>
      <w:proofErr w:type="spellStart"/>
      <w:r>
        <w:rPr>
          <w:rFonts w:ascii="Times New Roman" w:hAnsi="Times New Roman" w:cs="Times New Roman"/>
          <w:sz w:val="24"/>
          <w:szCs w:val="24"/>
        </w:rPr>
        <w:t>Felski</w:t>
      </w:r>
      <w:proofErr w:type="spellEnd"/>
      <w:r>
        <w:rPr>
          <w:rFonts w:ascii="Times New Roman" w:hAnsi="Times New Roman" w:cs="Times New Roman"/>
          <w:sz w:val="24"/>
          <w:szCs w:val="24"/>
        </w:rPr>
        <w:t xml:space="preserve"> and Latour both </w:t>
      </w:r>
      <w:r w:rsidR="00D24D0D">
        <w:rPr>
          <w:rFonts w:ascii="Times New Roman" w:hAnsi="Times New Roman" w:cs="Times New Roman"/>
          <w:sz w:val="24"/>
          <w:szCs w:val="24"/>
        </w:rPr>
        <w:t>target a hybrid form of critique and criticism</w:t>
      </w:r>
      <w:r>
        <w:rPr>
          <w:rFonts w:ascii="Times New Roman" w:hAnsi="Times New Roman" w:cs="Times New Roman"/>
          <w:sz w:val="24"/>
          <w:szCs w:val="24"/>
        </w:rPr>
        <w:t xml:space="preserve">: </w:t>
      </w:r>
      <w:r w:rsidR="001E749A">
        <w:rPr>
          <w:rFonts w:ascii="Times New Roman" w:hAnsi="Times New Roman" w:cs="Times New Roman"/>
          <w:sz w:val="24"/>
          <w:szCs w:val="24"/>
        </w:rPr>
        <w:t xml:space="preserve">for Latour, a criticism divorced from the </w:t>
      </w:r>
      <w:r w:rsidR="00937AC5">
        <w:rPr>
          <w:rFonts w:ascii="Times New Roman" w:hAnsi="Times New Roman" w:cs="Times New Roman"/>
          <w:sz w:val="24"/>
          <w:szCs w:val="24"/>
        </w:rPr>
        <w:t>aims</w:t>
      </w:r>
      <w:r w:rsidR="001E749A">
        <w:rPr>
          <w:rFonts w:ascii="Times New Roman" w:hAnsi="Times New Roman" w:cs="Times New Roman"/>
          <w:sz w:val="24"/>
          <w:szCs w:val="24"/>
        </w:rPr>
        <w:t xml:space="preserve"> of critique but retaining its structure </w:t>
      </w:r>
      <w:r w:rsidR="00AE5FE2">
        <w:rPr>
          <w:rFonts w:ascii="Times New Roman" w:hAnsi="Times New Roman" w:cs="Times New Roman"/>
          <w:sz w:val="24"/>
          <w:szCs w:val="24"/>
        </w:rPr>
        <w:t>has no</w:t>
      </w:r>
      <w:r>
        <w:rPr>
          <w:rFonts w:ascii="Times New Roman" w:hAnsi="Times New Roman" w:cs="Times New Roman"/>
          <w:sz w:val="24"/>
          <w:szCs w:val="24"/>
        </w:rPr>
        <w:t xml:space="preserve"> purchase on the external world. </w:t>
      </w:r>
      <w:r w:rsidR="004611C0">
        <w:rPr>
          <w:rFonts w:ascii="Times New Roman" w:hAnsi="Times New Roman" w:cs="Times New Roman"/>
          <w:sz w:val="24"/>
          <w:szCs w:val="24"/>
        </w:rPr>
        <w:t xml:space="preserve">Informed by disciplinary anxieties </w:t>
      </w:r>
      <w:r w:rsidR="00AE5FE2">
        <w:rPr>
          <w:rFonts w:ascii="Times New Roman" w:hAnsi="Times New Roman" w:cs="Times New Roman"/>
          <w:sz w:val="24"/>
          <w:szCs w:val="24"/>
        </w:rPr>
        <w:t>about</w:t>
      </w:r>
      <w:r w:rsidR="004611C0">
        <w:rPr>
          <w:rFonts w:ascii="Times New Roman" w:hAnsi="Times New Roman" w:cs="Times New Roman"/>
          <w:sz w:val="24"/>
          <w:szCs w:val="24"/>
        </w:rPr>
        <w:t xml:space="preserve"> the value of literary studies in an era of environmental crisis, </w:t>
      </w:r>
      <w:proofErr w:type="spellStart"/>
      <w:r w:rsidR="001E749A">
        <w:rPr>
          <w:rFonts w:ascii="Times New Roman" w:hAnsi="Times New Roman" w:cs="Times New Roman"/>
          <w:sz w:val="24"/>
          <w:szCs w:val="24"/>
        </w:rPr>
        <w:t>Felski</w:t>
      </w:r>
      <w:proofErr w:type="spellEnd"/>
      <w:r w:rsidR="001E749A">
        <w:rPr>
          <w:rFonts w:ascii="Times New Roman" w:hAnsi="Times New Roman" w:cs="Times New Roman"/>
          <w:sz w:val="24"/>
          <w:szCs w:val="24"/>
        </w:rPr>
        <w:t xml:space="preserve"> </w:t>
      </w:r>
      <w:r w:rsidR="004611C0">
        <w:rPr>
          <w:rFonts w:ascii="Times New Roman" w:hAnsi="Times New Roman" w:cs="Times New Roman"/>
          <w:sz w:val="24"/>
          <w:szCs w:val="24"/>
        </w:rPr>
        <w:t xml:space="preserve">targets </w:t>
      </w:r>
      <w:r w:rsidR="005F231D">
        <w:rPr>
          <w:rFonts w:ascii="Times New Roman" w:hAnsi="Times New Roman" w:cs="Times New Roman"/>
          <w:sz w:val="24"/>
          <w:szCs w:val="24"/>
        </w:rPr>
        <w:t>literary critics</w:t>
      </w:r>
      <w:r w:rsidR="00D04C2B">
        <w:rPr>
          <w:rFonts w:ascii="Times New Roman" w:hAnsi="Times New Roman" w:cs="Times New Roman"/>
          <w:sz w:val="24"/>
          <w:szCs w:val="24"/>
        </w:rPr>
        <w:t xml:space="preserve"> whose practice </w:t>
      </w:r>
      <w:r w:rsidR="00FF676C">
        <w:rPr>
          <w:rFonts w:ascii="Times New Roman" w:hAnsi="Times New Roman" w:cs="Times New Roman"/>
          <w:sz w:val="24"/>
          <w:szCs w:val="24"/>
        </w:rPr>
        <w:t>has become</w:t>
      </w:r>
      <w:r w:rsidR="00D04C2B">
        <w:rPr>
          <w:rFonts w:ascii="Times New Roman" w:hAnsi="Times New Roman" w:cs="Times New Roman"/>
          <w:sz w:val="24"/>
          <w:szCs w:val="24"/>
        </w:rPr>
        <w:t xml:space="preserve"> insular, </w:t>
      </w:r>
      <w:r>
        <w:rPr>
          <w:rFonts w:ascii="Times New Roman" w:hAnsi="Times New Roman" w:cs="Times New Roman"/>
          <w:sz w:val="24"/>
          <w:szCs w:val="24"/>
        </w:rPr>
        <w:t xml:space="preserve">“a form of addictive and gratifying play: a language game” (110). </w:t>
      </w:r>
      <w:r w:rsidR="00D572EF">
        <w:rPr>
          <w:rFonts w:ascii="Times New Roman" w:hAnsi="Times New Roman" w:cs="Times New Roman"/>
          <w:sz w:val="24"/>
          <w:szCs w:val="24"/>
        </w:rPr>
        <w:t>Her</w:t>
      </w:r>
      <w:r>
        <w:rPr>
          <w:rFonts w:ascii="Times New Roman" w:hAnsi="Times New Roman" w:cs="Times New Roman"/>
          <w:sz w:val="24"/>
          <w:szCs w:val="24"/>
        </w:rPr>
        <w:t xml:space="preserve"> “postcritical reading” (173)</w:t>
      </w:r>
      <w:r w:rsidR="00D572EF">
        <w:rPr>
          <w:rFonts w:ascii="Times New Roman" w:hAnsi="Times New Roman" w:cs="Times New Roman"/>
          <w:sz w:val="24"/>
          <w:szCs w:val="24"/>
        </w:rPr>
        <w:t>, explicitly informed by Latour, coincides with a broader turn</w:t>
      </w:r>
      <w:r w:rsidR="00727C0C">
        <w:rPr>
          <w:rFonts w:ascii="Times New Roman" w:hAnsi="Times New Roman" w:cs="Times New Roman"/>
          <w:sz w:val="24"/>
          <w:szCs w:val="24"/>
        </w:rPr>
        <w:t xml:space="preserve"> in literary studies</w:t>
      </w:r>
      <w:r w:rsidR="00D572EF">
        <w:rPr>
          <w:rFonts w:ascii="Times New Roman" w:hAnsi="Times New Roman" w:cs="Times New Roman"/>
          <w:sz w:val="24"/>
          <w:szCs w:val="24"/>
        </w:rPr>
        <w:t xml:space="preserve"> from </w:t>
      </w:r>
      <w:r w:rsidR="00AE5FE2">
        <w:rPr>
          <w:rFonts w:ascii="Times New Roman" w:hAnsi="Times New Roman" w:cs="Times New Roman"/>
          <w:sz w:val="24"/>
          <w:szCs w:val="24"/>
        </w:rPr>
        <w:t xml:space="preserve">text to </w:t>
      </w:r>
      <w:r w:rsidR="00582B27">
        <w:rPr>
          <w:rFonts w:ascii="Times New Roman" w:hAnsi="Times New Roman" w:cs="Times New Roman"/>
          <w:sz w:val="24"/>
          <w:szCs w:val="24"/>
        </w:rPr>
        <w:t xml:space="preserve">matter. </w:t>
      </w:r>
      <w:r w:rsidR="00F472D7">
        <w:rPr>
          <w:rFonts w:ascii="Times New Roman" w:hAnsi="Times New Roman" w:cs="Times New Roman"/>
          <w:sz w:val="24"/>
          <w:szCs w:val="24"/>
        </w:rPr>
        <w:t>However, the</w:t>
      </w:r>
      <w:r w:rsidR="003E003F">
        <w:rPr>
          <w:rFonts w:ascii="Times New Roman" w:hAnsi="Times New Roman" w:cs="Times New Roman"/>
          <w:sz w:val="24"/>
          <w:szCs w:val="24"/>
        </w:rPr>
        <w:t>ir</w:t>
      </w:r>
      <w:r w:rsidR="00F472D7">
        <w:rPr>
          <w:rFonts w:ascii="Times New Roman" w:hAnsi="Times New Roman" w:cs="Times New Roman"/>
          <w:sz w:val="24"/>
          <w:szCs w:val="24"/>
        </w:rPr>
        <w:t xml:space="preserve"> conflation of criticism and critique is problematic</w:t>
      </w:r>
      <w:r w:rsidR="003E003F">
        <w:rPr>
          <w:rFonts w:ascii="Times New Roman" w:hAnsi="Times New Roman" w:cs="Times New Roman"/>
          <w:sz w:val="24"/>
          <w:szCs w:val="24"/>
        </w:rPr>
        <w:t>.</w:t>
      </w:r>
      <w:r w:rsidR="00F472D7">
        <w:rPr>
          <w:rFonts w:ascii="Times New Roman" w:hAnsi="Times New Roman" w:cs="Times New Roman"/>
          <w:sz w:val="24"/>
          <w:szCs w:val="24"/>
        </w:rPr>
        <w:t xml:space="preserve"> </w:t>
      </w:r>
      <w:r w:rsidR="003E003F">
        <w:rPr>
          <w:rFonts w:ascii="Times New Roman" w:hAnsi="Times New Roman" w:cs="Times New Roman"/>
          <w:sz w:val="24"/>
          <w:szCs w:val="24"/>
        </w:rPr>
        <w:t>T</w:t>
      </w:r>
      <w:r w:rsidR="00636ACA">
        <w:rPr>
          <w:rFonts w:ascii="Times New Roman" w:hAnsi="Times New Roman" w:cs="Times New Roman"/>
          <w:sz w:val="24"/>
          <w:szCs w:val="24"/>
        </w:rPr>
        <w:t xml:space="preserve">he two terms differ in their relation to judgment: criticism judges, employing the values of the current system; critique suspends judgment, envisioning an alternative to the value system on which it depends. </w:t>
      </w:r>
      <w:r w:rsidR="009662FF">
        <w:rPr>
          <w:rFonts w:ascii="Times New Roman" w:hAnsi="Times New Roman" w:cs="Times New Roman"/>
          <w:sz w:val="24"/>
          <w:szCs w:val="24"/>
        </w:rPr>
        <w:t xml:space="preserve">Whilst, as Talal Asad observes, “in practice, forms of criticism and critique are so intertwined that their vocabularies can’t be neatly separated” (138), </w:t>
      </w:r>
      <w:r w:rsidR="007B652A">
        <w:rPr>
          <w:rFonts w:ascii="Times New Roman" w:hAnsi="Times New Roman" w:cs="Times New Roman"/>
          <w:sz w:val="24"/>
          <w:szCs w:val="24"/>
        </w:rPr>
        <w:t xml:space="preserve">it </w:t>
      </w:r>
      <w:r w:rsidR="00A47032">
        <w:rPr>
          <w:rFonts w:ascii="Times New Roman" w:hAnsi="Times New Roman" w:cs="Times New Roman"/>
          <w:sz w:val="24"/>
          <w:szCs w:val="24"/>
        </w:rPr>
        <w:t xml:space="preserve">is my contention that </w:t>
      </w:r>
      <w:r w:rsidR="007B652A">
        <w:rPr>
          <w:rFonts w:ascii="Times New Roman" w:hAnsi="Times New Roman" w:cs="Times New Roman"/>
          <w:sz w:val="24"/>
          <w:szCs w:val="24"/>
        </w:rPr>
        <w:t xml:space="preserve">the irreducibility of </w:t>
      </w:r>
      <w:r w:rsidR="009F4404">
        <w:rPr>
          <w:rFonts w:ascii="Times New Roman" w:hAnsi="Times New Roman" w:cs="Times New Roman"/>
          <w:sz w:val="24"/>
          <w:szCs w:val="24"/>
        </w:rPr>
        <w:t xml:space="preserve">critique to criticism </w:t>
      </w:r>
      <w:r w:rsidR="00CF1721">
        <w:rPr>
          <w:rFonts w:ascii="Times New Roman" w:hAnsi="Times New Roman" w:cs="Times New Roman"/>
          <w:sz w:val="24"/>
          <w:szCs w:val="24"/>
        </w:rPr>
        <w:t>assures</w:t>
      </w:r>
      <w:r w:rsidR="004763C5">
        <w:rPr>
          <w:rFonts w:ascii="Times New Roman" w:hAnsi="Times New Roman" w:cs="Times New Roman"/>
          <w:sz w:val="24"/>
          <w:szCs w:val="24"/>
        </w:rPr>
        <w:t xml:space="preserve"> its ongoing value for contemporary environmental thought. </w:t>
      </w:r>
      <w:r w:rsidR="00E7283B">
        <w:rPr>
          <w:rFonts w:ascii="Times New Roman" w:hAnsi="Times New Roman" w:cs="Times New Roman"/>
          <w:sz w:val="24"/>
          <w:szCs w:val="24"/>
        </w:rPr>
        <w:t>I</w:t>
      </w:r>
      <w:r w:rsidR="0025597A">
        <w:rPr>
          <w:rFonts w:ascii="Times New Roman" w:hAnsi="Times New Roman" w:cs="Times New Roman"/>
          <w:sz w:val="24"/>
          <w:szCs w:val="24"/>
        </w:rPr>
        <w:t xml:space="preserve">ts futural orientation ensures that </w:t>
      </w:r>
      <w:r w:rsidR="000F7E04">
        <w:rPr>
          <w:rFonts w:ascii="Times New Roman" w:hAnsi="Times New Roman" w:cs="Times New Roman"/>
          <w:sz w:val="24"/>
          <w:szCs w:val="24"/>
        </w:rPr>
        <w:t>critique</w:t>
      </w:r>
      <w:r w:rsidR="00890EF8">
        <w:rPr>
          <w:rFonts w:ascii="Times New Roman" w:hAnsi="Times New Roman" w:cs="Times New Roman"/>
          <w:sz w:val="24"/>
          <w:szCs w:val="24"/>
        </w:rPr>
        <w:t xml:space="preserve"> </w:t>
      </w:r>
      <w:r w:rsidR="00355025">
        <w:rPr>
          <w:rFonts w:ascii="Times New Roman" w:hAnsi="Times New Roman" w:cs="Times New Roman"/>
          <w:sz w:val="24"/>
          <w:szCs w:val="24"/>
        </w:rPr>
        <w:t xml:space="preserve">is </w:t>
      </w:r>
      <w:r w:rsidR="00FB5372">
        <w:rPr>
          <w:rFonts w:ascii="Times New Roman" w:hAnsi="Times New Roman" w:cs="Times New Roman"/>
          <w:sz w:val="24"/>
          <w:szCs w:val="24"/>
        </w:rPr>
        <w:t>not foreclosed by criticism; rather, it inhabits</w:t>
      </w:r>
      <w:r w:rsidR="0099020A">
        <w:rPr>
          <w:rFonts w:ascii="Times New Roman" w:hAnsi="Times New Roman" w:cs="Times New Roman"/>
          <w:sz w:val="24"/>
          <w:szCs w:val="24"/>
        </w:rPr>
        <w:t xml:space="preserve"> “the tear in the fabric of our epistemological web” (“Foucault’s Virtue” 215), </w:t>
      </w:r>
      <w:r w:rsidR="00114361">
        <w:rPr>
          <w:rFonts w:ascii="Times New Roman" w:hAnsi="Times New Roman" w:cs="Times New Roman"/>
          <w:sz w:val="24"/>
          <w:szCs w:val="24"/>
        </w:rPr>
        <w:t xml:space="preserve">denaturalising and destabilising current structures in service of alternative possibilities. </w:t>
      </w:r>
      <w:r w:rsidR="000B52FA">
        <w:rPr>
          <w:rFonts w:ascii="Times New Roman" w:hAnsi="Times New Roman" w:cs="Times New Roman"/>
          <w:sz w:val="24"/>
          <w:szCs w:val="24"/>
        </w:rPr>
        <w:t xml:space="preserve">In so doing, it does not appeal to a </w:t>
      </w:r>
      <w:r w:rsidR="001E567B">
        <w:rPr>
          <w:rFonts w:ascii="Times New Roman" w:hAnsi="Times New Roman" w:cs="Times New Roman"/>
          <w:sz w:val="24"/>
          <w:szCs w:val="24"/>
        </w:rPr>
        <w:t xml:space="preserve">predetermined horizon or normative model of truth, </w:t>
      </w:r>
      <w:r w:rsidR="00B507B2">
        <w:rPr>
          <w:rFonts w:ascii="Times New Roman" w:hAnsi="Times New Roman" w:cs="Times New Roman"/>
          <w:sz w:val="24"/>
          <w:szCs w:val="24"/>
        </w:rPr>
        <w:t xml:space="preserve">but rather, as </w:t>
      </w:r>
      <w:r w:rsidR="001E567B">
        <w:rPr>
          <w:rFonts w:ascii="Times New Roman" w:hAnsi="Times New Roman" w:cs="Times New Roman"/>
          <w:sz w:val="24"/>
          <w:szCs w:val="24"/>
        </w:rPr>
        <w:t xml:space="preserve"> </w:t>
      </w:r>
      <w:r w:rsidR="00753C29">
        <w:rPr>
          <w:rFonts w:ascii="Times New Roman" w:hAnsi="Times New Roman" w:cs="Times New Roman"/>
          <w:sz w:val="24"/>
          <w:szCs w:val="24"/>
        </w:rPr>
        <w:t xml:space="preserve">Rodolphe Gasché </w:t>
      </w:r>
      <w:r w:rsidR="00B507B2">
        <w:rPr>
          <w:rFonts w:ascii="Times New Roman" w:hAnsi="Times New Roman" w:cs="Times New Roman"/>
          <w:sz w:val="24"/>
          <w:szCs w:val="24"/>
        </w:rPr>
        <w:t>outline</w:t>
      </w:r>
      <w:r w:rsidR="003B4EBD">
        <w:rPr>
          <w:rFonts w:ascii="Times New Roman" w:hAnsi="Times New Roman" w:cs="Times New Roman"/>
          <w:sz w:val="24"/>
          <w:szCs w:val="24"/>
        </w:rPr>
        <w:t>s in his account</w:t>
      </w:r>
      <w:r w:rsidR="00B507B2">
        <w:rPr>
          <w:rFonts w:ascii="Times New Roman" w:hAnsi="Times New Roman" w:cs="Times New Roman"/>
          <w:sz w:val="24"/>
          <w:szCs w:val="24"/>
        </w:rPr>
        <w:t xml:space="preserve"> of </w:t>
      </w:r>
      <w:r w:rsidR="00753C29">
        <w:rPr>
          <w:rFonts w:ascii="Times New Roman" w:hAnsi="Times New Roman" w:cs="Times New Roman"/>
          <w:sz w:val="24"/>
          <w:szCs w:val="24"/>
        </w:rPr>
        <w:t>a non-dogmatic “</w:t>
      </w:r>
      <w:proofErr w:type="spellStart"/>
      <w:r w:rsidR="00753C29">
        <w:rPr>
          <w:rFonts w:ascii="Times New Roman" w:hAnsi="Times New Roman" w:cs="Times New Roman"/>
          <w:sz w:val="24"/>
          <w:szCs w:val="24"/>
        </w:rPr>
        <w:t>hypercritique</w:t>
      </w:r>
      <w:proofErr w:type="spellEnd"/>
      <w:r w:rsidR="006E0D2A">
        <w:rPr>
          <w:rFonts w:ascii="Times New Roman" w:hAnsi="Times New Roman" w:cs="Times New Roman"/>
          <w:sz w:val="24"/>
          <w:szCs w:val="24"/>
        </w:rPr>
        <w:t>,</w:t>
      </w:r>
      <w:r w:rsidR="00753C29">
        <w:rPr>
          <w:rFonts w:ascii="Times New Roman" w:hAnsi="Times New Roman" w:cs="Times New Roman"/>
          <w:sz w:val="24"/>
          <w:szCs w:val="24"/>
        </w:rPr>
        <w:t>”</w:t>
      </w:r>
      <w:r w:rsidR="006E0D2A">
        <w:rPr>
          <w:rFonts w:ascii="Times New Roman" w:hAnsi="Times New Roman" w:cs="Times New Roman"/>
          <w:sz w:val="24"/>
          <w:szCs w:val="24"/>
        </w:rPr>
        <w:t xml:space="preserve"> it “opens </w:t>
      </w:r>
      <w:r w:rsidR="00753C29">
        <w:rPr>
          <w:rFonts w:ascii="Times New Roman" w:hAnsi="Times New Roman" w:cs="Times New Roman"/>
          <w:sz w:val="24"/>
          <w:szCs w:val="24"/>
        </w:rPr>
        <w:t xml:space="preserve">itself up to what, therefore, is by definition indeterminate, incalculable, and unforeseeable” (17). </w:t>
      </w:r>
    </w:p>
    <w:p w14:paraId="3F2A19BD" w14:textId="77777777" w:rsidR="006E0D2A" w:rsidRDefault="006E0D2A" w:rsidP="00753C29">
      <w:pPr>
        <w:spacing w:after="0"/>
        <w:contextualSpacing/>
        <w:jc w:val="both"/>
        <w:rPr>
          <w:rFonts w:ascii="Times New Roman" w:hAnsi="Times New Roman" w:cs="Times New Roman"/>
          <w:sz w:val="24"/>
          <w:szCs w:val="24"/>
        </w:rPr>
      </w:pPr>
    </w:p>
    <w:p w14:paraId="3A03F2C0" w14:textId="225BF205" w:rsidR="00753C29" w:rsidRPr="00753C29" w:rsidRDefault="00A41301" w:rsidP="00C37F6E">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F61669">
        <w:rPr>
          <w:rFonts w:ascii="Times New Roman" w:hAnsi="Times New Roman" w:cs="Times New Roman"/>
          <w:b/>
          <w:sz w:val="24"/>
          <w:szCs w:val="24"/>
          <w:u w:val="single"/>
        </w:rPr>
        <w:t>Dare to Taste</w:t>
      </w:r>
      <w:r>
        <w:rPr>
          <w:rFonts w:ascii="Times New Roman" w:hAnsi="Times New Roman" w:cs="Times New Roman"/>
          <w:b/>
          <w:sz w:val="24"/>
          <w:szCs w:val="24"/>
          <w:u w:val="single"/>
        </w:rPr>
        <w:t>”</w:t>
      </w:r>
      <w:r w:rsidR="00F61669">
        <w:rPr>
          <w:rFonts w:ascii="Times New Roman" w:hAnsi="Times New Roman" w:cs="Times New Roman"/>
          <w:b/>
          <w:sz w:val="24"/>
          <w:szCs w:val="24"/>
          <w:u w:val="single"/>
        </w:rPr>
        <w:t>: Gaia</w:t>
      </w:r>
      <w:r w:rsidR="00622DEF">
        <w:rPr>
          <w:rFonts w:ascii="Times New Roman" w:hAnsi="Times New Roman" w:cs="Times New Roman"/>
          <w:b/>
          <w:sz w:val="24"/>
          <w:szCs w:val="24"/>
          <w:u w:val="single"/>
        </w:rPr>
        <w:t xml:space="preserve"> and</w:t>
      </w:r>
      <w:r w:rsidR="0084290E">
        <w:rPr>
          <w:rFonts w:ascii="Times New Roman" w:hAnsi="Times New Roman" w:cs="Times New Roman"/>
          <w:b/>
          <w:sz w:val="24"/>
          <w:szCs w:val="24"/>
          <w:u w:val="single"/>
        </w:rPr>
        <w:t xml:space="preserve"> c</w:t>
      </w:r>
      <w:r w:rsidR="00F61669">
        <w:rPr>
          <w:rFonts w:ascii="Times New Roman" w:hAnsi="Times New Roman" w:cs="Times New Roman"/>
          <w:b/>
          <w:sz w:val="24"/>
          <w:szCs w:val="24"/>
          <w:u w:val="single"/>
        </w:rPr>
        <w:t xml:space="preserve">ritique </w:t>
      </w:r>
    </w:p>
    <w:p w14:paraId="27E7C256" w14:textId="77777777" w:rsidR="00753C29" w:rsidRDefault="00753C29" w:rsidP="00C37F6E">
      <w:pPr>
        <w:spacing w:after="0"/>
        <w:contextualSpacing/>
        <w:jc w:val="both"/>
        <w:rPr>
          <w:rFonts w:ascii="Times New Roman" w:hAnsi="Times New Roman" w:cs="Times New Roman"/>
          <w:sz w:val="24"/>
          <w:szCs w:val="24"/>
        </w:rPr>
      </w:pPr>
    </w:p>
    <w:p w14:paraId="62F86D28" w14:textId="6A1775EB" w:rsidR="002F6585" w:rsidRDefault="00463077" w:rsidP="005B66D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In explicitly opposing critique, </w:t>
      </w:r>
      <w:r w:rsidR="00814E30">
        <w:rPr>
          <w:rFonts w:ascii="Times New Roman" w:hAnsi="Times New Roman" w:cs="Times New Roman"/>
          <w:sz w:val="24"/>
          <w:szCs w:val="24"/>
        </w:rPr>
        <w:t xml:space="preserve">Latour and Stengers </w:t>
      </w:r>
      <w:r w:rsidR="00487BA6">
        <w:rPr>
          <w:rFonts w:ascii="Times New Roman" w:hAnsi="Times New Roman" w:cs="Times New Roman"/>
          <w:sz w:val="24"/>
          <w:szCs w:val="24"/>
        </w:rPr>
        <w:t xml:space="preserve">divert attention from </w:t>
      </w:r>
      <w:r w:rsidR="00E0337F">
        <w:rPr>
          <w:rFonts w:ascii="Times New Roman" w:hAnsi="Times New Roman" w:cs="Times New Roman"/>
          <w:sz w:val="24"/>
          <w:szCs w:val="24"/>
        </w:rPr>
        <w:t xml:space="preserve">interesting </w:t>
      </w:r>
      <w:r w:rsidR="00487BA6">
        <w:rPr>
          <w:rFonts w:ascii="Times New Roman" w:hAnsi="Times New Roman" w:cs="Times New Roman"/>
          <w:sz w:val="24"/>
          <w:szCs w:val="24"/>
        </w:rPr>
        <w:t xml:space="preserve">parallels between their projects and </w:t>
      </w:r>
      <w:r w:rsidR="004A005E">
        <w:rPr>
          <w:rFonts w:ascii="Times New Roman" w:hAnsi="Times New Roman" w:cs="Times New Roman"/>
          <w:sz w:val="24"/>
          <w:szCs w:val="24"/>
        </w:rPr>
        <w:t xml:space="preserve">current accounts </w:t>
      </w:r>
      <w:r w:rsidR="00814E30">
        <w:rPr>
          <w:rFonts w:ascii="Times New Roman" w:hAnsi="Times New Roman" w:cs="Times New Roman"/>
          <w:sz w:val="24"/>
          <w:szCs w:val="24"/>
        </w:rPr>
        <w:t xml:space="preserve">of critique. </w:t>
      </w:r>
      <w:r w:rsidR="00411B14">
        <w:rPr>
          <w:rFonts w:ascii="Times New Roman" w:hAnsi="Times New Roman" w:cs="Times New Roman"/>
          <w:sz w:val="24"/>
          <w:szCs w:val="24"/>
        </w:rPr>
        <w:t xml:space="preserve">Latour’s appeal to a pre-modern past to circumvent the modern, and </w:t>
      </w:r>
      <w:proofErr w:type="spellStart"/>
      <w:r w:rsidR="00411B14">
        <w:rPr>
          <w:rFonts w:ascii="Times New Roman" w:hAnsi="Times New Roman" w:cs="Times New Roman"/>
          <w:sz w:val="24"/>
          <w:szCs w:val="24"/>
        </w:rPr>
        <w:t>Stengers’s</w:t>
      </w:r>
      <w:proofErr w:type="spellEnd"/>
      <w:r w:rsidR="00411B14">
        <w:rPr>
          <w:rFonts w:ascii="Times New Roman" w:hAnsi="Times New Roman" w:cs="Times New Roman"/>
          <w:sz w:val="24"/>
          <w:szCs w:val="24"/>
        </w:rPr>
        <w:t xml:space="preserve"> </w:t>
      </w:r>
      <w:r w:rsidR="00E81112">
        <w:rPr>
          <w:rFonts w:ascii="Times New Roman" w:hAnsi="Times New Roman" w:cs="Times New Roman"/>
          <w:sz w:val="24"/>
          <w:szCs w:val="24"/>
        </w:rPr>
        <w:t>in</w:t>
      </w:r>
      <w:r w:rsidR="00CB1613">
        <w:rPr>
          <w:rFonts w:ascii="Times New Roman" w:hAnsi="Times New Roman" w:cs="Times New Roman"/>
          <w:sz w:val="24"/>
          <w:szCs w:val="24"/>
        </w:rPr>
        <w:t xml:space="preserve">sistence on a suspension of judgment in order to </w:t>
      </w:r>
      <w:r w:rsidR="00F77027">
        <w:rPr>
          <w:rFonts w:ascii="Times New Roman" w:hAnsi="Times New Roman" w:cs="Times New Roman"/>
          <w:sz w:val="24"/>
          <w:szCs w:val="24"/>
        </w:rPr>
        <w:t>understand the relevance of a silenced past</w:t>
      </w:r>
      <w:r w:rsidR="00BC48CB">
        <w:rPr>
          <w:rFonts w:ascii="Times New Roman" w:hAnsi="Times New Roman" w:cs="Times New Roman"/>
          <w:sz w:val="24"/>
          <w:szCs w:val="24"/>
        </w:rPr>
        <w:t>,</w:t>
      </w:r>
      <w:r w:rsidR="00F77027">
        <w:rPr>
          <w:rFonts w:ascii="Times New Roman" w:hAnsi="Times New Roman" w:cs="Times New Roman"/>
          <w:sz w:val="24"/>
          <w:szCs w:val="24"/>
        </w:rPr>
        <w:t xml:space="preserve"> </w:t>
      </w:r>
      <w:r w:rsidR="00F3044D">
        <w:rPr>
          <w:rFonts w:ascii="Times New Roman" w:hAnsi="Times New Roman" w:cs="Times New Roman"/>
          <w:sz w:val="24"/>
          <w:szCs w:val="24"/>
        </w:rPr>
        <w:t xml:space="preserve">are methodologically compatible </w:t>
      </w:r>
      <w:r w:rsidR="002913C5">
        <w:rPr>
          <w:rFonts w:ascii="Times New Roman" w:hAnsi="Times New Roman" w:cs="Times New Roman"/>
          <w:sz w:val="24"/>
          <w:szCs w:val="24"/>
        </w:rPr>
        <w:t xml:space="preserve">with a </w:t>
      </w:r>
      <w:proofErr w:type="spellStart"/>
      <w:r w:rsidR="002913C5">
        <w:rPr>
          <w:rFonts w:ascii="Times New Roman" w:hAnsi="Times New Roman" w:cs="Times New Roman"/>
          <w:sz w:val="24"/>
          <w:szCs w:val="24"/>
        </w:rPr>
        <w:t>futurally</w:t>
      </w:r>
      <w:proofErr w:type="spellEnd"/>
      <w:r w:rsidR="002913C5">
        <w:rPr>
          <w:rFonts w:ascii="Times New Roman" w:hAnsi="Times New Roman" w:cs="Times New Roman"/>
          <w:sz w:val="24"/>
          <w:szCs w:val="24"/>
        </w:rPr>
        <w:t xml:space="preserve">-oriented critique which endeavours to destabilise </w:t>
      </w:r>
      <w:r w:rsidR="009B35D8">
        <w:rPr>
          <w:rFonts w:ascii="Times New Roman" w:hAnsi="Times New Roman" w:cs="Times New Roman"/>
          <w:sz w:val="24"/>
          <w:szCs w:val="24"/>
        </w:rPr>
        <w:t xml:space="preserve">the “prevailing ontological horizon” (“Foucault’s Virtue” 216). </w:t>
      </w:r>
      <w:proofErr w:type="spellStart"/>
      <w:r w:rsidR="00025407">
        <w:rPr>
          <w:rFonts w:ascii="Times New Roman" w:hAnsi="Times New Roman" w:cs="Times New Roman"/>
          <w:sz w:val="24"/>
          <w:szCs w:val="24"/>
        </w:rPr>
        <w:t>Stengers’s</w:t>
      </w:r>
      <w:proofErr w:type="spellEnd"/>
      <w:r w:rsidR="00025407">
        <w:rPr>
          <w:rFonts w:ascii="Times New Roman" w:hAnsi="Times New Roman" w:cs="Times New Roman"/>
          <w:sz w:val="24"/>
          <w:szCs w:val="24"/>
        </w:rPr>
        <w:t xml:space="preserve"> rejection of critique is </w:t>
      </w:r>
      <w:r w:rsidR="00677983">
        <w:rPr>
          <w:rFonts w:ascii="Times New Roman" w:hAnsi="Times New Roman" w:cs="Times New Roman"/>
          <w:sz w:val="24"/>
          <w:szCs w:val="24"/>
        </w:rPr>
        <w:t>informed by</w:t>
      </w:r>
      <w:r w:rsidR="00025407">
        <w:rPr>
          <w:rFonts w:ascii="Times New Roman" w:hAnsi="Times New Roman" w:cs="Times New Roman"/>
          <w:sz w:val="24"/>
          <w:szCs w:val="24"/>
        </w:rPr>
        <w:t xml:space="preserve"> a strategic simplification</w:t>
      </w:r>
      <w:r w:rsidR="00D50888">
        <w:rPr>
          <w:rFonts w:ascii="Times New Roman" w:hAnsi="Times New Roman" w:cs="Times New Roman"/>
          <w:sz w:val="24"/>
          <w:szCs w:val="24"/>
        </w:rPr>
        <w:t xml:space="preserve">. </w:t>
      </w:r>
      <w:r w:rsidR="00D25EE1">
        <w:rPr>
          <w:rFonts w:ascii="Times New Roman" w:hAnsi="Times New Roman" w:cs="Times New Roman"/>
          <w:sz w:val="24"/>
          <w:szCs w:val="24"/>
        </w:rPr>
        <w:t>T</w:t>
      </w:r>
      <w:r w:rsidR="006F0BE6">
        <w:rPr>
          <w:rFonts w:ascii="Times New Roman" w:hAnsi="Times New Roman" w:cs="Times New Roman"/>
          <w:sz w:val="24"/>
          <w:szCs w:val="24"/>
        </w:rPr>
        <w:t xml:space="preserve">he reclaiming witches, she </w:t>
      </w:r>
      <w:r w:rsidR="00D25EE1">
        <w:rPr>
          <w:rFonts w:ascii="Times New Roman" w:hAnsi="Times New Roman" w:cs="Times New Roman"/>
          <w:sz w:val="24"/>
          <w:szCs w:val="24"/>
        </w:rPr>
        <w:t>argues</w:t>
      </w:r>
      <w:r w:rsidR="006F0BE6">
        <w:rPr>
          <w:rFonts w:ascii="Times New Roman" w:hAnsi="Times New Roman" w:cs="Times New Roman"/>
          <w:sz w:val="24"/>
          <w:szCs w:val="24"/>
        </w:rPr>
        <w:t>,</w:t>
      </w:r>
      <w:r w:rsidR="0087476A">
        <w:rPr>
          <w:rFonts w:ascii="Times New Roman" w:hAnsi="Times New Roman" w:cs="Times New Roman"/>
          <w:sz w:val="24"/>
          <w:szCs w:val="24"/>
        </w:rPr>
        <w:t xml:space="preserve"> “situate us at a crossroads – what will be our inheritance, that of the burned witches or that of the witch-hunters?” (“Postlude” 150)</w:t>
      </w:r>
      <w:r w:rsidR="006F0BE6">
        <w:rPr>
          <w:rFonts w:ascii="Times New Roman" w:hAnsi="Times New Roman" w:cs="Times New Roman"/>
          <w:sz w:val="24"/>
          <w:szCs w:val="24"/>
        </w:rPr>
        <w:t xml:space="preserve">. </w:t>
      </w:r>
      <w:r w:rsidR="001537ED">
        <w:rPr>
          <w:rFonts w:ascii="Times New Roman" w:hAnsi="Times New Roman" w:cs="Times New Roman"/>
          <w:sz w:val="24"/>
          <w:szCs w:val="24"/>
        </w:rPr>
        <w:t xml:space="preserve">This fantasy of escape – that we can sidestep our complex inheritance rather than working through it </w:t>
      </w:r>
      <w:r w:rsidR="00354257">
        <w:rPr>
          <w:rFonts w:ascii="Times New Roman" w:hAnsi="Times New Roman" w:cs="Times New Roman"/>
          <w:sz w:val="24"/>
          <w:szCs w:val="24"/>
        </w:rPr>
        <w:t>–</w:t>
      </w:r>
      <w:r w:rsidR="00677983">
        <w:rPr>
          <w:rFonts w:ascii="Times New Roman" w:hAnsi="Times New Roman" w:cs="Times New Roman"/>
          <w:sz w:val="24"/>
          <w:szCs w:val="24"/>
        </w:rPr>
        <w:t xml:space="preserve"> </w:t>
      </w:r>
      <w:r w:rsidR="00AC1354">
        <w:rPr>
          <w:rFonts w:ascii="Times New Roman" w:hAnsi="Times New Roman" w:cs="Times New Roman"/>
          <w:sz w:val="24"/>
          <w:szCs w:val="24"/>
        </w:rPr>
        <w:t>leads to a belief that it is possible “to detoxify our tradition” (“Relearning” 141)</w:t>
      </w:r>
      <w:r w:rsidR="00903380">
        <w:rPr>
          <w:rFonts w:ascii="Times New Roman" w:hAnsi="Times New Roman" w:cs="Times New Roman"/>
          <w:sz w:val="24"/>
          <w:szCs w:val="24"/>
        </w:rPr>
        <w:t xml:space="preserve"> </w:t>
      </w:r>
      <w:r w:rsidR="001F3284">
        <w:rPr>
          <w:rFonts w:ascii="Times New Roman" w:hAnsi="Times New Roman" w:cs="Times New Roman"/>
          <w:sz w:val="24"/>
          <w:szCs w:val="24"/>
        </w:rPr>
        <w:t xml:space="preserve">which </w:t>
      </w:r>
      <w:r w:rsidR="004B7928">
        <w:rPr>
          <w:rFonts w:ascii="Times New Roman" w:hAnsi="Times New Roman" w:cs="Times New Roman"/>
          <w:sz w:val="24"/>
          <w:szCs w:val="24"/>
        </w:rPr>
        <w:t>counterproductively</w:t>
      </w:r>
      <w:r w:rsidR="00AC1354">
        <w:rPr>
          <w:rFonts w:ascii="Times New Roman" w:hAnsi="Times New Roman" w:cs="Times New Roman"/>
          <w:sz w:val="24"/>
          <w:szCs w:val="24"/>
        </w:rPr>
        <w:t xml:space="preserve"> </w:t>
      </w:r>
      <w:r w:rsidR="004B7928">
        <w:rPr>
          <w:rFonts w:ascii="Times New Roman" w:hAnsi="Times New Roman" w:cs="Times New Roman"/>
          <w:sz w:val="24"/>
          <w:szCs w:val="24"/>
        </w:rPr>
        <w:t>replicat</w:t>
      </w:r>
      <w:r w:rsidR="001F3284">
        <w:rPr>
          <w:rFonts w:ascii="Times New Roman" w:hAnsi="Times New Roman" w:cs="Times New Roman"/>
          <w:sz w:val="24"/>
          <w:szCs w:val="24"/>
        </w:rPr>
        <w:t>es</w:t>
      </w:r>
      <w:r w:rsidR="00354257">
        <w:rPr>
          <w:rFonts w:ascii="Times New Roman" w:hAnsi="Times New Roman" w:cs="Times New Roman"/>
          <w:sz w:val="24"/>
          <w:szCs w:val="24"/>
        </w:rPr>
        <w:t xml:space="preserve"> the purificatory discourse of the witch</w:t>
      </w:r>
      <w:r w:rsidR="00E0337F">
        <w:rPr>
          <w:rFonts w:ascii="Times New Roman" w:hAnsi="Times New Roman" w:cs="Times New Roman"/>
          <w:sz w:val="24"/>
          <w:szCs w:val="24"/>
        </w:rPr>
        <w:t xml:space="preserve"> </w:t>
      </w:r>
      <w:r w:rsidR="00354257">
        <w:rPr>
          <w:rFonts w:ascii="Times New Roman" w:hAnsi="Times New Roman" w:cs="Times New Roman"/>
          <w:sz w:val="24"/>
          <w:szCs w:val="24"/>
        </w:rPr>
        <w:t>hunt</w:t>
      </w:r>
      <w:r w:rsidR="00AC1354">
        <w:rPr>
          <w:rFonts w:ascii="Times New Roman" w:hAnsi="Times New Roman" w:cs="Times New Roman"/>
          <w:sz w:val="24"/>
          <w:szCs w:val="24"/>
        </w:rPr>
        <w:t xml:space="preserve">. </w:t>
      </w:r>
      <w:proofErr w:type="spellStart"/>
      <w:r w:rsidR="00F8256F">
        <w:rPr>
          <w:rFonts w:ascii="Times New Roman" w:hAnsi="Times New Roman" w:cs="Times New Roman"/>
          <w:sz w:val="24"/>
          <w:szCs w:val="24"/>
        </w:rPr>
        <w:t>Stengers’s</w:t>
      </w:r>
      <w:proofErr w:type="spellEnd"/>
      <w:r w:rsidR="00F8256F">
        <w:rPr>
          <w:rFonts w:ascii="Times New Roman" w:hAnsi="Times New Roman" w:cs="Times New Roman"/>
          <w:sz w:val="24"/>
          <w:szCs w:val="24"/>
        </w:rPr>
        <w:t xml:space="preserve"> account of Gaia is </w:t>
      </w:r>
      <w:r w:rsidR="007C155E">
        <w:rPr>
          <w:rFonts w:ascii="Times New Roman" w:hAnsi="Times New Roman" w:cs="Times New Roman"/>
          <w:sz w:val="24"/>
          <w:szCs w:val="24"/>
        </w:rPr>
        <w:t xml:space="preserve">similarly </w:t>
      </w:r>
      <w:r w:rsidR="00DC12B3">
        <w:rPr>
          <w:rFonts w:ascii="Times New Roman" w:hAnsi="Times New Roman" w:cs="Times New Roman"/>
          <w:sz w:val="24"/>
          <w:szCs w:val="24"/>
        </w:rPr>
        <w:t xml:space="preserve">escapist, even utopian, heralding the conclusion of an </w:t>
      </w:r>
      <w:r w:rsidR="00505F87">
        <w:rPr>
          <w:rFonts w:ascii="Times New Roman" w:hAnsi="Times New Roman" w:cs="Times New Roman"/>
          <w:sz w:val="24"/>
          <w:szCs w:val="24"/>
        </w:rPr>
        <w:t xml:space="preserve">era </w:t>
      </w:r>
      <w:r w:rsidR="00581A01" w:rsidRPr="00402B26">
        <w:rPr>
          <w:rFonts w:ascii="Times New Roman" w:hAnsi="Times New Roman" w:cs="Times New Roman"/>
          <w:sz w:val="24"/>
          <w:szCs w:val="24"/>
        </w:rPr>
        <w:t xml:space="preserve">of “triumphalist slogans […] that put the ends of humanity on stage” </w:t>
      </w:r>
      <w:r w:rsidR="00581A01">
        <w:rPr>
          <w:rFonts w:ascii="Times New Roman" w:hAnsi="Times New Roman" w:cs="Times New Roman"/>
          <w:sz w:val="24"/>
          <w:szCs w:val="24"/>
        </w:rPr>
        <w:t>(</w:t>
      </w:r>
      <w:r w:rsidR="00581A01" w:rsidRPr="00800745">
        <w:rPr>
          <w:rFonts w:ascii="Times New Roman" w:hAnsi="Times New Roman" w:cs="Times New Roman"/>
          <w:i/>
          <w:sz w:val="24"/>
          <w:szCs w:val="24"/>
        </w:rPr>
        <w:t>In Catastrophic Times</w:t>
      </w:r>
      <w:r w:rsidR="00581A01" w:rsidRPr="00402B26">
        <w:rPr>
          <w:rFonts w:ascii="Times New Roman" w:hAnsi="Times New Roman" w:cs="Times New Roman"/>
          <w:sz w:val="24"/>
          <w:szCs w:val="24"/>
        </w:rPr>
        <w:t xml:space="preserve"> 152). </w:t>
      </w:r>
      <w:r w:rsidR="00FF2F19">
        <w:rPr>
          <w:rFonts w:ascii="Times New Roman" w:hAnsi="Times New Roman" w:cs="Times New Roman"/>
          <w:sz w:val="24"/>
          <w:szCs w:val="24"/>
        </w:rPr>
        <w:t>In service of a non-modern model, b</w:t>
      </w:r>
      <w:r w:rsidR="008258FA">
        <w:rPr>
          <w:rFonts w:ascii="Times New Roman" w:hAnsi="Times New Roman" w:cs="Times New Roman"/>
          <w:sz w:val="24"/>
          <w:szCs w:val="24"/>
        </w:rPr>
        <w:t xml:space="preserve">oth Stengers and Latour silently </w:t>
      </w:r>
      <w:r w:rsidR="00527CEF">
        <w:rPr>
          <w:rFonts w:ascii="Times New Roman" w:hAnsi="Times New Roman" w:cs="Times New Roman"/>
          <w:sz w:val="24"/>
          <w:szCs w:val="24"/>
        </w:rPr>
        <w:t>bracket the problematic historical resonances of Gaia</w:t>
      </w:r>
      <w:r w:rsidR="00AC1306">
        <w:rPr>
          <w:rFonts w:ascii="Times New Roman" w:hAnsi="Times New Roman" w:cs="Times New Roman"/>
          <w:sz w:val="24"/>
          <w:szCs w:val="24"/>
        </w:rPr>
        <w:t xml:space="preserve">, and </w:t>
      </w:r>
      <w:r w:rsidR="00F713BE">
        <w:rPr>
          <w:rFonts w:ascii="Times New Roman" w:hAnsi="Times New Roman" w:cs="Times New Roman"/>
          <w:sz w:val="24"/>
          <w:szCs w:val="24"/>
        </w:rPr>
        <w:t xml:space="preserve">its </w:t>
      </w:r>
      <w:r w:rsidR="00972CB4">
        <w:rPr>
          <w:rFonts w:ascii="Times New Roman" w:hAnsi="Times New Roman" w:cs="Times New Roman"/>
          <w:sz w:val="24"/>
          <w:szCs w:val="24"/>
        </w:rPr>
        <w:t xml:space="preserve">potential complicity </w:t>
      </w:r>
      <w:r w:rsidR="00AC1306">
        <w:rPr>
          <w:rFonts w:ascii="Times New Roman" w:hAnsi="Times New Roman" w:cs="Times New Roman"/>
          <w:sz w:val="24"/>
          <w:szCs w:val="24"/>
        </w:rPr>
        <w:t>with</w:t>
      </w:r>
      <w:r w:rsidR="00972CB4">
        <w:rPr>
          <w:rFonts w:ascii="Times New Roman" w:hAnsi="Times New Roman" w:cs="Times New Roman"/>
          <w:sz w:val="24"/>
          <w:szCs w:val="24"/>
        </w:rPr>
        <w:t xml:space="preserve"> a framework</w:t>
      </w:r>
      <w:r w:rsidR="006E6DF2">
        <w:rPr>
          <w:rFonts w:ascii="Times New Roman" w:hAnsi="Times New Roman" w:cs="Times New Roman"/>
          <w:sz w:val="24"/>
          <w:szCs w:val="24"/>
        </w:rPr>
        <w:t>, amplified by Anthropocene discourse,</w:t>
      </w:r>
      <w:r w:rsidR="00972CB4">
        <w:rPr>
          <w:rFonts w:ascii="Times New Roman" w:hAnsi="Times New Roman" w:cs="Times New Roman"/>
          <w:sz w:val="24"/>
          <w:szCs w:val="24"/>
        </w:rPr>
        <w:t xml:space="preserve"> in which “nature is </w:t>
      </w:r>
      <w:proofErr w:type="spellStart"/>
      <w:r w:rsidR="00972CB4">
        <w:rPr>
          <w:rFonts w:ascii="Times New Roman" w:hAnsi="Times New Roman" w:cs="Times New Roman"/>
          <w:sz w:val="24"/>
          <w:szCs w:val="24"/>
        </w:rPr>
        <w:t>overpersonified</w:t>
      </w:r>
      <w:proofErr w:type="spellEnd"/>
      <w:r w:rsidR="00972CB4">
        <w:rPr>
          <w:rFonts w:ascii="Times New Roman" w:hAnsi="Times New Roman" w:cs="Times New Roman"/>
          <w:sz w:val="24"/>
          <w:szCs w:val="24"/>
        </w:rPr>
        <w:t xml:space="preserve"> </w:t>
      </w:r>
      <w:r w:rsidR="00EB661C">
        <w:rPr>
          <w:rFonts w:ascii="Times New Roman" w:hAnsi="Times New Roman" w:cs="Times New Roman"/>
          <w:sz w:val="24"/>
          <w:szCs w:val="24"/>
        </w:rPr>
        <w:t xml:space="preserve">and women are </w:t>
      </w:r>
      <w:proofErr w:type="spellStart"/>
      <w:r w:rsidR="00EB661C">
        <w:rPr>
          <w:rFonts w:ascii="Times New Roman" w:hAnsi="Times New Roman" w:cs="Times New Roman"/>
          <w:sz w:val="24"/>
          <w:szCs w:val="24"/>
        </w:rPr>
        <w:t>underpersonified</w:t>
      </w:r>
      <w:proofErr w:type="spellEnd"/>
      <w:r w:rsidR="0011373E">
        <w:rPr>
          <w:rFonts w:ascii="Times New Roman" w:hAnsi="Times New Roman" w:cs="Times New Roman"/>
          <w:sz w:val="24"/>
          <w:szCs w:val="24"/>
        </w:rPr>
        <w:t>”</w:t>
      </w:r>
      <w:r w:rsidR="00EB661C">
        <w:rPr>
          <w:rFonts w:ascii="Times New Roman" w:hAnsi="Times New Roman" w:cs="Times New Roman"/>
          <w:sz w:val="24"/>
          <w:szCs w:val="24"/>
        </w:rPr>
        <w:t xml:space="preserve"> (Roach 51)</w:t>
      </w:r>
      <w:r w:rsidR="006E6DF2">
        <w:rPr>
          <w:rFonts w:ascii="Times New Roman" w:hAnsi="Times New Roman" w:cs="Times New Roman"/>
          <w:sz w:val="24"/>
          <w:szCs w:val="24"/>
        </w:rPr>
        <w:t>.</w:t>
      </w:r>
      <w:r w:rsidR="008B760B">
        <w:rPr>
          <w:rFonts w:ascii="Times New Roman" w:hAnsi="Times New Roman" w:cs="Times New Roman"/>
          <w:sz w:val="24"/>
          <w:szCs w:val="24"/>
        </w:rPr>
        <w:t xml:space="preserve"> </w:t>
      </w:r>
    </w:p>
    <w:p w14:paraId="2EC08D38" w14:textId="77777777" w:rsidR="002F6585" w:rsidRDefault="002F6585" w:rsidP="005B66D4">
      <w:pPr>
        <w:spacing w:after="0"/>
        <w:contextualSpacing/>
        <w:jc w:val="both"/>
        <w:rPr>
          <w:rFonts w:ascii="Times New Roman" w:hAnsi="Times New Roman" w:cs="Times New Roman"/>
          <w:sz w:val="24"/>
          <w:szCs w:val="24"/>
        </w:rPr>
      </w:pPr>
    </w:p>
    <w:p w14:paraId="36E6A3D2" w14:textId="0BD40DF7" w:rsidR="00D5655A" w:rsidRDefault="001E4710" w:rsidP="004A5CFE">
      <w:pPr>
        <w:spacing w:after="0"/>
        <w:contextualSpacing/>
        <w:jc w:val="both"/>
        <w:rPr>
          <w:rFonts w:ascii="Times New Roman" w:hAnsi="Times New Roman" w:cs="Times New Roman"/>
          <w:sz w:val="24"/>
          <w:szCs w:val="24"/>
        </w:rPr>
      </w:pPr>
      <w:r>
        <w:rPr>
          <w:rFonts w:ascii="Times New Roman" w:hAnsi="Times New Roman" w:cs="Times New Roman"/>
          <w:sz w:val="24"/>
          <w:szCs w:val="24"/>
        </w:rPr>
        <w:t>Recognising</w:t>
      </w:r>
      <w:r w:rsidR="001973B4">
        <w:rPr>
          <w:rFonts w:ascii="Times New Roman" w:hAnsi="Times New Roman" w:cs="Times New Roman"/>
          <w:sz w:val="24"/>
          <w:szCs w:val="24"/>
        </w:rPr>
        <w:t xml:space="preserve"> that</w:t>
      </w:r>
      <w:r w:rsidR="008F47DF">
        <w:rPr>
          <w:rFonts w:ascii="Times New Roman" w:hAnsi="Times New Roman" w:cs="Times New Roman"/>
          <w:sz w:val="24"/>
          <w:szCs w:val="24"/>
        </w:rPr>
        <w:t xml:space="preserve"> </w:t>
      </w:r>
      <w:r w:rsidR="00AA3732">
        <w:rPr>
          <w:rFonts w:ascii="Times New Roman" w:hAnsi="Times New Roman" w:cs="Times New Roman"/>
          <w:sz w:val="24"/>
          <w:szCs w:val="24"/>
        </w:rPr>
        <w:t>the “‘practices’</w:t>
      </w:r>
      <w:r w:rsidR="00EA24EF">
        <w:rPr>
          <w:rFonts w:ascii="Times New Roman" w:hAnsi="Times New Roman" w:cs="Times New Roman"/>
          <w:sz w:val="24"/>
          <w:szCs w:val="24"/>
        </w:rPr>
        <w:t xml:space="preserve">” she endorses </w:t>
      </w:r>
      <w:r w:rsidR="008F47DF">
        <w:rPr>
          <w:rFonts w:ascii="Times New Roman" w:hAnsi="Times New Roman" w:cs="Times New Roman"/>
          <w:sz w:val="24"/>
          <w:szCs w:val="24"/>
        </w:rPr>
        <w:t xml:space="preserve">may be </w:t>
      </w:r>
      <w:r w:rsidR="00DC695C">
        <w:rPr>
          <w:rFonts w:ascii="Times New Roman" w:hAnsi="Times New Roman" w:cs="Times New Roman"/>
          <w:sz w:val="24"/>
          <w:szCs w:val="24"/>
        </w:rPr>
        <w:t xml:space="preserve">“radically non-innocent,” </w:t>
      </w:r>
      <w:r w:rsidR="00D5588B">
        <w:rPr>
          <w:rFonts w:ascii="Times New Roman" w:hAnsi="Times New Roman" w:cs="Times New Roman"/>
          <w:sz w:val="24"/>
          <w:szCs w:val="24"/>
        </w:rPr>
        <w:t xml:space="preserve">Stengers </w:t>
      </w:r>
      <w:r w:rsidR="00394EEB">
        <w:rPr>
          <w:rFonts w:ascii="Times New Roman" w:hAnsi="Times New Roman" w:cs="Times New Roman"/>
          <w:sz w:val="24"/>
          <w:szCs w:val="24"/>
        </w:rPr>
        <w:t xml:space="preserve">argues that in order to </w:t>
      </w:r>
      <w:r w:rsidR="00A127C3">
        <w:rPr>
          <w:rFonts w:ascii="Times New Roman" w:hAnsi="Times New Roman" w:cs="Times New Roman"/>
          <w:sz w:val="24"/>
          <w:szCs w:val="24"/>
        </w:rPr>
        <w:t xml:space="preserve">safeguard their </w:t>
      </w:r>
      <w:r w:rsidR="005D1C4F">
        <w:rPr>
          <w:rFonts w:ascii="Times New Roman" w:hAnsi="Times New Roman" w:cs="Times New Roman"/>
          <w:sz w:val="24"/>
          <w:szCs w:val="24"/>
        </w:rPr>
        <w:t xml:space="preserve">unknown </w:t>
      </w:r>
      <w:r w:rsidR="00A127C3">
        <w:rPr>
          <w:rFonts w:ascii="Times New Roman" w:hAnsi="Times New Roman" w:cs="Times New Roman"/>
          <w:sz w:val="24"/>
          <w:szCs w:val="24"/>
        </w:rPr>
        <w:t xml:space="preserve">potential, they should be protected from criticism which may </w:t>
      </w:r>
      <w:r w:rsidR="002A2880">
        <w:rPr>
          <w:rFonts w:ascii="Times New Roman" w:hAnsi="Times New Roman" w:cs="Times New Roman"/>
          <w:sz w:val="24"/>
          <w:szCs w:val="24"/>
        </w:rPr>
        <w:t>dismiss</w:t>
      </w:r>
      <w:r w:rsidR="00AB6457">
        <w:rPr>
          <w:rFonts w:ascii="Times New Roman" w:hAnsi="Times New Roman" w:cs="Times New Roman"/>
          <w:sz w:val="24"/>
          <w:szCs w:val="24"/>
        </w:rPr>
        <w:t xml:space="preserve"> them </w:t>
      </w:r>
      <w:r w:rsidR="00D92003">
        <w:rPr>
          <w:rFonts w:ascii="Times New Roman" w:hAnsi="Times New Roman" w:cs="Times New Roman"/>
          <w:sz w:val="24"/>
          <w:szCs w:val="24"/>
        </w:rPr>
        <w:t xml:space="preserve">as </w:t>
      </w:r>
      <w:r w:rsidR="00A17B02">
        <w:rPr>
          <w:rFonts w:ascii="Times New Roman" w:hAnsi="Times New Roman" w:cs="Times New Roman"/>
          <w:sz w:val="24"/>
          <w:szCs w:val="24"/>
        </w:rPr>
        <w:t>“</w:t>
      </w:r>
      <w:r w:rsidR="008F47DF">
        <w:rPr>
          <w:rFonts w:ascii="Times New Roman" w:hAnsi="Times New Roman" w:cs="Times New Roman"/>
          <w:sz w:val="24"/>
          <w:szCs w:val="24"/>
        </w:rPr>
        <w:t>guilty, deserving destruction” (“Relearning” 144).</w:t>
      </w:r>
      <w:r w:rsidR="00DC49CB">
        <w:rPr>
          <w:rFonts w:ascii="Times New Roman" w:hAnsi="Times New Roman" w:cs="Times New Roman"/>
          <w:sz w:val="24"/>
          <w:szCs w:val="24"/>
        </w:rPr>
        <w:t xml:space="preserve"> </w:t>
      </w:r>
      <w:r w:rsidR="00994763">
        <w:rPr>
          <w:rFonts w:ascii="Times New Roman" w:hAnsi="Times New Roman" w:cs="Times New Roman"/>
          <w:sz w:val="24"/>
          <w:szCs w:val="24"/>
        </w:rPr>
        <w:t xml:space="preserve">Accordingly, she advocates </w:t>
      </w:r>
      <w:r w:rsidR="004832C0">
        <w:rPr>
          <w:rFonts w:ascii="Times New Roman" w:hAnsi="Times New Roman" w:cs="Times New Roman"/>
          <w:sz w:val="24"/>
          <w:szCs w:val="24"/>
        </w:rPr>
        <w:t xml:space="preserve">an affirmationism </w:t>
      </w:r>
      <w:r w:rsidR="003254BA">
        <w:rPr>
          <w:rFonts w:ascii="Times New Roman" w:hAnsi="Times New Roman" w:cs="Times New Roman"/>
          <w:sz w:val="24"/>
          <w:szCs w:val="24"/>
        </w:rPr>
        <w:t>which</w:t>
      </w:r>
      <w:r w:rsidR="00B1789D">
        <w:rPr>
          <w:rFonts w:ascii="Times New Roman" w:hAnsi="Times New Roman" w:cs="Times New Roman"/>
          <w:sz w:val="24"/>
          <w:szCs w:val="24"/>
        </w:rPr>
        <w:t xml:space="preserve"> seeks to resist</w:t>
      </w:r>
      <w:r w:rsidR="003254BA">
        <w:rPr>
          <w:rFonts w:ascii="Times New Roman" w:hAnsi="Times New Roman" w:cs="Times New Roman"/>
          <w:sz w:val="24"/>
          <w:szCs w:val="24"/>
        </w:rPr>
        <w:t xml:space="preserve"> the modern dichotomies between </w:t>
      </w:r>
      <w:r w:rsidR="007126F0">
        <w:rPr>
          <w:rFonts w:ascii="Times New Roman" w:hAnsi="Times New Roman" w:cs="Times New Roman"/>
          <w:sz w:val="24"/>
          <w:szCs w:val="24"/>
        </w:rPr>
        <w:t xml:space="preserve">knowledge and belief, and truth and falsity. </w:t>
      </w:r>
      <w:r w:rsidR="004C25DC">
        <w:rPr>
          <w:rFonts w:ascii="Times New Roman" w:hAnsi="Times New Roman" w:cs="Times New Roman"/>
          <w:sz w:val="24"/>
          <w:szCs w:val="24"/>
        </w:rPr>
        <w:t xml:space="preserve">In </w:t>
      </w:r>
      <w:r w:rsidR="00F61669">
        <w:rPr>
          <w:rFonts w:ascii="Times New Roman" w:hAnsi="Times New Roman" w:cs="Times New Roman"/>
          <w:sz w:val="24"/>
          <w:szCs w:val="24"/>
        </w:rPr>
        <w:t>so doing</w:t>
      </w:r>
      <w:r w:rsidR="004C25DC">
        <w:rPr>
          <w:rFonts w:ascii="Times New Roman" w:hAnsi="Times New Roman" w:cs="Times New Roman"/>
          <w:sz w:val="24"/>
          <w:szCs w:val="24"/>
        </w:rPr>
        <w:t xml:space="preserve">, she </w:t>
      </w:r>
      <w:r w:rsidR="0020232F">
        <w:rPr>
          <w:rFonts w:ascii="Times New Roman" w:hAnsi="Times New Roman" w:cs="Times New Roman"/>
          <w:sz w:val="24"/>
          <w:szCs w:val="24"/>
        </w:rPr>
        <w:t xml:space="preserve">reflects a dispositional shift in the humanities towards affirmation, </w:t>
      </w:r>
      <w:r w:rsidR="00D40D64">
        <w:rPr>
          <w:rFonts w:ascii="Times New Roman" w:hAnsi="Times New Roman" w:cs="Times New Roman"/>
          <w:sz w:val="24"/>
          <w:szCs w:val="24"/>
        </w:rPr>
        <w:t>now</w:t>
      </w:r>
      <w:r w:rsidR="00F94436">
        <w:rPr>
          <w:rFonts w:ascii="Times New Roman" w:hAnsi="Times New Roman" w:cs="Times New Roman"/>
          <w:sz w:val="24"/>
          <w:szCs w:val="24"/>
        </w:rPr>
        <w:t xml:space="preserve"> </w:t>
      </w:r>
      <w:r w:rsidR="009F648A" w:rsidRPr="00CA7E72">
        <w:rPr>
          <w:rFonts w:ascii="Times New Roman" w:hAnsi="Times New Roman" w:cs="Times New Roman"/>
          <w:sz w:val="24"/>
          <w:szCs w:val="24"/>
        </w:rPr>
        <w:t>“a dominant and largely unremarked doxa” (</w:t>
      </w:r>
      <w:r w:rsidR="009F648A">
        <w:rPr>
          <w:rFonts w:ascii="Times New Roman" w:hAnsi="Times New Roman" w:cs="Times New Roman"/>
          <w:sz w:val="24"/>
          <w:szCs w:val="24"/>
        </w:rPr>
        <w:t xml:space="preserve">Noys </w:t>
      </w:r>
      <w:r w:rsidR="009F648A" w:rsidRPr="00CA7E72">
        <w:rPr>
          <w:rFonts w:ascii="Times New Roman" w:hAnsi="Times New Roman" w:cs="Times New Roman"/>
          <w:sz w:val="24"/>
          <w:szCs w:val="24"/>
        </w:rPr>
        <w:t>ix)</w:t>
      </w:r>
      <w:r w:rsidR="00CE3CBD">
        <w:rPr>
          <w:rFonts w:ascii="Times New Roman" w:hAnsi="Times New Roman" w:cs="Times New Roman"/>
          <w:sz w:val="24"/>
          <w:szCs w:val="24"/>
        </w:rPr>
        <w:t>,</w:t>
      </w:r>
      <w:r w:rsidR="00AA5ED7">
        <w:rPr>
          <w:rFonts w:ascii="Times New Roman" w:hAnsi="Times New Roman" w:cs="Times New Roman"/>
          <w:sz w:val="24"/>
          <w:szCs w:val="24"/>
        </w:rPr>
        <w:t xml:space="preserve"> </w:t>
      </w:r>
      <w:r w:rsidR="005C304E">
        <w:rPr>
          <w:rFonts w:ascii="Times New Roman" w:hAnsi="Times New Roman" w:cs="Times New Roman"/>
          <w:sz w:val="24"/>
          <w:szCs w:val="24"/>
        </w:rPr>
        <w:t>and its accompaniment,</w:t>
      </w:r>
      <w:r w:rsidR="00F94436">
        <w:rPr>
          <w:rFonts w:ascii="Times New Roman" w:hAnsi="Times New Roman" w:cs="Times New Roman"/>
          <w:sz w:val="24"/>
          <w:szCs w:val="24"/>
        </w:rPr>
        <w:t xml:space="preserve"> </w:t>
      </w:r>
      <w:r w:rsidR="00F94436" w:rsidRPr="00CA7E72">
        <w:rPr>
          <w:rFonts w:ascii="Times New Roman" w:hAnsi="Times New Roman" w:cs="Times New Roman"/>
          <w:sz w:val="24"/>
          <w:szCs w:val="24"/>
        </w:rPr>
        <w:t>“</w:t>
      </w:r>
      <w:r w:rsidR="00F94436">
        <w:rPr>
          <w:rFonts w:ascii="Times New Roman" w:hAnsi="Times New Roman" w:cs="Times New Roman"/>
          <w:sz w:val="24"/>
          <w:szCs w:val="24"/>
        </w:rPr>
        <w:t>t</w:t>
      </w:r>
      <w:r w:rsidR="00F94436" w:rsidRPr="00CA7E72">
        <w:rPr>
          <w:rFonts w:ascii="Times New Roman" w:hAnsi="Times New Roman" w:cs="Times New Roman"/>
          <w:sz w:val="24"/>
          <w:szCs w:val="24"/>
        </w:rPr>
        <w:t>he downgrading of critique” (Noys 25)</w:t>
      </w:r>
      <w:r w:rsidR="00F94436">
        <w:rPr>
          <w:rFonts w:ascii="Times New Roman" w:hAnsi="Times New Roman" w:cs="Times New Roman"/>
          <w:sz w:val="24"/>
          <w:szCs w:val="24"/>
        </w:rPr>
        <w:t>.</w:t>
      </w:r>
      <w:r w:rsidR="009F648A">
        <w:rPr>
          <w:rStyle w:val="EndnoteReference"/>
          <w:rFonts w:ascii="Times New Roman" w:hAnsi="Times New Roman" w:cs="Times New Roman"/>
          <w:sz w:val="24"/>
          <w:szCs w:val="24"/>
        </w:rPr>
        <w:endnoteReference w:id="6"/>
      </w:r>
      <w:r w:rsidR="009F648A">
        <w:rPr>
          <w:rFonts w:ascii="Times New Roman" w:hAnsi="Times New Roman" w:cs="Times New Roman"/>
          <w:sz w:val="24"/>
          <w:szCs w:val="24"/>
        </w:rPr>
        <w:t xml:space="preserve"> </w:t>
      </w:r>
      <w:r w:rsidR="00D40D64">
        <w:rPr>
          <w:rFonts w:ascii="Times New Roman" w:hAnsi="Times New Roman" w:cs="Times New Roman"/>
          <w:sz w:val="24"/>
          <w:szCs w:val="24"/>
        </w:rPr>
        <w:t xml:space="preserve">Whilst </w:t>
      </w:r>
      <w:r w:rsidR="00F61669">
        <w:rPr>
          <w:rFonts w:ascii="Times New Roman" w:hAnsi="Times New Roman" w:cs="Times New Roman"/>
          <w:sz w:val="24"/>
          <w:szCs w:val="24"/>
        </w:rPr>
        <w:t xml:space="preserve">critique should not be conflated with negativity, </w:t>
      </w:r>
      <w:r w:rsidR="00947F03">
        <w:rPr>
          <w:rFonts w:ascii="Times New Roman" w:hAnsi="Times New Roman" w:cs="Times New Roman"/>
          <w:sz w:val="24"/>
          <w:szCs w:val="24"/>
        </w:rPr>
        <w:t xml:space="preserve">its suspension of judgment </w:t>
      </w:r>
      <w:r w:rsidR="0084772C">
        <w:rPr>
          <w:rFonts w:ascii="Times New Roman" w:hAnsi="Times New Roman" w:cs="Times New Roman"/>
          <w:sz w:val="24"/>
          <w:szCs w:val="24"/>
        </w:rPr>
        <w:t xml:space="preserve">is </w:t>
      </w:r>
      <w:r w:rsidR="00F61669">
        <w:rPr>
          <w:rFonts w:ascii="Times New Roman" w:hAnsi="Times New Roman" w:cs="Times New Roman"/>
          <w:sz w:val="24"/>
          <w:szCs w:val="24"/>
        </w:rPr>
        <w:t xml:space="preserve">also </w:t>
      </w:r>
      <w:r w:rsidR="0084772C">
        <w:rPr>
          <w:rFonts w:ascii="Times New Roman" w:hAnsi="Times New Roman" w:cs="Times New Roman"/>
          <w:sz w:val="24"/>
          <w:szCs w:val="24"/>
        </w:rPr>
        <w:t xml:space="preserve">distinct from </w:t>
      </w:r>
      <w:proofErr w:type="spellStart"/>
      <w:r w:rsidR="0084772C">
        <w:rPr>
          <w:rFonts w:ascii="Times New Roman" w:hAnsi="Times New Roman" w:cs="Times New Roman"/>
          <w:sz w:val="24"/>
          <w:szCs w:val="24"/>
        </w:rPr>
        <w:t>Stengers’s</w:t>
      </w:r>
      <w:proofErr w:type="spellEnd"/>
      <w:r w:rsidR="0084772C">
        <w:rPr>
          <w:rFonts w:ascii="Times New Roman" w:hAnsi="Times New Roman" w:cs="Times New Roman"/>
          <w:sz w:val="24"/>
          <w:szCs w:val="24"/>
        </w:rPr>
        <w:t xml:space="preserve"> affirmationism. </w:t>
      </w:r>
      <w:r w:rsidR="008D7633">
        <w:rPr>
          <w:rFonts w:ascii="Times New Roman" w:hAnsi="Times New Roman" w:cs="Times New Roman"/>
          <w:sz w:val="24"/>
          <w:szCs w:val="24"/>
        </w:rPr>
        <w:t>In</w:t>
      </w:r>
      <w:r w:rsidR="003E6B75">
        <w:rPr>
          <w:rFonts w:ascii="Times New Roman" w:hAnsi="Times New Roman" w:cs="Times New Roman"/>
          <w:sz w:val="24"/>
          <w:szCs w:val="24"/>
        </w:rPr>
        <w:t xml:space="preserve"> contrast to </w:t>
      </w:r>
      <w:r w:rsidR="00AD1854">
        <w:rPr>
          <w:rFonts w:ascii="Times New Roman" w:hAnsi="Times New Roman" w:cs="Times New Roman"/>
          <w:sz w:val="24"/>
          <w:szCs w:val="24"/>
        </w:rPr>
        <w:t xml:space="preserve">the </w:t>
      </w:r>
      <w:r w:rsidR="003E6B75">
        <w:rPr>
          <w:rFonts w:ascii="Times New Roman" w:hAnsi="Times New Roman" w:cs="Times New Roman"/>
          <w:sz w:val="24"/>
          <w:szCs w:val="24"/>
        </w:rPr>
        <w:t>definitive crossroads</w:t>
      </w:r>
      <w:r w:rsidR="00AD1854">
        <w:rPr>
          <w:rFonts w:ascii="Times New Roman" w:hAnsi="Times New Roman" w:cs="Times New Roman"/>
          <w:sz w:val="24"/>
          <w:szCs w:val="24"/>
        </w:rPr>
        <w:t xml:space="preserve"> she describe</w:t>
      </w:r>
      <w:r w:rsidR="00E0337F">
        <w:rPr>
          <w:rFonts w:ascii="Times New Roman" w:hAnsi="Times New Roman" w:cs="Times New Roman"/>
          <w:sz w:val="24"/>
          <w:szCs w:val="24"/>
        </w:rPr>
        <w:t>s</w:t>
      </w:r>
      <w:r w:rsidR="003E6B75">
        <w:rPr>
          <w:rFonts w:ascii="Times New Roman" w:hAnsi="Times New Roman" w:cs="Times New Roman"/>
          <w:sz w:val="24"/>
          <w:szCs w:val="24"/>
        </w:rPr>
        <w:t>, critique is ambiguous and unsettling</w:t>
      </w:r>
      <w:r w:rsidR="00DC3A4E">
        <w:rPr>
          <w:rFonts w:ascii="Times New Roman" w:hAnsi="Times New Roman" w:cs="Times New Roman"/>
          <w:sz w:val="24"/>
          <w:szCs w:val="24"/>
        </w:rPr>
        <w:t>: it</w:t>
      </w:r>
      <w:r w:rsidR="003E6B75">
        <w:rPr>
          <w:rFonts w:ascii="Times New Roman" w:hAnsi="Times New Roman" w:cs="Times New Roman"/>
          <w:sz w:val="24"/>
          <w:szCs w:val="24"/>
        </w:rPr>
        <w:t xml:space="preserve"> “</w:t>
      </w:r>
      <w:r w:rsidR="00464133">
        <w:rPr>
          <w:rFonts w:ascii="Times New Roman" w:hAnsi="Times New Roman" w:cs="Times New Roman"/>
          <w:sz w:val="24"/>
          <w:szCs w:val="24"/>
        </w:rPr>
        <w:t xml:space="preserve">neither destroys the inheritance of thought nor affirms it unequivocally” (“Sensibility” 108). </w:t>
      </w:r>
      <w:proofErr w:type="spellStart"/>
      <w:r w:rsidR="00906D92">
        <w:rPr>
          <w:rFonts w:ascii="Times New Roman" w:hAnsi="Times New Roman" w:cs="Times New Roman"/>
          <w:sz w:val="24"/>
          <w:szCs w:val="24"/>
        </w:rPr>
        <w:t>Stengers’s</w:t>
      </w:r>
      <w:proofErr w:type="spellEnd"/>
      <w:r w:rsidR="00906D92">
        <w:rPr>
          <w:rFonts w:ascii="Times New Roman" w:hAnsi="Times New Roman" w:cs="Times New Roman"/>
          <w:sz w:val="24"/>
          <w:szCs w:val="24"/>
        </w:rPr>
        <w:t xml:space="preserve"> affirmation</w:t>
      </w:r>
      <w:r w:rsidR="00083F04">
        <w:rPr>
          <w:rFonts w:ascii="Times New Roman" w:hAnsi="Times New Roman" w:cs="Times New Roman"/>
          <w:sz w:val="24"/>
          <w:szCs w:val="24"/>
        </w:rPr>
        <w:t>ism impedes real engagement</w:t>
      </w:r>
      <w:r w:rsidR="0045167D">
        <w:rPr>
          <w:rFonts w:ascii="Times New Roman" w:hAnsi="Times New Roman" w:cs="Times New Roman"/>
          <w:sz w:val="24"/>
          <w:szCs w:val="24"/>
        </w:rPr>
        <w:t xml:space="preserve">, which, I contend, </w:t>
      </w:r>
      <w:r w:rsidR="008573CA">
        <w:rPr>
          <w:rFonts w:ascii="Times New Roman" w:hAnsi="Times New Roman" w:cs="Times New Roman"/>
          <w:sz w:val="24"/>
          <w:szCs w:val="24"/>
        </w:rPr>
        <w:t>is multi-facet</w:t>
      </w:r>
      <w:r w:rsidR="00B15C74">
        <w:rPr>
          <w:rFonts w:ascii="Times New Roman" w:hAnsi="Times New Roman" w:cs="Times New Roman"/>
          <w:sz w:val="24"/>
          <w:szCs w:val="24"/>
        </w:rPr>
        <w:t xml:space="preserve">ed: </w:t>
      </w:r>
      <w:r w:rsidR="0097214A">
        <w:rPr>
          <w:rFonts w:ascii="Times New Roman" w:hAnsi="Times New Roman" w:cs="Times New Roman"/>
          <w:sz w:val="24"/>
          <w:szCs w:val="24"/>
        </w:rPr>
        <w:t xml:space="preserve">material, theoretical and </w:t>
      </w:r>
      <w:r w:rsidR="00BC0B03">
        <w:rPr>
          <w:rFonts w:ascii="Times New Roman" w:hAnsi="Times New Roman" w:cs="Times New Roman"/>
          <w:sz w:val="24"/>
          <w:szCs w:val="24"/>
        </w:rPr>
        <w:t xml:space="preserve">critical. Indeed, </w:t>
      </w:r>
      <w:proofErr w:type="spellStart"/>
      <w:r w:rsidR="005022BD">
        <w:rPr>
          <w:rFonts w:ascii="Times New Roman" w:hAnsi="Times New Roman" w:cs="Times New Roman"/>
          <w:sz w:val="24"/>
          <w:szCs w:val="24"/>
        </w:rPr>
        <w:t>Stengers’s</w:t>
      </w:r>
      <w:proofErr w:type="spellEnd"/>
      <w:r w:rsidR="005022BD">
        <w:rPr>
          <w:rFonts w:ascii="Times New Roman" w:hAnsi="Times New Roman" w:cs="Times New Roman"/>
          <w:sz w:val="24"/>
          <w:szCs w:val="24"/>
        </w:rPr>
        <w:t xml:space="preserve"> own</w:t>
      </w:r>
      <w:r w:rsidR="00D2294D">
        <w:rPr>
          <w:rFonts w:ascii="Times New Roman" w:hAnsi="Times New Roman" w:cs="Times New Roman"/>
          <w:sz w:val="24"/>
          <w:szCs w:val="24"/>
        </w:rPr>
        <w:t xml:space="preserve"> </w:t>
      </w:r>
      <w:r w:rsidR="005022BD">
        <w:rPr>
          <w:rFonts w:ascii="Times New Roman" w:hAnsi="Times New Roman" w:cs="Times New Roman"/>
          <w:sz w:val="24"/>
          <w:szCs w:val="24"/>
        </w:rPr>
        <w:t>emphasis on</w:t>
      </w:r>
      <w:r w:rsidR="0061777A">
        <w:rPr>
          <w:rFonts w:ascii="Times New Roman" w:hAnsi="Times New Roman" w:cs="Times New Roman"/>
          <w:sz w:val="24"/>
          <w:szCs w:val="24"/>
        </w:rPr>
        <w:t xml:space="preserve"> “the messiness of the world” (“Relearning” 145) and the persistence of the</w:t>
      </w:r>
      <w:r>
        <w:rPr>
          <w:rFonts w:ascii="Times New Roman" w:hAnsi="Times New Roman" w:cs="Times New Roman"/>
          <w:sz w:val="24"/>
          <w:szCs w:val="24"/>
        </w:rPr>
        <w:t xml:space="preserve"> “problematic” (“</w:t>
      </w:r>
      <w:proofErr w:type="spellStart"/>
      <w:r>
        <w:rPr>
          <w:rFonts w:ascii="Times New Roman" w:hAnsi="Times New Roman" w:cs="Times New Roman"/>
          <w:sz w:val="24"/>
          <w:szCs w:val="24"/>
        </w:rPr>
        <w:t>Humor</w:t>
      </w:r>
      <w:proofErr w:type="spellEnd"/>
      <w:r>
        <w:rPr>
          <w:rFonts w:ascii="Times New Roman" w:hAnsi="Times New Roman" w:cs="Times New Roman"/>
          <w:sz w:val="24"/>
          <w:szCs w:val="24"/>
        </w:rPr>
        <w:t>” 39)</w:t>
      </w:r>
      <w:r w:rsidR="008C2A7B">
        <w:rPr>
          <w:rFonts w:ascii="Times New Roman" w:hAnsi="Times New Roman" w:cs="Times New Roman"/>
          <w:sz w:val="24"/>
          <w:szCs w:val="24"/>
        </w:rPr>
        <w:t xml:space="preserve"> are compromised by her demand for</w:t>
      </w:r>
      <w:r w:rsidR="0037176E">
        <w:rPr>
          <w:rFonts w:ascii="Times New Roman" w:hAnsi="Times New Roman" w:cs="Times New Roman"/>
          <w:sz w:val="24"/>
          <w:szCs w:val="24"/>
        </w:rPr>
        <w:t xml:space="preserve"> a </w:t>
      </w:r>
      <w:r w:rsidR="004460D0">
        <w:rPr>
          <w:rFonts w:ascii="Times New Roman" w:hAnsi="Times New Roman" w:cs="Times New Roman"/>
          <w:sz w:val="24"/>
          <w:szCs w:val="24"/>
        </w:rPr>
        <w:t xml:space="preserve">singular mode of </w:t>
      </w:r>
      <w:r w:rsidR="00D21B34">
        <w:rPr>
          <w:rFonts w:ascii="Times New Roman" w:hAnsi="Times New Roman" w:cs="Times New Roman"/>
          <w:sz w:val="24"/>
          <w:szCs w:val="24"/>
        </w:rPr>
        <w:t xml:space="preserve">affective </w:t>
      </w:r>
      <w:r w:rsidR="0037176E">
        <w:rPr>
          <w:rFonts w:ascii="Times New Roman" w:hAnsi="Times New Roman" w:cs="Times New Roman"/>
          <w:sz w:val="24"/>
          <w:szCs w:val="24"/>
        </w:rPr>
        <w:t xml:space="preserve">attentiveness. </w:t>
      </w:r>
      <w:r w:rsidR="004460D0">
        <w:rPr>
          <w:rFonts w:ascii="Times New Roman" w:hAnsi="Times New Roman" w:cs="Times New Roman"/>
          <w:sz w:val="24"/>
          <w:szCs w:val="24"/>
        </w:rPr>
        <w:t>“</w:t>
      </w:r>
      <w:r w:rsidR="00D5655A">
        <w:rPr>
          <w:rFonts w:ascii="Times New Roman" w:hAnsi="Times New Roman" w:cs="Times New Roman"/>
          <w:sz w:val="24"/>
          <w:szCs w:val="24"/>
        </w:rPr>
        <w:t>We must</w:t>
      </w:r>
      <w:r w:rsidR="0015136E">
        <w:rPr>
          <w:rFonts w:ascii="Times New Roman" w:hAnsi="Times New Roman" w:cs="Times New Roman"/>
          <w:sz w:val="24"/>
          <w:szCs w:val="24"/>
        </w:rPr>
        <w:t xml:space="preserve"> “become aware,</w:t>
      </w:r>
      <w:r w:rsidR="00D5655A">
        <w:rPr>
          <w:rFonts w:ascii="Times New Roman" w:hAnsi="Times New Roman" w:cs="Times New Roman"/>
          <w:sz w:val="24"/>
          <w:szCs w:val="24"/>
        </w:rPr>
        <w:t>” she argues,</w:t>
      </w:r>
      <w:r w:rsidR="0015136E">
        <w:rPr>
          <w:rFonts w:ascii="Times New Roman" w:hAnsi="Times New Roman" w:cs="Times New Roman"/>
          <w:sz w:val="24"/>
          <w:szCs w:val="24"/>
        </w:rPr>
        <w:t xml:space="preserve"> </w:t>
      </w:r>
      <w:r w:rsidR="00D5655A">
        <w:rPr>
          <w:rFonts w:ascii="Times New Roman" w:hAnsi="Times New Roman" w:cs="Times New Roman"/>
          <w:sz w:val="24"/>
          <w:szCs w:val="24"/>
        </w:rPr>
        <w:t>“</w:t>
      </w:r>
      <w:r w:rsidR="0015136E">
        <w:rPr>
          <w:rFonts w:ascii="Times New Roman" w:hAnsi="Times New Roman" w:cs="Times New Roman"/>
          <w:sz w:val="24"/>
          <w:szCs w:val="24"/>
        </w:rPr>
        <w:t>not reflexively or theoretically but affectively” (“Thousand” 7)</w:t>
      </w:r>
      <w:r w:rsidR="003C0BC2">
        <w:rPr>
          <w:rFonts w:ascii="Times New Roman" w:hAnsi="Times New Roman" w:cs="Times New Roman"/>
          <w:sz w:val="24"/>
          <w:szCs w:val="24"/>
        </w:rPr>
        <w:t xml:space="preserve">. </w:t>
      </w:r>
    </w:p>
    <w:p w14:paraId="0C404E9D" w14:textId="77777777" w:rsidR="00D5655A" w:rsidRDefault="00D5655A" w:rsidP="004A5CFE">
      <w:pPr>
        <w:spacing w:after="0"/>
        <w:contextualSpacing/>
        <w:jc w:val="both"/>
        <w:rPr>
          <w:rFonts w:ascii="Times New Roman" w:hAnsi="Times New Roman" w:cs="Times New Roman"/>
          <w:sz w:val="24"/>
          <w:szCs w:val="24"/>
        </w:rPr>
      </w:pPr>
    </w:p>
    <w:p w14:paraId="76FAFCFE" w14:textId="5160A9DA" w:rsidR="00556AD8" w:rsidRDefault="00D3285F" w:rsidP="00AA0DC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For Clarke, Latour and Stengers, </w:t>
      </w:r>
      <w:r w:rsidR="008902B1">
        <w:rPr>
          <w:rFonts w:ascii="Times New Roman" w:hAnsi="Times New Roman" w:cs="Times New Roman"/>
          <w:sz w:val="24"/>
          <w:szCs w:val="24"/>
        </w:rPr>
        <w:t xml:space="preserve">Gaia designates a corporeal interruption to our epistemological frameworks. </w:t>
      </w:r>
      <w:r w:rsidR="0055028C">
        <w:rPr>
          <w:rFonts w:ascii="Times New Roman" w:hAnsi="Times New Roman" w:cs="Times New Roman"/>
          <w:sz w:val="24"/>
          <w:szCs w:val="24"/>
        </w:rPr>
        <w:t xml:space="preserve">Both evoking and demanding </w:t>
      </w:r>
      <w:r w:rsidR="0055028C" w:rsidRPr="00402B26">
        <w:rPr>
          <w:rFonts w:ascii="Times New Roman" w:hAnsi="Times New Roman" w:cs="Times New Roman"/>
          <w:sz w:val="24"/>
          <w:szCs w:val="24"/>
        </w:rPr>
        <w:t>“the occasion for a return to Earth</w:t>
      </w:r>
      <w:r w:rsidR="00D21B34">
        <w:rPr>
          <w:rFonts w:ascii="Times New Roman" w:hAnsi="Times New Roman" w:cs="Times New Roman"/>
          <w:sz w:val="24"/>
          <w:szCs w:val="24"/>
        </w:rPr>
        <w:t>”</w:t>
      </w:r>
      <w:r w:rsidR="0055028C" w:rsidRPr="00402B26">
        <w:rPr>
          <w:rFonts w:ascii="Times New Roman" w:hAnsi="Times New Roman" w:cs="Times New Roman"/>
          <w:sz w:val="24"/>
          <w:szCs w:val="24"/>
        </w:rPr>
        <w:t xml:space="preserve"> (</w:t>
      </w:r>
      <w:r w:rsidR="0055028C" w:rsidRPr="00287E37">
        <w:rPr>
          <w:rFonts w:ascii="Times New Roman" w:hAnsi="Times New Roman" w:cs="Times New Roman"/>
          <w:i/>
          <w:sz w:val="24"/>
          <w:szCs w:val="24"/>
        </w:rPr>
        <w:t>Facing Gaia</w:t>
      </w:r>
      <w:r w:rsidR="0055028C" w:rsidRPr="00402B26">
        <w:rPr>
          <w:rFonts w:ascii="Times New Roman" w:hAnsi="Times New Roman" w:cs="Times New Roman"/>
          <w:sz w:val="24"/>
          <w:szCs w:val="24"/>
        </w:rPr>
        <w:t xml:space="preserve"> 4) and a different conceptual </w:t>
      </w:r>
      <w:r w:rsidR="00C438E0">
        <w:rPr>
          <w:rFonts w:ascii="Times New Roman" w:hAnsi="Times New Roman" w:cs="Times New Roman"/>
          <w:sz w:val="24"/>
          <w:szCs w:val="24"/>
        </w:rPr>
        <w:t>order</w:t>
      </w:r>
      <w:r w:rsidR="0055028C" w:rsidRPr="00402B26">
        <w:rPr>
          <w:rFonts w:ascii="Times New Roman" w:hAnsi="Times New Roman" w:cs="Times New Roman"/>
          <w:sz w:val="24"/>
          <w:szCs w:val="24"/>
        </w:rPr>
        <w:t xml:space="preserve"> – a non-global or non-englobing language, </w:t>
      </w:r>
      <w:r w:rsidR="0055028C">
        <w:rPr>
          <w:rFonts w:ascii="Times New Roman" w:hAnsi="Times New Roman" w:cs="Times New Roman"/>
          <w:sz w:val="24"/>
          <w:szCs w:val="24"/>
        </w:rPr>
        <w:t>Latour</w:t>
      </w:r>
      <w:r w:rsidR="0055028C" w:rsidRPr="00402B26">
        <w:rPr>
          <w:rFonts w:ascii="Times New Roman" w:hAnsi="Times New Roman" w:cs="Times New Roman"/>
          <w:sz w:val="24"/>
          <w:szCs w:val="24"/>
        </w:rPr>
        <w:t xml:space="preserve"> might say</w:t>
      </w:r>
      <w:r w:rsidR="0055028C">
        <w:rPr>
          <w:rFonts w:ascii="Times New Roman" w:hAnsi="Times New Roman" w:cs="Times New Roman"/>
          <w:sz w:val="24"/>
          <w:szCs w:val="24"/>
        </w:rPr>
        <w:t xml:space="preserve"> </w:t>
      </w:r>
      <w:r w:rsidR="00F64D76">
        <w:rPr>
          <w:rFonts w:ascii="Times New Roman" w:hAnsi="Times New Roman" w:cs="Times New Roman"/>
          <w:sz w:val="24"/>
          <w:szCs w:val="24"/>
        </w:rPr>
        <w:t>–</w:t>
      </w:r>
      <w:r w:rsidR="0055028C">
        <w:rPr>
          <w:rFonts w:ascii="Times New Roman" w:hAnsi="Times New Roman" w:cs="Times New Roman"/>
          <w:sz w:val="24"/>
          <w:szCs w:val="24"/>
        </w:rPr>
        <w:t xml:space="preserve"> </w:t>
      </w:r>
      <w:r w:rsidR="005F1885">
        <w:rPr>
          <w:rFonts w:ascii="Times New Roman" w:hAnsi="Times New Roman" w:cs="Times New Roman"/>
          <w:sz w:val="24"/>
          <w:szCs w:val="24"/>
        </w:rPr>
        <w:t xml:space="preserve">the Gaia model </w:t>
      </w:r>
      <w:r w:rsidR="00F61669">
        <w:rPr>
          <w:rFonts w:ascii="Times New Roman" w:hAnsi="Times New Roman" w:cs="Times New Roman"/>
          <w:sz w:val="24"/>
          <w:szCs w:val="24"/>
        </w:rPr>
        <w:t xml:space="preserve">holds promise. </w:t>
      </w:r>
      <w:r w:rsidR="00AD6BF8" w:rsidRPr="00402B26">
        <w:rPr>
          <w:rFonts w:ascii="Times New Roman" w:hAnsi="Times New Roman" w:cs="Times New Roman"/>
          <w:sz w:val="24"/>
          <w:szCs w:val="24"/>
        </w:rPr>
        <w:t xml:space="preserve">There is an </w:t>
      </w:r>
      <w:proofErr w:type="spellStart"/>
      <w:r w:rsidR="00AD6BF8" w:rsidRPr="00402B26">
        <w:rPr>
          <w:rFonts w:ascii="Times New Roman" w:hAnsi="Times New Roman" w:cs="Times New Roman"/>
          <w:sz w:val="24"/>
          <w:szCs w:val="24"/>
        </w:rPr>
        <w:t>unavowed</w:t>
      </w:r>
      <w:proofErr w:type="spellEnd"/>
      <w:r w:rsidR="00AD6BF8" w:rsidRPr="00402B26">
        <w:rPr>
          <w:rFonts w:ascii="Times New Roman" w:hAnsi="Times New Roman" w:cs="Times New Roman"/>
          <w:sz w:val="24"/>
          <w:szCs w:val="24"/>
        </w:rPr>
        <w:t xml:space="preserve"> doubling in </w:t>
      </w:r>
      <w:r w:rsidR="00AD6BF8">
        <w:rPr>
          <w:rFonts w:ascii="Times New Roman" w:hAnsi="Times New Roman" w:cs="Times New Roman"/>
          <w:sz w:val="24"/>
          <w:szCs w:val="24"/>
        </w:rPr>
        <w:t>Latour’s</w:t>
      </w:r>
      <w:r w:rsidR="00AD6BF8" w:rsidRPr="00402B26">
        <w:rPr>
          <w:rFonts w:ascii="Times New Roman" w:hAnsi="Times New Roman" w:cs="Times New Roman"/>
          <w:sz w:val="24"/>
          <w:szCs w:val="24"/>
        </w:rPr>
        <w:t xml:space="preserve"> approach</w:t>
      </w:r>
      <w:r w:rsidR="00AD6BF8">
        <w:rPr>
          <w:rFonts w:ascii="Times New Roman" w:hAnsi="Times New Roman" w:cs="Times New Roman"/>
          <w:sz w:val="24"/>
          <w:szCs w:val="24"/>
        </w:rPr>
        <w:t xml:space="preserve"> which exposes the challenge he faces</w:t>
      </w:r>
      <w:r w:rsidR="00AD6BF8" w:rsidRPr="00402B26">
        <w:rPr>
          <w:rFonts w:ascii="Times New Roman" w:hAnsi="Times New Roman" w:cs="Times New Roman"/>
          <w:sz w:val="24"/>
          <w:szCs w:val="24"/>
        </w:rPr>
        <w:t>: on the one hand, he tries to fully articulate Gaia as that which exceeds our current conceptual frameworks (inevitably failing); and on the other, he draws, consciously or not, on existing conceptions to express Gaia</w:t>
      </w:r>
      <w:r w:rsidR="00AD6BF8">
        <w:rPr>
          <w:rFonts w:ascii="Times New Roman" w:hAnsi="Times New Roman" w:cs="Times New Roman"/>
          <w:sz w:val="24"/>
          <w:szCs w:val="24"/>
        </w:rPr>
        <w:t>.</w:t>
      </w:r>
      <w:r w:rsidR="00AD6BF8" w:rsidRPr="00402B26">
        <w:rPr>
          <w:rFonts w:ascii="Times New Roman" w:hAnsi="Times New Roman" w:cs="Times New Roman"/>
          <w:sz w:val="24"/>
          <w:szCs w:val="24"/>
        </w:rPr>
        <w:t xml:space="preserve"> </w:t>
      </w:r>
      <w:r w:rsidR="00AD6BF8">
        <w:rPr>
          <w:rFonts w:ascii="Times New Roman" w:hAnsi="Times New Roman" w:cs="Times New Roman"/>
          <w:sz w:val="24"/>
          <w:szCs w:val="24"/>
        </w:rPr>
        <w:t>I</w:t>
      </w:r>
      <w:r w:rsidR="00AD6BF8" w:rsidRPr="00402B26">
        <w:rPr>
          <w:rFonts w:ascii="Times New Roman" w:hAnsi="Times New Roman" w:cs="Times New Roman"/>
          <w:sz w:val="24"/>
          <w:szCs w:val="24"/>
        </w:rPr>
        <w:t xml:space="preserve">t is here that she is divine or secular, maternal or unmaternal, enraged or placid. </w:t>
      </w:r>
      <w:r w:rsidR="00AD6BF8">
        <w:rPr>
          <w:rFonts w:ascii="Times New Roman" w:hAnsi="Times New Roman" w:cs="Times New Roman"/>
          <w:sz w:val="24"/>
          <w:szCs w:val="24"/>
        </w:rPr>
        <w:t>Stengers does not acknowledge this challenge</w:t>
      </w:r>
      <w:r w:rsidR="00D904A7">
        <w:rPr>
          <w:rFonts w:ascii="Times New Roman" w:hAnsi="Times New Roman" w:cs="Times New Roman"/>
          <w:sz w:val="24"/>
          <w:szCs w:val="24"/>
        </w:rPr>
        <w:t xml:space="preserve">; adopting an affirmationism which rebuffs critique, she condemns </w:t>
      </w:r>
      <w:r w:rsidR="00AD6BF8">
        <w:rPr>
          <w:rFonts w:ascii="Times New Roman" w:hAnsi="Times New Roman" w:cs="Times New Roman"/>
          <w:sz w:val="24"/>
          <w:szCs w:val="24"/>
        </w:rPr>
        <w:t>any examination of the political implications of the woman-nature association as witch</w:t>
      </w:r>
      <w:r w:rsidR="00D21B34">
        <w:rPr>
          <w:rFonts w:ascii="Times New Roman" w:hAnsi="Times New Roman" w:cs="Times New Roman"/>
          <w:sz w:val="24"/>
          <w:szCs w:val="24"/>
        </w:rPr>
        <w:t xml:space="preserve"> </w:t>
      </w:r>
      <w:r w:rsidR="00AD6BF8">
        <w:rPr>
          <w:rFonts w:ascii="Times New Roman" w:hAnsi="Times New Roman" w:cs="Times New Roman"/>
          <w:sz w:val="24"/>
          <w:szCs w:val="24"/>
        </w:rPr>
        <w:t xml:space="preserve">hunting. </w:t>
      </w:r>
      <w:r w:rsidR="00D904A7">
        <w:rPr>
          <w:rFonts w:ascii="Times New Roman" w:hAnsi="Times New Roman" w:cs="Times New Roman"/>
          <w:sz w:val="24"/>
          <w:szCs w:val="24"/>
        </w:rPr>
        <w:t xml:space="preserve">In different ways, therefore, both </w:t>
      </w:r>
      <w:r w:rsidR="00F61669">
        <w:rPr>
          <w:rFonts w:ascii="Times New Roman" w:hAnsi="Times New Roman" w:cs="Times New Roman"/>
          <w:sz w:val="24"/>
          <w:szCs w:val="24"/>
        </w:rPr>
        <w:t xml:space="preserve">Latour and Stengers overlook, or strategically disregard, the gendering of Gaia, and </w:t>
      </w:r>
      <w:r w:rsidR="00556AD8">
        <w:rPr>
          <w:rFonts w:ascii="Times New Roman" w:hAnsi="Times New Roman" w:cs="Times New Roman"/>
          <w:sz w:val="24"/>
          <w:szCs w:val="24"/>
        </w:rPr>
        <w:t>its vulnerability to</w:t>
      </w:r>
      <w:r w:rsidR="00F61669">
        <w:rPr>
          <w:rFonts w:ascii="Times New Roman" w:hAnsi="Times New Roman" w:cs="Times New Roman"/>
          <w:sz w:val="24"/>
          <w:szCs w:val="24"/>
        </w:rPr>
        <w:t xml:space="preserve"> </w:t>
      </w:r>
      <w:r w:rsidR="00C438E0">
        <w:rPr>
          <w:rFonts w:ascii="Times New Roman" w:hAnsi="Times New Roman" w:cs="Times New Roman"/>
          <w:sz w:val="24"/>
          <w:szCs w:val="24"/>
        </w:rPr>
        <w:t>appropriation</w:t>
      </w:r>
      <w:r w:rsidR="00F61669">
        <w:rPr>
          <w:rFonts w:ascii="Times New Roman" w:hAnsi="Times New Roman" w:cs="Times New Roman"/>
          <w:sz w:val="24"/>
          <w:szCs w:val="24"/>
        </w:rPr>
        <w:t xml:space="preserve"> by the </w:t>
      </w:r>
      <w:r w:rsidR="00C45F9D" w:rsidRPr="00402B26">
        <w:rPr>
          <w:rFonts w:ascii="Times New Roman" w:hAnsi="Times New Roman" w:cs="Times New Roman"/>
          <w:sz w:val="24"/>
          <w:szCs w:val="24"/>
        </w:rPr>
        <w:t xml:space="preserve">fantasies of gender which </w:t>
      </w:r>
      <w:r w:rsidR="00E8523B">
        <w:rPr>
          <w:rFonts w:ascii="Times New Roman" w:hAnsi="Times New Roman" w:cs="Times New Roman"/>
          <w:sz w:val="24"/>
          <w:szCs w:val="24"/>
        </w:rPr>
        <w:t>uphold</w:t>
      </w:r>
      <w:r w:rsidR="00C45F9D" w:rsidRPr="00402B26">
        <w:rPr>
          <w:rFonts w:ascii="Times New Roman" w:hAnsi="Times New Roman" w:cs="Times New Roman"/>
          <w:sz w:val="24"/>
          <w:szCs w:val="24"/>
        </w:rPr>
        <w:t xml:space="preserve"> modern thinking</w:t>
      </w:r>
      <w:r w:rsidR="00F61669">
        <w:rPr>
          <w:rFonts w:ascii="Times New Roman" w:hAnsi="Times New Roman" w:cs="Times New Roman"/>
          <w:sz w:val="24"/>
          <w:szCs w:val="24"/>
        </w:rPr>
        <w:t xml:space="preserve">. </w:t>
      </w:r>
      <w:r w:rsidR="00556AD8">
        <w:rPr>
          <w:rFonts w:ascii="Times New Roman" w:hAnsi="Times New Roman" w:cs="Times New Roman"/>
          <w:sz w:val="24"/>
          <w:szCs w:val="24"/>
        </w:rPr>
        <w:t xml:space="preserve">By assuming that critique is unsalvageable from modernity, </w:t>
      </w:r>
      <w:r w:rsidR="00AD6BF8">
        <w:rPr>
          <w:rFonts w:ascii="Times New Roman" w:hAnsi="Times New Roman" w:cs="Times New Roman"/>
          <w:sz w:val="24"/>
          <w:szCs w:val="24"/>
        </w:rPr>
        <w:t xml:space="preserve">they cannot even articulate, let alone counter, this vulnerability. </w:t>
      </w:r>
    </w:p>
    <w:p w14:paraId="5472D781" w14:textId="54C2474E" w:rsidR="00AD1854" w:rsidRDefault="00AD1854" w:rsidP="00AA0DC7">
      <w:pPr>
        <w:spacing w:after="0"/>
        <w:contextualSpacing/>
        <w:jc w:val="both"/>
        <w:rPr>
          <w:rFonts w:ascii="Times New Roman" w:hAnsi="Times New Roman" w:cs="Times New Roman"/>
          <w:sz w:val="24"/>
          <w:szCs w:val="24"/>
        </w:rPr>
      </w:pPr>
    </w:p>
    <w:p w14:paraId="35E76604" w14:textId="67A69453" w:rsidR="00BE77C7" w:rsidRDefault="00AD1854" w:rsidP="00AD185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Latour and </w:t>
      </w:r>
      <w:proofErr w:type="spellStart"/>
      <w:r>
        <w:rPr>
          <w:rFonts w:ascii="Times New Roman" w:hAnsi="Times New Roman" w:cs="Times New Roman"/>
          <w:sz w:val="24"/>
          <w:szCs w:val="24"/>
        </w:rPr>
        <w:t>Stengers’s</w:t>
      </w:r>
      <w:proofErr w:type="spellEnd"/>
      <w:r>
        <w:rPr>
          <w:rFonts w:ascii="Times New Roman" w:hAnsi="Times New Roman" w:cs="Times New Roman"/>
          <w:sz w:val="24"/>
          <w:szCs w:val="24"/>
        </w:rPr>
        <w:t xml:space="preserve"> respective rejections of critique assume that </w:t>
      </w:r>
      <w:r w:rsidR="00236100">
        <w:rPr>
          <w:rFonts w:ascii="Times New Roman" w:hAnsi="Times New Roman" w:cs="Times New Roman"/>
          <w:sz w:val="24"/>
          <w:szCs w:val="24"/>
        </w:rPr>
        <w:t>its</w:t>
      </w:r>
      <w:r>
        <w:rPr>
          <w:rFonts w:ascii="Times New Roman" w:hAnsi="Times New Roman" w:cs="Times New Roman"/>
          <w:sz w:val="24"/>
          <w:szCs w:val="24"/>
        </w:rPr>
        <w:t xml:space="preserve"> varied components</w:t>
      </w:r>
      <w:r w:rsidR="00236100">
        <w:rPr>
          <w:rFonts w:ascii="Times New Roman" w:hAnsi="Times New Roman" w:cs="Times New Roman"/>
          <w:sz w:val="24"/>
          <w:szCs w:val="24"/>
        </w:rPr>
        <w:t xml:space="preserve"> </w:t>
      </w:r>
      <w:r>
        <w:rPr>
          <w:rFonts w:ascii="Times New Roman" w:hAnsi="Times New Roman" w:cs="Times New Roman"/>
          <w:sz w:val="24"/>
          <w:szCs w:val="24"/>
        </w:rPr>
        <w:t xml:space="preserve">– </w:t>
      </w:r>
      <w:r w:rsidR="00236100">
        <w:rPr>
          <w:rFonts w:ascii="Times New Roman" w:hAnsi="Times New Roman" w:cs="Times New Roman"/>
          <w:sz w:val="24"/>
          <w:szCs w:val="24"/>
        </w:rPr>
        <w:t xml:space="preserve">including </w:t>
      </w:r>
      <w:r>
        <w:rPr>
          <w:rFonts w:ascii="Times New Roman" w:hAnsi="Times New Roman" w:cs="Times New Roman"/>
          <w:sz w:val="24"/>
          <w:szCs w:val="24"/>
        </w:rPr>
        <w:t>suspension, investigation, reflection</w:t>
      </w:r>
      <w:r w:rsidR="00236100">
        <w:rPr>
          <w:rFonts w:ascii="Times New Roman" w:hAnsi="Times New Roman" w:cs="Times New Roman"/>
          <w:sz w:val="24"/>
          <w:szCs w:val="24"/>
        </w:rPr>
        <w:t xml:space="preserve"> and</w:t>
      </w:r>
      <w:r>
        <w:rPr>
          <w:rFonts w:ascii="Times New Roman" w:hAnsi="Times New Roman" w:cs="Times New Roman"/>
          <w:sz w:val="24"/>
          <w:szCs w:val="24"/>
        </w:rPr>
        <w:t xml:space="preserve"> imagination</w:t>
      </w:r>
      <w:r w:rsidR="00236100">
        <w:rPr>
          <w:rFonts w:ascii="Times New Roman" w:hAnsi="Times New Roman" w:cs="Times New Roman"/>
          <w:sz w:val="24"/>
          <w:szCs w:val="24"/>
        </w:rPr>
        <w:t xml:space="preserve"> </w:t>
      </w:r>
      <w:r>
        <w:rPr>
          <w:rFonts w:ascii="Times New Roman" w:hAnsi="Times New Roman" w:cs="Times New Roman"/>
          <w:sz w:val="24"/>
          <w:szCs w:val="24"/>
        </w:rPr>
        <w:t>– are reducible to criticism or judgment, where the latter</w:t>
      </w:r>
      <w:r w:rsidR="00236100">
        <w:rPr>
          <w:rFonts w:ascii="Times New Roman" w:hAnsi="Times New Roman" w:cs="Times New Roman"/>
          <w:sz w:val="24"/>
          <w:szCs w:val="24"/>
        </w:rPr>
        <w:t xml:space="preserve"> is</w:t>
      </w:r>
      <w:r>
        <w:rPr>
          <w:rFonts w:ascii="Times New Roman" w:hAnsi="Times New Roman" w:cs="Times New Roman"/>
          <w:sz w:val="24"/>
          <w:szCs w:val="24"/>
        </w:rPr>
        <w:t xml:space="preserve"> “quick to apply the ready-made tools neoliberalism has made available to it” (</w:t>
      </w:r>
      <w:proofErr w:type="spellStart"/>
      <w:r>
        <w:rPr>
          <w:rFonts w:ascii="Times New Roman" w:hAnsi="Times New Roman" w:cs="Times New Roman"/>
          <w:sz w:val="24"/>
          <w:szCs w:val="24"/>
        </w:rPr>
        <w:t>Nocek</w:t>
      </w:r>
      <w:proofErr w:type="spellEnd"/>
      <w:r>
        <w:rPr>
          <w:rFonts w:ascii="Times New Roman" w:hAnsi="Times New Roman" w:cs="Times New Roman"/>
          <w:sz w:val="24"/>
          <w:szCs w:val="24"/>
        </w:rPr>
        <w:t xml:space="preserve"> 107). </w:t>
      </w:r>
      <w:r w:rsidR="00236100">
        <w:rPr>
          <w:rFonts w:ascii="Times New Roman" w:hAnsi="Times New Roman" w:cs="Times New Roman"/>
          <w:sz w:val="24"/>
          <w:szCs w:val="24"/>
        </w:rPr>
        <w:t xml:space="preserve">Such a reduction denies the futural orientation of critique, whose suspension of judgment denaturalises </w:t>
      </w:r>
      <w:r w:rsidR="0084290E">
        <w:rPr>
          <w:rFonts w:ascii="Times New Roman" w:hAnsi="Times New Roman" w:cs="Times New Roman"/>
          <w:sz w:val="24"/>
          <w:szCs w:val="24"/>
        </w:rPr>
        <w:t>prevailing</w:t>
      </w:r>
      <w:r w:rsidR="00236100">
        <w:rPr>
          <w:rFonts w:ascii="Times New Roman" w:hAnsi="Times New Roman" w:cs="Times New Roman"/>
          <w:sz w:val="24"/>
          <w:szCs w:val="24"/>
        </w:rPr>
        <w:t xml:space="preserve"> discourses </w:t>
      </w:r>
      <w:r w:rsidR="0084290E">
        <w:rPr>
          <w:rFonts w:ascii="Times New Roman" w:hAnsi="Times New Roman" w:cs="Times New Roman"/>
          <w:sz w:val="24"/>
          <w:szCs w:val="24"/>
        </w:rPr>
        <w:t>in service of “a future or a truth that it will not know or happen to be” (Foucault 42)</w:t>
      </w:r>
      <w:r w:rsidR="00556AD8">
        <w:rPr>
          <w:rFonts w:ascii="Times New Roman" w:hAnsi="Times New Roman" w:cs="Times New Roman"/>
          <w:sz w:val="24"/>
          <w:szCs w:val="24"/>
        </w:rPr>
        <w:t>.</w:t>
      </w:r>
      <w:r w:rsidR="0084290E">
        <w:rPr>
          <w:rFonts w:ascii="Times New Roman" w:hAnsi="Times New Roman" w:cs="Times New Roman"/>
          <w:sz w:val="24"/>
          <w:szCs w:val="24"/>
        </w:rPr>
        <w:t xml:space="preserve"> Its ambivalent parasitism – it</w:t>
      </w:r>
      <w:r w:rsidR="00236100">
        <w:rPr>
          <w:rFonts w:ascii="Times New Roman" w:hAnsi="Times New Roman" w:cs="Times New Roman"/>
          <w:sz w:val="24"/>
          <w:szCs w:val="24"/>
        </w:rPr>
        <w:t xml:space="preserve"> “only exists in relation to something other than itself” (Foucault 42) </w:t>
      </w:r>
      <w:r w:rsidR="0084290E">
        <w:rPr>
          <w:rFonts w:ascii="Times New Roman" w:hAnsi="Times New Roman" w:cs="Times New Roman"/>
          <w:sz w:val="24"/>
          <w:szCs w:val="24"/>
        </w:rPr>
        <w:t xml:space="preserve">– is </w:t>
      </w:r>
      <w:r w:rsidR="006521F5">
        <w:rPr>
          <w:rFonts w:ascii="Times New Roman" w:hAnsi="Times New Roman" w:cs="Times New Roman"/>
          <w:sz w:val="24"/>
          <w:szCs w:val="24"/>
        </w:rPr>
        <w:t xml:space="preserve">incompatible with </w:t>
      </w:r>
      <w:proofErr w:type="spellStart"/>
      <w:r w:rsidR="006521F5">
        <w:rPr>
          <w:rFonts w:ascii="Times New Roman" w:hAnsi="Times New Roman" w:cs="Times New Roman"/>
          <w:sz w:val="24"/>
          <w:szCs w:val="24"/>
        </w:rPr>
        <w:t>Stengers’s</w:t>
      </w:r>
      <w:proofErr w:type="spellEnd"/>
      <w:r w:rsidR="006521F5">
        <w:rPr>
          <w:rFonts w:ascii="Times New Roman" w:hAnsi="Times New Roman" w:cs="Times New Roman"/>
          <w:sz w:val="24"/>
          <w:szCs w:val="24"/>
        </w:rPr>
        <w:t xml:space="preserve"> affirmationism, which advances speculative storifying unencumbered by reflection</w:t>
      </w:r>
      <w:r w:rsidR="00672E8E">
        <w:rPr>
          <w:rFonts w:ascii="Times New Roman" w:hAnsi="Times New Roman" w:cs="Times New Roman"/>
          <w:sz w:val="24"/>
          <w:szCs w:val="24"/>
        </w:rPr>
        <w:t xml:space="preserve"> and </w:t>
      </w:r>
      <w:proofErr w:type="spellStart"/>
      <w:r w:rsidR="00672E8E">
        <w:rPr>
          <w:rFonts w:ascii="Times New Roman" w:hAnsi="Times New Roman" w:cs="Times New Roman"/>
          <w:sz w:val="24"/>
          <w:szCs w:val="24"/>
        </w:rPr>
        <w:t>endeavors</w:t>
      </w:r>
      <w:proofErr w:type="spellEnd"/>
      <w:r w:rsidR="00672E8E">
        <w:rPr>
          <w:rFonts w:ascii="Times New Roman" w:hAnsi="Times New Roman" w:cs="Times New Roman"/>
          <w:sz w:val="24"/>
          <w:szCs w:val="24"/>
        </w:rPr>
        <w:t xml:space="preserve"> to make a clean break from the logics of modernity. </w:t>
      </w:r>
      <w:r w:rsidR="000A64EF">
        <w:rPr>
          <w:rFonts w:ascii="Times New Roman" w:hAnsi="Times New Roman" w:cs="Times New Roman"/>
          <w:sz w:val="24"/>
          <w:szCs w:val="24"/>
        </w:rPr>
        <w:t xml:space="preserve">In the case of Gaia, this leads to a protective gesture, </w:t>
      </w:r>
      <w:r w:rsidR="0068079C">
        <w:rPr>
          <w:rFonts w:ascii="Times New Roman" w:hAnsi="Times New Roman" w:cs="Times New Roman"/>
          <w:sz w:val="24"/>
          <w:szCs w:val="24"/>
        </w:rPr>
        <w:t>which presupposes that reflection will prove destructive rather than dialogical</w:t>
      </w:r>
      <w:r w:rsidR="00BE77C7">
        <w:rPr>
          <w:rFonts w:ascii="Times New Roman" w:hAnsi="Times New Roman" w:cs="Times New Roman"/>
          <w:sz w:val="24"/>
          <w:szCs w:val="24"/>
        </w:rPr>
        <w:t>,</w:t>
      </w:r>
      <w:r w:rsidR="00212188">
        <w:rPr>
          <w:rFonts w:ascii="Times New Roman" w:hAnsi="Times New Roman" w:cs="Times New Roman"/>
          <w:sz w:val="24"/>
          <w:szCs w:val="24"/>
        </w:rPr>
        <w:t xml:space="preserve"> and </w:t>
      </w:r>
      <w:r w:rsidR="006A459A">
        <w:rPr>
          <w:rFonts w:ascii="Times New Roman" w:hAnsi="Times New Roman" w:cs="Times New Roman"/>
          <w:sz w:val="24"/>
          <w:szCs w:val="24"/>
        </w:rPr>
        <w:t xml:space="preserve">disavows the potentially productive tensions in the Gaia model. </w:t>
      </w:r>
      <w:r w:rsidR="00BE77C7">
        <w:rPr>
          <w:rFonts w:ascii="Times New Roman" w:hAnsi="Times New Roman" w:cs="Times New Roman"/>
          <w:sz w:val="24"/>
          <w:szCs w:val="24"/>
        </w:rPr>
        <w:t>E</w:t>
      </w:r>
      <w:r w:rsidR="006A459A">
        <w:rPr>
          <w:rFonts w:ascii="Times New Roman" w:hAnsi="Times New Roman" w:cs="Times New Roman"/>
          <w:sz w:val="24"/>
          <w:szCs w:val="24"/>
        </w:rPr>
        <w:t xml:space="preserve">ngaging Gaia through critique – entirely consistent with </w:t>
      </w:r>
      <w:r w:rsidR="00BE77C7">
        <w:rPr>
          <w:rFonts w:ascii="Times New Roman" w:hAnsi="Times New Roman" w:cs="Times New Roman"/>
          <w:sz w:val="24"/>
          <w:szCs w:val="24"/>
        </w:rPr>
        <w:t>its destabilisation of</w:t>
      </w:r>
      <w:r w:rsidR="00212188">
        <w:rPr>
          <w:rFonts w:ascii="Times New Roman" w:hAnsi="Times New Roman" w:cs="Times New Roman"/>
          <w:sz w:val="24"/>
          <w:szCs w:val="24"/>
        </w:rPr>
        <w:t xml:space="preserve"> judgment and </w:t>
      </w:r>
      <w:r w:rsidR="00BE77C7">
        <w:rPr>
          <w:rFonts w:ascii="Times New Roman" w:hAnsi="Times New Roman" w:cs="Times New Roman"/>
          <w:sz w:val="24"/>
          <w:szCs w:val="24"/>
        </w:rPr>
        <w:t>exposure of</w:t>
      </w:r>
      <w:r w:rsidR="00212188">
        <w:rPr>
          <w:rFonts w:ascii="Times New Roman" w:hAnsi="Times New Roman" w:cs="Times New Roman"/>
          <w:sz w:val="24"/>
          <w:szCs w:val="24"/>
        </w:rPr>
        <w:t xml:space="preserve"> the</w:t>
      </w:r>
      <w:r w:rsidR="00BE77C7">
        <w:rPr>
          <w:rFonts w:ascii="Times New Roman" w:hAnsi="Times New Roman" w:cs="Times New Roman"/>
          <w:sz w:val="24"/>
          <w:szCs w:val="24"/>
        </w:rPr>
        <w:t xml:space="preserve"> necessarily</w:t>
      </w:r>
      <w:r w:rsidR="00212188">
        <w:rPr>
          <w:rFonts w:ascii="Times New Roman" w:hAnsi="Times New Roman" w:cs="Times New Roman"/>
          <w:sz w:val="24"/>
          <w:szCs w:val="24"/>
        </w:rPr>
        <w:t xml:space="preserve"> local and provisional nature of responses to environmental questions (</w:t>
      </w:r>
      <w:proofErr w:type="spellStart"/>
      <w:r w:rsidR="00212188">
        <w:rPr>
          <w:rFonts w:ascii="Times New Roman" w:hAnsi="Times New Roman" w:cs="Times New Roman"/>
          <w:sz w:val="24"/>
          <w:szCs w:val="24"/>
        </w:rPr>
        <w:t>Nocek</w:t>
      </w:r>
      <w:proofErr w:type="spellEnd"/>
      <w:r w:rsidR="00212188">
        <w:rPr>
          <w:rFonts w:ascii="Times New Roman" w:hAnsi="Times New Roman" w:cs="Times New Roman"/>
          <w:sz w:val="24"/>
          <w:szCs w:val="24"/>
        </w:rPr>
        <w:t xml:space="preserve"> 107) – leads instead to a discursive relationship with practices, to exploring different modes o</w:t>
      </w:r>
      <w:r w:rsidR="00BE77C7">
        <w:rPr>
          <w:rFonts w:ascii="Times New Roman" w:hAnsi="Times New Roman" w:cs="Times New Roman"/>
          <w:sz w:val="24"/>
          <w:szCs w:val="24"/>
        </w:rPr>
        <w:t>f</w:t>
      </w:r>
      <w:r w:rsidR="00212188">
        <w:rPr>
          <w:rFonts w:ascii="Times New Roman" w:hAnsi="Times New Roman" w:cs="Times New Roman"/>
          <w:sz w:val="24"/>
          <w:szCs w:val="24"/>
        </w:rPr>
        <w:t xml:space="preserve"> articulation, and to an integration of affective and theoretical approaches. </w:t>
      </w:r>
      <w:r w:rsidR="007354B3">
        <w:rPr>
          <w:rFonts w:ascii="Times New Roman" w:hAnsi="Times New Roman" w:cs="Times New Roman"/>
          <w:sz w:val="24"/>
          <w:szCs w:val="24"/>
        </w:rPr>
        <w:t>“Tasting,” Stengers writes</w:t>
      </w:r>
      <w:r w:rsidR="00212188">
        <w:rPr>
          <w:rFonts w:ascii="Times New Roman" w:hAnsi="Times New Roman" w:cs="Times New Roman"/>
          <w:sz w:val="24"/>
          <w:szCs w:val="24"/>
        </w:rPr>
        <w:t xml:space="preserve">, proposing a </w:t>
      </w:r>
      <w:proofErr w:type="spellStart"/>
      <w:r w:rsidR="00212188">
        <w:rPr>
          <w:rFonts w:ascii="Times New Roman" w:hAnsi="Times New Roman" w:cs="Times New Roman"/>
          <w:sz w:val="24"/>
          <w:szCs w:val="24"/>
        </w:rPr>
        <w:t>visceralisation</w:t>
      </w:r>
      <w:proofErr w:type="spellEnd"/>
      <w:r w:rsidR="00212188">
        <w:rPr>
          <w:rFonts w:ascii="Times New Roman" w:hAnsi="Times New Roman" w:cs="Times New Roman"/>
          <w:sz w:val="24"/>
          <w:szCs w:val="24"/>
        </w:rPr>
        <w:t xml:space="preserve"> of the Kantian dictum </w:t>
      </w:r>
      <w:proofErr w:type="spellStart"/>
      <w:r w:rsidR="00212188" w:rsidRPr="00212188">
        <w:rPr>
          <w:rFonts w:ascii="Times New Roman" w:hAnsi="Times New Roman" w:cs="Times New Roman"/>
          <w:i/>
          <w:iCs/>
          <w:sz w:val="24"/>
          <w:szCs w:val="24"/>
        </w:rPr>
        <w:t>sapere</w:t>
      </w:r>
      <w:proofErr w:type="spellEnd"/>
      <w:r w:rsidR="00212188" w:rsidRPr="00212188">
        <w:rPr>
          <w:rFonts w:ascii="Times New Roman" w:hAnsi="Times New Roman" w:cs="Times New Roman"/>
          <w:i/>
          <w:iCs/>
          <w:sz w:val="24"/>
          <w:szCs w:val="24"/>
        </w:rPr>
        <w:t xml:space="preserve"> </w:t>
      </w:r>
      <w:proofErr w:type="spellStart"/>
      <w:r w:rsidR="00212188" w:rsidRPr="00212188">
        <w:rPr>
          <w:rFonts w:ascii="Times New Roman" w:hAnsi="Times New Roman" w:cs="Times New Roman"/>
          <w:i/>
          <w:iCs/>
          <w:sz w:val="24"/>
          <w:szCs w:val="24"/>
        </w:rPr>
        <w:t>aude</w:t>
      </w:r>
      <w:proofErr w:type="spellEnd"/>
      <w:r w:rsidR="00212188">
        <w:rPr>
          <w:rFonts w:ascii="Times New Roman" w:hAnsi="Times New Roman" w:cs="Times New Roman"/>
          <w:sz w:val="24"/>
          <w:szCs w:val="24"/>
        </w:rPr>
        <w:t xml:space="preserve"> via the ambiguity of </w:t>
      </w:r>
      <w:proofErr w:type="spellStart"/>
      <w:r w:rsidR="00212188" w:rsidRPr="00212188">
        <w:rPr>
          <w:rFonts w:ascii="Times New Roman" w:hAnsi="Times New Roman" w:cs="Times New Roman"/>
          <w:i/>
          <w:iCs/>
          <w:sz w:val="24"/>
          <w:szCs w:val="24"/>
        </w:rPr>
        <w:t>sapere</w:t>
      </w:r>
      <w:proofErr w:type="spellEnd"/>
      <w:r w:rsidR="00212188" w:rsidRPr="00212188">
        <w:rPr>
          <w:rFonts w:ascii="Times New Roman" w:hAnsi="Times New Roman" w:cs="Times New Roman"/>
          <w:i/>
          <w:iCs/>
          <w:sz w:val="24"/>
          <w:szCs w:val="24"/>
        </w:rPr>
        <w:t xml:space="preserve"> </w:t>
      </w:r>
      <w:r w:rsidR="00212188">
        <w:rPr>
          <w:rFonts w:ascii="Times New Roman" w:hAnsi="Times New Roman" w:cs="Times New Roman"/>
          <w:sz w:val="24"/>
          <w:szCs w:val="24"/>
        </w:rPr>
        <w:t>(know, taste, try),</w:t>
      </w:r>
      <w:r w:rsidR="007354B3">
        <w:rPr>
          <w:rFonts w:ascii="Times New Roman" w:hAnsi="Times New Roman" w:cs="Times New Roman"/>
          <w:sz w:val="24"/>
          <w:szCs w:val="24"/>
        </w:rPr>
        <w:t xml:space="preserve"> “means paying attention to the effects of this encounter on you, not blindly undergoing the</w:t>
      </w:r>
      <w:r w:rsidR="00BE77C7">
        <w:rPr>
          <w:rFonts w:ascii="Times New Roman" w:hAnsi="Times New Roman" w:cs="Times New Roman"/>
          <w:sz w:val="24"/>
          <w:szCs w:val="24"/>
        </w:rPr>
        <w:t xml:space="preserve">m.” It is this element of reflection, so often secondary to speculation in her work, which </w:t>
      </w:r>
      <w:r w:rsidR="00BA7D37">
        <w:rPr>
          <w:rFonts w:ascii="Times New Roman" w:hAnsi="Times New Roman" w:cs="Times New Roman"/>
          <w:sz w:val="24"/>
          <w:szCs w:val="24"/>
        </w:rPr>
        <w:t xml:space="preserve">must underpin our engagement with Gaia – a dual engagement which </w:t>
      </w:r>
      <w:r w:rsidR="009E2535">
        <w:rPr>
          <w:rFonts w:ascii="Times New Roman" w:hAnsi="Times New Roman" w:cs="Times New Roman"/>
          <w:sz w:val="24"/>
          <w:szCs w:val="24"/>
        </w:rPr>
        <w:t xml:space="preserve">aims to inscribe </w:t>
      </w:r>
      <w:r w:rsidR="00BA7D37">
        <w:rPr>
          <w:rFonts w:ascii="Times New Roman" w:hAnsi="Times New Roman" w:cs="Times New Roman"/>
          <w:sz w:val="24"/>
          <w:szCs w:val="24"/>
        </w:rPr>
        <w:t>a “planetary imaginary” which exceeds modernity</w:t>
      </w:r>
      <w:r w:rsidR="009E2535">
        <w:rPr>
          <w:rFonts w:ascii="Times New Roman" w:hAnsi="Times New Roman" w:cs="Times New Roman"/>
          <w:sz w:val="24"/>
          <w:szCs w:val="24"/>
        </w:rPr>
        <w:t>,</w:t>
      </w:r>
      <w:r w:rsidR="00BA7D37">
        <w:rPr>
          <w:rFonts w:ascii="Times New Roman" w:hAnsi="Times New Roman" w:cs="Times New Roman"/>
          <w:sz w:val="24"/>
          <w:szCs w:val="24"/>
        </w:rPr>
        <w:t xml:space="preserve"> through and beyond its codes. </w:t>
      </w:r>
    </w:p>
    <w:p w14:paraId="0EAB08D0" w14:textId="77777777" w:rsidR="00F52C4C" w:rsidRDefault="00F52C4C" w:rsidP="007D21AB">
      <w:pPr>
        <w:autoSpaceDE w:val="0"/>
        <w:autoSpaceDN w:val="0"/>
        <w:adjustRightInd w:val="0"/>
        <w:spacing w:after="0" w:line="240" w:lineRule="auto"/>
        <w:rPr>
          <w:rFonts w:ascii="Times New Roman" w:hAnsi="Times New Roman" w:cs="Times New Roman"/>
          <w:sz w:val="24"/>
          <w:szCs w:val="24"/>
        </w:rPr>
      </w:pPr>
    </w:p>
    <w:p w14:paraId="41B374FD" w14:textId="77777777" w:rsidR="00F52C4C" w:rsidRDefault="00F52C4C" w:rsidP="007D21AB">
      <w:pPr>
        <w:autoSpaceDE w:val="0"/>
        <w:autoSpaceDN w:val="0"/>
        <w:adjustRightInd w:val="0"/>
        <w:spacing w:after="0" w:line="240" w:lineRule="auto"/>
        <w:rPr>
          <w:rFonts w:ascii="Times New Roman" w:hAnsi="Times New Roman" w:cs="Times New Roman"/>
          <w:sz w:val="24"/>
          <w:szCs w:val="24"/>
        </w:rPr>
      </w:pPr>
    </w:p>
    <w:p w14:paraId="1EF8C973" w14:textId="527DDDD1" w:rsidR="00DB298C" w:rsidRPr="007B1C23" w:rsidRDefault="007B1C23" w:rsidP="007D21AB">
      <w:pPr>
        <w:autoSpaceDE w:val="0"/>
        <w:autoSpaceDN w:val="0"/>
        <w:adjustRightInd w:val="0"/>
        <w:spacing w:after="0" w:line="240" w:lineRule="auto"/>
        <w:rPr>
          <w:rFonts w:ascii="Times New Roman" w:hAnsi="Times New Roman" w:cs="Times New Roman"/>
          <w:b/>
          <w:sz w:val="24"/>
          <w:szCs w:val="24"/>
        </w:rPr>
        <w:sectPr w:rsidR="00DB298C" w:rsidRPr="007B1C23">
          <w:footerReference w:type="default" r:id="rId8"/>
          <w:endnotePr>
            <w:numFmt w:val="decimal"/>
          </w:endnotePr>
          <w:pgSz w:w="11906" w:h="16838"/>
          <w:pgMar w:top="1440" w:right="1440" w:bottom="1440" w:left="1440" w:header="708" w:footer="708" w:gutter="0"/>
          <w:cols w:space="708"/>
          <w:docGrid w:linePitch="360"/>
        </w:sectPr>
      </w:pPr>
      <w:r w:rsidRPr="007B1C23">
        <w:rPr>
          <w:rFonts w:ascii="Times New Roman" w:hAnsi="Times New Roman" w:cs="Times New Roman"/>
          <w:b/>
          <w:sz w:val="24"/>
          <w:szCs w:val="24"/>
        </w:rPr>
        <w:t>Notes</w:t>
      </w:r>
      <w:r w:rsidR="00402B26" w:rsidRPr="007B1C23">
        <w:rPr>
          <w:rFonts w:ascii="Times New Roman" w:hAnsi="Times New Roman" w:cs="Times New Roman"/>
          <w:b/>
          <w:sz w:val="24"/>
          <w:szCs w:val="24"/>
        </w:rPr>
        <w:br/>
      </w:r>
    </w:p>
    <w:p w14:paraId="753F3A50" w14:textId="77777777" w:rsidR="00D00877" w:rsidRDefault="00D00877" w:rsidP="00643F38">
      <w:pPr>
        <w:autoSpaceDE w:val="0"/>
        <w:autoSpaceDN w:val="0"/>
        <w:adjustRightInd w:val="0"/>
        <w:spacing w:after="0" w:line="240" w:lineRule="auto"/>
        <w:rPr>
          <w:rFonts w:ascii="Times New Roman" w:hAnsi="Times New Roman" w:cs="Times New Roman"/>
          <w:b/>
          <w:sz w:val="24"/>
          <w:szCs w:val="24"/>
          <w:u w:val="single"/>
        </w:rPr>
      </w:pPr>
    </w:p>
    <w:p w14:paraId="2AF0384C" w14:textId="77777777" w:rsidR="00D00877" w:rsidRDefault="00D00877" w:rsidP="00643F38">
      <w:pPr>
        <w:autoSpaceDE w:val="0"/>
        <w:autoSpaceDN w:val="0"/>
        <w:adjustRightInd w:val="0"/>
        <w:spacing w:after="0" w:line="240" w:lineRule="auto"/>
        <w:rPr>
          <w:rFonts w:ascii="Times New Roman" w:hAnsi="Times New Roman" w:cs="Times New Roman"/>
          <w:b/>
          <w:sz w:val="24"/>
          <w:szCs w:val="24"/>
          <w:u w:val="single"/>
        </w:rPr>
      </w:pPr>
    </w:p>
    <w:p w14:paraId="35D0857B" w14:textId="489B5B2F" w:rsidR="00254B4C" w:rsidRDefault="00103D90" w:rsidP="00643F38">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b/>
          <w:sz w:val="24"/>
          <w:szCs w:val="24"/>
          <w:u w:val="single"/>
        </w:rPr>
        <w:t>Works Cited</w:t>
      </w:r>
      <w:r w:rsidRPr="00402B26">
        <w:rPr>
          <w:rFonts w:ascii="Times New Roman" w:hAnsi="Times New Roman" w:cs="Times New Roman"/>
          <w:sz w:val="24"/>
          <w:szCs w:val="24"/>
          <w:u w:val="single"/>
        </w:rPr>
        <w:br/>
      </w:r>
      <w:r w:rsidR="00296A28" w:rsidRPr="00402B26">
        <w:rPr>
          <w:rFonts w:ascii="Times New Roman" w:hAnsi="Times New Roman" w:cs="Times New Roman"/>
          <w:sz w:val="24"/>
          <w:szCs w:val="24"/>
        </w:rPr>
        <w:br/>
      </w:r>
      <w:r w:rsidR="00254B4C">
        <w:rPr>
          <w:rFonts w:ascii="Times New Roman" w:hAnsi="Times New Roman" w:cs="Times New Roman"/>
          <w:sz w:val="24"/>
          <w:szCs w:val="24"/>
        </w:rPr>
        <w:t xml:space="preserve">Anker, Elizabeth S., and Rita </w:t>
      </w:r>
      <w:proofErr w:type="spellStart"/>
      <w:r w:rsidR="00254B4C">
        <w:rPr>
          <w:rFonts w:ascii="Times New Roman" w:hAnsi="Times New Roman" w:cs="Times New Roman"/>
          <w:sz w:val="24"/>
          <w:szCs w:val="24"/>
        </w:rPr>
        <w:t>Felski</w:t>
      </w:r>
      <w:proofErr w:type="spellEnd"/>
      <w:r w:rsidR="00254B4C">
        <w:rPr>
          <w:rFonts w:ascii="Times New Roman" w:hAnsi="Times New Roman" w:cs="Times New Roman"/>
          <w:sz w:val="24"/>
          <w:szCs w:val="24"/>
        </w:rPr>
        <w:t xml:space="preserve">. “Introduction.” </w:t>
      </w:r>
      <w:r w:rsidR="00254B4C" w:rsidRPr="003C5F0D">
        <w:rPr>
          <w:rFonts w:ascii="Times New Roman" w:hAnsi="Times New Roman" w:cs="Times New Roman"/>
          <w:i/>
          <w:sz w:val="24"/>
          <w:szCs w:val="24"/>
        </w:rPr>
        <w:t xml:space="preserve">Critique and </w:t>
      </w:r>
      <w:proofErr w:type="spellStart"/>
      <w:r w:rsidR="00254B4C" w:rsidRPr="003C5F0D">
        <w:rPr>
          <w:rFonts w:ascii="Times New Roman" w:hAnsi="Times New Roman" w:cs="Times New Roman"/>
          <w:i/>
          <w:sz w:val="24"/>
          <w:szCs w:val="24"/>
        </w:rPr>
        <w:t>Postcritique</w:t>
      </w:r>
      <w:proofErr w:type="spellEnd"/>
      <w:r w:rsidR="00254B4C">
        <w:rPr>
          <w:rFonts w:ascii="Times New Roman" w:hAnsi="Times New Roman" w:cs="Times New Roman"/>
          <w:sz w:val="24"/>
          <w:szCs w:val="24"/>
        </w:rPr>
        <w:t xml:space="preserve">, edited by Elizabeth S. Anker and Rita </w:t>
      </w:r>
      <w:proofErr w:type="spellStart"/>
      <w:r w:rsidR="00254B4C">
        <w:rPr>
          <w:rFonts w:ascii="Times New Roman" w:hAnsi="Times New Roman" w:cs="Times New Roman"/>
          <w:sz w:val="24"/>
          <w:szCs w:val="24"/>
        </w:rPr>
        <w:t>Felski</w:t>
      </w:r>
      <w:proofErr w:type="spellEnd"/>
      <w:r w:rsidR="00AC3F90">
        <w:rPr>
          <w:rFonts w:ascii="Times New Roman" w:hAnsi="Times New Roman" w:cs="Times New Roman"/>
          <w:sz w:val="24"/>
          <w:szCs w:val="24"/>
        </w:rPr>
        <w:t>,</w:t>
      </w:r>
      <w:r w:rsidR="00254B4C">
        <w:rPr>
          <w:rFonts w:ascii="Times New Roman" w:hAnsi="Times New Roman" w:cs="Times New Roman"/>
          <w:sz w:val="24"/>
          <w:szCs w:val="24"/>
        </w:rPr>
        <w:t xml:space="preserve"> Durham and London</w:t>
      </w:r>
      <w:r w:rsidR="00AC3F90">
        <w:rPr>
          <w:rFonts w:ascii="Times New Roman" w:hAnsi="Times New Roman" w:cs="Times New Roman"/>
          <w:sz w:val="24"/>
          <w:szCs w:val="24"/>
        </w:rPr>
        <w:t>,</w:t>
      </w:r>
      <w:r w:rsidR="00254B4C">
        <w:rPr>
          <w:rFonts w:ascii="Times New Roman" w:hAnsi="Times New Roman" w:cs="Times New Roman"/>
          <w:sz w:val="24"/>
          <w:szCs w:val="24"/>
        </w:rPr>
        <w:t xml:space="preserve"> Duke University Press, </w:t>
      </w:r>
      <w:r w:rsidR="008E134B">
        <w:rPr>
          <w:rFonts w:ascii="Times New Roman" w:hAnsi="Times New Roman" w:cs="Times New Roman"/>
          <w:sz w:val="24"/>
          <w:szCs w:val="24"/>
        </w:rPr>
        <w:t xml:space="preserve">2017, </w:t>
      </w:r>
      <w:r w:rsidR="00EB2ECC">
        <w:rPr>
          <w:rFonts w:ascii="Times New Roman" w:hAnsi="Times New Roman" w:cs="Times New Roman"/>
          <w:sz w:val="24"/>
          <w:szCs w:val="24"/>
        </w:rPr>
        <w:t xml:space="preserve">1-28. </w:t>
      </w:r>
    </w:p>
    <w:p w14:paraId="0B05E442" w14:textId="7C1264B5" w:rsidR="00F14D59" w:rsidRDefault="00F14D59" w:rsidP="00643F38">
      <w:pPr>
        <w:autoSpaceDE w:val="0"/>
        <w:autoSpaceDN w:val="0"/>
        <w:adjustRightInd w:val="0"/>
        <w:spacing w:after="0" w:line="240" w:lineRule="auto"/>
        <w:rPr>
          <w:rFonts w:ascii="Times New Roman" w:hAnsi="Times New Roman" w:cs="Times New Roman"/>
          <w:sz w:val="24"/>
          <w:szCs w:val="24"/>
        </w:rPr>
      </w:pPr>
    </w:p>
    <w:p w14:paraId="0700DFA5" w14:textId="6FCB73BA" w:rsidR="003E5619" w:rsidRDefault="00F14D59" w:rsidP="00436E56">
      <w:pPr>
        <w:rPr>
          <w:rFonts w:ascii="Times New Roman" w:hAnsi="Times New Roman" w:cs="Times New Roman"/>
          <w:sz w:val="24"/>
          <w:szCs w:val="24"/>
        </w:rPr>
      </w:pPr>
      <w:r>
        <w:rPr>
          <w:rFonts w:ascii="Times New Roman" w:hAnsi="Times New Roman" w:cs="Times New Roman"/>
          <w:sz w:val="24"/>
          <w:szCs w:val="24"/>
        </w:rPr>
        <w:t xml:space="preserve">Asad, Talal. </w:t>
      </w:r>
      <w:r w:rsidR="00F31912">
        <w:rPr>
          <w:rFonts w:ascii="Times New Roman" w:hAnsi="Times New Roman" w:cs="Times New Roman"/>
          <w:sz w:val="24"/>
          <w:szCs w:val="24"/>
        </w:rPr>
        <w:t>“Reply to Judith Butler</w:t>
      </w:r>
      <w:r w:rsidR="00D76879">
        <w:rPr>
          <w:rFonts w:ascii="Times New Roman" w:hAnsi="Times New Roman" w:cs="Times New Roman"/>
          <w:sz w:val="24"/>
          <w:szCs w:val="24"/>
        </w:rPr>
        <w:t xml:space="preserve">.” </w:t>
      </w:r>
      <w:r w:rsidR="00D76879" w:rsidRPr="007A73FD">
        <w:rPr>
          <w:rFonts w:ascii="Times New Roman" w:hAnsi="Times New Roman" w:cs="Times New Roman"/>
          <w:i/>
          <w:sz w:val="24"/>
          <w:szCs w:val="24"/>
        </w:rPr>
        <w:t>Is Critique Secular? Blasphemy, Injury and Free Speech</w:t>
      </w:r>
      <w:r w:rsidR="00D76879">
        <w:rPr>
          <w:rFonts w:ascii="Times New Roman" w:hAnsi="Times New Roman" w:cs="Times New Roman"/>
          <w:sz w:val="24"/>
          <w:szCs w:val="24"/>
        </w:rPr>
        <w:t>, Fordham University Press, 2013, 131-139.</w:t>
      </w:r>
    </w:p>
    <w:p w14:paraId="643242EB" w14:textId="1F1F3A74" w:rsidR="004276D5" w:rsidRDefault="004276D5" w:rsidP="003E5619">
      <w:pPr>
        <w:rPr>
          <w:rFonts w:ascii="Times New Roman" w:hAnsi="Times New Roman" w:cs="Times New Roman"/>
          <w:sz w:val="24"/>
          <w:szCs w:val="24"/>
        </w:rPr>
      </w:pPr>
      <w:r w:rsidRPr="005E4FE2">
        <w:rPr>
          <w:rFonts w:ascii="Times New Roman" w:hAnsi="Times New Roman" w:cs="Times New Roman"/>
          <w:sz w:val="24"/>
          <w:szCs w:val="24"/>
        </w:rPr>
        <w:t>Brown, Wendy.</w:t>
      </w:r>
      <w:r>
        <w:rPr>
          <w:rFonts w:ascii="Times New Roman" w:hAnsi="Times New Roman" w:cs="Times New Roman"/>
          <w:sz w:val="24"/>
          <w:szCs w:val="24"/>
        </w:rPr>
        <w:t xml:space="preserve"> </w:t>
      </w:r>
      <w:r w:rsidR="005E4FE2">
        <w:rPr>
          <w:rFonts w:ascii="Times New Roman" w:hAnsi="Times New Roman" w:cs="Times New Roman"/>
          <w:sz w:val="24"/>
          <w:szCs w:val="24"/>
        </w:rPr>
        <w:t xml:space="preserve">“Introduction.” </w:t>
      </w:r>
      <w:r w:rsidR="005E4FE2" w:rsidRPr="007A73FD">
        <w:rPr>
          <w:rFonts w:ascii="Times New Roman" w:hAnsi="Times New Roman" w:cs="Times New Roman"/>
          <w:i/>
          <w:sz w:val="24"/>
          <w:szCs w:val="24"/>
        </w:rPr>
        <w:t>Is Critique Secular? Blasphemy, Injury and Free Speech</w:t>
      </w:r>
      <w:r w:rsidR="005E4FE2">
        <w:rPr>
          <w:rFonts w:ascii="Times New Roman" w:hAnsi="Times New Roman" w:cs="Times New Roman"/>
          <w:sz w:val="24"/>
          <w:szCs w:val="24"/>
        </w:rPr>
        <w:t>, Fordham University Press, 2013, 1-14.</w:t>
      </w:r>
    </w:p>
    <w:p w14:paraId="0C122BE4" w14:textId="1559858B" w:rsidR="00830D4B" w:rsidRPr="00CE09FB" w:rsidRDefault="00830D4B" w:rsidP="003E5619">
      <w:pPr>
        <w:rPr>
          <w:rFonts w:ascii="Times New Roman" w:hAnsi="Times New Roman" w:cs="Times New Roman"/>
          <w:sz w:val="24"/>
          <w:szCs w:val="24"/>
        </w:rPr>
      </w:pPr>
      <w:r>
        <w:rPr>
          <w:rFonts w:ascii="Times New Roman" w:hAnsi="Times New Roman" w:cs="Times New Roman"/>
          <w:sz w:val="24"/>
          <w:szCs w:val="24"/>
        </w:rPr>
        <w:t>Brown, Wendy, Judith Butler and Saba Mahmood</w:t>
      </w:r>
      <w:r w:rsidR="0000413E">
        <w:rPr>
          <w:rFonts w:ascii="Times New Roman" w:hAnsi="Times New Roman" w:cs="Times New Roman"/>
          <w:sz w:val="24"/>
          <w:szCs w:val="24"/>
        </w:rPr>
        <w:t>. “Preface, 2013.”</w:t>
      </w:r>
      <w:r w:rsidR="00777489">
        <w:rPr>
          <w:rFonts w:ascii="Times New Roman" w:hAnsi="Times New Roman" w:cs="Times New Roman"/>
          <w:sz w:val="24"/>
          <w:szCs w:val="24"/>
        </w:rPr>
        <w:t xml:space="preserve"> </w:t>
      </w:r>
      <w:r w:rsidR="00777489" w:rsidRPr="007A73FD">
        <w:rPr>
          <w:rFonts w:ascii="Times New Roman" w:hAnsi="Times New Roman" w:cs="Times New Roman"/>
          <w:i/>
          <w:sz w:val="24"/>
          <w:szCs w:val="24"/>
        </w:rPr>
        <w:t>Is Critique Secular? Blasphemy, Injury and Free Speech</w:t>
      </w:r>
      <w:r w:rsidR="00777489">
        <w:rPr>
          <w:rFonts w:ascii="Times New Roman" w:hAnsi="Times New Roman" w:cs="Times New Roman"/>
          <w:sz w:val="24"/>
          <w:szCs w:val="24"/>
        </w:rPr>
        <w:t>, Fordham University Press, 2013, vii-xx.</w:t>
      </w:r>
    </w:p>
    <w:p w14:paraId="5362DA6D" w14:textId="50AF4AB6" w:rsidR="00BE75E6" w:rsidRDefault="00BE75E6" w:rsidP="0064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Judith. </w:t>
      </w:r>
      <w:r w:rsidR="006C70A9">
        <w:rPr>
          <w:rFonts w:ascii="Times New Roman" w:hAnsi="Times New Roman" w:cs="Times New Roman"/>
          <w:sz w:val="24"/>
          <w:szCs w:val="24"/>
        </w:rPr>
        <w:t>“The Sensibility</w:t>
      </w:r>
      <w:r w:rsidR="00FB57A2">
        <w:rPr>
          <w:rFonts w:ascii="Times New Roman" w:hAnsi="Times New Roman" w:cs="Times New Roman"/>
          <w:sz w:val="24"/>
          <w:szCs w:val="24"/>
        </w:rPr>
        <w:t xml:space="preserve"> of Critique: </w:t>
      </w:r>
      <w:r w:rsidR="002B0B47">
        <w:rPr>
          <w:rFonts w:ascii="Times New Roman" w:hAnsi="Times New Roman" w:cs="Times New Roman"/>
          <w:sz w:val="24"/>
          <w:szCs w:val="24"/>
        </w:rPr>
        <w:t>Response to Asad and Mahmood.</w:t>
      </w:r>
      <w:r w:rsidR="00BF15B0">
        <w:rPr>
          <w:rFonts w:ascii="Times New Roman" w:hAnsi="Times New Roman" w:cs="Times New Roman"/>
          <w:sz w:val="24"/>
          <w:szCs w:val="24"/>
        </w:rPr>
        <w:t>”</w:t>
      </w:r>
      <w:r w:rsidR="002B0B47">
        <w:rPr>
          <w:rFonts w:ascii="Times New Roman" w:hAnsi="Times New Roman" w:cs="Times New Roman"/>
          <w:sz w:val="24"/>
          <w:szCs w:val="24"/>
        </w:rPr>
        <w:t xml:space="preserve"> </w:t>
      </w:r>
      <w:r w:rsidR="002B0B47" w:rsidRPr="007A73FD">
        <w:rPr>
          <w:rFonts w:ascii="Times New Roman" w:hAnsi="Times New Roman" w:cs="Times New Roman"/>
          <w:i/>
          <w:sz w:val="24"/>
          <w:szCs w:val="24"/>
        </w:rPr>
        <w:t>Is Critique Secular? Blasphemy, Injury and Free Speech</w:t>
      </w:r>
      <w:r w:rsidR="00BF15B0">
        <w:rPr>
          <w:rFonts w:ascii="Times New Roman" w:hAnsi="Times New Roman" w:cs="Times New Roman"/>
          <w:sz w:val="24"/>
          <w:szCs w:val="24"/>
        </w:rPr>
        <w:t xml:space="preserve">, </w:t>
      </w:r>
      <w:r w:rsidR="007A73FD">
        <w:rPr>
          <w:rFonts w:ascii="Times New Roman" w:hAnsi="Times New Roman" w:cs="Times New Roman"/>
          <w:sz w:val="24"/>
          <w:szCs w:val="24"/>
        </w:rPr>
        <w:t xml:space="preserve">Fordham University Press, </w:t>
      </w:r>
      <w:r w:rsidR="00BF15B0">
        <w:rPr>
          <w:rFonts w:ascii="Times New Roman" w:hAnsi="Times New Roman" w:cs="Times New Roman"/>
          <w:sz w:val="24"/>
          <w:szCs w:val="24"/>
        </w:rPr>
        <w:t xml:space="preserve">2013, </w:t>
      </w:r>
      <w:r w:rsidR="007A73FD">
        <w:rPr>
          <w:rFonts w:ascii="Times New Roman" w:hAnsi="Times New Roman" w:cs="Times New Roman"/>
          <w:sz w:val="24"/>
          <w:szCs w:val="24"/>
        </w:rPr>
        <w:t>95-130.</w:t>
      </w:r>
    </w:p>
    <w:p w14:paraId="110F8DEF" w14:textId="1CC4B73C" w:rsidR="00FF7D10" w:rsidRDefault="00FF7D10" w:rsidP="00643F38">
      <w:pPr>
        <w:autoSpaceDE w:val="0"/>
        <w:autoSpaceDN w:val="0"/>
        <w:adjustRightInd w:val="0"/>
        <w:spacing w:after="0" w:line="240" w:lineRule="auto"/>
        <w:rPr>
          <w:rFonts w:ascii="Times New Roman" w:hAnsi="Times New Roman" w:cs="Times New Roman"/>
          <w:sz w:val="24"/>
          <w:szCs w:val="24"/>
        </w:rPr>
      </w:pPr>
    </w:p>
    <w:p w14:paraId="41B62F1F" w14:textId="39374C14" w:rsidR="00FF7D10" w:rsidRDefault="00FF7D10" w:rsidP="0064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Judith. “What is Critique? An Essay on Foucault’s Virtue.” </w:t>
      </w:r>
      <w:r w:rsidRPr="00FF7D10">
        <w:rPr>
          <w:rFonts w:ascii="Times New Roman" w:hAnsi="Times New Roman" w:cs="Times New Roman"/>
          <w:i/>
          <w:iCs/>
          <w:sz w:val="24"/>
          <w:szCs w:val="24"/>
        </w:rPr>
        <w:t>The Political</w:t>
      </w:r>
      <w:r>
        <w:rPr>
          <w:rFonts w:ascii="Times New Roman" w:hAnsi="Times New Roman" w:cs="Times New Roman"/>
          <w:sz w:val="24"/>
          <w:szCs w:val="24"/>
        </w:rPr>
        <w:t>, edited by David Ingram, Malden, MA and Oxford, Blackwell, 2002, 212-226.</w:t>
      </w:r>
    </w:p>
    <w:p w14:paraId="66C48EE1" w14:textId="77777777" w:rsidR="00BE75E6" w:rsidRDefault="00BE75E6" w:rsidP="00643F38">
      <w:pPr>
        <w:autoSpaceDE w:val="0"/>
        <w:autoSpaceDN w:val="0"/>
        <w:adjustRightInd w:val="0"/>
        <w:spacing w:after="0" w:line="240" w:lineRule="auto"/>
        <w:rPr>
          <w:rFonts w:ascii="Times New Roman" w:hAnsi="Times New Roman" w:cs="Times New Roman"/>
          <w:sz w:val="24"/>
          <w:szCs w:val="24"/>
        </w:rPr>
      </w:pPr>
    </w:p>
    <w:p w14:paraId="27431A17" w14:textId="4647B23C" w:rsidR="00103D90" w:rsidRPr="00295270" w:rsidRDefault="00103D90" w:rsidP="00643F38">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t>Clarke, Bruce. “Rethinking Gaia: Stengers, Latour, Margulis</w:t>
      </w:r>
      <w:r w:rsidR="00BF15B0">
        <w:rPr>
          <w:rFonts w:ascii="Times New Roman" w:hAnsi="Times New Roman" w:cs="Times New Roman"/>
          <w:sz w:val="24"/>
          <w:szCs w:val="24"/>
        </w:rPr>
        <w:t>,</w:t>
      </w:r>
      <w:r w:rsidRPr="00402B26">
        <w:rPr>
          <w:rFonts w:ascii="Times New Roman" w:hAnsi="Times New Roman" w:cs="Times New Roman"/>
          <w:sz w:val="24"/>
          <w:szCs w:val="24"/>
        </w:rPr>
        <w:t xml:space="preserve">” </w:t>
      </w:r>
      <w:r w:rsidRPr="00402B26">
        <w:rPr>
          <w:rFonts w:ascii="Times New Roman" w:hAnsi="Times New Roman" w:cs="Times New Roman"/>
          <w:i/>
          <w:sz w:val="24"/>
          <w:szCs w:val="24"/>
        </w:rPr>
        <w:t>Theory, Culture and Society</w:t>
      </w:r>
      <w:r w:rsidRPr="00402B26">
        <w:rPr>
          <w:rFonts w:ascii="Times New Roman" w:hAnsi="Times New Roman" w:cs="Times New Roman"/>
          <w:sz w:val="24"/>
          <w:szCs w:val="24"/>
        </w:rPr>
        <w:t xml:space="preserve">, </w:t>
      </w:r>
      <w:r w:rsidRPr="00295270">
        <w:rPr>
          <w:rFonts w:ascii="Times New Roman" w:hAnsi="Times New Roman" w:cs="Times New Roman"/>
          <w:sz w:val="24"/>
          <w:szCs w:val="24"/>
        </w:rPr>
        <w:t>34</w:t>
      </w:r>
      <w:r w:rsidR="00BF15B0" w:rsidRPr="00295270">
        <w:rPr>
          <w:rFonts w:ascii="Times New Roman" w:hAnsi="Times New Roman" w:cs="Times New Roman"/>
          <w:sz w:val="24"/>
          <w:szCs w:val="24"/>
        </w:rPr>
        <w:t>,</w:t>
      </w:r>
      <w:r w:rsidRPr="00295270">
        <w:rPr>
          <w:rFonts w:ascii="Times New Roman" w:hAnsi="Times New Roman" w:cs="Times New Roman"/>
          <w:sz w:val="24"/>
          <w:szCs w:val="24"/>
        </w:rPr>
        <w:t xml:space="preserve">4, </w:t>
      </w:r>
      <w:r w:rsidR="00B46F15" w:rsidRPr="00295270">
        <w:rPr>
          <w:rFonts w:ascii="Times New Roman" w:hAnsi="Times New Roman" w:cs="Times New Roman"/>
          <w:sz w:val="24"/>
          <w:szCs w:val="24"/>
        </w:rPr>
        <w:t xml:space="preserve">2017, </w:t>
      </w:r>
      <w:r w:rsidRPr="00295270">
        <w:rPr>
          <w:rFonts w:ascii="Times New Roman" w:hAnsi="Times New Roman" w:cs="Times New Roman"/>
          <w:sz w:val="24"/>
          <w:szCs w:val="24"/>
        </w:rPr>
        <w:t xml:space="preserve">3-26. </w:t>
      </w:r>
    </w:p>
    <w:p w14:paraId="0C8BB94F" w14:textId="6750D61A" w:rsidR="001E29FA" w:rsidRPr="00295270" w:rsidRDefault="001E29FA" w:rsidP="007D21AB">
      <w:pPr>
        <w:autoSpaceDE w:val="0"/>
        <w:autoSpaceDN w:val="0"/>
        <w:adjustRightInd w:val="0"/>
        <w:spacing w:after="0" w:line="240" w:lineRule="auto"/>
        <w:rPr>
          <w:rFonts w:ascii="Times New Roman" w:hAnsi="Times New Roman" w:cs="Times New Roman"/>
          <w:sz w:val="24"/>
          <w:szCs w:val="24"/>
          <w:u w:val="single"/>
        </w:rPr>
      </w:pPr>
    </w:p>
    <w:p w14:paraId="23328B73" w14:textId="69CE04D0" w:rsidR="001E29FA" w:rsidRDefault="001E29FA" w:rsidP="00643F38">
      <w:pPr>
        <w:autoSpaceDE w:val="0"/>
        <w:autoSpaceDN w:val="0"/>
        <w:adjustRightInd w:val="0"/>
        <w:spacing w:after="0" w:line="240" w:lineRule="auto"/>
        <w:rPr>
          <w:rFonts w:ascii="Times New Roman" w:hAnsi="Times New Roman" w:cs="Times New Roman"/>
          <w:sz w:val="24"/>
          <w:szCs w:val="24"/>
        </w:rPr>
      </w:pPr>
      <w:r w:rsidRPr="00295270">
        <w:rPr>
          <w:rFonts w:ascii="Times New Roman" w:hAnsi="Times New Roman" w:cs="Times New Roman"/>
          <w:sz w:val="24"/>
          <w:szCs w:val="24"/>
        </w:rPr>
        <w:t>Davis</w:t>
      </w:r>
      <w:r w:rsidR="00D62EB5" w:rsidRPr="00295270">
        <w:rPr>
          <w:rFonts w:ascii="Times New Roman" w:hAnsi="Times New Roman" w:cs="Times New Roman"/>
          <w:sz w:val="24"/>
          <w:szCs w:val="24"/>
        </w:rPr>
        <w:t>, Heather</w:t>
      </w:r>
      <w:r w:rsidRPr="00295270">
        <w:rPr>
          <w:rFonts w:ascii="Times New Roman" w:hAnsi="Times New Roman" w:cs="Times New Roman"/>
          <w:sz w:val="24"/>
          <w:szCs w:val="24"/>
        </w:rPr>
        <w:t xml:space="preserve"> and </w:t>
      </w:r>
      <w:r w:rsidR="00D62EB5" w:rsidRPr="00295270">
        <w:rPr>
          <w:rFonts w:ascii="Times New Roman" w:hAnsi="Times New Roman" w:cs="Times New Roman"/>
          <w:sz w:val="24"/>
          <w:szCs w:val="24"/>
        </w:rPr>
        <w:t xml:space="preserve">Etienne </w:t>
      </w:r>
      <w:r w:rsidRPr="00295270">
        <w:rPr>
          <w:rFonts w:ascii="Times New Roman" w:hAnsi="Times New Roman" w:cs="Times New Roman"/>
          <w:sz w:val="24"/>
          <w:szCs w:val="24"/>
        </w:rPr>
        <w:t>Turpin</w:t>
      </w:r>
      <w:r w:rsidR="00D62EB5" w:rsidRPr="00295270">
        <w:rPr>
          <w:rFonts w:ascii="Times New Roman" w:hAnsi="Times New Roman" w:cs="Times New Roman"/>
          <w:sz w:val="24"/>
          <w:szCs w:val="24"/>
        </w:rPr>
        <w:t>. “</w:t>
      </w:r>
      <w:r w:rsidR="008D7909" w:rsidRPr="00295270">
        <w:rPr>
          <w:rFonts w:ascii="Times New Roman" w:hAnsi="Times New Roman" w:cs="Times New Roman"/>
          <w:sz w:val="24"/>
          <w:szCs w:val="24"/>
        </w:rPr>
        <w:t>Matters of Cosmopolitics: On the Provocations of Gaia. Isabelle Stengers in Conversation with Heather</w:t>
      </w:r>
      <w:r w:rsidR="008D7909">
        <w:rPr>
          <w:rFonts w:ascii="Times New Roman" w:hAnsi="Times New Roman" w:cs="Times New Roman"/>
          <w:sz w:val="24"/>
          <w:szCs w:val="24"/>
        </w:rPr>
        <w:t xml:space="preserve"> Davis and Etienne Turpin.”</w:t>
      </w:r>
      <w:r w:rsidR="00A2745D">
        <w:rPr>
          <w:rFonts w:ascii="Times New Roman" w:hAnsi="Times New Roman" w:cs="Times New Roman"/>
          <w:sz w:val="24"/>
          <w:szCs w:val="24"/>
        </w:rPr>
        <w:t xml:space="preserve"> </w:t>
      </w:r>
      <w:r w:rsidR="00A2745D" w:rsidRPr="00295270">
        <w:rPr>
          <w:rFonts w:ascii="Times New Roman" w:hAnsi="Times New Roman" w:cs="Times New Roman"/>
          <w:i/>
          <w:iCs/>
          <w:sz w:val="24"/>
          <w:szCs w:val="24"/>
        </w:rPr>
        <w:t>Architecture in the Anthropocene: Encounters Among Design, Deep Time, Science and Philosophy</w:t>
      </w:r>
      <w:r w:rsidR="007B1E8B">
        <w:rPr>
          <w:rFonts w:ascii="Times New Roman" w:hAnsi="Times New Roman" w:cs="Times New Roman"/>
          <w:sz w:val="24"/>
          <w:szCs w:val="24"/>
        </w:rPr>
        <w:t xml:space="preserve">, edited by Etienne Turpin, Open Humanities Press, 2013, </w:t>
      </w:r>
      <w:r w:rsidR="00295270">
        <w:rPr>
          <w:rFonts w:ascii="Times New Roman" w:hAnsi="Times New Roman" w:cs="Times New Roman"/>
          <w:sz w:val="24"/>
          <w:szCs w:val="24"/>
        </w:rPr>
        <w:t>171-182.</w:t>
      </w:r>
    </w:p>
    <w:p w14:paraId="65A25A64" w14:textId="2072A9F6" w:rsidR="00500F97" w:rsidRDefault="00500F97" w:rsidP="00643F38">
      <w:pPr>
        <w:autoSpaceDE w:val="0"/>
        <w:autoSpaceDN w:val="0"/>
        <w:adjustRightInd w:val="0"/>
        <w:spacing w:after="0" w:line="240" w:lineRule="auto"/>
        <w:rPr>
          <w:rFonts w:ascii="Times New Roman" w:hAnsi="Times New Roman" w:cs="Times New Roman"/>
          <w:sz w:val="24"/>
          <w:szCs w:val="24"/>
        </w:rPr>
      </w:pPr>
    </w:p>
    <w:p w14:paraId="69EF10F7" w14:textId="666934F2" w:rsidR="00500F97" w:rsidRDefault="00500F97" w:rsidP="0064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Derrida, Jacques. </w:t>
      </w:r>
      <w:r w:rsidRPr="00C9292A">
        <w:rPr>
          <w:rFonts w:ascii="Times New Roman" w:hAnsi="Times New Roman" w:cs="Times New Roman"/>
          <w:i/>
          <w:sz w:val="24"/>
          <w:szCs w:val="24"/>
        </w:rPr>
        <w:t>Without Alibi</w:t>
      </w:r>
      <w:r>
        <w:rPr>
          <w:rFonts w:ascii="Times New Roman" w:hAnsi="Times New Roman" w:cs="Times New Roman"/>
          <w:sz w:val="24"/>
          <w:szCs w:val="24"/>
        </w:rPr>
        <w:t xml:space="preserve">. Translated by Peggy </w:t>
      </w:r>
      <w:proofErr w:type="spellStart"/>
      <w:r>
        <w:rPr>
          <w:rFonts w:ascii="Times New Roman" w:hAnsi="Times New Roman" w:cs="Times New Roman"/>
          <w:sz w:val="24"/>
          <w:szCs w:val="24"/>
        </w:rPr>
        <w:t>Kamuf</w:t>
      </w:r>
      <w:proofErr w:type="spellEnd"/>
      <w:r w:rsidR="00947256">
        <w:rPr>
          <w:rFonts w:ascii="Times New Roman" w:hAnsi="Times New Roman" w:cs="Times New Roman"/>
          <w:sz w:val="24"/>
          <w:szCs w:val="24"/>
        </w:rPr>
        <w:t>,</w:t>
      </w:r>
      <w:r>
        <w:rPr>
          <w:rFonts w:ascii="Times New Roman" w:hAnsi="Times New Roman" w:cs="Times New Roman"/>
          <w:sz w:val="24"/>
          <w:szCs w:val="24"/>
        </w:rPr>
        <w:t xml:space="preserve"> Stan</w:t>
      </w:r>
      <w:r w:rsidR="00C9292A">
        <w:rPr>
          <w:rFonts w:ascii="Times New Roman" w:hAnsi="Times New Roman" w:cs="Times New Roman"/>
          <w:sz w:val="24"/>
          <w:szCs w:val="24"/>
        </w:rPr>
        <w:t xml:space="preserve">ford UP, 2002. </w:t>
      </w:r>
    </w:p>
    <w:p w14:paraId="53509A2D" w14:textId="5637A157" w:rsidR="00831E64" w:rsidRDefault="00831E64" w:rsidP="00643F38">
      <w:pPr>
        <w:autoSpaceDE w:val="0"/>
        <w:autoSpaceDN w:val="0"/>
        <w:adjustRightInd w:val="0"/>
        <w:spacing w:after="0" w:line="240" w:lineRule="auto"/>
        <w:rPr>
          <w:rFonts w:ascii="Times New Roman" w:hAnsi="Times New Roman" w:cs="Times New Roman"/>
          <w:sz w:val="24"/>
          <w:szCs w:val="24"/>
        </w:rPr>
      </w:pPr>
    </w:p>
    <w:p w14:paraId="0E9E3EA7" w14:textId="0C255284" w:rsidR="00831E64" w:rsidRPr="00402B26" w:rsidRDefault="00831E64" w:rsidP="00831E6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Despret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Vinciane</w:t>
      </w:r>
      <w:proofErr w:type="spellEnd"/>
      <w:r>
        <w:rPr>
          <w:rFonts w:ascii="Times New Roman" w:hAnsi="Times New Roman" w:cs="Times New Roman"/>
          <w:sz w:val="24"/>
          <w:szCs w:val="24"/>
        </w:rPr>
        <w:t xml:space="preserve">. “Talking Before the Dead.” </w:t>
      </w:r>
      <w:proofErr w:type="spellStart"/>
      <w:r w:rsidRPr="008660CD">
        <w:rPr>
          <w:rFonts w:ascii="Times New Roman" w:hAnsi="Times New Roman" w:cs="Times New Roman"/>
          <w:i/>
          <w:iCs/>
          <w:sz w:val="24"/>
          <w:szCs w:val="24"/>
        </w:rPr>
        <w:t>SubStance</w:t>
      </w:r>
      <w:proofErr w:type="spellEnd"/>
      <w:r>
        <w:rPr>
          <w:rFonts w:ascii="Times New Roman" w:hAnsi="Times New Roman" w:cs="Times New Roman"/>
          <w:sz w:val="24"/>
          <w:szCs w:val="24"/>
        </w:rPr>
        <w:t xml:space="preserve"> 47, 1, 2018, Issue 145, 64-79.</w:t>
      </w:r>
    </w:p>
    <w:p w14:paraId="2F355D26" w14:textId="1697A547" w:rsidR="00831E64" w:rsidRDefault="00831E64" w:rsidP="00643F38">
      <w:pPr>
        <w:autoSpaceDE w:val="0"/>
        <w:autoSpaceDN w:val="0"/>
        <w:adjustRightInd w:val="0"/>
        <w:spacing w:after="0" w:line="240" w:lineRule="auto"/>
        <w:rPr>
          <w:rFonts w:ascii="Times New Roman" w:hAnsi="Times New Roman" w:cs="Times New Roman"/>
          <w:sz w:val="24"/>
          <w:szCs w:val="24"/>
        </w:rPr>
      </w:pPr>
    </w:p>
    <w:p w14:paraId="2AA3695D" w14:textId="1BA18B3D" w:rsidR="0036502B" w:rsidRDefault="0036502B" w:rsidP="00643F3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Felski</w:t>
      </w:r>
      <w:proofErr w:type="spellEnd"/>
      <w:r>
        <w:rPr>
          <w:rFonts w:ascii="Times New Roman" w:hAnsi="Times New Roman" w:cs="Times New Roman"/>
          <w:sz w:val="24"/>
          <w:szCs w:val="24"/>
        </w:rPr>
        <w:t xml:space="preserve">, Rita. </w:t>
      </w:r>
      <w:r w:rsidRPr="0036502B">
        <w:rPr>
          <w:rFonts w:ascii="Times New Roman" w:hAnsi="Times New Roman" w:cs="Times New Roman"/>
          <w:i/>
          <w:sz w:val="24"/>
          <w:szCs w:val="24"/>
        </w:rPr>
        <w:t>The Limits of Critique</w:t>
      </w:r>
      <w:r>
        <w:rPr>
          <w:rFonts w:ascii="Times New Roman" w:hAnsi="Times New Roman" w:cs="Times New Roman"/>
          <w:sz w:val="24"/>
          <w:szCs w:val="24"/>
        </w:rPr>
        <w:t>. Chicago and London</w:t>
      </w:r>
      <w:r w:rsidR="00487051">
        <w:rPr>
          <w:rFonts w:ascii="Times New Roman" w:hAnsi="Times New Roman" w:cs="Times New Roman"/>
          <w:sz w:val="24"/>
          <w:szCs w:val="24"/>
        </w:rPr>
        <w:t>,</w:t>
      </w:r>
      <w:r>
        <w:rPr>
          <w:rFonts w:ascii="Times New Roman" w:hAnsi="Times New Roman" w:cs="Times New Roman"/>
          <w:sz w:val="24"/>
          <w:szCs w:val="24"/>
        </w:rPr>
        <w:t xml:space="preserve"> University of Chicago Press</w:t>
      </w:r>
      <w:r w:rsidR="00487051">
        <w:rPr>
          <w:rFonts w:ascii="Times New Roman" w:hAnsi="Times New Roman" w:cs="Times New Roman"/>
          <w:sz w:val="24"/>
          <w:szCs w:val="24"/>
        </w:rPr>
        <w:t>, 2015.</w:t>
      </w:r>
      <w:r>
        <w:rPr>
          <w:rFonts w:ascii="Times New Roman" w:hAnsi="Times New Roman" w:cs="Times New Roman"/>
          <w:sz w:val="24"/>
          <w:szCs w:val="24"/>
        </w:rPr>
        <w:t xml:space="preserve"> </w:t>
      </w:r>
    </w:p>
    <w:p w14:paraId="1D81E72D" w14:textId="1B8E58A1" w:rsidR="00035E64" w:rsidRDefault="00035E64" w:rsidP="00643F38">
      <w:pPr>
        <w:autoSpaceDE w:val="0"/>
        <w:autoSpaceDN w:val="0"/>
        <w:adjustRightInd w:val="0"/>
        <w:spacing w:after="0" w:line="240" w:lineRule="auto"/>
        <w:rPr>
          <w:rFonts w:ascii="Times New Roman" w:hAnsi="Times New Roman" w:cs="Times New Roman"/>
          <w:sz w:val="24"/>
          <w:szCs w:val="24"/>
        </w:rPr>
      </w:pPr>
    </w:p>
    <w:p w14:paraId="3EEAE391" w14:textId="06438B44" w:rsidR="00035E64" w:rsidRDefault="00035E64" w:rsidP="00643F38">
      <w:pPr>
        <w:autoSpaceDE w:val="0"/>
        <w:autoSpaceDN w:val="0"/>
        <w:adjustRightInd w:val="0"/>
        <w:spacing w:after="0" w:line="240" w:lineRule="auto"/>
        <w:rPr>
          <w:rFonts w:ascii="Times New Roman" w:hAnsi="Times New Roman" w:cs="Times New Roman"/>
          <w:sz w:val="24"/>
          <w:szCs w:val="24"/>
        </w:rPr>
      </w:pPr>
      <w:r w:rsidRPr="00947256">
        <w:rPr>
          <w:rFonts w:ascii="Times New Roman" w:hAnsi="Times New Roman" w:cs="Times New Roman"/>
          <w:sz w:val="24"/>
          <w:szCs w:val="24"/>
        </w:rPr>
        <w:t>Foucault, Michel.</w:t>
      </w:r>
      <w:r>
        <w:rPr>
          <w:rFonts w:ascii="Times New Roman" w:hAnsi="Times New Roman" w:cs="Times New Roman"/>
          <w:sz w:val="24"/>
          <w:szCs w:val="24"/>
        </w:rPr>
        <w:t xml:space="preserve"> </w:t>
      </w:r>
      <w:r w:rsidR="00EB57D2">
        <w:rPr>
          <w:rFonts w:ascii="Times New Roman" w:hAnsi="Times New Roman" w:cs="Times New Roman"/>
          <w:sz w:val="24"/>
          <w:szCs w:val="24"/>
        </w:rPr>
        <w:t xml:space="preserve">“What is </w:t>
      </w:r>
      <w:r w:rsidR="00947256">
        <w:rPr>
          <w:rFonts w:ascii="Times New Roman" w:hAnsi="Times New Roman" w:cs="Times New Roman"/>
          <w:sz w:val="24"/>
          <w:szCs w:val="24"/>
        </w:rPr>
        <w:t xml:space="preserve">Critique?” Translated by </w:t>
      </w:r>
      <w:proofErr w:type="spellStart"/>
      <w:r w:rsidR="00947256">
        <w:rPr>
          <w:rFonts w:ascii="Times New Roman" w:hAnsi="Times New Roman" w:cs="Times New Roman"/>
          <w:sz w:val="24"/>
          <w:szCs w:val="24"/>
        </w:rPr>
        <w:t>Lysa</w:t>
      </w:r>
      <w:proofErr w:type="spellEnd"/>
      <w:r w:rsidR="00947256">
        <w:rPr>
          <w:rFonts w:ascii="Times New Roman" w:hAnsi="Times New Roman" w:cs="Times New Roman"/>
          <w:sz w:val="24"/>
          <w:szCs w:val="24"/>
        </w:rPr>
        <w:t xml:space="preserve"> </w:t>
      </w:r>
      <w:proofErr w:type="spellStart"/>
      <w:r w:rsidR="00947256">
        <w:rPr>
          <w:rFonts w:ascii="Times New Roman" w:hAnsi="Times New Roman" w:cs="Times New Roman"/>
          <w:sz w:val="24"/>
          <w:szCs w:val="24"/>
        </w:rPr>
        <w:t>Hochroth</w:t>
      </w:r>
      <w:proofErr w:type="spellEnd"/>
      <w:r w:rsidR="00947256">
        <w:rPr>
          <w:rFonts w:ascii="Times New Roman" w:hAnsi="Times New Roman" w:cs="Times New Roman"/>
          <w:sz w:val="24"/>
          <w:szCs w:val="24"/>
        </w:rPr>
        <w:t xml:space="preserve">. </w:t>
      </w:r>
      <w:r w:rsidR="00947256" w:rsidRPr="00947256">
        <w:rPr>
          <w:rFonts w:ascii="Times New Roman" w:hAnsi="Times New Roman" w:cs="Times New Roman"/>
          <w:i/>
          <w:iCs/>
          <w:sz w:val="24"/>
          <w:szCs w:val="24"/>
        </w:rPr>
        <w:t>The Politics of Truth</w:t>
      </w:r>
      <w:r w:rsidR="00947256">
        <w:rPr>
          <w:rFonts w:ascii="Times New Roman" w:hAnsi="Times New Roman" w:cs="Times New Roman"/>
          <w:sz w:val="24"/>
          <w:szCs w:val="24"/>
        </w:rPr>
        <w:t xml:space="preserve">, edited by </w:t>
      </w:r>
      <w:proofErr w:type="spellStart"/>
      <w:r w:rsidR="00947256">
        <w:rPr>
          <w:rFonts w:ascii="Times New Roman" w:hAnsi="Times New Roman" w:cs="Times New Roman"/>
          <w:sz w:val="24"/>
          <w:szCs w:val="24"/>
        </w:rPr>
        <w:t>Sylvère</w:t>
      </w:r>
      <w:proofErr w:type="spellEnd"/>
      <w:r w:rsidR="00947256">
        <w:rPr>
          <w:rFonts w:ascii="Times New Roman" w:hAnsi="Times New Roman" w:cs="Times New Roman"/>
          <w:sz w:val="24"/>
          <w:szCs w:val="24"/>
        </w:rPr>
        <w:t xml:space="preserve"> </w:t>
      </w:r>
      <w:proofErr w:type="spellStart"/>
      <w:r w:rsidR="00947256">
        <w:rPr>
          <w:rFonts w:ascii="Times New Roman" w:hAnsi="Times New Roman" w:cs="Times New Roman"/>
          <w:sz w:val="24"/>
          <w:szCs w:val="24"/>
        </w:rPr>
        <w:t>Lotringer</w:t>
      </w:r>
      <w:proofErr w:type="spellEnd"/>
      <w:r w:rsidR="00947256">
        <w:rPr>
          <w:rFonts w:ascii="Times New Roman" w:hAnsi="Times New Roman" w:cs="Times New Roman"/>
          <w:sz w:val="24"/>
          <w:szCs w:val="24"/>
        </w:rPr>
        <w:t xml:space="preserve">, </w:t>
      </w:r>
      <w:proofErr w:type="spellStart"/>
      <w:r w:rsidR="00947256">
        <w:rPr>
          <w:rFonts w:ascii="Times New Roman" w:hAnsi="Times New Roman" w:cs="Times New Roman"/>
          <w:sz w:val="24"/>
          <w:szCs w:val="24"/>
        </w:rPr>
        <w:t>Semiotext</w:t>
      </w:r>
      <w:proofErr w:type="spellEnd"/>
      <w:r w:rsidR="00947256">
        <w:rPr>
          <w:rFonts w:ascii="Times New Roman" w:hAnsi="Times New Roman" w:cs="Times New Roman"/>
          <w:sz w:val="24"/>
          <w:szCs w:val="24"/>
        </w:rPr>
        <w:t>(e), Los Angeles, 1997, 41-81.</w:t>
      </w:r>
    </w:p>
    <w:p w14:paraId="4B455412" w14:textId="3DB71FAA" w:rsidR="00173471" w:rsidRDefault="00173471" w:rsidP="00643F38">
      <w:pPr>
        <w:autoSpaceDE w:val="0"/>
        <w:autoSpaceDN w:val="0"/>
        <w:adjustRightInd w:val="0"/>
        <w:spacing w:after="0" w:line="240" w:lineRule="auto"/>
        <w:rPr>
          <w:rFonts w:ascii="Times New Roman" w:hAnsi="Times New Roman" w:cs="Times New Roman"/>
          <w:sz w:val="24"/>
          <w:szCs w:val="24"/>
        </w:rPr>
      </w:pPr>
    </w:p>
    <w:p w14:paraId="35469087" w14:textId="500E24AC" w:rsidR="00173471" w:rsidRPr="001E29FA" w:rsidRDefault="00173471" w:rsidP="0064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Gasché, Rodolphe. </w:t>
      </w:r>
      <w:r w:rsidR="00D30F90" w:rsidRPr="006E2B11">
        <w:rPr>
          <w:rFonts w:ascii="Times New Roman" w:hAnsi="Times New Roman" w:cs="Times New Roman"/>
          <w:i/>
          <w:sz w:val="24"/>
          <w:szCs w:val="24"/>
        </w:rPr>
        <w:t xml:space="preserve">The </w:t>
      </w:r>
      <w:proofErr w:type="spellStart"/>
      <w:r w:rsidR="00D30F90" w:rsidRPr="006E2B11">
        <w:rPr>
          <w:rFonts w:ascii="Times New Roman" w:hAnsi="Times New Roman" w:cs="Times New Roman"/>
          <w:i/>
          <w:sz w:val="24"/>
          <w:szCs w:val="24"/>
        </w:rPr>
        <w:t>Honor</w:t>
      </w:r>
      <w:proofErr w:type="spellEnd"/>
      <w:r w:rsidR="00D30F90" w:rsidRPr="006E2B11">
        <w:rPr>
          <w:rFonts w:ascii="Times New Roman" w:hAnsi="Times New Roman" w:cs="Times New Roman"/>
          <w:i/>
          <w:sz w:val="24"/>
          <w:szCs w:val="24"/>
        </w:rPr>
        <w:t xml:space="preserve"> of Thinking: Critique, Theory</w:t>
      </w:r>
      <w:r w:rsidR="006E2B11">
        <w:rPr>
          <w:rFonts w:ascii="Times New Roman" w:hAnsi="Times New Roman" w:cs="Times New Roman"/>
          <w:sz w:val="24"/>
          <w:szCs w:val="24"/>
        </w:rPr>
        <w:t>,</w:t>
      </w:r>
      <w:r w:rsidR="00D30F90">
        <w:rPr>
          <w:rFonts w:ascii="Times New Roman" w:hAnsi="Times New Roman" w:cs="Times New Roman"/>
          <w:sz w:val="24"/>
          <w:szCs w:val="24"/>
        </w:rPr>
        <w:t xml:space="preserve"> </w:t>
      </w:r>
      <w:r w:rsidR="00D30F90" w:rsidRPr="006E2B11">
        <w:rPr>
          <w:rFonts w:ascii="Times New Roman" w:hAnsi="Times New Roman" w:cs="Times New Roman"/>
          <w:i/>
          <w:sz w:val="24"/>
          <w:szCs w:val="24"/>
        </w:rPr>
        <w:t>Philosophy</w:t>
      </w:r>
      <w:r w:rsidR="00D30F90">
        <w:rPr>
          <w:rFonts w:ascii="Times New Roman" w:hAnsi="Times New Roman" w:cs="Times New Roman"/>
          <w:sz w:val="24"/>
          <w:szCs w:val="24"/>
        </w:rPr>
        <w:t>. S</w:t>
      </w:r>
      <w:r w:rsidR="006E2B11">
        <w:rPr>
          <w:rFonts w:ascii="Times New Roman" w:hAnsi="Times New Roman" w:cs="Times New Roman"/>
          <w:sz w:val="24"/>
          <w:szCs w:val="24"/>
        </w:rPr>
        <w:t>tanford, CA</w:t>
      </w:r>
      <w:r w:rsidR="00487051">
        <w:rPr>
          <w:rFonts w:ascii="Times New Roman" w:hAnsi="Times New Roman" w:cs="Times New Roman"/>
          <w:sz w:val="24"/>
          <w:szCs w:val="24"/>
        </w:rPr>
        <w:t>,</w:t>
      </w:r>
      <w:r w:rsidR="006E2B11">
        <w:rPr>
          <w:rFonts w:ascii="Times New Roman" w:hAnsi="Times New Roman" w:cs="Times New Roman"/>
          <w:sz w:val="24"/>
          <w:szCs w:val="24"/>
        </w:rPr>
        <w:t xml:space="preserve"> Stanford </w:t>
      </w:r>
      <w:r w:rsidR="00487051">
        <w:rPr>
          <w:rFonts w:ascii="Times New Roman" w:hAnsi="Times New Roman" w:cs="Times New Roman"/>
          <w:sz w:val="24"/>
          <w:szCs w:val="24"/>
        </w:rPr>
        <w:t>UP, 2007.</w:t>
      </w:r>
      <w:r w:rsidR="006E2B11">
        <w:rPr>
          <w:rFonts w:ascii="Times New Roman" w:hAnsi="Times New Roman" w:cs="Times New Roman"/>
          <w:sz w:val="24"/>
          <w:szCs w:val="24"/>
        </w:rPr>
        <w:t xml:space="preserve"> </w:t>
      </w:r>
    </w:p>
    <w:p w14:paraId="026A8787" w14:textId="77777777" w:rsidR="00296A28" w:rsidRPr="00402B26" w:rsidRDefault="00296A28" w:rsidP="00103D90">
      <w:pPr>
        <w:autoSpaceDE w:val="0"/>
        <w:autoSpaceDN w:val="0"/>
        <w:adjustRightInd w:val="0"/>
        <w:spacing w:after="0" w:line="240" w:lineRule="auto"/>
        <w:rPr>
          <w:rFonts w:ascii="Times New Roman" w:hAnsi="Times New Roman" w:cs="Times New Roman"/>
          <w:sz w:val="24"/>
          <w:szCs w:val="24"/>
        </w:rPr>
      </w:pPr>
    </w:p>
    <w:p w14:paraId="1B6D8391" w14:textId="15D1AD19" w:rsidR="001E29FA" w:rsidRDefault="001E29FA"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Latour, Bruno. </w:t>
      </w:r>
      <w:r w:rsidRPr="001E29FA">
        <w:rPr>
          <w:rFonts w:ascii="Times New Roman" w:hAnsi="Times New Roman" w:cs="Times New Roman"/>
          <w:i/>
          <w:sz w:val="24"/>
          <w:szCs w:val="24"/>
        </w:rPr>
        <w:t>Down to Earth: Politics in the New Climatic Regime</w:t>
      </w:r>
      <w:r>
        <w:rPr>
          <w:rFonts w:ascii="Times New Roman" w:hAnsi="Times New Roman" w:cs="Times New Roman"/>
          <w:sz w:val="24"/>
          <w:szCs w:val="24"/>
        </w:rPr>
        <w:t xml:space="preserve">. Translated by Catherine Porter. </w:t>
      </w:r>
      <w:r w:rsidR="002E270E">
        <w:rPr>
          <w:rFonts w:ascii="Times New Roman" w:hAnsi="Times New Roman" w:cs="Times New Roman"/>
          <w:sz w:val="24"/>
          <w:szCs w:val="24"/>
        </w:rPr>
        <w:t>Cambridge and Malden, MA, Polity, 2018.</w:t>
      </w:r>
    </w:p>
    <w:p w14:paraId="35617AE6" w14:textId="77777777" w:rsidR="001E29FA" w:rsidRDefault="001E29FA" w:rsidP="007D21AB">
      <w:pPr>
        <w:autoSpaceDE w:val="0"/>
        <w:autoSpaceDN w:val="0"/>
        <w:adjustRightInd w:val="0"/>
        <w:spacing w:after="0" w:line="240" w:lineRule="auto"/>
        <w:rPr>
          <w:rFonts w:ascii="Times New Roman" w:hAnsi="Times New Roman" w:cs="Times New Roman"/>
          <w:sz w:val="24"/>
          <w:szCs w:val="24"/>
        </w:rPr>
      </w:pPr>
    </w:p>
    <w:p w14:paraId="723C05F9" w14:textId="36303CD3" w:rsidR="00494E37" w:rsidRPr="00402B26" w:rsidRDefault="00296A28" w:rsidP="007D21AB">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t xml:space="preserve">Latour, Bruno. </w:t>
      </w:r>
      <w:r w:rsidRPr="00402B26">
        <w:rPr>
          <w:rFonts w:ascii="Times New Roman" w:hAnsi="Times New Roman" w:cs="Times New Roman"/>
          <w:i/>
          <w:sz w:val="24"/>
          <w:szCs w:val="24"/>
        </w:rPr>
        <w:t>Facing Gaia: Eight Lectures on the New Climatic Regime</w:t>
      </w:r>
      <w:r w:rsidRPr="00402B26">
        <w:rPr>
          <w:rFonts w:ascii="Times New Roman" w:hAnsi="Times New Roman" w:cs="Times New Roman"/>
          <w:sz w:val="24"/>
          <w:szCs w:val="24"/>
        </w:rPr>
        <w:t xml:space="preserve">. Translated by Catherine Porter. </w:t>
      </w:r>
      <w:r w:rsidR="002E270E">
        <w:rPr>
          <w:rFonts w:ascii="Times New Roman" w:hAnsi="Times New Roman" w:cs="Times New Roman"/>
          <w:sz w:val="24"/>
          <w:szCs w:val="24"/>
        </w:rPr>
        <w:t>Cambridge and Malden, MA, Polity, 2017.</w:t>
      </w:r>
    </w:p>
    <w:p w14:paraId="085F3647" w14:textId="77777777" w:rsidR="00494E37" w:rsidRPr="00402B26" w:rsidRDefault="00494E37" w:rsidP="00296A28">
      <w:pPr>
        <w:autoSpaceDE w:val="0"/>
        <w:autoSpaceDN w:val="0"/>
        <w:adjustRightInd w:val="0"/>
        <w:spacing w:after="0" w:line="240" w:lineRule="auto"/>
        <w:ind w:firstLine="720"/>
        <w:rPr>
          <w:rFonts w:ascii="Times New Roman" w:hAnsi="Times New Roman" w:cs="Times New Roman"/>
          <w:sz w:val="24"/>
          <w:szCs w:val="24"/>
        </w:rPr>
      </w:pPr>
    </w:p>
    <w:p w14:paraId="791D1FD8" w14:textId="593E0A23" w:rsidR="00296A28" w:rsidRPr="00402B26" w:rsidRDefault="00494E37" w:rsidP="007D21AB">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t xml:space="preserve">Latour, Bruno. “Why Gaia is not a God of Totality.” </w:t>
      </w:r>
      <w:r w:rsidRPr="00402B26">
        <w:rPr>
          <w:rFonts w:ascii="Times New Roman" w:hAnsi="Times New Roman" w:cs="Times New Roman"/>
          <w:i/>
          <w:sz w:val="24"/>
          <w:szCs w:val="24"/>
        </w:rPr>
        <w:t>Theory, Culture and Society</w:t>
      </w:r>
      <w:r w:rsidRPr="00402B26">
        <w:rPr>
          <w:rFonts w:ascii="Times New Roman" w:hAnsi="Times New Roman" w:cs="Times New Roman"/>
          <w:sz w:val="24"/>
          <w:szCs w:val="24"/>
        </w:rPr>
        <w:t>, 34</w:t>
      </w:r>
      <w:r w:rsidR="00B46F15">
        <w:rPr>
          <w:rFonts w:ascii="Times New Roman" w:hAnsi="Times New Roman" w:cs="Times New Roman"/>
          <w:sz w:val="24"/>
          <w:szCs w:val="24"/>
        </w:rPr>
        <w:t>,</w:t>
      </w:r>
      <w:r w:rsidRPr="00402B26">
        <w:rPr>
          <w:rFonts w:ascii="Times New Roman" w:hAnsi="Times New Roman" w:cs="Times New Roman"/>
          <w:sz w:val="24"/>
          <w:szCs w:val="24"/>
        </w:rPr>
        <w:t xml:space="preserve">2-3, </w:t>
      </w:r>
      <w:r w:rsidR="00B46F15">
        <w:rPr>
          <w:rFonts w:ascii="Times New Roman" w:hAnsi="Times New Roman" w:cs="Times New Roman"/>
          <w:sz w:val="24"/>
          <w:szCs w:val="24"/>
        </w:rPr>
        <w:t xml:space="preserve">2017, </w:t>
      </w:r>
      <w:r w:rsidRPr="00402B26">
        <w:rPr>
          <w:rFonts w:ascii="Times New Roman" w:hAnsi="Times New Roman" w:cs="Times New Roman"/>
          <w:sz w:val="24"/>
          <w:szCs w:val="24"/>
        </w:rPr>
        <w:t xml:space="preserve">61-81. </w:t>
      </w:r>
      <w:r w:rsidR="00296A28" w:rsidRPr="00402B26">
        <w:rPr>
          <w:rFonts w:ascii="Times New Roman" w:hAnsi="Times New Roman" w:cs="Times New Roman"/>
          <w:sz w:val="24"/>
          <w:szCs w:val="24"/>
        </w:rPr>
        <w:br/>
      </w:r>
    </w:p>
    <w:p w14:paraId="1C047A0D" w14:textId="67C01935" w:rsidR="00103D90" w:rsidRDefault="00103D90" w:rsidP="007D21AB">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t>Latour, Bruno.</w:t>
      </w:r>
      <w:r w:rsidR="00C56F1B">
        <w:rPr>
          <w:rFonts w:ascii="Times New Roman" w:hAnsi="Times New Roman" w:cs="Times New Roman"/>
          <w:sz w:val="24"/>
          <w:szCs w:val="24"/>
        </w:rPr>
        <w:t xml:space="preserve"> </w:t>
      </w:r>
      <w:r w:rsidRPr="00402B26">
        <w:rPr>
          <w:rFonts w:ascii="Times New Roman" w:hAnsi="Times New Roman" w:cs="Times New Roman"/>
          <w:sz w:val="24"/>
          <w:szCs w:val="24"/>
        </w:rPr>
        <w:t>“Waiting for Gaia. Composing the common world through arts and politics</w:t>
      </w:r>
      <w:r w:rsidR="00C56F1B">
        <w:rPr>
          <w:rFonts w:ascii="Times New Roman" w:hAnsi="Times New Roman" w:cs="Times New Roman"/>
          <w:sz w:val="24"/>
          <w:szCs w:val="24"/>
        </w:rPr>
        <w:t>,</w:t>
      </w:r>
      <w:r w:rsidRPr="00402B26">
        <w:rPr>
          <w:rFonts w:ascii="Times New Roman" w:hAnsi="Times New Roman" w:cs="Times New Roman"/>
          <w:sz w:val="24"/>
          <w:szCs w:val="24"/>
        </w:rPr>
        <w:t>”</w:t>
      </w:r>
      <w:r w:rsidR="00C56F1B">
        <w:rPr>
          <w:rFonts w:ascii="Times New Roman" w:hAnsi="Times New Roman" w:cs="Times New Roman"/>
          <w:sz w:val="24"/>
          <w:szCs w:val="24"/>
        </w:rPr>
        <w:t xml:space="preserve"> 2011.</w:t>
      </w:r>
      <w:r w:rsidRPr="00402B26">
        <w:rPr>
          <w:rFonts w:ascii="Times New Roman" w:hAnsi="Times New Roman" w:cs="Times New Roman"/>
          <w:sz w:val="24"/>
          <w:szCs w:val="24"/>
        </w:rPr>
        <w:t xml:space="preserve"> </w:t>
      </w:r>
      <w:hyperlink r:id="rId9" w:history="1">
        <w:r w:rsidRPr="00402B26">
          <w:rPr>
            <w:rStyle w:val="Hyperlink"/>
            <w:rFonts w:ascii="Times New Roman" w:hAnsi="Times New Roman" w:cs="Times New Roman"/>
            <w:sz w:val="24"/>
            <w:szCs w:val="24"/>
          </w:rPr>
          <w:t>http://www.brunolatour.fr/sites/default/files/124-GAIA-LONDON-SPEAP_0.pdf</w:t>
        </w:r>
      </w:hyperlink>
      <w:r w:rsidRPr="00402B26">
        <w:rPr>
          <w:rFonts w:ascii="Times New Roman" w:hAnsi="Times New Roman" w:cs="Times New Roman"/>
          <w:sz w:val="24"/>
          <w:szCs w:val="24"/>
        </w:rPr>
        <w:t xml:space="preserve">. </w:t>
      </w:r>
    </w:p>
    <w:p w14:paraId="428CFD36" w14:textId="35DADE47" w:rsidR="00D54D93" w:rsidRDefault="00D54D93" w:rsidP="007D21AB">
      <w:pPr>
        <w:autoSpaceDE w:val="0"/>
        <w:autoSpaceDN w:val="0"/>
        <w:adjustRightInd w:val="0"/>
        <w:spacing w:after="0" w:line="240" w:lineRule="auto"/>
        <w:rPr>
          <w:rFonts w:ascii="Times New Roman" w:hAnsi="Times New Roman" w:cs="Times New Roman"/>
          <w:sz w:val="24"/>
          <w:szCs w:val="24"/>
        </w:rPr>
      </w:pPr>
    </w:p>
    <w:p w14:paraId="288E2595" w14:textId="53B533FE" w:rsidR="00D54D93" w:rsidRDefault="00D54D93"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Latour, Bruno. “Agency at the Time of the Anthropocene,” </w:t>
      </w:r>
      <w:r w:rsidRPr="00D54D93">
        <w:rPr>
          <w:rFonts w:ascii="Times New Roman" w:hAnsi="Times New Roman" w:cs="Times New Roman"/>
          <w:i/>
          <w:sz w:val="24"/>
          <w:szCs w:val="24"/>
        </w:rPr>
        <w:t>New Literary History</w:t>
      </w:r>
      <w:r>
        <w:rPr>
          <w:rFonts w:ascii="Times New Roman" w:hAnsi="Times New Roman" w:cs="Times New Roman"/>
          <w:sz w:val="24"/>
          <w:szCs w:val="24"/>
        </w:rPr>
        <w:t>, 45</w:t>
      </w:r>
      <w:r w:rsidR="00C56F1B">
        <w:rPr>
          <w:rFonts w:ascii="Times New Roman" w:hAnsi="Times New Roman" w:cs="Times New Roman"/>
          <w:sz w:val="24"/>
          <w:szCs w:val="24"/>
        </w:rPr>
        <w:t>,</w:t>
      </w:r>
      <w:r>
        <w:rPr>
          <w:rFonts w:ascii="Times New Roman" w:hAnsi="Times New Roman" w:cs="Times New Roman"/>
          <w:sz w:val="24"/>
          <w:szCs w:val="24"/>
        </w:rPr>
        <w:t>1,</w:t>
      </w:r>
      <w:r w:rsidR="00C56F1B">
        <w:rPr>
          <w:rFonts w:ascii="Times New Roman" w:hAnsi="Times New Roman" w:cs="Times New Roman"/>
          <w:sz w:val="24"/>
          <w:szCs w:val="24"/>
        </w:rPr>
        <w:t xml:space="preserve"> 2014,</w:t>
      </w:r>
      <w:r>
        <w:rPr>
          <w:rFonts w:ascii="Times New Roman" w:hAnsi="Times New Roman" w:cs="Times New Roman"/>
          <w:sz w:val="24"/>
          <w:szCs w:val="24"/>
        </w:rPr>
        <w:t xml:space="preserve"> 1-18.</w:t>
      </w:r>
    </w:p>
    <w:p w14:paraId="329A2ADB" w14:textId="5F6AED19" w:rsidR="001E29FA" w:rsidRDefault="001E29FA" w:rsidP="007D21AB">
      <w:pPr>
        <w:autoSpaceDE w:val="0"/>
        <w:autoSpaceDN w:val="0"/>
        <w:adjustRightInd w:val="0"/>
        <w:spacing w:after="0" w:line="240" w:lineRule="auto"/>
        <w:rPr>
          <w:rFonts w:ascii="Times New Roman" w:hAnsi="Times New Roman" w:cs="Times New Roman"/>
          <w:sz w:val="24"/>
          <w:szCs w:val="24"/>
        </w:rPr>
      </w:pPr>
    </w:p>
    <w:p w14:paraId="2416B43F" w14:textId="32DCD8FB" w:rsidR="001E29FA" w:rsidRDefault="001E29FA"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Latour, Bruno. “Why Has Critique Run out of Steam? From Matters of Fact to Matters of Concern</w:t>
      </w:r>
      <w:r w:rsidR="002C0D58">
        <w:rPr>
          <w:rFonts w:ascii="Times New Roman" w:hAnsi="Times New Roman" w:cs="Times New Roman"/>
          <w:sz w:val="24"/>
          <w:szCs w:val="24"/>
        </w:rPr>
        <w:t>,</w:t>
      </w:r>
      <w:r>
        <w:rPr>
          <w:rFonts w:ascii="Times New Roman" w:hAnsi="Times New Roman" w:cs="Times New Roman"/>
          <w:sz w:val="24"/>
          <w:szCs w:val="24"/>
        </w:rPr>
        <w:t xml:space="preserve">” </w:t>
      </w:r>
      <w:r w:rsidRPr="001E29FA">
        <w:rPr>
          <w:rFonts w:ascii="Times New Roman" w:hAnsi="Times New Roman" w:cs="Times New Roman"/>
          <w:i/>
          <w:sz w:val="24"/>
          <w:szCs w:val="24"/>
        </w:rPr>
        <w:t>Critical Inquiry</w:t>
      </w:r>
      <w:r>
        <w:rPr>
          <w:rFonts w:ascii="Times New Roman" w:hAnsi="Times New Roman" w:cs="Times New Roman"/>
          <w:sz w:val="24"/>
          <w:szCs w:val="24"/>
        </w:rPr>
        <w:t xml:space="preserve"> 30</w:t>
      </w:r>
      <w:r w:rsidR="002C0D58">
        <w:rPr>
          <w:rFonts w:ascii="Times New Roman" w:hAnsi="Times New Roman" w:cs="Times New Roman"/>
          <w:sz w:val="24"/>
          <w:szCs w:val="24"/>
        </w:rPr>
        <w:t xml:space="preserve">, </w:t>
      </w:r>
      <w:r>
        <w:rPr>
          <w:rFonts w:ascii="Times New Roman" w:hAnsi="Times New Roman" w:cs="Times New Roman"/>
          <w:sz w:val="24"/>
          <w:szCs w:val="24"/>
        </w:rPr>
        <w:t>2</w:t>
      </w:r>
      <w:r w:rsidR="002C0D58">
        <w:rPr>
          <w:rFonts w:ascii="Times New Roman" w:hAnsi="Times New Roman" w:cs="Times New Roman"/>
          <w:sz w:val="24"/>
          <w:szCs w:val="24"/>
        </w:rPr>
        <w:t>,</w:t>
      </w:r>
      <w:r>
        <w:rPr>
          <w:rFonts w:ascii="Times New Roman" w:hAnsi="Times New Roman" w:cs="Times New Roman"/>
          <w:sz w:val="24"/>
          <w:szCs w:val="24"/>
        </w:rPr>
        <w:t xml:space="preserve"> Winter 2004, 225-248.</w:t>
      </w:r>
    </w:p>
    <w:p w14:paraId="49CF2ED2" w14:textId="2C440BCD" w:rsidR="00925EA9" w:rsidRDefault="00925EA9" w:rsidP="007D21AB">
      <w:pPr>
        <w:autoSpaceDE w:val="0"/>
        <w:autoSpaceDN w:val="0"/>
        <w:adjustRightInd w:val="0"/>
        <w:spacing w:after="0" w:line="240" w:lineRule="auto"/>
        <w:rPr>
          <w:rFonts w:ascii="Times New Roman" w:hAnsi="Times New Roman" w:cs="Times New Roman"/>
          <w:sz w:val="24"/>
          <w:szCs w:val="24"/>
        </w:rPr>
      </w:pPr>
    </w:p>
    <w:p w14:paraId="6D85EA59" w14:textId="08503D1A" w:rsidR="00646EB3" w:rsidRDefault="00925EA9"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Latour, Bruno. </w:t>
      </w:r>
      <w:r w:rsidR="00646EB3">
        <w:rPr>
          <w:rFonts w:ascii="Times New Roman" w:hAnsi="Times New Roman" w:cs="Times New Roman"/>
          <w:sz w:val="24"/>
          <w:szCs w:val="24"/>
        </w:rPr>
        <w:t xml:space="preserve">“The Enlightenment Without the </w:t>
      </w:r>
      <w:r w:rsidR="00F604EC">
        <w:rPr>
          <w:rFonts w:ascii="Times New Roman" w:hAnsi="Times New Roman" w:cs="Times New Roman"/>
          <w:sz w:val="24"/>
          <w:szCs w:val="24"/>
        </w:rPr>
        <w:t xml:space="preserve">Critique: An Introduction to Michel </w:t>
      </w:r>
      <w:proofErr w:type="spellStart"/>
      <w:r w:rsidR="00F604EC">
        <w:rPr>
          <w:rFonts w:ascii="Times New Roman" w:hAnsi="Times New Roman" w:cs="Times New Roman"/>
          <w:sz w:val="24"/>
          <w:szCs w:val="24"/>
        </w:rPr>
        <w:t>Serres’s</w:t>
      </w:r>
      <w:proofErr w:type="spellEnd"/>
      <w:r w:rsidR="00F604EC">
        <w:rPr>
          <w:rFonts w:ascii="Times New Roman" w:hAnsi="Times New Roman" w:cs="Times New Roman"/>
          <w:sz w:val="24"/>
          <w:szCs w:val="24"/>
        </w:rPr>
        <w:t xml:space="preserve"> Philosophy.” </w:t>
      </w:r>
      <w:r w:rsidR="00F604EC" w:rsidRPr="001A5C67">
        <w:rPr>
          <w:rFonts w:ascii="Times New Roman" w:hAnsi="Times New Roman" w:cs="Times New Roman"/>
          <w:i/>
          <w:sz w:val="24"/>
          <w:szCs w:val="24"/>
        </w:rPr>
        <w:t>Contemporary French Philosophy</w:t>
      </w:r>
      <w:r w:rsidR="00F604EC">
        <w:rPr>
          <w:rFonts w:ascii="Times New Roman" w:hAnsi="Times New Roman" w:cs="Times New Roman"/>
          <w:sz w:val="24"/>
          <w:szCs w:val="24"/>
        </w:rPr>
        <w:t>, edited by J. Griffith</w:t>
      </w:r>
      <w:r w:rsidR="00495796">
        <w:rPr>
          <w:rFonts w:ascii="Times New Roman" w:hAnsi="Times New Roman" w:cs="Times New Roman"/>
          <w:sz w:val="24"/>
          <w:szCs w:val="24"/>
        </w:rPr>
        <w:t>,</w:t>
      </w:r>
      <w:r w:rsidR="00F604EC">
        <w:rPr>
          <w:rFonts w:ascii="Times New Roman" w:hAnsi="Times New Roman" w:cs="Times New Roman"/>
          <w:sz w:val="24"/>
          <w:szCs w:val="24"/>
        </w:rPr>
        <w:t xml:space="preserve"> Cambridge </w:t>
      </w:r>
      <w:r w:rsidR="002C0D58">
        <w:rPr>
          <w:rFonts w:ascii="Times New Roman" w:hAnsi="Times New Roman" w:cs="Times New Roman"/>
          <w:sz w:val="24"/>
          <w:szCs w:val="24"/>
        </w:rPr>
        <w:t xml:space="preserve">UP, 1988, </w:t>
      </w:r>
      <w:r w:rsidR="001A5C67">
        <w:rPr>
          <w:rFonts w:ascii="Times New Roman" w:hAnsi="Times New Roman" w:cs="Times New Roman"/>
          <w:sz w:val="24"/>
          <w:szCs w:val="24"/>
        </w:rPr>
        <w:t>83-98.</w:t>
      </w:r>
    </w:p>
    <w:p w14:paraId="70308768" w14:textId="10C7A568" w:rsidR="00580112" w:rsidRDefault="00580112" w:rsidP="007D21AB">
      <w:pPr>
        <w:autoSpaceDE w:val="0"/>
        <w:autoSpaceDN w:val="0"/>
        <w:adjustRightInd w:val="0"/>
        <w:spacing w:after="0" w:line="240" w:lineRule="auto"/>
        <w:rPr>
          <w:rFonts w:ascii="Times New Roman" w:hAnsi="Times New Roman" w:cs="Times New Roman"/>
          <w:sz w:val="24"/>
          <w:szCs w:val="24"/>
        </w:rPr>
      </w:pPr>
    </w:p>
    <w:p w14:paraId="56214DBD" w14:textId="14005FEA" w:rsidR="00580112" w:rsidRDefault="00580112"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Lovelock, James. </w:t>
      </w:r>
      <w:r w:rsidRPr="00580112">
        <w:rPr>
          <w:rFonts w:ascii="Times New Roman" w:hAnsi="Times New Roman" w:cs="Times New Roman"/>
          <w:i/>
          <w:sz w:val="24"/>
          <w:szCs w:val="24"/>
        </w:rPr>
        <w:t>The Revenge of Gaia</w:t>
      </w:r>
      <w:r>
        <w:rPr>
          <w:rFonts w:ascii="Times New Roman" w:hAnsi="Times New Roman" w:cs="Times New Roman"/>
          <w:sz w:val="24"/>
          <w:szCs w:val="24"/>
        </w:rPr>
        <w:t>. Penguin, 2006.</w:t>
      </w:r>
    </w:p>
    <w:p w14:paraId="7B0E7F84" w14:textId="763EDA25" w:rsidR="00C70FD5" w:rsidRDefault="00C70FD5" w:rsidP="007D21AB">
      <w:pPr>
        <w:autoSpaceDE w:val="0"/>
        <w:autoSpaceDN w:val="0"/>
        <w:adjustRightInd w:val="0"/>
        <w:spacing w:after="0" w:line="240" w:lineRule="auto"/>
        <w:rPr>
          <w:rFonts w:ascii="Times New Roman" w:hAnsi="Times New Roman" w:cs="Times New Roman"/>
          <w:sz w:val="24"/>
          <w:szCs w:val="24"/>
        </w:rPr>
      </w:pPr>
    </w:p>
    <w:p w14:paraId="6443AC8F" w14:textId="7CE21AAD" w:rsidR="00C70FD5" w:rsidRDefault="00C70FD5"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Lovelock</w:t>
      </w:r>
      <w:r w:rsidR="0046739B">
        <w:rPr>
          <w:rFonts w:ascii="Times New Roman" w:hAnsi="Times New Roman" w:cs="Times New Roman"/>
          <w:sz w:val="24"/>
          <w:szCs w:val="24"/>
        </w:rPr>
        <w:t xml:space="preserve">, James. </w:t>
      </w:r>
      <w:r w:rsidR="0046739B" w:rsidRPr="0046739B">
        <w:rPr>
          <w:rFonts w:ascii="Times New Roman" w:hAnsi="Times New Roman" w:cs="Times New Roman"/>
          <w:i/>
          <w:sz w:val="24"/>
          <w:szCs w:val="24"/>
        </w:rPr>
        <w:t>The Ages of Gaia: A Biography of our Living Earth</w:t>
      </w:r>
      <w:r w:rsidR="0046739B">
        <w:rPr>
          <w:rFonts w:ascii="Times New Roman" w:hAnsi="Times New Roman" w:cs="Times New Roman"/>
          <w:sz w:val="24"/>
          <w:szCs w:val="24"/>
        </w:rPr>
        <w:t>. Oxford UP, 1988.</w:t>
      </w:r>
    </w:p>
    <w:p w14:paraId="09265AC8" w14:textId="1F756EEB" w:rsidR="00866417" w:rsidRDefault="00866417" w:rsidP="007D21AB">
      <w:pPr>
        <w:autoSpaceDE w:val="0"/>
        <w:autoSpaceDN w:val="0"/>
        <w:adjustRightInd w:val="0"/>
        <w:spacing w:after="0" w:line="240" w:lineRule="auto"/>
        <w:rPr>
          <w:rFonts w:ascii="Times New Roman" w:hAnsi="Times New Roman" w:cs="Times New Roman"/>
          <w:sz w:val="24"/>
          <w:szCs w:val="24"/>
        </w:rPr>
      </w:pPr>
    </w:p>
    <w:p w14:paraId="772CF30D" w14:textId="0F86D1AF" w:rsidR="00866417" w:rsidRDefault="00866417" w:rsidP="007D21AB">
      <w:pPr>
        <w:autoSpaceDE w:val="0"/>
        <w:autoSpaceDN w:val="0"/>
        <w:adjustRightInd w:val="0"/>
        <w:spacing w:after="0" w:line="240" w:lineRule="auto"/>
        <w:rPr>
          <w:rFonts w:ascii="Times New Roman" w:hAnsi="Times New Roman" w:cs="Times New Roman"/>
          <w:sz w:val="24"/>
          <w:szCs w:val="24"/>
        </w:rPr>
      </w:pPr>
      <w:r w:rsidRPr="00B25EF1">
        <w:rPr>
          <w:rFonts w:ascii="Times New Roman" w:hAnsi="Times New Roman" w:cs="Times New Roman"/>
          <w:sz w:val="24"/>
          <w:szCs w:val="24"/>
        </w:rPr>
        <w:t>Malabou, Catherine.</w:t>
      </w:r>
      <w:r>
        <w:rPr>
          <w:rFonts w:ascii="Times New Roman" w:hAnsi="Times New Roman" w:cs="Times New Roman"/>
          <w:sz w:val="24"/>
          <w:szCs w:val="24"/>
        </w:rPr>
        <w:t xml:space="preserve"> </w:t>
      </w:r>
      <w:r w:rsidR="008B664A" w:rsidRPr="00B25EF1">
        <w:rPr>
          <w:rFonts w:ascii="Times New Roman" w:hAnsi="Times New Roman" w:cs="Times New Roman"/>
          <w:i/>
          <w:iCs/>
          <w:sz w:val="24"/>
          <w:szCs w:val="24"/>
        </w:rPr>
        <w:t>Changing Difference</w:t>
      </w:r>
      <w:r w:rsidR="008B664A">
        <w:rPr>
          <w:rFonts w:ascii="Times New Roman" w:hAnsi="Times New Roman" w:cs="Times New Roman"/>
          <w:sz w:val="24"/>
          <w:szCs w:val="24"/>
        </w:rPr>
        <w:t xml:space="preserve">. </w:t>
      </w:r>
      <w:r w:rsidR="005A2F0C">
        <w:rPr>
          <w:rFonts w:ascii="Times New Roman" w:hAnsi="Times New Roman" w:cs="Times New Roman"/>
          <w:sz w:val="24"/>
          <w:szCs w:val="24"/>
        </w:rPr>
        <w:t xml:space="preserve">Translated by Carolyn </w:t>
      </w:r>
      <w:proofErr w:type="spellStart"/>
      <w:r w:rsidR="005A2F0C">
        <w:rPr>
          <w:rFonts w:ascii="Times New Roman" w:hAnsi="Times New Roman" w:cs="Times New Roman"/>
          <w:sz w:val="24"/>
          <w:szCs w:val="24"/>
        </w:rPr>
        <w:t>Shread</w:t>
      </w:r>
      <w:proofErr w:type="spellEnd"/>
      <w:r w:rsidR="00B25EF1">
        <w:rPr>
          <w:rFonts w:ascii="Times New Roman" w:hAnsi="Times New Roman" w:cs="Times New Roman"/>
          <w:sz w:val="24"/>
          <w:szCs w:val="24"/>
        </w:rPr>
        <w:t>. Cambridge and Malden, MA, Polity. 2011.</w:t>
      </w:r>
    </w:p>
    <w:p w14:paraId="7D5F9A71" w14:textId="57B4CDB2" w:rsidR="000E3251" w:rsidRDefault="000E3251" w:rsidP="007D21AB">
      <w:pPr>
        <w:autoSpaceDE w:val="0"/>
        <w:autoSpaceDN w:val="0"/>
        <w:adjustRightInd w:val="0"/>
        <w:spacing w:after="0" w:line="240" w:lineRule="auto"/>
        <w:rPr>
          <w:rFonts w:ascii="Times New Roman" w:hAnsi="Times New Roman" w:cs="Times New Roman"/>
          <w:sz w:val="24"/>
          <w:szCs w:val="24"/>
        </w:rPr>
      </w:pPr>
    </w:p>
    <w:p w14:paraId="4E440E30" w14:textId="443CE50F" w:rsidR="000E3251" w:rsidRDefault="000E3251"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 John. “</w:t>
      </w:r>
      <w:r w:rsidR="00FE08FD">
        <w:rPr>
          <w:rFonts w:ascii="Times New Roman" w:hAnsi="Times New Roman" w:cs="Times New Roman"/>
          <w:sz w:val="24"/>
          <w:szCs w:val="24"/>
        </w:rPr>
        <w:t xml:space="preserve">Tragedy and Translation: A Future for Critique in a Secular Age.” </w:t>
      </w:r>
      <w:r w:rsidR="00F25BDB" w:rsidRPr="003C5F0D">
        <w:rPr>
          <w:rFonts w:ascii="Times New Roman" w:hAnsi="Times New Roman" w:cs="Times New Roman"/>
          <w:i/>
          <w:sz w:val="24"/>
          <w:szCs w:val="24"/>
        </w:rPr>
        <w:t xml:space="preserve">Critique and </w:t>
      </w:r>
      <w:proofErr w:type="spellStart"/>
      <w:r w:rsidR="00F25BDB" w:rsidRPr="003C5F0D">
        <w:rPr>
          <w:rFonts w:ascii="Times New Roman" w:hAnsi="Times New Roman" w:cs="Times New Roman"/>
          <w:i/>
          <w:sz w:val="24"/>
          <w:szCs w:val="24"/>
        </w:rPr>
        <w:t>Postcritique</w:t>
      </w:r>
      <w:proofErr w:type="spellEnd"/>
      <w:r w:rsidR="00F25BDB">
        <w:rPr>
          <w:rFonts w:ascii="Times New Roman" w:hAnsi="Times New Roman" w:cs="Times New Roman"/>
          <w:sz w:val="24"/>
          <w:szCs w:val="24"/>
        </w:rPr>
        <w:t xml:space="preserve">, edited by </w:t>
      </w:r>
      <w:r w:rsidR="00254B4C">
        <w:rPr>
          <w:rFonts w:ascii="Times New Roman" w:hAnsi="Times New Roman" w:cs="Times New Roman"/>
          <w:sz w:val="24"/>
          <w:szCs w:val="24"/>
        </w:rPr>
        <w:t>E</w:t>
      </w:r>
      <w:r w:rsidR="00F25BDB">
        <w:rPr>
          <w:rFonts w:ascii="Times New Roman" w:hAnsi="Times New Roman" w:cs="Times New Roman"/>
          <w:sz w:val="24"/>
          <w:szCs w:val="24"/>
        </w:rPr>
        <w:t xml:space="preserve">lizabeth S. Anker and Rita </w:t>
      </w:r>
      <w:proofErr w:type="spellStart"/>
      <w:r w:rsidR="00F25BDB">
        <w:rPr>
          <w:rFonts w:ascii="Times New Roman" w:hAnsi="Times New Roman" w:cs="Times New Roman"/>
          <w:sz w:val="24"/>
          <w:szCs w:val="24"/>
        </w:rPr>
        <w:t>Felski</w:t>
      </w:r>
      <w:proofErr w:type="spellEnd"/>
      <w:r w:rsidR="00495796">
        <w:rPr>
          <w:rFonts w:ascii="Times New Roman" w:hAnsi="Times New Roman" w:cs="Times New Roman"/>
          <w:sz w:val="24"/>
          <w:szCs w:val="24"/>
        </w:rPr>
        <w:t>,</w:t>
      </w:r>
      <w:r w:rsidR="00F25BDB">
        <w:rPr>
          <w:rFonts w:ascii="Times New Roman" w:hAnsi="Times New Roman" w:cs="Times New Roman"/>
          <w:sz w:val="24"/>
          <w:szCs w:val="24"/>
        </w:rPr>
        <w:t xml:space="preserve"> </w:t>
      </w:r>
      <w:r w:rsidR="003C5F0D">
        <w:rPr>
          <w:rFonts w:ascii="Times New Roman" w:hAnsi="Times New Roman" w:cs="Times New Roman"/>
          <w:sz w:val="24"/>
          <w:szCs w:val="24"/>
        </w:rPr>
        <w:t>Durham and London</w:t>
      </w:r>
      <w:r w:rsidR="00495796">
        <w:rPr>
          <w:rFonts w:ascii="Times New Roman" w:hAnsi="Times New Roman" w:cs="Times New Roman"/>
          <w:sz w:val="24"/>
          <w:szCs w:val="24"/>
        </w:rPr>
        <w:t>,</w:t>
      </w:r>
      <w:r w:rsidR="003C5F0D">
        <w:rPr>
          <w:rFonts w:ascii="Times New Roman" w:hAnsi="Times New Roman" w:cs="Times New Roman"/>
          <w:sz w:val="24"/>
          <w:szCs w:val="24"/>
        </w:rPr>
        <w:t xml:space="preserve"> Duke University Press, </w:t>
      </w:r>
      <w:r w:rsidR="00495796">
        <w:rPr>
          <w:rFonts w:ascii="Times New Roman" w:hAnsi="Times New Roman" w:cs="Times New Roman"/>
          <w:sz w:val="24"/>
          <w:szCs w:val="24"/>
        </w:rPr>
        <w:t xml:space="preserve">2017, </w:t>
      </w:r>
      <w:r w:rsidR="00FE08FD">
        <w:rPr>
          <w:rFonts w:ascii="Times New Roman" w:hAnsi="Times New Roman" w:cs="Times New Roman"/>
          <w:sz w:val="24"/>
          <w:szCs w:val="24"/>
        </w:rPr>
        <w:t xml:space="preserve">252-278.  </w:t>
      </w:r>
    </w:p>
    <w:p w14:paraId="411CBB68" w14:textId="064E697D" w:rsidR="0016729C" w:rsidRDefault="0016729C" w:rsidP="007D21AB">
      <w:pPr>
        <w:autoSpaceDE w:val="0"/>
        <w:autoSpaceDN w:val="0"/>
        <w:adjustRightInd w:val="0"/>
        <w:spacing w:after="0" w:line="240" w:lineRule="auto"/>
        <w:rPr>
          <w:rFonts w:ascii="Times New Roman" w:hAnsi="Times New Roman" w:cs="Times New Roman"/>
          <w:sz w:val="24"/>
          <w:szCs w:val="24"/>
        </w:rPr>
      </w:pPr>
    </w:p>
    <w:p w14:paraId="093198AF" w14:textId="528E88EA" w:rsidR="0016729C" w:rsidRDefault="0016729C"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Midgley, Mary. </w:t>
      </w:r>
      <w:r w:rsidRPr="0016729C">
        <w:rPr>
          <w:rFonts w:ascii="Times New Roman" w:hAnsi="Times New Roman" w:cs="Times New Roman"/>
          <w:i/>
          <w:sz w:val="24"/>
          <w:szCs w:val="24"/>
        </w:rPr>
        <w:t>Earthly Realism: The Meaning of Gaia</w:t>
      </w:r>
      <w:r w:rsidR="00382FE8">
        <w:rPr>
          <w:rFonts w:ascii="Times New Roman" w:hAnsi="Times New Roman" w:cs="Times New Roman"/>
          <w:sz w:val="24"/>
          <w:szCs w:val="24"/>
        </w:rPr>
        <w:t>.</w:t>
      </w:r>
      <w:r>
        <w:rPr>
          <w:rFonts w:ascii="Times New Roman" w:hAnsi="Times New Roman" w:cs="Times New Roman"/>
          <w:sz w:val="24"/>
          <w:szCs w:val="24"/>
        </w:rPr>
        <w:t xml:space="preserve"> Exeter</w:t>
      </w:r>
      <w:r w:rsidR="00382F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Societas</w:t>
      </w:r>
      <w:proofErr w:type="spellEnd"/>
      <w:r w:rsidR="00382FE8">
        <w:rPr>
          <w:rFonts w:ascii="Times New Roman" w:hAnsi="Times New Roman" w:cs="Times New Roman"/>
          <w:sz w:val="24"/>
          <w:szCs w:val="24"/>
        </w:rPr>
        <w:t>, 2007.</w:t>
      </w:r>
    </w:p>
    <w:p w14:paraId="41275DF0" w14:textId="1E4B8D5E" w:rsidR="0019690D" w:rsidRDefault="0019690D" w:rsidP="007D21AB">
      <w:pPr>
        <w:autoSpaceDE w:val="0"/>
        <w:autoSpaceDN w:val="0"/>
        <w:adjustRightInd w:val="0"/>
        <w:spacing w:after="0" w:line="240" w:lineRule="auto"/>
        <w:rPr>
          <w:rFonts w:ascii="Times New Roman" w:hAnsi="Times New Roman" w:cs="Times New Roman"/>
          <w:sz w:val="24"/>
          <w:szCs w:val="24"/>
        </w:rPr>
      </w:pPr>
    </w:p>
    <w:p w14:paraId="537B0612" w14:textId="11ABC7CF" w:rsidR="0019690D" w:rsidRDefault="0019690D" w:rsidP="007D21A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Nocek</w:t>
      </w:r>
      <w:proofErr w:type="spellEnd"/>
      <w:r>
        <w:rPr>
          <w:rFonts w:ascii="Times New Roman" w:hAnsi="Times New Roman" w:cs="Times New Roman"/>
          <w:sz w:val="24"/>
          <w:szCs w:val="24"/>
        </w:rPr>
        <w:t xml:space="preserve">, A.J. “On the Risk of Gaia for an Ecology of Practices.” </w:t>
      </w:r>
      <w:proofErr w:type="spellStart"/>
      <w:r w:rsidRPr="008660CD">
        <w:rPr>
          <w:rFonts w:ascii="Times New Roman" w:hAnsi="Times New Roman" w:cs="Times New Roman"/>
          <w:i/>
          <w:iCs/>
          <w:sz w:val="24"/>
          <w:szCs w:val="24"/>
        </w:rPr>
        <w:t>SubStance</w:t>
      </w:r>
      <w:proofErr w:type="spellEnd"/>
      <w:r>
        <w:rPr>
          <w:rFonts w:ascii="Times New Roman" w:hAnsi="Times New Roman" w:cs="Times New Roman"/>
          <w:sz w:val="24"/>
          <w:szCs w:val="24"/>
        </w:rPr>
        <w:t xml:space="preserve"> 47, 1, 2018, 145, 96-111.</w:t>
      </w:r>
    </w:p>
    <w:p w14:paraId="014EF394" w14:textId="4CE326F8" w:rsidR="0036502B" w:rsidRDefault="0036502B" w:rsidP="007D21AB">
      <w:pPr>
        <w:autoSpaceDE w:val="0"/>
        <w:autoSpaceDN w:val="0"/>
        <w:adjustRightInd w:val="0"/>
        <w:spacing w:after="0" w:line="240" w:lineRule="auto"/>
        <w:rPr>
          <w:rFonts w:ascii="Times New Roman" w:hAnsi="Times New Roman" w:cs="Times New Roman"/>
          <w:sz w:val="24"/>
          <w:szCs w:val="24"/>
        </w:rPr>
      </w:pPr>
    </w:p>
    <w:p w14:paraId="415AC665" w14:textId="258ABCFA" w:rsidR="0036502B" w:rsidRDefault="0036502B"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Noys, Benjamin. </w:t>
      </w:r>
      <w:r w:rsidRPr="0036502B">
        <w:rPr>
          <w:rFonts w:ascii="Times New Roman" w:hAnsi="Times New Roman" w:cs="Times New Roman"/>
          <w:i/>
          <w:sz w:val="24"/>
          <w:szCs w:val="24"/>
        </w:rPr>
        <w:t>The Persistence of the Negative</w:t>
      </w:r>
      <w:r>
        <w:rPr>
          <w:rFonts w:ascii="Times New Roman" w:hAnsi="Times New Roman" w:cs="Times New Roman"/>
          <w:sz w:val="24"/>
          <w:szCs w:val="24"/>
        </w:rPr>
        <w:t>. Edinburgh U</w:t>
      </w:r>
      <w:r w:rsidR="002E270E">
        <w:rPr>
          <w:rFonts w:ascii="Times New Roman" w:hAnsi="Times New Roman" w:cs="Times New Roman"/>
          <w:sz w:val="24"/>
          <w:szCs w:val="24"/>
        </w:rPr>
        <w:t>P, 2012.</w:t>
      </w:r>
    </w:p>
    <w:p w14:paraId="104709BE" w14:textId="104D8941" w:rsidR="00BB790C" w:rsidRDefault="00BB790C" w:rsidP="007D21AB">
      <w:pPr>
        <w:autoSpaceDE w:val="0"/>
        <w:autoSpaceDN w:val="0"/>
        <w:adjustRightInd w:val="0"/>
        <w:spacing w:after="0" w:line="240" w:lineRule="auto"/>
        <w:rPr>
          <w:rFonts w:ascii="Times New Roman" w:hAnsi="Times New Roman" w:cs="Times New Roman"/>
          <w:sz w:val="24"/>
          <w:szCs w:val="24"/>
        </w:rPr>
      </w:pPr>
    </w:p>
    <w:p w14:paraId="0997442E" w14:textId="6FEB1FC1" w:rsidR="00BB790C" w:rsidRPr="00402B26" w:rsidRDefault="00BB790C" w:rsidP="007D21A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Jacques. </w:t>
      </w:r>
      <w:r w:rsidRPr="008645A1">
        <w:rPr>
          <w:rFonts w:ascii="Times New Roman" w:hAnsi="Times New Roman" w:cs="Times New Roman"/>
          <w:i/>
          <w:sz w:val="24"/>
          <w:szCs w:val="24"/>
        </w:rPr>
        <w:t>The Emancipated Spectator</w:t>
      </w:r>
      <w:r>
        <w:rPr>
          <w:rFonts w:ascii="Times New Roman" w:hAnsi="Times New Roman" w:cs="Times New Roman"/>
          <w:sz w:val="24"/>
          <w:szCs w:val="24"/>
        </w:rPr>
        <w:t xml:space="preserve">. Translated by </w:t>
      </w:r>
      <w:r w:rsidR="008645A1">
        <w:rPr>
          <w:rFonts w:ascii="Times New Roman" w:hAnsi="Times New Roman" w:cs="Times New Roman"/>
          <w:sz w:val="24"/>
          <w:szCs w:val="24"/>
        </w:rPr>
        <w:t>Gregory Elliott</w:t>
      </w:r>
      <w:r w:rsidR="009E4DEE">
        <w:rPr>
          <w:rFonts w:ascii="Times New Roman" w:hAnsi="Times New Roman" w:cs="Times New Roman"/>
          <w:sz w:val="24"/>
          <w:szCs w:val="24"/>
        </w:rPr>
        <w:t>,</w:t>
      </w:r>
      <w:r w:rsidR="008645A1">
        <w:rPr>
          <w:rFonts w:ascii="Times New Roman" w:hAnsi="Times New Roman" w:cs="Times New Roman"/>
          <w:sz w:val="24"/>
          <w:szCs w:val="24"/>
        </w:rPr>
        <w:t xml:space="preserve"> London and New York</w:t>
      </w:r>
      <w:r w:rsidR="009E4DEE">
        <w:rPr>
          <w:rFonts w:ascii="Times New Roman" w:hAnsi="Times New Roman" w:cs="Times New Roman"/>
          <w:sz w:val="24"/>
          <w:szCs w:val="24"/>
        </w:rPr>
        <w:t>,</w:t>
      </w:r>
      <w:r w:rsidR="008645A1">
        <w:rPr>
          <w:rFonts w:ascii="Times New Roman" w:hAnsi="Times New Roman" w:cs="Times New Roman"/>
          <w:sz w:val="24"/>
          <w:szCs w:val="24"/>
        </w:rPr>
        <w:t xml:space="preserve"> Verso</w:t>
      </w:r>
      <w:r w:rsidR="009E4DEE">
        <w:rPr>
          <w:rFonts w:ascii="Times New Roman" w:hAnsi="Times New Roman" w:cs="Times New Roman"/>
          <w:sz w:val="24"/>
          <w:szCs w:val="24"/>
        </w:rPr>
        <w:t>, 2011.</w:t>
      </w:r>
      <w:r w:rsidR="008645A1">
        <w:rPr>
          <w:rFonts w:ascii="Times New Roman" w:hAnsi="Times New Roman" w:cs="Times New Roman"/>
          <w:sz w:val="24"/>
          <w:szCs w:val="24"/>
        </w:rPr>
        <w:t xml:space="preserve"> </w:t>
      </w:r>
    </w:p>
    <w:p w14:paraId="68D2F97B" w14:textId="77777777" w:rsidR="00EB661C" w:rsidRDefault="00EB661C" w:rsidP="007D21AB">
      <w:pPr>
        <w:autoSpaceDE w:val="0"/>
        <w:autoSpaceDN w:val="0"/>
        <w:adjustRightInd w:val="0"/>
        <w:spacing w:after="0" w:line="240" w:lineRule="auto"/>
        <w:rPr>
          <w:rFonts w:ascii="Times New Roman" w:hAnsi="Times New Roman" w:cs="Times New Roman"/>
          <w:sz w:val="24"/>
          <w:szCs w:val="24"/>
        </w:rPr>
      </w:pPr>
    </w:p>
    <w:p w14:paraId="767F4C19" w14:textId="74A19800" w:rsidR="00EB661C" w:rsidRDefault="00EB661C"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Roach, Catherine. </w:t>
      </w:r>
      <w:r w:rsidR="00101395">
        <w:rPr>
          <w:rFonts w:ascii="Times New Roman" w:hAnsi="Times New Roman" w:cs="Times New Roman"/>
          <w:sz w:val="24"/>
          <w:szCs w:val="24"/>
        </w:rPr>
        <w:t>“Loving Your Mother: On the Woman-Nature Relation</w:t>
      </w:r>
      <w:r w:rsidR="007B3BB6">
        <w:rPr>
          <w:rFonts w:ascii="Times New Roman" w:hAnsi="Times New Roman" w:cs="Times New Roman"/>
          <w:sz w:val="24"/>
          <w:szCs w:val="24"/>
        </w:rPr>
        <w:t>,</w:t>
      </w:r>
      <w:r w:rsidR="00101395">
        <w:rPr>
          <w:rFonts w:ascii="Times New Roman" w:hAnsi="Times New Roman" w:cs="Times New Roman"/>
          <w:sz w:val="24"/>
          <w:szCs w:val="24"/>
        </w:rPr>
        <w:t>”</w:t>
      </w:r>
      <w:r w:rsidR="007B3BB6">
        <w:rPr>
          <w:rFonts w:ascii="Times New Roman" w:hAnsi="Times New Roman" w:cs="Times New Roman"/>
          <w:sz w:val="24"/>
          <w:szCs w:val="24"/>
        </w:rPr>
        <w:t xml:space="preserve"> </w:t>
      </w:r>
      <w:r w:rsidR="007B3BB6" w:rsidRPr="00CB25BC">
        <w:rPr>
          <w:rFonts w:ascii="Times New Roman" w:hAnsi="Times New Roman" w:cs="Times New Roman"/>
          <w:i/>
          <w:iCs/>
          <w:sz w:val="24"/>
          <w:szCs w:val="24"/>
        </w:rPr>
        <w:t>Hypatia</w:t>
      </w:r>
      <w:r w:rsidR="007B3BB6">
        <w:rPr>
          <w:rFonts w:ascii="Times New Roman" w:hAnsi="Times New Roman" w:cs="Times New Roman"/>
          <w:sz w:val="24"/>
          <w:szCs w:val="24"/>
        </w:rPr>
        <w:t xml:space="preserve"> 6,1, </w:t>
      </w:r>
      <w:r w:rsidR="00E33ACC">
        <w:rPr>
          <w:rFonts w:ascii="Times New Roman" w:hAnsi="Times New Roman" w:cs="Times New Roman"/>
          <w:sz w:val="24"/>
          <w:szCs w:val="24"/>
        </w:rPr>
        <w:t xml:space="preserve">1991, </w:t>
      </w:r>
      <w:r w:rsidR="007B3BB6">
        <w:rPr>
          <w:rFonts w:ascii="Times New Roman" w:hAnsi="Times New Roman" w:cs="Times New Roman"/>
          <w:sz w:val="24"/>
          <w:szCs w:val="24"/>
        </w:rPr>
        <w:t>46-59.</w:t>
      </w:r>
      <w:r w:rsidR="00101395">
        <w:rPr>
          <w:rFonts w:ascii="Times New Roman" w:hAnsi="Times New Roman" w:cs="Times New Roman"/>
          <w:sz w:val="24"/>
          <w:szCs w:val="24"/>
        </w:rPr>
        <w:t xml:space="preserve"> </w:t>
      </w:r>
    </w:p>
    <w:p w14:paraId="700249CD" w14:textId="00B9E47D" w:rsidR="00103D90" w:rsidRDefault="00296A28" w:rsidP="007D21AB">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br/>
      </w:r>
      <w:r w:rsidR="000F569C">
        <w:rPr>
          <w:rFonts w:ascii="Times New Roman" w:hAnsi="Times New Roman" w:cs="Times New Roman"/>
          <w:sz w:val="24"/>
          <w:szCs w:val="24"/>
        </w:rPr>
        <w:t>Sandilands, Catriona.</w:t>
      </w:r>
      <w:r w:rsidR="00A24F46">
        <w:rPr>
          <w:rFonts w:ascii="Times New Roman" w:hAnsi="Times New Roman" w:cs="Times New Roman"/>
          <w:sz w:val="24"/>
          <w:szCs w:val="24"/>
        </w:rPr>
        <w:t xml:space="preserve"> </w:t>
      </w:r>
      <w:r w:rsidR="004E0510">
        <w:rPr>
          <w:rFonts w:ascii="Times New Roman" w:hAnsi="Times New Roman" w:cs="Times New Roman"/>
          <w:sz w:val="24"/>
          <w:szCs w:val="24"/>
        </w:rPr>
        <w:t>“Mother Earth, the Cyborg, and the Queer</w:t>
      </w:r>
      <w:r w:rsidR="008F2B6C">
        <w:rPr>
          <w:rFonts w:ascii="Times New Roman" w:hAnsi="Times New Roman" w:cs="Times New Roman"/>
          <w:sz w:val="24"/>
          <w:szCs w:val="24"/>
        </w:rPr>
        <w:t xml:space="preserve">: Ecofeminism and (More) Questions of Identity,” </w:t>
      </w:r>
      <w:r w:rsidR="008F2B6C" w:rsidRPr="00D43067">
        <w:rPr>
          <w:rFonts w:ascii="Times New Roman" w:hAnsi="Times New Roman" w:cs="Times New Roman"/>
          <w:i/>
          <w:sz w:val="24"/>
          <w:szCs w:val="24"/>
        </w:rPr>
        <w:t>NWSA Journal</w:t>
      </w:r>
      <w:r w:rsidR="00D43067">
        <w:rPr>
          <w:rFonts w:ascii="Times New Roman" w:hAnsi="Times New Roman" w:cs="Times New Roman"/>
          <w:sz w:val="24"/>
          <w:szCs w:val="24"/>
        </w:rPr>
        <w:t xml:space="preserve"> 9</w:t>
      </w:r>
      <w:r w:rsidR="00382FE8">
        <w:rPr>
          <w:rFonts w:ascii="Times New Roman" w:hAnsi="Times New Roman" w:cs="Times New Roman"/>
          <w:sz w:val="24"/>
          <w:szCs w:val="24"/>
        </w:rPr>
        <w:t>,</w:t>
      </w:r>
      <w:r w:rsidR="00A24F46">
        <w:rPr>
          <w:rFonts w:ascii="Times New Roman" w:hAnsi="Times New Roman" w:cs="Times New Roman"/>
          <w:sz w:val="24"/>
          <w:szCs w:val="24"/>
        </w:rPr>
        <w:t xml:space="preserve"> </w:t>
      </w:r>
      <w:r w:rsidR="00D43067">
        <w:rPr>
          <w:rFonts w:ascii="Times New Roman" w:hAnsi="Times New Roman" w:cs="Times New Roman"/>
          <w:sz w:val="24"/>
          <w:szCs w:val="24"/>
        </w:rPr>
        <w:t xml:space="preserve">3, </w:t>
      </w:r>
      <w:r w:rsidR="00A24F46">
        <w:rPr>
          <w:rFonts w:ascii="Times New Roman" w:hAnsi="Times New Roman" w:cs="Times New Roman"/>
          <w:sz w:val="24"/>
          <w:szCs w:val="24"/>
        </w:rPr>
        <w:t xml:space="preserve">1997, </w:t>
      </w:r>
      <w:r w:rsidR="00D43067">
        <w:rPr>
          <w:rFonts w:ascii="Times New Roman" w:hAnsi="Times New Roman" w:cs="Times New Roman"/>
          <w:sz w:val="24"/>
          <w:szCs w:val="24"/>
        </w:rPr>
        <w:t>18-40.</w:t>
      </w:r>
    </w:p>
    <w:p w14:paraId="38623E24" w14:textId="2BF6AAEB" w:rsidR="009A048E" w:rsidRDefault="009A048E" w:rsidP="007D21AB">
      <w:pPr>
        <w:autoSpaceDE w:val="0"/>
        <w:autoSpaceDN w:val="0"/>
        <w:adjustRightInd w:val="0"/>
        <w:spacing w:after="0" w:line="240" w:lineRule="auto"/>
        <w:rPr>
          <w:rFonts w:ascii="Times New Roman" w:hAnsi="Times New Roman" w:cs="Times New Roman"/>
          <w:sz w:val="24"/>
          <w:szCs w:val="24"/>
        </w:rPr>
      </w:pPr>
    </w:p>
    <w:p w14:paraId="3107C9EC" w14:textId="7B7D517B" w:rsidR="009A048E" w:rsidRDefault="009A048E" w:rsidP="007D21A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Savranksy</w:t>
      </w:r>
      <w:proofErr w:type="spellEnd"/>
      <w:r>
        <w:rPr>
          <w:rFonts w:ascii="Times New Roman" w:hAnsi="Times New Roman" w:cs="Times New Roman"/>
          <w:sz w:val="24"/>
          <w:szCs w:val="24"/>
        </w:rPr>
        <w:t xml:space="preserve">, Martin. “The </w:t>
      </w:r>
      <w:proofErr w:type="spellStart"/>
      <w:r>
        <w:rPr>
          <w:rFonts w:ascii="Times New Roman" w:hAnsi="Times New Roman" w:cs="Times New Roman"/>
          <w:sz w:val="24"/>
          <w:szCs w:val="24"/>
        </w:rPr>
        <w:t>Humor</w:t>
      </w:r>
      <w:proofErr w:type="spellEnd"/>
      <w:r>
        <w:rPr>
          <w:rFonts w:ascii="Times New Roman" w:hAnsi="Times New Roman" w:cs="Times New Roman"/>
          <w:sz w:val="24"/>
          <w:szCs w:val="24"/>
        </w:rPr>
        <w:t xml:space="preserve"> of the Problematic: Thinking with Stengers,” </w:t>
      </w:r>
      <w:proofErr w:type="spellStart"/>
      <w:r w:rsidRPr="008660CD">
        <w:rPr>
          <w:rFonts w:ascii="Times New Roman" w:hAnsi="Times New Roman" w:cs="Times New Roman"/>
          <w:i/>
          <w:iCs/>
          <w:sz w:val="24"/>
          <w:szCs w:val="24"/>
        </w:rPr>
        <w:t>SubStance</w:t>
      </w:r>
      <w:proofErr w:type="spellEnd"/>
      <w:r>
        <w:rPr>
          <w:rFonts w:ascii="Times New Roman" w:hAnsi="Times New Roman" w:cs="Times New Roman"/>
          <w:sz w:val="24"/>
          <w:szCs w:val="24"/>
        </w:rPr>
        <w:t xml:space="preserve"> 47, 1, 2018, Issue 145, 29-46</w:t>
      </w:r>
      <w:r w:rsidR="00625BD9">
        <w:rPr>
          <w:rFonts w:ascii="Times New Roman" w:hAnsi="Times New Roman" w:cs="Times New Roman"/>
          <w:sz w:val="24"/>
          <w:szCs w:val="24"/>
        </w:rPr>
        <w:t>.</w:t>
      </w:r>
    </w:p>
    <w:p w14:paraId="4242E2AC" w14:textId="1AFEAEF0" w:rsidR="000A504D" w:rsidRDefault="000A504D" w:rsidP="007D21AB">
      <w:pPr>
        <w:autoSpaceDE w:val="0"/>
        <w:autoSpaceDN w:val="0"/>
        <w:adjustRightInd w:val="0"/>
        <w:spacing w:after="0" w:line="240" w:lineRule="auto"/>
        <w:rPr>
          <w:rFonts w:ascii="Times New Roman" w:hAnsi="Times New Roman" w:cs="Times New Roman"/>
          <w:sz w:val="24"/>
          <w:szCs w:val="24"/>
        </w:rPr>
      </w:pPr>
    </w:p>
    <w:p w14:paraId="3789E77C" w14:textId="745A0FBB" w:rsidR="000A504D" w:rsidRDefault="000A504D" w:rsidP="007D21A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Savransky</w:t>
      </w:r>
      <w:proofErr w:type="spellEnd"/>
      <w:r>
        <w:rPr>
          <w:rFonts w:ascii="Times New Roman" w:hAnsi="Times New Roman" w:cs="Times New Roman"/>
          <w:sz w:val="24"/>
          <w:szCs w:val="24"/>
        </w:rPr>
        <w:t xml:space="preserve">, Martin and Isabelle Stengers. “Reclaiming the Art of Paying Attention: A Conversation”, </w:t>
      </w:r>
      <w:proofErr w:type="spellStart"/>
      <w:r w:rsidRPr="008660CD">
        <w:rPr>
          <w:rFonts w:ascii="Times New Roman" w:hAnsi="Times New Roman" w:cs="Times New Roman"/>
          <w:i/>
          <w:iCs/>
          <w:sz w:val="24"/>
          <w:szCs w:val="24"/>
        </w:rPr>
        <w:t>SubStance</w:t>
      </w:r>
      <w:proofErr w:type="spellEnd"/>
      <w:r>
        <w:rPr>
          <w:rFonts w:ascii="Times New Roman" w:hAnsi="Times New Roman" w:cs="Times New Roman"/>
          <w:sz w:val="24"/>
          <w:szCs w:val="24"/>
        </w:rPr>
        <w:t xml:space="preserve"> 47, 1, 2018, </w:t>
      </w:r>
      <w:r w:rsidR="009A048E">
        <w:rPr>
          <w:rFonts w:ascii="Times New Roman" w:hAnsi="Times New Roman" w:cs="Times New Roman"/>
          <w:sz w:val="24"/>
          <w:szCs w:val="24"/>
        </w:rPr>
        <w:t xml:space="preserve">Issue </w:t>
      </w:r>
      <w:r>
        <w:rPr>
          <w:rFonts w:ascii="Times New Roman" w:hAnsi="Times New Roman" w:cs="Times New Roman"/>
          <w:sz w:val="24"/>
          <w:szCs w:val="24"/>
        </w:rPr>
        <w:t>145, 130-145.</w:t>
      </w:r>
    </w:p>
    <w:p w14:paraId="2FFB65B4" w14:textId="5A796429" w:rsidR="00FB15B1" w:rsidRDefault="00FB15B1" w:rsidP="007D21AB">
      <w:pPr>
        <w:autoSpaceDE w:val="0"/>
        <w:autoSpaceDN w:val="0"/>
        <w:adjustRightInd w:val="0"/>
        <w:spacing w:after="0" w:line="240" w:lineRule="auto"/>
        <w:rPr>
          <w:rFonts w:ascii="Times New Roman" w:hAnsi="Times New Roman" w:cs="Times New Roman"/>
          <w:sz w:val="24"/>
          <w:szCs w:val="24"/>
        </w:rPr>
      </w:pPr>
    </w:p>
    <w:p w14:paraId="7E045474" w14:textId="08713432" w:rsidR="00FB15B1" w:rsidRPr="00402B26" w:rsidRDefault="00FB15B1" w:rsidP="007D2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Stengers, Isabelle. “Postlude.” </w:t>
      </w:r>
      <w:proofErr w:type="spellStart"/>
      <w:r w:rsidRPr="008660CD">
        <w:rPr>
          <w:rFonts w:ascii="Times New Roman" w:hAnsi="Times New Roman" w:cs="Times New Roman"/>
          <w:i/>
          <w:iCs/>
          <w:sz w:val="24"/>
          <w:szCs w:val="24"/>
        </w:rPr>
        <w:t>SubStance</w:t>
      </w:r>
      <w:proofErr w:type="spellEnd"/>
      <w:r>
        <w:rPr>
          <w:rFonts w:ascii="Times New Roman" w:hAnsi="Times New Roman" w:cs="Times New Roman"/>
          <w:sz w:val="24"/>
          <w:szCs w:val="24"/>
        </w:rPr>
        <w:t xml:space="preserve"> 47, 1, 2018, 145, 146-155.</w:t>
      </w:r>
    </w:p>
    <w:p w14:paraId="22D62434" w14:textId="230D3001" w:rsidR="00103D90" w:rsidRPr="00402B26" w:rsidRDefault="00296A28" w:rsidP="007D21AB">
      <w:pPr>
        <w:autoSpaceDE w:val="0"/>
        <w:autoSpaceDN w:val="0"/>
        <w:adjustRightInd w:val="0"/>
        <w:spacing w:after="0" w:line="240" w:lineRule="auto"/>
        <w:rPr>
          <w:rFonts w:ascii="Times New Roman" w:hAnsi="Times New Roman" w:cs="Times New Roman"/>
          <w:sz w:val="24"/>
          <w:szCs w:val="24"/>
        </w:rPr>
      </w:pPr>
      <w:r w:rsidRPr="00402B26">
        <w:rPr>
          <w:rFonts w:ascii="Times New Roman" w:hAnsi="Times New Roman" w:cs="Times New Roman"/>
          <w:sz w:val="24"/>
          <w:szCs w:val="24"/>
        </w:rPr>
        <w:br/>
        <w:t xml:space="preserve">Stengers, Isabelle. </w:t>
      </w:r>
      <w:r w:rsidRPr="00402B26">
        <w:rPr>
          <w:rFonts w:ascii="Times New Roman" w:hAnsi="Times New Roman" w:cs="Times New Roman"/>
          <w:i/>
          <w:sz w:val="24"/>
          <w:szCs w:val="24"/>
        </w:rPr>
        <w:t>In Catastrophic Times: Revisiting the Coming Barbarism</w:t>
      </w:r>
      <w:r w:rsidRPr="00402B26">
        <w:rPr>
          <w:rFonts w:ascii="Times New Roman" w:hAnsi="Times New Roman" w:cs="Times New Roman"/>
          <w:sz w:val="24"/>
          <w:szCs w:val="24"/>
        </w:rPr>
        <w:t xml:space="preserve">. Translated by Andrew </w:t>
      </w:r>
      <w:proofErr w:type="spellStart"/>
      <w:r w:rsidRPr="00402B26">
        <w:rPr>
          <w:rFonts w:ascii="Times New Roman" w:hAnsi="Times New Roman" w:cs="Times New Roman"/>
          <w:sz w:val="24"/>
          <w:szCs w:val="24"/>
        </w:rPr>
        <w:t>Goffey</w:t>
      </w:r>
      <w:proofErr w:type="spellEnd"/>
      <w:r w:rsidR="009E4DEE">
        <w:rPr>
          <w:rFonts w:ascii="Times New Roman" w:hAnsi="Times New Roman" w:cs="Times New Roman"/>
          <w:sz w:val="24"/>
          <w:szCs w:val="24"/>
        </w:rPr>
        <w:t>,</w:t>
      </w:r>
      <w:r w:rsidRPr="00402B26">
        <w:rPr>
          <w:rFonts w:ascii="Times New Roman" w:hAnsi="Times New Roman" w:cs="Times New Roman"/>
          <w:sz w:val="24"/>
          <w:szCs w:val="24"/>
        </w:rPr>
        <w:t xml:space="preserve"> Open Humanities Press</w:t>
      </w:r>
      <w:r w:rsidR="009E4DEE">
        <w:rPr>
          <w:rFonts w:ascii="Times New Roman" w:hAnsi="Times New Roman" w:cs="Times New Roman"/>
          <w:sz w:val="24"/>
          <w:szCs w:val="24"/>
        </w:rPr>
        <w:t>, 2015.</w:t>
      </w:r>
      <w:r w:rsidRPr="00402B26">
        <w:rPr>
          <w:rFonts w:ascii="Times New Roman" w:hAnsi="Times New Roman" w:cs="Times New Roman"/>
          <w:sz w:val="24"/>
          <w:szCs w:val="24"/>
        </w:rPr>
        <w:br/>
      </w:r>
      <w:r w:rsidRPr="00402B26">
        <w:rPr>
          <w:rFonts w:ascii="Times New Roman" w:hAnsi="Times New Roman" w:cs="Times New Roman"/>
          <w:sz w:val="24"/>
          <w:szCs w:val="24"/>
        </w:rPr>
        <w:br/>
      </w:r>
      <w:r w:rsidR="00103D90" w:rsidRPr="00402B26">
        <w:rPr>
          <w:rFonts w:ascii="Times New Roman" w:hAnsi="Times New Roman" w:cs="Times New Roman"/>
          <w:sz w:val="24"/>
          <w:szCs w:val="24"/>
        </w:rPr>
        <w:t>Stengers, Isabelle. “Gaia, the Urgency to Think (and Feel)</w:t>
      </w:r>
      <w:r w:rsidR="00A24F46">
        <w:rPr>
          <w:rFonts w:ascii="Times New Roman" w:hAnsi="Times New Roman" w:cs="Times New Roman"/>
          <w:sz w:val="24"/>
          <w:szCs w:val="24"/>
        </w:rPr>
        <w:t>,</w:t>
      </w:r>
      <w:r w:rsidR="00103D90" w:rsidRPr="00402B26">
        <w:rPr>
          <w:rFonts w:ascii="Times New Roman" w:hAnsi="Times New Roman" w:cs="Times New Roman"/>
          <w:sz w:val="24"/>
          <w:szCs w:val="24"/>
        </w:rPr>
        <w:t>”</w:t>
      </w:r>
      <w:r w:rsidR="00A24F46">
        <w:rPr>
          <w:rFonts w:ascii="Times New Roman" w:hAnsi="Times New Roman" w:cs="Times New Roman"/>
          <w:sz w:val="24"/>
          <w:szCs w:val="24"/>
        </w:rPr>
        <w:t xml:space="preserve"> 2014.</w:t>
      </w:r>
      <w:r w:rsidR="00103D90" w:rsidRPr="00402B26">
        <w:rPr>
          <w:rFonts w:ascii="Times New Roman" w:hAnsi="Times New Roman" w:cs="Times New Roman"/>
          <w:sz w:val="24"/>
          <w:szCs w:val="24"/>
        </w:rPr>
        <w:t xml:space="preserve"> </w:t>
      </w:r>
    </w:p>
    <w:p w14:paraId="0C379392" w14:textId="467D24D7" w:rsidR="00103D90" w:rsidRPr="00402B26" w:rsidRDefault="00C00AD2" w:rsidP="0016729C">
      <w:pPr>
        <w:autoSpaceDE w:val="0"/>
        <w:autoSpaceDN w:val="0"/>
        <w:adjustRightInd w:val="0"/>
        <w:spacing w:after="0" w:line="240" w:lineRule="auto"/>
        <w:rPr>
          <w:rStyle w:val="eop"/>
          <w:rFonts w:ascii="Times New Roman" w:hAnsi="Times New Roman" w:cs="Times New Roman"/>
          <w:sz w:val="24"/>
          <w:szCs w:val="24"/>
        </w:rPr>
      </w:pPr>
      <w:hyperlink r:id="rId10" w:history="1">
        <w:r w:rsidR="0016729C" w:rsidRPr="005E2D48">
          <w:rPr>
            <w:rStyle w:val="Hyperlink"/>
            <w:rFonts w:ascii="Times New Roman" w:hAnsi="Times New Roman" w:cs="Times New Roman"/>
            <w:sz w:val="24"/>
            <w:szCs w:val="24"/>
          </w:rPr>
          <w:t>https://osmilnomesdegaia.files.wordpress.com/2014/11/isabelle-stengers.pdf</w:t>
        </w:r>
      </w:hyperlink>
      <w:r w:rsidR="00103D90" w:rsidRPr="00402B26">
        <w:rPr>
          <w:rFonts w:ascii="Times New Roman" w:hAnsi="Times New Roman" w:cs="Times New Roman"/>
          <w:sz w:val="24"/>
          <w:szCs w:val="24"/>
        </w:rPr>
        <w:t xml:space="preserve"> </w:t>
      </w:r>
      <w:r w:rsidR="00296A28" w:rsidRPr="00402B26">
        <w:rPr>
          <w:rFonts w:ascii="Times New Roman" w:hAnsi="Times New Roman" w:cs="Times New Roman"/>
          <w:sz w:val="24"/>
          <w:szCs w:val="24"/>
        </w:rPr>
        <w:br/>
      </w:r>
    </w:p>
    <w:p w14:paraId="747C9A6D" w14:textId="0D1EAB80" w:rsidR="00296A28" w:rsidRDefault="00296A28" w:rsidP="007D21AB">
      <w:pPr>
        <w:shd w:val="clear" w:color="auto" w:fill="FFFFFF"/>
        <w:spacing w:after="0" w:line="240" w:lineRule="auto"/>
        <w:rPr>
          <w:rFonts w:ascii="Times New Roman" w:eastAsia="Times New Roman" w:hAnsi="Times New Roman" w:cs="Times New Roman"/>
          <w:sz w:val="24"/>
          <w:szCs w:val="24"/>
          <w:lang w:eastAsia="en-GB"/>
        </w:rPr>
      </w:pPr>
      <w:r w:rsidRPr="00402B26">
        <w:rPr>
          <w:rFonts w:ascii="Times New Roman" w:eastAsia="Times New Roman" w:hAnsi="Times New Roman" w:cs="Times New Roman"/>
          <w:sz w:val="24"/>
          <w:szCs w:val="24"/>
          <w:lang w:eastAsia="en-GB"/>
        </w:rPr>
        <w:t>Stengers, Isabelle. “Matters of Cosmopolitics: On the Provocations of Gaia. Isabelle Stengers in Conversation with Heather Davis and Etienne Turpin.”</w:t>
      </w:r>
      <w:r w:rsidR="007670D4">
        <w:rPr>
          <w:rFonts w:ascii="Times New Roman" w:eastAsia="Times New Roman" w:hAnsi="Times New Roman" w:cs="Times New Roman"/>
          <w:sz w:val="24"/>
          <w:szCs w:val="24"/>
          <w:lang w:eastAsia="en-GB"/>
        </w:rPr>
        <w:t xml:space="preserve"> </w:t>
      </w:r>
      <w:r w:rsidRPr="00402B26">
        <w:rPr>
          <w:rFonts w:ascii="Times New Roman" w:eastAsia="Times New Roman" w:hAnsi="Times New Roman" w:cs="Times New Roman"/>
          <w:i/>
          <w:sz w:val="24"/>
          <w:szCs w:val="24"/>
          <w:lang w:eastAsia="en-GB"/>
        </w:rPr>
        <w:t>Architecture in the Anthropocene: Encounters Among Design, Deep Time, Science and Philosophy</w:t>
      </w:r>
      <w:r w:rsidRPr="00402B26">
        <w:rPr>
          <w:rFonts w:ascii="Times New Roman" w:eastAsia="Times New Roman" w:hAnsi="Times New Roman" w:cs="Times New Roman"/>
          <w:sz w:val="24"/>
          <w:szCs w:val="24"/>
          <w:lang w:eastAsia="en-GB"/>
        </w:rPr>
        <w:t>, edited by Etienne Turpin</w:t>
      </w:r>
      <w:r w:rsidR="00A24F46">
        <w:rPr>
          <w:rFonts w:ascii="Times New Roman" w:eastAsia="Times New Roman" w:hAnsi="Times New Roman" w:cs="Times New Roman"/>
          <w:sz w:val="24"/>
          <w:szCs w:val="24"/>
          <w:lang w:eastAsia="en-GB"/>
        </w:rPr>
        <w:t>,</w:t>
      </w:r>
      <w:r w:rsidRPr="00402B26">
        <w:rPr>
          <w:rFonts w:ascii="Times New Roman" w:eastAsia="Times New Roman" w:hAnsi="Times New Roman" w:cs="Times New Roman"/>
          <w:sz w:val="24"/>
          <w:szCs w:val="24"/>
          <w:lang w:eastAsia="en-GB"/>
        </w:rPr>
        <w:t xml:space="preserve"> Open Humanities Press</w:t>
      </w:r>
      <w:r w:rsidR="00A24F46">
        <w:rPr>
          <w:rFonts w:ascii="Times New Roman" w:eastAsia="Times New Roman" w:hAnsi="Times New Roman" w:cs="Times New Roman"/>
          <w:sz w:val="24"/>
          <w:szCs w:val="24"/>
          <w:lang w:eastAsia="en-GB"/>
        </w:rPr>
        <w:t xml:space="preserve">, 2013, </w:t>
      </w:r>
      <w:proofErr w:type="spellStart"/>
      <w:r w:rsidR="00A24F46">
        <w:rPr>
          <w:rFonts w:ascii="Times New Roman" w:eastAsia="Times New Roman" w:hAnsi="Times New Roman" w:cs="Times New Roman"/>
          <w:sz w:val="24"/>
          <w:szCs w:val="24"/>
          <w:lang w:eastAsia="en-GB"/>
        </w:rPr>
        <w:t>n.p.</w:t>
      </w:r>
      <w:proofErr w:type="spellEnd"/>
    </w:p>
    <w:p w14:paraId="6CA60E9C" w14:textId="398B70F5" w:rsidR="008E1E9F" w:rsidRDefault="008E1E9F" w:rsidP="007D21AB">
      <w:pPr>
        <w:shd w:val="clear" w:color="auto" w:fill="FFFFFF"/>
        <w:spacing w:after="0" w:line="240" w:lineRule="auto"/>
        <w:rPr>
          <w:rFonts w:ascii="Times New Roman" w:eastAsia="Times New Roman" w:hAnsi="Times New Roman" w:cs="Times New Roman"/>
          <w:sz w:val="24"/>
          <w:szCs w:val="24"/>
          <w:lang w:eastAsia="en-GB"/>
        </w:rPr>
      </w:pPr>
    </w:p>
    <w:p w14:paraId="35792B44" w14:textId="473F222E" w:rsidR="008E1E9F" w:rsidRDefault="008E1E9F" w:rsidP="007D21AB">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Stengers, Isabelle. </w:t>
      </w:r>
      <w:r w:rsidRPr="008E1E9F">
        <w:rPr>
          <w:rFonts w:ascii="Times New Roman" w:eastAsia="Times New Roman" w:hAnsi="Times New Roman" w:cs="Times New Roman"/>
          <w:i/>
          <w:iCs/>
          <w:sz w:val="24"/>
          <w:szCs w:val="24"/>
          <w:lang w:eastAsia="en-GB"/>
        </w:rPr>
        <w:t>Cosmopolitics I</w:t>
      </w:r>
      <w:r>
        <w:rPr>
          <w:rFonts w:ascii="Times New Roman" w:eastAsia="Times New Roman" w:hAnsi="Times New Roman" w:cs="Times New Roman"/>
          <w:sz w:val="24"/>
          <w:szCs w:val="24"/>
          <w:lang w:eastAsia="en-GB"/>
        </w:rPr>
        <w:t xml:space="preserve">. Translated by Robert </w:t>
      </w:r>
      <w:proofErr w:type="spellStart"/>
      <w:r>
        <w:rPr>
          <w:rFonts w:ascii="Times New Roman" w:eastAsia="Times New Roman" w:hAnsi="Times New Roman" w:cs="Times New Roman"/>
          <w:sz w:val="24"/>
          <w:szCs w:val="24"/>
          <w:lang w:eastAsia="en-GB"/>
        </w:rPr>
        <w:t>Bononno</w:t>
      </w:r>
      <w:proofErr w:type="spellEnd"/>
      <w:r>
        <w:rPr>
          <w:rFonts w:ascii="Times New Roman" w:eastAsia="Times New Roman" w:hAnsi="Times New Roman" w:cs="Times New Roman"/>
          <w:sz w:val="24"/>
          <w:szCs w:val="24"/>
          <w:lang w:eastAsia="en-GB"/>
        </w:rPr>
        <w:t xml:space="preserve">. Minneapolis and London, University of Minnesota Press, 2010. </w:t>
      </w:r>
    </w:p>
    <w:p w14:paraId="7EBB61A3" w14:textId="759DA0F9" w:rsidR="00295C6D" w:rsidRDefault="00295C6D" w:rsidP="007D21AB">
      <w:pPr>
        <w:shd w:val="clear" w:color="auto" w:fill="FFFFFF"/>
        <w:spacing w:after="0" w:line="240" w:lineRule="auto"/>
        <w:rPr>
          <w:rFonts w:ascii="Times New Roman" w:eastAsia="Times New Roman" w:hAnsi="Times New Roman" w:cs="Times New Roman"/>
          <w:sz w:val="24"/>
          <w:szCs w:val="24"/>
          <w:lang w:eastAsia="en-GB"/>
        </w:rPr>
      </w:pPr>
    </w:p>
    <w:p w14:paraId="3B356CEA" w14:textId="5D128FEA" w:rsidR="00295C6D" w:rsidRDefault="00295C6D" w:rsidP="007D21AB">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Stengers, Isabelle. “Experimenting with Refrains: Subjectivity and the Challenge of Escaping Modern Dualism</w:t>
      </w:r>
      <w:r w:rsidR="00A24F4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73471">
        <w:rPr>
          <w:rFonts w:ascii="Times New Roman" w:eastAsia="Times New Roman" w:hAnsi="Times New Roman" w:cs="Times New Roman"/>
          <w:i/>
          <w:sz w:val="24"/>
          <w:szCs w:val="24"/>
          <w:lang w:eastAsia="en-GB"/>
        </w:rPr>
        <w:t>Subjectivity</w:t>
      </w:r>
      <w:r>
        <w:rPr>
          <w:rFonts w:ascii="Times New Roman" w:eastAsia="Times New Roman" w:hAnsi="Times New Roman" w:cs="Times New Roman"/>
          <w:sz w:val="24"/>
          <w:szCs w:val="24"/>
          <w:lang w:eastAsia="en-GB"/>
        </w:rPr>
        <w:t xml:space="preserve"> </w:t>
      </w:r>
      <w:r w:rsidR="00173471">
        <w:rPr>
          <w:rFonts w:ascii="Times New Roman" w:eastAsia="Times New Roman" w:hAnsi="Times New Roman" w:cs="Times New Roman"/>
          <w:sz w:val="24"/>
          <w:szCs w:val="24"/>
          <w:lang w:eastAsia="en-GB"/>
        </w:rPr>
        <w:t xml:space="preserve">22, </w:t>
      </w:r>
      <w:r w:rsidR="00A24F46">
        <w:rPr>
          <w:rFonts w:ascii="Times New Roman" w:eastAsia="Times New Roman" w:hAnsi="Times New Roman" w:cs="Times New Roman"/>
          <w:sz w:val="24"/>
          <w:szCs w:val="24"/>
          <w:lang w:eastAsia="en-GB"/>
        </w:rPr>
        <w:t xml:space="preserve">2008, </w:t>
      </w:r>
      <w:r w:rsidR="00173471">
        <w:rPr>
          <w:rFonts w:ascii="Times New Roman" w:eastAsia="Times New Roman" w:hAnsi="Times New Roman" w:cs="Times New Roman"/>
          <w:sz w:val="24"/>
          <w:szCs w:val="24"/>
          <w:lang w:eastAsia="en-GB"/>
        </w:rPr>
        <w:t>38-59.</w:t>
      </w:r>
    </w:p>
    <w:p w14:paraId="2C27EF02" w14:textId="1308E1E4" w:rsidR="005260EA" w:rsidRDefault="005260EA" w:rsidP="007D21AB">
      <w:pPr>
        <w:shd w:val="clear" w:color="auto" w:fill="FFFFFF"/>
        <w:spacing w:after="0" w:line="240" w:lineRule="auto"/>
        <w:rPr>
          <w:rFonts w:ascii="Times New Roman" w:eastAsia="Times New Roman" w:hAnsi="Times New Roman" w:cs="Times New Roman"/>
          <w:sz w:val="24"/>
          <w:szCs w:val="24"/>
          <w:lang w:eastAsia="en-GB"/>
        </w:rPr>
      </w:pPr>
    </w:p>
    <w:p w14:paraId="56CEAA37" w14:textId="4BBF9FFA" w:rsidR="005260EA" w:rsidRPr="00402B26" w:rsidRDefault="005260EA" w:rsidP="007D21AB">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Stengers, Isabelle. “Introductory Notes on an Ecology of Practices,” </w:t>
      </w:r>
      <w:r w:rsidRPr="00867EDF">
        <w:rPr>
          <w:rFonts w:ascii="Times New Roman" w:eastAsia="Times New Roman" w:hAnsi="Times New Roman" w:cs="Times New Roman"/>
          <w:i/>
          <w:iCs/>
          <w:sz w:val="24"/>
          <w:szCs w:val="24"/>
          <w:lang w:eastAsia="en-GB"/>
        </w:rPr>
        <w:t>Cultural Studies Review</w:t>
      </w:r>
      <w:r>
        <w:rPr>
          <w:rFonts w:ascii="Times New Roman" w:eastAsia="Times New Roman" w:hAnsi="Times New Roman" w:cs="Times New Roman"/>
          <w:sz w:val="24"/>
          <w:szCs w:val="24"/>
          <w:lang w:eastAsia="en-GB"/>
        </w:rPr>
        <w:t>, 11,1, 2005, 183-196.</w:t>
      </w:r>
    </w:p>
    <w:p w14:paraId="034A8DEA" w14:textId="77777777" w:rsidR="00296A28" w:rsidRPr="00402B26" w:rsidRDefault="00296A28" w:rsidP="00103D90">
      <w:pPr>
        <w:shd w:val="clear" w:color="auto" w:fill="FFFFFF"/>
        <w:spacing w:after="0" w:line="240" w:lineRule="auto"/>
        <w:rPr>
          <w:rFonts w:ascii="Times New Roman" w:eastAsia="Times New Roman" w:hAnsi="Times New Roman" w:cs="Times New Roman"/>
          <w:sz w:val="24"/>
          <w:szCs w:val="24"/>
          <w:lang w:eastAsia="en-GB"/>
        </w:rPr>
      </w:pPr>
    </w:p>
    <w:p w14:paraId="631F1EFA" w14:textId="32E44D7C" w:rsidR="006601E1" w:rsidRPr="00402B26" w:rsidRDefault="00103D90" w:rsidP="007D21AB">
      <w:pPr>
        <w:shd w:val="clear" w:color="auto" w:fill="FFFFFF"/>
        <w:spacing w:after="0" w:line="240" w:lineRule="auto"/>
        <w:rPr>
          <w:rFonts w:ascii="Times New Roman" w:eastAsia="Times New Roman" w:hAnsi="Times New Roman" w:cs="Times New Roman"/>
          <w:sz w:val="24"/>
          <w:szCs w:val="24"/>
          <w:lang w:eastAsia="en-GB"/>
        </w:rPr>
      </w:pPr>
      <w:r w:rsidRPr="00402B26">
        <w:rPr>
          <w:rFonts w:ascii="Times New Roman" w:eastAsia="Times New Roman" w:hAnsi="Times New Roman" w:cs="Times New Roman"/>
          <w:sz w:val="24"/>
          <w:szCs w:val="24"/>
          <w:lang w:eastAsia="en-GB"/>
        </w:rPr>
        <w:t>Tola, Miriam</w:t>
      </w:r>
      <w:r w:rsidR="00A24F46">
        <w:rPr>
          <w:rFonts w:ascii="Times New Roman" w:eastAsia="Times New Roman" w:hAnsi="Times New Roman" w:cs="Times New Roman"/>
          <w:sz w:val="24"/>
          <w:szCs w:val="24"/>
          <w:lang w:eastAsia="en-GB"/>
        </w:rPr>
        <w:t xml:space="preserve">. </w:t>
      </w:r>
      <w:r w:rsidRPr="00402B26">
        <w:rPr>
          <w:rFonts w:ascii="Times New Roman" w:eastAsia="Times New Roman" w:hAnsi="Times New Roman" w:cs="Times New Roman"/>
          <w:sz w:val="24"/>
          <w:szCs w:val="24"/>
          <w:lang w:eastAsia="en-GB"/>
        </w:rPr>
        <w:t>“Composing with Gaia: Isabelle Stengers and the Feminist Politics of the Earth.</w:t>
      </w:r>
      <w:r w:rsidR="001E29FA">
        <w:rPr>
          <w:rFonts w:ascii="Times New Roman" w:eastAsia="Times New Roman" w:hAnsi="Times New Roman" w:cs="Times New Roman"/>
          <w:sz w:val="24"/>
          <w:szCs w:val="24"/>
          <w:lang w:eastAsia="en-GB"/>
        </w:rPr>
        <w:t>”</w:t>
      </w:r>
      <w:r w:rsidRPr="00402B26">
        <w:rPr>
          <w:rFonts w:ascii="Times New Roman" w:eastAsia="Times New Roman" w:hAnsi="Times New Roman" w:cs="Times New Roman"/>
          <w:sz w:val="24"/>
          <w:szCs w:val="24"/>
          <w:lang w:eastAsia="en-GB"/>
        </w:rPr>
        <w:t xml:space="preserve"> </w:t>
      </w:r>
      <w:proofErr w:type="spellStart"/>
      <w:r w:rsidRPr="00402B26">
        <w:rPr>
          <w:rFonts w:ascii="Times New Roman" w:eastAsia="Times New Roman" w:hAnsi="Times New Roman" w:cs="Times New Roman"/>
          <w:i/>
          <w:sz w:val="24"/>
          <w:szCs w:val="24"/>
          <w:lang w:eastAsia="en-GB"/>
        </w:rPr>
        <w:t>PhœnEx</w:t>
      </w:r>
      <w:proofErr w:type="spellEnd"/>
      <w:r w:rsidRPr="00402B26">
        <w:rPr>
          <w:rFonts w:ascii="Times New Roman" w:eastAsia="Times New Roman" w:hAnsi="Times New Roman" w:cs="Times New Roman"/>
          <w:sz w:val="24"/>
          <w:szCs w:val="24"/>
          <w:lang w:eastAsia="en-GB"/>
        </w:rPr>
        <w:t xml:space="preserve"> 11</w:t>
      </w:r>
      <w:r w:rsidR="00A24F46">
        <w:rPr>
          <w:rFonts w:ascii="Times New Roman" w:eastAsia="Times New Roman" w:hAnsi="Times New Roman" w:cs="Times New Roman"/>
          <w:sz w:val="24"/>
          <w:szCs w:val="24"/>
          <w:lang w:eastAsia="en-GB"/>
        </w:rPr>
        <w:t xml:space="preserve">, </w:t>
      </w:r>
      <w:r w:rsidRPr="00402B26">
        <w:rPr>
          <w:rFonts w:ascii="Times New Roman" w:eastAsia="Times New Roman" w:hAnsi="Times New Roman" w:cs="Times New Roman"/>
          <w:sz w:val="24"/>
          <w:szCs w:val="24"/>
          <w:lang w:eastAsia="en-GB"/>
        </w:rPr>
        <w:t xml:space="preserve">1, </w:t>
      </w:r>
      <w:r w:rsidR="00A24F46">
        <w:rPr>
          <w:rFonts w:ascii="Times New Roman" w:eastAsia="Times New Roman" w:hAnsi="Times New Roman" w:cs="Times New Roman"/>
          <w:sz w:val="24"/>
          <w:szCs w:val="24"/>
          <w:lang w:eastAsia="en-GB"/>
        </w:rPr>
        <w:t xml:space="preserve">2016, </w:t>
      </w:r>
      <w:r w:rsidRPr="00402B26">
        <w:rPr>
          <w:rFonts w:ascii="Times New Roman" w:eastAsia="Times New Roman" w:hAnsi="Times New Roman" w:cs="Times New Roman"/>
          <w:sz w:val="24"/>
          <w:szCs w:val="24"/>
          <w:lang w:eastAsia="en-GB"/>
        </w:rPr>
        <w:t xml:space="preserve">1-21. </w:t>
      </w:r>
    </w:p>
    <w:sectPr w:rsidR="006601E1" w:rsidRPr="00402B26" w:rsidSect="00DB29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EBEC" w14:textId="77777777" w:rsidR="00052C47" w:rsidRDefault="00052C47" w:rsidP="00103D90">
      <w:pPr>
        <w:spacing w:after="0" w:line="240" w:lineRule="auto"/>
      </w:pPr>
      <w:r>
        <w:separator/>
      </w:r>
    </w:p>
  </w:endnote>
  <w:endnote w:type="continuationSeparator" w:id="0">
    <w:p w14:paraId="5B70AD00" w14:textId="77777777" w:rsidR="00052C47" w:rsidRDefault="00052C47" w:rsidP="00103D90">
      <w:pPr>
        <w:spacing w:after="0" w:line="240" w:lineRule="auto"/>
      </w:pPr>
      <w:r>
        <w:continuationSeparator/>
      </w:r>
    </w:p>
  </w:endnote>
  <w:endnote w:id="1">
    <w:p w14:paraId="185E7621" w14:textId="09A55DD6" w:rsidR="00236100" w:rsidRPr="00296CA1" w:rsidRDefault="00236100" w:rsidP="007B4882">
      <w:pPr>
        <w:pStyle w:val="EndnoteText"/>
        <w:contextualSpacing/>
        <w:rPr>
          <w:rFonts w:ascii="Times New Roman" w:hAnsi="Times New Roman" w:cs="Times New Roman"/>
        </w:rPr>
      </w:pPr>
      <w:r w:rsidRPr="00296CA1">
        <w:rPr>
          <w:rStyle w:val="EndnoteReference"/>
          <w:rFonts w:ascii="Times New Roman" w:hAnsi="Times New Roman" w:cs="Times New Roman"/>
        </w:rPr>
        <w:endnoteRef/>
      </w:r>
      <w:r w:rsidRPr="00296CA1">
        <w:rPr>
          <w:rFonts w:ascii="Times New Roman" w:hAnsi="Times New Roman" w:cs="Times New Roman"/>
        </w:rPr>
        <w:t xml:space="preserve"> See John Michael’s reminder that “Kant, Hegel, and Marx in their different ways manifested a philosophical and historical optimism that today seems difficult to maintain” (255).</w:t>
      </w:r>
    </w:p>
  </w:endnote>
  <w:endnote w:id="2">
    <w:p w14:paraId="65498AC7" w14:textId="2D312DEE" w:rsidR="00236100" w:rsidRPr="00296CA1" w:rsidRDefault="00236100">
      <w:pPr>
        <w:pStyle w:val="EndnoteText"/>
        <w:rPr>
          <w:rFonts w:ascii="Times New Roman" w:hAnsi="Times New Roman" w:cs="Times New Roman"/>
        </w:rPr>
      </w:pPr>
      <w:r w:rsidRPr="00296CA1">
        <w:rPr>
          <w:rStyle w:val="EndnoteReference"/>
          <w:rFonts w:ascii="Times New Roman" w:hAnsi="Times New Roman" w:cs="Times New Roman"/>
        </w:rPr>
        <w:endnoteRef/>
      </w:r>
      <w:r w:rsidRPr="00296CA1">
        <w:rPr>
          <w:rFonts w:ascii="Times New Roman" w:hAnsi="Times New Roman" w:cs="Times New Roman"/>
        </w:rPr>
        <w:t xml:space="preserve"> These modes of critique can be distinguished in different ways. See, for example, </w:t>
      </w:r>
      <w:r w:rsidRPr="00296CA1">
        <w:rPr>
          <w:rFonts w:ascii="Times New Roman" w:hAnsi="Times New Roman" w:cs="Times New Roman"/>
        </w:rPr>
        <w:t>Felski’s opposition of “hermeneutics versus genealogy” (18)</w:t>
      </w:r>
      <w:r>
        <w:rPr>
          <w:rFonts w:ascii="Times New Roman" w:hAnsi="Times New Roman" w:cs="Times New Roman"/>
        </w:rPr>
        <w:t>.</w:t>
      </w:r>
    </w:p>
  </w:endnote>
  <w:endnote w:id="3">
    <w:p w14:paraId="6A6F737A" w14:textId="1DDA473A" w:rsidR="00236100" w:rsidRPr="00840ADB" w:rsidRDefault="00236100">
      <w:pPr>
        <w:pStyle w:val="EndnoteText"/>
        <w:rPr>
          <w:rFonts w:ascii="Times New Roman" w:hAnsi="Times New Roman" w:cs="Times New Roman"/>
        </w:rPr>
      </w:pPr>
      <w:r w:rsidRPr="00F14D59">
        <w:rPr>
          <w:rStyle w:val="EndnoteReference"/>
          <w:rFonts w:ascii="Times New Roman" w:hAnsi="Times New Roman" w:cs="Times New Roman"/>
        </w:rPr>
        <w:endnoteRef/>
      </w:r>
      <w:r w:rsidRPr="00F14D59">
        <w:rPr>
          <w:rFonts w:ascii="Times New Roman" w:hAnsi="Times New Roman" w:cs="Times New Roman"/>
        </w:rPr>
        <w:t xml:space="preserve"> One possible objection to this </w:t>
      </w:r>
      <w:r w:rsidRPr="00840ADB">
        <w:rPr>
          <w:rFonts w:ascii="Times New Roman" w:hAnsi="Times New Roman" w:cs="Times New Roman"/>
        </w:rPr>
        <w:t xml:space="preserve">opposition is offered by </w:t>
      </w:r>
      <w:r w:rsidRPr="00840ADB">
        <w:rPr>
          <w:rFonts w:ascii="Times New Roman" w:hAnsi="Times New Roman" w:cs="Times New Roman"/>
        </w:rPr>
        <w:t>Talad Asad, who questions whether human rights has become a “new domain of transcendent judgment” which ha</w:t>
      </w:r>
      <w:r w:rsidR="00625BD9">
        <w:rPr>
          <w:rFonts w:ascii="Times New Roman" w:hAnsi="Times New Roman" w:cs="Times New Roman"/>
        </w:rPr>
        <w:t>s</w:t>
      </w:r>
      <w:r w:rsidRPr="00840ADB">
        <w:rPr>
          <w:rFonts w:ascii="Times New Roman" w:hAnsi="Times New Roman" w:cs="Times New Roman"/>
        </w:rPr>
        <w:t xml:space="preserve"> given “a new confidence to Euro-American believers in critique” (137).</w:t>
      </w:r>
    </w:p>
  </w:endnote>
  <w:endnote w:id="4">
    <w:p w14:paraId="32A3E715" w14:textId="25A97A90" w:rsidR="00236100" w:rsidRPr="00840ADB" w:rsidRDefault="00236100" w:rsidP="00840ADB">
      <w:pPr>
        <w:spacing w:after="0"/>
        <w:contextualSpacing/>
        <w:jc w:val="both"/>
        <w:rPr>
          <w:rFonts w:ascii="Times New Roman" w:hAnsi="Times New Roman" w:cs="Times New Roman"/>
          <w:sz w:val="20"/>
          <w:szCs w:val="20"/>
        </w:rPr>
      </w:pPr>
      <w:r w:rsidRPr="00840ADB">
        <w:rPr>
          <w:rStyle w:val="EndnoteReference"/>
          <w:rFonts w:ascii="Times New Roman" w:hAnsi="Times New Roman" w:cs="Times New Roman"/>
          <w:sz w:val="20"/>
          <w:szCs w:val="20"/>
        </w:rPr>
        <w:endnoteRef/>
      </w:r>
      <w:r w:rsidRPr="00840ADB">
        <w:rPr>
          <w:rFonts w:ascii="Times New Roman" w:hAnsi="Times New Roman" w:cs="Times New Roman"/>
          <w:sz w:val="20"/>
          <w:szCs w:val="20"/>
        </w:rPr>
        <w:t xml:space="preserve"> See Butler: “It seems to me that critique designates the process of trying to delimit knowledge, indicating not so much a completed or successful action as an ongoing task to fathom and describe the various ways of organizing knowledge that are tacitly operating as the preconditions of various ‘acts’ of knowledge. This incomplete effort to delimit and name the conditions of possibility is not itself a judgment; it is an effort to fathom, collect, and identify that upon which we depend when we claim to know anything at all” (“Sensibility” 110). </w:t>
      </w:r>
    </w:p>
  </w:endnote>
  <w:endnote w:id="5">
    <w:p w14:paraId="481FC7C5" w14:textId="166F353C" w:rsidR="00236100" w:rsidRPr="00436E56" w:rsidRDefault="00236100" w:rsidP="00BE0C1F">
      <w:pPr>
        <w:pStyle w:val="EndnoteText"/>
        <w:rPr>
          <w:rFonts w:ascii="Times New Roman" w:hAnsi="Times New Roman" w:cs="Times New Roman"/>
        </w:rPr>
      </w:pPr>
      <w:r w:rsidRPr="00840ADB">
        <w:rPr>
          <w:rStyle w:val="EndnoteReference"/>
          <w:rFonts w:ascii="Times New Roman" w:hAnsi="Times New Roman" w:cs="Times New Roman"/>
        </w:rPr>
        <w:endnoteRef/>
      </w:r>
      <w:r w:rsidRPr="00840ADB">
        <w:rPr>
          <w:rFonts w:ascii="Times New Roman" w:hAnsi="Times New Roman" w:cs="Times New Roman"/>
        </w:rPr>
        <w:t xml:space="preserve"> Similarly alert to the problematic yoking of critique to Enlightenment ideals, Jacques Derrida performs a comparable manoeuvre, using deconstruction as a historicising tool to de-universalise Enlightenment</w:t>
      </w:r>
      <w:r w:rsidRPr="00366718">
        <w:rPr>
          <w:rFonts w:ascii="Times New Roman" w:hAnsi="Times New Roman" w:cs="Times New Roman"/>
        </w:rPr>
        <w:t xml:space="preserve"> claims. “When I say ‘more than critical’,” he writes, “I have in mind ‘deconstructive’ […] I am referring to the right to deconstruction as an unconditional right to ask critical questions not only about the history of the concept of man, but about the history even of the notion of critique” (</w:t>
      </w:r>
      <w:r w:rsidRPr="00366718">
        <w:rPr>
          <w:rFonts w:ascii="Times New Roman" w:hAnsi="Times New Roman" w:cs="Times New Roman"/>
          <w:i/>
        </w:rPr>
        <w:t>Without Alibi</w:t>
      </w:r>
      <w:r w:rsidRPr="00366718">
        <w:rPr>
          <w:rFonts w:ascii="Times New Roman" w:hAnsi="Times New Roman" w:cs="Times New Roman"/>
        </w:rPr>
        <w:t xml:space="preserve"> 204). </w:t>
      </w:r>
    </w:p>
  </w:endnote>
  <w:endnote w:id="6">
    <w:p w14:paraId="0A5B0D1B" w14:textId="14D35888" w:rsidR="00236100" w:rsidRPr="0046022E" w:rsidRDefault="00236100" w:rsidP="009F648A">
      <w:pPr>
        <w:spacing w:after="0"/>
        <w:contextualSpacing/>
        <w:jc w:val="both"/>
        <w:rPr>
          <w:rFonts w:ascii="Times New Roman" w:hAnsi="Times New Roman" w:cs="Times New Roman"/>
          <w:sz w:val="20"/>
          <w:szCs w:val="20"/>
        </w:rPr>
      </w:pPr>
      <w:r w:rsidRPr="00296CA1">
        <w:rPr>
          <w:rStyle w:val="EndnoteReference"/>
          <w:rFonts w:ascii="Times New Roman" w:hAnsi="Times New Roman" w:cs="Times New Roman"/>
          <w:sz w:val="20"/>
          <w:szCs w:val="20"/>
        </w:rPr>
        <w:endnoteRef/>
      </w:r>
      <w:r w:rsidRPr="00296CA1">
        <w:rPr>
          <w:rFonts w:ascii="Times New Roman" w:hAnsi="Times New Roman" w:cs="Times New Roman"/>
          <w:sz w:val="20"/>
          <w:szCs w:val="20"/>
        </w:rPr>
        <w:t xml:space="preserve"> </w:t>
      </w:r>
      <w:r>
        <w:rPr>
          <w:rFonts w:ascii="Times New Roman" w:hAnsi="Times New Roman" w:cs="Times New Roman"/>
          <w:sz w:val="20"/>
          <w:szCs w:val="20"/>
        </w:rPr>
        <w:t xml:space="preserve">Benjamin </w:t>
      </w:r>
      <w:r w:rsidRPr="00296CA1">
        <w:rPr>
          <w:rFonts w:ascii="Times New Roman" w:hAnsi="Times New Roman" w:cs="Times New Roman"/>
          <w:sz w:val="20"/>
          <w:szCs w:val="20"/>
        </w:rPr>
        <w:t xml:space="preserve">Noys attributes the rise of affirmationism to various causes, including the rejection of “the </w:t>
      </w:r>
      <w:r w:rsidRPr="00296CA1">
        <w:rPr>
          <w:rFonts w:ascii="Times New Roman" w:hAnsi="Times New Roman" w:cs="Times New Roman"/>
          <w:i/>
          <w:sz w:val="20"/>
          <w:szCs w:val="20"/>
        </w:rPr>
        <w:t xml:space="preserve">via negativa </w:t>
      </w:r>
      <w:r w:rsidRPr="00296CA1">
        <w:rPr>
          <w:rFonts w:ascii="Times New Roman" w:hAnsi="Times New Roman" w:cs="Times New Roman"/>
          <w:sz w:val="20"/>
          <w:szCs w:val="20"/>
        </w:rPr>
        <w:t>of Otherness,” particularly the Levinasian-Derridean ‘ethics of alterity’ which prevailed in the 90s and early 00s, in favour of an increasing interest in the work of Gilles Deleuze, and a response to the political problems generated by “the libertarian thinking of the 1970s” (</w:t>
      </w:r>
      <w:r w:rsidRPr="0046022E">
        <w:rPr>
          <w:rFonts w:ascii="Times New Roman" w:hAnsi="Times New Roman" w:cs="Times New Roman"/>
          <w:sz w:val="20"/>
          <w:szCs w:val="20"/>
        </w:rPr>
        <w:t xml:space="preserve">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05864"/>
      <w:docPartObj>
        <w:docPartGallery w:val="Page Numbers (Bottom of Page)"/>
        <w:docPartUnique/>
      </w:docPartObj>
    </w:sdtPr>
    <w:sdtEndPr>
      <w:rPr>
        <w:noProof/>
      </w:rPr>
    </w:sdtEndPr>
    <w:sdtContent>
      <w:p w14:paraId="1A3F4CCD" w14:textId="51BEDFC6" w:rsidR="00236100" w:rsidRDefault="0023610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9721E35" w14:textId="77777777" w:rsidR="00236100" w:rsidRDefault="0023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A01E" w14:textId="77777777" w:rsidR="00052C47" w:rsidRDefault="00052C47" w:rsidP="00103D90">
      <w:pPr>
        <w:spacing w:after="0" w:line="240" w:lineRule="auto"/>
      </w:pPr>
      <w:r>
        <w:separator/>
      </w:r>
    </w:p>
  </w:footnote>
  <w:footnote w:type="continuationSeparator" w:id="0">
    <w:p w14:paraId="105435AB" w14:textId="77777777" w:rsidR="00052C47" w:rsidRDefault="00052C47" w:rsidP="00103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B5E"/>
    <w:multiLevelType w:val="hybridMultilevel"/>
    <w:tmpl w:val="8410CD0A"/>
    <w:lvl w:ilvl="0" w:tplc="EAA8D428">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C204A"/>
    <w:multiLevelType w:val="hybridMultilevel"/>
    <w:tmpl w:val="9F923220"/>
    <w:lvl w:ilvl="0" w:tplc="0462749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6269E"/>
    <w:multiLevelType w:val="hybridMultilevel"/>
    <w:tmpl w:val="9DD21C1A"/>
    <w:lvl w:ilvl="0" w:tplc="6ED6887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44A3"/>
    <w:multiLevelType w:val="hybridMultilevel"/>
    <w:tmpl w:val="1EFE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D2E6F"/>
    <w:multiLevelType w:val="hybridMultilevel"/>
    <w:tmpl w:val="CFF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90"/>
    <w:rsid w:val="00001273"/>
    <w:rsid w:val="000033E8"/>
    <w:rsid w:val="00003D8F"/>
    <w:rsid w:val="0000413E"/>
    <w:rsid w:val="000051A7"/>
    <w:rsid w:val="0000571B"/>
    <w:rsid w:val="00005FA2"/>
    <w:rsid w:val="000065E5"/>
    <w:rsid w:val="00006742"/>
    <w:rsid w:val="00006B3E"/>
    <w:rsid w:val="00011831"/>
    <w:rsid w:val="00011931"/>
    <w:rsid w:val="00011AB3"/>
    <w:rsid w:val="000139A1"/>
    <w:rsid w:val="00014A29"/>
    <w:rsid w:val="000151C9"/>
    <w:rsid w:val="00015990"/>
    <w:rsid w:val="0002105F"/>
    <w:rsid w:val="00022790"/>
    <w:rsid w:val="00024C5B"/>
    <w:rsid w:val="00024F0C"/>
    <w:rsid w:val="00025407"/>
    <w:rsid w:val="00025641"/>
    <w:rsid w:val="00025FC0"/>
    <w:rsid w:val="00035E64"/>
    <w:rsid w:val="000376D7"/>
    <w:rsid w:val="00041861"/>
    <w:rsid w:val="00045CDA"/>
    <w:rsid w:val="00046E34"/>
    <w:rsid w:val="00047093"/>
    <w:rsid w:val="0005225A"/>
    <w:rsid w:val="00052C47"/>
    <w:rsid w:val="00063BC6"/>
    <w:rsid w:val="00064800"/>
    <w:rsid w:val="00065C9B"/>
    <w:rsid w:val="0006609B"/>
    <w:rsid w:val="00066B49"/>
    <w:rsid w:val="000679D4"/>
    <w:rsid w:val="0007113C"/>
    <w:rsid w:val="00073CE9"/>
    <w:rsid w:val="00073F80"/>
    <w:rsid w:val="000744AE"/>
    <w:rsid w:val="000744DC"/>
    <w:rsid w:val="00074799"/>
    <w:rsid w:val="00075BF1"/>
    <w:rsid w:val="00076643"/>
    <w:rsid w:val="00076DAC"/>
    <w:rsid w:val="000771EB"/>
    <w:rsid w:val="000801FA"/>
    <w:rsid w:val="00083F04"/>
    <w:rsid w:val="000843CF"/>
    <w:rsid w:val="00085AC6"/>
    <w:rsid w:val="00090819"/>
    <w:rsid w:val="00093531"/>
    <w:rsid w:val="00096334"/>
    <w:rsid w:val="000963FA"/>
    <w:rsid w:val="00096831"/>
    <w:rsid w:val="00097803"/>
    <w:rsid w:val="00097BCE"/>
    <w:rsid w:val="000A1DFB"/>
    <w:rsid w:val="000A2107"/>
    <w:rsid w:val="000A26EF"/>
    <w:rsid w:val="000A504D"/>
    <w:rsid w:val="000A5274"/>
    <w:rsid w:val="000A64EF"/>
    <w:rsid w:val="000A729A"/>
    <w:rsid w:val="000B26F5"/>
    <w:rsid w:val="000B3B6D"/>
    <w:rsid w:val="000B4186"/>
    <w:rsid w:val="000B4C01"/>
    <w:rsid w:val="000B5017"/>
    <w:rsid w:val="000B52FA"/>
    <w:rsid w:val="000B5A34"/>
    <w:rsid w:val="000B5F47"/>
    <w:rsid w:val="000B6E34"/>
    <w:rsid w:val="000C135F"/>
    <w:rsid w:val="000C1B99"/>
    <w:rsid w:val="000C2788"/>
    <w:rsid w:val="000C371C"/>
    <w:rsid w:val="000C3E47"/>
    <w:rsid w:val="000C4FDA"/>
    <w:rsid w:val="000C5564"/>
    <w:rsid w:val="000C6E31"/>
    <w:rsid w:val="000D1C33"/>
    <w:rsid w:val="000D2491"/>
    <w:rsid w:val="000D687C"/>
    <w:rsid w:val="000D6B38"/>
    <w:rsid w:val="000D6E06"/>
    <w:rsid w:val="000D708E"/>
    <w:rsid w:val="000D7E88"/>
    <w:rsid w:val="000E2D2A"/>
    <w:rsid w:val="000E3251"/>
    <w:rsid w:val="000E3E84"/>
    <w:rsid w:val="000E4436"/>
    <w:rsid w:val="000E44BE"/>
    <w:rsid w:val="000E5AA6"/>
    <w:rsid w:val="000E6E78"/>
    <w:rsid w:val="000E7C04"/>
    <w:rsid w:val="000F0717"/>
    <w:rsid w:val="000F07A3"/>
    <w:rsid w:val="000F08D3"/>
    <w:rsid w:val="000F1E0A"/>
    <w:rsid w:val="000F38B2"/>
    <w:rsid w:val="000F411E"/>
    <w:rsid w:val="000F569C"/>
    <w:rsid w:val="000F6841"/>
    <w:rsid w:val="000F7E04"/>
    <w:rsid w:val="00101395"/>
    <w:rsid w:val="001015D2"/>
    <w:rsid w:val="00102B3C"/>
    <w:rsid w:val="00103C33"/>
    <w:rsid w:val="00103D90"/>
    <w:rsid w:val="00105353"/>
    <w:rsid w:val="0010554E"/>
    <w:rsid w:val="0010646B"/>
    <w:rsid w:val="00111919"/>
    <w:rsid w:val="0011373E"/>
    <w:rsid w:val="00114361"/>
    <w:rsid w:val="0011478E"/>
    <w:rsid w:val="001151C6"/>
    <w:rsid w:val="00115E4B"/>
    <w:rsid w:val="00116601"/>
    <w:rsid w:val="001203D5"/>
    <w:rsid w:val="00120C4C"/>
    <w:rsid w:val="00120D87"/>
    <w:rsid w:val="00121C69"/>
    <w:rsid w:val="001225FF"/>
    <w:rsid w:val="0012299E"/>
    <w:rsid w:val="00123C0F"/>
    <w:rsid w:val="001248D7"/>
    <w:rsid w:val="00125156"/>
    <w:rsid w:val="00125671"/>
    <w:rsid w:val="001256C4"/>
    <w:rsid w:val="00127A61"/>
    <w:rsid w:val="00130474"/>
    <w:rsid w:val="00132712"/>
    <w:rsid w:val="00133FE9"/>
    <w:rsid w:val="0013423B"/>
    <w:rsid w:val="00135B27"/>
    <w:rsid w:val="00136A56"/>
    <w:rsid w:val="0014113F"/>
    <w:rsid w:val="0014114D"/>
    <w:rsid w:val="00142ABC"/>
    <w:rsid w:val="00143CE7"/>
    <w:rsid w:val="00143F38"/>
    <w:rsid w:val="00146D09"/>
    <w:rsid w:val="00146F8A"/>
    <w:rsid w:val="001477D5"/>
    <w:rsid w:val="00150265"/>
    <w:rsid w:val="00151059"/>
    <w:rsid w:val="0015136E"/>
    <w:rsid w:val="00151EAB"/>
    <w:rsid w:val="001537ED"/>
    <w:rsid w:val="00154281"/>
    <w:rsid w:val="0015444F"/>
    <w:rsid w:val="00154796"/>
    <w:rsid w:val="00154ADA"/>
    <w:rsid w:val="001552B2"/>
    <w:rsid w:val="00157A2D"/>
    <w:rsid w:val="00157AC2"/>
    <w:rsid w:val="00160936"/>
    <w:rsid w:val="00160ED6"/>
    <w:rsid w:val="0016381D"/>
    <w:rsid w:val="00163DBD"/>
    <w:rsid w:val="001648DE"/>
    <w:rsid w:val="00164D20"/>
    <w:rsid w:val="001651C1"/>
    <w:rsid w:val="001652F9"/>
    <w:rsid w:val="001653AA"/>
    <w:rsid w:val="001663AF"/>
    <w:rsid w:val="0016729C"/>
    <w:rsid w:val="00170CB4"/>
    <w:rsid w:val="00173471"/>
    <w:rsid w:val="00173E2C"/>
    <w:rsid w:val="00175504"/>
    <w:rsid w:val="00175E1B"/>
    <w:rsid w:val="00177289"/>
    <w:rsid w:val="001815B3"/>
    <w:rsid w:val="0018202A"/>
    <w:rsid w:val="00182861"/>
    <w:rsid w:val="001828B6"/>
    <w:rsid w:val="00182A17"/>
    <w:rsid w:val="00182A85"/>
    <w:rsid w:val="001853DD"/>
    <w:rsid w:val="00186128"/>
    <w:rsid w:val="001861F3"/>
    <w:rsid w:val="00190A58"/>
    <w:rsid w:val="00191B00"/>
    <w:rsid w:val="001928D4"/>
    <w:rsid w:val="00194551"/>
    <w:rsid w:val="00196091"/>
    <w:rsid w:val="0019690D"/>
    <w:rsid w:val="001973B4"/>
    <w:rsid w:val="00197BE2"/>
    <w:rsid w:val="001A3A0B"/>
    <w:rsid w:val="001A450F"/>
    <w:rsid w:val="001A474C"/>
    <w:rsid w:val="001A4AA9"/>
    <w:rsid w:val="001A4C5E"/>
    <w:rsid w:val="001A5C67"/>
    <w:rsid w:val="001A5DAA"/>
    <w:rsid w:val="001A76B1"/>
    <w:rsid w:val="001A7921"/>
    <w:rsid w:val="001B147A"/>
    <w:rsid w:val="001B385E"/>
    <w:rsid w:val="001B5E17"/>
    <w:rsid w:val="001B6795"/>
    <w:rsid w:val="001B7DFB"/>
    <w:rsid w:val="001C09D8"/>
    <w:rsid w:val="001C2406"/>
    <w:rsid w:val="001C34D3"/>
    <w:rsid w:val="001C49BA"/>
    <w:rsid w:val="001C4CCD"/>
    <w:rsid w:val="001D015A"/>
    <w:rsid w:val="001D0E15"/>
    <w:rsid w:val="001D118F"/>
    <w:rsid w:val="001D1815"/>
    <w:rsid w:val="001D2A34"/>
    <w:rsid w:val="001D469D"/>
    <w:rsid w:val="001D5FE3"/>
    <w:rsid w:val="001D6E21"/>
    <w:rsid w:val="001E0E41"/>
    <w:rsid w:val="001E29FA"/>
    <w:rsid w:val="001E4710"/>
    <w:rsid w:val="001E567B"/>
    <w:rsid w:val="001E69D1"/>
    <w:rsid w:val="001E749A"/>
    <w:rsid w:val="001F0C5B"/>
    <w:rsid w:val="001F1D31"/>
    <w:rsid w:val="001F1E22"/>
    <w:rsid w:val="001F2609"/>
    <w:rsid w:val="001F3284"/>
    <w:rsid w:val="00200596"/>
    <w:rsid w:val="00200636"/>
    <w:rsid w:val="0020143F"/>
    <w:rsid w:val="0020195F"/>
    <w:rsid w:val="0020232F"/>
    <w:rsid w:val="002027F2"/>
    <w:rsid w:val="00202D1B"/>
    <w:rsid w:val="002047DE"/>
    <w:rsid w:val="00205DE2"/>
    <w:rsid w:val="00207142"/>
    <w:rsid w:val="002073DC"/>
    <w:rsid w:val="002113CF"/>
    <w:rsid w:val="0021174D"/>
    <w:rsid w:val="00211F9E"/>
    <w:rsid w:val="00212188"/>
    <w:rsid w:val="00212B35"/>
    <w:rsid w:val="0021400D"/>
    <w:rsid w:val="00216221"/>
    <w:rsid w:val="0021748D"/>
    <w:rsid w:val="00220880"/>
    <w:rsid w:val="00221506"/>
    <w:rsid w:val="002229B2"/>
    <w:rsid w:val="00222B2F"/>
    <w:rsid w:val="0022699E"/>
    <w:rsid w:val="0022758B"/>
    <w:rsid w:val="00227A3A"/>
    <w:rsid w:val="00227FFA"/>
    <w:rsid w:val="0023130A"/>
    <w:rsid w:val="00232466"/>
    <w:rsid w:val="00234B5F"/>
    <w:rsid w:val="00234C8E"/>
    <w:rsid w:val="00236100"/>
    <w:rsid w:val="00236529"/>
    <w:rsid w:val="0023661D"/>
    <w:rsid w:val="00240446"/>
    <w:rsid w:val="00241336"/>
    <w:rsid w:val="00241C27"/>
    <w:rsid w:val="00242221"/>
    <w:rsid w:val="00244BB0"/>
    <w:rsid w:val="00245D5F"/>
    <w:rsid w:val="00246D31"/>
    <w:rsid w:val="002506C8"/>
    <w:rsid w:val="002507BE"/>
    <w:rsid w:val="00250E49"/>
    <w:rsid w:val="002514BC"/>
    <w:rsid w:val="00251BFA"/>
    <w:rsid w:val="00252554"/>
    <w:rsid w:val="00254B4C"/>
    <w:rsid w:val="0025597A"/>
    <w:rsid w:val="00255C8D"/>
    <w:rsid w:val="00257233"/>
    <w:rsid w:val="00257561"/>
    <w:rsid w:val="00257706"/>
    <w:rsid w:val="0025797A"/>
    <w:rsid w:val="00260982"/>
    <w:rsid w:val="00260BD2"/>
    <w:rsid w:val="00262268"/>
    <w:rsid w:val="00263D87"/>
    <w:rsid w:val="002652A6"/>
    <w:rsid w:val="002655D9"/>
    <w:rsid w:val="00266953"/>
    <w:rsid w:val="00267EF9"/>
    <w:rsid w:val="00270CAB"/>
    <w:rsid w:val="00273E5F"/>
    <w:rsid w:val="00274110"/>
    <w:rsid w:val="002804C6"/>
    <w:rsid w:val="002836B7"/>
    <w:rsid w:val="00283DDE"/>
    <w:rsid w:val="00283FEC"/>
    <w:rsid w:val="00287A3F"/>
    <w:rsid w:val="00287E37"/>
    <w:rsid w:val="00290A44"/>
    <w:rsid w:val="00291016"/>
    <w:rsid w:val="002913C5"/>
    <w:rsid w:val="00294848"/>
    <w:rsid w:val="00295270"/>
    <w:rsid w:val="0029570E"/>
    <w:rsid w:val="00295C60"/>
    <w:rsid w:val="00295C6D"/>
    <w:rsid w:val="00296A28"/>
    <w:rsid w:val="00296CA1"/>
    <w:rsid w:val="0029742C"/>
    <w:rsid w:val="00297570"/>
    <w:rsid w:val="002A03C1"/>
    <w:rsid w:val="002A14DB"/>
    <w:rsid w:val="002A2880"/>
    <w:rsid w:val="002A531C"/>
    <w:rsid w:val="002A5864"/>
    <w:rsid w:val="002A665E"/>
    <w:rsid w:val="002A716B"/>
    <w:rsid w:val="002B0B47"/>
    <w:rsid w:val="002B2141"/>
    <w:rsid w:val="002B296D"/>
    <w:rsid w:val="002B2E78"/>
    <w:rsid w:val="002B33C7"/>
    <w:rsid w:val="002B42A6"/>
    <w:rsid w:val="002B70B4"/>
    <w:rsid w:val="002C0973"/>
    <w:rsid w:val="002C0D58"/>
    <w:rsid w:val="002C144D"/>
    <w:rsid w:val="002C39F1"/>
    <w:rsid w:val="002C49B3"/>
    <w:rsid w:val="002C5E13"/>
    <w:rsid w:val="002C7121"/>
    <w:rsid w:val="002D098B"/>
    <w:rsid w:val="002D09D7"/>
    <w:rsid w:val="002D0D84"/>
    <w:rsid w:val="002D0F30"/>
    <w:rsid w:val="002D24F3"/>
    <w:rsid w:val="002D264C"/>
    <w:rsid w:val="002D2B36"/>
    <w:rsid w:val="002D3781"/>
    <w:rsid w:val="002E198F"/>
    <w:rsid w:val="002E270E"/>
    <w:rsid w:val="002E43C8"/>
    <w:rsid w:val="002E7C22"/>
    <w:rsid w:val="002E7EFA"/>
    <w:rsid w:val="002F31CF"/>
    <w:rsid w:val="002F324F"/>
    <w:rsid w:val="002F38AA"/>
    <w:rsid w:val="002F3BA7"/>
    <w:rsid w:val="002F6585"/>
    <w:rsid w:val="00300E27"/>
    <w:rsid w:val="00304BE7"/>
    <w:rsid w:val="00305ACE"/>
    <w:rsid w:val="0030694F"/>
    <w:rsid w:val="00307F0C"/>
    <w:rsid w:val="003109A3"/>
    <w:rsid w:val="00311844"/>
    <w:rsid w:val="0031281B"/>
    <w:rsid w:val="003128D2"/>
    <w:rsid w:val="00312FC0"/>
    <w:rsid w:val="0031366E"/>
    <w:rsid w:val="003141F0"/>
    <w:rsid w:val="003145AD"/>
    <w:rsid w:val="00315031"/>
    <w:rsid w:val="00316D4B"/>
    <w:rsid w:val="00320A5D"/>
    <w:rsid w:val="00321C97"/>
    <w:rsid w:val="003251B4"/>
    <w:rsid w:val="003254BA"/>
    <w:rsid w:val="003270FA"/>
    <w:rsid w:val="003279AF"/>
    <w:rsid w:val="00330266"/>
    <w:rsid w:val="003305AF"/>
    <w:rsid w:val="00330E88"/>
    <w:rsid w:val="00331E14"/>
    <w:rsid w:val="003334CF"/>
    <w:rsid w:val="00334D00"/>
    <w:rsid w:val="00337A1B"/>
    <w:rsid w:val="00337DFA"/>
    <w:rsid w:val="00337F23"/>
    <w:rsid w:val="00340AED"/>
    <w:rsid w:val="00340DBA"/>
    <w:rsid w:val="00340F8C"/>
    <w:rsid w:val="003438D9"/>
    <w:rsid w:val="00344007"/>
    <w:rsid w:val="003441D5"/>
    <w:rsid w:val="00344B72"/>
    <w:rsid w:val="003465C0"/>
    <w:rsid w:val="00347975"/>
    <w:rsid w:val="00351783"/>
    <w:rsid w:val="0035241F"/>
    <w:rsid w:val="00352723"/>
    <w:rsid w:val="00352B02"/>
    <w:rsid w:val="00354257"/>
    <w:rsid w:val="00355025"/>
    <w:rsid w:val="00355833"/>
    <w:rsid w:val="00355CAB"/>
    <w:rsid w:val="00363B9E"/>
    <w:rsid w:val="00364C16"/>
    <w:rsid w:val="0036502B"/>
    <w:rsid w:val="00365D26"/>
    <w:rsid w:val="00366718"/>
    <w:rsid w:val="00367705"/>
    <w:rsid w:val="00370772"/>
    <w:rsid w:val="0037176E"/>
    <w:rsid w:val="00372C7A"/>
    <w:rsid w:val="00375080"/>
    <w:rsid w:val="00376729"/>
    <w:rsid w:val="00376813"/>
    <w:rsid w:val="0037735F"/>
    <w:rsid w:val="003826A6"/>
    <w:rsid w:val="00382FE8"/>
    <w:rsid w:val="003843DC"/>
    <w:rsid w:val="00385CAE"/>
    <w:rsid w:val="003863A7"/>
    <w:rsid w:val="00386CB3"/>
    <w:rsid w:val="00393DCB"/>
    <w:rsid w:val="00394046"/>
    <w:rsid w:val="003946AC"/>
    <w:rsid w:val="003946D5"/>
    <w:rsid w:val="00394E48"/>
    <w:rsid w:val="00394EEB"/>
    <w:rsid w:val="003952F6"/>
    <w:rsid w:val="003A1080"/>
    <w:rsid w:val="003A18BD"/>
    <w:rsid w:val="003A1CD1"/>
    <w:rsid w:val="003A4CAD"/>
    <w:rsid w:val="003A5D92"/>
    <w:rsid w:val="003A6154"/>
    <w:rsid w:val="003A67B8"/>
    <w:rsid w:val="003A700E"/>
    <w:rsid w:val="003A7B65"/>
    <w:rsid w:val="003A7C37"/>
    <w:rsid w:val="003B12B9"/>
    <w:rsid w:val="003B2AAC"/>
    <w:rsid w:val="003B2C1A"/>
    <w:rsid w:val="003B3D6B"/>
    <w:rsid w:val="003B438B"/>
    <w:rsid w:val="003B4EBD"/>
    <w:rsid w:val="003B7D93"/>
    <w:rsid w:val="003C00F2"/>
    <w:rsid w:val="003C0BC2"/>
    <w:rsid w:val="003C1DA5"/>
    <w:rsid w:val="003C1FDF"/>
    <w:rsid w:val="003C4F42"/>
    <w:rsid w:val="003C5F0D"/>
    <w:rsid w:val="003C74A8"/>
    <w:rsid w:val="003D014A"/>
    <w:rsid w:val="003D09BC"/>
    <w:rsid w:val="003D2C8D"/>
    <w:rsid w:val="003E003F"/>
    <w:rsid w:val="003E1AA2"/>
    <w:rsid w:val="003E32F9"/>
    <w:rsid w:val="003E5619"/>
    <w:rsid w:val="003E5FBE"/>
    <w:rsid w:val="003E6B75"/>
    <w:rsid w:val="003E775E"/>
    <w:rsid w:val="003E7AF1"/>
    <w:rsid w:val="003E7B11"/>
    <w:rsid w:val="003F209B"/>
    <w:rsid w:val="003F3E96"/>
    <w:rsid w:val="003F47A6"/>
    <w:rsid w:val="003F5615"/>
    <w:rsid w:val="003F57C8"/>
    <w:rsid w:val="00400602"/>
    <w:rsid w:val="004013F2"/>
    <w:rsid w:val="004020C2"/>
    <w:rsid w:val="00402ACE"/>
    <w:rsid w:val="00402B26"/>
    <w:rsid w:val="00402D59"/>
    <w:rsid w:val="00404FF0"/>
    <w:rsid w:val="00405A76"/>
    <w:rsid w:val="00405BE2"/>
    <w:rsid w:val="0040658C"/>
    <w:rsid w:val="0040750A"/>
    <w:rsid w:val="00411B14"/>
    <w:rsid w:val="00413E97"/>
    <w:rsid w:val="00414228"/>
    <w:rsid w:val="00415B63"/>
    <w:rsid w:val="00415EF5"/>
    <w:rsid w:val="00416EB3"/>
    <w:rsid w:val="004176AA"/>
    <w:rsid w:val="00417F62"/>
    <w:rsid w:val="0042191D"/>
    <w:rsid w:val="00421F51"/>
    <w:rsid w:val="00422398"/>
    <w:rsid w:val="00422A33"/>
    <w:rsid w:val="00424F60"/>
    <w:rsid w:val="004276D5"/>
    <w:rsid w:val="00427884"/>
    <w:rsid w:val="00432799"/>
    <w:rsid w:val="00433A38"/>
    <w:rsid w:val="00433DFD"/>
    <w:rsid w:val="00435CEC"/>
    <w:rsid w:val="00435EEB"/>
    <w:rsid w:val="004365DC"/>
    <w:rsid w:val="00436E56"/>
    <w:rsid w:val="00440D71"/>
    <w:rsid w:val="00441EC8"/>
    <w:rsid w:val="00442200"/>
    <w:rsid w:val="00443271"/>
    <w:rsid w:val="00444CA5"/>
    <w:rsid w:val="00445513"/>
    <w:rsid w:val="004460D0"/>
    <w:rsid w:val="004472FA"/>
    <w:rsid w:val="00447539"/>
    <w:rsid w:val="0045167D"/>
    <w:rsid w:val="004519C8"/>
    <w:rsid w:val="00455038"/>
    <w:rsid w:val="004558CF"/>
    <w:rsid w:val="004563AD"/>
    <w:rsid w:val="0046022E"/>
    <w:rsid w:val="004611C0"/>
    <w:rsid w:val="00463077"/>
    <w:rsid w:val="00464133"/>
    <w:rsid w:val="00465478"/>
    <w:rsid w:val="00466689"/>
    <w:rsid w:val="0046739B"/>
    <w:rsid w:val="00467825"/>
    <w:rsid w:val="0047132F"/>
    <w:rsid w:val="004717F2"/>
    <w:rsid w:val="00471B3D"/>
    <w:rsid w:val="00472C5A"/>
    <w:rsid w:val="00472EB1"/>
    <w:rsid w:val="00472F80"/>
    <w:rsid w:val="00474A7F"/>
    <w:rsid w:val="00475002"/>
    <w:rsid w:val="004763C5"/>
    <w:rsid w:val="00476491"/>
    <w:rsid w:val="0048193E"/>
    <w:rsid w:val="00482572"/>
    <w:rsid w:val="004825B1"/>
    <w:rsid w:val="004832C0"/>
    <w:rsid w:val="00483CE5"/>
    <w:rsid w:val="00484787"/>
    <w:rsid w:val="004852C2"/>
    <w:rsid w:val="0048544E"/>
    <w:rsid w:val="00485F34"/>
    <w:rsid w:val="00487051"/>
    <w:rsid w:val="0048762F"/>
    <w:rsid w:val="0048763C"/>
    <w:rsid w:val="00487BA6"/>
    <w:rsid w:val="00490998"/>
    <w:rsid w:val="004939B1"/>
    <w:rsid w:val="00494B11"/>
    <w:rsid w:val="00494E37"/>
    <w:rsid w:val="00495796"/>
    <w:rsid w:val="00495C9E"/>
    <w:rsid w:val="00496846"/>
    <w:rsid w:val="00497116"/>
    <w:rsid w:val="00497794"/>
    <w:rsid w:val="00497C02"/>
    <w:rsid w:val="004A005E"/>
    <w:rsid w:val="004A0179"/>
    <w:rsid w:val="004A074C"/>
    <w:rsid w:val="004A136B"/>
    <w:rsid w:val="004A171E"/>
    <w:rsid w:val="004A19E1"/>
    <w:rsid w:val="004A24A2"/>
    <w:rsid w:val="004A44AD"/>
    <w:rsid w:val="004A51FB"/>
    <w:rsid w:val="004A5CFE"/>
    <w:rsid w:val="004A6122"/>
    <w:rsid w:val="004A63B4"/>
    <w:rsid w:val="004A7BAF"/>
    <w:rsid w:val="004B02D7"/>
    <w:rsid w:val="004B0B8A"/>
    <w:rsid w:val="004B1E01"/>
    <w:rsid w:val="004B26F0"/>
    <w:rsid w:val="004B2BB5"/>
    <w:rsid w:val="004B35A9"/>
    <w:rsid w:val="004B3B6B"/>
    <w:rsid w:val="004B3BC0"/>
    <w:rsid w:val="004B3D25"/>
    <w:rsid w:val="004B70D8"/>
    <w:rsid w:val="004B73D4"/>
    <w:rsid w:val="004B7661"/>
    <w:rsid w:val="004B7928"/>
    <w:rsid w:val="004B7949"/>
    <w:rsid w:val="004C0CD6"/>
    <w:rsid w:val="004C156E"/>
    <w:rsid w:val="004C25DC"/>
    <w:rsid w:val="004C387F"/>
    <w:rsid w:val="004C7056"/>
    <w:rsid w:val="004D047F"/>
    <w:rsid w:val="004D0CD2"/>
    <w:rsid w:val="004D20DF"/>
    <w:rsid w:val="004D2F01"/>
    <w:rsid w:val="004D4DE6"/>
    <w:rsid w:val="004D5CAB"/>
    <w:rsid w:val="004D6339"/>
    <w:rsid w:val="004E0510"/>
    <w:rsid w:val="004E0C74"/>
    <w:rsid w:val="004E0DE9"/>
    <w:rsid w:val="004E3510"/>
    <w:rsid w:val="004E3E11"/>
    <w:rsid w:val="004E5CB2"/>
    <w:rsid w:val="004E631E"/>
    <w:rsid w:val="004E6361"/>
    <w:rsid w:val="004F03BA"/>
    <w:rsid w:val="004F0BB4"/>
    <w:rsid w:val="004F1771"/>
    <w:rsid w:val="004F1936"/>
    <w:rsid w:val="004F1DBD"/>
    <w:rsid w:val="004F1FF7"/>
    <w:rsid w:val="004F36A0"/>
    <w:rsid w:val="004F4138"/>
    <w:rsid w:val="004F41B0"/>
    <w:rsid w:val="004F493A"/>
    <w:rsid w:val="004F4AD0"/>
    <w:rsid w:val="004F6F29"/>
    <w:rsid w:val="004F716D"/>
    <w:rsid w:val="004F7435"/>
    <w:rsid w:val="00500429"/>
    <w:rsid w:val="00500F97"/>
    <w:rsid w:val="00501540"/>
    <w:rsid w:val="005022BD"/>
    <w:rsid w:val="00502D13"/>
    <w:rsid w:val="00504F1E"/>
    <w:rsid w:val="00505AE8"/>
    <w:rsid w:val="00505F87"/>
    <w:rsid w:val="0050661D"/>
    <w:rsid w:val="005075CD"/>
    <w:rsid w:val="00507B98"/>
    <w:rsid w:val="00513691"/>
    <w:rsid w:val="00513E89"/>
    <w:rsid w:val="00513E9D"/>
    <w:rsid w:val="00514057"/>
    <w:rsid w:val="00516ED4"/>
    <w:rsid w:val="00522CA8"/>
    <w:rsid w:val="005230E6"/>
    <w:rsid w:val="00523819"/>
    <w:rsid w:val="00523966"/>
    <w:rsid w:val="0052609A"/>
    <w:rsid w:val="005260EA"/>
    <w:rsid w:val="00526A00"/>
    <w:rsid w:val="00527CEF"/>
    <w:rsid w:val="005314D2"/>
    <w:rsid w:val="00533ED0"/>
    <w:rsid w:val="00534FA0"/>
    <w:rsid w:val="00535CD8"/>
    <w:rsid w:val="00540A5A"/>
    <w:rsid w:val="00543E16"/>
    <w:rsid w:val="005450BD"/>
    <w:rsid w:val="005474A6"/>
    <w:rsid w:val="00547D5E"/>
    <w:rsid w:val="0055028C"/>
    <w:rsid w:val="005558BE"/>
    <w:rsid w:val="00556AD8"/>
    <w:rsid w:val="00560E39"/>
    <w:rsid w:val="00564146"/>
    <w:rsid w:val="00564CC6"/>
    <w:rsid w:val="00567F54"/>
    <w:rsid w:val="005749F3"/>
    <w:rsid w:val="005757E0"/>
    <w:rsid w:val="005774BD"/>
    <w:rsid w:val="00580112"/>
    <w:rsid w:val="005803C2"/>
    <w:rsid w:val="00580FF5"/>
    <w:rsid w:val="00581A01"/>
    <w:rsid w:val="005827B5"/>
    <w:rsid w:val="00582B27"/>
    <w:rsid w:val="00582E6B"/>
    <w:rsid w:val="00583DF8"/>
    <w:rsid w:val="005855E0"/>
    <w:rsid w:val="00586E0B"/>
    <w:rsid w:val="0059083E"/>
    <w:rsid w:val="005935B2"/>
    <w:rsid w:val="00593C7D"/>
    <w:rsid w:val="00594707"/>
    <w:rsid w:val="00594913"/>
    <w:rsid w:val="00594F85"/>
    <w:rsid w:val="00595164"/>
    <w:rsid w:val="0059587E"/>
    <w:rsid w:val="005972F8"/>
    <w:rsid w:val="005A0054"/>
    <w:rsid w:val="005A13BD"/>
    <w:rsid w:val="005A19A3"/>
    <w:rsid w:val="005A209C"/>
    <w:rsid w:val="005A2F0C"/>
    <w:rsid w:val="005A39EE"/>
    <w:rsid w:val="005A3DF6"/>
    <w:rsid w:val="005A4442"/>
    <w:rsid w:val="005A5BEB"/>
    <w:rsid w:val="005A634D"/>
    <w:rsid w:val="005A6444"/>
    <w:rsid w:val="005A6DD1"/>
    <w:rsid w:val="005B2633"/>
    <w:rsid w:val="005B2AAC"/>
    <w:rsid w:val="005B3ECA"/>
    <w:rsid w:val="005B4CDB"/>
    <w:rsid w:val="005B6001"/>
    <w:rsid w:val="005B66D4"/>
    <w:rsid w:val="005B6CB6"/>
    <w:rsid w:val="005C0EF0"/>
    <w:rsid w:val="005C304E"/>
    <w:rsid w:val="005C31F4"/>
    <w:rsid w:val="005C46F2"/>
    <w:rsid w:val="005C4792"/>
    <w:rsid w:val="005C4F29"/>
    <w:rsid w:val="005C6531"/>
    <w:rsid w:val="005C6798"/>
    <w:rsid w:val="005C77ED"/>
    <w:rsid w:val="005D1373"/>
    <w:rsid w:val="005D1971"/>
    <w:rsid w:val="005D1C4F"/>
    <w:rsid w:val="005D724E"/>
    <w:rsid w:val="005E13F3"/>
    <w:rsid w:val="005E1FEC"/>
    <w:rsid w:val="005E4FE2"/>
    <w:rsid w:val="005E5588"/>
    <w:rsid w:val="005E7279"/>
    <w:rsid w:val="005E7D0E"/>
    <w:rsid w:val="005F0938"/>
    <w:rsid w:val="005F0C2D"/>
    <w:rsid w:val="005F16C0"/>
    <w:rsid w:val="005F1885"/>
    <w:rsid w:val="005F1C94"/>
    <w:rsid w:val="005F231D"/>
    <w:rsid w:val="005F4A5C"/>
    <w:rsid w:val="005F5AFA"/>
    <w:rsid w:val="005F658F"/>
    <w:rsid w:val="005F6F43"/>
    <w:rsid w:val="005F779F"/>
    <w:rsid w:val="005F7F78"/>
    <w:rsid w:val="0060272A"/>
    <w:rsid w:val="006033E2"/>
    <w:rsid w:val="006041DB"/>
    <w:rsid w:val="00605173"/>
    <w:rsid w:val="006105CC"/>
    <w:rsid w:val="00610B24"/>
    <w:rsid w:val="00613CBA"/>
    <w:rsid w:val="00613D21"/>
    <w:rsid w:val="006144AB"/>
    <w:rsid w:val="00614F56"/>
    <w:rsid w:val="0061777A"/>
    <w:rsid w:val="00617DD5"/>
    <w:rsid w:val="00620596"/>
    <w:rsid w:val="006215F1"/>
    <w:rsid w:val="00621674"/>
    <w:rsid w:val="00622DEF"/>
    <w:rsid w:val="00624B4B"/>
    <w:rsid w:val="00624F41"/>
    <w:rsid w:val="00625BD9"/>
    <w:rsid w:val="0062612C"/>
    <w:rsid w:val="006314FF"/>
    <w:rsid w:val="006328E2"/>
    <w:rsid w:val="00632F8C"/>
    <w:rsid w:val="00633105"/>
    <w:rsid w:val="00633F6A"/>
    <w:rsid w:val="00635018"/>
    <w:rsid w:val="006352C6"/>
    <w:rsid w:val="00636092"/>
    <w:rsid w:val="00636A5D"/>
    <w:rsid w:val="00636ACA"/>
    <w:rsid w:val="0064048D"/>
    <w:rsid w:val="00640A74"/>
    <w:rsid w:val="0064130B"/>
    <w:rsid w:val="00643F38"/>
    <w:rsid w:val="00644350"/>
    <w:rsid w:val="00644831"/>
    <w:rsid w:val="00644CAA"/>
    <w:rsid w:val="00646C0C"/>
    <w:rsid w:val="00646EB3"/>
    <w:rsid w:val="00647880"/>
    <w:rsid w:val="00650C94"/>
    <w:rsid w:val="006521F5"/>
    <w:rsid w:val="00652233"/>
    <w:rsid w:val="00654265"/>
    <w:rsid w:val="0065534C"/>
    <w:rsid w:val="00655F7E"/>
    <w:rsid w:val="006562F6"/>
    <w:rsid w:val="00656A2A"/>
    <w:rsid w:val="006574D2"/>
    <w:rsid w:val="006601E1"/>
    <w:rsid w:val="006607DF"/>
    <w:rsid w:val="00661299"/>
    <w:rsid w:val="006613C8"/>
    <w:rsid w:val="00662810"/>
    <w:rsid w:val="00663922"/>
    <w:rsid w:val="00665481"/>
    <w:rsid w:val="00665C78"/>
    <w:rsid w:val="00666EAA"/>
    <w:rsid w:val="006711C4"/>
    <w:rsid w:val="0067241C"/>
    <w:rsid w:val="00672E8E"/>
    <w:rsid w:val="006732D4"/>
    <w:rsid w:val="0067331D"/>
    <w:rsid w:val="00673448"/>
    <w:rsid w:val="00673F6D"/>
    <w:rsid w:val="00675896"/>
    <w:rsid w:val="006762AC"/>
    <w:rsid w:val="0067691A"/>
    <w:rsid w:val="00676EDC"/>
    <w:rsid w:val="00677983"/>
    <w:rsid w:val="006779CA"/>
    <w:rsid w:val="0068079C"/>
    <w:rsid w:val="00680A5F"/>
    <w:rsid w:val="006816BF"/>
    <w:rsid w:val="0068253A"/>
    <w:rsid w:val="0068265D"/>
    <w:rsid w:val="00682B99"/>
    <w:rsid w:val="0068474E"/>
    <w:rsid w:val="0068612D"/>
    <w:rsid w:val="00690F1D"/>
    <w:rsid w:val="006914EF"/>
    <w:rsid w:val="00691BB5"/>
    <w:rsid w:val="00693B18"/>
    <w:rsid w:val="0069434F"/>
    <w:rsid w:val="006953D5"/>
    <w:rsid w:val="00695A4B"/>
    <w:rsid w:val="00696215"/>
    <w:rsid w:val="0069712A"/>
    <w:rsid w:val="00697817"/>
    <w:rsid w:val="006A08BA"/>
    <w:rsid w:val="006A2A55"/>
    <w:rsid w:val="006A459A"/>
    <w:rsid w:val="006B0E52"/>
    <w:rsid w:val="006B1873"/>
    <w:rsid w:val="006B2DA4"/>
    <w:rsid w:val="006B3108"/>
    <w:rsid w:val="006B5A74"/>
    <w:rsid w:val="006B79EF"/>
    <w:rsid w:val="006C12F5"/>
    <w:rsid w:val="006C1DE8"/>
    <w:rsid w:val="006C3C83"/>
    <w:rsid w:val="006C5A4B"/>
    <w:rsid w:val="006C6246"/>
    <w:rsid w:val="006C659B"/>
    <w:rsid w:val="006C6C07"/>
    <w:rsid w:val="006C70A9"/>
    <w:rsid w:val="006C78D3"/>
    <w:rsid w:val="006D0E76"/>
    <w:rsid w:val="006D508A"/>
    <w:rsid w:val="006D6FC7"/>
    <w:rsid w:val="006E0D2A"/>
    <w:rsid w:val="006E0E17"/>
    <w:rsid w:val="006E2B11"/>
    <w:rsid w:val="006E301B"/>
    <w:rsid w:val="006E4967"/>
    <w:rsid w:val="006E5DDF"/>
    <w:rsid w:val="006E6C7A"/>
    <w:rsid w:val="006E6DF2"/>
    <w:rsid w:val="006E755D"/>
    <w:rsid w:val="006F0BE6"/>
    <w:rsid w:val="006F2120"/>
    <w:rsid w:val="006F2A3C"/>
    <w:rsid w:val="006F2B4D"/>
    <w:rsid w:val="006F4536"/>
    <w:rsid w:val="006F5851"/>
    <w:rsid w:val="006F6176"/>
    <w:rsid w:val="00700258"/>
    <w:rsid w:val="0070146B"/>
    <w:rsid w:val="0070381D"/>
    <w:rsid w:val="007058E4"/>
    <w:rsid w:val="00705BCC"/>
    <w:rsid w:val="00706F54"/>
    <w:rsid w:val="00707016"/>
    <w:rsid w:val="00710157"/>
    <w:rsid w:val="00711755"/>
    <w:rsid w:val="007126F0"/>
    <w:rsid w:val="00713D8B"/>
    <w:rsid w:val="00713E33"/>
    <w:rsid w:val="007141D3"/>
    <w:rsid w:val="0071677D"/>
    <w:rsid w:val="00720430"/>
    <w:rsid w:val="007214C2"/>
    <w:rsid w:val="00727C0C"/>
    <w:rsid w:val="007313BD"/>
    <w:rsid w:val="00731451"/>
    <w:rsid w:val="007317CE"/>
    <w:rsid w:val="00732C31"/>
    <w:rsid w:val="0073355A"/>
    <w:rsid w:val="007338C7"/>
    <w:rsid w:val="00734C66"/>
    <w:rsid w:val="007354B3"/>
    <w:rsid w:val="007366C0"/>
    <w:rsid w:val="007378AD"/>
    <w:rsid w:val="00737A86"/>
    <w:rsid w:val="00737ACD"/>
    <w:rsid w:val="007408D8"/>
    <w:rsid w:val="00745E2E"/>
    <w:rsid w:val="00753364"/>
    <w:rsid w:val="00753C29"/>
    <w:rsid w:val="0075485E"/>
    <w:rsid w:val="007578F4"/>
    <w:rsid w:val="00760E1E"/>
    <w:rsid w:val="00760E3C"/>
    <w:rsid w:val="00761244"/>
    <w:rsid w:val="0076159F"/>
    <w:rsid w:val="00762997"/>
    <w:rsid w:val="00765FA0"/>
    <w:rsid w:val="007660C7"/>
    <w:rsid w:val="007670D4"/>
    <w:rsid w:val="007707CC"/>
    <w:rsid w:val="00770A78"/>
    <w:rsid w:val="0077105A"/>
    <w:rsid w:val="007712DC"/>
    <w:rsid w:val="00773E5A"/>
    <w:rsid w:val="00774118"/>
    <w:rsid w:val="00774359"/>
    <w:rsid w:val="007744DC"/>
    <w:rsid w:val="00774F43"/>
    <w:rsid w:val="007751EB"/>
    <w:rsid w:val="007761DA"/>
    <w:rsid w:val="00777489"/>
    <w:rsid w:val="00777A4D"/>
    <w:rsid w:val="00783492"/>
    <w:rsid w:val="007867E0"/>
    <w:rsid w:val="007869EB"/>
    <w:rsid w:val="00787FC0"/>
    <w:rsid w:val="00797103"/>
    <w:rsid w:val="00797107"/>
    <w:rsid w:val="0079778A"/>
    <w:rsid w:val="007A00AF"/>
    <w:rsid w:val="007A038B"/>
    <w:rsid w:val="007A1600"/>
    <w:rsid w:val="007A18FB"/>
    <w:rsid w:val="007A1D70"/>
    <w:rsid w:val="007A2802"/>
    <w:rsid w:val="007A2933"/>
    <w:rsid w:val="007A3171"/>
    <w:rsid w:val="007A3A86"/>
    <w:rsid w:val="007A5035"/>
    <w:rsid w:val="007A5405"/>
    <w:rsid w:val="007A5AB3"/>
    <w:rsid w:val="007A5E6E"/>
    <w:rsid w:val="007A73FD"/>
    <w:rsid w:val="007A7795"/>
    <w:rsid w:val="007B0EA0"/>
    <w:rsid w:val="007B0FA2"/>
    <w:rsid w:val="007B1C23"/>
    <w:rsid w:val="007B1E8B"/>
    <w:rsid w:val="007B2D47"/>
    <w:rsid w:val="007B3482"/>
    <w:rsid w:val="007B3674"/>
    <w:rsid w:val="007B3BB6"/>
    <w:rsid w:val="007B4882"/>
    <w:rsid w:val="007B4E49"/>
    <w:rsid w:val="007B5F43"/>
    <w:rsid w:val="007B652A"/>
    <w:rsid w:val="007C0BDA"/>
    <w:rsid w:val="007C155E"/>
    <w:rsid w:val="007C276C"/>
    <w:rsid w:val="007C2FF6"/>
    <w:rsid w:val="007C3535"/>
    <w:rsid w:val="007C3620"/>
    <w:rsid w:val="007C3C56"/>
    <w:rsid w:val="007C4C2C"/>
    <w:rsid w:val="007C6DD7"/>
    <w:rsid w:val="007C7E41"/>
    <w:rsid w:val="007D21AB"/>
    <w:rsid w:val="007D3F2B"/>
    <w:rsid w:val="007D44ED"/>
    <w:rsid w:val="007D6211"/>
    <w:rsid w:val="007D662B"/>
    <w:rsid w:val="007D6F45"/>
    <w:rsid w:val="007D7083"/>
    <w:rsid w:val="007D7D87"/>
    <w:rsid w:val="007E200B"/>
    <w:rsid w:val="007E648C"/>
    <w:rsid w:val="007E6CEE"/>
    <w:rsid w:val="007E79DC"/>
    <w:rsid w:val="007E7D88"/>
    <w:rsid w:val="007E7F87"/>
    <w:rsid w:val="007F0367"/>
    <w:rsid w:val="007F1F43"/>
    <w:rsid w:val="007F4D23"/>
    <w:rsid w:val="007F5C52"/>
    <w:rsid w:val="007F625B"/>
    <w:rsid w:val="007F626C"/>
    <w:rsid w:val="00800139"/>
    <w:rsid w:val="0080073D"/>
    <w:rsid w:val="00800745"/>
    <w:rsid w:val="008012DE"/>
    <w:rsid w:val="00802AD5"/>
    <w:rsid w:val="00803BC9"/>
    <w:rsid w:val="00803BF7"/>
    <w:rsid w:val="00804346"/>
    <w:rsid w:val="008056AF"/>
    <w:rsid w:val="00807196"/>
    <w:rsid w:val="0081092A"/>
    <w:rsid w:val="00810A98"/>
    <w:rsid w:val="00812257"/>
    <w:rsid w:val="00813030"/>
    <w:rsid w:val="00813F72"/>
    <w:rsid w:val="00814E30"/>
    <w:rsid w:val="00815232"/>
    <w:rsid w:val="00815576"/>
    <w:rsid w:val="008202EC"/>
    <w:rsid w:val="008203D9"/>
    <w:rsid w:val="008203E1"/>
    <w:rsid w:val="00821DA7"/>
    <w:rsid w:val="008222AC"/>
    <w:rsid w:val="00825766"/>
    <w:rsid w:val="008258FA"/>
    <w:rsid w:val="00826301"/>
    <w:rsid w:val="00826AA3"/>
    <w:rsid w:val="008271D9"/>
    <w:rsid w:val="008276B3"/>
    <w:rsid w:val="00830D4B"/>
    <w:rsid w:val="00831AEA"/>
    <w:rsid w:val="00831E64"/>
    <w:rsid w:val="00834C07"/>
    <w:rsid w:val="008352C7"/>
    <w:rsid w:val="00840ADB"/>
    <w:rsid w:val="0084290E"/>
    <w:rsid w:val="00842A81"/>
    <w:rsid w:val="00842F71"/>
    <w:rsid w:val="00842F7C"/>
    <w:rsid w:val="00844D41"/>
    <w:rsid w:val="00846203"/>
    <w:rsid w:val="0084772C"/>
    <w:rsid w:val="00852011"/>
    <w:rsid w:val="00853359"/>
    <w:rsid w:val="00853AEF"/>
    <w:rsid w:val="008573CA"/>
    <w:rsid w:val="00860051"/>
    <w:rsid w:val="00862B4E"/>
    <w:rsid w:val="00862DA4"/>
    <w:rsid w:val="00863387"/>
    <w:rsid w:val="008635E0"/>
    <w:rsid w:val="00863A19"/>
    <w:rsid w:val="008645A1"/>
    <w:rsid w:val="00864B58"/>
    <w:rsid w:val="008660CD"/>
    <w:rsid w:val="00866417"/>
    <w:rsid w:val="0086646F"/>
    <w:rsid w:val="008670AE"/>
    <w:rsid w:val="00870D5F"/>
    <w:rsid w:val="0087476A"/>
    <w:rsid w:val="00876491"/>
    <w:rsid w:val="008769FB"/>
    <w:rsid w:val="00880784"/>
    <w:rsid w:val="00883EA7"/>
    <w:rsid w:val="00884208"/>
    <w:rsid w:val="00884A7F"/>
    <w:rsid w:val="008902B1"/>
    <w:rsid w:val="008903DE"/>
    <w:rsid w:val="00890EF8"/>
    <w:rsid w:val="0089207E"/>
    <w:rsid w:val="00892D36"/>
    <w:rsid w:val="0089341E"/>
    <w:rsid w:val="0089477E"/>
    <w:rsid w:val="0089496F"/>
    <w:rsid w:val="00897181"/>
    <w:rsid w:val="008A0A7C"/>
    <w:rsid w:val="008A2E02"/>
    <w:rsid w:val="008A3119"/>
    <w:rsid w:val="008A3418"/>
    <w:rsid w:val="008A43F8"/>
    <w:rsid w:val="008A557A"/>
    <w:rsid w:val="008A74CC"/>
    <w:rsid w:val="008A764D"/>
    <w:rsid w:val="008B142C"/>
    <w:rsid w:val="008B2A20"/>
    <w:rsid w:val="008B2AE5"/>
    <w:rsid w:val="008B3197"/>
    <w:rsid w:val="008B3749"/>
    <w:rsid w:val="008B4449"/>
    <w:rsid w:val="008B4F4F"/>
    <w:rsid w:val="008B664A"/>
    <w:rsid w:val="008B760B"/>
    <w:rsid w:val="008B77A9"/>
    <w:rsid w:val="008B7C03"/>
    <w:rsid w:val="008C2A7B"/>
    <w:rsid w:val="008C6477"/>
    <w:rsid w:val="008C6AC3"/>
    <w:rsid w:val="008C7FBA"/>
    <w:rsid w:val="008D2BE6"/>
    <w:rsid w:val="008D2CC8"/>
    <w:rsid w:val="008D4CAC"/>
    <w:rsid w:val="008D7633"/>
    <w:rsid w:val="008D7909"/>
    <w:rsid w:val="008E134B"/>
    <w:rsid w:val="008E1E9F"/>
    <w:rsid w:val="008E25B4"/>
    <w:rsid w:val="008E31D4"/>
    <w:rsid w:val="008E39D8"/>
    <w:rsid w:val="008E491F"/>
    <w:rsid w:val="008E5177"/>
    <w:rsid w:val="008E773B"/>
    <w:rsid w:val="008E7E7A"/>
    <w:rsid w:val="008F0955"/>
    <w:rsid w:val="008F1EF2"/>
    <w:rsid w:val="008F22F5"/>
    <w:rsid w:val="008F2B6C"/>
    <w:rsid w:val="008F2C95"/>
    <w:rsid w:val="008F47DF"/>
    <w:rsid w:val="008F5EB0"/>
    <w:rsid w:val="008F6A68"/>
    <w:rsid w:val="0090197D"/>
    <w:rsid w:val="00902E8A"/>
    <w:rsid w:val="00903380"/>
    <w:rsid w:val="009035EA"/>
    <w:rsid w:val="009047D6"/>
    <w:rsid w:val="00905DE5"/>
    <w:rsid w:val="00906132"/>
    <w:rsid w:val="00906A4A"/>
    <w:rsid w:val="00906BBB"/>
    <w:rsid w:val="00906D92"/>
    <w:rsid w:val="009111AB"/>
    <w:rsid w:val="00913EB0"/>
    <w:rsid w:val="00920835"/>
    <w:rsid w:val="00922BFA"/>
    <w:rsid w:val="00925269"/>
    <w:rsid w:val="00925EA9"/>
    <w:rsid w:val="009260B7"/>
    <w:rsid w:val="00926258"/>
    <w:rsid w:val="009278AE"/>
    <w:rsid w:val="00930D23"/>
    <w:rsid w:val="009311A9"/>
    <w:rsid w:val="00936696"/>
    <w:rsid w:val="00936FBC"/>
    <w:rsid w:val="0093765F"/>
    <w:rsid w:val="00937AC5"/>
    <w:rsid w:val="00940E0F"/>
    <w:rsid w:val="00940EFA"/>
    <w:rsid w:val="00942FD7"/>
    <w:rsid w:val="0094373B"/>
    <w:rsid w:val="00945CBA"/>
    <w:rsid w:val="00946027"/>
    <w:rsid w:val="00947256"/>
    <w:rsid w:val="00947F03"/>
    <w:rsid w:val="00950560"/>
    <w:rsid w:val="0095151C"/>
    <w:rsid w:val="00952107"/>
    <w:rsid w:val="00953D5F"/>
    <w:rsid w:val="00956AFD"/>
    <w:rsid w:val="00961674"/>
    <w:rsid w:val="00963850"/>
    <w:rsid w:val="009638F4"/>
    <w:rsid w:val="00963EC7"/>
    <w:rsid w:val="00965B6C"/>
    <w:rsid w:val="009662FF"/>
    <w:rsid w:val="009709A6"/>
    <w:rsid w:val="0097214A"/>
    <w:rsid w:val="00972442"/>
    <w:rsid w:val="00972870"/>
    <w:rsid w:val="00972CB4"/>
    <w:rsid w:val="009738A8"/>
    <w:rsid w:val="00973964"/>
    <w:rsid w:val="00974FBA"/>
    <w:rsid w:val="009753AD"/>
    <w:rsid w:val="0097656C"/>
    <w:rsid w:val="0098117F"/>
    <w:rsid w:val="00981C0F"/>
    <w:rsid w:val="009826C8"/>
    <w:rsid w:val="00983E72"/>
    <w:rsid w:val="009875CC"/>
    <w:rsid w:val="00987C41"/>
    <w:rsid w:val="00987C50"/>
    <w:rsid w:val="0099020A"/>
    <w:rsid w:val="009944AC"/>
    <w:rsid w:val="00994763"/>
    <w:rsid w:val="00995126"/>
    <w:rsid w:val="0099771F"/>
    <w:rsid w:val="009A048E"/>
    <w:rsid w:val="009A1622"/>
    <w:rsid w:val="009A1CAC"/>
    <w:rsid w:val="009A498E"/>
    <w:rsid w:val="009A62F2"/>
    <w:rsid w:val="009A77CE"/>
    <w:rsid w:val="009B0A5E"/>
    <w:rsid w:val="009B0B32"/>
    <w:rsid w:val="009B1246"/>
    <w:rsid w:val="009B19A8"/>
    <w:rsid w:val="009B2CF1"/>
    <w:rsid w:val="009B2F1E"/>
    <w:rsid w:val="009B30EF"/>
    <w:rsid w:val="009B35D8"/>
    <w:rsid w:val="009B492E"/>
    <w:rsid w:val="009B7DB2"/>
    <w:rsid w:val="009C0434"/>
    <w:rsid w:val="009C054F"/>
    <w:rsid w:val="009C1086"/>
    <w:rsid w:val="009C2276"/>
    <w:rsid w:val="009C2C74"/>
    <w:rsid w:val="009C51E3"/>
    <w:rsid w:val="009C5755"/>
    <w:rsid w:val="009C6F21"/>
    <w:rsid w:val="009C78EE"/>
    <w:rsid w:val="009D0CF2"/>
    <w:rsid w:val="009D0F12"/>
    <w:rsid w:val="009D152B"/>
    <w:rsid w:val="009D1CEE"/>
    <w:rsid w:val="009D1DF9"/>
    <w:rsid w:val="009D424A"/>
    <w:rsid w:val="009D509F"/>
    <w:rsid w:val="009D7ED8"/>
    <w:rsid w:val="009E0E28"/>
    <w:rsid w:val="009E106E"/>
    <w:rsid w:val="009E1233"/>
    <w:rsid w:val="009E14D5"/>
    <w:rsid w:val="009E2535"/>
    <w:rsid w:val="009E4DDF"/>
    <w:rsid w:val="009E4DEE"/>
    <w:rsid w:val="009E5177"/>
    <w:rsid w:val="009F0DCD"/>
    <w:rsid w:val="009F0F0D"/>
    <w:rsid w:val="009F1DC7"/>
    <w:rsid w:val="009F262A"/>
    <w:rsid w:val="009F4404"/>
    <w:rsid w:val="009F648A"/>
    <w:rsid w:val="009F687B"/>
    <w:rsid w:val="009F6C66"/>
    <w:rsid w:val="009F7A14"/>
    <w:rsid w:val="00A00AB8"/>
    <w:rsid w:val="00A00B98"/>
    <w:rsid w:val="00A04C76"/>
    <w:rsid w:val="00A05E53"/>
    <w:rsid w:val="00A07E5C"/>
    <w:rsid w:val="00A127C3"/>
    <w:rsid w:val="00A12C76"/>
    <w:rsid w:val="00A14360"/>
    <w:rsid w:val="00A151D4"/>
    <w:rsid w:val="00A15C42"/>
    <w:rsid w:val="00A16010"/>
    <w:rsid w:val="00A16884"/>
    <w:rsid w:val="00A17218"/>
    <w:rsid w:val="00A17A33"/>
    <w:rsid w:val="00A17B02"/>
    <w:rsid w:val="00A21658"/>
    <w:rsid w:val="00A22D1D"/>
    <w:rsid w:val="00A23698"/>
    <w:rsid w:val="00A239A9"/>
    <w:rsid w:val="00A24A05"/>
    <w:rsid w:val="00A24F46"/>
    <w:rsid w:val="00A2527A"/>
    <w:rsid w:val="00A25DB6"/>
    <w:rsid w:val="00A267C9"/>
    <w:rsid w:val="00A26B4D"/>
    <w:rsid w:val="00A273E5"/>
    <w:rsid w:val="00A2745D"/>
    <w:rsid w:val="00A3099C"/>
    <w:rsid w:val="00A339F3"/>
    <w:rsid w:val="00A34AA2"/>
    <w:rsid w:val="00A35262"/>
    <w:rsid w:val="00A37137"/>
    <w:rsid w:val="00A40C24"/>
    <w:rsid w:val="00A41301"/>
    <w:rsid w:val="00A41F28"/>
    <w:rsid w:val="00A42A8D"/>
    <w:rsid w:val="00A46941"/>
    <w:rsid w:val="00A47032"/>
    <w:rsid w:val="00A47441"/>
    <w:rsid w:val="00A47BB6"/>
    <w:rsid w:val="00A47CEF"/>
    <w:rsid w:val="00A5046C"/>
    <w:rsid w:val="00A51025"/>
    <w:rsid w:val="00A5119C"/>
    <w:rsid w:val="00A512EC"/>
    <w:rsid w:val="00A5473B"/>
    <w:rsid w:val="00A5488C"/>
    <w:rsid w:val="00A551BE"/>
    <w:rsid w:val="00A55985"/>
    <w:rsid w:val="00A567D9"/>
    <w:rsid w:val="00A573B6"/>
    <w:rsid w:val="00A5784B"/>
    <w:rsid w:val="00A57AA8"/>
    <w:rsid w:val="00A60CDF"/>
    <w:rsid w:val="00A639C1"/>
    <w:rsid w:val="00A66B8C"/>
    <w:rsid w:val="00A72954"/>
    <w:rsid w:val="00A73918"/>
    <w:rsid w:val="00A74970"/>
    <w:rsid w:val="00A753C8"/>
    <w:rsid w:val="00A7715F"/>
    <w:rsid w:val="00A77702"/>
    <w:rsid w:val="00A77C70"/>
    <w:rsid w:val="00A82020"/>
    <w:rsid w:val="00A82A76"/>
    <w:rsid w:val="00A83CC5"/>
    <w:rsid w:val="00A86317"/>
    <w:rsid w:val="00A86EC7"/>
    <w:rsid w:val="00A91AAF"/>
    <w:rsid w:val="00A93754"/>
    <w:rsid w:val="00A9629E"/>
    <w:rsid w:val="00A9685E"/>
    <w:rsid w:val="00AA0699"/>
    <w:rsid w:val="00AA0DC7"/>
    <w:rsid w:val="00AA11A5"/>
    <w:rsid w:val="00AA21BD"/>
    <w:rsid w:val="00AA257B"/>
    <w:rsid w:val="00AA3732"/>
    <w:rsid w:val="00AA51B3"/>
    <w:rsid w:val="00AA5ED7"/>
    <w:rsid w:val="00AB0591"/>
    <w:rsid w:val="00AB0EFB"/>
    <w:rsid w:val="00AB380E"/>
    <w:rsid w:val="00AB3C3D"/>
    <w:rsid w:val="00AB4D39"/>
    <w:rsid w:val="00AB4EB3"/>
    <w:rsid w:val="00AB54A1"/>
    <w:rsid w:val="00AB6457"/>
    <w:rsid w:val="00AB6E1F"/>
    <w:rsid w:val="00AC1306"/>
    <w:rsid w:val="00AC1354"/>
    <w:rsid w:val="00AC1D33"/>
    <w:rsid w:val="00AC2A74"/>
    <w:rsid w:val="00AC3DBE"/>
    <w:rsid w:val="00AC3F90"/>
    <w:rsid w:val="00AC4C8F"/>
    <w:rsid w:val="00AC70E3"/>
    <w:rsid w:val="00AC741A"/>
    <w:rsid w:val="00AC76C8"/>
    <w:rsid w:val="00AD110B"/>
    <w:rsid w:val="00AD144E"/>
    <w:rsid w:val="00AD1854"/>
    <w:rsid w:val="00AD2880"/>
    <w:rsid w:val="00AD3AA8"/>
    <w:rsid w:val="00AD4165"/>
    <w:rsid w:val="00AD43D8"/>
    <w:rsid w:val="00AD5F7C"/>
    <w:rsid w:val="00AD6480"/>
    <w:rsid w:val="00AD6BF8"/>
    <w:rsid w:val="00AD773E"/>
    <w:rsid w:val="00AE1060"/>
    <w:rsid w:val="00AE1D55"/>
    <w:rsid w:val="00AE2C94"/>
    <w:rsid w:val="00AE30C0"/>
    <w:rsid w:val="00AE3200"/>
    <w:rsid w:val="00AE3444"/>
    <w:rsid w:val="00AE3514"/>
    <w:rsid w:val="00AE500A"/>
    <w:rsid w:val="00AE5FE2"/>
    <w:rsid w:val="00AE7953"/>
    <w:rsid w:val="00AF06C2"/>
    <w:rsid w:val="00AF1856"/>
    <w:rsid w:val="00AF1A84"/>
    <w:rsid w:val="00AF1F47"/>
    <w:rsid w:val="00AF24FC"/>
    <w:rsid w:val="00AF2D03"/>
    <w:rsid w:val="00AF3D74"/>
    <w:rsid w:val="00AF576A"/>
    <w:rsid w:val="00AF7212"/>
    <w:rsid w:val="00B00039"/>
    <w:rsid w:val="00B006B2"/>
    <w:rsid w:val="00B00D12"/>
    <w:rsid w:val="00B01BC4"/>
    <w:rsid w:val="00B01D33"/>
    <w:rsid w:val="00B02ED4"/>
    <w:rsid w:val="00B02F43"/>
    <w:rsid w:val="00B04633"/>
    <w:rsid w:val="00B06C71"/>
    <w:rsid w:val="00B07453"/>
    <w:rsid w:val="00B102BC"/>
    <w:rsid w:val="00B11073"/>
    <w:rsid w:val="00B11AAC"/>
    <w:rsid w:val="00B11CC8"/>
    <w:rsid w:val="00B13726"/>
    <w:rsid w:val="00B13866"/>
    <w:rsid w:val="00B13C3A"/>
    <w:rsid w:val="00B14FC3"/>
    <w:rsid w:val="00B15C74"/>
    <w:rsid w:val="00B1789D"/>
    <w:rsid w:val="00B20E64"/>
    <w:rsid w:val="00B212E2"/>
    <w:rsid w:val="00B2187A"/>
    <w:rsid w:val="00B22417"/>
    <w:rsid w:val="00B22929"/>
    <w:rsid w:val="00B25BA6"/>
    <w:rsid w:val="00B25EF1"/>
    <w:rsid w:val="00B260B9"/>
    <w:rsid w:val="00B26EF7"/>
    <w:rsid w:val="00B2784A"/>
    <w:rsid w:val="00B30D2B"/>
    <w:rsid w:val="00B31FEE"/>
    <w:rsid w:val="00B32840"/>
    <w:rsid w:val="00B32FD9"/>
    <w:rsid w:val="00B3431F"/>
    <w:rsid w:val="00B35CD3"/>
    <w:rsid w:val="00B36095"/>
    <w:rsid w:val="00B37732"/>
    <w:rsid w:val="00B40491"/>
    <w:rsid w:val="00B407A4"/>
    <w:rsid w:val="00B40F26"/>
    <w:rsid w:val="00B427A7"/>
    <w:rsid w:val="00B4288E"/>
    <w:rsid w:val="00B434E2"/>
    <w:rsid w:val="00B46124"/>
    <w:rsid w:val="00B46B5A"/>
    <w:rsid w:val="00B46F15"/>
    <w:rsid w:val="00B507B2"/>
    <w:rsid w:val="00B50EB6"/>
    <w:rsid w:val="00B532E2"/>
    <w:rsid w:val="00B54FFA"/>
    <w:rsid w:val="00B57845"/>
    <w:rsid w:val="00B578C2"/>
    <w:rsid w:val="00B6016E"/>
    <w:rsid w:val="00B60F7B"/>
    <w:rsid w:val="00B61209"/>
    <w:rsid w:val="00B626F4"/>
    <w:rsid w:val="00B64CDA"/>
    <w:rsid w:val="00B661E6"/>
    <w:rsid w:val="00B66A43"/>
    <w:rsid w:val="00B7168B"/>
    <w:rsid w:val="00B723A9"/>
    <w:rsid w:val="00B7292F"/>
    <w:rsid w:val="00B74399"/>
    <w:rsid w:val="00B77733"/>
    <w:rsid w:val="00B77F4A"/>
    <w:rsid w:val="00B808AB"/>
    <w:rsid w:val="00B80FF0"/>
    <w:rsid w:val="00B816C5"/>
    <w:rsid w:val="00B81A6C"/>
    <w:rsid w:val="00B81EDC"/>
    <w:rsid w:val="00B82551"/>
    <w:rsid w:val="00B83191"/>
    <w:rsid w:val="00B85E04"/>
    <w:rsid w:val="00B8688B"/>
    <w:rsid w:val="00B90094"/>
    <w:rsid w:val="00B91999"/>
    <w:rsid w:val="00B92721"/>
    <w:rsid w:val="00B93B95"/>
    <w:rsid w:val="00B965BE"/>
    <w:rsid w:val="00B96AAB"/>
    <w:rsid w:val="00B9791D"/>
    <w:rsid w:val="00BA0468"/>
    <w:rsid w:val="00BA0D19"/>
    <w:rsid w:val="00BA0F48"/>
    <w:rsid w:val="00BA5D21"/>
    <w:rsid w:val="00BA7D37"/>
    <w:rsid w:val="00BB13CA"/>
    <w:rsid w:val="00BB1440"/>
    <w:rsid w:val="00BB2752"/>
    <w:rsid w:val="00BB28F8"/>
    <w:rsid w:val="00BB4463"/>
    <w:rsid w:val="00BB5E79"/>
    <w:rsid w:val="00BB6DCC"/>
    <w:rsid w:val="00BB790C"/>
    <w:rsid w:val="00BC02FD"/>
    <w:rsid w:val="00BC0A91"/>
    <w:rsid w:val="00BC0B03"/>
    <w:rsid w:val="00BC28F2"/>
    <w:rsid w:val="00BC4305"/>
    <w:rsid w:val="00BC48CB"/>
    <w:rsid w:val="00BC559F"/>
    <w:rsid w:val="00BC6B61"/>
    <w:rsid w:val="00BC7502"/>
    <w:rsid w:val="00BC7FD3"/>
    <w:rsid w:val="00BD10BC"/>
    <w:rsid w:val="00BD1682"/>
    <w:rsid w:val="00BD35D7"/>
    <w:rsid w:val="00BD7380"/>
    <w:rsid w:val="00BD740F"/>
    <w:rsid w:val="00BD7EE6"/>
    <w:rsid w:val="00BE0C1F"/>
    <w:rsid w:val="00BE159A"/>
    <w:rsid w:val="00BE1EB2"/>
    <w:rsid w:val="00BE50EA"/>
    <w:rsid w:val="00BE59A6"/>
    <w:rsid w:val="00BE61B1"/>
    <w:rsid w:val="00BE685A"/>
    <w:rsid w:val="00BE6D8A"/>
    <w:rsid w:val="00BE75E6"/>
    <w:rsid w:val="00BE77C7"/>
    <w:rsid w:val="00BF12B9"/>
    <w:rsid w:val="00BF15B0"/>
    <w:rsid w:val="00BF2E32"/>
    <w:rsid w:val="00BF3317"/>
    <w:rsid w:val="00BF3522"/>
    <w:rsid w:val="00BF4510"/>
    <w:rsid w:val="00BF45E6"/>
    <w:rsid w:val="00BF49BD"/>
    <w:rsid w:val="00C00AD2"/>
    <w:rsid w:val="00C027F7"/>
    <w:rsid w:val="00C02DB7"/>
    <w:rsid w:val="00C052A3"/>
    <w:rsid w:val="00C05452"/>
    <w:rsid w:val="00C079DA"/>
    <w:rsid w:val="00C07F81"/>
    <w:rsid w:val="00C102D7"/>
    <w:rsid w:val="00C10CFD"/>
    <w:rsid w:val="00C111DD"/>
    <w:rsid w:val="00C122F9"/>
    <w:rsid w:val="00C12FCB"/>
    <w:rsid w:val="00C13815"/>
    <w:rsid w:val="00C1546B"/>
    <w:rsid w:val="00C1684E"/>
    <w:rsid w:val="00C16F13"/>
    <w:rsid w:val="00C1737D"/>
    <w:rsid w:val="00C17EF5"/>
    <w:rsid w:val="00C201FC"/>
    <w:rsid w:val="00C20BB3"/>
    <w:rsid w:val="00C2169C"/>
    <w:rsid w:val="00C244A9"/>
    <w:rsid w:val="00C2466A"/>
    <w:rsid w:val="00C24D40"/>
    <w:rsid w:val="00C251AE"/>
    <w:rsid w:val="00C279C4"/>
    <w:rsid w:val="00C3024C"/>
    <w:rsid w:val="00C302F8"/>
    <w:rsid w:val="00C32F6B"/>
    <w:rsid w:val="00C33FCF"/>
    <w:rsid w:val="00C35F11"/>
    <w:rsid w:val="00C364F1"/>
    <w:rsid w:val="00C37F6E"/>
    <w:rsid w:val="00C42B7C"/>
    <w:rsid w:val="00C438E0"/>
    <w:rsid w:val="00C43EE7"/>
    <w:rsid w:val="00C45D88"/>
    <w:rsid w:val="00C45F9D"/>
    <w:rsid w:val="00C52078"/>
    <w:rsid w:val="00C549E9"/>
    <w:rsid w:val="00C54ACB"/>
    <w:rsid w:val="00C5559E"/>
    <w:rsid w:val="00C564CA"/>
    <w:rsid w:val="00C56F1B"/>
    <w:rsid w:val="00C5732B"/>
    <w:rsid w:val="00C60E7A"/>
    <w:rsid w:val="00C616B4"/>
    <w:rsid w:val="00C62923"/>
    <w:rsid w:val="00C7026B"/>
    <w:rsid w:val="00C70FD5"/>
    <w:rsid w:val="00C742AB"/>
    <w:rsid w:val="00C74CD1"/>
    <w:rsid w:val="00C75804"/>
    <w:rsid w:val="00C75BF3"/>
    <w:rsid w:val="00C800E6"/>
    <w:rsid w:val="00C82868"/>
    <w:rsid w:val="00C8485F"/>
    <w:rsid w:val="00C85144"/>
    <w:rsid w:val="00C85B4B"/>
    <w:rsid w:val="00C86A58"/>
    <w:rsid w:val="00C90D7C"/>
    <w:rsid w:val="00C91768"/>
    <w:rsid w:val="00C92928"/>
    <w:rsid w:val="00C9292A"/>
    <w:rsid w:val="00C933DB"/>
    <w:rsid w:val="00C94690"/>
    <w:rsid w:val="00C94FB8"/>
    <w:rsid w:val="00C95C5F"/>
    <w:rsid w:val="00CA0F3D"/>
    <w:rsid w:val="00CA1EE9"/>
    <w:rsid w:val="00CA20EA"/>
    <w:rsid w:val="00CA5A4F"/>
    <w:rsid w:val="00CA7202"/>
    <w:rsid w:val="00CA7E72"/>
    <w:rsid w:val="00CB0960"/>
    <w:rsid w:val="00CB1613"/>
    <w:rsid w:val="00CB2007"/>
    <w:rsid w:val="00CB25BC"/>
    <w:rsid w:val="00CB409F"/>
    <w:rsid w:val="00CB4213"/>
    <w:rsid w:val="00CB6A6D"/>
    <w:rsid w:val="00CC00E7"/>
    <w:rsid w:val="00CC0EDB"/>
    <w:rsid w:val="00CC41F7"/>
    <w:rsid w:val="00CC6CA8"/>
    <w:rsid w:val="00CD0534"/>
    <w:rsid w:val="00CD0894"/>
    <w:rsid w:val="00CD0EBC"/>
    <w:rsid w:val="00CD1917"/>
    <w:rsid w:val="00CD1F77"/>
    <w:rsid w:val="00CD368E"/>
    <w:rsid w:val="00CD4F53"/>
    <w:rsid w:val="00CD7229"/>
    <w:rsid w:val="00CE1C5F"/>
    <w:rsid w:val="00CE2508"/>
    <w:rsid w:val="00CE2ACE"/>
    <w:rsid w:val="00CE3997"/>
    <w:rsid w:val="00CE3CBD"/>
    <w:rsid w:val="00CE4F6E"/>
    <w:rsid w:val="00CF1721"/>
    <w:rsid w:val="00CF4153"/>
    <w:rsid w:val="00CF7737"/>
    <w:rsid w:val="00CF7FE3"/>
    <w:rsid w:val="00D00877"/>
    <w:rsid w:val="00D00EA6"/>
    <w:rsid w:val="00D02A7B"/>
    <w:rsid w:val="00D02B70"/>
    <w:rsid w:val="00D02D0C"/>
    <w:rsid w:val="00D04C2B"/>
    <w:rsid w:val="00D059FE"/>
    <w:rsid w:val="00D05BE5"/>
    <w:rsid w:val="00D11529"/>
    <w:rsid w:val="00D13808"/>
    <w:rsid w:val="00D13A0A"/>
    <w:rsid w:val="00D1442D"/>
    <w:rsid w:val="00D14592"/>
    <w:rsid w:val="00D14960"/>
    <w:rsid w:val="00D14E20"/>
    <w:rsid w:val="00D16B77"/>
    <w:rsid w:val="00D16C49"/>
    <w:rsid w:val="00D17C67"/>
    <w:rsid w:val="00D20825"/>
    <w:rsid w:val="00D20EAC"/>
    <w:rsid w:val="00D21B34"/>
    <w:rsid w:val="00D22185"/>
    <w:rsid w:val="00D2294D"/>
    <w:rsid w:val="00D22BD8"/>
    <w:rsid w:val="00D24AB6"/>
    <w:rsid w:val="00D24D0D"/>
    <w:rsid w:val="00D250B1"/>
    <w:rsid w:val="00D25C57"/>
    <w:rsid w:val="00D25EE1"/>
    <w:rsid w:val="00D26086"/>
    <w:rsid w:val="00D26955"/>
    <w:rsid w:val="00D307AB"/>
    <w:rsid w:val="00D30F90"/>
    <w:rsid w:val="00D3285F"/>
    <w:rsid w:val="00D32CCB"/>
    <w:rsid w:val="00D33393"/>
    <w:rsid w:val="00D355BE"/>
    <w:rsid w:val="00D40315"/>
    <w:rsid w:val="00D40D64"/>
    <w:rsid w:val="00D411FF"/>
    <w:rsid w:val="00D414EF"/>
    <w:rsid w:val="00D422C8"/>
    <w:rsid w:val="00D42EB9"/>
    <w:rsid w:val="00D43067"/>
    <w:rsid w:val="00D46BFB"/>
    <w:rsid w:val="00D50888"/>
    <w:rsid w:val="00D54206"/>
    <w:rsid w:val="00D54D93"/>
    <w:rsid w:val="00D5588B"/>
    <w:rsid w:val="00D5642A"/>
    <w:rsid w:val="00D5655A"/>
    <w:rsid w:val="00D572EF"/>
    <w:rsid w:val="00D607BC"/>
    <w:rsid w:val="00D60B68"/>
    <w:rsid w:val="00D616F4"/>
    <w:rsid w:val="00D62EB5"/>
    <w:rsid w:val="00D6327A"/>
    <w:rsid w:val="00D64ABB"/>
    <w:rsid w:val="00D65137"/>
    <w:rsid w:val="00D73061"/>
    <w:rsid w:val="00D757AD"/>
    <w:rsid w:val="00D76879"/>
    <w:rsid w:val="00D76DED"/>
    <w:rsid w:val="00D8047E"/>
    <w:rsid w:val="00D8349D"/>
    <w:rsid w:val="00D840C8"/>
    <w:rsid w:val="00D8593A"/>
    <w:rsid w:val="00D900EE"/>
    <w:rsid w:val="00D90143"/>
    <w:rsid w:val="00D904A7"/>
    <w:rsid w:val="00D91F8E"/>
    <w:rsid w:val="00D92003"/>
    <w:rsid w:val="00D92554"/>
    <w:rsid w:val="00D937C1"/>
    <w:rsid w:val="00D95C73"/>
    <w:rsid w:val="00D978B6"/>
    <w:rsid w:val="00DA156F"/>
    <w:rsid w:val="00DA1FA7"/>
    <w:rsid w:val="00DA3867"/>
    <w:rsid w:val="00DA4A60"/>
    <w:rsid w:val="00DA6560"/>
    <w:rsid w:val="00DB0A0F"/>
    <w:rsid w:val="00DB0EB8"/>
    <w:rsid w:val="00DB10AA"/>
    <w:rsid w:val="00DB187A"/>
    <w:rsid w:val="00DB2147"/>
    <w:rsid w:val="00DB26CF"/>
    <w:rsid w:val="00DB298C"/>
    <w:rsid w:val="00DB431C"/>
    <w:rsid w:val="00DB4CA3"/>
    <w:rsid w:val="00DB512B"/>
    <w:rsid w:val="00DB6985"/>
    <w:rsid w:val="00DB7049"/>
    <w:rsid w:val="00DC12B3"/>
    <w:rsid w:val="00DC3A4E"/>
    <w:rsid w:val="00DC4157"/>
    <w:rsid w:val="00DC44A1"/>
    <w:rsid w:val="00DC49CB"/>
    <w:rsid w:val="00DC5323"/>
    <w:rsid w:val="00DC695C"/>
    <w:rsid w:val="00DD19C0"/>
    <w:rsid w:val="00DD27C2"/>
    <w:rsid w:val="00DD30B3"/>
    <w:rsid w:val="00DD370C"/>
    <w:rsid w:val="00DD3F8B"/>
    <w:rsid w:val="00DD4137"/>
    <w:rsid w:val="00DD4686"/>
    <w:rsid w:val="00DD4704"/>
    <w:rsid w:val="00DD5073"/>
    <w:rsid w:val="00DD50E3"/>
    <w:rsid w:val="00DD6E16"/>
    <w:rsid w:val="00DE0C29"/>
    <w:rsid w:val="00DE1461"/>
    <w:rsid w:val="00DE1571"/>
    <w:rsid w:val="00DE172C"/>
    <w:rsid w:val="00DE214B"/>
    <w:rsid w:val="00DE2FEB"/>
    <w:rsid w:val="00DE37C1"/>
    <w:rsid w:val="00DE4880"/>
    <w:rsid w:val="00DE54C4"/>
    <w:rsid w:val="00DF02F7"/>
    <w:rsid w:val="00DF0A13"/>
    <w:rsid w:val="00DF1C5A"/>
    <w:rsid w:val="00DF26C9"/>
    <w:rsid w:val="00DF335B"/>
    <w:rsid w:val="00DF58ED"/>
    <w:rsid w:val="00E00651"/>
    <w:rsid w:val="00E0068D"/>
    <w:rsid w:val="00E00FF2"/>
    <w:rsid w:val="00E01A36"/>
    <w:rsid w:val="00E0337F"/>
    <w:rsid w:val="00E04484"/>
    <w:rsid w:val="00E06A78"/>
    <w:rsid w:val="00E10EFE"/>
    <w:rsid w:val="00E12E56"/>
    <w:rsid w:val="00E13BF0"/>
    <w:rsid w:val="00E13D5D"/>
    <w:rsid w:val="00E16105"/>
    <w:rsid w:val="00E1673E"/>
    <w:rsid w:val="00E17E15"/>
    <w:rsid w:val="00E20336"/>
    <w:rsid w:val="00E203D2"/>
    <w:rsid w:val="00E22FE2"/>
    <w:rsid w:val="00E23B7E"/>
    <w:rsid w:val="00E257D1"/>
    <w:rsid w:val="00E26B11"/>
    <w:rsid w:val="00E32E3B"/>
    <w:rsid w:val="00E33ACC"/>
    <w:rsid w:val="00E34BF4"/>
    <w:rsid w:val="00E35659"/>
    <w:rsid w:val="00E40A13"/>
    <w:rsid w:val="00E40C23"/>
    <w:rsid w:val="00E431FE"/>
    <w:rsid w:val="00E43379"/>
    <w:rsid w:val="00E435DA"/>
    <w:rsid w:val="00E46DBC"/>
    <w:rsid w:val="00E47981"/>
    <w:rsid w:val="00E47AAB"/>
    <w:rsid w:val="00E5130C"/>
    <w:rsid w:val="00E541C4"/>
    <w:rsid w:val="00E54737"/>
    <w:rsid w:val="00E54F98"/>
    <w:rsid w:val="00E56D7D"/>
    <w:rsid w:val="00E60941"/>
    <w:rsid w:val="00E61056"/>
    <w:rsid w:val="00E650F6"/>
    <w:rsid w:val="00E65289"/>
    <w:rsid w:val="00E65AFB"/>
    <w:rsid w:val="00E65D49"/>
    <w:rsid w:val="00E65DDA"/>
    <w:rsid w:val="00E66A19"/>
    <w:rsid w:val="00E66B5D"/>
    <w:rsid w:val="00E67387"/>
    <w:rsid w:val="00E67B54"/>
    <w:rsid w:val="00E7000E"/>
    <w:rsid w:val="00E7283B"/>
    <w:rsid w:val="00E73342"/>
    <w:rsid w:val="00E73ACD"/>
    <w:rsid w:val="00E76451"/>
    <w:rsid w:val="00E76B9A"/>
    <w:rsid w:val="00E77A10"/>
    <w:rsid w:val="00E81112"/>
    <w:rsid w:val="00E8319A"/>
    <w:rsid w:val="00E84704"/>
    <w:rsid w:val="00E8523B"/>
    <w:rsid w:val="00E85A08"/>
    <w:rsid w:val="00E85FD9"/>
    <w:rsid w:val="00E8612E"/>
    <w:rsid w:val="00E87826"/>
    <w:rsid w:val="00E9007A"/>
    <w:rsid w:val="00E90904"/>
    <w:rsid w:val="00E933AF"/>
    <w:rsid w:val="00E940F0"/>
    <w:rsid w:val="00E95287"/>
    <w:rsid w:val="00E95FEE"/>
    <w:rsid w:val="00E96B5D"/>
    <w:rsid w:val="00EA0134"/>
    <w:rsid w:val="00EA07A6"/>
    <w:rsid w:val="00EA11F8"/>
    <w:rsid w:val="00EA23C7"/>
    <w:rsid w:val="00EA24EF"/>
    <w:rsid w:val="00EA3544"/>
    <w:rsid w:val="00EA7AB1"/>
    <w:rsid w:val="00EB2ECC"/>
    <w:rsid w:val="00EB5434"/>
    <w:rsid w:val="00EB57D2"/>
    <w:rsid w:val="00EB661C"/>
    <w:rsid w:val="00EB6D45"/>
    <w:rsid w:val="00EB728E"/>
    <w:rsid w:val="00EC02BE"/>
    <w:rsid w:val="00EC1E6E"/>
    <w:rsid w:val="00EC24EB"/>
    <w:rsid w:val="00EC2863"/>
    <w:rsid w:val="00EC3154"/>
    <w:rsid w:val="00EC31B7"/>
    <w:rsid w:val="00EC36A6"/>
    <w:rsid w:val="00EC41DC"/>
    <w:rsid w:val="00EC4360"/>
    <w:rsid w:val="00EC4BBD"/>
    <w:rsid w:val="00EC4FE8"/>
    <w:rsid w:val="00EC540C"/>
    <w:rsid w:val="00ED264F"/>
    <w:rsid w:val="00ED3A90"/>
    <w:rsid w:val="00ED4944"/>
    <w:rsid w:val="00ED6816"/>
    <w:rsid w:val="00EE0663"/>
    <w:rsid w:val="00EE072F"/>
    <w:rsid w:val="00EE1102"/>
    <w:rsid w:val="00EE206A"/>
    <w:rsid w:val="00EE2E48"/>
    <w:rsid w:val="00EE43A8"/>
    <w:rsid w:val="00EE6964"/>
    <w:rsid w:val="00EE75FB"/>
    <w:rsid w:val="00EF22B5"/>
    <w:rsid w:val="00EF5CD5"/>
    <w:rsid w:val="00EF5D87"/>
    <w:rsid w:val="00EF6D1C"/>
    <w:rsid w:val="00F00C4A"/>
    <w:rsid w:val="00F0161F"/>
    <w:rsid w:val="00F01E75"/>
    <w:rsid w:val="00F031CC"/>
    <w:rsid w:val="00F03FB8"/>
    <w:rsid w:val="00F04C20"/>
    <w:rsid w:val="00F05856"/>
    <w:rsid w:val="00F05993"/>
    <w:rsid w:val="00F065F3"/>
    <w:rsid w:val="00F066CE"/>
    <w:rsid w:val="00F11D8C"/>
    <w:rsid w:val="00F11DA0"/>
    <w:rsid w:val="00F13307"/>
    <w:rsid w:val="00F13509"/>
    <w:rsid w:val="00F13F04"/>
    <w:rsid w:val="00F14D59"/>
    <w:rsid w:val="00F1539C"/>
    <w:rsid w:val="00F1554A"/>
    <w:rsid w:val="00F17BFF"/>
    <w:rsid w:val="00F210BE"/>
    <w:rsid w:val="00F212B8"/>
    <w:rsid w:val="00F22851"/>
    <w:rsid w:val="00F22A8B"/>
    <w:rsid w:val="00F23CE1"/>
    <w:rsid w:val="00F241E0"/>
    <w:rsid w:val="00F244D5"/>
    <w:rsid w:val="00F257CA"/>
    <w:rsid w:val="00F25BDB"/>
    <w:rsid w:val="00F27DB3"/>
    <w:rsid w:val="00F3044D"/>
    <w:rsid w:val="00F31912"/>
    <w:rsid w:val="00F333A4"/>
    <w:rsid w:val="00F33747"/>
    <w:rsid w:val="00F33804"/>
    <w:rsid w:val="00F346F0"/>
    <w:rsid w:val="00F3507E"/>
    <w:rsid w:val="00F355B8"/>
    <w:rsid w:val="00F35C2A"/>
    <w:rsid w:val="00F37E49"/>
    <w:rsid w:val="00F40A57"/>
    <w:rsid w:val="00F41910"/>
    <w:rsid w:val="00F43F4B"/>
    <w:rsid w:val="00F44A1D"/>
    <w:rsid w:val="00F46232"/>
    <w:rsid w:val="00F47044"/>
    <w:rsid w:val="00F472D7"/>
    <w:rsid w:val="00F47B5B"/>
    <w:rsid w:val="00F47ECA"/>
    <w:rsid w:val="00F5038D"/>
    <w:rsid w:val="00F52C4C"/>
    <w:rsid w:val="00F535FF"/>
    <w:rsid w:val="00F53BAD"/>
    <w:rsid w:val="00F5471D"/>
    <w:rsid w:val="00F55152"/>
    <w:rsid w:val="00F5520F"/>
    <w:rsid w:val="00F55738"/>
    <w:rsid w:val="00F563EC"/>
    <w:rsid w:val="00F56BAA"/>
    <w:rsid w:val="00F56EF5"/>
    <w:rsid w:val="00F57D13"/>
    <w:rsid w:val="00F604EC"/>
    <w:rsid w:val="00F61190"/>
    <w:rsid w:val="00F615AE"/>
    <w:rsid w:val="00F6160E"/>
    <w:rsid w:val="00F61669"/>
    <w:rsid w:val="00F6182D"/>
    <w:rsid w:val="00F63AE7"/>
    <w:rsid w:val="00F64D76"/>
    <w:rsid w:val="00F6617F"/>
    <w:rsid w:val="00F67459"/>
    <w:rsid w:val="00F675B8"/>
    <w:rsid w:val="00F67665"/>
    <w:rsid w:val="00F67BEA"/>
    <w:rsid w:val="00F703F4"/>
    <w:rsid w:val="00F713BE"/>
    <w:rsid w:val="00F717D3"/>
    <w:rsid w:val="00F741EF"/>
    <w:rsid w:val="00F76A76"/>
    <w:rsid w:val="00F77027"/>
    <w:rsid w:val="00F807A7"/>
    <w:rsid w:val="00F81A41"/>
    <w:rsid w:val="00F81D02"/>
    <w:rsid w:val="00F81F0F"/>
    <w:rsid w:val="00F8256F"/>
    <w:rsid w:val="00F8283E"/>
    <w:rsid w:val="00F82BE7"/>
    <w:rsid w:val="00F83206"/>
    <w:rsid w:val="00F85D26"/>
    <w:rsid w:val="00F86F7B"/>
    <w:rsid w:val="00F8788D"/>
    <w:rsid w:val="00F90EA3"/>
    <w:rsid w:val="00F914B1"/>
    <w:rsid w:val="00F91608"/>
    <w:rsid w:val="00F94436"/>
    <w:rsid w:val="00F94F9F"/>
    <w:rsid w:val="00F95A1C"/>
    <w:rsid w:val="00F96494"/>
    <w:rsid w:val="00F97464"/>
    <w:rsid w:val="00FA1787"/>
    <w:rsid w:val="00FA325B"/>
    <w:rsid w:val="00FA39FD"/>
    <w:rsid w:val="00FA407A"/>
    <w:rsid w:val="00FA4636"/>
    <w:rsid w:val="00FA4639"/>
    <w:rsid w:val="00FA50B4"/>
    <w:rsid w:val="00FA7959"/>
    <w:rsid w:val="00FA7B40"/>
    <w:rsid w:val="00FA7B45"/>
    <w:rsid w:val="00FB12FA"/>
    <w:rsid w:val="00FB15B1"/>
    <w:rsid w:val="00FB1736"/>
    <w:rsid w:val="00FB1CD3"/>
    <w:rsid w:val="00FB3814"/>
    <w:rsid w:val="00FB3B60"/>
    <w:rsid w:val="00FB3EFC"/>
    <w:rsid w:val="00FB5372"/>
    <w:rsid w:val="00FB57A2"/>
    <w:rsid w:val="00FB6927"/>
    <w:rsid w:val="00FB6A5D"/>
    <w:rsid w:val="00FB6CF4"/>
    <w:rsid w:val="00FC10AD"/>
    <w:rsid w:val="00FC27D8"/>
    <w:rsid w:val="00FC70A8"/>
    <w:rsid w:val="00FC782C"/>
    <w:rsid w:val="00FC783E"/>
    <w:rsid w:val="00FC7BBF"/>
    <w:rsid w:val="00FD2D45"/>
    <w:rsid w:val="00FD66E3"/>
    <w:rsid w:val="00FD6F25"/>
    <w:rsid w:val="00FE08FD"/>
    <w:rsid w:val="00FE116E"/>
    <w:rsid w:val="00FE2DB7"/>
    <w:rsid w:val="00FE3611"/>
    <w:rsid w:val="00FE51D9"/>
    <w:rsid w:val="00FE6DFE"/>
    <w:rsid w:val="00FF0AA1"/>
    <w:rsid w:val="00FF0D82"/>
    <w:rsid w:val="00FF2F19"/>
    <w:rsid w:val="00FF3028"/>
    <w:rsid w:val="00FF3EA3"/>
    <w:rsid w:val="00FF4FCD"/>
    <w:rsid w:val="00FF5D8E"/>
    <w:rsid w:val="00FF5F1F"/>
    <w:rsid w:val="00FF676C"/>
    <w:rsid w:val="00FF71A4"/>
    <w:rsid w:val="00FF74D2"/>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2D6B"/>
  <w15:chartTrackingRefBased/>
  <w15:docId w15:val="{FD65217E-1B85-4A00-AAC2-0F49A80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03D90"/>
  </w:style>
  <w:style w:type="character" w:customStyle="1" w:styleId="eop">
    <w:name w:val="eop"/>
    <w:basedOn w:val="DefaultParagraphFont"/>
    <w:rsid w:val="00103D90"/>
  </w:style>
  <w:style w:type="character" w:styleId="Hyperlink">
    <w:name w:val="Hyperlink"/>
    <w:basedOn w:val="DefaultParagraphFont"/>
    <w:uiPriority w:val="99"/>
    <w:unhideWhenUsed/>
    <w:rsid w:val="00103D90"/>
    <w:rPr>
      <w:color w:val="0563C1" w:themeColor="hyperlink"/>
      <w:u w:val="single"/>
    </w:rPr>
  </w:style>
  <w:style w:type="paragraph" w:styleId="Header">
    <w:name w:val="header"/>
    <w:basedOn w:val="Normal"/>
    <w:link w:val="HeaderChar"/>
    <w:uiPriority w:val="99"/>
    <w:unhideWhenUsed/>
    <w:rsid w:val="0010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90"/>
  </w:style>
  <w:style w:type="paragraph" w:styleId="Footer">
    <w:name w:val="footer"/>
    <w:basedOn w:val="Normal"/>
    <w:link w:val="FooterChar"/>
    <w:uiPriority w:val="99"/>
    <w:unhideWhenUsed/>
    <w:rsid w:val="0010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90"/>
  </w:style>
  <w:style w:type="paragraph" w:styleId="ListParagraph">
    <w:name w:val="List Paragraph"/>
    <w:basedOn w:val="Normal"/>
    <w:uiPriority w:val="34"/>
    <w:qFormat/>
    <w:rsid w:val="00690F1D"/>
    <w:pPr>
      <w:ind w:left="720"/>
      <w:contextualSpacing/>
    </w:pPr>
  </w:style>
  <w:style w:type="character" w:styleId="UnresolvedMention">
    <w:name w:val="Unresolved Mention"/>
    <w:basedOn w:val="DefaultParagraphFont"/>
    <w:uiPriority w:val="99"/>
    <w:semiHidden/>
    <w:unhideWhenUsed/>
    <w:rsid w:val="0016729C"/>
    <w:rPr>
      <w:color w:val="605E5C"/>
      <w:shd w:val="clear" w:color="auto" w:fill="E1DFDD"/>
    </w:rPr>
  </w:style>
  <w:style w:type="paragraph" w:styleId="EndnoteText">
    <w:name w:val="endnote text"/>
    <w:basedOn w:val="Normal"/>
    <w:link w:val="EndnoteTextChar"/>
    <w:uiPriority w:val="99"/>
    <w:unhideWhenUsed/>
    <w:rsid w:val="00DB298C"/>
    <w:pPr>
      <w:spacing w:after="0" w:line="240" w:lineRule="auto"/>
    </w:pPr>
    <w:rPr>
      <w:sz w:val="20"/>
      <w:szCs w:val="20"/>
    </w:rPr>
  </w:style>
  <w:style w:type="character" w:customStyle="1" w:styleId="EndnoteTextChar">
    <w:name w:val="Endnote Text Char"/>
    <w:basedOn w:val="DefaultParagraphFont"/>
    <w:link w:val="EndnoteText"/>
    <w:uiPriority w:val="99"/>
    <w:rsid w:val="00DB298C"/>
    <w:rPr>
      <w:sz w:val="20"/>
      <w:szCs w:val="20"/>
    </w:rPr>
  </w:style>
  <w:style w:type="character" w:styleId="EndnoteReference">
    <w:name w:val="endnote reference"/>
    <w:basedOn w:val="DefaultParagraphFont"/>
    <w:uiPriority w:val="99"/>
    <w:unhideWhenUsed/>
    <w:rsid w:val="00DB298C"/>
    <w:rPr>
      <w:vertAlign w:val="superscript"/>
    </w:rPr>
  </w:style>
  <w:style w:type="paragraph" w:styleId="NormalWeb">
    <w:name w:val="Normal (Web)"/>
    <w:basedOn w:val="Normal"/>
    <w:uiPriority w:val="99"/>
    <w:semiHidden/>
    <w:unhideWhenUsed/>
    <w:rsid w:val="00646E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4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B3"/>
    <w:rPr>
      <w:rFonts w:ascii="Segoe UI" w:hAnsi="Segoe UI" w:cs="Segoe UI"/>
      <w:sz w:val="18"/>
      <w:szCs w:val="18"/>
    </w:rPr>
  </w:style>
  <w:style w:type="character" w:customStyle="1" w:styleId="textexposedshow">
    <w:name w:val="text_exposed_show"/>
    <w:basedOn w:val="DefaultParagraphFont"/>
    <w:rsid w:val="00157A2D"/>
  </w:style>
  <w:style w:type="character" w:styleId="CommentReference">
    <w:name w:val="annotation reference"/>
    <w:basedOn w:val="DefaultParagraphFont"/>
    <w:uiPriority w:val="99"/>
    <w:semiHidden/>
    <w:unhideWhenUsed/>
    <w:rsid w:val="00F00C4A"/>
    <w:rPr>
      <w:sz w:val="16"/>
      <w:szCs w:val="16"/>
    </w:rPr>
  </w:style>
  <w:style w:type="paragraph" w:styleId="CommentText">
    <w:name w:val="annotation text"/>
    <w:basedOn w:val="Normal"/>
    <w:link w:val="CommentTextChar"/>
    <w:uiPriority w:val="99"/>
    <w:semiHidden/>
    <w:unhideWhenUsed/>
    <w:rsid w:val="00F00C4A"/>
    <w:pPr>
      <w:spacing w:line="240" w:lineRule="auto"/>
    </w:pPr>
    <w:rPr>
      <w:sz w:val="20"/>
      <w:szCs w:val="20"/>
    </w:rPr>
  </w:style>
  <w:style w:type="character" w:customStyle="1" w:styleId="CommentTextChar">
    <w:name w:val="Comment Text Char"/>
    <w:basedOn w:val="DefaultParagraphFont"/>
    <w:link w:val="CommentText"/>
    <w:uiPriority w:val="99"/>
    <w:semiHidden/>
    <w:rsid w:val="00F00C4A"/>
    <w:rPr>
      <w:sz w:val="20"/>
      <w:szCs w:val="20"/>
    </w:rPr>
  </w:style>
  <w:style w:type="paragraph" w:styleId="CommentSubject">
    <w:name w:val="annotation subject"/>
    <w:basedOn w:val="CommentText"/>
    <w:next w:val="CommentText"/>
    <w:link w:val="CommentSubjectChar"/>
    <w:uiPriority w:val="99"/>
    <w:semiHidden/>
    <w:unhideWhenUsed/>
    <w:rsid w:val="00F00C4A"/>
    <w:rPr>
      <w:b/>
      <w:bCs/>
    </w:rPr>
  </w:style>
  <w:style w:type="character" w:customStyle="1" w:styleId="CommentSubjectChar">
    <w:name w:val="Comment Subject Char"/>
    <w:basedOn w:val="CommentTextChar"/>
    <w:link w:val="CommentSubject"/>
    <w:uiPriority w:val="99"/>
    <w:semiHidden/>
    <w:rsid w:val="00F00C4A"/>
    <w:rPr>
      <w:b/>
      <w:bCs/>
      <w:sz w:val="20"/>
      <w:szCs w:val="20"/>
    </w:rPr>
  </w:style>
  <w:style w:type="paragraph" w:styleId="FootnoteText">
    <w:name w:val="footnote text"/>
    <w:basedOn w:val="Normal"/>
    <w:link w:val="FootnoteTextChar"/>
    <w:uiPriority w:val="99"/>
    <w:semiHidden/>
    <w:unhideWhenUsed/>
    <w:rsid w:val="006F5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851"/>
    <w:rPr>
      <w:sz w:val="20"/>
      <w:szCs w:val="20"/>
    </w:rPr>
  </w:style>
  <w:style w:type="character" w:styleId="FootnoteReference">
    <w:name w:val="footnote reference"/>
    <w:basedOn w:val="DefaultParagraphFont"/>
    <w:uiPriority w:val="99"/>
    <w:semiHidden/>
    <w:unhideWhenUsed/>
    <w:rsid w:val="006F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9664">
      <w:bodyDiv w:val="1"/>
      <w:marLeft w:val="0"/>
      <w:marRight w:val="0"/>
      <w:marTop w:val="0"/>
      <w:marBottom w:val="0"/>
      <w:divBdr>
        <w:top w:val="none" w:sz="0" w:space="0" w:color="auto"/>
        <w:left w:val="none" w:sz="0" w:space="0" w:color="auto"/>
        <w:bottom w:val="none" w:sz="0" w:space="0" w:color="auto"/>
        <w:right w:val="none" w:sz="0" w:space="0" w:color="auto"/>
      </w:divBdr>
      <w:divsChild>
        <w:div w:id="394356166">
          <w:marLeft w:val="0"/>
          <w:marRight w:val="0"/>
          <w:marTop w:val="0"/>
          <w:marBottom w:val="150"/>
          <w:divBdr>
            <w:top w:val="none" w:sz="0" w:space="0" w:color="auto"/>
            <w:left w:val="none" w:sz="0" w:space="0" w:color="auto"/>
            <w:bottom w:val="none" w:sz="0" w:space="0" w:color="auto"/>
            <w:right w:val="none" w:sz="0" w:space="0" w:color="auto"/>
          </w:divBdr>
        </w:div>
        <w:div w:id="1499081955">
          <w:marLeft w:val="630"/>
          <w:marRight w:val="150"/>
          <w:marTop w:val="0"/>
          <w:marBottom w:val="0"/>
          <w:divBdr>
            <w:top w:val="none" w:sz="0" w:space="0" w:color="auto"/>
            <w:left w:val="none" w:sz="0" w:space="0" w:color="auto"/>
            <w:bottom w:val="none" w:sz="0" w:space="0" w:color="auto"/>
            <w:right w:val="none" w:sz="0" w:space="0" w:color="auto"/>
          </w:divBdr>
        </w:div>
        <w:div w:id="1633947221">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milnomesdegaia.files.wordpress.com/2014/11/isabelle-stengers.pdf" TargetMode="External"/><Relationship Id="rId4" Type="http://schemas.openxmlformats.org/officeDocument/2006/relationships/settings" Target="settings.xml"/><Relationship Id="rId9" Type="http://schemas.openxmlformats.org/officeDocument/2006/relationships/hyperlink" Target="http://www.brunolatour.fr/sites/default/files/124-GAIA-LONDON-SPEAP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D2A2-4468-497E-8AA6-794FB24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Danielle Sands</cp:lastModifiedBy>
  <cp:revision>2</cp:revision>
  <dcterms:created xsi:type="dcterms:W3CDTF">2020-10-13T12:01:00Z</dcterms:created>
  <dcterms:modified xsi:type="dcterms:W3CDTF">2020-10-13T12:01:00Z</dcterms:modified>
</cp:coreProperties>
</file>