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CCB47" w14:textId="77777777" w:rsidR="00114FEB" w:rsidRPr="00017180" w:rsidRDefault="00114FEB" w:rsidP="00C11ACC">
      <w:pPr>
        <w:spacing w:line="276" w:lineRule="auto"/>
        <w:rPr>
          <w:rFonts w:ascii="Arial Narrow" w:hAnsi="Arial Narrow" w:cs="Arial"/>
          <w:b/>
          <w:color w:val="0070C0"/>
          <w:sz w:val="36"/>
          <w:szCs w:val="36"/>
        </w:rPr>
      </w:pPr>
      <w:r w:rsidRPr="00017180">
        <w:rPr>
          <w:rFonts w:ascii="Arial Narrow" w:hAnsi="Arial Narrow" w:cs="Arial"/>
          <w:b/>
          <w:color w:val="0070C0"/>
          <w:sz w:val="36"/>
          <w:szCs w:val="36"/>
        </w:rPr>
        <w:t>Supplementary material</w:t>
      </w:r>
    </w:p>
    <w:p w14:paraId="493F4CF7" w14:textId="6CC88D09" w:rsidR="00114FEB" w:rsidRPr="00611EE7" w:rsidRDefault="00114FEB" w:rsidP="00C11ACC">
      <w:pPr>
        <w:spacing w:line="276" w:lineRule="auto"/>
        <w:outlineLvl w:val="0"/>
        <w:rPr>
          <w:rFonts w:ascii="Arial Narrow" w:hAnsi="Arial Narrow" w:cs="Arial"/>
          <w:b/>
          <w:sz w:val="36"/>
          <w:szCs w:val="36"/>
        </w:rPr>
      </w:pPr>
      <w:r>
        <w:rPr>
          <w:rFonts w:ascii="Arial Narrow" w:hAnsi="Arial Narrow" w:cs="Arial"/>
          <w:b/>
          <w:sz w:val="36"/>
          <w:szCs w:val="36"/>
        </w:rPr>
        <w:t>A</w:t>
      </w:r>
      <w:r w:rsidRPr="00611EE7">
        <w:rPr>
          <w:rFonts w:ascii="Arial Narrow" w:hAnsi="Arial Narrow" w:cs="Arial"/>
          <w:b/>
          <w:sz w:val="36"/>
          <w:szCs w:val="36"/>
        </w:rPr>
        <w:t xml:space="preserve"> century later: adaptive plasticity and rapid evolution</w:t>
      </w:r>
      <w:r w:rsidRPr="00611EE7" w:rsidDel="003117AB">
        <w:rPr>
          <w:rFonts w:ascii="Arial Narrow" w:hAnsi="Arial Narrow" w:cs="Arial"/>
          <w:b/>
          <w:sz w:val="36"/>
          <w:szCs w:val="36"/>
        </w:rPr>
        <w:t xml:space="preserve"> </w:t>
      </w:r>
      <w:r w:rsidRPr="00611EE7">
        <w:rPr>
          <w:rFonts w:ascii="Arial Narrow" w:hAnsi="Arial Narrow" w:cs="Arial"/>
          <w:b/>
          <w:sz w:val="36"/>
          <w:szCs w:val="36"/>
        </w:rPr>
        <w:t>contribute to geographic variation in invasive mosquitofish</w:t>
      </w:r>
    </w:p>
    <w:p w14:paraId="1C788855" w14:textId="77777777" w:rsidR="00114FEB" w:rsidRPr="00611EE7" w:rsidRDefault="00114FEB" w:rsidP="00114FEB">
      <w:pPr>
        <w:spacing w:line="360" w:lineRule="auto"/>
        <w:outlineLvl w:val="0"/>
        <w:rPr>
          <w:rFonts w:ascii="Arial Narrow" w:hAnsi="Arial Narrow" w:cs="Arial"/>
          <w:szCs w:val="36"/>
        </w:rPr>
      </w:pPr>
    </w:p>
    <w:p w14:paraId="5712EE3C" w14:textId="77777777" w:rsidR="00114FEB" w:rsidRDefault="00114FEB" w:rsidP="00114FEB">
      <w:pPr>
        <w:spacing w:line="360" w:lineRule="auto"/>
        <w:outlineLvl w:val="0"/>
        <w:rPr>
          <w:rFonts w:ascii="Arial Narrow" w:hAnsi="Arial Narrow" w:cs="Arial"/>
          <w:szCs w:val="36"/>
          <w:vertAlign w:val="superscript"/>
        </w:rPr>
      </w:pPr>
      <w:r>
        <w:rPr>
          <w:rFonts w:ascii="Arial Narrow" w:hAnsi="Arial Narrow" w:cs="Arial"/>
          <w:szCs w:val="36"/>
        </w:rPr>
        <w:t>Francesco Santi, Rüdiger Riesch, Jasmin Baier, Michaela Grote, Simon Hornung, Hannah Jüngling, Martin Plath, and Jonas Jourdan</w:t>
      </w:r>
    </w:p>
    <w:p w14:paraId="0C4A46F9" w14:textId="77777777" w:rsidR="00114FEB" w:rsidRDefault="00114FEB" w:rsidP="00114FEB">
      <w:pPr>
        <w:spacing w:line="360" w:lineRule="auto"/>
        <w:outlineLvl w:val="0"/>
        <w:rPr>
          <w:rFonts w:ascii="Arial Narrow" w:hAnsi="Arial Narrow" w:cs="Arial"/>
          <w:szCs w:val="36"/>
        </w:rPr>
      </w:pPr>
    </w:p>
    <w:p w14:paraId="18916366" w14:textId="77777777" w:rsidR="00114FEB" w:rsidRDefault="00114FEB" w:rsidP="00C11ACC">
      <w:pPr>
        <w:spacing w:line="276" w:lineRule="auto"/>
        <w:rPr>
          <w:rFonts w:ascii="Arial Narrow" w:hAnsi="Arial Narrow" w:cs="Arial"/>
          <w:b/>
          <w:color w:val="0070C0"/>
          <w:sz w:val="36"/>
          <w:szCs w:val="36"/>
        </w:rPr>
      </w:pPr>
      <w:r w:rsidRPr="00017180">
        <w:rPr>
          <w:rFonts w:ascii="Arial Narrow" w:hAnsi="Arial Narrow" w:cs="Arial"/>
          <w:b/>
          <w:color w:val="0070C0"/>
          <w:sz w:val="36"/>
          <w:szCs w:val="36"/>
        </w:rPr>
        <w:t xml:space="preserve">Online Supplement </w:t>
      </w:r>
      <w:r>
        <w:rPr>
          <w:rFonts w:ascii="Arial Narrow" w:hAnsi="Arial Narrow" w:cs="Arial"/>
          <w:b/>
          <w:color w:val="0070C0"/>
          <w:sz w:val="36"/>
          <w:szCs w:val="36"/>
        </w:rPr>
        <w:t>1</w:t>
      </w:r>
    </w:p>
    <w:p w14:paraId="1C9F0896" w14:textId="77777777" w:rsidR="00114FEB" w:rsidRPr="002030EC" w:rsidRDefault="00114FEB" w:rsidP="00C11ACC">
      <w:pPr>
        <w:spacing w:line="276" w:lineRule="auto"/>
        <w:rPr>
          <w:rFonts w:ascii="Arial Narrow" w:hAnsi="Arial Narrow" w:cs="Arial"/>
          <w:b/>
          <w:color w:val="000000" w:themeColor="text1"/>
          <w:sz w:val="36"/>
          <w:szCs w:val="36"/>
        </w:rPr>
      </w:pPr>
      <w:r w:rsidRPr="002030EC">
        <w:rPr>
          <w:rFonts w:ascii="Arial Narrow" w:hAnsi="Arial Narrow" w:cs="Arial"/>
          <w:b/>
          <w:color w:val="000000" w:themeColor="text1"/>
          <w:sz w:val="36"/>
          <w:szCs w:val="36"/>
        </w:rPr>
        <w:t>Sampling sites and environmental parameters</w:t>
      </w:r>
    </w:p>
    <w:p w14:paraId="6AB043BE" w14:textId="77777777" w:rsidR="00C11ACC" w:rsidRDefault="00C11ACC" w:rsidP="00C11ACC">
      <w:pPr>
        <w:spacing w:line="276" w:lineRule="auto"/>
        <w:rPr>
          <w:rFonts w:ascii="Arial Narrow" w:hAnsi="Arial Narrow"/>
          <w:b/>
        </w:rPr>
      </w:pPr>
    </w:p>
    <w:p w14:paraId="1C1935BD" w14:textId="5A28CF94" w:rsidR="00114FEB" w:rsidRDefault="00114FEB" w:rsidP="00C11ACC">
      <w:pPr>
        <w:spacing w:line="276" w:lineRule="auto"/>
        <w:rPr>
          <w:rFonts w:ascii="Arial Narrow" w:hAnsi="Arial Narrow"/>
        </w:rPr>
      </w:pPr>
      <w:bookmarkStart w:id="0" w:name="_GoBack"/>
      <w:bookmarkEnd w:id="0"/>
      <w:r w:rsidRPr="004E31FB">
        <w:rPr>
          <w:rFonts w:ascii="Arial Narrow" w:hAnsi="Arial Narrow"/>
          <w:b/>
        </w:rPr>
        <w:t xml:space="preserve">Table </w:t>
      </w:r>
      <w:r>
        <w:rPr>
          <w:rFonts w:ascii="Arial Narrow" w:hAnsi="Arial Narrow"/>
          <w:b/>
        </w:rPr>
        <w:t>S</w:t>
      </w:r>
      <w:r w:rsidRPr="004E31FB">
        <w:rPr>
          <w:rFonts w:ascii="Arial Narrow" w:hAnsi="Arial Narrow"/>
          <w:b/>
        </w:rPr>
        <w:t>1</w:t>
      </w:r>
      <w:r>
        <w:rPr>
          <w:rFonts w:ascii="Arial Narrow" w:hAnsi="Arial Narrow"/>
        </w:rPr>
        <w:t xml:space="preserve">. Overview of climatic and environmental factors used to characterise sites at which invasive </w:t>
      </w:r>
      <w:r w:rsidRPr="00017180">
        <w:rPr>
          <w:rFonts w:ascii="Arial Narrow" w:hAnsi="Arial Narrow"/>
          <w:i/>
        </w:rPr>
        <w:t>G. holbrooki</w:t>
      </w:r>
      <w:r>
        <w:rPr>
          <w:rFonts w:ascii="Arial Narrow" w:hAnsi="Arial Narrow"/>
        </w:rPr>
        <w:t xml:space="preserve"> were sampled. For the mean, maximum, and minimum temperatures, values represent averages over 120 days (</w:t>
      </w:r>
      <w:r w:rsidRPr="00135F41">
        <w:rPr>
          <w:rFonts w:ascii="Arial Narrow" w:hAnsi="Arial Narrow" w:cs="Calibri"/>
          <w:color w:val="000000"/>
        </w:rPr>
        <w:t>±</w:t>
      </w:r>
      <w:r>
        <w:rPr>
          <w:rFonts w:ascii="Arial Narrow" w:hAnsi="Arial Narrow" w:cs="Calibri"/>
          <w:color w:val="000000"/>
        </w:rPr>
        <w:t xml:space="preserve"> SD) preceding sampling.</w:t>
      </w:r>
      <w:r w:rsidR="00F66006">
        <w:rPr>
          <w:rFonts w:ascii="Arial Narrow" w:hAnsi="Arial Narrow" w:cs="Calibri"/>
          <w:color w:val="000000"/>
        </w:rPr>
        <w:t xml:space="preserve"> In bold populations that were sampled in both 2013 and 2017.</w:t>
      </w:r>
    </w:p>
    <w:tbl>
      <w:tblPr>
        <w:tblW w:w="14042"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709"/>
        <w:gridCol w:w="1701"/>
        <w:gridCol w:w="713"/>
        <w:gridCol w:w="1138"/>
        <w:gridCol w:w="993"/>
        <w:gridCol w:w="924"/>
        <w:gridCol w:w="1060"/>
        <w:gridCol w:w="1134"/>
        <w:gridCol w:w="850"/>
        <w:gridCol w:w="992"/>
        <w:gridCol w:w="1134"/>
        <w:gridCol w:w="993"/>
        <w:gridCol w:w="850"/>
      </w:tblGrid>
      <w:tr w:rsidR="00114FEB" w:rsidRPr="00F37B6C" w14:paraId="422F960F" w14:textId="77777777" w:rsidTr="009A3D1C">
        <w:trPr>
          <w:trHeight w:val="700"/>
        </w:trPr>
        <w:tc>
          <w:tcPr>
            <w:tcW w:w="851" w:type="dxa"/>
            <w:tcBorders>
              <w:top w:val="single" w:sz="4" w:space="0" w:color="auto"/>
              <w:bottom w:val="single" w:sz="4" w:space="0" w:color="auto"/>
            </w:tcBorders>
            <w:shd w:val="clear" w:color="auto" w:fill="auto"/>
            <w:vAlign w:val="center"/>
          </w:tcPr>
          <w:p w14:paraId="0E2F65EF" w14:textId="77777777" w:rsidR="00114FEB" w:rsidRPr="003177D6" w:rsidRDefault="00114FEB" w:rsidP="009A3D1C">
            <w:pPr>
              <w:jc w:val="center"/>
              <w:rPr>
                <w:rFonts w:ascii="Arial Narrow" w:hAnsi="Arial Narrow" w:cs="Calibri"/>
                <w:color w:val="000000"/>
                <w:sz w:val="20"/>
                <w:szCs w:val="20"/>
              </w:rPr>
            </w:pPr>
            <w:r w:rsidRPr="003177D6">
              <w:rPr>
                <w:rFonts w:ascii="Arial Narrow" w:hAnsi="Arial Narrow" w:cs="Calibri"/>
                <w:color w:val="000000"/>
                <w:sz w:val="20"/>
                <w:szCs w:val="20"/>
              </w:rPr>
              <w:t>Site number</w:t>
            </w:r>
          </w:p>
        </w:tc>
        <w:tc>
          <w:tcPr>
            <w:tcW w:w="709" w:type="dxa"/>
            <w:tcBorders>
              <w:top w:val="single" w:sz="4" w:space="0" w:color="auto"/>
              <w:bottom w:val="single" w:sz="4" w:space="0" w:color="auto"/>
            </w:tcBorders>
            <w:shd w:val="clear" w:color="auto" w:fill="auto"/>
            <w:vAlign w:val="center"/>
            <w:hideMark/>
          </w:tcPr>
          <w:p w14:paraId="4B66463C" w14:textId="77777777" w:rsidR="00114FEB" w:rsidRPr="008E1F43" w:rsidRDefault="00114FEB" w:rsidP="009A3D1C">
            <w:pPr>
              <w:jc w:val="center"/>
              <w:rPr>
                <w:rFonts w:ascii="Arial Narrow" w:hAnsi="Arial Narrow" w:cs="Calibri"/>
                <w:color w:val="000000"/>
                <w:sz w:val="20"/>
                <w:szCs w:val="20"/>
              </w:rPr>
            </w:pPr>
          </w:p>
        </w:tc>
        <w:tc>
          <w:tcPr>
            <w:tcW w:w="1701" w:type="dxa"/>
            <w:tcBorders>
              <w:top w:val="single" w:sz="4" w:space="0" w:color="auto"/>
              <w:bottom w:val="single" w:sz="4" w:space="0" w:color="auto"/>
            </w:tcBorders>
            <w:shd w:val="clear" w:color="auto" w:fill="auto"/>
            <w:vAlign w:val="center"/>
            <w:hideMark/>
          </w:tcPr>
          <w:p w14:paraId="2DA13F6B" w14:textId="77777777" w:rsidR="00114FEB" w:rsidRPr="0011176B" w:rsidRDefault="00114FEB" w:rsidP="009A3D1C">
            <w:pPr>
              <w:jc w:val="center"/>
              <w:rPr>
                <w:rFonts w:ascii="Arial Narrow" w:hAnsi="Arial Narrow" w:cs="Calibri"/>
                <w:color w:val="000000"/>
                <w:sz w:val="20"/>
                <w:szCs w:val="20"/>
              </w:rPr>
            </w:pPr>
            <w:r w:rsidRPr="0011176B">
              <w:rPr>
                <w:rFonts w:ascii="Arial Narrow" w:hAnsi="Arial Narrow" w:cs="Calibri"/>
                <w:color w:val="000000"/>
                <w:sz w:val="20"/>
                <w:szCs w:val="20"/>
              </w:rPr>
              <w:t>Population name</w:t>
            </w:r>
            <w:r>
              <w:rPr>
                <w:rFonts w:ascii="Arial Narrow" w:hAnsi="Arial Narrow" w:cs="Calibri"/>
                <w:color w:val="000000"/>
                <w:sz w:val="20"/>
                <w:szCs w:val="20"/>
              </w:rPr>
              <w:t xml:space="preserve"> and code</w:t>
            </w:r>
          </w:p>
        </w:tc>
        <w:tc>
          <w:tcPr>
            <w:tcW w:w="713" w:type="dxa"/>
            <w:tcBorders>
              <w:top w:val="single" w:sz="4" w:space="0" w:color="auto"/>
              <w:bottom w:val="single" w:sz="4" w:space="0" w:color="auto"/>
            </w:tcBorders>
            <w:shd w:val="clear" w:color="auto" w:fill="auto"/>
            <w:vAlign w:val="center"/>
          </w:tcPr>
          <w:p w14:paraId="1E0ABAA0" w14:textId="77777777" w:rsidR="00114FEB" w:rsidRPr="00EE736D" w:rsidRDefault="00114FEB" w:rsidP="009A3D1C">
            <w:pPr>
              <w:jc w:val="center"/>
              <w:rPr>
                <w:rFonts w:ascii="Arial Narrow" w:hAnsi="Arial Narrow" w:cs="Calibri"/>
                <w:color w:val="000000"/>
                <w:sz w:val="20"/>
                <w:szCs w:val="20"/>
              </w:rPr>
            </w:pPr>
            <w:r w:rsidRPr="00EE736D">
              <w:rPr>
                <w:rFonts w:ascii="Arial Narrow" w:hAnsi="Arial Narrow" w:cs="Calibri"/>
                <w:color w:val="000000"/>
                <w:sz w:val="20"/>
                <w:szCs w:val="20"/>
              </w:rPr>
              <w:t>Year</w:t>
            </w:r>
          </w:p>
        </w:tc>
        <w:tc>
          <w:tcPr>
            <w:tcW w:w="1138" w:type="dxa"/>
            <w:tcBorders>
              <w:top w:val="single" w:sz="4" w:space="0" w:color="auto"/>
              <w:bottom w:val="single" w:sz="4" w:space="0" w:color="auto"/>
            </w:tcBorders>
            <w:shd w:val="clear" w:color="auto" w:fill="auto"/>
            <w:vAlign w:val="center"/>
            <w:hideMark/>
          </w:tcPr>
          <w:p w14:paraId="1CA63BEF" w14:textId="77777777" w:rsidR="00114FEB" w:rsidRPr="00EE736D" w:rsidRDefault="00114FEB" w:rsidP="009A3D1C">
            <w:pPr>
              <w:jc w:val="center"/>
              <w:rPr>
                <w:rFonts w:ascii="Arial Narrow" w:hAnsi="Arial Narrow" w:cs="Calibri"/>
                <w:color w:val="000000"/>
                <w:sz w:val="20"/>
                <w:szCs w:val="20"/>
              </w:rPr>
            </w:pPr>
            <w:r w:rsidRPr="00EE736D">
              <w:rPr>
                <w:rFonts w:ascii="Arial Narrow" w:hAnsi="Arial Narrow" w:cs="Calibri"/>
                <w:color w:val="000000"/>
                <w:sz w:val="20"/>
                <w:szCs w:val="20"/>
              </w:rPr>
              <w:t>Latitude</w:t>
            </w:r>
          </w:p>
        </w:tc>
        <w:tc>
          <w:tcPr>
            <w:tcW w:w="993" w:type="dxa"/>
            <w:tcBorders>
              <w:top w:val="single" w:sz="4" w:space="0" w:color="auto"/>
              <w:bottom w:val="single" w:sz="4" w:space="0" w:color="auto"/>
            </w:tcBorders>
            <w:shd w:val="clear" w:color="auto" w:fill="auto"/>
            <w:vAlign w:val="center"/>
            <w:hideMark/>
          </w:tcPr>
          <w:p w14:paraId="3055EEF5" w14:textId="77777777" w:rsidR="00114FEB" w:rsidRPr="00103CEC" w:rsidRDefault="00114FEB" w:rsidP="009A3D1C">
            <w:pPr>
              <w:jc w:val="center"/>
              <w:rPr>
                <w:rFonts w:ascii="Arial Narrow" w:hAnsi="Arial Narrow" w:cs="Calibri"/>
                <w:color w:val="000000"/>
                <w:sz w:val="20"/>
                <w:szCs w:val="20"/>
              </w:rPr>
            </w:pPr>
            <w:r w:rsidRPr="00103CEC">
              <w:rPr>
                <w:rFonts w:ascii="Arial Narrow" w:hAnsi="Arial Narrow" w:cs="Calibri"/>
                <w:color w:val="000000"/>
                <w:sz w:val="20"/>
                <w:szCs w:val="20"/>
              </w:rPr>
              <w:t>Longitude</w:t>
            </w:r>
          </w:p>
        </w:tc>
        <w:tc>
          <w:tcPr>
            <w:tcW w:w="924" w:type="dxa"/>
            <w:tcBorders>
              <w:top w:val="single" w:sz="4" w:space="0" w:color="auto"/>
              <w:bottom w:val="single" w:sz="4" w:space="0" w:color="auto"/>
            </w:tcBorders>
            <w:shd w:val="clear" w:color="auto" w:fill="auto"/>
            <w:vAlign w:val="center"/>
            <w:hideMark/>
          </w:tcPr>
          <w:p w14:paraId="6BBCEA25" w14:textId="77777777" w:rsidR="00114FEB" w:rsidRPr="00743D28" w:rsidRDefault="00114FEB" w:rsidP="009A3D1C">
            <w:pPr>
              <w:jc w:val="center"/>
              <w:rPr>
                <w:rFonts w:ascii="Arial Narrow" w:hAnsi="Arial Narrow" w:cs="Calibri"/>
                <w:color w:val="000000"/>
                <w:sz w:val="20"/>
                <w:szCs w:val="20"/>
              </w:rPr>
            </w:pPr>
            <w:r w:rsidRPr="00743D28">
              <w:rPr>
                <w:rFonts w:ascii="Arial Narrow" w:hAnsi="Arial Narrow" w:cs="Calibri"/>
                <w:color w:val="000000"/>
                <w:sz w:val="20"/>
                <w:szCs w:val="20"/>
              </w:rPr>
              <w:t>Distance from sea [m]</w:t>
            </w:r>
          </w:p>
        </w:tc>
        <w:tc>
          <w:tcPr>
            <w:tcW w:w="1060" w:type="dxa"/>
            <w:tcBorders>
              <w:top w:val="single" w:sz="4" w:space="0" w:color="auto"/>
              <w:bottom w:val="single" w:sz="4" w:space="0" w:color="auto"/>
            </w:tcBorders>
            <w:shd w:val="clear" w:color="auto" w:fill="auto"/>
            <w:vAlign w:val="center"/>
            <w:hideMark/>
          </w:tcPr>
          <w:p w14:paraId="496F6FAC" w14:textId="77777777" w:rsidR="00114FEB" w:rsidRPr="00EC2AD2" w:rsidRDefault="00114FEB" w:rsidP="009A3D1C">
            <w:pPr>
              <w:jc w:val="center"/>
              <w:rPr>
                <w:rFonts w:ascii="Arial Narrow" w:hAnsi="Arial Narrow" w:cs="Calibri"/>
                <w:color w:val="000000"/>
                <w:sz w:val="20"/>
                <w:szCs w:val="20"/>
              </w:rPr>
            </w:pPr>
            <w:r w:rsidRPr="00743D28">
              <w:rPr>
                <w:rFonts w:ascii="Arial Narrow" w:hAnsi="Arial Narrow" w:cs="Calibri"/>
                <w:color w:val="000000"/>
                <w:sz w:val="20"/>
                <w:szCs w:val="20"/>
              </w:rPr>
              <w:t>Dissolved oxygen [mg L</w:t>
            </w:r>
            <w:r w:rsidRPr="00AA1C7F">
              <w:rPr>
                <w:rFonts w:ascii="Arial Narrow" w:hAnsi="Arial Narrow" w:cs="Calibri"/>
                <w:color w:val="000000"/>
                <w:sz w:val="20"/>
                <w:szCs w:val="20"/>
                <w:vertAlign w:val="superscript"/>
              </w:rPr>
              <w:t>-1</w:t>
            </w:r>
            <w:r w:rsidRPr="00EC2AD2">
              <w:rPr>
                <w:rFonts w:ascii="Arial Narrow" w:hAnsi="Arial Narrow" w:cs="Calibri"/>
                <w:color w:val="000000"/>
                <w:sz w:val="20"/>
                <w:szCs w:val="20"/>
              </w:rPr>
              <w:t>]</w:t>
            </w:r>
          </w:p>
        </w:tc>
        <w:tc>
          <w:tcPr>
            <w:tcW w:w="1134" w:type="dxa"/>
            <w:tcBorders>
              <w:top w:val="single" w:sz="4" w:space="0" w:color="auto"/>
              <w:bottom w:val="single" w:sz="4" w:space="0" w:color="auto"/>
            </w:tcBorders>
            <w:shd w:val="clear" w:color="auto" w:fill="auto"/>
            <w:vAlign w:val="center"/>
            <w:hideMark/>
          </w:tcPr>
          <w:p w14:paraId="531BF86B" w14:textId="77777777" w:rsidR="00114FEB" w:rsidRPr="00C077FC" w:rsidRDefault="00114FEB" w:rsidP="009A3D1C">
            <w:pPr>
              <w:jc w:val="center"/>
              <w:rPr>
                <w:rFonts w:ascii="Arial Narrow" w:hAnsi="Arial Narrow" w:cs="Calibri"/>
                <w:color w:val="000000"/>
                <w:sz w:val="20"/>
                <w:szCs w:val="20"/>
              </w:rPr>
            </w:pPr>
            <w:r w:rsidRPr="00C077FC">
              <w:rPr>
                <w:rFonts w:ascii="Arial Narrow" w:hAnsi="Arial Narrow" w:cs="Calibri"/>
                <w:color w:val="000000"/>
                <w:sz w:val="20"/>
                <w:szCs w:val="20"/>
              </w:rPr>
              <w:t>Conductivity [</w:t>
            </w:r>
            <w:r w:rsidRPr="00C077FC">
              <w:rPr>
                <w:rFonts w:ascii="Arial Narrow" w:hAnsi="Arial Narrow"/>
                <w:sz w:val="20"/>
                <w:szCs w:val="20"/>
              </w:rPr>
              <w:t>µ</w:t>
            </w:r>
            <w:r w:rsidRPr="00C077FC">
              <w:rPr>
                <w:rFonts w:ascii="Arial Narrow" w:hAnsi="Arial Narrow" w:cs="Calibri"/>
                <w:color w:val="000000"/>
                <w:sz w:val="20"/>
                <w:szCs w:val="20"/>
              </w:rPr>
              <w:t>S cm</w:t>
            </w:r>
            <w:r w:rsidRPr="00C077FC">
              <w:rPr>
                <w:rFonts w:ascii="Arial Narrow" w:hAnsi="Arial Narrow" w:cs="Calibri"/>
                <w:color w:val="000000"/>
                <w:sz w:val="20"/>
                <w:szCs w:val="20"/>
                <w:vertAlign w:val="superscript"/>
              </w:rPr>
              <w:t>-1</w:t>
            </w:r>
            <w:r w:rsidRPr="00C077FC">
              <w:rPr>
                <w:rFonts w:ascii="Arial Narrow" w:hAnsi="Arial Narrow" w:cs="Calibri"/>
                <w:color w:val="000000"/>
                <w:sz w:val="20"/>
                <w:szCs w:val="20"/>
              </w:rPr>
              <w:t>]</w:t>
            </w:r>
          </w:p>
        </w:tc>
        <w:tc>
          <w:tcPr>
            <w:tcW w:w="850" w:type="dxa"/>
            <w:tcBorders>
              <w:top w:val="single" w:sz="4" w:space="0" w:color="auto"/>
              <w:bottom w:val="single" w:sz="4" w:space="0" w:color="auto"/>
            </w:tcBorders>
            <w:shd w:val="clear" w:color="auto" w:fill="auto"/>
            <w:vAlign w:val="center"/>
            <w:hideMark/>
          </w:tcPr>
          <w:p w14:paraId="73160007" w14:textId="77777777" w:rsidR="00114FEB" w:rsidRPr="00C077FC" w:rsidRDefault="00114FEB" w:rsidP="009A3D1C">
            <w:pPr>
              <w:jc w:val="center"/>
              <w:rPr>
                <w:rFonts w:ascii="Arial Narrow" w:hAnsi="Arial Narrow" w:cs="Calibri"/>
                <w:color w:val="000000"/>
                <w:sz w:val="20"/>
                <w:szCs w:val="20"/>
              </w:rPr>
            </w:pPr>
            <w:r w:rsidRPr="00C077FC">
              <w:rPr>
                <w:rFonts w:ascii="Arial Narrow" w:hAnsi="Arial Narrow" w:cs="Calibri"/>
                <w:color w:val="000000"/>
                <w:sz w:val="20"/>
                <w:szCs w:val="20"/>
              </w:rPr>
              <w:t>Water temp. [°C]</w:t>
            </w:r>
          </w:p>
        </w:tc>
        <w:tc>
          <w:tcPr>
            <w:tcW w:w="992" w:type="dxa"/>
            <w:tcBorders>
              <w:top w:val="single" w:sz="4" w:space="0" w:color="auto"/>
              <w:bottom w:val="single" w:sz="4" w:space="0" w:color="auto"/>
            </w:tcBorders>
            <w:shd w:val="clear" w:color="auto" w:fill="auto"/>
            <w:vAlign w:val="center"/>
            <w:hideMark/>
          </w:tcPr>
          <w:p w14:paraId="2E0C009C" w14:textId="77777777" w:rsidR="00114FEB" w:rsidRPr="00C077FC" w:rsidRDefault="00114FEB" w:rsidP="009A3D1C">
            <w:pPr>
              <w:jc w:val="center"/>
              <w:rPr>
                <w:rFonts w:ascii="Arial Narrow" w:hAnsi="Arial Narrow" w:cs="Calibri"/>
                <w:color w:val="000000"/>
                <w:sz w:val="20"/>
                <w:szCs w:val="20"/>
              </w:rPr>
            </w:pPr>
            <w:r w:rsidRPr="00C077FC">
              <w:rPr>
                <w:rFonts w:ascii="Arial Narrow" w:hAnsi="Arial Narrow" w:cs="Calibri"/>
                <w:color w:val="000000"/>
                <w:sz w:val="20"/>
                <w:szCs w:val="20"/>
              </w:rPr>
              <w:t>Average mean temp. [°C]</w:t>
            </w:r>
          </w:p>
        </w:tc>
        <w:tc>
          <w:tcPr>
            <w:tcW w:w="1134" w:type="dxa"/>
            <w:tcBorders>
              <w:top w:val="single" w:sz="4" w:space="0" w:color="auto"/>
              <w:bottom w:val="single" w:sz="4" w:space="0" w:color="auto"/>
            </w:tcBorders>
            <w:shd w:val="clear" w:color="auto" w:fill="auto"/>
            <w:vAlign w:val="center"/>
            <w:hideMark/>
          </w:tcPr>
          <w:p w14:paraId="1D802216" w14:textId="77777777" w:rsidR="00114FEB" w:rsidRPr="00C077FC" w:rsidRDefault="00114FEB" w:rsidP="009A3D1C">
            <w:pPr>
              <w:jc w:val="center"/>
              <w:rPr>
                <w:rFonts w:ascii="Arial Narrow" w:hAnsi="Arial Narrow" w:cs="Calibri"/>
                <w:color w:val="000000"/>
                <w:sz w:val="20"/>
                <w:szCs w:val="20"/>
              </w:rPr>
            </w:pPr>
            <w:r w:rsidRPr="00C077FC">
              <w:rPr>
                <w:rFonts w:ascii="Arial Narrow" w:hAnsi="Arial Narrow" w:cs="Calibri"/>
                <w:color w:val="000000"/>
                <w:sz w:val="20"/>
                <w:szCs w:val="20"/>
              </w:rPr>
              <w:t>Average maximum temp. [°C]</w:t>
            </w:r>
          </w:p>
        </w:tc>
        <w:tc>
          <w:tcPr>
            <w:tcW w:w="993" w:type="dxa"/>
            <w:tcBorders>
              <w:top w:val="single" w:sz="4" w:space="0" w:color="auto"/>
              <w:bottom w:val="single" w:sz="4" w:space="0" w:color="auto"/>
            </w:tcBorders>
            <w:shd w:val="clear" w:color="auto" w:fill="auto"/>
            <w:vAlign w:val="center"/>
            <w:hideMark/>
          </w:tcPr>
          <w:p w14:paraId="57A86F6C" w14:textId="77777777" w:rsidR="00114FEB" w:rsidRPr="00C077FC" w:rsidRDefault="00114FEB" w:rsidP="009A3D1C">
            <w:pPr>
              <w:jc w:val="center"/>
              <w:rPr>
                <w:rFonts w:ascii="Arial Narrow" w:hAnsi="Arial Narrow" w:cs="Calibri"/>
                <w:color w:val="000000"/>
                <w:sz w:val="20"/>
                <w:szCs w:val="20"/>
              </w:rPr>
            </w:pPr>
            <w:r w:rsidRPr="00C077FC">
              <w:rPr>
                <w:rFonts w:ascii="Arial Narrow" w:hAnsi="Arial Narrow" w:cs="Calibri"/>
                <w:color w:val="000000"/>
                <w:sz w:val="20"/>
                <w:szCs w:val="20"/>
              </w:rPr>
              <w:t>Average minimum temp. [°C]</w:t>
            </w:r>
          </w:p>
        </w:tc>
        <w:tc>
          <w:tcPr>
            <w:tcW w:w="850" w:type="dxa"/>
            <w:tcBorders>
              <w:top w:val="single" w:sz="4" w:space="0" w:color="auto"/>
              <w:bottom w:val="single" w:sz="4" w:space="0" w:color="auto"/>
            </w:tcBorders>
            <w:shd w:val="clear" w:color="auto" w:fill="auto"/>
            <w:vAlign w:val="center"/>
            <w:hideMark/>
          </w:tcPr>
          <w:p w14:paraId="73C75C5F" w14:textId="77777777" w:rsidR="00114FEB" w:rsidRPr="00C077FC" w:rsidRDefault="00114FEB" w:rsidP="009A3D1C">
            <w:pPr>
              <w:jc w:val="center"/>
              <w:rPr>
                <w:rFonts w:ascii="Arial Narrow" w:hAnsi="Arial Narrow" w:cs="Calibri"/>
                <w:color w:val="000000"/>
                <w:sz w:val="20"/>
                <w:szCs w:val="20"/>
              </w:rPr>
            </w:pPr>
            <w:r w:rsidRPr="00C077FC">
              <w:rPr>
                <w:rFonts w:ascii="Arial Narrow" w:hAnsi="Arial Narrow" w:cs="Calibri"/>
                <w:color w:val="000000"/>
                <w:sz w:val="20"/>
                <w:szCs w:val="20"/>
              </w:rPr>
              <w:t>Rainfall [mm] (days)</w:t>
            </w:r>
          </w:p>
        </w:tc>
      </w:tr>
      <w:tr w:rsidR="00114FEB" w:rsidRPr="00F37B6C" w14:paraId="197C11BE" w14:textId="77777777" w:rsidTr="009A3D1C">
        <w:trPr>
          <w:trHeight w:val="240"/>
        </w:trPr>
        <w:tc>
          <w:tcPr>
            <w:tcW w:w="851" w:type="dxa"/>
            <w:tcBorders>
              <w:top w:val="single" w:sz="4" w:space="0" w:color="auto"/>
            </w:tcBorders>
            <w:shd w:val="clear" w:color="auto" w:fill="auto"/>
            <w:vAlign w:val="center"/>
          </w:tcPr>
          <w:p w14:paraId="369C8681" w14:textId="77777777" w:rsidR="00114FEB"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1</w:t>
            </w:r>
          </w:p>
        </w:tc>
        <w:tc>
          <w:tcPr>
            <w:tcW w:w="709" w:type="dxa"/>
            <w:tcBorders>
              <w:top w:val="single" w:sz="4" w:space="0" w:color="auto"/>
            </w:tcBorders>
            <w:shd w:val="clear" w:color="auto" w:fill="auto"/>
            <w:vAlign w:val="center"/>
          </w:tcPr>
          <w:p w14:paraId="2DE0E086"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Italy</w:t>
            </w:r>
          </w:p>
        </w:tc>
        <w:tc>
          <w:tcPr>
            <w:tcW w:w="1701" w:type="dxa"/>
            <w:tcBorders>
              <w:top w:val="single" w:sz="4" w:space="0" w:color="auto"/>
            </w:tcBorders>
            <w:shd w:val="clear" w:color="auto" w:fill="auto"/>
            <w:vAlign w:val="center"/>
          </w:tcPr>
          <w:p w14:paraId="27125078" w14:textId="77777777" w:rsidR="00114FEB" w:rsidRPr="00F37B6C" w:rsidRDefault="00114FEB" w:rsidP="009A3D1C">
            <w:pPr>
              <w:spacing w:line="276" w:lineRule="auto"/>
              <w:rPr>
                <w:rFonts w:ascii="Arial Narrow" w:hAnsi="Arial Narrow" w:cs="Calibri"/>
                <w:color w:val="000000"/>
                <w:sz w:val="16"/>
                <w:szCs w:val="16"/>
              </w:rPr>
            </w:pPr>
            <w:r w:rsidRPr="00F37B6C">
              <w:rPr>
                <w:rFonts w:ascii="Arial Narrow" w:hAnsi="Arial Narrow" w:cs="Calibri"/>
                <w:color w:val="000000"/>
                <w:sz w:val="16"/>
                <w:szCs w:val="16"/>
              </w:rPr>
              <w:t>Lago di Garda</w:t>
            </w:r>
            <w:r>
              <w:rPr>
                <w:rFonts w:ascii="Arial Narrow" w:hAnsi="Arial Narrow" w:cs="Calibri"/>
                <w:color w:val="000000"/>
                <w:sz w:val="16"/>
                <w:szCs w:val="16"/>
              </w:rPr>
              <w:t xml:space="preserve"> - LdG</w:t>
            </w:r>
          </w:p>
        </w:tc>
        <w:tc>
          <w:tcPr>
            <w:tcW w:w="713" w:type="dxa"/>
            <w:tcBorders>
              <w:top w:val="single" w:sz="4" w:space="0" w:color="auto"/>
            </w:tcBorders>
            <w:shd w:val="clear" w:color="auto" w:fill="auto"/>
          </w:tcPr>
          <w:p w14:paraId="04A5D2A1" w14:textId="77777777" w:rsidR="00114FEB" w:rsidRPr="00F37B6C"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2013</w:t>
            </w:r>
          </w:p>
        </w:tc>
        <w:tc>
          <w:tcPr>
            <w:tcW w:w="1138" w:type="dxa"/>
            <w:tcBorders>
              <w:top w:val="single" w:sz="4" w:space="0" w:color="auto"/>
            </w:tcBorders>
            <w:shd w:val="clear" w:color="auto" w:fill="auto"/>
            <w:vAlign w:val="center"/>
          </w:tcPr>
          <w:p w14:paraId="688E2574"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45.4605</w:t>
            </w:r>
          </w:p>
        </w:tc>
        <w:tc>
          <w:tcPr>
            <w:tcW w:w="993" w:type="dxa"/>
            <w:tcBorders>
              <w:top w:val="single" w:sz="4" w:space="0" w:color="auto"/>
            </w:tcBorders>
            <w:shd w:val="clear" w:color="auto" w:fill="auto"/>
            <w:vAlign w:val="center"/>
          </w:tcPr>
          <w:p w14:paraId="303FD179" w14:textId="77777777" w:rsidR="00114FEB" w:rsidRPr="00F37B6C" w:rsidRDefault="00114FEB" w:rsidP="009A3D1C">
            <w:pPr>
              <w:spacing w:line="276" w:lineRule="auto"/>
              <w:jc w:val="center"/>
              <w:rPr>
                <w:rFonts w:ascii="Arial Narrow" w:hAnsi="Arial Narrow" w:cs="Calibri"/>
                <w:sz w:val="16"/>
                <w:szCs w:val="16"/>
              </w:rPr>
            </w:pPr>
            <w:r w:rsidRPr="00F37B6C">
              <w:rPr>
                <w:rFonts w:ascii="Arial Narrow" w:hAnsi="Arial Narrow" w:cs="Calibri"/>
                <w:sz w:val="16"/>
                <w:szCs w:val="16"/>
              </w:rPr>
              <w:t>10.6113</w:t>
            </w:r>
          </w:p>
        </w:tc>
        <w:tc>
          <w:tcPr>
            <w:tcW w:w="924" w:type="dxa"/>
            <w:tcBorders>
              <w:top w:val="single" w:sz="4" w:space="0" w:color="auto"/>
            </w:tcBorders>
            <w:shd w:val="clear" w:color="auto" w:fill="auto"/>
            <w:vAlign w:val="center"/>
          </w:tcPr>
          <w:p w14:paraId="1B53CBE0"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136</w:t>
            </w:r>
            <w:r>
              <w:rPr>
                <w:rFonts w:ascii="Arial Narrow" w:hAnsi="Arial Narrow" w:cs="Calibri"/>
                <w:color w:val="000000"/>
                <w:sz w:val="16"/>
                <w:szCs w:val="16"/>
              </w:rPr>
              <w:t>,</w:t>
            </w:r>
            <w:r w:rsidRPr="00F37B6C">
              <w:rPr>
                <w:rFonts w:ascii="Arial Narrow" w:hAnsi="Arial Narrow" w:cs="Calibri"/>
                <w:color w:val="000000"/>
                <w:sz w:val="16"/>
                <w:szCs w:val="16"/>
              </w:rPr>
              <w:t>892</w:t>
            </w:r>
          </w:p>
        </w:tc>
        <w:tc>
          <w:tcPr>
            <w:tcW w:w="1060" w:type="dxa"/>
            <w:tcBorders>
              <w:top w:val="single" w:sz="4" w:space="0" w:color="auto"/>
            </w:tcBorders>
            <w:shd w:val="clear" w:color="auto" w:fill="auto"/>
            <w:vAlign w:val="center"/>
          </w:tcPr>
          <w:p w14:paraId="78C11DB3"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1.54</w:t>
            </w:r>
          </w:p>
        </w:tc>
        <w:tc>
          <w:tcPr>
            <w:tcW w:w="1134" w:type="dxa"/>
            <w:tcBorders>
              <w:top w:val="single" w:sz="4" w:space="0" w:color="auto"/>
            </w:tcBorders>
            <w:shd w:val="clear" w:color="auto" w:fill="auto"/>
            <w:vAlign w:val="center"/>
          </w:tcPr>
          <w:p w14:paraId="239D4740"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560</w:t>
            </w:r>
          </w:p>
        </w:tc>
        <w:tc>
          <w:tcPr>
            <w:tcW w:w="850" w:type="dxa"/>
            <w:tcBorders>
              <w:top w:val="single" w:sz="4" w:space="0" w:color="auto"/>
            </w:tcBorders>
            <w:shd w:val="clear" w:color="auto" w:fill="auto"/>
            <w:vAlign w:val="center"/>
          </w:tcPr>
          <w:p w14:paraId="63C33964"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17</w:t>
            </w:r>
            <w:r>
              <w:rPr>
                <w:rFonts w:ascii="Arial Narrow" w:hAnsi="Arial Narrow" w:cs="Calibri"/>
                <w:color w:val="000000"/>
                <w:sz w:val="16"/>
                <w:szCs w:val="16"/>
              </w:rPr>
              <w:t>.0</w:t>
            </w:r>
          </w:p>
        </w:tc>
        <w:tc>
          <w:tcPr>
            <w:tcW w:w="992" w:type="dxa"/>
            <w:tcBorders>
              <w:top w:val="single" w:sz="4" w:space="0" w:color="auto"/>
            </w:tcBorders>
            <w:shd w:val="clear" w:color="auto" w:fill="auto"/>
            <w:noWrap/>
            <w:vAlign w:val="center"/>
          </w:tcPr>
          <w:p w14:paraId="537D94AF"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10.33 ± 5.69</w:t>
            </w:r>
          </w:p>
        </w:tc>
        <w:tc>
          <w:tcPr>
            <w:tcW w:w="1134" w:type="dxa"/>
            <w:tcBorders>
              <w:top w:val="single" w:sz="4" w:space="0" w:color="auto"/>
            </w:tcBorders>
            <w:shd w:val="clear" w:color="auto" w:fill="auto"/>
            <w:noWrap/>
            <w:vAlign w:val="center"/>
          </w:tcPr>
          <w:p w14:paraId="13BDD1DF"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14.86 ± 6.56</w:t>
            </w:r>
          </w:p>
        </w:tc>
        <w:tc>
          <w:tcPr>
            <w:tcW w:w="993" w:type="dxa"/>
            <w:tcBorders>
              <w:top w:val="single" w:sz="4" w:space="0" w:color="auto"/>
            </w:tcBorders>
            <w:shd w:val="clear" w:color="auto" w:fill="auto"/>
            <w:noWrap/>
            <w:vAlign w:val="center"/>
          </w:tcPr>
          <w:p w14:paraId="742918BF"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6.39 ± 5.17</w:t>
            </w:r>
          </w:p>
        </w:tc>
        <w:tc>
          <w:tcPr>
            <w:tcW w:w="850" w:type="dxa"/>
            <w:tcBorders>
              <w:top w:val="single" w:sz="4" w:space="0" w:color="auto"/>
            </w:tcBorders>
            <w:shd w:val="clear" w:color="auto" w:fill="auto"/>
            <w:noWrap/>
            <w:vAlign w:val="center"/>
          </w:tcPr>
          <w:p w14:paraId="67A75530"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459 (58)</w:t>
            </w:r>
          </w:p>
        </w:tc>
      </w:tr>
      <w:tr w:rsidR="00114FEB" w:rsidRPr="00F37B6C" w14:paraId="3D3044F4" w14:textId="77777777" w:rsidTr="009A3D1C">
        <w:trPr>
          <w:trHeight w:val="240"/>
        </w:trPr>
        <w:tc>
          <w:tcPr>
            <w:tcW w:w="851" w:type="dxa"/>
            <w:shd w:val="clear" w:color="auto" w:fill="auto"/>
            <w:vAlign w:val="center"/>
          </w:tcPr>
          <w:p w14:paraId="47C170CD" w14:textId="77777777" w:rsidR="00114FEB"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w:t>
            </w:r>
          </w:p>
        </w:tc>
        <w:tc>
          <w:tcPr>
            <w:tcW w:w="709" w:type="dxa"/>
            <w:shd w:val="clear" w:color="auto" w:fill="auto"/>
            <w:vAlign w:val="center"/>
          </w:tcPr>
          <w:p w14:paraId="63114CF3"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Italy</w:t>
            </w:r>
          </w:p>
        </w:tc>
        <w:tc>
          <w:tcPr>
            <w:tcW w:w="1701" w:type="dxa"/>
            <w:shd w:val="clear" w:color="auto" w:fill="auto"/>
            <w:vAlign w:val="center"/>
          </w:tcPr>
          <w:p w14:paraId="29C1F65F" w14:textId="77777777" w:rsidR="00114FEB" w:rsidRPr="00F37B6C" w:rsidRDefault="00114FEB" w:rsidP="009A3D1C">
            <w:pPr>
              <w:spacing w:line="276" w:lineRule="auto"/>
              <w:rPr>
                <w:rFonts w:ascii="Arial Narrow" w:hAnsi="Arial Narrow" w:cs="Calibri"/>
                <w:color w:val="000000"/>
                <w:sz w:val="16"/>
                <w:szCs w:val="16"/>
              </w:rPr>
            </w:pPr>
            <w:r w:rsidRPr="00F37B6C">
              <w:rPr>
                <w:rFonts w:ascii="Arial Narrow" w:hAnsi="Arial Narrow" w:cs="Calibri"/>
                <w:color w:val="000000"/>
                <w:sz w:val="16"/>
                <w:szCs w:val="16"/>
              </w:rPr>
              <w:t>Comacchio</w:t>
            </w:r>
            <w:r>
              <w:rPr>
                <w:rFonts w:ascii="Arial Narrow" w:hAnsi="Arial Narrow" w:cs="Calibri"/>
                <w:color w:val="000000"/>
                <w:sz w:val="16"/>
                <w:szCs w:val="16"/>
              </w:rPr>
              <w:t xml:space="preserve"> – Com</w:t>
            </w:r>
          </w:p>
        </w:tc>
        <w:tc>
          <w:tcPr>
            <w:tcW w:w="713" w:type="dxa"/>
            <w:shd w:val="clear" w:color="auto" w:fill="auto"/>
          </w:tcPr>
          <w:p w14:paraId="11156A2A" w14:textId="77777777" w:rsidR="00114FEB" w:rsidRPr="00F37B6C" w:rsidRDefault="00114FEB" w:rsidP="009A3D1C">
            <w:pPr>
              <w:spacing w:line="276" w:lineRule="auto"/>
              <w:jc w:val="center"/>
              <w:rPr>
                <w:rFonts w:ascii="Arial Narrow" w:hAnsi="Arial Narrow" w:cs="Calibri"/>
                <w:color w:val="000000"/>
                <w:sz w:val="16"/>
                <w:szCs w:val="16"/>
              </w:rPr>
            </w:pPr>
            <w:r w:rsidRPr="007B6773">
              <w:rPr>
                <w:rFonts w:ascii="Arial Narrow" w:hAnsi="Arial Narrow" w:cs="Calibri"/>
                <w:color w:val="000000"/>
                <w:sz w:val="16"/>
                <w:szCs w:val="16"/>
              </w:rPr>
              <w:t>2013</w:t>
            </w:r>
          </w:p>
        </w:tc>
        <w:tc>
          <w:tcPr>
            <w:tcW w:w="1138" w:type="dxa"/>
            <w:shd w:val="clear" w:color="auto" w:fill="auto"/>
            <w:vAlign w:val="center"/>
          </w:tcPr>
          <w:p w14:paraId="7D9683F4"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44.690</w:t>
            </w:r>
            <w:r>
              <w:rPr>
                <w:rFonts w:ascii="Arial Narrow" w:hAnsi="Arial Narrow" w:cs="Calibri"/>
                <w:color w:val="000000"/>
                <w:sz w:val="16"/>
                <w:szCs w:val="16"/>
              </w:rPr>
              <w:t>8</w:t>
            </w:r>
          </w:p>
        </w:tc>
        <w:tc>
          <w:tcPr>
            <w:tcW w:w="993" w:type="dxa"/>
            <w:shd w:val="clear" w:color="auto" w:fill="auto"/>
            <w:vAlign w:val="center"/>
          </w:tcPr>
          <w:p w14:paraId="12511869" w14:textId="77777777" w:rsidR="00114FEB" w:rsidRPr="00F37B6C" w:rsidRDefault="00114FEB" w:rsidP="009A3D1C">
            <w:pPr>
              <w:spacing w:line="276" w:lineRule="auto"/>
              <w:jc w:val="center"/>
              <w:rPr>
                <w:rFonts w:ascii="Arial Narrow" w:hAnsi="Arial Narrow" w:cs="Calibri"/>
                <w:sz w:val="16"/>
                <w:szCs w:val="16"/>
              </w:rPr>
            </w:pPr>
            <w:r w:rsidRPr="00F37B6C">
              <w:rPr>
                <w:rFonts w:ascii="Arial Narrow" w:hAnsi="Arial Narrow" w:cs="Calibri"/>
                <w:sz w:val="16"/>
                <w:szCs w:val="16"/>
              </w:rPr>
              <w:t>12.186</w:t>
            </w:r>
            <w:r>
              <w:rPr>
                <w:rFonts w:ascii="Arial Narrow" w:hAnsi="Arial Narrow" w:cs="Calibri"/>
                <w:sz w:val="16"/>
                <w:szCs w:val="16"/>
              </w:rPr>
              <w:t>6</w:t>
            </w:r>
          </w:p>
        </w:tc>
        <w:tc>
          <w:tcPr>
            <w:tcW w:w="924" w:type="dxa"/>
            <w:shd w:val="clear" w:color="auto" w:fill="auto"/>
            <w:vAlign w:val="center"/>
          </w:tcPr>
          <w:p w14:paraId="4C2235DB"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5</w:t>
            </w:r>
            <w:r>
              <w:rPr>
                <w:rFonts w:ascii="Arial Narrow" w:hAnsi="Arial Narrow" w:cs="Calibri"/>
                <w:color w:val="000000"/>
                <w:sz w:val="16"/>
                <w:szCs w:val="16"/>
              </w:rPr>
              <w:t>,</w:t>
            </w:r>
            <w:r w:rsidRPr="00F37B6C">
              <w:rPr>
                <w:rFonts w:ascii="Arial Narrow" w:hAnsi="Arial Narrow" w:cs="Calibri"/>
                <w:color w:val="000000"/>
                <w:sz w:val="16"/>
                <w:szCs w:val="16"/>
              </w:rPr>
              <w:t>188</w:t>
            </w:r>
          </w:p>
        </w:tc>
        <w:tc>
          <w:tcPr>
            <w:tcW w:w="1060" w:type="dxa"/>
            <w:shd w:val="clear" w:color="auto" w:fill="auto"/>
            <w:vAlign w:val="center"/>
          </w:tcPr>
          <w:p w14:paraId="5778F7DC"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8.24</w:t>
            </w:r>
          </w:p>
        </w:tc>
        <w:tc>
          <w:tcPr>
            <w:tcW w:w="1134" w:type="dxa"/>
            <w:shd w:val="clear" w:color="auto" w:fill="auto"/>
            <w:vAlign w:val="center"/>
          </w:tcPr>
          <w:p w14:paraId="56C9A2F0"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8</w:t>
            </w:r>
            <w:r>
              <w:rPr>
                <w:rFonts w:ascii="Arial Narrow" w:hAnsi="Arial Narrow" w:cs="Calibri"/>
                <w:color w:val="000000"/>
                <w:sz w:val="16"/>
                <w:szCs w:val="16"/>
              </w:rPr>
              <w:t>,</w:t>
            </w:r>
            <w:r w:rsidRPr="00F37B6C">
              <w:rPr>
                <w:rFonts w:ascii="Arial Narrow" w:hAnsi="Arial Narrow" w:cs="Calibri"/>
                <w:color w:val="000000"/>
                <w:sz w:val="16"/>
                <w:szCs w:val="16"/>
              </w:rPr>
              <w:t>970</w:t>
            </w:r>
          </w:p>
        </w:tc>
        <w:tc>
          <w:tcPr>
            <w:tcW w:w="850" w:type="dxa"/>
            <w:shd w:val="clear" w:color="auto" w:fill="auto"/>
            <w:vAlign w:val="center"/>
          </w:tcPr>
          <w:p w14:paraId="107CC03C"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20.7</w:t>
            </w:r>
          </w:p>
        </w:tc>
        <w:tc>
          <w:tcPr>
            <w:tcW w:w="992" w:type="dxa"/>
            <w:shd w:val="clear" w:color="auto" w:fill="auto"/>
            <w:noWrap/>
            <w:vAlign w:val="center"/>
          </w:tcPr>
          <w:p w14:paraId="1CE7789E"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10.56 ± 5.33</w:t>
            </w:r>
          </w:p>
        </w:tc>
        <w:tc>
          <w:tcPr>
            <w:tcW w:w="1134" w:type="dxa"/>
            <w:shd w:val="clear" w:color="auto" w:fill="auto"/>
            <w:noWrap/>
            <w:vAlign w:val="center"/>
          </w:tcPr>
          <w:p w14:paraId="770B0F6D"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14.48 ± 5.83</w:t>
            </w:r>
          </w:p>
        </w:tc>
        <w:tc>
          <w:tcPr>
            <w:tcW w:w="993" w:type="dxa"/>
            <w:shd w:val="clear" w:color="auto" w:fill="auto"/>
            <w:noWrap/>
            <w:vAlign w:val="center"/>
          </w:tcPr>
          <w:p w14:paraId="7E5BB41E"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7.06 ± 5.11</w:t>
            </w:r>
          </w:p>
        </w:tc>
        <w:tc>
          <w:tcPr>
            <w:tcW w:w="850" w:type="dxa"/>
            <w:shd w:val="clear" w:color="auto" w:fill="auto"/>
            <w:noWrap/>
            <w:vAlign w:val="center"/>
          </w:tcPr>
          <w:p w14:paraId="1F19D5EA"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477 (54)</w:t>
            </w:r>
          </w:p>
        </w:tc>
      </w:tr>
      <w:tr w:rsidR="00114FEB" w:rsidRPr="00F37B6C" w14:paraId="250F8A5D" w14:textId="77777777" w:rsidTr="009A3D1C">
        <w:trPr>
          <w:trHeight w:val="240"/>
        </w:trPr>
        <w:tc>
          <w:tcPr>
            <w:tcW w:w="851" w:type="dxa"/>
            <w:shd w:val="clear" w:color="auto" w:fill="auto"/>
            <w:vAlign w:val="center"/>
          </w:tcPr>
          <w:p w14:paraId="7FD22166" w14:textId="77777777" w:rsidR="00114FEB"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3</w:t>
            </w:r>
          </w:p>
        </w:tc>
        <w:tc>
          <w:tcPr>
            <w:tcW w:w="709" w:type="dxa"/>
            <w:shd w:val="clear" w:color="auto" w:fill="auto"/>
            <w:vAlign w:val="center"/>
          </w:tcPr>
          <w:p w14:paraId="3B584150"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Italy</w:t>
            </w:r>
          </w:p>
        </w:tc>
        <w:tc>
          <w:tcPr>
            <w:tcW w:w="1701" w:type="dxa"/>
            <w:shd w:val="clear" w:color="auto" w:fill="auto"/>
            <w:vAlign w:val="center"/>
          </w:tcPr>
          <w:p w14:paraId="43CE6C42" w14:textId="77777777" w:rsidR="00114FEB" w:rsidRPr="00F37B6C" w:rsidRDefault="00114FEB" w:rsidP="009A3D1C">
            <w:pPr>
              <w:spacing w:line="276" w:lineRule="auto"/>
              <w:rPr>
                <w:rFonts w:ascii="Arial Narrow" w:hAnsi="Arial Narrow" w:cs="Calibri"/>
                <w:color w:val="000000"/>
                <w:sz w:val="16"/>
                <w:szCs w:val="16"/>
              </w:rPr>
            </w:pPr>
            <w:r w:rsidRPr="00F37B6C">
              <w:rPr>
                <w:rFonts w:ascii="Arial Narrow" w:hAnsi="Arial Narrow" w:cs="Calibri"/>
                <w:color w:val="000000"/>
                <w:sz w:val="16"/>
                <w:szCs w:val="16"/>
              </w:rPr>
              <w:t>Lago di Bolsena</w:t>
            </w:r>
            <w:r>
              <w:rPr>
                <w:rFonts w:ascii="Arial Narrow" w:hAnsi="Arial Narrow" w:cs="Calibri"/>
                <w:color w:val="000000"/>
                <w:sz w:val="16"/>
                <w:szCs w:val="16"/>
              </w:rPr>
              <w:t xml:space="preserve"> – LdB</w:t>
            </w:r>
          </w:p>
        </w:tc>
        <w:tc>
          <w:tcPr>
            <w:tcW w:w="713" w:type="dxa"/>
            <w:shd w:val="clear" w:color="auto" w:fill="auto"/>
          </w:tcPr>
          <w:p w14:paraId="611C03C8" w14:textId="77777777" w:rsidR="00114FEB" w:rsidRPr="00F37B6C" w:rsidRDefault="00114FEB" w:rsidP="009A3D1C">
            <w:pPr>
              <w:spacing w:line="276" w:lineRule="auto"/>
              <w:jc w:val="center"/>
              <w:rPr>
                <w:rFonts w:ascii="Arial Narrow" w:hAnsi="Arial Narrow" w:cs="Calibri"/>
                <w:color w:val="000000"/>
                <w:sz w:val="16"/>
                <w:szCs w:val="16"/>
              </w:rPr>
            </w:pPr>
            <w:r w:rsidRPr="007B6773">
              <w:rPr>
                <w:rFonts w:ascii="Arial Narrow" w:hAnsi="Arial Narrow" w:cs="Calibri"/>
                <w:color w:val="000000"/>
                <w:sz w:val="16"/>
                <w:szCs w:val="16"/>
              </w:rPr>
              <w:t>2013</w:t>
            </w:r>
          </w:p>
        </w:tc>
        <w:tc>
          <w:tcPr>
            <w:tcW w:w="1138" w:type="dxa"/>
            <w:shd w:val="clear" w:color="auto" w:fill="auto"/>
            <w:vAlign w:val="center"/>
          </w:tcPr>
          <w:p w14:paraId="0AC9E767"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42.6314</w:t>
            </w:r>
          </w:p>
        </w:tc>
        <w:tc>
          <w:tcPr>
            <w:tcW w:w="993" w:type="dxa"/>
            <w:shd w:val="clear" w:color="auto" w:fill="auto"/>
            <w:vAlign w:val="center"/>
          </w:tcPr>
          <w:p w14:paraId="7EBF026D" w14:textId="77777777" w:rsidR="00114FEB" w:rsidRPr="00F37B6C" w:rsidRDefault="00114FEB" w:rsidP="009A3D1C">
            <w:pPr>
              <w:spacing w:line="276" w:lineRule="auto"/>
              <w:jc w:val="center"/>
              <w:rPr>
                <w:rFonts w:ascii="Arial Narrow" w:hAnsi="Arial Narrow" w:cs="Calibri"/>
                <w:sz w:val="16"/>
                <w:szCs w:val="16"/>
              </w:rPr>
            </w:pPr>
            <w:r w:rsidRPr="00F37B6C">
              <w:rPr>
                <w:rFonts w:ascii="Arial Narrow" w:hAnsi="Arial Narrow" w:cs="Calibri"/>
                <w:sz w:val="16"/>
                <w:szCs w:val="16"/>
              </w:rPr>
              <w:t>11.994</w:t>
            </w:r>
            <w:r>
              <w:rPr>
                <w:rFonts w:ascii="Arial Narrow" w:hAnsi="Arial Narrow" w:cs="Calibri"/>
                <w:sz w:val="16"/>
                <w:szCs w:val="16"/>
              </w:rPr>
              <w:t>4</w:t>
            </w:r>
          </w:p>
        </w:tc>
        <w:tc>
          <w:tcPr>
            <w:tcW w:w="924" w:type="dxa"/>
            <w:shd w:val="clear" w:color="auto" w:fill="auto"/>
            <w:vAlign w:val="center"/>
          </w:tcPr>
          <w:p w14:paraId="00CD0FA7"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48</w:t>
            </w:r>
            <w:r>
              <w:rPr>
                <w:rFonts w:ascii="Arial Narrow" w:hAnsi="Arial Narrow" w:cs="Calibri"/>
                <w:color w:val="000000"/>
                <w:sz w:val="16"/>
                <w:szCs w:val="16"/>
              </w:rPr>
              <w:t>,</w:t>
            </w:r>
            <w:r w:rsidRPr="00F37B6C">
              <w:rPr>
                <w:rFonts w:ascii="Arial Narrow" w:hAnsi="Arial Narrow" w:cs="Calibri"/>
                <w:color w:val="000000"/>
                <w:sz w:val="16"/>
                <w:szCs w:val="16"/>
              </w:rPr>
              <w:t>103</w:t>
            </w:r>
          </w:p>
        </w:tc>
        <w:tc>
          <w:tcPr>
            <w:tcW w:w="1060" w:type="dxa"/>
            <w:shd w:val="clear" w:color="auto" w:fill="auto"/>
            <w:vAlign w:val="center"/>
          </w:tcPr>
          <w:p w14:paraId="55DE3D7A"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6.33</w:t>
            </w:r>
          </w:p>
        </w:tc>
        <w:tc>
          <w:tcPr>
            <w:tcW w:w="1134" w:type="dxa"/>
            <w:shd w:val="clear" w:color="auto" w:fill="auto"/>
            <w:vAlign w:val="center"/>
          </w:tcPr>
          <w:p w14:paraId="49E959EC"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308</w:t>
            </w:r>
          </w:p>
        </w:tc>
        <w:tc>
          <w:tcPr>
            <w:tcW w:w="850" w:type="dxa"/>
            <w:shd w:val="clear" w:color="auto" w:fill="auto"/>
            <w:vAlign w:val="center"/>
          </w:tcPr>
          <w:p w14:paraId="182B878E"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16.7</w:t>
            </w:r>
          </w:p>
        </w:tc>
        <w:tc>
          <w:tcPr>
            <w:tcW w:w="992" w:type="dxa"/>
            <w:shd w:val="clear" w:color="auto" w:fill="auto"/>
            <w:noWrap/>
            <w:vAlign w:val="center"/>
          </w:tcPr>
          <w:p w14:paraId="58FC1DBD"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9.97 ± 4.58</w:t>
            </w:r>
          </w:p>
        </w:tc>
        <w:tc>
          <w:tcPr>
            <w:tcW w:w="1134" w:type="dxa"/>
            <w:shd w:val="clear" w:color="auto" w:fill="auto"/>
            <w:noWrap/>
            <w:vAlign w:val="center"/>
          </w:tcPr>
          <w:p w14:paraId="5B0DBC9E"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13.73 ± 4.95</w:t>
            </w:r>
          </w:p>
        </w:tc>
        <w:tc>
          <w:tcPr>
            <w:tcW w:w="993" w:type="dxa"/>
            <w:shd w:val="clear" w:color="auto" w:fill="auto"/>
            <w:noWrap/>
            <w:vAlign w:val="center"/>
          </w:tcPr>
          <w:p w14:paraId="3909D4E3"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6.67 ± 4.56</w:t>
            </w:r>
          </w:p>
        </w:tc>
        <w:tc>
          <w:tcPr>
            <w:tcW w:w="850" w:type="dxa"/>
            <w:shd w:val="clear" w:color="auto" w:fill="auto"/>
            <w:noWrap/>
            <w:vAlign w:val="center"/>
          </w:tcPr>
          <w:p w14:paraId="4938D9FD"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329 (43)</w:t>
            </w:r>
          </w:p>
        </w:tc>
      </w:tr>
      <w:tr w:rsidR="00114FEB" w:rsidRPr="00F37B6C" w14:paraId="2F0678C0" w14:textId="77777777" w:rsidTr="009A3D1C">
        <w:trPr>
          <w:trHeight w:val="240"/>
        </w:trPr>
        <w:tc>
          <w:tcPr>
            <w:tcW w:w="851" w:type="dxa"/>
            <w:shd w:val="clear" w:color="auto" w:fill="auto"/>
            <w:vAlign w:val="center"/>
          </w:tcPr>
          <w:p w14:paraId="603BE840" w14:textId="77777777" w:rsidR="00114FEB"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4</w:t>
            </w:r>
          </w:p>
        </w:tc>
        <w:tc>
          <w:tcPr>
            <w:tcW w:w="709" w:type="dxa"/>
            <w:shd w:val="clear" w:color="auto" w:fill="auto"/>
            <w:vAlign w:val="center"/>
          </w:tcPr>
          <w:p w14:paraId="7549D09D"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Italy</w:t>
            </w:r>
          </w:p>
        </w:tc>
        <w:tc>
          <w:tcPr>
            <w:tcW w:w="1701" w:type="dxa"/>
            <w:shd w:val="clear" w:color="auto" w:fill="auto"/>
            <w:vAlign w:val="center"/>
          </w:tcPr>
          <w:p w14:paraId="2BD5106C" w14:textId="77777777" w:rsidR="00114FEB" w:rsidRPr="00F37B6C" w:rsidRDefault="00114FEB" w:rsidP="009A3D1C">
            <w:pPr>
              <w:spacing w:line="276" w:lineRule="auto"/>
              <w:rPr>
                <w:rFonts w:ascii="Arial Narrow" w:hAnsi="Arial Narrow" w:cs="Calibri"/>
                <w:color w:val="000000"/>
                <w:sz w:val="16"/>
                <w:szCs w:val="16"/>
              </w:rPr>
            </w:pPr>
            <w:r w:rsidRPr="00F37B6C">
              <w:rPr>
                <w:rFonts w:ascii="Arial Narrow" w:hAnsi="Arial Narrow" w:cs="Calibri"/>
                <w:color w:val="000000"/>
                <w:sz w:val="16"/>
                <w:szCs w:val="16"/>
              </w:rPr>
              <w:t>Barletta</w:t>
            </w:r>
            <w:r>
              <w:rPr>
                <w:rFonts w:ascii="Arial Narrow" w:hAnsi="Arial Narrow" w:cs="Calibri"/>
                <w:color w:val="000000"/>
                <w:sz w:val="16"/>
                <w:szCs w:val="16"/>
              </w:rPr>
              <w:t xml:space="preserve"> – Blt</w:t>
            </w:r>
          </w:p>
        </w:tc>
        <w:tc>
          <w:tcPr>
            <w:tcW w:w="713" w:type="dxa"/>
            <w:shd w:val="clear" w:color="auto" w:fill="auto"/>
          </w:tcPr>
          <w:p w14:paraId="27E3BC9A" w14:textId="77777777" w:rsidR="00114FEB" w:rsidRPr="00F37B6C" w:rsidRDefault="00114FEB" w:rsidP="009A3D1C">
            <w:pPr>
              <w:spacing w:line="276" w:lineRule="auto"/>
              <w:jc w:val="center"/>
              <w:rPr>
                <w:rFonts w:ascii="Arial Narrow" w:hAnsi="Arial Narrow" w:cs="Calibri"/>
                <w:color w:val="000000"/>
                <w:sz w:val="16"/>
                <w:szCs w:val="16"/>
              </w:rPr>
            </w:pPr>
            <w:r w:rsidRPr="007B6773">
              <w:rPr>
                <w:rFonts w:ascii="Arial Narrow" w:hAnsi="Arial Narrow" w:cs="Calibri"/>
                <w:color w:val="000000"/>
                <w:sz w:val="16"/>
                <w:szCs w:val="16"/>
              </w:rPr>
              <w:t>2013</w:t>
            </w:r>
          </w:p>
        </w:tc>
        <w:tc>
          <w:tcPr>
            <w:tcW w:w="1138" w:type="dxa"/>
            <w:shd w:val="clear" w:color="auto" w:fill="auto"/>
            <w:vAlign w:val="center"/>
          </w:tcPr>
          <w:p w14:paraId="66C730B7" w14:textId="77777777" w:rsidR="00114FEB" w:rsidRPr="00F37B6C" w:rsidRDefault="00114FEB" w:rsidP="009A3D1C">
            <w:pPr>
              <w:spacing w:line="276" w:lineRule="auto"/>
              <w:jc w:val="center"/>
              <w:rPr>
                <w:rFonts w:ascii="Arial Narrow" w:hAnsi="Arial Narrow" w:cs="Calibri"/>
                <w:sz w:val="16"/>
                <w:szCs w:val="16"/>
              </w:rPr>
            </w:pPr>
            <w:r w:rsidRPr="00F37B6C">
              <w:rPr>
                <w:rFonts w:ascii="Arial Narrow" w:hAnsi="Arial Narrow" w:cs="Calibri"/>
                <w:color w:val="000000"/>
                <w:sz w:val="16"/>
                <w:szCs w:val="16"/>
              </w:rPr>
              <w:t>41.3025</w:t>
            </w:r>
          </w:p>
        </w:tc>
        <w:tc>
          <w:tcPr>
            <w:tcW w:w="993" w:type="dxa"/>
            <w:shd w:val="clear" w:color="auto" w:fill="auto"/>
            <w:vAlign w:val="center"/>
          </w:tcPr>
          <w:p w14:paraId="02A4D558" w14:textId="77777777" w:rsidR="00114FEB" w:rsidRPr="00F37B6C" w:rsidRDefault="00114FEB" w:rsidP="009A3D1C">
            <w:pPr>
              <w:spacing w:line="276" w:lineRule="auto"/>
              <w:jc w:val="center"/>
              <w:rPr>
                <w:rFonts w:ascii="Arial Narrow" w:hAnsi="Arial Narrow" w:cs="Calibri"/>
                <w:sz w:val="16"/>
                <w:szCs w:val="16"/>
              </w:rPr>
            </w:pPr>
            <w:r w:rsidRPr="00F37B6C">
              <w:rPr>
                <w:rFonts w:ascii="Arial Narrow" w:hAnsi="Arial Narrow" w:cs="Calibri"/>
                <w:sz w:val="16"/>
                <w:szCs w:val="16"/>
              </w:rPr>
              <w:t>16.3526</w:t>
            </w:r>
          </w:p>
        </w:tc>
        <w:tc>
          <w:tcPr>
            <w:tcW w:w="924" w:type="dxa"/>
            <w:shd w:val="clear" w:color="auto" w:fill="auto"/>
            <w:vAlign w:val="center"/>
          </w:tcPr>
          <w:p w14:paraId="089943EC"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403</w:t>
            </w:r>
          </w:p>
        </w:tc>
        <w:tc>
          <w:tcPr>
            <w:tcW w:w="1060" w:type="dxa"/>
            <w:shd w:val="clear" w:color="auto" w:fill="auto"/>
            <w:vAlign w:val="center"/>
          </w:tcPr>
          <w:p w14:paraId="7ACF7BFE"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4.01</w:t>
            </w:r>
          </w:p>
        </w:tc>
        <w:tc>
          <w:tcPr>
            <w:tcW w:w="1134" w:type="dxa"/>
            <w:shd w:val="clear" w:color="auto" w:fill="auto"/>
            <w:vAlign w:val="center"/>
          </w:tcPr>
          <w:p w14:paraId="04D4A625"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6</w:t>
            </w:r>
            <w:r>
              <w:rPr>
                <w:rFonts w:ascii="Arial Narrow" w:hAnsi="Arial Narrow" w:cs="Calibri"/>
                <w:color w:val="000000"/>
                <w:sz w:val="16"/>
                <w:szCs w:val="16"/>
              </w:rPr>
              <w:t>,</w:t>
            </w:r>
            <w:r w:rsidRPr="00F37B6C">
              <w:rPr>
                <w:rFonts w:ascii="Arial Narrow" w:hAnsi="Arial Narrow" w:cs="Calibri"/>
                <w:color w:val="000000"/>
                <w:sz w:val="16"/>
                <w:szCs w:val="16"/>
              </w:rPr>
              <w:t>850</w:t>
            </w:r>
          </w:p>
        </w:tc>
        <w:tc>
          <w:tcPr>
            <w:tcW w:w="850" w:type="dxa"/>
            <w:shd w:val="clear" w:color="auto" w:fill="auto"/>
            <w:vAlign w:val="center"/>
          </w:tcPr>
          <w:p w14:paraId="6CF68CC4"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19.5</w:t>
            </w:r>
          </w:p>
        </w:tc>
        <w:tc>
          <w:tcPr>
            <w:tcW w:w="992" w:type="dxa"/>
            <w:shd w:val="clear" w:color="auto" w:fill="auto"/>
            <w:noWrap/>
            <w:vAlign w:val="center"/>
          </w:tcPr>
          <w:p w14:paraId="4983254D"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13.62 ± 4.22</w:t>
            </w:r>
          </w:p>
        </w:tc>
        <w:tc>
          <w:tcPr>
            <w:tcW w:w="1134" w:type="dxa"/>
            <w:shd w:val="clear" w:color="auto" w:fill="auto"/>
            <w:noWrap/>
            <w:vAlign w:val="center"/>
          </w:tcPr>
          <w:p w14:paraId="473ADC9B"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16.61 ± 4.47</w:t>
            </w:r>
          </w:p>
        </w:tc>
        <w:tc>
          <w:tcPr>
            <w:tcW w:w="993" w:type="dxa"/>
            <w:shd w:val="clear" w:color="auto" w:fill="auto"/>
            <w:noWrap/>
            <w:vAlign w:val="center"/>
          </w:tcPr>
          <w:p w14:paraId="382DF3C9"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11.17 ± 4.21</w:t>
            </w:r>
          </w:p>
        </w:tc>
        <w:tc>
          <w:tcPr>
            <w:tcW w:w="850" w:type="dxa"/>
            <w:shd w:val="clear" w:color="auto" w:fill="auto"/>
            <w:noWrap/>
            <w:vAlign w:val="center"/>
          </w:tcPr>
          <w:p w14:paraId="55EE38D0"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261 (40)</w:t>
            </w:r>
          </w:p>
        </w:tc>
      </w:tr>
      <w:tr w:rsidR="00114FEB" w:rsidRPr="00F37B6C" w14:paraId="487B49D4" w14:textId="77777777" w:rsidTr="009A3D1C">
        <w:trPr>
          <w:trHeight w:val="240"/>
        </w:trPr>
        <w:tc>
          <w:tcPr>
            <w:tcW w:w="851" w:type="dxa"/>
            <w:shd w:val="clear" w:color="auto" w:fill="auto"/>
            <w:vAlign w:val="center"/>
          </w:tcPr>
          <w:p w14:paraId="26533AE3" w14:textId="64D79218" w:rsidR="00114FEB" w:rsidRPr="00F66006" w:rsidRDefault="00114FEB" w:rsidP="009A3D1C">
            <w:pPr>
              <w:spacing w:line="276" w:lineRule="auto"/>
              <w:jc w:val="center"/>
              <w:rPr>
                <w:rFonts w:ascii="Arial Narrow" w:hAnsi="Arial Narrow" w:cs="Calibri"/>
                <w:color w:val="000000"/>
                <w:sz w:val="16"/>
                <w:szCs w:val="16"/>
              </w:rPr>
            </w:pPr>
            <w:r w:rsidRPr="00F66006">
              <w:rPr>
                <w:rFonts w:ascii="Arial Narrow" w:hAnsi="Arial Narrow" w:cs="Calibri"/>
                <w:color w:val="000000"/>
                <w:sz w:val="16"/>
                <w:szCs w:val="16"/>
              </w:rPr>
              <w:t>5</w:t>
            </w:r>
          </w:p>
        </w:tc>
        <w:tc>
          <w:tcPr>
            <w:tcW w:w="709" w:type="dxa"/>
            <w:shd w:val="clear" w:color="auto" w:fill="auto"/>
            <w:vAlign w:val="center"/>
          </w:tcPr>
          <w:p w14:paraId="6206E7D6" w14:textId="77777777" w:rsidR="00114FEB" w:rsidRPr="00C11ACC" w:rsidRDefault="00114FEB" w:rsidP="009A3D1C">
            <w:pPr>
              <w:spacing w:line="276" w:lineRule="auto"/>
              <w:jc w:val="center"/>
              <w:rPr>
                <w:rFonts w:ascii="Arial Narrow" w:hAnsi="Arial Narrow" w:cs="Calibri"/>
                <w:b/>
                <w:bCs/>
                <w:color w:val="000000"/>
                <w:sz w:val="16"/>
                <w:szCs w:val="16"/>
              </w:rPr>
            </w:pPr>
            <w:r w:rsidRPr="00C11ACC">
              <w:rPr>
                <w:rFonts w:ascii="Arial Narrow" w:hAnsi="Arial Narrow" w:cs="Calibri"/>
                <w:b/>
                <w:bCs/>
                <w:color w:val="000000"/>
                <w:sz w:val="16"/>
                <w:szCs w:val="16"/>
              </w:rPr>
              <w:t>Italy</w:t>
            </w:r>
          </w:p>
        </w:tc>
        <w:tc>
          <w:tcPr>
            <w:tcW w:w="1701" w:type="dxa"/>
            <w:shd w:val="clear" w:color="auto" w:fill="auto"/>
            <w:vAlign w:val="center"/>
          </w:tcPr>
          <w:p w14:paraId="3DF8E09F" w14:textId="77777777" w:rsidR="00114FEB" w:rsidRPr="00C11ACC" w:rsidRDefault="00114FEB" w:rsidP="009A3D1C">
            <w:pPr>
              <w:spacing w:line="276" w:lineRule="auto"/>
              <w:ind w:right="-253"/>
              <w:rPr>
                <w:rFonts w:ascii="Arial Narrow" w:hAnsi="Arial Narrow" w:cs="Calibri"/>
                <w:b/>
                <w:bCs/>
                <w:color w:val="000000"/>
                <w:sz w:val="16"/>
                <w:szCs w:val="16"/>
              </w:rPr>
            </w:pPr>
            <w:r w:rsidRPr="00C11ACC">
              <w:rPr>
                <w:rFonts w:ascii="Arial Narrow" w:hAnsi="Arial Narrow" w:cs="Calibri"/>
                <w:b/>
                <w:bCs/>
                <w:color w:val="000000"/>
                <w:sz w:val="16"/>
                <w:szCs w:val="16"/>
              </w:rPr>
              <w:t>Torre Castiglione - TCa</w:t>
            </w:r>
          </w:p>
        </w:tc>
        <w:tc>
          <w:tcPr>
            <w:tcW w:w="713" w:type="dxa"/>
            <w:shd w:val="clear" w:color="auto" w:fill="auto"/>
          </w:tcPr>
          <w:p w14:paraId="0FCE1279" w14:textId="77777777" w:rsidR="00114FEB" w:rsidRPr="00F37B6C" w:rsidRDefault="00114FEB" w:rsidP="009A3D1C">
            <w:pPr>
              <w:spacing w:line="276" w:lineRule="auto"/>
              <w:jc w:val="center"/>
              <w:rPr>
                <w:rFonts w:ascii="Arial Narrow" w:hAnsi="Arial Narrow" w:cs="Calibri"/>
                <w:color w:val="000000"/>
                <w:sz w:val="16"/>
                <w:szCs w:val="16"/>
              </w:rPr>
            </w:pPr>
            <w:r w:rsidRPr="007B6773">
              <w:rPr>
                <w:rFonts w:ascii="Arial Narrow" w:hAnsi="Arial Narrow" w:cs="Calibri"/>
                <w:color w:val="000000"/>
                <w:sz w:val="16"/>
                <w:szCs w:val="16"/>
              </w:rPr>
              <w:t>2013</w:t>
            </w:r>
          </w:p>
        </w:tc>
        <w:tc>
          <w:tcPr>
            <w:tcW w:w="1138" w:type="dxa"/>
            <w:shd w:val="clear" w:color="auto" w:fill="auto"/>
            <w:vAlign w:val="center"/>
          </w:tcPr>
          <w:p w14:paraId="6FA77635"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40.2890</w:t>
            </w:r>
          </w:p>
        </w:tc>
        <w:tc>
          <w:tcPr>
            <w:tcW w:w="993" w:type="dxa"/>
            <w:shd w:val="clear" w:color="auto" w:fill="auto"/>
            <w:vAlign w:val="center"/>
          </w:tcPr>
          <w:p w14:paraId="066ECFAF" w14:textId="77777777" w:rsidR="00114FEB" w:rsidRPr="00F37B6C" w:rsidRDefault="00114FEB" w:rsidP="009A3D1C">
            <w:pPr>
              <w:spacing w:line="276" w:lineRule="auto"/>
              <w:jc w:val="center"/>
              <w:rPr>
                <w:rFonts w:ascii="Arial Narrow" w:hAnsi="Arial Narrow" w:cs="Calibri"/>
                <w:sz w:val="16"/>
                <w:szCs w:val="16"/>
              </w:rPr>
            </w:pPr>
            <w:r w:rsidRPr="00F37B6C">
              <w:rPr>
                <w:rFonts w:ascii="Arial Narrow" w:hAnsi="Arial Narrow" w:cs="Calibri"/>
                <w:sz w:val="16"/>
                <w:szCs w:val="16"/>
              </w:rPr>
              <w:t>17.823</w:t>
            </w:r>
            <w:r>
              <w:rPr>
                <w:rFonts w:ascii="Arial Narrow" w:hAnsi="Arial Narrow" w:cs="Calibri"/>
                <w:sz w:val="16"/>
                <w:szCs w:val="16"/>
              </w:rPr>
              <w:t>4</w:t>
            </w:r>
          </w:p>
        </w:tc>
        <w:tc>
          <w:tcPr>
            <w:tcW w:w="924" w:type="dxa"/>
            <w:shd w:val="clear" w:color="auto" w:fill="auto"/>
            <w:vAlign w:val="center"/>
          </w:tcPr>
          <w:p w14:paraId="64222CF0"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229</w:t>
            </w:r>
          </w:p>
        </w:tc>
        <w:tc>
          <w:tcPr>
            <w:tcW w:w="1060" w:type="dxa"/>
            <w:shd w:val="clear" w:color="auto" w:fill="auto"/>
            <w:vAlign w:val="center"/>
          </w:tcPr>
          <w:p w14:paraId="0E22CE27"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6.05</w:t>
            </w:r>
          </w:p>
        </w:tc>
        <w:tc>
          <w:tcPr>
            <w:tcW w:w="1134" w:type="dxa"/>
            <w:shd w:val="clear" w:color="auto" w:fill="auto"/>
            <w:vAlign w:val="center"/>
          </w:tcPr>
          <w:p w14:paraId="684B7546"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12</w:t>
            </w:r>
            <w:r>
              <w:rPr>
                <w:rFonts w:ascii="Arial Narrow" w:hAnsi="Arial Narrow" w:cs="Calibri"/>
                <w:color w:val="000000"/>
                <w:sz w:val="16"/>
                <w:szCs w:val="16"/>
              </w:rPr>
              <w:t>,</w:t>
            </w:r>
            <w:r w:rsidRPr="00F37B6C">
              <w:rPr>
                <w:rFonts w:ascii="Arial Narrow" w:hAnsi="Arial Narrow" w:cs="Calibri"/>
                <w:color w:val="000000"/>
                <w:sz w:val="16"/>
                <w:szCs w:val="16"/>
              </w:rPr>
              <w:t>650</w:t>
            </w:r>
          </w:p>
        </w:tc>
        <w:tc>
          <w:tcPr>
            <w:tcW w:w="850" w:type="dxa"/>
            <w:shd w:val="clear" w:color="auto" w:fill="auto"/>
            <w:vAlign w:val="center"/>
          </w:tcPr>
          <w:p w14:paraId="31DEE6BB"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19</w:t>
            </w:r>
            <w:r>
              <w:rPr>
                <w:rFonts w:ascii="Arial Narrow" w:hAnsi="Arial Narrow" w:cs="Calibri"/>
                <w:color w:val="000000"/>
                <w:sz w:val="16"/>
                <w:szCs w:val="16"/>
              </w:rPr>
              <w:t>.0</w:t>
            </w:r>
          </w:p>
        </w:tc>
        <w:tc>
          <w:tcPr>
            <w:tcW w:w="992" w:type="dxa"/>
            <w:shd w:val="clear" w:color="auto" w:fill="auto"/>
            <w:noWrap/>
            <w:vAlign w:val="center"/>
          </w:tcPr>
          <w:p w14:paraId="4F4667C7"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13.8</w:t>
            </w:r>
            <w:r>
              <w:rPr>
                <w:rFonts w:ascii="Arial Narrow" w:hAnsi="Arial Narrow" w:cs="Calibri"/>
                <w:color w:val="000000"/>
                <w:sz w:val="16"/>
                <w:szCs w:val="16"/>
              </w:rPr>
              <w:t>0</w:t>
            </w:r>
            <w:r w:rsidRPr="00F37B6C">
              <w:rPr>
                <w:rFonts w:ascii="Arial Narrow" w:hAnsi="Arial Narrow" w:cs="Calibri"/>
                <w:color w:val="000000"/>
                <w:sz w:val="16"/>
                <w:szCs w:val="16"/>
              </w:rPr>
              <w:t xml:space="preserve"> ± 4.23</w:t>
            </w:r>
          </w:p>
        </w:tc>
        <w:tc>
          <w:tcPr>
            <w:tcW w:w="1134" w:type="dxa"/>
            <w:shd w:val="clear" w:color="auto" w:fill="auto"/>
            <w:noWrap/>
            <w:vAlign w:val="center"/>
          </w:tcPr>
          <w:p w14:paraId="5B0820F2"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16.89 ± 4.61</w:t>
            </w:r>
          </w:p>
        </w:tc>
        <w:tc>
          <w:tcPr>
            <w:tcW w:w="993" w:type="dxa"/>
            <w:shd w:val="clear" w:color="auto" w:fill="auto"/>
            <w:noWrap/>
            <w:vAlign w:val="center"/>
          </w:tcPr>
          <w:p w14:paraId="61E4D414"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10.79 ± 4.07</w:t>
            </w:r>
          </w:p>
        </w:tc>
        <w:tc>
          <w:tcPr>
            <w:tcW w:w="850" w:type="dxa"/>
            <w:shd w:val="clear" w:color="auto" w:fill="auto"/>
            <w:noWrap/>
            <w:vAlign w:val="center"/>
          </w:tcPr>
          <w:p w14:paraId="22A90040"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217 (44)</w:t>
            </w:r>
          </w:p>
        </w:tc>
      </w:tr>
      <w:tr w:rsidR="00114FEB" w:rsidRPr="00F37B6C" w14:paraId="7DF8B3C9" w14:textId="77777777" w:rsidTr="009A3D1C">
        <w:trPr>
          <w:trHeight w:val="210"/>
        </w:trPr>
        <w:tc>
          <w:tcPr>
            <w:tcW w:w="851" w:type="dxa"/>
            <w:shd w:val="clear" w:color="auto" w:fill="auto"/>
            <w:vAlign w:val="center"/>
          </w:tcPr>
          <w:p w14:paraId="3CCC14CB" w14:textId="3D0C9E6D" w:rsidR="00114FEB" w:rsidRPr="00F66006" w:rsidRDefault="00114FEB" w:rsidP="009A3D1C">
            <w:pPr>
              <w:spacing w:line="276" w:lineRule="auto"/>
              <w:jc w:val="center"/>
              <w:rPr>
                <w:rFonts w:ascii="Arial Narrow" w:hAnsi="Arial Narrow" w:cs="Calibri"/>
                <w:color w:val="000000"/>
                <w:sz w:val="16"/>
                <w:szCs w:val="16"/>
              </w:rPr>
            </w:pPr>
            <w:r w:rsidRPr="00F66006">
              <w:rPr>
                <w:rFonts w:ascii="Arial Narrow" w:hAnsi="Arial Narrow" w:cs="Calibri"/>
                <w:color w:val="000000"/>
                <w:sz w:val="16"/>
                <w:szCs w:val="16"/>
              </w:rPr>
              <w:t>6</w:t>
            </w:r>
          </w:p>
        </w:tc>
        <w:tc>
          <w:tcPr>
            <w:tcW w:w="709" w:type="dxa"/>
            <w:shd w:val="clear" w:color="auto" w:fill="auto"/>
            <w:vAlign w:val="center"/>
          </w:tcPr>
          <w:p w14:paraId="7C469439" w14:textId="77777777" w:rsidR="00114FEB" w:rsidRPr="00C11ACC" w:rsidRDefault="00114FEB" w:rsidP="009A3D1C">
            <w:pPr>
              <w:spacing w:line="276" w:lineRule="auto"/>
              <w:jc w:val="center"/>
              <w:rPr>
                <w:rFonts w:ascii="Arial Narrow" w:hAnsi="Arial Narrow" w:cs="Calibri"/>
                <w:b/>
                <w:bCs/>
                <w:color w:val="000000"/>
                <w:sz w:val="16"/>
                <w:szCs w:val="16"/>
              </w:rPr>
            </w:pPr>
            <w:r w:rsidRPr="00C11ACC">
              <w:rPr>
                <w:rFonts w:ascii="Arial Narrow" w:hAnsi="Arial Narrow" w:cs="Calibri"/>
                <w:b/>
                <w:bCs/>
                <w:color w:val="000000"/>
                <w:sz w:val="16"/>
                <w:szCs w:val="16"/>
              </w:rPr>
              <w:t>Italy</w:t>
            </w:r>
          </w:p>
        </w:tc>
        <w:tc>
          <w:tcPr>
            <w:tcW w:w="1701" w:type="dxa"/>
            <w:shd w:val="clear" w:color="auto" w:fill="auto"/>
            <w:vAlign w:val="center"/>
          </w:tcPr>
          <w:p w14:paraId="3AB13ECD" w14:textId="77777777" w:rsidR="00114FEB" w:rsidRPr="00C11ACC" w:rsidRDefault="00114FEB" w:rsidP="009A3D1C">
            <w:pPr>
              <w:spacing w:line="276" w:lineRule="auto"/>
              <w:rPr>
                <w:rFonts w:ascii="Arial Narrow" w:hAnsi="Arial Narrow" w:cs="Calibri"/>
                <w:b/>
                <w:bCs/>
                <w:color w:val="000000"/>
                <w:sz w:val="16"/>
                <w:szCs w:val="16"/>
              </w:rPr>
            </w:pPr>
            <w:r w:rsidRPr="00C11ACC">
              <w:rPr>
                <w:rFonts w:ascii="Arial Narrow" w:hAnsi="Arial Narrow" w:cs="Calibri"/>
                <w:b/>
                <w:bCs/>
                <w:color w:val="000000"/>
                <w:sz w:val="16"/>
                <w:szCs w:val="16"/>
              </w:rPr>
              <w:t>Porto Cesareo – PCe</w:t>
            </w:r>
          </w:p>
        </w:tc>
        <w:tc>
          <w:tcPr>
            <w:tcW w:w="713" w:type="dxa"/>
            <w:shd w:val="clear" w:color="auto" w:fill="auto"/>
          </w:tcPr>
          <w:p w14:paraId="3CC30E1F" w14:textId="77777777" w:rsidR="00114FEB" w:rsidRPr="00F37B6C" w:rsidRDefault="00114FEB" w:rsidP="009A3D1C">
            <w:pPr>
              <w:spacing w:line="276" w:lineRule="auto"/>
              <w:jc w:val="center"/>
              <w:rPr>
                <w:rFonts w:ascii="Arial Narrow" w:hAnsi="Arial Narrow" w:cs="Calibri"/>
                <w:color w:val="000000"/>
                <w:sz w:val="16"/>
                <w:szCs w:val="16"/>
              </w:rPr>
            </w:pPr>
            <w:r w:rsidRPr="007B6773">
              <w:rPr>
                <w:rFonts w:ascii="Arial Narrow" w:hAnsi="Arial Narrow" w:cs="Calibri"/>
                <w:color w:val="000000"/>
                <w:sz w:val="16"/>
                <w:szCs w:val="16"/>
              </w:rPr>
              <w:t>2013</w:t>
            </w:r>
          </w:p>
        </w:tc>
        <w:tc>
          <w:tcPr>
            <w:tcW w:w="1138" w:type="dxa"/>
            <w:shd w:val="clear" w:color="auto" w:fill="auto"/>
            <w:vAlign w:val="center"/>
          </w:tcPr>
          <w:p w14:paraId="22019853"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40.275</w:t>
            </w:r>
            <w:r>
              <w:rPr>
                <w:rFonts w:ascii="Arial Narrow" w:hAnsi="Arial Narrow" w:cs="Calibri"/>
                <w:color w:val="000000"/>
                <w:sz w:val="16"/>
                <w:szCs w:val="16"/>
              </w:rPr>
              <w:t>2</w:t>
            </w:r>
          </w:p>
        </w:tc>
        <w:tc>
          <w:tcPr>
            <w:tcW w:w="993" w:type="dxa"/>
            <w:shd w:val="clear" w:color="auto" w:fill="auto"/>
            <w:vAlign w:val="center"/>
          </w:tcPr>
          <w:p w14:paraId="323D728F" w14:textId="77777777" w:rsidR="00114FEB" w:rsidRPr="00F37B6C" w:rsidRDefault="00114FEB" w:rsidP="009A3D1C">
            <w:pPr>
              <w:spacing w:line="276" w:lineRule="auto"/>
              <w:jc w:val="center"/>
              <w:rPr>
                <w:rFonts w:ascii="Arial Narrow" w:hAnsi="Arial Narrow" w:cs="Calibri"/>
                <w:sz w:val="16"/>
                <w:szCs w:val="16"/>
              </w:rPr>
            </w:pPr>
            <w:r w:rsidRPr="00F37B6C">
              <w:rPr>
                <w:rFonts w:ascii="Arial Narrow" w:hAnsi="Arial Narrow" w:cs="Calibri"/>
                <w:sz w:val="16"/>
                <w:szCs w:val="16"/>
              </w:rPr>
              <w:t>17.87</w:t>
            </w:r>
            <w:r>
              <w:rPr>
                <w:rFonts w:ascii="Arial Narrow" w:hAnsi="Arial Narrow" w:cs="Calibri"/>
                <w:sz w:val="16"/>
                <w:szCs w:val="16"/>
              </w:rPr>
              <w:t>70</w:t>
            </w:r>
          </w:p>
        </w:tc>
        <w:tc>
          <w:tcPr>
            <w:tcW w:w="924" w:type="dxa"/>
            <w:shd w:val="clear" w:color="auto" w:fill="auto"/>
            <w:vAlign w:val="center"/>
          </w:tcPr>
          <w:p w14:paraId="7A609995"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356</w:t>
            </w:r>
          </w:p>
        </w:tc>
        <w:tc>
          <w:tcPr>
            <w:tcW w:w="1060" w:type="dxa"/>
            <w:shd w:val="clear" w:color="auto" w:fill="auto"/>
            <w:vAlign w:val="center"/>
          </w:tcPr>
          <w:p w14:paraId="66F0EDD3"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11.41</w:t>
            </w:r>
          </w:p>
        </w:tc>
        <w:tc>
          <w:tcPr>
            <w:tcW w:w="1134" w:type="dxa"/>
            <w:shd w:val="clear" w:color="auto" w:fill="auto"/>
            <w:vAlign w:val="center"/>
          </w:tcPr>
          <w:p w14:paraId="43E0ABDE"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16</w:t>
            </w:r>
            <w:r>
              <w:rPr>
                <w:rFonts w:ascii="Arial Narrow" w:hAnsi="Arial Narrow" w:cs="Calibri"/>
                <w:color w:val="000000"/>
                <w:sz w:val="16"/>
                <w:szCs w:val="16"/>
              </w:rPr>
              <w:t>,</w:t>
            </w:r>
            <w:r w:rsidRPr="00F37B6C">
              <w:rPr>
                <w:rFonts w:ascii="Arial Narrow" w:hAnsi="Arial Narrow" w:cs="Calibri"/>
                <w:color w:val="000000"/>
                <w:sz w:val="16"/>
                <w:szCs w:val="16"/>
              </w:rPr>
              <w:t>520</w:t>
            </w:r>
          </w:p>
        </w:tc>
        <w:tc>
          <w:tcPr>
            <w:tcW w:w="850" w:type="dxa"/>
            <w:shd w:val="clear" w:color="auto" w:fill="auto"/>
            <w:vAlign w:val="center"/>
          </w:tcPr>
          <w:p w14:paraId="1D2E32ED"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23</w:t>
            </w:r>
            <w:r>
              <w:rPr>
                <w:rFonts w:ascii="Arial Narrow" w:hAnsi="Arial Narrow" w:cs="Calibri"/>
                <w:color w:val="000000"/>
                <w:sz w:val="16"/>
                <w:szCs w:val="16"/>
              </w:rPr>
              <w:t>.0</w:t>
            </w:r>
          </w:p>
        </w:tc>
        <w:tc>
          <w:tcPr>
            <w:tcW w:w="992" w:type="dxa"/>
            <w:shd w:val="clear" w:color="auto" w:fill="auto"/>
            <w:noWrap/>
            <w:vAlign w:val="center"/>
          </w:tcPr>
          <w:p w14:paraId="10646852"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13.92 ± 4.29</w:t>
            </w:r>
          </w:p>
        </w:tc>
        <w:tc>
          <w:tcPr>
            <w:tcW w:w="1134" w:type="dxa"/>
            <w:shd w:val="clear" w:color="auto" w:fill="auto"/>
            <w:noWrap/>
            <w:vAlign w:val="center"/>
          </w:tcPr>
          <w:p w14:paraId="7702CA6F"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17.07 ± 4.66</w:t>
            </w:r>
          </w:p>
        </w:tc>
        <w:tc>
          <w:tcPr>
            <w:tcW w:w="993" w:type="dxa"/>
            <w:shd w:val="clear" w:color="auto" w:fill="auto"/>
            <w:noWrap/>
            <w:vAlign w:val="center"/>
          </w:tcPr>
          <w:p w14:paraId="411CEA74"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10.86 ± 4.07</w:t>
            </w:r>
          </w:p>
        </w:tc>
        <w:tc>
          <w:tcPr>
            <w:tcW w:w="850" w:type="dxa"/>
            <w:shd w:val="clear" w:color="auto" w:fill="auto"/>
            <w:noWrap/>
            <w:vAlign w:val="center"/>
          </w:tcPr>
          <w:p w14:paraId="0D5B2DCC"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218 (44)</w:t>
            </w:r>
          </w:p>
        </w:tc>
      </w:tr>
      <w:tr w:rsidR="00114FEB" w:rsidRPr="00F37B6C" w14:paraId="580222D1" w14:textId="77777777" w:rsidTr="009A3D1C">
        <w:trPr>
          <w:trHeight w:val="240"/>
        </w:trPr>
        <w:tc>
          <w:tcPr>
            <w:tcW w:w="851" w:type="dxa"/>
            <w:shd w:val="clear" w:color="auto" w:fill="auto"/>
            <w:vAlign w:val="center"/>
          </w:tcPr>
          <w:p w14:paraId="49162D91" w14:textId="77777777" w:rsidR="00114FEB"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7</w:t>
            </w:r>
          </w:p>
        </w:tc>
        <w:tc>
          <w:tcPr>
            <w:tcW w:w="709" w:type="dxa"/>
            <w:shd w:val="clear" w:color="auto" w:fill="auto"/>
            <w:vAlign w:val="center"/>
          </w:tcPr>
          <w:p w14:paraId="72DEDDC7"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France</w:t>
            </w:r>
          </w:p>
        </w:tc>
        <w:tc>
          <w:tcPr>
            <w:tcW w:w="1701" w:type="dxa"/>
            <w:shd w:val="clear" w:color="auto" w:fill="auto"/>
            <w:vAlign w:val="center"/>
          </w:tcPr>
          <w:p w14:paraId="6AEF0DC8" w14:textId="77777777" w:rsidR="00114FEB" w:rsidRPr="00F37B6C" w:rsidRDefault="00114FEB" w:rsidP="009A3D1C">
            <w:pPr>
              <w:spacing w:line="276" w:lineRule="auto"/>
              <w:rPr>
                <w:rFonts w:ascii="Arial Narrow" w:hAnsi="Arial Narrow" w:cs="Calibri"/>
                <w:color w:val="000000"/>
                <w:sz w:val="16"/>
                <w:szCs w:val="16"/>
              </w:rPr>
            </w:pPr>
            <w:r w:rsidRPr="00F37B6C">
              <w:rPr>
                <w:rFonts w:ascii="Arial Narrow" w:hAnsi="Arial Narrow" w:cs="Calibri"/>
                <w:color w:val="000000"/>
                <w:sz w:val="16"/>
                <w:szCs w:val="16"/>
              </w:rPr>
              <w:t>Briere</w:t>
            </w:r>
            <w:r>
              <w:rPr>
                <w:rFonts w:ascii="Arial Narrow" w:hAnsi="Arial Narrow" w:cs="Calibri"/>
                <w:color w:val="000000"/>
                <w:sz w:val="16"/>
                <w:szCs w:val="16"/>
              </w:rPr>
              <w:t xml:space="preserve"> – Bri</w:t>
            </w:r>
          </w:p>
        </w:tc>
        <w:tc>
          <w:tcPr>
            <w:tcW w:w="713" w:type="dxa"/>
            <w:shd w:val="clear" w:color="auto" w:fill="auto"/>
          </w:tcPr>
          <w:p w14:paraId="6FF0A079" w14:textId="77777777" w:rsidR="00114FEB" w:rsidRPr="00F37B6C" w:rsidRDefault="00114FEB" w:rsidP="009A3D1C">
            <w:pPr>
              <w:spacing w:line="276" w:lineRule="auto"/>
              <w:jc w:val="center"/>
              <w:rPr>
                <w:rFonts w:ascii="Arial Narrow" w:hAnsi="Arial Narrow" w:cs="Calibri"/>
                <w:sz w:val="16"/>
                <w:szCs w:val="16"/>
              </w:rPr>
            </w:pPr>
            <w:r w:rsidRPr="007B6773">
              <w:rPr>
                <w:rFonts w:ascii="Arial Narrow" w:hAnsi="Arial Narrow" w:cs="Calibri"/>
                <w:color w:val="000000"/>
                <w:sz w:val="16"/>
                <w:szCs w:val="16"/>
              </w:rPr>
              <w:t>2013</w:t>
            </w:r>
          </w:p>
        </w:tc>
        <w:tc>
          <w:tcPr>
            <w:tcW w:w="1138" w:type="dxa"/>
            <w:shd w:val="clear" w:color="auto" w:fill="auto"/>
            <w:vAlign w:val="center"/>
          </w:tcPr>
          <w:p w14:paraId="7D4934AB"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sz w:val="16"/>
                <w:szCs w:val="16"/>
              </w:rPr>
              <w:t>47.3697</w:t>
            </w:r>
          </w:p>
        </w:tc>
        <w:tc>
          <w:tcPr>
            <w:tcW w:w="993" w:type="dxa"/>
            <w:shd w:val="clear" w:color="auto" w:fill="auto"/>
            <w:vAlign w:val="center"/>
          </w:tcPr>
          <w:p w14:paraId="7C7687EB" w14:textId="77777777" w:rsidR="00114FEB" w:rsidRPr="00F37B6C" w:rsidRDefault="00114FEB" w:rsidP="009A3D1C">
            <w:pPr>
              <w:spacing w:line="276" w:lineRule="auto"/>
              <w:jc w:val="center"/>
              <w:rPr>
                <w:rFonts w:ascii="Arial Narrow" w:hAnsi="Arial Narrow" w:cs="Calibri"/>
                <w:sz w:val="16"/>
                <w:szCs w:val="16"/>
              </w:rPr>
            </w:pPr>
            <w:r w:rsidRPr="00F37B6C">
              <w:rPr>
                <w:rFonts w:ascii="Arial Narrow" w:hAnsi="Arial Narrow" w:cs="Calibri"/>
                <w:sz w:val="16"/>
                <w:szCs w:val="16"/>
              </w:rPr>
              <w:t>-2.313</w:t>
            </w:r>
            <w:r>
              <w:rPr>
                <w:rFonts w:ascii="Arial Narrow" w:hAnsi="Arial Narrow" w:cs="Calibri"/>
                <w:sz w:val="16"/>
                <w:szCs w:val="16"/>
              </w:rPr>
              <w:t>3</w:t>
            </w:r>
          </w:p>
        </w:tc>
        <w:tc>
          <w:tcPr>
            <w:tcW w:w="924" w:type="dxa"/>
            <w:shd w:val="clear" w:color="auto" w:fill="auto"/>
            <w:vAlign w:val="center"/>
          </w:tcPr>
          <w:p w14:paraId="6A492FB0"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12</w:t>
            </w:r>
            <w:r>
              <w:rPr>
                <w:rFonts w:ascii="Arial Narrow" w:hAnsi="Arial Narrow" w:cs="Calibri"/>
                <w:color w:val="000000"/>
                <w:sz w:val="16"/>
                <w:szCs w:val="16"/>
              </w:rPr>
              <w:t>,</w:t>
            </w:r>
            <w:r w:rsidRPr="00F37B6C">
              <w:rPr>
                <w:rFonts w:ascii="Arial Narrow" w:hAnsi="Arial Narrow" w:cs="Calibri"/>
                <w:color w:val="000000"/>
                <w:sz w:val="16"/>
                <w:szCs w:val="16"/>
              </w:rPr>
              <w:t>310</w:t>
            </w:r>
          </w:p>
        </w:tc>
        <w:tc>
          <w:tcPr>
            <w:tcW w:w="1060" w:type="dxa"/>
            <w:shd w:val="clear" w:color="auto" w:fill="auto"/>
            <w:vAlign w:val="center"/>
          </w:tcPr>
          <w:p w14:paraId="14B773BE"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9.00</w:t>
            </w:r>
          </w:p>
        </w:tc>
        <w:tc>
          <w:tcPr>
            <w:tcW w:w="1134" w:type="dxa"/>
            <w:shd w:val="clear" w:color="auto" w:fill="auto"/>
            <w:vAlign w:val="center"/>
          </w:tcPr>
          <w:p w14:paraId="5CDFFCB7"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430</w:t>
            </w:r>
          </w:p>
        </w:tc>
        <w:tc>
          <w:tcPr>
            <w:tcW w:w="850" w:type="dxa"/>
            <w:shd w:val="clear" w:color="auto" w:fill="auto"/>
            <w:vAlign w:val="center"/>
          </w:tcPr>
          <w:p w14:paraId="17EED744"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18.9</w:t>
            </w:r>
          </w:p>
        </w:tc>
        <w:tc>
          <w:tcPr>
            <w:tcW w:w="992" w:type="dxa"/>
            <w:shd w:val="clear" w:color="auto" w:fill="auto"/>
            <w:noWrap/>
            <w:vAlign w:val="center"/>
          </w:tcPr>
          <w:p w14:paraId="40C51CED"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18.04 ± 3.45</w:t>
            </w:r>
          </w:p>
        </w:tc>
        <w:tc>
          <w:tcPr>
            <w:tcW w:w="1134" w:type="dxa"/>
            <w:shd w:val="clear" w:color="auto" w:fill="auto"/>
            <w:noWrap/>
            <w:vAlign w:val="center"/>
          </w:tcPr>
          <w:p w14:paraId="64F3860A"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22.97 ± 4.29</w:t>
            </w:r>
          </w:p>
        </w:tc>
        <w:tc>
          <w:tcPr>
            <w:tcW w:w="993" w:type="dxa"/>
            <w:shd w:val="clear" w:color="auto" w:fill="auto"/>
            <w:noWrap/>
            <w:vAlign w:val="center"/>
          </w:tcPr>
          <w:p w14:paraId="6D6A1495"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13.25 ± 3.3</w:t>
            </w:r>
            <w:r>
              <w:rPr>
                <w:rFonts w:ascii="Arial Narrow" w:hAnsi="Arial Narrow" w:cs="Calibri"/>
                <w:color w:val="000000"/>
                <w:sz w:val="16"/>
                <w:szCs w:val="16"/>
              </w:rPr>
              <w:t>0</w:t>
            </w:r>
          </w:p>
        </w:tc>
        <w:tc>
          <w:tcPr>
            <w:tcW w:w="850" w:type="dxa"/>
            <w:shd w:val="clear" w:color="auto" w:fill="auto"/>
            <w:noWrap/>
            <w:vAlign w:val="center"/>
          </w:tcPr>
          <w:p w14:paraId="19A48800"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157 (38)</w:t>
            </w:r>
          </w:p>
        </w:tc>
      </w:tr>
      <w:tr w:rsidR="00114FEB" w:rsidRPr="00F37B6C" w14:paraId="73BD96C8" w14:textId="77777777" w:rsidTr="009A3D1C">
        <w:trPr>
          <w:trHeight w:val="240"/>
        </w:trPr>
        <w:tc>
          <w:tcPr>
            <w:tcW w:w="851" w:type="dxa"/>
            <w:shd w:val="clear" w:color="auto" w:fill="auto"/>
            <w:vAlign w:val="center"/>
          </w:tcPr>
          <w:p w14:paraId="64FE9C51" w14:textId="77777777" w:rsidR="00114FEB"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8</w:t>
            </w:r>
          </w:p>
        </w:tc>
        <w:tc>
          <w:tcPr>
            <w:tcW w:w="709" w:type="dxa"/>
            <w:shd w:val="clear" w:color="auto" w:fill="auto"/>
            <w:vAlign w:val="center"/>
          </w:tcPr>
          <w:p w14:paraId="16BFBAF3"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France</w:t>
            </w:r>
          </w:p>
        </w:tc>
        <w:tc>
          <w:tcPr>
            <w:tcW w:w="1701" w:type="dxa"/>
            <w:shd w:val="clear" w:color="auto" w:fill="auto"/>
            <w:vAlign w:val="center"/>
          </w:tcPr>
          <w:p w14:paraId="5473C8DA" w14:textId="77777777" w:rsidR="00114FEB" w:rsidRPr="00F37B6C" w:rsidRDefault="00114FEB" w:rsidP="009A3D1C">
            <w:pPr>
              <w:spacing w:line="276" w:lineRule="auto"/>
              <w:rPr>
                <w:rFonts w:ascii="Arial Narrow" w:hAnsi="Arial Narrow" w:cs="Calibri"/>
                <w:color w:val="000000"/>
                <w:sz w:val="16"/>
                <w:szCs w:val="16"/>
              </w:rPr>
            </w:pPr>
            <w:r w:rsidRPr="00F37B6C">
              <w:rPr>
                <w:rFonts w:ascii="Arial Narrow" w:hAnsi="Arial Narrow" w:cs="Calibri"/>
                <w:color w:val="000000"/>
                <w:sz w:val="16"/>
                <w:szCs w:val="16"/>
              </w:rPr>
              <w:t>La Ligneron</w:t>
            </w:r>
            <w:r>
              <w:rPr>
                <w:rFonts w:ascii="Arial Narrow" w:hAnsi="Arial Narrow" w:cs="Calibri"/>
                <w:color w:val="000000"/>
                <w:sz w:val="16"/>
                <w:szCs w:val="16"/>
              </w:rPr>
              <w:t xml:space="preserve"> – LLi</w:t>
            </w:r>
          </w:p>
        </w:tc>
        <w:tc>
          <w:tcPr>
            <w:tcW w:w="713" w:type="dxa"/>
            <w:shd w:val="clear" w:color="auto" w:fill="auto"/>
          </w:tcPr>
          <w:p w14:paraId="78ED4575" w14:textId="77777777" w:rsidR="00114FEB" w:rsidRPr="00F37B6C" w:rsidRDefault="00114FEB" w:rsidP="009A3D1C">
            <w:pPr>
              <w:spacing w:line="276" w:lineRule="auto"/>
              <w:jc w:val="center"/>
              <w:rPr>
                <w:rFonts w:ascii="Arial Narrow" w:hAnsi="Arial Narrow" w:cs="Calibri"/>
                <w:color w:val="000000"/>
                <w:sz w:val="16"/>
                <w:szCs w:val="16"/>
              </w:rPr>
            </w:pPr>
            <w:r w:rsidRPr="007B6773">
              <w:rPr>
                <w:rFonts w:ascii="Arial Narrow" w:hAnsi="Arial Narrow" w:cs="Calibri"/>
                <w:color w:val="000000"/>
                <w:sz w:val="16"/>
                <w:szCs w:val="16"/>
              </w:rPr>
              <w:t>2013</w:t>
            </w:r>
          </w:p>
        </w:tc>
        <w:tc>
          <w:tcPr>
            <w:tcW w:w="1138" w:type="dxa"/>
            <w:shd w:val="clear" w:color="auto" w:fill="auto"/>
            <w:vAlign w:val="center"/>
          </w:tcPr>
          <w:p w14:paraId="418E99C8"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46.751</w:t>
            </w:r>
            <w:r>
              <w:rPr>
                <w:rFonts w:ascii="Arial Narrow" w:hAnsi="Arial Narrow" w:cs="Calibri"/>
                <w:color w:val="000000"/>
                <w:sz w:val="16"/>
                <w:szCs w:val="16"/>
              </w:rPr>
              <w:t>1</w:t>
            </w:r>
          </w:p>
        </w:tc>
        <w:tc>
          <w:tcPr>
            <w:tcW w:w="993" w:type="dxa"/>
            <w:shd w:val="clear" w:color="auto" w:fill="auto"/>
            <w:vAlign w:val="center"/>
          </w:tcPr>
          <w:p w14:paraId="16AE664D" w14:textId="77777777" w:rsidR="00114FEB" w:rsidRPr="00F37B6C" w:rsidRDefault="00114FEB" w:rsidP="009A3D1C">
            <w:pPr>
              <w:spacing w:line="276" w:lineRule="auto"/>
              <w:jc w:val="center"/>
              <w:rPr>
                <w:rFonts w:ascii="Arial Narrow" w:hAnsi="Arial Narrow" w:cs="Calibri"/>
                <w:sz w:val="16"/>
                <w:szCs w:val="16"/>
              </w:rPr>
            </w:pPr>
            <w:r w:rsidRPr="00F37B6C">
              <w:rPr>
                <w:rFonts w:ascii="Arial Narrow" w:hAnsi="Arial Narrow" w:cs="Calibri"/>
                <w:sz w:val="16"/>
                <w:szCs w:val="16"/>
              </w:rPr>
              <w:t>-1.916</w:t>
            </w:r>
            <w:r>
              <w:rPr>
                <w:rFonts w:ascii="Arial Narrow" w:hAnsi="Arial Narrow" w:cs="Calibri"/>
                <w:sz w:val="16"/>
                <w:szCs w:val="16"/>
              </w:rPr>
              <w:t>6</w:t>
            </w:r>
          </w:p>
        </w:tc>
        <w:tc>
          <w:tcPr>
            <w:tcW w:w="924" w:type="dxa"/>
            <w:shd w:val="clear" w:color="auto" w:fill="auto"/>
            <w:vAlign w:val="center"/>
          </w:tcPr>
          <w:p w14:paraId="3B9746E1"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7</w:t>
            </w:r>
            <w:r>
              <w:rPr>
                <w:rFonts w:ascii="Arial Narrow" w:hAnsi="Arial Narrow" w:cs="Calibri"/>
                <w:color w:val="000000"/>
                <w:sz w:val="16"/>
                <w:szCs w:val="16"/>
              </w:rPr>
              <w:t>,</w:t>
            </w:r>
            <w:r w:rsidRPr="00F37B6C">
              <w:rPr>
                <w:rFonts w:ascii="Arial Narrow" w:hAnsi="Arial Narrow" w:cs="Calibri"/>
                <w:color w:val="000000"/>
                <w:sz w:val="16"/>
                <w:szCs w:val="16"/>
              </w:rPr>
              <w:t>664</w:t>
            </w:r>
          </w:p>
        </w:tc>
        <w:tc>
          <w:tcPr>
            <w:tcW w:w="1060" w:type="dxa"/>
            <w:shd w:val="clear" w:color="auto" w:fill="auto"/>
            <w:vAlign w:val="center"/>
          </w:tcPr>
          <w:p w14:paraId="3586F457"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9.56</w:t>
            </w:r>
          </w:p>
        </w:tc>
        <w:tc>
          <w:tcPr>
            <w:tcW w:w="1134" w:type="dxa"/>
            <w:shd w:val="clear" w:color="auto" w:fill="auto"/>
            <w:vAlign w:val="center"/>
          </w:tcPr>
          <w:p w14:paraId="155875D7"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w:t>
            </w:r>
            <w:r>
              <w:rPr>
                <w:rFonts w:ascii="Arial Narrow" w:hAnsi="Arial Narrow" w:cs="Calibri"/>
                <w:color w:val="000000"/>
                <w:sz w:val="16"/>
                <w:szCs w:val="16"/>
              </w:rPr>
              <w:t>,</w:t>
            </w:r>
            <w:r w:rsidRPr="00F37B6C">
              <w:rPr>
                <w:rFonts w:ascii="Arial Narrow" w:hAnsi="Arial Narrow" w:cs="Calibri"/>
                <w:color w:val="000000"/>
                <w:sz w:val="16"/>
                <w:szCs w:val="16"/>
              </w:rPr>
              <w:t>196</w:t>
            </w:r>
          </w:p>
        </w:tc>
        <w:tc>
          <w:tcPr>
            <w:tcW w:w="850" w:type="dxa"/>
            <w:shd w:val="clear" w:color="auto" w:fill="auto"/>
            <w:vAlign w:val="center"/>
          </w:tcPr>
          <w:p w14:paraId="7DAD7079"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20.7</w:t>
            </w:r>
          </w:p>
        </w:tc>
        <w:tc>
          <w:tcPr>
            <w:tcW w:w="992" w:type="dxa"/>
            <w:shd w:val="clear" w:color="auto" w:fill="auto"/>
            <w:noWrap/>
            <w:vAlign w:val="center"/>
          </w:tcPr>
          <w:p w14:paraId="01C0DB14"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18.41 ± 3.56</w:t>
            </w:r>
          </w:p>
        </w:tc>
        <w:tc>
          <w:tcPr>
            <w:tcW w:w="1134" w:type="dxa"/>
            <w:shd w:val="clear" w:color="auto" w:fill="auto"/>
            <w:noWrap/>
            <w:vAlign w:val="center"/>
          </w:tcPr>
          <w:p w14:paraId="5EA15153"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23.04 ± 4.38</w:t>
            </w:r>
          </w:p>
        </w:tc>
        <w:tc>
          <w:tcPr>
            <w:tcW w:w="993" w:type="dxa"/>
            <w:shd w:val="clear" w:color="auto" w:fill="auto"/>
            <w:noWrap/>
            <w:vAlign w:val="center"/>
          </w:tcPr>
          <w:p w14:paraId="6DB9CCCC"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13.94 ± 3.29</w:t>
            </w:r>
          </w:p>
        </w:tc>
        <w:tc>
          <w:tcPr>
            <w:tcW w:w="850" w:type="dxa"/>
            <w:shd w:val="clear" w:color="auto" w:fill="auto"/>
            <w:noWrap/>
            <w:vAlign w:val="center"/>
          </w:tcPr>
          <w:p w14:paraId="0BF29151"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143 (35)</w:t>
            </w:r>
          </w:p>
        </w:tc>
      </w:tr>
      <w:tr w:rsidR="00114FEB" w:rsidRPr="00F37B6C" w14:paraId="51E82803" w14:textId="77777777" w:rsidTr="009A3D1C">
        <w:trPr>
          <w:trHeight w:val="240"/>
        </w:trPr>
        <w:tc>
          <w:tcPr>
            <w:tcW w:w="851" w:type="dxa"/>
            <w:shd w:val="clear" w:color="auto" w:fill="auto"/>
            <w:vAlign w:val="center"/>
          </w:tcPr>
          <w:p w14:paraId="4B4E6600" w14:textId="77777777" w:rsidR="00114FEB"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9</w:t>
            </w:r>
          </w:p>
        </w:tc>
        <w:tc>
          <w:tcPr>
            <w:tcW w:w="709" w:type="dxa"/>
            <w:shd w:val="clear" w:color="auto" w:fill="auto"/>
            <w:vAlign w:val="center"/>
          </w:tcPr>
          <w:p w14:paraId="19ABE4D8"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France</w:t>
            </w:r>
          </w:p>
        </w:tc>
        <w:tc>
          <w:tcPr>
            <w:tcW w:w="1701" w:type="dxa"/>
            <w:shd w:val="clear" w:color="auto" w:fill="auto"/>
            <w:vAlign w:val="center"/>
          </w:tcPr>
          <w:p w14:paraId="7276F9F3" w14:textId="77777777" w:rsidR="00114FEB" w:rsidRPr="00F37B6C" w:rsidRDefault="00114FEB" w:rsidP="009A3D1C">
            <w:pPr>
              <w:spacing w:line="276" w:lineRule="auto"/>
              <w:rPr>
                <w:rFonts w:ascii="Arial Narrow" w:hAnsi="Arial Narrow" w:cs="Calibri"/>
                <w:color w:val="000000"/>
                <w:sz w:val="16"/>
                <w:szCs w:val="16"/>
              </w:rPr>
            </w:pPr>
            <w:r w:rsidRPr="00F37B6C">
              <w:rPr>
                <w:rFonts w:ascii="Arial Narrow" w:hAnsi="Arial Narrow" w:cs="Calibri"/>
                <w:color w:val="000000"/>
                <w:sz w:val="16"/>
                <w:szCs w:val="16"/>
              </w:rPr>
              <w:t>La Charente</w:t>
            </w:r>
            <w:r>
              <w:rPr>
                <w:rFonts w:ascii="Arial Narrow" w:hAnsi="Arial Narrow" w:cs="Calibri"/>
                <w:color w:val="000000"/>
                <w:sz w:val="16"/>
                <w:szCs w:val="16"/>
              </w:rPr>
              <w:t xml:space="preserve"> – LCh</w:t>
            </w:r>
          </w:p>
        </w:tc>
        <w:tc>
          <w:tcPr>
            <w:tcW w:w="713" w:type="dxa"/>
            <w:shd w:val="clear" w:color="auto" w:fill="auto"/>
          </w:tcPr>
          <w:p w14:paraId="595FC40E" w14:textId="77777777" w:rsidR="00114FEB" w:rsidRPr="00F37B6C" w:rsidRDefault="00114FEB" w:rsidP="009A3D1C">
            <w:pPr>
              <w:spacing w:line="276" w:lineRule="auto"/>
              <w:jc w:val="center"/>
              <w:rPr>
                <w:rFonts w:ascii="Arial Narrow" w:hAnsi="Arial Narrow" w:cs="Calibri"/>
                <w:color w:val="000000"/>
                <w:sz w:val="16"/>
                <w:szCs w:val="16"/>
              </w:rPr>
            </w:pPr>
            <w:r w:rsidRPr="007B6773">
              <w:rPr>
                <w:rFonts w:ascii="Arial Narrow" w:hAnsi="Arial Narrow" w:cs="Calibri"/>
                <w:color w:val="000000"/>
                <w:sz w:val="16"/>
                <w:szCs w:val="16"/>
              </w:rPr>
              <w:t>2013</w:t>
            </w:r>
          </w:p>
        </w:tc>
        <w:tc>
          <w:tcPr>
            <w:tcW w:w="1138" w:type="dxa"/>
            <w:shd w:val="clear" w:color="auto" w:fill="auto"/>
            <w:vAlign w:val="center"/>
          </w:tcPr>
          <w:p w14:paraId="49F132C3"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45.9824</w:t>
            </w:r>
          </w:p>
        </w:tc>
        <w:tc>
          <w:tcPr>
            <w:tcW w:w="993" w:type="dxa"/>
            <w:shd w:val="clear" w:color="auto" w:fill="auto"/>
            <w:vAlign w:val="center"/>
          </w:tcPr>
          <w:p w14:paraId="45354F56" w14:textId="77777777" w:rsidR="00114FEB" w:rsidRPr="00F37B6C" w:rsidRDefault="00114FEB" w:rsidP="009A3D1C">
            <w:pPr>
              <w:spacing w:line="276" w:lineRule="auto"/>
              <w:jc w:val="center"/>
              <w:rPr>
                <w:rFonts w:ascii="Arial Narrow" w:hAnsi="Arial Narrow" w:cs="Calibri"/>
                <w:sz w:val="16"/>
                <w:szCs w:val="16"/>
              </w:rPr>
            </w:pPr>
            <w:r w:rsidRPr="00F37B6C">
              <w:rPr>
                <w:rFonts w:ascii="Arial Narrow" w:hAnsi="Arial Narrow" w:cs="Calibri"/>
                <w:sz w:val="16"/>
                <w:szCs w:val="16"/>
              </w:rPr>
              <w:t>-0.9242</w:t>
            </w:r>
          </w:p>
        </w:tc>
        <w:tc>
          <w:tcPr>
            <w:tcW w:w="924" w:type="dxa"/>
            <w:shd w:val="clear" w:color="auto" w:fill="auto"/>
            <w:vAlign w:val="center"/>
          </w:tcPr>
          <w:p w14:paraId="293170AF"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10</w:t>
            </w:r>
            <w:r>
              <w:rPr>
                <w:rFonts w:ascii="Arial Narrow" w:hAnsi="Arial Narrow" w:cs="Calibri"/>
                <w:color w:val="000000"/>
                <w:sz w:val="16"/>
                <w:szCs w:val="16"/>
              </w:rPr>
              <w:t>,</w:t>
            </w:r>
            <w:r w:rsidRPr="00F37B6C">
              <w:rPr>
                <w:rFonts w:ascii="Arial Narrow" w:hAnsi="Arial Narrow" w:cs="Calibri"/>
                <w:color w:val="000000"/>
                <w:sz w:val="16"/>
                <w:szCs w:val="16"/>
              </w:rPr>
              <w:t>135</w:t>
            </w:r>
          </w:p>
        </w:tc>
        <w:tc>
          <w:tcPr>
            <w:tcW w:w="1060" w:type="dxa"/>
            <w:shd w:val="clear" w:color="auto" w:fill="auto"/>
            <w:vAlign w:val="center"/>
          </w:tcPr>
          <w:p w14:paraId="68BCA644"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9.63</w:t>
            </w:r>
          </w:p>
        </w:tc>
        <w:tc>
          <w:tcPr>
            <w:tcW w:w="1134" w:type="dxa"/>
            <w:shd w:val="clear" w:color="auto" w:fill="auto"/>
            <w:vAlign w:val="center"/>
          </w:tcPr>
          <w:p w14:paraId="28435D7D"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611</w:t>
            </w:r>
          </w:p>
        </w:tc>
        <w:tc>
          <w:tcPr>
            <w:tcW w:w="850" w:type="dxa"/>
            <w:shd w:val="clear" w:color="auto" w:fill="auto"/>
            <w:vAlign w:val="center"/>
          </w:tcPr>
          <w:p w14:paraId="3B6655A2"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19.6</w:t>
            </w:r>
          </w:p>
        </w:tc>
        <w:tc>
          <w:tcPr>
            <w:tcW w:w="992" w:type="dxa"/>
            <w:shd w:val="clear" w:color="auto" w:fill="auto"/>
            <w:noWrap/>
            <w:vAlign w:val="center"/>
          </w:tcPr>
          <w:p w14:paraId="5FEFFDCB"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18.86 ± 3.83</w:t>
            </w:r>
          </w:p>
        </w:tc>
        <w:tc>
          <w:tcPr>
            <w:tcW w:w="1134" w:type="dxa"/>
            <w:shd w:val="clear" w:color="auto" w:fill="auto"/>
            <w:noWrap/>
            <w:vAlign w:val="center"/>
          </w:tcPr>
          <w:p w14:paraId="14E83BB3"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23.4</w:t>
            </w:r>
            <w:r>
              <w:rPr>
                <w:rFonts w:ascii="Arial Narrow" w:hAnsi="Arial Narrow" w:cs="Calibri"/>
                <w:color w:val="000000"/>
                <w:sz w:val="16"/>
                <w:szCs w:val="16"/>
              </w:rPr>
              <w:t>0</w:t>
            </w:r>
            <w:r w:rsidRPr="00F37B6C">
              <w:rPr>
                <w:rFonts w:ascii="Arial Narrow" w:hAnsi="Arial Narrow" w:cs="Calibri"/>
                <w:color w:val="000000"/>
                <w:sz w:val="16"/>
                <w:szCs w:val="16"/>
              </w:rPr>
              <w:t xml:space="preserve"> ± 4.84</w:t>
            </w:r>
          </w:p>
        </w:tc>
        <w:tc>
          <w:tcPr>
            <w:tcW w:w="993" w:type="dxa"/>
            <w:shd w:val="clear" w:color="auto" w:fill="auto"/>
            <w:noWrap/>
            <w:vAlign w:val="center"/>
          </w:tcPr>
          <w:p w14:paraId="2C470B89"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14.53 ± 3.38</w:t>
            </w:r>
          </w:p>
        </w:tc>
        <w:tc>
          <w:tcPr>
            <w:tcW w:w="850" w:type="dxa"/>
            <w:shd w:val="clear" w:color="auto" w:fill="auto"/>
            <w:noWrap/>
            <w:vAlign w:val="center"/>
          </w:tcPr>
          <w:p w14:paraId="3C924184"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195 (30)</w:t>
            </w:r>
          </w:p>
        </w:tc>
      </w:tr>
      <w:tr w:rsidR="00114FEB" w:rsidRPr="00F37B6C" w14:paraId="2A9EC13D" w14:textId="77777777" w:rsidTr="009A3D1C">
        <w:trPr>
          <w:trHeight w:val="240"/>
        </w:trPr>
        <w:tc>
          <w:tcPr>
            <w:tcW w:w="851" w:type="dxa"/>
            <w:shd w:val="clear" w:color="auto" w:fill="auto"/>
            <w:vAlign w:val="center"/>
          </w:tcPr>
          <w:p w14:paraId="5253EABB" w14:textId="77777777" w:rsidR="00114FEB"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10</w:t>
            </w:r>
          </w:p>
        </w:tc>
        <w:tc>
          <w:tcPr>
            <w:tcW w:w="709" w:type="dxa"/>
            <w:shd w:val="clear" w:color="auto" w:fill="auto"/>
            <w:vAlign w:val="center"/>
          </w:tcPr>
          <w:p w14:paraId="7860FA7F"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France</w:t>
            </w:r>
          </w:p>
        </w:tc>
        <w:tc>
          <w:tcPr>
            <w:tcW w:w="1701" w:type="dxa"/>
            <w:shd w:val="clear" w:color="auto" w:fill="auto"/>
            <w:vAlign w:val="center"/>
          </w:tcPr>
          <w:p w14:paraId="3B76CFED" w14:textId="77777777" w:rsidR="00114FEB" w:rsidRPr="00F37B6C" w:rsidRDefault="00114FEB" w:rsidP="009A3D1C">
            <w:pPr>
              <w:spacing w:line="276" w:lineRule="auto"/>
              <w:rPr>
                <w:rFonts w:ascii="Arial Narrow" w:hAnsi="Arial Narrow" w:cs="Calibri"/>
                <w:color w:val="000000"/>
                <w:sz w:val="16"/>
                <w:szCs w:val="16"/>
              </w:rPr>
            </w:pPr>
            <w:r w:rsidRPr="00F37B6C">
              <w:rPr>
                <w:rFonts w:ascii="Arial Narrow" w:hAnsi="Arial Narrow" w:cs="Calibri"/>
                <w:color w:val="000000"/>
                <w:sz w:val="16"/>
                <w:szCs w:val="16"/>
              </w:rPr>
              <w:t>Garonne</w:t>
            </w:r>
            <w:r>
              <w:rPr>
                <w:rFonts w:ascii="Arial Narrow" w:hAnsi="Arial Narrow" w:cs="Calibri"/>
                <w:color w:val="000000"/>
                <w:sz w:val="16"/>
                <w:szCs w:val="16"/>
              </w:rPr>
              <w:t xml:space="preserve"> – Gar</w:t>
            </w:r>
          </w:p>
        </w:tc>
        <w:tc>
          <w:tcPr>
            <w:tcW w:w="713" w:type="dxa"/>
            <w:shd w:val="clear" w:color="auto" w:fill="auto"/>
          </w:tcPr>
          <w:p w14:paraId="58137F41" w14:textId="77777777" w:rsidR="00114FEB" w:rsidRPr="00F37B6C" w:rsidRDefault="00114FEB" w:rsidP="009A3D1C">
            <w:pPr>
              <w:spacing w:line="276" w:lineRule="auto"/>
              <w:jc w:val="center"/>
              <w:rPr>
                <w:rFonts w:ascii="Arial Narrow" w:hAnsi="Arial Narrow" w:cs="Calibri"/>
                <w:color w:val="000000"/>
                <w:sz w:val="16"/>
                <w:szCs w:val="16"/>
              </w:rPr>
            </w:pPr>
            <w:r w:rsidRPr="007B6773">
              <w:rPr>
                <w:rFonts w:ascii="Arial Narrow" w:hAnsi="Arial Narrow" w:cs="Calibri"/>
                <w:color w:val="000000"/>
                <w:sz w:val="16"/>
                <w:szCs w:val="16"/>
              </w:rPr>
              <w:t>2013</w:t>
            </w:r>
          </w:p>
        </w:tc>
        <w:tc>
          <w:tcPr>
            <w:tcW w:w="1138" w:type="dxa"/>
            <w:shd w:val="clear" w:color="auto" w:fill="auto"/>
            <w:vAlign w:val="center"/>
          </w:tcPr>
          <w:p w14:paraId="7F05B760"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45.023</w:t>
            </w:r>
            <w:r>
              <w:rPr>
                <w:rFonts w:ascii="Arial Narrow" w:hAnsi="Arial Narrow" w:cs="Calibri"/>
                <w:color w:val="000000"/>
                <w:sz w:val="16"/>
                <w:szCs w:val="16"/>
              </w:rPr>
              <w:t>7</w:t>
            </w:r>
          </w:p>
        </w:tc>
        <w:tc>
          <w:tcPr>
            <w:tcW w:w="993" w:type="dxa"/>
            <w:shd w:val="clear" w:color="auto" w:fill="auto"/>
            <w:vAlign w:val="center"/>
          </w:tcPr>
          <w:p w14:paraId="1958EB1E" w14:textId="77777777" w:rsidR="00114FEB" w:rsidRPr="00F37B6C" w:rsidRDefault="00114FEB" w:rsidP="009A3D1C">
            <w:pPr>
              <w:spacing w:line="276" w:lineRule="auto"/>
              <w:jc w:val="center"/>
              <w:rPr>
                <w:rFonts w:ascii="Arial Narrow" w:hAnsi="Arial Narrow" w:cs="Calibri"/>
                <w:sz w:val="16"/>
                <w:szCs w:val="16"/>
              </w:rPr>
            </w:pPr>
            <w:r w:rsidRPr="00F37B6C">
              <w:rPr>
                <w:rFonts w:ascii="Arial Narrow" w:hAnsi="Arial Narrow" w:cs="Calibri"/>
                <w:sz w:val="16"/>
                <w:szCs w:val="16"/>
              </w:rPr>
              <w:t>-0.5028</w:t>
            </w:r>
          </w:p>
        </w:tc>
        <w:tc>
          <w:tcPr>
            <w:tcW w:w="924" w:type="dxa"/>
            <w:shd w:val="clear" w:color="auto" w:fill="auto"/>
            <w:vAlign w:val="center"/>
          </w:tcPr>
          <w:p w14:paraId="0340A084"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54</w:t>
            </w:r>
            <w:r>
              <w:rPr>
                <w:rFonts w:ascii="Arial Narrow" w:hAnsi="Arial Narrow" w:cs="Calibri"/>
                <w:color w:val="000000"/>
                <w:sz w:val="16"/>
                <w:szCs w:val="16"/>
              </w:rPr>
              <w:t>,</w:t>
            </w:r>
            <w:r w:rsidRPr="00F37B6C">
              <w:rPr>
                <w:rFonts w:ascii="Arial Narrow" w:hAnsi="Arial Narrow" w:cs="Calibri"/>
                <w:color w:val="000000"/>
                <w:sz w:val="16"/>
                <w:szCs w:val="16"/>
              </w:rPr>
              <w:t>674</w:t>
            </w:r>
          </w:p>
        </w:tc>
        <w:tc>
          <w:tcPr>
            <w:tcW w:w="1060" w:type="dxa"/>
            <w:shd w:val="clear" w:color="auto" w:fill="auto"/>
            <w:vAlign w:val="center"/>
          </w:tcPr>
          <w:p w14:paraId="615A876C"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6.98</w:t>
            </w:r>
          </w:p>
        </w:tc>
        <w:tc>
          <w:tcPr>
            <w:tcW w:w="1134" w:type="dxa"/>
            <w:shd w:val="clear" w:color="auto" w:fill="auto"/>
            <w:vAlign w:val="center"/>
          </w:tcPr>
          <w:p w14:paraId="690A1F2A"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w:t>
            </w:r>
            <w:r>
              <w:rPr>
                <w:rFonts w:ascii="Arial Narrow" w:hAnsi="Arial Narrow" w:cs="Calibri"/>
                <w:color w:val="000000"/>
                <w:sz w:val="16"/>
                <w:szCs w:val="16"/>
              </w:rPr>
              <w:t>,</w:t>
            </w:r>
            <w:r w:rsidRPr="00F37B6C">
              <w:rPr>
                <w:rFonts w:ascii="Arial Narrow" w:hAnsi="Arial Narrow" w:cs="Calibri"/>
                <w:color w:val="000000"/>
                <w:sz w:val="16"/>
                <w:szCs w:val="16"/>
              </w:rPr>
              <w:t>849</w:t>
            </w:r>
          </w:p>
        </w:tc>
        <w:tc>
          <w:tcPr>
            <w:tcW w:w="850" w:type="dxa"/>
            <w:shd w:val="clear" w:color="auto" w:fill="auto"/>
            <w:vAlign w:val="center"/>
          </w:tcPr>
          <w:p w14:paraId="445A7270"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20.4</w:t>
            </w:r>
          </w:p>
        </w:tc>
        <w:tc>
          <w:tcPr>
            <w:tcW w:w="992" w:type="dxa"/>
            <w:shd w:val="clear" w:color="auto" w:fill="auto"/>
            <w:noWrap/>
            <w:vAlign w:val="center"/>
          </w:tcPr>
          <w:p w14:paraId="5CE506E8"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19.63 ± 4.27</w:t>
            </w:r>
          </w:p>
        </w:tc>
        <w:tc>
          <w:tcPr>
            <w:tcW w:w="1134" w:type="dxa"/>
            <w:shd w:val="clear" w:color="auto" w:fill="auto"/>
            <w:noWrap/>
            <w:vAlign w:val="center"/>
          </w:tcPr>
          <w:p w14:paraId="5946D26A"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25.12 ± 5.53</w:t>
            </w:r>
          </w:p>
        </w:tc>
        <w:tc>
          <w:tcPr>
            <w:tcW w:w="993" w:type="dxa"/>
            <w:shd w:val="clear" w:color="auto" w:fill="auto"/>
            <w:noWrap/>
            <w:vAlign w:val="center"/>
          </w:tcPr>
          <w:p w14:paraId="0D030813"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14.45 ± 3.57</w:t>
            </w:r>
          </w:p>
        </w:tc>
        <w:tc>
          <w:tcPr>
            <w:tcW w:w="850" w:type="dxa"/>
            <w:shd w:val="clear" w:color="auto" w:fill="auto"/>
            <w:noWrap/>
            <w:vAlign w:val="center"/>
          </w:tcPr>
          <w:p w14:paraId="48597307"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282 (38)</w:t>
            </w:r>
          </w:p>
        </w:tc>
      </w:tr>
      <w:tr w:rsidR="00114FEB" w:rsidRPr="00F37B6C" w14:paraId="07AF23F5" w14:textId="77777777" w:rsidTr="009A3D1C">
        <w:trPr>
          <w:trHeight w:val="240"/>
        </w:trPr>
        <w:tc>
          <w:tcPr>
            <w:tcW w:w="851" w:type="dxa"/>
            <w:shd w:val="clear" w:color="auto" w:fill="auto"/>
            <w:vAlign w:val="center"/>
          </w:tcPr>
          <w:p w14:paraId="27681801" w14:textId="77777777" w:rsidR="00114FEB"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11</w:t>
            </w:r>
          </w:p>
        </w:tc>
        <w:tc>
          <w:tcPr>
            <w:tcW w:w="709" w:type="dxa"/>
            <w:shd w:val="clear" w:color="auto" w:fill="auto"/>
            <w:vAlign w:val="center"/>
          </w:tcPr>
          <w:p w14:paraId="5F6DA5D8"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France</w:t>
            </w:r>
          </w:p>
        </w:tc>
        <w:tc>
          <w:tcPr>
            <w:tcW w:w="1701" w:type="dxa"/>
            <w:shd w:val="clear" w:color="auto" w:fill="auto"/>
            <w:vAlign w:val="center"/>
          </w:tcPr>
          <w:p w14:paraId="0C803440" w14:textId="77777777" w:rsidR="00114FEB" w:rsidRPr="00F37B6C" w:rsidRDefault="00114FEB" w:rsidP="009A3D1C">
            <w:pPr>
              <w:spacing w:line="276" w:lineRule="auto"/>
              <w:rPr>
                <w:rFonts w:ascii="Arial Narrow" w:hAnsi="Arial Narrow" w:cs="Calibri"/>
                <w:color w:val="000000"/>
                <w:sz w:val="16"/>
                <w:szCs w:val="16"/>
              </w:rPr>
            </w:pPr>
            <w:r w:rsidRPr="00F37B6C">
              <w:rPr>
                <w:rFonts w:ascii="Arial Narrow" w:hAnsi="Arial Narrow" w:cs="Calibri"/>
                <w:color w:val="000000"/>
                <w:sz w:val="16"/>
                <w:szCs w:val="16"/>
              </w:rPr>
              <w:t>Avignon</w:t>
            </w:r>
            <w:r>
              <w:rPr>
                <w:rFonts w:ascii="Arial Narrow" w:hAnsi="Arial Narrow" w:cs="Calibri"/>
                <w:color w:val="000000"/>
                <w:sz w:val="16"/>
                <w:szCs w:val="16"/>
              </w:rPr>
              <w:t xml:space="preserve"> – Avi</w:t>
            </w:r>
          </w:p>
        </w:tc>
        <w:tc>
          <w:tcPr>
            <w:tcW w:w="713" w:type="dxa"/>
            <w:shd w:val="clear" w:color="auto" w:fill="auto"/>
          </w:tcPr>
          <w:p w14:paraId="2D613A7E" w14:textId="77777777" w:rsidR="00114FEB" w:rsidRPr="00F37B6C" w:rsidRDefault="00114FEB" w:rsidP="009A3D1C">
            <w:pPr>
              <w:spacing w:line="276" w:lineRule="auto"/>
              <w:jc w:val="center"/>
              <w:rPr>
                <w:rFonts w:ascii="Arial Narrow" w:hAnsi="Arial Narrow" w:cs="Calibri"/>
                <w:color w:val="000000"/>
                <w:sz w:val="16"/>
                <w:szCs w:val="16"/>
              </w:rPr>
            </w:pPr>
            <w:r w:rsidRPr="007B6773">
              <w:rPr>
                <w:rFonts w:ascii="Arial Narrow" w:hAnsi="Arial Narrow" w:cs="Calibri"/>
                <w:color w:val="000000"/>
                <w:sz w:val="16"/>
                <w:szCs w:val="16"/>
              </w:rPr>
              <w:t>2013</w:t>
            </w:r>
          </w:p>
        </w:tc>
        <w:tc>
          <w:tcPr>
            <w:tcW w:w="1138" w:type="dxa"/>
            <w:shd w:val="clear" w:color="auto" w:fill="auto"/>
            <w:vAlign w:val="center"/>
          </w:tcPr>
          <w:p w14:paraId="060DB2F1"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43.791</w:t>
            </w:r>
            <w:r>
              <w:rPr>
                <w:rFonts w:ascii="Arial Narrow" w:hAnsi="Arial Narrow" w:cs="Calibri"/>
                <w:color w:val="000000"/>
                <w:sz w:val="16"/>
                <w:szCs w:val="16"/>
              </w:rPr>
              <w:t>1</w:t>
            </w:r>
          </w:p>
        </w:tc>
        <w:tc>
          <w:tcPr>
            <w:tcW w:w="993" w:type="dxa"/>
            <w:shd w:val="clear" w:color="auto" w:fill="auto"/>
            <w:vAlign w:val="center"/>
          </w:tcPr>
          <w:p w14:paraId="56967FBF" w14:textId="77777777" w:rsidR="00114FEB" w:rsidRPr="00F37B6C" w:rsidRDefault="00114FEB" w:rsidP="009A3D1C">
            <w:pPr>
              <w:spacing w:line="276" w:lineRule="auto"/>
              <w:jc w:val="center"/>
              <w:rPr>
                <w:rFonts w:ascii="Arial Narrow" w:hAnsi="Arial Narrow" w:cs="Calibri"/>
                <w:sz w:val="16"/>
                <w:szCs w:val="16"/>
              </w:rPr>
            </w:pPr>
            <w:r w:rsidRPr="00F37B6C">
              <w:rPr>
                <w:rFonts w:ascii="Arial Narrow" w:hAnsi="Arial Narrow" w:cs="Calibri"/>
                <w:sz w:val="16"/>
                <w:szCs w:val="16"/>
              </w:rPr>
              <w:t>4.7547</w:t>
            </w:r>
          </w:p>
        </w:tc>
        <w:tc>
          <w:tcPr>
            <w:tcW w:w="924" w:type="dxa"/>
            <w:shd w:val="clear" w:color="auto" w:fill="auto"/>
            <w:vAlign w:val="center"/>
          </w:tcPr>
          <w:p w14:paraId="66AFA511"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42</w:t>
            </w:r>
            <w:r>
              <w:rPr>
                <w:rFonts w:ascii="Arial Narrow" w:hAnsi="Arial Narrow" w:cs="Calibri"/>
                <w:color w:val="000000"/>
                <w:sz w:val="16"/>
                <w:szCs w:val="16"/>
              </w:rPr>
              <w:t>,</w:t>
            </w:r>
            <w:r w:rsidRPr="00F37B6C">
              <w:rPr>
                <w:rFonts w:ascii="Arial Narrow" w:hAnsi="Arial Narrow" w:cs="Calibri"/>
                <w:color w:val="000000"/>
                <w:sz w:val="16"/>
                <w:szCs w:val="16"/>
              </w:rPr>
              <w:t>719</w:t>
            </w:r>
          </w:p>
        </w:tc>
        <w:tc>
          <w:tcPr>
            <w:tcW w:w="1060" w:type="dxa"/>
            <w:shd w:val="clear" w:color="auto" w:fill="auto"/>
            <w:vAlign w:val="center"/>
          </w:tcPr>
          <w:p w14:paraId="7B5C5F7A"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3.28</w:t>
            </w:r>
          </w:p>
        </w:tc>
        <w:tc>
          <w:tcPr>
            <w:tcW w:w="1134" w:type="dxa"/>
            <w:shd w:val="clear" w:color="auto" w:fill="auto"/>
            <w:vAlign w:val="center"/>
          </w:tcPr>
          <w:p w14:paraId="21C7D783"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458</w:t>
            </w:r>
          </w:p>
        </w:tc>
        <w:tc>
          <w:tcPr>
            <w:tcW w:w="850" w:type="dxa"/>
            <w:shd w:val="clear" w:color="auto" w:fill="auto"/>
            <w:vAlign w:val="center"/>
          </w:tcPr>
          <w:p w14:paraId="0AA390BD"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20</w:t>
            </w:r>
            <w:r>
              <w:rPr>
                <w:rFonts w:ascii="Arial Narrow" w:hAnsi="Arial Narrow" w:cs="Calibri"/>
                <w:color w:val="000000"/>
                <w:sz w:val="16"/>
                <w:szCs w:val="16"/>
              </w:rPr>
              <w:t>.0</w:t>
            </w:r>
          </w:p>
        </w:tc>
        <w:tc>
          <w:tcPr>
            <w:tcW w:w="992" w:type="dxa"/>
            <w:shd w:val="clear" w:color="auto" w:fill="auto"/>
            <w:noWrap/>
            <w:vAlign w:val="center"/>
          </w:tcPr>
          <w:p w14:paraId="3FF45576"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21.48 ± 4.45</w:t>
            </w:r>
          </w:p>
        </w:tc>
        <w:tc>
          <w:tcPr>
            <w:tcW w:w="1134" w:type="dxa"/>
            <w:shd w:val="clear" w:color="auto" w:fill="auto"/>
            <w:noWrap/>
            <w:vAlign w:val="center"/>
          </w:tcPr>
          <w:p w14:paraId="1B7F6F8E"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27.66 ± 5.25</w:t>
            </w:r>
          </w:p>
        </w:tc>
        <w:tc>
          <w:tcPr>
            <w:tcW w:w="993" w:type="dxa"/>
            <w:shd w:val="clear" w:color="auto" w:fill="auto"/>
            <w:noWrap/>
            <w:vAlign w:val="center"/>
          </w:tcPr>
          <w:p w14:paraId="02E74C58"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15.38 ± 4.02</w:t>
            </w:r>
          </w:p>
        </w:tc>
        <w:tc>
          <w:tcPr>
            <w:tcW w:w="850" w:type="dxa"/>
            <w:shd w:val="clear" w:color="auto" w:fill="auto"/>
            <w:noWrap/>
            <w:vAlign w:val="center"/>
          </w:tcPr>
          <w:p w14:paraId="7E687075"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117 (17)</w:t>
            </w:r>
          </w:p>
        </w:tc>
      </w:tr>
      <w:tr w:rsidR="00114FEB" w:rsidRPr="00F37B6C" w14:paraId="7D6F56A2" w14:textId="77777777" w:rsidTr="009A3D1C">
        <w:trPr>
          <w:trHeight w:val="240"/>
        </w:trPr>
        <w:tc>
          <w:tcPr>
            <w:tcW w:w="851" w:type="dxa"/>
            <w:shd w:val="clear" w:color="auto" w:fill="auto"/>
            <w:vAlign w:val="center"/>
          </w:tcPr>
          <w:p w14:paraId="65032453" w14:textId="77777777" w:rsidR="00114FEB"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12</w:t>
            </w:r>
          </w:p>
        </w:tc>
        <w:tc>
          <w:tcPr>
            <w:tcW w:w="709" w:type="dxa"/>
            <w:shd w:val="clear" w:color="auto" w:fill="auto"/>
            <w:vAlign w:val="center"/>
          </w:tcPr>
          <w:p w14:paraId="44957871"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France</w:t>
            </w:r>
          </w:p>
        </w:tc>
        <w:tc>
          <w:tcPr>
            <w:tcW w:w="1701" w:type="dxa"/>
            <w:shd w:val="clear" w:color="auto" w:fill="auto"/>
            <w:vAlign w:val="center"/>
          </w:tcPr>
          <w:p w14:paraId="353A5D4B" w14:textId="77777777" w:rsidR="00114FEB" w:rsidRPr="00F37B6C" w:rsidRDefault="00114FEB" w:rsidP="009A3D1C">
            <w:pPr>
              <w:spacing w:line="276" w:lineRule="auto"/>
              <w:rPr>
                <w:rFonts w:ascii="Arial Narrow" w:hAnsi="Arial Narrow" w:cs="Calibri"/>
                <w:color w:val="000000"/>
                <w:sz w:val="16"/>
                <w:szCs w:val="16"/>
              </w:rPr>
            </w:pPr>
            <w:r w:rsidRPr="00F37B6C">
              <w:rPr>
                <w:rFonts w:ascii="Arial Narrow" w:hAnsi="Arial Narrow" w:cs="Calibri"/>
                <w:color w:val="000000"/>
                <w:sz w:val="16"/>
                <w:szCs w:val="16"/>
              </w:rPr>
              <w:t>Arles</w:t>
            </w:r>
            <w:r>
              <w:rPr>
                <w:rFonts w:ascii="Arial Narrow" w:hAnsi="Arial Narrow" w:cs="Calibri"/>
                <w:color w:val="000000"/>
                <w:sz w:val="16"/>
                <w:szCs w:val="16"/>
              </w:rPr>
              <w:t xml:space="preserve"> – Arl</w:t>
            </w:r>
          </w:p>
        </w:tc>
        <w:tc>
          <w:tcPr>
            <w:tcW w:w="713" w:type="dxa"/>
            <w:shd w:val="clear" w:color="auto" w:fill="auto"/>
          </w:tcPr>
          <w:p w14:paraId="1B19E2B6" w14:textId="77777777" w:rsidR="00114FEB" w:rsidRPr="00F37B6C" w:rsidRDefault="00114FEB" w:rsidP="009A3D1C">
            <w:pPr>
              <w:spacing w:line="276" w:lineRule="auto"/>
              <w:jc w:val="center"/>
              <w:rPr>
                <w:rFonts w:ascii="Arial Narrow" w:hAnsi="Arial Narrow" w:cs="Calibri"/>
                <w:color w:val="000000"/>
                <w:sz w:val="16"/>
                <w:szCs w:val="16"/>
              </w:rPr>
            </w:pPr>
            <w:r w:rsidRPr="007B6773">
              <w:rPr>
                <w:rFonts w:ascii="Arial Narrow" w:hAnsi="Arial Narrow" w:cs="Calibri"/>
                <w:color w:val="000000"/>
                <w:sz w:val="16"/>
                <w:szCs w:val="16"/>
              </w:rPr>
              <w:t>2013</w:t>
            </w:r>
          </w:p>
        </w:tc>
        <w:tc>
          <w:tcPr>
            <w:tcW w:w="1138" w:type="dxa"/>
            <w:shd w:val="clear" w:color="auto" w:fill="auto"/>
            <w:vAlign w:val="center"/>
          </w:tcPr>
          <w:p w14:paraId="4B1B1923"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43.6378</w:t>
            </w:r>
          </w:p>
        </w:tc>
        <w:tc>
          <w:tcPr>
            <w:tcW w:w="993" w:type="dxa"/>
            <w:shd w:val="clear" w:color="auto" w:fill="auto"/>
            <w:vAlign w:val="center"/>
          </w:tcPr>
          <w:p w14:paraId="69A03651" w14:textId="77777777" w:rsidR="00114FEB" w:rsidRPr="00F37B6C" w:rsidRDefault="00114FEB" w:rsidP="009A3D1C">
            <w:pPr>
              <w:spacing w:line="276" w:lineRule="auto"/>
              <w:jc w:val="center"/>
              <w:rPr>
                <w:rFonts w:ascii="Arial Narrow" w:hAnsi="Arial Narrow" w:cs="Calibri"/>
                <w:sz w:val="16"/>
                <w:szCs w:val="16"/>
              </w:rPr>
            </w:pPr>
            <w:r w:rsidRPr="00F37B6C">
              <w:rPr>
                <w:rFonts w:ascii="Arial Narrow" w:hAnsi="Arial Narrow" w:cs="Calibri"/>
                <w:sz w:val="16"/>
                <w:szCs w:val="16"/>
              </w:rPr>
              <w:t>4.554</w:t>
            </w:r>
            <w:r>
              <w:rPr>
                <w:rFonts w:ascii="Arial Narrow" w:hAnsi="Arial Narrow" w:cs="Calibri"/>
                <w:sz w:val="16"/>
                <w:szCs w:val="16"/>
              </w:rPr>
              <w:t>9</w:t>
            </w:r>
          </w:p>
        </w:tc>
        <w:tc>
          <w:tcPr>
            <w:tcW w:w="924" w:type="dxa"/>
            <w:shd w:val="clear" w:color="auto" w:fill="auto"/>
            <w:vAlign w:val="center"/>
          </w:tcPr>
          <w:p w14:paraId="4250C320"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20</w:t>
            </w:r>
            <w:r>
              <w:rPr>
                <w:rFonts w:ascii="Arial Narrow" w:hAnsi="Arial Narrow" w:cs="Calibri"/>
                <w:color w:val="000000"/>
                <w:sz w:val="16"/>
                <w:szCs w:val="16"/>
              </w:rPr>
              <w:t>,</w:t>
            </w:r>
            <w:r w:rsidRPr="00F37B6C">
              <w:rPr>
                <w:rFonts w:ascii="Arial Narrow" w:hAnsi="Arial Narrow" w:cs="Calibri"/>
                <w:color w:val="000000"/>
                <w:sz w:val="16"/>
                <w:szCs w:val="16"/>
              </w:rPr>
              <w:t>623</w:t>
            </w:r>
          </w:p>
        </w:tc>
        <w:tc>
          <w:tcPr>
            <w:tcW w:w="1060" w:type="dxa"/>
            <w:shd w:val="clear" w:color="auto" w:fill="auto"/>
            <w:vAlign w:val="center"/>
          </w:tcPr>
          <w:p w14:paraId="2F5A8C93"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10.10</w:t>
            </w:r>
          </w:p>
        </w:tc>
        <w:tc>
          <w:tcPr>
            <w:tcW w:w="1134" w:type="dxa"/>
            <w:shd w:val="clear" w:color="auto" w:fill="auto"/>
            <w:vAlign w:val="center"/>
          </w:tcPr>
          <w:p w14:paraId="3FCFB719"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560</w:t>
            </w:r>
          </w:p>
        </w:tc>
        <w:tc>
          <w:tcPr>
            <w:tcW w:w="850" w:type="dxa"/>
            <w:shd w:val="clear" w:color="auto" w:fill="auto"/>
            <w:vAlign w:val="center"/>
          </w:tcPr>
          <w:p w14:paraId="1EB00FCD"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21.6</w:t>
            </w:r>
          </w:p>
        </w:tc>
        <w:tc>
          <w:tcPr>
            <w:tcW w:w="992" w:type="dxa"/>
            <w:shd w:val="clear" w:color="auto" w:fill="auto"/>
            <w:noWrap/>
            <w:vAlign w:val="center"/>
          </w:tcPr>
          <w:p w14:paraId="635AFD84"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22.12 ± 4.32</w:t>
            </w:r>
          </w:p>
        </w:tc>
        <w:tc>
          <w:tcPr>
            <w:tcW w:w="1134" w:type="dxa"/>
            <w:shd w:val="clear" w:color="auto" w:fill="auto"/>
            <w:noWrap/>
            <w:vAlign w:val="center"/>
          </w:tcPr>
          <w:p w14:paraId="34BCAD2F"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27.97 ± 4.96</w:t>
            </w:r>
          </w:p>
        </w:tc>
        <w:tc>
          <w:tcPr>
            <w:tcW w:w="993" w:type="dxa"/>
            <w:shd w:val="clear" w:color="auto" w:fill="auto"/>
            <w:noWrap/>
            <w:vAlign w:val="center"/>
          </w:tcPr>
          <w:p w14:paraId="454CC40F"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16.37 ± 4</w:t>
            </w:r>
            <w:r>
              <w:rPr>
                <w:rFonts w:ascii="Arial Narrow" w:hAnsi="Arial Narrow" w:cs="Calibri"/>
                <w:color w:val="000000"/>
                <w:sz w:val="16"/>
                <w:szCs w:val="16"/>
              </w:rPr>
              <w:t>.00</w:t>
            </w:r>
          </w:p>
        </w:tc>
        <w:tc>
          <w:tcPr>
            <w:tcW w:w="850" w:type="dxa"/>
            <w:shd w:val="clear" w:color="auto" w:fill="auto"/>
            <w:noWrap/>
            <w:vAlign w:val="center"/>
          </w:tcPr>
          <w:p w14:paraId="2D0A4114"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94 (16)</w:t>
            </w:r>
          </w:p>
        </w:tc>
      </w:tr>
      <w:tr w:rsidR="00114FEB" w:rsidRPr="00F37B6C" w14:paraId="1DE421BA" w14:textId="77777777" w:rsidTr="009A3D1C">
        <w:trPr>
          <w:trHeight w:val="240"/>
        </w:trPr>
        <w:tc>
          <w:tcPr>
            <w:tcW w:w="851" w:type="dxa"/>
            <w:shd w:val="clear" w:color="auto" w:fill="auto"/>
            <w:vAlign w:val="center"/>
          </w:tcPr>
          <w:p w14:paraId="335B71CC" w14:textId="77777777" w:rsidR="00114FEB"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13</w:t>
            </w:r>
          </w:p>
        </w:tc>
        <w:tc>
          <w:tcPr>
            <w:tcW w:w="709" w:type="dxa"/>
            <w:shd w:val="clear" w:color="auto" w:fill="auto"/>
            <w:vAlign w:val="center"/>
          </w:tcPr>
          <w:p w14:paraId="56297D25"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France</w:t>
            </w:r>
          </w:p>
        </w:tc>
        <w:tc>
          <w:tcPr>
            <w:tcW w:w="1701" w:type="dxa"/>
            <w:shd w:val="clear" w:color="auto" w:fill="auto"/>
            <w:vAlign w:val="center"/>
          </w:tcPr>
          <w:p w14:paraId="10B2CCB6" w14:textId="77777777" w:rsidR="00114FEB" w:rsidRPr="00F37B6C" w:rsidRDefault="00114FEB" w:rsidP="009A3D1C">
            <w:pPr>
              <w:spacing w:line="276" w:lineRule="auto"/>
              <w:rPr>
                <w:rFonts w:ascii="Arial Narrow" w:hAnsi="Arial Narrow" w:cs="Calibri"/>
                <w:color w:val="000000"/>
                <w:sz w:val="16"/>
                <w:szCs w:val="16"/>
              </w:rPr>
            </w:pPr>
            <w:r w:rsidRPr="00F37B6C">
              <w:rPr>
                <w:rFonts w:ascii="Arial Narrow" w:hAnsi="Arial Narrow" w:cs="Calibri"/>
                <w:color w:val="000000"/>
                <w:sz w:val="16"/>
                <w:szCs w:val="16"/>
              </w:rPr>
              <w:t>Montpellier</w:t>
            </w:r>
            <w:r>
              <w:rPr>
                <w:rFonts w:ascii="Arial Narrow" w:hAnsi="Arial Narrow" w:cs="Calibri"/>
                <w:color w:val="000000"/>
                <w:sz w:val="16"/>
                <w:szCs w:val="16"/>
              </w:rPr>
              <w:t xml:space="preserve"> – Mon</w:t>
            </w:r>
          </w:p>
        </w:tc>
        <w:tc>
          <w:tcPr>
            <w:tcW w:w="713" w:type="dxa"/>
            <w:shd w:val="clear" w:color="auto" w:fill="auto"/>
          </w:tcPr>
          <w:p w14:paraId="3664148B" w14:textId="77777777" w:rsidR="00114FEB" w:rsidRPr="00F37B6C" w:rsidRDefault="00114FEB" w:rsidP="009A3D1C">
            <w:pPr>
              <w:spacing w:line="276" w:lineRule="auto"/>
              <w:jc w:val="center"/>
              <w:rPr>
                <w:rFonts w:ascii="Arial Narrow" w:hAnsi="Arial Narrow" w:cs="Calibri"/>
                <w:color w:val="000000"/>
                <w:sz w:val="16"/>
                <w:szCs w:val="16"/>
              </w:rPr>
            </w:pPr>
            <w:r w:rsidRPr="007B6773">
              <w:rPr>
                <w:rFonts w:ascii="Arial Narrow" w:hAnsi="Arial Narrow" w:cs="Calibri"/>
                <w:color w:val="000000"/>
                <w:sz w:val="16"/>
                <w:szCs w:val="16"/>
              </w:rPr>
              <w:t>2013</w:t>
            </w:r>
          </w:p>
        </w:tc>
        <w:tc>
          <w:tcPr>
            <w:tcW w:w="1138" w:type="dxa"/>
            <w:shd w:val="clear" w:color="auto" w:fill="auto"/>
            <w:vAlign w:val="center"/>
          </w:tcPr>
          <w:p w14:paraId="3874FBB4"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43.5603</w:t>
            </w:r>
          </w:p>
        </w:tc>
        <w:tc>
          <w:tcPr>
            <w:tcW w:w="993" w:type="dxa"/>
            <w:shd w:val="clear" w:color="auto" w:fill="auto"/>
            <w:vAlign w:val="center"/>
          </w:tcPr>
          <w:p w14:paraId="7AE8EEBF" w14:textId="77777777" w:rsidR="00114FEB" w:rsidRPr="00F37B6C" w:rsidRDefault="00114FEB" w:rsidP="009A3D1C">
            <w:pPr>
              <w:spacing w:line="276" w:lineRule="auto"/>
              <w:jc w:val="center"/>
              <w:rPr>
                <w:rFonts w:ascii="Arial Narrow" w:hAnsi="Arial Narrow" w:cs="Calibri"/>
                <w:sz w:val="16"/>
                <w:szCs w:val="16"/>
              </w:rPr>
            </w:pPr>
            <w:r w:rsidRPr="00F37B6C">
              <w:rPr>
                <w:rFonts w:ascii="Arial Narrow" w:hAnsi="Arial Narrow" w:cs="Calibri"/>
                <w:sz w:val="16"/>
                <w:szCs w:val="16"/>
              </w:rPr>
              <w:t>4.029</w:t>
            </w:r>
            <w:r>
              <w:rPr>
                <w:rFonts w:ascii="Arial Narrow" w:hAnsi="Arial Narrow" w:cs="Calibri"/>
                <w:sz w:val="16"/>
                <w:szCs w:val="16"/>
              </w:rPr>
              <w:t>8</w:t>
            </w:r>
          </w:p>
        </w:tc>
        <w:tc>
          <w:tcPr>
            <w:tcW w:w="924" w:type="dxa"/>
            <w:shd w:val="clear" w:color="auto" w:fill="auto"/>
            <w:vAlign w:val="center"/>
          </w:tcPr>
          <w:p w14:paraId="551C04BB"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w:t>
            </w:r>
            <w:r>
              <w:rPr>
                <w:rFonts w:ascii="Arial Narrow" w:hAnsi="Arial Narrow" w:cs="Calibri"/>
                <w:color w:val="000000"/>
                <w:sz w:val="16"/>
                <w:szCs w:val="16"/>
              </w:rPr>
              <w:t>,</w:t>
            </w:r>
            <w:r w:rsidRPr="00F37B6C">
              <w:rPr>
                <w:rFonts w:ascii="Arial Narrow" w:hAnsi="Arial Narrow" w:cs="Calibri"/>
                <w:color w:val="000000"/>
                <w:sz w:val="16"/>
                <w:szCs w:val="16"/>
              </w:rPr>
              <w:t>731</w:t>
            </w:r>
          </w:p>
        </w:tc>
        <w:tc>
          <w:tcPr>
            <w:tcW w:w="1060" w:type="dxa"/>
            <w:shd w:val="clear" w:color="auto" w:fill="auto"/>
            <w:vAlign w:val="center"/>
          </w:tcPr>
          <w:p w14:paraId="2EEE50C7"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8.10</w:t>
            </w:r>
          </w:p>
        </w:tc>
        <w:tc>
          <w:tcPr>
            <w:tcW w:w="1134" w:type="dxa"/>
            <w:shd w:val="clear" w:color="auto" w:fill="auto"/>
            <w:vAlign w:val="center"/>
          </w:tcPr>
          <w:p w14:paraId="079DA9C7"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47</w:t>
            </w:r>
            <w:r>
              <w:rPr>
                <w:rFonts w:ascii="Arial Narrow" w:hAnsi="Arial Narrow" w:cs="Calibri"/>
                <w:color w:val="000000"/>
                <w:sz w:val="16"/>
                <w:szCs w:val="16"/>
              </w:rPr>
              <w:t>,</w:t>
            </w:r>
            <w:r w:rsidRPr="00F37B6C">
              <w:rPr>
                <w:rFonts w:ascii="Arial Narrow" w:hAnsi="Arial Narrow" w:cs="Calibri"/>
                <w:color w:val="000000"/>
                <w:sz w:val="16"/>
                <w:szCs w:val="16"/>
              </w:rPr>
              <w:t>100</w:t>
            </w:r>
          </w:p>
        </w:tc>
        <w:tc>
          <w:tcPr>
            <w:tcW w:w="850" w:type="dxa"/>
            <w:shd w:val="clear" w:color="auto" w:fill="auto"/>
            <w:vAlign w:val="center"/>
          </w:tcPr>
          <w:p w14:paraId="4686F5B5"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25</w:t>
            </w:r>
            <w:r>
              <w:rPr>
                <w:rFonts w:ascii="Arial Narrow" w:hAnsi="Arial Narrow" w:cs="Calibri"/>
                <w:color w:val="000000"/>
                <w:sz w:val="16"/>
                <w:szCs w:val="16"/>
              </w:rPr>
              <w:t>.0</w:t>
            </w:r>
          </w:p>
        </w:tc>
        <w:tc>
          <w:tcPr>
            <w:tcW w:w="992" w:type="dxa"/>
            <w:shd w:val="clear" w:color="auto" w:fill="auto"/>
            <w:noWrap/>
            <w:vAlign w:val="center"/>
          </w:tcPr>
          <w:p w14:paraId="428D065B"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21.79 ± 3.84</w:t>
            </w:r>
          </w:p>
        </w:tc>
        <w:tc>
          <w:tcPr>
            <w:tcW w:w="1134" w:type="dxa"/>
            <w:shd w:val="clear" w:color="auto" w:fill="auto"/>
            <w:noWrap/>
            <w:vAlign w:val="center"/>
          </w:tcPr>
          <w:p w14:paraId="3739B696"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26.83 ± 4.24</w:t>
            </w:r>
          </w:p>
        </w:tc>
        <w:tc>
          <w:tcPr>
            <w:tcW w:w="993" w:type="dxa"/>
            <w:shd w:val="clear" w:color="auto" w:fill="auto"/>
            <w:noWrap/>
            <w:vAlign w:val="center"/>
          </w:tcPr>
          <w:p w14:paraId="3C1E770D"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16.8</w:t>
            </w:r>
            <w:r>
              <w:rPr>
                <w:rFonts w:ascii="Arial Narrow" w:hAnsi="Arial Narrow" w:cs="Calibri"/>
                <w:color w:val="000000"/>
                <w:sz w:val="16"/>
                <w:szCs w:val="16"/>
              </w:rPr>
              <w:t>0</w:t>
            </w:r>
            <w:r w:rsidRPr="00F37B6C">
              <w:rPr>
                <w:rFonts w:ascii="Arial Narrow" w:hAnsi="Arial Narrow" w:cs="Calibri"/>
                <w:color w:val="000000"/>
                <w:sz w:val="16"/>
                <w:szCs w:val="16"/>
              </w:rPr>
              <w:t xml:space="preserve"> ± 3.8</w:t>
            </w:r>
            <w:r>
              <w:rPr>
                <w:rFonts w:ascii="Arial Narrow" w:hAnsi="Arial Narrow" w:cs="Calibri"/>
                <w:color w:val="000000"/>
                <w:sz w:val="16"/>
                <w:szCs w:val="16"/>
              </w:rPr>
              <w:t>0</w:t>
            </w:r>
          </w:p>
        </w:tc>
        <w:tc>
          <w:tcPr>
            <w:tcW w:w="850" w:type="dxa"/>
            <w:shd w:val="clear" w:color="auto" w:fill="auto"/>
            <w:noWrap/>
            <w:vAlign w:val="center"/>
          </w:tcPr>
          <w:p w14:paraId="77CA1066"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83 (14)</w:t>
            </w:r>
          </w:p>
        </w:tc>
      </w:tr>
      <w:tr w:rsidR="00114FEB" w:rsidRPr="00F37B6C" w14:paraId="1909505F" w14:textId="77777777" w:rsidTr="009A3D1C">
        <w:trPr>
          <w:trHeight w:val="240"/>
        </w:trPr>
        <w:tc>
          <w:tcPr>
            <w:tcW w:w="851" w:type="dxa"/>
            <w:shd w:val="clear" w:color="auto" w:fill="auto"/>
            <w:vAlign w:val="center"/>
          </w:tcPr>
          <w:p w14:paraId="53EE9C09" w14:textId="77777777" w:rsidR="00114FEB"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14</w:t>
            </w:r>
          </w:p>
        </w:tc>
        <w:tc>
          <w:tcPr>
            <w:tcW w:w="709" w:type="dxa"/>
            <w:shd w:val="clear" w:color="auto" w:fill="auto"/>
            <w:vAlign w:val="center"/>
          </w:tcPr>
          <w:p w14:paraId="03E4D958"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Spain</w:t>
            </w:r>
          </w:p>
        </w:tc>
        <w:tc>
          <w:tcPr>
            <w:tcW w:w="1701" w:type="dxa"/>
            <w:shd w:val="clear" w:color="auto" w:fill="auto"/>
            <w:vAlign w:val="center"/>
          </w:tcPr>
          <w:p w14:paraId="7D72B0CC" w14:textId="77777777" w:rsidR="00114FEB" w:rsidRPr="00F37B6C" w:rsidRDefault="00114FEB" w:rsidP="009A3D1C">
            <w:pPr>
              <w:spacing w:line="276" w:lineRule="auto"/>
              <w:rPr>
                <w:rFonts w:ascii="Arial Narrow" w:hAnsi="Arial Narrow" w:cs="Calibri"/>
                <w:color w:val="000000"/>
                <w:sz w:val="16"/>
                <w:szCs w:val="16"/>
              </w:rPr>
            </w:pPr>
            <w:r w:rsidRPr="00F37B6C">
              <w:rPr>
                <w:rFonts w:ascii="Arial Narrow" w:hAnsi="Arial Narrow" w:cs="Calibri"/>
                <w:color w:val="000000"/>
                <w:sz w:val="16"/>
                <w:szCs w:val="16"/>
              </w:rPr>
              <w:t>Zadorra</w:t>
            </w:r>
            <w:r>
              <w:rPr>
                <w:rFonts w:ascii="Arial Narrow" w:hAnsi="Arial Narrow" w:cs="Calibri"/>
                <w:color w:val="000000"/>
                <w:sz w:val="16"/>
                <w:szCs w:val="16"/>
              </w:rPr>
              <w:t xml:space="preserve"> – Zad</w:t>
            </w:r>
          </w:p>
        </w:tc>
        <w:tc>
          <w:tcPr>
            <w:tcW w:w="713" w:type="dxa"/>
            <w:shd w:val="clear" w:color="auto" w:fill="auto"/>
          </w:tcPr>
          <w:p w14:paraId="33F58C47" w14:textId="77777777" w:rsidR="00114FEB" w:rsidRPr="00F37B6C" w:rsidRDefault="00114FEB" w:rsidP="009A3D1C">
            <w:pPr>
              <w:spacing w:line="276" w:lineRule="auto"/>
              <w:jc w:val="center"/>
              <w:rPr>
                <w:rFonts w:ascii="Arial Narrow" w:hAnsi="Arial Narrow" w:cs="Calibri"/>
                <w:color w:val="000000"/>
                <w:sz w:val="16"/>
                <w:szCs w:val="16"/>
              </w:rPr>
            </w:pPr>
            <w:r w:rsidRPr="007B6773">
              <w:rPr>
                <w:rFonts w:ascii="Arial Narrow" w:hAnsi="Arial Narrow" w:cs="Calibri"/>
                <w:color w:val="000000"/>
                <w:sz w:val="16"/>
                <w:szCs w:val="16"/>
              </w:rPr>
              <w:t>2013</w:t>
            </w:r>
          </w:p>
        </w:tc>
        <w:tc>
          <w:tcPr>
            <w:tcW w:w="1138" w:type="dxa"/>
            <w:shd w:val="clear" w:color="auto" w:fill="auto"/>
            <w:vAlign w:val="center"/>
          </w:tcPr>
          <w:p w14:paraId="6E135788"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42.8337</w:t>
            </w:r>
          </w:p>
        </w:tc>
        <w:tc>
          <w:tcPr>
            <w:tcW w:w="993" w:type="dxa"/>
            <w:shd w:val="clear" w:color="auto" w:fill="auto"/>
            <w:vAlign w:val="center"/>
          </w:tcPr>
          <w:p w14:paraId="7711F124" w14:textId="77777777" w:rsidR="00114FEB" w:rsidRPr="00F37B6C" w:rsidRDefault="00114FEB" w:rsidP="009A3D1C">
            <w:pPr>
              <w:spacing w:line="276" w:lineRule="auto"/>
              <w:jc w:val="center"/>
              <w:rPr>
                <w:rFonts w:ascii="Arial Narrow" w:hAnsi="Arial Narrow" w:cs="Calibri"/>
                <w:sz w:val="16"/>
                <w:szCs w:val="16"/>
              </w:rPr>
            </w:pPr>
            <w:r w:rsidRPr="00F37B6C">
              <w:rPr>
                <w:rFonts w:ascii="Arial Narrow" w:hAnsi="Arial Narrow" w:cs="Calibri"/>
                <w:sz w:val="16"/>
                <w:szCs w:val="16"/>
              </w:rPr>
              <w:t>-2.7828</w:t>
            </w:r>
          </w:p>
        </w:tc>
        <w:tc>
          <w:tcPr>
            <w:tcW w:w="924" w:type="dxa"/>
            <w:shd w:val="clear" w:color="auto" w:fill="auto"/>
            <w:vAlign w:val="center"/>
          </w:tcPr>
          <w:p w14:paraId="065CF249"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6</w:t>
            </w:r>
            <w:r>
              <w:rPr>
                <w:rFonts w:ascii="Arial Narrow" w:hAnsi="Arial Narrow" w:cs="Calibri"/>
                <w:color w:val="000000"/>
                <w:sz w:val="16"/>
                <w:szCs w:val="16"/>
              </w:rPr>
              <w:t>,</w:t>
            </w:r>
            <w:r w:rsidRPr="00F37B6C">
              <w:rPr>
                <w:rFonts w:ascii="Arial Narrow" w:hAnsi="Arial Narrow" w:cs="Calibri"/>
                <w:color w:val="000000"/>
                <w:sz w:val="16"/>
                <w:szCs w:val="16"/>
              </w:rPr>
              <w:t>346</w:t>
            </w:r>
          </w:p>
        </w:tc>
        <w:tc>
          <w:tcPr>
            <w:tcW w:w="1060" w:type="dxa"/>
            <w:shd w:val="clear" w:color="auto" w:fill="auto"/>
            <w:vAlign w:val="center"/>
          </w:tcPr>
          <w:p w14:paraId="36C785E7"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6.32</w:t>
            </w:r>
          </w:p>
        </w:tc>
        <w:tc>
          <w:tcPr>
            <w:tcW w:w="1134" w:type="dxa"/>
            <w:shd w:val="clear" w:color="auto" w:fill="auto"/>
            <w:vAlign w:val="center"/>
          </w:tcPr>
          <w:p w14:paraId="1F68CF47"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666</w:t>
            </w:r>
          </w:p>
        </w:tc>
        <w:tc>
          <w:tcPr>
            <w:tcW w:w="850" w:type="dxa"/>
            <w:shd w:val="clear" w:color="auto" w:fill="auto"/>
            <w:vAlign w:val="center"/>
          </w:tcPr>
          <w:p w14:paraId="12E4A0E6"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18.8</w:t>
            </w:r>
          </w:p>
        </w:tc>
        <w:tc>
          <w:tcPr>
            <w:tcW w:w="992" w:type="dxa"/>
            <w:shd w:val="clear" w:color="auto" w:fill="auto"/>
            <w:noWrap/>
            <w:vAlign w:val="center"/>
          </w:tcPr>
          <w:p w14:paraId="67FD63AE"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17.05 ± 4.7</w:t>
            </w:r>
            <w:r>
              <w:rPr>
                <w:rFonts w:ascii="Arial Narrow" w:hAnsi="Arial Narrow" w:cs="Calibri"/>
                <w:color w:val="000000"/>
                <w:sz w:val="16"/>
                <w:szCs w:val="16"/>
              </w:rPr>
              <w:t>0</w:t>
            </w:r>
          </w:p>
        </w:tc>
        <w:tc>
          <w:tcPr>
            <w:tcW w:w="1134" w:type="dxa"/>
            <w:shd w:val="clear" w:color="auto" w:fill="auto"/>
            <w:noWrap/>
            <w:vAlign w:val="center"/>
          </w:tcPr>
          <w:p w14:paraId="7EE5F907"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24.13 ± 6.65</w:t>
            </w:r>
          </w:p>
        </w:tc>
        <w:tc>
          <w:tcPr>
            <w:tcW w:w="993" w:type="dxa"/>
            <w:shd w:val="clear" w:color="auto" w:fill="auto"/>
            <w:noWrap/>
            <w:vAlign w:val="center"/>
          </w:tcPr>
          <w:p w14:paraId="578F742F"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10.77 ± 3.96</w:t>
            </w:r>
          </w:p>
        </w:tc>
        <w:tc>
          <w:tcPr>
            <w:tcW w:w="850" w:type="dxa"/>
            <w:shd w:val="clear" w:color="auto" w:fill="auto"/>
            <w:noWrap/>
            <w:vAlign w:val="center"/>
          </w:tcPr>
          <w:p w14:paraId="3569059E"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180 (32)</w:t>
            </w:r>
          </w:p>
        </w:tc>
      </w:tr>
      <w:tr w:rsidR="00114FEB" w:rsidRPr="00F37B6C" w14:paraId="7870877F" w14:textId="77777777" w:rsidTr="009A3D1C">
        <w:trPr>
          <w:trHeight w:val="240"/>
        </w:trPr>
        <w:tc>
          <w:tcPr>
            <w:tcW w:w="851" w:type="dxa"/>
            <w:shd w:val="clear" w:color="auto" w:fill="auto"/>
            <w:vAlign w:val="center"/>
          </w:tcPr>
          <w:p w14:paraId="155D1B6A" w14:textId="77777777" w:rsidR="00114FEB"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15</w:t>
            </w:r>
          </w:p>
        </w:tc>
        <w:tc>
          <w:tcPr>
            <w:tcW w:w="709" w:type="dxa"/>
            <w:shd w:val="clear" w:color="auto" w:fill="auto"/>
            <w:vAlign w:val="center"/>
          </w:tcPr>
          <w:p w14:paraId="2FF16F40"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Spain</w:t>
            </w:r>
          </w:p>
        </w:tc>
        <w:tc>
          <w:tcPr>
            <w:tcW w:w="1701" w:type="dxa"/>
            <w:shd w:val="clear" w:color="auto" w:fill="auto"/>
            <w:vAlign w:val="center"/>
          </w:tcPr>
          <w:p w14:paraId="5C45B780" w14:textId="77777777" w:rsidR="00114FEB" w:rsidRPr="00F37B6C" w:rsidRDefault="00114FEB" w:rsidP="009A3D1C">
            <w:pPr>
              <w:spacing w:line="276" w:lineRule="auto"/>
              <w:rPr>
                <w:rFonts w:ascii="Arial Narrow" w:hAnsi="Arial Narrow" w:cs="Calibri"/>
                <w:color w:val="000000"/>
                <w:sz w:val="16"/>
                <w:szCs w:val="16"/>
              </w:rPr>
            </w:pPr>
            <w:r w:rsidRPr="00F37B6C">
              <w:rPr>
                <w:rFonts w:ascii="Arial Narrow" w:hAnsi="Arial Narrow" w:cs="Calibri"/>
                <w:color w:val="000000"/>
                <w:sz w:val="16"/>
                <w:szCs w:val="16"/>
              </w:rPr>
              <w:t>Ri</w:t>
            </w:r>
            <w:r>
              <w:rPr>
                <w:rFonts w:ascii="Arial Narrow" w:hAnsi="Arial Narrow" w:cs="Calibri"/>
                <w:color w:val="000000"/>
                <w:sz w:val="16"/>
                <w:szCs w:val="16"/>
              </w:rPr>
              <w:t>o</w:t>
            </w:r>
            <w:r w:rsidRPr="00F37B6C">
              <w:rPr>
                <w:rFonts w:ascii="Arial Narrow" w:hAnsi="Arial Narrow" w:cs="Calibri"/>
                <w:color w:val="000000"/>
                <w:sz w:val="16"/>
                <w:szCs w:val="16"/>
              </w:rPr>
              <w:t xml:space="preserve"> Ter</w:t>
            </w:r>
            <w:r>
              <w:rPr>
                <w:rFonts w:ascii="Arial Narrow" w:hAnsi="Arial Narrow" w:cs="Calibri"/>
                <w:color w:val="000000"/>
                <w:sz w:val="16"/>
                <w:szCs w:val="16"/>
              </w:rPr>
              <w:t xml:space="preserve"> – RTe</w:t>
            </w:r>
          </w:p>
        </w:tc>
        <w:tc>
          <w:tcPr>
            <w:tcW w:w="713" w:type="dxa"/>
            <w:shd w:val="clear" w:color="auto" w:fill="auto"/>
          </w:tcPr>
          <w:p w14:paraId="799D8DC0" w14:textId="77777777" w:rsidR="00114FEB" w:rsidRPr="00F37B6C" w:rsidRDefault="00114FEB" w:rsidP="009A3D1C">
            <w:pPr>
              <w:spacing w:line="276" w:lineRule="auto"/>
              <w:jc w:val="center"/>
              <w:rPr>
                <w:rFonts w:ascii="Arial Narrow" w:hAnsi="Arial Narrow" w:cs="Calibri"/>
                <w:color w:val="000000"/>
                <w:sz w:val="16"/>
                <w:szCs w:val="16"/>
              </w:rPr>
            </w:pPr>
            <w:r w:rsidRPr="007B6773">
              <w:rPr>
                <w:rFonts w:ascii="Arial Narrow" w:hAnsi="Arial Narrow" w:cs="Calibri"/>
                <w:color w:val="000000"/>
                <w:sz w:val="16"/>
                <w:szCs w:val="16"/>
              </w:rPr>
              <w:t>2013</w:t>
            </w:r>
          </w:p>
        </w:tc>
        <w:tc>
          <w:tcPr>
            <w:tcW w:w="1138" w:type="dxa"/>
            <w:shd w:val="clear" w:color="auto" w:fill="auto"/>
            <w:vAlign w:val="center"/>
          </w:tcPr>
          <w:p w14:paraId="2C54004D"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42.04</w:t>
            </w:r>
            <w:r>
              <w:rPr>
                <w:rFonts w:ascii="Arial Narrow" w:hAnsi="Arial Narrow" w:cs="Calibri"/>
                <w:color w:val="000000"/>
                <w:sz w:val="16"/>
                <w:szCs w:val="16"/>
              </w:rPr>
              <w:t>50</w:t>
            </w:r>
          </w:p>
        </w:tc>
        <w:tc>
          <w:tcPr>
            <w:tcW w:w="993" w:type="dxa"/>
            <w:shd w:val="clear" w:color="auto" w:fill="auto"/>
            <w:vAlign w:val="center"/>
          </w:tcPr>
          <w:p w14:paraId="2D9C6610" w14:textId="77777777" w:rsidR="00114FEB" w:rsidRPr="00F37B6C" w:rsidRDefault="00114FEB" w:rsidP="009A3D1C">
            <w:pPr>
              <w:spacing w:line="276" w:lineRule="auto"/>
              <w:jc w:val="center"/>
              <w:rPr>
                <w:rFonts w:ascii="Arial Narrow" w:hAnsi="Arial Narrow" w:cs="Calibri"/>
                <w:sz w:val="16"/>
                <w:szCs w:val="16"/>
              </w:rPr>
            </w:pPr>
            <w:r w:rsidRPr="00F37B6C">
              <w:rPr>
                <w:rFonts w:ascii="Arial Narrow" w:hAnsi="Arial Narrow" w:cs="Calibri"/>
                <w:sz w:val="16"/>
                <w:szCs w:val="16"/>
              </w:rPr>
              <w:t>3.1744</w:t>
            </w:r>
          </w:p>
        </w:tc>
        <w:tc>
          <w:tcPr>
            <w:tcW w:w="924" w:type="dxa"/>
            <w:shd w:val="clear" w:color="auto" w:fill="auto"/>
            <w:vAlign w:val="center"/>
          </w:tcPr>
          <w:p w14:paraId="6404305A"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w:t>
            </w:r>
            <w:r>
              <w:rPr>
                <w:rFonts w:ascii="Arial Narrow" w:hAnsi="Arial Narrow" w:cs="Calibri"/>
                <w:color w:val="000000"/>
                <w:sz w:val="16"/>
                <w:szCs w:val="16"/>
              </w:rPr>
              <w:t>,</w:t>
            </w:r>
            <w:r w:rsidRPr="00F37B6C">
              <w:rPr>
                <w:rFonts w:ascii="Arial Narrow" w:hAnsi="Arial Narrow" w:cs="Calibri"/>
                <w:color w:val="000000"/>
                <w:sz w:val="16"/>
                <w:szCs w:val="16"/>
              </w:rPr>
              <w:t>874</w:t>
            </w:r>
          </w:p>
        </w:tc>
        <w:tc>
          <w:tcPr>
            <w:tcW w:w="1060" w:type="dxa"/>
            <w:shd w:val="clear" w:color="auto" w:fill="auto"/>
            <w:vAlign w:val="center"/>
          </w:tcPr>
          <w:p w14:paraId="0FBFE3E9"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6.51</w:t>
            </w:r>
          </w:p>
        </w:tc>
        <w:tc>
          <w:tcPr>
            <w:tcW w:w="1134" w:type="dxa"/>
            <w:shd w:val="clear" w:color="auto" w:fill="auto"/>
            <w:vAlign w:val="center"/>
          </w:tcPr>
          <w:p w14:paraId="4F9714BF"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890</w:t>
            </w:r>
          </w:p>
        </w:tc>
        <w:tc>
          <w:tcPr>
            <w:tcW w:w="850" w:type="dxa"/>
            <w:shd w:val="clear" w:color="auto" w:fill="auto"/>
            <w:vAlign w:val="center"/>
          </w:tcPr>
          <w:p w14:paraId="7203B894"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23.5</w:t>
            </w:r>
          </w:p>
        </w:tc>
        <w:tc>
          <w:tcPr>
            <w:tcW w:w="992" w:type="dxa"/>
            <w:shd w:val="clear" w:color="auto" w:fill="auto"/>
            <w:noWrap/>
            <w:vAlign w:val="center"/>
          </w:tcPr>
          <w:p w14:paraId="13CCF3C3"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20.58 ± 3.8</w:t>
            </w:r>
            <w:r>
              <w:rPr>
                <w:rFonts w:ascii="Arial Narrow" w:hAnsi="Arial Narrow" w:cs="Calibri"/>
                <w:color w:val="000000"/>
                <w:sz w:val="16"/>
                <w:szCs w:val="16"/>
              </w:rPr>
              <w:t>0</w:t>
            </w:r>
          </w:p>
        </w:tc>
        <w:tc>
          <w:tcPr>
            <w:tcW w:w="1134" w:type="dxa"/>
            <w:shd w:val="clear" w:color="auto" w:fill="auto"/>
            <w:noWrap/>
            <w:vAlign w:val="center"/>
          </w:tcPr>
          <w:p w14:paraId="38B04C31"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26.63 ± 4.34</w:t>
            </w:r>
          </w:p>
        </w:tc>
        <w:tc>
          <w:tcPr>
            <w:tcW w:w="993" w:type="dxa"/>
            <w:shd w:val="clear" w:color="auto" w:fill="auto"/>
            <w:noWrap/>
            <w:vAlign w:val="center"/>
          </w:tcPr>
          <w:p w14:paraId="5E67D129"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14.67 ± 3.41</w:t>
            </w:r>
          </w:p>
        </w:tc>
        <w:tc>
          <w:tcPr>
            <w:tcW w:w="850" w:type="dxa"/>
            <w:shd w:val="clear" w:color="auto" w:fill="auto"/>
            <w:noWrap/>
            <w:vAlign w:val="center"/>
          </w:tcPr>
          <w:p w14:paraId="4FCFF82C"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129 (23)</w:t>
            </w:r>
          </w:p>
        </w:tc>
      </w:tr>
      <w:tr w:rsidR="00114FEB" w:rsidRPr="00F37B6C" w14:paraId="704C9A87" w14:textId="77777777" w:rsidTr="009A3D1C">
        <w:trPr>
          <w:trHeight w:val="240"/>
        </w:trPr>
        <w:tc>
          <w:tcPr>
            <w:tcW w:w="851" w:type="dxa"/>
            <w:shd w:val="clear" w:color="auto" w:fill="auto"/>
            <w:vAlign w:val="center"/>
          </w:tcPr>
          <w:p w14:paraId="100B1956" w14:textId="77777777" w:rsidR="00114FEB"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lastRenderedPageBreak/>
              <w:t>16</w:t>
            </w:r>
          </w:p>
        </w:tc>
        <w:tc>
          <w:tcPr>
            <w:tcW w:w="709" w:type="dxa"/>
            <w:shd w:val="clear" w:color="auto" w:fill="auto"/>
            <w:vAlign w:val="center"/>
          </w:tcPr>
          <w:p w14:paraId="14D7B802"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Spain</w:t>
            </w:r>
          </w:p>
        </w:tc>
        <w:tc>
          <w:tcPr>
            <w:tcW w:w="1701" w:type="dxa"/>
            <w:shd w:val="clear" w:color="auto" w:fill="auto"/>
            <w:vAlign w:val="center"/>
          </w:tcPr>
          <w:p w14:paraId="32BAEE4F" w14:textId="77777777" w:rsidR="00114FEB" w:rsidRPr="00F37B6C" w:rsidRDefault="00114FEB" w:rsidP="009A3D1C">
            <w:pPr>
              <w:spacing w:line="276" w:lineRule="auto"/>
              <w:rPr>
                <w:rFonts w:ascii="Arial Narrow" w:hAnsi="Arial Narrow" w:cs="Calibri"/>
                <w:color w:val="000000"/>
                <w:sz w:val="16"/>
                <w:szCs w:val="16"/>
              </w:rPr>
            </w:pPr>
            <w:r w:rsidRPr="00F37B6C">
              <w:rPr>
                <w:rFonts w:ascii="Arial Narrow" w:hAnsi="Arial Narrow" w:cs="Calibri"/>
                <w:color w:val="000000"/>
                <w:sz w:val="16"/>
                <w:szCs w:val="16"/>
              </w:rPr>
              <w:t>Barcelona</w:t>
            </w:r>
            <w:r>
              <w:rPr>
                <w:rFonts w:ascii="Arial Narrow" w:hAnsi="Arial Narrow" w:cs="Calibri"/>
                <w:color w:val="000000"/>
                <w:sz w:val="16"/>
                <w:szCs w:val="16"/>
              </w:rPr>
              <w:t xml:space="preserve"> – Bcn</w:t>
            </w:r>
          </w:p>
        </w:tc>
        <w:tc>
          <w:tcPr>
            <w:tcW w:w="713" w:type="dxa"/>
            <w:shd w:val="clear" w:color="auto" w:fill="auto"/>
          </w:tcPr>
          <w:p w14:paraId="48550E69" w14:textId="77777777" w:rsidR="00114FEB" w:rsidRPr="00F37B6C" w:rsidRDefault="00114FEB" w:rsidP="009A3D1C">
            <w:pPr>
              <w:spacing w:line="276" w:lineRule="auto"/>
              <w:jc w:val="center"/>
              <w:rPr>
                <w:rFonts w:ascii="Arial Narrow" w:hAnsi="Arial Narrow" w:cs="Calibri"/>
                <w:color w:val="000000"/>
                <w:sz w:val="16"/>
                <w:szCs w:val="16"/>
              </w:rPr>
            </w:pPr>
            <w:r w:rsidRPr="007B6773">
              <w:rPr>
                <w:rFonts w:ascii="Arial Narrow" w:hAnsi="Arial Narrow" w:cs="Calibri"/>
                <w:color w:val="000000"/>
                <w:sz w:val="16"/>
                <w:szCs w:val="16"/>
              </w:rPr>
              <w:t>2013</w:t>
            </w:r>
          </w:p>
        </w:tc>
        <w:tc>
          <w:tcPr>
            <w:tcW w:w="1138" w:type="dxa"/>
            <w:shd w:val="clear" w:color="auto" w:fill="auto"/>
            <w:vAlign w:val="center"/>
          </w:tcPr>
          <w:p w14:paraId="0216B774"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41.2628</w:t>
            </w:r>
          </w:p>
        </w:tc>
        <w:tc>
          <w:tcPr>
            <w:tcW w:w="993" w:type="dxa"/>
            <w:shd w:val="clear" w:color="auto" w:fill="auto"/>
            <w:vAlign w:val="center"/>
          </w:tcPr>
          <w:p w14:paraId="3C88806F" w14:textId="77777777" w:rsidR="00114FEB" w:rsidRPr="00F37B6C" w:rsidRDefault="00114FEB" w:rsidP="009A3D1C">
            <w:pPr>
              <w:spacing w:line="276" w:lineRule="auto"/>
              <w:jc w:val="center"/>
              <w:rPr>
                <w:rFonts w:ascii="Arial Narrow" w:hAnsi="Arial Narrow" w:cs="Calibri"/>
                <w:sz w:val="16"/>
                <w:szCs w:val="16"/>
              </w:rPr>
            </w:pPr>
            <w:r w:rsidRPr="00F37B6C">
              <w:rPr>
                <w:rFonts w:ascii="Arial Narrow" w:hAnsi="Arial Narrow" w:cs="Calibri"/>
                <w:sz w:val="16"/>
                <w:szCs w:val="16"/>
              </w:rPr>
              <w:t>1.6399</w:t>
            </w:r>
          </w:p>
        </w:tc>
        <w:tc>
          <w:tcPr>
            <w:tcW w:w="924" w:type="dxa"/>
            <w:shd w:val="clear" w:color="auto" w:fill="auto"/>
            <w:vAlign w:val="center"/>
          </w:tcPr>
          <w:p w14:paraId="5BB3EB01"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8</w:t>
            </w:r>
            <w:r>
              <w:rPr>
                <w:rFonts w:ascii="Arial Narrow" w:hAnsi="Arial Narrow" w:cs="Calibri"/>
                <w:color w:val="000000"/>
                <w:sz w:val="16"/>
                <w:szCs w:val="16"/>
              </w:rPr>
              <w:t>,</w:t>
            </w:r>
            <w:r w:rsidRPr="00F37B6C">
              <w:rPr>
                <w:rFonts w:ascii="Arial Narrow" w:hAnsi="Arial Narrow" w:cs="Calibri"/>
                <w:color w:val="000000"/>
                <w:sz w:val="16"/>
                <w:szCs w:val="16"/>
              </w:rPr>
              <w:t>475</w:t>
            </w:r>
          </w:p>
        </w:tc>
        <w:tc>
          <w:tcPr>
            <w:tcW w:w="1060" w:type="dxa"/>
            <w:shd w:val="clear" w:color="auto" w:fill="auto"/>
            <w:vAlign w:val="center"/>
          </w:tcPr>
          <w:p w14:paraId="204B7D8D"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9.86</w:t>
            </w:r>
          </w:p>
        </w:tc>
        <w:tc>
          <w:tcPr>
            <w:tcW w:w="1134" w:type="dxa"/>
            <w:shd w:val="clear" w:color="auto" w:fill="auto"/>
            <w:vAlign w:val="center"/>
          </w:tcPr>
          <w:p w14:paraId="0B1C4B30"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w:t>
            </w:r>
            <w:r>
              <w:rPr>
                <w:rFonts w:ascii="Arial Narrow" w:hAnsi="Arial Narrow" w:cs="Calibri"/>
                <w:color w:val="000000"/>
                <w:sz w:val="16"/>
                <w:szCs w:val="16"/>
              </w:rPr>
              <w:t>,</w:t>
            </w:r>
            <w:r w:rsidRPr="00F37B6C">
              <w:rPr>
                <w:rFonts w:ascii="Arial Narrow" w:hAnsi="Arial Narrow" w:cs="Calibri"/>
                <w:color w:val="000000"/>
                <w:sz w:val="16"/>
                <w:szCs w:val="16"/>
              </w:rPr>
              <w:t>201</w:t>
            </w:r>
          </w:p>
        </w:tc>
        <w:tc>
          <w:tcPr>
            <w:tcW w:w="850" w:type="dxa"/>
            <w:shd w:val="clear" w:color="auto" w:fill="auto"/>
            <w:vAlign w:val="center"/>
          </w:tcPr>
          <w:p w14:paraId="577D366B"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24.9</w:t>
            </w:r>
          </w:p>
        </w:tc>
        <w:tc>
          <w:tcPr>
            <w:tcW w:w="992" w:type="dxa"/>
            <w:shd w:val="clear" w:color="auto" w:fill="auto"/>
            <w:noWrap/>
            <w:vAlign w:val="center"/>
          </w:tcPr>
          <w:p w14:paraId="799D99BC"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21.14 ± 3.8</w:t>
            </w:r>
            <w:r>
              <w:rPr>
                <w:rFonts w:ascii="Arial Narrow" w:hAnsi="Arial Narrow" w:cs="Calibri"/>
                <w:color w:val="000000"/>
                <w:sz w:val="16"/>
                <w:szCs w:val="16"/>
              </w:rPr>
              <w:t>0</w:t>
            </w:r>
          </w:p>
        </w:tc>
        <w:tc>
          <w:tcPr>
            <w:tcW w:w="1134" w:type="dxa"/>
            <w:shd w:val="clear" w:color="auto" w:fill="auto"/>
            <w:noWrap/>
            <w:vAlign w:val="center"/>
          </w:tcPr>
          <w:p w14:paraId="2E1FAC98"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26.7</w:t>
            </w:r>
            <w:r>
              <w:rPr>
                <w:rFonts w:ascii="Arial Narrow" w:hAnsi="Arial Narrow" w:cs="Calibri"/>
                <w:color w:val="000000"/>
                <w:sz w:val="16"/>
                <w:szCs w:val="16"/>
              </w:rPr>
              <w:t>0</w:t>
            </w:r>
            <w:r w:rsidRPr="00F37B6C">
              <w:rPr>
                <w:rFonts w:ascii="Arial Narrow" w:hAnsi="Arial Narrow" w:cs="Calibri"/>
                <w:color w:val="000000"/>
                <w:sz w:val="16"/>
                <w:szCs w:val="16"/>
              </w:rPr>
              <w:t xml:space="preserve"> ± 4.07</w:t>
            </w:r>
          </w:p>
        </w:tc>
        <w:tc>
          <w:tcPr>
            <w:tcW w:w="993" w:type="dxa"/>
            <w:shd w:val="clear" w:color="auto" w:fill="auto"/>
            <w:noWrap/>
            <w:vAlign w:val="center"/>
          </w:tcPr>
          <w:p w14:paraId="102D2142"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15.94 ± 3.75</w:t>
            </w:r>
          </w:p>
        </w:tc>
        <w:tc>
          <w:tcPr>
            <w:tcW w:w="850" w:type="dxa"/>
            <w:shd w:val="clear" w:color="auto" w:fill="auto"/>
            <w:noWrap/>
            <w:vAlign w:val="center"/>
          </w:tcPr>
          <w:p w14:paraId="2E6192E1"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114 (17)</w:t>
            </w:r>
          </w:p>
        </w:tc>
      </w:tr>
      <w:tr w:rsidR="00114FEB" w:rsidRPr="00F37B6C" w14:paraId="5723AACA" w14:textId="77777777" w:rsidTr="009A3D1C">
        <w:trPr>
          <w:trHeight w:val="240"/>
        </w:trPr>
        <w:tc>
          <w:tcPr>
            <w:tcW w:w="851" w:type="dxa"/>
            <w:shd w:val="clear" w:color="auto" w:fill="auto"/>
            <w:vAlign w:val="center"/>
          </w:tcPr>
          <w:p w14:paraId="45D1103F" w14:textId="77777777" w:rsidR="00114FEB"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17</w:t>
            </w:r>
          </w:p>
        </w:tc>
        <w:tc>
          <w:tcPr>
            <w:tcW w:w="709" w:type="dxa"/>
            <w:shd w:val="clear" w:color="auto" w:fill="auto"/>
            <w:vAlign w:val="center"/>
          </w:tcPr>
          <w:p w14:paraId="00692D9D"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Spain</w:t>
            </w:r>
          </w:p>
        </w:tc>
        <w:tc>
          <w:tcPr>
            <w:tcW w:w="1701" w:type="dxa"/>
            <w:shd w:val="clear" w:color="auto" w:fill="auto"/>
            <w:vAlign w:val="center"/>
          </w:tcPr>
          <w:p w14:paraId="5E0782A7" w14:textId="77777777" w:rsidR="00114FEB" w:rsidRPr="00F37B6C" w:rsidRDefault="00114FEB" w:rsidP="009A3D1C">
            <w:pPr>
              <w:spacing w:line="276" w:lineRule="auto"/>
              <w:rPr>
                <w:rFonts w:ascii="Arial Narrow" w:hAnsi="Arial Narrow" w:cs="Calibri"/>
                <w:color w:val="000000"/>
                <w:sz w:val="16"/>
                <w:szCs w:val="16"/>
              </w:rPr>
            </w:pPr>
            <w:r w:rsidRPr="00F37B6C">
              <w:rPr>
                <w:rFonts w:ascii="Arial Narrow" w:hAnsi="Arial Narrow" w:cs="Calibri"/>
                <w:color w:val="000000"/>
                <w:sz w:val="16"/>
                <w:szCs w:val="16"/>
              </w:rPr>
              <w:t>Ebro</w:t>
            </w:r>
            <w:r>
              <w:rPr>
                <w:rFonts w:ascii="Arial Narrow" w:hAnsi="Arial Narrow" w:cs="Calibri"/>
                <w:color w:val="000000"/>
                <w:sz w:val="16"/>
                <w:szCs w:val="16"/>
              </w:rPr>
              <w:t xml:space="preserve"> D</w:t>
            </w:r>
            <w:r w:rsidRPr="00F37B6C">
              <w:rPr>
                <w:rFonts w:ascii="Arial Narrow" w:hAnsi="Arial Narrow" w:cs="Calibri"/>
                <w:color w:val="000000"/>
                <w:sz w:val="16"/>
                <w:szCs w:val="16"/>
              </w:rPr>
              <w:t>elta</w:t>
            </w:r>
            <w:r>
              <w:rPr>
                <w:rFonts w:ascii="Arial Narrow" w:hAnsi="Arial Narrow" w:cs="Calibri"/>
                <w:color w:val="000000"/>
                <w:sz w:val="16"/>
                <w:szCs w:val="16"/>
              </w:rPr>
              <w:t xml:space="preserve"> – EDe</w:t>
            </w:r>
          </w:p>
        </w:tc>
        <w:tc>
          <w:tcPr>
            <w:tcW w:w="713" w:type="dxa"/>
            <w:shd w:val="clear" w:color="auto" w:fill="auto"/>
          </w:tcPr>
          <w:p w14:paraId="612C175C" w14:textId="77777777" w:rsidR="00114FEB" w:rsidRPr="00F37B6C" w:rsidRDefault="00114FEB" w:rsidP="009A3D1C">
            <w:pPr>
              <w:spacing w:line="276" w:lineRule="auto"/>
              <w:jc w:val="center"/>
              <w:rPr>
                <w:rFonts w:ascii="Arial Narrow" w:hAnsi="Arial Narrow" w:cs="Calibri"/>
                <w:color w:val="000000"/>
                <w:sz w:val="16"/>
                <w:szCs w:val="16"/>
              </w:rPr>
            </w:pPr>
            <w:r w:rsidRPr="007B6773">
              <w:rPr>
                <w:rFonts w:ascii="Arial Narrow" w:hAnsi="Arial Narrow" w:cs="Calibri"/>
                <w:color w:val="000000"/>
                <w:sz w:val="16"/>
                <w:szCs w:val="16"/>
              </w:rPr>
              <w:t>2013</w:t>
            </w:r>
          </w:p>
        </w:tc>
        <w:tc>
          <w:tcPr>
            <w:tcW w:w="1138" w:type="dxa"/>
            <w:shd w:val="clear" w:color="auto" w:fill="auto"/>
            <w:vAlign w:val="center"/>
          </w:tcPr>
          <w:p w14:paraId="738912B7"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40.707</w:t>
            </w:r>
            <w:r>
              <w:rPr>
                <w:rFonts w:ascii="Arial Narrow" w:hAnsi="Arial Narrow" w:cs="Calibri"/>
                <w:color w:val="000000"/>
                <w:sz w:val="16"/>
                <w:szCs w:val="16"/>
              </w:rPr>
              <w:t>2</w:t>
            </w:r>
          </w:p>
        </w:tc>
        <w:tc>
          <w:tcPr>
            <w:tcW w:w="993" w:type="dxa"/>
            <w:shd w:val="clear" w:color="auto" w:fill="auto"/>
            <w:vAlign w:val="center"/>
          </w:tcPr>
          <w:p w14:paraId="6C9FDEB4" w14:textId="77777777" w:rsidR="00114FEB" w:rsidRPr="00F37B6C" w:rsidRDefault="00114FEB" w:rsidP="009A3D1C">
            <w:pPr>
              <w:spacing w:line="276" w:lineRule="auto"/>
              <w:jc w:val="center"/>
              <w:rPr>
                <w:rFonts w:ascii="Arial Narrow" w:hAnsi="Arial Narrow" w:cs="Calibri"/>
                <w:sz w:val="16"/>
                <w:szCs w:val="16"/>
              </w:rPr>
            </w:pPr>
            <w:r w:rsidRPr="00F37B6C">
              <w:rPr>
                <w:rFonts w:ascii="Arial Narrow" w:hAnsi="Arial Narrow" w:cs="Calibri"/>
                <w:sz w:val="16"/>
                <w:szCs w:val="16"/>
              </w:rPr>
              <w:t>0.594</w:t>
            </w:r>
            <w:r>
              <w:rPr>
                <w:rFonts w:ascii="Arial Narrow" w:hAnsi="Arial Narrow" w:cs="Calibri"/>
                <w:sz w:val="16"/>
                <w:szCs w:val="16"/>
              </w:rPr>
              <w:t>3</w:t>
            </w:r>
          </w:p>
        </w:tc>
        <w:tc>
          <w:tcPr>
            <w:tcW w:w="924" w:type="dxa"/>
            <w:shd w:val="clear" w:color="auto" w:fill="auto"/>
            <w:vAlign w:val="center"/>
          </w:tcPr>
          <w:p w14:paraId="4C2F92B4"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10</w:t>
            </w:r>
            <w:r>
              <w:rPr>
                <w:rFonts w:ascii="Arial Narrow" w:hAnsi="Arial Narrow" w:cs="Calibri"/>
                <w:color w:val="000000"/>
                <w:sz w:val="16"/>
                <w:szCs w:val="16"/>
              </w:rPr>
              <w:t>,</w:t>
            </w:r>
            <w:r w:rsidRPr="00F37B6C">
              <w:rPr>
                <w:rFonts w:ascii="Arial Narrow" w:hAnsi="Arial Narrow" w:cs="Calibri"/>
                <w:color w:val="000000"/>
                <w:sz w:val="16"/>
                <w:szCs w:val="16"/>
              </w:rPr>
              <w:t>257</w:t>
            </w:r>
          </w:p>
        </w:tc>
        <w:tc>
          <w:tcPr>
            <w:tcW w:w="1060" w:type="dxa"/>
            <w:shd w:val="clear" w:color="auto" w:fill="auto"/>
            <w:vAlign w:val="center"/>
          </w:tcPr>
          <w:p w14:paraId="581BF235"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13.33</w:t>
            </w:r>
          </w:p>
        </w:tc>
        <w:tc>
          <w:tcPr>
            <w:tcW w:w="1134" w:type="dxa"/>
            <w:shd w:val="clear" w:color="auto" w:fill="auto"/>
            <w:vAlign w:val="center"/>
          </w:tcPr>
          <w:p w14:paraId="4327CDE5"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w:t>
            </w:r>
            <w:r>
              <w:rPr>
                <w:rFonts w:ascii="Arial Narrow" w:hAnsi="Arial Narrow" w:cs="Calibri"/>
                <w:color w:val="000000"/>
                <w:sz w:val="16"/>
                <w:szCs w:val="16"/>
              </w:rPr>
              <w:t>,</w:t>
            </w:r>
            <w:r w:rsidRPr="00F37B6C">
              <w:rPr>
                <w:rFonts w:ascii="Arial Narrow" w:hAnsi="Arial Narrow" w:cs="Calibri"/>
                <w:color w:val="000000"/>
                <w:sz w:val="16"/>
                <w:szCs w:val="16"/>
              </w:rPr>
              <w:t>380</w:t>
            </w:r>
          </w:p>
        </w:tc>
        <w:tc>
          <w:tcPr>
            <w:tcW w:w="850" w:type="dxa"/>
            <w:shd w:val="clear" w:color="auto" w:fill="auto"/>
            <w:vAlign w:val="center"/>
          </w:tcPr>
          <w:p w14:paraId="6912A095"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25.4</w:t>
            </w:r>
          </w:p>
        </w:tc>
        <w:tc>
          <w:tcPr>
            <w:tcW w:w="992" w:type="dxa"/>
            <w:shd w:val="clear" w:color="auto" w:fill="auto"/>
            <w:noWrap/>
            <w:vAlign w:val="center"/>
          </w:tcPr>
          <w:p w14:paraId="0AA75E88"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22.37 ± 3.54</w:t>
            </w:r>
          </w:p>
        </w:tc>
        <w:tc>
          <w:tcPr>
            <w:tcW w:w="1134" w:type="dxa"/>
            <w:shd w:val="clear" w:color="auto" w:fill="auto"/>
            <w:noWrap/>
            <w:vAlign w:val="center"/>
          </w:tcPr>
          <w:p w14:paraId="51E2382F"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27.63 ± 3.89</w:t>
            </w:r>
          </w:p>
        </w:tc>
        <w:tc>
          <w:tcPr>
            <w:tcW w:w="993" w:type="dxa"/>
            <w:shd w:val="clear" w:color="auto" w:fill="auto"/>
            <w:noWrap/>
            <w:vAlign w:val="center"/>
          </w:tcPr>
          <w:p w14:paraId="6E92466D"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17.56 ± 3.46</w:t>
            </w:r>
          </w:p>
        </w:tc>
        <w:tc>
          <w:tcPr>
            <w:tcW w:w="850" w:type="dxa"/>
            <w:shd w:val="clear" w:color="auto" w:fill="auto"/>
            <w:noWrap/>
            <w:vAlign w:val="center"/>
          </w:tcPr>
          <w:p w14:paraId="7CA4BE40"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116 (12)</w:t>
            </w:r>
          </w:p>
        </w:tc>
      </w:tr>
      <w:tr w:rsidR="00114FEB" w:rsidRPr="00F37B6C" w14:paraId="1CA781DB" w14:textId="77777777" w:rsidTr="009A3D1C">
        <w:trPr>
          <w:trHeight w:val="240"/>
        </w:trPr>
        <w:tc>
          <w:tcPr>
            <w:tcW w:w="851" w:type="dxa"/>
            <w:shd w:val="clear" w:color="auto" w:fill="auto"/>
            <w:vAlign w:val="center"/>
          </w:tcPr>
          <w:p w14:paraId="0E5BE5DF" w14:textId="2826912B" w:rsidR="00114FEB"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18</w:t>
            </w:r>
          </w:p>
        </w:tc>
        <w:tc>
          <w:tcPr>
            <w:tcW w:w="709" w:type="dxa"/>
            <w:shd w:val="clear" w:color="auto" w:fill="auto"/>
            <w:vAlign w:val="center"/>
          </w:tcPr>
          <w:p w14:paraId="768E515C" w14:textId="77777777" w:rsidR="00114FEB" w:rsidRPr="00C11ACC" w:rsidRDefault="00114FEB" w:rsidP="009A3D1C">
            <w:pPr>
              <w:spacing w:line="276" w:lineRule="auto"/>
              <w:jc w:val="center"/>
              <w:rPr>
                <w:rFonts w:ascii="Arial Narrow" w:hAnsi="Arial Narrow" w:cs="Calibri"/>
                <w:b/>
                <w:bCs/>
                <w:color w:val="000000"/>
                <w:sz w:val="16"/>
                <w:szCs w:val="16"/>
              </w:rPr>
            </w:pPr>
            <w:r w:rsidRPr="00C11ACC">
              <w:rPr>
                <w:rFonts w:ascii="Arial Narrow" w:hAnsi="Arial Narrow" w:cs="Calibri"/>
                <w:b/>
                <w:bCs/>
                <w:color w:val="000000"/>
                <w:sz w:val="16"/>
                <w:szCs w:val="16"/>
              </w:rPr>
              <w:t>Spain</w:t>
            </w:r>
          </w:p>
        </w:tc>
        <w:tc>
          <w:tcPr>
            <w:tcW w:w="1701" w:type="dxa"/>
            <w:shd w:val="clear" w:color="auto" w:fill="auto"/>
            <w:vAlign w:val="center"/>
          </w:tcPr>
          <w:p w14:paraId="4CD41CD9" w14:textId="77777777" w:rsidR="00114FEB" w:rsidRPr="00C11ACC" w:rsidRDefault="00114FEB" w:rsidP="009A3D1C">
            <w:pPr>
              <w:spacing w:line="276" w:lineRule="auto"/>
              <w:rPr>
                <w:rFonts w:ascii="Arial Narrow" w:hAnsi="Arial Narrow" w:cs="Calibri"/>
                <w:b/>
                <w:bCs/>
                <w:color w:val="000000"/>
                <w:sz w:val="16"/>
                <w:szCs w:val="16"/>
              </w:rPr>
            </w:pPr>
            <w:r w:rsidRPr="00C11ACC">
              <w:rPr>
                <w:rFonts w:ascii="Arial Narrow" w:hAnsi="Arial Narrow" w:cs="Calibri"/>
                <w:b/>
                <w:bCs/>
                <w:color w:val="000000"/>
                <w:sz w:val="16"/>
                <w:szCs w:val="16"/>
              </w:rPr>
              <w:t>Sagunt – Sag</w:t>
            </w:r>
          </w:p>
        </w:tc>
        <w:tc>
          <w:tcPr>
            <w:tcW w:w="713" w:type="dxa"/>
            <w:shd w:val="clear" w:color="auto" w:fill="auto"/>
          </w:tcPr>
          <w:p w14:paraId="0063965D" w14:textId="77777777" w:rsidR="00114FEB" w:rsidRPr="00F37B6C" w:rsidRDefault="00114FEB" w:rsidP="009A3D1C">
            <w:pPr>
              <w:spacing w:line="276" w:lineRule="auto"/>
              <w:jc w:val="center"/>
              <w:rPr>
                <w:rFonts w:ascii="Arial Narrow" w:hAnsi="Arial Narrow" w:cs="Calibri"/>
                <w:color w:val="000000"/>
                <w:sz w:val="16"/>
                <w:szCs w:val="16"/>
              </w:rPr>
            </w:pPr>
            <w:r w:rsidRPr="007B6773">
              <w:rPr>
                <w:rFonts w:ascii="Arial Narrow" w:hAnsi="Arial Narrow" w:cs="Calibri"/>
                <w:color w:val="000000"/>
                <w:sz w:val="16"/>
                <w:szCs w:val="16"/>
              </w:rPr>
              <w:t>2013</w:t>
            </w:r>
          </w:p>
        </w:tc>
        <w:tc>
          <w:tcPr>
            <w:tcW w:w="1138" w:type="dxa"/>
            <w:shd w:val="clear" w:color="auto" w:fill="auto"/>
            <w:vAlign w:val="center"/>
          </w:tcPr>
          <w:p w14:paraId="078C25FC"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39.728</w:t>
            </w:r>
            <w:r>
              <w:rPr>
                <w:rFonts w:ascii="Arial Narrow" w:hAnsi="Arial Narrow" w:cs="Calibri"/>
                <w:color w:val="000000"/>
                <w:sz w:val="16"/>
                <w:szCs w:val="16"/>
              </w:rPr>
              <w:t>6</w:t>
            </w:r>
          </w:p>
        </w:tc>
        <w:tc>
          <w:tcPr>
            <w:tcW w:w="993" w:type="dxa"/>
            <w:shd w:val="clear" w:color="auto" w:fill="auto"/>
            <w:vAlign w:val="center"/>
          </w:tcPr>
          <w:p w14:paraId="2699F0DE" w14:textId="77777777" w:rsidR="00114FEB" w:rsidRPr="00F37B6C" w:rsidRDefault="00114FEB" w:rsidP="009A3D1C">
            <w:pPr>
              <w:spacing w:line="276" w:lineRule="auto"/>
              <w:jc w:val="center"/>
              <w:rPr>
                <w:rFonts w:ascii="Arial Narrow" w:hAnsi="Arial Narrow" w:cs="Calibri"/>
                <w:sz w:val="16"/>
                <w:szCs w:val="16"/>
              </w:rPr>
            </w:pPr>
            <w:r w:rsidRPr="00F37B6C">
              <w:rPr>
                <w:rFonts w:ascii="Arial Narrow" w:hAnsi="Arial Narrow" w:cs="Calibri"/>
                <w:sz w:val="16"/>
                <w:szCs w:val="16"/>
              </w:rPr>
              <w:t>-0.207</w:t>
            </w:r>
            <w:r>
              <w:rPr>
                <w:rFonts w:ascii="Arial Narrow" w:hAnsi="Arial Narrow" w:cs="Calibri"/>
                <w:sz w:val="16"/>
                <w:szCs w:val="16"/>
              </w:rPr>
              <w:t>4</w:t>
            </w:r>
          </w:p>
        </w:tc>
        <w:tc>
          <w:tcPr>
            <w:tcW w:w="924" w:type="dxa"/>
            <w:shd w:val="clear" w:color="auto" w:fill="auto"/>
            <w:vAlign w:val="center"/>
          </w:tcPr>
          <w:p w14:paraId="7ABA3EF7"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2281</w:t>
            </w:r>
          </w:p>
        </w:tc>
        <w:tc>
          <w:tcPr>
            <w:tcW w:w="1060" w:type="dxa"/>
            <w:shd w:val="clear" w:color="auto" w:fill="auto"/>
            <w:vAlign w:val="center"/>
          </w:tcPr>
          <w:p w14:paraId="560E81E1"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4.21</w:t>
            </w:r>
          </w:p>
        </w:tc>
        <w:tc>
          <w:tcPr>
            <w:tcW w:w="1134" w:type="dxa"/>
            <w:shd w:val="clear" w:color="auto" w:fill="auto"/>
            <w:vAlign w:val="center"/>
          </w:tcPr>
          <w:p w14:paraId="05996571"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w:t>
            </w:r>
            <w:r>
              <w:rPr>
                <w:rFonts w:ascii="Arial Narrow" w:hAnsi="Arial Narrow" w:cs="Calibri"/>
                <w:color w:val="000000"/>
                <w:sz w:val="16"/>
                <w:szCs w:val="16"/>
              </w:rPr>
              <w:t>,</w:t>
            </w:r>
            <w:r w:rsidRPr="00F37B6C">
              <w:rPr>
                <w:rFonts w:ascii="Arial Narrow" w:hAnsi="Arial Narrow" w:cs="Calibri"/>
                <w:color w:val="000000"/>
                <w:sz w:val="16"/>
                <w:szCs w:val="16"/>
              </w:rPr>
              <w:t>884</w:t>
            </w:r>
          </w:p>
        </w:tc>
        <w:tc>
          <w:tcPr>
            <w:tcW w:w="850" w:type="dxa"/>
            <w:shd w:val="clear" w:color="auto" w:fill="auto"/>
            <w:vAlign w:val="center"/>
          </w:tcPr>
          <w:p w14:paraId="68D54537"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23.9</w:t>
            </w:r>
          </w:p>
        </w:tc>
        <w:tc>
          <w:tcPr>
            <w:tcW w:w="992" w:type="dxa"/>
            <w:shd w:val="clear" w:color="auto" w:fill="auto"/>
            <w:noWrap/>
            <w:vAlign w:val="center"/>
          </w:tcPr>
          <w:p w14:paraId="58CD2C6A"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23.11 ± 3.47</w:t>
            </w:r>
          </w:p>
        </w:tc>
        <w:tc>
          <w:tcPr>
            <w:tcW w:w="1134" w:type="dxa"/>
            <w:shd w:val="clear" w:color="auto" w:fill="auto"/>
            <w:noWrap/>
            <w:vAlign w:val="center"/>
          </w:tcPr>
          <w:p w14:paraId="522DCBC1"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27.76 ± 3.51</w:t>
            </w:r>
          </w:p>
        </w:tc>
        <w:tc>
          <w:tcPr>
            <w:tcW w:w="993" w:type="dxa"/>
            <w:shd w:val="clear" w:color="auto" w:fill="auto"/>
            <w:noWrap/>
            <w:vAlign w:val="center"/>
          </w:tcPr>
          <w:p w14:paraId="41EE7E82"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18.52 ± 3.59</w:t>
            </w:r>
          </w:p>
        </w:tc>
        <w:tc>
          <w:tcPr>
            <w:tcW w:w="850" w:type="dxa"/>
            <w:shd w:val="clear" w:color="auto" w:fill="auto"/>
            <w:noWrap/>
            <w:vAlign w:val="center"/>
          </w:tcPr>
          <w:p w14:paraId="7578216E"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58 (11)</w:t>
            </w:r>
          </w:p>
        </w:tc>
      </w:tr>
      <w:tr w:rsidR="00114FEB" w:rsidRPr="00F37B6C" w14:paraId="1D7741EA" w14:textId="77777777" w:rsidTr="009A3D1C">
        <w:trPr>
          <w:trHeight w:val="240"/>
        </w:trPr>
        <w:tc>
          <w:tcPr>
            <w:tcW w:w="851" w:type="dxa"/>
            <w:shd w:val="clear" w:color="auto" w:fill="auto"/>
            <w:vAlign w:val="center"/>
          </w:tcPr>
          <w:p w14:paraId="612D8300" w14:textId="77777777" w:rsidR="00114FEB"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19</w:t>
            </w:r>
          </w:p>
        </w:tc>
        <w:tc>
          <w:tcPr>
            <w:tcW w:w="709" w:type="dxa"/>
            <w:shd w:val="clear" w:color="auto" w:fill="auto"/>
            <w:vAlign w:val="center"/>
            <w:hideMark/>
          </w:tcPr>
          <w:p w14:paraId="2A078C0A"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Spain</w:t>
            </w:r>
          </w:p>
        </w:tc>
        <w:tc>
          <w:tcPr>
            <w:tcW w:w="1701" w:type="dxa"/>
            <w:shd w:val="clear" w:color="auto" w:fill="auto"/>
            <w:vAlign w:val="center"/>
            <w:hideMark/>
          </w:tcPr>
          <w:p w14:paraId="7E942AD4" w14:textId="77777777" w:rsidR="00114FEB" w:rsidRPr="00F37B6C" w:rsidRDefault="00114FEB" w:rsidP="009A3D1C">
            <w:pPr>
              <w:spacing w:line="276" w:lineRule="auto"/>
              <w:rPr>
                <w:rFonts w:ascii="Arial Narrow" w:hAnsi="Arial Narrow" w:cs="Calibri"/>
                <w:color w:val="000000"/>
                <w:sz w:val="16"/>
                <w:szCs w:val="16"/>
              </w:rPr>
            </w:pPr>
            <w:r>
              <w:rPr>
                <w:rFonts w:ascii="Arial Narrow" w:hAnsi="Arial Narrow" w:cs="Calibri"/>
                <w:color w:val="000000"/>
                <w:sz w:val="16"/>
                <w:szCs w:val="16"/>
              </w:rPr>
              <w:t xml:space="preserve">Rio </w:t>
            </w:r>
            <w:r w:rsidRPr="001C449E">
              <w:rPr>
                <w:rFonts w:ascii="Arial Narrow" w:hAnsi="Arial Narrow" w:cs="Calibri"/>
                <w:color w:val="000000"/>
                <w:sz w:val="16"/>
                <w:szCs w:val="16"/>
              </w:rPr>
              <w:t>Júcar</w:t>
            </w:r>
            <w:r>
              <w:rPr>
                <w:rFonts w:ascii="Arial Narrow" w:hAnsi="Arial Narrow" w:cs="Calibri"/>
                <w:color w:val="000000"/>
                <w:sz w:val="16"/>
                <w:szCs w:val="16"/>
              </w:rPr>
              <w:t xml:space="preserve"> S – RJS</w:t>
            </w:r>
          </w:p>
        </w:tc>
        <w:tc>
          <w:tcPr>
            <w:tcW w:w="713" w:type="dxa"/>
            <w:shd w:val="clear" w:color="auto" w:fill="auto"/>
          </w:tcPr>
          <w:p w14:paraId="153C06FF" w14:textId="77777777" w:rsidR="00114FEB" w:rsidRPr="00F37B6C" w:rsidRDefault="00114FEB" w:rsidP="009A3D1C">
            <w:pPr>
              <w:spacing w:line="276" w:lineRule="auto"/>
              <w:jc w:val="center"/>
              <w:rPr>
                <w:rFonts w:ascii="Arial Narrow" w:hAnsi="Arial Narrow" w:cs="Calibri"/>
                <w:color w:val="000000"/>
                <w:sz w:val="16"/>
                <w:szCs w:val="16"/>
              </w:rPr>
            </w:pPr>
            <w:r w:rsidRPr="007B6773">
              <w:rPr>
                <w:rFonts w:ascii="Arial Narrow" w:hAnsi="Arial Narrow" w:cs="Calibri"/>
                <w:color w:val="000000"/>
                <w:sz w:val="16"/>
                <w:szCs w:val="16"/>
              </w:rPr>
              <w:t>2013</w:t>
            </w:r>
          </w:p>
        </w:tc>
        <w:tc>
          <w:tcPr>
            <w:tcW w:w="1138" w:type="dxa"/>
            <w:shd w:val="clear" w:color="auto" w:fill="auto"/>
            <w:vAlign w:val="center"/>
            <w:hideMark/>
          </w:tcPr>
          <w:p w14:paraId="3AE52167"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39.1532</w:t>
            </w:r>
          </w:p>
        </w:tc>
        <w:tc>
          <w:tcPr>
            <w:tcW w:w="993" w:type="dxa"/>
            <w:shd w:val="clear" w:color="auto" w:fill="auto"/>
            <w:vAlign w:val="center"/>
            <w:hideMark/>
          </w:tcPr>
          <w:p w14:paraId="033F522D" w14:textId="77777777" w:rsidR="00114FEB" w:rsidRPr="00F37B6C" w:rsidRDefault="00114FEB" w:rsidP="009A3D1C">
            <w:pPr>
              <w:spacing w:line="276" w:lineRule="auto"/>
              <w:jc w:val="center"/>
              <w:rPr>
                <w:rFonts w:ascii="Arial Narrow" w:hAnsi="Arial Narrow" w:cs="Calibri"/>
                <w:sz w:val="16"/>
                <w:szCs w:val="16"/>
              </w:rPr>
            </w:pPr>
            <w:r w:rsidRPr="00F37B6C">
              <w:rPr>
                <w:rFonts w:ascii="Arial Narrow" w:hAnsi="Arial Narrow" w:cs="Calibri"/>
                <w:sz w:val="16"/>
                <w:szCs w:val="16"/>
              </w:rPr>
              <w:t>-0.2448</w:t>
            </w:r>
          </w:p>
        </w:tc>
        <w:tc>
          <w:tcPr>
            <w:tcW w:w="924" w:type="dxa"/>
            <w:shd w:val="clear" w:color="auto" w:fill="auto"/>
            <w:vAlign w:val="center"/>
            <w:hideMark/>
          </w:tcPr>
          <w:p w14:paraId="2F402F16"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491</w:t>
            </w:r>
          </w:p>
        </w:tc>
        <w:tc>
          <w:tcPr>
            <w:tcW w:w="1060" w:type="dxa"/>
            <w:shd w:val="clear" w:color="auto" w:fill="auto"/>
            <w:vAlign w:val="center"/>
            <w:hideMark/>
          </w:tcPr>
          <w:p w14:paraId="4C5B3550"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7.75</w:t>
            </w:r>
          </w:p>
        </w:tc>
        <w:tc>
          <w:tcPr>
            <w:tcW w:w="1134" w:type="dxa"/>
            <w:shd w:val="clear" w:color="auto" w:fill="auto"/>
            <w:vAlign w:val="center"/>
            <w:hideMark/>
          </w:tcPr>
          <w:p w14:paraId="62191221"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w:t>
            </w:r>
            <w:r>
              <w:rPr>
                <w:rFonts w:ascii="Arial Narrow" w:hAnsi="Arial Narrow" w:cs="Calibri"/>
                <w:color w:val="000000"/>
                <w:sz w:val="16"/>
                <w:szCs w:val="16"/>
              </w:rPr>
              <w:t>,</w:t>
            </w:r>
            <w:r w:rsidRPr="00F37B6C">
              <w:rPr>
                <w:rFonts w:ascii="Arial Narrow" w:hAnsi="Arial Narrow" w:cs="Calibri"/>
                <w:color w:val="000000"/>
                <w:sz w:val="16"/>
                <w:szCs w:val="16"/>
              </w:rPr>
              <w:t>443</w:t>
            </w:r>
          </w:p>
        </w:tc>
        <w:tc>
          <w:tcPr>
            <w:tcW w:w="850" w:type="dxa"/>
            <w:shd w:val="clear" w:color="auto" w:fill="auto"/>
            <w:vAlign w:val="center"/>
            <w:hideMark/>
          </w:tcPr>
          <w:p w14:paraId="76D9748B"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25.1</w:t>
            </w:r>
          </w:p>
        </w:tc>
        <w:tc>
          <w:tcPr>
            <w:tcW w:w="992" w:type="dxa"/>
            <w:shd w:val="clear" w:color="auto" w:fill="auto"/>
            <w:noWrap/>
            <w:vAlign w:val="center"/>
            <w:hideMark/>
          </w:tcPr>
          <w:p w14:paraId="0F5902AB"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23.46 ± 3.21</w:t>
            </w:r>
          </w:p>
        </w:tc>
        <w:tc>
          <w:tcPr>
            <w:tcW w:w="1134" w:type="dxa"/>
            <w:shd w:val="clear" w:color="auto" w:fill="auto"/>
            <w:noWrap/>
            <w:vAlign w:val="center"/>
            <w:hideMark/>
          </w:tcPr>
          <w:p w14:paraId="64C80B7F"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27.64 ± 3.25</w:t>
            </w:r>
          </w:p>
        </w:tc>
        <w:tc>
          <w:tcPr>
            <w:tcW w:w="993" w:type="dxa"/>
            <w:shd w:val="clear" w:color="auto" w:fill="auto"/>
            <w:noWrap/>
            <w:vAlign w:val="center"/>
            <w:hideMark/>
          </w:tcPr>
          <w:p w14:paraId="696DFBDF"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19.28 ± 3.39</w:t>
            </w:r>
          </w:p>
        </w:tc>
        <w:tc>
          <w:tcPr>
            <w:tcW w:w="850" w:type="dxa"/>
            <w:shd w:val="clear" w:color="auto" w:fill="auto"/>
            <w:noWrap/>
            <w:vAlign w:val="center"/>
            <w:hideMark/>
          </w:tcPr>
          <w:p w14:paraId="3B649A11"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54 (11)</w:t>
            </w:r>
          </w:p>
        </w:tc>
      </w:tr>
      <w:tr w:rsidR="00114FEB" w:rsidRPr="00F37B6C" w14:paraId="021232B2" w14:textId="77777777" w:rsidTr="009A3D1C">
        <w:trPr>
          <w:trHeight w:val="240"/>
        </w:trPr>
        <w:tc>
          <w:tcPr>
            <w:tcW w:w="851" w:type="dxa"/>
            <w:shd w:val="clear" w:color="auto" w:fill="auto"/>
            <w:vAlign w:val="center"/>
          </w:tcPr>
          <w:p w14:paraId="03286948" w14:textId="77777777" w:rsidR="00114FEB"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20</w:t>
            </w:r>
          </w:p>
        </w:tc>
        <w:tc>
          <w:tcPr>
            <w:tcW w:w="709" w:type="dxa"/>
            <w:shd w:val="clear" w:color="auto" w:fill="auto"/>
            <w:vAlign w:val="center"/>
          </w:tcPr>
          <w:p w14:paraId="405B9645"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Spain</w:t>
            </w:r>
          </w:p>
        </w:tc>
        <w:tc>
          <w:tcPr>
            <w:tcW w:w="1701" w:type="dxa"/>
            <w:shd w:val="clear" w:color="auto" w:fill="auto"/>
            <w:vAlign w:val="center"/>
          </w:tcPr>
          <w:p w14:paraId="14A0A7DE" w14:textId="77777777" w:rsidR="00114FEB" w:rsidRPr="00F37B6C" w:rsidRDefault="00114FEB" w:rsidP="009A3D1C">
            <w:pPr>
              <w:spacing w:line="276" w:lineRule="auto"/>
              <w:rPr>
                <w:rFonts w:ascii="Arial Narrow" w:hAnsi="Arial Narrow" w:cs="Calibri"/>
                <w:color w:val="000000"/>
                <w:sz w:val="16"/>
                <w:szCs w:val="16"/>
              </w:rPr>
            </w:pPr>
            <w:r w:rsidRPr="00F37B6C">
              <w:rPr>
                <w:rFonts w:ascii="Arial Narrow" w:hAnsi="Arial Narrow" w:cs="Calibri"/>
                <w:color w:val="000000"/>
                <w:sz w:val="16"/>
                <w:szCs w:val="16"/>
              </w:rPr>
              <w:t>Rio Segura</w:t>
            </w:r>
            <w:r>
              <w:rPr>
                <w:rFonts w:ascii="Arial Narrow" w:hAnsi="Arial Narrow" w:cs="Calibri"/>
                <w:color w:val="000000"/>
                <w:sz w:val="16"/>
                <w:szCs w:val="16"/>
              </w:rPr>
              <w:t xml:space="preserve"> – RSe</w:t>
            </w:r>
          </w:p>
        </w:tc>
        <w:tc>
          <w:tcPr>
            <w:tcW w:w="713" w:type="dxa"/>
            <w:shd w:val="clear" w:color="auto" w:fill="auto"/>
          </w:tcPr>
          <w:p w14:paraId="7254AF1C" w14:textId="77777777" w:rsidR="00114FEB" w:rsidRPr="00F37B6C" w:rsidRDefault="00114FEB" w:rsidP="009A3D1C">
            <w:pPr>
              <w:spacing w:line="276" w:lineRule="auto"/>
              <w:jc w:val="center"/>
              <w:rPr>
                <w:rFonts w:ascii="Arial Narrow" w:hAnsi="Arial Narrow" w:cs="Calibri"/>
                <w:color w:val="000000"/>
                <w:sz w:val="16"/>
                <w:szCs w:val="16"/>
              </w:rPr>
            </w:pPr>
            <w:r w:rsidRPr="007B6773">
              <w:rPr>
                <w:rFonts w:ascii="Arial Narrow" w:hAnsi="Arial Narrow" w:cs="Calibri"/>
                <w:color w:val="000000"/>
                <w:sz w:val="16"/>
                <w:szCs w:val="16"/>
              </w:rPr>
              <w:t>2013</w:t>
            </w:r>
          </w:p>
        </w:tc>
        <w:tc>
          <w:tcPr>
            <w:tcW w:w="1138" w:type="dxa"/>
            <w:shd w:val="clear" w:color="auto" w:fill="auto"/>
            <w:vAlign w:val="center"/>
          </w:tcPr>
          <w:p w14:paraId="35CEBF9B"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38.1226</w:t>
            </w:r>
          </w:p>
        </w:tc>
        <w:tc>
          <w:tcPr>
            <w:tcW w:w="993" w:type="dxa"/>
            <w:shd w:val="clear" w:color="auto" w:fill="auto"/>
            <w:vAlign w:val="center"/>
          </w:tcPr>
          <w:p w14:paraId="57996FA7" w14:textId="77777777" w:rsidR="00114FEB" w:rsidRPr="00F37B6C" w:rsidRDefault="00114FEB" w:rsidP="009A3D1C">
            <w:pPr>
              <w:spacing w:line="276" w:lineRule="auto"/>
              <w:jc w:val="center"/>
              <w:rPr>
                <w:rFonts w:ascii="Arial Narrow" w:hAnsi="Arial Narrow" w:cs="Calibri"/>
                <w:sz w:val="16"/>
                <w:szCs w:val="16"/>
              </w:rPr>
            </w:pPr>
            <w:r w:rsidRPr="00F37B6C">
              <w:rPr>
                <w:rFonts w:ascii="Arial Narrow" w:hAnsi="Arial Narrow" w:cs="Calibri"/>
                <w:sz w:val="16"/>
                <w:szCs w:val="16"/>
              </w:rPr>
              <w:t>-0.696</w:t>
            </w:r>
            <w:r>
              <w:rPr>
                <w:rFonts w:ascii="Arial Narrow" w:hAnsi="Arial Narrow" w:cs="Calibri"/>
                <w:sz w:val="16"/>
                <w:szCs w:val="16"/>
              </w:rPr>
              <w:t>5</w:t>
            </w:r>
          </w:p>
        </w:tc>
        <w:tc>
          <w:tcPr>
            <w:tcW w:w="924" w:type="dxa"/>
            <w:shd w:val="clear" w:color="auto" w:fill="auto"/>
            <w:vAlign w:val="center"/>
          </w:tcPr>
          <w:p w14:paraId="345D4B69"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5</w:t>
            </w:r>
            <w:r>
              <w:rPr>
                <w:rFonts w:ascii="Arial Narrow" w:hAnsi="Arial Narrow" w:cs="Calibri"/>
                <w:color w:val="000000"/>
                <w:sz w:val="16"/>
                <w:szCs w:val="16"/>
              </w:rPr>
              <w:t>,</w:t>
            </w:r>
            <w:r w:rsidRPr="00F37B6C">
              <w:rPr>
                <w:rFonts w:ascii="Arial Narrow" w:hAnsi="Arial Narrow" w:cs="Calibri"/>
                <w:color w:val="000000"/>
                <w:sz w:val="16"/>
                <w:szCs w:val="16"/>
              </w:rPr>
              <w:t>299</w:t>
            </w:r>
          </w:p>
        </w:tc>
        <w:tc>
          <w:tcPr>
            <w:tcW w:w="1060" w:type="dxa"/>
            <w:shd w:val="clear" w:color="auto" w:fill="auto"/>
            <w:vAlign w:val="center"/>
          </w:tcPr>
          <w:p w14:paraId="7A22CAA4"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6.26</w:t>
            </w:r>
          </w:p>
        </w:tc>
        <w:tc>
          <w:tcPr>
            <w:tcW w:w="1134" w:type="dxa"/>
            <w:shd w:val="clear" w:color="auto" w:fill="auto"/>
            <w:vAlign w:val="center"/>
          </w:tcPr>
          <w:p w14:paraId="23C4EB11"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w:t>
            </w:r>
            <w:r>
              <w:rPr>
                <w:rFonts w:ascii="Arial Narrow" w:hAnsi="Arial Narrow" w:cs="Calibri"/>
                <w:color w:val="000000"/>
                <w:sz w:val="16"/>
                <w:szCs w:val="16"/>
              </w:rPr>
              <w:t>,</w:t>
            </w:r>
            <w:r w:rsidRPr="00F37B6C">
              <w:rPr>
                <w:rFonts w:ascii="Arial Narrow" w:hAnsi="Arial Narrow" w:cs="Calibri"/>
                <w:color w:val="000000"/>
                <w:sz w:val="16"/>
                <w:szCs w:val="16"/>
              </w:rPr>
              <w:t>400</w:t>
            </w:r>
          </w:p>
        </w:tc>
        <w:tc>
          <w:tcPr>
            <w:tcW w:w="850" w:type="dxa"/>
            <w:shd w:val="clear" w:color="auto" w:fill="auto"/>
            <w:vAlign w:val="center"/>
          </w:tcPr>
          <w:p w14:paraId="547ABDD2"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24</w:t>
            </w:r>
            <w:r>
              <w:rPr>
                <w:rFonts w:ascii="Arial Narrow" w:hAnsi="Arial Narrow" w:cs="Calibri"/>
                <w:color w:val="000000"/>
                <w:sz w:val="16"/>
                <w:szCs w:val="16"/>
              </w:rPr>
              <w:t>.0</w:t>
            </w:r>
          </w:p>
        </w:tc>
        <w:tc>
          <w:tcPr>
            <w:tcW w:w="992" w:type="dxa"/>
            <w:shd w:val="clear" w:color="auto" w:fill="auto"/>
            <w:noWrap/>
            <w:vAlign w:val="center"/>
          </w:tcPr>
          <w:p w14:paraId="03D1088B"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23.64 ± 3.35</w:t>
            </w:r>
          </w:p>
        </w:tc>
        <w:tc>
          <w:tcPr>
            <w:tcW w:w="1134" w:type="dxa"/>
            <w:shd w:val="clear" w:color="auto" w:fill="auto"/>
            <w:noWrap/>
            <w:vAlign w:val="center"/>
          </w:tcPr>
          <w:p w14:paraId="05417B84"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28.56 ± 3.58</w:t>
            </w:r>
          </w:p>
        </w:tc>
        <w:tc>
          <w:tcPr>
            <w:tcW w:w="993" w:type="dxa"/>
            <w:shd w:val="clear" w:color="auto" w:fill="auto"/>
            <w:noWrap/>
            <w:vAlign w:val="center"/>
          </w:tcPr>
          <w:p w14:paraId="3C2C2137"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19.1</w:t>
            </w:r>
            <w:r>
              <w:rPr>
                <w:rFonts w:ascii="Arial Narrow" w:hAnsi="Arial Narrow" w:cs="Calibri"/>
                <w:color w:val="000000"/>
                <w:sz w:val="16"/>
                <w:szCs w:val="16"/>
              </w:rPr>
              <w:t>0</w:t>
            </w:r>
            <w:r w:rsidRPr="00F37B6C">
              <w:rPr>
                <w:rFonts w:ascii="Arial Narrow" w:hAnsi="Arial Narrow" w:cs="Calibri"/>
                <w:color w:val="000000"/>
                <w:sz w:val="16"/>
                <w:szCs w:val="16"/>
              </w:rPr>
              <w:t xml:space="preserve"> ± 3.49</w:t>
            </w:r>
          </w:p>
        </w:tc>
        <w:tc>
          <w:tcPr>
            <w:tcW w:w="850" w:type="dxa"/>
            <w:shd w:val="clear" w:color="auto" w:fill="auto"/>
            <w:noWrap/>
            <w:vAlign w:val="center"/>
          </w:tcPr>
          <w:p w14:paraId="0402FF8B"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35 (5)</w:t>
            </w:r>
          </w:p>
        </w:tc>
      </w:tr>
      <w:tr w:rsidR="00114FEB" w:rsidRPr="00F37B6C" w14:paraId="59DE1F78" w14:textId="77777777" w:rsidTr="009A3D1C">
        <w:trPr>
          <w:trHeight w:val="240"/>
        </w:trPr>
        <w:tc>
          <w:tcPr>
            <w:tcW w:w="851" w:type="dxa"/>
            <w:shd w:val="clear" w:color="auto" w:fill="auto"/>
            <w:vAlign w:val="center"/>
          </w:tcPr>
          <w:p w14:paraId="0F2F76D0" w14:textId="77777777" w:rsidR="00114FEB"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21</w:t>
            </w:r>
          </w:p>
        </w:tc>
        <w:tc>
          <w:tcPr>
            <w:tcW w:w="709" w:type="dxa"/>
            <w:shd w:val="clear" w:color="auto" w:fill="auto"/>
            <w:vAlign w:val="center"/>
          </w:tcPr>
          <w:p w14:paraId="2AEDBA1F"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Spain</w:t>
            </w:r>
          </w:p>
        </w:tc>
        <w:tc>
          <w:tcPr>
            <w:tcW w:w="1701" w:type="dxa"/>
            <w:shd w:val="clear" w:color="auto" w:fill="auto"/>
            <w:vAlign w:val="center"/>
          </w:tcPr>
          <w:p w14:paraId="7D09F659" w14:textId="77777777" w:rsidR="00114FEB" w:rsidRPr="00F37B6C" w:rsidRDefault="00114FEB" w:rsidP="009A3D1C">
            <w:pPr>
              <w:spacing w:line="276" w:lineRule="auto"/>
              <w:rPr>
                <w:rFonts w:ascii="Arial Narrow" w:hAnsi="Arial Narrow" w:cs="Calibri"/>
                <w:color w:val="000000"/>
                <w:sz w:val="16"/>
                <w:szCs w:val="16"/>
              </w:rPr>
            </w:pPr>
            <w:r w:rsidRPr="00F37B6C">
              <w:rPr>
                <w:rFonts w:ascii="Arial Narrow" w:hAnsi="Arial Narrow" w:cs="Calibri"/>
                <w:color w:val="000000"/>
                <w:sz w:val="16"/>
                <w:szCs w:val="16"/>
              </w:rPr>
              <w:t>Almanzora</w:t>
            </w:r>
            <w:r>
              <w:rPr>
                <w:rFonts w:ascii="Arial Narrow" w:hAnsi="Arial Narrow" w:cs="Calibri"/>
                <w:color w:val="000000"/>
                <w:sz w:val="16"/>
                <w:szCs w:val="16"/>
              </w:rPr>
              <w:t xml:space="preserve"> – Alm</w:t>
            </w:r>
          </w:p>
        </w:tc>
        <w:tc>
          <w:tcPr>
            <w:tcW w:w="713" w:type="dxa"/>
            <w:shd w:val="clear" w:color="auto" w:fill="auto"/>
          </w:tcPr>
          <w:p w14:paraId="023CB24A" w14:textId="77777777" w:rsidR="00114FEB" w:rsidRPr="00F37B6C" w:rsidRDefault="00114FEB" w:rsidP="009A3D1C">
            <w:pPr>
              <w:spacing w:line="276" w:lineRule="auto"/>
              <w:jc w:val="center"/>
              <w:rPr>
                <w:rFonts w:ascii="Arial Narrow" w:hAnsi="Arial Narrow" w:cs="Calibri"/>
                <w:color w:val="000000"/>
                <w:sz w:val="16"/>
                <w:szCs w:val="16"/>
              </w:rPr>
            </w:pPr>
            <w:r w:rsidRPr="007B6773">
              <w:rPr>
                <w:rFonts w:ascii="Arial Narrow" w:hAnsi="Arial Narrow" w:cs="Calibri"/>
                <w:color w:val="000000"/>
                <w:sz w:val="16"/>
                <w:szCs w:val="16"/>
              </w:rPr>
              <w:t>2013</w:t>
            </w:r>
          </w:p>
        </w:tc>
        <w:tc>
          <w:tcPr>
            <w:tcW w:w="1138" w:type="dxa"/>
            <w:shd w:val="clear" w:color="auto" w:fill="auto"/>
            <w:vAlign w:val="center"/>
          </w:tcPr>
          <w:p w14:paraId="6D908165"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37.313</w:t>
            </w:r>
            <w:r>
              <w:rPr>
                <w:rFonts w:ascii="Arial Narrow" w:hAnsi="Arial Narrow" w:cs="Calibri"/>
                <w:color w:val="000000"/>
                <w:sz w:val="16"/>
                <w:szCs w:val="16"/>
              </w:rPr>
              <w:t>8</w:t>
            </w:r>
          </w:p>
        </w:tc>
        <w:tc>
          <w:tcPr>
            <w:tcW w:w="993" w:type="dxa"/>
            <w:shd w:val="clear" w:color="auto" w:fill="auto"/>
            <w:vAlign w:val="center"/>
          </w:tcPr>
          <w:p w14:paraId="5BC0E898" w14:textId="77777777" w:rsidR="00114FEB" w:rsidRPr="00F37B6C" w:rsidRDefault="00114FEB" w:rsidP="009A3D1C">
            <w:pPr>
              <w:spacing w:line="276" w:lineRule="auto"/>
              <w:jc w:val="center"/>
              <w:rPr>
                <w:rFonts w:ascii="Arial Narrow" w:hAnsi="Arial Narrow" w:cs="Calibri"/>
                <w:sz w:val="16"/>
                <w:szCs w:val="16"/>
              </w:rPr>
            </w:pPr>
            <w:r w:rsidRPr="00F37B6C">
              <w:rPr>
                <w:rFonts w:ascii="Arial Narrow" w:hAnsi="Arial Narrow" w:cs="Calibri"/>
                <w:sz w:val="16"/>
                <w:szCs w:val="16"/>
              </w:rPr>
              <w:t>-1.892</w:t>
            </w:r>
            <w:r>
              <w:rPr>
                <w:rFonts w:ascii="Arial Narrow" w:hAnsi="Arial Narrow" w:cs="Calibri"/>
                <w:sz w:val="16"/>
                <w:szCs w:val="16"/>
              </w:rPr>
              <w:t>4</w:t>
            </w:r>
          </w:p>
        </w:tc>
        <w:tc>
          <w:tcPr>
            <w:tcW w:w="924" w:type="dxa"/>
            <w:shd w:val="clear" w:color="auto" w:fill="auto"/>
            <w:vAlign w:val="center"/>
          </w:tcPr>
          <w:p w14:paraId="12A7E52A"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13</w:t>
            </w:r>
            <w:r>
              <w:rPr>
                <w:rFonts w:ascii="Arial Narrow" w:hAnsi="Arial Narrow" w:cs="Calibri"/>
                <w:color w:val="000000"/>
                <w:sz w:val="16"/>
                <w:szCs w:val="16"/>
              </w:rPr>
              <w:t>,</w:t>
            </w:r>
            <w:r w:rsidRPr="00F37B6C">
              <w:rPr>
                <w:rFonts w:ascii="Arial Narrow" w:hAnsi="Arial Narrow" w:cs="Calibri"/>
                <w:color w:val="000000"/>
                <w:sz w:val="16"/>
                <w:szCs w:val="16"/>
              </w:rPr>
              <w:t>846</w:t>
            </w:r>
          </w:p>
        </w:tc>
        <w:tc>
          <w:tcPr>
            <w:tcW w:w="1060" w:type="dxa"/>
            <w:shd w:val="clear" w:color="auto" w:fill="auto"/>
            <w:vAlign w:val="center"/>
          </w:tcPr>
          <w:p w14:paraId="4E0F3CD8"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11.06</w:t>
            </w:r>
          </w:p>
        </w:tc>
        <w:tc>
          <w:tcPr>
            <w:tcW w:w="1134" w:type="dxa"/>
            <w:shd w:val="clear" w:color="auto" w:fill="auto"/>
            <w:vAlign w:val="center"/>
          </w:tcPr>
          <w:p w14:paraId="399E1A56"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w:t>
            </w:r>
            <w:r>
              <w:rPr>
                <w:rFonts w:ascii="Arial Narrow" w:hAnsi="Arial Narrow" w:cs="Calibri"/>
                <w:color w:val="000000"/>
                <w:sz w:val="16"/>
                <w:szCs w:val="16"/>
              </w:rPr>
              <w:t>,</w:t>
            </w:r>
            <w:r w:rsidRPr="00F37B6C">
              <w:rPr>
                <w:rFonts w:ascii="Arial Narrow" w:hAnsi="Arial Narrow" w:cs="Calibri"/>
                <w:color w:val="000000"/>
                <w:sz w:val="16"/>
                <w:szCs w:val="16"/>
              </w:rPr>
              <w:t>820</w:t>
            </w:r>
          </w:p>
        </w:tc>
        <w:tc>
          <w:tcPr>
            <w:tcW w:w="850" w:type="dxa"/>
            <w:shd w:val="clear" w:color="auto" w:fill="auto"/>
            <w:vAlign w:val="center"/>
          </w:tcPr>
          <w:p w14:paraId="0165365A"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28.2</w:t>
            </w:r>
          </w:p>
        </w:tc>
        <w:tc>
          <w:tcPr>
            <w:tcW w:w="992" w:type="dxa"/>
            <w:shd w:val="clear" w:color="auto" w:fill="auto"/>
            <w:noWrap/>
            <w:vAlign w:val="center"/>
          </w:tcPr>
          <w:p w14:paraId="22E2DDC2"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23.07 ± 3.82</w:t>
            </w:r>
          </w:p>
        </w:tc>
        <w:tc>
          <w:tcPr>
            <w:tcW w:w="1134" w:type="dxa"/>
            <w:shd w:val="clear" w:color="auto" w:fill="auto"/>
            <w:noWrap/>
            <w:vAlign w:val="center"/>
          </w:tcPr>
          <w:p w14:paraId="746224C1"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28.47 ± 4.29</w:t>
            </w:r>
          </w:p>
        </w:tc>
        <w:tc>
          <w:tcPr>
            <w:tcW w:w="993" w:type="dxa"/>
            <w:shd w:val="clear" w:color="auto" w:fill="auto"/>
            <w:noWrap/>
            <w:vAlign w:val="center"/>
          </w:tcPr>
          <w:p w14:paraId="7428FE2D"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18.06 ± 3.43</w:t>
            </w:r>
          </w:p>
        </w:tc>
        <w:tc>
          <w:tcPr>
            <w:tcW w:w="850" w:type="dxa"/>
            <w:shd w:val="clear" w:color="auto" w:fill="auto"/>
            <w:noWrap/>
            <w:vAlign w:val="center"/>
          </w:tcPr>
          <w:p w14:paraId="63AC08E5"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32 (6)</w:t>
            </w:r>
          </w:p>
        </w:tc>
      </w:tr>
      <w:tr w:rsidR="00114FEB" w:rsidRPr="00F37B6C" w14:paraId="43EB3726" w14:textId="77777777" w:rsidTr="009A3D1C">
        <w:trPr>
          <w:trHeight w:val="240"/>
        </w:trPr>
        <w:tc>
          <w:tcPr>
            <w:tcW w:w="851" w:type="dxa"/>
            <w:shd w:val="clear" w:color="auto" w:fill="auto"/>
            <w:vAlign w:val="center"/>
          </w:tcPr>
          <w:p w14:paraId="396A161C" w14:textId="6A9BE2BB" w:rsidR="00114FEB"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22</w:t>
            </w:r>
          </w:p>
        </w:tc>
        <w:tc>
          <w:tcPr>
            <w:tcW w:w="709" w:type="dxa"/>
            <w:shd w:val="clear" w:color="auto" w:fill="auto"/>
            <w:vAlign w:val="center"/>
          </w:tcPr>
          <w:p w14:paraId="35DF1002" w14:textId="77777777" w:rsidR="00114FEB" w:rsidRPr="00C11ACC" w:rsidRDefault="00114FEB" w:rsidP="009A3D1C">
            <w:pPr>
              <w:spacing w:line="276" w:lineRule="auto"/>
              <w:jc w:val="center"/>
              <w:rPr>
                <w:rFonts w:ascii="Arial Narrow" w:hAnsi="Arial Narrow" w:cs="Calibri"/>
                <w:b/>
                <w:bCs/>
                <w:color w:val="000000"/>
                <w:sz w:val="16"/>
                <w:szCs w:val="16"/>
              </w:rPr>
            </w:pPr>
            <w:r w:rsidRPr="00C11ACC">
              <w:rPr>
                <w:rFonts w:ascii="Arial Narrow" w:hAnsi="Arial Narrow" w:cs="Calibri"/>
                <w:b/>
                <w:bCs/>
                <w:color w:val="000000"/>
                <w:sz w:val="16"/>
                <w:szCs w:val="16"/>
              </w:rPr>
              <w:t>Spain</w:t>
            </w:r>
          </w:p>
        </w:tc>
        <w:tc>
          <w:tcPr>
            <w:tcW w:w="1701" w:type="dxa"/>
            <w:shd w:val="clear" w:color="auto" w:fill="auto"/>
            <w:vAlign w:val="center"/>
          </w:tcPr>
          <w:p w14:paraId="4975DC6A" w14:textId="77777777" w:rsidR="00114FEB" w:rsidRPr="00C11ACC" w:rsidRDefault="00114FEB" w:rsidP="009A3D1C">
            <w:pPr>
              <w:spacing w:line="276" w:lineRule="auto"/>
              <w:rPr>
                <w:rFonts w:ascii="Arial Narrow" w:hAnsi="Arial Narrow" w:cs="Calibri"/>
                <w:b/>
                <w:bCs/>
                <w:color w:val="000000"/>
                <w:sz w:val="16"/>
                <w:szCs w:val="16"/>
              </w:rPr>
            </w:pPr>
            <w:r w:rsidRPr="00C11ACC">
              <w:rPr>
                <w:rFonts w:ascii="Arial Narrow" w:hAnsi="Arial Narrow" w:cs="Calibri"/>
                <w:b/>
                <w:bCs/>
                <w:color w:val="000000"/>
                <w:sz w:val="16"/>
                <w:szCs w:val="16"/>
              </w:rPr>
              <w:t>Guadalquivir – Gdq</w:t>
            </w:r>
          </w:p>
        </w:tc>
        <w:tc>
          <w:tcPr>
            <w:tcW w:w="713" w:type="dxa"/>
            <w:shd w:val="clear" w:color="auto" w:fill="auto"/>
          </w:tcPr>
          <w:p w14:paraId="4995B77B" w14:textId="77777777" w:rsidR="00114FEB" w:rsidRPr="00F37B6C" w:rsidRDefault="00114FEB" w:rsidP="009A3D1C">
            <w:pPr>
              <w:spacing w:line="276" w:lineRule="auto"/>
              <w:jc w:val="center"/>
              <w:rPr>
                <w:rFonts w:ascii="Arial Narrow" w:hAnsi="Arial Narrow" w:cs="Calibri"/>
                <w:color w:val="000000"/>
                <w:sz w:val="16"/>
                <w:szCs w:val="16"/>
              </w:rPr>
            </w:pPr>
            <w:r w:rsidRPr="007B6773">
              <w:rPr>
                <w:rFonts w:ascii="Arial Narrow" w:hAnsi="Arial Narrow" w:cs="Calibri"/>
                <w:color w:val="000000"/>
                <w:sz w:val="16"/>
                <w:szCs w:val="16"/>
              </w:rPr>
              <w:t>2013</w:t>
            </w:r>
          </w:p>
        </w:tc>
        <w:tc>
          <w:tcPr>
            <w:tcW w:w="1138" w:type="dxa"/>
            <w:shd w:val="clear" w:color="auto" w:fill="auto"/>
            <w:vAlign w:val="center"/>
          </w:tcPr>
          <w:p w14:paraId="0FACD5E2"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36.9378</w:t>
            </w:r>
          </w:p>
        </w:tc>
        <w:tc>
          <w:tcPr>
            <w:tcW w:w="993" w:type="dxa"/>
            <w:shd w:val="clear" w:color="auto" w:fill="auto"/>
            <w:vAlign w:val="center"/>
          </w:tcPr>
          <w:p w14:paraId="7495FDAA" w14:textId="77777777" w:rsidR="00114FEB" w:rsidRPr="00F37B6C" w:rsidRDefault="00114FEB" w:rsidP="009A3D1C">
            <w:pPr>
              <w:spacing w:line="276" w:lineRule="auto"/>
              <w:jc w:val="center"/>
              <w:rPr>
                <w:rFonts w:ascii="Arial Narrow" w:hAnsi="Arial Narrow" w:cs="Calibri"/>
                <w:sz w:val="16"/>
                <w:szCs w:val="16"/>
              </w:rPr>
            </w:pPr>
            <w:r w:rsidRPr="00F37B6C">
              <w:rPr>
                <w:rFonts w:ascii="Arial Narrow" w:hAnsi="Arial Narrow" w:cs="Calibri"/>
                <w:sz w:val="16"/>
                <w:szCs w:val="16"/>
              </w:rPr>
              <w:t>-6.097</w:t>
            </w:r>
            <w:r>
              <w:rPr>
                <w:rFonts w:ascii="Arial Narrow" w:hAnsi="Arial Narrow" w:cs="Calibri"/>
                <w:sz w:val="16"/>
                <w:szCs w:val="16"/>
              </w:rPr>
              <w:t>5</w:t>
            </w:r>
          </w:p>
        </w:tc>
        <w:tc>
          <w:tcPr>
            <w:tcW w:w="924" w:type="dxa"/>
            <w:shd w:val="clear" w:color="auto" w:fill="auto"/>
            <w:vAlign w:val="center"/>
          </w:tcPr>
          <w:p w14:paraId="3931564C"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31</w:t>
            </w:r>
            <w:r>
              <w:rPr>
                <w:rFonts w:ascii="Arial Narrow" w:hAnsi="Arial Narrow" w:cs="Calibri"/>
                <w:color w:val="000000"/>
                <w:sz w:val="16"/>
                <w:szCs w:val="16"/>
              </w:rPr>
              <w:t>,</w:t>
            </w:r>
            <w:r w:rsidRPr="00F37B6C">
              <w:rPr>
                <w:rFonts w:ascii="Arial Narrow" w:hAnsi="Arial Narrow" w:cs="Calibri"/>
                <w:color w:val="000000"/>
                <w:sz w:val="16"/>
                <w:szCs w:val="16"/>
              </w:rPr>
              <w:t>258</w:t>
            </w:r>
          </w:p>
        </w:tc>
        <w:tc>
          <w:tcPr>
            <w:tcW w:w="1060" w:type="dxa"/>
            <w:shd w:val="clear" w:color="auto" w:fill="auto"/>
            <w:vAlign w:val="center"/>
          </w:tcPr>
          <w:p w14:paraId="34C87F0C"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0.00</w:t>
            </w:r>
          </w:p>
        </w:tc>
        <w:tc>
          <w:tcPr>
            <w:tcW w:w="1134" w:type="dxa"/>
            <w:shd w:val="clear" w:color="auto" w:fill="auto"/>
            <w:vAlign w:val="center"/>
          </w:tcPr>
          <w:p w14:paraId="0ABEB63F"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16</w:t>
            </w:r>
            <w:r>
              <w:rPr>
                <w:rFonts w:ascii="Arial Narrow" w:hAnsi="Arial Narrow" w:cs="Calibri"/>
                <w:color w:val="000000"/>
                <w:sz w:val="16"/>
                <w:szCs w:val="16"/>
              </w:rPr>
              <w:t>,</w:t>
            </w:r>
            <w:r w:rsidRPr="00F37B6C">
              <w:rPr>
                <w:rFonts w:ascii="Arial Narrow" w:hAnsi="Arial Narrow" w:cs="Calibri"/>
                <w:color w:val="000000"/>
                <w:sz w:val="16"/>
                <w:szCs w:val="16"/>
              </w:rPr>
              <w:t>300</w:t>
            </w:r>
          </w:p>
        </w:tc>
        <w:tc>
          <w:tcPr>
            <w:tcW w:w="850" w:type="dxa"/>
            <w:shd w:val="clear" w:color="auto" w:fill="auto"/>
            <w:vAlign w:val="center"/>
          </w:tcPr>
          <w:p w14:paraId="51623BEB"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32</w:t>
            </w:r>
            <w:r>
              <w:rPr>
                <w:rFonts w:ascii="Arial Narrow" w:hAnsi="Arial Narrow" w:cs="Calibri"/>
                <w:color w:val="000000"/>
                <w:sz w:val="16"/>
                <w:szCs w:val="16"/>
              </w:rPr>
              <w:t>.0</w:t>
            </w:r>
          </w:p>
        </w:tc>
        <w:tc>
          <w:tcPr>
            <w:tcW w:w="992" w:type="dxa"/>
            <w:shd w:val="clear" w:color="auto" w:fill="auto"/>
            <w:noWrap/>
            <w:vAlign w:val="center"/>
          </w:tcPr>
          <w:p w14:paraId="40A18694"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24.67 ± 4.02</w:t>
            </w:r>
          </w:p>
        </w:tc>
        <w:tc>
          <w:tcPr>
            <w:tcW w:w="1134" w:type="dxa"/>
            <w:shd w:val="clear" w:color="auto" w:fill="auto"/>
            <w:noWrap/>
            <w:vAlign w:val="center"/>
          </w:tcPr>
          <w:p w14:paraId="0FB4BE4D"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32.54 ± 5.42</w:t>
            </w:r>
          </w:p>
        </w:tc>
        <w:tc>
          <w:tcPr>
            <w:tcW w:w="993" w:type="dxa"/>
            <w:shd w:val="clear" w:color="auto" w:fill="auto"/>
            <w:noWrap/>
            <w:vAlign w:val="center"/>
          </w:tcPr>
          <w:p w14:paraId="23F53DFB"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16.94 ± 3.22</w:t>
            </w:r>
          </w:p>
        </w:tc>
        <w:tc>
          <w:tcPr>
            <w:tcW w:w="850" w:type="dxa"/>
            <w:shd w:val="clear" w:color="auto" w:fill="auto"/>
            <w:noWrap/>
            <w:vAlign w:val="center"/>
          </w:tcPr>
          <w:p w14:paraId="12578DE5"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12 (4)</w:t>
            </w:r>
          </w:p>
        </w:tc>
      </w:tr>
      <w:tr w:rsidR="00114FEB" w:rsidRPr="00F37B6C" w14:paraId="2CC4A874" w14:textId="77777777" w:rsidTr="009A3D1C">
        <w:trPr>
          <w:trHeight w:val="240"/>
        </w:trPr>
        <w:tc>
          <w:tcPr>
            <w:tcW w:w="851" w:type="dxa"/>
            <w:tcBorders>
              <w:bottom w:val="single" w:sz="4" w:space="0" w:color="auto"/>
            </w:tcBorders>
            <w:shd w:val="clear" w:color="auto" w:fill="auto"/>
            <w:vAlign w:val="center"/>
          </w:tcPr>
          <w:p w14:paraId="31AF860C" w14:textId="77777777" w:rsidR="00114FEB"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23</w:t>
            </w:r>
          </w:p>
        </w:tc>
        <w:tc>
          <w:tcPr>
            <w:tcW w:w="709" w:type="dxa"/>
            <w:tcBorders>
              <w:bottom w:val="single" w:sz="4" w:space="0" w:color="auto"/>
            </w:tcBorders>
            <w:shd w:val="clear" w:color="auto" w:fill="auto"/>
            <w:vAlign w:val="center"/>
          </w:tcPr>
          <w:p w14:paraId="35B63AA6"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Spain</w:t>
            </w:r>
          </w:p>
        </w:tc>
        <w:tc>
          <w:tcPr>
            <w:tcW w:w="1701" w:type="dxa"/>
            <w:tcBorders>
              <w:bottom w:val="single" w:sz="4" w:space="0" w:color="auto"/>
            </w:tcBorders>
            <w:shd w:val="clear" w:color="auto" w:fill="auto"/>
            <w:vAlign w:val="center"/>
          </w:tcPr>
          <w:p w14:paraId="2AF4C64D" w14:textId="77777777" w:rsidR="00114FEB" w:rsidRPr="00F37B6C" w:rsidRDefault="00114FEB" w:rsidP="009A3D1C">
            <w:pPr>
              <w:spacing w:line="276" w:lineRule="auto"/>
              <w:rPr>
                <w:rFonts w:ascii="Arial Narrow" w:hAnsi="Arial Narrow" w:cs="Calibri"/>
                <w:color w:val="000000"/>
                <w:sz w:val="16"/>
                <w:szCs w:val="16"/>
              </w:rPr>
            </w:pPr>
            <w:r w:rsidRPr="00F37B6C">
              <w:rPr>
                <w:rFonts w:ascii="Arial Narrow" w:hAnsi="Arial Narrow" w:cs="Calibri"/>
                <w:color w:val="000000"/>
                <w:sz w:val="16"/>
                <w:szCs w:val="16"/>
              </w:rPr>
              <w:t>Guadiaro</w:t>
            </w:r>
            <w:r>
              <w:rPr>
                <w:rFonts w:ascii="Arial Narrow" w:hAnsi="Arial Narrow" w:cs="Calibri"/>
                <w:color w:val="000000"/>
                <w:sz w:val="16"/>
                <w:szCs w:val="16"/>
              </w:rPr>
              <w:t xml:space="preserve"> – Gdr</w:t>
            </w:r>
          </w:p>
        </w:tc>
        <w:tc>
          <w:tcPr>
            <w:tcW w:w="713" w:type="dxa"/>
            <w:tcBorders>
              <w:bottom w:val="single" w:sz="4" w:space="0" w:color="auto"/>
            </w:tcBorders>
            <w:shd w:val="clear" w:color="auto" w:fill="auto"/>
          </w:tcPr>
          <w:p w14:paraId="0B684334" w14:textId="77777777" w:rsidR="00114FEB" w:rsidRPr="00F37B6C" w:rsidRDefault="00114FEB" w:rsidP="009A3D1C">
            <w:pPr>
              <w:spacing w:line="276" w:lineRule="auto"/>
              <w:jc w:val="center"/>
              <w:rPr>
                <w:rFonts w:ascii="Arial Narrow" w:hAnsi="Arial Narrow" w:cs="Calibri"/>
                <w:color w:val="000000"/>
                <w:sz w:val="16"/>
                <w:szCs w:val="16"/>
              </w:rPr>
            </w:pPr>
            <w:r w:rsidRPr="007B6773">
              <w:rPr>
                <w:rFonts w:ascii="Arial Narrow" w:hAnsi="Arial Narrow" w:cs="Calibri"/>
                <w:color w:val="000000"/>
                <w:sz w:val="16"/>
                <w:szCs w:val="16"/>
              </w:rPr>
              <w:t>2013</w:t>
            </w:r>
          </w:p>
        </w:tc>
        <w:tc>
          <w:tcPr>
            <w:tcW w:w="1138" w:type="dxa"/>
            <w:tcBorders>
              <w:bottom w:val="single" w:sz="4" w:space="0" w:color="auto"/>
            </w:tcBorders>
            <w:shd w:val="clear" w:color="auto" w:fill="auto"/>
            <w:vAlign w:val="center"/>
          </w:tcPr>
          <w:p w14:paraId="39E6E374"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36.340</w:t>
            </w:r>
            <w:r>
              <w:rPr>
                <w:rFonts w:ascii="Arial Narrow" w:hAnsi="Arial Narrow" w:cs="Calibri"/>
                <w:color w:val="000000"/>
                <w:sz w:val="16"/>
                <w:szCs w:val="16"/>
              </w:rPr>
              <w:t>2</w:t>
            </w:r>
          </w:p>
        </w:tc>
        <w:tc>
          <w:tcPr>
            <w:tcW w:w="993" w:type="dxa"/>
            <w:tcBorders>
              <w:bottom w:val="single" w:sz="4" w:space="0" w:color="auto"/>
            </w:tcBorders>
            <w:shd w:val="clear" w:color="auto" w:fill="auto"/>
            <w:vAlign w:val="center"/>
          </w:tcPr>
          <w:p w14:paraId="69B0B081" w14:textId="77777777" w:rsidR="00114FEB" w:rsidRPr="00F37B6C" w:rsidRDefault="00114FEB" w:rsidP="009A3D1C">
            <w:pPr>
              <w:spacing w:line="276" w:lineRule="auto"/>
              <w:jc w:val="center"/>
              <w:rPr>
                <w:rFonts w:ascii="Arial Narrow" w:hAnsi="Arial Narrow" w:cs="Calibri"/>
                <w:sz w:val="16"/>
                <w:szCs w:val="16"/>
              </w:rPr>
            </w:pPr>
            <w:r w:rsidRPr="00F37B6C">
              <w:rPr>
                <w:rFonts w:ascii="Arial Narrow" w:hAnsi="Arial Narrow" w:cs="Calibri"/>
                <w:sz w:val="16"/>
                <w:szCs w:val="16"/>
              </w:rPr>
              <w:t>-5.3148</w:t>
            </w:r>
          </w:p>
        </w:tc>
        <w:tc>
          <w:tcPr>
            <w:tcW w:w="924" w:type="dxa"/>
            <w:tcBorders>
              <w:bottom w:val="single" w:sz="4" w:space="0" w:color="auto"/>
            </w:tcBorders>
            <w:shd w:val="clear" w:color="auto" w:fill="auto"/>
            <w:vAlign w:val="center"/>
          </w:tcPr>
          <w:p w14:paraId="3A703D20"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6</w:t>
            </w:r>
            <w:r>
              <w:rPr>
                <w:rFonts w:ascii="Arial Narrow" w:hAnsi="Arial Narrow" w:cs="Calibri"/>
                <w:color w:val="000000"/>
                <w:sz w:val="16"/>
                <w:szCs w:val="16"/>
              </w:rPr>
              <w:t>,</w:t>
            </w:r>
            <w:r w:rsidRPr="00F37B6C">
              <w:rPr>
                <w:rFonts w:ascii="Arial Narrow" w:hAnsi="Arial Narrow" w:cs="Calibri"/>
                <w:color w:val="000000"/>
                <w:sz w:val="16"/>
                <w:szCs w:val="16"/>
              </w:rPr>
              <w:t>604</w:t>
            </w:r>
          </w:p>
        </w:tc>
        <w:tc>
          <w:tcPr>
            <w:tcW w:w="1060" w:type="dxa"/>
            <w:tcBorders>
              <w:bottom w:val="single" w:sz="4" w:space="0" w:color="auto"/>
            </w:tcBorders>
            <w:shd w:val="clear" w:color="auto" w:fill="auto"/>
            <w:vAlign w:val="center"/>
          </w:tcPr>
          <w:p w14:paraId="7EE5BC8D"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8.45</w:t>
            </w:r>
          </w:p>
        </w:tc>
        <w:tc>
          <w:tcPr>
            <w:tcW w:w="1134" w:type="dxa"/>
            <w:tcBorders>
              <w:bottom w:val="single" w:sz="4" w:space="0" w:color="auto"/>
            </w:tcBorders>
            <w:shd w:val="clear" w:color="auto" w:fill="auto"/>
            <w:vAlign w:val="center"/>
          </w:tcPr>
          <w:p w14:paraId="4E7F7BD0"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734</w:t>
            </w:r>
          </w:p>
        </w:tc>
        <w:tc>
          <w:tcPr>
            <w:tcW w:w="850" w:type="dxa"/>
            <w:tcBorders>
              <w:bottom w:val="single" w:sz="4" w:space="0" w:color="auto"/>
            </w:tcBorders>
            <w:shd w:val="clear" w:color="auto" w:fill="auto"/>
            <w:vAlign w:val="center"/>
          </w:tcPr>
          <w:p w14:paraId="0BBDA784"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23.7</w:t>
            </w:r>
          </w:p>
        </w:tc>
        <w:tc>
          <w:tcPr>
            <w:tcW w:w="992" w:type="dxa"/>
            <w:tcBorders>
              <w:bottom w:val="single" w:sz="4" w:space="0" w:color="auto"/>
            </w:tcBorders>
            <w:shd w:val="clear" w:color="auto" w:fill="auto"/>
            <w:noWrap/>
            <w:vAlign w:val="center"/>
          </w:tcPr>
          <w:p w14:paraId="05D03B56"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22.51 ± 3.21</w:t>
            </w:r>
          </w:p>
        </w:tc>
        <w:tc>
          <w:tcPr>
            <w:tcW w:w="1134" w:type="dxa"/>
            <w:tcBorders>
              <w:bottom w:val="single" w:sz="4" w:space="0" w:color="auto"/>
            </w:tcBorders>
            <w:shd w:val="clear" w:color="auto" w:fill="auto"/>
            <w:noWrap/>
            <w:vAlign w:val="center"/>
          </w:tcPr>
          <w:p w14:paraId="2081178E"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26.79 ± 3.54</w:t>
            </w:r>
          </w:p>
        </w:tc>
        <w:tc>
          <w:tcPr>
            <w:tcW w:w="993" w:type="dxa"/>
            <w:tcBorders>
              <w:bottom w:val="single" w:sz="4" w:space="0" w:color="auto"/>
            </w:tcBorders>
            <w:shd w:val="clear" w:color="auto" w:fill="auto"/>
            <w:noWrap/>
            <w:vAlign w:val="center"/>
          </w:tcPr>
          <w:p w14:paraId="137156BD"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18.15 ± 3</w:t>
            </w:r>
            <w:r>
              <w:rPr>
                <w:rFonts w:ascii="Arial Narrow" w:hAnsi="Arial Narrow" w:cs="Calibri"/>
                <w:color w:val="000000"/>
                <w:sz w:val="16"/>
                <w:szCs w:val="16"/>
              </w:rPr>
              <w:t>.10</w:t>
            </w:r>
          </w:p>
        </w:tc>
        <w:tc>
          <w:tcPr>
            <w:tcW w:w="850" w:type="dxa"/>
            <w:tcBorders>
              <w:bottom w:val="single" w:sz="4" w:space="0" w:color="auto"/>
            </w:tcBorders>
            <w:shd w:val="clear" w:color="auto" w:fill="auto"/>
            <w:noWrap/>
            <w:vAlign w:val="center"/>
          </w:tcPr>
          <w:p w14:paraId="7E195451"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18 (5)</w:t>
            </w:r>
          </w:p>
        </w:tc>
      </w:tr>
      <w:tr w:rsidR="00114FEB" w:rsidRPr="00F37B6C" w14:paraId="66386BCA" w14:textId="77777777" w:rsidTr="009A3D1C">
        <w:trPr>
          <w:trHeight w:val="220"/>
        </w:trPr>
        <w:tc>
          <w:tcPr>
            <w:tcW w:w="851" w:type="dxa"/>
            <w:tcBorders>
              <w:top w:val="single" w:sz="4" w:space="0" w:color="auto"/>
              <w:bottom w:val="nil"/>
            </w:tcBorders>
            <w:shd w:val="clear" w:color="auto" w:fill="auto"/>
            <w:vAlign w:val="center"/>
          </w:tcPr>
          <w:p w14:paraId="0F7F3BE4" w14:textId="77777777" w:rsidR="00114FEB"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24</w:t>
            </w:r>
          </w:p>
        </w:tc>
        <w:tc>
          <w:tcPr>
            <w:tcW w:w="709" w:type="dxa"/>
            <w:tcBorders>
              <w:top w:val="single" w:sz="4" w:space="0" w:color="auto"/>
              <w:bottom w:val="nil"/>
            </w:tcBorders>
            <w:shd w:val="clear" w:color="auto" w:fill="auto"/>
            <w:noWrap/>
            <w:vAlign w:val="center"/>
          </w:tcPr>
          <w:p w14:paraId="1F2953D3"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Italy</w:t>
            </w:r>
          </w:p>
        </w:tc>
        <w:tc>
          <w:tcPr>
            <w:tcW w:w="1701" w:type="dxa"/>
            <w:tcBorders>
              <w:top w:val="single" w:sz="4" w:space="0" w:color="auto"/>
              <w:bottom w:val="nil"/>
            </w:tcBorders>
            <w:shd w:val="clear" w:color="auto" w:fill="auto"/>
            <w:noWrap/>
            <w:vAlign w:val="center"/>
          </w:tcPr>
          <w:p w14:paraId="0F818FC2" w14:textId="77777777" w:rsidR="00114FEB" w:rsidRPr="00FA2F32" w:rsidRDefault="00114FEB" w:rsidP="009A3D1C">
            <w:pPr>
              <w:spacing w:line="276" w:lineRule="auto"/>
              <w:rPr>
                <w:rFonts w:ascii="Arial Narrow" w:hAnsi="Arial Narrow" w:cs="Calibri"/>
                <w:color w:val="000000"/>
                <w:sz w:val="16"/>
                <w:szCs w:val="16"/>
                <w:lang w:val="it-IT"/>
              </w:rPr>
            </w:pPr>
            <w:r w:rsidRPr="00FA2F32">
              <w:rPr>
                <w:rFonts w:ascii="Arial Narrow" w:hAnsi="Arial Narrow" w:cs="Calibri"/>
                <w:color w:val="000000"/>
                <w:sz w:val="16"/>
                <w:szCs w:val="16"/>
                <w:lang w:val="it-IT"/>
              </w:rPr>
              <w:t>Lago di Fimon W – LFW</w:t>
            </w:r>
          </w:p>
        </w:tc>
        <w:tc>
          <w:tcPr>
            <w:tcW w:w="713" w:type="dxa"/>
            <w:tcBorders>
              <w:top w:val="single" w:sz="4" w:space="0" w:color="auto"/>
              <w:bottom w:val="nil"/>
            </w:tcBorders>
            <w:shd w:val="clear" w:color="auto" w:fill="auto"/>
          </w:tcPr>
          <w:p w14:paraId="7874D19A" w14:textId="77777777" w:rsidR="00114FEB" w:rsidRPr="00F37B6C"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2017</w:t>
            </w:r>
          </w:p>
        </w:tc>
        <w:tc>
          <w:tcPr>
            <w:tcW w:w="1138" w:type="dxa"/>
            <w:tcBorders>
              <w:top w:val="single" w:sz="4" w:space="0" w:color="auto"/>
              <w:bottom w:val="nil"/>
            </w:tcBorders>
            <w:shd w:val="clear" w:color="auto" w:fill="auto"/>
            <w:noWrap/>
            <w:vAlign w:val="center"/>
          </w:tcPr>
          <w:p w14:paraId="3499EFC4"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45.4708</w:t>
            </w:r>
          </w:p>
        </w:tc>
        <w:tc>
          <w:tcPr>
            <w:tcW w:w="993" w:type="dxa"/>
            <w:tcBorders>
              <w:top w:val="single" w:sz="4" w:space="0" w:color="auto"/>
              <w:bottom w:val="nil"/>
            </w:tcBorders>
            <w:shd w:val="clear" w:color="auto" w:fill="auto"/>
            <w:noWrap/>
            <w:vAlign w:val="center"/>
          </w:tcPr>
          <w:p w14:paraId="108FFE8F"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11.540</w:t>
            </w:r>
            <w:r>
              <w:rPr>
                <w:rFonts w:ascii="Arial Narrow" w:hAnsi="Arial Narrow" w:cs="Calibri"/>
                <w:color w:val="000000"/>
                <w:sz w:val="16"/>
                <w:szCs w:val="16"/>
              </w:rPr>
              <w:t>8</w:t>
            </w:r>
          </w:p>
        </w:tc>
        <w:tc>
          <w:tcPr>
            <w:tcW w:w="924" w:type="dxa"/>
            <w:tcBorders>
              <w:top w:val="single" w:sz="4" w:space="0" w:color="auto"/>
              <w:bottom w:val="nil"/>
            </w:tcBorders>
            <w:shd w:val="clear" w:color="auto" w:fill="auto"/>
            <w:noWrap/>
            <w:vAlign w:val="center"/>
          </w:tcPr>
          <w:p w14:paraId="7F256AF1"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63</w:t>
            </w:r>
            <w:r>
              <w:rPr>
                <w:rFonts w:ascii="Arial Narrow" w:hAnsi="Arial Narrow" w:cs="Calibri"/>
                <w:color w:val="000000"/>
                <w:sz w:val="16"/>
                <w:szCs w:val="16"/>
              </w:rPr>
              <w:t>,</w:t>
            </w:r>
            <w:r w:rsidRPr="00F37B6C">
              <w:rPr>
                <w:rFonts w:ascii="Arial Narrow" w:hAnsi="Arial Narrow" w:cs="Calibri"/>
                <w:color w:val="000000"/>
                <w:sz w:val="16"/>
                <w:szCs w:val="16"/>
              </w:rPr>
              <w:t>070</w:t>
            </w:r>
          </w:p>
        </w:tc>
        <w:tc>
          <w:tcPr>
            <w:tcW w:w="1060" w:type="dxa"/>
            <w:tcBorders>
              <w:top w:val="single" w:sz="4" w:space="0" w:color="auto"/>
              <w:bottom w:val="nil"/>
            </w:tcBorders>
            <w:shd w:val="clear" w:color="auto" w:fill="auto"/>
            <w:noWrap/>
            <w:vAlign w:val="center"/>
          </w:tcPr>
          <w:p w14:paraId="5984AC31"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12.15</w:t>
            </w:r>
          </w:p>
        </w:tc>
        <w:tc>
          <w:tcPr>
            <w:tcW w:w="1134" w:type="dxa"/>
            <w:tcBorders>
              <w:top w:val="single" w:sz="4" w:space="0" w:color="auto"/>
              <w:bottom w:val="nil"/>
            </w:tcBorders>
            <w:shd w:val="clear" w:color="auto" w:fill="auto"/>
            <w:noWrap/>
            <w:vAlign w:val="center"/>
          </w:tcPr>
          <w:p w14:paraId="51CEAB64"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178</w:t>
            </w:r>
          </w:p>
        </w:tc>
        <w:tc>
          <w:tcPr>
            <w:tcW w:w="850" w:type="dxa"/>
            <w:tcBorders>
              <w:top w:val="single" w:sz="4" w:space="0" w:color="auto"/>
              <w:bottom w:val="nil"/>
            </w:tcBorders>
            <w:shd w:val="clear" w:color="auto" w:fill="auto"/>
            <w:noWrap/>
            <w:vAlign w:val="center"/>
          </w:tcPr>
          <w:p w14:paraId="00920222"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26.1</w:t>
            </w:r>
          </w:p>
        </w:tc>
        <w:tc>
          <w:tcPr>
            <w:tcW w:w="992" w:type="dxa"/>
            <w:tcBorders>
              <w:top w:val="single" w:sz="4" w:space="0" w:color="auto"/>
              <w:bottom w:val="nil"/>
            </w:tcBorders>
            <w:shd w:val="clear" w:color="auto" w:fill="auto"/>
            <w:noWrap/>
            <w:vAlign w:val="center"/>
          </w:tcPr>
          <w:p w14:paraId="7C688DEB"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19.55 ± 5.17</w:t>
            </w:r>
          </w:p>
        </w:tc>
        <w:tc>
          <w:tcPr>
            <w:tcW w:w="1134" w:type="dxa"/>
            <w:tcBorders>
              <w:top w:val="single" w:sz="4" w:space="0" w:color="auto"/>
              <w:bottom w:val="nil"/>
            </w:tcBorders>
            <w:shd w:val="clear" w:color="auto" w:fill="auto"/>
            <w:noWrap/>
            <w:vAlign w:val="center"/>
          </w:tcPr>
          <w:p w14:paraId="521959B8"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25.29 ± 5.48</w:t>
            </w:r>
          </w:p>
        </w:tc>
        <w:tc>
          <w:tcPr>
            <w:tcW w:w="993" w:type="dxa"/>
            <w:tcBorders>
              <w:top w:val="single" w:sz="4" w:space="0" w:color="auto"/>
              <w:bottom w:val="nil"/>
            </w:tcBorders>
            <w:shd w:val="clear" w:color="auto" w:fill="auto"/>
            <w:noWrap/>
            <w:vAlign w:val="center"/>
          </w:tcPr>
          <w:p w14:paraId="3193DC0F"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14.17 ± 4.74</w:t>
            </w:r>
          </w:p>
        </w:tc>
        <w:tc>
          <w:tcPr>
            <w:tcW w:w="850" w:type="dxa"/>
            <w:tcBorders>
              <w:top w:val="single" w:sz="4" w:space="0" w:color="auto"/>
              <w:bottom w:val="nil"/>
            </w:tcBorders>
            <w:shd w:val="clear" w:color="auto" w:fill="auto"/>
            <w:noWrap/>
            <w:vAlign w:val="center"/>
          </w:tcPr>
          <w:p w14:paraId="106DFABA"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391 (35)</w:t>
            </w:r>
          </w:p>
        </w:tc>
      </w:tr>
      <w:tr w:rsidR="00114FEB" w:rsidRPr="00F37B6C" w14:paraId="0BFCB369" w14:textId="77777777" w:rsidTr="009A3D1C">
        <w:trPr>
          <w:trHeight w:val="220"/>
        </w:trPr>
        <w:tc>
          <w:tcPr>
            <w:tcW w:w="851" w:type="dxa"/>
            <w:tcBorders>
              <w:top w:val="nil"/>
              <w:bottom w:val="nil"/>
            </w:tcBorders>
            <w:shd w:val="clear" w:color="auto" w:fill="auto"/>
            <w:vAlign w:val="center"/>
          </w:tcPr>
          <w:p w14:paraId="1D8C0365" w14:textId="77777777" w:rsidR="00114FEB"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25</w:t>
            </w:r>
          </w:p>
        </w:tc>
        <w:tc>
          <w:tcPr>
            <w:tcW w:w="709" w:type="dxa"/>
            <w:tcBorders>
              <w:top w:val="nil"/>
              <w:bottom w:val="nil"/>
            </w:tcBorders>
            <w:shd w:val="clear" w:color="auto" w:fill="auto"/>
            <w:noWrap/>
            <w:vAlign w:val="center"/>
          </w:tcPr>
          <w:p w14:paraId="1F6AF975"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Italy</w:t>
            </w:r>
          </w:p>
        </w:tc>
        <w:tc>
          <w:tcPr>
            <w:tcW w:w="1701" w:type="dxa"/>
            <w:tcBorders>
              <w:top w:val="nil"/>
              <w:bottom w:val="nil"/>
            </w:tcBorders>
            <w:shd w:val="clear" w:color="auto" w:fill="auto"/>
            <w:noWrap/>
            <w:vAlign w:val="center"/>
          </w:tcPr>
          <w:p w14:paraId="65F0C715" w14:textId="77777777" w:rsidR="00114FEB" w:rsidRPr="00FA2F32" w:rsidRDefault="00114FEB" w:rsidP="009A3D1C">
            <w:pPr>
              <w:spacing w:line="276" w:lineRule="auto"/>
              <w:rPr>
                <w:rFonts w:ascii="Arial Narrow" w:hAnsi="Arial Narrow" w:cs="Calibri"/>
                <w:color w:val="000000"/>
                <w:sz w:val="16"/>
                <w:szCs w:val="16"/>
                <w:lang w:val="it-IT"/>
              </w:rPr>
            </w:pPr>
            <w:r w:rsidRPr="00FA2F32">
              <w:rPr>
                <w:rFonts w:ascii="Arial Narrow" w:hAnsi="Arial Narrow" w:cs="Calibri"/>
                <w:color w:val="000000"/>
                <w:sz w:val="16"/>
                <w:szCs w:val="16"/>
                <w:lang w:val="it-IT"/>
              </w:rPr>
              <w:t>Lago di Fimon S – LFS</w:t>
            </w:r>
          </w:p>
        </w:tc>
        <w:tc>
          <w:tcPr>
            <w:tcW w:w="713" w:type="dxa"/>
            <w:tcBorders>
              <w:top w:val="nil"/>
              <w:bottom w:val="nil"/>
            </w:tcBorders>
            <w:shd w:val="clear" w:color="auto" w:fill="auto"/>
          </w:tcPr>
          <w:p w14:paraId="611258B4" w14:textId="77777777" w:rsidR="00114FEB" w:rsidRPr="00F37B6C" w:rsidRDefault="00114FEB" w:rsidP="009A3D1C">
            <w:pPr>
              <w:spacing w:line="276" w:lineRule="auto"/>
              <w:jc w:val="center"/>
              <w:rPr>
                <w:rFonts w:ascii="Arial Narrow" w:hAnsi="Arial Narrow" w:cs="Calibri"/>
                <w:color w:val="000000"/>
                <w:sz w:val="16"/>
                <w:szCs w:val="16"/>
              </w:rPr>
            </w:pPr>
            <w:r w:rsidRPr="00E657FD">
              <w:rPr>
                <w:rFonts w:ascii="Arial Narrow" w:hAnsi="Arial Narrow" w:cs="Calibri"/>
                <w:color w:val="000000"/>
                <w:sz w:val="16"/>
                <w:szCs w:val="16"/>
              </w:rPr>
              <w:t>2017</w:t>
            </w:r>
          </w:p>
        </w:tc>
        <w:tc>
          <w:tcPr>
            <w:tcW w:w="1138" w:type="dxa"/>
            <w:tcBorders>
              <w:top w:val="nil"/>
              <w:bottom w:val="nil"/>
            </w:tcBorders>
            <w:shd w:val="clear" w:color="auto" w:fill="auto"/>
            <w:noWrap/>
            <w:vAlign w:val="center"/>
          </w:tcPr>
          <w:p w14:paraId="17E1D6B2"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45.463</w:t>
            </w:r>
            <w:r>
              <w:rPr>
                <w:rFonts w:ascii="Arial Narrow" w:hAnsi="Arial Narrow" w:cs="Calibri"/>
                <w:color w:val="000000"/>
                <w:sz w:val="16"/>
                <w:szCs w:val="16"/>
              </w:rPr>
              <w:t>5</w:t>
            </w:r>
          </w:p>
        </w:tc>
        <w:tc>
          <w:tcPr>
            <w:tcW w:w="993" w:type="dxa"/>
            <w:tcBorders>
              <w:top w:val="nil"/>
              <w:bottom w:val="nil"/>
            </w:tcBorders>
            <w:shd w:val="clear" w:color="auto" w:fill="auto"/>
            <w:noWrap/>
            <w:vAlign w:val="center"/>
          </w:tcPr>
          <w:p w14:paraId="4DF63451"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11.542</w:t>
            </w:r>
            <w:r>
              <w:rPr>
                <w:rFonts w:ascii="Arial Narrow" w:hAnsi="Arial Narrow" w:cs="Calibri"/>
                <w:color w:val="000000"/>
                <w:sz w:val="16"/>
                <w:szCs w:val="16"/>
              </w:rPr>
              <w:t>7</w:t>
            </w:r>
          </w:p>
        </w:tc>
        <w:tc>
          <w:tcPr>
            <w:tcW w:w="924" w:type="dxa"/>
            <w:tcBorders>
              <w:top w:val="nil"/>
              <w:bottom w:val="nil"/>
            </w:tcBorders>
            <w:shd w:val="clear" w:color="auto" w:fill="auto"/>
            <w:noWrap/>
            <w:vAlign w:val="center"/>
          </w:tcPr>
          <w:p w14:paraId="7941F677"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62</w:t>
            </w:r>
            <w:r>
              <w:rPr>
                <w:rFonts w:ascii="Arial Narrow" w:hAnsi="Arial Narrow" w:cs="Calibri"/>
                <w:color w:val="000000"/>
                <w:sz w:val="16"/>
                <w:szCs w:val="16"/>
              </w:rPr>
              <w:t>,</w:t>
            </w:r>
            <w:r w:rsidRPr="00F37B6C">
              <w:rPr>
                <w:rFonts w:ascii="Arial Narrow" w:hAnsi="Arial Narrow" w:cs="Calibri"/>
                <w:color w:val="000000"/>
                <w:sz w:val="16"/>
                <w:szCs w:val="16"/>
              </w:rPr>
              <w:t>750</w:t>
            </w:r>
          </w:p>
        </w:tc>
        <w:tc>
          <w:tcPr>
            <w:tcW w:w="1060" w:type="dxa"/>
            <w:tcBorders>
              <w:top w:val="nil"/>
              <w:bottom w:val="nil"/>
            </w:tcBorders>
            <w:shd w:val="clear" w:color="auto" w:fill="auto"/>
            <w:noWrap/>
            <w:vAlign w:val="center"/>
          </w:tcPr>
          <w:p w14:paraId="72993AC6"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5.77</w:t>
            </w:r>
          </w:p>
        </w:tc>
        <w:tc>
          <w:tcPr>
            <w:tcW w:w="1134" w:type="dxa"/>
            <w:tcBorders>
              <w:top w:val="nil"/>
              <w:bottom w:val="nil"/>
            </w:tcBorders>
            <w:shd w:val="clear" w:color="auto" w:fill="auto"/>
            <w:noWrap/>
            <w:vAlign w:val="center"/>
          </w:tcPr>
          <w:p w14:paraId="7B70AE65"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275</w:t>
            </w:r>
          </w:p>
        </w:tc>
        <w:tc>
          <w:tcPr>
            <w:tcW w:w="850" w:type="dxa"/>
            <w:tcBorders>
              <w:top w:val="nil"/>
              <w:bottom w:val="nil"/>
            </w:tcBorders>
            <w:shd w:val="clear" w:color="auto" w:fill="auto"/>
            <w:noWrap/>
            <w:vAlign w:val="center"/>
          </w:tcPr>
          <w:p w14:paraId="2CDF4B42"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23.8</w:t>
            </w:r>
          </w:p>
        </w:tc>
        <w:tc>
          <w:tcPr>
            <w:tcW w:w="992" w:type="dxa"/>
            <w:tcBorders>
              <w:top w:val="nil"/>
              <w:bottom w:val="nil"/>
            </w:tcBorders>
            <w:shd w:val="clear" w:color="auto" w:fill="auto"/>
            <w:noWrap/>
            <w:vAlign w:val="center"/>
          </w:tcPr>
          <w:p w14:paraId="0D56F27B"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19.55 ± 5.17</w:t>
            </w:r>
          </w:p>
        </w:tc>
        <w:tc>
          <w:tcPr>
            <w:tcW w:w="1134" w:type="dxa"/>
            <w:tcBorders>
              <w:top w:val="nil"/>
              <w:bottom w:val="nil"/>
            </w:tcBorders>
            <w:shd w:val="clear" w:color="auto" w:fill="auto"/>
            <w:noWrap/>
            <w:vAlign w:val="center"/>
          </w:tcPr>
          <w:p w14:paraId="5BA10171"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25.29 ± 5.48</w:t>
            </w:r>
          </w:p>
        </w:tc>
        <w:tc>
          <w:tcPr>
            <w:tcW w:w="993" w:type="dxa"/>
            <w:tcBorders>
              <w:top w:val="nil"/>
              <w:bottom w:val="nil"/>
            </w:tcBorders>
            <w:shd w:val="clear" w:color="auto" w:fill="auto"/>
            <w:noWrap/>
            <w:vAlign w:val="center"/>
          </w:tcPr>
          <w:p w14:paraId="4AC1450F"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14.17 ± 4.74</w:t>
            </w:r>
          </w:p>
        </w:tc>
        <w:tc>
          <w:tcPr>
            <w:tcW w:w="850" w:type="dxa"/>
            <w:tcBorders>
              <w:top w:val="nil"/>
              <w:bottom w:val="nil"/>
            </w:tcBorders>
            <w:shd w:val="clear" w:color="auto" w:fill="auto"/>
            <w:noWrap/>
            <w:vAlign w:val="center"/>
          </w:tcPr>
          <w:p w14:paraId="738337B3"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391 (35)</w:t>
            </w:r>
          </w:p>
        </w:tc>
      </w:tr>
      <w:tr w:rsidR="00114FEB" w:rsidRPr="00F37B6C" w14:paraId="6C415583" w14:textId="77777777" w:rsidTr="009A3D1C">
        <w:trPr>
          <w:trHeight w:val="220"/>
        </w:trPr>
        <w:tc>
          <w:tcPr>
            <w:tcW w:w="851" w:type="dxa"/>
            <w:tcBorders>
              <w:top w:val="nil"/>
              <w:bottom w:val="nil"/>
            </w:tcBorders>
            <w:shd w:val="clear" w:color="auto" w:fill="auto"/>
            <w:vAlign w:val="center"/>
          </w:tcPr>
          <w:p w14:paraId="787B6D7A" w14:textId="77777777" w:rsidR="00114FEB"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26</w:t>
            </w:r>
          </w:p>
        </w:tc>
        <w:tc>
          <w:tcPr>
            <w:tcW w:w="709" w:type="dxa"/>
            <w:tcBorders>
              <w:top w:val="nil"/>
              <w:bottom w:val="nil"/>
            </w:tcBorders>
            <w:shd w:val="clear" w:color="auto" w:fill="auto"/>
            <w:noWrap/>
            <w:vAlign w:val="center"/>
          </w:tcPr>
          <w:p w14:paraId="3223D336"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Italy</w:t>
            </w:r>
          </w:p>
        </w:tc>
        <w:tc>
          <w:tcPr>
            <w:tcW w:w="1701" w:type="dxa"/>
            <w:tcBorders>
              <w:top w:val="nil"/>
              <w:bottom w:val="nil"/>
            </w:tcBorders>
            <w:shd w:val="clear" w:color="auto" w:fill="auto"/>
            <w:noWrap/>
            <w:vAlign w:val="center"/>
          </w:tcPr>
          <w:p w14:paraId="236A9C0E" w14:textId="77777777" w:rsidR="00114FEB" w:rsidRPr="00F37B6C" w:rsidRDefault="00114FEB" w:rsidP="009A3D1C">
            <w:pPr>
              <w:spacing w:line="276" w:lineRule="auto"/>
              <w:rPr>
                <w:rFonts w:ascii="Arial Narrow" w:hAnsi="Arial Narrow" w:cs="Calibri"/>
                <w:color w:val="000000"/>
                <w:sz w:val="16"/>
                <w:szCs w:val="16"/>
              </w:rPr>
            </w:pPr>
            <w:r w:rsidRPr="00F37B6C">
              <w:rPr>
                <w:rFonts w:ascii="Arial Narrow" w:hAnsi="Arial Narrow" w:cs="Calibri"/>
                <w:color w:val="000000"/>
                <w:sz w:val="16"/>
                <w:szCs w:val="16"/>
              </w:rPr>
              <w:t>Marina Grosseto</w:t>
            </w:r>
            <w:r>
              <w:rPr>
                <w:rFonts w:ascii="Arial Narrow" w:hAnsi="Arial Narrow" w:cs="Calibri"/>
                <w:color w:val="000000"/>
                <w:sz w:val="16"/>
                <w:szCs w:val="16"/>
              </w:rPr>
              <w:t xml:space="preserve"> – MGr</w:t>
            </w:r>
          </w:p>
        </w:tc>
        <w:tc>
          <w:tcPr>
            <w:tcW w:w="713" w:type="dxa"/>
            <w:tcBorders>
              <w:top w:val="nil"/>
              <w:bottom w:val="nil"/>
            </w:tcBorders>
            <w:shd w:val="clear" w:color="auto" w:fill="auto"/>
          </w:tcPr>
          <w:p w14:paraId="4BF18BF8" w14:textId="77777777" w:rsidR="00114FEB" w:rsidRPr="00F37B6C" w:rsidRDefault="00114FEB" w:rsidP="009A3D1C">
            <w:pPr>
              <w:spacing w:line="276" w:lineRule="auto"/>
              <w:jc w:val="center"/>
              <w:rPr>
                <w:rFonts w:ascii="Arial Narrow" w:hAnsi="Arial Narrow" w:cs="Calibri"/>
                <w:color w:val="000000"/>
                <w:sz w:val="16"/>
                <w:szCs w:val="16"/>
              </w:rPr>
            </w:pPr>
            <w:r w:rsidRPr="00E657FD">
              <w:rPr>
                <w:rFonts w:ascii="Arial Narrow" w:hAnsi="Arial Narrow" w:cs="Calibri"/>
                <w:color w:val="000000"/>
                <w:sz w:val="16"/>
                <w:szCs w:val="16"/>
              </w:rPr>
              <w:t>2017</w:t>
            </w:r>
          </w:p>
        </w:tc>
        <w:tc>
          <w:tcPr>
            <w:tcW w:w="1138" w:type="dxa"/>
            <w:tcBorders>
              <w:top w:val="nil"/>
              <w:bottom w:val="nil"/>
            </w:tcBorders>
            <w:shd w:val="clear" w:color="auto" w:fill="auto"/>
            <w:noWrap/>
            <w:vAlign w:val="center"/>
          </w:tcPr>
          <w:p w14:paraId="0C937C7E"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42.7334</w:t>
            </w:r>
          </w:p>
        </w:tc>
        <w:tc>
          <w:tcPr>
            <w:tcW w:w="993" w:type="dxa"/>
            <w:tcBorders>
              <w:top w:val="nil"/>
              <w:bottom w:val="nil"/>
            </w:tcBorders>
            <w:shd w:val="clear" w:color="auto" w:fill="auto"/>
            <w:noWrap/>
            <w:vAlign w:val="center"/>
          </w:tcPr>
          <w:p w14:paraId="111BA79F"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10.9652</w:t>
            </w:r>
          </w:p>
        </w:tc>
        <w:tc>
          <w:tcPr>
            <w:tcW w:w="924" w:type="dxa"/>
            <w:tcBorders>
              <w:top w:val="nil"/>
              <w:bottom w:val="nil"/>
            </w:tcBorders>
            <w:shd w:val="clear" w:color="auto" w:fill="auto"/>
            <w:noWrap/>
            <w:vAlign w:val="center"/>
          </w:tcPr>
          <w:p w14:paraId="6CFA3AED"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136</w:t>
            </w:r>
          </w:p>
        </w:tc>
        <w:tc>
          <w:tcPr>
            <w:tcW w:w="1060" w:type="dxa"/>
            <w:tcBorders>
              <w:top w:val="nil"/>
              <w:bottom w:val="nil"/>
            </w:tcBorders>
            <w:shd w:val="clear" w:color="auto" w:fill="auto"/>
            <w:noWrap/>
            <w:vAlign w:val="center"/>
          </w:tcPr>
          <w:p w14:paraId="56B390D4"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7.26</w:t>
            </w:r>
          </w:p>
        </w:tc>
        <w:tc>
          <w:tcPr>
            <w:tcW w:w="1134" w:type="dxa"/>
            <w:tcBorders>
              <w:top w:val="nil"/>
              <w:bottom w:val="nil"/>
            </w:tcBorders>
            <w:shd w:val="clear" w:color="auto" w:fill="auto"/>
            <w:noWrap/>
            <w:vAlign w:val="center"/>
          </w:tcPr>
          <w:p w14:paraId="41C8033C"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4</w:t>
            </w:r>
            <w:r>
              <w:rPr>
                <w:rFonts w:ascii="Arial Narrow" w:hAnsi="Arial Narrow" w:cs="Calibri"/>
                <w:color w:val="000000"/>
                <w:sz w:val="16"/>
                <w:szCs w:val="16"/>
              </w:rPr>
              <w:t>,</w:t>
            </w:r>
            <w:r w:rsidRPr="00F37B6C">
              <w:rPr>
                <w:rFonts w:ascii="Arial Narrow" w:hAnsi="Arial Narrow" w:cs="Calibri"/>
                <w:color w:val="000000"/>
                <w:sz w:val="16"/>
                <w:szCs w:val="16"/>
              </w:rPr>
              <w:t>020</w:t>
            </w:r>
          </w:p>
        </w:tc>
        <w:tc>
          <w:tcPr>
            <w:tcW w:w="850" w:type="dxa"/>
            <w:tcBorders>
              <w:top w:val="nil"/>
              <w:bottom w:val="nil"/>
            </w:tcBorders>
            <w:shd w:val="clear" w:color="auto" w:fill="auto"/>
            <w:noWrap/>
            <w:vAlign w:val="center"/>
          </w:tcPr>
          <w:p w14:paraId="3130F60E"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24.5</w:t>
            </w:r>
          </w:p>
        </w:tc>
        <w:tc>
          <w:tcPr>
            <w:tcW w:w="992" w:type="dxa"/>
            <w:tcBorders>
              <w:top w:val="nil"/>
              <w:bottom w:val="nil"/>
            </w:tcBorders>
            <w:shd w:val="clear" w:color="auto" w:fill="auto"/>
            <w:noWrap/>
            <w:vAlign w:val="center"/>
          </w:tcPr>
          <w:p w14:paraId="3E5C4815"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21.3</w:t>
            </w:r>
            <w:r>
              <w:rPr>
                <w:rFonts w:ascii="Arial Narrow" w:hAnsi="Arial Narrow" w:cs="Calibri"/>
                <w:color w:val="000000"/>
                <w:sz w:val="16"/>
                <w:szCs w:val="16"/>
              </w:rPr>
              <w:t>0</w:t>
            </w:r>
            <w:r w:rsidRPr="00F37B6C">
              <w:rPr>
                <w:rFonts w:ascii="Arial Narrow" w:hAnsi="Arial Narrow" w:cs="Calibri"/>
                <w:color w:val="000000"/>
                <w:sz w:val="16"/>
                <w:szCs w:val="16"/>
              </w:rPr>
              <w:t xml:space="preserve"> ± 4.84</w:t>
            </w:r>
          </w:p>
        </w:tc>
        <w:tc>
          <w:tcPr>
            <w:tcW w:w="1134" w:type="dxa"/>
            <w:tcBorders>
              <w:top w:val="nil"/>
              <w:bottom w:val="nil"/>
            </w:tcBorders>
            <w:shd w:val="clear" w:color="auto" w:fill="auto"/>
            <w:noWrap/>
            <w:vAlign w:val="center"/>
          </w:tcPr>
          <w:p w14:paraId="75463507"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26.5</w:t>
            </w:r>
            <w:r>
              <w:rPr>
                <w:rFonts w:ascii="Arial Narrow" w:hAnsi="Arial Narrow" w:cs="Calibri"/>
                <w:color w:val="000000"/>
                <w:sz w:val="16"/>
                <w:szCs w:val="16"/>
              </w:rPr>
              <w:t>0</w:t>
            </w:r>
            <w:r w:rsidRPr="00F37B6C">
              <w:rPr>
                <w:rFonts w:ascii="Arial Narrow" w:hAnsi="Arial Narrow" w:cs="Calibri"/>
                <w:color w:val="000000"/>
                <w:sz w:val="16"/>
                <w:szCs w:val="16"/>
              </w:rPr>
              <w:t xml:space="preserve"> ± 5</w:t>
            </w:r>
            <w:r>
              <w:rPr>
                <w:rFonts w:ascii="Arial Narrow" w:hAnsi="Arial Narrow" w:cs="Calibri"/>
                <w:color w:val="000000"/>
                <w:sz w:val="16"/>
                <w:szCs w:val="16"/>
              </w:rPr>
              <w:t>.00</w:t>
            </w:r>
          </w:p>
        </w:tc>
        <w:tc>
          <w:tcPr>
            <w:tcW w:w="993" w:type="dxa"/>
            <w:tcBorders>
              <w:top w:val="nil"/>
              <w:bottom w:val="nil"/>
            </w:tcBorders>
            <w:shd w:val="clear" w:color="auto" w:fill="auto"/>
            <w:noWrap/>
            <w:vAlign w:val="center"/>
          </w:tcPr>
          <w:p w14:paraId="216D40DC"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16.23 ± 4.81</w:t>
            </w:r>
          </w:p>
        </w:tc>
        <w:tc>
          <w:tcPr>
            <w:tcW w:w="850" w:type="dxa"/>
            <w:tcBorders>
              <w:top w:val="nil"/>
              <w:bottom w:val="nil"/>
            </w:tcBorders>
            <w:shd w:val="clear" w:color="auto" w:fill="auto"/>
            <w:noWrap/>
            <w:vAlign w:val="center"/>
          </w:tcPr>
          <w:p w14:paraId="775E0060"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35 (8)</w:t>
            </w:r>
          </w:p>
        </w:tc>
      </w:tr>
      <w:tr w:rsidR="00114FEB" w:rsidRPr="00F37B6C" w14:paraId="3ED9AE45" w14:textId="77777777" w:rsidTr="009A3D1C">
        <w:trPr>
          <w:trHeight w:val="220"/>
        </w:trPr>
        <w:tc>
          <w:tcPr>
            <w:tcW w:w="851" w:type="dxa"/>
            <w:tcBorders>
              <w:top w:val="nil"/>
              <w:bottom w:val="nil"/>
            </w:tcBorders>
            <w:shd w:val="clear" w:color="auto" w:fill="auto"/>
            <w:vAlign w:val="center"/>
          </w:tcPr>
          <w:p w14:paraId="217A7F7F" w14:textId="77777777" w:rsidR="00114FEB"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27</w:t>
            </w:r>
          </w:p>
        </w:tc>
        <w:tc>
          <w:tcPr>
            <w:tcW w:w="709" w:type="dxa"/>
            <w:tcBorders>
              <w:top w:val="nil"/>
              <w:bottom w:val="nil"/>
            </w:tcBorders>
            <w:shd w:val="clear" w:color="auto" w:fill="auto"/>
            <w:noWrap/>
            <w:vAlign w:val="center"/>
          </w:tcPr>
          <w:p w14:paraId="7379FD2E"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Italy</w:t>
            </w:r>
          </w:p>
        </w:tc>
        <w:tc>
          <w:tcPr>
            <w:tcW w:w="1701" w:type="dxa"/>
            <w:tcBorders>
              <w:top w:val="nil"/>
              <w:bottom w:val="nil"/>
            </w:tcBorders>
            <w:shd w:val="clear" w:color="auto" w:fill="auto"/>
            <w:noWrap/>
            <w:vAlign w:val="center"/>
          </w:tcPr>
          <w:p w14:paraId="29F2C9F2" w14:textId="77777777" w:rsidR="00114FEB" w:rsidRPr="00F37B6C" w:rsidRDefault="00114FEB" w:rsidP="009A3D1C">
            <w:pPr>
              <w:spacing w:line="276" w:lineRule="auto"/>
              <w:rPr>
                <w:rFonts w:ascii="Arial Narrow" w:hAnsi="Arial Narrow" w:cs="Calibri"/>
                <w:color w:val="000000"/>
                <w:sz w:val="16"/>
                <w:szCs w:val="16"/>
              </w:rPr>
            </w:pPr>
            <w:r w:rsidRPr="00F37B6C">
              <w:rPr>
                <w:rFonts w:ascii="Arial Narrow" w:hAnsi="Arial Narrow" w:cs="Calibri"/>
                <w:color w:val="000000"/>
                <w:sz w:val="16"/>
                <w:szCs w:val="16"/>
              </w:rPr>
              <w:t>Grosseto</w:t>
            </w:r>
            <w:r>
              <w:rPr>
                <w:rFonts w:ascii="Arial Narrow" w:hAnsi="Arial Narrow" w:cs="Calibri"/>
                <w:color w:val="000000"/>
                <w:sz w:val="16"/>
                <w:szCs w:val="16"/>
              </w:rPr>
              <w:t xml:space="preserve"> – Gro</w:t>
            </w:r>
          </w:p>
        </w:tc>
        <w:tc>
          <w:tcPr>
            <w:tcW w:w="713" w:type="dxa"/>
            <w:tcBorders>
              <w:top w:val="nil"/>
              <w:bottom w:val="nil"/>
            </w:tcBorders>
            <w:shd w:val="clear" w:color="auto" w:fill="auto"/>
          </w:tcPr>
          <w:p w14:paraId="623A02AF" w14:textId="77777777" w:rsidR="00114FEB" w:rsidRPr="00F37B6C" w:rsidRDefault="00114FEB" w:rsidP="009A3D1C">
            <w:pPr>
              <w:spacing w:line="276" w:lineRule="auto"/>
              <w:jc w:val="center"/>
              <w:rPr>
                <w:rFonts w:ascii="Arial Narrow" w:hAnsi="Arial Narrow" w:cs="Calibri"/>
                <w:color w:val="000000"/>
                <w:sz w:val="16"/>
                <w:szCs w:val="16"/>
              </w:rPr>
            </w:pPr>
            <w:r w:rsidRPr="00E657FD">
              <w:rPr>
                <w:rFonts w:ascii="Arial Narrow" w:hAnsi="Arial Narrow" w:cs="Calibri"/>
                <w:color w:val="000000"/>
                <w:sz w:val="16"/>
                <w:szCs w:val="16"/>
              </w:rPr>
              <w:t>2017</w:t>
            </w:r>
          </w:p>
        </w:tc>
        <w:tc>
          <w:tcPr>
            <w:tcW w:w="1138" w:type="dxa"/>
            <w:tcBorders>
              <w:top w:val="nil"/>
              <w:bottom w:val="nil"/>
            </w:tcBorders>
            <w:shd w:val="clear" w:color="auto" w:fill="auto"/>
            <w:noWrap/>
            <w:vAlign w:val="center"/>
          </w:tcPr>
          <w:p w14:paraId="6685CF22"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42.733</w:t>
            </w:r>
            <w:r>
              <w:rPr>
                <w:rFonts w:ascii="Arial Narrow" w:hAnsi="Arial Narrow" w:cs="Calibri"/>
                <w:color w:val="000000"/>
                <w:sz w:val="16"/>
                <w:szCs w:val="16"/>
              </w:rPr>
              <w:t>5</w:t>
            </w:r>
          </w:p>
        </w:tc>
        <w:tc>
          <w:tcPr>
            <w:tcW w:w="993" w:type="dxa"/>
            <w:tcBorders>
              <w:top w:val="nil"/>
              <w:bottom w:val="nil"/>
            </w:tcBorders>
            <w:shd w:val="clear" w:color="auto" w:fill="auto"/>
            <w:noWrap/>
            <w:vAlign w:val="center"/>
          </w:tcPr>
          <w:p w14:paraId="36684A35"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11.041</w:t>
            </w:r>
            <w:r>
              <w:rPr>
                <w:rFonts w:ascii="Arial Narrow" w:hAnsi="Arial Narrow" w:cs="Calibri"/>
                <w:color w:val="000000"/>
                <w:sz w:val="16"/>
                <w:szCs w:val="16"/>
              </w:rPr>
              <w:t>3</w:t>
            </w:r>
          </w:p>
        </w:tc>
        <w:tc>
          <w:tcPr>
            <w:tcW w:w="924" w:type="dxa"/>
            <w:tcBorders>
              <w:top w:val="nil"/>
              <w:bottom w:val="nil"/>
            </w:tcBorders>
            <w:shd w:val="clear" w:color="auto" w:fill="auto"/>
            <w:noWrap/>
            <w:vAlign w:val="center"/>
          </w:tcPr>
          <w:p w14:paraId="59F39A96"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5</w:t>
            </w:r>
            <w:r>
              <w:rPr>
                <w:rFonts w:ascii="Arial Narrow" w:hAnsi="Arial Narrow" w:cs="Calibri"/>
                <w:color w:val="000000"/>
                <w:sz w:val="16"/>
                <w:szCs w:val="16"/>
              </w:rPr>
              <w:t>,</w:t>
            </w:r>
            <w:r w:rsidRPr="00F37B6C">
              <w:rPr>
                <w:rFonts w:ascii="Arial Narrow" w:hAnsi="Arial Narrow" w:cs="Calibri"/>
                <w:color w:val="000000"/>
                <w:sz w:val="16"/>
                <w:szCs w:val="16"/>
              </w:rPr>
              <w:t>310</w:t>
            </w:r>
          </w:p>
        </w:tc>
        <w:tc>
          <w:tcPr>
            <w:tcW w:w="1060" w:type="dxa"/>
            <w:tcBorders>
              <w:top w:val="nil"/>
              <w:bottom w:val="nil"/>
            </w:tcBorders>
            <w:shd w:val="clear" w:color="auto" w:fill="auto"/>
            <w:noWrap/>
            <w:vAlign w:val="center"/>
          </w:tcPr>
          <w:p w14:paraId="717E4355"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3.72</w:t>
            </w:r>
          </w:p>
        </w:tc>
        <w:tc>
          <w:tcPr>
            <w:tcW w:w="1134" w:type="dxa"/>
            <w:tcBorders>
              <w:top w:val="nil"/>
              <w:bottom w:val="nil"/>
            </w:tcBorders>
            <w:shd w:val="clear" w:color="auto" w:fill="auto"/>
            <w:noWrap/>
            <w:vAlign w:val="center"/>
          </w:tcPr>
          <w:p w14:paraId="13EA01BA"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w:t>
            </w:r>
            <w:r>
              <w:rPr>
                <w:rFonts w:ascii="Arial Narrow" w:hAnsi="Arial Narrow" w:cs="Calibri"/>
                <w:color w:val="000000"/>
                <w:sz w:val="16"/>
                <w:szCs w:val="16"/>
              </w:rPr>
              <w:t>,</w:t>
            </w:r>
            <w:r w:rsidRPr="00F37B6C">
              <w:rPr>
                <w:rFonts w:ascii="Arial Narrow" w:hAnsi="Arial Narrow" w:cs="Calibri"/>
                <w:color w:val="000000"/>
                <w:sz w:val="16"/>
                <w:szCs w:val="16"/>
              </w:rPr>
              <w:t>583</w:t>
            </w:r>
          </w:p>
        </w:tc>
        <w:tc>
          <w:tcPr>
            <w:tcW w:w="850" w:type="dxa"/>
            <w:tcBorders>
              <w:top w:val="nil"/>
              <w:bottom w:val="nil"/>
            </w:tcBorders>
            <w:shd w:val="clear" w:color="auto" w:fill="auto"/>
            <w:noWrap/>
            <w:vAlign w:val="center"/>
          </w:tcPr>
          <w:p w14:paraId="1350FB23"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23.7</w:t>
            </w:r>
          </w:p>
        </w:tc>
        <w:tc>
          <w:tcPr>
            <w:tcW w:w="992" w:type="dxa"/>
            <w:tcBorders>
              <w:top w:val="nil"/>
              <w:bottom w:val="nil"/>
            </w:tcBorders>
            <w:shd w:val="clear" w:color="auto" w:fill="auto"/>
            <w:noWrap/>
            <w:vAlign w:val="center"/>
          </w:tcPr>
          <w:p w14:paraId="24BF3AE5"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21.39 ± 4.85</w:t>
            </w:r>
          </w:p>
        </w:tc>
        <w:tc>
          <w:tcPr>
            <w:tcW w:w="1134" w:type="dxa"/>
            <w:tcBorders>
              <w:top w:val="nil"/>
              <w:bottom w:val="nil"/>
            </w:tcBorders>
            <w:shd w:val="clear" w:color="auto" w:fill="auto"/>
            <w:noWrap/>
            <w:vAlign w:val="center"/>
          </w:tcPr>
          <w:p w14:paraId="57431A1D"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26.63 ± 5.04</w:t>
            </w:r>
          </w:p>
        </w:tc>
        <w:tc>
          <w:tcPr>
            <w:tcW w:w="993" w:type="dxa"/>
            <w:tcBorders>
              <w:top w:val="nil"/>
              <w:bottom w:val="nil"/>
            </w:tcBorders>
            <w:shd w:val="clear" w:color="auto" w:fill="auto"/>
            <w:noWrap/>
            <w:vAlign w:val="center"/>
          </w:tcPr>
          <w:p w14:paraId="444DA9D8"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16.28 ± 4.82</w:t>
            </w:r>
          </w:p>
        </w:tc>
        <w:tc>
          <w:tcPr>
            <w:tcW w:w="850" w:type="dxa"/>
            <w:tcBorders>
              <w:top w:val="nil"/>
              <w:bottom w:val="nil"/>
            </w:tcBorders>
            <w:shd w:val="clear" w:color="auto" w:fill="auto"/>
            <w:noWrap/>
            <w:vAlign w:val="center"/>
          </w:tcPr>
          <w:p w14:paraId="72799F1A"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30 (6)</w:t>
            </w:r>
          </w:p>
        </w:tc>
      </w:tr>
      <w:tr w:rsidR="00114FEB" w:rsidRPr="00F37B6C" w14:paraId="5E3BB53D" w14:textId="77777777" w:rsidTr="009A3D1C">
        <w:trPr>
          <w:trHeight w:val="220"/>
        </w:trPr>
        <w:tc>
          <w:tcPr>
            <w:tcW w:w="851" w:type="dxa"/>
            <w:tcBorders>
              <w:top w:val="nil"/>
              <w:bottom w:val="nil"/>
            </w:tcBorders>
            <w:shd w:val="clear" w:color="auto" w:fill="auto"/>
            <w:vAlign w:val="center"/>
          </w:tcPr>
          <w:p w14:paraId="3FFF506D" w14:textId="05AB00DB" w:rsidR="00114FEB"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5</w:t>
            </w:r>
          </w:p>
        </w:tc>
        <w:tc>
          <w:tcPr>
            <w:tcW w:w="709" w:type="dxa"/>
            <w:tcBorders>
              <w:top w:val="nil"/>
              <w:bottom w:val="nil"/>
            </w:tcBorders>
            <w:shd w:val="clear" w:color="auto" w:fill="auto"/>
            <w:noWrap/>
            <w:vAlign w:val="center"/>
          </w:tcPr>
          <w:p w14:paraId="40BD4AC0" w14:textId="77777777" w:rsidR="00114FEB" w:rsidRPr="00C11ACC" w:rsidRDefault="00114FEB" w:rsidP="009A3D1C">
            <w:pPr>
              <w:spacing w:line="276" w:lineRule="auto"/>
              <w:jc w:val="center"/>
              <w:rPr>
                <w:rFonts w:ascii="Arial Narrow" w:hAnsi="Arial Narrow" w:cs="Calibri"/>
                <w:b/>
                <w:bCs/>
                <w:color w:val="000000"/>
                <w:sz w:val="16"/>
                <w:szCs w:val="16"/>
              </w:rPr>
            </w:pPr>
            <w:r w:rsidRPr="00C11ACC">
              <w:rPr>
                <w:rFonts w:ascii="Arial Narrow" w:hAnsi="Arial Narrow" w:cs="Calibri"/>
                <w:b/>
                <w:bCs/>
                <w:color w:val="000000"/>
                <w:sz w:val="16"/>
                <w:szCs w:val="16"/>
              </w:rPr>
              <w:t>Italy</w:t>
            </w:r>
          </w:p>
        </w:tc>
        <w:tc>
          <w:tcPr>
            <w:tcW w:w="1701" w:type="dxa"/>
            <w:tcBorders>
              <w:top w:val="nil"/>
              <w:bottom w:val="nil"/>
            </w:tcBorders>
            <w:shd w:val="clear" w:color="auto" w:fill="auto"/>
            <w:noWrap/>
            <w:vAlign w:val="center"/>
          </w:tcPr>
          <w:p w14:paraId="38E989D5" w14:textId="77777777" w:rsidR="00114FEB" w:rsidRPr="00C11ACC" w:rsidRDefault="00114FEB" w:rsidP="009A3D1C">
            <w:pPr>
              <w:spacing w:line="276" w:lineRule="auto"/>
              <w:rPr>
                <w:rFonts w:ascii="Arial Narrow" w:hAnsi="Arial Narrow" w:cs="Calibri"/>
                <w:b/>
                <w:bCs/>
                <w:color w:val="000000"/>
                <w:sz w:val="16"/>
                <w:szCs w:val="16"/>
              </w:rPr>
            </w:pPr>
            <w:r w:rsidRPr="00C11ACC">
              <w:rPr>
                <w:rFonts w:ascii="Arial Narrow" w:hAnsi="Arial Narrow" w:cs="Calibri"/>
                <w:b/>
                <w:bCs/>
                <w:color w:val="000000"/>
                <w:sz w:val="16"/>
                <w:szCs w:val="16"/>
              </w:rPr>
              <w:t>Torre Castiglione – TCa</w:t>
            </w:r>
          </w:p>
        </w:tc>
        <w:tc>
          <w:tcPr>
            <w:tcW w:w="713" w:type="dxa"/>
            <w:tcBorders>
              <w:top w:val="nil"/>
              <w:bottom w:val="nil"/>
            </w:tcBorders>
            <w:shd w:val="clear" w:color="auto" w:fill="auto"/>
          </w:tcPr>
          <w:p w14:paraId="7259814C" w14:textId="77777777" w:rsidR="00114FEB" w:rsidRPr="00F37B6C" w:rsidRDefault="00114FEB" w:rsidP="009A3D1C">
            <w:pPr>
              <w:spacing w:line="276" w:lineRule="auto"/>
              <w:jc w:val="center"/>
              <w:rPr>
                <w:rFonts w:ascii="Arial Narrow" w:hAnsi="Arial Narrow" w:cs="Calibri"/>
                <w:color w:val="000000"/>
                <w:sz w:val="16"/>
                <w:szCs w:val="16"/>
              </w:rPr>
            </w:pPr>
            <w:r w:rsidRPr="00E657FD">
              <w:rPr>
                <w:rFonts w:ascii="Arial Narrow" w:hAnsi="Arial Narrow" w:cs="Calibri"/>
                <w:color w:val="000000"/>
                <w:sz w:val="16"/>
                <w:szCs w:val="16"/>
              </w:rPr>
              <w:t>2017</w:t>
            </w:r>
          </w:p>
        </w:tc>
        <w:tc>
          <w:tcPr>
            <w:tcW w:w="1138" w:type="dxa"/>
            <w:tcBorders>
              <w:top w:val="nil"/>
              <w:bottom w:val="nil"/>
            </w:tcBorders>
            <w:shd w:val="clear" w:color="auto" w:fill="auto"/>
            <w:noWrap/>
            <w:vAlign w:val="center"/>
          </w:tcPr>
          <w:p w14:paraId="6EC24767"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40.288</w:t>
            </w:r>
            <w:r>
              <w:rPr>
                <w:rFonts w:ascii="Arial Narrow" w:hAnsi="Arial Narrow" w:cs="Calibri"/>
                <w:color w:val="000000"/>
                <w:sz w:val="16"/>
                <w:szCs w:val="16"/>
              </w:rPr>
              <w:t>8</w:t>
            </w:r>
          </w:p>
        </w:tc>
        <w:tc>
          <w:tcPr>
            <w:tcW w:w="993" w:type="dxa"/>
            <w:tcBorders>
              <w:top w:val="nil"/>
              <w:bottom w:val="nil"/>
            </w:tcBorders>
            <w:shd w:val="clear" w:color="auto" w:fill="auto"/>
            <w:noWrap/>
            <w:vAlign w:val="center"/>
          </w:tcPr>
          <w:p w14:paraId="2E3A31EE"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17.8235</w:t>
            </w:r>
          </w:p>
        </w:tc>
        <w:tc>
          <w:tcPr>
            <w:tcW w:w="924" w:type="dxa"/>
            <w:tcBorders>
              <w:top w:val="nil"/>
              <w:bottom w:val="nil"/>
            </w:tcBorders>
            <w:shd w:val="clear" w:color="auto" w:fill="auto"/>
            <w:noWrap/>
            <w:vAlign w:val="center"/>
          </w:tcPr>
          <w:p w14:paraId="099A4684" w14:textId="77777777" w:rsidR="00114FEB" w:rsidRPr="00F37B6C"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229</w:t>
            </w:r>
          </w:p>
        </w:tc>
        <w:tc>
          <w:tcPr>
            <w:tcW w:w="1060" w:type="dxa"/>
            <w:tcBorders>
              <w:top w:val="nil"/>
              <w:bottom w:val="nil"/>
            </w:tcBorders>
            <w:shd w:val="clear" w:color="auto" w:fill="auto"/>
            <w:noWrap/>
            <w:vAlign w:val="center"/>
          </w:tcPr>
          <w:p w14:paraId="7E8FDB44"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6.55</w:t>
            </w:r>
          </w:p>
        </w:tc>
        <w:tc>
          <w:tcPr>
            <w:tcW w:w="1134" w:type="dxa"/>
            <w:tcBorders>
              <w:top w:val="nil"/>
              <w:bottom w:val="nil"/>
            </w:tcBorders>
            <w:shd w:val="clear" w:color="auto" w:fill="auto"/>
            <w:noWrap/>
            <w:vAlign w:val="center"/>
          </w:tcPr>
          <w:p w14:paraId="6FDBAB13"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w:t>
            </w:r>
            <w:r>
              <w:rPr>
                <w:rFonts w:ascii="Arial Narrow" w:hAnsi="Arial Narrow" w:cs="Calibri"/>
                <w:color w:val="000000"/>
                <w:sz w:val="16"/>
                <w:szCs w:val="16"/>
              </w:rPr>
              <w:t>,</w:t>
            </w:r>
            <w:r w:rsidRPr="00F37B6C">
              <w:rPr>
                <w:rFonts w:ascii="Arial Narrow" w:hAnsi="Arial Narrow" w:cs="Calibri"/>
                <w:color w:val="000000"/>
                <w:sz w:val="16"/>
                <w:szCs w:val="16"/>
              </w:rPr>
              <w:t>004</w:t>
            </w:r>
          </w:p>
        </w:tc>
        <w:tc>
          <w:tcPr>
            <w:tcW w:w="850" w:type="dxa"/>
            <w:tcBorders>
              <w:top w:val="nil"/>
              <w:bottom w:val="nil"/>
            </w:tcBorders>
            <w:shd w:val="clear" w:color="auto" w:fill="auto"/>
            <w:noWrap/>
            <w:vAlign w:val="center"/>
          </w:tcPr>
          <w:p w14:paraId="593EDCFB"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21.7</w:t>
            </w:r>
          </w:p>
        </w:tc>
        <w:tc>
          <w:tcPr>
            <w:tcW w:w="992" w:type="dxa"/>
            <w:tcBorders>
              <w:top w:val="nil"/>
              <w:bottom w:val="nil"/>
            </w:tcBorders>
            <w:shd w:val="clear" w:color="auto" w:fill="auto"/>
            <w:noWrap/>
            <w:vAlign w:val="center"/>
          </w:tcPr>
          <w:p w14:paraId="5BB0645F"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21.24 ± 5.06</w:t>
            </w:r>
          </w:p>
        </w:tc>
        <w:tc>
          <w:tcPr>
            <w:tcW w:w="1134" w:type="dxa"/>
            <w:tcBorders>
              <w:top w:val="nil"/>
              <w:bottom w:val="nil"/>
            </w:tcBorders>
            <w:shd w:val="clear" w:color="auto" w:fill="auto"/>
            <w:noWrap/>
            <w:vAlign w:val="center"/>
          </w:tcPr>
          <w:p w14:paraId="19076C87"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24.79 ± 5.32</w:t>
            </w:r>
          </w:p>
        </w:tc>
        <w:tc>
          <w:tcPr>
            <w:tcW w:w="993" w:type="dxa"/>
            <w:tcBorders>
              <w:top w:val="nil"/>
              <w:bottom w:val="nil"/>
            </w:tcBorders>
            <w:shd w:val="clear" w:color="auto" w:fill="auto"/>
            <w:noWrap/>
            <w:vAlign w:val="center"/>
          </w:tcPr>
          <w:p w14:paraId="4CDB2C9E"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17.86 ± 4.86</w:t>
            </w:r>
          </w:p>
        </w:tc>
        <w:tc>
          <w:tcPr>
            <w:tcW w:w="850" w:type="dxa"/>
            <w:tcBorders>
              <w:top w:val="nil"/>
              <w:bottom w:val="nil"/>
            </w:tcBorders>
            <w:shd w:val="clear" w:color="auto" w:fill="auto"/>
            <w:noWrap/>
            <w:vAlign w:val="center"/>
          </w:tcPr>
          <w:p w14:paraId="0F4B7E5F"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73 (13)</w:t>
            </w:r>
          </w:p>
        </w:tc>
      </w:tr>
      <w:tr w:rsidR="00114FEB" w:rsidRPr="00F37B6C" w14:paraId="66CEE6B7" w14:textId="77777777" w:rsidTr="009A3D1C">
        <w:trPr>
          <w:trHeight w:val="220"/>
        </w:trPr>
        <w:tc>
          <w:tcPr>
            <w:tcW w:w="851" w:type="dxa"/>
            <w:tcBorders>
              <w:top w:val="nil"/>
              <w:bottom w:val="nil"/>
            </w:tcBorders>
            <w:shd w:val="clear" w:color="auto" w:fill="auto"/>
            <w:vAlign w:val="center"/>
          </w:tcPr>
          <w:p w14:paraId="33A4BDE0" w14:textId="05BD47FD" w:rsidR="00114FEB"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6</w:t>
            </w:r>
          </w:p>
        </w:tc>
        <w:tc>
          <w:tcPr>
            <w:tcW w:w="709" w:type="dxa"/>
            <w:tcBorders>
              <w:top w:val="nil"/>
              <w:bottom w:val="nil"/>
            </w:tcBorders>
            <w:shd w:val="clear" w:color="auto" w:fill="auto"/>
            <w:noWrap/>
            <w:vAlign w:val="center"/>
          </w:tcPr>
          <w:p w14:paraId="5215169C" w14:textId="77777777" w:rsidR="00114FEB" w:rsidRPr="00C11ACC" w:rsidRDefault="00114FEB" w:rsidP="009A3D1C">
            <w:pPr>
              <w:spacing w:line="276" w:lineRule="auto"/>
              <w:jc w:val="center"/>
              <w:rPr>
                <w:rFonts w:ascii="Arial Narrow" w:hAnsi="Arial Narrow" w:cs="Calibri"/>
                <w:b/>
                <w:bCs/>
                <w:color w:val="000000"/>
                <w:sz w:val="16"/>
                <w:szCs w:val="16"/>
              </w:rPr>
            </w:pPr>
            <w:r w:rsidRPr="00C11ACC">
              <w:rPr>
                <w:rFonts w:ascii="Arial Narrow" w:hAnsi="Arial Narrow" w:cs="Calibri"/>
                <w:b/>
                <w:bCs/>
                <w:color w:val="000000"/>
                <w:sz w:val="16"/>
                <w:szCs w:val="16"/>
              </w:rPr>
              <w:t>Italy</w:t>
            </w:r>
          </w:p>
        </w:tc>
        <w:tc>
          <w:tcPr>
            <w:tcW w:w="1701" w:type="dxa"/>
            <w:tcBorders>
              <w:top w:val="nil"/>
              <w:bottom w:val="nil"/>
            </w:tcBorders>
            <w:shd w:val="clear" w:color="auto" w:fill="auto"/>
            <w:noWrap/>
            <w:vAlign w:val="center"/>
          </w:tcPr>
          <w:p w14:paraId="0E114F84" w14:textId="77777777" w:rsidR="00114FEB" w:rsidRPr="00C11ACC" w:rsidRDefault="00114FEB" w:rsidP="009A3D1C">
            <w:pPr>
              <w:spacing w:line="276" w:lineRule="auto"/>
              <w:rPr>
                <w:rFonts w:ascii="Arial Narrow" w:hAnsi="Arial Narrow" w:cs="Calibri"/>
                <w:b/>
                <w:bCs/>
                <w:color w:val="000000"/>
                <w:sz w:val="16"/>
                <w:szCs w:val="16"/>
              </w:rPr>
            </w:pPr>
            <w:r w:rsidRPr="00C11ACC">
              <w:rPr>
                <w:rFonts w:ascii="Arial Narrow" w:hAnsi="Arial Narrow" w:cs="Calibri"/>
                <w:b/>
                <w:bCs/>
                <w:color w:val="000000"/>
                <w:sz w:val="16"/>
                <w:szCs w:val="16"/>
              </w:rPr>
              <w:t>Porto Cesareo – PCe</w:t>
            </w:r>
          </w:p>
        </w:tc>
        <w:tc>
          <w:tcPr>
            <w:tcW w:w="713" w:type="dxa"/>
            <w:tcBorders>
              <w:top w:val="nil"/>
              <w:bottom w:val="nil"/>
            </w:tcBorders>
            <w:shd w:val="clear" w:color="auto" w:fill="auto"/>
          </w:tcPr>
          <w:p w14:paraId="4924438F" w14:textId="77777777" w:rsidR="00114FEB" w:rsidRPr="00F37B6C" w:rsidRDefault="00114FEB" w:rsidP="009A3D1C">
            <w:pPr>
              <w:spacing w:line="276" w:lineRule="auto"/>
              <w:jc w:val="center"/>
              <w:rPr>
                <w:rFonts w:ascii="Arial Narrow" w:hAnsi="Arial Narrow" w:cs="Calibri"/>
                <w:color w:val="000000"/>
                <w:sz w:val="16"/>
                <w:szCs w:val="16"/>
              </w:rPr>
            </w:pPr>
            <w:r w:rsidRPr="00E657FD">
              <w:rPr>
                <w:rFonts w:ascii="Arial Narrow" w:hAnsi="Arial Narrow" w:cs="Calibri"/>
                <w:color w:val="000000"/>
                <w:sz w:val="16"/>
                <w:szCs w:val="16"/>
              </w:rPr>
              <w:t>2017</w:t>
            </w:r>
          </w:p>
        </w:tc>
        <w:tc>
          <w:tcPr>
            <w:tcW w:w="1138" w:type="dxa"/>
            <w:tcBorders>
              <w:top w:val="nil"/>
              <w:bottom w:val="nil"/>
            </w:tcBorders>
            <w:shd w:val="clear" w:color="auto" w:fill="auto"/>
            <w:noWrap/>
            <w:vAlign w:val="center"/>
          </w:tcPr>
          <w:p w14:paraId="0F409F2B"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40.275</w:t>
            </w:r>
            <w:r>
              <w:rPr>
                <w:rFonts w:ascii="Arial Narrow" w:hAnsi="Arial Narrow" w:cs="Calibri"/>
                <w:color w:val="000000"/>
                <w:sz w:val="16"/>
                <w:szCs w:val="16"/>
              </w:rPr>
              <w:t>2</w:t>
            </w:r>
          </w:p>
        </w:tc>
        <w:tc>
          <w:tcPr>
            <w:tcW w:w="993" w:type="dxa"/>
            <w:tcBorders>
              <w:top w:val="nil"/>
              <w:bottom w:val="nil"/>
            </w:tcBorders>
            <w:shd w:val="clear" w:color="auto" w:fill="auto"/>
            <w:noWrap/>
            <w:vAlign w:val="center"/>
          </w:tcPr>
          <w:p w14:paraId="3D26DC69"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17.8769</w:t>
            </w:r>
          </w:p>
        </w:tc>
        <w:tc>
          <w:tcPr>
            <w:tcW w:w="924" w:type="dxa"/>
            <w:tcBorders>
              <w:top w:val="nil"/>
              <w:bottom w:val="nil"/>
            </w:tcBorders>
            <w:shd w:val="clear" w:color="auto" w:fill="auto"/>
            <w:noWrap/>
            <w:vAlign w:val="center"/>
          </w:tcPr>
          <w:p w14:paraId="16E26CEE" w14:textId="77777777" w:rsidR="00114FEB" w:rsidRPr="00F37B6C"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356</w:t>
            </w:r>
          </w:p>
        </w:tc>
        <w:tc>
          <w:tcPr>
            <w:tcW w:w="1060" w:type="dxa"/>
            <w:tcBorders>
              <w:top w:val="nil"/>
              <w:bottom w:val="nil"/>
            </w:tcBorders>
            <w:shd w:val="clear" w:color="auto" w:fill="auto"/>
            <w:noWrap/>
            <w:vAlign w:val="center"/>
          </w:tcPr>
          <w:p w14:paraId="0779B690"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13.7</w:t>
            </w:r>
            <w:r>
              <w:rPr>
                <w:rFonts w:ascii="Arial Narrow" w:hAnsi="Arial Narrow" w:cs="Calibri"/>
                <w:color w:val="000000"/>
                <w:sz w:val="16"/>
                <w:szCs w:val="16"/>
              </w:rPr>
              <w:t>0</w:t>
            </w:r>
          </w:p>
        </w:tc>
        <w:tc>
          <w:tcPr>
            <w:tcW w:w="1134" w:type="dxa"/>
            <w:tcBorders>
              <w:top w:val="nil"/>
              <w:bottom w:val="nil"/>
            </w:tcBorders>
            <w:shd w:val="clear" w:color="auto" w:fill="auto"/>
            <w:noWrap/>
            <w:vAlign w:val="center"/>
          </w:tcPr>
          <w:p w14:paraId="635D6C74"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w:t>
            </w:r>
            <w:r>
              <w:rPr>
                <w:rFonts w:ascii="Arial Narrow" w:hAnsi="Arial Narrow" w:cs="Calibri"/>
                <w:color w:val="000000"/>
                <w:sz w:val="16"/>
                <w:szCs w:val="16"/>
              </w:rPr>
              <w:t>,</w:t>
            </w:r>
            <w:r w:rsidRPr="00F37B6C">
              <w:rPr>
                <w:rFonts w:ascii="Arial Narrow" w:hAnsi="Arial Narrow" w:cs="Calibri"/>
                <w:color w:val="000000"/>
                <w:sz w:val="16"/>
                <w:szCs w:val="16"/>
              </w:rPr>
              <w:t>287</w:t>
            </w:r>
          </w:p>
        </w:tc>
        <w:tc>
          <w:tcPr>
            <w:tcW w:w="850" w:type="dxa"/>
            <w:tcBorders>
              <w:top w:val="nil"/>
              <w:bottom w:val="nil"/>
            </w:tcBorders>
            <w:shd w:val="clear" w:color="auto" w:fill="auto"/>
            <w:noWrap/>
            <w:vAlign w:val="center"/>
          </w:tcPr>
          <w:p w14:paraId="12169C8C"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30.7</w:t>
            </w:r>
          </w:p>
        </w:tc>
        <w:tc>
          <w:tcPr>
            <w:tcW w:w="992" w:type="dxa"/>
            <w:tcBorders>
              <w:top w:val="nil"/>
              <w:bottom w:val="nil"/>
            </w:tcBorders>
            <w:shd w:val="clear" w:color="auto" w:fill="auto"/>
            <w:noWrap/>
            <w:vAlign w:val="center"/>
          </w:tcPr>
          <w:p w14:paraId="08806AC0"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21.66 ± 5.04</w:t>
            </w:r>
          </w:p>
        </w:tc>
        <w:tc>
          <w:tcPr>
            <w:tcW w:w="1134" w:type="dxa"/>
            <w:tcBorders>
              <w:top w:val="nil"/>
              <w:bottom w:val="nil"/>
            </w:tcBorders>
            <w:shd w:val="clear" w:color="auto" w:fill="auto"/>
            <w:noWrap/>
            <w:vAlign w:val="center"/>
          </w:tcPr>
          <w:p w14:paraId="418BEA98"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25.26 ± 5.27</w:t>
            </w:r>
          </w:p>
        </w:tc>
        <w:tc>
          <w:tcPr>
            <w:tcW w:w="993" w:type="dxa"/>
            <w:tcBorders>
              <w:top w:val="nil"/>
              <w:bottom w:val="nil"/>
            </w:tcBorders>
            <w:shd w:val="clear" w:color="auto" w:fill="auto"/>
            <w:noWrap/>
            <w:vAlign w:val="center"/>
          </w:tcPr>
          <w:p w14:paraId="2FB38E74"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18.2</w:t>
            </w:r>
            <w:r>
              <w:rPr>
                <w:rFonts w:ascii="Arial Narrow" w:hAnsi="Arial Narrow" w:cs="Calibri"/>
                <w:color w:val="000000"/>
                <w:sz w:val="16"/>
                <w:szCs w:val="16"/>
              </w:rPr>
              <w:t>0</w:t>
            </w:r>
            <w:r w:rsidRPr="00F37B6C">
              <w:rPr>
                <w:rFonts w:ascii="Arial Narrow" w:hAnsi="Arial Narrow" w:cs="Calibri"/>
                <w:color w:val="000000"/>
                <w:sz w:val="16"/>
                <w:szCs w:val="16"/>
              </w:rPr>
              <w:t xml:space="preserve"> ± 4.83</w:t>
            </w:r>
          </w:p>
        </w:tc>
        <w:tc>
          <w:tcPr>
            <w:tcW w:w="850" w:type="dxa"/>
            <w:tcBorders>
              <w:top w:val="nil"/>
              <w:bottom w:val="nil"/>
            </w:tcBorders>
            <w:shd w:val="clear" w:color="auto" w:fill="auto"/>
            <w:noWrap/>
            <w:vAlign w:val="center"/>
          </w:tcPr>
          <w:p w14:paraId="166CCBB0"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64 (11)</w:t>
            </w:r>
          </w:p>
        </w:tc>
      </w:tr>
      <w:tr w:rsidR="00114FEB" w:rsidRPr="00F37B6C" w14:paraId="4DC7F1F3" w14:textId="77777777" w:rsidTr="009A3D1C">
        <w:trPr>
          <w:trHeight w:val="220"/>
        </w:trPr>
        <w:tc>
          <w:tcPr>
            <w:tcW w:w="851" w:type="dxa"/>
            <w:tcBorders>
              <w:top w:val="nil"/>
              <w:bottom w:val="nil"/>
            </w:tcBorders>
            <w:shd w:val="clear" w:color="auto" w:fill="auto"/>
            <w:vAlign w:val="center"/>
          </w:tcPr>
          <w:p w14:paraId="2A75FB22" w14:textId="7955FE0A" w:rsidR="00114FEB" w:rsidRDefault="008F1FAD"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28</w:t>
            </w:r>
          </w:p>
        </w:tc>
        <w:tc>
          <w:tcPr>
            <w:tcW w:w="709" w:type="dxa"/>
            <w:tcBorders>
              <w:top w:val="nil"/>
              <w:bottom w:val="nil"/>
            </w:tcBorders>
            <w:shd w:val="clear" w:color="auto" w:fill="auto"/>
            <w:noWrap/>
            <w:vAlign w:val="center"/>
          </w:tcPr>
          <w:p w14:paraId="0B301C79"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Spain</w:t>
            </w:r>
          </w:p>
        </w:tc>
        <w:tc>
          <w:tcPr>
            <w:tcW w:w="1701" w:type="dxa"/>
            <w:tcBorders>
              <w:top w:val="nil"/>
              <w:bottom w:val="nil"/>
            </w:tcBorders>
            <w:shd w:val="clear" w:color="auto" w:fill="auto"/>
            <w:noWrap/>
            <w:vAlign w:val="center"/>
          </w:tcPr>
          <w:p w14:paraId="4FC10E9F" w14:textId="77777777" w:rsidR="00114FEB" w:rsidRPr="00F37B6C" w:rsidRDefault="00114FEB" w:rsidP="009A3D1C">
            <w:pPr>
              <w:spacing w:line="276" w:lineRule="auto"/>
              <w:rPr>
                <w:rFonts w:ascii="Arial Narrow" w:hAnsi="Arial Narrow" w:cs="Calibri"/>
                <w:color w:val="000000"/>
                <w:sz w:val="16"/>
                <w:szCs w:val="16"/>
              </w:rPr>
            </w:pPr>
            <w:r w:rsidRPr="00F37B6C">
              <w:rPr>
                <w:rFonts w:ascii="Arial Narrow" w:hAnsi="Arial Narrow" w:cs="Calibri"/>
                <w:color w:val="000000"/>
                <w:sz w:val="16"/>
                <w:szCs w:val="16"/>
              </w:rPr>
              <w:t>Gualta</w:t>
            </w:r>
            <w:r>
              <w:rPr>
                <w:rFonts w:ascii="Arial Narrow" w:hAnsi="Arial Narrow" w:cs="Calibri"/>
                <w:color w:val="000000"/>
                <w:sz w:val="16"/>
                <w:szCs w:val="16"/>
              </w:rPr>
              <w:t xml:space="preserve"> – Glt</w:t>
            </w:r>
          </w:p>
        </w:tc>
        <w:tc>
          <w:tcPr>
            <w:tcW w:w="713" w:type="dxa"/>
            <w:tcBorders>
              <w:top w:val="nil"/>
              <w:bottom w:val="nil"/>
            </w:tcBorders>
            <w:shd w:val="clear" w:color="auto" w:fill="auto"/>
          </w:tcPr>
          <w:p w14:paraId="3C5ABA3C" w14:textId="77777777" w:rsidR="00114FEB" w:rsidRPr="00F37B6C" w:rsidRDefault="00114FEB" w:rsidP="009A3D1C">
            <w:pPr>
              <w:spacing w:line="276" w:lineRule="auto"/>
              <w:jc w:val="center"/>
              <w:rPr>
                <w:rFonts w:ascii="Arial Narrow" w:hAnsi="Arial Narrow" w:cs="Calibri"/>
                <w:color w:val="000000"/>
                <w:sz w:val="16"/>
                <w:szCs w:val="16"/>
              </w:rPr>
            </w:pPr>
            <w:r w:rsidRPr="00E657FD">
              <w:rPr>
                <w:rFonts w:ascii="Arial Narrow" w:hAnsi="Arial Narrow" w:cs="Calibri"/>
                <w:color w:val="000000"/>
                <w:sz w:val="16"/>
                <w:szCs w:val="16"/>
              </w:rPr>
              <w:t>2017</w:t>
            </w:r>
          </w:p>
        </w:tc>
        <w:tc>
          <w:tcPr>
            <w:tcW w:w="1138" w:type="dxa"/>
            <w:tcBorders>
              <w:top w:val="nil"/>
              <w:bottom w:val="nil"/>
            </w:tcBorders>
            <w:shd w:val="clear" w:color="auto" w:fill="auto"/>
            <w:noWrap/>
            <w:vAlign w:val="center"/>
          </w:tcPr>
          <w:p w14:paraId="7FA76CC8"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42.031</w:t>
            </w:r>
            <w:r>
              <w:rPr>
                <w:rFonts w:ascii="Arial Narrow" w:hAnsi="Arial Narrow" w:cs="Calibri"/>
                <w:color w:val="000000"/>
                <w:sz w:val="16"/>
                <w:szCs w:val="16"/>
              </w:rPr>
              <w:t>1</w:t>
            </w:r>
          </w:p>
        </w:tc>
        <w:tc>
          <w:tcPr>
            <w:tcW w:w="993" w:type="dxa"/>
            <w:tcBorders>
              <w:top w:val="nil"/>
              <w:bottom w:val="nil"/>
            </w:tcBorders>
            <w:shd w:val="clear" w:color="auto" w:fill="auto"/>
            <w:noWrap/>
            <w:vAlign w:val="center"/>
          </w:tcPr>
          <w:p w14:paraId="55051E74"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3.1032</w:t>
            </w:r>
          </w:p>
        </w:tc>
        <w:tc>
          <w:tcPr>
            <w:tcW w:w="924" w:type="dxa"/>
            <w:tcBorders>
              <w:top w:val="nil"/>
              <w:bottom w:val="nil"/>
            </w:tcBorders>
            <w:shd w:val="clear" w:color="auto" w:fill="auto"/>
            <w:noWrap/>
            <w:vAlign w:val="center"/>
          </w:tcPr>
          <w:p w14:paraId="406E3443"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7</w:t>
            </w:r>
            <w:r>
              <w:rPr>
                <w:rFonts w:ascii="Arial Narrow" w:hAnsi="Arial Narrow" w:cs="Calibri"/>
                <w:color w:val="000000"/>
                <w:sz w:val="16"/>
                <w:szCs w:val="16"/>
              </w:rPr>
              <w:t>,</w:t>
            </w:r>
            <w:r w:rsidRPr="00F37B6C">
              <w:rPr>
                <w:rFonts w:ascii="Arial Narrow" w:hAnsi="Arial Narrow" w:cs="Calibri"/>
                <w:color w:val="000000"/>
                <w:sz w:val="16"/>
                <w:szCs w:val="16"/>
              </w:rPr>
              <w:t>520</w:t>
            </w:r>
          </w:p>
        </w:tc>
        <w:tc>
          <w:tcPr>
            <w:tcW w:w="1060" w:type="dxa"/>
            <w:tcBorders>
              <w:top w:val="nil"/>
              <w:bottom w:val="nil"/>
            </w:tcBorders>
            <w:shd w:val="clear" w:color="auto" w:fill="auto"/>
            <w:noWrap/>
            <w:vAlign w:val="center"/>
          </w:tcPr>
          <w:p w14:paraId="5ED7CC4C"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10.49</w:t>
            </w:r>
          </w:p>
        </w:tc>
        <w:tc>
          <w:tcPr>
            <w:tcW w:w="1134" w:type="dxa"/>
            <w:tcBorders>
              <w:top w:val="nil"/>
              <w:bottom w:val="nil"/>
            </w:tcBorders>
            <w:shd w:val="clear" w:color="auto" w:fill="auto"/>
            <w:noWrap/>
            <w:vAlign w:val="center"/>
          </w:tcPr>
          <w:p w14:paraId="17C57746"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587</w:t>
            </w:r>
          </w:p>
        </w:tc>
        <w:tc>
          <w:tcPr>
            <w:tcW w:w="850" w:type="dxa"/>
            <w:tcBorders>
              <w:top w:val="nil"/>
              <w:bottom w:val="nil"/>
            </w:tcBorders>
            <w:shd w:val="clear" w:color="auto" w:fill="auto"/>
            <w:noWrap/>
            <w:vAlign w:val="center"/>
          </w:tcPr>
          <w:p w14:paraId="0D7D6EFB"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28.1</w:t>
            </w:r>
          </w:p>
        </w:tc>
        <w:tc>
          <w:tcPr>
            <w:tcW w:w="992" w:type="dxa"/>
            <w:tcBorders>
              <w:top w:val="nil"/>
              <w:bottom w:val="nil"/>
            </w:tcBorders>
            <w:shd w:val="clear" w:color="auto" w:fill="auto"/>
            <w:noWrap/>
            <w:vAlign w:val="center"/>
          </w:tcPr>
          <w:p w14:paraId="20174FA7"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19.95 ± 4.63</w:t>
            </w:r>
          </w:p>
        </w:tc>
        <w:tc>
          <w:tcPr>
            <w:tcW w:w="1134" w:type="dxa"/>
            <w:tcBorders>
              <w:top w:val="nil"/>
              <w:bottom w:val="nil"/>
            </w:tcBorders>
            <w:shd w:val="clear" w:color="auto" w:fill="auto"/>
            <w:noWrap/>
            <w:vAlign w:val="center"/>
          </w:tcPr>
          <w:p w14:paraId="3957838C"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25.98 ± 4.68</w:t>
            </w:r>
          </w:p>
        </w:tc>
        <w:tc>
          <w:tcPr>
            <w:tcW w:w="993" w:type="dxa"/>
            <w:tcBorders>
              <w:top w:val="nil"/>
              <w:bottom w:val="nil"/>
            </w:tcBorders>
            <w:shd w:val="clear" w:color="auto" w:fill="auto"/>
            <w:noWrap/>
            <w:vAlign w:val="center"/>
          </w:tcPr>
          <w:p w14:paraId="6D5E6F71"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13.48 ± 5.08</w:t>
            </w:r>
          </w:p>
        </w:tc>
        <w:tc>
          <w:tcPr>
            <w:tcW w:w="850" w:type="dxa"/>
            <w:tcBorders>
              <w:top w:val="nil"/>
              <w:bottom w:val="nil"/>
            </w:tcBorders>
            <w:shd w:val="clear" w:color="auto" w:fill="auto"/>
            <w:noWrap/>
            <w:vAlign w:val="center"/>
          </w:tcPr>
          <w:p w14:paraId="5AE63D3B"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79 (14)</w:t>
            </w:r>
          </w:p>
        </w:tc>
      </w:tr>
      <w:tr w:rsidR="00114FEB" w:rsidRPr="00F37B6C" w14:paraId="7804915D" w14:textId="77777777" w:rsidTr="009A3D1C">
        <w:trPr>
          <w:trHeight w:val="220"/>
        </w:trPr>
        <w:tc>
          <w:tcPr>
            <w:tcW w:w="851" w:type="dxa"/>
            <w:tcBorders>
              <w:top w:val="nil"/>
              <w:bottom w:val="nil"/>
            </w:tcBorders>
            <w:shd w:val="clear" w:color="auto" w:fill="auto"/>
            <w:vAlign w:val="center"/>
          </w:tcPr>
          <w:p w14:paraId="0A99D83D" w14:textId="72FFCB3A" w:rsidR="00114FEB" w:rsidRDefault="008F1FAD"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29</w:t>
            </w:r>
          </w:p>
        </w:tc>
        <w:tc>
          <w:tcPr>
            <w:tcW w:w="709" w:type="dxa"/>
            <w:tcBorders>
              <w:top w:val="nil"/>
              <w:bottom w:val="nil"/>
            </w:tcBorders>
            <w:shd w:val="clear" w:color="auto" w:fill="auto"/>
            <w:noWrap/>
            <w:vAlign w:val="center"/>
          </w:tcPr>
          <w:p w14:paraId="4B095149"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Spain</w:t>
            </w:r>
          </w:p>
        </w:tc>
        <w:tc>
          <w:tcPr>
            <w:tcW w:w="1701" w:type="dxa"/>
            <w:tcBorders>
              <w:top w:val="nil"/>
              <w:bottom w:val="nil"/>
            </w:tcBorders>
            <w:shd w:val="clear" w:color="auto" w:fill="auto"/>
            <w:noWrap/>
            <w:vAlign w:val="center"/>
          </w:tcPr>
          <w:p w14:paraId="3F802F0B" w14:textId="77777777" w:rsidR="00114FEB" w:rsidRPr="00F37B6C" w:rsidRDefault="00114FEB" w:rsidP="009A3D1C">
            <w:pPr>
              <w:spacing w:line="276" w:lineRule="auto"/>
              <w:rPr>
                <w:rFonts w:ascii="Arial Narrow" w:hAnsi="Arial Narrow" w:cs="Calibri"/>
                <w:color w:val="000000"/>
                <w:sz w:val="16"/>
                <w:szCs w:val="16"/>
              </w:rPr>
            </w:pPr>
            <w:r w:rsidRPr="00F37B6C">
              <w:rPr>
                <w:rFonts w:ascii="Arial Narrow" w:hAnsi="Arial Narrow" w:cs="Calibri"/>
                <w:color w:val="000000"/>
                <w:sz w:val="16"/>
                <w:szCs w:val="16"/>
              </w:rPr>
              <w:t>Tortosa</w:t>
            </w:r>
            <w:r>
              <w:rPr>
                <w:rFonts w:ascii="Arial Narrow" w:hAnsi="Arial Narrow" w:cs="Calibri"/>
                <w:color w:val="000000"/>
                <w:sz w:val="16"/>
                <w:szCs w:val="16"/>
              </w:rPr>
              <w:t xml:space="preserve"> – Tor</w:t>
            </w:r>
          </w:p>
        </w:tc>
        <w:tc>
          <w:tcPr>
            <w:tcW w:w="713" w:type="dxa"/>
            <w:tcBorders>
              <w:top w:val="nil"/>
              <w:bottom w:val="nil"/>
            </w:tcBorders>
            <w:shd w:val="clear" w:color="auto" w:fill="auto"/>
          </w:tcPr>
          <w:p w14:paraId="33998473" w14:textId="77777777" w:rsidR="00114FEB" w:rsidRPr="00F37B6C" w:rsidRDefault="00114FEB" w:rsidP="009A3D1C">
            <w:pPr>
              <w:spacing w:line="276" w:lineRule="auto"/>
              <w:jc w:val="center"/>
              <w:rPr>
                <w:rFonts w:ascii="Arial Narrow" w:hAnsi="Arial Narrow" w:cs="Calibri"/>
                <w:color w:val="000000"/>
                <w:sz w:val="16"/>
                <w:szCs w:val="16"/>
              </w:rPr>
            </w:pPr>
            <w:r w:rsidRPr="00E657FD">
              <w:rPr>
                <w:rFonts w:ascii="Arial Narrow" w:hAnsi="Arial Narrow" w:cs="Calibri"/>
                <w:color w:val="000000"/>
                <w:sz w:val="16"/>
                <w:szCs w:val="16"/>
              </w:rPr>
              <w:t>2017</w:t>
            </w:r>
          </w:p>
        </w:tc>
        <w:tc>
          <w:tcPr>
            <w:tcW w:w="1138" w:type="dxa"/>
            <w:tcBorders>
              <w:top w:val="nil"/>
              <w:bottom w:val="nil"/>
            </w:tcBorders>
            <w:shd w:val="clear" w:color="auto" w:fill="auto"/>
            <w:noWrap/>
            <w:vAlign w:val="center"/>
          </w:tcPr>
          <w:p w14:paraId="237B063F"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40.807</w:t>
            </w:r>
            <w:r>
              <w:rPr>
                <w:rFonts w:ascii="Arial Narrow" w:hAnsi="Arial Narrow" w:cs="Calibri"/>
                <w:color w:val="000000"/>
                <w:sz w:val="16"/>
                <w:szCs w:val="16"/>
              </w:rPr>
              <w:t>8</w:t>
            </w:r>
          </w:p>
        </w:tc>
        <w:tc>
          <w:tcPr>
            <w:tcW w:w="993" w:type="dxa"/>
            <w:tcBorders>
              <w:top w:val="nil"/>
              <w:bottom w:val="nil"/>
            </w:tcBorders>
            <w:shd w:val="clear" w:color="auto" w:fill="auto"/>
            <w:noWrap/>
            <w:vAlign w:val="center"/>
          </w:tcPr>
          <w:p w14:paraId="41AB69E4"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0.5172</w:t>
            </w:r>
          </w:p>
        </w:tc>
        <w:tc>
          <w:tcPr>
            <w:tcW w:w="924" w:type="dxa"/>
            <w:tcBorders>
              <w:top w:val="nil"/>
              <w:bottom w:val="nil"/>
            </w:tcBorders>
            <w:shd w:val="clear" w:color="auto" w:fill="auto"/>
            <w:noWrap/>
            <w:vAlign w:val="center"/>
          </w:tcPr>
          <w:p w14:paraId="680A22D9"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15</w:t>
            </w:r>
            <w:r>
              <w:rPr>
                <w:rFonts w:ascii="Arial Narrow" w:hAnsi="Arial Narrow" w:cs="Calibri"/>
                <w:color w:val="000000"/>
                <w:sz w:val="16"/>
                <w:szCs w:val="16"/>
              </w:rPr>
              <w:t>,</w:t>
            </w:r>
            <w:r w:rsidRPr="00F37B6C">
              <w:rPr>
                <w:rFonts w:ascii="Arial Narrow" w:hAnsi="Arial Narrow" w:cs="Calibri"/>
                <w:color w:val="000000"/>
                <w:sz w:val="16"/>
                <w:szCs w:val="16"/>
              </w:rPr>
              <w:t>390</w:t>
            </w:r>
          </w:p>
        </w:tc>
        <w:tc>
          <w:tcPr>
            <w:tcW w:w="1060" w:type="dxa"/>
            <w:tcBorders>
              <w:top w:val="nil"/>
              <w:bottom w:val="nil"/>
            </w:tcBorders>
            <w:shd w:val="clear" w:color="auto" w:fill="auto"/>
            <w:noWrap/>
            <w:vAlign w:val="center"/>
          </w:tcPr>
          <w:p w14:paraId="67E7C28F"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5.83</w:t>
            </w:r>
          </w:p>
        </w:tc>
        <w:tc>
          <w:tcPr>
            <w:tcW w:w="1134" w:type="dxa"/>
            <w:tcBorders>
              <w:top w:val="nil"/>
              <w:bottom w:val="nil"/>
            </w:tcBorders>
            <w:shd w:val="clear" w:color="auto" w:fill="auto"/>
            <w:noWrap/>
            <w:vAlign w:val="center"/>
          </w:tcPr>
          <w:p w14:paraId="411FDF16"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w:t>
            </w:r>
            <w:r>
              <w:rPr>
                <w:rFonts w:ascii="Arial Narrow" w:hAnsi="Arial Narrow" w:cs="Calibri"/>
                <w:color w:val="000000"/>
                <w:sz w:val="16"/>
                <w:szCs w:val="16"/>
              </w:rPr>
              <w:t>,</w:t>
            </w:r>
            <w:r w:rsidRPr="00F37B6C">
              <w:rPr>
                <w:rFonts w:ascii="Arial Narrow" w:hAnsi="Arial Narrow" w:cs="Calibri"/>
                <w:color w:val="000000"/>
                <w:sz w:val="16"/>
                <w:szCs w:val="16"/>
              </w:rPr>
              <w:t>276</w:t>
            </w:r>
          </w:p>
        </w:tc>
        <w:tc>
          <w:tcPr>
            <w:tcW w:w="850" w:type="dxa"/>
            <w:tcBorders>
              <w:top w:val="nil"/>
              <w:bottom w:val="nil"/>
            </w:tcBorders>
            <w:shd w:val="clear" w:color="auto" w:fill="auto"/>
            <w:noWrap/>
            <w:vAlign w:val="center"/>
          </w:tcPr>
          <w:p w14:paraId="7EBE217C"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27.1</w:t>
            </w:r>
          </w:p>
        </w:tc>
        <w:tc>
          <w:tcPr>
            <w:tcW w:w="992" w:type="dxa"/>
            <w:tcBorders>
              <w:top w:val="nil"/>
              <w:bottom w:val="nil"/>
            </w:tcBorders>
            <w:shd w:val="clear" w:color="auto" w:fill="auto"/>
            <w:noWrap/>
            <w:vAlign w:val="center"/>
          </w:tcPr>
          <w:p w14:paraId="5F1791B9"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21.63 ± 4.73</w:t>
            </w:r>
          </w:p>
        </w:tc>
        <w:tc>
          <w:tcPr>
            <w:tcW w:w="1134" w:type="dxa"/>
            <w:tcBorders>
              <w:top w:val="nil"/>
              <w:bottom w:val="nil"/>
            </w:tcBorders>
            <w:shd w:val="clear" w:color="auto" w:fill="auto"/>
            <w:noWrap/>
            <w:vAlign w:val="center"/>
          </w:tcPr>
          <w:p w14:paraId="263E53D4"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28.13 ± 4.87</w:t>
            </w:r>
          </w:p>
        </w:tc>
        <w:tc>
          <w:tcPr>
            <w:tcW w:w="993" w:type="dxa"/>
            <w:tcBorders>
              <w:top w:val="nil"/>
              <w:bottom w:val="nil"/>
            </w:tcBorders>
            <w:shd w:val="clear" w:color="auto" w:fill="auto"/>
            <w:noWrap/>
            <w:vAlign w:val="center"/>
          </w:tcPr>
          <w:p w14:paraId="4022BBE4"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15.77 ± 5.03</w:t>
            </w:r>
          </w:p>
        </w:tc>
        <w:tc>
          <w:tcPr>
            <w:tcW w:w="850" w:type="dxa"/>
            <w:tcBorders>
              <w:top w:val="nil"/>
              <w:bottom w:val="nil"/>
            </w:tcBorders>
            <w:shd w:val="clear" w:color="auto" w:fill="auto"/>
            <w:noWrap/>
            <w:vAlign w:val="center"/>
          </w:tcPr>
          <w:p w14:paraId="0F8EE56F"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73 (12)</w:t>
            </w:r>
          </w:p>
        </w:tc>
      </w:tr>
      <w:tr w:rsidR="00114FEB" w:rsidRPr="00F37B6C" w14:paraId="6430B60E" w14:textId="77777777" w:rsidTr="009A3D1C">
        <w:trPr>
          <w:trHeight w:val="220"/>
        </w:trPr>
        <w:tc>
          <w:tcPr>
            <w:tcW w:w="851" w:type="dxa"/>
            <w:tcBorders>
              <w:top w:val="nil"/>
              <w:bottom w:val="nil"/>
            </w:tcBorders>
            <w:shd w:val="clear" w:color="auto" w:fill="auto"/>
            <w:vAlign w:val="center"/>
          </w:tcPr>
          <w:p w14:paraId="624985E8" w14:textId="423087F9" w:rsidR="00114FEB" w:rsidRDefault="008F1FAD"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30</w:t>
            </w:r>
          </w:p>
        </w:tc>
        <w:tc>
          <w:tcPr>
            <w:tcW w:w="709" w:type="dxa"/>
            <w:tcBorders>
              <w:top w:val="nil"/>
              <w:bottom w:val="nil"/>
            </w:tcBorders>
            <w:shd w:val="clear" w:color="auto" w:fill="auto"/>
            <w:noWrap/>
            <w:vAlign w:val="center"/>
          </w:tcPr>
          <w:p w14:paraId="39A30F7D"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Spain</w:t>
            </w:r>
          </w:p>
        </w:tc>
        <w:tc>
          <w:tcPr>
            <w:tcW w:w="1701" w:type="dxa"/>
            <w:tcBorders>
              <w:top w:val="nil"/>
              <w:bottom w:val="nil"/>
            </w:tcBorders>
            <w:shd w:val="clear" w:color="auto" w:fill="auto"/>
            <w:noWrap/>
            <w:vAlign w:val="center"/>
          </w:tcPr>
          <w:p w14:paraId="3F961211" w14:textId="77777777" w:rsidR="00114FEB" w:rsidRPr="00F37B6C" w:rsidRDefault="00114FEB" w:rsidP="009A3D1C">
            <w:pPr>
              <w:spacing w:line="276" w:lineRule="auto"/>
              <w:rPr>
                <w:rFonts w:ascii="Arial Narrow" w:hAnsi="Arial Narrow" w:cs="Calibri"/>
                <w:color w:val="000000"/>
                <w:sz w:val="16"/>
                <w:szCs w:val="16"/>
              </w:rPr>
            </w:pPr>
            <w:r w:rsidRPr="00F37B6C">
              <w:rPr>
                <w:rFonts w:ascii="Arial Narrow" w:hAnsi="Arial Narrow" w:cs="Calibri"/>
                <w:color w:val="000000"/>
                <w:sz w:val="16"/>
                <w:szCs w:val="16"/>
              </w:rPr>
              <w:t>L'Estanyol</w:t>
            </w:r>
            <w:r>
              <w:rPr>
                <w:rFonts w:ascii="Arial Narrow" w:hAnsi="Arial Narrow" w:cs="Calibri"/>
                <w:color w:val="000000"/>
                <w:sz w:val="16"/>
                <w:szCs w:val="16"/>
              </w:rPr>
              <w:t xml:space="preserve"> – Est</w:t>
            </w:r>
          </w:p>
        </w:tc>
        <w:tc>
          <w:tcPr>
            <w:tcW w:w="713" w:type="dxa"/>
            <w:tcBorders>
              <w:top w:val="nil"/>
              <w:bottom w:val="nil"/>
            </w:tcBorders>
            <w:shd w:val="clear" w:color="auto" w:fill="auto"/>
          </w:tcPr>
          <w:p w14:paraId="7B3FDFFA" w14:textId="77777777" w:rsidR="00114FEB" w:rsidRPr="00F37B6C" w:rsidRDefault="00114FEB" w:rsidP="009A3D1C">
            <w:pPr>
              <w:spacing w:line="276" w:lineRule="auto"/>
              <w:jc w:val="center"/>
              <w:rPr>
                <w:rFonts w:ascii="Arial Narrow" w:hAnsi="Arial Narrow" w:cs="Calibri"/>
                <w:color w:val="000000"/>
                <w:sz w:val="16"/>
                <w:szCs w:val="16"/>
              </w:rPr>
            </w:pPr>
            <w:r w:rsidRPr="00E657FD">
              <w:rPr>
                <w:rFonts w:ascii="Arial Narrow" w:hAnsi="Arial Narrow" w:cs="Calibri"/>
                <w:color w:val="000000"/>
                <w:sz w:val="16"/>
                <w:szCs w:val="16"/>
              </w:rPr>
              <w:t>2017</w:t>
            </w:r>
          </w:p>
        </w:tc>
        <w:tc>
          <w:tcPr>
            <w:tcW w:w="1138" w:type="dxa"/>
            <w:tcBorders>
              <w:top w:val="nil"/>
              <w:bottom w:val="nil"/>
            </w:tcBorders>
            <w:shd w:val="clear" w:color="auto" w:fill="auto"/>
            <w:noWrap/>
            <w:vAlign w:val="center"/>
          </w:tcPr>
          <w:p w14:paraId="5C8076CD"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39.7752</w:t>
            </w:r>
          </w:p>
        </w:tc>
        <w:tc>
          <w:tcPr>
            <w:tcW w:w="993" w:type="dxa"/>
            <w:tcBorders>
              <w:top w:val="nil"/>
              <w:bottom w:val="nil"/>
            </w:tcBorders>
            <w:shd w:val="clear" w:color="auto" w:fill="auto"/>
            <w:noWrap/>
            <w:vAlign w:val="center"/>
          </w:tcPr>
          <w:p w14:paraId="475A6F6A"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-0.152</w:t>
            </w:r>
            <w:r>
              <w:rPr>
                <w:rFonts w:ascii="Arial Narrow" w:hAnsi="Arial Narrow" w:cs="Calibri"/>
                <w:color w:val="000000"/>
                <w:sz w:val="16"/>
                <w:szCs w:val="16"/>
              </w:rPr>
              <w:t>2</w:t>
            </w:r>
          </w:p>
        </w:tc>
        <w:tc>
          <w:tcPr>
            <w:tcW w:w="924" w:type="dxa"/>
            <w:tcBorders>
              <w:top w:val="nil"/>
              <w:bottom w:val="nil"/>
            </w:tcBorders>
            <w:shd w:val="clear" w:color="auto" w:fill="auto"/>
            <w:noWrap/>
            <w:vAlign w:val="center"/>
          </w:tcPr>
          <w:p w14:paraId="73710049"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235</w:t>
            </w:r>
          </w:p>
        </w:tc>
        <w:tc>
          <w:tcPr>
            <w:tcW w:w="1060" w:type="dxa"/>
            <w:tcBorders>
              <w:top w:val="nil"/>
              <w:bottom w:val="nil"/>
            </w:tcBorders>
            <w:shd w:val="clear" w:color="auto" w:fill="auto"/>
            <w:noWrap/>
            <w:vAlign w:val="center"/>
          </w:tcPr>
          <w:p w14:paraId="5124D4FF"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5.95</w:t>
            </w:r>
          </w:p>
        </w:tc>
        <w:tc>
          <w:tcPr>
            <w:tcW w:w="1134" w:type="dxa"/>
            <w:tcBorders>
              <w:top w:val="nil"/>
              <w:bottom w:val="nil"/>
            </w:tcBorders>
            <w:shd w:val="clear" w:color="auto" w:fill="auto"/>
            <w:noWrap/>
            <w:vAlign w:val="center"/>
          </w:tcPr>
          <w:p w14:paraId="0D0C2ACF"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4</w:t>
            </w:r>
            <w:r>
              <w:rPr>
                <w:rFonts w:ascii="Arial Narrow" w:hAnsi="Arial Narrow" w:cs="Calibri"/>
                <w:color w:val="000000"/>
                <w:sz w:val="16"/>
                <w:szCs w:val="16"/>
              </w:rPr>
              <w:t>,</w:t>
            </w:r>
            <w:r w:rsidRPr="00F37B6C">
              <w:rPr>
                <w:rFonts w:ascii="Arial Narrow" w:hAnsi="Arial Narrow" w:cs="Calibri"/>
                <w:color w:val="000000"/>
                <w:sz w:val="16"/>
                <w:szCs w:val="16"/>
              </w:rPr>
              <w:t>050</w:t>
            </w:r>
          </w:p>
        </w:tc>
        <w:tc>
          <w:tcPr>
            <w:tcW w:w="850" w:type="dxa"/>
            <w:tcBorders>
              <w:top w:val="nil"/>
              <w:bottom w:val="nil"/>
            </w:tcBorders>
            <w:shd w:val="clear" w:color="auto" w:fill="auto"/>
            <w:noWrap/>
            <w:vAlign w:val="center"/>
          </w:tcPr>
          <w:p w14:paraId="26D2F774"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24.8</w:t>
            </w:r>
          </w:p>
        </w:tc>
        <w:tc>
          <w:tcPr>
            <w:tcW w:w="992" w:type="dxa"/>
            <w:tcBorders>
              <w:top w:val="nil"/>
              <w:bottom w:val="nil"/>
            </w:tcBorders>
            <w:shd w:val="clear" w:color="auto" w:fill="auto"/>
            <w:noWrap/>
            <w:vAlign w:val="center"/>
          </w:tcPr>
          <w:p w14:paraId="066BF616"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22.4</w:t>
            </w:r>
            <w:r>
              <w:rPr>
                <w:rFonts w:ascii="Arial Narrow" w:hAnsi="Arial Narrow" w:cs="Calibri"/>
                <w:color w:val="000000"/>
                <w:sz w:val="16"/>
                <w:szCs w:val="16"/>
              </w:rPr>
              <w:t>0</w:t>
            </w:r>
            <w:r w:rsidRPr="00F37B6C">
              <w:rPr>
                <w:rFonts w:ascii="Arial Narrow" w:hAnsi="Arial Narrow" w:cs="Calibri"/>
                <w:color w:val="000000"/>
                <w:sz w:val="16"/>
                <w:szCs w:val="16"/>
              </w:rPr>
              <w:t xml:space="preserve"> ± 4.57</w:t>
            </w:r>
          </w:p>
        </w:tc>
        <w:tc>
          <w:tcPr>
            <w:tcW w:w="1134" w:type="dxa"/>
            <w:tcBorders>
              <w:top w:val="nil"/>
              <w:bottom w:val="nil"/>
            </w:tcBorders>
            <w:shd w:val="clear" w:color="auto" w:fill="auto"/>
            <w:noWrap/>
            <w:vAlign w:val="center"/>
          </w:tcPr>
          <w:p w14:paraId="76CC4E68"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27.36 ± 4.57</w:t>
            </w:r>
          </w:p>
        </w:tc>
        <w:tc>
          <w:tcPr>
            <w:tcW w:w="993" w:type="dxa"/>
            <w:tcBorders>
              <w:top w:val="nil"/>
              <w:bottom w:val="nil"/>
            </w:tcBorders>
            <w:shd w:val="clear" w:color="auto" w:fill="auto"/>
            <w:noWrap/>
            <w:vAlign w:val="center"/>
          </w:tcPr>
          <w:p w14:paraId="16E8D043"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17.6</w:t>
            </w:r>
            <w:r>
              <w:rPr>
                <w:rFonts w:ascii="Arial Narrow" w:hAnsi="Arial Narrow" w:cs="Calibri"/>
                <w:color w:val="000000"/>
                <w:sz w:val="16"/>
                <w:szCs w:val="16"/>
              </w:rPr>
              <w:t>0</w:t>
            </w:r>
            <w:r w:rsidRPr="00F37B6C">
              <w:rPr>
                <w:rFonts w:ascii="Arial Narrow" w:hAnsi="Arial Narrow" w:cs="Calibri"/>
                <w:color w:val="000000"/>
                <w:sz w:val="16"/>
                <w:szCs w:val="16"/>
              </w:rPr>
              <w:t xml:space="preserve"> ± 4.75</w:t>
            </w:r>
          </w:p>
        </w:tc>
        <w:tc>
          <w:tcPr>
            <w:tcW w:w="850" w:type="dxa"/>
            <w:tcBorders>
              <w:top w:val="nil"/>
              <w:bottom w:val="nil"/>
            </w:tcBorders>
            <w:shd w:val="clear" w:color="auto" w:fill="auto"/>
            <w:noWrap/>
            <w:vAlign w:val="center"/>
          </w:tcPr>
          <w:p w14:paraId="7C8A6424"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45 (6)</w:t>
            </w:r>
          </w:p>
        </w:tc>
      </w:tr>
      <w:tr w:rsidR="00114FEB" w:rsidRPr="00F37B6C" w14:paraId="17C94D2D" w14:textId="77777777" w:rsidTr="009A3D1C">
        <w:trPr>
          <w:trHeight w:val="220"/>
        </w:trPr>
        <w:tc>
          <w:tcPr>
            <w:tcW w:w="851" w:type="dxa"/>
            <w:tcBorders>
              <w:top w:val="nil"/>
              <w:bottom w:val="nil"/>
            </w:tcBorders>
            <w:shd w:val="clear" w:color="auto" w:fill="auto"/>
            <w:vAlign w:val="center"/>
          </w:tcPr>
          <w:p w14:paraId="3BC53664" w14:textId="74965F8A" w:rsidR="00114FEB" w:rsidRDefault="00F66006"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18</w:t>
            </w:r>
          </w:p>
        </w:tc>
        <w:tc>
          <w:tcPr>
            <w:tcW w:w="709" w:type="dxa"/>
            <w:tcBorders>
              <w:top w:val="nil"/>
              <w:bottom w:val="nil"/>
            </w:tcBorders>
            <w:shd w:val="clear" w:color="auto" w:fill="auto"/>
            <w:noWrap/>
            <w:vAlign w:val="center"/>
          </w:tcPr>
          <w:p w14:paraId="17C4651C" w14:textId="77777777" w:rsidR="00114FEB" w:rsidRPr="00C11ACC" w:rsidRDefault="00114FEB" w:rsidP="009A3D1C">
            <w:pPr>
              <w:spacing w:line="276" w:lineRule="auto"/>
              <w:jc w:val="center"/>
              <w:rPr>
                <w:rFonts w:ascii="Arial Narrow" w:hAnsi="Arial Narrow" w:cs="Calibri"/>
                <w:b/>
                <w:bCs/>
                <w:color w:val="000000"/>
                <w:sz w:val="16"/>
                <w:szCs w:val="16"/>
              </w:rPr>
            </w:pPr>
            <w:r w:rsidRPr="00C11ACC">
              <w:rPr>
                <w:rFonts w:ascii="Arial Narrow" w:hAnsi="Arial Narrow" w:cs="Calibri"/>
                <w:b/>
                <w:bCs/>
                <w:color w:val="000000"/>
                <w:sz w:val="16"/>
                <w:szCs w:val="16"/>
              </w:rPr>
              <w:t>Spain</w:t>
            </w:r>
          </w:p>
        </w:tc>
        <w:tc>
          <w:tcPr>
            <w:tcW w:w="1701" w:type="dxa"/>
            <w:tcBorders>
              <w:top w:val="nil"/>
              <w:bottom w:val="nil"/>
            </w:tcBorders>
            <w:shd w:val="clear" w:color="auto" w:fill="auto"/>
            <w:noWrap/>
            <w:vAlign w:val="center"/>
          </w:tcPr>
          <w:p w14:paraId="6467A149" w14:textId="77777777" w:rsidR="00114FEB" w:rsidRPr="00C11ACC" w:rsidRDefault="00114FEB" w:rsidP="009A3D1C">
            <w:pPr>
              <w:spacing w:line="276" w:lineRule="auto"/>
              <w:rPr>
                <w:rFonts w:ascii="Arial Narrow" w:hAnsi="Arial Narrow" w:cs="Calibri"/>
                <w:b/>
                <w:bCs/>
                <w:color w:val="000000"/>
                <w:sz w:val="16"/>
                <w:szCs w:val="16"/>
              </w:rPr>
            </w:pPr>
            <w:r w:rsidRPr="00C11ACC">
              <w:rPr>
                <w:rFonts w:ascii="Arial Narrow" w:hAnsi="Arial Narrow" w:cs="Calibri"/>
                <w:b/>
                <w:bCs/>
                <w:color w:val="000000"/>
                <w:sz w:val="16"/>
                <w:szCs w:val="16"/>
              </w:rPr>
              <w:t>Sagunt – Sag</w:t>
            </w:r>
          </w:p>
        </w:tc>
        <w:tc>
          <w:tcPr>
            <w:tcW w:w="713" w:type="dxa"/>
            <w:tcBorders>
              <w:top w:val="nil"/>
              <w:bottom w:val="nil"/>
            </w:tcBorders>
            <w:shd w:val="clear" w:color="auto" w:fill="auto"/>
          </w:tcPr>
          <w:p w14:paraId="76A35D9C" w14:textId="77777777" w:rsidR="00114FEB" w:rsidRPr="00F37B6C" w:rsidRDefault="00114FEB" w:rsidP="009A3D1C">
            <w:pPr>
              <w:spacing w:line="276" w:lineRule="auto"/>
              <w:jc w:val="center"/>
              <w:rPr>
                <w:rFonts w:ascii="Arial Narrow" w:hAnsi="Arial Narrow" w:cs="Calibri"/>
                <w:color w:val="000000"/>
                <w:sz w:val="16"/>
                <w:szCs w:val="16"/>
              </w:rPr>
            </w:pPr>
            <w:r w:rsidRPr="00E657FD">
              <w:rPr>
                <w:rFonts w:ascii="Arial Narrow" w:hAnsi="Arial Narrow" w:cs="Calibri"/>
                <w:color w:val="000000"/>
                <w:sz w:val="16"/>
                <w:szCs w:val="16"/>
              </w:rPr>
              <w:t>2017</w:t>
            </w:r>
          </w:p>
        </w:tc>
        <w:tc>
          <w:tcPr>
            <w:tcW w:w="1138" w:type="dxa"/>
            <w:tcBorders>
              <w:top w:val="nil"/>
              <w:bottom w:val="nil"/>
            </w:tcBorders>
            <w:shd w:val="clear" w:color="auto" w:fill="auto"/>
            <w:noWrap/>
            <w:vAlign w:val="center"/>
          </w:tcPr>
          <w:p w14:paraId="744B1FAE"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39.73</w:t>
            </w:r>
            <w:r>
              <w:rPr>
                <w:rFonts w:ascii="Arial Narrow" w:hAnsi="Arial Narrow" w:cs="Calibri"/>
                <w:color w:val="000000"/>
                <w:sz w:val="16"/>
                <w:szCs w:val="16"/>
              </w:rPr>
              <w:t>08</w:t>
            </w:r>
          </w:p>
        </w:tc>
        <w:tc>
          <w:tcPr>
            <w:tcW w:w="993" w:type="dxa"/>
            <w:tcBorders>
              <w:top w:val="nil"/>
              <w:bottom w:val="nil"/>
            </w:tcBorders>
            <w:shd w:val="clear" w:color="auto" w:fill="auto"/>
            <w:noWrap/>
            <w:vAlign w:val="center"/>
          </w:tcPr>
          <w:p w14:paraId="010B59B7"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-0.208</w:t>
            </w:r>
            <w:r>
              <w:rPr>
                <w:rFonts w:ascii="Arial Narrow" w:hAnsi="Arial Narrow" w:cs="Calibri"/>
                <w:color w:val="000000"/>
                <w:sz w:val="16"/>
                <w:szCs w:val="16"/>
              </w:rPr>
              <w:t>0</w:t>
            </w:r>
          </w:p>
        </w:tc>
        <w:tc>
          <w:tcPr>
            <w:tcW w:w="924" w:type="dxa"/>
            <w:tcBorders>
              <w:top w:val="nil"/>
              <w:bottom w:val="nil"/>
            </w:tcBorders>
            <w:shd w:val="clear" w:color="auto" w:fill="auto"/>
            <w:noWrap/>
            <w:vAlign w:val="center"/>
          </w:tcPr>
          <w:p w14:paraId="2B7D6C91" w14:textId="77777777" w:rsidR="00114FEB" w:rsidRPr="00F37B6C"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2,281</w:t>
            </w:r>
          </w:p>
        </w:tc>
        <w:tc>
          <w:tcPr>
            <w:tcW w:w="1060" w:type="dxa"/>
            <w:tcBorders>
              <w:top w:val="nil"/>
              <w:bottom w:val="nil"/>
            </w:tcBorders>
            <w:shd w:val="clear" w:color="auto" w:fill="auto"/>
            <w:noWrap/>
            <w:vAlign w:val="center"/>
          </w:tcPr>
          <w:p w14:paraId="05BABB2A"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18</w:t>
            </w:r>
            <w:r>
              <w:rPr>
                <w:rFonts w:ascii="Arial Narrow" w:hAnsi="Arial Narrow" w:cs="Calibri"/>
                <w:color w:val="000000"/>
                <w:sz w:val="16"/>
                <w:szCs w:val="16"/>
              </w:rPr>
              <w:t>.00</w:t>
            </w:r>
          </w:p>
        </w:tc>
        <w:tc>
          <w:tcPr>
            <w:tcW w:w="1134" w:type="dxa"/>
            <w:tcBorders>
              <w:top w:val="nil"/>
              <w:bottom w:val="nil"/>
            </w:tcBorders>
            <w:shd w:val="clear" w:color="auto" w:fill="auto"/>
            <w:noWrap/>
            <w:vAlign w:val="center"/>
          </w:tcPr>
          <w:p w14:paraId="67AAF9FB"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w:t>
            </w:r>
            <w:r>
              <w:rPr>
                <w:rFonts w:ascii="Arial Narrow" w:hAnsi="Arial Narrow" w:cs="Calibri"/>
                <w:color w:val="000000"/>
                <w:sz w:val="16"/>
                <w:szCs w:val="16"/>
              </w:rPr>
              <w:t>,</w:t>
            </w:r>
            <w:r w:rsidRPr="00F37B6C">
              <w:rPr>
                <w:rFonts w:ascii="Arial Narrow" w:hAnsi="Arial Narrow" w:cs="Calibri"/>
                <w:color w:val="000000"/>
                <w:sz w:val="16"/>
                <w:szCs w:val="16"/>
              </w:rPr>
              <w:t>369</w:t>
            </w:r>
          </w:p>
        </w:tc>
        <w:tc>
          <w:tcPr>
            <w:tcW w:w="850" w:type="dxa"/>
            <w:tcBorders>
              <w:top w:val="nil"/>
              <w:bottom w:val="nil"/>
            </w:tcBorders>
            <w:shd w:val="clear" w:color="auto" w:fill="auto"/>
            <w:noWrap/>
            <w:vAlign w:val="center"/>
          </w:tcPr>
          <w:p w14:paraId="254511D3"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28.1</w:t>
            </w:r>
          </w:p>
        </w:tc>
        <w:tc>
          <w:tcPr>
            <w:tcW w:w="992" w:type="dxa"/>
            <w:tcBorders>
              <w:top w:val="nil"/>
              <w:bottom w:val="nil"/>
            </w:tcBorders>
            <w:shd w:val="clear" w:color="auto" w:fill="auto"/>
            <w:noWrap/>
            <w:vAlign w:val="center"/>
          </w:tcPr>
          <w:p w14:paraId="65C9A291"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22.4</w:t>
            </w:r>
            <w:r>
              <w:rPr>
                <w:rFonts w:ascii="Arial Narrow" w:hAnsi="Arial Narrow" w:cs="Calibri"/>
                <w:color w:val="000000"/>
                <w:sz w:val="16"/>
                <w:szCs w:val="16"/>
              </w:rPr>
              <w:t>0</w:t>
            </w:r>
            <w:r w:rsidRPr="00F37B6C">
              <w:rPr>
                <w:rFonts w:ascii="Arial Narrow" w:hAnsi="Arial Narrow" w:cs="Calibri"/>
                <w:color w:val="000000"/>
                <w:sz w:val="16"/>
                <w:szCs w:val="16"/>
              </w:rPr>
              <w:t xml:space="preserve"> ± 4.57</w:t>
            </w:r>
          </w:p>
        </w:tc>
        <w:tc>
          <w:tcPr>
            <w:tcW w:w="1134" w:type="dxa"/>
            <w:tcBorders>
              <w:top w:val="nil"/>
              <w:bottom w:val="nil"/>
            </w:tcBorders>
            <w:shd w:val="clear" w:color="auto" w:fill="auto"/>
            <w:noWrap/>
            <w:vAlign w:val="center"/>
          </w:tcPr>
          <w:p w14:paraId="036E897E"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27.36 ± 4.57</w:t>
            </w:r>
          </w:p>
        </w:tc>
        <w:tc>
          <w:tcPr>
            <w:tcW w:w="993" w:type="dxa"/>
            <w:tcBorders>
              <w:top w:val="nil"/>
              <w:bottom w:val="nil"/>
            </w:tcBorders>
            <w:shd w:val="clear" w:color="auto" w:fill="auto"/>
            <w:noWrap/>
            <w:vAlign w:val="center"/>
          </w:tcPr>
          <w:p w14:paraId="429D6111"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17.6</w:t>
            </w:r>
            <w:r>
              <w:rPr>
                <w:rFonts w:ascii="Arial Narrow" w:hAnsi="Arial Narrow" w:cs="Calibri"/>
                <w:color w:val="000000"/>
                <w:sz w:val="16"/>
                <w:szCs w:val="16"/>
              </w:rPr>
              <w:t>0</w:t>
            </w:r>
            <w:r w:rsidRPr="00F37B6C">
              <w:rPr>
                <w:rFonts w:ascii="Arial Narrow" w:hAnsi="Arial Narrow" w:cs="Calibri"/>
                <w:color w:val="000000"/>
                <w:sz w:val="16"/>
                <w:szCs w:val="16"/>
              </w:rPr>
              <w:t xml:space="preserve"> ± 4.75</w:t>
            </w:r>
          </w:p>
        </w:tc>
        <w:tc>
          <w:tcPr>
            <w:tcW w:w="850" w:type="dxa"/>
            <w:tcBorders>
              <w:top w:val="nil"/>
              <w:bottom w:val="nil"/>
            </w:tcBorders>
            <w:shd w:val="clear" w:color="auto" w:fill="auto"/>
            <w:noWrap/>
            <w:vAlign w:val="center"/>
          </w:tcPr>
          <w:p w14:paraId="2AA1AF28"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45 (6)</w:t>
            </w:r>
          </w:p>
        </w:tc>
      </w:tr>
      <w:tr w:rsidR="00114FEB" w:rsidRPr="00F37B6C" w14:paraId="3D8E6E4A" w14:textId="77777777" w:rsidTr="009A3D1C">
        <w:trPr>
          <w:trHeight w:val="220"/>
        </w:trPr>
        <w:tc>
          <w:tcPr>
            <w:tcW w:w="851" w:type="dxa"/>
            <w:tcBorders>
              <w:top w:val="nil"/>
              <w:bottom w:val="nil"/>
            </w:tcBorders>
            <w:shd w:val="clear" w:color="auto" w:fill="auto"/>
            <w:vAlign w:val="center"/>
          </w:tcPr>
          <w:p w14:paraId="20A2814E" w14:textId="47DC177C" w:rsidR="00114FEB"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3</w:t>
            </w:r>
            <w:r w:rsidR="008F1FAD">
              <w:rPr>
                <w:rFonts w:ascii="Arial Narrow" w:hAnsi="Arial Narrow" w:cs="Calibri"/>
                <w:color w:val="000000"/>
                <w:sz w:val="16"/>
                <w:szCs w:val="16"/>
              </w:rPr>
              <w:t>1</w:t>
            </w:r>
          </w:p>
        </w:tc>
        <w:tc>
          <w:tcPr>
            <w:tcW w:w="709" w:type="dxa"/>
            <w:tcBorders>
              <w:top w:val="nil"/>
              <w:bottom w:val="nil"/>
            </w:tcBorders>
            <w:shd w:val="clear" w:color="auto" w:fill="auto"/>
            <w:noWrap/>
            <w:vAlign w:val="center"/>
          </w:tcPr>
          <w:p w14:paraId="15474B88"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Spain</w:t>
            </w:r>
          </w:p>
        </w:tc>
        <w:tc>
          <w:tcPr>
            <w:tcW w:w="1701" w:type="dxa"/>
            <w:tcBorders>
              <w:top w:val="nil"/>
              <w:bottom w:val="nil"/>
            </w:tcBorders>
            <w:shd w:val="clear" w:color="auto" w:fill="auto"/>
            <w:noWrap/>
            <w:vAlign w:val="center"/>
          </w:tcPr>
          <w:p w14:paraId="6B294ABD" w14:textId="77777777" w:rsidR="00114FEB" w:rsidRPr="00F37B6C" w:rsidRDefault="00114FEB" w:rsidP="009A3D1C">
            <w:pPr>
              <w:spacing w:line="276" w:lineRule="auto"/>
              <w:rPr>
                <w:rFonts w:ascii="Arial Narrow" w:hAnsi="Arial Narrow" w:cs="Calibri"/>
                <w:color w:val="000000"/>
                <w:sz w:val="16"/>
                <w:szCs w:val="16"/>
              </w:rPr>
            </w:pPr>
            <w:r w:rsidRPr="00F37B6C">
              <w:rPr>
                <w:rFonts w:ascii="Arial Narrow" w:hAnsi="Arial Narrow" w:cs="Calibri"/>
                <w:color w:val="000000"/>
                <w:sz w:val="16"/>
                <w:szCs w:val="16"/>
              </w:rPr>
              <w:t>El Palmar</w:t>
            </w:r>
            <w:r>
              <w:rPr>
                <w:rFonts w:ascii="Arial Narrow" w:hAnsi="Arial Narrow" w:cs="Calibri"/>
                <w:color w:val="000000"/>
                <w:sz w:val="16"/>
                <w:szCs w:val="16"/>
              </w:rPr>
              <w:t xml:space="preserve"> – EPa</w:t>
            </w:r>
          </w:p>
        </w:tc>
        <w:tc>
          <w:tcPr>
            <w:tcW w:w="713" w:type="dxa"/>
            <w:tcBorders>
              <w:top w:val="nil"/>
              <w:bottom w:val="nil"/>
            </w:tcBorders>
            <w:shd w:val="clear" w:color="auto" w:fill="auto"/>
          </w:tcPr>
          <w:p w14:paraId="2A25268E" w14:textId="77777777" w:rsidR="00114FEB" w:rsidRPr="00F37B6C" w:rsidRDefault="00114FEB" w:rsidP="009A3D1C">
            <w:pPr>
              <w:spacing w:line="276" w:lineRule="auto"/>
              <w:jc w:val="center"/>
              <w:rPr>
                <w:rFonts w:ascii="Arial Narrow" w:hAnsi="Arial Narrow" w:cs="Calibri"/>
                <w:color w:val="000000"/>
                <w:sz w:val="16"/>
                <w:szCs w:val="16"/>
              </w:rPr>
            </w:pPr>
            <w:r w:rsidRPr="00E657FD">
              <w:rPr>
                <w:rFonts w:ascii="Arial Narrow" w:hAnsi="Arial Narrow" w:cs="Calibri"/>
                <w:color w:val="000000"/>
                <w:sz w:val="16"/>
                <w:szCs w:val="16"/>
              </w:rPr>
              <w:t>2017</w:t>
            </w:r>
          </w:p>
        </w:tc>
        <w:tc>
          <w:tcPr>
            <w:tcW w:w="1138" w:type="dxa"/>
            <w:tcBorders>
              <w:top w:val="nil"/>
              <w:bottom w:val="nil"/>
            </w:tcBorders>
            <w:shd w:val="clear" w:color="auto" w:fill="auto"/>
            <w:noWrap/>
            <w:vAlign w:val="center"/>
          </w:tcPr>
          <w:p w14:paraId="6E44CCA8"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39.3116</w:t>
            </w:r>
          </w:p>
        </w:tc>
        <w:tc>
          <w:tcPr>
            <w:tcW w:w="993" w:type="dxa"/>
            <w:tcBorders>
              <w:top w:val="nil"/>
              <w:bottom w:val="nil"/>
            </w:tcBorders>
            <w:shd w:val="clear" w:color="auto" w:fill="auto"/>
            <w:noWrap/>
            <w:vAlign w:val="center"/>
          </w:tcPr>
          <w:p w14:paraId="606C3646"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-0.320</w:t>
            </w:r>
            <w:r>
              <w:rPr>
                <w:rFonts w:ascii="Arial Narrow" w:hAnsi="Arial Narrow" w:cs="Calibri"/>
                <w:color w:val="000000"/>
                <w:sz w:val="16"/>
                <w:szCs w:val="16"/>
              </w:rPr>
              <w:t>5</w:t>
            </w:r>
          </w:p>
        </w:tc>
        <w:tc>
          <w:tcPr>
            <w:tcW w:w="924" w:type="dxa"/>
            <w:tcBorders>
              <w:top w:val="nil"/>
              <w:bottom w:val="nil"/>
            </w:tcBorders>
            <w:shd w:val="clear" w:color="auto" w:fill="auto"/>
            <w:noWrap/>
            <w:vAlign w:val="center"/>
          </w:tcPr>
          <w:p w14:paraId="326B1557"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w:t>
            </w:r>
            <w:r>
              <w:rPr>
                <w:rFonts w:ascii="Arial Narrow" w:hAnsi="Arial Narrow" w:cs="Calibri"/>
                <w:color w:val="000000"/>
                <w:sz w:val="16"/>
                <w:szCs w:val="16"/>
              </w:rPr>
              <w:t>,</w:t>
            </w:r>
            <w:r w:rsidRPr="00F37B6C">
              <w:rPr>
                <w:rFonts w:ascii="Arial Narrow" w:hAnsi="Arial Narrow" w:cs="Calibri"/>
                <w:color w:val="000000"/>
                <w:sz w:val="16"/>
                <w:szCs w:val="16"/>
              </w:rPr>
              <w:t>150</w:t>
            </w:r>
          </w:p>
        </w:tc>
        <w:tc>
          <w:tcPr>
            <w:tcW w:w="1060" w:type="dxa"/>
            <w:tcBorders>
              <w:top w:val="nil"/>
              <w:bottom w:val="nil"/>
            </w:tcBorders>
            <w:shd w:val="clear" w:color="auto" w:fill="auto"/>
            <w:noWrap/>
            <w:vAlign w:val="center"/>
          </w:tcPr>
          <w:p w14:paraId="511E7263"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2.53</w:t>
            </w:r>
          </w:p>
        </w:tc>
        <w:tc>
          <w:tcPr>
            <w:tcW w:w="1134" w:type="dxa"/>
            <w:tcBorders>
              <w:top w:val="nil"/>
              <w:bottom w:val="nil"/>
            </w:tcBorders>
            <w:shd w:val="clear" w:color="auto" w:fill="auto"/>
            <w:noWrap/>
            <w:vAlign w:val="center"/>
          </w:tcPr>
          <w:p w14:paraId="18171A42"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w:t>
            </w:r>
            <w:r>
              <w:rPr>
                <w:rFonts w:ascii="Arial Narrow" w:hAnsi="Arial Narrow" w:cs="Calibri"/>
                <w:color w:val="000000"/>
                <w:sz w:val="16"/>
                <w:szCs w:val="16"/>
              </w:rPr>
              <w:t>,</w:t>
            </w:r>
            <w:r w:rsidRPr="00F37B6C">
              <w:rPr>
                <w:rFonts w:ascii="Arial Narrow" w:hAnsi="Arial Narrow" w:cs="Calibri"/>
                <w:color w:val="000000"/>
                <w:sz w:val="16"/>
                <w:szCs w:val="16"/>
              </w:rPr>
              <w:t>628</w:t>
            </w:r>
          </w:p>
        </w:tc>
        <w:tc>
          <w:tcPr>
            <w:tcW w:w="850" w:type="dxa"/>
            <w:tcBorders>
              <w:top w:val="nil"/>
              <w:bottom w:val="nil"/>
            </w:tcBorders>
            <w:shd w:val="clear" w:color="auto" w:fill="auto"/>
            <w:noWrap/>
            <w:vAlign w:val="center"/>
          </w:tcPr>
          <w:p w14:paraId="495704BB"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28</w:t>
            </w:r>
            <w:r>
              <w:rPr>
                <w:rFonts w:ascii="Arial Narrow" w:hAnsi="Arial Narrow" w:cs="Calibri"/>
                <w:color w:val="000000"/>
                <w:sz w:val="16"/>
                <w:szCs w:val="16"/>
              </w:rPr>
              <w:t>.0</w:t>
            </w:r>
          </w:p>
        </w:tc>
        <w:tc>
          <w:tcPr>
            <w:tcW w:w="992" w:type="dxa"/>
            <w:tcBorders>
              <w:top w:val="nil"/>
              <w:bottom w:val="nil"/>
            </w:tcBorders>
            <w:shd w:val="clear" w:color="auto" w:fill="auto"/>
            <w:noWrap/>
            <w:vAlign w:val="center"/>
          </w:tcPr>
          <w:p w14:paraId="2A5D60F6"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22.66 ± 4.43</w:t>
            </w:r>
          </w:p>
        </w:tc>
        <w:tc>
          <w:tcPr>
            <w:tcW w:w="1134" w:type="dxa"/>
            <w:tcBorders>
              <w:top w:val="nil"/>
              <w:bottom w:val="nil"/>
            </w:tcBorders>
            <w:shd w:val="clear" w:color="auto" w:fill="auto"/>
            <w:noWrap/>
            <w:vAlign w:val="center"/>
          </w:tcPr>
          <w:p w14:paraId="5B5D8DD7"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27.26 ± 4.44</w:t>
            </w:r>
          </w:p>
        </w:tc>
        <w:tc>
          <w:tcPr>
            <w:tcW w:w="993" w:type="dxa"/>
            <w:tcBorders>
              <w:top w:val="nil"/>
              <w:bottom w:val="nil"/>
            </w:tcBorders>
            <w:shd w:val="clear" w:color="auto" w:fill="auto"/>
            <w:noWrap/>
            <w:vAlign w:val="center"/>
          </w:tcPr>
          <w:p w14:paraId="2F174E18"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18.1</w:t>
            </w:r>
            <w:r>
              <w:rPr>
                <w:rFonts w:ascii="Arial Narrow" w:hAnsi="Arial Narrow" w:cs="Calibri"/>
                <w:color w:val="000000"/>
                <w:sz w:val="16"/>
                <w:szCs w:val="16"/>
              </w:rPr>
              <w:t>0</w:t>
            </w:r>
            <w:r w:rsidRPr="00F37B6C">
              <w:rPr>
                <w:rFonts w:ascii="Arial Narrow" w:hAnsi="Arial Narrow" w:cs="Calibri"/>
                <w:color w:val="000000"/>
                <w:sz w:val="16"/>
                <w:szCs w:val="16"/>
              </w:rPr>
              <w:t xml:space="preserve"> ± 4.62</w:t>
            </w:r>
          </w:p>
        </w:tc>
        <w:tc>
          <w:tcPr>
            <w:tcW w:w="850" w:type="dxa"/>
            <w:tcBorders>
              <w:top w:val="nil"/>
              <w:bottom w:val="nil"/>
            </w:tcBorders>
            <w:shd w:val="clear" w:color="auto" w:fill="auto"/>
            <w:noWrap/>
            <w:vAlign w:val="center"/>
          </w:tcPr>
          <w:p w14:paraId="2C1BB228"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54 (10)</w:t>
            </w:r>
          </w:p>
        </w:tc>
      </w:tr>
      <w:tr w:rsidR="00114FEB" w:rsidRPr="00F37B6C" w14:paraId="7A6917F7" w14:textId="77777777" w:rsidTr="009A3D1C">
        <w:trPr>
          <w:trHeight w:val="220"/>
        </w:trPr>
        <w:tc>
          <w:tcPr>
            <w:tcW w:w="851" w:type="dxa"/>
            <w:tcBorders>
              <w:top w:val="nil"/>
              <w:bottom w:val="nil"/>
            </w:tcBorders>
            <w:shd w:val="clear" w:color="auto" w:fill="auto"/>
            <w:vAlign w:val="center"/>
          </w:tcPr>
          <w:p w14:paraId="1C29EAD8" w14:textId="617DCEAE" w:rsidR="00114FEB"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3</w:t>
            </w:r>
            <w:r w:rsidR="008F1FAD">
              <w:rPr>
                <w:rFonts w:ascii="Arial Narrow" w:hAnsi="Arial Narrow" w:cs="Calibri"/>
                <w:color w:val="000000"/>
                <w:sz w:val="16"/>
                <w:szCs w:val="16"/>
              </w:rPr>
              <w:t>2</w:t>
            </w:r>
          </w:p>
        </w:tc>
        <w:tc>
          <w:tcPr>
            <w:tcW w:w="709" w:type="dxa"/>
            <w:tcBorders>
              <w:top w:val="nil"/>
              <w:bottom w:val="nil"/>
            </w:tcBorders>
            <w:shd w:val="clear" w:color="auto" w:fill="auto"/>
            <w:noWrap/>
            <w:vAlign w:val="center"/>
          </w:tcPr>
          <w:p w14:paraId="0F2331C5"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Spain</w:t>
            </w:r>
          </w:p>
        </w:tc>
        <w:tc>
          <w:tcPr>
            <w:tcW w:w="1701" w:type="dxa"/>
            <w:tcBorders>
              <w:top w:val="nil"/>
              <w:bottom w:val="nil"/>
            </w:tcBorders>
            <w:shd w:val="clear" w:color="auto" w:fill="auto"/>
            <w:noWrap/>
            <w:vAlign w:val="center"/>
          </w:tcPr>
          <w:p w14:paraId="5439091D" w14:textId="77777777" w:rsidR="00114FEB" w:rsidRPr="00F37B6C" w:rsidRDefault="00114FEB" w:rsidP="009A3D1C">
            <w:pPr>
              <w:spacing w:line="276" w:lineRule="auto"/>
              <w:rPr>
                <w:rFonts w:ascii="Arial Narrow" w:hAnsi="Arial Narrow" w:cs="Calibri"/>
                <w:color w:val="000000"/>
                <w:sz w:val="16"/>
                <w:szCs w:val="16"/>
              </w:rPr>
            </w:pPr>
            <w:r w:rsidRPr="00F37B6C">
              <w:rPr>
                <w:rFonts w:ascii="Arial Narrow" w:hAnsi="Arial Narrow" w:cs="Calibri"/>
                <w:color w:val="000000"/>
                <w:sz w:val="16"/>
                <w:szCs w:val="16"/>
              </w:rPr>
              <w:t xml:space="preserve">Rio </w:t>
            </w:r>
            <w:r w:rsidRPr="001C449E">
              <w:rPr>
                <w:rFonts w:ascii="Arial Narrow" w:hAnsi="Arial Narrow" w:cs="Calibri"/>
                <w:color w:val="000000"/>
                <w:sz w:val="16"/>
                <w:szCs w:val="16"/>
              </w:rPr>
              <w:t>Júcar</w:t>
            </w:r>
            <w:r>
              <w:rPr>
                <w:rFonts w:ascii="Arial Narrow" w:hAnsi="Arial Narrow" w:cs="Calibri"/>
                <w:color w:val="000000"/>
                <w:sz w:val="16"/>
                <w:szCs w:val="16"/>
              </w:rPr>
              <w:t xml:space="preserve"> N – RJN</w:t>
            </w:r>
          </w:p>
        </w:tc>
        <w:tc>
          <w:tcPr>
            <w:tcW w:w="713" w:type="dxa"/>
            <w:tcBorders>
              <w:top w:val="nil"/>
              <w:bottom w:val="nil"/>
            </w:tcBorders>
            <w:shd w:val="clear" w:color="auto" w:fill="auto"/>
          </w:tcPr>
          <w:p w14:paraId="2B1F805E" w14:textId="77777777" w:rsidR="00114FEB" w:rsidRPr="00F37B6C" w:rsidRDefault="00114FEB" w:rsidP="009A3D1C">
            <w:pPr>
              <w:spacing w:line="276" w:lineRule="auto"/>
              <w:jc w:val="center"/>
              <w:rPr>
                <w:rFonts w:ascii="Arial Narrow" w:hAnsi="Arial Narrow" w:cs="Calibri"/>
                <w:color w:val="000000"/>
                <w:sz w:val="16"/>
                <w:szCs w:val="16"/>
              </w:rPr>
            </w:pPr>
            <w:r w:rsidRPr="00E657FD">
              <w:rPr>
                <w:rFonts w:ascii="Arial Narrow" w:hAnsi="Arial Narrow" w:cs="Calibri"/>
                <w:color w:val="000000"/>
                <w:sz w:val="16"/>
                <w:szCs w:val="16"/>
              </w:rPr>
              <w:t>2017</w:t>
            </w:r>
          </w:p>
        </w:tc>
        <w:tc>
          <w:tcPr>
            <w:tcW w:w="1138" w:type="dxa"/>
            <w:tcBorders>
              <w:top w:val="nil"/>
              <w:bottom w:val="nil"/>
            </w:tcBorders>
            <w:shd w:val="clear" w:color="auto" w:fill="auto"/>
            <w:noWrap/>
            <w:vAlign w:val="center"/>
          </w:tcPr>
          <w:p w14:paraId="728C6006"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39.177</w:t>
            </w:r>
            <w:r>
              <w:rPr>
                <w:rFonts w:ascii="Arial Narrow" w:hAnsi="Arial Narrow" w:cs="Calibri"/>
                <w:color w:val="000000"/>
                <w:sz w:val="16"/>
                <w:szCs w:val="16"/>
              </w:rPr>
              <w:t>5</w:t>
            </w:r>
          </w:p>
        </w:tc>
        <w:tc>
          <w:tcPr>
            <w:tcW w:w="993" w:type="dxa"/>
            <w:tcBorders>
              <w:top w:val="nil"/>
              <w:bottom w:val="nil"/>
            </w:tcBorders>
            <w:shd w:val="clear" w:color="auto" w:fill="auto"/>
            <w:noWrap/>
            <w:vAlign w:val="center"/>
          </w:tcPr>
          <w:p w14:paraId="0E4CCA22"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-0.2692</w:t>
            </w:r>
          </w:p>
        </w:tc>
        <w:tc>
          <w:tcPr>
            <w:tcW w:w="924" w:type="dxa"/>
            <w:tcBorders>
              <w:top w:val="nil"/>
              <w:bottom w:val="nil"/>
            </w:tcBorders>
            <w:shd w:val="clear" w:color="auto" w:fill="auto"/>
            <w:noWrap/>
            <w:vAlign w:val="center"/>
          </w:tcPr>
          <w:p w14:paraId="32F328E2"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w:t>
            </w:r>
            <w:r>
              <w:rPr>
                <w:rFonts w:ascii="Arial Narrow" w:hAnsi="Arial Narrow" w:cs="Calibri"/>
                <w:color w:val="000000"/>
                <w:sz w:val="16"/>
                <w:szCs w:val="16"/>
              </w:rPr>
              <w:t>,</w:t>
            </w:r>
            <w:r w:rsidRPr="00F37B6C">
              <w:rPr>
                <w:rFonts w:ascii="Arial Narrow" w:hAnsi="Arial Narrow" w:cs="Calibri"/>
                <w:color w:val="000000"/>
                <w:sz w:val="16"/>
                <w:szCs w:val="16"/>
              </w:rPr>
              <w:t>620</w:t>
            </w:r>
          </w:p>
        </w:tc>
        <w:tc>
          <w:tcPr>
            <w:tcW w:w="1060" w:type="dxa"/>
            <w:tcBorders>
              <w:top w:val="nil"/>
              <w:bottom w:val="nil"/>
            </w:tcBorders>
            <w:shd w:val="clear" w:color="auto" w:fill="auto"/>
            <w:noWrap/>
            <w:vAlign w:val="center"/>
          </w:tcPr>
          <w:p w14:paraId="35743839"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17.48</w:t>
            </w:r>
          </w:p>
        </w:tc>
        <w:tc>
          <w:tcPr>
            <w:tcW w:w="1134" w:type="dxa"/>
            <w:tcBorders>
              <w:top w:val="nil"/>
              <w:bottom w:val="nil"/>
            </w:tcBorders>
            <w:shd w:val="clear" w:color="auto" w:fill="auto"/>
            <w:noWrap/>
            <w:vAlign w:val="center"/>
          </w:tcPr>
          <w:p w14:paraId="469DBF8B"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w:t>
            </w:r>
            <w:r>
              <w:rPr>
                <w:rFonts w:ascii="Arial Narrow" w:hAnsi="Arial Narrow" w:cs="Calibri"/>
                <w:color w:val="000000"/>
                <w:sz w:val="16"/>
                <w:szCs w:val="16"/>
              </w:rPr>
              <w:t>,</w:t>
            </w:r>
            <w:r w:rsidRPr="00F37B6C">
              <w:rPr>
                <w:rFonts w:ascii="Arial Narrow" w:hAnsi="Arial Narrow" w:cs="Calibri"/>
                <w:color w:val="000000"/>
                <w:sz w:val="16"/>
                <w:szCs w:val="16"/>
              </w:rPr>
              <w:t>082</w:t>
            </w:r>
          </w:p>
        </w:tc>
        <w:tc>
          <w:tcPr>
            <w:tcW w:w="850" w:type="dxa"/>
            <w:tcBorders>
              <w:top w:val="nil"/>
              <w:bottom w:val="nil"/>
            </w:tcBorders>
            <w:shd w:val="clear" w:color="auto" w:fill="auto"/>
            <w:noWrap/>
            <w:vAlign w:val="center"/>
          </w:tcPr>
          <w:p w14:paraId="2CCA135C"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29.3</w:t>
            </w:r>
          </w:p>
        </w:tc>
        <w:tc>
          <w:tcPr>
            <w:tcW w:w="992" w:type="dxa"/>
            <w:tcBorders>
              <w:top w:val="nil"/>
              <w:bottom w:val="nil"/>
            </w:tcBorders>
            <w:shd w:val="clear" w:color="auto" w:fill="auto"/>
            <w:noWrap/>
            <w:vAlign w:val="center"/>
          </w:tcPr>
          <w:p w14:paraId="5F557E6C"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22.62 ± 4.38</w:t>
            </w:r>
          </w:p>
        </w:tc>
        <w:tc>
          <w:tcPr>
            <w:tcW w:w="1134" w:type="dxa"/>
            <w:tcBorders>
              <w:top w:val="nil"/>
              <w:bottom w:val="nil"/>
            </w:tcBorders>
            <w:shd w:val="clear" w:color="auto" w:fill="auto"/>
            <w:noWrap/>
            <w:vAlign w:val="center"/>
          </w:tcPr>
          <w:p w14:paraId="6DDFD271"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27.16 ± 4.33</w:t>
            </w:r>
          </w:p>
        </w:tc>
        <w:tc>
          <w:tcPr>
            <w:tcW w:w="993" w:type="dxa"/>
            <w:tcBorders>
              <w:top w:val="nil"/>
              <w:bottom w:val="nil"/>
            </w:tcBorders>
            <w:shd w:val="clear" w:color="auto" w:fill="auto"/>
            <w:noWrap/>
            <w:vAlign w:val="center"/>
          </w:tcPr>
          <w:p w14:paraId="3E9937C1"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18.17 ± 4.56</w:t>
            </w:r>
          </w:p>
        </w:tc>
        <w:tc>
          <w:tcPr>
            <w:tcW w:w="850" w:type="dxa"/>
            <w:tcBorders>
              <w:top w:val="nil"/>
              <w:bottom w:val="nil"/>
            </w:tcBorders>
            <w:shd w:val="clear" w:color="auto" w:fill="auto"/>
            <w:noWrap/>
            <w:vAlign w:val="center"/>
          </w:tcPr>
          <w:p w14:paraId="16FCC6F3"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36 (6)</w:t>
            </w:r>
          </w:p>
        </w:tc>
      </w:tr>
      <w:tr w:rsidR="00114FEB" w:rsidRPr="00F37B6C" w14:paraId="04459938" w14:textId="77777777" w:rsidTr="009A3D1C">
        <w:trPr>
          <w:trHeight w:val="220"/>
        </w:trPr>
        <w:tc>
          <w:tcPr>
            <w:tcW w:w="851" w:type="dxa"/>
            <w:tcBorders>
              <w:top w:val="nil"/>
              <w:bottom w:val="nil"/>
            </w:tcBorders>
            <w:shd w:val="clear" w:color="auto" w:fill="auto"/>
            <w:vAlign w:val="center"/>
          </w:tcPr>
          <w:p w14:paraId="2CC947B5" w14:textId="326ED2DC" w:rsidR="00114FEB"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3</w:t>
            </w:r>
            <w:r w:rsidR="008F1FAD">
              <w:rPr>
                <w:rFonts w:ascii="Arial Narrow" w:hAnsi="Arial Narrow" w:cs="Calibri"/>
                <w:color w:val="000000"/>
                <w:sz w:val="16"/>
                <w:szCs w:val="16"/>
              </w:rPr>
              <w:t>3</w:t>
            </w:r>
          </w:p>
        </w:tc>
        <w:tc>
          <w:tcPr>
            <w:tcW w:w="709" w:type="dxa"/>
            <w:tcBorders>
              <w:top w:val="nil"/>
              <w:bottom w:val="nil"/>
            </w:tcBorders>
            <w:shd w:val="clear" w:color="auto" w:fill="auto"/>
            <w:noWrap/>
            <w:vAlign w:val="center"/>
          </w:tcPr>
          <w:p w14:paraId="40D0B0AA"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Spain</w:t>
            </w:r>
          </w:p>
        </w:tc>
        <w:tc>
          <w:tcPr>
            <w:tcW w:w="1701" w:type="dxa"/>
            <w:tcBorders>
              <w:top w:val="nil"/>
              <w:bottom w:val="nil"/>
            </w:tcBorders>
            <w:shd w:val="clear" w:color="auto" w:fill="auto"/>
            <w:noWrap/>
            <w:vAlign w:val="center"/>
          </w:tcPr>
          <w:p w14:paraId="21162F4B" w14:textId="77777777" w:rsidR="00114FEB" w:rsidRPr="00F37B6C" w:rsidRDefault="00114FEB" w:rsidP="009A3D1C">
            <w:pPr>
              <w:spacing w:line="276" w:lineRule="auto"/>
              <w:rPr>
                <w:rFonts w:ascii="Arial Narrow" w:hAnsi="Arial Narrow" w:cs="Calibri"/>
                <w:color w:val="000000"/>
                <w:sz w:val="16"/>
                <w:szCs w:val="16"/>
              </w:rPr>
            </w:pPr>
            <w:r w:rsidRPr="00F37B6C">
              <w:rPr>
                <w:rFonts w:ascii="Arial Narrow" w:hAnsi="Arial Narrow" w:cs="Calibri"/>
                <w:color w:val="000000"/>
                <w:sz w:val="16"/>
                <w:szCs w:val="16"/>
              </w:rPr>
              <w:t>Rio Vaca</w:t>
            </w:r>
            <w:r>
              <w:rPr>
                <w:rFonts w:ascii="Arial Narrow" w:hAnsi="Arial Narrow" w:cs="Calibri"/>
                <w:color w:val="000000"/>
                <w:sz w:val="16"/>
                <w:szCs w:val="16"/>
              </w:rPr>
              <w:t xml:space="preserve"> – RVa</w:t>
            </w:r>
          </w:p>
        </w:tc>
        <w:tc>
          <w:tcPr>
            <w:tcW w:w="713" w:type="dxa"/>
            <w:tcBorders>
              <w:top w:val="nil"/>
              <w:bottom w:val="nil"/>
            </w:tcBorders>
            <w:shd w:val="clear" w:color="auto" w:fill="auto"/>
          </w:tcPr>
          <w:p w14:paraId="6B21194D" w14:textId="77777777" w:rsidR="00114FEB" w:rsidRPr="00F37B6C" w:rsidRDefault="00114FEB" w:rsidP="009A3D1C">
            <w:pPr>
              <w:spacing w:line="276" w:lineRule="auto"/>
              <w:jc w:val="center"/>
              <w:rPr>
                <w:rFonts w:ascii="Arial Narrow" w:hAnsi="Arial Narrow" w:cs="Calibri"/>
                <w:color w:val="000000"/>
                <w:sz w:val="16"/>
                <w:szCs w:val="16"/>
              </w:rPr>
            </w:pPr>
            <w:r w:rsidRPr="00E657FD">
              <w:rPr>
                <w:rFonts w:ascii="Arial Narrow" w:hAnsi="Arial Narrow" w:cs="Calibri"/>
                <w:color w:val="000000"/>
                <w:sz w:val="16"/>
                <w:szCs w:val="16"/>
              </w:rPr>
              <w:t>2017</w:t>
            </w:r>
          </w:p>
        </w:tc>
        <w:tc>
          <w:tcPr>
            <w:tcW w:w="1138" w:type="dxa"/>
            <w:tcBorders>
              <w:top w:val="nil"/>
              <w:bottom w:val="nil"/>
            </w:tcBorders>
            <w:shd w:val="clear" w:color="auto" w:fill="auto"/>
            <w:noWrap/>
            <w:vAlign w:val="center"/>
          </w:tcPr>
          <w:p w14:paraId="6FD47CA1"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39.0606</w:t>
            </w:r>
          </w:p>
        </w:tc>
        <w:tc>
          <w:tcPr>
            <w:tcW w:w="993" w:type="dxa"/>
            <w:tcBorders>
              <w:top w:val="nil"/>
              <w:bottom w:val="nil"/>
            </w:tcBorders>
            <w:shd w:val="clear" w:color="auto" w:fill="auto"/>
            <w:noWrap/>
            <w:vAlign w:val="center"/>
          </w:tcPr>
          <w:p w14:paraId="45BE2ECA"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-0.218</w:t>
            </w:r>
            <w:r>
              <w:rPr>
                <w:rFonts w:ascii="Arial Narrow" w:hAnsi="Arial Narrow" w:cs="Calibri"/>
                <w:color w:val="000000"/>
                <w:sz w:val="16"/>
                <w:szCs w:val="16"/>
              </w:rPr>
              <w:t>3</w:t>
            </w:r>
          </w:p>
        </w:tc>
        <w:tc>
          <w:tcPr>
            <w:tcW w:w="924" w:type="dxa"/>
            <w:tcBorders>
              <w:top w:val="nil"/>
              <w:bottom w:val="nil"/>
            </w:tcBorders>
            <w:shd w:val="clear" w:color="auto" w:fill="auto"/>
            <w:noWrap/>
            <w:vAlign w:val="center"/>
          </w:tcPr>
          <w:p w14:paraId="2C15D06E"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w:t>
            </w:r>
            <w:r>
              <w:rPr>
                <w:rFonts w:ascii="Arial Narrow" w:hAnsi="Arial Narrow" w:cs="Calibri"/>
                <w:color w:val="000000"/>
                <w:sz w:val="16"/>
                <w:szCs w:val="16"/>
              </w:rPr>
              <w:t>,</w:t>
            </w:r>
            <w:r w:rsidRPr="00F37B6C">
              <w:rPr>
                <w:rFonts w:ascii="Arial Narrow" w:hAnsi="Arial Narrow" w:cs="Calibri"/>
                <w:color w:val="000000"/>
                <w:sz w:val="16"/>
                <w:szCs w:val="16"/>
              </w:rPr>
              <w:t>440</w:t>
            </w:r>
          </w:p>
        </w:tc>
        <w:tc>
          <w:tcPr>
            <w:tcW w:w="1060" w:type="dxa"/>
            <w:tcBorders>
              <w:top w:val="nil"/>
              <w:bottom w:val="nil"/>
            </w:tcBorders>
            <w:shd w:val="clear" w:color="auto" w:fill="auto"/>
            <w:noWrap/>
            <w:vAlign w:val="center"/>
          </w:tcPr>
          <w:p w14:paraId="5BE9C5A8"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4.71</w:t>
            </w:r>
          </w:p>
        </w:tc>
        <w:tc>
          <w:tcPr>
            <w:tcW w:w="1134" w:type="dxa"/>
            <w:tcBorders>
              <w:top w:val="nil"/>
              <w:bottom w:val="nil"/>
            </w:tcBorders>
            <w:shd w:val="clear" w:color="auto" w:fill="auto"/>
            <w:noWrap/>
            <w:vAlign w:val="center"/>
          </w:tcPr>
          <w:p w14:paraId="325092A0"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w:t>
            </w:r>
            <w:r>
              <w:rPr>
                <w:rFonts w:ascii="Arial Narrow" w:hAnsi="Arial Narrow" w:cs="Calibri"/>
                <w:color w:val="000000"/>
                <w:sz w:val="16"/>
                <w:szCs w:val="16"/>
              </w:rPr>
              <w:t>,</w:t>
            </w:r>
            <w:r w:rsidRPr="00F37B6C">
              <w:rPr>
                <w:rFonts w:ascii="Arial Narrow" w:hAnsi="Arial Narrow" w:cs="Calibri"/>
                <w:color w:val="000000"/>
                <w:sz w:val="16"/>
                <w:szCs w:val="16"/>
              </w:rPr>
              <w:t>514</w:t>
            </w:r>
          </w:p>
        </w:tc>
        <w:tc>
          <w:tcPr>
            <w:tcW w:w="850" w:type="dxa"/>
            <w:tcBorders>
              <w:top w:val="nil"/>
              <w:bottom w:val="nil"/>
            </w:tcBorders>
            <w:shd w:val="clear" w:color="auto" w:fill="auto"/>
            <w:noWrap/>
            <w:vAlign w:val="center"/>
          </w:tcPr>
          <w:p w14:paraId="5815E0BC"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30.7</w:t>
            </w:r>
          </w:p>
        </w:tc>
        <w:tc>
          <w:tcPr>
            <w:tcW w:w="992" w:type="dxa"/>
            <w:tcBorders>
              <w:top w:val="nil"/>
              <w:bottom w:val="nil"/>
            </w:tcBorders>
            <w:shd w:val="clear" w:color="auto" w:fill="auto"/>
            <w:noWrap/>
            <w:vAlign w:val="center"/>
          </w:tcPr>
          <w:p w14:paraId="5A5B799E"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22.07 ± 4.44</w:t>
            </w:r>
          </w:p>
        </w:tc>
        <w:tc>
          <w:tcPr>
            <w:tcW w:w="1134" w:type="dxa"/>
            <w:tcBorders>
              <w:top w:val="nil"/>
              <w:bottom w:val="nil"/>
            </w:tcBorders>
            <w:shd w:val="clear" w:color="auto" w:fill="auto"/>
            <w:noWrap/>
            <w:vAlign w:val="center"/>
          </w:tcPr>
          <w:p w14:paraId="02557CC4"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26.74 ± 4.4</w:t>
            </w:r>
            <w:r>
              <w:rPr>
                <w:rFonts w:ascii="Arial Narrow" w:hAnsi="Arial Narrow" w:cs="Calibri"/>
                <w:color w:val="000000"/>
                <w:sz w:val="16"/>
                <w:szCs w:val="16"/>
              </w:rPr>
              <w:t>0</w:t>
            </w:r>
          </w:p>
        </w:tc>
        <w:tc>
          <w:tcPr>
            <w:tcW w:w="993" w:type="dxa"/>
            <w:tcBorders>
              <w:top w:val="nil"/>
              <w:bottom w:val="nil"/>
            </w:tcBorders>
            <w:shd w:val="clear" w:color="auto" w:fill="auto"/>
            <w:noWrap/>
            <w:vAlign w:val="center"/>
          </w:tcPr>
          <w:p w14:paraId="24A020EE"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17.61 ± 4.57</w:t>
            </w:r>
          </w:p>
        </w:tc>
        <w:tc>
          <w:tcPr>
            <w:tcW w:w="850" w:type="dxa"/>
            <w:tcBorders>
              <w:top w:val="nil"/>
              <w:bottom w:val="nil"/>
            </w:tcBorders>
            <w:shd w:val="clear" w:color="auto" w:fill="auto"/>
            <w:noWrap/>
            <w:vAlign w:val="center"/>
          </w:tcPr>
          <w:p w14:paraId="2E1C0702"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36 (7)</w:t>
            </w:r>
          </w:p>
        </w:tc>
      </w:tr>
      <w:tr w:rsidR="00114FEB" w:rsidRPr="00F37B6C" w14:paraId="5C0BB846" w14:textId="77777777" w:rsidTr="009A3D1C">
        <w:trPr>
          <w:trHeight w:val="220"/>
        </w:trPr>
        <w:tc>
          <w:tcPr>
            <w:tcW w:w="851" w:type="dxa"/>
            <w:tcBorders>
              <w:top w:val="nil"/>
              <w:bottom w:val="nil"/>
            </w:tcBorders>
            <w:shd w:val="clear" w:color="auto" w:fill="auto"/>
            <w:vAlign w:val="center"/>
          </w:tcPr>
          <w:p w14:paraId="7D13A360" w14:textId="609C201B" w:rsidR="00114FEB"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3</w:t>
            </w:r>
            <w:r w:rsidR="008F1FAD">
              <w:rPr>
                <w:rFonts w:ascii="Arial Narrow" w:hAnsi="Arial Narrow" w:cs="Calibri"/>
                <w:color w:val="000000"/>
                <w:sz w:val="16"/>
                <w:szCs w:val="16"/>
              </w:rPr>
              <w:t>4</w:t>
            </w:r>
          </w:p>
        </w:tc>
        <w:tc>
          <w:tcPr>
            <w:tcW w:w="709" w:type="dxa"/>
            <w:tcBorders>
              <w:top w:val="nil"/>
              <w:bottom w:val="nil"/>
            </w:tcBorders>
            <w:shd w:val="clear" w:color="auto" w:fill="auto"/>
            <w:noWrap/>
            <w:vAlign w:val="center"/>
          </w:tcPr>
          <w:p w14:paraId="756F9641"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Spain</w:t>
            </w:r>
          </w:p>
        </w:tc>
        <w:tc>
          <w:tcPr>
            <w:tcW w:w="1701" w:type="dxa"/>
            <w:tcBorders>
              <w:top w:val="nil"/>
              <w:bottom w:val="nil"/>
            </w:tcBorders>
            <w:shd w:val="clear" w:color="auto" w:fill="auto"/>
            <w:noWrap/>
            <w:vAlign w:val="center"/>
          </w:tcPr>
          <w:p w14:paraId="54E42988" w14:textId="77777777" w:rsidR="00114FEB" w:rsidRPr="00F37B6C" w:rsidRDefault="00114FEB" w:rsidP="009A3D1C">
            <w:pPr>
              <w:spacing w:line="276" w:lineRule="auto"/>
              <w:rPr>
                <w:rFonts w:ascii="Arial Narrow" w:hAnsi="Arial Narrow" w:cs="Calibri"/>
                <w:color w:val="000000"/>
                <w:sz w:val="16"/>
                <w:szCs w:val="16"/>
              </w:rPr>
            </w:pPr>
            <w:r w:rsidRPr="00F37B6C">
              <w:rPr>
                <w:rFonts w:ascii="Arial Narrow" w:hAnsi="Arial Narrow" w:cs="Calibri"/>
                <w:color w:val="000000"/>
                <w:sz w:val="16"/>
                <w:szCs w:val="16"/>
              </w:rPr>
              <w:t>Lebrija</w:t>
            </w:r>
            <w:r>
              <w:rPr>
                <w:rFonts w:ascii="Arial Narrow" w:hAnsi="Arial Narrow" w:cs="Calibri"/>
                <w:color w:val="000000"/>
                <w:sz w:val="16"/>
                <w:szCs w:val="16"/>
              </w:rPr>
              <w:t xml:space="preserve"> – Leb</w:t>
            </w:r>
          </w:p>
        </w:tc>
        <w:tc>
          <w:tcPr>
            <w:tcW w:w="713" w:type="dxa"/>
            <w:tcBorders>
              <w:top w:val="nil"/>
              <w:bottom w:val="nil"/>
            </w:tcBorders>
            <w:shd w:val="clear" w:color="auto" w:fill="auto"/>
          </w:tcPr>
          <w:p w14:paraId="501A323A" w14:textId="77777777" w:rsidR="00114FEB" w:rsidRPr="00F37B6C" w:rsidRDefault="00114FEB" w:rsidP="009A3D1C">
            <w:pPr>
              <w:spacing w:line="276" w:lineRule="auto"/>
              <w:jc w:val="center"/>
              <w:rPr>
                <w:rFonts w:ascii="Arial Narrow" w:hAnsi="Arial Narrow" w:cs="Calibri"/>
                <w:color w:val="000000"/>
                <w:sz w:val="16"/>
                <w:szCs w:val="16"/>
              </w:rPr>
            </w:pPr>
            <w:r w:rsidRPr="00E657FD">
              <w:rPr>
                <w:rFonts w:ascii="Arial Narrow" w:hAnsi="Arial Narrow" w:cs="Calibri"/>
                <w:color w:val="000000"/>
                <w:sz w:val="16"/>
                <w:szCs w:val="16"/>
              </w:rPr>
              <w:t>2017</w:t>
            </w:r>
          </w:p>
        </w:tc>
        <w:tc>
          <w:tcPr>
            <w:tcW w:w="1138" w:type="dxa"/>
            <w:tcBorders>
              <w:top w:val="nil"/>
              <w:bottom w:val="nil"/>
            </w:tcBorders>
            <w:shd w:val="clear" w:color="auto" w:fill="auto"/>
            <w:noWrap/>
            <w:vAlign w:val="center"/>
          </w:tcPr>
          <w:p w14:paraId="1805C386"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36.960</w:t>
            </w:r>
            <w:r>
              <w:rPr>
                <w:rFonts w:ascii="Arial Narrow" w:hAnsi="Arial Narrow" w:cs="Calibri"/>
                <w:color w:val="000000"/>
                <w:sz w:val="16"/>
                <w:szCs w:val="16"/>
              </w:rPr>
              <w:t>1</w:t>
            </w:r>
          </w:p>
        </w:tc>
        <w:tc>
          <w:tcPr>
            <w:tcW w:w="993" w:type="dxa"/>
            <w:tcBorders>
              <w:top w:val="nil"/>
              <w:bottom w:val="nil"/>
            </w:tcBorders>
            <w:shd w:val="clear" w:color="auto" w:fill="auto"/>
            <w:noWrap/>
            <w:vAlign w:val="center"/>
          </w:tcPr>
          <w:p w14:paraId="302AA719"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-6.064</w:t>
            </w:r>
            <w:r>
              <w:rPr>
                <w:rFonts w:ascii="Arial Narrow" w:hAnsi="Arial Narrow" w:cs="Calibri"/>
                <w:color w:val="000000"/>
                <w:sz w:val="16"/>
                <w:szCs w:val="16"/>
              </w:rPr>
              <w:t>5</w:t>
            </w:r>
          </w:p>
        </w:tc>
        <w:tc>
          <w:tcPr>
            <w:tcW w:w="924" w:type="dxa"/>
            <w:tcBorders>
              <w:top w:val="nil"/>
              <w:bottom w:val="nil"/>
            </w:tcBorders>
            <w:shd w:val="clear" w:color="auto" w:fill="auto"/>
            <w:noWrap/>
            <w:vAlign w:val="center"/>
          </w:tcPr>
          <w:p w14:paraId="6F59457E"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33</w:t>
            </w:r>
            <w:r>
              <w:rPr>
                <w:rFonts w:ascii="Arial Narrow" w:hAnsi="Arial Narrow" w:cs="Calibri"/>
                <w:color w:val="000000"/>
                <w:sz w:val="16"/>
                <w:szCs w:val="16"/>
              </w:rPr>
              <w:t>,</w:t>
            </w:r>
            <w:r w:rsidRPr="00F37B6C">
              <w:rPr>
                <w:rFonts w:ascii="Arial Narrow" w:hAnsi="Arial Narrow" w:cs="Calibri"/>
                <w:color w:val="000000"/>
                <w:sz w:val="16"/>
                <w:szCs w:val="16"/>
              </w:rPr>
              <w:t>830</w:t>
            </w:r>
          </w:p>
        </w:tc>
        <w:tc>
          <w:tcPr>
            <w:tcW w:w="1060" w:type="dxa"/>
            <w:tcBorders>
              <w:top w:val="nil"/>
              <w:bottom w:val="nil"/>
            </w:tcBorders>
            <w:shd w:val="clear" w:color="auto" w:fill="auto"/>
            <w:noWrap/>
            <w:vAlign w:val="center"/>
          </w:tcPr>
          <w:p w14:paraId="4ECBE3B1"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3.07</w:t>
            </w:r>
          </w:p>
        </w:tc>
        <w:tc>
          <w:tcPr>
            <w:tcW w:w="1134" w:type="dxa"/>
            <w:tcBorders>
              <w:top w:val="nil"/>
              <w:bottom w:val="nil"/>
            </w:tcBorders>
            <w:shd w:val="clear" w:color="auto" w:fill="auto"/>
            <w:noWrap/>
            <w:vAlign w:val="center"/>
          </w:tcPr>
          <w:p w14:paraId="7EEACCF2"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7</w:t>
            </w:r>
            <w:r>
              <w:rPr>
                <w:rFonts w:ascii="Arial Narrow" w:hAnsi="Arial Narrow" w:cs="Calibri"/>
                <w:color w:val="000000"/>
                <w:sz w:val="16"/>
                <w:szCs w:val="16"/>
              </w:rPr>
              <w:t>,</w:t>
            </w:r>
            <w:r w:rsidRPr="00F37B6C">
              <w:rPr>
                <w:rFonts w:ascii="Arial Narrow" w:hAnsi="Arial Narrow" w:cs="Calibri"/>
                <w:color w:val="000000"/>
                <w:sz w:val="16"/>
                <w:szCs w:val="16"/>
              </w:rPr>
              <w:t>260</w:t>
            </w:r>
          </w:p>
        </w:tc>
        <w:tc>
          <w:tcPr>
            <w:tcW w:w="850" w:type="dxa"/>
            <w:tcBorders>
              <w:top w:val="nil"/>
              <w:bottom w:val="nil"/>
            </w:tcBorders>
            <w:shd w:val="clear" w:color="auto" w:fill="auto"/>
            <w:noWrap/>
            <w:vAlign w:val="center"/>
          </w:tcPr>
          <w:p w14:paraId="10C56357"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22.6</w:t>
            </w:r>
          </w:p>
        </w:tc>
        <w:tc>
          <w:tcPr>
            <w:tcW w:w="992" w:type="dxa"/>
            <w:tcBorders>
              <w:top w:val="nil"/>
              <w:bottom w:val="nil"/>
            </w:tcBorders>
            <w:shd w:val="clear" w:color="auto" w:fill="auto"/>
            <w:noWrap/>
            <w:vAlign w:val="center"/>
          </w:tcPr>
          <w:p w14:paraId="7F80CB28"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24.13 ± 4.01</w:t>
            </w:r>
          </w:p>
        </w:tc>
        <w:tc>
          <w:tcPr>
            <w:tcW w:w="1134" w:type="dxa"/>
            <w:tcBorders>
              <w:top w:val="nil"/>
              <w:bottom w:val="nil"/>
            </w:tcBorders>
            <w:shd w:val="clear" w:color="auto" w:fill="auto"/>
            <w:noWrap/>
            <w:vAlign w:val="center"/>
          </w:tcPr>
          <w:p w14:paraId="0AFEB379"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31.99 ± 5.46</w:t>
            </w:r>
          </w:p>
        </w:tc>
        <w:tc>
          <w:tcPr>
            <w:tcW w:w="993" w:type="dxa"/>
            <w:tcBorders>
              <w:top w:val="nil"/>
              <w:bottom w:val="nil"/>
            </w:tcBorders>
            <w:shd w:val="clear" w:color="auto" w:fill="auto"/>
            <w:noWrap/>
            <w:vAlign w:val="center"/>
          </w:tcPr>
          <w:p w14:paraId="6837D8D6"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16.36 ± 3.26</w:t>
            </w:r>
          </w:p>
        </w:tc>
        <w:tc>
          <w:tcPr>
            <w:tcW w:w="850" w:type="dxa"/>
            <w:tcBorders>
              <w:top w:val="nil"/>
              <w:bottom w:val="nil"/>
            </w:tcBorders>
            <w:shd w:val="clear" w:color="auto" w:fill="auto"/>
            <w:noWrap/>
            <w:vAlign w:val="center"/>
          </w:tcPr>
          <w:p w14:paraId="41866634"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93 (8)</w:t>
            </w:r>
          </w:p>
        </w:tc>
      </w:tr>
      <w:tr w:rsidR="00114FEB" w:rsidRPr="00F37B6C" w14:paraId="5ED36FD2" w14:textId="77777777" w:rsidTr="009A3D1C">
        <w:trPr>
          <w:trHeight w:val="220"/>
        </w:trPr>
        <w:tc>
          <w:tcPr>
            <w:tcW w:w="851" w:type="dxa"/>
            <w:tcBorders>
              <w:top w:val="nil"/>
              <w:bottom w:val="nil"/>
            </w:tcBorders>
            <w:shd w:val="clear" w:color="auto" w:fill="auto"/>
            <w:vAlign w:val="center"/>
          </w:tcPr>
          <w:p w14:paraId="48A93809" w14:textId="60889202" w:rsidR="00114FEB" w:rsidRDefault="00F66006"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22</w:t>
            </w:r>
          </w:p>
        </w:tc>
        <w:tc>
          <w:tcPr>
            <w:tcW w:w="709" w:type="dxa"/>
            <w:tcBorders>
              <w:top w:val="nil"/>
              <w:bottom w:val="nil"/>
            </w:tcBorders>
            <w:shd w:val="clear" w:color="auto" w:fill="auto"/>
            <w:noWrap/>
            <w:vAlign w:val="center"/>
          </w:tcPr>
          <w:p w14:paraId="1ED78C9C" w14:textId="77777777" w:rsidR="00114FEB" w:rsidRPr="00C11ACC" w:rsidRDefault="00114FEB" w:rsidP="009A3D1C">
            <w:pPr>
              <w:spacing w:line="276" w:lineRule="auto"/>
              <w:jc w:val="center"/>
              <w:rPr>
                <w:rFonts w:ascii="Arial Narrow" w:hAnsi="Arial Narrow" w:cs="Calibri"/>
                <w:b/>
                <w:bCs/>
                <w:color w:val="000000"/>
                <w:sz w:val="16"/>
                <w:szCs w:val="16"/>
              </w:rPr>
            </w:pPr>
            <w:r w:rsidRPr="00C11ACC">
              <w:rPr>
                <w:rFonts w:ascii="Arial Narrow" w:hAnsi="Arial Narrow" w:cs="Calibri"/>
                <w:b/>
                <w:bCs/>
                <w:color w:val="000000"/>
                <w:sz w:val="16"/>
                <w:szCs w:val="16"/>
              </w:rPr>
              <w:t>Spain</w:t>
            </w:r>
          </w:p>
        </w:tc>
        <w:tc>
          <w:tcPr>
            <w:tcW w:w="1701" w:type="dxa"/>
            <w:tcBorders>
              <w:top w:val="nil"/>
              <w:bottom w:val="nil"/>
            </w:tcBorders>
            <w:shd w:val="clear" w:color="auto" w:fill="auto"/>
            <w:noWrap/>
            <w:vAlign w:val="center"/>
          </w:tcPr>
          <w:p w14:paraId="4E3A0042" w14:textId="77777777" w:rsidR="00114FEB" w:rsidRPr="00C11ACC" w:rsidRDefault="00114FEB" w:rsidP="009A3D1C">
            <w:pPr>
              <w:spacing w:line="276" w:lineRule="auto"/>
              <w:rPr>
                <w:rFonts w:ascii="Arial Narrow" w:hAnsi="Arial Narrow" w:cs="Calibri"/>
                <w:b/>
                <w:bCs/>
                <w:color w:val="000000"/>
                <w:sz w:val="16"/>
                <w:szCs w:val="16"/>
              </w:rPr>
            </w:pPr>
            <w:r w:rsidRPr="00C11ACC">
              <w:rPr>
                <w:rFonts w:ascii="Arial Narrow" w:hAnsi="Arial Narrow" w:cs="Calibri"/>
                <w:b/>
                <w:bCs/>
                <w:color w:val="000000"/>
                <w:sz w:val="16"/>
                <w:szCs w:val="16"/>
              </w:rPr>
              <w:t>Guadalquivir – Gdq</w:t>
            </w:r>
          </w:p>
        </w:tc>
        <w:tc>
          <w:tcPr>
            <w:tcW w:w="713" w:type="dxa"/>
            <w:tcBorders>
              <w:top w:val="nil"/>
              <w:bottom w:val="nil"/>
            </w:tcBorders>
            <w:shd w:val="clear" w:color="auto" w:fill="auto"/>
          </w:tcPr>
          <w:p w14:paraId="2228B7AC" w14:textId="77777777" w:rsidR="00114FEB" w:rsidRPr="00F37B6C" w:rsidRDefault="00114FEB" w:rsidP="009A3D1C">
            <w:pPr>
              <w:spacing w:line="276" w:lineRule="auto"/>
              <w:jc w:val="center"/>
              <w:rPr>
                <w:rFonts w:ascii="Arial Narrow" w:hAnsi="Arial Narrow" w:cs="Calibri"/>
                <w:color w:val="000000"/>
                <w:sz w:val="16"/>
                <w:szCs w:val="16"/>
              </w:rPr>
            </w:pPr>
            <w:r w:rsidRPr="00E657FD">
              <w:rPr>
                <w:rFonts w:ascii="Arial Narrow" w:hAnsi="Arial Narrow" w:cs="Calibri"/>
                <w:color w:val="000000"/>
                <w:sz w:val="16"/>
                <w:szCs w:val="16"/>
              </w:rPr>
              <w:t>2017</w:t>
            </w:r>
          </w:p>
        </w:tc>
        <w:tc>
          <w:tcPr>
            <w:tcW w:w="1138" w:type="dxa"/>
            <w:tcBorders>
              <w:top w:val="nil"/>
              <w:bottom w:val="nil"/>
            </w:tcBorders>
            <w:shd w:val="clear" w:color="auto" w:fill="auto"/>
            <w:noWrap/>
            <w:vAlign w:val="center"/>
          </w:tcPr>
          <w:p w14:paraId="0F1B1735"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36.937</w:t>
            </w:r>
            <w:r>
              <w:rPr>
                <w:rFonts w:ascii="Arial Narrow" w:hAnsi="Arial Narrow" w:cs="Calibri"/>
                <w:color w:val="000000"/>
                <w:sz w:val="16"/>
                <w:szCs w:val="16"/>
              </w:rPr>
              <w:t>9</w:t>
            </w:r>
          </w:p>
        </w:tc>
        <w:tc>
          <w:tcPr>
            <w:tcW w:w="993" w:type="dxa"/>
            <w:tcBorders>
              <w:top w:val="nil"/>
              <w:bottom w:val="nil"/>
            </w:tcBorders>
            <w:shd w:val="clear" w:color="auto" w:fill="auto"/>
            <w:noWrap/>
            <w:vAlign w:val="center"/>
          </w:tcPr>
          <w:p w14:paraId="1D55F7F1"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-6.0974</w:t>
            </w:r>
          </w:p>
        </w:tc>
        <w:tc>
          <w:tcPr>
            <w:tcW w:w="924" w:type="dxa"/>
            <w:tcBorders>
              <w:top w:val="nil"/>
              <w:bottom w:val="nil"/>
            </w:tcBorders>
            <w:shd w:val="clear" w:color="auto" w:fill="auto"/>
            <w:noWrap/>
            <w:vAlign w:val="center"/>
          </w:tcPr>
          <w:p w14:paraId="0615880F" w14:textId="77777777" w:rsidR="00114FEB" w:rsidRPr="00F37B6C"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31,258</w:t>
            </w:r>
          </w:p>
        </w:tc>
        <w:tc>
          <w:tcPr>
            <w:tcW w:w="1060" w:type="dxa"/>
            <w:tcBorders>
              <w:top w:val="nil"/>
              <w:bottom w:val="nil"/>
            </w:tcBorders>
            <w:shd w:val="clear" w:color="auto" w:fill="auto"/>
            <w:noWrap/>
            <w:vAlign w:val="center"/>
          </w:tcPr>
          <w:p w14:paraId="03116113"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7.64</w:t>
            </w:r>
          </w:p>
        </w:tc>
        <w:tc>
          <w:tcPr>
            <w:tcW w:w="1134" w:type="dxa"/>
            <w:tcBorders>
              <w:top w:val="nil"/>
              <w:bottom w:val="nil"/>
            </w:tcBorders>
            <w:shd w:val="clear" w:color="auto" w:fill="auto"/>
            <w:noWrap/>
            <w:vAlign w:val="center"/>
          </w:tcPr>
          <w:p w14:paraId="4CC5BD2A"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5</w:t>
            </w:r>
            <w:r>
              <w:rPr>
                <w:rFonts w:ascii="Arial Narrow" w:hAnsi="Arial Narrow" w:cs="Calibri"/>
                <w:color w:val="000000"/>
                <w:sz w:val="16"/>
                <w:szCs w:val="16"/>
              </w:rPr>
              <w:t>,</w:t>
            </w:r>
            <w:r w:rsidRPr="00F37B6C">
              <w:rPr>
                <w:rFonts w:ascii="Arial Narrow" w:hAnsi="Arial Narrow" w:cs="Calibri"/>
                <w:color w:val="000000"/>
                <w:sz w:val="16"/>
                <w:szCs w:val="16"/>
              </w:rPr>
              <w:t>630</w:t>
            </w:r>
          </w:p>
        </w:tc>
        <w:tc>
          <w:tcPr>
            <w:tcW w:w="850" w:type="dxa"/>
            <w:tcBorders>
              <w:top w:val="nil"/>
              <w:bottom w:val="nil"/>
            </w:tcBorders>
            <w:shd w:val="clear" w:color="auto" w:fill="auto"/>
            <w:noWrap/>
            <w:vAlign w:val="center"/>
          </w:tcPr>
          <w:p w14:paraId="58F6D4FE"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21.3</w:t>
            </w:r>
          </w:p>
        </w:tc>
        <w:tc>
          <w:tcPr>
            <w:tcW w:w="992" w:type="dxa"/>
            <w:tcBorders>
              <w:top w:val="nil"/>
              <w:bottom w:val="nil"/>
            </w:tcBorders>
            <w:shd w:val="clear" w:color="auto" w:fill="auto"/>
            <w:noWrap/>
            <w:vAlign w:val="center"/>
          </w:tcPr>
          <w:p w14:paraId="1055F1DD"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24.13 ± 4.01</w:t>
            </w:r>
          </w:p>
        </w:tc>
        <w:tc>
          <w:tcPr>
            <w:tcW w:w="1134" w:type="dxa"/>
            <w:tcBorders>
              <w:top w:val="nil"/>
              <w:bottom w:val="nil"/>
            </w:tcBorders>
            <w:shd w:val="clear" w:color="auto" w:fill="auto"/>
            <w:noWrap/>
            <w:vAlign w:val="center"/>
          </w:tcPr>
          <w:p w14:paraId="4C2C59BE"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31.99 ± 5.46</w:t>
            </w:r>
          </w:p>
        </w:tc>
        <w:tc>
          <w:tcPr>
            <w:tcW w:w="993" w:type="dxa"/>
            <w:tcBorders>
              <w:top w:val="nil"/>
              <w:bottom w:val="nil"/>
            </w:tcBorders>
            <w:shd w:val="clear" w:color="auto" w:fill="auto"/>
            <w:noWrap/>
            <w:vAlign w:val="center"/>
          </w:tcPr>
          <w:p w14:paraId="5C7B992D"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16.36 ± 3.26</w:t>
            </w:r>
          </w:p>
        </w:tc>
        <w:tc>
          <w:tcPr>
            <w:tcW w:w="850" w:type="dxa"/>
            <w:tcBorders>
              <w:top w:val="nil"/>
              <w:bottom w:val="nil"/>
            </w:tcBorders>
            <w:shd w:val="clear" w:color="auto" w:fill="auto"/>
            <w:noWrap/>
            <w:vAlign w:val="center"/>
          </w:tcPr>
          <w:p w14:paraId="0CB0344F"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93 (8)</w:t>
            </w:r>
          </w:p>
        </w:tc>
      </w:tr>
      <w:tr w:rsidR="00114FEB" w:rsidRPr="00F37B6C" w14:paraId="4A6F5432" w14:textId="77777777" w:rsidTr="009A3D1C">
        <w:trPr>
          <w:trHeight w:val="220"/>
        </w:trPr>
        <w:tc>
          <w:tcPr>
            <w:tcW w:w="851" w:type="dxa"/>
            <w:tcBorders>
              <w:top w:val="nil"/>
              <w:bottom w:val="nil"/>
            </w:tcBorders>
            <w:shd w:val="clear" w:color="auto" w:fill="auto"/>
            <w:vAlign w:val="center"/>
          </w:tcPr>
          <w:p w14:paraId="7075C32C" w14:textId="72564DA3" w:rsidR="00114FEB"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3</w:t>
            </w:r>
            <w:r w:rsidR="008F1FAD">
              <w:rPr>
                <w:rFonts w:ascii="Arial Narrow" w:hAnsi="Arial Narrow" w:cs="Calibri"/>
                <w:color w:val="000000"/>
                <w:sz w:val="16"/>
                <w:szCs w:val="16"/>
              </w:rPr>
              <w:t>5</w:t>
            </w:r>
          </w:p>
        </w:tc>
        <w:tc>
          <w:tcPr>
            <w:tcW w:w="709" w:type="dxa"/>
            <w:tcBorders>
              <w:top w:val="nil"/>
              <w:bottom w:val="nil"/>
            </w:tcBorders>
            <w:shd w:val="clear" w:color="auto" w:fill="auto"/>
            <w:noWrap/>
            <w:vAlign w:val="center"/>
          </w:tcPr>
          <w:p w14:paraId="70CD60CC"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Spain</w:t>
            </w:r>
          </w:p>
        </w:tc>
        <w:tc>
          <w:tcPr>
            <w:tcW w:w="1701" w:type="dxa"/>
            <w:tcBorders>
              <w:top w:val="nil"/>
              <w:bottom w:val="nil"/>
            </w:tcBorders>
            <w:shd w:val="clear" w:color="auto" w:fill="auto"/>
            <w:noWrap/>
            <w:vAlign w:val="center"/>
          </w:tcPr>
          <w:p w14:paraId="12076F05" w14:textId="77777777" w:rsidR="00114FEB" w:rsidRPr="00F37B6C" w:rsidRDefault="00114FEB" w:rsidP="009A3D1C">
            <w:pPr>
              <w:spacing w:line="276" w:lineRule="auto"/>
              <w:rPr>
                <w:rFonts w:ascii="Arial Narrow" w:hAnsi="Arial Narrow" w:cs="Calibri"/>
                <w:color w:val="000000"/>
                <w:sz w:val="16"/>
                <w:szCs w:val="16"/>
              </w:rPr>
            </w:pPr>
            <w:r w:rsidRPr="00F37B6C">
              <w:rPr>
                <w:rFonts w:ascii="Arial Narrow" w:hAnsi="Arial Narrow" w:cs="Calibri"/>
                <w:color w:val="000000"/>
                <w:sz w:val="16"/>
                <w:szCs w:val="16"/>
              </w:rPr>
              <w:t>Doñana N</w:t>
            </w:r>
            <w:r>
              <w:rPr>
                <w:rFonts w:ascii="Arial Narrow" w:hAnsi="Arial Narrow" w:cs="Calibri"/>
                <w:color w:val="000000"/>
                <w:sz w:val="16"/>
                <w:szCs w:val="16"/>
              </w:rPr>
              <w:t xml:space="preserve"> – DoN</w:t>
            </w:r>
          </w:p>
        </w:tc>
        <w:tc>
          <w:tcPr>
            <w:tcW w:w="713" w:type="dxa"/>
            <w:tcBorders>
              <w:top w:val="nil"/>
              <w:bottom w:val="nil"/>
            </w:tcBorders>
            <w:shd w:val="clear" w:color="auto" w:fill="auto"/>
          </w:tcPr>
          <w:p w14:paraId="423ABE80" w14:textId="77777777" w:rsidR="00114FEB" w:rsidRPr="00F37B6C" w:rsidRDefault="00114FEB" w:rsidP="009A3D1C">
            <w:pPr>
              <w:spacing w:line="276" w:lineRule="auto"/>
              <w:jc w:val="center"/>
              <w:rPr>
                <w:rFonts w:ascii="Arial Narrow" w:hAnsi="Arial Narrow" w:cs="Calibri"/>
                <w:color w:val="000000"/>
                <w:sz w:val="16"/>
                <w:szCs w:val="16"/>
              </w:rPr>
            </w:pPr>
            <w:r w:rsidRPr="00E657FD">
              <w:rPr>
                <w:rFonts w:ascii="Arial Narrow" w:hAnsi="Arial Narrow" w:cs="Calibri"/>
                <w:color w:val="000000"/>
                <w:sz w:val="16"/>
                <w:szCs w:val="16"/>
              </w:rPr>
              <w:t>2017</w:t>
            </w:r>
          </w:p>
        </w:tc>
        <w:tc>
          <w:tcPr>
            <w:tcW w:w="1138" w:type="dxa"/>
            <w:tcBorders>
              <w:top w:val="nil"/>
              <w:bottom w:val="nil"/>
            </w:tcBorders>
            <w:shd w:val="clear" w:color="auto" w:fill="auto"/>
            <w:noWrap/>
            <w:vAlign w:val="center"/>
          </w:tcPr>
          <w:p w14:paraId="62AB0A5E"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37.22</w:t>
            </w:r>
            <w:r>
              <w:rPr>
                <w:rFonts w:ascii="Arial Narrow" w:hAnsi="Arial Narrow" w:cs="Calibri"/>
                <w:color w:val="000000"/>
                <w:sz w:val="16"/>
                <w:szCs w:val="16"/>
              </w:rPr>
              <w:t>60</w:t>
            </w:r>
          </w:p>
        </w:tc>
        <w:tc>
          <w:tcPr>
            <w:tcW w:w="993" w:type="dxa"/>
            <w:tcBorders>
              <w:top w:val="nil"/>
              <w:bottom w:val="nil"/>
            </w:tcBorders>
            <w:shd w:val="clear" w:color="auto" w:fill="auto"/>
            <w:noWrap/>
            <w:vAlign w:val="center"/>
          </w:tcPr>
          <w:p w14:paraId="56B99821"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-6.141</w:t>
            </w:r>
            <w:r>
              <w:rPr>
                <w:rFonts w:ascii="Arial Narrow" w:hAnsi="Arial Narrow" w:cs="Calibri"/>
                <w:color w:val="000000"/>
                <w:sz w:val="16"/>
                <w:szCs w:val="16"/>
              </w:rPr>
              <w:t>2</w:t>
            </w:r>
          </w:p>
        </w:tc>
        <w:tc>
          <w:tcPr>
            <w:tcW w:w="924" w:type="dxa"/>
            <w:tcBorders>
              <w:top w:val="nil"/>
              <w:bottom w:val="nil"/>
            </w:tcBorders>
            <w:shd w:val="clear" w:color="auto" w:fill="auto"/>
            <w:noWrap/>
            <w:vAlign w:val="center"/>
          </w:tcPr>
          <w:p w14:paraId="290E1DFB"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43</w:t>
            </w:r>
            <w:r>
              <w:rPr>
                <w:rFonts w:ascii="Arial Narrow" w:hAnsi="Arial Narrow" w:cs="Calibri"/>
                <w:color w:val="000000"/>
                <w:sz w:val="16"/>
                <w:szCs w:val="16"/>
              </w:rPr>
              <w:t>,</w:t>
            </w:r>
            <w:r w:rsidRPr="00F37B6C">
              <w:rPr>
                <w:rFonts w:ascii="Arial Narrow" w:hAnsi="Arial Narrow" w:cs="Calibri"/>
                <w:color w:val="000000"/>
                <w:sz w:val="16"/>
                <w:szCs w:val="16"/>
              </w:rPr>
              <w:t>650</w:t>
            </w:r>
          </w:p>
        </w:tc>
        <w:tc>
          <w:tcPr>
            <w:tcW w:w="1060" w:type="dxa"/>
            <w:tcBorders>
              <w:top w:val="nil"/>
              <w:bottom w:val="nil"/>
            </w:tcBorders>
            <w:shd w:val="clear" w:color="auto" w:fill="auto"/>
            <w:noWrap/>
            <w:vAlign w:val="center"/>
          </w:tcPr>
          <w:p w14:paraId="1DA0E08E"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4.65</w:t>
            </w:r>
          </w:p>
        </w:tc>
        <w:tc>
          <w:tcPr>
            <w:tcW w:w="1134" w:type="dxa"/>
            <w:tcBorders>
              <w:top w:val="nil"/>
              <w:bottom w:val="nil"/>
            </w:tcBorders>
            <w:shd w:val="clear" w:color="auto" w:fill="auto"/>
            <w:noWrap/>
            <w:vAlign w:val="center"/>
          </w:tcPr>
          <w:p w14:paraId="3FD36E2B"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w:t>
            </w:r>
            <w:r>
              <w:rPr>
                <w:rFonts w:ascii="Arial Narrow" w:hAnsi="Arial Narrow" w:cs="Calibri"/>
                <w:color w:val="000000"/>
                <w:sz w:val="16"/>
                <w:szCs w:val="16"/>
              </w:rPr>
              <w:t>,</w:t>
            </w:r>
            <w:r w:rsidRPr="00F37B6C">
              <w:rPr>
                <w:rFonts w:ascii="Arial Narrow" w:hAnsi="Arial Narrow" w:cs="Calibri"/>
                <w:color w:val="000000"/>
                <w:sz w:val="16"/>
                <w:szCs w:val="16"/>
              </w:rPr>
              <w:t>970</w:t>
            </w:r>
          </w:p>
        </w:tc>
        <w:tc>
          <w:tcPr>
            <w:tcW w:w="850" w:type="dxa"/>
            <w:tcBorders>
              <w:top w:val="nil"/>
              <w:bottom w:val="nil"/>
            </w:tcBorders>
            <w:shd w:val="clear" w:color="auto" w:fill="auto"/>
            <w:noWrap/>
            <w:vAlign w:val="center"/>
          </w:tcPr>
          <w:p w14:paraId="2D364582"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25.5</w:t>
            </w:r>
          </w:p>
        </w:tc>
        <w:tc>
          <w:tcPr>
            <w:tcW w:w="992" w:type="dxa"/>
            <w:tcBorders>
              <w:top w:val="nil"/>
              <w:bottom w:val="nil"/>
            </w:tcBorders>
            <w:shd w:val="clear" w:color="auto" w:fill="auto"/>
            <w:noWrap/>
            <w:vAlign w:val="center"/>
          </w:tcPr>
          <w:p w14:paraId="1615568F"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24.67 ± 4.2</w:t>
            </w:r>
            <w:r>
              <w:rPr>
                <w:rFonts w:ascii="Arial Narrow" w:hAnsi="Arial Narrow" w:cs="Calibri"/>
                <w:color w:val="000000"/>
                <w:sz w:val="16"/>
                <w:szCs w:val="16"/>
              </w:rPr>
              <w:t>0</w:t>
            </w:r>
          </w:p>
        </w:tc>
        <w:tc>
          <w:tcPr>
            <w:tcW w:w="1134" w:type="dxa"/>
            <w:tcBorders>
              <w:top w:val="nil"/>
              <w:bottom w:val="nil"/>
            </w:tcBorders>
            <w:shd w:val="clear" w:color="auto" w:fill="auto"/>
            <w:noWrap/>
            <w:vAlign w:val="center"/>
          </w:tcPr>
          <w:p w14:paraId="4BA6669E"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32.22 ± 5.57</w:t>
            </w:r>
          </w:p>
        </w:tc>
        <w:tc>
          <w:tcPr>
            <w:tcW w:w="993" w:type="dxa"/>
            <w:tcBorders>
              <w:top w:val="nil"/>
              <w:bottom w:val="nil"/>
            </w:tcBorders>
            <w:shd w:val="clear" w:color="auto" w:fill="auto"/>
            <w:noWrap/>
            <w:vAlign w:val="center"/>
          </w:tcPr>
          <w:p w14:paraId="49BB9DDB"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17.12 ± 3.33</w:t>
            </w:r>
          </w:p>
        </w:tc>
        <w:tc>
          <w:tcPr>
            <w:tcW w:w="850" w:type="dxa"/>
            <w:tcBorders>
              <w:top w:val="nil"/>
              <w:bottom w:val="nil"/>
            </w:tcBorders>
            <w:shd w:val="clear" w:color="auto" w:fill="auto"/>
            <w:noWrap/>
            <w:vAlign w:val="center"/>
          </w:tcPr>
          <w:p w14:paraId="3DA3A7F6"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86 (7)</w:t>
            </w:r>
          </w:p>
        </w:tc>
      </w:tr>
      <w:tr w:rsidR="00114FEB" w:rsidRPr="00F37B6C" w14:paraId="2537D8E0" w14:textId="77777777" w:rsidTr="009A3D1C">
        <w:trPr>
          <w:trHeight w:val="220"/>
        </w:trPr>
        <w:tc>
          <w:tcPr>
            <w:tcW w:w="851" w:type="dxa"/>
            <w:tcBorders>
              <w:top w:val="nil"/>
              <w:bottom w:val="single" w:sz="4" w:space="0" w:color="auto"/>
            </w:tcBorders>
            <w:shd w:val="clear" w:color="auto" w:fill="auto"/>
            <w:vAlign w:val="center"/>
          </w:tcPr>
          <w:p w14:paraId="2BFDD51C" w14:textId="73ED4A2B" w:rsidR="00114FEB" w:rsidRDefault="008F1FAD"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36</w:t>
            </w:r>
          </w:p>
        </w:tc>
        <w:tc>
          <w:tcPr>
            <w:tcW w:w="709" w:type="dxa"/>
            <w:tcBorders>
              <w:top w:val="nil"/>
              <w:bottom w:val="single" w:sz="4" w:space="0" w:color="auto"/>
            </w:tcBorders>
            <w:shd w:val="clear" w:color="auto" w:fill="auto"/>
            <w:noWrap/>
            <w:vAlign w:val="center"/>
          </w:tcPr>
          <w:p w14:paraId="43E56FEF"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Spain</w:t>
            </w:r>
          </w:p>
        </w:tc>
        <w:tc>
          <w:tcPr>
            <w:tcW w:w="1701" w:type="dxa"/>
            <w:tcBorders>
              <w:top w:val="nil"/>
              <w:bottom w:val="single" w:sz="4" w:space="0" w:color="auto"/>
            </w:tcBorders>
            <w:shd w:val="clear" w:color="auto" w:fill="auto"/>
            <w:noWrap/>
            <w:vAlign w:val="center"/>
          </w:tcPr>
          <w:p w14:paraId="5403F8B8" w14:textId="77777777" w:rsidR="00114FEB" w:rsidRPr="00F37B6C" w:rsidRDefault="00114FEB" w:rsidP="009A3D1C">
            <w:pPr>
              <w:spacing w:line="276" w:lineRule="auto"/>
              <w:rPr>
                <w:rFonts w:ascii="Arial Narrow" w:hAnsi="Arial Narrow" w:cs="Calibri"/>
                <w:color w:val="000000"/>
                <w:sz w:val="16"/>
                <w:szCs w:val="16"/>
              </w:rPr>
            </w:pPr>
            <w:r w:rsidRPr="00F37B6C">
              <w:rPr>
                <w:rFonts w:ascii="Arial Narrow" w:hAnsi="Arial Narrow" w:cs="Calibri"/>
                <w:color w:val="000000"/>
                <w:sz w:val="16"/>
                <w:szCs w:val="16"/>
              </w:rPr>
              <w:t>Doñana W</w:t>
            </w:r>
            <w:r>
              <w:rPr>
                <w:rFonts w:ascii="Arial Narrow" w:hAnsi="Arial Narrow" w:cs="Calibri"/>
                <w:color w:val="000000"/>
                <w:sz w:val="16"/>
                <w:szCs w:val="16"/>
              </w:rPr>
              <w:t xml:space="preserve"> – DoW</w:t>
            </w:r>
          </w:p>
        </w:tc>
        <w:tc>
          <w:tcPr>
            <w:tcW w:w="713" w:type="dxa"/>
            <w:tcBorders>
              <w:top w:val="nil"/>
              <w:bottom w:val="single" w:sz="4" w:space="0" w:color="auto"/>
            </w:tcBorders>
            <w:shd w:val="clear" w:color="auto" w:fill="auto"/>
          </w:tcPr>
          <w:p w14:paraId="37697CF7" w14:textId="77777777" w:rsidR="00114FEB" w:rsidRPr="00F37B6C" w:rsidRDefault="00114FEB" w:rsidP="009A3D1C">
            <w:pPr>
              <w:spacing w:line="276" w:lineRule="auto"/>
              <w:jc w:val="center"/>
              <w:rPr>
                <w:rFonts w:ascii="Arial Narrow" w:hAnsi="Arial Narrow" w:cs="Calibri"/>
                <w:color w:val="000000"/>
                <w:sz w:val="16"/>
                <w:szCs w:val="16"/>
              </w:rPr>
            </w:pPr>
            <w:r w:rsidRPr="00E657FD">
              <w:rPr>
                <w:rFonts w:ascii="Arial Narrow" w:hAnsi="Arial Narrow" w:cs="Calibri"/>
                <w:color w:val="000000"/>
                <w:sz w:val="16"/>
                <w:szCs w:val="16"/>
              </w:rPr>
              <w:t>2017</w:t>
            </w:r>
          </w:p>
        </w:tc>
        <w:tc>
          <w:tcPr>
            <w:tcW w:w="1138" w:type="dxa"/>
            <w:tcBorders>
              <w:top w:val="nil"/>
              <w:bottom w:val="single" w:sz="4" w:space="0" w:color="auto"/>
            </w:tcBorders>
            <w:shd w:val="clear" w:color="auto" w:fill="auto"/>
            <w:noWrap/>
            <w:vAlign w:val="center"/>
          </w:tcPr>
          <w:p w14:paraId="64EBEC91"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37.2017</w:t>
            </w:r>
          </w:p>
        </w:tc>
        <w:tc>
          <w:tcPr>
            <w:tcW w:w="993" w:type="dxa"/>
            <w:tcBorders>
              <w:top w:val="nil"/>
              <w:bottom w:val="single" w:sz="4" w:space="0" w:color="auto"/>
            </w:tcBorders>
            <w:shd w:val="clear" w:color="auto" w:fill="auto"/>
            <w:noWrap/>
            <w:vAlign w:val="center"/>
          </w:tcPr>
          <w:p w14:paraId="49DF528A"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-6.261</w:t>
            </w:r>
            <w:r>
              <w:rPr>
                <w:rFonts w:ascii="Arial Narrow" w:hAnsi="Arial Narrow" w:cs="Calibri"/>
                <w:color w:val="000000"/>
                <w:sz w:val="16"/>
                <w:szCs w:val="16"/>
              </w:rPr>
              <w:t>8</w:t>
            </w:r>
          </w:p>
        </w:tc>
        <w:tc>
          <w:tcPr>
            <w:tcW w:w="924" w:type="dxa"/>
            <w:tcBorders>
              <w:top w:val="nil"/>
              <w:bottom w:val="single" w:sz="4" w:space="0" w:color="auto"/>
            </w:tcBorders>
            <w:shd w:val="clear" w:color="auto" w:fill="auto"/>
            <w:noWrap/>
            <w:vAlign w:val="center"/>
          </w:tcPr>
          <w:p w14:paraId="176E4623"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34</w:t>
            </w:r>
            <w:r>
              <w:rPr>
                <w:rFonts w:ascii="Arial Narrow" w:hAnsi="Arial Narrow" w:cs="Calibri"/>
                <w:color w:val="000000"/>
                <w:sz w:val="16"/>
                <w:szCs w:val="16"/>
              </w:rPr>
              <w:t>,</w:t>
            </w:r>
            <w:r w:rsidRPr="00F37B6C">
              <w:rPr>
                <w:rFonts w:ascii="Arial Narrow" w:hAnsi="Arial Narrow" w:cs="Calibri"/>
                <w:color w:val="000000"/>
                <w:sz w:val="16"/>
                <w:szCs w:val="16"/>
              </w:rPr>
              <w:t>110</w:t>
            </w:r>
          </w:p>
        </w:tc>
        <w:tc>
          <w:tcPr>
            <w:tcW w:w="1060" w:type="dxa"/>
            <w:tcBorders>
              <w:top w:val="nil"/>
              <w:bottom w:val="single" w:sz="4" w:space="0" w:color="auto"/>
            </w:tcBorders>
            <w:shd w:val="clear" w:color="auto" w:fill="auto"/>
            <w:noWrap/>
            <w:vAlign w:val="center"/>
          </w:tcPr>
          <w:p w14:paraId="7C85638F"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6.28</w:t>
            </w:r>
          </w:p>
        </w:tc>
        <w:tc>
          <w:tcPr>
            <w:tcW w:w="1134" w:type="dxa"/>
            <w:tcBorders>
              <w:top w:val="nil"/>
              <w:bottom w:val="single" w:sz="4" w:space="0" w:color="auto"/>
            </w:tcBorders>
            <w:shd w:val="clear" w:color="auto" w:fill="auto"/>
            <w:noWrap/>
            <w:vAlign w:val="center"/>
          </w:tcPr>
          <w:p w14:paraId="244963A8"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w:t>
            </w:r>
            <w:r>
              <w:rPr>
                <w:rFonts w:ascii="Arial Narrow" w:hAnsi="Arial Narrow" w:cs="Calibri"/>
                <w:color w:val="000000"/>
                <w:sz w:val="16"/>
                <w:szCs w:val="16"/>
              </w:rPr>
              <w:t>,</w:t>
            </w:r>
            <w:r w:rsidRPr="00F37B6C">
              <w:rPr>
                <w:rFonts w:ascii="Arial Narrow" w:hAnsi="Arial Narrow" w:cs="Calibri"/>
                <w:color w:val="000000"/>
                <w:sz w:val="16"/>
                <w:szCs w:val="16"/>
              </w:rPr>
              <w:t>650</w:t>
            </w:r>
          </w:p>
        </w:tc>
        <w:tc>
          <w:tcPr>
            <w:tcW w:w="850" w:type="dxa"/>
            <w:tcBorders>
              <w:top w:val="nil"/>
              <w:bottom w:val="single" w:sz="4" w:space="0" w:color="auto"/>
            </w:tcBorders>
            <w:shd w:val="clear" w:color="auto" w:fill="auto"/>
            <w:noWrap/>
            <w:vAlign w:val="center"/>
          </w:tcPr>
          <w:p w14:paraId="2E80DD81"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26.7</w:t>
            </w:r>
          </w:p>
        </w:tc>
        <w:tc>
          <w:tcPr>
            <w:tcW w:w="992" w:type="dxa"/>
            <w:tcBorders>
              <w:top w:val="nil"/>
              <w:bottom w:val="single" w:sz="4" w:space="0" w:color="auto"/>
            </w:tcBorders>
            <w:shd w:val="clear" w:color="auto" w:fill="auto"/>
            <w:noWrap/>
            <w:vAlign w:val="center"/>
          </w:tcPr>
          <w:p w14:paraId="20BE5D8E"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24.51 ± 4.15</w:t>
            </w:r>
          </w:p>
        </w:tc>
        <w:tc>
          <w:tcPr>
            <w:tcW w:w="1134" w:type="dxa"/>
            <w:tcBorders>
              <w:top w:val="nil"/>
              <w:bottom w:val="single" w:sz="4" w:space="0" w:color="auto"/>
            </w:tcBorders>
            <w:shd w:val="clear" w:color="auto" w:fill="auto"/>
            <w:noWrap/>
            <w:vAlign w:val="center"/>
          </w:tcPr>
          <w:p w14:paraId="4217D333"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31.93 ± 5.48</w:t>
            </w:r>
          </w:p>
        </w:tc>
        <w:tc>
          <w:tcPr>
            <w:tcW w:w="993" w:type="dxa"/>
            <w:tcBorders>
              <w:top w:val="nil"/>
              <w:bottom w:val="single" w:sz="4" w:space="0" w:color="auto"/>
            </w:tcBorders>
            <w:shd w:val="clear" w:color="auto" w:fill="auto"/>
            <w:noWrap/>
            <w:vAlign w:val="center"/>
          </w:tcPr>
          <w:p w14:paraId="270E115D"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17.03 ± 3.3</w:t>
            </w:r>
            <w:r>
              <w:rPr>
                <w:rFonts w:ascii="Arial Narrow" w:hAnsi="Arial Narrow" w:cs="Calibri"/>
                <w:color w:val="000000"/>
                <w:sz w:val="16"/>
                <w:szCs w:val="16"/>
              </w:rPr>
              <w:t>0</w:t>
            </w:r>
          </w:p>
        </w:tc>
        <w:tc>
          <w:tcPr>
            <w:tcW w:w="850" w:type="dxa"/>
            <w:tcBorders>
              <w:top w:val="nil"/>
              <w:bottom w:val="single" w:sz="4" w:space="0" w:color="auto"/>
            </w:tcBorders>
            <w:shd w:val="clear" w:color="auto" w:fill="auto"/>
            <w:noWrap/>
            <w:vAlign w:val="center"/>
          </w:tcPr>
          <w:p w14:paraId="61BCDB59" w14:textId="77777777" w:rsidR="00114FEB" w:rsidRPr="00F37B6C" w:rsidRDefault="00114FEB" w:rsidP="009A3D1C">
            <w:pPr>
              <w:spacing w:line="276" w:lineRule="auto"/>
              <w:jc w:val="center"/>
              <w:rPr>
                <w:rFonts w:ascii="Arial Narrow" w:hAnsi="Arial Narrow" w:cs="Calibri"/>
                <w:color w:val="000000"/>
                <w:sz w:val="16"/>
                <w:szCs w:val="16"/>
              </w:rPr>
            </w:pPr>
            <w:r w:rsidRPr="00F37B6C">
              <w:rPr>
                <w:rFonts w:ascii="Arial Narrow" w:hAnsi="Arial Narrow" w:cs="Calibri"/>
                <w:color w:val="000000"/>
                <w:sz w:val="16"/>
                <w:szCs w:val="16"/>
              </w:rPr>
              <w:t>86 (7)</w:t>
            </w:r>
          </w:p>
        </w:tc>
      </w:tr>
    </w:tbl>
    <w:p w14:paraId="7B000AF8" w14:textId="77777777" w:rsidR="004B2C6A" w:rsidRPr="00C11ACC" w:rsidRDefault="004B2C6A" w:rsidP="00114FEB">
      <w:pPr>
        <w:spacing w:line="480" w:lineRule="auto"/>
        <w:outlineLvl w:val="0"/>
        <w:rPr>
          <w:rFonts w:ascii="Arial Narrow" w:hAnsi="Arial Narrow"/>
        </w:rPr>
      </w:pPr>
    </w:p>
    <w:p w14:paraId="74E902EA" w14:textId="3AFFC4EC" w:rsidR="00114FEB" w:rsidRDefault="00114FEB" w:rsidP="00C11ACC">
      <w:pPr>
        <w:spacing w:line="276" w:lineRule="auto"/>
        <w:outlineLvl w:val="0"/>
        <w:rPr>
          <w:rFonts w:ascii="Arial Narrow" w:hAnsi="Arial Narrow"/>
        </w:rPr>
      </w:pPr>
      <w:r>
        <w:rPr>
          <w:rFonts w:ascii="Arial Narrow" w:hAnsi="Arial Narrow"/>
          <w:b/>
        </w:rPr>
        <w:t>T</w:t>
      </w:r>
      <w:r w:rsidRPr="004E31FB">
        <w:rPr>
          <w:rFonts w:ascii="Arial Narrow" w:hAnsi="Arial Narrow"/>
          <w:b/>
        </w:rPr>
        <w:t xml:space="preserve">able </w:t>
      </w:r>
      <w:r>
        <w:rPr>
          <w:rFonts w:ascii="Arial Narrow" w:hAnsi="Arial Narrow"/>
          <w:b/>
        </w:rPr>
        <w:t>S</w:t>
      </w:r>
      <w:r w:rsidRPr="004E31FB">
        <w:rPr>
          <w:rFonts w:ascii="Arial Narrow" w:hAnsi="Arial Narrow"/>
          <w:b/>
        </w:rPr>
        <w:t>2</w:t>
      </w:r>
      <w:r>
        <w:rPr>
          <w:rFonts w:ascii="Arial Narrow" w:hAnsi="Arial Narrow"/>
        </w:rPr>
        <w:t xml:space="preserve">. Principal component analysis (PCA) with Varimax rotation on latitude, longitude, </w:t>
      </w:r>
      <w:r w:rsidR="00D865D8">
        <w:rPr>
          <w:rFonts w:ascii="Arial Narrow" w:hAnsi="Arial Narrow"/>
        </w:rPr>
        <w:t xml:space="preserve">temperature </w:t>
      </w:r>
      <w:r>
        <w:rPr>
          <w:rFonts w:ascii="Arial Narrow" w:hAnsi="Arial Narrow"/>
        </w:rPr>
        <w:t>data and environmental parameters measured during sampling. For each principal component we present eigenvalues, % of variance explained and axis loadings for all variables included. Variables with axis loadings &gt; 0.600 are highlighted in bold.</w:t>
      </w:r>
    </w:p>
    <w:tbl>
      <w:tblPr>
        <w:tblW w:w="5670"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0"/>
        <w:gridCol w:w="1134"/>
        <w:gridCol w:w="992"/>
        <w:gridCol w:w="1134"/>
      </w:tblGrid>
      <w:tr w:rsidR="00114FEB" w:rsidRPr="00D72164" w14:paraId="52D43095" w14:textId="77777777" w:rsidTr="009A3D1C">
        <w:tc>
          <w:tcPr>
            <w:tcW w:w="2410" w:type="dxa"/>
            <w:tcBorders>
              <w:top w:val="single" w:sz="4" w:space="0" w:color="auto"/>
              <w:bottom w:val="single" w:sz="4" w:space="0" w:color="auto"/>
            </w:tcBorders>
            <w:shd w:val="clear" w:color="auto" w:fill="auto"/>
            <w:vAlign w:val="bottom"/>
          </w:tcPr>
          <w:p w14:paraId="2A21CD03" w14:textId="77777777" w:rsidR="00114FEB" w:rsidRPr="003177D6" w:rsidRDefault="00114FEB" w:rsidP="009A3D1C">
            <w:pPr>
              <w:autoSpaceDE w:val="0"/>
              <w:autoSpaceDN w:val="0"/>
              <w:adjustRightInd w:val="0"/>
              <w:spacing w:line="276" w:lineRule="auto"/>
              <w:rPr>
                <w:rFonts w:ascii="Arial Narrow" w:hAnsi="Arial Narrow" w:cstheme="minorHAnsi"/>
                <w:sz w:val="20"/>
                <w:szCs w:val="20"/>
              </w:rPr>
            </w:pPr>
            <w:r w:rsidRPr="003177D6">
              <w:rPr>
                <w:rFonts w:ascii="Arial Narrow" w:hAnsi="Arial Narrow" w:cstheme="minorHAnsi"/>
                <w:sz w:val="20"/>
                <w:szCs w:val="20"/>
              </w:rPr>
              <w:t>Principal component</w:t>
            </w:r>
          </w:p>
        </w:tc>
        <w:tc>
          <w:tcPr>
            <w:tcW w:w="1134" w:type="dxa"/>
            <w:tcBorders>
              <w:top w:val="single" w:sz="4" w:space="0" w:color="auto"/>
              <w:bottom w:val="single" w:sz="4" w:space="0" w:color="auto"/>
            </w:tcBorders>
            <w:shd w:val="clear" w:color="auto" w:fill="auto"/>
            <w:vAlign w:val="bottom"/>
          </w:tcPr>
          <w:p w14:paraId="6DC2A542" w14:textId="77777777" w:rsidR="00114FEB" w:rsidRPr="003177D6" w:rsidRDefault="00114FEB" w:rsidP="009A3D1C">
            <w:pPr>
              <w:autoSpaceDE w:val="0"/>
              <w:autoSpaceDN w:val="0"/>
              <w:adjustRightInd w:val="0"/>
              <w:spacing w:line="276" w:lineRule="auto"/>
              <w:jc w:val="center"/>
              <w:rPr>
                <w:rFonts w:ascii="Arial Narrow" w:hAnsi="Arial Narrow" w:cstheme="minorHAnsi"/>
                <w:sz w:val="20"/>
                <w:szCs w:val="20"/>
              </w:rPr>
            </w:pPr>
            <w:r w:rsidRPr="003177D6">
              <w:rPr>
                <w:rFonts w:ascii="Arial Narrow" w:hAnsi="Arial Narrow" w:cstheme="minorHAnsi"/>
                <w:sz w:val="20"/>
                <w:szCs w:val="20"/>
              </w:rPr>
              <w:t>EPC1</w:t>
            </w:r>
          </w:p>
        </w:tc>
        <w:tc>
          <w:tcPr>
            <w:tcW w:w="992" w:type="dxa"/>
            <w:tcBorders>
              <w:top w:val="single" w:sz="4" w:space="0" w:color="auto"/>
              <w:bottom w:val="single" w:sz="4" w:space="0" w:color="auto"/>
            </w:tcBorders>
            <w:shd w:val="clear" w:color="auto" w:fill="auto"/>
            <w:vAlign w:val="bottom"/>
          </w:tcPr>
          <w:p w14:paraId="5F4AC584" w14:textId="77777777" w:rsidR="00114FEB" w:rsidRPr="008E1F43" w:rsidRDefault="00114FEB" w:rsidP="009A3D1C">
            <w:pPr>
              <w:autoSpaceDE w:val="0"/>
              <w:autoSpaceDN w:val="0"/>
              <w:adjustRightInd w:val="0"/>
              <w:spacing w:line="276" w:lineRule="auto"/>
              <w:jc w:val="center"/>
              <w:rPr>
                <w:rFonts w:ascii="Arial Narrow" w:hAnsi="Arial Narrow" w:cstheme="minorHAnsi"/>
                <w:sz w:val="20"/>
                <w:szCs w:val="20"/>
              </w:rPr>
            </w:pPr>
            <w:r w:rsidRPr="008E1F43">
              <w:rPr>
                <w:rFonts w:ascii="Arial Narrow" w:hAnsi="Arial Narrow" w:cstheme="minorHAnsi"/>
                <w:sz w:val="20"/>
                <w:szCs w:val="20"/>
              </w:rPr>
              <w:t>EPC2 </w:t>
            </w:r>
          </w:p>
        </w:tc>
        <w:tc>
          <w:tcPr>
            <w:tcW w:w="1134" w:type="dxa"/>
            <w:tcBorders>
              <w:top w:val="single" w:sz="4" w:space="0" w:color="auto"/>
              <w:bottom w:val="single" w:sz="4" w:space="0" w:color="auto"/>
            </w:tcBorders>
            <w:shd w:val="clear" w:color="auto" w:fill="auto"/>
            <w:vAlign w:val="bottom"/>
          </w:tcPr>
          <w:p w14:paraId="52885290" w14:textId="77777777" w:rsidR="00114FEB" w:rsidRPr="0011176B" w:rsidRDefault="00114FEB" w:rsidP="009A3D1C">
            <w:pPr>
              <w:autoSpaceDE w:val="0"/>
              <w:autoSpaceDN w:val="0"/>
              <w:adjustRightInd w:val="0"/>
              <w:spacing w:line="276" w:lineRule="auto"/>
              <w:jc w:val="center"/>
              <w:rPr>
                <w:rFonts w:ascii="Arial Narrow" w:hAnsi="Arial Narrow" w:cstheme="minorHAnsi"/>
                <w:sz w:val="20"/>
                <w:szCs w:val="20"/>
              </w:rPr>
            </w:pPr>
            <w:r w:rsidRPr="0011176B">
              <w:rPr>
                <w:rFonts w:ascii="Arial Narrow" w:hAnsi="Arial Narrow" w:cstheme="minorHAnsi"/>
                <w:sz w:val="20"/>
                <w:szCs w:val="20"/>
              </w:rPr>
              <w:t>EPC3</w:t>
            </w:r>
          </w:p>
        </w:tc>
      </w:tr>
      <w:tr w:rsidR="00114FEB" w:rsidRPr="00D72164" w14:paraId="663A2F8F" w14:textId="77777777" w:rsidTr="009A3D1C">
        <w:tc>
          <w:tcPr>
            <w:tcW w:w="2410" w:type="dxa"/>
            <w:tcBorders>
              <w:top w:val="single" w:sz="4" w:space="0" w:color="auto"/>
              <w:left w:val="single" w:sz="4" w:space="0" w:color="auto"/>
              <w:bottom w:val="nil"/>
            </w:tcBorders>
            <w:shd w:val="clear" w:color="auto" w:fill="auto"/>
            <w:vAlign w:val="bottom"/>
          </w:tcPr>
          <w:p w14:paraId="3158AEE7" w14:textId="77777777" w:rsidR="00114FEB" w:rsidRPr="00352504" w:rsidRDefault="00114FEB" w:rsidP="009A3D1C">
            <w:pPr>
              <w:autoSpaceDE w:val="0"/>
              <w:autoSpaceDN w:val="0"/>
              <w:adjustRightInd w:val="0"/>
              <w:spacing w:line="276" w:lineRule="auto"/>
              <w:rPr>
                <w:rFonts w:ascii="Arial Narrow" w:hAnsi="Arial Narrow" w:cstheme="minorHAnsi"/>
                <w:sz w:val="20"/>
                <w:szCs w:val="20"/>
              </w:rPr>
            </w:pPr>
            <w:r w:rsidRPr="00352504">
              <w:rPr>
                <w:rFonts w:ascii="Arial Narrow" w:hAnsi="Arial Narrow" w:cstheme="minorHAnsi"/>
                <w:sz w:val="20"/>
                <w:szCs w:val="20"/>
              </w:rPr>
              <w:t>Eigenvalue</w:t>
            </w:r>
          </w:p>
        </w:tc>
        <w:tc>
          <w:tcPr>
            <w:tcW w:w="1134" w:type="dxa"/>
            <w:tcBorders>
              <w:top w:val="single" w:sz="4" w:space="0" w:color="auto"/>
              <w:bottom w:val="nil"/>
            </w:tcBorders>
            <w:shd w:val="clear" w:color="auto" w:fill="auto"/>
            <w:vAlign w:val="bottom"/>
          </w:tcPr>
          <w:p w14:paraId="323AA78A" w14:textId="77777777" w:rsidR="00114FEB" w:rsidRPr="00365BDE" w:rsidRDefault="00114FEB" w:rsidP="009A3D1C">
            <w:pPr>
              <w:autoSpaceDE w:val="0"/>
              <w:autoSpaceDN w:val="0"/>
              <w:adjustRightInd w:val="0"/>
              <w:spacing w:line="276" w:lineRule="auto"/>
              <w:jc w:val="center"/>
              <w:rPr>
                <w:rFonts w:ascii="Arial Narrow" w:hAnsi="Arial Narrow" w:cstheme="minorHAnsi"/>
                <w:sz w:val="18"/>
                <w:szCs w:val="18"/>
              </w:rPr>
            </w:pPr>
            <w:r w:rsidRPr="00365BDE">
              <w:rPr>
                <w:rFonts w:ascii="Arial Narrow" w:hAnsi="Arial Narrow" w:cstheme="minorHAnsi"/>
                <w:sz w:val="18"/>
                <w:szCs w:val="18"/>
              </w:rPr>
              <w:t>5.</w:t>
            </w:r>
            <w:r>
              <w:rPr>
                <w:rFonts w:ascii="Arial Narrow" w:hAnsi="Arial Narrow" w:cstheme="minorHAnsi"/>
                <w:sz w:val="18"/>
                <w:szCs w:val="18"/>
              </w:rPr>
              <w:t>048</w:t>
            </w:r>
          </w:p>
        </w:tc>
        <w:tc>
          <w:tcPr>
            <w:tcW w:w="992" w:type="dxa"/>
            <w:tcBorders>
              <w:top w:val="single" w:sz="4" w:space="0" w:color="auto"/>
              <w:bottom w:val="nil"/>
            </w:tcBorders>
            <w:shd w:val="clear" w:color="auto" w:fill="auto"/>
            <w:vAlign w:val="bottom"/>
          </w:tcPr>
          <w:p w14:paraId="0F3A27E3" w14:textId="77777777" w:rsidR="00114FEB" w:rsidRPr="00365BDE" w:rsidRDefault="00114FEB" w:rsidP="009A3D1C">
            <w:pPr>
              <w:autoSpaceDE w:val="0"/>
              <w:autoSpaceDN w:val="0"/>
              <w:adjustRightInd w:val="0"/>
              <w:spacing w:line="276" w:lineRule="auto"/>
              <w:jc w:val="center"/>
              <w:rPr>
                <w:rFonts w:ascii="Arial Narrow" w:hAnsi="Arial Narrow" w:cstheme="minorHAnsi"/>
                <w:sz w:val="18"/>
                <w:szCs w:val="18"/>
              </w:rPr>
            </w:pPr>
            <w:r w:rsidRPr="00365BDE">
              <w:rPr>
                <w:rFonts w:ascii="Arial Narrow" w:hAnsi="Arial Narrow" w:cstheme="minorHAnsi"/>
                <w:sz w:val="18"/>
                <w:szCs w:val="18"/>
              </w:rPr>
              <w:t>1.5</w:t>
            </w:r>
            <w:r>
              <w:rPr>
                <w:rFonts w:ascii="Arial Narrow" w:hAnsi="Arial Narrow" w:cstheme="minorHAnsi"/>
                <w:sz w:val="18"/>
                <w:szCs w:val="18"/>
              </w:rPr>
              <w:t>6</w:t>
            </w:r>
            <w:r w:rsidRPr="00365BDE">
              <w:rPr>
                <w:rFonts w:ascii="Arial Narrow" w:hAnsi="Arial Narrow" w:cstheme="minorHAnsi"/>
                <w:sz w:val="18"/>
                <w:szCs w:val="18"/>
              </w:rPr>
              <w:t>9</w:t>
            </w:r>
          </w:p>
        </w:tc>
        <w:tc>
          <w:tcPr>
            <w:tcW w:w="1134" w:type="dxa"/>
            <w:tcBorders>
              <w:top w:val="single" w:sz="4" w:space="0" w:color="auto"/>
              <w:bottom w:val="nil"/>
              <w:right w:val="single" w:sz="4" w:space="0" w:color="auto"/>
            </w:tcBorders>
            <w:shd w:val="clear" w:color="auto" w:fill="auto"/>
            <w:vAlign w:val="bottom"/>
          </w:tcPr>
          <w:p w14:paraId="4518DF45" w14:textId="77777777" w:rsidR="00114FEB" w:rsidRPr="00365BDE" w:rsidRDefault="00114FEB" w:rsidP="009A3D1C">
            <w:pPr>
              <w:autoSpaceDE w:val="0"/>
              <w:autoSpaceDN w:val="0"/>
              <w:adjustRightInd w:val="0"/>
              <w:spacing w:line="276" w:lineRule="auto"/>
              <w:jc w:val="center"/>
              <w:rPr>
                <w:rFonts w:ascii="Arial Narrow" w:hAnsi="Arial Narrow" w:cstheme="minorHAnsi"/>
                <w:sz w:val="18"/>
                <w:szCs w:val="18"/>
              </w:rPr>
            </w:pPr>
            <w:r w:rsidRPr="00365BDE">
              <w:rPr>
                <w:rFonts w:ascii="Arial Narrow" w:hAnsi="Arial Narrow" w:cstheme="minorHAnsi"/>
                <w:sz w:val="18"/>
                <w:szCs w:val="18"/>
              </w:rPr>
              <w:t>1.</w:t>
            </w:r>
            <w:r>
              <w:rPr>
                <w:rFonts w:ascii="Arial Narrow" w:hAnsi="Arial Narrow" w:cstheme="minorHAnsi"/>
                <w:sz w:val="18"/>
                <w:szCs w:val="18"/>
              </w:rPr>
              <w:t>183</w:t>
            </w:r>
          </w:p>
        </w:tc>
      </w:tr>
      <w:tr w:rsidR="00114FEB" w:rsidRPr="00D72164" w14:paraId="07E13A37" w14:textId="77777777" w:rsidTr="009A3D1C">
        <w:tc>
          <w:tcPr>
            <w:tcW w:w="2410" w:type="dxa"/>
            <w:tcBorders>
              <w:top w:val="nil"/>
              <w:left w:val="single" w:sz="4" w:space="0" w:color="auto"/>
              <w:bottom w:val="nil"/>
            </w:tcBorders>
            <w:shd w:val="clear" w:color="auto" w:fill="auto"/>
            <w:vAlign w:val="bottom"/>
          </w:tcPr>
          <w:p w14:paraId="613F6474" w14:textId="77777777" w:rsidR="00114FEB" w:rsidRPr="00352504" w:rsidRDefault="00114FEB" w:rsidP="009A3D1C">
            <w:pPr>
              <w:autoSpaceDE w:val="0"/>
              <w:autoSpaceDN w:val="0"/>
              <w:adjustRightInd w:val="0"/>
              <w:spacing w:line="276" w:lineRule="auto"/>
              <w:rPr>
                <w:rFonts w:ascii="Arial Narrow" w:hAnsi="Arial Narrow" w:cstheme="minorHAnsi"/>
                <w:sz w:val="20"/>
                <w:szCs w:val="20"/>
              </w:rPr>
            </w:pPr>
            <w:r w:rsidRPr="00352504">
              <w:rPr>
                <w:rFonts w:ascii="Arial Narrow" w:hAnsi="Arial Narrow" w:cstheme="minorHAnsi"/>
                <w:sz w:val="20"/>
                <w:szCs w:val="20"/>
              </w:rPr>
              <w:t>% var. explained</w:t>
            </w:r>
          </w:p>
        </w:tc>
        <w:tc>
          <w:tcPr>
            <w:tcW w:w="1134" w:type="dxa"/>
            <w:tcBorders>
              <w:top w:val="nil"/>
              <w:bottom w:val="nil"/>
            </w:tcBorders>
            <w:shd w:val="clear" w:color="auto" w:fill="auto"/>
            <w:vAlign w:val="bottom"/>
          </w:tcPr>
          <w:p w14:paraId="57FD985F" w14:textId="77777777" w:rsidR="00114FEB" w:rsidRPr="00365BDE" w:rsidRDefault="00114FEB" w:rsidP="009A3D1C">
            <w:pPr>
              <w:autoSpaceDE w:val="0"/>
              <w:autoSpaceDN w:val="0"/>
              <w:adjustRightInd w:val="0"/>
              <w:spacing w:line="276" w:lineRule="auto"/>
              <w:jc w:val="center"/>
              <w:rPr>
                <w:rFonts w:ascii="Arial Narrow" w:hAnsi="Arial Narrow" w:cstheme="minorHAnsi"/>
                <w:sz w:val="18"/>
                <w:szCs w:val="18"/>
              </w:rPr>
            </w:pPr>
            <w:r w:rsidRPr="00365BDE">
              <w:rPr>
                <w:rFonts w:ascii="Arial Narrow" w:hAnsi="Arial Narrow" w:cstheme="minorHAnsi"/>
                <w:sz w:val="18"/>
                <w:szCs w:val="18"/>
              </w:rPr>
              <w:t>48.</w:t>
            </w:r>
            <w:r>
              <w:rPr>
                <w:rFonts w:ascii="Arial Narrow" w:hAnsi="Arial Narrow" w:cstheme="minorHAnsi"/>
                <w:sz w:val="18"/>
                <w:szCs w:val="18"/>
              </w:rPr>
              <w:t>76</w:t>
            </w:r>
          </w:p>
        </w:tc>
        <w:tc>
          <w:tcPr>
            <w:tcW w:w="992" w:type="dxa"/>
            <w:tcBorders>
              <w:top w:val="nil"/>
              <w:bottom w:val="nil"/>
            </w:tcBorders>
            <w:shd w:val="clear" w:color="auto" w:fill="auto"/>
            <w:vAlign w:val="bottom"/>
          </w:tcPr>
          <w:p w14:paraId="36CB535F" w14:textId="77777777" w:rsidR="00114FEB" w:rsidRPr="00365BDE" w:rsidRDefault="00114FEB" w:rsidP="009A3D1C">
            <w:pPr>
              <w:autoSpaceDE w:val="0"/>
              <w:autoSpaceDN w:val="0"/>
              <w:adjustRightInd w:val="0"/>
              <w:spacing w:line="276" w:lineRule="auto"/>
              <w:jc w:val="center"/>
              <w:rPr>
                <w:rFonts w:ascii="Arial Narrow" w:hAnsi="Arial Narrow" w:cstheme="minorHAnsi"/>
                <w:sz w:val="18"/>
                <w:szCs w:val="18"/>
              </w:rPr>
            </w:pPr>
            <w:r w:rsidRPr="00365BDE">
              <w:rPr>
                <w:rFonts w:ascii="Arial Narrow" w:hAnsi="Arial Narrow" w:cstheme="minorHAnsi"/>
                <w:sz w:val="18"/>
                <w:szCs w:val="18"/>
              </w:rPr>
              <w:t>1</w:t>
            </w:r>
            <w:r>
              <w:rPr>
                <w:rFonts w:ascii="Arial Narrow" w:hAnsi="Arial Narrow" w:cstheme="minorHAnsi"/>
                <w:sz w:val="18"/>
                <w:szCs w:val="18"/>
              </w:rPr>
              <w:t>5.69</w:t>
            </w:r>
          </w:p>
        </w:tc>
        <w:tc>
          <w:tcPr>
            <w:tcW w:w="1134" w:type="dxa"/>
            <w:tcBorders>
              <w:top w:val="nil"/>
              <w:bottom w:val="nil"/>
              <w:right w:val="single" w:sz="4" w:space="0" w:color="auto"/>
            </w:tcBorders>
            <w:shd w:val="clear" w:color="auto" w:fill="auto"/>
            <w:vAlign w:val="bottom"/>
          </w:tcPr>
          <w:p w14:paraId="314A3BB4" w14:textId="77777777" w:rsidR="00114FEB" w:rsidRPr="00365BDE" w:rsidRDefault="00114FEB" w:rsidP="009A3D1C">
            <w:pPr>
              <w:autoSpaceDE w:val="0"/>
              <w:autoSpaceDN w:val="0"/>
              <w:adjustRightInd w:val="0"/>
              <w:spacing w:line="276" w:lineRule="auto"/>
              <w:jc w:val="center"/>
              <w:rPr>
                <w:rFonts w:ascii="Arial Narrow" w:hAnsi="Arial Narrow" w:cstheme="minorHAnsi"/>
                <w:sz w:val="18"/>
                <w:szCs w:val="18"/>
              </w:rPr>
            </w:pPr>
            <w:r w:rsidRPr="00365BDE">
              <w:rPr>
                <w:rFonts w:ascii="Arial Narrow" w:hAnsi="Arial Narrow" w:cstheme="minorHAnsi"/>
                <w:sz w:val="18"/>
                <w:szCs w:val="18"/>
              </w:rPr>
              <w:t>1</w:t>
            </w:r>
            <w:r>
              <w:rPr>
                <w:rFonts w:ascii="Arial Narrow" w:hAnsi="Arial Narrow" w:cstheme="minorHAnsi"/>
                <w:sz w:val="18"/>
                <w:szCs w:val="18"/>
              </w:rPr>
              <w:t>1.83</w:t>
            </w:r>
          </w:p>
        </w:tc>
      </w:tr>
      <w:tr w:rsidR="00114FEB" w:rsidRPr="00D72164" w14:paraId="51E5A2A3" w14:textId="77777777" w:rsidTr="009A3D1C">
        <w:tc>
          <w:tcPr>
            <w:tcW w:w="2410" w:type="dxa"/>
            <w:tcBorders>
              <w:top w:val="nil"/>
              <w:left w:val="single" w:sz="4" w:space="0" w:color="auto"/>
              <w:bottom w:val="single" w:sz="4" w:space="0" w:color="auto"/>
            </w:tcBorders>
            <w:shd w:val="clear" w:color="auto" w:fill="auto"/>
            <w:vAlign w:val="bottom"/>
          </w:tcPr>
          <w:p w14:paraId="668310F1" w14:textId="77777777" w:rsidR="00114FEB" w:rsidRPr="00352504" w:rsidRDefault="00114FEB" w:rsidP="009A3D1C">
            <w:pPr>
              <w:autoSpaceDE w:val="0"/>
              <w:autoSpaceDN w:val="0"/>
              <w:adjustRightInd w:val="0"/>
              <w:spacing w:line="276" w:lineRule="auto"/>
              <w:rPr>
                <w:rFonts w:ascii="Arial Narrow" w:hAnsi="Arial Narrow" w:cstheme="minorHAnsi"/>
                <w:sz w:val="20"/>
                <w:szCs w:val="20"/>
              </w:rPr>
            </w:pPr>
            <w:r>
              <w:rPr>
                <w:rFonts w:ascii="Arial Narrow" w:hAnsi="Arial Narrow" w:cstheme="minorHAnsi"/>
                <w:sz w:val="20"/>
                <w:szCs w:val="20"/>
              </w:rPr>
              <w:t>Cumulative % var. explained</w:t>
            </w:r>
          </w:p>
        </w:tc>
        <w:tc>
          <w:tcPr>
            <w:tcW w:w="1134" w:type="dxa"/>
            <w:tcBorders>
              <w:top w:val="nil"/>
              <w:bottom w:val="single" w:sz="4" w:space="0" w:color="auto"/>
            </w:tcBorders>
            <w:shd w:val="clear" w:color="auto" w:fill="auto"/>
            <w:vAlign w:val="bottom"/>
          </w:tcPr>
          <w:p w14:paraId="4D2DD9E6" w14:textId="77777777" w:rsidR="00114FEB" w:rsidRPr="00365BDE" w:rsidRDefault="00114FEB" w:rsidP="009A3D1C">
            <w:pPr>
              <w:autoSpaceDE w:val="0"/>
              <w:autoSpaceDN w:val="0"/>
              <w:adjustRightInd w:val="0"/>
              <w:spacing w:line="276" w:lineRule="auto"/>
              <w:jc w:val="center"/>
              <w:rPr>
                <w:rFonts w:ascii="Arial Narrow" w:hAnsi="Arial Narrow" w:cstheme="minorHAnsi"/>
                <w:sz w:val="18"/>
                <w:szCs w:val="18"/>
              </w:rPr>
            </w:pPr>
            <w:r>
              <w:rPr>
                <w:rFonts w:ascii="Arial Narrow" w:hAnsi="Arial Narrow" w:cstheme="minorHAnsi"/>
                <w:sz w:val="18"/>
                <w:szCs w:val="18"/>
              </w:rPr>
              <w:t>48.76</w:t>
            </w:r>
          </w:p>
        </w:tc>
        <w:tc>
          <w:tcPr>
            <w:tcW w:w="992" w:type="dxa"/>
            <w:tcBorders>
              <w:top w:val="nil"/>
              <w:bottom w:val="single" w:sz="4" w:space="0" w:color="auto"/>
            </w:tcBorders>
            <w:shd w:val="clear" w:color="auto" w:fill="auto"/>
            <w:vAlign w:val="bottom"/>
          </w:tcPr>
          <w:p w14:paraId="730D190E" w14:textId="77777777" w:rsidR="00114FEB" w:rsidRPr="00365BDE" w:rsidRDefault="00114FEB" w:rsidP="009A3D1C">
            <w:pPr>
              <w:autoSpaceDE w:val="0"/>
              <w:autoSpaceDN w:val="0"/>
              <w:adjustRightInd w:val="0"/>
              <w:spacing w:line="276" w:lineRule="auto"/>
              <w:jc w:val="center"/>
              <w:rPr>
                <w:rFonts w:ascii="Arial Narrow" w:hAnsi="Arial Narrow" w:cstheme="minorHAnsi"/>
                <w:sz w:val="18"/>
                <w:szCs w:val="18"/>
              </w:rPr>
            </w:pPr>
            <w:r>
              <w:rPr>
                <w:rFonts w:ascii="Arial Narrow" w:hAnsi="Arial Narrow" w:cstheme="minorHAnsi"/>
                <w:sz w:val="18"/>
                <w:szCs w:val="18"/>
              </w:rPr>
              <w:t>62.45</w:t>
            </w:r>
          </w:p>
        </w:tc>
        <w:tc>
          <w:tcPr>
            <w:tcW w:w="1134" w:type="dxa"/>
            <w:tcBorders>
              <w:top w:val="nil"/>
              <w:bottom w:val="single" w:sz="4" w:space="0" w:color="auto"/>
              <w:right w:val="single" w:sz="4" w:space="0" w:color="auto"/>
            </w:tcBorders>
            <w:shd w:val="clear" w:color="auto" w:fill="auto"/>
            <w:vAlign w:val="bottom"/>
          </w:tcPr>
          <w:p w14:paraId="58871962" w14:textId="77777777" w:rsidR="00114FEB" w:rsidRPr="00365BDE" w:rsidRDefault="00114FEB" w:rsidP="009A3D1C">
            <w:pPr>
              <w:autoSpaceDE w:val="0"/>
              <w:autoSpaceDN w:val="0"/>
              <w:adjustRightInd w:val="0"/>
              <w:spacing w:line="276" w:lineRule="auto"/>
              <w:jc w:val="center"/>
              <w:rPr>
                <w:rFonts w:ascii="Arial Narrow" w:hAnsi="Arial Narrow" w:cstheme="minorHAnsi"/>
                <w:sz w:val="18"/>
                <w:szCs w:val="18"/>
              </w:rPr>
            </w:pPr>
            <w:r>
              <w:rPr>
                <w:rFonts w:ascii="Arial Narrow" w:hAnsi="Arial Narrow" w:cstheme="minorHAnsi"/>
                <w:sz w:val="18"/>
                <w:szCs w:val="18"/>
              </w:rPr>
              <w:t>74.28</w:t>
            </w:r>
          </w:p>
        </w:tc>
      </w:tr>
      <w:tr w:rsidR="00114FEB" w:rsidRPr="00D72164" w14:paraId="75BDAC44" w14:textId="77777777" w:rsidTr="009A3D1C">
        <w:tc>
          <w:tcPr>
            <w:tcW w:w="2410" w:type="dxa"/>
            <w:tcBorders>
              <w:top w:val="single" w:sz="4" w:space="0" w:color="auto"/>
            </w:tcBorders>
            <w:shd w:val="clear" w:color="auto" w:fill="auto"/>
            <w:vAlign w:val="bottom"/>
          </w:tcPr>
          <w:p w14:paraId="719D1F7A" w14:textId="77777777" w:rsidR="00114FEB" w:rsidRPr="008C1EB6" w:rsidRDefault="00114FEB" w:rsidP="009A3D1C">
            <w:pPr>
              <w:autoSpaceDE w:val="0"/>
              <w:autoSpaceDN w:val="0"/>
              <w:adjustRightInd w:val="0"/>
              <w:spacing w:line="276" w:lineRule="auto"/>
              <w:rPr>
                <w:rFonts w:ascii="Arial Narrow" w:hAnsi="Arial Narrow" w:cstheme="minorHAnsi"/>
                <w:sz w:val="20"/>
                <w:szCs w:val="20"/>
              </w:rPr>
            </w:pPr>
            <w:r w:rsidRPr="008C1EB6">
              <w:rPr>
                <w:rFonts w:ascii="Arial Narrow" w:hAnsi="Arial Narrow" w:cstheme="minorHAnsi"/>
                <w:sz w:val="20"/>
                <w:szCs w:val="20"/>
              </w:rPr>
              <w:t>Latitude</w:t>
            </w:r>
          </w:p>
        </w:tc>
        <w:tc>
          <w:tcPr>
            <w:tcW w:w="1134" w:type="dxa"/>
            <w:tcBorders>
              <w:top w:val="single" w:sz="4" w:space="0" w:color="auto"/>
            </w:tcBorders>
            <w:shd w:val="clear" w:color="auto" w:fill="auto"/>
            <w:vAlign w:val="bottom"/>
          </w:tcPr>
          <w:p w14:paraId="33CD8A7A" w14:textId="77777777" w:rsidR="00114FEB" w:rsidRPr="003177D6" w:rsidRDefault="00114FEB" w:rsidP="009A3D1C">
            <w:pPr>
              <w:autoSpaceDE w:val="0"/>
              <w:autoSpaceDN w:val="0"/>
              <w:adjustRightInd w:val="0"/>
              <w:spacing w:line="276" w:lineRule="auto"/>
              <w:jc w:val="center"/>
              <w:rPr>
                <w:rFonts w:ascii="Arial Narrow" w:hAnsi="Arial Narrow" w:cstheme="minorHAnsi"/>
                <w:b/>
                <w:sz w:val="18"/>
                <w:szCs w:val="18"/>
              </w:rPr>
            </w:pPr>
            <w:r w:rsidRPr="008C1EB6">
              <w:rPr>
                <w:rFonts w:ascii="Arial Narrow" w:hAnsi="Arial Narrow" w:cstheme="minorHAnsi"/>
                <w:b/>
                <w:sz w:val="18"/>
                <w:szCs w:val="18"/>
              </w:rPr>
              <w:t>-0.6</w:t>
            </w:r>
            <w:r w:rsidRPr="003177D6">
              <w:rPr>
                <w:rFonts w:ascii="Arial Narrow" w:hAnsi="Arial Narrow" w:cstheme="minorHAnsi"/>
                <w:b/>
                <w:sz w:val="18"/>
                <w:szCs w:val="18"/>
              </w:rPr>
              <w:t>90</w:t>
            </w:r>
          </w:p>
        </w:tc>
        <w:tc>
          <w:tcPr>
            <w:tcW w:w="992" w:type="dxa"/>
            <w:tcBorders>
              <w:top w:val="single" w:sz="4" w:space="0" w:color="auto"/>
            </w:tcBorders>
            <w:shd w:val="clear" w:color="auto" w:fill="auto"/>
            <w:vAlign w:val="bottom"/>
          </w:tcPr>
          <w:p w14:paraId="6F46273C" w14:textId="77777777" w:rsidR="00114FEB" w:rsidRPr="008C1EB6" w:rsidRDefault="00114FEB" w:rsidP="009A3D1C">
            <w:pPr>
              <w:autoSpaceDE w:val="0"/>
              <w:autoSpaceDN w:val="0"/>
              <w:adjustRightInd w:val="0"/>
              <w:spacing w:line="276" w:lineRule="auto"/>
              <w:jc w:val="center"/>
              <w:rPr>
                <w:rFonts w:ascii="Arial Narrow" w:hAnsi="Arial Narrow" w:cstheme="minorHAnsi"/>
                <w:sz w:val="18"/>
                <w:szCs w:val="18"/>
              </w:rPr>
            </w:pPr>
            <w:r w:rsidRPr="008C1EB6">
              <w:rPr>
                <w:rFonts w:ascii="Arial Narrow" w:hAnsi="Arial Narrow" w:cstheme="minorHAnsi"/>
                <w:sz w:val="18"/>
                <w:szCs w:val="18"/>
              </w:rPr>
              <w:t>0.034</w:t>
            </w:r>
          </w:p>
        </w:tc>
        <w:tc>
          <w:tcPr>
            <w:tcW w:w="1134" w:type="dxa"/>
            <w:tcBorders>
              <w:top w:val="single" w:sz="4" w:space="0" w:color="auto"/>
            </w:tcBorders>
            <w:shd w:val="clear" w:color="auto" w:fill="auto"/>
            <w:vAlign w:val="bottom"/>
          </w:tcPr>
          <w:p w14:paraId="715C1C7C" w14:textId="77777777" w:rsidR="00114FEB" w:rsidRPr="003177D6" w:rsidRDefault="00114FEB" w:rsidP="009A3D1C">
            <w:pPr>
              <w:autoSpaceDE w:val="0"/>
              <w:autoSpaceDN w:val="0"/>
              <w:adjustRightInd w:val="0"/>
              <w:spacing w:line="276" w:lineRule="auto"/>
              <w:jc w:val="center"/>
              <w:rPr>
                <w:rFonts w:ascii="Arial Narrow" w:hAnsi="Arial Narrow" w:cstheme="minorHAnsi"/>
                <w:sz w:val="18"/>
                <w:szCs w:val="18"/>
              </w:rPr>
            </w:pPr>
            <w:r w:rsidRPr="003177D6">
              <w:rPr>
                <w:rFonts w:ascii="Arial Narrow" w:hAnsi="Arial Narrow" w:cstheme="minorHAnsi"/>
                <w:sz w:val="18"/>
                <w:szCs w:val="18"/>
              </w:rPr>
              <w:t>0.265</w:t>
            </w:r>
          </w:p>
        </w:tc>
      </w:tr>
      <w:tr w:rsidR="00114FEB" w:rsidRPr="00D72164" w14:paraId="2B86D719" w14:textId="77777777" w:rsidTr="009A3D1C">
        <w:tc>
          <w:tcPr>
            <w:tcW w:w="2410" w:type="dxa"/>
            <w:shd w:val="clear" w:color="auto" w:fill="auto"/>
            <w:vAlign w:val="bottom"/>
          </w:tcPr>
          <w:p w14:paraId="0886AA36" w14:textId="77777777" w:rsidR="00114FEB" w:rsidRPr="00352504" w:rsidRDefault="00114FEB" w:rsidP="009A3D1C">
            <w:pPr>
              <w:autoSpaceDE w:val="0"/>
              <w:autoSpaceDN w:val="0"/>
              <w:adjustRightInd w:val="0"/>
              <w:spacing w:line="276" w:lineRule="auto"/>
              <w:rPr>
                <w:rFonts w:ascii="Arial Narrow" w:hAnsi="Arial Narrow" w:cstheme="minorHAnsi"/>
                <w:sz w:val="20"/>
                <w:szCs w:val="20"/>
              </w:rPr>
            </w:pPr>
            <w:r w:rsidRPr="00352504">
              <w:rPr>
                <w:rFonts w:ascii="Arial Narrow" w:hAnsi="Arial Narrow" w:cstheme="minorHAnsi"/>
                <w:sz w:val="20"/>
                <w:szCs w:val="20"/>
              </w:rPr>
              <w:t>Longitude</w:t>
            </w:r>
          </w:p>
        </w:tc>
        <w:tc>
          <w:tcPr>
            <w:tcW w:w="1134" w:type="dxa"/>
            <w:shd w:val="clear" w:color="auto" w:fill="auto"/>
            <w:vAlign w:val="bottom"/>
          </w:tcPr>
          <w:p w14:paraId="313C96AF" w14:textId="77777777" w:rsidR="00114FEB" w:rsidRPr="00365BDE" w:rsidRDefault="00114FEB" w:rsidP="009A3D1C">
            <w:pPr>
              <w:autoSpaceDE w:val="0"/>
              <w:autoSpaceDN w:val="0"/>
              <w:adjustRightInd w:val="0"/>
              <w:spacing w:line="276" w:lineRule="auto"/>
              <w:jc w:val="center"/>
              <w:rPr>
                <w:rFonts w:ascii="Arial Narrow" w:hAnsi="Arial Narrow" w:cstheme="minorHAnsi"/>
                <w:b/>
                <w:sz w:val="18"/>
                <w:szCs w:val="18"/>
              </w:rPr>
            </w:pPr>
            <w:r w:rsidRPr="00365BDE">
              <w:rPr>
                <w:rFonts w:ascii="Arial Narrow" w:hAnsi="Arial Narrow" w:cstheme="minorHAnsi"/>
                <w:b/>
                <w:sz w:val="18"/>
                <w:szCs w:val="18"/>
              </w:rPr>
              <w:t>-0.6</w:t>
            </w:r>
            <w:r>
              <w:rPr>
                <w:rFonts w:ascii="Arial Narrow" w:hAnsi="Arial Narrow" w:cstheme="minorHAnsi"/>
                <w:b/>
                <w:sz w:val="18"/>
                <w:szCs w:val="18"/>
              </w:rPr>
              <w:t>2</w:t>
            </w:r>
            <w:r w:rsidRPr="00365BDE">
              <w:rPr>
                <w:rFonts w:ascii="Arial Narrow" w:hAnsi="Arial Narrow" w:cstheme="minorHAnsi"/>
                <w:b/>
                <w:sz w:val="18"/>
                <w:szCs w:val="18"/>
              </w:rPr>
              <w:t>8</w:t>
            </w:r>
          </w:p>
        </w:tc>
        <w:tc>
          <w:tcPr>
            <w:tcW w:w="992" w:type="dxa"/>
            <w:shd w:val="clear" w:color="auto" w:fill="auto"/>
            <w:vAlign w:val="bottom"/>
          </w:tcPr>
          <w:p w14:paraId="7C6D92D5" w14:textId="77777777" w:rsidR="00114FEB" w:rsidRPr="00365BDE" w:rsidRDefault="00114FEB" w:rsidP="009A3D1C">
            <w:pPr>
              <w:autoSpaceDE w:val="0"/>
              <w:autoSpaceDN w:val="0"/>
              <w:adjustRightInd w:val="0"/>
              <w:spacing w:line="276" w:lineRule="auto"/>
              <w:jc w:val="center"/>
              <w:rPr>
                <w:rFonts w:ascii="Arial Narrow" w:hAnsi="Arial Narrow" w:cstheme="minorHAnsi"/>
                <w:sz w:val="18"/>
                <w:szCs w:val="18"/>
              </w:rPr>
            </w:pPr>
            <w:r w:rsidRPr="00365BDE">
              <w:rPr>
                <w:rFonts w:ascii="Arial Narrow" w:hAnsi="Arial Narrow" w:cstheme="minorHAnsi"/>
                <w:sz w:val="18"/>
                <w:szCs w:val="18"/>
              </w:rPr>
              <w:t>0.4</w:t>
            </w:r>
            <w:r>
              <w:rPr>
                <w:rFonts w:ascii="Arial Narrow" w:hAnsi="Arial Narrow" w:cstheme="minorHAnsi"/>
                <w:sz w:val="18"/>
                <w:szCs w:val="18"/>
              </w:rPr>
              <w:t>79</w:t>
            </w:r>
          </w:p>
        </w:tc>
        <w:tc>
          <w:tcPr>
            <w:tcW w:w="1134" w:type="dxa"/>
            <w:shd w:val="clear" w:color="auto" w:fill="auto"/>
            <w:vAlign w:val="bottom"/>
          </w:tcPr>
          <w:p w14:paraId="12A6FEBA" w14:textId="77777777" w:rsidR="00114FEB" w:rsidRPr="00365BDE" w:rsidRDefault="00114FEB" w:rsidP="009A3D1C">
            <w:pPr>
              <w:autoSpaceDE w:val="0"/>
              <w:autoSpaceDN w:val="0"/>
              <w:adjustRightInd w:val="0"/>
              <w:spacing w:line="276" w:lineRule="auto"/>
              <w:jc w:val="center"/>
              <w:rPr>
                <w:rFonts w:ascii="Arial Narrow" w:hAnsi="Arial Narrow" w:cstheme="minorHAnsi"/>
                <w:sz w:val="18"/>
                <w:szCs w:val="18"/>
              </w:rPr>
            </w:pPr>
            <w:r>
              <w:rPr>
                <w:rFonts w:ascii="Arial Narrow" w:hAnsi="Arial Narrow" w:cstheme="minorHAnsi"/>
                <w:sz w:val="18"/>
                <w:szCs w:val="18"/>
              </w:rPr>
              <w:t>-0.086</w:t>
            </w:r>
          </w:p>
        </w:tc>
      </w:tr>
      <w:tr w:rsidR="00114FEB" w:rsidRPr="00D72164" w14:paraId="56A35370" w14:textId="77777777" w:rsidTr="009A3D1C">
        <w:tc>
          <w:tcPr>
            <w:tcW w:w="2410" w:type="dxa"/>
            <w:shd w:val="clear" w:color="auto" w:fill="auto"/>
            <w:vAlign w:val="bottom"/>
          </w:tcPr>
          <w:p w14:paraId="6EF6B664" w14:textId="77777777" w:rsidR="00114FEB" w:rsidRPr="00352504" w:rsidRDefault="00114FEB" w:rsidP="009A3D1C">
            <w:pPr>
              <w:autoSpaceDE w:val="0"/>
              <w:autoSpaceDN w:val="0"/>
              <w:adjustRightInd w:val="0"/>
              <w:spacing w:line="276" w:lineRule="auto"/>
              <w:rPr>
                <w:rFonts w:ascii="Arial Narrow" w:hAnsi="Arial Narrow" w:cstheme="minorHAnsi"/>
                <w:sz w:val="20"/>
                <w:szCs w:val="20"/>
              </w:rPr>
            </w:pPr>
            <w:r w:rsidRPr="00352504">
              <w:rPr>
                <w:rFonts w:ascii="Arial Narrow" w:hAnsi="Arial Narrow" w:cstheme="minorHAnsi"/>
                <w:sz w:val="20"/>
                <w:szCs w:val="20"/>
              </w:rPr>
              <w:lastRenderedPageBreak/>
              <w:t>Dissolved oxygen</w:t>
            </w:r>
          </w:p>
        </w:tc>
        <w:tc>
          <w:tcPr>
            <w:tcW w:w="1134" w:type="dxa"/>
            <w:shd w:val="clear" w:color="auto" w:fill="auto"/>
            <w:vAlign w:val="bottom"/>
          </w:tcPr>
          <w:p w14:paraId="09C01224" w14:textId="77777777" w:rsidR="00114FEB" w:rsidRPr="00365BDE" w:rsidRDefault="00114FEB" w:rsidP="009A3D1C">
            <w:pPr>
              <w:autoSpaceDE w:val="0"/>
              <w:autoSpaceDN w:val="0"/>
              <w:adjustRightInd w:val="0"/>
              <w:spacing w:line="276" w:lineRule="auto"/>
              <w:jc w:val="center"/>
              <w:rPr>
                <w:rFonts w:ascii="Arial Narrow" w:hAnsi="Arial Narrow" w:cstheme="minorHAnsi"/>
                <w:sz w:val="18"/>
                <w:szCs w:val="18"/>
              </w:rPr>
            </w:pPr>
            <w:r w:rsidRPr="00365BDE">
              <w:rPr>
                <w:rFonts w:ascii="Arial Narrow" w:hAnsi="Arial Narrow" w:cstheme="minorHAnsi"/>
                <w:sz w:val="18"/>
                <w:szCs w:val="18"/>
              </w:rPr>
              <w:t>0.1</w:t>
            </w:r>
            <w:r>
              <w:rPr>
                <w:rFonts w:ascii="Arial Narrow" w:hAnsi="Arial Narrow" w:cstheme="minorHAnsi"/>
                <w:sz w:val="18"/>
                <w:szCs w:val="18"/>
              </w:rPr>
              <w:t>2</w:t>
            </w:r>
            <w:r w:rsidRPr="00365BDE">
              <w:rPr>
                <w:rFonts w:ascii="Arial Narrow" w:hAnsi="Arial Narrow" w:cstheme="minorHAnsi"/>
                <w:sz w:val="18"/>
                <w:szCs w:val="18"/>
              </w:rPr>
              <w:t>2</w:t>
            </w:r>
          </w:p>
        </w:tc>
        <w:tc>
          <w:tcPr>
            <w:tcW w:w="992" w:type="dxa"/>
            <w:shd w:val="clear" w:color="auto" w:fill="auto"/>
            <w:vAlign w:val="bottom"/>
          </w:tcPr>
          <w:p w14:paraId="2884B3A4" w14:textId="77777777" w:rsidR="00114FEB" w:rsidRPr="00977E5A" w:rsidRDefault="00114FEB" w:rsidP="009A3D1C">
            <w:pPr>
              <w:autoSpaceDE w:val="0"/>
              <w:autoSpaceDN w:val="0"/>
              <w:adjustRightInd w:val="0"/>
              <w:spacing w:line="276" w:lineRule="auto"/>
              <w:jc w:val="center"/>
              <w:rPr>
                <w:rFonts w:ascii="Arial Narrow" w:hAnsi="Arial Narrow" w:cstheme="minorHAnsi"/>
                <w:b/>
                <w:sz w:val="18"/>
                <w:szCs w:val="18"/>
              </w:rPr>
            </w:pPr>
            <w:r w:rsidRPr="00977E5A">
              <w:rPr>
                <w:rFonts w:ascii="Arial Narrow" w:hAnsi="Arial Narrow" w:cstheme="minorHAnsi"/>
                <w:b/>
                <w:sz w:val="18"/>
                <w:szCs w:val="18"/>
              </w:rPr>
              <w:t>0.660</w:t>
            </w:r>
          </w:p>
        </w:tc>
        <w:tc>
          <w:tcPr>
            <w:tcW w:w="1134" w:type="dxa"/>
            <w:shd w:val="clear" w:color="auto" w:fill="auto"/>
            <w:vAlign w:val="bottom"/>
          </w:tcPr>
          <w:p w14:paraId="05EC55C6" w14:textId="77777777" w:rsidR="00114FEB" w:rsidRPr="00977E5A" w:rsidRDefault="00114FEB" w:rsidP="009A3D1C">
            <w:pPr>
              <w:autoSpaceDE w:val="0"/>
              <w:autoSpaceDN w:val="0"/>
              <w:adjustRightInd w:val="0"/>
              <w:spacing w:line="276" w:lineRule="auto"/>
              <w:jc w:val="center"/>
              <w:rPr>
                <w:rFonts w:ascii="Arial Narrow" w:hAnsi="Arial Narrow" w:cstheme="minorHAnsi"/>
                <w:sz w:val="18"/>
                <w:szCs w:val="18"/>
              </w:rPr>
            </w:pPr>
            <w:r w:rsidRPr="00977E5A">
              <w:rPr>
                <w:rFonts w:ascii="Arial Narrow" w:hAnsi="Arial Narrow" w:cstheme="minorHAnsi"/>
                <w:sz w:val="18"/>
                <w:szCs w:val="18"/>
              </w:rPr>
              <w:t>0.578</w:t>
            </w:r>
          </w:p>
        </w:tc>
      </w:tr>
      <w:tr w:rsidR="00114FEB" w:rsidRPr="00D72164" w14:paraId="79F15785" w14:textId="77777777" w:rsidTr="009A3D1C">
        <w:tc>
          <w:tcPr>
            <w:tcW w:w="2410" w:type="dxa"/>
            <w:shd w:val="clear" w:color="auto" w:fill="auto"/>
            <w:vAlign w:val="bottom"/>
          </w:tcPr>
          <w:p w14:paraId="52C4C69A" w14:textId="77777777" w:rsidR="00114FEB" w:rsidRPr="00352504" w:rsidRDefault="00114FEB" w:rsidP="009A3D1C">
            <w:pPr>
              <w:autoSpaceDE w:val="0"/>
              <w:autoSpaceDN w:val="0"/>
              <w:adjustRightInd w:val="0"/>
              <w:spacing w:line="276" w:lineRule="auto"/>
              <w:rPr>
                <w:rFonts w:ascii="Arial Narrow" w:hAnsi="Arial Narrow" w:cstheme="minorHAnsi"/>
                <w:sz w:val="20"/>
                <w:szCs w:val="20"/>
              </w:rPr>
            </w:pPr>
            <w:r w:rsidRPr="00352504">
              <w:rPr>
                <w:rFonts w:ascii="Arial Narrow" w:hAnsi="Arial Narrow" w:cstheme="minorHAnsi"/>
                <w:sz w:val="20"/>
                <w:szCs w:val="20"/>
              </w:rPr>
              <w:t>Conductivity</w:t>
            </w:r>
          </w:p>
        </w:tc>
        <w:tc>
          <w:tcPr>
            <w:tcW w:w="1134" w:type="dxa"/>
            <w:shd w:val="clear" w:color="auto" w:fill="auto"/>
            <w:vAlign w:val="bottom"/>
          </w:tcPr>
          <w:p w14:paraId="6203F6C2" w14:textId="77777777" w:rsidR="00114FEB" w:rsidRPr="00365BDE" w:rsidRDefault="00114FEB" w:rsidP="009A3D1C">
            <w:pPr>
              <w:autoSpaceDE w:val="0"/>
              <w:autoSpaceDN w:val="0"/>
              <w:adjustRightInd w:val="0"/>
              <w:spacing w:line="276" w:lineRule="auto"/>
              <w:jc w:val="center"/>
              <w:rPr>
                <w:rFonts w:ascii="Arial Narrow" w:hAnsi="Arial Narrow" w:cstheme="minorHAnsi"/>
                <w:sz w:val="18"/>
                <w:szCs w:val="18"/>
              </w:rPr>
            </w:pPr>
            <w:r w:rsidRPr="00365BDE">
              <w:rPr>
                <w:rFonts w:ascii="Arial Narrow" w:hAnsi="Arial Narrow" w:cstheme="minorHAnsi"/>
                <w:sz w:val="18"/>
                <w:szCs w:val="18"/>
              </w:rPr>
              <w:t>-0.0</w:t>
            </w:r>
            <w:r>
              <w:rPr>
                <w:rFonts w:ascii="Arial Narrow" w:hAnsi="Arial Narrow" w:cstheme="minorHAnsi"/>
                <w:sz w:val="18"/>
                <w:szCs w:val="18"/>
              </w:rPr>
              <w:t>0</w:t>
            </w:r>
            <w:r w:rsidRPr="00365BDE">
              <w:rPr>
                <w:rFonts w:ascii="Arial Narrow" w:hAnsi="Arial Narrow" w:cstheme="minorHAnsi"/>
                <w:sz w:val="18"/>
                <w:szCs w:val="18"/>
              </w:rPr>
              <w:t>2</w:t>
            </w:r>
          </w:p>
        </w:tc>
        <w:tc>
          <w:tcPr>
            <w:tcW w:w="992" w:type="dxa"/>
            <w:shd w:val="clear" w:color="auto" w:fill="auto"/>
            <w:vAlign w:val="bottom"/>
          </w:tcPr>
          <w:p w14:paraId="4D1E5122" w14:textId="77777777" w:rsidR="00114FEB" w:rsidRPr="00365BDE" w:rsidRDefault="00114FEB" w:rsidP="009A3D1C">
            <w:pPr>
              <w:autoSpaceDE w:val="0"/>
              <w:autoSpaceDN w:val="0"/>
              <w:adjustRightInd w:val="0"/>
              <w:spacing w:line="276" w:lineRule="auto"/>
              <w:jc w:val="center"/>
              <w:rPr>
                <w:rFonts w:ascii="Arial Narrow" w:hAnsi="Arial Narrow" w:cstheme="minorHAnsi"/>
                <w:sz w:val="18"/>
                <w:szCs w:val="18"/>
              </w:rPr>
            </w:pPr>
            <w:r>
              <w:rPr>
                <w:rFonts w:ascii="Arial Narrow" w:hAnsi="Arial Narrow" w:cstheme="minorHAnsi"/>
                <w:sz w:val="18"/>
                <w:szCs w:val="18"/>
              </w:rPr>
              <w:t>0.305</w:t>
            </w:r>
          </w:p>
        </w:tc>
        <w:tc>
          <w:tcPr>
            <w:tcW w:w="1134" w:type="dxa"/>
            <w:shd w:val="clear" w:color="auto" w:fill="auto"/>
            <w:vAlign w:val="bottom"/>
          </w:tcPr>
          <w:p w14:paraId="1F1B6B55" w14:textId="77777777" w:rsidR="00114FEB" w:rsidRPr="00977E5A" w:rsidRDefault="00114FEB" w:rsidP="009A3D1C">
            <w:pPr>
              <w:autoSpaceDE w:val="0"/>
              <w:autoSpaceDN w:val="0"/>
              <w:adjustRightInd w:val="0"/>
              <w:spacing w:line="276" w:lineRule="auto"/>
              <w:jc w:val="center"/>
              <w:rPr>
                <w:rFonts w:ascii="Arial Narrow" w:hAnsi="Arial Narrow" w:cstheme="minorHAnsi"/>
                <w:b/>
                <w:sz w:val="18"/>
                <w:szCs w:val="18"/>
              </w:rPr>
            </w:pPr>
            <w:r w:rsidRPr="00977E5A">
              <w:rPr>
                <w:rFonts w:ascii="Arial Narrow" w:hAnsi="Arial Narrow" w:cstheme="minorHAnsi"/>
                <w:b/>
                <w:sz w:val="18"/>
                <w:szCs w:val="18"/>
              </w:rPr>
              <w:t>-0.823</w:t>
            </w:r>
          </w:p>
        </w:tc>
      </w:tr>
      <w:tr w:rsidR="00114FEB" w:rsidRPr="00D72164" w14:paraId="59BA0D41" w14:textId="77777777" w:rsidTr="009A3D1C">
        <w:tc>
          <w:tcPr>
            <w:tcW w:w="2410" w:type="dxa"/>
            <w:shd w:val="clear" w:color="auto" w:fill="auto"/>
            <w:vAlign w:val="bottom"/>
          </w:tcPr>
          <w:p w14:paraId="3AB779A2" w14:textId="77777777" w:rsidR="00114FEB" w:rsidRPr="00352504" w:rsidRDefault="00114FEB" w:rsidP="009A3D1C">
            <w:pPr>
              <w:autoSpaceDE w:val="0"/>
              <w:autoSpaceDN w:val="0"/>
              <w:adjustRightInd w:val="0"/>
              <w:spacing w:line="276" w:lineRule="auto"/>
              <w:rPr>
                <w:rFonts w:ascii="Arial Narrow" w:hAnsi="Arial Narrow" w:cstheme="minorHAnsi"/>
                <w:sz w:val="20"/>
                <w:szCs w:val="20"/>
              </w:rPr>
            </w:pPr>
            <w:r w:rsidRPr="00352504">
              <w:rPr>
                <w:rFonts w:ascii="Arial Narrow" w:hAnsi="Arial Narrow" w:cstheme="minorHAnsi"/>
                <w:sz w:val="20"/>
                <w:szCs w:val="20"/>
              </w:rPr>
              <w:t>Water temperature</w:t>
            </w:r>
          </w:p>
        </w:tc>
        <w:tc>
          <w:tcPr>
            <w:tcW w:w="1134" w:type="dxa"/>
            <w:shd w:val="clear" w:color="auto" w:fill="auto"/>
            <w:vAlign w:val="bottom"/>
          </w:tcPr>
          <w:p w14:paraId="2BC2207B" w14:textId="77777777" w:rsidR="00114FEB" w:rsidRPr="00365BDE" w:rsidRDefault="00114FEB" w:rsidP="009A3D1C">
            <w:pPr>
              <w:autoSpaceDE w:val="0"/>
              <w:autoSpaceDN w:val="0"/>
              <w:adjustRightInd w:val="0"/>
              <w:spacing w:line="276" w:lineRule="auto"/>
              <w:jc w:val="center"/>
              <w:rPr>
                <w:rFonts w:ascii="Arial Narrow" w:hAnsi="Arial Narrow" w:cstheme="minorHAnsi"/>
                <w:b/>
                <w:sz w:val="18"/>
                <w:szCs w:val="18"/>
              </w:rPr>
            </w:pPr>
            <w:r w:rsidRPr="00365BDE">
              <w:rPr>
                <w:rFonts w:ascii="Arial Narrow" w:hAnsi="Arial Narrow" w:cstheme="minorHAnsi"/>
                <w:b/>
                <w:sz w:val="18"/>
                <w:szCs w:val="18"/>
              </w:rPr>
              <w:t>0.7</w:t>
            </w:r>
            <w:r>
              <w:rPr>
                <w:rFonts w:ascii="Arial Narrow" w:hAnsi="Arial Narrow" w:cstheme="minorHAnsi"/>
                <w:b/>
                <w:sz w:val="18"/>
                <w:szCs w:val="18"/>
              </w:rPr>
              <w:t>41</w:t>
            </w:r>
          </w:p>
        </w:tc>
        <w:tc>
          <w:tcPr>
            <w:tcW w:w="992" w:type="dxa"/>
            <w:shd w:val="clear" w:color="auto" w:fill="auto"/>
            <w:vAlign w:val="bottom"/>
          </w:tcPr>
          <w:p w14:paraId="5164E659" w14:textId="77777777" w:rsidR="00114FEB" w:rsidRPr="00365BDE" w:rsidRDefault="00114FEB" w:rsidP="009A3D1C">
            <w:pPr>
              <w:autoSpaceDE w:val="0"/>
              <w:autoSpaceDN w:val="0"/>
              <w:adjustRightInd w:val="0"/>
              <w:spacing w:line="276" w:lineRule="auto"/>
              <w:jc w:val="center"/>
              <w:rPr>
                <w:rFonts w:ascii="Arial Narrow" w:hAnsi="Arial Narrow" w:cstheme="minorHAnsi"/>
                <w:sz w:val="18"/>
                <w:szCs w:val="18"/>
              </w:rPr>
            </w:pPr>
            <w:r w:rsidRPr="00365BDE">
              <w:rPr>
                <w:rFonts w:ascii="Arial Narrow" w:hAnsi="Arial Narrow" w:cstheme="minorHAnsi"/>
                <w:sz w:val="18"/>
                <w:szCs w:val="18"/>
              </w:rPr>
              <w:t>0.2</w:t>
            </w:r>
            <w:r>
              <w:rPr>
                <w:rFonts w:ascii="Arial Narrow" w:hAnsi="Arial Narrow" w:cstheme="minorHAnsi"/>
                <w:sz w:val="18"/>
                <w:szCs w:val="18"/>
              </w:rPr>
              <w:t>23</w:t>
            </w:r>
          </w:p>
        </w:tc>
        <w:tc>
          <w:tcPr>
            <w:tcW w:w="1134" w:type="dxa"/>
            <w:shd w:val="clear" w:color="auto" w:fill="auto"/>
            <w:vAlign w:val="bottom"/>
          </w:tcPr>
          <w:p w14:paraId="26E5D21B" w14:textId="77777777" w:rsidR="00114FEB" w:rsidRPr="00365BDE" w:rsidRDefault="00114FEB" w:rsidP="009A3D1C">
            <w:pPr>
              <w:autoSpaceDE w:val="0"/>
              <w:autoSpaceDN w:val="0"/>
              <w:adjustRightInd w:val="0"/>
              <w:spacing w:line="276" w:lineRule="auto"/>
              <w:jc w:val="center"/>
              <w:rPr>
                <w:rFonts w:ascii="Arial Narrow" w:hAnsi="Arial Narrow" w:cstheme="minorHAnsi"/>
                <w:sz w:val="18"/>
                <w:szCs w:val="18"/>
              </w:rPr>
            </w:pPr>
            <w:r w:rsidRPr="00365BDE">
              <w:rPr>
                <w:rFonts w:ascii="Arial Narrow" w:hAnsi="Arial Narrow" w:cstheme="minorHAnsi"/>
                <w:sz w:val="18"/>
                <w:szCs w:val="18"/>
              </w:rPr>
              <w:t>0.0</w:t>
            </w:r>
            <w:r>
              <w:rPr>
                <w:rFonts w:ascii="Arial Narrow" w:hAnsi="Arial Narrow" w:cstheme="minorHAnsi"/>
                <w:sz w:val="18"/>
                <w:szCs w:val="18"/>
              </w:rPr>
              <w:t>26</w:t>
            </w:r>
          </w:p>
        </w:tc>
      </w:tr>
      <w:tr w:rsidR="00114FEB" w:rsidRPr="00D72164" w14:paraId="633203A0" w14:textId="77777777" w:rsidTr="009A3D1C">
        <w:tc>
          <w:tcPr>
            <w:tcW w:w="2410" w:type="dxa"/>
            <w:shd w:val="clear" w:color="auto" w:fill="auto"/>
            <w:vAlign w:val="bottom"/>
          </w:tcPr>
          <w:p w14:paraId="519B6056" w14:textId="77777777" w:rsidR="00114FEB" w:rsidRPr="00352504" w:rsidRDefault="00114FEB" w:rsidP="009A3D1C">
            <w:pPr>
              <w:autoSpaceDE w:val="0"/>
              <w:autoSpaceDN w:val="0"/>
              <w:adjustRightInd w:val="0"/>
              <w:spacing w:line="276" w:lineRule="auto"/>
              <w:rPr>
                <w:rFonts w:ascii="Arial Narrow" w:hAnsi="Arial Narrow" w:cstheme="minorHAnsi"/>
                <w:sz w:val="20"/>
                <w:szCs w:val="20"/>
              </w:rPr>
            </w:pPr>
            <w:r w:rsidRPr="00352504">
              <w:rPr>
                <w:rFonts w:ascii="Arial Narrow" w:hAnsi="Arial Narrow" w:cstheme="minorHAnsi"/>
                <w:sz w:val="20"/>
                <w:szCs w:val="20"/>
              </w:rPr>
              <w:t>Distance from sea</w:t>
            </w:r>
          </w:p>
        </w:tc>
        <w:tc>
          <w:tcPr>
            <w:tcW w:w="1134" w:type="dxa"/>
            <w:shd w:val="clear" w:color="auto" w:fill="auto"/>
            <w:vAlign w:val="bottom"/>
          </w:tcPr>
          <w:p w14:paraId="50CBA865" w14:textId="77777777" w:rsidR="00114FEB" w:rsidRPr="00365BDE" w:rsidRDefault="00114FEB" w:rsidP="009A3D1C">
            <w:pPr>
              <w:autoSpaceDE w:val="0"/>
              <w:autoSpaceDN w:val="0"/>
              <w:adjustRightInd w:val="0"/>
              <w:spacing w:line="276" w:lineRule="auto"/>
              <w:jc w:val="center"/>
              <w:rPr>
                <w:rFonts w:ascii="Arial Narrow" w:hAnsi="Arial Narrow" w:cstheme="minorHAnsi"/>
                <w:sz w:val="18"/>
                <w:szCs w:val="18"/>
              </w:rPr>
            </w:pPr>
            <w:r w:rsidRPr="00365BDE">
              <w:rPr>
                <w:rFonts w:ascii="Arial Narrow" w:hAnsi="Arial Narrow" w:cstheme="minorHAnsi"/>
                <w:sz w:val="18"/>
                <w:szCs w:val="18"/>
              </w:rPr>
              <w:t>-0.440</w:t>
            </w:r>
          </w:p>
        </w:tc>
        <w:tc>
          <w:tcPr>
            <w:tcW w:w="992" w:type="dxa"/>
            <w:shd w:val="clear" w:color="auto" w:fill="auto"/>
            <w:vAlign w:val="bottom"/>
          </w:tcPr>
          <w:p w14:paraId="30080CC6" w14:textId="77777777" w:rsidR="00114FEB" w:rsidRPr="00977E5A" w:rsidRDefault="00114FEB" w:rsidP="009A3D1C">
            <w:pPr>
              <w:autoSpaceDE w:val="0"/>
              <w:autoSpaceDN w:val="0"/>
              <w:adjustRightInd w:val="0"/>
              <w:spacing w:line="276" w:lineRule="auto"/>
              <w:jc w:val="center"/>
              <w:rPr>
                <w:rFonts w:ascii="Arial Narrow" w:hAnsi="Arial Narrow" w:cstheme="minorHAnsi"/>
                <w:b/>
                <w:sz w:val="18"/>
                <w:szCs w:val="18"/>
              </w:rPr>
            </w:pPr>
            <w:r w:rsidRPr="00977E5A">
              <w:rPr>
                <w:rFonts w:ascii="Arial Narrow" w:hAnsi="Arial Narrow" w:cstheme="minorHAnsi"/>
                <w:b/>
                <w:sz w:val="18"/>
                <w:szCs w:val="18"/>
              </w:rPr>
              <w:t>-0.715</w:t>
            </w:r>
          </w:p>
        </w:tc>
        <w:tc>
          <w:tcPr>
            <w:tcW w:w="1134" w:type="dxa"/>
            <w:shd w:val="clear" w:color="auto" w:fill="auto"/>
            <w:vAlign w:val="bottom"/>
          </w:tcPr>
          <w:p w14:paraId="3FDED8DA" w14:textId="77777777" w:rsidR="00114FEB" w:rsidRPr="00365BDE" w:rsidRDefault="00114FEB" w:rsidP="009A3D1C">
            <w:pPr>
              <w:autoSpaceDE w:val="0"/>
              <w:autoSpaceDN w:val="0"/>
              <w:adjustRightInd w:val="0"/>
              <w:spacing w:line="276" w:lineRule="auto"/>
              <w:jc w:val="center"/>
              <w:rPr>
                <w:rFonts w:ascii="Arial Narrow" w:hAnsi="Arial Narrow" w:cstheme="minorHAnsi"/>
                <w:sz w:val="18"/>
                <w:szCs w:val="18"/>
              </w:rPr>
            </w:pPr>
            <w:r>
              <w:rPr>
                <w:rFonts w:ascii="Arial Narrow" w:hAnsi="Arial Narrow" w:cstheme="minorHAnsi"/>
                <w:sz w:val="18"/>
                <w:szCs w:val="18"/>
              </w:rPr>
              <w:t>0.105</w:t>
            </w:r>
          </w:p>
        </w:tc>
      </w:tr>
      <w:tr w:rsidR="00114FEB" w:rsidRPr="00D72164" w14:paraId="10BAD22E" w14:textId="77777777" w:rsidTr="009A3D1C">
        <w:tc>
          <w:tcPr>
            <w:tcW w:w="2410" w:type="dxa"/>
            <w:shd w:val="clear" w:color="auto" w:fill="auto"/>
            <w:vAlign w:val="bottom"/>
          </w:tcPr>
          <w:p w14:paraId="10C20890" w14:textId="77777777" w:rsidR="00114FEB" w:rsidRPr="00352504" w:rsidRDefault="00114FEB" w:rsidP="009A3D1C">
            <w:pPr>
              <w:autoSpaceDE w:val="0"/>
              <w:autoSpaceDN w:val="0"/>
              <w:adjustRightInd w:val="0"/>
              <w:spacing w:line="276" w:lineRule="auto"/>
              <w:rPr>
                <w:rFonts w:ascii="Arial Narrow" w:hAnsi="Arial Narrow" w:cstheme="minorHAnsi"/>
                <w:sz w:val="20"/>
                <w:szCs w:val="20"/>
              </w:rPr>
            </w:pPr>
            <w:r w:rsidRPr="00352504">
              <w:rPr>
                <w:rFonts w:ascii="Arial Narrow" w:hAnsi="Arial Narrow" w:cstheme="minorHAnsi"/>
                <w:sz w:val="20"/>
                <w:szCs w:val="20"/>
              </w:rPr>
              <w:t>Mean temperature</w:t>
            </w:r>
          </w:p>
        </w:tc>
        <w:tc>
          <w:tcPr>
            <w:tcW w:w="1134" w:type="dxa"/>
            <w:shd w:val="clear" w:color="auto" w:fill="auto"/>
            <w:vAlign w:val="bottom"/>
          </w:tcPr>
          <w:p w14:paraId="7ECF4451" w14:textId="77777777" w:rsidR="00114FEB" w:rsidRPr="00365BDE" w:rsidRDefault="00114FEB" w:rsidP="009A3D1C">
            <w:pPr>
              <w:autoSpaceDE w:val="0"/>
              <w:autoSpaceDN w:val="0"/>
              <w:adjustRightInd w:val="0"/>
              <w:spacing w:line="276" w:lineRule="auto"/>
              <w:jc w:val="center"/>
              <w:rPr>
                <w:rFonts w:ascii="Arial Narrow" w:hAnsi="Arial Narrow" w:cstheme="minorHAnsi"/>
                <w:b/>
                <w:sz w:val="18"/>
                <w:szCs w:val="18"/>
              </w:rPr>
            </w:pPr>
            <w:r w:rsidRPr="00365BDE">
              <w:rPr>
                <w:rFonts w:ascii="Arial Narrow" w:hAnsi="Arial Narrow" w:cstheme="minorHAnsi"/>
                <w:b/>
                <w:sz w:val="18"/>
                <w:szCs w:val="18"/>
              </w:rPr>
              <w:t>0.9</w:t>
            </w:r>
            <w:r>
              <w:rPr>
                <w:rFonts w:ascii="Arial Narrow" w:hAnsi="Arial Narrow" w:cstheme="minorHAnsi"/>
                <w:b/>
                <w:sz w:val="18"/>
                <w:szCs w:val="18"/>
              </w:rPr>
              <w:t>57</w:t>
            </w:r>
          </w:p>
        </w:tc>
        <w:tc>
          <w:tcPr>
            <w:tcW w:w="992" w:type="dxa"/>
            <w:shd w:val="clear" w:color="auto" w:fill="auto"/>
            <w:vAlign w:val="bottom"/>
          </w:tcPr>
          <w:p w14:paraId="707CC69E" w14:textId="77777777" w:rsidR="00114FEB" w:rsidRPr="00365BDE" w:rsidRDefault="00114FEB" w:rsidP="009A3D1C">
            <w:pPr>
              <w:autoSpaceDE w:val="0"/>
              <w:autoSpaceDN w:val="0"/>
              <w:adjustRightInd w:val="0"/>
              <w:spacing w:line="276" w:lineRule="auto"/>
              <w:jc w:val="center"/>
              <w:rPr>
                <w:rFonts w:ascii="Arial Narrow" w:hAnsi="Arial Narrow" w:cstheme="minorHAnsi"/>
                <w:sz w:val="18"/>
                <w:szCs w:val="18"/>
              </w:rPr>
            </w:pPr>
            <w:r>
              <w:rPr>
                <w:rFonts w:ascii="Arial Narrow" w:hAnsi="Arial Narrow" w:cstheme="minorHAnsi"/>
                <w:sz w:val="18"/>
                <w:szCs w:val="18"/>
              </w:rPr>
              <w:t>-0.155</w:t>
            </w:r>
          </w:p>
        </w:tc>
        <w:tc>
          <w:tcPr>
            <w:tcW w:w="1134" w:type="dxa"/>
            <w:shd w:val="clear" w:color="auto" w:fill="auto"/>
            <w:vAlign w:val="bottom"/>
          </w:tcPr>
          <w:p w14:paraId="7DDC8A83" w14:textId="77777777" w:rsidR="00114FEB" w:rsidRPr="00365BDE" w:rsidRDefault="00114FEB" w:rsidP="009A3D1C">
            <w:pPr>
              <w:autoSpaceDE w:val="0"/>
              <w:autoSpaceDN w:val="0"/>
              <w:adjustRightInd w:val="0"/>
              <w:spacing w:line="276" w:lineRule="auto"/>
              <w:jc w:val="center"/>
              <w:rPr>
                <w:rFonts w:ascii="Arial Narrow" w:hAnsi="Arial Narrow" w:cstheme="minorHAnsi"/>
                <w:sz w:val="18"/>
                <w:szCs w:val="18"/>
              </w:rPr>
            </w:pPr>
            <w:r>
              <w:rPr>
                <w:rFonts w:ascii="Arial Narrow" w:hAnsi="Arial Narrow" w:cstheme="minorHAnsi"/>
                <w:sz w:val="18"/>
                <w:szCs w:val="18"/>
              </w:rPr>
              <w:t>0.055</w:t>
            </w:r>
          </w:p>
        </w:tc>
      </w:tr>
      <w:tr w:rsidR="00114FEB" w:rsidRPr="00D72164" w14:paraId="74595157" w14:textId="77777777" w:rsidTr="009A3D1C">
        <w:tc>
          <w:tcPr>
            <w:tcW w:w="2410" w:type="dxa"/>
            <w:shd w:val="clear" w:color="auto" w:fill="auto"/>
            <w:vAlign w:val="bottom"/>
          </w:tcPr>
          <w:p w14:paraId="6A1DFBA9" w14:textId="77777777" w:rsidR="00114FEB" w:rsidRPr="00352504" w:rsidRDefault="00114FEB" w:rsidP="009A3D1C">
            <w:pPr>
              <w:autoSpaceDE w:val="0"/>
              <w:autoSpaceDN w:val="0"/>
              <w:adjustRightInd w:val="0"/>
              <w:spacing w:line="276" w:lineRule="auto"/>
              <w:rPr>
                <w:rFonts w:ascii="Arial Narrow" w:hAnsi="Arial Narrow" w:cstheme="minorHAnsi"/>
                <w:sz w:val="20"/>
                <w:szCs w:val="20"/>
              </w:rPr>
            </w:pPr>
            <w:r w:rsidRPr="00352504">
              <w:rPr>
                <w:rFonts w:ascii="Arial Narrow" w:hAnsi="Arial Narrow" w:cstheme="minorHAnsi"/>
                <w:sz w:val="20"/>
                <w:szCs w:val="20"/>
              </w:rPr>
              <w:t>Maximum temperature</w:t>
            </w:r>
          </w:p>
        </w:tc>
        <w:tc>
          <w:tcPr>
            <w:tcW w:w="1134" w:type="dxa"/>
            <w:shd w:val="clear" w:color="auto" w:fill="auto"/>
            <w:vAlign w:val="bottom"/>
          </w:tcPr>
          <w:p w14:paraId="1B4C7124" w14:textId="77777777" w:rsidR="00114FEB" w:rsidRPr="00365BDE" w:rsidRDefault="00114FEB" w:rsidP="009A3D1C">
            <w:pPr>
              <w:autoSpaceDE w:val="0"/>
              <w:autoSpaceDN w:val="0"/>
              <w:adjustRightInd w:val="0"/>
              <w:spacing w:line="276" w:lineRule="auto"/>
              <w:jc w:val="center"/>
              <w:rPr>
                <w:rFonts w:ascii="Arial Narrow" w:hAnsi="Arial Narrow" w:cstheme="minorHAnsi"/>
                <w:b/>
                <w:sz w:val="18"/>
                <w:szCs w:val="18"/>
              </w:rPr>
            </w:pPr>
            <w:r w:rsidRPr="00365BDE">
              <w:rPr>
                <w:rFonts w:ascii="Arial Narrow" w:hAnsi="Arial Narrow" w:cstheme="minorHAnsi"/>
                <w:b/>
                <w:sz w:val="18"/>
                <w:szCs w:val="18"/>
              </w:rPr>
              <w:t>0.9</w:t>
            </w:r>
            <w:r>
              <w:rPr>
                <w:rFonts w:ascii="Arial Narrow" w:hAnsi="Arial Narrow" w:cstheme="minorHAnsi"/>
                <w:b/>
                <w:sz w:val="18"/>
                <w:szCs w:val="18"/>
              </w:rPr>
              <w:t>09</w:t>
            </w:r>
          </w:p>
        </w:tc>
        <w:tc>
          <w:tcPr>
            <w:tcW w:w="992" w:type="dxa"/>
            <w:shd w:val="clear" w:color="auto" w:fill="auto"/>
            <w:vAlign w:val="bottom"/>
          </w:tcPr>
          <w:p w14:paraId="5E9D3763" w14:textId="77777777" w:rsidR="00114FEB" w:rsidRPr="00365BDE" w:rsidRDefault="00114FEB" w:rsidP="009A3D1C">
            <w:pPr>
              <w:autoSpaceDE w:val="0"/>
              <w:autoSpaceDN w:val="0"/>
              <w:adjustRightInd w:val="0"/>
              <w:spacing w:line="276" w:lineRule="auto"/>
              <w:jc w:val="center"/>
              <w:rPr>
                <w:rFonts w:ascii="Arial Narrow" w:hAnsi="Arial Narrow" w:cstheme="minorHAnsi"/>
                <w:sz w:val="18"/>
                <w:szCs w:val="18"/>
              </w:rPr>
            </w:pPr>
            <w:r>
              <w:rPr>
                <w:rFonts w:ascii="Arial Narrow" w:hAnsi="Arial Narrow" w:cstheme="minorHAnsi"/>
                <w:sz w:val="18"/>
                <w:szCs w:val="18"/>
              </w:rPr>
              <w:t>-0.298</w:t>
            </w:r>
          </w:p>
        </w:tc>
        <w:tc>
          <w:tcPr>
            <w:tcW w:w="1134" w:type="dxa"/>
            <w:shd w:val="clear" w:color="auto" w:fill="auto"/>
            <w:vAlign w:val="bottom"/>
          </w:tcPr>
          <w:p w14:paraId="5062AB7A" w14:textId="77777777" w:rsidR="00114FEB" w:rsidRPr="00365BDE" w:rsidRDefault="00114FEB" w:rsidP="009A3D1C">
            <w:pPr>
              <w:autoSpaceDE w:val="0"/>
              <w:autoSpaceDN w:val="0"/>
              <w:adjustRightInd w:val="0"/>
              <w:spacing w:line="276" w:lineRule="auto"/>
              <w:jc w:val="center"/>
              <w:rPr>
                <w:rFonts w:ascii="Arial Narrow" w:hAnsi="Arial Narrow" w:cstheme="minorHAnsi"/>
                <w:sz w:val="18"/>
                <w:szCs w:val="18"/>
              </w:rPr>
            </w:pPr>
            <w:r>
              <w:rPr>
                <w:rFonts w:ascii="Arial Narrow" w:hAnsi="Arial Narrow" w:cstheme="minorHAnsi"/>
                <w:sz w:val="18"/>
                <w:szCs w:val="18"/>
              </w:rPr>
              <w:t>0.039</w:t>
            </w:r>
          </w:p>
        </w:tc>
      </w:tr>
      <w:tr w:rsidR="00114FEB" w:rsidRPr="00D72164" w14:paraId="6F967828" w14:textId="77777777" w:rsidTr="009A3D1C">
        <w:tc>
          <w:tcPr>
            <w:tcW w:w="2410" w:type="dxa"/>
            <w:shd w:val="clear" w:color="auto" w:fill="auto"/>
            <w:vAlign w:val="bottom"/>
          </w:tcPr>
          <w:p w14:paraId="219277A2" w14:textId="77777777" w:rsidR="00114FEB" w:rsidRPr="00352504" w:rsidRDefault="00114FEB" w:rsidP="009A3D1C">
            <w:pPr>
              <w:autoSpaceDE w:val="0"/>
              <w:autoSpaceDN w:val="0"/>
              <w:adjustRightInd w:val="0"/>
              <w:spacing w:line="276" w:lineRule="auto"/>
              <w:rPr>
                <w:rFonts w:ascii="Arial Narrow" w:hAnsi="Arial Narrow" w:cstheme="minorHAnsi"/>
                <w:sz w:val="20"/>
                <w:szCs w:val="20"/>
              </w:rPr>
            </w:pPr>
            <w:r w:rsidRPr="00352504">
              <w:rPr>
                <w:rFonts w:ascii="Arial Narrow" w:hAnsi="Arial Narrow" w:cstheme="minorHAnsi"/>
                <w:sz w:val="20"/>
                <w:szCs w:val="20"/>
              </w:rPr>
              <w:t>Minimum temperature</w:t>
            </w:r>
          </w:p>
        </w:tc>
        <w:tc>
          <w:tcPr>
            <w:tcW w:w="1134" w:type="dxa"/>
            <w:shd w:val="clear" w:color="auto" w:fill="auto"/>
            <w:vAlign w:val="bottom"/>
          </w:tcPr>
          <w:p w14:paraId="0B04539A" w14:textId="77777777" w:rsidR="00114FEB" w:rsidRPr="00365BDE" w:rsidRDefault="00114FEB" w:rsidP="009A3D1C">
            <w:pPr>
              <w:autoSpaceDE w:val="0"/>
              <w:autoSpaceDN w:val="0"/>
              <w:adjustRightInd w:val="0"/>
              <w:spacing w:line="276" w:lineRule="auto"/>
              <w:jc w:val="center"/>
              <w:rPr>
                <w:rFonts w:ascii="Arial Narrow" w:hAnsi="Arial Narrow" w:cstheme="minorHAnsi"/>
                <w:b/>
                <w:sz w:val="18"/>
                <w:szCs w:val="18"/>
              </w:rPr>
            </w:pPr>
            <w:r w:rsidRPr="00365BDE">
              <w:rPr>
                <w:rFonts w:ascii="Arial Narrow" w:hAnsi="Arial Narrow" w:cstheme="minorHAnsi"/>
                <w:b/>
                <w:sz w:val="18"/>
                <w:szCs w:val="18"/>
              </w:rPr>
              <w:t>0.9</w:t>
            </w:r>
            <w:r>
              <w:rPr>
                <w:rFonts w:ascii="Arial Narrow" w:hAnsi="Arial Narrow" w:cstheme="minorHAnsi"/>
                <w:b/>
                <w:sz w:val="18"/>
                <w:szCs w:val="18"/>
              </w:rPr>
              <w:t>36</w:t>
            </w:r>
          </w:p>
        </w:tc>
        <w:tc>
          <w:tcPr>
            <w:tcW w:w="992" w:type="dxa"/>
            <w:shd w:val="clear" w:color="auto" w:fill="auto"/>
            <w:vAlign w:val="bottom"/>
          </w:tcPr>
          <w:p w14:paraId="4007F4F1" w14:textId="77777777" w:rsidR="00114FEB" w:rsidRPr="00365BDE" w:rsidRDefault="00114FEB" w:rsidP="009A3D1C">
            <w:pPr>
              <w:autoSpaceDE w:val="0"/>
              <w:autoSpaceDN w:val="0"/>
              <w:adjustRightInd w:val="0"/>
              <w:spacing w:line="276" w:lineRule="auto"/>
              <w:jc w:val="center"/>
              <w:rPr>
                <w:rFonts w:ascii="Arial Narrow" w:hAnsi="Arial Narrow" w:cstheme="minorHAnsi"/>
                <w:sz w:val="18"/>
                <w:szCs w:val="18"/>
              </w:rPr>
            </w:pPr>
            <w:r w:rsidRPr="00365BDE">
              <w:rPr>
                <w:rFonts w:ascii="Arial Narrow" w:hAnsi="Arial Narrow" w:cstheme="minorHAnsi"/>
                <w:sz w:val="18"/>
                <w:szCs w:val="18"/>
              </w:rPr>
              <w:t>0.0</w:t>
            </w:r>
            <w:r>
              <w:rPr>
                <w:rFonts w:ascii="Arial Narrow" w:hAnsi="Arial Narrow" w:cstheme="minorHAnsi"/>
                <w:sz w:val="18"/>
                <w:szCs w:val="18"/>
              </w:rPr>
              <w:t>53</w:t>
            </w:r>
          </w:p>
        </w:tc>
        <w:tc>
          <w:tcPr>
            <w:tcW w:w="1134" w:type="dxa"/>
            <w:shd w:val="clear" w:color="auto" w:fill="auto"/>
            <w:vAlign w:val="bottom"/>
          </w:tcPr>
          <w:p w14:paraId="0C4C8BA9" w14:textId="77777777" w:rsidR="00114FEB" w:rsidRPr="00365BDE" w:rsidRDefault="00114FEB" w:rsidP="009A3D1C">
            <w:pPr>
              <w:autoSpaceDE w:val="0"/>
              <w:autoSpaceDN w:val="0"/>
              <w:adjustRightInd w:val="0"/>
              <w:spacing w:line="276" w:lineRule="auto"/>
              <w:jc w:val="center"/>
              <w:rPr>
                <w:rFonts w:ascii="Arial Narrow" w:hAnsi="Arial Narrow" w:cstheme="minorHAnsi"/>
                <w:sz w:val="18"/>
                <w:szCs w:val="18"/>
              </w:rPr>
            </w:pPr>
            <w:r w:rsidRPr="00365BDE">
              <w:rPr>
                <w:rFonts w:ascii="Arial Narrow" w:hAnsi="Arial Narrow" w:cstheme="minorHAnsi"/>
                <w:sz w:val="18"/>
                <w:szCs w:val="18"/>
              </w:rPr>
              <w:t>0.0</w:t>
            </w:r>
            <w:r>
              <w:rPr>
                <w:rFonts w:ascii="Arial Narrow" w:hAnsi="Arial Narrow" w:cstheme="minorHAnsi"/>
                <w:sz w:val="18"/>
                <w:szCs w:val="18"/>
              </w:rPr>
              <w:t>81</w:t>
            </w:r>
          </w:p>
        </w:tc>
      </w:tr>
      <w:tr w:rsidR="00114FEB" w:rsidRPr="00D72164" w14:paraId="03136E8B" w14:textId="77777777" w:rsidTr="009A3D1C">
        <w:tc>
          <w:tcPr>
            <w:tcW w:w="2410" w:type="dxa"/>
            <w:shd w:val="clear" w:color="auto" w:fill="auto"/>
            <w:vAlign w:val="bottom"/>
          </w:tcPr>
          <w:p w14:paraId="7A8C8559" w14:textId="77777777" w:rsidR="00114FEB" w:rsidRPr="00352504" w:rsidRDefault="00114FEB" w:rsidP="009A3D1C">
            <w:pPr>
              <w:autoSpaceDE w:val="0"/>
              <w:autoSpaceDN w:val="0"/>
              <w:adjustRightInd w:val="0"/>
              <w:spacing w:line="276" w:lineRule="auto"/>
              <w:rPr>
                <w:rFonts w:ascii="Arial Narrow" w:hAnsi="Arial Narrow" w:cstheme="minorHAnsi"/>
                <w:sz w:val="20"/>
                <w:szCs w:val="20"/>
              </w:rPr>
            </w:pPr>
            <w:r w:rsidRPr="00352504">
              <w:rPr>
                <w:rFonts w:ascii="Arial Narrow" w:hAnsi="Arial Narrow" w:cstheme="minorHAnsi"/>
                <w:sz w:val="20"/>
                <w:szCs w:val="20"/>
              </w:rPr>
              <w:t>Rainfall</w:t>
            </w:r>
          </w:p>
        </w:tc>
        <w:tc>
          <w:tcPr>
            <w:tcW w:w="1134" w:type="dxa"/>
            <w:shd w:val="clear" w:color="auto" w:fill="auto"/>
            <w:vAlign w:val="bottom"/>
          </w:tcPr>
          <w:p w14:paraId="7BE49A0B" w14:textId="77777777" w:rsidR="00114FEB" w:rsidRPr="00365BDE" w:rsidRDefault="00114FEB" w:rsidP="009A3D1C">
            <w:pPr>
              <w:autoSpaceDE w:val="0"/>
              <w:autoSpaceDN w:val="0"/>
              <w:adjustRightInd w:val="0"/>
              <w:spacing w:line="276" w:lineRule="auto"/>
              <w:jc w:val="center"/>
              <w:rPr>
                <w:rFonts w:ascii="Arial Narrow" w:hAnsi="Arial Narrow" w:cstheme="minorHAnsi"/>
                <w:b/>
                <w:sz w:val="18"/>
                <w:szCs w:val="18"/>
              </w:rPr>
            </w:pPr>
            <w:r w:rsidRPr="00365BDE">
              <w:rPr>
                <w:rFonts w:ascii="Arial Narrow" w:hAnsi="Arial Narrow" w:cstheme="minorHAnsi"/>
                <w:b/>
                <w:sz w:val="18"/>
                <w:szCs w:val="18"/>
              </w:rPr>
              <w:t>-0.89</w:t>
            </w:r>
            <w:r>
              <w:rPr>
                <w:rFonts w:ascii="Arial Narrow" w:hAnsi="Arial Narrow" w:cstheme="minorHAnsi"/>
                <w:b/>
                <w:sz w:val="18"/>
                <w:szCs w:val="18"/>
              </w:rPr>
              <w:t>7</w:t>
            </w:r>
          </w:p>
        </w:tc>
        <w:tc>
          <w:tcPr>
            <w:tcW w:w="992" w:type="dxa"/>
            <w:shd w:val="clear" w:color="auto" w:fill="auto"/>
            <w:vAlign w:val="bottom"/>
          </w:tcPr>
          <w:p w14:paraId="0BF69BCC" w14:textId="77777777" w:rsidR="00114FEB" w:rsidRPr="00365BDE" w:rsidRDefault="00114FEB" w:rsidP="009A3D1C">
            <w:pPr>
              <w:autoSpaceDE w:val="0"/>
              <w:autoSpaceDN w:val="0"/>
              <w:adjustRightInd w:val="0"/>
              <w:spacing w:line="276" w:lineRule="auto"/>
              <w:jc w:val="center"/>
              <w:rPr>
                <w:rFonts w:ascii="Arial Narrow" w:hAnsi="Arial Narrow" w:cstheme="minorHAnsi"/>
                <w:sz w:val="18"/>
                <w:szCs w:val="18"/>
              </w:rPr>
            </w:pPr>
            <w:r>
              <w:rPr>
                <w:rFonts w:ascii="Arial Narrow" w:hAnsi="Arial Narrow" w:cstheme="minorHAnsi"/>
                <w:sz w:val="18"/>
                <w:szCs w:val="18"/>
              </w:rPr>
              <w:t>-</w:t>
            </w:r>
            <w:r w:rsidRPr="00365BDE">
              <w:rPr>
                <w:rFonts w:ascii="Arial Narrow" w:hAnsi="Arial Narrow" w:cstheme="minorHAnsi"/>
                <w:sz w:val="18"/>
                <w:szCs w:val="18"/>
              </w:rPr>
              <w:t>0.1</w:t>
            </w:r>
            <w:r>
              <w:rPr>
                <w:rFonts w:ascii="Arial Narrow" w:hAnsi="Arial Narrow" w:cstheme="minorHAnsi"/>
                <w:sz w:val="18"/>
                <w:szCs w:val="18"/>
              </w:rPr>
              <w:t>50</w:t>
            </w:r>
          </w:p>
        </w:tc>
        <w:tc>
          <w:tcPr>
            <w:tcW w:w="1134" w:type="dxa"/>
            <w:shd w:val="clear" w:color="auto" w:fill="auto"/>
            <w:vAlign w:val="bottom"/>
          </w:tcPr>
          <w:p w14:paraId="0EC3A812" w14:textId="77777777" w:rsidR="00114FEB" w:rsidRPr="00365BDE" w:rsidRDefault="00114FEB" w:rsidP="009A3D1C">
            <w:pPr>
              <w:autoSpaceDE w:val="0"/>
              <w:autoSpaceDN w:val="0"/>
              <w:adjustRightInd w:val="0"/>
              <w:spacing w:line="276" w:lineRule="auto"/>
              <w:jc w:val="center"/>
              <w:rPr>
                <w:rFonts w:ascii="Arial Narrow" w:hAnsi="Arial Narrow" w:cstheme="minorHAnsi"/>
                <w:sz w:val="18"/>
                <w:szCs w:val="18"/>
              </w:rPr>
            </w:pPr>
            <w:r>
              <w:rPr>
                <w:rFonts w:ascii="Arial Narrow" w:hAnsi="Arial Narrow" w:cstheme="minorHAnsi"/>
                <w:sz w:val="18"/>
                <w:szCs w:val="18"/>
              </w:rPr>
              <w:t>0.090</w:t>
            </w:r>
          </w:p>
        </w:tc>
      </w:tr>
    </w:tbl>
    <w:p w14:paraId="1B848039" w14:textId="77777777" w:rsidR="00114FEB" w:rsidRDefault="00114FEB" w:rsidP="00114FEB">
      <w:pPr>
        <w:rPr>
          <w:rFonts w:ascii="Arial Narrow" w:hAnsi="Arial Narrow"/>
          <w:b/>
        </w:rPr>
        <w:sectPr w:rsidR="00114FEB" w:rsidSect="009A3D1C">
          <w:footerReference w:type="even" r:id="rId8"/>
          <w:footerReference w:type="default" r:id="rId9"/>
          <w:pgSz w:w="16840" w:h="11900" w:orient="landscape" w:code="9"/>
          <w:pgMar w:top="1440" w:right="1440" w:bottom="1440" w:left="1440" w:header="709" w:footer="709" w:gutter="0"/>
          <w:lnNumType w:countBy="1" w:restart="continuous"/>
          <w:cols w:space="708"/>
          <w:docGrid w:linePitch="360"/>
        </w:sectPr>
      </w:pPr>
    </w:p>
    <w:p w14:paraId="4537C740" w14:textId="77777777" w:rsidR="00114FEB" w:rsidRPr="00017180" w:rsidRDefault="00114FEB" w:rsidP="00C11ACC">
      <w:pPr>
        <w:spacing w:line="276" w:lineRule="auto"/>
        <w:rPr>
          <w:rFonts w:ascii="Arial Narrow" w:hAnsi="Arial Narrow" w:cs="Arial"/>
          <w:b/>
          <w:color w:val="0070C0"/>
          <w:sz w:val="36"/>
          <w:szCs w:val="36"/>
        </w:rPr>
      </w:pPr>
      <w:r w:rsidRPr="00017180">
        <w:rPr>
          <w:rFonts w:ascii="Arial Narrow" w:hAnsi="Arial Narrow" w:cs="Arial"/>
          <w:b/>
          <w:color w:val="0070C0"/>
          <w:sz w:val="36"/>
          <w:szCs w:val="36"/>
        </w:rPr>
        <w:lastRenderedPageBreak/>
        <w:t xml:space="preserve">Online Supplement </w:t>
      </w:r>
      <w:r>
        <w:rPr>
          <w:rFonts w:ascii="Arial Narrow" w:hAnsi="Arial Narrow" w:cs="Arial"/>
          <w:b/>
          <w:color w:val="0070C0"/>
          <w:sz w:val="36"/>
          <w:szCs w:val="36"/>
        </w:rPr>
        <w:t>2</w:t>
      </w:r>
    </w:p>
    <w:p w14:paraId="07E3CA1B" w14:textId="77777777" w:rsidR="00114FEB" w:rsidRDefault="00114FEB" w:rsidP="00C11ACC">
      <w:pPr>
        <w:spacing w:line="276" w:lineRule="auto"/>
        <w:rPr>
          <w:rFonts w:ascii="Arial Narrow" w:hAnsi="Arial Narrow" w:cs="Arial"/>
          <w:b/>
          <w:color w:val="000000" w:themeColor="text1"/>
          <w:sz w:val="36"/>
          <w:szCs w:val="36"/>
        </w:rPr>
      </w:pPr>
      <w:r>
        <w:rPr>
          <w:rFonts w:ascii="Arial Narrow" w:hAnsi="Arial Narrow" w:cs="Arial"/>
          <w:b/>
          <w:color w:val="000000" w:themeColor="text1"/>
          <w:sz w:val="36"/>
          <w:szCs w:val="36"/>
        </w:rPr>
        <w:t>Additional population genetic results</w:t>
      </w:r>
    </w:p>
    <w:p w14:paraId="77F49E0E" w14:textId="77777777" w:rsidR="00C11ACC" w:rsidRDefault="00C11ACC" w:rsidP="00114FEB">
      <w:pPr>
        <w:spacing w:line="360" w:lineRule="auto"/>
      </w:pPr>
    </w:p>
    <w:p w14:paraId="48CD17D8" w14:textId="0BC74D7E" w:rsidR="00114FEB" w:rsidRPr="00503250" w:rsidRDefault="00114FEB" w:rsidP="00114FEB">
      <w:pPr>
        <w:spacing w:line="360" w:lineRule="auto"/>
      </w:pPr>
      <w:r w:rsidRPr="00503250">
        <w:t>We used A</w:t>
      </w:r>
      <w:r w:rsidR="008F1FAD" w:rsidRPr="00C11ACC">
        <w:rPr>
          <w:smallCaps/>
        </w:rPr>
        <w:t>rlequin</w:t>
      </w:r>
      <w:r w:rsidRPr="00503250">
        <w:t xml:space="preserve"> v 3.5 (</w:t>
      </w:r>
      <w:r w:rsidRPr="00503250">
        <w:rPr>
          <w:color w:val="4472C4" w:themeColor="accent1"/>
        </w:rPr>
        <w:t xml:space="preserve">Excoffier </w:t>
      </w:r>
      <w:r w:rsidR="00322A3C">
        <w:rPr>
          <w:color w:val="4472C4" w:themeColor="accent1"/>
        </w:rPr>
        <w:t>and</w:t>
      </w:r>
      <w:r w:rsidRPr="00503250">
        <w:rPr>
          <w:color w:val="4472C4" w:themeColor="accent1"/>
        </w:rPr>
        <w:t xml:space="preserve"> Lischer</w:t>
      </w:r>
      <w:r w:rsidR="00D31B2D">
        <w:rPr>
          <w:color w:val="4472C4" w:themeColor="accent1"/>
        </w:rPr>
        <w:t>,</w:t>
      </w:r>
      <w:r w:rsidRPr="00503250">
        <w:rPr>
          <w:color w:val="4472C4" w:themeColor="accent1"/>
        </w:rPr>
        <w:t xml:space="preserve"> 2010</w:t>
      </w:r>
      <w:r w:rsidRPr="00503250">
        <w:t xml:space="preserve">) to calculate pairwise </w:t>
      </w:r>
      <w:r w:rsidRPr="00503250">
        <w:rPr>
          <w:i/>
        </w:rPr>
        <w:t>F</w:t>
      </w:r>
      <w:r w:rsidRPr="00503250">
        <w:rPr>
          <w:vertAlign w:val="subscript"/>
        </w:rPr>
        <w:t>ST</w:t>
      </w:r>
      <w:r w:rsidRPr="00503250">
        <w:t>-values between populations, as well as expected (</w:t>
      </w:r>
      <w:r w:rsidRPr="00503250">
        <w:rPr>
          <w:i/>
        </w:rPr>
        <w:t>H</w:t>
      </w:r>
      <w:r w:rsidRPr="00503250">
        <w:rPr>
          <w:vertAlign w:val="subscript"/>
        </w:rPr>
        <w:t>E</w:t>
      </w:r>
      <w:r w:rsidRPr="00503250">
        <w:t>) and observed heterozygosit</w:t>
      </w:r>
      <w:r>
        <w:t>ies</w:t>
      </w:r>
      <w:r w:rsidRPr="00503250">
        <w:t xml:space="preserve"> (</w:t>
      </w:r>
      <w:r w:rsidRPr="00503250">
        <w:rPr>
          <w:i/>
        </w:rPr>
        <w:t>H</w:t>
      </w:r>
      <w:r w:rsidRPr="00503250">
        <w:rPr>
          <w:vertAlign w:val="subscript"/>
        </w:rPr>
        <w:t>O</w:t>
      </w:r>
      <w:r w:rsidRPr="00503250">
        <w:t>). FSTAT v 2.9.3 (</w:t>
      </w:r>
      <w:r w:rsidRPr="00503250">
        <w:rPr>
          <w:color w:val="4472C4" w:themeColor="accent1"/>
        </w:rPr>
        <w:t>Goudet</w:t>
      </w:r>
      <w:r w:rsidR="00D31B2D">
        <w:rPr>
          <w:color w:val="4472C4" w:themeColor="accent1"/>
        </w:rPr>
        <w:t>,</w:t>
      </w:r>
      <w:r w:rsidRPr="00503250">
        <w:rPr>
          <w:color w:val="4472C4" w:themeColor="accent1"/>
        </w:rPr>
        <w:t xml:space="preserve"> 2001</w:t>
      </w:r>
      <w:r w:rsidRPr="00503250">
        <w:t>) was used to calculate allelic richness (</w:t>
      </w:r>
      <w:r w:rsidRPr="00503250">
        <w:rPr>
          <w:i/>
        </w:rPr>
        <w:t>A</w:t>
      </w:r>
      <w:r w:rsidRPr="00503250">
        <w:t xml:space="preserve">). </w:t>
      </w:r>
      <w:r w:rsidR="00E44DE7">
        <w:t>E</w:t>
      </w:r>
      <w:r w:rsidR="00E44DE7" w:rsidRPr="00E44DE7">
        <w:t>stimated null allele frequencie</w:t>
      </w:r>
      <w:r w:rsidR="00E44DE7">
        <w:t>s (</w:t>
      </w:r>
      <w:r w:rsidR="00E44DE7" w:rsidRPr="00C11ACC">
        <w:rPr>
          <w:i/>
        </w:rPr>
        <w:t>R</w:t>
      </w:r>
      <w:r w:rsidR="00E44DE7">
        <w:t xml:space="preserve">) </w:t>
      </w:r>
      <w:r w:rsidR="00E44DE7" w:rsidRPr="004255FE">
        <w:t xml:space="preserve">and estimation of </w:t>
      </w:r>
      <w:r w:rsidR="00E44DE7" w:rsidRPr="004255FE">
        <w:rPr>
          <w:rStyle w:val="Emphasis"/>
        </w:rPr>
        <w:t>F</w:t>
      </w:r>
      <w:r w:rsidR="00E44DE7" w:rsidRPr="00C11ACC">
        <w:rPr>
          <w:rStyle w:val="Emphasis"/>
          <w:i w:val="0"/>
          <w:vertAlign w:val="subscript"/>
        </w:rPr>
        <w:t>IS</w:t>
      </w:r>
      <w:r w:rsidR="00E44DE7" w:rsidRPr="004255FE">
        <w:t xml:space="preserve"> (inbreeding coefficient) values were assessed using</w:t>
      </w:r>
      <w:r w:rsidR="00E44DE7" w:rsidRPr="00C11ACC">
        <w:rPr>
          <w:smallCaps/>
        </w:rPr>
        <w:t xml:space="preserve"> </w:t>
      </w:r>
      <w:r w:rsidR="00C04F93" w:rsidRPr="00C11ACC">
        <w:rPr>
          <w:rStyle w:val="small-caps"/>
          <w:smallCaps/>
        </w:rPr>
        <w:t>Genepop</w:t>
      </w:r>
      <w:r w:rsidR="00E44DE7" w:rsidRPr="004255FE">
        <w:t xml:space="preserve"> software version </w:t>
      </w:r>
      <w:r w:rsidR="00E44DE7">
        <w:t xml:space="preserve">4.7.3 </w:t>
      </w:r>
      <w:r w:rsidR="00E44DE7" w:rsidRPr="00503250">
        <w:t>(</w:t>
      </w:r>
      <w:r w:rsidR="00E44DE7">
        <w:rPr>
          <w:color w:val="4472C4" w:themeColor="accent1"/>
        </w:rPr>
        <w:t>Rousset,</w:t>
      </w:r>
      <w:r w:rsidR="00E44DE7" w:rsidRPr="00503250">
        <w:rPr>
          <w:color w:val="4472C4" w:themeColor="accent1"/>
        </w:rPr>
        <w:t xml:space="preserve"> 20</w:t>
      </w:r>
      <w:r w:rsidR="00E44DE7">
        <w:rPr>
          <w:color w:val="4472C4" w:themeColor="accent1"/>
        </w:rPr>
        <w:t>19</w:t>
      </w:r>
      <w:r w:rsidR="00E44DE7" w:rsidRPr="00503250">
        <w:t>)</w:t>
      </w:r>
      <w:r w:rsidR="00E44DE7" w:rsidRPr="004255FE">
        <w:t>.</w:t>
      </w:r>
      <w:r w:rsidR="00E44DE7">
        <w:t xml:space="preserve"> </w:t>
      </w:r>
      <w:r w:rsidRPr="00503250">
        <w:t>We compared genetic richness (</w:t>
      </w:r>
      <w:r w:rsidRPr="00503250">
        <w:rPr>
          <w:i/>
        </w:rPr>
        <w:t>A</w:t>
      </w:r>
      <w:r w:rsidRPr="00503250">
        <w:t xml:space="preserve">) between North American and European samples using a two-samples </w:t>
      </w:r>
      <w:r w:rsidRPr="00503250">
        <w:rPr>
          <w:i/>
        </w:rPr>
        <w:t>t</w:t>
      </w:r>
      <w:r w:rsidRPr="00503250">
        <w:t xml:space="preserve">-test. To explore potential footprints of latitude on the population genetic </w:t>
      </w:r>
      <w:r w:rsidRPr="007D367E">
        <w:t>structure (</w:t>
      </w:r>
      <w:r w:rsidRPr="007D367E">
        <w:rPr>
          <w:color w:val="4472C4" w:themeColor="accent1"/>
        </w:rPr>
        <w:t>Riesch et al.</w:t>
      </w:r>
      <w:r w:rsidR="00D31B2D">
        <w:rPr>
          <w:color w:val="4472C4" w:themeColor="accent1"/>
        </w:rPr>
        <w:t>,</w:t>
      </w:r>
      <w:r w:rsidRPr="007D367E">
        <w:rPr>
          <w:color w:val="4472C4" w:themeColor="accent1"/>
        </w:rPr>
        <w:t xml:space="preserve"> 2018</w:t>
      </w:r>
      <w:r w:rsidRPr="007D367E">
        <w:t>), we</w:t>
      </w:r>
      <w:r w:rsidRPr="00503250">
        <w:t xml:space="preserve"> tested for a correlation between allelic richness (</w:t>
      </w:r>
      <w:r w:rsidRPr="00503250">
        <w:rPr>
          <w:i/>
        </w:rPr>
        <w:t>A</w:t>
      </w:r>
      <w:r w:rsidRPr="00503250">
        <w:t>) and latitude by means of a Pearson correlation.</w:t>
      </w:r>
    </w:p>
    <w:p w14:paraId="7F188F7C" w14:textId="781C8EBA" w:rsidR="00114FEB" w:rsidRPr="00503250" w:rsidRDefault="00114FEB" w:rsidP="00114FEB">
      <w:pPr>
        <w:spacing w:line="360" w:lineRule="auto"/>
        <w:ind w:firstLine="567"/>
        <w:rPr>
          <w:rStyle w:val="hps"/>
        </w:rPr>
      </w:pPr>
      <w:r w:rsidRPr="00503250">
        <w:t>Allelic richness (</w:t>
      </w:r>
      <w:r w:rsidRPr="00503250">
        <w:rPr>
          <w:i/>
        </w:rPr>
        <w:t>A</w:t>
      </w:r>
      <w:r w:rsidRPr="00503250">
        <w:t>) was significantly reduced in European populations compared to populations in their native range (</w:t>
      </w:r>
      <w:r w:rsidRPr="00503250">
        <w:rPr>
          <w:i/>
        </w:rPr>
        <w:t>t</w:t>
      </w:r>
      <w:r w:rsidRPr="00503250">
        <w:rPr>
          <w:vertAlign w:val="subscript"/>
        </w:rPr>
        <w:t>31</w:t>
      </w:r>
      <w:r w:rsidRPr="00503250">
        <w:t xml:space="preserve"> = 6.614, </w:t>
      </w:r>
      <w:r w:rsidRPr="00503250">
        <w:rPr>
          <w:i/>
        </w:rPr>
        <w:t>P</w:t>
      </w:r>
      <w:r w:rsidRPr="00503250">
        <w:t xml:space="preserve"> &lt; 0.001; </w:t>
      </w:r>
      <w:r w:rsidRPr="00503250">
        <w:rPr>
          <w:color w:val="4472C4" w:themeColor="accent1"/>
        </w:rPr>
        <w:t>Fig. S</w:t>
      </w:r>
      <w:r>
        <w:rPr>
          <w:color w:val="4472C4" w:themeColor="accent1"/>
        </w:rPr>
        <w:t>1</w:t>
      </w:r>
      <w:r w:rsidRPr="00503250">
        <w:rPr>
          <w:i/>
          <w:color w:val="4472C4" w:themeColor="accent1"/>
        </w:rPr>
        <w:t>a</w:t>
      </w:r>
      <w:r w:rsidRPr="00503250">
        <w:t xml:space="preserve">). While populations in North America showed a </w:t>
      </w:r>
      <w:r w:rsidRPr="007D367E">
        <w:t>strong decline in allelic richness (</w:t>
      </w:r>
      <w:r w:rsidRPr="007D367E">
        <w:rPr>
          <w:i/>
        </w:rPr>
        <w:t>A</w:t>
      </w:r>
      <w:r w:rsidRPr="007D367E">
        <w:t xml:space="preserve">) across latitude (Pearson’s </w:t>
      </w:r>
      <w:r w:rsidRPr="007D367E">
        <w:rPr>
          <w:i/>
        </w:rPr>
        <w:t xml:space="preserve">r </w:t>
      </w:r>
      <w:r w:rsidRPr="007D367E">
        <w:t xml:space="preserve">= -0.66, </w:t>
      </w:r>
      <w:r w:rsidRPr="007D367E">
        <w:rPr>
          <w:i/>
        </w:rPr>
        <w:t>P</w:t>
      </w:r>
      <w:r w:rsidRPr="007D367E">
        <w:t xml:space="preserve"> = 0.038; reanalysed from </w:t>
      </w:r>
      <w:r w:rsidRPr="007D367E">
        <w:rPr>
          <w:color w:val="4472C4" w:themeColor="accent1"/>
        </w:rPr>
        <w:t>Riesch et al.</w:t>
      </w:r>
      <w:r w:rsidR="00D31B2D">
        <w:rPr>
          <w:color w:val="4472C4" w:themeColor="accent1"/>
        </w:rPr>
        <w:t>,</w:t>
      </w:r>
      <w:r w:rsidRPr="007D367E">
        <w:rPr>
          <w:color w:val="4472C4" w:themeColor="accent1"/>
        </w:rPr>
        <w:t xml:space="preserve"> 2018</w:t>
      </w:r>
      <w:r w:rsidRPr="007D367E">
        <w:t xml:space="preserve">; </w:t>
      </w:r>
      <w:r w:rsidRPr="007D367E">
        <w:rPr>
          <w:color w:val="4472C4" w:themeColor="accent1"/>
        </w:rPr>
        <w:t>Fig</w:t>
      </w:r>
      <w:r w:rsidRPr="00503250">
        <w:rPr>
          <w:color w:val="4472C4" w:themeColor="accent1"/>
        </w:rPr>
        <w:t>. S</w:t>
      </w:r>
      <w:r>
        <w:rPr>
          <w:color w:val="4472C4" w:themeColor="accent1"/>
        </w:rPr>
        <w:t>1</w:t>
      </w:r>
      <w:r w:rsidRPr="00503250">
        <w:rPr>
          <w:i/>
          <w:color w:val="4472C4" w:themeColor="accent1"/>
        </w:rPr>
        <w:t>b</w:t>
      </w:r>
      <w:r w:rsidRPr="00503250">
        <w:t>), we could not find such a pattern in the genetically impoverished European populations (</w:t>
      </w:r>
      <w:r w:rsidRPr="00503250">
        <w:rPr>
          <w:i/>
        </w:rPr>
        <w:t xml:space="preserve">r </w:t>
      </w:r>
      <w:r w:rsidRPr="00503250">
        <w:t xml:space="preserve">= -0.58, </w:t>
      </w:r>
      <w:r w:rsidRPr="00503250">
        <w:rPr>
          <w:i/>
        </w:rPr>
        <w:t>P</w:t>
      </w:r>
      <w:r w:rsidRPr="00503250">
        <w:t xml:space="preserve"> = 0.792; </w:t>
      </w:r>
      <w:r w:rsidRPr="00503250">
        <w:rPr>
          <w:color w:val="4472C4" w:themeColor="accent1"/>
        </w:rPr>
        <w:t>Fig. S</w:t>
      </w:r>
      <w:r>
        <w:rPr>
          <w:color w:val="4472C4" w:themeColor="accent1"/>
        </w:rPr>
        <w:t>1</w:t>
      </w:r>
      <w:r w:rsidRPr="00503250">
        <w:rPr>
          <w:i/>
          <w:color w:val="4472C4" w:themeColor="accent1"/>
        </w:rPr>
        <w:t>c</w:t>
      </w:r>
      <w:r w:rsidRPr="00503250">
        <w:t xml:space="preserve">). </w:t>
      </w:r>
      <w:r w:rsidRPr="00503250">
        <w:rPr>
          <w:rStyle w:val="hps"/>
        </w:rPr>
        <w:t xml:space="preserve">Descriptive statistics for site-specific means of standard indicators of genetic variability are provided in </w:t>
      </w:r>
      <w:r w:rsidRPr="00FC4066">
        <w:rPr>
          <w:color w:val="4472C4" w:themeColor="accent1"/>
        </w:rPr>
        <w:t>Table S</w:t>
      </w:r>
      <w:r w:rsidRPr="002030EC">
        <w:rPr>
          <w:color w:val="4472C4" w:themeColor="accent1"/>
        </w:rPr>
        <w:t>4</w:t>
      </w:r>
      <w:r w:rsidRPr="00750D45">
        <w:rPr>
          <w:rStyle w:val="hps"/>
        </w:rPr>
        <w:t>.</w:t>
      </w:r>
    </w:p>
    <w:p w14:paraId="6C4575F7" w14:textId="77777777" w:rsidR="00114FEB" w:rsidRPr="0093564E" w:rsidRDefault="00114FEB" w:rsidP="00114FEB">
      <w:pPr>
        <w:spacing w:line="480" w:lineRule="auto"/>
        <w:ind w:firstLine="567"/>
        <w:rPr>
          <w:rStyle w:val="hps"/>
        </w:rPr>
      </w:pPr>
    </w:p>
    <w:p w14:paraId="3FCB708D" w14:textId="77777777" w:rsidR="00114FEB" w:rsidRPr="00503250" w:rsidRDefault="00114FEB" w:rsidP="00114FEB">
      <w:pPr>
        <w:rPr>
          <w:rFonts w:ascii="Arial Narrow" w:hAnsi="Arial Narrow"/>
        </w:rPr>
      </w:pPr>
      <w:r>
        <w:rPr>
          <w:rFonts w:ascii="Arial Narrow" w:hAnsi="Arial Narrow"/>
          <w:noProof/>
          <w:lang w:val="de-DE" w:eastAsia="de-DE"/>
        </w:rPr>
        <w:drawing>
          <wp:inline distT="0" distB="0" distL="0" distR="0" wp14:anchorId="25BC3A63" wp14:editId="4118BB23">
            <wp:extent cx="5727700" cy="20434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lelic Richness Fig V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2043430"/>
                    </a:xfrm>
                    <a:prstGeom prst="rect">
                      <a:avLst/>
                    </a:prstGeom>
                  </pic:spPr>
                </pic:pic>
              </a:graphicData>
            </a:graphic>
          </wp:inline>
        </w:drawing>
      </w:r>
    </w:p>
    <w:p w14:paraId="7AA9B9BF" w14:textId="33FAB759" w:rsidR="00114FEB" w:rsidRDefault="00114FEB" w:rsidP="00C11ACC">
      <w:pPr>
        <w:spacing w:line="276" w:lineRule="auto"/>
        <w:rPr>
          <w:rFonts w:ascii="Arial Narrow" w:hAnsi="Arial Narrow"/>
          <w:b/>
        </w:rPr>
      </w:pPr>
      <w:r w:rsidRPr="00503250">
        <w:rPr>
          <w:rFonts w:ascii="Arial Narrow" w:hAnsi="Arial Narrow"/>
          <w:b/>
        </w:rPr>
        <w:t>Figure S</w:t>
      </w:r>
      <w:r>
        <w:rPr>
          <w:rFonts w:ascii="Arial Narrow" w:hAnsi="Arial Narrow"/>
          <w:b/>
        </w:rPr>
        <w:t>1</w:t>
      </w:r>
      <w:r w:rsidRPr="00503250">
        <w:rPr>
          <w:rFonts w:ascii="Arial Narrow" w:hAnsi="Arial Narrow"/>
          <w:b/>
        </w:rPr>
        <w:t xml:space="preserve">. </w:t>
      </w:r>
      <w:r w:rsidRPr="00503250">
        <w:rPr>
          <w:rFonts w:ascii="Arial Narrow" w:hAnsi="Arial Narrow"/>
        </w:rPr>
        <w:t>(</w:t>
      </w:r>
      <w:r w:rsidRPr="00503250">
        <w:rPr>
          <w:rFonts w:ascii="Arial Narrow" w:hAnsi="Arial Narrow"/>
          <w:i/>
        </w:rPr>
        <w:t>a</w:t>
      </w:r>
      <w:r w:rsidRPr="00503250">
        <w:rPr>
          <w:rFonts w:ascii="Arial Narrow" w:hAnsi="Arial Narrow"/>
        </w:rPr>
        <w:t>) Allelic richness (</w:t>
      </w:r>
      <w:r w:rsidRPr="00503250">
        <w:rPr>
          <w:rFonts w:ascii="Arial Narrow" w:hAnsi="Arial Narrow"/>
          <w:i/>
        </w:rPr>
        <w:t>A</w:t>
      </w:r>
      <w:r w:rsidRPr="00503250">
        <w:rPr>
          <w:rFonts w:ascii="Arial Narrow" w:hAnsi="Arial Narrow"/>
        </w:rPr>
        <w:t xml:space="preserve">) differed between native and invasive mosquitofish populations (two-samples </w:t>
      </w:r>
      <w:r w:rsidRPr="00503250">
        <w:rPr>
          <w:rFonts w:ascii="Arial Narrow" w:hAnsi="Arial Narrow"/>
          <w:i/>
        </w:rPr>
        <w:t>t</w:t>
      </w:r>
      <w:r w:rsidRPr="00503250">
        <w:rPr>
          <w:rFonts w:ascii="Arial Narrow" w:hAnsi="Arial Narrow"/>
        </w:rPr>
        <w:t xml:space="preserve">-test; </w:t>
      </w:r>
      <w:r w:rsidRPr="00503250">
        <w:rPr>
          <w:rFonts w:ascii="Arial Narrow" w:hAnsi="Arial Narrow"/>
          <w:i/>
        </w:rPr>
        <w:t>P</w:t>
      </w:r>
      <w:r w:rsidRPr="00503250">
        <w:rPr>
          <w:rFonts w:ascii="Arial Narrow" w:hAnsi="Arial Narrow"/>
        </w:rPr>
        <w:t xml:space="preserve"> &lt; 0.001), (</w:t>
      </w:r>
      <w:r w:rsidRPr="00503250">
        <w:rPr>
          <w:rFonts w:ascii="Arial Narrow" w:hAnsi="Arial Narrow"/>
          <w:i/>
        </w:rPr>
        <w:t>b</w:t>
      </w:r>
      <w:r w:rsidRPr="00503250">
        <w:rPr>
          <w:rFonts w:ascii="Arial Narrow" w:hAnsi="Arial Narrow"/>
        </w:rPr>
        <w:t xml:space="preserve">) varied with latitude in native (North American) populations (Pearson’s </w:t>
      </w:r>
      <w:r w:rsidRPr="00503250">
        <w:rPr>
          <w:rFonts w:ascii="Arial Narrow" w:hAnsi="Arial Narrow"/>
          <w:i/>
        </w:rPr>
        <w:t xml:space="preserve">r </w:t>
      </w:r>
      <w:r w:rsidRPr="00503250">
        <w:rPr>
          <w:rFonts w:ascii="Arial Narrow" w:hAnsi="Arial Narrow"/>
        </w:rPr>
        <w:t xml:space="preserve">= -0.66, </w:t>
      </w:r>
      <w:r w:rsidRPr="00503250">
        <w:rPr>
          <w:rFonts w:ascii="Arial Narrow" w:hAnsi="Arial Narrow"/>
          <w:i/>
        </w:rPr>
        <w:t>P</w:t>
      </w:r>
      <w:r w:rsidRPr="00503250">
        <w:rPr>
          <w:rFonts w:ascii="Arial Narrow" w:hAnsi="Arial Narrow"/>
        </w:rPr>
        <w:t xml:space="preserve"> = 0.038), (</w:t>
      </w:r>
      <w:r w:rsidRPr="00503250">
        <w:rPr>
          <w:rFonts w:ascii="Arial Narrow" w:hAnsi="Arial Narrow"/>
          <w:i/>
        </w:rPr>
        <w:t>c</w:t>
      </w:r>
      <w:r w:rsidRPr="00503250">
        <w:rPr>
          <w:rFonts w:ascii="Arial Narrow" w:hAnsi="Arial Narrow"/>
        </w:rPr>
        <w:t>) but did not vary with latitude in invasive (European) ones (</w:t>
      </w:r>
      <w:r w:rsidRPr="00503250">
        <w:rPr>
          <w:rFonts w:ascii="Arial Narrow" w:hAnsi="Arial Narrow"/>
          <w:i/>
        </w:rPr>
        <w:t xml:space="preserve">r </w:t>
      </w:r>
      <w:r w:rsidRPr="00503250">
        <w:rPr>
          <w:rFonts w:ascii="Arial Narrow" w:hAnsi="Arial Narrow"/>
        </w:rPr>
        <w:t xml:space="preserve">= 0.06, </w:t>
      </w:r>
      <w:r w:rsidRPr="00503250">
        <w:rPr>
          <w:rFonts w:ascii="Arial Narrow" w:hAnsi="Arial Narrow"/>
          <w:i/>
        </w:rPr>
        <w:t>P</w:t>
      </w:r>
      <w:r w:rsidRPr="00503250">
        <w:rPr>
          <w:rFonts w:ascii="Arial Narrow" w:hAnsi="Arial Narrow"/>
        </w:rPr>
        <w:t xml:space="preserve"> = 0.792).</w:t>
      </w:r>
    </w:p>
    <w:p w14:paraId="5C47BD23" w14:textId="77777777" w:rsidR="00114FEB" w:rsidRPr="00017180" w:rsidRDefault="00114FEB" w:rsidP="00114FEB">
      <w:pPr>
        <w:spacing w:line="360" w:lineRule="auto"/>
        <w:rPr>
          <w:color w:val="FF0000"/>
          <w:szCs w:val="36"/>
        </w:rPr>
      </w:pPr>
    </w:p>
    <w:p w14:paraId="472FBF28" w14:textId="77777777" w:rsidR="00114FEB" w:rsidRDefault="00114FEB" w:rsidP="00114FEB">
      <w:pPr>
        <w:spacing w:line="480" w:lineRule="auto"/>
        <w:rPr>
          <w:rFonts w:ascii="Arial Narrow" w:hAnsi="Arial Narrow" w:cs="Arial"/>
          <w:color w:val="FF0000"/>
        </w:rPr>
      </w:pPr>
      <w:r>
        <w:rPr>
          <w:noProof/>
          <w:lang w:val="de-DE" w:eastAsia="de-DE"/>
        </w:rPr>
        <w:lastRenderedPageBreak/>
        <w:drawing>
          <wp:inline distT="0" distB="0" distL="0" distR="0" wp14:anchorId="6CCFF904" wp14:editId="0190FD5A">
            <wp:extent cx="4008902" cy="3185788"/>
            <wp:effectExtent l="0" t="0" r="4445" b="2540"/>
            <wp:docPr id="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34346" cy="3206008"/>
                    </a:xfrm>
                    <a:prstGeom prst="rect">
                      <a:avLst/>
                    </a:prstGeom>
                  </pic:spPr>
                </pic:pic>
              </a:graphicData>
            </a:graphic>
          </wp:inline>
        </w:drawing>
      </w:r>
    </w:p>
    <w:p w14:paraId="0DC53A66" w14:textId="273DBE68" w:rsidR="00114FEB" w:rsidRDefault="00114FEB" w:rsidP="00C11ACC">
      <w:pPr>
        <w:spacing w:line="276" w:lineRule="auto"/>
        <w:rPr>
          <w:rFonts w:ascii="Arial Narrow" w:hAnsi="Arial Narrow"/>
        </w:rPr>
        <w:sectPr w:rsidR="00114FEB" w:rsidSect="009A3D1C">
          <w:pgSz w:w="11900" w:h="16840" w:code="9"/>
          <w:pgMar w:top="1440" w:right="1440" w:bottom="1440" w:left="1440" w:header="709" w:footer="709" w:gutter="0"/>
          <w:lnNumType w:countBy="1" w:restart="continuous"/>
          <w:cols w:space="708"/>
          <w:docGrid w:linePitch="360"/>
        </w:sectPr>
      </w:pPr>
      <w:r w:rsidRPr="0093564E">
        <w:rPr>
          <w:rFonts w:ascii="Arial Narrow" w:hAnsi="Arial Narrow"/>
          <w:b/>
        </w:rPr>
        <w:t>Figure S</w:t>
      </w:r>
      <w:r>
        <w:rPr>
          <w:rFonts w:ascii="Arial Narrow" w:hAnsi="Arial Narrow"/>
          <w:b/>
        </w:rPr>
        <w:t>2</w:t>
      </w:r>
      <w:r w:rsidRPr="0093564E">
        <w:rPr>
          <w:rFonts w:ascii="Arial Narrow" w:hAnsi="Arial Narrow"/>
        </w:rPr>
        <w:t>. Bayesian inference of the number of genetically distinct clusters (</w:t>
      </w:r>
      <w:r w:rsidRPr="0093564E">
        <w:rPr>
          <w:rFonts w:ascii="Arial Narrow" w:hAnsi="Arial Narrow"/>
          <w:i/>
        </w:rPr>
        <w:t>K</w:t>
      </w:r>
      <w:r w:rsidRPr="0093564E">
        <w:rPr>
          <w:rFonts w:ascii="Arial Narrow" w:hAnsi="Arial Narrow"/>
        </w:rPr>
        <w:t>) among the 33 genotyped populations using Δ</w:t>
      </w:r>
      <w:r w:rsidRPr="0093564E">
        <w:rPr>
          <w:rFonts w:ascii="Arial Narrow" w:hAnsi="Arial Narrow"/>
          <w:i/>
        </w:rPr>
        <w:t>K</w:t>
      </w:r>
      <w:r w:rsidRPr="0093564E">
        <w:rPr>
          <w:rFonts w:ascii="Arial Narrow" w:hAnsi="Arial Narrow"/>
        </w:rPr>
        <w:t xml:space="preserve"> </w:t>
      </w:r>
      <w:r w:rsidRPr="007D367E">
        <w:rPr>
          <w:rFonts w:ascii="Arial Narrow" w:hAnsi="Arial Narrow"/>
        </w:rPr>
        <w:t>(</w:t>
      </w:r>
      <w:r w:rsidRPr="007D367E">
        <w:rPr>
          <w:rFonts w:ascii="Arial Narrow" w:hAnsi="Arial Narrow"/>
          <w:color w:val="0070C0"/>
        </w:rPr>
        <w:t>Evanno et al.</w:t>
      </w:r>
      <w:r w:rsidR="00D31B2D">
        <w:rPr>
          <w:rFonts w:ascii="Arial Narrow" w:hAnsi="Arial Narrow"/>
          <w:color w:val="0070C0"/>
        </w:rPr>
        <w:t>,</w:t>
      </w:r>
      <w:r w:rsidRPr="007D367E">
        <w:rPr>
          <w:rFonts w:ascii="Arial Narrow" w:hAnsi="Arial Narrow"/>
          <w:color w:val="0070C0"/>
        </w:rPr>
        <w:t xml:space="preserve"> 2005</w:t>
      </w:r>
      <w:r w:rsidRPr="007D367E">
        <w:rPr>
          <w:rFonts w:ascii="Arial Narrow" w:hAnsi="Arial Narrow"/>
        </w:rPr>
        <w:t>).</w:t>
      </w:r>
    </w:p>
    <w:p w14:paraId="625E1EDD" w14:textId="345899E7" w:rsidR="00114FEB" w:rsidRPr="0093564E" w:rsidRDefault="00114FEB" w:rsidP="00C11ACC">
      <w:pPr>
        <w:spacing w:line="276" w:lineRule="auto"/>
        <w:rPr>
          <w:rFonts w:ascii="Arial Narrow" w:hAnsi="Arial Narrow"/>
        </w:rPr>
      </w:pPr>
      <w:r w:rsidRPr="0093564E">
        <w:rPr>
          <w:rFonts w:ascii="Arial Narrow" w:hAnsi="Arial Narrow"/>
          <w:b/>
        </w:rPr>
        <w:lastRenderedPageBreak/>
        <w:t>Table S</w:t>
      </w:r>
      <w:r>
        <w:rPr>
          <w:rFonts w:ascii="Arial Narrow" w:hAnsi="Arial Narrow"/>
          <w:b/>
        </w:rPr>
        <w:t>3</w:t>
      </w:r>
      <w:r w:rsidRPr="0093564E">
        <w:rPr>
          <w:rFonts w:ascii="Arial Narrow" w:hAnsi="Arial Narrow"/>
        </w:rPr>
        <w:t xml:space="preserve">. Combined Nei’s and </w:t>
      </w:r>
      <w:r>
        <w:rPr>
          <w:rFonts w:ascii="Arial Narrow" w:hAnsi="Arial Narrow"/>
        </w:rPr>
        <w:t xml:space="preserve">pair-wise </w:t>
      </w:r>
      <w:r w:rsidRPr="00017180">
        <w:rPr>
          <w:rFonts w:ascii="Arial Narrow" w:hAnsi="Arial Narrow"/>
          <w:i/>
        </w:rPr>
        <w:t>F</w:t>
      </w:r>
      <w:r w:rsidRPr="0093564E">
        <w:rPr>
          <w:rFonts w:ascii="Arial Narrow" w:hAnsi="Arial Narrow"/>
          <w:vertAlign w:val="subscript"/>
        </w:rPr>
        <w:t>ST</w:t>
      </w:r>
      <w:r w:rsidRPr="0093564E">
        <w:rPr>
          <w:rFonts w:ascii="Arial Narrow" w:hAnsi="Arial Narrow"/>
        </w:rPr>
        <w:t xml:space="preserve"> distance matrix between </w:t>
      </w:r>
      <w:r>
        <w:rPr>
          <w:rFonts w:ascii="Arial Narrow" w:hAnsi="Arial Narrow"/>
        </w:rPr>
        <w:t xml:space="preserve">native (North </w:t>
      </w:r>
      <w:r w:rsidRPr="0093564E">
        <w:rPr>
          <w:rFonts w:ascii="Arial Narrow" w:hAnsi="Arial Narrow"/>
        </w:rPr>
        <w:t>American</w:t>
      </w:r>
      <w:r w:rsidRPr="007D367E">
        <w:rPr>
          <w:rFonts w:ascii="Arial Narrow" w:hAnsi="Arial Narrow"/>
        </w:rPr>
        <w:t xml:space="preserve">; </w:t>
      </w:r>
      <w:r w:rsidRPr="007D367E">
        <w:rPr>
          <w:rFonts w:ascii="Arial Narrow" w:hAnsi="Arial Narrow"/>
          <w:color w:val="4472C4" w:themeColor="accent1"/>
        </w:rPr>
        <w:t>Riesch et al.</w:t>
      </w:r>
      <w:r w:rsidR="00D31B2D">
        <w:rPr>
          <w:rFonts w:ascii="Arial Narrow" w:hAnsi="Arial Narrow"/>
          <w:color w:val="4472C4" w:themeColor="accent1"/>
        </w:rPr>
        <w:t>,</w:t>
      </w:r>
      <w:r w:rsidRPr="007D367E">
        <w:rPr>
          <w:rFonts w:ascii="Arial Narrow" w:hAnsi="Arial Narrow"/>
          <w:color w:val="4472C4" w:themeColor="accent1"/>
        </w:rPr>
        <w:t xml:space="preserve"> 2018</w:t>
      </w:r>
      <w:r w:rsidRPr="007D367E">
        <w:rPr>
          <w:rFonts w:ascii="Arial Narrow" w:hAnsi="Arial Narrow"/>
        </w:rPr>
        <w:t>) and</w:t>
      </w:r>
      <w:r w:rsidRPr="0093564E">
        <w:rPr>
          <w:rFonts w:ascii="Arial Narrow" w:hAnsi="Arial Narrow"/>
        </w:rPr>
        <w:t xml:space="preserve"> </w:t>
      </w:r>
      <w:r>
        <w:rPr>
          <w:rFonts w:ascii="Arial Narrow" w:hAnsi="Arial Narrow"/>
        </w:rPr>
        <w:t>invasive (</w:t>
      </w:r>
      <w:r w:rsidRPr="0093564E">
        <w:rPr>
          <w:rFonts w:ascii="Arial Narrow" w:hAnsi="Arial Narrow"/>
        </w:rPr>
        <w:t>European</w:t>
      </w:r>
      <w:r>
        <w:rPr>
          <w:rFonts w:ascii="Arial Narrow" w:hAnsi="Arial Narrow"/>
        </w:rPr>
        <w:t>)</w:t>
      </w:r>
      <w:r w:rsidRPr="0093564E">
        <w:rPr>
          <w:rFonts w:ascii="Arial Narrow" w:hAnsi="Arial Narrow"/>
        </w:rPr>
        <w:t xml:space="preserve"> </w:t>
      </w:r>
      <w:r w:rsidRPr="0093564E">
        <w:rPr>
          <w:rFonts w:ascii="Arial Narrow" w:hAnsi="Arial Narrow"/>
          <w:i/>
        </w:rPr>
        <w:t>G. holbrooki</w:t>
      </w:r>
      <w:r w:rsidRPr="0093564E">
        <w:rPr>
          <w:rFonts w:ascii="Arial Narrow" w:hAnsi="Arial Narrow"/>
        </w:rPr>
        <w:t xml:space="preserve"> populations. </w:t>
      </w:r>
      <w:r w:rsidRPr="00017180">
        <w:rPr>
          <w:rFonts w:ascii="Arial Narrow" w:hAnsi="Arial Narrow"/>
          <w:i/>
        </w:rPr>
        <w:t>F</w:t>
      </w:r>
      <w:r w:rsidRPr="0093564E">
        <w:rPr>
          <w:rFonts w:ascii="Arial Narrow" w:hAnsi="Arial Narrow"/>
          <w:vertAlign w:val="subscript"/>
        </w:rPr>
        <w:t>ST</w:t>
      </w:r>
      <w:r>
        <w:rPr>
          <w:rFonts w:ascii="Arial Narrow" w:hAnsi="Arial Narrow"/>
        </w:rPr>
        <w:t>-values</w:t>
      </w:r>
      <w:r w:rsidRPr="0093564E">
        <w:rPr>
          <w:rFonts w:ascii="Arial Narrow" w:hAnsi="Arial Narrow"/>
        </w:rPr>
        <w:t xml:space="preserve"> are reported in the upper half of the table (grey background), whereas Nei’s distances are reported in the lower half of the table (white background).</w:t>
      </w:r>
    </w:p>
    <w:tbl>
      <w:tblPr>
        <w:tblW w:w="1488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01"/>
        <w:gridCol w:w="492"/>
        <w:gridCol w:w="425"/>
        <w:gridCol w:w="425"/>
        <w:gridCol w:w="425"/>
        <w:gridCol w:w="426"/>
        <w:gridCol w:w="425"/>
        <w:gridCol w:w="425"/>
        <w:gridCol w:w="425"/>
        <w:gridCol w:w="426"/>
        <w:gridCol w:w="425"/>
        <w:gridCol w:w="425"/>
        <w:gridCol w:w="490"/>
        <w:gridCol w:w="502"/>
        <w:gridCol w:w="426"/>
        <w:gridCol w:w="425"/>
        <w:gridCol w:w="528"/>
        <w:gridCol w:w="451"/>
        <w:gridCol w:w="438"/>
        <w:gridCol w:w="426"/>
        <w:gridCol w:w="425"/>
        <w:gridCol w:w="425"/>
        <w:gridCol w:w="425"/>
        <w:gridCol w:w="426"/>
        <w:gridCol w:w="425"/>
        <w:gridCol w:w="425"/>
        <w:gridCol w:w="425"/>
        <w:gridCol w:w="426"/>
        <w:gridCol w:w="425"/>
        <w:gridCol w:w="425"/>
        <w:gridCol w:w="425"/>
        <w:gridCol w:w="426"/>
        <w:gridCol w:w="425"/>
        <w:gridCol w:w="425"/>
      </w:tblGrid>
      <w:tr w:rsidR="00114FEB" w:rsidRPr="00842247" w14:paraId="7B1C1D2B" w14:textId="77777777" w:rsidTr="009A3D1C">
        <w:trPr>
          <w:trHeight w:val="280"/>
        </w:trPr>
        <w:tc>
          <w:tcPr>
            <w:tcW w:w="501" w:type="dxa"/>
            <w:tcBorders>
              <w:top w:val="single" w:sz="4" w:space="0" w:color="auto"/>
              <w:bottom w:val="single" w:sz="4" w:space="0" w:color="auto"/>
              <w:right w:val="single" w:sz="4" w:space="0" w:color="auto"/>
            </w:tcBorders>
            <w:shd w:val="clear" w:color="auto" w:fill="auto"/>
            <w:noWrap/>
            <w:vAlign w:val="center"/>
            <w:hideMark/>
          </w:tcPr>
          <w:p w14:paraId="4FD2ECE2" w14:textId="77777777" w:rsidR="00114FEB" w:rsidRPr="00842247" w:rsidRDefault="00114FEB" w:rsidP="009A3D1C">
            <w:pPr>
              <w:spacing w:line="276" w:lineRule="auto"/>
              <w:jc w:val="center"/>
              <w:rPr>
                <w:rFonts w:ascii="Arial Narrow" w:hAnsi="Arial Narrow"/>
                <w:sz w:val="10"/>
                <w:szCs w:val="10"/>
              </w:rPr>
            </w:pPr>
            <w:r>
              <w:rPr>
                <w:rFonts w:ascii="Arial Narrow" w:hAnsi="Arial Narrow"/>
                <w:sz w:val="10"/>
                <w:szCs w:val="10"/>
              </w:rPr>
              <w:t>Site number</w:t>
            </w:r>
          </w:p>
        </w:tc>
        <w:tc>
          <w:tcPr>
            <w:tcW w:w="492" w:type="dxa"/>
            <w:tcBorders>
              <w:top w:val="single" w:sz="4" w:space="0" w:color="auto"/>
              <w:left w:val="single" w:sz="4" w:space="0" w:color="auto"/>
              <w:bottom w:val="single" w:sz="4" w:space="0" w:color="auto"/>
            </w:tcBorders>
            <w:shd w:val="clear" w:color="auto" w:fill="auto"/>
            <w:noWrap/>
            <w:vAlign w:val="center"/>
            <w:hideMark/>
          </w:tcPr>
          <w:p w14:paraId="69D689D1" w14:textId="77777777" w:rsidR="00114FEB" w:rsidRPr="005F5BCF" w:rsidRDefault="00114FEB" w:rsidP="009A3D1C">
            <w:pPr>
              <w:spacing w:line="276" w:lineRule="auto"/>
              <w:jc w:val="center"/>
              <w:rPr>
                <w:rFonts w:ascii="Arial Narrow" w:hAnsi="Arial Narrow"/>
                <w:color w:val="000000"/>
                <w:sz w:val="10"/>
                <w:szCs w:val="10"/>
              </w:rPr>
            </w:pPr>
            <w:r w:rsidRPr="005F5BCF">
              <w:rPr>
                <w:rFonts w:ascii="Arial Narrow" w:hAnsi="Arial Narrow"/>
                <w:color w:val="000000"/>
                <w:sz w:val="10"/>
                <w:szCs w:val="10"/>
              </w:rPr>
              <w:t>NJ</w:t>
            </w:r>
          </w:p>
        </w:tc>
        <w:tc>
          <w:tcPr>
            <w:tcW w:w="425" w:type="dxa"/>
            <w:tcBorders>
              <w:top w:val="single" w:sz="4" w:space="0" w:color="auto"/>
              <w:bottom w:val="single" w:sz="4" w:space="0" w:color="auto"/>
            </w:tcBorders>
            <w:shd w:val="clear" w:color="auto" w:fill="auto"/>
            <w:noWrap/>
            <w:vAlign w:val="center"/>
            <w:hideMark/>
          </w:tcPr>
          <w:p w14:paraId="66721075" w14:textId="77777777" w:rsidR="00114FEB" w:rsidRPr="005F5BCF" w:rsidRDefault="00114FEB" w:rsidP="009A3D1C">
            <w:pPr>
              <w:spacing w:line="276" w:lineRule="auto"/>
              <w:jc w:val="center"/>
              <w:rPr>
                <w:rFonts w:ascii="Arial Narrow" w:hAnsi="Arial Narrow"/>
                <w:color w:val="000000"/>
                <w:sz w:val="10"/>
                <w:szCs w:val="10"/>
              </w:rPr>
            </w:pPr>
            <w:r w:rsidRPr="005F5BCF">
              <w:rPr>
                <w:rFonts w:ascii="Arial Narrow" w:hAnsi="Arial Narrow"/>
                <w:color w:val="000000"/>
                <w:sz w:val="10"/>
                <w:szCs w:val="10"/>
              </w:rPr>
              <w:t>DE</w:t>
            </w:r>
          </w:p>
        </w:tc>
        <w:tc>
          <w:tcPr>
            <w:tcW w:w="425" w:type="dxa"/>
            <w:tcBorders>
              <w:top w:val="single" w:sz="4" w:space="0" w:color="auto"/>
              <w:bottom w:val="single" w:sz="4" w:space="0" w:color="auto"/>
            </w:tcBorders>
            <w:shd w:val="clear" w:color="auto" w:fill="auto"/>
            <w:noWrap/>
            <w:vAlign w:val="center"/>
            <w:hideMark/>
          </w:tcPr>
          <w:p w14:paraId="40EE4A2C" w14:textId="77777777" w:rsidR="00114FEB" w:rsidRPr="005F5BCF" w:rsidRDefault="00114FEB" w:rsidP="009A3D1C">
            <w:pPr>
              <w:spacing w:line="276" w:lineRule="auto"/>
              <w:jc w:val="center"/>
              <w:rPr>
                <w:rFonts w:ascii="Arial Narrow" w:hAnsi="Arial Narrow"/>
                <w:color w:val="000000"/>
                <w:sz w:val="10"/>
                <w:szCs w:val="10"/>
              </w:rPr>
            </w:pPr>
            <w:r w:rsidRPr="005F5BCF">
              <w:rPr>
                <w:rFonts w:ascii="Arial Narrow" w:hAnsi="Arial Narrow"/>
                <w:color w:val="000000"/>
                <w:sz w:val="10"/>
                <w:szCs w:val="10"/>
              </w:rPr>
              <w:t>VA</w:t>
            </w:r>
          </w:p>
        </w:tc>
        <w:tc>
          <w:tcPr>
            <w:tcW w:w="425" w:type="dxa"/>
            <w:tcBorders>
              <w:top w:val="single" w:sz="4" w:space="0" w:color="auto"/>
              <w:bottom w:val="single" w:sz="4" w:space="0" w:color="auto"/>
            </w:tcBorders>
            <w:shd w:val="clear" w:color="auto" w:fill="auto"/>
            <w:noWrap/>
            <w:vAlign w:val="center"/>
            <w:hideMark/>
          </w:tcPr>
          <w:p w14:paraId="10A04285" w14:textId="77777777" w:rsidR="00114FEB" w:rsidRPr="005F5BCF" w:rsidRDefault="00114FEB" w:rsidP="009A3D1C">
            <w:pPr>
              <w:spacing w:line="276" w:lineRule="auto"/>
              <w:jc w:val="center"/>
              <w:rPr>
                <w:rFonts w:ascii="Arial Narrow" w:hAnsi="Arial Narrow"/>
                <w:color w:val="000000"/>
                <w:sz w:val="10"/>
                <w:szCs w:val="10"/>
              </w:rPr>
            </w:pPr>
            <w:r w:rsidRPr="005F5BCF">
              <w:rPr>
                <w:rFonts w:ascii="Arial Narrow" w:hAnsi="Arial Narrow"/>
                <w:color w:val="000000"/>
                <w:sz w:val="10"/>
                <w:szCs w:val="10"/>
              </w:rPr>
              <w:t>NC</w:t>
            </w:r>
          </w:p>
        </w:tc>
        <w:tc>
          <w:tcPr>
            <w:tcW w:w="426" w:type="dxa"/>
            <w:tcBorders>
              <w:top w:val="single" w:sz="4" w:space="0" w:color="auto"/>
              <w:bottom w:val="single" w:sz="4" w:space="0" w:color="auto"/>
            </w:tcBorders>
            <w:shd w:val="clear" w:color="auto" w:fill="auto"/>
            <w:noWrap/>
            <w:vAlign w:val="center"/>
            <w:hideMark/>
          </w:tcPr>
          <w:p w14:paraId="6F249532" w14:textId="77777777" w:rsidR="00114FEB" w:rsidRPr="005F5BCF" w:rsidRDefault="00114FEB" w:rsidP="009A3D1C">
            <w:pPr>
              <w:spacing w:line="276" w:lineRule="auto"/>
              <w:jc w:val="center"/>
              <w:rPr>
                <w:rFonts w:ascii="Arial Narrow" w:hAnsi="Arial Narrow"/>
                <w:color w:val="000000"/>
                <w:sz w:val="10"/>
                <w:szCs w:val="10"/>
              </w:rPr>
            </w:pPr>
            <w:r w:rsidRPr="005F5BCF">
              <w:rPr>
                <w:rFonts w:ascii="Arial Narrow" w:hAnsi="Arial Narrow"/>
                <w:color w:val="000000"/>
                <w:sz w:val="10"/>
                <w:szCs w:val="10"/>
              </w:rPr>
              <w:t>SC</w:t>
            </w:r>
          </w:p>
        </w:tc>
        <w:tc>
          <w:tcPr>
            <w:tcW w:w="425" w:type="dxa"/>
            <w:tcBorders>
              <w:top w:val="single" w:sz="4" w:space="0" w:color="auto"/>
              <w:bottom w:val="single" w:sz="4" w:space="0" w:color="auto"/>
            </w:tcBorders>
            <w:shd w:val="clear" w:color="auto" w:fill="auto"/>
            <w:noWrap/>
            <w:vAlign w:val="center"/>
            <w:hideMark/>
          </w:tcPr>
          <w:p w14:paraId="697C97CC" w14:textId="77777777" w:rsidR="00114FEB" w:rsidRPr="005F5BCF" w:rsidRDefault="00114FEB" w:rsidP="009A3D1C">
            <w:pPr>
              <w:spacing w:line="276" w:lineRule="auto"/>
              <w:jc w:val="center"/>
              <w:rPr>
                <w:rFonts w:ascii="Arial Narrow" w:hAnsi="Arial Narrow"/>
                <w:color w:val="000000"/>
                <w:sz w:val="10"/>
                <w:szCs w:val="10"/>
              </w:rPr>
            </w:pPr>
            <w:r w:rsidRPr="005F5BCF">
              <w:rPr>
                <w:rFonts w:ascii="Arial Narrow" w:hAnsi="Arial Narrow"/>
                <w:color w:val="000000"/>
                <w:sz w:val="10"/>
                <w:szCs w:val="10"/>
              </w:rPr>
              <w:t>GA</w:t>
            </w:r>
          </w:p>
        </w:tc>
        <w:tc>
          <w:tcPr>
            <w:tcW w:w="425" w:type="dxa"/>
            <w:tcBorders>
              <w:top w:val="single" w:sz="4" w:space="0" w:color="auto"/>
              <w:bottom w:val="single" w:sz="4" w:space="0" w:color="auto"/>
            </w:tcBorders>
            <w:shd w:val="clear" w:color="auto" w:fill="auto"/>
            <w:noWrap/>
            <w:vAlign w:val="center"/>
            <w:hideMark/>
          </w:tcPr>
          <w:p w14:paraId="6BD85808" w14:textId="77777777" w:rsidR="00114FEB" w:rsidRPr="005F5BCF" w:rsidRDefault="00114FEB" w:rsidP="009A3D1C">
            <w:pPr>
              <w:spacing w:line="276" w:lineRule="auto"/>
              <w:jc w:val="center"/>
              <w:rPr>
                <w:rFonts w:ascii="Arial Narrow" w:hAnsi="Arial Narrow"/>
                <w:color w:val="000000"/>
                <w:sz w:val="9"/>
                <w:szCs w:val="9"/>
              </w:rPr>
            </w:pPr>
            <w:r w:rsidRPr="005F5BCF">
              <w:rPr>
                <w:rFonts w:ascii="Arial Narrow" w:hAnsi="Arial Narrow"/>
                <w:color w:val="000000"/>
                <w:sz w:val="9"/>
                <w:szCs w:val="9"/>
              </w:rPr>
              <w:t>FLDB</w:t>
            </w:r>
          </w:p>
        </w:tc>
        <w:tc>
          <w:tcPr>
            <w:tcW w:w="425" w:type="dxa"/>
            <w:tcBorders>
              <w:top w:val="single" w:sz="4" w:space="0" w:color="auto"/>
              <w:bottom w:val="single" w:sz="4" w:space="0" w:color="auto"/>
            </w:tcBorders>
            <w:shd w:val="clear" w:color="auto" w:fill="auto"/>
            <w:noWrap/>
            <w:vAlign w:val="center"/>
            <w:hideMark/>
          </w:tcPr>
          <w:p w14:paraId="65B60C76" w14:textId="77777777" w:rsidR="00114FEB" w:rsidRPr="005F5BCF" w:rsidRDefault="00114FEB" w:rsidP="009A3D1C">
            <w:pPr>
              <w:spacing w:line="276" w:lineRule="auto"/>
              <w:jc w:val="center"/>
              <w:rPr>
                <w:rFonts w:ascii="Arial Narrow" w:hAnsi="Arial Narrow"/>
                <w:color w:val="000000"/>
                <w:sz w:val="9"/>
                <w:szCs w:val="9"/>
              </w:rPr>
            </w:pPr>
            <w:r w:rsidRPr="005F5BCF">
              <w:rPr>
                <w:rFonts w:ascii="Arial Narrow" w:hAnsi="Arial Narrow"/>
                <w:color w:val="000000"/>
                <w:sz w:val="9"/>
                <w:szCs w:val="9"/>
              </w:rPr>
              <w:t>FLME</w:t>
            </w:r>
          </w:p>
        </w:tc>
        <w:tc>
          <w:tcPr>
            <w:tcW w:w="426" w:type="dxa"/>
            <w:tcBorders>
              <w:top w:val="single" w:sz="4" w:space="0" w:color="auto"/>
              <w:bottom w:val="single" w:sz="4" w:space="0" w:color="auto"/>
            </w:tcBorders>
            <w:shd w:val="clear" w:color="auto" w:fill="auto"/>
            <w:noWrap/>
            <w:vAlign w:val="center"/>
            <w:hideMark/>
          </w:tcPr>
          <w:p w14:paraId="1408F7E4" w14:textId="77777777" w:rsidR="00114FEB" w:rsidRPr="005F5BCF" w:rsidRDefault="00114FEB" w:rsidP="009A3D1C">
            <w:pPr>
              <w:spacing w:line="276" w:lineRule="auto"/>
              <w:jc w:val="center"/>
              <w:rPr>
                <w:rFonts w:ascii="Arial Narrow" w:hAnsi="Arial Narrow"/>
                <w:color w:val="000000"/>
                <w:sz w:val="10"/>
                <w:szCs w:val="10"/>
              </w:rPr>
            </w:pPr>
            <w:r w:rsidRPr="005F5BCF">
              <w:rPr>
                <w:rFonts w:ascii="Arial Narrow" w:hAnsi="Arial Narrow"/>
                <w:color w:val="000000"/>
                <w:sz w:val="10"/>
                <w:szCs w:val="10"/>
              </w:rPr>
              <w:t>FLPL</w:t>
            </w:r>
          </w:p>
        </w:tc>
        <w:tc>
          <w:tcPr>
            <w:tcW w:w="425" w:type="dxa"/>
            <w:tcBorders>
              <w:top w:val="single" w:sz="4" w:space="0" w:color="auto"/>
              <w:bottom w:val="single" w:sz="4" w:space="0" w:color="auto"/>
            </w:tcBorders>
            <w:shd w:val="clear" w:color="auto" w:fill="auto"/>
            <w:noWrap/>
            <w:vAlign w:val="center"/>
            <w:hideMark/>
          </w:tcPr>
          <w:p w14:paraId="371AA452" w14:textId="77777777" w:rsidR="00114FEB" w:rsidRPr="005F5BCF" w:rsidRDefault="00114FEB" w:rsidP="009A3D1C">
            <w:pPr>
              <w:spacing w:line="276" w:lineRule="auto"/>
              <w:jc w:val="center"/>
              <w:rPr>
                <w:rFonts w:ascii="Arial Narrow" w:hAnsi="Arial Narrow"/>
                <w:color w:val="000000"/>
                <w:sz w:val="10"/>
                <w:szCs w:val="10"/>
              </w:rPr>
            </w:pPr>
            <w:r w:rsidRPr="005F5BCF">
              <w:rPr>
                <w:rFonts w:ascii="Arial Narrow" w:hAnsi="Arial Narrow"/>
                <w:color w:val="000000"/>
                <w:sz w:val="10"/>
                <w:szCs w:val="10"/>
              </w:rPr>
              <w:t>FLZT</w:t>
            </w:r>
          </w:p>
        </w:tc>
        <w:tc>
          <w:tcPr>
            <w:tcW w:w="425" w:type="dxa"/>
            <w:tcBorders>
              <w:top w:val="single" w:sz="4" w:space="0" w:color="auto"/>
              <w:bottom w:val="single" w:sz="4" w:space="0" w:color="auto"/>
            </w:tcBorders>
            <w:shd w:val="clear" w:color="auto" w:fill="auto"/>
            <w:noWrap/>
            <w:vAlign w:val="center"/>
            <w:hideMark/>
          </w:tcPr>
          <w:p w14:paraId="141EA400"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LdG</w:t>
            </w:r>
          </w:p>
        </w:tc>
        <w:tc>
          <w:tcPr>
            <w:tcW w:w="490" w:type="dxa"/>
            <w:tcBorders>
              <w:top w:val="single" w:sz="4" w:space="0" w:color="auto"/>
              <w:bottom w:val="single" w:sz="4" w:space="0" w:color="auto"/>
            </w:tcBorders>
            <w:shd w:val="clear" w:color="auto" w:fill="auto"/>
            <w:noWrap/>
            <w:vAlign w:val="center"/>
            <w:hideMark/>
          </w:tcPr>
          <w:p w14:paraId="76864F0A"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Com</w:t>
            </w:r>
          </w:p>
        </w:tc>
        <w:tc>
          <w:tcPr>
            <w:tcW w:w="502" w:type="dxa"/>
            <w:tcBorders>
              <w:top w:val="single" w:sz="4" w:space="0" w:color="auto"/>
              <w:bottom w:val="single" w:sz="4" w:space="0" w:color="auto"/>
            </w:tcBorders>
            <w:shd w:val="clear" w:color="auto" w:fill="auto"/>
            <w:noWrap/>
            <w:vAlign w:val="center"/>
            <w:hideMark/>
          </w:tcPr>
          <w:p w14:paraId="199337EF"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LdB</w:t>
            </w:r>
          </w:p>
        </w:tc>
        <w:tc>
          <w:tcPr>
            <w:tcW w:w="426" w:type="dxa"/>
            <w:tcBorders>
              <w:top w:val="single" w:sz="4" w:space="0" w:color="auto"/>
              <w:bottom w:val="single" w:sz="4" w:space="0" w:color="auto"/>
            </w:tcBorders>
            <w:shd w:val="clear" w:color="auto" w:fill="auto"/>
            <w:noWrap/>
            <w:vAlign w:val="center"/>
            <w:hideMark/>
          </w:tcPr>
          <w:p w14:paraId="3FD584B2"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Blt</w:t>
            </w:r>
          </w:p>
        </w:tc>
        <w:tc>
          <w:tcPr>
            <w:tcW w:w="425" w:type="dxa"/>
            <w:tcBorders>
              <w:top w:val="single" w:sz="4" w:space="0" w:color="auto"/>
              <w:bottom w:val="single" w:sz="4" w:space="0" w:color="auto"/>
            </w:tcBorders>
            <w:shd w:val="clear" w:color="auto" w:fill="auto"/>
            <w:noWrap/>
            <w:vAlign w:val="center"/>
            <w:hideMark/>
          </w:tcPr>
          <w:p w14:paraId="7D507554"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TCa</w:t>
            </w:r>
          </w:p>
        </w:tc>
        <w:tc>
          <w:tcPr>
            <w:tcW w:w="528" w:type="dxa"/>
            <w:tcBorders>
              <w:top w:val="single" w:sz="4" w:space="0" w:color="auto"/>
              <w:bottom w:val="single" w:sz="4" w:space="0" w:color="auto"/>
            </w:tcBorders>
            <w:shd w:val="clear" w:color="auto" w:fill="auto"/>
            <w:noWrap/>
            <w:vAlign w:val="center"/>
            <w:hideMark/>
          </w:tcPr>
          <w:p w14:paraId="12B22176"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PCe</w:t>
            </w:r>
          </w:p>
        </w:tc>
        <w:tc>
          <w:tcPr>
            <w:tcW w:w="451" w:type="dxa"/>
            <w:tcBorders>
              <w:top w:val="single" w:sz="4" w:space="0" w:color="auto"/>
              <w:bottom w:val="single" w:sz="4" w:space="0" w:color="auto"/>
            </w:tcBorders>
            <w:shd w:val="clear" w:color="auto" w:fill="auto"/>
            <w:noWrap/>
            <w:vAlign w:val="center"/>
            <w:hideMark/>
          </w:tcPr>
          <w:p w14:paraId="56BA6EC7"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Bri</w:t>
            </w:r>
          </w:p>
        </w:tc>
        <w:tc>
          <w:tcPr>
            <w:tcW w:w="438" w:type="dxa"/>
            <w:tcBorders>
              <w:top w:val="single" w:sz="4" w:space="0" w:color="auto"/>
              <w:bottom w:val="single" w:sz="4" w:space="0" w:color="auto"/>
            </w:tcBorders>
            <w:shd w:val="clear" w:color="auto" w:fill="auto"/>
            <w:noWrap/>
            <w:vAlign w:val="center"/>
            <w:hideMark/>
          </w:tcPr>
          <w:p w14:paraId="4938AA00"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LLi</w:t>
            </w:r>
          </w:p>
        </w:tc>
        <w:tc>
          <w:tcPr>
            <w:tcW w:w="426" w:type="dxa"/>
            <w:tcBorders>
              <w:top w:val="single" w:sz="4" w:space="0" w:color="auto"/>
              <w:bottom w:val="single" w:sz="4" w:space="0" w:color="auto"/>
            </w:tcBorders>
            <w:shd w:val="clear" w:color="auto" w:fill="auto"/>
            <w:noWrap/>
            <w:vAlign w:val="center"/>
            <w:hideMark/>
          </w:tcPr>
          <w:p w14:paraId="1DDE9672"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LCh</w:t>
            </w:r>
          </w:p>
        </w:tc>
        <w:tc>
          <w:tcPr>
            <w:tcW w:w="425" w:type="dxa"/>
            <w:tcBorders>
              <w:top w:val="single" w:sz="4" w:space="0" w:color="auto"/>
              <w:bottom w:val="single" w:sz="4" w:space="0" w:color="auto"/>
            </w:tcBorders>
            <w:shd w:val="clear" w:color="auto" w:fill="auto"/>
            <w:noWrap/>
            <w:vAlign w:val="center"/>
            <w:hideMark/>
          </w:tcPr>
          <w:p w14:paraId="7F3E6216"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Gar</w:t>
            </w:r>
          </w:p>
        </w:tc>
        <w:tc>
          <w:tcPr>
            <w:tcW w:w="425" w:type="dxa"/>
            <w:tcBorders>
              <w:top w:val="single" w:sz="4" w:space="0" w:color="auto"/>
              <w:bottom w:val="single" w:sz="4" w:space="0" w:color="auto"/>
            </w:tcBorders>
            <w:shd w:val="clear" w:color="auto" w:fill="auto"/>
            <w:noWrap/>
            <w:vAlign w:val="center"/>
            <w:hideMark/>
          </w:tcPr>
          <w:p w14:paraId="1745DB8F"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Avi</w:t>
            </w:r>
          </w:p>
        </w:tc>
        <w:tc>
          <w:tcPr>
            <w:tcW w:w="425" w:type="dxa"/>
            <w:tcBorders>
              <w:top w:val="single" w:sz="4" w:space="0" w:color="auto"/>
              <w:bottom w:val="single" w:sz="4" w:space="0" w:color="auto"/>
            </w:tcBorders>
            <w:shd w:val="clear" w:color="auto" w:fill="auto"/>
            <w:noWrap/>
            <w:vAlign w:val="center"/>
            <w:hideMark/>
          </w:tcPr>
          <w:p w14:paraId="6E04B046"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Arl</w:t>
            </w:r>
          </w:p>
        </w:tc>
        <w:tc>
          <w:tcPr>
            <w:tcW w:w="426" w:type="dxa"/>
            <w:tcBorders>
              <w:top w:val="single" w:sz="4" w:space="0" w:color="auto"/>
              <w:bottom w:val="single" w:sz="4" w:space="0" w:color="auto"/>
            </w:tcBorders>
            <w:shd w:val="clear" w:color="auto" w:fill="auto"/>
            <w:noWrap/>
            <w:vAlign w:val="center"/>
            <w:hideMark/>
          </w:tcPr>
          <w:p w14:paraId="44EB5787"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Mon</w:t>
            </w:r>
          </w:p>
        </w:tc>
        <w:tc>
          <w:tcPr>
            <w:tcW w:w="425" w:type="dxa"/>
            <w:tcBorders>
              <w:top w:val="single" w:sz="4" w:space="0" w:color="auto"/>
              <w:bottom w:val="single" w:sz="4" w:space="0" w:color="auto"/>
            </w:tcBorders>
            <w:shd w:val="clear" w:color="auto" w:fill="auto"/>
            <w:noWrap/>
            <w:vAlign w:val="center"/>
            <w:hideMark/>
          </w:tcPr>
          <w:p w14:paraId="1389B7AD"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Zad</w:t>
            </w:r>
          </w:p>
        </w:tc>
        <w:tc>
          <w:tcPr>
            <w:tcW w:w="425" w:type="dxa"/>
            <w:tcBorders>
              <w:top w:val="single" w:sz="4" w:space="0" w:color="auto"/>
              <w:bottom w:val="single" w:sz="4" w:space="0" w:color="auto"/>
            </w:tcBorders>
            <w:shd w:val="clear" w:color="auto" w:fill="auto"/>
            <w:noWrap/>
            <w:vAlign w:val="center"/>
            <w:hideMark/>
          </w:tcPr>
          <w:p w14:paraId="25583553"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RTe</w:t>
            </w:r>
          </w:p>
        </w:tc>
        <w:tc>
          <w:tcPr>
            <w:tcW w:w="425" w:type="dxa"/>
            <w:tcBorders>
              <w:top w:val="single" w:sz="4" w:space="0" w:color="auto"/>
              <w:bottom w:val="single" w:sz="4" w:space="0" w:color="auto"/>
            </w:tcBorders>
            <w:shd w:val="clear" w:color="auto" w:fill="auto"/>
            <w:noWrap/>
            <w:vAlign w:val="center"/>
            <w:hideMark/>
          </w:tcPr>
          <w:p w14:paraId="440283F3"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Bcn</w:t>
            </w:r>
          </w:p>
        </w:tc>
        <w:tc>
          <w:tcPr>
            <w:tcW w:w="426" w:type="dxa"/>
            <w:tcBorders>
              <w:top w:val="single" w:sz="4" w:space="0" w:color="auto"/>
              <w:bottom w:val="single" w:sz="4" w:space="0" w:color="auto"/>
            </w:tcBorders>
            <w:shd w:val="clear" w:color="auto" w:fill="auto"/>
            <w:noWrap/>
            <w:vAlign w:val="center"/>
            <w:hideMark/>
          </w:tcPr>
          <w:p w14:paraId="2F8CD01A"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EDe</w:t>
            </w:r>
          </w:p>
        </w:tc>
        <w:tc>
          <w:tcPr>
            <w:tcW w:w="425" w:type="dxa"/>
            <w:tcBorders>
              <w:top w:val="single" w:sz="4" w:space="0" w:color="auto"/>
              <w:bottom w:val="single" w:sz="4" w:space="0" w:color="auto"/>
            </w:tcBorders>
            <w:shd w:val="clear" w:color="auto" w:fill="auto"/>
            <w:noWrap/>
            <w:vAlign w:val="center"/>
            <w:hideMark/>
          </w:tcPr>
          <w:p w14:paraId="48185295"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Sag</w:t>
            </w:r>
          </w:p>
        </w:tc>
        <w:tc>
          <w:tcPr>
            <w:tcW w:w="425" w:type="dxa"/>
            <w:tcBorders>
              <w:top w:val="single" w:sz="4" w:space="0" w:color="auto"/>
              <w:bottom w:val="single" w:sz="4" w:space="0" w:color="auto"/>
            </w:tcBorders>
            <w:shd w:val="clear" w:color="auto" w:fill="auto"/>
            <w:noWrap/>
            <w:vAlign w:val="center"/>
            <w:hideMark/>
          </w:tcPr>
          <w:p w14:paraId="6824EF80"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RJS</w:t>
            </w:r>
          </w:p>
        </w:tc>
        <w:tc>
          <w:tcPr>
            <w:tcW w:w="425" w:type="dxa"/>
            <w:tcBorders>
              <w:top w:val="single" w:sz="4" w:space="0" w:color="auto"/>
              <w:bottom w:val="single" w:sz="4" w:space="0" w:color="auto"/>
            </w:tcBorders>
            <w:shd w:val="clear" w:color="auto" w:fill="auto"/>
            <w:noWrap/>
            <w:vAlign w:val="center"/>
            <w:hideMark/>
          </w:tcPr>
          <w:p w14:paraId="6C04E561"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RSe</w:t>
            </w:r>
          </w:p>
        </w:tc>
        <w:tc>
          <w:tcPr>
            <w:tcW w:w="426" w:type="dxa"/>
            <w:tcBorders>
              <w:top w:val="single" w:sz="4" w:space="0" w:color="auto"/>
              <w:bottom w:val="single" w:sz="4" w:space="0" w:color="auto"/>
            </w:tcBorders>
            <w:shd w:val="clear" w:color="auto" w:fill="auto"/>
            <w:noWrap/>
            <w:vAlign w:val="center"/>
            <w:hideMark/>
          </w:tcPr>
          <w:p w14:paraId="12E098F3"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Alm</w:t>
            </w:r>
          </w:p>
        </w:tc>
        <w:tc>
          <w:tcPr>
            <w:tcW w:w="425" w:type="dxa"/>
            <w:tcBorders>
              <w:top w:val="single" w:sz="4" w:space="0" w:color="auto"/>
              <w:bottom w:val="single" w:sz="4" w:space="0" w:color="auto"/>
            </w:tcBorders>
            <w:shd w:val="clear" w:color="auto" w:fill="auto"/>
            <w:noWrap/>
            <w:vAlign w:val="center"/>
            <w:hideMark/>
          </w:tcPr>
          <w:p w14:paraId="4D586C88"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Gdq</w:t>
            </w:r>
          </w:p>
        </w:tc>
        <w:tc>
          <w:tcPr>
            <w:tcW w:w="425" w:type="dxa"/>
            <w:tcBorders>
              <w:top w:val="single" w:sz="4" w:space="0" w:color="auto"/>
              <w:bottom w:val="single" w:sz="4" w:space="0" w:color="auto"/>
            </w:tcBorders>
            <w:shd w:val="clear" w:color="auto" w:fill="auto"/>
            <w:noWrap/>
            <w:vAlign w:val="center"/>
            <w:hideMark/>
          </w:tcPr>
          <w:p w14:paraId="54487778"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Gdr</w:t>
            </w:r>
          </w:p>
        </w:tc>
      </w:tr>
      <w:tr w:rsidR="00114FEB" w:rsidRPr="00842247" w14:paraId="57271EB0" w14:textId="77777777" w:rsidTr="009A3D1C">
        <w:trPr>
          <w:trHeight w:val="146"/>
        </w:trPr>
        <w:tc>
          <w:tcPr>
            <w:tcW w:w="501" w:type="dxa"/>
            <w:tcBorders>
              <w:top w:val="single" w:sz="4" w:space="0" w:color="auto"/>
              <w:right w:val="single" w:sz="4" w:space="0" w:color="auto"/>
            </w:tcBorders>
            <w:shd w:val="clear" w:color="auto" w:fill="auto"/>
            <w:noWrap/>
            <w:vAlign w:val="center"/>
            <w:hideMark/>
          </w:tcPr>
          <w:p w14:paraId="0097EE04" w14:textId="77777777" w:rsidR="00114FEB" w:rsidRPr="005F5BCF" w:rsidRDefault="00114FEB" w:rsidP="009A3D1C">
            <w:pPr>
              <w:spacing w:line="276" w:lineRule="auto"/>
              <w:jc w:val="center"/>
              <w:rPr>
                <w:rFonts w:ascii="Arial Narrow" w:hAnsi="Arial Narrow"/>
                <w:color w:val="000000"/>
                <w:sz w:val="10"/>
                <w:szCs w:val="10"/>
              </w:rPr>
            </w:pPr>
            <w:r w:rsidRPr="005F5BCF">
              <w:rPr>
                <w:rFonts w:ascii="Arial Narrow" w:hAnsi="Arial Narrow"/>
                <w:color w:val="000000"/>
                <w:sz w:val="10"/>
                <w:szCs w:val="10"/>
              </w:rPr>
              <w:t>NJ</w:t>
            </w:r>
          </w:p>
        </w:tc>
        <w:tc>
          <w:tcPr>
            <w:tcW w:w="492" w:type="dxa"/>
            <w:tcBorders>
              <w:top w:val="single" w:sz="4" w:space="0" w:color="auto"/>
              <w:left w:val="single" w:sz="4" w:space="0" w:color="auto"/>
            </w:tcBorders>
            <w:shd w:val="clear" w:color="auto" w:fill="auto"/>
            <w:noWrap/>
            <w:vAlign w:val="center"/>
            <w:hideMark/>
          </w:tcPr>
          <w:p w14:paraId="5F92B870" w14:textId="77777777" w:rsidR="00114FEB" w:rsidRPr="00842247" w:rsidRDefault="00114FEB" w:rsidP="009A3D1C">
            <w:pPr>
              <w:spacing w:line="276" w:lineRule="auto"/>
              <w:jc w:val="center"/>
              <w:rPr>
                <w:rFonts w:ascii="Arial Narrow" w:hAnsi="Arial Narrow"/>
                <w:color w:val="000000"/>
                <w:sz w:val="10"/>
                <w:szCs w:val="10"/>
              </w:rPr>
            </w:pPr>
            <w:r>
              <w:rPr>
                <w:rFonts w:ascii="Arial Narrow" w:hAnsi="Arial Narrow"/>
                <w:color w:val="000000"/>
                <w:sz w:val="10"/>
                <w:szCs w:val="10"/>
              </w:rPr>
              <w:t>-</w:t>
            </w:r>
          </w:p>
        </w:tc>
        <w:tc>
          <w:tcPr>
            <w:tcW w:w="425" w:type="dxa"/>
            <w:tcBorders>
              <w:top w:val="single" w:sz="4" w:space="0" w:color="auto"/>
            </w:tcBorders>
            <w:shd w:val="clear" w:color="auto" w:fill="E7E6E6" w:themeFill="background2"/>
            <w:noWrap/>
            <w:vAlign w:val="center"/>
            <w:hideMark/>
          </w:tcPr>
          <w:p w14:paraId="1ABA883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0.329</w:t>
            </w:r>
          </w:p>
        </w:tc>
        <w:tc>
          <w:tcPr>
            <w:tcW w:w="425" w:type="dxa"/>
            <w:tcBorders>
              <w:top w:val="single" w:sz="4" w:space="0" w:color="auto"/>
            </w:tcBorders>
            <w:shd w:val="clear" w:color="auto" w:fill="E7E6E6" w:themeFill="background2"/>
            <w:noWrap/>
            <w:vAlign w:val="center"/>
            <w:hideMark/>
          </w:tcPr>
          <w:p w14:paraId="0109728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0.172</w:t>
            </w:r>
          </w:p>
        </w:tc>
        <w:tc>
          <w:tcPr>
            <w:tcW w:w="425" w:type="dxa"/>
            <w:tcBorders>
              <w:top w:val="single" w:sz="4" w:space="0" w:color="auto"/>
            </w:tcBorders>
            <w:shd w:val="clear" w:color="auto" w:fill="E7E6E6" w:themeFill="background2"/>
            <w:noWrap/>
            <w:vAlign w:val="center"/>
            <w:hideMark/>
          </w:tcPr>
          <w:p w14:paraId="627AEA1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0.122</w:t>
            </w:r>
          </w:p>
        </w:tc>
        <w:tc>
          <w:tcPr>
            <w:tcW w:w="426" w:type="dxa"/>
            <w:tcBorders>
              <w:top w:val="single" w:sz="4" w:space="0" w:color="auto"/>
            </w:tcBorders>
            <w:shd w:val="clear" w:color="auto" w:fill="E7E6E6" w:themeFill="background2"/>
            <w:noWrap/>
            <w:vAlign w:val="center"/>
            <w:hideMark/>
          </w:tcPr>
          <w:p w14:paraId="2072B69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0.216</w:t>
            </w:r>
          </w:p>
        </w:tc>
        <w:tc>
          <w:tcPr>
            <w:tcW w:w="425" w:type="dxa"/>
            <w:tcBorders>
              <w:top w:val="single" w:sz="4" w:space="0" w:color="auto"/>
            </w:tcBorders>
            <w:shd w:val="clear" w:color="auto" w:fill="E7E6E6" w:themeFill="background2"/>
            <w:noWrap/>
            <w:vAlign w:val="center"/>
            <w:hideMark/>
          </w:tcPr>
          <w:p w14:paraId="6BD496E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0.21</w:t>
            </w:r>
          </w:p>
        </w:tc>
        <w:tc>
          <w:tcPr>
            <w:tcW w:w="425" w:type="dxa"/>
            <w:tcBorders>
              <w:top w:val="single" w:sz="4" w:space="0" w:color="auto"/>
            </w:tcBorders>
            <w:shd w:val="clear" w:color="auto" w:fill="E7E6E6" w:themeFill="background2"/>
            <w:noWrap/>
            <w:vAlign w:val="center"/>
            <w:hideMark/>
          </w:tcPr>
          <w:p w14:paraId="55AEDF8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0.242</w:t>
            </w:r>
          </w:p>
        </w:tc>
        <w:tc>
          <w:tcPr>
            <w:tcW w:w="425" w:type="dxa"/>
            <w:tcBorders>
              <w:top w:val="single" w:sz="4" w:space="0" w:color="auto"/>
            </w:tcBorders>
            <w:shd w:val="clear" w:color="auto" w:fill="E7E6E6" w:themeFill="background2"/>
            <w:noWrap/>
            <w:vAlign w:val="center"/>
            <w:hideMark/>
          </w:tcPr>
          <w:p w14:paraId="30C251B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0.168</w:t>
            </w:r>
          </w:p>
        </w:tc>
        <w:tc>
          <w:tcPr>
            <w:tcW w:w="426" w:type="dxa"/>
            <w:tcBorders>
              <w:top w:val="single" w:sz="4" w:space="0" w:color="auto"/>
            </w:tcBorders>
            <w:shd w:val="clear" w:color="auto" w:fill="E7E6E6" w:themeFill="background2"/>
            <w:noWrap/>
            <w:vAlign w:val="center"/>
            <w:hideMark/>
          </w:tcPr>
          <w:p w14:paraId="29C626E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0.191</w:t>
            </w:r>
          </w:p>
        </w:tc>
        <w:tc>
          <w:tcPr>
            <w:tcW w:w="425" w:type="dxa"/>
            <w:tcBorders>
              <w:top w:val="single" w:sz="4" w:space="0" w:color="auto"/>
            </w:tcBorders>
            <w:shd w:val="clear" w:color="auto" w:fill="E7E6E6" w:themeFill="background2"/>
            <w:noWrap/>
            <w:vAlign w:val="center"/>
            <w:hideMark/>
          </w:tcPr>
          <w:p w14:paraId="31D07AE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0.325</w:t>
            </w:r>
          </w:p>
        </w:tc>
        <w:tc>
          <w:tcPr>
            <w:tcW w:w="425" w:type="dxa"/>
            <w:tcBorders>
              <w:top w:val="single" w:sz="4" w:space="0" w:color="auto"/>
            </w:tcBorders>
            <w:shd w:val="clear" w:color="auto" w:fill="E7E6E6" w:themeFill="background2"/>
            <w:noWrap/>
            <w:vAlign w:val="center"/>
            <w:hideMark/>
          </w:tcPr>
          <w:p w14:paraId="26081F8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0.296</w:t>
            </w:r>
          </w:p>
        </w:tc>
        <w:tc>
          <w:tcPr>
            <w:tcW w:w="490" w:type="dxa"/>
            <w:tcBorders>
              <w:top w:val="single" w:sz="4" w:space="0" w:color="auto"/>
            </w:tcBorders>
            <w:shd w:val="clear" w:color="auto" w:fill="E7E6E6" w:themeFill="background2"/>
            <w:noWrap/>
            <w:vAlign w:val="center"/>
            <w:hideMark/>
          </w:tcPr>
          <w:p w14:paraId="20AF351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0.218</w:t>
            </w:r>
          </w:p>
        </w:tc>
        <w:tc>
          <w:tcPr>
            <w:tcW w:w="502" w:type="dxa"/>
            <w:tcBorders>
              <w:top w:val="single" w:sz="4" w:space="0" w:color="auto"/>
            </w:tcBorders>
            <w:shd w:val="clear" w:color="auto" w:fill="E7E6E6" w:themeFill="background2"/>
            <w:noWrap/>
            <w:vAlign w:val="center"/>
            <w:hideMark/>
          </w:tcPr>
          <w:p w14:paraId="7C93CD0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0.227</w:t>
            </w:r>
          </w:p>
        </w:tc>
        <w:tc>
          <w:tcPr>
            <w:tcW w:w="426" w:type="dxa"/>
            <w:tcBorders>
              <w:top w:val="single" w:sz="4" w:space="0" w:color="auto"/>
            </w:tcBorders>
            <w:shd w:val="clear" w:color="auto" w:fill="E7E6E6" w:themeFill="background2"/>
            <w:noWrap/>
            <w:vAlign w:val="center"/>
            <w:hideMark/>
          </w:tcPr>
          <w:p w14:paraId="4D2C748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0.21</w:t>
            </w:r>
            <w:r>
              <w:rPr>
                <w:rFonts w:ascii="Arial Narrow" w:hAnsi="Arial Narrow"/>
                <w:color w:val="000000"/>
                <w:sz w:val="10"/>
                <w:szCs w:val="10"/>
              </w:rPr>
              <w:t>0</w:t>
            </w:r>
          </w:p>
        </w:tc>
        <w:tc>
          <w:tcPr>
            <w:tcW w:w="425" w:type="dxa"/>
            <w:tcBorders>
              <w:top w:val="single" w:sz="4" w:space="0" w:color="auto"/>
            </w:tcBorders>
            <w:shd w:val="clear" w:color="auto" w:fill="E7E6E6" w:themeFill="background2"/>
            <w:noWrap/>
            <w:vAlign w:val="center"/>
            <w:hideMark/>
          </w:tcPr>
          <w:p w14:paraId="3D8059A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0.294</w:t>
            </w:r>
          </w:p>
        </w:tc>
        <w:tc>
          <w:tcPr>
            <w:tcW w:w="528" w:type="dxa"/>
            <w:tcBorders>
              <w:top w:val="single" w:sz="4" w:space="0" w:color="auto"/>
            </w:tcBorders>
            <w:shd w:val="clear" w:color="auto" w:fill="E7E6E6" w:themeFill="background2"/>
            <w:noWrap/>
            <w:vAlign w:val="center"/>
            <w:hideMark/>
          </w:tcPr>
          <w:p w14:paraId="7FFC555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0.257</w:t>
            </w:r>
          </w:p>
        </w:tc>
        <w:tc>
          <w:tcPr>
            <w:tcW w:w="451" w:type="dxa"/>
            <w:tcBorders>
              <w:top w:val="single" w:sz="4" w:space="0" w:color="auto"/>
            </w:tcBorders>
            <w:shd w:val="clear" w:color="auto" w:fill="E7E6E6" w:themeFill="background2"/>
            <w:noWrap/>
            <w:vAlign w:val="center"/>
            <w:hideMark/>
          </w:tcPr>
          <w:p w14:paraId="0E6336F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0.306</w:t>
            </w:r>
          </w:p>
        </w:tc>
        <w:tc>
          <w:tcPr>
            <w:tcW w:w="438" w:type="dxa"/>
            <w:tcBorders>
              <w:top w:val="single" w:sz="4" w:space="0" w:color="auto"/>
            </w:tcBorders>
            <w:shd w:val="clear" w:color="auto" w:fill="E7E6E6" w:themeFill="background2"/>
            <w:noWrap/>
            <w:vAlign w:val="center"/>
            <w:hideMark/>
          </w:tcPr>
          <w:p w14:paraId="0F3F558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w:t>
            </w:r>
            <w:r>
              <w:rPr>
                <w:rFonts w:ascii="Arial Narrow" w:hAnsi="Arial Narrow"/>
                <w:color w:val="000000"/>
                <w:sz w:val="10"/>
                <w:szCs w:val="10"/>
              </w:rPr>
              <w:t>00</w:t>
            </w:r>
          </w:p>
        </w:tc>
        <w:tc>
          <w:tcPr>
            <w:tcW w:w="426" w:type="dxa"/>
            <w:tcBorders>
              <w:top w:val="single" w:sz="4" w:space="0" w:color="auto"/>
            </w:tcBorders>
            <w:shd w:val="clear" w:color="auto" w:fill="E7E6E6" w:themeFill="background2"/>
            <w:noWrap/>
            <w:vAlign w:val="center"/>
            <w:hideMark/>
          </w:tcPr>
          <w:p w14:paraId="0BC1DD3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0.231</w:t>
            </w:r>
          </w:p>
        </w:tc>
        <w:tc>
          <w:tcPr>
            <w:tcW w:w="425" w:type="dxa"/>
            <w:tcBorders>
              <w:top w:val="single" w:sz="4" w:space="0" w:color="auto"/>
            </w:tcBorders>
            <w:shd w:val="clear" w:color="auto" w:fill="E7E6E6" w:themeFill="background2"/>
            <w:noWrap/>
            <w:vAlign w:val="center"/>
            <w:hideMark/>
          </w:tcPr>
          <w:p w14:paraId="274F418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0.316</w:t>
            </w:r>
          </w:p>
        </w:tc>
        <w:tc>
          <w:tcPr>
            <w:tcW w:w="425" w:type="dxa"/>
            <w:tcBorders>
              <w:top w:val="single" w:sz="4" w:space="0" w:color="auto"/>
            </w:tcBorders>
            <w:shd w:val="clear" w:color="auto" w:fill="E7E6E6" w:themeFill="background2"/>
            <w:noWrap/>
            <w:vAlign w:val="center"/>
            <w:hideMark/>
          </w:tcPr>
          <w:p w14:paraId="269259C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0.234</w:t>
            </w:r>
          </w:p>
        </w:tc>
        <w:tc>
          <w:tcPr>
            <w:tcW w:w="425" w:type="dxa"/>
            <w:tcBorders>
              <w:top w:val="single" w:sz="4" w:space="0" w:color="auto"/>
            </w:tcBorders>
            <w:shd w:val="clear" w:color="auto" w:fill="E7E6E6" w:themeFill="background2"/>
            <w:noWrap/>
            <w:vAlign w:val="center"/>
            <w:hideMark/>
          </w:tcPr>
          <w:p w14:paraId="578BBAF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0.287</w:t>
            </w:r>
          </w:p>
        </w:tc>
        <w:tc>
          <w:tcPr>
            <w:tcW w:w="426" w:type="dxa"/>
            <w:tcBorders>
              <w:top w:val="single" w:sz="4" w:space="0" w:color="auto"/>
            </w:tcBorders>
            <w:shd w:val="clear" w:color="auto" w:fill="E7E6E6" w:themeFill="background2"/>
            <w:noWrap/>
            <w:vAlign w:val="center"/>
            <w:hideMark/>
          </w:tcPr>
          <w:p w14:paraId="2690064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0.257</w:t>
            </w:r>
          </w:p>
        </w:tc>
        <w:tc>
          <w:tcPr>
            <w:tcW w:w="425" w:type="dxa"/>
            <w:tcBorders>
              <w:top w:val="single" w:sz="4" w:space="0" w:color="auto"/>
            </w:tcBorders>
            <w:shd w:val="clear" w:color="auto" w:fill="E7E6E6" w:themeFill="background2"/>
            <w:noWrap/>
            <w:vAlign w:val="center"/>
            <w:hideMark/>
          </w:tcPr>
          <w:p w14:paraId="7E4E5B6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0.354</w:t>
            </w:r>
          </w:p>
        </w:tc>
        <w:tc>
          <w:tcPr>
            <w:tcW w:w="425" w:type="dxa"/>
            <w:tcBorders>
              <w:top w:val="single" w:sz="4" w:space="0" w:color="auto"/>
            </w:tcBorders>
            <w:shd w:val="clear" w:color="auto" w:fill="E7E6E6" w:themeFill="background2"/>
            <w:noWrap/>
            <w:vAlign w:val="center"/>
            <w:hideMark/>
          </w:tcPr>
          <w:p w14:paraId="1F15C82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0.242</w:t>
            </w:r>
          </w:p>
        </w:tc>
        <w:tc>
          <w:tcPr>
            <w:tcW w:w="425" w:type="dxa"/>
            <w:tcBorders>
              <w:top w:val="single" w:sz="4" w:space="0" w:color="auto"/>
            </w:tcBorders>
            <w:shd w:val="clear" w:color="auto" w:fill="E7E6E6" w:themeFill="background2"/>
            <w:noWrap/>
            <w:vAlign w:val="center"/>
            <w:hideMark/>
          </w:tcPr>
          <w:p w14:paraId="21AB4C9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0.281</w:t>
            </w:r>
          </w:p>
        </w:tc>
        <w:tc>
          <w:tcPr>
            <w:tcW w:w="426" w:type="dxa"/>
            <w:tcBorders>
              <w:top w:val="single" w:sz="4" w:space="0" w:color="auto"/>
            </w:tcBorders>
            <w:shd w:val="clear" w:color="auto" w:fill="E7E6E6" w:themeFill="background2"/>
            <w:noWrap/>
            <w:vAlign w:val="center"/>
            <w:hideMark/>
          </w:tcPr>
          <w:p w14:paraId="43A5217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0.217</w:t>
            </w:r>
          </w:p>
        </w:tc>
        <w:tc>
          <w:tcPr>
            <w:tcW w:w="425" w:type="dxa"/>
            <w:tcBorders>
              <w:top w:val="single" w:sz="4" w:space="0" w:color="auto"/>
            </w:tcBorders>
            <w:shd w:val="clear" w:color="auto" w:fill="E7E6E6" w:themeFill="background2"/>
            <w:noWrap/>
            <w:vAlign w:val="center"/>
            <w:hideMark/>
          </w:tcPr>
          <w:p w14:paraId="3101439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0.209</w:t>
            </w:r>
          </w:p>
        </w:tc>
        <w:tc>
          <w:tcPr>
            <w:tcW w:w="425" w:type="dxa"/>
            <w:tcBorders>
              <w:top w:val="single" w:sz="4" w:space="0" w:color="auto"/>
            </w:tcBorders>
            <w:shd w:val="clear" w:color="auto" w:fill="E7E6E6" w:themeFill="background2"/>
            <w:noWrap/>
            <w:vAlign w:val="center"/>
            <w:hideMark/>
          </w:tcPr>
          <w:p w14:paraId="188BF47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0.287</w:t>
            </w:r>
          </w:p>
        </w:tc>
        <w:tc>
          <w:tcPr>
            <w:tcW w:w="425" w:type="dxa"/>
            <w:tcBorders>
              <w:top w:val="single" w:sz="4" w:space="0" w:color="auto"/>
            </w:tcBorders>
            <w:shd w:val="clear" w:color="auto" w:fill="E7E6E6" w:themeFill="background2"/>
            <w:noWrap/>
            <w:vAlign w:val="center"/>
            <w:hideMark/>
          </w:tcPr>
          <w:p w14:paraId="4C2F556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0.258</w:t>
            </w:r>
          </w:p>
        </w:tc>
        <w:tc>
          <w:tcPr>
            <w:tcW w:w="426" w:type="dxa"/>
            <w:tcBorders>
              <w:top w:val="single" w:sz="4" w:space="0" w:color="auto"/>
            </w:tcBorders>
            <w:shd w:val="clear" w:color="auto" w:fill="E7E6E6" w:themeFill="background2"/>
            <w:noWrap/>
            <w:vAlign w:val="center"/>
            <w:hideMark/>
          </w:tcPr>
          <w:p w14:paraId="4EECED4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0.441</w:t>
            </w:r>
          </w:p>
        </w:tc>
        <w:tc>
          <w:tcPr>
            <w:tcW w:w="425" w:type="dxa"/>
            <w:tcBorders>
              <w:top w:val="single" w:sz="4" w:space="0" w:color="auto"/>
            </w:tcBorders>
            <w:shd w:val="clear" w:color="auto" w:fill="E7E6E6" w:themeFill="background2"/>
            <w:noWrap/>
            <w:vAlign w:val="center"/>
            <w:hideMark/>
          </w:tcPr>
          <w:p w14:paraId="7258470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0.258</w:t>
            </w:r>
          </w:p>
        </w:tc>
        <w:tc>
          <w:tcPr>
            <w:tcW w:w="425" w:type="dxa"/>
            <w:tcBorders>
              <w:top w:val="single" w:sz="4" w:space="0" w:color="auto"/>
            </w:tcBorders>
            <w:shd w:val="clear" w:color="auto" w:fill="E7E6E6" w:themeFill="background2"/>
            <w:noWrap/>
            <w:vAlign w:val="center"/>
            <w:hideMark/>
          </w:tcPr>
          <w:p w14:paraId="3FA9261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0.257</w:t>
            </w:r>
          </w:p>
        </w:tc>
      </w:tr>
      <w:tr w:rsidR="00114FEB" w:rsidRPr="00842247" w14:paraId="267DFD3D" w14:textId="77777777" w:rsidTr="009A3D1C">
        <w:trPr>
          <w:trHeight w:val="148"/>
        </w:trPr>
        <w:tc>
          <w:tcPr>
            <w:tcW w:w="501" w:type="dxa"/>
            <w:tcBorders>
              <w:right w:val="single" w:sz="4" w:space="0" w:color="auto"/>
            </w:tcBorders>
            <w:shd w:val="clear" w:color="auto" w:fill="auto"/>
            <w:noWrap/>
            <w:vAlign w:val="center"/>
            <w:hideMark/>
          </w:tcPr>
          <w:p w14:paraId="12D13A14" w14:textId="77777777" w:rsidR="00114FEB" w:rsidRPr="005F5BCF" w:rsidRDefault="00114FEB" w:rsidP="009A3D1C">
            <w:pPr>
              <w:spacing w:line="276" w:lineRule="auto"/>
              <w:jc w:val="center"/>
              <w:rPr>
                <w:rFonts w:ascii="Arial Narrow" w:hAnsi="Arial Narrow"/>
                <w:color w:val="000000"/>
                <w:sz w:val="10"/>
                <w:szCs w:val="10"/>
              </w:rPr>
            </w:pPr>
            <w:r w:rsidRPr="005F5BCF">
              <w:rPr>
                <w:rFonts w:ascii="Arial Narrow" w:hAnsi="Arial Narrow"/>
                <w:color w:val="000000"/>
                <w:sz w:val="10"/>
                <w:szCs w:val="10"/>
              </w:rPr>
              <w:t>DE</w:t>
            </w:r>
          </w:p>
        </w:tc>
        <w:tc>
          <w:tcPr>
            <w:tcW w:w="492" w:type="dxa"/>
            <w:tcBorders>
              <w:left w:val="single" w:sz="4" w:space="0" w:color="auto"/>
            </w:tcBorders>
            <w:shd w:val="clear" w:color="auto" w:fill="auto"/>
            <w:noWrap/>
            <w:vAlign w:val="center"/>
            <w:hideMark/>
          </w:tcPr>
          <w:p w14:paraId="7FADD99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0.395</w:t>
            </w:r>
          </w:p>
        </w:tc>
        <w:tc>
          <w:tcPr>
            <w:tcW w:w="425" w:type="dxa"/>
            <w:shd w:val="clear" w:color="auto" w:fill="auto"/>
            <w:noWrap/>
            <w:vAlign w:val="center"/>
            <w:hideMark/>
          </w:tcPr>
          <w:p w14:paraId="4B809ABE" w14:textId="77777777" w:rsidR="00114FEB" w:rsidRPr="00842247" w:rsidRDefault="00114FEB" w:rsidP="009A3D1C">
            <w:pPr>
              <w:spacing w:line="276" w:lineRule="auto"/>
              <w:jc w:val="center"/>
              <w:rPr>
                <w:rFonts w:ascii="Arial Narrow" w:hAnsi="Arial Narrow"/>
                <w:color w:val="000000"/>
                <w:sz w:val="10"/>
                <w:szCs w:val="10"/>
              </w:rPr>
            </w:pPr>
            <w:r>
              <w:rPr>
                <w:rFonts w:ascii="Arial Narrow" w:hAnsi="Arial Narrow"/>
                <w:color w:val="000000"/>
                <w:sz w:val="10"/>
                <w:szCs w:val="10"/>
              </w:rPr>
              <w:t>-</w:t>
            </w:r>
          </w:p>
        </w:tc>
        <w:tc>
          <w:tcPr>
            <w:tcW w:w="425" w:type="dxa"/>
            <w:shd w:val="clear" w:color="auto" w:fill="E7E6E6" w:themeFill="background2"/>
            <w:noWrap/>
            <w:vAlign w:val="center"/>
            <w:hideMark/>
          </w:tcPr>
          <w:p w14:paraId="1FBD49A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0.36</w:t>
            </w:r>
            <w:r>
              <w:rPr>
                <w:rFonts w:ascii="Arial Narrow" w:hAnsi="Arial Narrow"/>
                <w:color w:val="000000"/>
                <w:sz w:val="10"/>
                <w:szCs w:val="10"/>
              </w:rPr>
              <w:t>0</w:t>
            </w:r>
          </w:p>
        </w:tc>
        <w:tc>
          <w:tcPr>
            <w:tcW w:w="425" w:type="dxa"/>
            <w:shd w:val="clear" w:color="auto" w:fill="E7E6E6" w:themeFill="background2"/>
            <w:noWrap/>
            <w:vAlign w:val="center"/>
            <w:hideMark/>
          </w:tcPr>
          <w:p w14:paraId="3BBF9BA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0.348</w:t>
            </w:r>
          </w:p>
        </w:tc>
        <w:tc>
          <w:tcPr>
            <w:tcW w:w="426" w:type="dxa"/>
            <w:shd w:val="clear" w:color="auto" w:fill="E7E6E6" w:themeFill="background2"/>
            <w:noWrap/>
            <w:vAlign w:val="center"/>
            <w:hideMark/>
          </w:tcPr>
          <w:p w14:paraId="40C4406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0.461</w:t>
            </w:r>
          </w:p>
        </w:tc>
        <w:tc>
          <w:tcPr>
            <w:tcW w:w="425" w:type="dxa"/>
            <w:shd w:val="clear" w:color="auto" w:fill="E7E6E6" w:themeFill="background2"/>
            <w:noWrap/>
            <w:vAlign w:val="center"/>
            <w:hideMark/>
          </w:tcPr>
          <w:p w14:paraId="43E748E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0.444</w:t>
            </w:r>
          </w:p>
        </w:tc>
        <w:tc>
          <w:tcPr>
            <w:tcW w:w="425" w:type="dxa"/>
            <w:shd w:val="clear" w:color="auto" w:fill="E7E6E6" w:themeFill="background2"/>
            <w:noWrap/>
            <w:vAlign w:val="center"/>
            <w:hideMark/>
          </w:tcPr>
          <w:p w14:paraId="1AE449B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0.444</w:t>
            </w:r>
          </w:p>
        </w:tc>
        <w:tc>
          <w:tcPr>
            <w:tcW w:w="425" w:type="dxa"/>
            <w:shd w:val="clear" w:color="auto" w:fill="E7E6E6" w:themeFill="background2"/>
            <w:noWrap/>
            <w:vAlign w:val="center"/>
            <w:hideMark/>
          </w:tcPr>
          <w:p w14:paraId="42EDBB9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0.397</w:t>
            </w:r>
          </w:p>
        </w:tc>
        <w:tc>
          <w:tcPr>
            <w:tcW w:w="426" w:type="dxa"/>
            <w:shd w:val="clear" w:color="auto" w:fill="E7E6E6" w:themeFill="background2"/>
            <w:noWrap/>
            <w:vAlign w:val="center"/>
            <w:hideMark/>
          </w:tcPr>
          <w:p w14:paraId="35435BB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0.409</w:t>
            </w:r>
          </w:p>
        </w:tc>
        <w:tc>
          <w:tcPr>
            <w:tcW w:w="425" w:type="dxa"/>
            <w:shd w:val="clear" w:color="auto" w:fill="E7E6E6" w:themeFill="background2"/>
            <w:noWrap/>
            <w:vAlign w:val="center"/>
            <w:hideMark/>
          </w:tcPr>
          <w:p w14:paraId="7422419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0.547</w:t>
            </w:r>
          </w:p>
        </w:tc>
        <w:tc>
          <w:tcPr>
            <w:tcW w:w="425" w:type="dxa"/>
            <w:shd w:val="clear" w:color="auto" w:fill="E7E6E6" w:themeFill="background2"/>
            <w:noWrap/>
            <w:vAlign w:val="center"/>
            <w:hideMark/>
          </w:tcPr>
          <w:p w14:paraId="613BFE7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0.484</w:t>
            </w:r>
          </w:p>
        </w:tc>
        <w:tc>
          <w:tcPr>
            <w:tcW w:w="490" w:type="dxa"/>
            <w:shd w:val="clear" w:color="auto" w:fill="E7E6E6" w:themeFill="background2"/>
            <w:noWrap/>
            <w:vAlign w:val="center"/>
            <w:hideMark/>
          </w:tcPr>
          <w:p w14:paraId="559E4B1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0.383</w:t>
            </w:r>
          </w:p>
        </w:tc>
        <w:tc>
          <w:tcPr>
            <w:tcW w:w="502" w:type="dxa"/>
            <w:shd w:val="clear" w:color="auto" w:fill="E7E6E6" w:themeFill="background2"/>
            <w:noWrap/>
            <w:vAlign w:val="center"/>
            <w:hideMark/>
          </w:tcPr>
          <w:p w14:paraId="34B370B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0.389</w:t>
            </w:r>
          </w:p>
        </w:tc>
        <w:tc>
          <w:tcPr>
            <w:tcW w:w="426" w:type="dxa"/>
            <w:shd w:val="clear" w:color="auto" w:fill="E7E6E6" w:themeFill="background2"/>
            <w:noWrap/>
            <w:vAlign w:val="center"/>
            <w:hideMark/>
          </w:tcPr>
          <w:p w14:paraId="62F91C7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0.368</w:t>
            </w:r>
          </w:p>
        </w:tc>
        <w:tc>
          <w:tcPr>
            <w:tcW w:w="425" w:type="dxa"/>
            <w:shd w:val="clear" w:color="auto" w:fill="E7E6E6" w:themeFill="background2"/>
            <w:noWrap/>
            <w:vAlign w:val="center"/>
            <w:hideMark/>
          </w:tcPr>
          <w:p w14:paraId="09C6BDB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0.492</w:t>
            </w:r>
          </w:p>
        </w:tc>
        <w:tc>
          <w:tcPr>
            <w:tcW w:w="528" w:type="dxa"/>
            <w:shd w:val="clear" w:color="auto" w:fill="E7E6E6" w:themeFill="background2"/>
            <w:noWrap/>
            <w:vAlign w:val="center"/>
            <w:hideMark/>
          </w:tcPr>
          <w:p w14:paraId="28696C0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0.449</w:t>
            </w:r>
          </w:p>
        </w:tc>
        <w:tc>
          <w:tcPr>
            <w:tcW w:w="451" w:type="dxa"/>
            <w:shd w:val="clear" w:color="auto" w:fill="E7E6E6" w:themeFill="background2"/>
            <w:noWrap/>
            <w:vAlign w:val="center"/>
            <w:hideMark/>
          </w:tcPr>
          <w:p w14:paraId="6F61174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0.437</w:t>
            </w:r>
          </w:p>
        </w:tc>
        <w:tc>
          <w:tcPr>
            <w:tcW w:w="438" w:type="dxa"/>
            <w:shd w:val="clear" w:color="auto" w:fill="E7E6E6" w:themeFill="background2"/>
            <w:noWrap/>
            <w:vAlign w:val="center"/>
            <w:hideMark/>
          </w:tcPr>
          <w:p w14:paraId="7AC6485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0.485</w:t>
            </w:r>
          </w:p>
        </w:tc>
        <w:tc>
          <w:tcPr>
            <w:tcW w:w="426" w:type="dxa"/>
            <w:shd w:val="clear" w:color="auto" w:fill="E7E6E6" w:themeFill="background2"/>
            <w:noWrap/>
            <w:vAlign w:val="center"/>
            <w:hideMark/>
          </w:tcPr>
          <w:p w14:paraId="23D149A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0.41</w:t>
            </w:r>
            <w:r>
              <w:rPr>
                <w:rFonts w:ascii="Arial Narrow" w:hAnsi="Arial Narrow"/>
                <w:color w:val="000000"/>
                <w:sz w:val="10"/>
                <w:szCs w:val="10"/>
              </w:rPr>
              <w:t>0</w:t>
            </w:r>
          </w:p>
        </w:tc>
        <w:tc>
          <w:tcPr>
            <w:tcW w:w="425" w:type="dxa"/>
            <w:shd w:val="clear" w:color="auto" w:fill="E7E6E6" w:themeFill="background2"/>
            <w:noWrap/>
            <w:vAlign w:val="center"/>
            <w:hideMark/>
          </w:tcPr>
          <w:p w14:paraId="2F04749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0.467</w:t>
            </w:r>
          </w:p>
        </w:tc>
        <w:tc>
          <w:tcPr>
            <w:tcW w:w="425" w:type="dxa"/>
            <w:shd w:val="clear" w:color="auto" w:fill="E7E6E6" w:themeFill="background2"/>
            <w:noWrap/>
            <w:vAlign w:val="center"/>
            <w:hideMark/>
          </w:tcPr>
          <w:p w14:paraId="58F9E9F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0.394</w:t>
            </w:r>
          </w:p>
        </w:tc>
        <w:tc>
          <w:tcPr>
            <w:tcW w:w="425" w:type="dxa"/>
            <w:shd w:val="clear" w:color="auto" w:fill="E7E6E6" w:themeFill="background2"/>
            <w:noWrap/>
            <w:vAlign w:val="center"/>
            <w:hideMark/>
          </w:tcPr>
          <w:p w14:paraId="0692C25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0.457</w:t>
            </w:r>
          </w:p>
        </w:tc>
        <w:tc>
          <w:tcPr>
            <w:tcW w:w="426" w:type="dxa"/>
            <w:shd w:val="clear" w:color="auto" w:fill="E7E6E6" w:themeFill="background2"/>
            <w:noWrap/>
            <w:vAlign w:val="center"/>
            <w:hideMark/>
          </w:tcPr>
          <w:p w14:paraId="473744B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0.417</w:t>
            </w:r>
          </w:p>
        </w:tc>
        <w:tc>
          <w:tcPr>
            <w:tcW w:w="425" w:type="dxa"/>
            <w:shd w:val="clear" w:color="auto" w:fill="E7E6E6" w:themeFill="background2"/>
            <w:noWrap/>
            <w:vAlign w:val="center"/>
            <w:hideMark/>
          </w:tcPr>
          <w:p w14:paraId="2E5540D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0.553</w:t>
            </w:r>
          </w:p>
        </w:tc>
        <w:tc>
          <w:tcPr>
            <w:tcW w:w="425" w:type="dxa"/>
            <w:shd w:val="clear" w:color="auto" w:fill="E7E6E6" w:themeFill="background2"/>
            <w:noWrap/>
            <w:vAlign w:val="center"/>
            <w:hideMark/>
          </w:tcPr>
          <w:p w14:paraId="17A5F9D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0.404</w:t>
            </w:r>
          </w:p>
        </w:tc>
        <w:tc>
          <w:tcPr>
            <w:tcW w:w="425" w:type="dxa"/>
            <w:shd w:val="clear" w:color="auto" w:fill="E7E6E6" w:themeFill="background2"/>
            <w:noWrap/>
            <w:vAlign w:val="center"/>
            <w:hideMark/>
          </w:tcPr>
          <w:p w14:paraId="556F40C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0.473</w:t>
            </w:r>
          </w:p>
        </w:tc>
        <w:tc>
          <w:tcPr>
            <w:tcW w:w="426" w:type="dxa"/>
            <w:shd w:val="clear" w:color="auto" w:fill="E7E6E6" w:themeFill="background2"/>
            <w:noWrap/>
            <w:vAlign w:val="center"/>
            <w:hideMark/>
          </w:tcPr>
          <w:p w14:paraId="281482D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0.411</w:t>
            </w:r>
          </w:p>
        </w:tc>
        <w:tc>
          <w:tcPr>
            <w:tcW w:w="425" w:type="dxa"/>
            <w:shd w:val="clear" w:color="auto" w:fill="E7E6E6" w:themeFill="background2"/>
            <w:noWrap/>
            <w:vAlign w:val="center"/>
            <w:hideMark/>
          </w:tcPr>
          <w:p w14:paraId="35ECFBB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0.334</w:t>
            </w:r>
          </w:p>
        </w:tc>
        <w:tc>
          <w:tcPr>
            <w:tcW w:w="425" w:type="dxa"/>
            <w:shd w:val="clear" w:color="auto" w:fill="E7E6E6" w:themeFill="background2"/>
            <w:noWrap/>
            <w:vAlign w:val="center"/>
            <w:hideMark/>
          </w:tcPr>
          <w:p w14:paraId="5F81E53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0.428</w:t>
            </w:r>
          </w:p>
        </w:tc>
        <w:tc>
          <w:tcPr>
            <w:tcW w:w="425" w:type="dxa"/>
            <w:shd w:val="clear" w:color="auto" w:fill="E7E6E6" w:themeFill="background2"/>
            <w:noWrap/>
            <w:vAlign w:val="center"/>
            <w:hideMark/>
          </w:tcPr>
          <w:p w14:paraId="15423B6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0.388</w:t>
            </w:r>
          </w:p>
        </w:tc>
        <w:tc>
          <w:tcPr>
            <w:tcW w:w="426" w:type="dxa"/>
            <w:shd w:val="clear" w:color="auto" w:fill="E7E6E6" w:themeFill="background2"/>
            <w:noWrap/>
            <w:vAlign w:val="center"/>
            <w:hideMark/>
          </w:tcPr>
          <w:p w14:paraId="28ECC30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0.623</w:t>
            </w:r>
          </w:p>
        </w:tc>
        <w:tc>
          <w:tcPr>
            <w:tcW w:w="425" w:type="dxa"/>
            <w:shd w:val="clear" w:color="auto" w:fill="E7E6E6" w:themeFill="background2"/>
            <w:noWrap/>
            <w:vAlign w:val="center"/>
            <w:hideMark/>
          </w:tcPr>
          <w:p w14:paraId="1E0254E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0.424</w:t>
            </w:r>
          </w:p>
        </w:tc>
        <w:tc>
          <w:tcPr>
            <w:tcW w:w="425" w:type="dxa"/>
            <w:shd w:val="clear" w:color="auto" w:fill="E7E6E6" w:themeFill="background2"/>
            <w:noWrap/>
            <w:vAlign w:val="center"/>
            <w:hideMark/>
          </w:tcPr>
          <w:p w14:paraId="5A811E8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0.41</w:t>
            </w:r>
            <w:r>
              <w:rPr>
                <w:rFonts w:ascii="Arial Narrow" w:hAnsi="Arial Narrow"/>
                <w:color w:val="000000"/>
                <w:sz w:val="10"/>
                <w:szCs w:val="10"/>
              </w:rPr>
              <w:t>0</w:t>
            </w:r>
          </w:p>
        </w:tc>
      </w:tr>
      <w:tr w:rsidR="00114FEB" w:rsidRPr="00842247" w14:paraId="6A2D89BC" w14:textId="77777777" w:rsidTr="009A3D1C">
        <w:trPr>
          <w:trHeight w:val="136"/>
        </w:trPr>
        <w:tc>
          <w:tcPr>
            <w:tcW w:w="501" w:type="dxa"/>
            <w:tcBorders>
              <w:right w:val="single" w:sz="4" w:space="0" w:color="auto"/>
            </w:tcBorders>
            <w:shd w:val="clear" w:color="auto" w:fill="auto"/>
            <w:noWrap/>
            <w:vAlign w:val="center"/>
            <w:hideMark/>
          </w:tcPr>
          <w:p w14:paraId="4A68C3DC" w14:textId="77777777" w:rsidR="00114FEB" w:rsidRPr="005F5BCF" w:rsidRDefault="00114FEB" w:rsidP="009A3D1C">
            <w:pPr>
              <w:spacing w:line="276" w:lineRule="auto"/>
              <w:jc w:val="center"/>
              <w:rPr>
                <w:rFonts w:ascii="Arial Narrow" w:hAnsi="Arial Narrow"/>
                <w:color w:val="000000"/>
                <w:sz w:val="10"/>
                <w:szCs w:val="10"/>
              </w:rPr>
            </w:pPr>
            <w:r w:rsidRPr="005F5BCF">
              <w:rPr>
                <w:rFonts w:ascii="Arial Narrow" w:hAnsi="Arial Narrow"/>
                <w:color w:val="000000"/>
                <w:sz w:val="10"/>
                <w:szCs w:val="10"/>
              </w:rPr>
              <w:t>VA</w:t>
            </w:r>
          </w:p>
        </w:tc>
        <w:tc>
          <w:tcPr>
            <w:tcW w:w="492" w:type="dxa"/>
            <w:tcBorders>
              <w:left w:val="single" w:sz="4" w:space="0" w:color="auto"/>
            </w:tcBorders>
            <w:shd w:val="clear" w:color="auto" w:fill="auto"/>
            <w:noWrap/>
            <w:vAlign w:val="center"/>
            <w:hideMark/>
          </w:tcPr>
          <w:p w14:paraId="302E995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0.412</w:t>
            </w:r>
          </w:p>
        </w:tc>
        <w:tc>
          <w:tcPr>
            <w:tcW w:w="425" w:type="dxa"/>
            <w:shd w:val="clear" w:color="auto" w:fill="auto"/>
            <w:noWrap/>
            <w:vAlign w:val="center"/>
            <w:hideMark/>
          </w:tcPr>
          <w:p w14:paraId="06BCED2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0.429</w:t>
            </w:r>
          </w:p>
        </w:tc>
        <w:tc>
          <w:tcPr>
            <w:tcW w:w="425" w:type="dxa"/>
            <w:shd w:val="clear" w:color="auto" w:fill="auto"/>
            <w:noWrap/>
            <w:vAlign w:val="center"/>
            <w:hideMark/>
          </w:tcPr>
          <w:p w14:paraId="18E2CF81" w14:textId="77777777" w:rsidR="00114FEB" w:rsidRPr="00842247" w:rsidRDefault="00114FEB" w:rsidP="009A3D1C">
            <w:pPr>
              <w:spacing w:line="276" w:lineRule="auto"/>
              <w:jc w:val="center"/>
              <w:rPr>
                <w:rFonts w:ascii="Arial Narrow" w:hAnsi="Arial Narrow"/>
                <w:color w:val="000000"/>
                <w:sz w:val="10"/>
                <w:szCs w:val="10"/>
              </w:rPr>
            </w:pPr>
            <w:r>
              <w:rPr>
                <w:rFonts w:ascii="Arial Narrow" w:hAnsi="Arial Narrow"/>
                <w:color w:val="000000"/>
                <w:sz w:val="10"/>
                <w:szCs w:val="10"/>
              </w:rPr>
              <w:t>-</w:t>
            </w:r>
          </w:p>
        </w:tc>
        <w:tc>
          <w:tcPr>
            <w:tcW w:w="425" w:type="dxa"/>
            <w:shd w:val="clear" w:color="auto" w:fill="E7E6E6" w:themeFill="background2"/>
            <w:noWrap/>
            <w:vAlign w:val="center"/>
            <w:hideMark/>
          </w:tcPr>
          <w:p w14:paraId="503F55A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0.125</w:t>
            </w:r>
          </w:p>
        </w:tc>
        <w:tc>
          <w:tcPr>
            <w:tcW w:w="426" w:type="dxa"/>
            <w:shd w:val="clear" w:color="auto" w:fill="E7E6E6" w:themeFill="background2"/>
            <w:noWrap/>
            <w:vAlign w:val="center"/>
            <w:hideMark/>
          </w:tcPr>
          <w:p w14:paraId="28C53CE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0.252</w:t>
            </w:r>
          </w:p>
        </w:tc>
        <w:tc>
          <w:tcPr>
            <w:tcW w:w="425" w:type="dxa"/>
            <w:shd w:val="clear" w:color="auto" w:fill="E7E6E6" w:themeFill="background2"/>
            <w:noWrap/>
            <w:vAlign w:val="center"/>
            <w:hideMark/>
          </w:tcPr>
          <w:p w14:paraId="31BD8EC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0.25</w:t>
            </w:r>
            <w:r>
              <w:rPr>
                <w:rFonts w:ascii="Arial Narrow" w:hAnsi="Arial Narrow"/>
                <w:color w:val="000000"/>
                <w:sz w:val="10"/>
                <w:szCs w:val="10"/>
              </w:rPr>
              <w:t>0</w:t>
            </w:r>
          </w:p>
        </w:tc>
        <w:tc>
          <w:tcPr>
            <w:tcW w:w="425" w:type="dxa"/>
            <w:shd w:val="clear" w:color="auto" w:fill="E7E6E6" w:themeFill="background2"/>
            <w:noWrap/>
            <w:vAlign w:val="center"/>
            <w:hideMark/>
          </w:tcPr>
          <w:p w14:paraId="501C537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0.263</w:t>
            </w:r>
          </w:p>
        </w:tc>
        <w:tc>
          <w:tcPr>
            <w:tcW w:w="425" w:type="dxa"/>
            <w:shd w:val="clear" w:color="auto" w:fill="E7E6E6" w:themeFill="background2"/>
            <w:noWrap/>
            <w:vAlign w:val="center"/>
            <w:hideMark/>
          </w:tcPr>
          <w:p w14:paraId="69BB0C3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0.224</w:t>
            </w:r>
          </w:p>
        </w:tc>
        <w:tc>
          <w:tcPr>
            <w:tcW w:w="426" w:type="dxa"/>
            <w:shd w:val="clear" w:color="auto" w:fill="E7E6E6" w:themeFill="background2"/>
            <w:noWrap/>
            <w:vAlign w:val="center"/>
            <w:hideMark/>
          </w:tcPr>
          <w:p w14:paraId="47D184B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0.23</w:t>
            </w:r>
            <w:r>
              <w:rPr>
                <w:rFonts w:ascii="Arial Narrow" w:hAnsi="Arial Narrow"/>
                <w:color w:val="000000"/>
                <w:sz w:val="10"/>
                <w:szCs w:val="10"/>
              </w:rPr>
              <w:t>0</w:t>
            </w:r>
          </w:p>
        </w:tc>
        <w:tc>
          <w:tcPr>
            <w:tcW w:w="425" w:type="dxa"/>
            <w:shd w:val="clear" w:color="auto" w:fill="E7E6E6" w:themeFill="background2"/>
            <w:noWrap/>
            <w:vAlign w:val="center"/>
            <w:hideMark/>
          </w:tcPr>
          <w:p w14:paraId="4BDCF9F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0.355</w:t>
            </w:r>
          </w:p>
        </w:tc>
        <w:tc>
          <w:tcPr>
            <w:tcW w:w="425" w:type="dxa"/>
            <w:shd w:val="clear" w:color="auto" w:fill="E7E6E6" w:themeFill="background2"/>
            <w:noWrap/>
            <w:vAlign w:val="center"/>
            <w:hideMark/>
          </w:tcPr>
          <w:p w14:paraId="776DFC8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0.317</w:t>
            </w:r>
          </w:p>
        </w:tc>
        <w:tc>
          <w:tcPr>
            <w:tcW w:w="490" w:type="dxa"/>
            <w:shd w:val="clear" w:color="auto" w:fill="E7E6E6" w:themeFill="background2"/>
            <w:noWrap/>
            <w:vAlign w:val="center"/>
            <w:hideMark/>
          </w:tcPr>
          <w:p w14:paraId="517E912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0.213</w:t>
            </w:r>
          </w:p>
        </w:tc>
        <w:tc>
          <w:tcPr>
            <w:tcW w:w="502" w:type="dxa"/>
            <w:shd w:val="clear" w:color="auto" w:fill="E7E6E6" w:themeFill="background2"/>
            <w:noWrap/>
            <w:vAlign w:val="center"/>
            <w:hideMark/>
          </w:tcPr>
          <w:p w14:paraId="7F94512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0.219</w:t>
            </w:r>
          </w:p>
        </w:tc>
        <w:tc>
          <w:tcPr>
            <w:tcW w:w="426" w:type="dxa"/>
            <w:shd w:val="clear" w:color="auto" w:fill="E7E6E6" w:themeFill="background2"/>
            <w:noWrap/>
            <w:vAlign w:val="center"/>
            <w:hideMark/>
          </w:tcPr>
          <w:p w14:paraId="77FAFF6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0.194</w:t>
            </w:r>
          </w:p>
        </w:tc>
        <w:tc>
          <w:tcPr>
            <w:tcW w:w="425" w:type="dxa"/>
            <w:shd w:val="clear" w:color="auto" w:fill="E7E6E6" w:themeFill="background2"/>
            <w:noWrap/>
            <w:vAlign w:val="center"/>
            <w:hideMark/>
          </w:tcPr>
          <w:p w14:paraId="73257E3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0.306</w:t>
            </w:r>
          </w:p>
        </w:tc>
        <w:tc>
          <w:tcPr>
            <w:tcW w:w="528" w:type="dxa"/>
            <w:shd w:val="clear" w:color="auto" w:fill="E7E6E6" w:themeFill="background2"/>
            <w:noWrap/>
            <w:vAlign w:val="center"/>
            <w:hideMark/>
          </w:tcPr>
          <w:p w14:paraId="0067F5C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0.269</w:t>
            </w:r>
          </w:p>
        </w:tc>
        <w:tc>
          <w:tcPr>
            <w:tcW w:w="451" w:type="dxa"/>
            <w:shd w:val="clear" w:color="auto" w:fill="E7E6E6" w:themeFill="background2"/>
            <w:noWrap/>
            <w:vAlign w:val="center"/>
            <w:hideMark/>
          </w:tcPr>
          <w:p w14:paraId="2F4D69A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0.279</w:t>
            </w:r>
          </w:p>
        </w:tc>
        <w:tc>
          <w:tcPr>
            <w:tcW w:w="438" w:type="dxa"/>
            <w:shd w:val="clear" w:color="auto" w:fill="E7E6E6" w:themeFill="background2"/>
            <w:noWrap/>
            <w:vAlign w:val="center"/>
            <w:hideMark/>
          </w:tcPr>
          <w:p w14:paraId="47DAFDA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0.313</w:t>
            </w:r>
          </w:p>
        </w:tc>
        <w:tc>
          <w:tcPr>
            <w:tcW w:w="426" w:type="dxa"/>
            <w:shd w:val="clear" w:color="auto" w:fill="E7E6E6" w:themeFill="background2"/>
            <w:noWrap/>
            <w:vAlign w:val="center"/>
            <w:hideMark/>
          </w:tcPr>
          <w:p w14:paraId="374159D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0.225</w:t>
            </w:r>
          </w:p>
        </w:tc>
        <w:tc>
          <w:tcPr>
            <w:tcW w:w="425" w:type="dxa"/>
            <w:shd w:val="clear" w:color="auto" w:fill="E7E6E6" w:themeFill="background2"/>
            <w:noWrap/>
            <w:vAlign w:val="center"/>
            <w:hideMark/>
          </w:tcPr>
          <w:p w14:paraId="6121529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0.261</w:t>
            </w:r>
          </w:p>
        </w:tc>
        <w:tc>
          <w:tcPr>
            <w:tcW w:w="425" w:type="dxa"/>
            <w:shd w:val="clear" w:color="auto" w:fill="E7E6E6" w:themeFill="background2"/>
            <w:noWrap/>
            <w:vAlign w:val="center"/>
            <w:hideMark/>
          </w:tcPr>
          <w:p w14:paraId="566A6CD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0.199</w:t>
            </w:r>
          </w:p>
        </w:tc>
        <w:tc>
          <w:tcPr>
            <w:tcW w:w="425" w:type="dxa"/>
            <w:shd w:val="clear" w:color="auto" w:fill="E7E6E6" w:themeFill="background2"/>
            <w:noWrap/>
            <w:vAlign w:val="center"/>
            <w:hideMark/>
          </w:tcPr>
          <w:p w14:paraId="4BDEED0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0.278</w:t>
            </w:r>
          </w:p>
        </w:tc>
        <w:tc>
          <w:tcPr>
            <w:tcW w:w="426" w:type="dxa"/>
            <w:shd w:val="clear" w:color="auto" w:fill="E7E6E6" w:themeFill="background2"/>
            <w:noWrap/>
            <w:vAlign w:val="center"/>
            <w:hideMark/>
          </w:tcPr>
          <w:p w14:paraId="42379C0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0.251</w:t>
            </w:r>
          </w:p>
        </w:tc>
        <w:tc>
          <w:tcPr>
            <w:tcW w:w="425" w:type="dxa"/>
            <w:shd w:val="clear" w:color="auto" w:fill="E7E6E6" w:themeFill="background2"/>
            <w:noWrap/>
            <w:vAlign w:val="center"/>
            <w:hideMark/>
          </w:tcPr>
          <w:p w14:paraId="6A698FC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0.377</w:t>
            </w:r>
          </w:p>
        </w:tc>
        <w:tc>
          <w:tcPr>
            <w:tcW w:w="425" w:type="dxa"/>
            <w:shd w:val="clear" w:color="auto" w:fill="E7E6E6" w:themeFill="background2"/>
            <w:noWrap/>
            <w:vAlign w:val="center"/>
            <w:hideMark/>
          </w:tcPr>
          <w:p w14:paraId="6EBCEFC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0.233</w:t>
            </w:r>
          </w:p>
        </w:tc>
        <w:tc>
          <w:tcPr>
            <w:tcW w:w="425" w:type="dxa"/>
            <w:shd w:val="clear" w:color="auto" w:fill="E7E6E6" w:themeFill="background2"/>
            <w:noWrap/>
            <w:vAlign w:val="center"/>
            <w:hideMark/>
          </w:tcPr>
          <w:p w14:paraId="61485BA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0.279</w:t>
            </w:r>
          </w:p>
        </w:tc>
        <w:tc>
          <w:tcPr>
            <w:tcW w:w="426" w:type="dxa"/>
            <w:shd w:val="clear" w:color="auto" w:fill="E7E6E6" w:themeFill="background2"/>
            <w:noWrap/>
            <w:vAlign w:val="center"/>
            <w:hideMark/>
          </w:tcPr>
          <w:p w14:paraId="2FF0B09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0.233</w:t>
            </w:r>
          </w:p>
        </w:tc>
        <w:tc>
          <w:tcPr>
            <w:tcW w:w="425" w:type="dxa"/>
            <w:shd w:val="clear" w:color="auto" w:fill="E7E6E6" w:themeFill="background2"/>
            <w:noWrap/>
            <w:vAlign w:val="center"/>
            <w:hideMark/>
          </w:tcPr>
          <w:p w14:paraId="3FB28C8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0.189</w:t>
            </w:r>
          </w:p>
        </w:tc>
        <w:tc>
          <w:tcPr>
            <w:tcW w:w="425" w:type="dxa"/>
            <w:shd w:val="clear" w:color="auto" w:fill="E7E6E6" w:themeFill="background2"/>
            <w:noWrap/>
            <w:vAlign w:val="center"/>
            <w:hideMark/>
          </w:tcPr>
          <w:p w14:paraId="3FC61FC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0.239</w:t>
            </w:r>
          </w:p>
        </w:tc>
        <w:tc>
          <w:tcPr>
            <w:tcW w:w="425" w:type="dxa"/>
            <w:shd w:val="clear" w:color="auto" w:fill="E7E6E6" w:themeFill="background2"/>
            <w:noWrap/>
            <w:vAlign w:val="center"/>
            <w:hideMark/>
          </w:tcPr>
          <w:p w14:paraId="2EBE4ED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0.202</w:t>
            </w:r>
          </w:p>
        </w:tc>
        <w:tc>
          <w:tcPr>
            <w:tcW w:w="426" w:type="dxa"/>
            <w:shd w:val="clear" w:color="auto" w:fill="E7E6E6" w:themeFill="background2"/>
            <w:noWrap/>
            <w:vAlign w:val="center"/>
            <w:hideMark/>
          </w:tcPr>
          <w:p w14:paraId="55E277E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0.443</w:t>
            </w:r>
          </w:p>
        </w:tc>
        <w:tc>
          <w:tcPr>
            <w:tcW w:w="425" w:type="dxa"/>
            <w:shd w:val="clear" w:color="auto" w:fill="E7E6E6" w:themeFill="background2"/>
            <w:noWrap/>
            <w:vAlign w:val="center"/>
            <w:hideMark/>
          </w:tcPr>
          <w:p w14:paraId="6C1D9EF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0.239</w:t>
            </w:r>
          </w:p>
        </w:tc>
        <w:tc>
          <w:tcPr>
            <w:tcW w:w="425" w:type="dxa"/>
            <w:shd w:val="clear" w:color="auto" w:fill="E7E6E6" w:themeFill="background2"/>
            <w:noWrap/>
            <w:vAlign w:val="center"/>
            <w:hideMark/>
          </w:tcPr>
          <w:p w14:paraId="47678A3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0.235</w:t>
            </w:r>
          </w:p>
        </w:tc>
      </w:tr>
      <w:tr w:rsidR="00114FEB" w:rsidRPr="00842247" w14:paraId="6B35DFBD" w14:textId="77777777" w:rsidTr="009A3D1C">
        <w:trPr>
          <w:trHeight w:val="112"/>
        </w:trPr>
        <w:tc>
          <w:tcPr>
            <w:tcW w:w="501" w:type="dxa"/>
            <w:tcBorders>
              <w:right w:val="single" w:sz="4" w:space="0" w:color="auto"/>
            </w:tcBorders>
            <w:shd w:val="clear" w:color="auto" w:fill="auto"/>
            <w:noWrap/>
            <w:vAlign w:val="center"/>
            <w:hideMark/>
          </w:tcPr>
          <w:p w14:paraId="7009EEE0" w14:textId="77777777" w:rsidR="00114FEB" w:rsidRPr="005F5BCF" w:rsidRDefault="00114FEB" w:rsidP="009A3D1C">
            <w:pPr>
              <w:spacing w:line="276" w:lineRule="auto"/>
              <w:jc w:val="center"/>
              <w:rPr>
                <w:rFonts w:ascii="Arial Narrow" w:hAnsi="Arial Narrow"/>
                <w:color w:val="000000"/>
                <w:sz w:val="10"/>
                <w:szCs w:val="10"/>
              </w:rPr>
            </w:pPr>
            <w:r w:rsidRPr="005F5BCF">
              <w:rPr>
                <w:rFonts w:ascii="Arial Narrow" w:hAnsi="Arial Narrow"/>
                <w:color w:val="000000"/>
                <w:sz w:val="10"/>
                <w:szCs w:val="10"/>
              </w:rPr>
              <w:t>NC</w:t>
            </w:r>
          </w:p>
        </w:tc>
        <w:tc>
          <w:tcPr>
            <w:tcW w:w="492" w:type="dxa"/>
            <w:tcBorders>
              <w:left w:val="single" w:sz="4" w:space="0" w:color="auto"/>
            </w:tcBorders>
            <w:shd w:val="clear" w:color="auto" w:fill="auto"/>
            <w:noWrap/>
            <w:vAlign w:val="center"/>
            <w:hideMark/>
          </w:tcPr>
          <w:p w14:paraId="481DF1B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0.337</w:t>
            </w:r>
          </w:p>
        </w:tc>
        <w:tc>
          <w:tcPr>
            <w:tcW w:w="425" w:type="dxa"/>
            <w:shd w:val="clear" w:color="auto" w:fill="auto"/>
            <w:noWrap/>
            <w:vAlign w:val="center"/>
            <w:hideMark/>
          </w:tcPr>
          <w:p w14:paraId="3FCE304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0.46</w:t>
            </w:r>
            <w:r>
              <w:rPr>
                <w:rFonts w:ascii="Arial Narrow" w:hAnsi="Arial Narrow"/>
                <w:color w:val="000000"/>
                <w:sz w:val="10"/>
                <w:szCs w:val="10"/>
              </w:rPr>
              <w:t>0</w:t>
            </w:r>
          </w:p>
        </w:tc>
        <w:tc>
          <w:tcPr>
            <w:tcW w:w="425" w:type="dxa"/>
            <w:shd w:val="clear" w:color="auto" w:fill="auto"/>
            <w:noWrap/>
            <w:vAlign w:val="center"/>
            <w:hideMark/>
          </w:tcPr>
          <w:p w14:paraId="641EDBD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0.344</w:t>
            </w:r>
          </w:p>
        </w:tc>
        <w:tc>
          <w:tcPr>
            <w:tcW w:w="425" w:type="dxa"/>
            <w:shd w:val="clear" w:color="auto" w:fill="auto"/>
            <w:noWrap/>
            <w:vAlign w:val="center"/>
            <w:hideMark/>
          </w:tcPr>
          <w:p w14:paraId="0EE5F02D" w14:textId="77777777" w:rsidR="00114FEB" w:rsidRPr="00842247" w:rsidRDefault="00114FEB" w:rsidP="009A3D1C">
            <w:pPr>
              <w:spacing w:line="276" w:lineRule="auto"/>
              <w:jc w:val="center"/>
              <w:rPr>
                <w:rFonts w:ascii="Arial Narrow" w:hAnsi="Arial Narrow"/>
                <w:color w:val="000000"/>
                <w:sz w:val="10"/>
                <w:szCs w:val="10"/>
              </w:rPr>
            </w:pPr>
            <w:r>
              <w:rPr>
                <w:rFonts w:ascii="Arial Narrow" w:hAnsi="Arial Narrow"/>
                <w:color w:val="000000"/>
                <w:sz w:val="10"/>
                <w:szCs w:val="10"/>
              </w:rPr>
              <w:t>-</w:t>
            </w:r>
          </w:p>
        </w:tc>
        <w:tc>
          <w:tcPr>
            <w:tcW w:w="426" w:type="dxa"/>
            <w:shd w:val="clear" w:color="auto" w:fill="E7E6E6" w:themeFill="background2"/>
            <w:noWrap/>
            <w:vAlign w:val="center"/>
            <w:hideMark/>
          </w:tcPr>
          <w:p w14:paraId="263BB2F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0.149</w:t>
            </w:r>
          </w:p>
        </w:tc>
        <w:tc>
          <w:tcPr>
            <w:tcW w:w="425" w:type="dxa"/>
            <w:shd w:val="clear" w:color="auto" w:fill="E7E6E6" w:themeFill="background2"/>
            <w:noWrap/>
            <w:vAlign w:val="center"/>
            <w:hideMark/>
          </w:tcPr>
          <w:p w14:paraId="5B4E2FB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0.142</w:t>
            </w:r>
          </w:p>
        </w:tc>
        <w:tc>
          <w:tcPr>
            <w:tcW w:w="425" w:type="dxa"/>
            <w:shd w:val="clear" w:color="auto" w:fill="E7E6E6" w:themeFill="background2"/>
            <w:noWrap/>
            <w:vAlign w:val="center"/>
            <w:hideMark/>
          </w:tcPr>
          <w:p w14:paraId="61891B8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0.169</w:t>
            </w:r>
          </w:p>
        </w:tc>
        <w:tc>
          <w:tcPr>
            <w:tcW w:w="425" w:type="dxa"/>
            <w:shd w:val="clear" w:color="auto" w:fill="E7E6E6" w:themeFill="background2"/>
            <w:noWrap/>
            <w:vAlign w:val="center"/>
            <w:hideMark/>
          </w:tcPr>
          <w:p w14:paraId="63F0FB2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0.128</w:t>
            </w:r>
          </w:p>
        </w:tc>
        <w:tc>
          <w:tcPr>
            <w:tcW w:w="426" w:type="dxa"/>
            <w:shd w:val="clear" w:color="auto" w:fill="E7E6E6" w:themeFill="background2"/>
            <w:noWrap/>
            <w:vAlign w:val="center"/>
            <w:hideMark/>
          </w:tcPr>
          <w:p w14:paraId="2EDFF87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0.124</w:t>
            </w:r>
          </w:p>
        </w:tc>
        <w:tc>
          <w:tcPr>
            <w:tcW w:w="425" w:type="dxa"/>
            <w:shd w:val="clear" w:color="auto" w:fill="E7E6E6" w:themeFill="background2"/>
            <w:noWrap/>
            <w:vAlign w:val="center"/>
            <w:hideMark/>
          </w:tcPr>
          <w:p w14:paraId="614B92E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0.25</w:t>
            </w:r>
            <w:r>
              <w:rPr>
                <w:rFonts w:ascii="Arial Narrow" w:hAnsi="Arial Narrow"/>
                <w:color w:val="000000"/>
                <w:sz w:val="10"/>
                <w:szCs w:val="10"/>
              </w:rPr>
              <w:t>0</w:t>
            </w:r>
          </w:p>
        </w:tc>
        <w:tc>
          <w:tcPr>
            <w:tcW w:w="425" w:type="dxa"/>
            <w:shd w:val="clear" w:color="auto" w:fill="E7E6E6" w:themeFill="background2"/>
            <w:noWrap/>
            <w:vAlign w:val="center"/>
            <w:hideMark/>
          </w:tcPr>
          <w:p w14:paraId="2B50293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0.174</w:t>
            </w:r>
          </w:p>
        </w:tc>
        <w:tc>
          <w:tcPr>
            <w:tcW w:w="490" w:type="dxa"/>
            <w:shd w:val="clear" w:color="auto" w:fill="E7E6E6" w:themeFill="background2"/>
            <w:noWrap/>
            <w:vAlign w:val="center"/>
            <w:hideMark/>
          </w:tcPr>
          <w:p w14:paraId="3D4A401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0.111</w:t>
            </w:r>
          </w:p>
        </w:tc>
        <w:tc>
          <w:tcPr>
            <w:tcW w:w="502" w:type="dxa"/>
            <w:shd w:val="clear" w:color="auto" w:fill="E7E6E6" w:themeFill="background2"/>
            <w:noWrap/>
            <w:vAlign w:val="center"/>
            <w:hideMark/>
          </w:tcPr>
          <w:p w14:paraId="648A21D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0.101</w:t>
            </w:r>
          </w:p>
        </w:tc>
        <w:tc>
          <w:tcPr>
            <w:tcW w:w="426" w:type="dxa"/>
            <w:shd w:val="clear" w:color="auto" w:fill="E7E6E6" w:themeFill="background2"/>
            <w:noWrap/>
            <w:vAlign w:val="center"/>
            <w:hideMark/>
          </w:tcPr>
          <w:p w14:paraId="2240899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0.092</w:t>
            </w:r>
          </w:p>
        </w:tc>
        <w:tc>
          <w:tcPr>
            <w:tcW w:w="425" w:type="dxa"/>
            <w:shd w:val="clear" w:color="auto" w:fill="E7E6E6" w:themeFill="background2"/>
            <w:noWrap/>
            <w:vAlign w:val="center"/>
            <w:hideMark/>
          </w:tcPr>
          <w:p w14:paraId="20EA91C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0.205</w:t>
            </w:r>
          </w:p>
        </w:tc>
        <w:tc>
          <w:tcPr>
            <w:tcW w:w="528" w:type="dxa"/>
            <w:shd w:val="clear" w:color="auto" w:fill="E7E6E6" w:themeFill="background2"/>
            <w:noWrap/>
            <w:vAlign w:val="center"/>
            <w:hideMark/>
          </w:tcPr>
          <w:p w14:paraId="61E7AD8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0.138</w:t>
            </w:r>
          </w:p>
        </w:tc>
        <w:tc>
          <w:tcPr>
            <w:tcW w:w="451" w:type="dxa"/>
            <w:shd w:val="clear" w:color="auto" w:fill="E7E6E6" w:themeFill="background2"/>
            <w:noWrap/>
            <w:vAlign w:val="center"/>
            <w:hideMark/>
          </w:tcPr>
          <w:p w14:paraId="0FF7ED6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0.206</w:t>
            </w:r>
          </w:p>
        </w:tc>
        <w:tc>
          <w:tcPr>
            <w:tcW w:w="438" w:type="dxa"/>
            <w:shd w:val="clear" w:color="auto" w:fill="E7E6E6" w:themeFill="background2"/>
            <w:noWrap/>
            <w:vAlign w:val="center"/>
            <w:hideMark/>
          </w:tcPr>
          <w:p w14:paraId="355B637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w:t>
            </w:r>
            <w:r>
              <w:rPr>
                <w:rFonts w:ascii="Arial Narrow" w:hAnsi="Arial Narrow"/>
                <w:color w:val="000000"/>
                <w:sz w:val="10"/>
                <w:szCs w:val="10"/>
              </w:rPr>
              <w:t>00</w:t>
            </w:r>
          </w:p>
        </w:tc>
        <w:tc>
          <w:tcPr>
            <w:tcW w:w="426" w:type="dxa"/>
            <w:shd w:val="clear" w:color="auto" w:fill="E7E6E6" w:themeFill="background2"/>
            <w:noWrap/>
            <w:vAlign w:val="center"/>
            <w:hideMark/>
          </w:tcPr>
          <w:p w14:paraId="0E034D9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0.128</w:t>
            </w:r>
          </w:p>
        </w:tc>
        <w:tc>
          <w:tcPr>
            <w:tcW w:w="425" w:type="dxa"/>
            <w:shd w:val="clear" w:color="auto" w:fill="E7E6E6" w:themeFill="background2"/>
            <w:noWrap/>
            <w:vAlign w:val="center"/>
            <w:hideMark/>
          </w:tcPr>
          <w:p w14:paraId="2FC40AF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0.179</w:t>
            </w:r>
          </w:p>
        </w:tc>
        <w:tc>
          <w:tcPr>
            <w:tcW w:w="425" w:type="dxa"/>
            <w:shd w:val="clear" w:color="auto" w:fill="E7E6E6" w:themeFill="background2"/>
            <w:noWrap/>
            <w:vAlign w:val="center"/>
            <w:hideMark/>
          </w:tcPr>
          <w:p w14:paraId="0EE4BA2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0.128</w:t>
            </w:r>
          </w:p>
        </w:tc>
        <w:tc>
          <w:tcPr>
            <w:tcW w:w="425" w:type="dxa"/>
            <w:shd w:val="clear" w:color="auto" w:fill="E7E6E6" w:themeFill="background2"/>
            <w:noWrap/>
            <w:vAlign w:val="center"/>
            <w:hideMark/>
          </w:tcPr>
          <w:p w14:paraId="77C58A7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0.153</w:t>
            </w:r>
          </w:p>
        </w:tc>
        <w:tc>
          <w:tcPr>
            <w:tcW w:w="426" w:type="dxa"/>
            <w:shd w:val="clear" w:color="auto" w:fill="E7E6E6" w:themeFill="background2"/>
            <w:noWrap/>
            <w:vAlign w:val="center"/>
            <w:hideMark/>
          </w:tcPr>
          <w:p w14:paraId="705E929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0.157</w:t>
            </w:r>
          </w:p>
        </w:tc>
        <w:tc>
          <w:tcPr>
            <w:tcW w:w="425" w:type="dxa"/>
            <w:shd w:val="clear" w:color="auto" w:fill="E7E6E6" w:themeFill="background2"/>
            <w:noWrap/>
            <w:vAlign w:val="center"/>
            <w:hideMark/>
          </w:tcPr>
          <w:p w14:paraId="772B434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0.249</w:t>
            </w:r>
          </w:p>
        </w:tc>
        <w:tc>
          <w:tcPr>
            <w:tcW w:w="425" w:type="dxa"/>
            <w:shd w:val="clear" w:color="auto" w:fill="E7E6E6" w:themeFill="background2"/>
            <w:noWrap/>
            <w:vAlign w:val="center"/>
            <w:hideMark/>
          </w:tcPr>
          <w:p w14:paraId="51C2296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0.158</w:t>
            </w:r>
          </w:p>
        </w:tc>
        <w:tc>
          <w:tcPr>
            <w:tcW w:w="425" w:type="dxa"/>
            <w:shd w:val="clear" w:color="auto" w:fill="E7E6E6" w:themeFill="background2"/>
            <w:noWrap/>
            <w:vAlign w:val="center"/>
            <w:hideMark/>
          </w:tcPr>
          <w:p w14:paraId="20BB506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0.175</w:t>
            </w:r>
          </w:p>
        </w:tc>
        <w:tc>
          <w:tcPr>
            <w:tcW w:w="426" w:type="dxa"/>
            <w:shd w:val="clear" w:color="auto" w:fill="E7E6E6" w:themeFill="background2"/>
            <w:noWrap/>
            <w:vAlign w:val="center"/>
            <w:hideMark/>
          </w:tcPr>
          <w:p w14:paraId="4D0930A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0.089</w:t>
            </w:r>
          </w:p>
        </w:tc>
        <w:tc>
          <w:tcPr>
            <w:tcW w:w="425" w:type="dxa"/>
            <w:shd w:val="clear" w:color="auto" w:fill="E7E6E6" w:themeFill="background2"/>
            <w:noWrap/>
            <w:vAlign w:val="center"/>
            <w:hideMark/>
          </w:tcPr>
          <w:p w14:paraId="749D36D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0.114</w:t>
            </w:r>
          </w:p>
        </w:tc>
        <w:tc>
          <w:tcPr>
            <w:tcW w:w="425" w:type="dxa"/>
            <w:shd w:val="clear" w:color="auto" w:fill="E7E6E6" w:themeFill="background2"/>
            <w:noWrap/>
            <w:vAlign w:val="center"/>
            <w:hideMark/>
          </w:tcPr>
          <w:p w14:paraId="4E4D8F5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0.181</w:t>
            </w:r>
          </w:p>
        </w:tc>
        <w:tc>
          <w:tcPr>
            <w:tcW w:w="425" w:type="dxa"/>
            <w:shd w:val="clear" w:color="auto" w:fill="E7E6E6" w:themeFill="background2"/>
            <w:noWrap/>
            <w:vAlign w:val="center"/>
            <w:hideMark/>
          </w:tcPr>
          <w:p w14:paraId="108140D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0.134</w:t>
            </w:r>
          </w:p>
        </w:tc>
        <w:tc>
          <w:tcPr>
            <w:tcW w:w="426" w:type="dxa"/>
            <w:shd w:val="clear" w:color="auto" w:fill="E7E6E6" w:themeFill="background2"/>
            <w:noWrap/>
            <w:vAlign w:val="center"/>
            <w:hideMark/>
          </w:tcPr>
          <w:p w14:paraId="49A16D7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0.348</w:t>
            </w:r>
          </w:p>
        </w:tc>
        <w:tc>
          <w:tcPr>
            <w:tcW w:w="425" w:type="dxa"/>
            <w:shd w:val="clear" w:color="auto" w:fill="E7E6E6" w:themeFill="background2"/>
            <w:noWrap/>
            <w:vAlign w:val="center"/>
            <w:hideMark/>
          </w:tcPr>
          <w:p w14:paraId="50F0731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0.134</w:t>
            </w:r>
          </w:p>
        </w:tc>
        <w:tc>
          <w:tcPr>
            <w:tcW w:w="425" w:type="dxa"/>
            <w:shd w:val="clear" w:color="auto" w:fill="E7E6E6" w:themeFill="background2"/>
            <w:noWrap/>
            <w:vAlign w:val="center"/>
            <w:hideMark/>
          </w:tcPr>
          <w:p w14:paraId="337D5BC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0.155</w:t>
            </w:r>
          </w:p>
        </w:tc>
      </w:tr>
      <w:tr w:rsidR="00114FEB" w:rsidRPr="00842247" w14:paraId="4F17E47C" w14:textId="77777777" w:rsidTr="009A3D1C">
        <w:trPr>
          <w:trHeight w:val="140"/>
        </w:trPr>
        <w:tc>
          <w:tcPr>
            <w:tcW w:w="501" w:type="dxa"/>
            <w:tcBorders>
              <w:right w:val="single" w:sz="4" w:space="0" w:color="auto"/>
            </w:tcBorders>
            <w:shd w:val="clear" w:color="auto" w:fill="auto"/>
            <w:noWrap/>
            <w:vAlign w:val="center"/>
            <w:hideMark/>
          </w:tcPr>
          <w:p w14:paraId="0CD553B1" w14:textId="77777777" w:rsidR="00114FEB" w:rsidRPr="005F5BCF" w:rsidRDefault="00114FEB" w:rsidP="009A3D1C">
            <w:pPr>
              <w:spacing w:line="276" w:lineRule="auto"/>
              <w:jc w:val="center"/>
              <w:rPr>
                <w:rFonts w:ascii="Arial Narrow" w:hAnsi="Arial Narrow"/>
                <w:color w:val="000000"/>
                <w:sz w:val="10"/>
                <w:szCs w:val="10"/>
              </w:rPr>
            </w:pPr>
            <w:r w:rsidRPr="005F5BCF">
              <w:rPr>
                <w:rFonts w:ascii="Arial Narrow" w:hAnsi="Arial Narrow"/>
                <w:color w:val="000000"/>
                <w:sz w:val="10"/>
                <w:szCs w:val="10"/>
              </w:rPr>
              <w:t>SC</w:t>
            </w:r>
          </w:p>
        </w:tc>
        <w:tc>
          <w:tcPr>
            <w:tcW w:w="492" w:type="dxa"/>
            <w:tcBorders>
              <w:left w:val="single" w:sz="4" w:space="0" w:color="auto"/>
            </w:tcBorders>
            <w:shd w:val="clear" w:color="auto" w:fill="auto"/>
            <w:noWrap/>
            <w:vAlign w:val="center"/>
            <w:hideMark/>
          </w:tcPr>
          <w:p w14:paraId="6EF874D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0.526</w:t>
            </w:r>
          </w:p>
        </w:tc>
        <w:tc>
          <w:tcPr>
            <w:tcW w:w="425" w:type="dxa"/>
            <w:shd w:val="clear" w:color="auto" w:fill="auto"/>
            <w:noWrap/>
            <w:vAlign w:val="center"/>
            <w:hideMark/>
          </w:tcPr>
          <w:p w14:paraId="4CA7E14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0.701</w:t>
            </w:r>
          </w:p>
        </w:tc>
        <w:tc>
          <w:tcPr>
            <w:tcW w:w="425" w:type="dxa"/>
            <w:shd w:val="clear" w:color="auto" w:fill="auto"/>
            <w:noWrap/>
            <w:vAlign w:val="center"/>
            <w:hideMark/>
          </w:tcPr>
          <w:p w14:paraId="5F7B4EF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0.565</w:t>
            </w:r>
          </w:p>
        </w:tc>
        <w:tc>
          <w:tcPr>
            <w:tcW w:w="425" w:type="dxa"/>
            <w:shd w:val="clear" w:color="auto" w:fill="auto"/>
            <w:noWrap/>
            <w:vAlign w:val="center"/>
            <w:hideMark/>
          </w:tcPr>
          <w:p w14:paraId="18914D9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0.438</w:t>
            </w:r>
          </w:p>
        </w:tc>
        <w:tc>
          <w:tcPr>
            <w:tcW w:w="426" w:type="dxa"/>
            <w:shd w:val="clear" w:color="auto" w:fill="auto"/>
            <w:noWrap/>
            <w:vAlign w:val="center"/>
            <w:hideMark/>
          </w:tcPr>
          <w:p w14:paraId="1959ACD6" w14:textId="77777777" w:rsidR="00114FEB" w:rsidRPr="00842247" w:rsidRDefault="00114FEB" w:rsidP="009A3D1C">
            <w:pPr>
              <w:spacing w:line="276" w:lineRule="auto"/>
              <w:jc w:val="center"/>
              <w:rPr>
                <w:rFonts w:ascii="Arial Narrow" w:hAnsi="Arial Narrow"/>
                <w:color w:val="000000"/>
                <w:sz w:val="10"/>
                <w:szCs w:val="10"/>
              </w:rPr>
            </w:pPr>
            <w:r>
              <w:rPr>
                <w:rFonts w:ascii="Arial Narrow" w:hAnsi="Arial Narrow"/>
                <w:color w:val="000000"/>
                <w:sz w:val="10"/>
                <w:szCs w:val="10"/>
              </w:rPr>
              <w:t>-</w:t>
            </w:r>
          </w:p>
        </w:tc>
        <w:tc>
          <w:tcPr>
            <w:tcW w:w="425" w:type="dxa"/>
            <w:shd w:val="clear" w:color="auto" w:fill="E7E6E6" w:themeFill="background2"/>
            <w:noWrap/>
            <w:vAlign w:val="center"/>
            <w:hideMark/>
          </w:tcPr>
          <w:p w14:paraId="20485C9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0.065</w:t>
            </w:r>
          </w:p>
        </w:tc>
        <w:tc>
          <w:tcPr>
            <w:tcW w:w="425" w:type="dxa"/>
            <w:shd w:val="clear" w:color="auto" w:fill="E7E6E6" w:themeFill="background2"/>
            <w:noWrap/>
            <w:vAlign w:val="center"/>
            <w:hideMark/>
          </w:tcPr>
          <w:p w14:paraId="131403D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0.126</w:t>
            </w:r>
          </w:p>
        </w:tc>
        <w:tc>
          <w:tcPr>
            <w:tcW w:w="425" w:type="dxa"/>
            <w:shd w:val="clear" w:color="auto" w:fill="E7E6E6" w:themeFill="background2"/>
            <w:noWrap/>
            <w:vAlign w:val="center"/>
            <w:hideMark/>
          </w:tcPr>
          <w:p w14:paraId="01E313F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0.12</w:t>
            </w:r>
            <w:r>
              <w:rPr>
                <w:rFonts w:ascii="Arial Narrow" w:hAnsi="Arial Narrow"/>
                <w:color w:val="000000"/>
                <w:sz w:val="10"/>
                <w:szCs w:val="10"/>
              </w:rPr>
              <w:t>0</w:t>
            </w:r>
          </w:p>
        </w:tc>
        <w:tc>
          <w:tcPr>
            <w:tcW w:w="426" w:type="dxa"/>
            <w:shd w:val="clear" w:color="auto" w:fill="E7E6E6" w:themeFill="background2"/>
            <w:noWrap/>
            <w:vAlign w:val="center"/>
            <w:hideMark/>
          </w:tcPr>
          <w:p w14:paraId="7F809BB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0.069</w:t>
            </w:r>
          </w:p>
        </w:tc>
        <w:tc>
          <w:tcPr>
            <w:tcW w:w="425" w:type="dxa"/>
            <w:shd w:val="clear" w:color="auto" w:fill="E7E6E6" w:themeFill="background2"/>
            <w:noWrap/>
            <w:vAlign w:val="center"/>
            <w:hideMark/>
          </w:tcPr>
          <w:p w14:paraId="03E2271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0.202</w:t>
            </w:r>
          </w:p>
        </w:tc>
        <w:tc>
          <w:tcPr>
            <w:tcW w:w="425" w:type="dxa"/>
            <w:shd w:val="clear" w:color="auto" w:fill="E7E6E6" w:themeFill="background2"/>
            <w:noWrap/>
            <w:vAlign w:val="center"/>
            <w:hideMark/>
          </w:tcPr>
          <w:p w14:paraId="1602F1C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0.244</w:t>
            </w:r>
          </w:p>
        </w:tc>
        <w:tc>
          <w:tcPr>
            <w:tcW w:w="490" w:type="dxa"/>
            <w:shd w:val="clear" w:color="auto" w:fill="E7E6E6" w:themeFill="background2"/>
            <w:noWrap/>
            <w:vAlign w:val="center"/>
            <w:hideMark/>
          </w:tcPr>
          <w:p w14:paraId="0A02374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0.218</w:t>
            </w:r>
          </w:p>
        </w:tc>
        <w:tc>
          <w:tcPr>
            <w:tcW w:w="502" w:type="dxa"/>
            <w:shd w:val="clear" w:color="auto" w:fill="E7E6E6" w:themeFill="background2"/>
            <w:noWrap/>
            <w:vAlign w:val="center"/>
            <w:hideMark/>
          </w:tcPr>
          <w:p w14:paraId="120EC24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0.206</w:t>
            </w:r>
          </w:p>
        </w:tc>
        <w:tc>
          <w:tcPr>
            <w:tcW w:w="426" w:type="dxa"/>
            <w:shd w:val="clear" w:color="auto" w:fill="E7E6E6" w:themeFill="background2"/>
            <w:noWrap/>
            <w:vAlign w:val="center"/>
            <w:hideMark/>
          </w:tcPr>
          <w:p w14:paraId="5B3F2B4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0.199</w:t>
            </w:r>
          </w:p>
        </w:tc>
        <w:tc>
          <w:tcPr>
            <w:tcW w:w="425" w:type="dxa"/>
            <w:shd w:val="clear" w:color="auto" w:fill="E7E6E6" w:themeFill="background2"/>
            <w:noWrap/>
            <w:vAlign w:val="center"/>
            <w:hideMark/>
          </w:tcPr>
          <w:p w14:paraId="216D143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0.281</w:t>
            </w:r>
          </w:p>
        </w:tc>
        <w:tc>
          <w:tcPr>
            <w:tcW w:w="528" w:type="dxa"/>
            <w:shd w:val="clear" w:color="auto" w:fill="E7E6E6" w:themeFill="background2"/>
            <w:noWrap/>
            <w:vAlign w:val="center"/>
            <w:hideMark/>
          </w:tcPr>
          <w:p w14:paraId="70AC993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0.235</w:t>
            </w:r>
          </w:p>
        </w:tc>
        <w:tc>
          <w:tcPr>
            <w:tcW w:w="451" w:type="dxa"/>
            <w:shd w:val="clear" w:color="auto" w:fill="E7E6E6" w:themeFill="background2"/>
            <w:noWrap/>
            <w:vAlign w:val="center"/>
            <w:hideMark/>
          </w:tcPr>
          <w:p w14:paraId="287F48D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0.278</w:t>
            </w:r>
          </w:p>
        </w:tc>
        <w:tc>
          <w:tcPr>
            <w:tcW w:w="438" w:type="dxa"/>
            <w:shd w:val="clear" w:color="auto" w:fill="E7E6E6" w:themeFill="background2"/>
            <w:noWrap/>
            <w:vAlign w:val="center"/>
            <w:hideMark/>
          </w:tcPr>
          <w:p w14:paraId="361978C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0.255</w:t>
            </w:r>
          </w:p>
        </w:tc>
        <w:tc>
          <w:tcPr>
            <w:tcW w:w="426" w:type="dxa"/>
            <w:shd w:val="clear" w:color="auto" w:fill="E7E6E6" w:themeFill="background2"/>
            <w:noWrap/>
            <w:vAlign w:val="center"/>
            <w:hideMark/>
          </w:tcPr>
          <w:p w14:paraId="0A3B57F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0.224</w:t>
            </w:r>
          </w:p>
        </w:tc>
        <w:tc>
          <w:tcPr>
            <w:tcW w:w="425" w:type="dxa"/>
            <w:shd w:val="clear" w:color="auto" w:fill="E7E6E6" w:themeFill="background2"/>
            <w:noWrap/>
            <w:vAlign w:val="center"/>
            <w:hideMark/>
          </w:tcPr>
          <w:p w14:paraId="21AB5BC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0.274</w:t>
            </w:r>
          </w:p>
        </w:tc>
        <w:tc>
          <w:tcPr>
            <w:tcW w:w="425" w:type="dxa"/>
            <w:shd w:val="clear" w:color="auto" w:fill="E7E6E6" w:themeFill="background2"/>
            <w:noWrap/>
            <w:vAlign w:val="center"/>
            <w:hideMark/>
          </w:tcPr>
          <w:p w14:paraId="45EBC29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0.229</w:t>
            </w:r>
          </w:p>
        </w:tc>
        <w:tc>
          <w:tcPr>
            <w:tcW w:w="425" w:type="dxa"/>
            <w:shd w:val="clear" w:color="auto" w:fill="E7E6E6" w:themeFill="background2"/>
            <w:noWrap/>
            <w:vAlign w:val="center"/>
            <w:hideMark/>
          </w:tcPr>
          <w:p w14:paraId="0095260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0.243</w:t>
            </w:r>
          </w:p>
        </w:tc>
        <w:tc>
          <w:tcPr>
            <w:tcW w:w="426" w:type="dxa"/>
            <w:shd w:val="clear" w:color="auto" w:fill="E7E6E6" w:themeFill="background2"/>
            <w:noWrap/>
            <w:vAlign w:val="center"/>
            <w:hideMark/>
          </w:tcPr>
          <w:p w14:paraId="74DF8D3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0.236</w:t>
            </w:r>
          </w:p>
        </w:tc>
        <w:tc>
          <w:tcPr>
            <w:tcW w:w="425" w:type="dxa"/>
            <w:shd w:val="clear" w:color="auto" w:fill="E7E6E6" w:themeFill="background2"/>
            <w:noWrap/>
            <w:vAlign w:val="center"/>
            <w:hideMark/>
          </w:tcPr>
          <w:p w14:paraId="3F3A42B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0.309</w:t>
            </w:r>
          </w:p>
        </w:tc>
        <w:tc>
          <w:tcPr>
            <w:tcW w:w="425" w:type="dxa"/>
            <w:shd w:val="clear" w:color="auto" w:fill="E7E6E6" w:themeFill="background2"/>
            <w:noWrap/>
            <w:vAlign w:val="center"/>
            <w:hideMark/>
          </w:tcPr>
          <w:p w14:paraId="391D441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0.257</w:t>
            </w:r>
          </w:p>
        </w:tc>
        <w:tc>
          <w:tcPr>
            <w:tcW w:w="425" w:type="dxa"/>
            <w:shd w:val="clear" w:color="auto" w:fill="E7E6E6" w:themeFill="background2"/>
            <w:noWrap/>
            <w:vAlign w:val="center"/>
            <w:hideMark/>
          </w:tcPr>
          <w:p w14:paraId="32CACEC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0.29</w:t>
            </w:r>
            <w:r>
              <w:rPr>
                <w:rFonts w:ascii="Arial Narrow" w:hAnsi="Arial Narrow"/>
                <w:color w:val="000000"/>
                <w:sz w:val="10"/>
                <w:szCs w:val="10"/>
              </w:rPr>
              <w:t>0</w:t>
            </w:r>
          </w:p>
        </w:tc>
        <w:tc>
          <w:tcPr>
            <w:tcW w:w="426" w:type="dxa"/>
            <w:shd w:val="clear" w:color="auto" w:fill="E7E6E6" w:themeFill="background2"/>
            <w:noWrap/>
            <w:vAlign w:val="center"/>
            <w:hideMark/>
          </w:tcPr>
          <w:p w14:paraId="296B4B4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0.208</w:t>
            </w:r>
          </w:p>
        </w:tc>
        <w:tc>
          <w:tcPr>
            <w:tcW w:w="425" w:type="dxa"/>
            <w:shd w:val="clear" w:color="auto" w:fill="E7E6E6" w:themeFill="background2"/>
            <w:noWrap/>
            <w:vAlign w:val="center"/>
            <w:hideMark/>
          </w:tcPr>
          <w:p w14:paraId="143402B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0.254</w:t>
            </w:r>
          </w:p>
        </w:tc>
        <w:tc>
          <w:tcPr>
            <w:tcW w:w="425" w:type="dxa"/>
            <w:shd w:val="clear" w:color="auto" w:fill="E7E6E6" w:themeFill="background2"/>
            <w:noWrap/>
            <w:vAlign w:val="center"/>
            <w:hideMark/>
          </w:tcPr>
          <w:p w14:paraId="2A580B9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0.319</w:t>
            </w:r>
          </w:p>
        </w:tc>
        <w:tc>
          <w:tcPr>
            <w:tcW w:w="425" w:type="dxa"/>
            <w:shd w:val="clear" w:color="auto" w:fill="E7E6E6" w:themeFill="background2"/>
            <w:noWrap/>
            <w:vAlign w:val="center"/>
            <w:hideMark/>
          </w:tcPr>
          <w:p w14:paraId="0EC201D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0.29</w:t>
            </w:r>
            <w:r>
              <w:rPr>
                <w:rFonts w:ascii="Arial Narrow" w:hAnsi="Arial Narrow"/>
                <w:color w:val="000000"/>
                <w:sz w:val="10"/>
                <w:szCs w:val="10"/>
              </w:rPr>
              <w:t>0</w:t>
            </w:r>
          </w:p>
        </w:tc>
        <w:tc>
          <w:tcPr>
            <w:tcW w:w="426" w:type="dxa"/>
            <w:shd w:val="clear" w:color="auto" w:fill="E7E6E6" w:themeFill="background2"/>
            <w:noWrap/>
            <w:vAlign w:val="center"/>
            <w:hideMark/>
          </w:tcPr>
          <w:p w14:paraId="43CD685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0.415</w:t>
            </w:r>
          </w:p>
        </w:tc>
        <w:tc>
          <w:tcPr>
            <w:tcW w:w="425" w:type="dxa"/>
            <w:shd w:val="clear" w:color="auto" w:fill="E7E6E6" w:themeFill="background2"/>
            <w:noWrap/>
            <w:vAlign w:val="center"/>
            <w:hideMark/>
          </w:tcPr>
          <w:p w14:paraId="3A2916F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0.233</w:t>
            </w:r>
          </w:p>
        </w:tc>
        <w:tc>
          <w:tcPr>
            <w:tcW w:w="425" w:type="dxa"/>
            <w:shd w:val="clear" w:color="auto" w:fill="E7E6E6" w:themeFill="background2"/>
            <w:noWrap/>
            <w:vAlign w:val="center"/>
            <w:hideMark/>
          </w:tcPr>
          <w:p w14:paraId="5562EC8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0.267</w:t>
            </w:r>
          </w:p>
        </w:tc>
      </w:tr>
      <w:tr w:rsidR="00114FEB" w:rsidRPr="00842247" w14:paraId="03728086" w14:textId="77777777" w:rsidTr="009A3D1C">
        <w:trPr>
          <w:trHeight w:val="113"/>
        </w:trPr>
        <w:tc>
          <w:tcPr>
            <w:tcW w:w="501" w:type="dxa"/>
            <w:tcBorders>
              <w:right w:val="single" w:sz="4" w:space="0" w:color="auto"/>
            </w:tcBorders>
            <w:shd w:val="clear" w:color="auto" w:fill="auto"/>
            <w:noWrap/>
            <w:vAlign w:val="center"/>
            <w:hideMark/>
          </w:tcPr>
          <w:p w14:paraId="62A537CB" w14:textId="77777777" w:rsidR="00114FEB" w:rsidRPr="005F5BCF" w:rsidRDefault="00114FEB" w:rsidP="009A3D1C">
            <w:pPr>
              <w:spacing w:line="276" w:lineRule="auto"/>
              <w:jc w:val="center"/>
              <w:rPr>
                <w:rFonts w:ascii="Arial Narrow" w:hAnsi="Arial Narrow"/>
                <w:color w:val="000000"/>
                <w:sz w:val="10"/>
                <w:szCs w:val="10"/>
              </w:rPr>
            </w:pPr>
            <w:r w:rsidRPr="005F5BCF">
              <w:rPr>
                <w:rFonts w:ascii="Arial Narrow" w:hAnsi="Arial Narrow"/>
                <w:color w:val="000000"/>
                <w:sz w:val="10"/>
                <w:szCs w:val="10"/>
              </w:rPr>
              <w:t>GA</w:t>
            </w:r>
          </w:p>
        </w:tc>
        <w:tc>
          <w:tcPr>
            <w:tcW w:w="492" w:type="dxa"/>
            <w:tcBorders>
              <w:left w:val="single" w:sz="4" w:space="0" w:color="auto"/>
            </w:tcBorders>
            <w:shd w:val="clear" w:color="auto" w:fill="auto"/>
            <w:noWrap/>
            <w:vAlign w:val="center"/>
            <w:hideMark/>
          </w:tcPr>
          <w:p w14:paraId="775A634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0.558</w:t>
            </w:r>
          </w:p>
        </w:tc>
        <w:tc>
          <w:tcPr>
            <w:tcW w:w="425" w:type="dxa"/>
            <w:shd w:val="clear" w:color="auto" w:fill="auto"/>
            <w:noWrap/>
            <w:vAlign w:val="center"/>
            <w:hideMark/>
          </w:tcPr>
          <w:p w14:paraId="619F704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0.735</w:t>
            </w:r>
          </w:p>
        </w:tc>
        <w:tc>
          <w:tcPr>
            <w:tcW w:w="425" w:type="dxa"/>
            <w:shd w:val="clear" w:color="auto" w:fill="auto"/>
            <w:noWrap/>
            <w:vAlign w:val="center"/>
            <w:hideMark/>
          </w:tcPr>
          <w:p w14:paraId="3CA3841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0.658</w:t>
            </w:r>
          </w:p>
        </w:tc>
        <w:tc>
          <w:tcPr>
            <w:tcW w:w="425" w:type="dxa"/>
            <w:shd w:val="clear" w:color="auto" w:fill="auto"/>
            <w:noWrap/>
            <w:vAlign w:val="center"/>
            <w:hideMark/>
          </w:tcPr>
          <w:p w14:paraId="680F9C4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0.53</w:t>
            </w:r>
          </w:p>
        </w:tc>
        <w:tc>
          <w:tcPr>
            <w:tcW w:w="426" w:type="dxa"/>
            <w:shd w:val="clear" w:color="auto" w:fill="auto"/>
            <w:noWrap/>
            <w:vAlign w:val="center"/>
            <w:hideMark/>
          </w:tcPr>
          <w:p w14:paraId="39EB50E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0.38</w:t>
            </w:r>
            <w:r>
              <w:rPr>
                <w:rFonts w:ascii="Arial Narrow" w:hAnsi="Arial Narrow"/>
                <w:color w:val="000000"/>
                <w:sz w:val="10"/>
                <w:szCs w:val="10"/>
              </w:rPr>
              <w:t>0</w:t>
            </w:r>
          </w:p>
        </w:tc>
        <w:tc>
          <w:tcPr>
            <w:tcW w:w="425" w:type="dxa"/>
            <w:shd w:val="clear" w:color="auto" w:fill="auto"/>
            <w:noWrap/>
            <w:vAlign w:val="center"/>
            <w:hideMark/>
          </w:tcPr>
          <w:p w14:paraId="138B39C2" w14:textId="77777777" w:rsidR="00114FEB" w:rsidRPr="00842247" w:rsidRDefault="00114FEB" w:rsidP="009A3D1C">
            <w:pPr>
              <w:spacing w:line="276" w:lineRule="auto"/>
              <w:jc w:val="center"/>
              <w:rPr>
                <w:rFonts w:ascii="Arial Narrow" w:hAnsi="Arial Narrow"/>
                <w:color w:val="000000"/>
                <w:sz w:val="10"/>
                <w:szCs w:val="10"/>
              </w:rPr>
            </w:pPr>
            <w:r>
              <w:rPr>
                <w:rFonts w:ascii="Arial Narrow" w:hAnsi="Arial Narrow"/>
                <w:color w:val="000000"/>
                <w:sz w:val="10"/>
                <w:szCs w:val="10"/>
              </w:rPr>
              <w:t>-</w:t>
            </w:r>
          </w:p>
        </w:tc>
        <w:tc>
          <w:tcPr>
            <w:tcW w:w="425" w:type="dxa"/>
            <w:shd w:val="clear" w:color="auto" w:fill="E7E6E6" w:themeFill="background2"/>
            <w:noWrap/>
            <w:vAlign w:val="center"/>
            <w:hideMark/>
          </w:tcPr>
          <w:p w14:paraId="5F3395C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0.117</w:t>
            </w:r>
          </w:p>
        </w:tc>
        <w:tc>
          <w:tcPr>
            <w:tcW w:w="425" w:type="dxa"/>
            <w:shd w:val="clear" w:color="auto" w:fill="E7E6E6" w:themeFill="background2"/>
            <w:noWrap/>
            <w:vAlign w:val="center"/>
            <w:hideMark/>
          </w:tcPr>
          <w:p w14:paraId="5905C60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0.096</w:t>
            </w:r>
          </w:p>
        </w:tc>
        <w:tc>
          <w:tcPr>
            <w:tcW w:w="426" w:type="dxa"/>
            <w:shd w:val="clear" w:color="auto" w:fill="E7E6E6" w:themeFill="background2"/>
            <w:noWrap/>
            <w:vAlign w:val="center"/>
            <w:hideMark/>
          </w:tcPr>
          <w:p w14:paraId="4D8A4F4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0.06</w:t>
            </w:r>
          </w:p>
        </w:tc>
        <w:tc>
          <w:tcPr>
            <w:tcW w:w="425" w:type="dxa"/>
            <w:shd w:val="clear" w:color="auto" w:fill="E7E6E6" w:themeFill="background2"/>
            <w:noWrap/>
            <w:vAlign w:val="center"/>
            <w:hideMark/>
          </w:tcPr>
          <w:p w14:paraId="4E116AF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0.18</w:t>
            </w:r>
            <w:r>
              <w:rPr>
                <w:rFonts w:ascii="Arial Narrow" w:hAnsi="Arial Narrow"/>
                <w:color w:val="000000"/>
                <w:sz w:val="10"/>
                <w:szCs w:val="10"/>
              </w:rPr>
              <w:t>0</w:t>
            </w:r>
          </w:p>
        </w:tc>
        <w:tc>
          <w:tcPr>
            <w:tcW w:w="425" w:type="dxa"/>
            <w:shd w:val="clear" w:color="auto" w:fill="E7E6E6" w:themeFill="background2"/>
            <w:noWrap/>
            <w:vAlign w:val="center"/>
            <w:hideMark/>
          </w:tcPr>
          <w:p w14:paraId="0D410A0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0.241</w:t>
            </w:r>
          </w:p>
        </w:tc>
        <w:tc>
          <w:tcPr>
            <w:tcW w:w="490" w:type="dxa"/>
            <w:shd w:val="clear" w:color="auto" w:fill="E7E6E6" w:themeFill="background2"/>
            <w:noWrap/>
            <w:vAlign w:val="center"/>
            <w:hideMark/>
          </w:tcPr>
          <w:p w14:paraId="1329896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0.211</w:t>
            </w:r>
          </w:p>
        </w:tc>
        <w:tc>
          <w:tcPr>
            <w:tcW w:w="502" w:type="dxa"/>
            <w:shd w:val="clear" w:color="auto" w:fill="E7E6E6" w:themeFill="background2"/>
            <w:noWrap/>
            <w:vAlign w:val="center"/>
            <w:hideMark/>
          </w:tcPr>
          <w:p w14:paraId="3B89015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0.192</w:t>
            </w:r>
          </w:p>
        </w:tc>
        <w:tc>
          <w:tcPr>
            <w:tcW w:w="426" w:type="dxa"/>
            <w:shd w:val="clear" w:color="auto" w:fill="E7E6E6" w:themeFill="background2"/>
            <w:noWrap/>
            <w:vAlign w:val="center"/>
            <w:hideMark/>
          </w:tcPr>
          <w:p w14:paraId="120661E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w:t>
            </w:r>
            <w:r>
              <w:rPr>
                <w:rFonts w:ascii="Arial Narrow" w:hAnsi="Arial Narrow"/>
                <w:color w:val="000000"/>
                <w:sz w:val="10"/>
                <w:szCs w:val="10"/>
              </w:rPr>
              <w:t>00</w:t>
            </w:r>
          </w:p>
        </w:tc>
        <w:tc>
          <w:tcPr>
            <w:tcW w:w="425" w:type="dxa"/>
            <w:shd w:val="clear" w:color="auto" w:fill="E7E6E6" w:themeFill="background2"/>
            <w:noWrap/>
            <w:vAlign w:val="center"/>
            <w:hideMark/>
          </w:tcPr>
          <w:p w14:paraId="19E6538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0.275</w:t>
            </w:r>
          </w:p>
        </w:tc>
        <w:tc>
          <w:tcPr>
            <w:tcW w:w="528" w:type="dxa"/>
            <w:shd w:val="clear" w:color="auto" w:fill="E7E6E6" w:themeFill="background2"/>
            <w:noWrap/>
            <w:vAlign w:val="center"/>
            <w:hideMark/>
          </w:tcPr>
          <w:p w14:paraId="341E300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0.232</w:t>
            </w:r>
          </w:p>
        </w:tc>
        <w:tc>
          <w:tcPr>
            <w:tcW w:w="451" w:type="dxa"/>
            <w:shd w:val="clear" w:color="auto" w:fill="E7E6E6" w:themeFill="background2"/>
            <w:noWrap/>
            <w:vAlign w:val="center"/>
            <w:hideMark/>
          </w:tcPr>
          <w:p w14:paraId="0524CD1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0.27</w:t>
            </w:r>
            <w:r>
              <w:rPr>
                <w:rFonts w:ascii="Arial Narrow" w:hAnsi="Arial Narrow"/>
                <w:color w:val="000000"/>
                <w:sz w:val="10"/>
                <w:szCs w:val="10"/>
              </w:rPr>
              <w:t>0</w:t>
            </w:r>
          </w:p>
        </w:tc>
        <w:tc>
          <w:tcPr>
            <w:tcW w:w="438" w:type="dxa"/>
            <w:shd w:val="clear" w:color="auto" w:fill="E7E6E6" w:themeFill="background2"/>
            <w:noWrap/>
            <w:vAlign w:val="center"/>
            <w:hideMark/>
          </w:tcPr>
          <w:p w14:paraId="6FDDAC3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0.245</w:t>
            </w:r>
          </w:p>
        </w:tc>
        <w:tc>
          <w:tcPr>
            <w:tcW w:w="426" w:type="dxa"/>
            <w:shd w:val="clear" w:color="auto" w:fill="E7E6E6" w:themeFill="background2"/>
            <w:noWrap/>
            <w:vAlign w:val="center"/>
            <w:hideMark/>
          </w:tcPr>
          <w:p w14:paraId="2623F22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0.23</w:t>
            </w:r>
            <w:r>
              <w:rPr>
                <w:rFonts w:ascii="Arial Narrow" w:hAnsi="Arial Narrow"/>
                <w:color w:val="000000"/>
                <w:sz w:val="10"/>
                <w:szCs w:val="10"/>
              </w:rPr>
              <w:t>0</w:t>
            </w:r>
          </w:p>
        </w:tc>
        <w:tc>
          <w:tcPr>
            <w:tcW w:w="425" w:type="dxa"/>
            <w:shd w:val="clear" w:color="auto" w:fill="E7E6E6" w:themeFill="background2"/>
            <w:noWrap/>
            <w:vAlign w:val="center"/>
            <w:hideMark/>
          </w:tcPr>
          <w:p w14:paraId="4C0C881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0.273</w:t>
            </w:r>
          </w:p>
        </w:tc>
        <w:tc>
          <w:tcPr>
            <w:tcW w:w="425" w:type="dxa"/>
            <w:shd w:val="clear" w:color="auto" w:fill="E7E6E6" w:themeFill="background2"/>
            <w:noWrap/>
            <w:vAlign w:val="center"/>
            <w:hideMark/>
          </w:tcPr>
          <w:p w14:paraId="17CEE69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0.237</w:t>
            </w:r>
          </w:p>
        </w:tc>
        <w:tc>
          <w:tcPr>
            <w:tcW w:w="425" w:type="dxa"/>
            <w:shd w:val="clear" w:color="auto" w:fill="E7E6E6" w:themeFill="background2"/>
            <w:noWrap/>
            <w:vAlign w:val="center"/>
            <w:hideMark/>
          </w:tcPr>
          <w:p w14:paraId="7770830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0.244</w:t>
            </w:r>
          </w:p>
        </w:tc>
        <w:tc>
          <w:tcPr>
            <w:tcW w:w="426" w:type="dxa"/>
            <w:shd w:val="clear" w:color="auto" w:fill="E7E6E6" w:themeFill="background2"/>
            <w:noWrap/>
            <w:vAlign w:val="center"/>
            <w:hideMark/>
          </w:tcPr>
          <w:p w14:paraId="325F4D0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0.233</w:t>
            </w:r>
          </w:p>
        </w:tc>
        <w:tc>
          <w:tcPr>
            <w:tcW w:w="425" w:type="dxa"/>
            <w:shd w:val="clear" w:color="auto" w:fill="E7E6E6" w:themeFill="background2"/>
            <w:noWrap/>
            <w:vAlign w:val="center"/>
            <w:hideMark/>
          </w:tcPr>
          <w:p w14:paraId="0D1BDDD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0.305</w:t>
            </w:r>
          </w:p>
        </w:tc>
        <w:tc>
          <w:tcPr>
            <w:tcW w:w="425" w:type="dxa"/>
            <w:shd w:val="clear" w:color="auto" w:fill="E7E6E6" w:themeFill="background2"/>
            <w:noWrap/>
            <w:vAlign w:val="center"/>
            <w:hideMark/>
          </w:tcPr>
          <w:p w14:paraId="011A4D1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0.252</w:t>
            </w:r>
          </w:p>
        </w:tc>
        <w:tc>
          <w:tcPr>
            <w:tcW w:w="425" w:type="dxa"/>
            <w:shd w:val="clear" w:color="auto" w:fill="E7E6E6" w:themeFill="background2"/>
            <w:noWrap/>
            <w:vAlign w:val="center"/>
            <w:hideMark/>
          </w:tcPr>
          <w:p w14:paraId="690BFF8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0.28</w:t>
            </w:r>
            <w:r>
              <w:rPr>
                <w:rFonts w:ascii="Arial Narrow" w:hAnsi="Arial Narrow"/>
                <w:color w:val="000000"/>
                <w:sz w:val="10"/>
                <w:szCs w:val="10"/>
              </w:rPr>
              <w:t>0</w:t>
            </w:r>
          </w:p>
        </w:tc>
        <w:tc>
          <w:tcPr>
            <w:tcW w:w="426" w:type="dxa"/>
            <w:shd w:val="clear" w:color="auto" w:fill="E7E6E6" w:themeFill="background2"/>
            <w:noWrap/>
            <w:vAlign w:val="center"/>
            <w:hideMark/>
          </w:tcPr>
          <w:p w14:paraId="0C56191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0.206</w:t>
            </w:r>
          </w:p>
        </w:tc>
        <w:tc>
          <w:tcPr>
            <w:tcW w:w="425" w:type="dxa"/>
            <w:shd w:val="clear" w:color="auto" w:fill="E7E6E6" w:themeFill="background2"/>
            <w:noWrap/>
            <w:vAlign w:val="center"/>
            <w:hideMark/>
          </w:tcPr>
          <w:p w14:paraId="5E0E284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0.246</w:t>
            </w:r>
          </w:p>
        </w:tc>
        <w:tc>
          <w:tcPr>
            <w:tcW w:w="425" w:type="dxa"/>
            <w:shd w:val="clear" w:color="auto" w:fill="E7E6E6" w:themeFill="background2"/>
            <w:noWrap/>
            <w:vAlign w:val="center"/>
            <w:hideMark/>
          </w:tcPr>
          <w:p w14:paraId="602C153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0.307</w:t>
            </w:r>
          </w:p>
        </w:tc>
        <w:tc>
          <w:tcPr>
            <w:tcW w:w="425" w:type="dxa"/>
            <w:shd w:val="clear" w:color="auto" w:fill="E7E6E6" w:themeFill="background2"/>
            <w:noWrap/>
            <w:vAlign w:val="center"/>
            <w:hideMark/>
          </w:tcPr>
          <w:p w14:paraId="1636CEA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0.281</w:t>
            </w:r>
          </w:p>
        </w:tc>
        <w:tc>
          <w:tcPr>
            <w:tcW w:w="426" w:type="dxa"/>
            <w:shd w:val="clear" w:color="auto" w:fill="E7E6E6" w:themeFill="background2"/>
            <w:noWrap/>
            <w:vAlign w:val="center"/>
            <w:hideMark/>
          </w:tcPr>
          <w:p w14:paraId="4FA19C5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w:t>
            </w:r>
            <w:r>
              <w:rPr>
                <w:rFonts w:ascii="Arial Narrow" w:hAnsi="Arial Narrow"/>
                <w:color w:val="000000"/>
                <w:sz w:val="10"/>
                <w:szCs w:val="10"/>
              </w:rPr>
              <w:t>00</w:t>
            </w:r>
          </w:p>
        </w:tc>
        <w:tc>
          <w:tcPr>
            <w:tcW w:w="425" w:type="dxa"/>
            <w:shd w:val="clear" w:color="auto" w:fill="E7E6E6" w:themeFill="background2"/>
            <w:noWrap/>
            <w:vAlign w:val="center"/>
            <w:hideMark/>
          </w:tcPr>
          <w:p w14:paraId="05F711F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0.236</w:t>
            </w:r>
          </w:p>
        </w:tc>
        <w:tc>
          <w:tcPr>
            <w:tcW w:w="425" w:type="dxa"/>
            <w:shd w:val="clear" w:color="auto" w:fill="E7E6E6" w:themeFill="background2"/>
            <w:noWrap/>
            <w:vAlign w:val="center"/>
            <w:hideMark/>
          </w:tcPr>
          <w:p w14:paraId="727812B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0.266</w:t>
            </w:r>
          </w:p>
        </w:tc>
      </w:tr>
      <w:tr w:rsidR="00114FEB" w:rsidRPr="00842247" w14:paraId="5BD51F44" w14:textId="77777777" w:rsidTr="009A3D1C">
        <w:trPr>
          <w:trHeight w:val="158"/>
        </w:trPr>
        <w:tc>
          <w:tcPr>
            <w:tcW w:w="501" w:type="dxa"/>
            <w:tcBorders>
              <w:right w:val="single" w:sz="4" w:space="0" w:color="auto"/>
            </w:tcBorders>
            <w:shd w:val="clear" w:color="auto" w:fill="auto"/>
            <w:noWrap/>
            <w:vAlign w:val="center"/>
            <w:hideMark/>
          </w:tcPr>
          <w:p w14:paraId="5AB95557" w14:textId="77777777" w:rsidR="00114FEB" w:rsidRPr="005F5BCF" w:rsidRDefault="00114FEB" w:rsidP="009A3D1C">
            <w:pPr>
              <w:spacing w:line="276" w:lineRule="auto"/>
              <w:jc w:val="center"/>
              <w:rPr>
                <w:rFonts w:ascii="Arial Narrow" w:hAnsi="Arial Narrow"/>
                <w:color w:val="000000"/>
                <w:sz w:val="10"/>
                <w:szCs w:val="10"/>
              </w:rPr>
            </w:pPr>
            <w:r w:rsidRPr="005F5BCF">
              <w:rPr>
                <w:rFonts w:ascii="Arial Narrow" w:hAnsi="Arial Narrow"/>
                <w:color w:val="000000"/>
                <w:sz w:val="10"/>
                <w:szCs w:val="10"/>
              </w:rPr>
              <w:t>FLDB</w:t>
            </w:r>
          </w:p>
        </w:tc>
        <w:tc>
          <w:tcPr>
            <w:tcW w:w="492" w:type="dxa"/>
            <w:tcBorders>
              <w:left w:val="single" w:sz="4" w:space="0" w:color="auto"/>
            </w:tcBorders>
            <w:shd w:val="clear" w:color="auto" w:fill="auto"/>
            <w:noWrap/>
            <w:vAlign w:val="center"/>
            <w:hideMark/>
          </w:tcPr>
          <w:p w14:paraId="130BE17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0.554</w:t>
            </w:r>
          </w:p>
        </w:tc>
        <w:tc>
          <w:tcPr>
            <w:tcW w:w="425" w:type="dxa"/>
            <w:shd w:val="clear" w:color="auto" w:fill="auto"/>
            <w:noWrap/>
            <w:vAlign w:val="center"/>
            <w:hideMark/>
          </w:tcPr>
          <w:p w14:paraId="49D4890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0.701</w:t>
            </w:r>
          </w:p>
        </w:tc>
        <w:tc>
          <w:tcPr>
            <w:tcW w:w="425" w:type="dxa"/>
            <w:shd w:val="clear" w:color="auto" w:fill="auto"/>
            <w:noWrap/>
            <w:vAlign w:val="center"/>
            <w:hideMark/>
          </w:tcPr>
          <w:p w14:paraId="799A081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0.615</w:t>
            </w:r>
          </w:p>
        </w:tc>
        <w:tc>
          <w:tcPr>
            <w:tcW w:w="425" w:type="dxa"/>
            <w:shd w:val="clear" w:color="auto" w:fill="auto"/>
            <w:noWrap/>
            <w:vAlign w:val="center"/>
            <w:hideMark/>
          </w:tcPr>
          <w:p w14:paraId="2534604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w:t>
            </w:r>
            <w:r>
              <w:rPr>
                <w:rFonts w:ascii="Arial Narrow" w:hAnsi="Arial Narrow"/>
                <w:color w:val="000000"/>
                <w:sz w:val="10"/>
                <w:szCs w:val="10"/>
              </w:rPr>
              <w:t>0</w:t>
            </w:r>
          </w:p>
        </w:tc>
        <w:tc>
          <w:tcPr>
            <w:tcW w:w="426" w:type="dxa"/>
            <w:shd w:val="clear" w:color="auto" w:fill="auto"/>
            <w:noWrap/>
            <w:vAlign w:val="center"/>
            <w:hideMark/>
          </w:tcPr>
          <w:p w14:paraId="655F21A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0.456</w:t>
            </w:r>
          </w:p>
        </w:tc>
        <w:tc>
          <w:tcPr>
            <w:tcW w:w="425" w:type="dxa"/>
            <w:shd w:val="clear" w:color="auto" w:fill="auto"/>
            <w:noWrap/>
            <w:vAlign w:val="center"/>
            <w:hideMark/>
          </w:tcPr>
          <w:p w14:paraId="0D9A8F3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0.447</w:t>
            </w:r>
          </w:p>
        </w:tc>
        <w:tc>
          <w:tcPr>
            <w:tcW w:w="425" w:type="dxa"/>
            <w:shd w:val="clear" w:color="auto" w:fill="auto"/>
            <w:noWrap/>
            <w:vAlign w:val="center"/>
            <w:hideMark/>
          </w:tcPr>
          <w:p w14:paraId="7D74BD0A" w14:textId="77777777" w:rsidR="00114FEB" w:rsidRPr="00842247" w:rsidRDefault="00114FEB" w:rsidP="009A3D1C">
            <w:pPr>
              <w:spacing w:line="276" w:lineRule="auto"/>
              <w:jc w:val="center"/>
              <w:rPr>
                <w:rFonts w:ascii="Arial Narrow" w:hAnsi="Arial Narrow"/>
                <w:color w:val="000000"/>
                <w:sz w:val="10"/>
                <w:szCs w:val="10"/>
              </w:rPr>
            </w:pPr>
            <w:r>
              <w:rPr>
                <w:rFonts w:ascii="Arial Narrow" w:hAnsi="Arial Narrow"/>
                <w:color w:val="000000"/>
                <w:sz w:val="10"/>
                <w:szCs w:val="10"/>
              </w:rPr>
              <w:t>-</w:t>
            </w:r>
          </w:p>
        </w:tc>
        <w:tc>
          <w:tcPr>
            <w:tcW w:w="425" w:type="dxa"/>
            <w:shd w:val="clear" w:color="auto" w:fill="E7E6E6" w:themeFill="background2"/>
            <w:noWrap/>
            <w:vAlign w:val="center"/>
            <w:hideMark/>
          </w:tcPr>
          <w:p w14:paraId="0285323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0.08</w:t>
            </w:r>
          </w:p>
        </w:tc>
        <w:tc>
          <w:tcPr>
            <w:tcW w:w="426" w:type="dxa"/>
            <w:shd w:val="clear" w:color="auto" w:fill="E7E6E6" w:themeFill="background2"/>
            <w:noWrap/>
            <w:vAlign w:val="center"/>
            <w:hideMark/>
          </w:tcPr>
          <w:p w14:paraId="4AE3BB3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0.056</w:t>
            </w:r>
          </w:p>
        </w:tc>
        <w:tc>
          <w:tcPr>
            <w:tcW w:w="425" w:type="dxa"/>
            <w:shd w:val="clear" w:color="auto" w:fill="E7E6E6" w:themeFill="background2"/>
            <w:noWrap/>
            <w:vAlign w:val="center"/>
            <w:hideMark/>
          </w:tcPr>
          <w:p w14:paraId="1D934F3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0.162</w:t>
            </w:r>
          </w:p>
        </w:tc>
        <w:tc>
          <w:tcPr>
            <w:tcW w:w="425" w:type="dxa"/>
            <w:shd w:val="clear" w:color="auto" w:fill="E7E6E6" w:themeFill="background2"/>
            <w:noWrap/>
            <w:vAlign w:val="center"/>
            <w:hideMark/>
          </w:tcPr>
          <w:p w14:paraId="3753782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0.263</w:t>
            </w:r>
          </w:p>
        </w:tc>
        <w:tc>
          <w:tcPr>
            <w:tcW w:w="490" w:type="dxa"/>
            <w:shd w:val="clear" w:color="auto" w:fill="E7E6E6" w:themeFill="background2"/>
            <w:noWrap/>
            <w:vAlign w:val="center"/>
            <w:hideMark/>
          </w:tcPr>
          <w:p w14:paraId="183460D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0.227</w:t>
            </w:r>
          </w:p>
        </w:tc>
        <w:tc>
          <w:tcPr>
            <w:tcW w:w="502" w:type="dxa"/>
            <w:shd w:val="clear" w:color="auto" w:fill="E7E6E6" w:themeFill="background2"/>
            <w:noWrap/>
            <w:vAlign w:val="center"/>
            <w:hideMark/>
          </w:tcPr>
          <w:p w14:paraId="2C7392D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0.216</w:t>
            </w:r>
          </w:p>
        </w:tc>
        <w:tc>
          <w:tcPr>
            <w:tcW w:w="426" w:type="dxa"/>
            <w:shd w:val="clear" w:color="auto" w:fill="E7E6E6" w:themeFill="background2"/>
            <w:noWrap/>
            <w:vAlign w:val="center"/>
            <w:hideMark/>
          </w:tcPr>
          <w:p w14:paraId="68D5E6B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0.209</w:t>
            </w:r>
          </w:p>
        </w:tc>
        <w:tc>
          <w:tcPr>
            <w:tcW w:w="425" w:type="dxa"/>
            <w:shd w:val="clear" w:color="auto" w:fill="E7E6E6" w:themeFill="background2"/>
            <w:noWrap/>
            <w:vAlign w:val="center"/>
            <w:hideMark/>
          </w:tcPr>
          <w:p w14:paraId="710046A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0.279</w:t>
            </w:r>
          </w:p>
        </w:tc>
        <w:tc>
          <w:tcPr>
            <w:tcW w:w="528" w:type="dxa"/>
            <w:shd w:val="clear" w:color="auto" w:fill="E7E6E6" w:themeFill="background2"/>
            <w:noWrap/>
            <w:vAlign w:val="center"/>
            <w:hideMark/>
          </w:tcPr>
          <w:p w14:paraId="32A2740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0.242</w:t>
            </w:r>
          </w:p>
        </w:tc>
        <w:tc>
          <w:tcPr>
            <w:tcW w:w="451" w:type="dxa"/>
            <w:shd w:val="clear" w:color="auto" w:fill="E7E6E6" w:themeFill="background2"/>
            <w:noWrap/>
            <w:vAlign w:val="center"/>
            <w:hideMark/>
          </w:tcPr>
          <w:p w14:paraId="1D499C1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0.277</w:t>
            </w:r>
          </w:p>
        </w:tc>
        <w:tc>
          <w:tcPr>
            <w:tcW w:w="438" w:type="dxa"/>
            <w:shd w:val="clear" w:color="auto" w:fill="E7E6E6" w:themeFill="background2"/>
            <w:noWrap/>
            <w:vAlign w:val="center"/>
            <w:hideMark/>
          </w:tcPr>
          <w:p w14:paraId="2BF5E1A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0.266</w:t>
            </w:r>
          </w:p>
        </w:tc>
        <w:tc>
          <w:tcPr>
            <w:tcW w:w="426" w:type="dxa"/>
            <w:shd w:val="clear" w:color="auto" w:fill="E7E6E6" w:themeFill="background2"/>
            <w:noWrap/>
            <w:vAlign w:val="center"/>
            <w:hideMark/>
          </w:tcPr>
          <w:p w14:paraId="12DE2EC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0.23</w:t>
            </w:r>
            <w:r>
              <w:rPr>
                <w:rFonts w:ascii="Arial Narrow" w:hAnsi="Arial Narrow"/>
                <w:color w:val="000000"/>
                <w:sz w:val="10"/>
                <w:szCs w:val="10"/>
              </w:rPr>
              <w:t>0</w:t>
            </w:r>
          </w:p>
        </w:tc>
        <w:tc>
          <w:tcPr>
            <w:tcW w:w="425" w:type="dxa"/>
            <w:shd w:val="clear" w:color="auto" w:fill="E7E6E6" w:themeFill="background2"/>
            <w:noWrap/>
            <w:vAlign w:val="center"/>
            <w:hideMark/>
          </w:tcPr>
          <w:p w14:paraId="70B4D50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0.264</w:t>
            </w:r>
          </w:p>
        </w:tc>
        <w:tc>
          <w:tcPr>
            <w:tcW w:w="425" w:type="dxa"/>
            <w:shd w:val="clear" w:color="auto" w:fill="E7E6E6" w:themeFill="background2"/>
            <w:noWrap/>
            <w:vAlign w:val="center"/>
            <w:hideMark/>
          </w:tcPr>
          <w:p w14:paraId="645DD78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0.242</w:t>
            </w:r>
          </w:p>
        </w:tc>
        <w:tc>
          <w:tcPr>
            <w:tcW w:w="425" w:type="dxa"/>
            <w:shd w:val="clear" w:color="auto" w:fill="E7E6E6" w:themeFill="background2"/>
            <w:noWrap/>
            <w:vAlign w:val="center"/>
            <w:hideMark/>
          </w:tcPr>
          <w:p w14:paraId="7F22D38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0.238</w:t>
            </w:r>
          </w:p>
        </w:tc>
        <w:tc>
          <w:tcPr>
            <w:tcW w:w="426" w:type="dxa"/>
            <w:shd w:val="clear" w:color="auto" w:fill="E7E6E6" w:themeFill="background2"/>
            <w:noWrap/>
            <w:vAlign w:val="center"/>
            <w:hideMark/>
          </w:tcPr>
          <w:p w14:paraId="7619A85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0.203</w:t>
            </w:r>
          </w:p>
        </w:tc>
        <w:tc>
          <w:tcPr>
            <w:tcW w:w="425" w:type="dxa"/>
            <w:shd w:val="clear" w:color="auto" w:fill="E7E6E6" w:themeFill="background2"/>
            <w:noWrap/>
            <w:vAlign w:val="center"/>
            <w:hideMark/>
          </w:tcPr>
          <w:p w14:paraId="515B60A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0.332</w:t>
            </w:r>
          </w:p>
        </w:tc>
        <w:tc>
          <w:tcPr>
            <w:tcW w:w="425" w:type="dxa"/>
            <w:shd w:val="clear" w:color="auto" w:fill="E7E6E6" w:themeFill="background2"/>
            <w:noWrap/>
            <w:vAlign w:val="center"/>
            <w:hideMark/>
          </w:tcPr>
          <w:p w14:paraId="3998B5A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0.259</w:t>
            </w:r>
          </w:p>
        </w:tc>
        <w:tc>
          <w:tcPr>
            <w:tcW w:w="425" w:type="dxa"/>
            <w:shd w:val="clear" w:color="auto" w:fill="E7E6E6" w:themeFill="background2"/>
            <w:noWrap/>
            <w:vAlign w:val="center"/>
            <w:hideMark/>
          </w:tcPr>
          <w:p w14:paraId="327E65B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0.297</w:t>
            </w:r>
          </w:p>
        </w:tc>
        <w:tc>
          <w:tcPr>
            <w:tcW w:w="426" w:type="dxa"/>
            <w:shd w:val="clear" w:color="auto" w:fill="E7E6E6" w:themeFill="background2"/>
            <w:noWrap/>
            <w:vAlign w:val="center"/>
            <w:hideMark/>
          </w:tcPr>
          <w:p w14:paraId="3612173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0.214</w:t>
            </w:r>
          </w:p>
        </w:tc>
        <w:tc>
          <w:tcPr>
            <w:tcW w:w="425" w:type="dxa"/>
            <w:shd w:val="clear" w:color="auto" w:fill="E7E6E6" w:themeFill="background2"/>
            <w:noWrap/>
            <w:vAlign w:val="center"/>
            <w:hideMark/>
          </w:tcPr>
          <w:p w14:paraId="6F10A59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0.25</w:t>
            </w:r>
            <w:r>
              <w:rPr>
                <w:rFonts w:ascii="Arial Narrow" w:hAnsi="Arial Narrow"/>
                <w:color w:val="000000"/>
                <w:sz w:val="10"/>
                <w:szCs w:val="10"/>
              </w:rPr>
              <w:t>0</w:t>
            </w:r>
          </w:p>
        </w:tc>
        <w:tc>
          <w:tcPr>
            <w:tcW w:w="425" w:type="dxa"/>
            <w:shd w:val="clear" w:color="auto" w:fill="E7E6E6" w:themeFill="background2"/>
            <w:noWrap/>
            <w:vAlign w:val="center"/>
            <w:hideMark/>
          </w:tcPr>
          <w:p w14:paraId="6CAD762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0.306</w:t>
            </w:r>
          </w:p>
        </w:tc>
        <w:tc>
          <w:tcPr>
            <w:tcW w:w="425" w:type="dxa"/>
            <w:shd w:val="clear" w:color="auto" w:fill="E7E6E6" w:themeFill="background2"/>
            <w:noWrap/>
            <w:vAlign w:val="center"/>
            <w:hideMark/>
          </w:tcPr>
          <w:p w14:paraId="559BCB4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0.276</w:t>
            </w:r>
          </w:p>
        </w:tc>
        <w:tc>
          <w:tcPr>
            <w:tcW w:w="426" w:type="dxa"/>
            <w:shd w:val="clear" w:color="auto" w:fill="E7E6E6" w:themeFill="background2"/>
            <w:noWrap/>
            <w:vAlign w:val="center"/>
            <w:hideMark/>
          </w:tcPr>
          <w:p w14:paraId="54D34E4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w:t>
            </w:r>
            <w:r>
              <w:rPr>
                <w:rFonts w:ascii="Arial Narrow" w:hAnsi="Arial Narrow"/>
                <w:color w:val="000000"/>
                <w:sz w:val="10"/>
                <w:szCs w:val="10"/>
              </w:rPr>
              <w:t>00</w:t>
            </w:r>
          </w:p>
        </w:tc>
        <w:tc>
          <w:tcPr>
            <w:tcW w:w="425" w:type="dxa"/>
            <w:shd w:val="clear" w:color="auto" w:fill="E7E6E6" w:themeFill="background2"/>
            <w:noWrap/>
            <w:vAlign w:val="center"/>
            <w:hideMark/>
          </w:tcPr>
          <w:p w14:paraId="496E8C3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0.231</w:t>
            </w:r>
          </w:p>
        </w:tc>
        <w:tc>
          <w:tcPr>
            <w:tcW w:w="425" w:type="dxa"/>
            <w:shd w:val="clear" w:color="auto" w:fill="E7E6E6" w:themeFill="background2"/>
            <w:noWrap/>
            <w:vAlign w:val="center"/>
            <w:hideMark/>
          </w:tcPr>
          <w:p w14:paraId="31065AC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0.261</w:t>
            </w:r>
          </w:p>
        </w:tc>
      </w:tr>
      <w:tr w:rsidR="00114FEB" w:rsidRPr="00842247" w14:paraId="08E874C6" w14:textId="77777777" w:rsidTr="009A3D1C">
        <w:trPr>
          <w:trHeight w:val="80"/>
        </w:trPr>
        <w:tc>
          <w:tcPr>
            <w:tcW w:w="501" w:type="dxa"/>
            <w:tcBorders>
              <w:right w:val="single" w:sz="4" w:space="0" w:color="auto"/>
            </w:tcBorders>
            <w:shd w:val="clear" w:color="auto" w:fill="auto"/>
            <w:noWrap/>
            <w:vAlign w:val="center"/>
            <w:hideMark/>
          </w:tcPr>
          <w:p w14:paraId="1A1D5C88" w14:textId="77777777" w:rsidR="00114FEB" w:rsidRPr="005F5BCF" w:rsidRDefault="00114FEB" w:rsidP="009A3D1C">
            <w:pPr>
              <w:spacing w:line="276" w:lineRule="auto"/>
              <w:jc w:val="center"/>
              <w:rPr>
                <w:rFonts w:ascii="Arial Narrow" w:hAnsi="Arial Narrow"/>
                <w:color w:val="000000"/>
                <w:sz w:val="10"/>
                <w:szCs w:val="10"/>
              </w:rPr>
            </w:pPr>
            <w:r w:rsidRPr="005F5BCF">
              <w:rPr>
                <w:rFonts w:ascii="Arial Narrow" w:hAnsi="Arial Narrow"/>
                <w:color w:val="000000"/>
                <w:sz w:val="10"/>
                <w:szCs w:val="10"/>
              </w:rPr>
              <w:t>FLME</w:t>
            </w:r>
          </w:p>
        </w:tc>
        <w:tc>
          <w:tcPr>
            <w:tcW w:w="492" w:type="dxa"/>
            <w:tcBorders>
              <w:left w:val="single" w:sz="4" w:space="0" w:color="auto"/>
            </w:tcBorders>
            <w:shd w:val="clear" w:color="auto" w:fill="auto"/>
            <w:noWrap/>
            <w:vAlign w:val="center"/>
            <w:hideMark/>
          </w:tcPr>
          <w:p w14:paraId="7373854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0.45</w:t>
            </w:r>
            <w:r>
              <w:rPr>
                <w:rFonts w:ascii="Arial Narrow" w:hAnsi="Arial Narrow"/>
                <w:color w:val="000000"/>
                <w:sz w:val="10"/>
                <w:szCs w:val="10"/>
              </w:rPr>
              <w:t>0</w:t>
            </w:r>
          </w:p>
        </w:tc>
        <w:tc>
          <w:tcPr>
            <w:tcW w:w="425" w:type="dxa"/>
            <w:shd w:val="clear" w:color="auto" w:fill="auto"/>
            <w:noWrap/>
            <w:vAlign w:val="center"/>
            <w:hideMark/>
          </w:tcPr>
          <w:p w14:paraId="31CDC82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0.655</w:t>
            </w:r>
          </w:p>
        </w:tc>
        <w:tc>
          <w:tcPr>
            <w:tcW w:w="425" w:type="dxa"/>
            <w:shd w:val="clear" w:color="auto" w:fill="auto"/>
            <w:noWrap/>
            <w:vAlign w:val="center"/>
            <w:hideMark/>
          </w:tcPr>
          <w:p w14:paraId="3E83FFF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0.563</w:t>
            </w:r>
          </w:p>
        </w:tc>
        <w:tc>
          <w:tcPr>
            <w:tcW w:w="425" w:type="dxa"/>
            <w:shd w:val="clear" w:color="auto" w:fill="auto"/>
            <w:noWrap/>
            <w:vAlign w:val="center"/>
            <w:hideMark/>
          </w:tcPr>
          <w:p w14:paraId="68FEABD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0.439</w:t>
            </w:r>
          </w:p>
        </w:tc>
        <w:tc>
          <w:tcPr>
            <w:tcW w:w="426" w:type="dxa"/>
            <w:shd w:val="clear" w:color="auto" w:fill="auto"/>
            <w:noWrap/>
            <w:vAlign w:val="center"/>
            <w:hideMark/>
          </w:tcPr>
          <w:p w14:paraId="0D1381D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0.425</w:t>
            </w:r>
          </w:p>
        </w:tc>
        <w:tc>
          <w:tcPr>
            <w:tcW w:w="425" w:type="dxa"/>
            <w:shd w:val="clear" w:color="auto" w:fill="auto"/>
            <w:noWrap/>
            <w:vAlign w:val="center"/>
            <w:hideMark/>
          </w:tcPr>
          <w:p w14:paraId="4069F9E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0.404</w:t>
            </w:r>
          </w:p>
        </w:tc>
        <w:tc>
          <w:tcPr>
            <w:tcW w:w="425" w:type="dxa"/>
            <w:shd w:val="clear" w:color="auto" w:fill="auto"/>
            <w:noWrap/>
            <w:vAlign w:val="center"/>
            <w:hideMark/>
          </w:tcPr>
          <w:p w14:paraId="3CA55EC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0.372</w:t>
            </w:r>
          </w:p>
        </w:tc>
        <w:tc>
          <w:tcPr>
            <w:tcW w:w="425" w:type="dxa"/>
            <w:shd w:val="clear" w:color="auto" w:fill="auto"/>
            <w:noWrap/>
            <w:vAlign w:val="center"/>
            <w:hideMark/>
          </w:tcPr>
          <w:p w14:paraId="2F329B51" w14:textId="77777777" w:rsidR="00114FEB" w:rsidRPr="00842247" w:rsidRDefault="00114FEB" w:rsidP="009A3D1C">
            <w:pPr>
              <w:spacing w:line="276" w:lineRule="auto"/>
              <w:jc w:val="center"/>
              <w:rPr>
                <w:rFonts w:ascii="Arial Narrow" w:hAnsi="Arial Narrow"/>
                <w:color w:val="000000"/>
                <w:sz w:val="10"/>
                <w:szCs w:val="10"/>
              </w:rPr>
            </w:pPr>
            <w:r>
              <w:rPr>
                <w:rFonts w:ascii="Arial Narrow" w:hAnsi="Arial Narrow"/>
                <w:color w:val="000000"/>
                <w:sz w:val="10"/>
                <w:szCs w:val="10"/>
              </w:rPr>
              <w:t>-</w:t>
            </w:r>
          </w:p>
        </w:tc>
        <w:tc>
          <w:tcPr>
            <w:tcW w:w="426" w:type="dxa"/>
            <w:shd w:val="clear" w:color="auto" w:fill="E7E6E6" w:themeFill="background2"/>
            <w:noWrap/>
            <w:vAlign w:val="center"/>
            <w:hideMark/>
          </w:tcPr>
          <w:p w14:paraId="437D38C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0.035</w:t>
            </w:r>
          </w:p>
        </w:tc>
        <w:tc>
          <w:tcPr>
            <w:tcW w:w="425" w:type="dxa"/>
            <w:shd w:val="clear" w:color="auto" w:fill="E7E6E6" w:themeFill="background2"/>
            <w:noWrap/>
            <w:vAlign w:val="center"/>
            <w:hideMark/>
          </w:tcPr>
          <w:p w14:paraId="35F8400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0.149</w:t>
            </w:r>
          </w:p>
        </w:tc>
        <w:tc>
          <w:tcPr>
            <w:tcW w:w="425" w:type="dxa"/>
            <w:shd w:val="clear" w:color="auto" w:fill="E7E6E6" w:themeFill="background2"/>
            <w:noWrap/>
            <w:vAlign w:val="center"/>
            <w:hideMark/>
          </w:tcPr>
          <w:p w14:paraId="0FBC16B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0.244</w:t>
            </w:r>
          </w:p>
        </w:tc>
        <w:tc>
          <w:tcPr>
            <w:tcW w:w="490" w:type="dxa"/>
            <w:shd w:val="clear" w:color="auto" w:fill="E7E6E6" w:themeFill="background2"/>
            <w:noWrap/>
            <w:vAlign w:val="center"/>
            <w:hideMark/>
          </w:tcPr>
          <w:p w14:paraId="3DBF643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0.206</w:t>
            </w:r>
          </w:p>
        </w:tc>
        <w:tc>
          <w:tcPr>
            <w:tcW w:w="502" w:type="dxa"/>
            <w:shd w:val="clear" w:color="auto" w:fill="E7E6E6" w:themeFill="background2"/>
            <w:noWrap/>
            <w:vAlign w:val="center"/>
            <w:hideMark/>
          </w:tcPr>
          <w:p w14:paraId="7274324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0.198</w:t>
            </w:r>
          </w:p>
        </w:tc>
        <w:tc>
          <w:tcPr>
            <w:tcW w:w="426" w:type="dxa"/>
            <w:shd w:val="clear" w:color="auto" w:fill="E7E6E6" w:themeFill="background2"/>
            <w:noWrap/>
            <w:vAlign w:val="center"/>
            <w:hideMark/>
          </w:tcPr>
          <w:p w14:paraId="6EB98C4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0.19</w:t>
            </w:r>
            <w:r>
              <w:rPr>
                <w:rFonts w:ascii="Arial Narrow" w:hAnsi="Arial Narrow"/>
                <w:color w:val="000000"/>
                <w:sz w:val="10"/>
                <w:szCs w:val="10"/>
              </w:rPr>
              <w:t>0</w:t>
            </w:r>
          </w:p>
        </w:tc>
        <w:tc>
          <w:tcPr>
            <w:tcW w:w="425" w:type="dxa"/>
            <w:shd w:val="clear" w:color="auto" w:fill="E7E6E6" w:themeFill="background2"/>
            <w:noWrap/>
            <w:vAlign w:val="center"/>
            <w:hideMark/>
          </w:tcPr>
          <w:p w14:paraId="5F4792E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0.26</w:t>
            </w:r>
            <w:r>
              <w:rPr>
                <w:rFonts w:ascii="Arial Narrow" w:hAnsi="Arial Narrow"/>
                <w:color w:val="000000"/>
                <w:sz w:val="10"/>
                <w:szCs w:val="10"/>
              </w:rPr>
              <w:t>0</w:t>
            </w:r>
          </w:p>
        </w:tc>
        <w:tc>
          <w:tcPr>
            <w:tcW w:w="528" w:type="dxa"/>
            <w:shd w:val="clear" w:color="auto" w:fill="E7E6E6" w:themeFill="background2"/>
            <w:noWrap/>
            <w:vAlign w:val="center"/>
            <w:hideMark/>
          </w:tcPr>
          <w:p w14:paraId="57DA8AC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0.222</w:t>
            </w:r>
          </w:p>
        </w:tc>
        <w:tc>
          <w:tcPr>
            <w:tcW w:w="451" w:type="dxa"/>
            <w:shd w:val="clear" w:color="auto" w:fill="E7E6E6" w:themeFill="background2"/>
            <w:noWrap/>
            <w:vAlign w:val="center"/>
            <w:hideMark/>
          </w:tcPr>
          <w:p w14:paraId="760B6B6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0.272</w:t>
            </w:r>
          </w:p>
        </w:tc>
        <w:tc>
          <w:tcPr>
            <w:tcW w:w="438" w:type="dxa"/>
            <w:shd w:val="clear" w:color="auto" w:fill="E7E6E6" w:themeFill="background2"/>
            <w:noWrap/>
            <w:vAlign w:val="center"/>
            <w:hideMark/>
          </w:tcPr>
          <w:p w14:paraId="2F24509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0.261</w:t>
            </w:r>
          </w:p>
        </w:tc>
        <w:tc>
          <w:tcPr>
            <w:tcW w:w="426" w:type="dxa"/>
            <w:shd w:val="clear" w:color="auto" w:fill="E7E6E6" w:themeFill="background2"/>
            <w:noWrap/>
            <w:vAlign w:val="center"/>
            <w:hideMark/>
          </w:tcPr>
          <w:p w14:paraId="1F33B82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0.204</w:t>
            </w:r>
          </w:p>
        </w:tc>
        <w:tc>
          <w:tcPr>
            <w:tcW w:w="425" w:type="dxa"/>
            <w:shd w:val="clear" w:color="auto" w:fill="E7E6E6" w:themeFill="background2"/>
            <w:noWrap/>
            <w:vAlign w:val="center"/>
            <w:hideMark/>
          </w:tcPr>
          <w:p w14:paraId="1E2C4BB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0.252</w:t>
            </w:r>
          </w:p>
        </w:tc>
        <w:tc>
          <w:tcPr>
            <w:tcW w:w="425" w:type="dxa"/>
            <w:shd w:val="clear" w:color="auto" w:fill="E7E6E6" w:themeFill="background2"/>
            <w:noWrap/>
            <w:vAlign w:val="center"/>
            <w:hideMark/>
          </w:tcPr>
          <w:p w14:paraId="24628BD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0.224</w:t>
            </w:r>
          </w:p>
        </w:tc>
        <w:tc>
          <w:tcPr>
            <w:tcW w:w="425" w:type="dxa"/>
            <w:shd w:val="clear" w:color="auto" w:fill="E7E6E6" w:themeFill="background2"/>
            <w:noWrap/>
            <w:vAlign w:val="center"/>
            <w:hideMark/>
          </w:tcPr>
          <w:p w14:paraId="739CA74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0.228</w:t>
            </w:r>
          </w:p>
        </w:tc>
        <w:tc>
          <w:tcPr>
            <w:tcW w:w="426" w:type="dxa"/>
            <w:shd w:val="clear" w:color="auto" w:fill="E7E6E6" w:themeFill="background2"/>
            <w:noWrap/>
            <w:vAlign w:val="center"/>
            <w:hideMark/>
          </w:tcPr>
          <w:p w14:paraId="5BCB252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0.195</w:t>
            </w:r>
          </w:p>
        </w:tc>
        <w:tc>
          <w:tcPr>
            <w:tcW w:w="425" w:type="dxa"/>
            <w:shd w:val="clear" w:color="auto" w:fill="E7E6E6" w:themeFill="background2"/>
            <w:noWrap/>
            <w:vAlign w:val="center"/>
            <w:hideMark/>
          </w:tcPr>
          <w:p w14:paraId="1B5CACC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0.332</w:t>
            </w:r>
          </w:p>
        </w:tc>
        <w:tc>
          <w:tcPr>
            <w:tcW w:w="425" w:type="dxa"/>
            <w:shd w:val="clear" w:color="auto" w:fill="E7E6E6" w:themeFill="background2"/>
            <w:noWrap/>
            <w:vAlign w:val="center"/>
            <w:hideMark/>
          </w:tcPr>
          <w:p w14:paraId="4D5CE17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0.248</w:t>
            </w:r>
          </w:p>
        </w:tc>
        <w:tc>
          <w:tcPr>
            <w:tcW w:w="425" w:type="dxa"/>
            <w:shd w:val="clear" w:color="auto" w:fill="E7E6E6" w:themeFill="background2"/>
            <w:noWrap/>
            <w:vAlign w:val="center"/>
            <w:hideMark/>
          </w:tcPr>
          <w:p w14:paraId="7F42CBF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0.288</w:t>
            </w:r>
          </w:p>
        </w:tc>
        <w:tc>
          <w:tcPr>
            <w:tcW w:w="426" w:type="dxa"/>
            <w:shd w:val="clear" w:color="auto" w:fill="E7E6E6" w:themeFill="background2"/>
            <w:noWrap/>
            <w:vAlign w:val="center"/>
            <w:hideMark/>
          </w:tcPr>
          <w:p w14:paraId="40981AA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0.18</w:t>
            </w:r>
            <w:r>
              <w:rPr>
                <w:rFonts w:ascii="Arial Narrow" w:hAnsi="Arial Narrow"/>
                <w:color w:val="000000"/>
                <w:sz w:val="10"/>
                <w:szCs w:val="10"/>
              </w:rPr>
              <w:t>0</w:t>
            </w:r>
          </w:p>
        </w:tc>
        <w:tc>
          <w:tcPr>
            <w:tcW w:w="425" w:type="dxa"/>
            <w:shd w:val="clear" w:color="auto" w:fill="E7E6E6" w:themeFill="background2"/>
            <w:noWrap/>
            <w:vAlign w:val="center"/>
            <w:hideMark/>
          </w:tcPr>
          <w:p w14:paraId="2644253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0.222</w:t>
            </w:r>
          </w:p>
        </w:tc>
        <w:tc>
          <w:tcPr>
            <w:tcW w:w="425" w:type="dxa"/>
            <w:shd w:val="clear" w:color="auto" w:fill="E7E6E6" w:themeFill="background2"/>
            <w:noWrap/>
            <w:vAlign w:val="center"/>
            <w:hideMark/>
          </w:tcPr>
          <w:p w14:paraId="1F542B3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0.266</w:t>
            </w:r>
          </w:p>
        </w:tc>
        <w:tc>
          <w:tcPr>
            <w:tcW w:w="425" w:type="dxa"/>
            <w:shd w:val="clear" w:color="auto" w:fill="E7E6E6" w:themeFill="background2"/>
            <w:noWrap/>
            <w:vAlign w:val="center"/>
            <w:hideMark/>
          </w:tcPr>
          <w:p w14:paraId="7B0B737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0.246</w:t>
            </w:r>
          </w:p>
        </w:tc>
        <w:tc>
          <w:tcPr>
            <w:tcW w:w="426" w:type="dxa"/>
            <w:shd w:val="clear" w:color="auto" w:fill="E7E6E6" w:themeFill="background2"/>
            <w:noWrap/>
            <w:vAlign w:val="center"/>
            <w:hideMark/>
          </w:tcPr>
          <w:p w14:paraId="015A625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0.385</w:t>
            </w:r>
          </w:p>
        </w:tc>
        <w:tc>
          <w:tcPr>
            <w:tcW w:w="425" w:type="dxa"/>
            <w:shd w:val="clear" w:color="auto" w:fill="E7E6E6" w:themeFill="background2"/>
            <w:noWrap/>
            <w:vAlign w:val="center"/>
            <w:hideMark/>
          </w:tcPr>
          <w:p w14:paraId="037AAA7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0.226</w:t>
            </w:r>
          </w:p>
        </w:tc>
        <w:tc>
          <w:tcPr>
            <w:tcW w:w="425" w:type="dxa"/>
            <w:shd w:val="clear" w:color="auto" w:fill="E7E6E6" w:themeFill="background2"/>
            <w:noWrap/>
            <w:vAlign w:val="center"/>
            <w:hideMark/>
          </w:tcPr>
          <w:p w14:paraId="13E9BC4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0.245</w:t>
            </w:r>
          </w:p>
        </w:tc>
      </w:tr>
      <w:tr w:rsidR="00114FEB" w:rsidRPr="00842247" w14:paraId="769BF277" w14:textId="77777777" w:rsidTr="009A3D1C">
        <w:trPr>
          <w:trHeight w:val="134"/>
        </w:trPr>
        <w:tc>
          <w:tcPr>
            <w:tcW w:w="501" w:type="dxa"/>
            <w:tcBorders>
              <w:right w:val="single" w:sz="4" w:space="0" w:color="auto"/>
            </w:tcBorders>
            <w:shd w:val="clear" w:color="auto" w:fill="auto"/>
            <w:noWrap/>
            <w:vAlign w:val="center"/>
            <w:hideMark/>
          </w:tcPr>
          <w:p w14:paraId="58D491FF" w14:textId="77777777" w:rsidR="00114FEB" w:rsidRPr="005F5BCF" w:rsidRDefault="00114FEB" w:rsidP="009A3D1C">
            <w:pPr>
              <w:spacing w:line="276" w:lineRule="auto"/>
              <w:jc w:val="center"/>
              <w:rPr>
                <w:rFonts w:ascii="Arial Narrow" w:hAnsi="Arial Narrow"/>
                <w:color w:val="000000"/>
                <w:sz w:val="10"/>
                <w:szCs w:val="10"/>
              </w:rPr>
            </w:pPr>
            <w:r w:rsidRPr="005F5BCF">
              <w:rPr>
                <w:rFonts w:ascii="Arial Narrow" w:hAnsi="Arial Narrow"/>
                <w:color w:val="000000"/>
                <w:sz w:val="10"/>
                <w:szCs w:val="10"/>
              </w:rPr>
              <w:t>FLPL</w:t>
            </w:r>
          </w:p>
        </w:tc>
        <w:tc>
          <w:tcPr>
            <w:tcW w:w="492" w:type="dxa"/>
            <w:tcBorders>
              <w:left w:val="single" w:sz="4" w:space="0" w:color="auto"/>
            </w:tcBorders>
            <w:shd w:val="clear" w:color="auto" w:fill="auto"/>
            <w:noWrap/>
            <w:vAlign w:val="center"/>
            <w:hideMark/>
          </w:tcPr>
          <w:p w14:paraId="6DF1CD4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0.483</w:t>
            </w:r>
          </w:p>
        </w:tc>
        <w:tc>
          <w:tcPr>
            <w:tcW w:w="425" w:type="dxa"/>
            <w:shd w:val="clear" w:color="auto" w:fill="auto"/>
            <w:noWrap/>
            <w:vAlign w:val="center"/>
            <w:hideMark/>
          </w:tcPr>
          <w:p w14:paraId="705C8FC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0.653</w:t>
            </w:r>
          </w:p>
        </w:tc>
        <w:tc>
          <w:tcPr>
            <w:tcW w:w="425" w:type="dxa"/>
            <w:shd w:val="clear" w:color="auto" w:fill="auto"/>
            <w:noWrap/>
            <w:vAlign w:val="center"/>
            <w:hideMark/>
          </w:tcPr>
          <w:p w14:paraId="2A03C83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0.577</w:t>
            </w:r>
          </w:p>
        </w:tc>
        <w:tc>
          <w:tcPr>
            <w:tcW w:w="425" w:type="dxa"/>
            <w:shd w:val="clear" w:color="auto" w:fill="auto"/>
            <w:noWrap/>
            <w:vAlign w:val="center"/>
            <w:hideMark/>
          </w:tcPr>
          <w:p w14:paraId="6E25A00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0.419</w:t>
            </w:r>
          </w:p>
        </w:tc>
        <w:tc>
          <w:tcPr>
            <w:tcW w:w="426" w:type="dxa"/>
            <w:shd w:val="clear" w:color="auto" w:fill="auto"/>
            <w:noWrap/>
            <w:vAlign w:val="center"/>
            <w:hideMark/>
          </w:tcPr>
          <w:p w14:paraId="34782A0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0.361</w:t>
            </w:r>
          </w:p>
        </w:tc>
        <w:tc>
          <w:tcPr>
            <w:tcW w:w="425" w:type="dxa"/>
            <w:shd w:val="clear" w:color="auto" w:fill="auto"/>
            <w:noWrap/>
            <w:vAlign w:val="center"/>
            <w:hideMark/>
          </w:tcPr>
          <w:p w14:paraId="00F0CBC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0.371</w:t>
            </w:r>
          </w:p>
        </w:tc>
        <w:tc>
          <w:tcPr>
            <w:tcW w:w="425" w:type="dxa"/>
            <w:shd w:val="clear" w:color="auto" w:fill="auto"/>
            <w:noWrap/>
            <w:vAlign w:val="center"/>
            <w:hideMark/>
          </w:tcPr>
          <w:p w14:paraId="30C6291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0.333</w:t>
            </w:r>
          </w:p>
        </w:tc>
        <w:tc>
          <w:tcPr>
            <w:tcW w:w="425" w:type="dxa"/>
            <w:shd w:val="clear" w:color="auto" w:fill="auto"/>
            <w:noWrap/>
            <w:vAlign w:val="center"/>
            <w:hideMark/>
          </w:tcPr>
          <w:p w14:paraId="3D245AF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0.263</w:t>
            </w:r>
          </w:p>
        </w:tc>
        <w:tc>
          <w:tcPr>
            <w:tcW w:w="426" w:type="dxa"/>
            <w:shd w:val="clear" w:color="auto" w:fill="auto"/>
            <w:noWrap/>
            <w:vAlign w:val="center"/>
            <w:hideMark/>
          </w:tcPr>
          <w:p w14:paraId="36C26666" w14:textId="77777777" w:rsidR="00114FEB" w:rsidRPr="00842247" w:rsidRDefault="00114FEB" w:rsidP="009A3D1C">
            <w:pPr>
              <w:spacing w:line="276" w:lineRule="auto"/>
              <w:jc w:val="center"/>
              <w:rPr>
                <w:rFonts w:ascii="Arial Narrow" w:hAnsi="Arial Narrow"/>
                <w:color w:val="000000"/>
                <w:sz w:val="10"/>
                <w:szCs w:val="10"/>
              </w:rPr>
            </w:pPr>
            <w:r>
              <w:rPr>
                <w:rFonts w:ascii="Arial Narrow" w:hAnsi="Arial Narrow"/>
                <w:color w:val="000000"/>
                <w:sz w:val="10"/>
                <w:szCs w:val="10"/>
              </w:rPr>
              <w:t>-</w:t>
            </w:r>
          </w:p>
        </w:tc>
        <w:tc>
          <w:tcPr>
            <w:tcW w:w="425" w:type="dxa"/>
            <w:shd w:val="clear" w:color="auto" w:fill="E7E6E6" w:themeFill="background2"/>
            <w:noWrap/>
            <w:vAlign w:val="center"/>
            <w:hideMark/>
          </w:tcPr>
          <w:p w14:paraId="5ADF1CB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0.163</w:t>
            </w:r>
          </w:p>
        </w:tc>
        <w:tc>
          <w:tcPr>
            <w:tcW w:w="425" w:type="dxa"/>
            <w:shd w:val="clear" w:color="auto" w:fill="E7E6E6" w:themeFill="background2"/>
            <w:noWrap/>
            <w:vAlign w:val="center"/>
            <w:hideMark/>
          </w:tcPr>
          <w:p w14:paraId="3C5E55A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0.221</w:t>
            </w:r>
          </w:p>
        </w:tc>
        <w:tc>
          <w:tcPr>
            <w:tcW w:w="490" w:type="dxa"/>
            <w:shd w:val="clear" w:color="auto" w:fill="E7E6E6" w:themeFill="background2"/>
            <w:noWrap/>
            <w:vAlign w:val="center"/>
            <w:hideMark/>
          </w:tcPr>
          <w:p w14:paraId="0A08BD1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0.192</w:t>
            </w:r>
          </w:p>
        </w:tc>
        <w:tc>
          <w:tcPr>
            <w:tcW w:w="502" w:type="dxa"/>
            <w:shd w:val="clear" w:color="auto" w:fill="E7E6E6" w:themeFill="background2"/>
            <w:noWrap/>
            <w:vAlign w:val="center"/>
            <w:hideMark/>
          </w:tcPr>
          <w:p w14:paraId="0C4AD18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0.178</w:t>
            </w:r>
          </w:p>
        </w:tc>
        <w:tc>
          <w:tcPr>
            <w:tcW w:w="426" w:type="dxa"/>
            <w:shd w:val="clear" w:color="auto" w:fill="E7E6E6" w:themeFill="background2"/>
            <w:noWrap/>
            <w:vAlign w:val="center"/>
            <w:hideMark/>
          </w:tcPr>
          <w:p w14:paraId="2D550E6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0.177</w:t>
            </w:r>
          </w:p>
        </w:tc>
        <w:tc>
          <w:tcPr>
            <w:tcW w:w="425" w:type="dxa"/>
            <w:shd w:val="clear" w:color="auto" w:fill="E7E6E6" w:themeFill="background2"/>
            <w:noWrap/>
            <w:vAlign w:val="center"/>
            <w:hideMark/>
          </w:tcPr>
          <w:p w14:paraId="3316172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0.247</w:t>
            </w:r>
          </w:p>
        </w:tc>
        <w:tc>
          <w:tcPr>
            <w:tcW w:w="528" w:type="dxa"/>
            <w:shd w:val="clear" w:color="auto" w:fill="E7E6E6" w:themeFill="background2"/>
            <w:noWrap/>
            <w:vAlign w:val="center"/>
            <w:hideMark/>
          </w:tcPr>
          <w:p w14:paraId="7183F50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0.203</w:t>
            </w:r>
          </w:p>
        </w:tc>
        <w:tc>
          <w:tcPr>
            <w:tcW w:w="451" w:type="dxa"/>
            <w:shd w:val="clear" w:color="auto" w:fill="E7E6E6" w:themeFill="background2"/>
            <w:noWrap/>
            <w:vAlign w:val="center"/>
            <w:hideMark/>
          </w:tcPr>
          <w:p w14:paraId="6E5D26E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0.256</w:t>
            </w:r>
          </w:p>
        </w:tc>
        <w:tc>
          <w:tcPr>
            <w:tcW w:w="438" w:type="dxa"/>
            <w:shd w:val="clear" w:color="auto" w:fill="E7E6E6" w:themeFill="background2"/>
            <w:noWrap/>
            <w:vAlign w:val="center"/>
            <w:hideMark/>
          </w:tcPr>
          <w:p w14:paraId="06A944E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0.234</w:t>
            </w:r>
          </w:p>
        </w:tc>
        <w:tc>
          <w:tcPr>
            <w:tcW w:w="426" w:type="dxa"/>
            <w:shd w:val="clear" w:color="auto" w:fill="E7E6E6" w:themeFill="background2"/>
            <w:noWrap/>
            <w:vAlign w:val="center"/>
            <w:hideMark/>
          </w:tcPr>
          <w:p w14:paraId="26C5308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0.195</w:t>
            </w:r>
          </w:p>
        </w:tc>
        <w:tc>
          <w:tcPr>
            <w:tcW w:w="425" w:type="dxa"/>
            <w:shd w:val="clear" w:color="auto" w:fill="E7E6E6" w:themeFill="background2"/>
            <w:noWrap/>
            <w:vAlign w:val="center"/>
            <w:hideMark/>
          </w:tcPr>
          <w:p w14:paraId="75E47AD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0.236</w:t>
            </w:r>
          </w:p>
        </w:tc>
        <w:tc>
          <w:tcPr>
            <w:tcW w:w="425" w:type="dxa"/>
            <w:shd w:val="clear" w:color="auto" w:fill="E7E6E6" w:themeFill="background2"/>
            <w:noWrap/>
            <w:vAlign w:val="center"/>
            <w:hideMark/>
          </w:tcPr>
          <w:p w14:paraId="594A9B3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0.213</w:t>
            </w:r>
          </w:p>
        </w:tc>
        <w:tc>
          <w:tcPr>
            <w:tcW w:w="425" w:type="dxa"/>
            <w:shd w:val="clear" w:color="auto" w:fill="E7E6E6" w:themeFill="background2"/>
            <w:noWrap/>
            <w:vAlign w:val="center"/>
            <w:hideMark/>
          </w:tcPr>
          <w:p w14:paraId="1E30B37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0.209</w:t>
            </w:r>
          </w:p>
        </w:tc>
        <w:tc>
          <w:tcPr>
            <w:tcW w:w="426" w:type="dxa"/>
            <w:shd w:val="clear" w:color="auto" w:fill="E7E6E6" w:themeFill="background2"/>
            <w:noWrap/>
            <w:vAlign w:val="center"/>
            <w:hideMark/>
          </w:tcPr>
          <w:p w14:paraId="4D60CD9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0.194</w:t>
            </w:r>
          </w:p>
        </w:tc>
        <w:tc>
          <w:tcPr>
            <w:tcW w:w="425" w:type="dxa"/>
            <w:shd w:val="clear" w:color="auto" w:fill="E7E6E6" w:themeFill="background2"/>
            <w:noWrap/>
            <w:vAlign w:val="center"/>
            <w:hideMark/>
          </w:tcPr>
          <w:p w14:paraId="15BB138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0.311</w:t>
            </w:r>
          </w:p>
        </w:tc>
        <w:tc>
          <w:tcPr>
            <w:tcW w:w="425" w:type="dxa"/>
            <w:shd w:val="clear" w:color="auto" w:fill="E7E6E6" w:themeFill="background2"/>
            <w:noWrap/>
            <w:vAlign w:val="center"/>
            <w:hideMark/>
          </w:tcPr>
          <w:p w14:paraId="44E8484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0.239</w:t>
            </w:r>
          </w:p>
        </w:tc>
        <w:tc>
          <w:tcPr>
            <w:tcW w:w="425" w:type="dxa"/>
            <w:shd w:val="clear" w:color="auto" w:fill="E7E6E6" w:themeFill="background2"/>
            <w:noWrap/>
            <w:vAlign w:val="center"/>
            <w:hideMark/>
          </w:tcPr>
          <w:p w14:paraId="1E29B4C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0.277</w:t>
            </w:r>
          </w:p>
        </w:tc>
        <w:tc>
          <w:tcPr>
            <w:tcW w:w="426" w:type="dxa"/>
            <w:shd w:val="clear" w:color="auto" w:fill="E7E6E6" w:themeFill="background2"/>
            <w:noWrap/>
            <w:vAlign w:val="center"/>
            <w:hideMark/>
          </w:tcPr>
          <w:p w14:paraId="4108AF6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0.179</w:t>
            </w:r>
          </w:p>
        </w:tc>
        <w:tc>
          <w:tcPr>
            <w:tcW w:w="425" w:type="dxa"/>
            <w:shd w:val="clear" w:color="auto" w:fill="E7E6E6" w:themeFill="background2"/>
            <w:noWrap/>
            <w:vAlign w:val="center"/>
            <w:hideMark/>
          </w:tcPr>
          <w:p w14:paraId="053DC0F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0.221</w:t>
            </w:r>
          </w:p>
        </w:tc>
        <w:tc>
          <w:tcPr>
            <w:tcW w:w="425" w:type="dxa"/>
            <w:shd w:val="clear" w:color="auto" w:fill="E7E6E6" w:themeFill="background2"/>
            <w:noWrap/>
            <w:vAlign w:val="center"/>
            <w:hideMark/>
          </w:tcPr>
          <w:p w14:paraId="2D2150B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0.269</w:t>
            </w:r>
          </w:p>
        </w:tc>
        <w:tc>
          <w:tcPr>
            <w:tcW w:w="425" w:type="dxa"/>
            <w:shd w:val="clear" w:color="auto" w:fill="E7E6E6" w:themeFill="background2"/>
            <w:noWrap/>
            <w:vAlign w:val="center"/>
            <w:hideMark/>
          </w:tcPr>
          <w:p w14:paraId="7222A67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0.247</w:t>
            </w:r>
          </w:p>
        </w:tc>
        <w:tc>
          <w:tcPr>
            <w:tcW w:w="426" w:type="dxa"/>
            <w:shd w:val="clear" w:color="auto" w:fill="E7E6E6" w:themeFill="background2"/>
            <w:noWrap/>
            <w:vAlign w:val="center"/>
            <w:hideMark/>
          </w:tcPr>
          <w:p w14:paraId="365A0F1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0.38</w:t>
            </w:r>
            <w:r>
              <w:rPr>
                <w:rFonts w:ascii="Arial Narrow" w:hAnsi="Arial Narrow"/>
                <w:color w:val="000000"/>
                <w:sz w:val="10"/>
                <w:szCs w:val="10"/>
              </w:rPr>
              <w:t>0</w:t>
            </w:r>
          </w:p>
        </w:tc>
        <w:tc>
          <w:tcPr>
            <w:tcW w:w="425" w:type="dxa"/>
            <w:shd w:val="clear" w:color="auto" w:fill="E7E6E6" w:themeFill="background2"/>
            <w:noWrap/>
            <w:vAlign w:val="center"/>
            <w:hideMark/>
          </w:tcPr>
          <w:p w14:paraId="3801744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0.213</w:t>
            </w:r>
          </w:p>
        </w:tc>
        <w:tc>
          <w:tcPr>
            <w:tcW w:w="425" w:type="dxa"/>
            <w:shd w:val="clear" w:color="auto" w:fill="E7E6E6" w:themeFill="background2"/>
            <w:noWrap/>
            <w:vAlign w:val="center"/>
            <w:hideMark/>
          </w:tcPr>
          <w:p w14:paraId="2AD6342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0.24</w:t>
            </w:r>
            <w:r>
              <w:rPr>
                <w:rFonts w:ascii="Arial Narrow" w:hAnsi="Arial Narrow"/>
                <w:color w:val="000000"/>
                <w:sz w:val="10"/>
                <w:szCs w:val="10"/>
              </w:rPr>
              <w:t>0</w:t>
            </w:r>
          </w:p>
        </w:tc>
      </w:tr>
      <w:tr w:rsidR="00114FEB" w:rsidRPr="00842247" w14:paraId="78E80AA2" w14:textId="77777777" w:rsidTr="009A3D1C">
        <w:trPr>
          <w:trHeight w:val="140"/>
        </w:trPr>
        <w:tc>
          <w:tcPr>
            <w:tcW w:w="501" w:type="dxa"/>
            <w:tcBorders>
              <w:right w:val="single" w:sz="4" w:space="0" w:color="auto"/>
            </w:tcBorders>
            <w:shd w:val="clear" w:color="auto" w:fill="auto"/>
            <w:noWrap/>
            <w:vAlign w:val="center"/>
            <w:hideMark/>
          </w:tcPr>
          <w:p w14:paraId="57B1BCCF" w14:textId="77777777" w:rsidR="00114FEB" w:rsidRPr="005F5BCF" w:rsidRDefault="00114FEB" w:rsidP="009A3D1C">
            <w:pPr>
              <w:spacing w:line="276" w:lineRule="auto"/>
              <w:jc w:val="center"/>
              <w:rPr>
                <w:rFonts w:ascii="Arial Narrow" w:hAnsi="Arial Narrow"/>
                <w:color w:val="000000"/>
                <w:sz w:val="10"/>
                <w:szCs w:val="10"/>
              </w:rPr>
            </w:pPr>
            <w:r w:rsidRPr="005F5BCF">
              <w:rPr>
                <w:rFonts w:ascii="Arial Narrow" w:hAnsi="Arial Narrow"/>
                <w:color w:val="000000"/>
                <w:sz w:val="10"/>
                <w:szCs w:val="10"/>
              </w:rPr>
              <w:t>FLZT</w:t>
            </w:r>
          </w:p>
        </w:tc>
        <w:tc>
          <w:tcPr>
            <w:tcW w:w="492" w:type="dxa"/>
            <w:tcBorders>
              <w:left w:val="single" w:sz="4" w:space="0" w:color="auto"/>
            </w:tcBorders>
            <w:shd w:val="clear" w:color="auto" w:fill="auto"/>
            <w:noWrap/>
            <w:vAlign w:val="center"/>
            <w:hideMark/>
          </w:tcPr>
          <w:p w14:paraId="58A53B8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0.678</w:t>
            </w:r>
          </w:p>
        </w:tc>
        <w:tc>
          <w:tcPr>
            <w:tcW w:w="425" w:type="dxa"/>
            <w:shd w:val="clear" w:color="auto" w:fill="auto"/>
            <w:noWrap/>
            <w:vAlign w:val="center"/>
            <w:hideMark/>
          </w:tcPr>
          <w:p w14:paraId="55E953D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0.831</w:t>
            </w:r>
          </w:p>
        </w:tc>
        <w:tc>
          <w:tcPr>
            <w:tcW w:w="425" w:type="dxa"/>
            <w:shd w:val="clear" w:color="auto" w:fill="auto"/>
            <w:noWrap/>
            <w:vAlign w:val="center"/>
            <w:hideMark/>
          </w:tcPr>
          <w:p w14:paraId="7342B9A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0.725</w:t>
            </w:r>
          </w:p>
        </w:tc>
        <w:tc>
          <w:tcPr>
            <w:tcW w:w="425" w:type="dxa"/>
            <w:shd w:val="clear" w:color="auto" w:fill="auto"/>
            <w:noWrap/>
            <w:vAlign w:val="center"/>
            <w:hideMark/>
          </w:tcPr>
          <w:p w14:paraId="61D9CF6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0.62</w:t>
            </w:r>
            <w:r>
              <w:rPr>
                <w:rFonts w:ascii="Arial Narrow" w:hAnsi="Arial Narrow"/>
                <w:color w:val="000000"/>
                <w:sz w:val="10"/>
                <w:szCs w:val="10"/>
              </w:rPr>
              <w:t>0</w:t>
            </w:r>
          </w:p>
        </w:tc>
        <w:tc>
          <w:tcPr>
            <w:tcW w:w="426" w:type="dxa"/>
            <w:shd w:val="clear" w:color="auto" w:fill="auto"/>
            <w:noWrap/>
            <w:vAlign w:val="center"/>
            <w:hideMark/>
          </w:tcPr>
          <w:p w14:paraId="7BF68D0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0.516</w:t>
            </w:r>
          </w:p>
        </w:tc>
        <w:tc>
          <w:tcPr>
            <w:tcW w:w="425" w:type="dxa"/>
            <w:shd w:val="clear" w:color="auto" w:fill="auto"/>
            <w:noWrap/>
            <w:vAlign w:val="center"/>
            <w:hideMark/>
          </w:tcPr>
          <w:p w14:paraId="3C8DA4A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0.493</w:t>
            </w:r>
          </w:p>
        </w:tc>
        <w:tc>
          <w:tcPr>
            <w:tcW w:w="425" w:type="dxa"/>
            <w:shd w:val="clear" w:color="auto" w:fill="auto"/>
            <w:noWrap/>
            <w:vAlign w:val="center"/>
            <w:hideMark/>
          </w:tcPr>
          <w:p w14:paraId="20F37E5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0.502</w:t>
            </w:r>
          </w:p>
        </w:tc>
        <w:tc>
          <w:tcPr>
            <w:tcW w:w="425" w:type="dxa"/>
            <w:shd w:val="clear" w:color="auto" w:fill="auto"/>
            <w:noWrap/>
            <w:vAlign w:val="center"/>
            <w:hideMark/>
          </w:tcPr>
          <w:p w14:paraId="3843260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0.462</w:t>
            </w:r>
          </w:p>
        </w:tc>
        <w:tc>
          <w:tcPr>
            <w:tcW w:w="426" w:type="dxa"/>
            <w:shd w:val="clear" w:color="auto" w:fill="auto"/>
            <w:noWrap/>
            <w:vAlign w:val="center"/>
            <w:hideMark/>
          </w:tcPr>
          <w:p w14:paraId="0317950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0.511</w:t>
            </w:r>
          </w:p>
        </w:tc>
        <w:tc>
          <w:tcPr>
            <w:tcW w:w="425" w:type="dxa"/>
            <w:shd w:val="clear" w:color="auto" w:fill="auto"/>
            <w:noWrap/>
            <w:vAlign w:val="center"/>
            <w:hideMark/>
          </w:tcPr>
          <w:p w14:paraId="3ABCA18E" w14:textId="77777777" w:rsidR="00114FEB" w:rsidRPr="00842247" w:rsidRDefault="00114FEB" w:rsidP="009A3D1C">
            <w:pPr>
              <w:spacing w:line="276" w:lineRule="auto"/>
              <w:jc w:val="center"/>
              <w:rPr>
                <w:rFonts w:ascii="Arial Narrow" w:hAnsi="Arial Narrow"/>
                <w:color w:val="000000"/>
                <w:sz w:val="10"/>
                <w:szCs w:val="10"/>
              </w:rPr>
            </w:pPr>
            <w:r>
              <w:rPr>
                <w:rFonts w:ascii="Arial Narrow" w:hAnsi="Arial Narrow"/>
                <w:color w:val="000000"/>
                <w:sz w:val="10"/>
                <w:szCs w:val="10"/>
              </w:rPr>
              <w:t>-</w:t>
            </w:r>
          </w:p>
        </w:tc>
        <w:tc>
          <w:tcPr>
            <w:tcW w:w="425" w:type="dxa"/>
            <w:shd w:val="clear" w:color="auto" w:fill="E7E6E6" w:themeFill="background2"/>
            <w:noWrap/>
            <w:vAlign w:val="center"/>
            <w:hideMark/>
          </w:tcPr>
          <w:p w14:paraId="718E9C0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0.349</w:t>
            </w:r>
          </w:p>
        </w:tc>
        <w:tc>
          <w:tcPr>
            <w:tcW w:w="490" w:type="dxa"/>
            <w:shd w:val="clear" w:color="auto" w:fill="E7E6E6" w:themeFill="background2"/>
            <w:noWrap/>
            <w:vAlign w:val="center"/>
            <w:hideMark/>
          </w:tcPr>
          <w:p w14:paraId="0704A86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0.321</w:t>
            </w:r>
          </w:p>
        </w:tc>
        <w:tc>
          <w:tcPr>
            <w:tcW w:w="502" w:type="dxa"/>
            <w:shd w:val="clear" w:color="auto" w:fill="E7E6E6" w:themeFill="background2"/>
            <w:noWrap/>
            <w:vAlign w:val="center"/>
            <w:hideMark/>
          </w:tcPr>
          <w:p w14:paraId="58BDA55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0.309</w:t>
            </w:r>
          </w:p>
        </w:tc>
        <w:tc>
          <w:tcPr>
            <w:tcW w:w="426" w:type="dxa"/>
            <w:shd w:val="clear" w:color="auto" w:fill="E7E6E6" w:themeFill="background2"/>
            <w:noWrap/>
            <w:vAlign w:val="center"/>
            <w:hideMark/>
          </w:tcPr>
          <w:p w14:paraId="7E7C518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0.319</w:t>
            </w:r>
          </w:p>
        </w:tc>
        <w:tc>
          <w:tcPr>
            <w:tcW w:w="425" w:type="dxa"/>
            <w:shd w:val="clear" w:color="auto" w:fill="E7E6E6" w:themeFill="background2"/>
            <w:noWrap/>
            <w:vAlign w:val="center"/>
            <w:hideMark/>
          </w:tcPr>
          <w:p w14:paraId="02512D0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0.397</w:t>
            </w:r>
          </w:p>
        </w:tc>
        <w:tc>
          <w:tcPr>
            <w:tcW w:w="528" w:type="dxa"/>
            <w:shd w:val="clear" w:color="auto" w:fill="E7E6E6" w:themeFill="background2"/>
            <w:noWrap/>
            <w:vAlign w:val="center"/>
            <w:hideMark/>
          </w:tcPr>
          <w:p w14:paraId="7F38E57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0.353</w:t>
            </w:r>
          </w:p>
        </w:tc>
        <w:tc>
          <w:tcPr>
            <w:tcW w:w="451" w:type="dxa"/>
            <w:shd w:val="clear" w:color="auto" w:fill="E7E6E6" w:themeFill="background2"/>
            <w:noWrap/>
            <w:vAlign w:val="center"/>
            <w:hideMark/>
          </w:tcPr>
          <w:p w14:paraId="44C7FF7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0.389</w:t>
            </w:r>
          </w:p>
        </w:tc>
        <w:tc>
          <w:tcPr>
            <w:tcW w:w="438" w:type="dxa"/>
            <w:shd w:val="clear" w:color="auto" w:fill="E7E6E6" w:themeFill="background2"/>
            <w:noWrap/>
            <w:vAlign w:val="center"/>
            <w:hideMark/>
          </w:tcPr>
          <w:p w14:paraId="47A0651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0.371</w:t>
            </w:r>
          </w:p>
        </w:tc>
        <w:tc>
          <w:tcPr>
            <w:tcW w:w="426" w:type="dxa"/>
            <w:shd w:val="clear" w:color="auto" w:fill="E7E6E6" w:themeFill="background2"/>
            <w:noWrap/>
            <w:vAlign w:val="center"/>
            <w:hideMark/>
          </w:tcPr>
          <w:p w14:paraId="6F536D5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0.338</w:t>
            </w:r>
          </w:p>
        </w:tc>
        <w:tc>
          <w:tcPr>
            <w:tcW w:w="425" w:type="dxa"/>
            <w:shd w:val="clear" w:color="auto" w:fill="E7E6E6" w:themeFill="background2"/>
            <w:noWrap/>
            <w:vAlign w:val="center"/>
            <w:hideMark/>
          </w:tcPr>
          <w:p w14:paraId="6E97573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0.369</w:t>
            </w:r>
          </w:p>
        </w:tc>
        <w:tc>
          <w:tcPr>
            <w:tcW w:w="425" w:type="dxa"/>
            <w:shd w:val="clear" w:color="auto" w:fill="E7E6E6" w:themeFill="background2"/>
            <w:noWrap/>
            <w:vAlign w:val="center"/>
            <w:hideMark/>
          </w:tcPr>
          <w:p w14:paraId="3EFA798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0.349</w:t>
            </w:r>
          </w:p>
        </w:tc>
        <w:tc>
          <w:tcPr>
            <w:tcW w:w="425" w:type="dxa"/>
            <w:shd w:val="clear" w:color="auto" w:fill="E7E6E6" w:themeFill="background2"/>
            <w:noWrap/>
            <w:vAlign w:val="center"/>
            <w:hideMark/>
          </w:tcPr>
          <w:p w14:paraId="2A151D1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0.36</w:t>
            </w:r>
            <w:r>
              <w:rPr>
                <w:rFonts w:ascii="Arial Narrow" w:hAnsi="Arial Narrow"/>
                <w:color w:val="000000"/>
                <w:sz w:val="10"/>
                <w:szCs w:val="10"/>
              </w:rPr>
              <w:t>0</w:t>
            </w:r>
          </w:p>
        </w:tc>
        <w:tc>
          <w:tcPr>
            <w:tcW w:w="426" w:type="dxa"/>
            <w:shd w:val="clear" w:color="auto" w:fill="E7E6E6" w:themeFill="background2"/>
            <w:noWrap/>
            <w:vAlign w:val="center"/>
            <w:hideMark/>
          </w:tcPr>
          <w:p w14:paraId="0708D3A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0.303</w:t>
            </w:r>
          </w:p>
        </w:tc>
        <w:tc>
          <w:tcPr>
            <w:tcW w:w="425" w:type="dxa"/>
            <w:shd w:val="clear" w:color="auto" w:fill="E7E6E6" w:themeFill="background2"/>
            <w:noWrap/>
            <w:vAlign w:val="center"/>
            <w:hideMark/>
          </w:tcPr>
          <w:p w14:paraId="78AD0D5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0.416</w:t>
            </w:r>
          </w:p>
        </w:tc>
        <w:tc>
          <w:tcPr>
            <w:tcW w:w="425" w:type="dxa"/>
            <w:shd w:val="clear" w:color="auto" w:fill="E7E6E6" w:themeFill="background2"/>
            <w:noWrap/>
            <w:vAlign w:val="center"/>
            <w:hideMark/>
          </w:tcPr>
          <w:p w14:paraId="21E530E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0.369</w:t>
            </w:r>
          </w:p>
        </w:tc>
        <w:tc>
          <w:tcPr>
            <w:tcW w:w="425" w:type="dxa"/>
            <w:shd w:val="clear" w:color="auto" w:fill="E7E6E6" w:themeFill="background2"/>
            <w:noWrap/>
            <w:vAlign w:val="center"/>
            <w:hideMark/>
          </w:tcPr>
          <w:p w14:paraId="7092ACA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0.393</w:t>
            </w:r>
          </w:p>
        </w:tc>
        <w:tc>
          <w:tcPr>
            <w:tcW w:w="426" w:type="dxa"/>
            <w:shd w:val="clear" w:color="auto" w:fill="E7E6E6" w:themeFill="background2"/>
            <w:noWrap/>
            <w:vAlign w:val="center"/>
            <w:hideMark/>
          </w:tcPr>
          <w:p w14:paraId="45F6FB4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0.318</w:t>
            </w:r>
          </w:p>
        </w:tc>
        <w:tc>
          <w:tcPr>
            <w:tcW w:w="425" w:type="dxa"/>
            <w:shd w:val="clear" w:color="auto" w:fill="E7E6E6" w:themeFill="background2"/>
            <w:noWrap/>
            <w:vAlign w:val="center"/>
            <w:hideMark/>
          </w:tcPr>
          <w:p w14:paraId="2F12C70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0.356</w:t>
            </w:r>
          </w:p>
        </w:tc>
        <w:tc>
          <w:tcPr>
            <w:tcW w:w="425" w:type="dxa"/>
            <w:shd w:val="clear" w:color="auto" w:fill="E7E6E6" w:themeFill="background2"/>
            <w:noWrap/>
            <w:vAlign w:val="center"/>
            <w:hideMark/>
          </w:tcPr>
          <w:p w14:paraId="7E6966F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0.41</w:t>
            </w:r>
            <w:r>
              <w:rPr>
                <w:rFonts w:ascii="Arial Narrow" w:hAnsi="Arial Narrow"/>
                <w:color w:val="000000"/>
                <w:sz w:val="10"/>
                <w:szCs w:val="10"/>
              </w:rPr>
              <w:t>0</w:t>
            </w:r>
          </w:p>
        </w:tc>
        <w:tc>
          <w:tcPr>
            <w:tcW w:w="425" w:type="dxa"/>
            <w:shd w:val="clear" w:color="auto" w:fill="E7E6E6" w:themeFill="background2"/>
            <w:noWrap/>
            <w:vAlign w:val="center"/>
            <w:hideMark/>
          </w:tcPr>
          <w:p w14:paraId="2CA14B9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0.383</w:t>
            </w:r>
          </w:p>
        </w:tc>
        <w:tc>
          <w:tcPr>
            <w:tcW w:w="426" w:type="dxa"/>
            <w:shd w:val="clear" w:color="auto" w:fill="E7E6E6" w:themeFill="background2"/>
            <w:noWrap/>
            <w:vAlign w:val="center"/>
            <w:hideMark/>
          </w:tcPr>
          <w:p w14:paraId="42DD723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0.503</w:t>
            </w:r>
          </w:p>
        </w:tc>
        <w:tc>
          <w:tcPr>
            <w:tcW w:w="425" w:type="dxa"/>
            <w:shd w:val="clear" w:color="auto" w:fill="E7E6E6" w:themeFill="background2"/>
            <w:noWrap/>
            <w:vAlign w:val="center"/>
            <w:hideMark/>
          </w:tcPr>
          <w:p w14:paraId="44736EB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0.341</w:t>
            </w:r>
          </w:p>
        </w:tc>
        <w:tc>
          <w:tcPr>
            <w:tcW w:w="425" w:type="dxa"/>
            <w:shd w:val="clear" w:color="auto" w:fill="E7E6E6" w:themeFill="background2"/>
            <w:noWrap/>
            <w:vAlign w:val="center"/>
            <w:hideMark/>
          </w:tcPr>
          <w:p w14:paraId="1B6B27F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0.372</w:t>
            </w:r>
          </w:p>
        </w:tc>
      </w:tr>
      <w:tr w:rsidR="00114FEB" w:rsidRPr="00842247" w14:paraId="42FF49FC" w14:textId="77777777" w:rsidTr="009A3D1C">
        <w:trPr>
          <w:trHeight w:val="83"/>
        </w:trPr>
        <w:tc>
          <w:tcPr>
            <w:tcW w:w="501" w:type="dxa"/>
            <w:tcBorders>
              <w:right w:val="single" w:sz="4" w:space="0" w:color="auto"/>
            </w:tcBorders>
            <w:shd w:val="clear" w:color="auto" w:fill="auto"/>
            <w:noWrap/>
            <w:vAlign w:val="center"/>
            <w:hideMark/>
          </w:tcPr>
          <w:p w14:paraId="78ECF0FE"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LdG</w:t>
            </w:r>
          </w:p>
        </w:tc>
        <w:tc>
          <w:tcPr>
            <w:tcW w:w="492" w:type="dxa"/>
            <w:tcBorders>
              <w:left w:val="single" w:sz="4" w:space="0" w:color="auto"/>
            </w:tcBorders>
            <w:shd w:val="clear" w:color="auto" w:fill="auto"/>
            <w:noWrap/>
            <w:vAlign w:val="center"/>
            <w:hideMark/>
          </w:tcPr>
          <w:p w14:paraId="34E6422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0.523</w:t>
            </w:r>
          </w:p>
        </w:tc>
        <w:tc>
          <w:tcPr>
            <w:tcW w:w="425" w:type="dxa"/>
            <w:shd w:val="clear" w:color="auto" w:fill="auto"/>
            <w:noWrap/>
            <w:vAlign w:val="center"/>
            <w:hideMark/>
          </w:tcPr>
          <w:p w14:paraId="0083973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0.51</w:t>
            </w:r>
            <w:r>
              <w:rPr>
                <w:rFonts w:ascii="Arial Narrow" w:hAnsi="Arial Narrow"/>
                <w:color w:val="000000"/>
                <w:sz w:val="10"/>
                <w:szCs w:val="10"/>
              </w:rPr>
              <w:t>0</w:t>
            </w:r>
          </w:p>
        </w:tc>
        <w:tc>
          <w:tcPr>
            <w:tcW w:w="425" w:type="dxa"/>
            <w:shd w:val="clear" w:color="auto" w:fill="auto"/>
            <w:noWrap/>
            <w:vAlign w:val="center"/>
            <w:hideMark/>
          </w:tcPr>
          <w:p w14:paraId="534D382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0.501</w:t>
            </w:r>
          </w:p>
        </w:tc>
        <w:tc>
          <w:tcPr>
            <w:tcW w:w="425" w:type="dxa"/>
            <w:shd w:val="clear" w:color="auto" w:fill="auto"/>
            <w:noWrap/>
            <w:vAlign w:val="center"/>
            <w:hideMark/>
          </w:tcPr>
          <w:p w14:paraId="546F1C5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0.345</w:t>
            </w:r>
          </w:p>
        </w:tc>
        <w:tc>
          <w:tcPr>
            <w:tcW w:w="426" w:type="dxa"/>
            <w:shd w:val="clear" w:color="auto" w:fill="auto"/>
            <w:noWrap/>
            <w:vAlign w:val="center"/>
            <w:hideMark/>
          </w:tcPr>
          <w:p w14:paraId="459EE61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0.547</w:t>
            </w:r>
          </w:p>
        </w:tc>
        <w:tc>
          <w:tcPr>
            <w:tcW w:w="425" w:type="dxa"/>
            <w:shd w:val="clear" w:color="auto" w:fill="auto"/>
            <w:noWrap/>
            <w:vAlign w:val="center"/>
            <w:hideMark/>
          </w:tcPr>
          <w:p w14:paraId="7BEDA17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0.608</w:t>
            </w:r>
          </w:p>
        </w:tc>
        <w:tc>
          <w:tcPr>
            <w:tcW w:w="425" w:type="dxa"/>
            <w:shd w:val="clear" w:color="auto" w:fill="auto"/>
            <w:noWrap/>
            <w:vAlign w:val="center"/>
            <w:hideMark/>
          </w:tcPr>
          <w:p w14:paraId="665883B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0.576</w:t>
            </w:r>
          </w:p>
        </w:tc>
        <w:tc>
          <w:tcPr>
            <w:tcW w:w="425" w:type="dxa"/>
            <w:shd w:val="clear" w:color="auto" w:fill="auto"/>
            <w:noWrap/>
            <w:vAlign w:val="center"/>
            <w:hideMark/>
          </w:tcPr>
          <w:p w14:paraId="6CC2A8F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0.543</w:t>
            </w:r>
          </w:p>
        </w:tc>
        <w:tc>
          <w:tcPr>
            <w:tcW w:w="426" w:type="dxa"/>
            <w:shd w:val="clear" w:color="auto" w:fill="auto"/>
            <w:noWrap/>
            <w:vAlign w:val="center"/>
            <w:hideMark/>
          </w:tcPr>
          <w:p w14:paraId="02D944F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0.544</w:t>
            </w:r>
          </w:p>
        </w:tc>
        <w:tc>
          <w:tcPr>
            <w:tcW w:w="425" w:type="dxa"/>
            <w:shd w:val="clear" w:color="auto" w:fill="auto"/>
            <w:noWrap/>
            <w:vAlign w:val="center"/>
            <w:hideMark/>
          </w:tcPr>
          <w:p w14:paraId="64371F1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0.699</w:t>
            </w:r>
          </w:p>
        </w:tc>
        <w:tc>
          <w:tcPr>
            <w:tcW w:w="425" w:type="dxa"/>
            <w:shd w:val="clear" w:color="auto" w:fill="auto"/>
            <w:noWrap/>
            <w:vAlign w:val="center"/>
            <w:hideMark/>
          </w:tcPr>
          <w:p w14:paraId="31B02553" w14:textId="77777777" w:rsidR="00114FEB" w:rsidRPr="00842247" w:rsidRDefault="00114FEB" w:rsidP="009A3D1C">
            <w:pPr>
              <w:spacing w:line="276" w:lineRule="auto"/>
              <w:jc w:val="center"/>
              <w:rPr>
                <w:rFonts w:ascii="Arial Narrow" w:hAnsi="Arial Narrow"/>
                <w:color w:val="000000"/>
                <w:sz w:val="10"/>
                <w:szCs w:val="10"/>
              </w:rPr>
            </w:pPr>
            <w:r>
              <w:rPr>
                <w:rFonts w:ascii="Arial Narrow" w:hAnsi="Arial Narrow"/>
                <w:color w:val="000000"/>
                <w:sz w:val="10"/>
                <w:szCs w:val="10"/>
              </w:rPr>
              <w:t>-</w:t>
            </w:r>
          </w:p>
        </w:tc>
        <w:tc>
          <w:tcPr>
            <w:tcW w:w="490" w:type="dxa"/>
            <w:shd w:val="clear" w:color="auto" w:fill="E7E6E6" w:themeFill="background2"/>
            <w:noWrap/>
            <w:vAlign w:val="center"/>
            <w:hideMark/>
          </w:tcPr>
          <w:p w14:paraId="4D94B09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0.088</w:t>
            </w:r>
          </w:p>
        </w:tc>
        <w:tc>
          <w:tcPr>
            <w:tcW w:w="502" w:type="dxa"/>
            <w:shd w:val="clear" w:color="auto" w:fill="E7E6E6" w:themeFill="background2"/>
            <w:noWrap/>
            <w:vAlign w:val="center"/>
            <w:hideMark/>
          </w:tcPr>
          <w:p w14:paraId="5C46E5E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0.083</w:t>
            </w:r>
          </w:p>
        </w:tc>
        <w:tc>
          <w:tcPr>
            <w:tcW w:w="426" w:type="dxa"/>
            <w:shd w:val="clear" w:color="auto" w:fill="E7E6E6" w:themeFill="background2"/>
            <w:noWrap/>
            <w:vAlign w:val="center"/>
            <w:hideMark/>
          </w:tcPr>
          <w:p w14:paraId="26EF658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0.074</w:t>
            </w:r>
          </w:p>
        </w:tc>
        <w:tc>
          <w:tcPr>
            <w:tcW w:w="425" w:type="dxa"/>
            <w:shd w:val="clear" w:color="auto" w:fill="E7E6E6" w:themeFill="background2"/>
            <w:noWrap/>
            <w:vAlign w:val="center"/>
            <w:hideMark/>
          </w:tcPr>
          <w:p w14:paraId="4915C66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0.227</w:t>
            </w:r>
          </w:p>
        </w:tc>
        <w:tc>
          <w:tcPr>
            <w:tcW w:w="528" w:type="dxa"/>
            <w:shd w:val="clear" w:color="auto" w:fill="E7E6E6" w:themeFill="background2"/>
            <w:noWrap/>
            <w:vAlign w:val="center"/>
            <w:hideMark/>
          </w:tcPr>
          <w:p w14:paraId="636839C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0.094</w:t>
            </w:r>
          </w:p>
        </w:tc>
        <w:tc>
          <w:tcPr>
            <w:tcW w:w="451" w:type="dxa"/>
            <w:shd w:val="clear" w:color="auto" w:fill="E7E6E6" w:themeFill="background2"/>
            <w:noWrap/>
            <w:vAlign w:val="center"/>
            <w:hideMark/>
          </w:tcPr>
          <w:p w14:paraId="307D462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0.25</w:t>
            </w:r>
            <w:r>
              <w:rPr>
                <w:rFonts w:ascii="Arial Narrow" w:hAnsi="Arial Narrow"/>
                <w:color w:val="000000"/>
                <w:sz w:val="10"/>
                <w:szCs w:val="10"/>
              </w:rPr>
              <w:t>0</w:t>
            </w:r>
          </w:p>
        </w:tc>
        <w:tc>
          <w:tcPr>
            <w:tcW w:w="438" w:type="dxa"/>
            <w:shd w:val="clear" w:color="auto" w:fill="E7E6E6" w:themeFill="background2"/>
            <w:noWrap/>
            <w:vAlign w:val="center"/>
            <w:hideMark/>
          </w:tcPr>
          <w:p w14:paraId="50F9559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0.143</w:t>
            </w:r>
          </w:p>
        </w:tc>
        <w:tc>
          <w:tcPr>
            <w:tcW w:w="426" w:type="dxa"/>
            <w:shd w:val="clear" w:color="auto" w:fill="E7E6E6" w:themeFill="background2"/>
            <w:noWrap/>
            <w:vAlign w:val="center"/>
            <w:hideMark/>
          </w:tcPr>
          <w:p w14:paraId="085501E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0.133</w:t>
            </w:r>
          </w:p>
        </w:tc>
        <w:tc>
          <w:tcPr>
            <w:tcW w:w="425" w:type="dxa"/>
            <w:shd w:val="clear" w:color="auto" w:fill="E7E6E6" w:themeFill="background2"/>
            <w:noWrap/>
            <w:vAlign w:val="center"/>
            <w:hideMark/>
          </w:tcPr>
          <w:p w14:paraId="4037E84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0.191</w:t>
            </w:r>
          </w:p>
        </w:tc>
        <w:tc>
          <w:tcPr>
            <w:tcW w:w="425" w:type="dxa"/>
            <w:shd w:val="clear" w:color="auto" w:fill="E7E6E6" w:themeFill="background2"/>
            <w:noWrap/>
            <w:vAlign w:val="center"/>
            <w:hideMark/>
          </w:tcPr>
          <w:p w14:paraId="3BD66C9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0.149</w:t>
            </w:r>
          </w:p>
        </w:tc>
        <w:tc>
          <w:tcPr>
            <w:tcW w:w="425" w:type="dxa"/>
            <w:shd w:val="clear" w:color="auto" w:fill="E7E6E6" w:themeFill="background2"/>
            <w:noWrap/>
            <w:vAlign w:val="center"/>
            <w:hideMark/>
          </w:tcPr>
          <w:p w14:paraId="2C11C32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0.12</w:t>
            </w:r>
            <w:r>
              <w:rPr>
                <w:rFonts w:ascii="Arial Narrow" w:hAnsi="Arial Narrow"/>
                <w:color w:val="000000"/>
                <w:sz w:val="10"/>
                <w:szCs w:val="10"/>
              </w:rPr>
              <w:t>0</w:t>
            </w:r>
          </w:p>
        </w:tc>
        <w:tc>
          <w:tcPr>
            <w:tcW w:w="426" w:type="dxa"/>
            <w:shd w:val="clear" w:color="auto" w:fill="E7E6E6" w:themeFill="background2"/>
            <w:noWrap/>
            <w:vAlign w:val="center"/>
            <w:hideMark/>
          </w:tcPr>
          <w:p w14:paraId="4078ECF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0.145</w:t>
            </w:r>
          </w:p>
        </w:tc>
        <w:tc>
          <w:tcPr>
            <w:tcW w:w="425" w:type="dxa"/>
            <w:shd w:val="clear" w:color="auto" w:fill="E7E6E6" w:themeFill="background2"/>
            <w:noWrap/>
            <w:vAlign w:val="center"/>
            <w:hideMark/>
          </w:tcPr>
          <w:p w14:paraId="7A2776E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0.254</w:t>
            </w:r>
          </w:p>
        </w:tc>
        <w:tc>
          <w:tcPr>
            <w:tcW w:w="425" w:type="dxa"/>
            <w:shd w:val="clear" w:color="auto" w:fill="E7E6E6" w:themeFill="background2"/>
            <w:noWrap/>
            <w:vAlign w:val="center"/>
            <w:hideMark/>
          </w:tcPr>
          <w:p w14:paraId="5708639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0.21</w:t>
            </w:r>
            <w:r>
              <w:rPr>
                <w:rFonts w:ascii="Arial Narrow" w:hAnsi="Arial Narrow"/>
                <w:color w:val="000000"/>
                <w:sz w:val="10"/>
                <w:szCs w:val="10"/>
              </w:rPr>
              <w:t>0</w:t>
            </w:r>
          </w:p>
        </w:tc>
        <w:tc>
          <w:tcPr>
            <w:tcW w:w="425" w:type="dxa"/>
            <w:shd w:val="clear" w:color="auto" w:fill="E7E6E6" w:themeFill="background2"/>
            <w:noWrap/>
            <w:vAlign w:val="center"/>
            <w:hideMark/>
          </w:tcPr>
          <w:p w14:paraId="77E1673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0.258</w:t>
            </w:r>
          </w:p>
        </w:tc>
        <w:tc>
          <w:tcPr>
            <w:tcW w:w="426" w:type="dxa"/>
            <w:shd w:val="clear" w:color="auto" w:fill="E7E6E6" w:themeFill="background2"/>
            <w:noWrap/>
            <w:vAlign w:val="center"/>
            <w:hideMark/>
          </w:tcPr>
          <w:p w14:paraId="1D411D7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0.159</w:t>
            </w:r>
          </w:p>
        </w:tc>
        <w:tc>
          <w:tcPr>
            <w:tcW w:w="425" w:type="dxa"/>
            <w:shd w:val="clear" w:color="auto" w:fill="E7E6E6" w:themeFill="background2"/>
            <w:noWrap/>
            <w:vAlign w:val="center"/>
            <w:hideMark/>
          </w:tcPr>
          <w:p w14:paraId="6613531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0.174</w:t>
            </w:r>
          </w:p>
        </w:tc>
        <w:tc>
          <w:tcPr>
            <w:tcW w:w="425" w:type="dxa"/>
            <w:shd w:val="clear" w:color="auto" w:fill="E7E6E6" w:themeFill="background2"/>
            <w:noWrap/>
            <w:vAlign w:val="center"/>
            <w:hideMark/>
          </w:tcPr>
          <w:p w14:paraId="0E67676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0.245</w:t>
            </w:r>
          </w:p>
        </w:tc>
        <w:tc>
          <w:tcPr>
            <w:tcW w:w="425" w:type="dxa"/>
            <w:shd w:val="clear" w:color="auto" w:fill="E7E6E6" w:themeFill="background2"/>
            <w:noWrap/>
            <w:vAlign w:val="center"/>
            <w:hideMark/>
          </w:tcPr>
          <w:p w14:paraId="2FF7CB2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0.241</w:t>
            </w:r>
          </w:p>
        </w:tc>
        <w:tc>
          <w:tcPr>
            <w:tcW w:w="426" w:type="dxa"/>
            <w:shd w:val="clear" w:color="auto" w:fill="E7E6E6" w:themeFill="background2"/>
            <w:noWrap/>
            <w:vAlign w:val="center"/>
            <w:hideMark/>
          </w:tcPr>
          <w:p w14:paraId="5038F84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0.393</w:t>
            </w:r>
          </w:p>
        </w:tc>
        <w:tc>
          <w:tcPr>
            <w:tcW w:w="425" w:type="dxa"/>
            <w:shd w:val="clear" w:color="auto" w:fill="E7E6E6" w:themeFill="background2"/>
            <w:noWrap/>
            <w:vAlign w:val="center"/>
            <w:hideMark/>
          </w:tcPr>
          <w:p w14:paraId="349A5BB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0.23</w:t>
            </w:r>
            <w:r>
              <w:rPr>
                <w:rFonts w:ascii="Arial Narrow" w:hAnsi="Arial Narrow"/>
                <w:color w:val="000000"/>
                <w:sz w:val="10"/>
                <w:szCs w:val="10"/>
              </w:rPr>
              <w:t>0</w:t>
            </w:r>
          </w:p>
        </w:tc>
        <w:tc>
          <w:tcPr>
            <w:tcW w:w="425" w:type="dxa"/>
            <w:shd w:val="clear" w:color="auto" w:fill="E7E6E6" w:themeFill="background2"/>
            <w:noWrap/>
            <w:vAlign w:val="center"/>
            <w:hideMark/>
          </w:tcPr>
          <w:p w14:paraId="20BE639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0.214</w:t>
            </w:r>
          </w:p>
        </w:tc>
      </w:tr>
      <w:tr w:rsidR="00114FEB" w:rsidRPr="00842247" w14:paraId="42E25751" w14:textId="77777777" w:rsidTr="009A3D1C">
        <w:trPr>
          <w:trHeight w:val="139"/>
        </w:trPr>
        <w:tc>
          <w:tcPr>
            <w:tcW w:w="501" w:type="dxa"/>
            <w:tcBorders>
              <w:right w:val="single" w:sz="4" w:space="0" w:color="auto"/>
            </w:tcBorders>
            <w:shd w:val="clear" w:color="auto" w:fill="auto"/>
            <w:noWrap/>
            <w:vAlign w:val="center"/>
            <w:hideMark/>
          </w:tcPr>
          <w:p w14:paraId="56C60FE1"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Com</w:t>
            </w:r>
          </w:p>
        </w:tc>
        <w:tc>
          <w:tcPr>
            <w:tcW w:w="492" w:type="dxa"/>
            <w:tcBorders>
              <w:left w:val="single" w:sz="4" w:space="0" w:color="auto"/>
            </w:tcBorders>
            <w:shd w:val="clear" w:color="auto" w:fill="auto"/>
            <w:noWrap/>
            <w:vAlign w:val="center"/>
            <w:hideMark/>
          </w:tcPr>
          <w:p w14:paraId="075C019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0.482</w:t>
            </w:r>
          </w:p>
        </w:tc>
        <w:tc>
          <w:tcPr>
            <w:tcW w:w="425" w:type="dxa"/>
            <w:shd w:val="clear" w:color="auto" w:fill="auto"/>
            <w:noWrap/>
            <w:vAlign w:val="center"/>
            <w:hideMark/>
          </w:tcPr>
          <w:p w14:paraId="6FB5789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0.445</w:t>
            </w:r>
          </w:p>
        </w:tc>
        <w:tc>
          <w:tcPr>
            <w:tcW w:w="425" w:type="dxa"/>
            <w:shd w:val="clear" w:color="auto" w:fill="auto"/>
            <w:noWrap/>
            <w:vAlign w:val="center"/>
            <w:hideMark/>
          </w:tcPr>
          <w:p w14:paraId="1FE0DD7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0.43</w:t>
            </w:r>
            <w:r>
              <w:rPr>
                <w:rFonts w:ascii="Arial Narrow" w:hAnsi="Arial Narrow"/>
                <w:color w:val="000000"/>
                <w:sz w:val="10"/>
                <w:szCs w:val="10"/>
              </w:rPr>
              <w:t>0</w:t>
            </w:r>
          </w:p>
        </w:tc>
        <w:tc>
          <w:tcPr>
            <w:tcW w:w="425" w:type="dxa"/>
            <w:shd w:val="clear" w:color="auto" w:fill="auto"/>
            <w:noWrap/>
            <w:vAlign w:val="center"/>
            <w:hideMark/>
          </w:tcPr>
          <w:p w14:paraId="109C6A7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0.295</w:t>
            </w:r>
          </w:p>
        </w:tc>
        <w:tc>
          <w:tcPr>
            <w:tcW w:w="426" w:type="dxa"/>
            <w:shd w:val="clear" w:color="auto" w:fill="auto"/>
            <w:noWrap/>
            <w:vAlign w:val="center"/>
            <w:hideMark/>
          </w:tcPr>
          <w:p w14:paraId="5BACD0A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0.537</w:t>
            </w:r>
          </w:p>
        </w:tc>
        <w:tc>
          <w:tcPr>
            <w:tcW w:w="425" w:type="dxa"/>
            <w:shd w:val="clear" w:color="auto" w:fill="auto"/>
            <w:noWrap/>
            <w:vAlign w:val="center"/>
            <w:hideMark/>
          </w:tcPr>
          <w:p w14:paraId="0FCCD7A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0.612</w:t>
            </w:r>
          </w:p>
        </w:tc>
        <w:tc>
          <w:tcPr>
            <w:tcW w:w="425" w:type="dxa"/>
            <w:shd w:val="clear" w:color="auto" w:fill="auto"/>
            <w:noWrap/>
            <w:vAlign w:val="center"/>
            <w:hideMark/>
          </w:tcPr>
          <w:p w14:paraId="407A04B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0.574</w:t>
            </w:r>
          </w:p>
        </w:tc>
        <w:tc>
          <w:tcPr>
            <w:tcW w:w="425" w:type="dxa"/>
            <w:shd w:val="clear" w:color="auto" w:fill="auto"/>
            <w:noWrap/>
            <w:vAlign w:val="center"/>
            <w:hideMark/>
          </w:tcPr>
          <w:p w14:paraId="24140BF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0.53</w:t>
            </w:r>
            <w:r>
              <w:rPr>
                <w:rFonts w:ascii="Arial Narrow" w:hAnsi="Arial Narrow"/>
                <w:color w:val="000000"/>
                <w:sz w:val="10"/>
                <w:szCs w:val="10"/>
              </w:rPr>
              <w:t>0</w:t>
            </w:r>
          </w:p>
        </w:tc>
        <w:tc>
          <w:tcPr>
            <w:tcW w:w="426" w:type="dxa"/>
            <w:shd w:val="clear" w:color="auto" w:fill="auto"/>
            <w:noWrap/>
            <w:vAlign w:val="center"/>
            <w:hideMark/>
          </w:tcPr>
          <w:p w14:paraId="301CE07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0.535</w:t>
            </w:r>
          </w:p>
        </w:tc>
        <w:tc>
          <w:tcPr>
            <w:tcW w:w="425" w:type="dxa"/>
            <w:shd w:val="clear" w:color="auto" w:fill="auto"/>
            <w:noWrap/>
            <w:vAlign w:val="center"/>
            <w:hideMark/>
          </w:tcPr>
          <w:p w14:paraId="5EDD3E1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0.705</w:t>
            </w:r>
          </w:p>
        </w:tc>
        <w:tc>
          <w:tcPr>
            <w:tcW w:w="425" w:type="dxa"/>
            <w:shd w:val="clear" w:color="auto" w:fill="auto"/>
            <w:noWrap/>
            <w:vAlign w:val="center"/>
            <w:hideMark/>
          </w:tcPr>
          <w:p w14:paraId="68A36C3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0.139</w:t>
            </w:r>
          </w:p>
        </w:tc>
        <w:tc>
          <w:tcPr>
            <w:tcW w:w="490" w:type="dxa"/>
            <w:shd w:val="clear" w:color="auto" w:fill="auto"/>
            <w:noWrap/>
            <w:vAlign w:val="center"/>
            <w:hideMark/>
          </w:tcPr>
          <w:p w14:paraId="607B69D9" w14:textId="77777777" w:rsidR="00114FEB" w:rsidRPr="00842247" w:rsidRDefault="00114FEB" w:rsidP="009A3D1C">
            <w:pPr>
              <w:spacing w:line="276" w:lineRule="auto"/>
              <w:jc w:val="center"/>
              <w:rPr>
                <w:rFonts w:ascii="Arial Narrow" w:hAnsi="Arial Narrow"/>
                <w:color w:val="000000"/>
                <w:sz w:val="10"/>
                <w:szCs w:val="10"/>
              </w:rPr>
            </w:pPr>
            <w:r>
              <w:rPr>
                <w:rFonts w:ascii="Arial Narrow" w:hAnsi="Arial Narrow"/>
                <w:color w:val="000000"/>
                <w:sz w:val="10"/>
                <w:szCs w:val="10"/>
              </w:rPr>
              <w:t>-</w:t>
            </w:r>
          </w:p>
        </w:tc>
        <w:tc>
          <w:tcPr>
            <w:tcW w:w="502" w:type="dxa"/>
            <w:shd w:val="clear" w:color="auto" w:fill="E7E6E6" w:themeFill="background2"/>
            <w:noWrap/>
            <w:vAlign w:val="center"/>
            <w:hideMark/>
          </w:tcPr>
          <w:p w14:paraId="79988AF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0.047</w:t>
            </w:r>
          </w:p>
        </w:tc>
        <w:tc>
          <w:tcPr>
            <w:tcW w:w="426" w:type="dxa"/>
            <w:shd w:val="clear" w:color="auto" w:fill="E7E6E6" w:themeFill="background2"/>
            <w:noWrap/>
            <w:vAlign w:val="center"/>
            <w:hideMark/>
          </w:tcPr>
          <w:p w14:paraId="6C17029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0.032</w:t>
            </w:r>
          </w:p>
        </w:tc>
        <w:tc>
          <w:tcPr>
            <w:tcW w:w="425" w:type="dxa"/>
            <w:shd w:val="clear" w:color="auto" w:fill="E7E6E6" w:themeFill="background2"/>
            <w:noWrap/>
            <w:vAlign w:val="center"/>
            <w:hideMark/>
          </w:tcPr>
          <w:p w14:paraId="49CC0A6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0.187</w:t>
            </w:r>
          </w:p>
        </w:tc>
        <w:tc>
          <w:tcPr>
            <w:tcW w:w="528" w:type="dxa"/>
            <w:shd w:val="clear" w:color="auto" w:fill="E7E6E6" w:themeFill="background2"/>
            <w:noWrap/>
            <w:vAlign w:val="center"/>
            <w:hideMark/>
          </w:tcPr>
          <w:p w14:paraId="33B7719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0.112</w:t>
            </w:r>
          </w:p>
        </w:tc>
        <w:tc>
          <w:tcPr>
            <w:tcW w:w="451" w:type="dxa"/>
            <w:shd w:val="clear" w:color="auto" w:fill="E7E6E6" w:themeFill="background2"/>
            <w:noWrap/>
            <w:vAlign w:val="center"/>
            <w:hideMark/>
          </w:tcPr>
          <w:p w14:paraId="1F8CE6A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0.162</w:t>
            </w:r>
          </w:p>
        </w:tc>
        <w:tc>
          <w:tcPr>
            <w:tcW w:w="438" w:type="dxa"/>
            <w:shd w:val="clear" w:color="auto" w:fill="E7E6E6" w:themeFill="background2"/>
            <w:noWrap/>
            <w:vAlign w:val="center"/>
            <w:hideMark/>
          </w:tcPr>
          <w:p w14:paraId="7B7A3F4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0.15</w:t>
            </w:r>
            <w:r>
              <w:rPr>
                <w:rFonts w:ascii="Arial Narrow" w:hAnsi="Arial Narrow"/>
                <w:color w:val="000000"/>
                <w:sz w:val="10"/>
                <w:szCs w:val="10"/>
              </w:rPr>
              <w:t>0</w:t>
            </w:r>
          </w:p>
        </w:tc>
        <w:tc>
          <w:tcPr>
            <w:tcW w:w="426" w:type="dxa"/>
            <w:shd w:val="clear" w:color="auto" w:fill="E7E6E6" w:themeFill="background2"/>
            <w:noWrap/>
            <w:vAlign w:val="center"/>
            <w:hideMark/>
          </w:tcPr>
          <w:p w14:paraId="1BD99A9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0.086</w:t>
            </w:r>
          </w:p>
        </w:tc>
        <w:tc>
          <w:tcPr>
            <w:tcW w:w="425" w:type="dxa"/>
            <w:shd w:val="clear" w:color="auto" w:fill="E7E6E6" w:themeFill="background2"/>
            <w:noWrap/>
            <w:vAlign w:val="center"/>
            <w:hideMark/>
          </w:tcPr>
          <w:p w14:paraId="060CAE5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0.15</w:t>
            </w:r>
            <w:r>
              <w:rPr>
                <w:rFonts w:ascii="Arial Narrow" w:hAnsi="Arial Narrow"/>
                <w:color w:val="000000"/>
                <w:sz w:val="10"/>
                <w:szCs w:val="10"/>
              </w:rPr>
              <w:t>0</w:t>
            </w:r>
          </w:p>
        </w:tc>
        <w:tc>
          <w:tcPr>
            <w:tcW w:w="425" w:type="dxa"/>
            <w:shd w:val="clear" w:color="auto" w:fill="E7E6E6" w:themeFill="background2"/>
            <w:noWrap/>
            <w:vAlign w:val="center"/>
            <w:hideMark/>
          </w:tcPr>
          <w:p w14:paraId="2F88C90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0.067</w:t>
            </w:r>
          </w:p>
        </w:tc>
        <w:tc>
          <w:tcPr>
            <w:tcW w:w="425" w:type="dxa"/>
            <w:shd w:val="clear" w:color="auto" w:fill="E7E6E6" w:themeFill="background2"/>
            <w:noWrap/>
            <w:vAlign w:val="center"/>
            <w:hideMark/>
          </w:tcPr>
          <w:p w14:paraId="2D95A6D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0.109</w:t>
            </w:r>
          </w:p>
        </w:tc>
        <w:tc>
          <w:tcPr>
            <w:tcW w:w="426" w:type="dxa"/>
            <w:shd w:val="clear" w:color="auto" w:fill="E7E6E6" w:themeFill="background2"/>
            <w:noWrap/>
            <w:vAlign w:val="center"/>
            <w:hideMark/>
          </w:tcPr>
          <w:p w14:paraId="612EDCB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0.073</w:t>
            </w:r>
          </w:p>
        </w:tc>
        <w:tc>
          <w:tcPr>
            <w:tcW w:w="425" w:type="dxa"/>
            <w:shd w:val="clear" w:color="auto" w:fill="E7E6E6" w:themeFill="background2"/>
            <w:noWrap/>
            <w:vAlign w:val="center"/>
            <w:hideMark/>
          </w:tcPr>
          <w:p w14:paraId="5DD5A14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0.217</w:t>
            </w:r>
          </w:p>
        </w:tc>
        <w:tc>
          <w:tcPr>
            <w:tcW w:w="425" w:type="dxa"/>
            <w:shd w:val="clear" w:color="auto" w:fill="E7E6E6" w:themeFill="background2"/>
            <w:noWrap/>
            <w:vAlign w:val="center"/>
            <w:hideMark/>
          </w:tcPr>
          <w:p w14:paraId="67983FD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0.123</w:t>
            </w:r>
          </w:p>
        </w:tc>
        <w:tc>
          <w:tcPr>
            <w:tcW w:w="425" w:type="dxa"/>
            <w:shd w:val="clear" w:color="auto" w:fill="E7E6E6" w:themeFill="background2"/>
            <w:noWrap/>
            <w:vAlign w:val="center"/>
            <w:hideMark/>
          </w:tcPr>
          <w:p w14:paraId="56D5CCE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0.153</w:t>
            </w:r>
          </w:p>
        </w:tc>
        <w:tc>
          <w:tcPr>
            <w:tcW w:w="426" w:type="dxa"/>
            <w:shd w:val="clear" w:color="auto" w:fill="E7E6E6" w:themeFill="background2"/>
            <w:noWrap/>
            <w:vAlign w:val="center"/>
            <w:hideMark/>
          </w:tcPr>
          <w:p w14:paraId="6323BEA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0.095</w:t>
            </w:r>
          </w:p>
        </w:tc>
        <w:tc>
          <w:tcPr>
            <w:tcW w:w="425" w:type="dxa"/>
            <w:shd w:val="clear" w:color="auto" w:fill="E7E6E6" w:themeFill="background2"/>
            <w:noWrap/>
            <w:vAlign w:val="center"/>
            <w:hideMark/>
          </w:tcPr>
          <w:p w14:paraId="6D55A74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0.078</w:t>
            </w:r>
          </w:p>
        </w:tc>
        <w:tc>
          <w:tcPr>
            <w:tcW w:w="425" w:type="dxa"/>
            <w:shd w:val="clear" w:color="auto" w:fill="E7E6E6" w:themeFill="background2"/>
            <w:noWrap/>
            <w:vAlign w:val="center"/>
            <w:hideMark/>
          </w:tcPr>
          <w:p w14:paraId="09FEC80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0.163</w:t>
            </w:r>
          </w:p>
        </w:tc>
        <w:tc>
          <w:tcPr>
            <w:tcW w:w="425" w:type="dxa"/>
            <w:shd w:val="clear" w:color="auto" w:fill="E7E6E6" w:themeFill="background2"/>
            <w:noWrap/>
            <w:vAlign w:val="center"/>
            <w:hideMark/>
          </w:tcPr>
          <w:p w14:paraId="0E4D676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0.139</w:t>
            </w:r>
          </w:p>
        </w:tc>
        <w:tc>
          <w:tcPr>
            <w:tcW w:w="426" w:type="dxa"/>
            <w:shd w:val="clear" w:color="auto" w:fill="E7E6E6" w:themeFill="background2"/>
            <w:noWrap/>
            <w:vAlign w:val="center"/>
            <w:hideMark/>
          </w:tcPr>
          <w:p w14:paraId="4A83A0B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0.307</w:t>
            </w:r>
          </w:p>
        </w:tc>
        <w:tc>
          <w:tcPr>
            <w:tcW w:w="425" w:type="dxa"/>
            <w:shd w:val="clear" w:color="auto" w:fill="E7E6E6" w:themeFill="background2"/>
            <w:noWrap/>
            <w:vAlign w:val="center"/>
            <w:hideMark/>
          </w:tcPr>
          <w:p w14:paraId="36BA952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0.098</w:t>
            </w:r>
          </w:p>
        </w:tc>
        <w:tc>
          <w:tcPr>
            <w:tcW w:w="425" w:type="dxa"/>
            <w:shd w:val="clear" w:color="auto" w:fill="E7E6E6" w:themeFill="background2"/>
            <w:noWrap/>
            <w:vAlign w:val="center"/>
            <w:hideMark/>
          </w:tcPr>
          <w:p w14:paraId="2EF9DEB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0.112</w:t>
            </w:r>
          </w:p>
        </w:tc>
      </w:tr>
      <w:tr w:rsidR="00114FEB" w:rsidRPr="00842247" w14:paraId="6383D0DD" w14:textId="77777777" w:rsidTr="009A3D1C">
        <w:trPr>
          <w:trHeight w:val="125"/>
        </w:trPr>
        <w:tc>
          <w:tcPr>
            <w:tcW w:w="501" w:type="dxa"/>
            <w:tcBorders>
              <w:right w:val="single" w:sz="4" w:space="0" w:color="auto"/>
            </w:tcBorders>
            <w:shd w:val="clear" w:color="auto" w:fill="auto"/>
            <w:noWrap/>
            <w:vAlign w:val="center"/>
            <w:hideMark/>
          </w:tcPr>
          <w:p w14:paraId="003C9ECA"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LdB</w:t>
            </w:r>
          </w:p>
        </w:tc>
        <w:tc>
          <w:tcPr>
            <w:tcW w:w="492" w:type="dxa"/>
            <w:tcBorders>
              <w:left w:val="single" w:sz="4" w:space="0" w:color="auto"/>
            </w:tcBorders>
            <w:shd w:val="clear" w:color="auto" w:fill="auto"/>
            <w:noWrap/>
            <w:vAlign w:val="center"/>
            <w:hideMark/>
          </w:tcPr>
          <w:p w14:paraId="30A44F2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0.482</w:t>
            </w:r>
          </w:p>
        </w:tc>
        <w:tc>
          <w:tcPr>
            <w:tcW w:w="425" w:type="dxa"/>
            <w:shd w:val="clear" w:color="auto" w:fill="auto"/>
            <w:noWrap/>
            <w:vAlign w:val="center"/>
            <w:hideMark/>
          </w:tcPr>
          <w:p w14:paraId="2A7C4AC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0.473</w:t>
            </w:r>
          </w:p>
        </w:tc>
        <w:tc>
          <w:tcPr>
            <w:tcW w:w="425" w:type="dxa"/>
            <w:shd w:val="clear" w:color="auto" w:fill="auto"/>
            <w:noWrap/>
            <w:vAlign w:val="center"/>
            <w:hideMark/>
          </w:tcPr>
          <w:p w14:paraId="7D4CA4F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0.44</w:t>
            </w:r>
            <w:r>
              <w:rPr>
                <w:rFonts w:ascii="Arial Narrow" w:hAnsi="Arial Narrow"/>
                <w:color w:val="000000"/>
                <w:sz w:val="10"/>
                <w:szCs w:val="10"/>
              </w:rPr>
              <w:t>0</w:t>
            </w:r>
          </w:p>
        </w:tc>
        <w:tc>
          <w:tcPr>
            <w:tcW w:w="425" w:type="dxa"/>
            <w:shd w:val="clear" w:color="auto" w:fill="auto"/>
            <w:noWrap/>
            <w:vAlign w:val="center"/>
            <w:hideMark/>
          </w:tcPr>
          <w:p w14:paraId="0061127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0.25</w:t>
            </w:r>
            <w:r>
              <w:rPr>
                <w:rFonts w:ascii="Arial Narrow" w:hAnsi="Arial Narrow"/>
                <w:color w:val="000000"/>
                <w:sz w:val="10"/>
                <w:szCs w:val="10"/>
              </w:rPr>
              <w:t>0</w:t>
            </w:r>
          </w:p>
        </w:tc>
        <w:tc>
          <w:tcPr>
            <w:tcW w:w="426" w:type="dxa"/>
            <w:shd w:val="clear" w:color="auto" w:fill="auto"/>
            <w:noWrap/>
            <w:vAlign w:val="center"/>
            <w:hideMark/>
          </w:tcPr>
          <w:p w14:paraId="270F03F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0.555</w:t>
            </w:r>
          </w:p>
        </w:tc>
        <w:tc>
          <w:tcPr>
            <w:tcW w:w="425" w:type="dxa"/>
            <w:shd w:val="clear" w:color="auto" w:fill="auto"/>
            <w:noWrap/>
            <w:vAlign w:val="center"/>
            <w:hideMark/>
          </w:tcPr>
          <w:p w14:paraId="06185B0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0.591</w:t>
            </w:r>
          </w:p>
        </w:tc>
        <w:tc>
          <w:tcPr>
            <w:tcW w:w="425" w:type="dxa"/>
            <w:shd w:val="clear" w:color="auto" w:fill="auto"/>
            <w:noWrap/>
            <w:vAlign w:val="center"/>
            <w:hideMark/>
          </w:tcPr>
          <w:p w14:paraId="6F67D44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0.565</w:t>
            </w:r>
          </w:p>
        </w:tc>
        <w:tc>
          <w:tcPr>
            <w:tcW w:w="425" w:type="dxa"/>
            <w:shd w:val="clear" w:color="auto" w:fill="auto"/>
            <w:noWrap/>
            <w:vAlign w:val="center"/>
            <w:hideMark/>
          </w:tcPr>
          <w:p w14:paraId="7D48B53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0.548</w:t>
            </w:r>
          </w:p>
        </w:tc>
        <w:tc>
          <w:tcPr>
            <w:tcW w:w="426" w:type="dxa"/>
            <w:shd w:val="clear" w:color="auto" w:fill="auto"/>
            <w:noWrap/>
            <w:vAlign w:val="center"/>
            <w:hideMark/>
          </w:tcPr>
          <w:p w14:paraId="695CC2A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0.532</w:t>
            </w:r>
          </w:p>
        </w:tc>
        <w:tc>
          <w:tcPr>
            <w:tcW w:w="425" w:type="dxa"/>
            <w:shd w:val="clear" w:color="auto" w:fill="auto"/>
            <w:noWrap/>
            <w:vAlign w:val="center"/>
            <w:hideMark/>
          </w:tcPr>
          <w:p w14:paraId="26A3E85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0.711</w:t>
            </w:r>
          </w:p>
        </w:tc>
        <w:tc>
          <w:tcPr>
            <w:tcW w:w="425" w:type="dxa"/>
            <w:shd w:val="clear" w:color="auto" w:fill="auto"/>
            <w:noWrap/>
            <w:vAlign w:val="center"/>
            <w:hideMark/>
          </w:tcPr>
          <w:p w14:paraId="791443F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0.17</w:t>
            </w:r>
            <w:r>
              <w:rPr>
                <w:rFonts w:ascii="Arial Narrow" w:hAnsi="Arial Narrow"/>
                <w:color w:val="000000"/>
                <w:sz w:val="10"/>
                <w:szCs w:val="10"/>
              </w:rPr>
              <w:t>0</w:t>
            </w:r>
          </w:p>
        </w:tc>
        <w:tc>
          <w:tcPr>
            <w:tcW w:w="490" w:type="dxa"/>
            <w:shd w:val="clear" w:color="auto" w:fill="auto"/>
            <w:noWrap/>
            <w:vAlign w:val="center"/>
            <w:hideMark/>
          </w:tcPr>
          <w:p w14:paraId="1981359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0.135</w:t>
            </w:r>
          </w:p>
        </w:tc>
        <w:tc>
          <w:tcPr>
            <w:tcW w:w="502" w:type="dxa"/>
            <w:shd w:val="clear" w:color="auto" w:fill="auto"/>
            <w:noWrap/>
            <w:vAlign w:val="center"/>
            <w:hideMark/>
          </w:tcPr>
          <w:p w14:paraId="0CF11B34" w14:textId="77777777" w:rsidR="00114FEB" w:rsidRPr="00842247" w:rsidRDefault="00114FEB" w:rsidP="009A3D1C">
            <w:pPr>
              <w:spacing w:line="276" w:lineRule="auto"/>
              <w:jc w:val="center"/>
              <w:rPr>
                <w:rFonts w:ascii="Arial Narrow" w:hAnsi="Arial Narrow"/>
                <w:color w:val="000000"/>
                <w:sz w:val="10"/>
                <w:szCs w:val="10"/>
              </w:rPr>
            </w:pPr>
            <w:r>
              <w:rPr>
                <w:rFonts w:ascii="Arial Narrow" w:hAnsi="Arial Narrow"/>
                <w:color w:val="000000"/>
                <w:sz w:val="10"/>
                <w:szCs w:val="10"/>
              </w:rPr>
              <w:t>-</w:t>
            </w:r>
          </w:p>
        </w:tc>
        <w:tc>
          <w:tcPr>
            <w:tcW w:w="426" w:type="dxa"/>
            <w:shd w:val="clear" w:color="auto" w:fill="E7E6E6" w:themeFill="background2"/>
            <w:noWrap/>
            <w:vAlign w:val="center"/>
            <w:hideMark/>
          </w:tcPr>
          <w:p w14:paraId="18AD425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0.022</w:t>
            </w:r>
          </w:p>
        </w:tc>
        <w:tc>
          <w:tcPr>
            <w:tcW w:w="425" w:type="dxa"/>
            <w:shd w:val="clear" w:color="auto" w:fill="E7E6E6" w:themeFill="background2"/>
            <w:noWrap/>
            <w:vAlign w:val="center"/>
            <w:hideMark/>
          </w:tcPr>
          <w:p w14:paraId="49D753D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0.149</w:t>
            </w:r>
          </w:p>
        </w:tc>
        <w:tc>
          <w:tcPr>
            <w:tcW w:w="528" w:type="dxa"/>
            <w:shd w:val="clear" w:color="auto" w:fill="E7E6E6" w:themeFill="background2"/>
            <w:noWrap/>
            <w:vAlign w:val="center"/>
            <w:hideMark/>
          </w:tcPr>
          <w:p w14:paraId="64B7E3C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0.069</w:t>
            </w:r>
          </w:p>
        </w:tc>
        <w:tc>
          <w:tcPr>
            <w:tcW w:w="451" w:type="dxa"/>
            <w:shd w:val="clear" w:color="auto" w:fill="E7E6E6" w:themeFill="background2"/>
            <w:noWrap/>
            <w:vAlign w:val="center"/>
            <w:hideMark/>
          </w:tcPr>
          <w:p w14:paraId="7DA920A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0.142</w:t>
            </w:r>
          </w:p>
        </w:tc>
        <w:tc>
          <w:tcPr>
            <w:tcW w:w="438" w:type="dxa"/>
            <w:shd w:val="clear" w:color="auto" w:fill="E7E6E6" w:themeFill="background2"/>
            <w:noWrap/>
            <w:vAlign w:val="center"/>
            <w:hideMark/>
          </w:tcPr>
          <w:p w14:paraId="5C559F3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0.085</w:t>
            </w:r>
          </w:p>
        </w:tc>
        <w:tc>
          <w:tcPr>
            <w:tcW w:w="426" w:type="dxa"/>
            <w:shd w:val="clear" w:color="auto" w:fill="E7E6E6" w:themeFill="background2"/>
            <w:noWrap/>
            <w:vAlign w:val="center"/>
            <w:hideMark/>
          </w:tcPr>
          <w:p w14:paraId="5BC931C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0.082</w:t>
            </w:r>
          </w:p>
        </w:tc>
        <w:tc>
          <w:tcPr>
            <w:tcW w:w="425" w:type="dxa"/>
            <w:shd w:val="clear" w:color="auto" w:fill="E7E6E6" w:themeFill="background2"/>
            <w:noWrap/>
            <w:vAlign w:val="center"/>
            <w:hideMark/>
          </w:tcPr>
          <w:p w14:paraId="50879FB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0.12</w:t>
            </w:r>
            <w:r>
              <w:rPr>
                <w:rFonts w:ascii="Arial Narrow" w:hAnsi="Arial Narrow"/>
                <w:color w:val="000000"/>
                <w:sz w:val="10"/>
                <w:szCs w:val="10"/>
              </w:rPr>
              <w:t>0</w:t>
            </w:r>
          </w:p>
        </w:tc>
        <w:tc>
          <w:tcPr>
            <w:tcW w:w="425" w:type="dxa"/>
            <w:shd w:val="clear" w:color="auto" w:fill="E7E6E6" w:themeFill="background2"/>
            <w:noWrap/>
            <w:vAlign w:val="center"/>
            <w:hideMark/>
          </w:tcPr>
          <w:p w14:paraId="7E073C6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0.089</w:t>
            </w:r>
          </w:p>
        </w:tc>
        <w:tc>
          <w:tcPr>
            <w:tcW w:w="425" w:type="dxa"/>
            <w:shd w:val="clear" w:color="auto" w:fill="E7E6E6" w:themeFill="background2"/>
            <w:noWrap/>
            <w:vAlign w:val="center"/>
            <w:hideMark/>
          </w:tcPr>
          <w:p w14:paraId="76A5C84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0.086</w:t>
            </w:r>
          </w:p>
        </w:tc>
        <w:tc>
          <w:tcPr>
            <w:tcW w:w="426" w:type="dxa"/>
            <w:shd w:val="clear" w:color="auto" w:fill="E7E6E6" w:themeFill="background2"/>
            <w:noWrap/>
            <w:vAlign w:val="center"/>
            <w:hideMark/>
          </w:tcPr>
          <w:p w14:paraId="510081B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0.089</w:t>
            </w:r>
          </w:p>
        </w:tc>
        <w:tc>
          <w:tcPr>
            <w:tcW w:w="425" w:type="dxa"/>
            <w:shd w:val="clear" w:color="auto" w:fill="E7E6E6" w:themeFill="background2"/>
            <w:noWrap/>
            <w:vAlign w:val="center"/>
            <w:hideMark/>
          </w:tcPr>
          <w:p w14:paraId="1B7C249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0.198</w:t>
            </w:r>
          </w:p>
        </w:tc>
        <w:tc>
          <w:tcPr>
            <w:tcW w:w="425" w:type="dxa"/>
            <w:shd w:val="clear" w:color="auto" w:fill="E7E6E6" w:themeFill="background2"/>
            <w:noWrap/>
            <w:vAlign w:val="center"/>
            <w:hideMark/>
          </w:tcPr>
          <w:p w14:paraId="04938A2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0.119</w:t>
            </w:r>
          </w:p>
        </w:tc>
        <w:tc>
          <w:tcPr>
            <w:tcW w:w="425" w:type="dxa"/>
            <w:shd w:val="clear" w:color="auto" w:fill="E7E6E6" w:themeFill="background2"/>
            <w:noWrap/>
            <w:vAlign w:val="center"/>
            <w:hideMark/>
          </w:tcPr>
          <w:p w14:paraId="2B28760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0.16</w:t>
            </w:r>
            <w:r>
              <w:rPr>
                <w:rFonts w:ascii="Arial Narrow" w:hAnsi="Arial Narrow"/>
                <w:color w:val="000000"/>
                <w:sz w:val="10"/>
                <w:szCs w:val="10"/>
              </w:rPr>
              <w:t>0</w:t>
            </w:r>
          </w:p>
        </w:tc>
        <w:tc>
          <w:tcPr>
            <w:tcW w:w="426" w:type="dxa"/>
            <w:shd w:val="clear" w:color="auto" w:fill="E7E6E6" w:themeFill="background2"/>
            <w:noWrap/>
            <w:vAlign w:val="center"/>
            <w:hideMark/>
          </w:tcPr>
          <w:p w14:paraId="4A43CAC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0.102</w:t>
            </w:r>
          </w:p>
        </w:tc>
        <w:tc>
          <w:tcPr>
            <w:tcW w:w="425" w:type="dxa"/>
            <w:shd w:val="clear" w:color="auto" w:fill="E7E6E6" w:themeFill="background2"/>
            <w:noWrap/>
            <w:vAlign w:val="center"/>
            <w:hideMark/>
          </w:tcPr>
          <w:p w14:paraId="25C7C40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0.094</w:t>
            </w:r>
          </w:p>
        </w:tc>
        <w:tc>
          <w:tcPr>
            <w:tcW w:w="425" w:type="dxa"/>
            <w:shd w:val="clear" w:color="auto" w:fill="E7E6E6" w:themeFill="background2"/>
            <w:noWrap/>
            <w:vAlign w:val="center"/>
            <w:hideMark/>
          </w:tcPr>
          <w:p w14:paraId="7BB9460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0.15</w:t>
            </w:r>
            <w:r>
              <w:rPr>
                <w:rFonts w:ascii="Arial Narrow" w:hAnsi="Arial Narrow"/>
                <w:color w:val="000000"/>
                <w:sz w:val="10"/>
                <w:szCs w:val="10"/>
              </w:rPr>
              <w:t>0</w:t>
            </w:r>
          </w:p>
        </w:tc>
        <w:tc>
          <w:tcPr>
            <w:tcW w:w="425" w:type="dxa"/>
            <w:shd w:val="clear" w:color="auto" w:fill="E7E6E6" w:themeFill="background2"/>
            <w:noWrap/>
            <w:vAlign w:val="center"/>
            <w:hideMark/>
          </w:tcPr>
          <w:p w14:paraId="0DC00E1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0.139</w:t>
            </w:r>
          </w:p>
        </w:tc>
        <w:tc>
          <w:tcPr>
            <w:tcW w:w="426" w:type="dxa"/>
            <w:shd w:val="clear" w:color="auto" w:fill="E7E6E6" w:themeFill="background2"/>
            <w:noWrap/>
            <w:vAlign w:val="center"/>
            <w:hideMark/>
          </w:tcPr>
          <w:p w14:paraId="1BE9BEA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0.316</w:t>
            </w:r>
          </w:p>
        </w:tc>
        <w:tc>
          <w:tcPr>
            <w:tcW w:w="425" w:type="dxa"/>
            <w:shd w:val="clear" w:color="auto" w:fill="E7E6E6" w:themeFill="background2"/>
            <w:noWrap/>
            <w:vAlign w:val="center"/>
            <w:hideMark/>
          </w:tcPr>
          <w:p w14:paraId="71440A3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0.128</w:t>
            </w:r>
          </w:p>
        </w:tc>
        <w:tc>
          <w:tcPr>
            <w:tcW w:w="425" w:type="dxa"/>
            <w:shd w:val="clear" w:color="auto" w:fill="E7E6E6" w:themeFill="background2"/>
            <w:noWrap/>
            <w:vAlign w:val="center"/>
            <w:hideMark/>
          </w:tcPr>
          <w:p w14:paraId="5A49FD3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0.129</w:t>
            </w:r>
          </w:p>
        </w:tc>
      </w:tr>
      <w:tr w:rsidR="00114FEB" w:rsidRPr="00842247" w14:paraId="674FF26D" w14:textId="77777777" w:rsidTr="009A3D1C">
        <w:trPr>
          <w:trHeight w:val="139"/>
        </w:trPr>
        <w:tc>
          <w:tcPr>
            <w:tcW w:w="501" w:type="dxa"/>
            <w:tcBorders>
              <w:right w:val="single" w:sz="4" w:space="0" w:color="auto"/>
            </w:tcBorders>
            <w:shd w:val="clear" w:color="auto" w:fill="auto"/>
            <w:noWrap/>
            <w:vAlign w:val="center"/>
            <w:hideMark/>
          </w:tcPr>
          <w:p w14:paraId="52F09CBB"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Blt</w:t>
            </w:r>
          </w:p>
        </w:tc>
        <w:tc>
          <w:tcPr>
            <w:tcW w:w="492" w:type="dxa"/>
            <w:tcBorders>
              <w:left w:val="single" w:sz="4" w:space="0" w:color="auto"/>
            </w:tcBorders>
            <w:shd w:val="clear" w:color="auto" w:fill="auto"/>
            <w:noWrap/>
            <w:vAlign w:val="center"/>
            <w:hideMark/>
          </w:tcPr>
          <w:p w14:paraId="73B981B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0.454</w:t>
            </w:r>
          </w:p>
        </w:tc>
        <w:tc>
          <w:tcPr>
            <w:tcW w:w="425" w:type="dxa"/>
            <w:shd w:val="clear" w:color="auto" w:fill="auto"/>
            <w:noWrap/>
            <w:vAlign w:val="center"/>
            <w:hideMark/>
          </w:tcPr>
          <w:p w14:paraId="2EB2CDE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0.426</w:t>
            </w:r>
          </w:p>
        </w:tc>
        <w:tc>
          <w:tcPr>
            <w:tcW w:w="425" w:type="dxa"/>
            <w:shd w:val="clear" w:color="auto" w:fill="auto"/>
            <w:noWrap/>
            <w:vAlign w:val="center"/>
            <w:hideMark/>
          </w:tcPr>
          <w:p w14:paraId="1C930BF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0.402</w:t>
            </w:r>
          </w:p>
        </w:tc>
        <w:tc>
          <w:tcPr>
            <w:tcW w:w="425" w:type="dxa"/>
            <w:shd w:val="clear" w:color="auto" w:fill="auto"/>
            <w:noWrap/>
            <w:vAlign w:val="center"/>
            <w:hideMark/>
          </w:tcPr>
          <w:p w14:paraId="503FAB4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0.247</w:t>
            </w:r>
          </w:p>
        </w:tc>
        <w:tc>
          <w:tcPr>
            <w:tcW w:w="426" w:type="dxa"/>
            <w:shd w:val="clear" w:color="auto" w:fill="auto"/>
            <w:noWrap/>
            <w:vAlign w:val="center"/>
            <w:hideMark/>
          </w:tcPr>
          <w:p w14:paraId="359B59E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0.511</w:t>
            </w:r>
          </w:p>
        </w:tc>
        <w:tc>
          <w:tcPr>
            <w:tcW w:w="425" w:type="dxa"/>
            <w:shd w:val="clear" w:color="auto" w:fill="auto"/>
            <w:noWrap/>
            <w:vAlign w:val="center"/>
            <w:hideMark/>
          </w:tcPr>
          <w:p w14:paraId="23D4BDD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0.601</w:t>
            </w:r>
          </w:p>
        </w:tc>
        <w:tc>
          <w:tcPr>
            <w:tcW w:w="425" w:type="dxa"/>
            <w:shd w:val="clear" w:color="auto" w:fill="auto"/>
            <w:noWrap/>
            <w:vAlign w:val="center"/>
            <w:hideMark/>
          </w:tcPr>
          <w:p w14:paraId="3383F9E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0.547</w:t>
            </w:r>
          </w:p>
        </w:tc>
        <w:tc>
          <w:tcPr>
            <w:tcW w:w="425" w:type="dxa"/>
            <w:shd w:val="clear" w:color="auto" w:fill="auto"/>
            <w:noWrap/>
            <w:vAlign w:val="center"/>
            <w:hideMark/>
          </w:tcPr>
          <w:p w14:paraId="69163AF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0.523</w:t>
            </w:r>
          </w:p>
        </w:tc>
        <w:tc>
          <w:tcPr>
            <w:tcW w:w="426" w:type="dxa"/>
            <w:shd w:val="clear" w:color="auto" w:fill="auto"/>
            <w:noWrap/>
            <w:vAlign w:val="center"/>
            <w:hideMark/>
          </w:tcPr>
          <w:p w14:paraId="14E0730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0.528</w:t>
            </w:r>
          </w:p>
        </w:tc>
        <w:tc>
          <w:tcPr>
            <w:tcW w:w="425" w:type="dxa"/>
            <w:shd w:val="clear" w:color="auto" w:fill="auto"/>
            <w:noWrap/>
            <w:vAlign w:val="center"/>
            <w:hideMark/>
          </w:tcPr>
          <w:p w14:paraId="01AA1CA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0.715</w:t>
            </w:r>
          </w:p>
        </w:tc>
        <w:tc>
          <w:tcPr>
            <w:tcW w:w="425" w:type="dxa"/>
            <w:shd w:val="clear" w:color="auto" w:fill="auto"/>
            <w:noWrap/>
            <w:vAlign w:val="center"/>
            <w:hideMark/>
          </w:tcPr>
          <w:p w14:paraId="7619FA3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0.136</w:t>
            </w:r>
          </w:p>
        </w:tc>
        <w:tc>
          <w:tcPr>
            <w:tcW w:w="490" w:type="dxa"/>
            <w:shd w:val="clear" w:color="auto" w:fill="auto"/>
            <w:noWrap/>
            <w:vAlign w:val="center"/>
            <w:hideMark/>
          </w:tcPr>
          <w:p w14:paraId="5DA1487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0.103</w:t>
            </w:r>
          </w:p>
        </w:tc>
        <w:tc>
          <w:tcPr>
            <w:tcW w:w="502" w:type="dxa"/>
            <w:shd w:val="clear" w:color="auto" w:fill="auto"/>
            <w:noWrap/>
            <w:vAlign w:val="center"/>
            <w:hideMark/>
          </w:tcPr>
          <w:p w14:paraId="0F65772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0.096</w:t>
            </w:r>
          </w:p>
        </w:tc>
        <w:tc>
          <w:tcPr>
            <w:tcW w:w="426" w:type="dxa"/>
            <w:shd w:val="clear" w:color="auto" w:fill="auto"/>
            <w:noWrap/>
            <w:vAlign w:val="center"/>
            <w:hideMark/>
          </w:tcPr>
          <w:p w14:paraId="429944C0" w14:textId="77777777" w:rsidR="00114FEB" w:rsidRPr="00842247" w:rsidRDefault="00114FEB" w:rsidP="009A3D1C">
            <w:pPr>
              <w:spacing w:line="276" w:lineRule="auto"/>
              <w:jc w:val="center"/>
              <w:rPr>
                <w:rFonts w:ascii="Arial Narrow" w:hAnsi="Arial Narrow"/>
                <w:color w:val="000000"/>
                <w:sz w:val="10"/>
                <w:szCs w:val="10"/>
              </w:rPr>
            </w:pPr>
            <w:r>
              <w:rPr>
                <w:rFonts w:ascii="Arial Narrow" w:hAnsi="Arial Narrow"/>
                <w:color w:val="000000"/>
                <w:sz w:val="10"/>
                <w:szCs w:val="10"/>
              </w:rPr>
              <w:t>-</w:t>
            </w:r>
          </w:p>
        </w:tc>
        <w:tc>
          <w:tcPr>
            <w:tcW w:w="425" w:type="dxa"/>
            <w:shd w:val="clear" w:color="auto" w:fill="E7E6E6" w:themeFill="background2"/>
            <w:noWrap/>
            <w:vAlign w:val="center"/>
            <w:hideMark/>
          </w:tcPr>
          <w:p w14:paraId="0CEF3FF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0.128</w:t>
            </w:r>
          </w:p>
        </w:tc>
        <w:tc>
          <w:tcPr>
            <w:tcW w:w="528" w:type="dxa"/>
            <w:shd w:val="clear" w:color="auto" w:fill="E7E6E6" w:themeFill="background2"/>
            <w:noWrap/>
            <w:vAlign w:val="center"/>
            <w:hideMark/>
          </w:tcPr>
          <w:p w14:paraId="51757B6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0.059</w:t>
            </w:r>
          </w:p>
        </w:tc>
        <w:tc>
          <w:tcPr>
            <w:tcW w:w="451" w:type="dxa"/>
            <w:shd w:val="clear" w:color="auto" w:fill="E7E6E6" w:themeFill="background2"/>
            <w:noWrap/>
            <w:vAlign w:val="center"/>
            <w:hideMark/>
          </w:tcPr>
          <w:p w14:paraId="230C4A1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0.137</w:t>
            </w:r>
          </w:p>
        </w:tc>
        <w:tc>
          <w:tcPr>
            <w:tcW w:w="438" w:type="dxa"/>
            <w:shd w:val="clear" w:color="auto" w:fill="E7E6E6" w:themeFill="background2"/>
            <w:noWrap/>
            <w:vAlign w:val="center"/>
            <w:hideMark/>
          </w:tcPr>
          <w:p w14:paraId="2982C06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0.096</w:t>
            </w:r>
          </w:p>
        </w:tc>
        <w:tc>
          <w:tcPr>
            <w:tcW w:w="426" w:type="dxa"/>
            <w:shd w:val="clear" w:color="auto" w:fill="E7E6E6" w:themeFill="background2"/>
            <w:noWrap/>
            <w:vAlign w:val="center"/>
            <w:hideMark/>
          </w:tcPr>
          <w:p w14:paraId="181CE34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0.042</w:t>
            </w:r>
          </w:p>
        </w:tc>
        <w:tc>
          <w:tcPr>
            <w:tcW w:w="425" w:type="dxa"/>
            <w:shd w:val="clear" w:color="auto" w:fill="E7E6E6" w:themeFill="background2"/>
            <w:noWrap/>
            <w:vAlign w:val="center"/>
            <w:hideMark/>
          </w:tcPr>
          <w:p w14:paraId="2748C25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w:t>
            </w:r>
            <w:r>
              <w:rPr>
                <w:rFonts w:ascii="Arial Narrow" w:hAnsi="Arial Narrow"/>
                <w:color w:val="000000"/>
                <w:sz w:val="10"/>
                <w:szCs w:val="10"/>
              </w:rPr>
              <w:t>00</w:t>
            </w:r>
          </w:p>
        </w:tc>
        <w:tc>
          <w:tcPr>
            <w:tcW w:w="425" w:type="dxa"/>
            <w:shd w:val="clear" w:color="auto" w:fill="E7E6E6" w:themeFill="background2"/>
            <w:noWrap/>
            <w:vAlign w:val="center"/>
            <w:hideMark/>
          </w:tcPr>
          <w:p w14:paraId="2D53398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0.037</w:t>
            </w:r>
          </w:p>
        </w:tc>
        <w:tc>
          <w:tcPr>
            <w:tcW w:w="425" w:type="dxa"/>
            <w:shd w:val="clear" w:color="auto" w:fill="E7E6E6" w:themeFill="background2"/>
            <w:noWrap/>
            <w:vAlign w:val="center"/>
            <w:hideMark/>
          </w:tcPr>
          <w:p w14:paraId="6CD2A7F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0.061</w:t>
            </w:r>
          </w:p>
        </w:tc>
        <w:tc>
          <w:tcPr>
            <w:tcW w:w="426" w:type="dxa"/>
            <w:shd w:val="clear" w:color="auto" w:fill="E7E6E6" w:themeFill="background2"/>
            <w:noWrap/>
            <w:vAlign w:val="center"/>
            <w:hideMark/>
          </w:tcPr>
          <w:p w14:paraId="68818F5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0.061</w:t>
            </w:r>
          </w:p>
        </w:tc>
        <w:tc>
          <w:tcPr>
            <w:tcW w:w="425" w:type="dxa"/>
            <w:shd w:val="clear" w:color="auto" w:fill="E7E6E6" w:themeFill="background2"/>
            <w:noWrap/>
            <w:vAlign w:val="center"/>
            <w:hideMark/>
          </w:tcPr>
          <w:p w14:paraId="4D6588E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0.211</w:t>
            </w:r>
          </w:p>
        </w:tc>
        <w:tc>
          <w:tcPr>
            <w:tcW w:w="425" w:type="dxa"/>
            <w:shd w:val="clear" w:color="auto" w:fill="E7E6E6" w:themeFill="background2"/>
            <w:noWrap/>
            <w:vAlign w:val="center"/>
            <w:hideMark/>
          </w:tcPr>
          <w:p w14:paraId="4B42B10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0.107</w:t>
            </w:r>
          </w:p>
        </w:tc>
        <w:tc>
          <w:tcPr>
            <w:tcW w:w="425" w:type="dxa"/>
            <w:shd w:val="clear" w:color="auto" w:fill="E7E6E6" w:themeFill="background2"/>
            <w:noWrap/>
            <w:vAlign w:val="center"/>
            <w:hideMark/>
          </w:tcPr>
          <w:p w14:paraId="588E5DF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0.16</w:t>
            </w:r>
            <w:r>
              <w:rPr>
                <w:rFonts w:ascii="Arial Narrow" w:hAnsi="Arial Narrow"/>
                <w:color w:val="000000"/>
                <w:sz w:val="10"/>
                <w:szCs w:val="10"/>
              </w:rPr>
              <w:t>0</w:t>
            </w:r>
          </w:p>
        </w:tc>
        <w:tc>
          <w:tcPr>
            <w:tcW w:w="426" w:type="dxa"/>
            <w:shd w:val="clear" w:color="auto" w:fill="E7E6E6" w:themeFill="background2"/>
            <w:noWrap/>
            <w:vAlign w:val="center"/>
            <w:hideMark/>
          </w:tcPr>
          <w:p w14:paraId="68B6BED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0.076</w:t>
            </w:r>
          </w:p>
        </w:tc>
        <w:tc>
          <w:tcPr>
            <w:tcW w:w="425" w:type="dxa"/>
            <w:shd w:val="clear" w:color="auto" w:fill="E7E6E6" w:themeFill="background2"/>
            <w:noWrap/>
            <w:vAlign w:val="center"/>
            <w:hideMark/>
          </w:tcPr>
          <w:p w14:paraId="45C330B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0.077</w:t>
            </w:r>
          </w:p>
        </w:tc>
        <w:tc>
          <w:tcPr>
            <w:tcW w:w="425" w:type="dxa"/>
            <w:shd w:val="clear" w:color="auto" w:fill="E7E6E6" w:themeFill="background2"/>
            <w:noWrap/>
            <w:vAlign w:val="center"/>
            <w:hideMark/>
          </w:tcPr>
          <w:p w14:paraId="6C30BFA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0.142</w:t>
            </w:r>
          </w:p>
        </w:tc>
        <w:tc>
          <w:tcPr>
            <w:tcW w:w="425" w:type="dxa"/>
            <w:shd w:val="clear" w:color="auto" w:fill="E7E6E6" w:themeFill="background2"/>
            <w:noWrap/>
            <w:vAlign w:val="center"/>
            <w:hideMark/>
          </w:tcPr>
          <w:p w14:paraId="2536894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0.128</w:t>
            </w:r>
          </w:p>
        </w:tc>
        <w:tc>
          <w:tcPr>
            <w:tcW w:w="426" w:type="dxa"/>
            <w:shd w:val="clear" w:color="auto" w:fill="E7E6E6" w:themeFill="background2"/>
            <w:noWrap/>
            <w:vAlign w:val="center"/>
            <w:hideMark/>
          </w:tcPr>
          <w:p w14:paraId="383DF1A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0.308</w:t>
            </w:r>
          </w:p>
        </w:tc>
        <w:tc>
          <w:tcPr>
            <w:tcW w:w="425" w:type="dxa"/>
            <w:shd w:val="clear" w:color="auto" w:fill="E7E6E6" w:themeFill="background2"/>
            <w:noWrap/>
            <w:vAlign w:val="center"/>
            <w:hideMark/>
          </w:tcPr>
          <w:p w14:paraId="3B6CE46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0.096</w:t>
            </w:r>
          </w:p>
        </w:tc>
        <w:tc>
          <w:tcPr>
            <w:tcW w:w="425" w:type="dxa"/>
            <w:shd w:val="clear" w:color="auto" w:fill="E7E6E6" w:themeFill="background2"/>
            <w:noWrap/>
            <w:vAlign w:val="center"/>
            <w:hideMark/>
          </w:tcPr>
          <w:p w14:paraId="5B83B8A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0.099</w:t>
            </w:r>
          </w:p>
        </w:tc>
      </w:tr>
      <w:tr w:rsidR="00114FEB" w:rsidRPr="00842247" w14:paraId="1E7DB3C2" w14:textId="77777777" w:rsidTr="009A3D1C">
        <w:trPr>
          <w:trHeight w:val="111"/>
        </w:trPr>
        <w:tc>
          <w:tcPr>
            <w:tcW w:w="501" w:type="dxa"/>
            <w:tcBorders>
              <w:right w:val="single" w:sz="4" w:space="0" w:color="auto"/>
            </w:tcBorders>
            <w:shd w:val="clear" w:color="auto" w:fill="auto"/>
            <w:noWrap/>
            <w:vAlign w:val="center"/>
            <w:hideMark/>
          </w:tcPr>
          <w:p w14:paraId="011420EF"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TCa</w:t>
            </w:r>
          </w:p>
        </w:tc>
        <w:tc>
          <w:tcPr>
            <w:tcW w:w="492" w:type="dxa"/>
            <w:tcBorders>
              <w:left w:val="single" w:sz="4" w:space="0" w:color="auto"/>
            </w:tcBorders>
            <w:shd w:val="clear" w:color="auto" w:fill="auto"/>
            <w:noWrap/>
            <w:vAlign w:val="center"/>
            <w:hideMark/>
          </w:tcPr>
          <w:p w14:paraId="7C40226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0.46</w:t>
            </w:r>
            <w:r>
              <w:rPr>
                <w:rFonts w:ascii="Arial Narrow" w:hAnsi="Arial Narrow"/>
                <w:color w:val="000000"/>
                <w:sz w:val="10"/>
                <w:szCs w:val="10"/>
              </w:rPr>
              <w:t>0</w:t>
            </w:r>
          </w:p>
        </w:tc>
        <w:tc>
          <w:tcPr>
            <w:tcW w:w="425" w:type="dxa"/>
            <w:shd w:val="clear" w:color="auto" w:fill="auto"/>
            <w:noWrap/>
            <w:vAlign w:val="center"/>
            <w:hideMark/>
          </w:tcPr>
          <w:p w14:paraId="437592E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0.454</w:t>
            </w:r>
          </w:p>
        </w:tc>
        <w:tc>
          <w:tcPr>
            <w:tcW w:w="425" w:type="dxa"/>
            <w:shd w:val="clear" w:color="auto" w:fill="auto"/>
            <w:noWrap/>
            <w:vAlign w:val="center"/>
            <w:hideMark/>
          </w:tcPr>
          <w:p w14:paraId="10909AA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0.43</w:t>
            </w:r>
            <w:r>
              <w:rPr>
                <w:rFonts w:ascii="Arial Narrow" w:hAnsi="Arial Narrow"/>
                <w:color w:val="000000"/>
                <w:sz w:val="10"/>
                <w:szCs w:val="10"/>
              </w:rPr>
              <w:t>0</w:t>
            </w:r>
          </w:p>
        </w:tc>
        <w:tc>
          <w:tcPr>
            <w:tcW w:w="425" w:type="dxa"/>
            <w:shd w:val="clear" w:color="auto" w:fill="auto"/>
            <w:noWrap/>
            <w:vAlign w:val="center"/>
            <w:hideMark/>
          </w:tcPr>
          <w:p w14:paraId="168ACFF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0.335</w:t>
            </w:r>
          </w:p>
        </w:tc>
        <w:tc>
          <w:tcPr>
            <w:tcW w:w="426" w:type="dxa"/>
            <w:shd w:val="clear" w:color="auto" w:fill="auto"/>
            <w:noWrap/>
            <w:vAlign w:val="center"/>
            <w:hideMark/>
          </w:tcPr>
          <w:p w14:paraId="665A016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0.536</w:t>
            </w:r>
          </w:p>
        </w:tc>
        <w:tc>
          <w:tcPr>
            <w:tcW w:w="425" w:type="dxa"/>
            <w:shd w:val="clear" w:color="auto" w:fill="auto"/>
            <w:noWrap/>
            <w:vAlign w:val="center"/>
            <w:hideMark/>
          </w:tcPr>
          <w:p w14:paraId="25F4230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0.588</w:t>
            </w:r>
          </w:p>
        </w:tc>
        <w:tc>
          <w:tcPr>
            <w:tcW w:w="425" w:type="dxa"/>
            <w:shd w:val="clear" w:color="auto" w:fill="auto"/>
            <w:noWrap/>
            <w:vAlign w:val="center"/>
            <w:hideMark/>
          </w:tcPr>
          <w:p w14:paraId="21F1C61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0.548</w:t>
            </w:r>
          </w:p>
        </w:tc>
        <w:tc>
          <w:tcPr>
            <w:tcW w:w="425" w:type="dxa"/>
            <w:shd w:val="clear" w:color="auto" w:fill="auto"/>
            <w:noWrap/>
            <w:vAlign w:val="center"/>
            <w:hideMark/>
          </w:tcPr>
          <w:p w14:paraId="53498A2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0.551</w:t>
            </w:r>
          </w:p>
        </w:tc>
        <w:tc>
          <w:tcPr>
            <w:tcW w:w="426" w:type="dxa"/>
            <w:shd w:val="clear" w:color="auto" w:fill="auto"/>
            <w:noWrap/>
            <w:vAlign w:val="center"/>
            <w:hideMark/>
          </w:tcPr>
          <w:p w14:paraId="474577D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0.548</w:t>
            </w:r>
          </w:p>
        </w:tc>
        <w:tc>
          <w:tcPr>
            <w:tcW w:w="425" w:type="dxa"/>
            <w:shd w:val="clear" w:color="auto" w:fill="auto"/>
            <w:noWrap/>
            <w:vAlign w:val="center"/>
            <w:hideMark/>
          </w:tcPr>
          <w:p w14:paraId="4F13817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0.7</w:t>
            </w:r>
            <w:r>
              <w:rPr>
                <w:rFonts w:ascii="Arial Narrow" w:hAnsi="Arial Narrow"/>
                <w:color w:val="000000"/>
                <w:sz w:val="10"/>
                <w:szCs w:val="10"/>
              </w:rPr>
              <w:t>00</w:t>
            </w:r>
          </w:p>
        </w:tc>
        <w:tc>
          <w:tcPr>
            <w:tcW w:w="425" w:type="dxa"/>
            <w:shd w:val="clear" w:color="auto" w:fill="auto"/>
            <w:noWrap/>
            <w:vAlign w:val="center"/>
            <w:hideMark/>
          </w:tcPr>
          <w:p w14:paraId="3A5AB6E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0.272</w:t>
            </w:r>
          </w:p>
        </w:tc>
        <w:tc>
          <w:tcPr>
            <w:tcW w:w="490" w:type="dxa"/>
            <w:shd w:val="clear" w:color="auto" w:fill="auto"/>
            <w:noWrap/>
            <w:vAlign w:val="center"/>
            <w:hideMark/>
          </w:tcPr>
          <w:p w14:paraId="4528963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0.247</w:t>
            </w:r>
          </w:p>
        </w:tc>
        <w:tc>
          <w:tcPr>
            <w:tcW w:w="502" w:type="dxa"/>
            <w:shd w:val="clear" w:color="auto" w:fill="auto"/>
            <w:noWrap/>
            <w:vAlign w:val="center"/>
            <w:hideMark/>
          </w:tcPr>
          <w:p w14:paraId="41186A7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0.199</w:t>
            </w:r>
          </w:p>
        </w:tc>
        <w:tc>
          <w:tcPr>
            <w:tcW w:w="426" w:type="dxa"/>
            <w:shd w:val="clear" w:color="auto" w:fill="auto"/>
            <w:noWrap/>
            <w:vAlign w:val="center"/>
            <w:hideMark/>
          </w:tcPr>
          <w:p w14:paraId="60B93BE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0.183</w:t>
            </w:r>
          </w:p>
        </w:tc>
        <w:tc>
          <w:tcPr>
            <w:tcW w:w="425" w:type="dxa"/>
            <w:shd w:val="clear" w:color="auto" w:fill="auto"/>
            <w:noWrap/>
            <w:vAlign w:val="center"/>
            <w:hideMark/>
          </w:tcPr>
          <w:p w14:paraId="3D3D1E76" w14:textId="77777777" w:rsidR="00114FEB" w:rsidRPr="00842247" w:rsidRDefault="00114FEB" w:rsidP="009A3D1C">
            <w:pPr>
              <w:spacing w:line="276" w:lineRule="auto"/>
              <w:jc w:val="center"/>
              <w:rPr>
                <w:rFonts w:ascii="Arial Narrow" w:hAnsi="Arial Narrow"/>
                <w:color w:val="000000"/>
                <w:sz w:val="10"/>
                <w:szCs w:val="10"/>
              </w:rPr>
            </w:pPr>
            <w:r>
              <w:rPr>
                <w:rFonts w:ascii="Arial Narrow" w:hAnsi="Arial Narrow"/>
                <w:color w:val="000000"/>
                <w:sz w:val="10"/>
                <w:szCs w:val="10"/>
              </w:rPr>
              <w:t>-</w:t>
            </w:r>
          </w:p>
        </w:tc>
        <w:tc>
          <w:tcPr>
            <w:tcW w:w="528" w:type="dxa"/>
            <w:shd w:val="clear" w:color="auto" w:fill="E7E6E6" w:themeFill="background2"/>
            <w:noWrap/>
            <w:vAlign w:val="center"/>
            <w:hideMark/>
          </w:tcPr>
          <w:p w14:paraId="6CC6582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0.082</w:t>
            </w:r>
          </w:p>
        </w:tc>
        <w:tc>
          <w:tcPr>
            <w:tcW w:w="451" w:type="dxa"/>
            <w:shd w:val="clear" w:color="auto" w:fill="E7E6E6" w:themeFill="background2"/>
            <w:noWrap/>
            <w:vAlign w:val="center"/>
            <w:hideMark/>
          </w:tcPr>
          <w:p w14:paraId="1030AE5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0.283</w:t>
            </w:r>
          </w:p>
        </w:tc>
        <w:tc>
          <w:tcPr>
            <w:tcW w:w="438" w:type="dxa"/>
            <w:shd w:val="clear" w:color="auto" w:fill="E7E6E6" w:themeFill="background2"/>
            <w:noWrap/>
            <w:vAlign w:val="center"/>
            <w:hideMark/>
          </w:tcPr>
          <w:p w14:paraId="369D98F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0.173</w:t>
            </w:r>
          </w:p>
        </w:tc>
        <w:tc>
          <w:tcPr>
            <w:tcW w:w="426" w:type="dxa"/>
            <w:shd w:val="clear" w:color="auto" w:fill="E7E6E6" w:themeFill="background2"/>
            <w:noWrap/>
            <w:vAlign w:val="center"/>
            <w:hideMark/>
          </w:tcPr>
          <w:p w14:paraId="57025FF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0.14</w:t>
            </w:r>
            <w:r>
              <w:rPr>
                <w:rFonts w:ascii="Arial Narrow" w:hAnsi="Arial Narrow"/>
                <w:color w:val="000000"/>
                <w:sz w:val="10"/>
                <w:szCs w:val="10"/>
              </w:rPr>
              <w:t>0</w:t>
            </w:r>
          </w:p>
        </w:tc>
        <w:tc>
          <w:tcPr>
            <w:tcW w:w="425" w:type="dxa"/>
            <w:shd w:val="clear" w:color="auto" w:fill="E7E6E6" w:themeFill="background2"/>
            <w:noWrap/>
            <w:vAlign w:val="center"/>
            <w:hideMark/>
          </w:tcPr>
          <w:p w14:paraId="1128B34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0.273</w:t>
            </w:r>
          </w:p>
        </w:tc>
        <w:tc>
          <w:tcPr>
            <w:tcW w:w="425" w:type="dxa"/>
            <w:shd w:val="clear" w:color="auto" w:fill="E7E6E6" w:themeFill="background2"/>
            <w:noWrap/>
            <w:vAlign w:val="center"/>
            <w:hideMark/>
          </w:tcPr>
          <w:p w14:paraId="617303E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0.182</w:t>
            </w:r>
          </w:p>
        </w:tc>
        <w:tc>
          <w:tcPr>
            <w:tcW w:w="425" w:type="dxa"/>
            <w:shd w:val="clear" w:color="auto" w:fill="E7E6E6" w:themeFill="background2"/>
            <w:noWrap/>
            <w:vAlign w:val="center"/>
            <w:hideMark/>
          </w:tcPr>
          <w:p w14:paraId="146AD0C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0.192</w:t>
            </w:r>
          </w:p>
        </w:tc>
        <w:tc>
          <w:tcPr>
            <w:tcW w:w="426" w:type="dxa"/>
            <w:shd w:val="clear" w:color="auto" w:fill="E7E6E6" w:themeFill="background2"/>
            <w:noWrap/>
            <w:vAlign w:val="center"/>
            <w:hideMark/>
          </w:tcPr>
          <w:p w14:paraId="60D90E4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0.209</w:t>
            </w:r>
          </w:p>
        </w:tc>
        <w:tc>
          <w:tcPr>
            <w:tcW w:w="425" w:type="dxa"/>
            <w:shd w:val="clear" w:color="auto" w:fill="E7E6E6" w:themeFill="background2"/>
            <w:noWrap/>
            <w:vAlign w:val="center"/>
            <w:hideMark/>
          </w:tcPr>
          <w:p w14:paraId="0206AB4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0.335</w:t>
            </w:r>
          </w:p>
        </w:tc>
        <w:tc>
          <w:tcPr>
            <w:tcW w:w="425" w:type="dxa"/>
            <w:shd w:val="clear" w:color="auto" w:fill="E7E6E6" w:themeFill="background2"/>
            <w:noWrap/>
            <w:vAlign w:val="center"/>
            <w:hideMark/>
          </w:tcPr>
          <w:p w14:paraId="54E51CE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0.212</w:t>
            </w:r>
          </w:p>
        </w:tc>
        <w:tc>
          <w:tcPr>
            <w:tcW w:w="425" w:type="dxa"/>
            <w:shd w:val="clear" w:color="auto" w:fill="E7E6E6" w:themeFill="background2"/>
            <w:noWrap/>
            <w:vAlign w:val="center"/>
            <w:hideMark/>
          </w:tcPr>
          <w:p w14:paraId="7491C10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0.264</w:t>
            </w:r>
          </w:p>
        </w:tc>
        <w:tc>
          <w:tcPr>
            <w:tcW w:w="426" w:type="dxa"/>
            <w:shd w:val="clear" w:color="auto" w:fill="E7E6E6" w:themeFill="background2"/>
            <w:noWrap/>
            <w:vAlign w:val="center"/>
            <w:hideMark/>
          </w:tcPr>
          <w:p w14:paraId="16A6F97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0.173</w:t>
            </w:r>
          </w:p>
        </w:tc>
        <w:tc>
          <w:tcPr>
            <w:tcW w:w="425" w:type="dxa"/>
            <w:shd w:val="clear" w:color="auto" w:fill="E7E6E6" w:themeFill="background2"/>
            <w:noWrap/>
            <w:vAlign w:val="center"/>
            <w:hideMark/>
          </w:tcPr>
          <w:p w14:paraId="1EBE296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0.195</w:t>
            </w:r>
          </w:p>
        </w:tc>
        <w:tc>
          <w:tcPr>
            <w:tcW w:w="425" w:type="dxa"/>
            <w:shd w:val="clear" w:color="auto" w:fill="E7E6E6" w:themeFill="background2"/>
            <w:noWrap/>
            <w:vAlign w:val="center"/>
            <w:hideMark/>
          </w:tcPr>
          <w:p w14:paraId="0047D52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0.27</w:t>
            </w:r>
            <w:r>
              <w:rPr>
                <w:rFonts w:ascii="Arial Narrow" w:hAnsi="Arial Narrow"/>
                <w:color w:val="000000"/>
                <w:sz w:val="10"/>
                <w:szCs w:val="10"/>
              </w:rPr>
              <w:t>0</w:t>
            </w:r>
          </w:p>
        </w:tc>
        <w:tc>
          <w:tcPr>
            <w:tcW w:w="425" w:type="dxa"/>
            <w:shd w:val="clear" w:color="auto" w:fill="E7E6E6" w:themeFill="background2"/>
            <w:noWrap/>
            <w:vAlign w:val="center"/>
            <w:hideMark/>
          </w:tcPr>
          <w:p w14:paraId="5EC7EBA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0.231</w:t>
            </w:r>
          </w:p>
        </w:tc>
        <w:tc>
          <w:tcPr>
            <w:tcW w:w="426" w:type="dxa"/>
            <w:shd w:val="clear" w:color="auto" w:fill="E7E6E6" w:themeFill="background2"/>
            <w:noWrap/>
            <w:vAlign w:val="center"/>
            <w:hideMark/>
          </w:tcPr>
          <w:p w14:paraId="36A7C33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0.447</w:t>
            </w:r>
          </w:p>
        </w:tc>
        <w:tc>
          <w:tcPr>
            <w:tcW w:w="425" w:type="dxa"/>
            <w:shd w:val="clear" w:color="auto" w:fill="E7E6E6" w:themeFill="background2"/>
            <w:noWrap/>
            <w:vAlign w:val="center"/>
            <w:hideMark/>
          </w:tcPr>
          <w:p w14:paraId="5CF874D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0.228</w:t>
            </w:r>
          </w:p>
        </w:tc>
        <w:tc>
          <w:tcPr>
            <w:tcW w:w="425" w:type="dxa"/>
            <w:shd w:val="clear" w:color="auto" w:fill="E7E6E6" w:themeFill="background2"/>
            <w:noWrap/>
            <w:vAlign w:val="center"/>
            <w:hideMark/>
          </w:tcPr>
          <w:p w14:paraId="42A7128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0.233</w:t>
            </w:r>
          </w:p>
        </w:tc>
      </w:tr>
      <w:tr w:rsidR="00114FEB" w:rsidRPr="00842247" w14:paraId="2A2F94BF" w14:textId="77777777" w:rsidTr="009A3D1C">
        <w:trPr>
          <w:trHeight w:val="139"/>
        </w:trPr>
        <w:tc>
          <w:tcPr>
            <w:tcW w:w="501" w:type="dxa"/>
            <w:tcBorders>
              <w:right w:val="single" w:sz="4" w:space="0" w:color="auto"/>
            </w:tcBorders>
            <w:shd w:val="clear" w:color="auto" w:fill="auto"/>
            <w:noWrap/>
            <w:vAlign w:val="center"/>
            <w:hideMark/>
          </w:tcPr>
          <w:p w14:paraId="5765EB99"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PCe</w:t>
            </w:r>
          </w:p>
        </w:tc>
        <w:tc>
          <w:tcPr>
            <w:tcW w:w="492" w:type="dxa"/>
            <w:tcBorders>
              <w:left w:val="single" w:sz="4" w:space="0" w:color="auto"/>
            </w:tcBorders>
            <w:shd w:val="clear" w:color="auto" w:fill="auto"/>
            <w:noWrap/>
            <w:vAlign w:val="center"/>
            <w:hideMark/>
          </w:tcPr>
          <w:p w14:paraId="7C0C296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0.445</w:t>
            </w:r>
          </w:p>
        </w:tc>
        <w:tc>
          <w:tcPr>
            <w:tcW w:w="425" w:type="dxa"/>
            <w:shd w:val="clear" w:color="auto" w:fill="auto"/>
            <w:noWrap/>
            <w:vAlign w:val="center"/>
            <w:hideMark/>
          </w:tcPr>
          <w:p w14:paraId="799DC9B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0.467</w:t>
            </w:r>
          </w:p>
        </w:tc>
        <w:tc>
          <w:tcPr>
            <w:tcW w:w="425" w:type="dxa"/>
            <w:shd w:val="clear" w:color="auto" w:fill="auto"/>
            <w:noWrap/>
            <w:vAlign w:val="center"/>
            <w:hideMark/>
          </w:tcPr>
          <w:p w14:paraId="3550FF7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0.409</w:t>
            </w:r>
          </w:p>
        </w:tc>
        <w:tc>
          <w:tcPr>
            <w:tcW w:w="425" w:type="dxa"/>
            <w:shd w:val="clear" w:color="auto" w:fill="auto"/>
            <w:noWrap/>
            <w:vAlign w:val="center"/>
            <w:hideMark/>
          </w:tcPr>
          <w:p w14:paraId="7F64A3A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0.276</w:t>
            </w:r>
          </w:p>
        </w:tc>
        <w:tc>
          <w:tcPr>
            <w:tcW w:w="426" w:type="dxa"/>
            <w:shd w:val="clear" w:color="auto" w:fill="auto"/>
            <w:noWrap/>
            <w:vAlign w:val="center"/>
            <w:hideMark/>
          </w:tcPr>
          <w:p w14:paraId="52E67B4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0.539</w:t>
            </w:r>
          </w:p>
        </w:tc>
        <w:tc>
          <w:tcPr>
            <w:tcW w:w="425" w:type="dxa"/>
            <w:shd w:val="clear" w:color="auto" w:fill="auto"/>
            <w:noWrap/>
            <w:vAlign w:val="center"/>
            <w:hideMark/>
          </w:tcPr>
          <w:p w14:paraId="6F1455B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0.601</w:t>
            </w:r>
          </w:p>
        </w:tc>
        <w:tc>
          <w:tcPr>
            <w:tcW w:w="425" w:type="dxa"/>
            <w:shd w:val="clear" w:color="auto" w:fill="auto"/>
            <w:noWrap/>
            <w:vAlign w:val="center"/>
            <w:hideMark/>
          </w:tcPr>
          <w:p w14:paraId="7A284DA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0.552</w:t>
            </w:r>
          </w:p>
        </w:tc>
        <w:tc>
          <w:tcPr>
            <w:tcW w:w="425" w:type="dxa"/>
            <w:shd w:val="clear" w:color="auto" w:fill="auto"/>
            <w:noWrap/>
            <w:vAlign w:val="center"/>
            <w:hideMark/>
          </w:tcPr>
          <w:p w14:paraId="7737DE4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0.55</w:t>
            </w:r>
            <w:r>
              <w:rPr>
                <w:rFonts w:ascii="Arial Narrow" w:hAnsi="Arial Narrow"/>
                <w:color w:val="000000"/>
                <w:sz w:val="10"/>
                <w:szCs w:val="10"/>
              </w:rPr>
              <w:t>0</w:t>
            </w:r>
          </w:p>
        </w:tc>
        <w:tc>
          <w:tcPr>
            <w:tcW w:w="426" w:type="dxa"/>
            <w:shd w:val="clear" w:color="auto" w:fill="auto"/>
            <w:noWrap/>
            <w:vAlign w:val="center"/>
            <w:hideMark/>
          </w:tcPr>
          <w:p w14:paraId="355819B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0.544</w:t>
            </w:r>
          </w:p>
        </w:tc>
        <w:tc>
          <w:tcPr>
            <w:tcW w:w="425" w:type="dxa"/>
            <w:shd w:val="clear" w:color="auto" w:fill="auto"/>
            <w:noWrap/>
            <w:vAlign w:val="center"/>
            <w:hideMark/>
          </w:tcPr>
          <w:p w14:paraId="0FDEA6E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0.71</w:t>
            </w:r>
            <w:r>
              <w:rPr>
                <w:rFonts w:ascii="Arial Narrow" w:hAnsi="Arial Narrow"/>
                <w:color w:val="000000"/>
                <w:sz w:val="10"/>
                <w:szCs w:val="10"/>
              </w:rPr>
              <w:t>0</w:t>
            </w:r>
          </w:p>
        </w:tc>
        <w:tc>
          <w:tcPr>
            <w:tcW w:w="425" w:type="dxa"/>
            <w:shd w:val="clear" w:color="auto" w:fill="auto"/>
            <w:noWrap/>
            <w:vAlign w:val="center"/>
            <w:hideMark/>
          </w:tcPr>
          <w:p w14:paraId="6BB561E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0.166</w:t>
            </w:r>
          </w:p>
        </w:tc>
        <w:tc>
          <w:tcPr>
            <w:tcW w:w="490" w:type="dxa"/>
            <w:shd w:val="clear" w:color="auto" w:fill="auto"/>
            <w:noWrap/>
            <w:vAlign w:val="center"/>
            <w:hideMark/>
          </w:tcPr>
          <w:p w14:paraId="2878C18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0.185</w:t>
            </w:r>
          </w:p>
        </w:tc>
        <w:tc>
          <w:tcPr>
            <w:tcW w:w="502" w:type="dxa"/>
            <w:shd w:val="clear" w:color="auto" w:fill="auto"/>
            <w:noWrap/>
            <w:vAlign w:val="center"/>
            <w:hideMark/>
          </w:tcPr>
          <w:p w14:paraId="3BA5AC0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0.135</w:t>
            </w:r>
          </w:p>
        </w:tc>
        <w:tc>
          <w:tcPr>
            <w:tcW w:w="426" w:type="dxa"/>
            <w:shd w:val="clear" w:color="auto" w:fill="auto"/>
            <w:noWrap/>
            <w:vAlign w:val="center"/>
            <w:hideMark/>
          </w:tcPr>
          <w:p w14:paraId="5DC4E9F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0.112</w:t>
            </w:r>
          </w:p>
        </w:tc>
        <w:tc>
          <w:tcPr>
            <w:tcW w:w="425" w:type="dxa"/>
            <w:shd w:val="clear" w:color="auto" w:fill="auto"/>
            <w:noWrap/>
            <w:vAlign w:val="center"/>
            <w:hideMark/>
          </w:tcPr>
          <w:p w14:paraId="6650CB1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0.11</w:t>
            </w:r>
            <w:r>
              <w:rPr>
                <w:rFonts w:ascii="Arial Narrow" w:hAnsi="Arial Narrow"/>
                <w:color w:val="000000"/>
                <w:sz w:val="10"/>
                <w:szCs w:val="10"/>
              </w:rPr>
              <w:t>0</w:t>
            </w:r>
          </w:p>
        </w:tc>
        <w:tc>
          <w:tcPr>
            <w:tcW w:w="528" w:type="dxa"/>
            <w:shd w:val="clear" w:color="auto" w:fill="auto"/>
            <w:noWrap/>
            <w:vAlign w:val="center"/>
            <w:hideMark/>
          </w:tcPr>
          <w:p w14:paraId="448C6F86" w14:textId="77777777" w:rsidR="00114FEB" w:rsidRPr="00842247" w:rsidRDefault="00114FEB" w:rsidP="009A3D1C">
            <w:pPr>
              <w:spacing w:line="276" w:lineRule="auto"/>
              <w:jc w:val="center"/>
              <w:rPr>
                <w:rFonts w:ascii="Arial Narrow" w:hAnsi="Arial Narrow"/>
                <w:color w:val="000000"/>
                <w:sz w:val="10"/>
                <w:szCs w:val="10"/>
              </w:rPr>
            </w:pPr>
            <w:r>
              <w:rPr>
                <w:rFonts w:ascii="Arial Narrow" w:hAnsi="Arial Narrow"/>
                <w:color w:val="000000"/>
                <w:sz w:val="10"/>
                <w:szCs w:val="10"/>
              </w:rPr>
              <w:t>-</w:t>
            </w:r>
          </w:p>
        </w:tc>
        <w:tc>
          <w:tcPr>
            <w:tcW w:w="451" w:type="dxa"/>
            <w:shd w:val="clear" w:color="auto" w:fill="E7E6E6" w:themeFill="background2"/>
            <w:noWrap/>
            <w:vAlign w:val="center"/>
            <w:hideMark/>
          </w:tcPr>
          <w:p w14:paraId="5A9F41A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0.223</w:t>
            </w:r>
          </w:p>
        </w:tc>
        <w:tc>
          <w:tcPr>
            <w:tcW w:w="438" w:type="dxa"/>
            <w:shd w:val="clear" w:color="auto" w:fill="E7E6E6" w:themeFill="background2"/>
            <w:noWrap/>
            <w:vAlign w:val="center"/>
            <w:hideMark/>
          </w:tcPr>
          <w:p w14:paraId="2AA71CB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0.105</w:t>
            </w:r>
          </w:p>
        </w:tc>
        <w:tc>
          <w:tcPr>
            <w:tcW w:w="426" w:type="dxa"/>
            <w:shd w:val="clear" w:color="auto" w:fill="E7E6E6" w:themeFill="background2"/>
            <w:noWrap/>
            <w:vAlign w:val="center"/>
            <w:hideMark/>
          </w:tcPr>
          <w:p w14:paraId="6806031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0.062</w:t>
            </w:r>
          </w:p>
        </w:tc>
        <w:tc>
          <w:tcPr>
            <w:tcW w:w="425" w:type="dxa"/>
            <w:shd w:val="clear" w:color="auto" w:fill="E7E6E6" w:themeFill="background2"/>
            <w:noWrap/>
            <w:vAlign w:val="center"/>
            <w:hideMark/>
          </w:tcPr>
          <w:p w14:paraId="49B10B9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0.167</w:t>
            </w:r>
          </w:p>
        </w:tc>
        <w:tc>
          <w:tcPr>
            <w:tcW w:w="425" w:type="dxa"/>
            <w:shd w:val="clear" w:color="auto" w:fill="E7E6E6" w:themeFill="background2"/>
            <w:noWrap/>
            <w:vAlign w:val="center"/>
            <w:hideMark/>
          </w:tcPr>
          <w:p w14:paraId="2816FE0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0.133</w:t>
            </w:r>
          </w:p>
        </w:tc>
        <w:tc>
          <w:tcPr>
            <w:tcW w:w="425" w:type="dxa"/>
            <w:shd w:val="clear" w:color="auto" w:fill="E7E6E6" w:themeFill="background2"/>
            <w:noWrap/>
            <w:vAlign w:val="center"/>
            <w:hideMark/>
          </w:tcPr>
          <w:p w14:paraId="151BCEF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0.08</w:t>
            </w:r>
            <w:r>
              <w:rPr>
                <w:rFonts w:ascii="Arial Narrow" w:hAnsi="Arial Narrow"/>
                <w:color w:val="000000"/>
                <w:sz w:val="10"/>
                <w:szCs w:val="10"/>
              </w:rPr>
              <w:t>0</w:t>
            </w:r>
          </w:p>
        </w:tc>
        <w:tc>
          <w:tcPr>
            <w:tcW w:w="426" w:type="dxa"/>
            <w:shd w:val="clear" w:color="auto" w:fill="E7E6E6" w:themeFill="background2"/>
            <w:noWrap/>
            <w:vAlign w:val="center"/>
            <w:hideMark/>
          </w:tcPr>
          <w:p w14:paraId="66DEFE8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0.117</w:t>
            </w:r>
          </w:p>
        </w:tc>
        <w:tc>
          <w:tcPr>
            <w:tcW w:w="425" w:type="dxa"/>
            <w:shd w:val="clear" w:color="auto" w:fill="E7E6E6" w:themeFill="background2"/>
            <w:noWrap/>
            <w:vAlign w:val="center"/>
            <w:hideMark/>
          </w:tcPr>
          <w:p w14:paraId="13D7F22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0.244</w:t>
            </w:r>
          </w:p>
        </w:tc>
        <w:tc>
          <w:tcPr>
            <w:tcW w:w="425" w:type="dxa"/>
            <w:shd w:val="clear" w:color="auto" w:fill="E7E6E6" w:themeFill="background2"/>
            <w:noWrap/>
            <w:vAlign w:val="center"/>
            <w:hideMark/>
          </w:tcPr>
          <w:p w14:paraId="5E71FCA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0.171</w:t>
            </w:r>
          </w:p>
        </w:tc>
        <w:tc>
          <w:tcPr>
            <w:tcW w:w="425" w:type="dxa"/>
            <w:shd w:val="clear" w:color="auto" w:fill="E7E6E6" w:themeFill="background2"/>
            <w:noWrap/>
            <w:vAlign w:val="center"/>
            <w:hideMark/>
          </w:tcPr>
          <w:p w14:paraId="55F6E39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0.21</w:t>
            </w:r>
            <w:r>
              <w:rPr>
                <w:rFonts w:ascii="Arial Narrow" w:hAnsi="Arial Narrow"/>
                <w:color w:val="000000"/>
                <w:sz w:val="10"/>
                <w:szCs w:val="10"/>
              </w:rPr>
              <w:t>0</w:t>
            </w:r>
          </w:p>
        </w:tc>
        <w:tc>
          <w:tcPr>
            <w:tcW w:w="426" w:type="dxa"/>
            <w:shd w:val="clear" w:color="auto" w:fill="E7E6E6" w:themeFill="background2"/>
            <w:noWrap/>
            <w:vAlign w:val="center"/>
            <w:hideMark/>
          </w:tcPr>
          <w:p w14:paraId="7B851B6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0.087</w:t>
            </w:r>
          </w:p>
        </w:tc>
        <w:tc>
          <w:tcPr>
            <w:tcW w:w="425" w:type="dxa"/>
            <w:shd w:val="clear" w:color="auto" w:fill="E7E6E6" w:themeFill="background2"/>
            <w:noWrap/>
            <w:vAlign w:val="center"/>
            <w:hideMark/>
          </w:tcPr>
          <w:p w14:paraId="3C78FD3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0.137</w:t>
            </w:r>
          </w:p>
        </w:tc>
        <w:tc>
          <w:tcPr>
            <w:tcW w:w="425" w:type="dxa"/>
            <w:shd w:val="clear" w:color="auto" w:fill="E7E6E6" w:themeFill="background2"/>
            <w:noWrap/>
            <w:vAlign w:val="center"/>
            <w:hideMark/>
          </w:tcPr>
          <w:p w14:paraId="0896BC7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0.186</w:t>
            </w:r>
          </w:p>
        </w:tc>
        <w:tc>
          <w:tcPr>
            <w:tcW w:w="425" w:type="dxa"/>
            <w:shd w:val="clear" w:color="auto" w:fill="E7E6E6" w:themeFill="background2"/>
            <w:noWrap/>
            <w:vAlign w:val="center"/>
            <w:hideMark/>
          </w:tcPr>
          <w:p w14:paraId="19C9BFE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0.166</w:t>
            </w:r>
          </w:p>
        </w:tc>
        <w:tc>
          <w:tcPr>
            <w:tcW w:w="426" w:type="dxa"/>
            <w:shd w:val="clear" w:color="auto" w:fill="E7E6E6" w:themeFill="background2"/>
            <w:noWrap/>
            <w:vAlign w:val="center"/>
            <w:hideMark/>
          </w:tcPr>
          <w:p w14:paraId="6BD3FF7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0.379</w:t>
            </w:r>
          </w:p>
        </w:tc>
        <w:tc>
          <w:tcPr>
            <w:tcW w:w="425" w:type="dxa"/>
            <w:shd w:val="clear" w:color="auto" w:fill="E7E6E6" w:themeFill="background2"/>
            <w:noWrap/>
            <w:vAlign w:val="center"/>
            <w:hideMark/>
          </w:tcPr>
          <w:p w14:paraId="3EFC96C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0.17</w:t>
            </w:r>
            <w:r>
              <w:rPr>
                <w:rFonts w:ascii="Arial Narrow" w:hAnsi="Arial Narrow"/>
                <w:color w:val="000000"/>
                <w:sz w:val="10"/>
                <w:szCs w:val="10"/>
              </w:rPr>
              <w:t>0</w:t>
            </w:r>
          </w:p>
        </w:tc>
        <w:tc>
          <w:tcPr>
            <w:tcW w:w="425" w:type="dxa"/>
            <w:shd w:val="clear" w:color="auto" w:fill="E7E6E6" w:themeFill="background2"/>
            <w:noWrap/>
            <w:vAlign w:val="center"/>
            <w:hideMark/>
          </w:tcPr>
          <w:p w14:paraId="7B31379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0.171</w:t>
            </w:r>
          </w:p>
        </w:tc>
      </w:tr>
      <w:tr w:rsidR="00114FEB" w:rsidRPr="00842247" w14:paraId="5409BCA0" w14:textId="77777777" w:rsidTr="009A3D1C">
        <w:trPr>
          <w:trHeight w:val="125"/>
        </w:trPr>
        <w:tc>
          <w:tcPr>
            <w:tcW w:w="501" w:type="dxa"/>
            <w:tcBorders>
              <w:right w:val="single" w:sz="4" w:space="0" w:color="auto"/>
            </w:tcBorders>
            <w:shd w:val="clear" w:color="auto" w:fill="auto"/>
            <w:noWrap/>
            <w:vAlign w:val="center"/>
            <w:hideMark/>
          </w:tcPr>
          <w:p w14:paraId="7E6A3009"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Bri</w:t>
            </w:r>
          </w:p>
        </w:tc>
        <w:tc>
          <w:tcPr>
            <w:tcW w:w="492" w:type="dxa"/>
            <w:tcBorders>
              <w:left w:val="single" w:sz="4" w:space="0" w:color="auto"/>
            </w:tcBorders>
            <w:shd w:val="clear" w:color="auto" w:fill="auto"/>
            <w:noWrap/>
            <w:vAlign w:val="center"/>
            <w:hideMark/>
          </w:tcPr>
          <w:p w14:paraId="4AC1C28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0.515</w:t>
            </w:r>
          </w:p>
        </w:tc>
        <w:tc>
          <w:tcPr>
            <w:tcW w:w="425" w:type="dxa"/>
            <w:shd w:val="clear" w:color="auto" w:fill="auto"/>
            <w:noWrap/>
            <w:vAlign w:val="center"/>
            <w:hideMark/>
          </w:tcPr>
          <w:p w14:paraId="064FA4C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0.423</w:t>
            </w:r>
          </w:p>
        </w:tc>
        <w:tc>
          <w:tcPr>
            <w:tcW w:w="425" w:type="dxa"/>
            <w:shd w:val="clear" w:color="auto" w:fill="auto"/>
            <w:noWrap/>
            <w:vAlign w:val="center"/>
            <w:hideMark/>
          </w:tcPr>
          <w:p w14:paraId="387259C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0.442</w:t>
            </w:r>
          </w:p>
        </w:tc>
        <w:tc>
          <w:tcPr>
            <w:tcW w:w="425" w:type="dxa"/>
            <w:shd w:val="clear" w:color="auto" w:fill="auto"/>
            <w:noWrap/>
            <w:vAlign w:val="center"/>
            <w:hideMark/>
          </w:tcPr>
          <w:p w14:paraId="15EB63E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0.366</w:t>
            </w:r>
          </w:p>
        </w:tc>
        <w:tc>
          <w:tcPr>
            <w:tcW w:w="426" w:type="dxa"/>
            <w:shd w:val="clear" w:color="auto" w:fill="auto"/>
            <w:noWrap/>
            <w:vAlign w:val="center"/>
            <w:hideMark/>
          </w:tcPr>
          <w:p w14:paraId="0263DC9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0.56</w:t>
            </w:r>
            <w:r>
              <w:rPr>
                <w:rFonts w:ascii="Arial Narrow" w:hAnsi="Arial Narrow"/>
                <w:color w:val="000000"/>
                <w:sz w:val="10"/>
                <w:szCs w:val="10"/>
              </w:rPr>
              <w:t>0</w:t>
            </w:r>
          </w:p>
        </w:tc>
        <w:tc>
          <w:tcPr>
            <w:tcW w:w="425" w:type="dxa"/>
            <w:shd w:val="clear" w:color="auto" w:fill="auto"/>
            <w:noWrap/>
            <w:vAlign w:val="center"/>
            <w:hideMark/>
          </w:tcPr>
          <w:p w14:paraId="4C11B67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0.638</w:t>
            </w:r>
          </w:p>
        </w:tc>
        <w:tc>
          <w:tcPr>
            <w:tcW w:w="425" w:type="dxa"/>
            <w:shd w:val="clear" w:color="auto" w:fill="auto"/>
            <w:noWrap/>
            <w:vAlign w:val="center"/>
            <w:hideMark/>
          </w:tcPr>
          <w:p w14:paraId="5E91BC8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0.601</w:t>
            </w:r>
          </w:p>
        </w:tc>
        <w:tc>
          <w:tcPr>
            <w:tcW w:w="425" w:type="dxa"/>
            <w:shd w:val="clear" w:color="auto" w:fill="auto"/>
            <w:noWrap/>
            <w:vAlign w:val="center"/>
            <w:hideMark/>
          </w:tcPr>
          <w:p w14:paraId="17F9D0C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0.607</w:t>
            </w:r>
          </w:p>
        </w:tc>
        <w:tc>
          <w:tcPr>
            <w:tcW w:w="426" w:type="dxa"/>
            <w:shd w:val="clear" w:color="auto" w:fill="auto"/>
            <w:noWrap/>
            <w:vAlign w:val="center"/>
            <w:hideMark/>
          </w:tcPr>
          <w:p w14:paraId="65CBE87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0.586</w:t>
            </w:r>
          </w:p>
        </w:tc>
        <w:tc>
          <w:tcPr>
            <w:tcW w:w="425" w:type="dxa"/>
            <w:shd w:val="clear" w:color="auto" w:fill="auto"/>
            <w:noWrap/>
            <w:vAlign w:val="center"/>
            <w:hideMark/>
          </w:tcPr>
          <w:p w14:paraId="5AA20C9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0.738</w:t>
            </w:r>
          </w:p>
        </w:tc>
        <w:tc>
          <w:tcPr>
            <w:tcW w:w="425" w:type="dxa"/>
            <w:shd w:val="clear" w:color="auto" w:fill="auto"/>
            <w:noWrap/>
            <w:vAlign w:val="center"/>
            <w:hideMark/>
          </w:tcPr>
          <w:p w14:paraId="15C93A1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0.29</w:t>
            </w:r>
            <w:r>
              <w:rPr>
                <w:rFonts w:ascii="Arial Narrow" w:hAnsi="Arial Narrow"/>
                <w:color w:val="000000"/>
                <w:sz w:val="10"/>
                <w:szCs w:val="10"/>
              </w:rPr>
              <w:t>0</w:t>
            </w:r>
          </w:p>
        </w:tc>
        <w:tc>
          <w:tcPr>
            <w:tcW w:w="490" w:type="dxa"/>
            <w:shd w:val="clear" w:color="auto" w:fill="auto"/>
            <w:noWrap/>
            <w:vAlign w:val="center"/>
            <w:hideMark/>
          </w:tcPr>
          <w:p w14:paraId="63C68AA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0.245</w:t>
            </w:r>
          </w:p>
        </w:tc>
        <w:tc>
          <w:tcPr>
            <w:tcW w:w="502" w:type="dxa"/>
            <w:shd w:val="clear" w:color="auto" w:fill="auto"/>
            <w:noWrap/>
            <w:vAlign w:val="center"/>
            <w:hideMark/>
          </w:tcPr>
          <w:p w14:paraId="52C1092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0.219</w:t>
            </w:r>
          </w:p>
        </w:tc>
        <w:tc>
          <w:tcPr>
            <w:tcW w:w="426" w:type="dxa"/>
            <w:shd w:val="clear" w:color="auto" w:fill="auto"/>
            <w:noWrap/>
            <w:vAlign w:val="center"/>
            <w:hideMark/>
          </w:tcPr>
          <w:p w14:paraId="5288B54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0.22</w:t>
            </w:r>
            <w:r>
              <w:rPr>
                <w:rFonts w:ascii="Arial Narrow" w:hAnsi="Arial Narrow"/>
                <w:color w:val="000000"/>
                <w:sz w:val="10"/>
                <w:szCs w:val="10"/>
              </w:rPr>
              <w:t>0</w:t>
            </w:r>
          </w:p>
        </w:tc>
        <w:tc>
          <w:tcPr>
            <w:tcW w:w="425" w:type="dxa"/>
            <w:shd w:val="clear" w:color="auto" w:fill="auto"/>
            <w:noWrap/>
            <w:vAlign w:val="center"/>
            <w:hideMark/>
          </w:tcPr>
          <w:p w14:paraId="619FEAD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0.288</w:t>
            </w:r>
          </w:p>
        </w:tc>
        <w:tc>
          <w:tcPr>
            <w:tcW w:w="528" w:type="dxa"/>
            <w:shd w:val="clear" w:color="auto" w:fill="auto"/>
            <w:noWrap/>
            <w:vAlign w:val="center"/>
            <w:hideMark/>
          </w:tcPr>
          <w:p w14:paraId="4F00355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0.256</w:t>
            </w:r>
          </w:p>
        </w:tc>
        <w:tc>
          <w:tcPr>
            <w:tcW w:w="451" w:type="dxa"/>
            <w:shd w:val="clear" w:color="auto" w:fill="auto"/>
            <w:noWrap/>
            <w:vAlign w:val="center"/>
            <w:hideMark/>
          </w:tcPr>
          <w:p w14:paraId="560ADCD0" w14:textId="77777777" w:rsidR="00114FEB" w:rsidRPr="00842247" w:rsidRDefault="00114FEB" w:rsidP="009A3D1C">
            <w:pPr>
              <w:spacing w:line="276" w:lineRule="auto"/>
              <w:jc w:val="center"/>
              <w:rPr>
                <w:rFonts w:ascii="Arial Narrow" w:hAnsi="Arial Narrow"/>
                <w:color w:val="000000"/>
                <w:sz w:val="10"/>
                <w:szCs w:val="10"/>
              </w:rPr>
            </w:pPr>
            <w:r>
              <w:rPr>
                <w:rFonts w:ascii="Arial Narrow" w:hAnsi="Arial Narrow"/>
                <w:color w:val="000000"/>
                <w:sz w:val="10"/>
                <w:szCs w:val="10"/>
              </w:rPr>
              <w:t>-</w:t>
            </w:r>
          </w:p>
        </w:tc>
        <w:tc>
          <w:tcPr>
            <w:tcW w:w="438" w:type="dxa"/>
            <w:shd w:val="clear" w:color="auto" w:fill="E7E6E6" w:themeFill="background2"/>
            <w:noWrap/>
            <w:vAlign w:val="center"/>
            <w:hideMark/>
          </w:tcPr>
          <w:p w14:paraId="79C5F6B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0.209</w:t>
            </w:r>
          </w:p>
        </w:tc>
        <w:tc>
          <w:tcPr>
            <w:tcW w:w="426" w:type="dxa"/>
            <w:shd w:val="clear" w:color="auto" w:fill="E7E6E6" w:themeFill="background2"/>
            <w:noWrap/>
            <w:vAlign w:val="center"/>
            <w:hideMark/>
          </w:tcPr>
          <w:p w14:paraId="3A96E4E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0.172</w:t>
            </w:r>
          </w:p>
        </w:tc>
        <w:tc>
          <w:tcPr>
            <w:tcW w:w="425" w:type="dxa"/>
            <w:shd w:val="clear" w:color="auto" w:fill="E7E6E6" w:themeFill="background2"/>
            <w:noWrap/>
            <w:vAlign w:val="center"/>
            <w:hideMark/>
          </w:tcPr>
          <w:p w14:paraId="49D8800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0.14</w:t>
            </w:r>
          </w:p>
        </w:tc>
        <w:tc>
          <w:tcPr>
            <w:tcW w:w="425" w:type="dxa"/>
            <w:shd w:val="clear" w:color="auto" w:fill="E7E6E6" w:themeFill="background2"/>
            <w:noWrap/>
            <w:vAlign w:val="center"/>
            <w:hideMark/>
          </w:tcPr>
          <w:p w14:paraId="11B588E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0.174</w:t>
            </w:r>
          </w:p>
        </w:tc>
        <w:tc>
          <w:tcPr>
            <w:tcW w:w="425" w:type="dxa"/>
            <w:shd w:val="clear" w:color="auto" w:fill="E7E6E6" w:themeFill="background2"/>
            <w:noWrap/>
            <w:vAlign w:val="center"/>
            <w:hideMark/>
          </w:tcPr>
          <w:p w14:paraId="7C50F9E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0.217</w:t>
            </w:r>
          </w:p>
        </w:tc>
        <w:tc>
          <w:tcPr>
            <w:tcW w:w="426" w:type="dxa"/>
            <w:shd w:val="clear" w:color="auto" w:fill="E7E6E6" w:themeFill="background2"/>
            <w:noWrap/>
            <w:vAlign w:val="center"/>
            <w:hideMark/>
          </w:tcPr>
          <w:p w14:paraId="498EF3E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0.185</w:t>
            </w:r>
          </w:p>
        </w:tc>
        <w:tc>
          <w:tcPr>
            <w:tcW w:w="425" w:type="dxa"/>
            <w:shd w:val="clear" w:color="auto" w:fill="E7E6E6" w:themeFill="background2"/>
            <w:noWrap/>
            <w:vAlign w:val="center"/>
            <w:hideMark/>
          </w:tcPr>
          <w:p w14:paraId="0C306DC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0.247</w:t>
            </w:r>
          </w:p>
        </w:tc>
        <w:tc>
          <w:tcPr>
            <w:tcW w:w="425" w:type="dxa"/>
            <w:shd w:val="clear" w:color="auto" w:fill="E7E6E6" w:themeFill="background2"/>
            <w:noWrap/>
            <w:vAlign w:val="center"/>
            <w:hideMark/>
          </w:tcPr>
          <w:p w14:paraId="38F0BC0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0.18</w:t>
            </w:r>
            <w:r>
              <w:rPr>
                <w:rFonts w:ascii="Arial Narrow" w:hAnsi="Arial Narrow"/>
                <w:color w:val="000000"/>
                <w:sz w:val="10"/>
                <w:szCs w:val="10"/>
              </w:rPr>
              <w:t>0</w:t>
            </w:r>
          </w:p>
        </w:tc>
        <w:tc>
          <w:tcPr>
            <w:tcW w:w="425" w:type="dxa"/>
            <w:shd w:val="clear" w:color="auto" w:fill="E7E6E6" w:themeFill="background2"/>
            <w:noWrap/>
            <w:vAlign w:val="center"/>
            <w:hideMark/>
          </w:tcPr>
          <w:p w14:paraId="066ACDC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0.186</w:t>
            </w:r>
          </w:p>
        </w:tc>
        <w:tc>
          <w:tcPr>
            <w:tcW w:w="426" w:type="dxa"/>
            <w:shd w:val="clear" w:color="auto" w:fill="E7E6E6" w:themeFill="background2"/>
            <w:noWrap/>
            <w:vAlign w:val="center"/>
            <w:hideMark/>
          </w:tcPr>
          <w:p w14:paraId="4A655F0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0.157</w:t>
            </w:r>
          </w:p>
        </w:tc>
        <w:tc>
          <w:tcPr>
            <w:tcW w:w="425" w:type="dxa"/>
            <w:shd w:val="clear" w:color="auto" w:fill="E7E6E6" w:themeFill="background2"/>
            <w:noWrap/>
            <w:vAlign w:val="center"/>
            <w:hideMark/>
          </w:tcPr>
          <w:p w14:paraId="2DFC570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0.16</w:t>
            </w:r>
            <w:r>
              <w:rPr>
                <w:rFonts w:ascii="Arial Narrow" w:hAnsi="Arial Narrow"/>
                <w:color w:val="000000"/>
                <w:sz w:val="10"/>
                <w:szCs w:val="10"/>
              </w:rPr>
              <w:t>0</w:t>
            </w:r>
          </w:p>
        </w:tc>
        <w:tc>
          <w:tcPr>
            <w:tcW w:w="425" w:type="dxa"/>
            <w:shd w:val="clear" w:color="auto" w:fill="E7E6E6" w:themeFill="background2"/>
            <w:noWrap/>
            <w:vAlign w:val="center"/>
            <w:hideMark/>
          </w:tcPr>
          <w:p w14:paraId="44A48C0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0.269</w:t>
            </w:r>
          </w:p>
        </w:tc>
        <w:tc>
          <w:tcPr>
            <w:tcW w:w="425" w:type="dxa"/>
            <w:shd w:val="clear" w:color="auto" w:fill="E7E6E6" w:themeFill="background2"/>
            <w:noWrap/>
            <w:vAlign w:val="center"/>
            <w:hideMark/>
          </w:tcPr>
          <w:p w14:paraId="779DB20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0.223</w:t>
            </w:r>
          </w:p>
        </w:tc>
        <w:tc>
          <w:tcPr>
            <w:tcW w:w="426" w:type="dxa"/>
            <w:shd w:val="clear" w:color="auto" w:fill="E7E6E6" w:themeFill="background2"/>
            <w:noWrap/>
            <w:vAlign w:val="center"/>
            <w:hideMark/>
          </w:tcPr>
          <w:p w14:paraId="77C29DB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0.399</w:t>
            </w:r>
          </w:p>
        </w:tc>
        <w:tc>
          <w:tcPr>
            <w:tcW w:w="425" w:type="dxa"/>
            <w:shd w:val="clear" w:color="auto" w:fill="E7E6E6" w:themeFill="background2"/>
            <w:noWrap/>
            <w:vAlign w:val="center"/>
            <w:hideMark/>
          </w:tcPr>
          <w:p w14:paraId="0028542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0.155</w:t>
            </w:r>
          </w:p>
        </w:tc>
        <w:tc>
          <w:tcPr>
            <w:tcW w:w="425" w:type="dxa"/>
            <w:shd w:val="clear" w:color="auto" w:fill="E7E6E6" w:themeFill="background2"/>
            <w:noWrap/>
            <w:vAlign w:val="center"/>
            <w:hideMark/>
          </w:tcPr>
          <w:p w14:paraId="2631800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0.119</w:t>
            </w:r>
          </w:p>
        </w:tc>
      </w:tr>
      <w:tr w:rsidR="00114FEB" w:rsidRPr="00842247" w14:paraId="7846F250" w14:textId="77777777" w:rsidTr="009A3D1C">
        <w:trPr>
          <w:trHeight w:val="80"/>
        </w:trPr>
        <w:tc>
          <w:tcPr>
            <w:tcW w:w="501" w:type="dxa"/>
            <w:tcBorders>
              <w:right w:val="single" w:sz="4" w:space="0" w:color="auto"/>
            </w:tcBorders>
            <w:shd w:val="clear" w:color="auto" w:fill="auto"/>
            <w:noWrap/>
            <w:vAlign w:val="center"/>
            <w:hideMark/>
          </w:tcPr>
          <w:p w14:paraId="149628CF"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LLi</w:t>
            </w:r>
          </w:p>
        </w:tc>
        <w:tc>
          <w:tcPr>
            <w:tcW w:w="492" w:type="dxa"/>
            <w:tcBorders>
              <w:left w:val="single" w:sz="4" w:space="0" w:color="auto"/>
            </w:tcBorders>
            <w:shd w:val="clear" w:color="auto" w:fill="auto"/>
            <w:noWrap/>
            <w:vAlign w:val="center"/>
            <w:hideMark/>
          </w:tcPr>
          <w:p w14:paraId="5FA8492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0.481</w:t>
            </w:r>
          </w:p>
        </w:tc>
        <w:tc>
          <w:tcPr>
            <w:tcW w:w="425" w:type="dxa"/>
            <w:shd w:val="clear" w:color="auto" w:fill="auto"/>
            <w:noWrap/>
            <w:vAlign w:val="center"/>
            <w:hideMark/>
          </w:tcPr>
          <w:p w14:paraId="560ACFE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0.485</w:t>
            </w:r>
          </w:p>
        </w:tc>
        <w:tc>
          <w:tcPr>
            <w:tcW w:w="425" w:type="dxa"/>
            <w:shd w:val="clear" w:color="auto" w:fill="auto"/>
            <w:noWrap/>
            <w:vAlign w:val="center"/>
            <w:hideMark/>
          </w:tcPr>
          <w:p w14:paraId="77D6CB5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0.463</w:t>
            </w:r>
          </w:p>
        </w:tc>
        <w:tc>
          <w:tcPr>
            <w:tcW w:w="425" w:type="dxa"/>
            <w:shd w:val="clear" w:color="auto" w:fill="auto"/>
            <w:noWrap/>
            <w:vAlign w:val="center"/>
            <w:hideMark/>
          </w:tcPr>
          <w:p w14:paraId="06440DE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0.363</w:t>
            </w:r>
          </w:p>
        </w:tc>
        <w:tc>
          <w:tcPr>
            <w:tcW w:w="426" w:type="dxa"/>
            <w:shd w:val="clear" w:color="auto" w:fill="auto"/>
            <w:noWrap/>
            <w:vAlign w:val="center"/>
            <w:hideMark/>
          </w:tcPr>
          <w:p w14:paraId="7BD5C7B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0.548</w:t>
            </w:r>
          </w:p>
        </w:tc>
        <w:tc>
          <w:tcPr>
            <w:tcW w:w="425" w:type="dxa"/>
            <w:shd w:val="clear" w:color="auto" w:fill="auto"/>
            <w:noWrap/>
            <w:vAlign w:val="center"/>
            <w:hideMark/>
          </w:tcPr>
          <w:p w14:paraId="535B497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0.577</w:t>
            </w:r>
          </w:p>
        </w:tc>
        <w:tc>
          <w:tcPr>
            <w:tcW w:w="425" w:type="dxa"/>
            <w:shd w:val="clear" w:color="auto" w:fill="auto"/>
            <w:noWrap/>
            <w:vAlign w:val="center"/>
            <w:hideMark/>
          </w:tcPr>
          <w:p w14:paraId="701E247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0.56</w:t>
            </w:r>
            <w:r>
              <w:rPr>
                <w:rFonts w:ascii="Arial Narrow" w:hAnsi="Arial Narrow"/>
                <w:color w:val="000000"/>
                <w:sz w:val="10"/>
                <w:szCs w:val="10"/>
              </w:rPr>
              <w:t>0</w:t>
            </w:r>
          </w:p>
        </w:tc>
        <w:tc>
          <w:tcPr>
            <w:tcW w:w="425" w:type="dxa"/>
            <w:shd w:val="clear" w:color="auto" w:fill="auto"/>
            <w:noWrap/>
            <w:vAlign w:val="center"/>
            <w:hideMark/>
          </w:tcPr>
          <w:p w14:paraId="4F6A831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0.597</w:t>
            </w:r>
          </w:p>
        </w:tc>
        <w:tc>
          <w:tcPr>
            <w:tcW w:w="426" w:type="dxa"/>
            <w:shd w:val="clear" w:color="auto" w:fill="auto"/>
            <w:noWrap/>
            <w:vAlign w:val="center"/>
            <w:hideMark/>
          </w:tcPr>
          <w:p w14:paraId="4434AFE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0.575</w:t>
            </w:r>
          </w:p>
        </w:tc>
        <w:tc>
          <w:tcPr>
            <w:tcW w:w="425" w:type="dxa"/>
            <w:shd w:val="clear" w:color="auto" w:fill="auto"/>
            <w:noWrap/>
            <w:vAlign w:val="center"/>
            <w:hideMark/>
          </w:tcPr>
          <w:p w14:paraId="344CE58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0.712</w:t>
            </w:r>
          </w:p>
        </w:tc>
        <w:tc>
          <w:tcPr>
            <w:tcW w:w="425" w:type="dxa"/>
            <w:shd w:val="clear" w:color="auto" w:fill="auto"/>
            <w:noWrap/>
            <w:vAlign w:val="center"/>
            <w:hideMark/>
          </w:tcPr>
          <w:p w14:paraId="050DE66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0.238</w:t>
            </w:r>
          </w:p>
        </w:tc>
        <w:tc>
          <w:tcPr>
            <w:tcW w:w="490" w:type="dxa"/>
            <w:shd w:val="clear" w:color="auto" w:fill="auto"/>
            <w:noWrap/>
            <w:vAlign w:val="center"/>
            <w:hideMark/>
          </w:tcPr>
          <w:p w14:paraId="014DA58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0.234</w:t>
            </w:r>
          </w:p>
        </w:tc>
        <w:tc>
          <w:tcPr>
            <w:tcW w:w="502" w:type="dxa"/>
            <w:shd w:val="clear" w:color="auto" w:fill="auto"/>
            <w:noWrap/>
            <w:vAlign w:val="center"/>
            <w:hideMark/>
          </w:tcPr>
          <w:p w14:paraId="1AD44C9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0.184</w:t>
            </w:r>
          </w:p>
        </w:tc>
        <w:tc>
          <w:tcPr>
            <w:tcW w:w="426" w:type="dxa"/>
            <w:shd w:val="clear" w:color="auto" w:fill="auto"/>
            <w:noWrap/>
            <w:vAlign w:val="center"/>
            <w:hideMark/>
          </w:tcPr>
          <w:p w14:paraId="5D8C06B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0.181</w:t>
            </w:r>
          </w:p>
        </w:tc>
        <w:tc>
          <w:tcPr>
            <w:tcW w:w="425" w:type="dxa"/>
            <w:shd w:val="clear" w:color="auto" w:fill="auto"/>
            <w:noWrap/>
            <w:vAlign w:val="center"/>
            <w:hideMark/>
          </w:tcPr>
          <w:p w14:paraId="5FE9899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0.208</w:t>
            </w:r>
          </w:p>
        </w:tc>
        <w:tc>
          <w:tcPr>
            <w:tcW w:w="528" w:type="dxa"/>
            <w:shd w:val="clear" w:color="auto" w:fill="auto"/>
            <w:noWrap/>
            <w:vAlign w:val="center"/>
            <w:hideMark/>
          </w:tcPr>
          <w:p w14:paraId="1D50E49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0.169</w:t>
            </w:r>
          </w:p>
        </w:tc>
        <w:tc>
          <w:tcPr>
            <w:tcW w:w="451" w:type="dxa"/>
            <w:shd w:val="clear" w:color="auto" w:fill="auto"/>
            <w:noWrap/>
            <w:vAlign w:val="center"/>
            <w:hideMark/>
          </w:tcPr>
          <w:p w14:paraId="435F24B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0.26</w:t>
            </w:r>
            <w:r>
              <w:rPr>
                <w:rFonts w:ascii="Arial Narrow" w:hAnsi="Arial Narrow"/>
                <w:color w:val="000000"/>
                <w:sz w:val="10"/>
                <w:szCs w:val="10"/>
              </w:rPr>
              <w:t>0</w:t>
            </w:r>
          </w:p>
        </w:tc>
        <w:tc>
          <w:tcPr>
            <w:tcW w:w="438" w:type="dxa"/>
            <w:shd w:val="clear" w:color="auto" w:fill="auto"/>
            <w:noWrap/>
            <w:vAlign w:val="center"/>
            <w:hideMark/>
          </w:tcPr>
          <w:p w14:paraId="340F62FB" w14:textId="77777777" w:rsidR="00114FEB" w:rsidRPr="00842247" w:rsidRDefault="00114FEB" w:rsidP="009A3D1C">
            <w:pPr>
              <w:spacing w:line="276" w:lineRule="auto"/>
              <w:jc w:val="center"/>
              <w:rPr>
                <w:rFonts w:ascii="Arial Narrow" w:hAnsi="Arial Narrow"/>
                <w:color w:val="000000"/>
                <w:sz w:val="10"/>
                <w:szCs w:val="10"/>
              </w:rPr>
            </w:pPr>
            <w:r>
              <w:rPr>
                <w:rFonts w:ascii="Arial Narrow" w:hAnsi="Arial Narrow"/>
                <w:color w:val="000000"/>
                <w:sz w:val="10"/>
                <w:szCs w:val="10"/>
              </w:rPr>
              <w:t>-</w:t>
            </w:r>
          </w:p>
        </w:tc>
        <w:tc>
          <w:tcPr>
            <w:tcW w:w="426" w:type="dxa"/>
            <w:shd w:val="clear" w:color="auto" w:fill="E7E6E6" w:themeFill="background2"/>
            <w:noWrap/>
            <w:vAlign w:val="center"/>
            <w:hideMark/>
          </w:tcPr>
          <w:p w14:paraId="4D55185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0.126</w:t>
            </w:r>
          </w:p>
        </w:tc>
        <w:tc>
          <w:tcPr>
            <w:tcW w:w="425" w:type="dxa"/>
            <w:shd w:val="clear" w:color="auto" w:fill="E7E6E6" w:themeFill="background2"/>
            <w:noWrap/>
            <w:vAlign w:val="center"/>
            <w:hideMark/>
          </w:tcPr>
          <w:p w14:paraId="5494982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0.171</w:t>
            </w:r>
          </w:p>
        </w:tc>
        <w:tc>
          <w:tcPr>
            <w:tcW w:w="425" w:type="dxa"/>
            <w:shd w:val="clear" w:color="auto" w:fill="E7E6E6" w:themeFill="background2"/>
            <w:noWrap/>
            <w:vAlign w:val="center"/>
            <w:hideMark/>
          </w:tcPr>
          <w:p w14:paraId="639EE1D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0.171</w:t>
            </w:r>
          </w:p>
        </w:tc>
        <w:tc>
          <w:tcPr>
            <w:tcW w:w="425" w:type="dxa"/>
            <w:shd w:val="clear" w:color="auto" w:fill="E7E6E6" w:themeFill="background2"/>
            <w:noWrap/>
            <w:vAlign w:val="center"/>
            <w:hideMark/>
          </w:tcPr>
          <w:p w14:paraId="614BF49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0.152</w:t>
            </w:r>
          </w:p>
        </w:tc>
        <w:tc>
          <w:tcPr>
            <w:tcW w:w="426" w:type="dxa"/>
            <w:shd w:val="clear" w:color="auto" w:fill="E7E6E6" w:themeFill="background2"/>
            <w:noWrap/>
            <w:vAlign w:val="center"/>
            <w:hideMark/>
          </w:tcPr>
          <w:p w14:paraId="39F310C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0.161</w:t>
            </w:r>
          </w:p>
        </w:tc>
        <w:tc>
          <w:tcPr>
            <w:tcW w:w="425" w:type="dxa"/>
            <w:shd w:val="clear" w:color="auto" w:fill="E7E6E6" w:themeFill="background2"/>
            <w:noWrap/>
            <w:vAlign w:val="center"/>
            <w:hideMark/>
          </w:tcPr>
          <w:p w14:paraId="3CD6BC6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0.234</w:t>
            </w:r>
          </w:p>
        </w:tc>
        <w:tc>
          <w:tcPr>
            <w:tcW w:w="425" w:type="dxa"/>
            <w:shd w:val="clear" w:color="auto" w:fill="E7E6E6" w:themeFill="background2"/>
            <w:noWrap/>
            <w:vAlign w:val="center"/>
            <w:hideMark/>
          </w:tcPr>
          <w:p w14:paraId="150620F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0.166</w:t>
            </w:r>
          </w:p>
        </w:tc>
        <w:tc>
          <w:tcPr>
            <w:tcW w:w="425" w:type="dxa"/>
            <w:shd w:val="clear" w:color="auto" w:fill="E7E6E6" w:themeFill="background2"/>
            <w:noWrap/>
            <w:vAlign w:val="center"/>
            <w:hideMark/>
          </w:tcPr>
          <w:p w14:paraId="272B9F5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0.212</w:t>
            </w:r>
          </w:p>
        </w:tc>
        <w:tc>
          <w:tcPr>
            <w:tcW w:w="426" w:type="dxa"/>
            <w:shd w:val="clear" w:color="auto" w:fill="E7E6E6" w:themeFill="background2"/>
            <w:noWrap/>
            <w:vAlign w:val="center"/>
            <w:hideMark/>
          </w:tcPr>
          <w:p w14:paraId="4F8D816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0.178</w:t>
            </w:r>
          </w:p>
        </w:tc>
        <w:tc>
          <w:tcPr>
            <w:tcW w:w="425" w:type="dxa"/>
            <w:shd w:val="clear" w:color="auto" w:fill="E7E6E6" w:themeFill="background2"/>
            <w:noWrap/>
            <w:vAlign w:val="center"/>
            <w:hideMark/>
          </w:tcPr>
          <w:p w14:paraId="02A97B3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0.18</w:t>
            </w:r>
            <w:r>
              <w:rPr>
                <w:rFonts w:ascii="Arial Narrow" w:hAnsi="Arial Narrow"/>
                <w:color w:val="000000"/>
                <w:sz w:val="10"/>
                <w:szCs w:val="10"/>
              </w:rPr>
              <w:t>0</w:t>
            </w:r>
          </w:p>
        </w:tc>
        <w:tc>
          <w:tcPr>
            <w:tcW w:w="425" w:type="dxa"/>
            <w:shd w:val="clear" w:color="auto" w:fill="E7E6E6" w:themeFill="background2"/>
            <w:noWrap/>
            <w:vAlign w:val="center"/>
            <w:hideMark/>
          </w:tcPr>
          <w:p w14:paraId="3AE80AE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0.285</w:t>
            </w:r>
          </w:p>
        </w:tc>
        <w:tc>
          <w:tcPr>
            <w:tcW w:w="425" w:type="dxa"/>
            <w:shd w:val="clear" w:color="auto" w:fill="E7E6E6" w:themeFill="background2"/>
            <w:noWrap/>
            <w:vAlign w:val="center"/>
            <w:hideMark/>
          </w:tcPr>
          <w:p w14:paraId="72F6FC4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0.261</w:t>
            </w:r>
          </w:p>
        </w:tc>
        <w:tc>
          <w:tcPr>
            <w:tcW w:w="426" w:type="dxa"/>
            <w:shd w:val="clear" w:color="auto" w:fill="E7E6E6" w:themeFill="background2"/>
            <w:noWrap/>
            <w:vAlign w:val="center"/>
            <w:hideMark/>
          </w:tcPr>
          <w:p w14:paraId="083A62F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0.452</w:t>
            </w:r>
          </w:p>
        </w:tc>
        <w:tc>
          <w:tcPr>
            <w:tcW w:w="425" w:type="dxa"/>
            <w:shd w:val="clear" w:color="auto" w:fill="E7E6E6" w:themeFill="background2"/>
            <w:noWrap/>
            <w:vAlign w:val="center"/>
            <w:hideMark/>
          </w:tcPr>
          <w:p w14:paraId="42F3E97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0.226</w:t>
            </w:r>
          </w:p>
        </w:tc>
        <w:tc>
          <w:tcPr>
            <w:tcW w:w="425" w:type="dxa"/>
            <w:shd w:val="clear" w:color="auto" w:fill="E7E6E6" w:themeFill="background2"/>
            <w:noWrap/>
            <w:vAlign w:val="center"/>
            <w:hideMark/>
          </w:tcPr>
          <w:p w14:paraId="2250292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0.221</w:t>
            </w:r>
          </w:p>
        </w:tc>
      </w:tr>
      <w:tr w:rsidR="00114FEB" w:rsidRPr="00842247" w14:paraId="65FE0873" w14:textId="77777777" w:rsidTr="009A3D1C">
        <w:trPr>
          <w:trHeight w:val="140"/>
        </w:trPr>
        <w:tc>
          <w:tcPr>
            <w:tcW w:w="501" w:type="dxa"/>
            <w:tcBorders>
              <w:right w:val="single" w:sz="4" w:space="0" w:color="auto"/>
            </w:tcBorders>
            <w:shd w:val="clear" w:color="auto" w:fill="auto"/>
            <w:noWrap/>
            <w:vAlign w:val="center"/>
            <w:hideMark/>
          </w:tcPr>
          <w:p w14:paraId="54CAD5A8"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LCh</w:t>
            </w:r>
          </w:p>
        </w:tc>
        <w:tc>
          <w:tcPr>
            <w:tcW w:w="492" w:type="dxa"/>
            <w:tcBorders>
              <w:left w:val="single" w:sz="4" w:space="0" w:color="auto"/>
            </w:tcBorders>
            <w:shd w:val="clear" w:color="auto" w:fill="auto"/>
            <w:noWrap/>
            <w:vAlign w:val="center"/>
            <w:hideMark/>
          </w:tcPr>
          <w:p w14:paraId="04736BC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0.445</w:t>
            </w:r>
          </w:p>
        </w:tc>
        <w:tc>
          <w:tcPr>
            <w:tcW w:w="425" w:type="dxa"/>
            <w:shd w:val="clear" w:color="auto" w:fill="auto"/>
            <w:noWrap/>
            <w:vAlign w:val="center"/>
            <w:hideMark/>
          </w:tcPr>
          <w:p w14:paraId="5AFA20F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0.46</w:t>
            </w:r>
            <w:r>
              <w:rPr>
                <w:rFonts w:ascii="Arial Narrow" w:hAnsi="Arial Narrow"/>
                <w:color w:val="000000"/>
                <w:sz w:val="10"/>
                <w:szCs w:val="10"/>
              </w:rPr>
              <w:t>0</w:t>
            </w:r>
          </w:p>
        </w:tc>
        <w:tc>
          <w:tcPr>
            <w:tcW w:w="425" w:type="dxa"/>
            <w:shd w:val="clear" w:color="auto" w:fill="auto"/>
            <w:noWrap/>
            <w:vAlign w:val="center"/>
            <w:hideMark/>
          </w:tcPr>
          <w:p w14:paraId="48CF404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0.407</w:t>
            </w:r>
          </w:p>
        </w:tc>
        <w:tc>
          <w:tcPr>
            <w:tcW w:w="425" w:type="dxa"/>
            <w:shd w:val="clear" w:color="auto" w:fill="auto"/>
            <w:noWrap/>
            <w:vAlign w:val="center"/>
            <w:hideMark/>
          </w:tcPr>
          <w:p w14:paraId="51E1C58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0.289</w:t>
            </w:r>
          </w:p>
        </w:tc>
        <w:tc>
          <w:tcPr>
            <w:tcW w:w="426" w:type="dxa"/>
            <w:shd w:val="clear" w:color="auto" w:fill="auto"/>
            <w:noWrap/>
            <w:vAlign w:val="center"/>
            <w:hideMark/>
          </w:tcPr>
          <w:p w14:paraId="5D6293F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0.508</w:t>
            </w:r>
          </w:p>
        </w:tc>
        <w:tc>
          <w:tcPr>
            <w:tcW w:w="425" w:type="dxa"/>
            <w:shd w:val="clear" w:color="auto" w:fill="auto"/>
            <w:noWrap/>
            <w:vAlign w:val="center"/>
            <w:hideMark/>
          </w:tcPr>
          <w:p w14:paraId="29D2799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0.609</w:t>
            </w:r>
          </w:p>
        </w:tc>
        <w:tc>
          <w:tcPr>
            <w:tcW w:w="425" w:type="dxa"/>
            <w:shd w:val="clear" w:color="auto" w:fill="auto"/>
            <w:noWrap/>
            <w:vAlign w:val="center"/>
            <w:hideMark/>
          </w:tcPr>
          <w:p w14:paraId="0A8F650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0.554</w:t>
            </w:r>
          </w:p>
        </w:tc>
        <w:tc>
          <w:tcPr>
            <w:tcW w:w="425" w:type="dxa"/>
            <w:shd w:val="clear" w:color="auto" w:fill="auto"/>
            <w:noWrap/>
            <w:vAlign w:val="center"/>
            <w:hideMark/>
          </w:tcPr>
          <w:p w14:paraId="3A24A3B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0.516</w:t>
            </w:r>
          </w:p>
        </w:tc>
        <w:tc>
          <w:tcPr>
            <w:tcW w:w="426" w:type="dxa"/>
            <w:shd w:val="clear" w:color="auto" w:fill="auto"/>
            <w:noWrap/>
            <w:vAlign w:val="center"/>
            <w:hideMark/>
          </w:tcPr>
          <w:p w14:paraId="2AA8ED2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0.534</w:t>
            </w:r>
          </w:p>
        </w:tc>
        <w:tc>
          <w:tcPr>
            <w:tcW w:w="425" w:type="dxa"/>
            <w:shd w:val="clear" w:color="auto" w:fill="auto"/>
            <w:noWrap/>
            <w:vAlign w:val="center"/>
            <w:hideMark/>
          </w:tcPr>
          <w:p w14:paraId="2D9EFD4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0.697</w:t>
            </w:r>
          </w:p>
        </w:tc>
        <w:tc>
          <w:tcPr>
            <w:tcW w:w="425" w:type="dxa"/>
            <w:shd w:val="clear" w:color="auto" w:fill="auto"/>
            <w:noWrap/>
            <w:vAlign w:val="center"/>
            <w:hideMark/>
          </w:tcPr>
          <w:p w14:paraId="4767A69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0.163</w:t>
            </w:r>
          </w:p>
        </w:tc>
        <w:tc>
          <w:tcPr>
            <w:tcW w:w="490" w:type="dxa"/>
            <w:shd w:val="clear" w:color="auto" w:fill="auto"/>
            <w:noWrap/>
            <w:vAlign w:val="center"/>
            <w:hideMark/>
          </w:tcPr>
          <w:p w14:paraId="6E6FF81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0.156</w:t>
            </w:r>
          </w:p>
        </w:tc>
        <w:tc>
          <w:tcPr>
            <w:tcW w:w="502" w:type="dxa"/>
            <w:shd w:val="clear" w:color="auto" w:fill="auto"/>
            <w:noWrap/>
            <w:vAlign w:val="center"/>
            <w:hideMark/>
          </w:tcPr>
          <w:p w14:paraId="588CFAB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0.141</w:t>
            </w:r>
          </w:p>
        </w:tc>
        <w:tc>
          <w:tcPr>
            <w:tcW w:w="426" w:type="dxa"/>
            <w:shd w:val="clear" w:color="auto" w:fill="auto"/>
            <w:noWrap/>
            <w:vAlign w:val="center"/>
            <w:hideMark/>
          </w:tcPr>
          <w:p w14:paraId="337A5A0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0.11</w:t>
            </w:r>
            <w:r>
              <w:rPr>
                <w:rFonts w:ascii="Arial Narrow" w:hAnsi="Arial Narrow"/>
                <w:color w:val="000000"/>
                <w:sz w:val="10"/>
                <w:szCs w:val="10"/>
              </w:rPr>
              <w:t>0</w:t>
            </w:r>
          </w:p>
        </w:tc>
        <w:tc>
          <w:tcPr>
            <w:tcW w:w="425" w:type="dxa"/>
            <w:shd w:val="clear" w:color="auto" w:fill="auto"/>
            <w:noWrap/>
            <w:vAlign w:val="center"/>
            <w:hideMark/>
          </w:tcPr>
          <w:p w14:paraId="77DB9BF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0.191</w:t>
            </w:r>
          </w:p>
        </w:tc>
        <w:tc>
          <w:tcPr>
            <w:tcW w:w="528" w:type="dxa"/>
            <w:shd w:val="clear" w:color="auto" w:fill="auto"/>
            <w:noWrap/>
            <w:vAlign w:val="center"/>
            <w:hideMark/>
          </w:tcPr>
          <w:p w14:paraId="3EFA8CF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0.131</w:t>
            </w:r>
          </w:p>
        </w:tc>
        <w:tc>
          <w:tcPr>
            <w:tcW w:w="451" w:type="dxa"/>
            <w:shd w:val="clear" w:color="auto" w:fill="auto"/>
            <w:noWrap/>
            <w:vAlign w:val="center"/>
            <w:hideMark/>
          </w:tcPr>
          <w:p w14:paraId="2CFF024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0.204</w:t>
            </w:r>
          </w:p>
        </w:tc>
        <w:tc>
          <w:tcPr>
            <w:tcW w:w="438" w:type="dxa"/>
            <w:shd w:val="clear" w:color="auto" w:fill="auto"/>
            <w:noWrap/>
            <w:vAlign w:val="center"/>
            <w:hideMark/>
          </w:tcPr>
          <w:p w14:paraId="4E062A4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0.16</w:t>
            </w:r>
          </w:p>
        </w:tc>
        <w:tc>
          <w:tcPr>
            <w:tcW w:w="426" w:type="dxa"/>
            <w:shd w:val="clear" w:color="auto" w:fill="auto"/>
            <w:noWrap/>
            <w:vAlign w:val="center"/>
            <w:hideMark/>
          </w:tcPr>
          <w:p w14:paraId="5D904473" w14:textId="77777777" w:rsidR="00114FEB" w:rsidRPr="00842247" w:rsidRDefault="00114FEB" w:rsidP="009A3D1C">
            <w:pPr>
              <w:spacing w:line="276" w:lineRule="auto"/>
              <w:jc w:val="center"/>
              <w:rPr>
                <w:rFonts w:ascii="Arial Narrow" w:hAnsi="Arial Narrow"/>
                <w:color w:val="000000"/>
                <w:sz w:val="10"/>
                <w:szCs w:val="10"/>
              </w:rPr>
            </w:pPr>
            <w:r>
              <w:rPr>
                <w:rFonts w:ascii="Arial Narrow" w:hAnsi="Arial Narrow"/>
                <w:color w:val="000000"/>
                <w:sz w:val="10"/>
                <w:szCs w:val="10"/>
              </w:rPr>
              <w:t>-</w:t>
            </w:r>
          </w:p>
        </w:tc>
        <w:tc>
          <w:tcPr>
            <w:tcW w:w="425" w:type="dxa"/>
            <w:shd w:val="clear" w:color="auto" w:fill="E7E6E6" w:themeFill="background2"/>
            <w:noWrap/>
            <w:vAlign w:val="center"/>
            <w:hideMark/>
          </w:tcPr>
          <w:p w14:paraId="029ED02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0.082</w:t>
            </w:r>
          </w:p>
        </w:tc>
        <w:tc>
          <w:tcPr>
            <w:tcW w:w="425" w:type="dxa"/>
            <w:shd w:val="clear" w:color="auto" w:fill="E7E6E6" w:themeFill="background2"/>
            <w:noWrap/>
            <w:vAlign w:val="center"/>
            <w:hideMark/>
          </w:tcPr>
          <w:p w14:paraId="21A398D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0.057</w:t>
            </w:r>
          </w:p>
        </w:tc>
        <w:tc>
          <w:tcPr>
            <w:tcW w:w="425" w:type="dxa"/>
            <w:shd w:val="clear" w:color="auto" w:fill="E7E6E6" w:themeFill="background2"/>
            <w:noWrap/>
            <w:vAlign w:val="center"/>
            <w:hideMark/>
          </w:tcPr>
          <w:p w14:paraId="1C2A7C6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0.067</w:t>
            </w:r>
          </w:p>
        </w:tc>
        <w:tc>
          <w:tcPr>
            <w:tcW w:w="426" w:type="dxa"/>
            <w:shd w:val="clear" w:color="auto" w:fill="E7E6E6" w:themeFill="background2"/>
            <w:noWrap/>
            <w:vAlign w:val="center"/>
            <w:hideMark/>
          </w:tcPr>
          <w:p w14:paraId="24F3F45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0.066</w:t>
            </w:r>
          </w:p>
        </w:tc>
        <w:tc>
          <w:tcPr>
            <w:tcW w:w="425" w:type="dxa"/>
            <w:shd w:val="clear" w:color="auto" w:fill="E7E6E6" w:themeFill="background2"/>
            <w:noWrap/>
            <w:vAlign w:val="center"/>
            <w:hideMark/>
          </w:tcPr>
          <w:p w14:paraId="3DF1241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0.236</w:t>
            </w:r>
          </w:p>
        </w:tc>
        <w:tc>
          <w:tcPr>
            <w:tcW w:w="425" w:type="dxa"/>
            <w:shd w:val="clear" w:color="auto" w:fill="E7E6E6" w:themeFill="background2"/>
            <w:noWrap/>
            <w:vAlign w:val="center"/>
            <w:hideMark/>
          </w:tcPr>
          <w:p w14:paraId="67025D9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0.133</w:t>
            </w:r>
          </w:p>
        </w:tc>
        <w:tc>
          <w:tcPr>
            <w:tcW w:w="425" w:type="dxa"/>
            <w:shd w:val="clear" w:color="auto" w:fill="E7E6E6" w:themeFill="background2"/>
            <w:noWrap/>
            <w:vAlign w:val="center"/>
            <w:hideMark/>
          </w:tcPr>
          <w:p w14:paraId="60CC945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0.175</w:t>
            </w:r>
          </w:p>
        </w:tc>
        <w:tc>
          <w:tcPr>
            <w:tcW w:w="426" w:type="dxa"/>
            <w:shd w:val="clear" w:color="auto" w:fill="E7E6E6" w:themeFill="background2"/>
            <w:noWrap/>
            <w:vAlign w:val="center"/>
            <w:hideMark/>
          </w:tcPr>
          <w:p w14:paraId="236483F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0.073</w:t>
            </w:r>
          </w:p>
        </w:tc>
        <w:tc>
          <w:tcPr>
            <w:tcW w:w="425" w:type="dxa"/>
            <w:shd w:val="clear" w:color="auto" w:fill="E7E6E6" w:themeFill="background2"/>
            <w:noWrap/>
            <w:vAlign w:val="center"/>
            <w:hideMark/>
          </w:tcPr>
          <w:p w14:paraId="6227357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0.094</w:t>
            </w:r>
          </w:p>
        </w:tc>
        <w:tc>
          <w:tcPr>
            <w:tcW w:w="425" w:type="dxa"/>
            <w:shd w:val="clear" w:color="auto" w:fill="E7E6E6" w:themeFill="background2"/>
            <w:noWrap/>
            <w:vAlign w:val="center"/>
            <w:hideMark/>
          </w:tcPr>
          <w:p w14:paraId="153B839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0.165</w:t>
            </w:r>
          </w:p>
        </w:tc>
        <w:tc>
          <w:tcPr>
            <w:tcW w:w="425" w:type="dxa"/>
            <w:shd w:val="clear" w:color="auto" w:fill="E7E6E6" w:themeFill="background2"/>
            <w:noWrap/>
            <w:vAlign w:val="center"/>
            <w:hideMark/>
          </w:tcPr>
          <w:p w14:paraId="2734959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0.132</w:t>
            </w:r>
          </w:p>
        </w:tc>
        <w:tc>
          <w:tcPr>
            <w:tcW w:w="426" w:type="dxa"/>
            <w:shd w:val="clear" w:color="auto" w:fill="E7E6E6" w:themeFill="background2"/>
            <w:noWrap/>
            <w:vAlign w:val="center"/>
            <w:hideMark/>
          </w:tcPr>
          <w:p w14:paraId="275AC7B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0.339</w:t>
            </w:r>
          </w:p>
        </w:tc>
        <w:tc>
          <w:tcPr>
            <w:tcW w:w="425" w:type="dxa"/>
            <w:shd w:val="clear" w:color="auto" w:fill="E7E6E6" w:themeFill="background2"/>
            <w:noWrap/>
            <w:vAlign w:val="center"/>
            <w:hideMark/>
          </w:tcPr>
          <w:p w14:paraId="60ACDB3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0.129</w:t>
            </w:r>
          </w:p>
        </w:tc>
        <w:tc>
          <w:tcPr>
            <w:tcW w:w="425" w:type="dxa"/>
            <w:shd w:val="clear" w:color="auto" w:fill="E7E6E6" w:themeFill="background2"/>
            <w:noWrap/>
            <w:vAlign w:val="center"/>
            <w:hideMark/>
          </w:tcPr>
          <w:p w14:paraId="626208F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0.117</w:t>
            </w:r>
          </w:p>
        </w:tc>
      </w:tr>
      <w:tr w:rsidR="00114FEB" w:rsidRPr="00842247" w14:paraId="1791A331" w14:textId="77777777" w:rsidTr="009A3D1C">
        <w:trPr>
          <w:trHeight w:val="111"/>
        </w:trPr>
        <w:tc>
          <w:tcPr>
            <w:tcW w:w="501" w:type="dxa"/>
            <w:tcBorders>
              <w:right w:val="single" w:sz="4" w:space="0" w:color="auto"/>
            </w:tcBorders>
            <w:shd w:val="clear" w:color="auto" w:fill="auto"/>
            <w:noWrap/>
            <w:vAlign w:val="center"/>
            <w:hideMark/>
          </w:tcPr>
          <w:p w14:paraId="5D970A21"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Gar</w:t>
            </w:r>
          </w:p>
        </w:tc>
        <w:tc>
          <w:tcPr>
            <w:tcW w:w="492" w:type="dxa"/>
            <w:tcBorders>
              <w:left w:val="single" w:sz="4" w:space="0" w:color="auto"/>
            </w:tcBorders>
            <w:shd w:val="clear" w:color="auto" w:fill="auto"/>
            <w:noWrap/>
            <w:vAlign w:val="center"/>
            <w:hideMark/>
          </w:tcPr>
          <w:p w14:paraId="066C727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0.545</w:t>
            </w:r>
          </w:p>
        </w:tc>
        <w:tc>
          <w:tcPr>
            <w:tcW w:w="425" w:type="dxa"/>
            <w:shd w:val="clear" w:color="auto" w:fill="auto"/>
            <w:noWrap/>
            <w:vAlign w:val="center"/>
            <w:hideMark/>
          </w:tcPr>
          <w:p w14:paraId="097067A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0.497</w:t>
            </w:r>
          </w:p>
        </w:tc>
        <w:tc>
          <w:tcPr>
            <w:tcW w:w="425" w:type="dxa"/>
            <w:shd w:val="clear" w:color="auto" w:fill="auto"/>
            <w:noWrap/>
            <w:vAlign w:val="center"/>
            <w:hideMark/>
          </w:tcPr>
          <w:p w14:paraId="3845F18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0.404</w:t>
            </w:r>
          </w:p>
        </w:tc>
        <w:tc>
          <w:tcPr>
            <w:tcW w:w="425" w:type="dxa"/>
            <w:shd w:val="clear" w:color="auto" w:fill="auto"/>
            <w:noWrap/>
            <w:vAlign w:val="center"/>
            <w:hideMark/>
          </w:tcPr>
          <w:p w14:paraId="6E506D4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0.334</w:t>
            </w:r>
          </w:p>
        </w:tc>
        <w:tc>
          <w:tcPr>
            <w:tcW w:w="426" w:type="dxa"/>
            <w:shd w:val="clear" w:color="auto" w:fill="auto"/>
            <w:noWrap/>
            <w:vAlign w:val="center"/>
            <w:hideMark/>
          </w:tcPr>
          <w:p w14:paraId="1E7E6DA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0.546</w:t>
            </w:r>
          </w:p>
        </w:tc>
        <w:tc>
          <w:tcPr>
            <w:tcW w:w="425" w:type="dxa"/>
            <w:shd w:val="clear" w:color="auto" w:fill="auto"/>
            <w:noWrap/>
            <w:vAlign w:val="center"/>
            <w:hideMark/>
          </w:tcPr>
          <w:p w14:paraId="7341868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0.649</w:t>
            </w:r>
          </w:p>
        </w:tc>
        <w:tc>
          <w:tcPr>
            <w:tcW w:w="425" w:type="dxa"/>
            <w:shd w:val="clear" w:color="auto" w:fill="auto"/>
            <w:noWrap/>
            <w:vAlign w:val="center"/>
            <w:hideMark/>
          </w:tcPr>
          <w:p w14:paraId="33D36B6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0.576</w:t>
            </w:r>
          </w:p>
        </w:tc>
        <w:tc>
          <w:tcPr>
            <w:tcW w:w="425" w:type="dxa"/>
            <w:shd w:val="clear" w:color="auto" w:fill="auto"/>
            <w:noWrap/>
            <w:vAlign w:val="center"/>
            <w:hideMark/>
          </w:tcPr>
          <w:p w14:paraId="50CBE6E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0.578</w:t>
            </w:r>
          </w:p>
        </w:tc>
        <w:tc>
          <w:tcPr>
            <w:tcW w:w="426" w:type="dxa"/>
            <w:shd w:val="clear" w:color="auto" w:fill="auto"/>
            <w:noWrap/>
            <w:vAlign w:val="center"/>
            <w:hideMark/>
          </w:tcPr>
          <w:p w14:paraId="3966AE6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0.578</w:t>
            </w:r>
          </w:p>
        </w:tc>
        <w:tc>
          <w:tcPr>
            <w:tcW w:w="425" w:type="dxa"/>
            <w:shd w:val="clear" w:color="auto" w:fill="auto"/>
            <w:noWrap/>
            <w:vAlign w:val="center"/>
            <w:hideMark/>
          </w:tcPr>
          <w:p w14:paraId="333E320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0.718</w:t>
            </w:r>
          </w:p>
        </w:tc>
        <w:tc>
          <w:tcPr>
            <w:tcW w:w="425" w:type="dxa"/>
            <w:shd w:val="clear" w:color="auto" w:fill="auto"/>
            <w:noWrap/>
            <w:vAlign w:val="center"/>
            <w:hideMark/>
          </w:tcPr>
          <w:p w14:paraId="7412641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0.206</w:t>
            </w:r>
          </w:p>
        </w:tc>
        <w:tc>
          <w:tcPr>
            <w:tcW w:w="490" w:type="dxa"/>
            <w:shd w:val="clear" w:color="auto" w:fill="auto"/>
            <w:noWrap/>
            <w:vAlign w:val="center"/>
            <w:hideMark/>
          </w:tcPr>
          <w:p w14:paraId="009620D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0.215</w:t>
            </w:r>
          </w:p>
        </w:tc>
        <w:tc>
          <w:tcPr>
            <w:tcW w:w="502" w:type="dxa"/>
            <w:shd w:val="clear" w:color="auto" w:fill="auto"/>
            <w:noWrap/>
            <w:vAlign w:val="center"/>
            <w:hideMark/>
          </w:tcPr>
          <w:p w14:paraId="1A75CBC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0.198</w:t>
            </w:r>
          </w:p>
        </w:tc>
        <w:tc>
          <w:tcPr>
            <w:tcW w:w="426" w:type="dxa"/>
            <w:shd w:val="clear" w:color="auto" w:fill="auto"/>
            <w:noWrap/>
            <w:vAlign w:val="center"/>
            <w:hideMark/>
          </w:tcPr>
          <w:p w14:paraId="3416EFE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0.164</w:t>
            </w:r>
          </w:p>
        </w:tc>
        <w:tc>
          <w:tcPr>
            <w:tcW w:w="425" w:type="dxa"/>
            <w:shd w:val="clear" w:color="auto" w:fill="auto"/>
            <w:noWrap/>
            <w:vAlign w:val="center"/>
            <w:hideMark/>
          </w:tcPr>
          <w:p w14:paraId="6EFD494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0.291</w:t>
            </w:r>
          </w:p>
        </w:tc>
        <w:tc>
          <w:tcPr>
            <w:tcW w:w="528" w:type="dxa"/>
            <w:shd w:val="clear" w:color="auto" w:fill="auto"/>
            <w:noWrap/>
            <w:vAlign w:val="center"/>
            <w:hideMark/>
          </w:tcPr>
          <w:p w14:paraId="05F0929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0.198</w:t>
            </w:r>
          </w:p>
        </w:tc>
        <w:tc>
          <w:tcPr>
            <w:tcW w:w="451" w:type="dxa"/>
            <w:shd w:val="clear" w:color="auto" w:fill="auto"/>
            <w:noWrap/>
            <w:vAlign w:val="center"/>
            <w:hideMark/>
          </w:tcPr>
          <w:p w14:paraId="793403F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0.152</w:t>
            </w:r>
          </w:p>
        </w:tc>
        <w:tc>
          <w:tcPr>
            <w:tcW w:w="438" w:type="dxa"/>
            <w:shd w:val="clear" w:color="auto" w:fill="auto"/>
            <w:noWrap/>
            <w:vAlign w:val="center"/>
            <w:hideMark/>
          </w:tcPr>
          <w:p w14:paraId="5B89108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0.198</w:t>
            </w:r>
          </w:p>
        </w:tc>
        <w:tc>
          <w:tcPr>
            <w:tcW w:w="426" w:type="dxa"/>
            <w:shd w:val="clear" w:color="auto" w:fill="auto"/>
            <w:noWrap/>
            <w:vAlign w:val="center"/>
            <w:hideMark/>
          </w:tcPr>
          <w:p w14:paraId="344B867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0.114</w:t>
            </w:r>
          </w:p>
        </w:tc>
        <w:tc>
          <w:tcPr>
            <w:tcW w:w="425" w:type="dxa"/>
            <w:shd w:val="clear" w:color="auto" w:fill="auto"/>
            <w:noWrap/>
            <w:vAlign w:val="center"/>
            <w:hideMark/>
          </w:tcPr>
          <w:p w14:paraId="5072A6B9" w14:textId="77777777" w:rsidR="00114FEB" w:rsidRPr="00842247" w:rsidRDefault="00114FEB" w:rsidP="009A3D1C">
            <w:pPr>
              <w:spacing w:line="276" w:lineRule="auto"/>
              <w:jc w:val="center"/>
              <w:rPr>
                <w:rFonts w:ascii="Arial Narrow" w:hAnsi="Arial Narrow"/>
                <w:color w:val="000000"/>
                <w:sz w:val="10"/>
                <w:szCs w:val="10"/>
              </w:rPr>
            </w:pPr>
            <w:r>
              <w:rPr>
                <w:rFonts w:ascii="Arial Narrow" w:hAnsi="Arial Narrow"/>
                <w:color w:val="000000"/>
                <w:sz w:val="10"/>
                <w:szCs w:val="10"/>
              </w:rPr>
              <w:t>-</w:t>
            </w:r>
          </w:p>
        </w:tc>
        <w:tc>
          <w:tcPr>
            <w:tcW w:w="425" w:type="dxa"/>
            <w:shd w:val="clear" w:color="auto" w:fill="E7E6E6" w:themeFill="background2"/>
            <w:noWrap/>
            <w:vAlign w:val="center"/>
            <w:hideMark/>
          </w:tcPr>
          <w:p w14:paraId="5972EE1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0.13</w:t>
            </w:r>
            <w:r>
              <w:rPr>
                <w:rFonts w:ascii="Arial Narrow" w:hAnsi="Arial Narrow"/>
                <w:color w:val="000000"/>
                <w:sz w:val="10"/>
                <w:szCs w:val="10"/>
              </w:rPr>
              <w:t>0</w:t>
            </w:r>
          </w:p>
        </w:tc>
        <w:tc>
          <w:tcPr>
            <w:tcW w:w="425" w:type="dxa"/>
            <w:shd w:val="clear" w:color="auto" w:fill="E7E6E6" w:themeFill="background2"/>
            <w:noWrap/>
            <w:vAlign w:val="center"/>
            <w:hideMark/>
          </w:tcPr>
          <w:p w14:paraId="2924848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0.132</w:t>
            </w:r>
          </w:p>
        </w:tc>
        <w:tc>
          <w:tcPr>
            <w:tcW w:w="426" w:type="dxa"/>
            <w:shd w:val="clear" w:color="auto" w:fill="E7E6E6" w:themeFill="background2"/>
            <w:noWrap/>
            <w:vAlign w:val="center"/>
            <w:hideMark/>
          </w:tcPr>
          <w:p w14:paraId="78FD144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0.118</w:t>
            </w:r>
          </w:p>
        </w:tc>
        <w:tc>
          <w:tcPr>
            <w:tcW w:w="425" w:type="dxa"/>
            <w:shd w:val="clear" w:color="auto" w:fill="E7E6E6" w:themeFill="background2"/>
            <w:noWrap/>
            <w:vAlign w:val="center"/>
            <w:hideMark/>
          </w:tcPr>
          <w:p w14:paraId="1FFF841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0.289</w:t>
            </w:r>
          </w:p>
        </w:tc>
        <w:tc>
          <w:tcPr>
            <w:tcW w:w="425" w:type="dxa"/>
            <w:shd w:val="clear" w:color="auto" w:fill="E7E6E6" w:themeFill="background2"/>
            <w:noWrap/>
            <w:vAlign w:val="center"/>
            <w:hideMark/>
          </w:tcPr>
          <w:p w14:paraId="287C3FD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0.211</w:t>
            </w:r>
          </w:p>
        </w:tc>
        <w:tc>
          <w:tcPr>
            <w:tcW w:w="425" w:type="dxa"/>
            <w:shd w:val="clear" w:color="auto" w:fill="E7E6E6" w:themeFill="background2"/>
            <w:noWrap/>
            <w:vAlign w:val="center"/>
            <w:hideMark/>
          </w:tcPr>
          <w:p w14:paraId="41AA569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0.227</w:t>
            </w:r>
          </w:p>
        </w:tc>
        <w:tc>
          <w:tcPr>
            <w:tcW w:w="426" w:type="dxa"/>
            <w:shd w:val="clear" w:color="auto" w:fill="E7E6E6" w:themeFill="background2"/>
            <w:noWrap/>
            <w:vAlign w:val="center"/>
            <w:hideMark/>
          </w:tcPr>
          <w:p w14:paraId="3EC8311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0.14</w:t>
            </w:r>
            <w:r>
              <w:rPr>
                <w:rFonts w:ascii="Arial Narrow" w:hAnsi="Arial Narrow"/>
                <w:color w:val="000000"/>
                <w:sz w:val="10"/>
                <w:szCs w:val="10"/>
              </w:rPr>
              <w:t>0</w:t>
            </w:r>
          </w:p>
        </w:tc>
        <w:tc>
          <w:tcPr>
            <w:tcW w:w="425" w:type="dxa"/>
            <w:shd w:val="clear" w:color="auto" w:fill="E7E6E6" w:themeFill="background2"/>
            <w:noWrap/>
            <w:vAlign w:val="center"/>
            <w:hideMark/>
          </w:tcPr>
          <w:p w14:paraId="210F806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0.141</w:t>
            </w:r>
          </w:p>
        </w:tc>
        <w:tc>
          <w:tcPr>
            <w:tcW w:w="425" w:type="dxa"/>
            <w:shd w:val="clear" w:color="auto" w:fill="E7E6E6" w:themeFill="background2"/>
            <w:noWrap/>
            <w:vAlign w:val="center"/>
            <w:hideMark/>
          </w:tcPr>
          <w:p w14:paraId="6ABE4C8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0.237</w:t>
            </w:r>
          </w:p>
        </w:tc>
        <w:tc>
          <w:tcPr>
            <w:tcW w:w="425" w:type="dxa"/>
            <w:shd w:val="clear" w:color="auto" w:fill="E7E6E6" w:themeFill="background2"/>
            <w:noWrap/>
            <w:vAlign w:val="center"/>
            <w:hideMark/>
          </w:tcPr>
          <w:p w14:paraId="218AD81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0.207</w:t>
            </w:r>
          </w:p>
        </w:tc>
        <w:tc>
          <w:tcPr>
            <w:tcW w:w="426" w:type="dxa"/>
            <w:shd w:val="clear" w:color="auto" w:fill="E7E6E6" w:themeFill="background2"/>
            <w:noWrap/>
            <w:vAlign w:val="center"/>
            <w:hideMark/>
          </w:tcPr>
          <w:p w14:paraId="668FFC2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0.421</w:t>
            </w:r>
          </w:p>
        </w:tc>
        <w:tc>
          <w:tcPr>
            <w:tcW w:w="425" w:type="dxa"/>
            <w:shd w:val="clear" w:color="auto" w:fill="E7E6E6" w:themeFill="background2"/>
            <w:noWrap/>
            <w:vAlign w:val="center"/>
            <w:hideMark/>
          </w:tcPr>
          <w:p w14:paraId="3CC89D2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0.178</w:t>
            </w:r>
          </w:p>
        </w:tc>
        <w:tc>
          <w:tcPr>
            <w:tcW w:w="425" w:type="dxa"/>
            <w:shd w:val="clear" w:color="auto" w:fill="E7E6E6" w:themeFill="background2"/>
            <w:noWrap/>
            <w:vAlign w:val="center"/>
            <w:hideMark/>
          </w:tcPr>
          <w:p w14:paraId="77411A0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0.154</w:t>
            </w:r>
          </w:p>
        </w:tc>
      </w:tr>
      <w:tr w:rsidR="00114FEB" w:rsidRPr="00842247" w14:paraId="5612AF10" w14:textId="77777777" w:rsidTr="009A3D1C">
        <w:trPr>
          <w:trHeight w:val="77"/>
        </w:trPr>
        <w:tc>
          <w:tcPr>
            <w:tcW w:w="501" w:type="dxa"/>
            <w:tcBorders>
              <w:right w:val="single" w:sz="4" w:space="0" w:color="auto"/>
            </w:tcBorders>
            <w:shd w:val="clear" w:color="auto" w:fill="auto"/>
            <w:noWrap/>
            <w:vAlign w:val="center"/>
            <w:hideMark/>
          </w:tcPr>
          <w:p w14:paraId="492E5E73"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Avi</w:t>
            </w:r>
          </w:p>
        </w:tc>
        <w:tc>
          <w:tcPr>
            <w:tcW w:w="492" w:type="dxa"/>
            <w:tcBorders>
              <w:left w:val="single" w:sz="4" w:space="0" w:color="auto"/>
            </w:tcBorders>
            <w:shd w:val="clear" w:color="auto" w:fill="auto"/>
            <w:noWrap/>
            <w:vAlign w:val="center"/>
            <w:hideMark/>
          </w:tcPr>
          <w:p w14:paraId="12EA3ED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0.468</w:t>
            </w:r>
          </w:p>
        </w:tc>
        <w:tc>
          <w:tcPr>
            <w:tcW w:w="425" w:type="dxa"/>
            <w:shd w:val="clear" w:color="auto" w:fill="auto"/>
            <w:noWrap/>
            <w:vAlign w:val="center"/>
            <w:hideMark/>
          </w:tcPr>
          <w:p w14:paraId="3F79888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0.429</w:t>
            </w:r>
          </w:p>
        </w:tc>
        <w:tc>
          <w:tcPr>
            <w:tcW w:w="425" w:type="dxa"/>
            <w:shd w:val="clear" w:color="auto" w:fill="auto"/>
            <w:noWrap/>
            <w:vAlign w:val="center"/>
            <w:hideMark/>
          </w:tcPr>
          <w:p w14:paraId="3476CB3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0.405</w:t>
            </w:r>
          </w:p>
        </w:tc>
        <w:tc>
          <w:tcPr>
            <w:tcW w:w="425" w:type="dxa"/>
            <w:shd w:val="clear" w:color="auto" w:fill="auto"/>
            <w:noWrap/>
            <w:vAlign w:val="center"/>
            <w:hideMark/>
          </w:tcPr>
          <w:p w14:paraId="4C5F4E6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0.297</w:t>
            </w:r>
          </w:p>
        </w:tc>
        <w:tc>
          <w:tcPr>
            <w:tcW w:w="426" w:type="dxa"/>
            <w:shd w:val="clear" w:color="auto" w:fill="auto"/>
            <w:noWrap/>
            <w:vAlign w:val="center"/>
            <w:hideMark/>
          </w:tcPr>
          <w:p w14:paraId="7F4FB98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0.534</w:t>
            </w:r>
          </w:p>
        </w:tc>
        <w:tc>
          <w:tcPr>
            <w:tcW w:w="425" w:type="dxa"/>
            <w:shd w:val="clear" w:color="auto" w:fill="auto"/>
            <w:noWrap/>
            <w:vAlign w:val="center"/>
            <w:hideMark/>
          </w:tcPr>
          <w:p w14:paraId="308E6B4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0.631</w:t>
            </w:r>
          </w:p>
        </w:tc>
        <w:tc>
          <w:tcPr>
            <w:tcW w:w="425" w:type="dxa"/>
            <w:shd w:val="clear" w:color="auto" w:fill="auto"/>
            <w:noWrap/>
            <w:vAlign w:val="center"/>
            <w:hideMark/>
          </w:tcPr>
          <w:p w14:paraId="62B5816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0.576</w:t>
            </w:r>
          </w:p>
        </w:tc>
        <w:tc>
          <w:tcPr>
            <w:tcW w:w="425" w:type="dxa"/>
            <w:shd w:val="clear" w:color="auto" w:fill="auto"/>
            <w:noWrap/>
            <w:vAlign w:val="center"/>
            <w:hideMark/>
          </w:tcPr>
          <w:p w14:paraId="6831BEE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0.551</w:t>
            </w:r>
          </w:p>
        </w:tc>
        <w:tc>
          <w:tcPr>
            <w:tcW w:w="426" w:type="dxa"/>
            <w:shd w:val="clear" w:color="auto" w:fill="auto"/>
            <w:noWrap/>
            <w:vAlign w:val="center"/>
            <w:hideMark/>
          </w:tcPr>
          <w:p w14:paraId="577695F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0.562</w:t>
            </w:r>
          </w:p>
        </w:tc>
        <w:tc>
          <w:tcPr>
            <w:tcW w:w="425" w:type="dxa"/>
            <w:shd w:val="clear" w:color="auto" w:fill="auto"/>
            <w:noWrap/>
            <w:vAlign w:val="center"/>
            <w:hideMark/>
          </w:tcPr>
          <w:p w14:paraId="7B64E97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0.714</w:t>
            </w:r>
          </w:p>
        </w:tc>
        <w:tc>
          <w:tcPr>
            <w:tcW w:w="425" w:type="dxa"/>
            <w:shd w:val="clear" w:color="auto" w:fill="auto"/>
            <w:noWrap/>
            <w:vAlign w:val="center"/>
            <w:hideMark/>
          </w:tcPr>
          <w:p w14:paraId="695D834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0.185</w:t>
            </w:r>
          </w:p>
        </w:tc>
        <w:tc>
          <w:tcPr>
            <w:tcW w:w="490" w:type="dxa"/>
            <w:shd w:val="clear" w:color="auto" w:fill="auto"/>
            <w:noWrap/>
            <w:vAlign w:val="center"/>
            <w:hideMark/>
          </w:tcPr>
          <w:p w14:paraId="4381F6D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0.126</w:t>
            </w:r>
          </w:p>
        </w:tc>
        <w:tc>
          <w:tcPr>
            <w:tcW w:w="502" w:type="dxa"/>
            <w:shd w:val="clear" w:color="auto" w:fill="auto"/>
            <w:noWrap/>
            <w:vAlign w:val="center"/>
            <w:hideMark/>
          </w:tcPr>
          <w:p w14:paraId="6BE64FF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0.145</w:t>
            </w:r>
          </w:p>
        </w:tc>
        <w:tc>
          <w:tcPr>
            <w:tcW w:w="426" w:type="dxa"/>
            <w:shd w:val="clear" w:color="auto" w:fill="auto"/>
            <w:noWrap/>
            <w:vAlign w:val="center"/>
            <w:hideMark/>
          </w:tcPr>
          <w:p w14:paraId="7D97B99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0.119</w:t>
            </w:r>
          </w:p>
        </w:tc>
        <w:tc>
          <w:tcPr>
            <w:tcW w:w="425" w:type="dxa"/>
            <w:shd w:val="clear" w:color="auto" w:fill="auto"/>
            <w:noWrap/>
            <w:vAlign w:val="center"/>
            <w:hideMark/>
          </w:tcPr>
          <w:p w14:paraId="40B7822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0.242</w:t>
            </w:r>
          </w:p>
        </w:tc>
        <w:tc>
          <w:tcPr>
            <w:tcW w:w="528" w:type="dxa"/>
            <w:shd w:val="clear" w:color="auto" w:fill="auto"/>
            <w:noWrap/>
            <w:vAlign w:val="center"/>
            <w:hideMark/>
          </w:tcPr>
          <w:p w14:paraId="5B08600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0.191</w:t>
            </w:r>
          </w:p>
        </w:tc>
        <w:tc>
          <w:tcPr>
            <w:tcW w:w="451" w:type="dxa"/>
            <w:shd w:val="clear" w:color="auto" w:fill="auto"/>
            <w:noWrap/>
            <w:vAlign w:val="center"/>
            <w:hideMark/>
          </w:tcPr>
          <w:p w14:paraId="6B594BF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0.22</w:t>
            </w:r>
            <w:r>
              <w:rPr>
                <w:rFonts w:ascii="Arial Narrow" w:hAnsi="Arial Narrow"/>
                <w:color w:val="000000"/>
                <w:sz w:val="10"/>
                <w:szCs w:val="10"/>
              </w:rPr>
              <w:t>0</w:t>
            </w:r>
          </w:p>
        </w:tc>
        <w:tc>
          <w:tcPr>
            <w:tcW w:w="438" w:type="dxa"/>
            <w:shd w:val="clear" w:color="auto" w:fill="auto"/>
            <w:noWrap/>
            <w:vAlign w:val="center"/>
            <w:hideMark/>
          </w:tcPr>
          <w:p w14:paraId="5BC4A8A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0.202</w:t>
            </w:r>
          </w:p>
        </w:tc>
        <w:tc>
          <w:tcPr>
            <w:tcW w:w="426" w:type="dxa"/>
            <w:shd w:val="clear" w:color="auto" w:fill="auto"/>
            <w:noWrap/>
            <w:vAlign w:val="center"/>
            <w:hideMark/>
          </w:tcPr>
          <w:p w14:paraId="22882CF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0.094</w:t>
            </w:r>
          </w:p>
        </w:tc>
        <w:tc>
          <w:tcPr>
            <w:tcW w:w="425" w:type="dxa"/>
            <w:shd w:val="clear" w:color="auto" w:fill="auto"/>
            <w:noWrap/>
            <w:vAlign w:val="center"/>
            <w:hideMark/>
          </w:tcPr>
          <w:p w14:paraId="5D3124E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0.136</w:t>
            </w:r>
          </w:p>
        </w:tc>
        <w:tc>
          <w:tcPr>
            <w:tcW w:w="425" w:type="dxa"/>
            <w:shd w:val="clear" w:color="auto" w:fill="auto"/>
            <w:noWrap/>
            <w:vAlign w:val="center"/>
            <w:hideMark/>
          </w:tcPr>
          <w:p w14:paraId="41621F84" w14:textId="77777777" w:rsidR="00114FEB" w:rsidRPr="00842247" w:rsidRDefault="00114FEB" w:rsidP="009A3D1C">
            <w:pPr>
              <w:spacing w:line="276" w:lineRule="auto"/>
              <w:jc w:val="center"/>
              <w:rPr>
                <w:rFonts w:ascii="Arial Narrow" w:hAnsi="Arial Narrow"/>
                <w:color w:val="000000"/>
                <w:sz w:val="10"/>
                <w:szCs w:val="10"/>
              </w:rPr>
            </w:pPr>
            <w:r>
              <w:rPr>
                <w:rFonts w:ascii="Arial Narrow" w:hAnsi="Arial Narrow"/>
                <w:color w:val="000000"/>
                <w:sz w:val="10"/>
                <w:szCs w:val="10"/>
              </w:rPr>
              <w:t>-</w:t>
            </w:r>
          </w:p>
        </w:tc>
        <w:tc>
          <w:tcPr>
            <w:tcW w:w="425" w:type="dxa"/>
            <w:shd w:val="clear" w:color="auto" w:fill="E7E6E6" w:themeFill="background2"/>
            <w:noWrap/>
            <w:vAlign w:val="center"/>
            <w:hideMark/>
          </w:tcPr>
          <w:p w14:paraId="6C5FE41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w:t>
            </w:r>
          </w:p>
        </w:tc>
        <w:tc>
          <w:tcPr>
            <w:tcW w:w="426" w:type="dxa"/>
            <w:shd w:val="clear" w:color="auto" w:fill="E7E6E6" w:themeFill="background2"/>
            <w:noWrap/>
            <w:vAlign w:val="center"/>
            <w:hideMark/>
          </w:tcPr>
          <w:p w14:paraId="35BF329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0.09</w:t>
            </w:r>
            <w:r>
              <w:rPr>
                <w:rFonts w:ascii="Arial Narrow" w:hAnsi="Arial Narrow"/>
                <w:color w:val="000000"/>
                <w:sz w:val="10"/>
                <w:szCs w:val="10"/>
              </w:rPr>
              <w:t>0</w:t>
            </w:r>
          </w:p>
        </w:tc>
        <w:tc>
          <w:tcPr>
            <w:tcW w:w="425" w:type="dxa"/>
            <w:shd w:val="clear" w:color="auto" w:fill="E7E6E6" w:themeFill="background2"/>
            <w:noWrap/>
            <w:vAlign w:val="center"/>
            <w:hideMark/>
          </w:tcPr>
          <w:p w14:paraId="0304565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0.289</w:t>
            </w:r>
          </w:p>
        </w:tc>
        <w:tc>
          <w:tcPr>
            <w:tcW w:w="425" w:type="dxa"/>
            <w:shd w:val="clear" w:color="auto" w:fill="E7E6E6" w:themeFill="background2"/>
            <w:noWrap/>
            <w:vAlign w:val="center"/>
            <w:hideMark/>
          </w:tcPr>
          <w:p w14:paraId="5870599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0.156</w:t>
            </w:r>
          </w:p>
        </w:tc>
        <w:tc>
          <w:tcPr>
            <w:tcW w:w="425" w:type="dxa"/>
            <w:shd w:val="clear" w:color="auto" w:fill="E7E6E6" w:themeFill="background2"/>
            <w:noWrap/>
            <w:vAlign w:val="center"/>
            <w:hideMark/>
          </w:tcPr>
          <w:p w14:paraId="692A9D0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0.216</w:t>
            </w:r>
          </w:p>
        </w:tc>
        <w:tc>
          <w:tcPr>
            <w:tcW w:w="426" w:type="dxa"/>
            <w:shd w:val="clear" w:color="auto" w:fill="E7E6E6" w:themeFill="background2"/>
            <w:noWrap/>
            <w:vAlign w:val="center"/>
            <w:hideMark/>
          </w:tcPr>
          <w:p w14:paraId="22D5E5F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0.122</w:t>
            </w:r>
          </w:p>
        </w:tc>
        <w:tc>
          <w:tcPr>
            <w:tcW w:w="425" w:type="dxa"/>
            <w:shd w:val="clear" w:color="auto" w:fill="E7E6E6" w:themeFill="background2"/>
            <w:noWrap/>
            <w:vAlign w:val="center"/>
            <w:hideMark/>
          </w:tcPr>
          <w:p w14:paraId="02E4DE5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0.123</w:t>
            </w:r>
          </w:p>
        </w:tc>
        <w:tc>
          <w:tcPr>
            <w:tcW w:w="425" w:type="dxa"/>
            <w:shd w:val="clear" w:color="auto" w:fill="E7E6E6" w:themeFill="background2"/>
            <w:noWrap/>
            <w:vAlign w:val="center"/>
            <w:hideMark/>
          </w:tcPr>
          <w:p w14:paraId="2132C21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0.188</w:t>
            </w:r>
          </w:p>
        </w:tc>
        <w:tc>
          <w:tcPr>
            <w:tcW w:w="425" w:type="dxa"/>
            <w:shd w:val="clear" w:color="auto" w:fill="E7E6E6" w:themeFill="background2"/>
            <w:noWrap/>
            <w:vAlign w:val="center"/>
            <w:hideMark/>
          </w:tcPr>
          <w:p w14:paraId="334CCA5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0.16</w:t>
            </w:r>
            <w:r>
              <w:rPr>
                <w:rFonts w:ascii="Arial Narrow" w:hAnsi="Arial Narrow"/>
                <w:color w:val="000000"/>
                <w:sz w:val="10"/>
                <w:szCs w:val="10"/>
              </w:rPr>
              <w:t>0</w:t>
            </w:r>
          </w:p>
        </w:tc>
        <w:tc>
          <w:tcPr>
            <w:tcW w:w="426" w:type="dxa"/>
            <w:shd w:val="clear" w:color="auto" w:fill="E7E6E6" w:themeFill="background2"/>
            <w:noWrap/>
            <w:vAlign w:val="center"/>
            <w:hideMark/>
          </w:tcPr>
          <w:p w14:paraId="23FA6DB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0.341</w:t>
            </w:r>
          </w:p>
        </w:tc>
        <w:tc>
          <w:tcPr>
            <w:tcW w:w="425" w:type="dxa"/>
            <w:shd w:val="clear" w:color="auto" w:fill="E7E6E6" w:themeFill="background2"/>
            <w:noWrap/>
            <w:vAlign w:val="center"/>
            <w:hideMark/>
          </w:tcPr>
          <w:p w14:paraId="59504C6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0.124</w:t>
            </w:r>
          </w:p>
        </w:tc>
        <w:tc>
          <w:tcPr>
            <w:tcW w:w="425" w:type="dxa"/>
            <w:shd w:val="clear" w:color="auto" w:fill="E7E6E6" w:themeFill="background2"/>
            <w:noWrap/>
            <w:vAlign w:val="center"/>
            <w:hideMark/>
          </w:tcPr>
          <w:p w14:paraId="7890622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0.115</w:t>
            </w:r>
          </w:p>
        </w:tc>
      </w:tr>
      <w:tr w:rsidR="00114FEB" w:rsidRPr="00842247" w14:paraId="4D7A7E5E" w14:textId="77777777" w:rsidTr="009A3D1C">
        <w:trPr>
          <w:trHeight w:val="111"/>
        </w:trPr>
        <w:tc>
          <w:tcPr>
            <w:tcW w:w="501" w:type="dxa"/>
            <w:tcBorders>
              <w:right w:val="single" w:sz="4" w:space="0" w:color="auto"/>
            </w:tcBorders>
            <w:shd w:val="clear" w:color="auto" w:fill="auto"/>
            <w:noWrap/>
            <w:vAlign w:val="center"/>
            <w:hideMark/>
          </w:tcPr>
          <w:p w14:paraId="25D2CF82"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Arl</w:t>
            </w:r>
          </w:p>
        </w:tc>
        <w:tc>
          <w:tcPr>
            <w:tcW w:w="492" w:type="dxa"/>
            <w:tcBorders>
              <w:left w:val="single" w:sz="4" w:space="0" w:color="auto"/>
            </w:tcBorders>
            <w:shd w:val="clear" w:color="auto" w:fill="auto"/>
            <w:noWrap/>
            <w:vAlign w:val="center"/>
            <w:hideMark/>
          </w:tcPr>
          <w:p w14:paraId="236F67C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w:t>
            </w:r>
            <w:r>
              <w:rPr>
                <w:rFonts w:ascii="Arial Narrow" w:hAnsi="Arial Narrow"/>
                <w:color w:val="000000"/>
                <w:sz w:val="10"/>
                <w:szCs w:val="10"/>
              </w:rPr>
              <w:t>00</w:t>
            </w:r>
          </w:p>
        </w:tc>
        <w:tc>
          <w:tcPr>
            <w:tcW w:w="425" w:type="dxa"/>
            <w:shd w:val="clear" w:color="auto" w:fill="auto"/>
            <w:noWrap/>
            <w:vAlign w:val="center"/>
            <w:hideMark/>
          </w:tcPr>
          <w:p w14:paraId="03ECDD9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0.47</w:t>
            </w:r>
            <w:r>
              <w:rPr>
                <w:rFonts w:ascii="Arial Narrow" w:hAnsi="Arial Narrow"/>
                <w:color w:val="000000"/>
                <w:sz w:val="10"/>
                <w:szCs w:val="10"/>
              </w:rPr>
              <w:t>0</w:t>
            </w:r>
          </w:p>
        </w:tc>
        <w:tc>
          <w:tcPr>
            <w:tcW w:w="425" w:type="dxa"/>
            <w:shd w:val="clear" w:color="auto" w:fill="auto"/>
            <w:noWrap/>
            <w:vAlign w:val="center"/>
            <w:hideMark/>
          </w:tcPr>
          <w:p w14:paraId="30FDA85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0.455</w:t>
            </w:r>
          </w:p>
        </w:tc>
        <w:tc>
          <w:tcPr>
            <w:tcW w:w="425" w:type="dxa"/>
            <w:shd w:val="clear" w:color="auto" w:fill="auto"/>
            <w:noWrap/>
            <w:vAlign w:val="center"/>
            <w:hideMark/>
          </w:tcPr>
          <w:p w14:paraId="0E30248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0.314</w:t>
            </w:r>
          </w:p>
        </w:tc>
        <w:tc>
          <w:tcPr>
            <w:tcW w:w="426" w:type="dxa"/>
            <w:shd w:val="clear" w:color="auto" w:fill="auto"/>
            <w:noWrap/>
            <w:vAlign w:val="center"/>
            <w:hideMark/>
          </w:tcPr>
          <w:p w14:paraId="67F6A38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0.544</w:t>
            </w:r>
          </w:p>
        </w:tc>
        <w:tc>
          <w:tcPr>
            <w:tcW w:w="425" w:type="dxa"/>
            <w:shd w:val="clear" w:color="auto" w:fill="auto"/>
            <w:noWrap/>
            <w:vAlign w:val="center"/>
            <w:hideMark/>
          </w:tcPr>
          <w:p w14:paraId="7BECC41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0.625</w:t>
            </w:r>
          </w:p>
        </w:tc>
        <w:tc>
          <w:tcPr>
            <w:tcW w:w="425" w:type="dxa"/>
            <w:shd w:val="clear" w:color="auto" w:fill="auto"/>
            <w:noWrap/>
            <w:vAlign w:val="center"/>
            <w:hideMark/>
          </w:tcPr>
          <w:p w14:paraId="452A9F5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0.555</w:t>
            </w:r>
          </w:p>
        </w:tc>
        <w:tc>
          <w:tcPr>
            <w:tcW w:w="425" w:type="dxa"/>
            <w:shd w:val="clear" w:color="auto" w:fill="auto"/>
            <w:noWrap/>
            <w:vAlign w:val="center"/>
            <w:hideMark/>
          </w:tcPr>
          <w:p w14:paraId="0F2F741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0.56</w:t>
            </w:r>
            <w:r>
              <w:rPr>
                <w:rFonts w:ascii="Arial Narrow" w:hAnsi="Arial Narrow"/>
                <w:color w:val="000000"/>
                <w:sz w:val="10"/>
                <w:szCs w:val="10"/>
              </w:rPr>
              <w:t>0</w:t>
            </w:r>
          </w:p>
        </w:tc>
        <w:tc>
          <w:tcPr>
            <w:tcW w:w="426" w:type="dxa"/>
            <w:shd w:val="clear" w:color="auto" w:fill="auto"/>
            <w:noWrap/>
            <w:vAlign w:val="center"/>
            <w:hideMark/>
          </w:tcPr>
          <w:p w14:paraId="2A858BF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0.56</w:t>
            </w:r>
            <w:r>
              <w:rPr>
                <w:rFonts w:ascii="Arial Narrow" w:hAnsi="Arial Narrow"/>
                <w:color w:val="000000"/>
                <w:sz w:val="10"/>
                <w:szCs w:val="10"/>
              </w:rPr>
              <w:t>0</w:t>
            </w:r>
          </w:p>
        </w:tc>
        <w:tc>
          <w:tcPr>
            <w:tcW w:w="425" w:type="dxa"/>
            <w:shd w:val="clear" w:color="auto" w:fill="auto"/>
            <w:noWrap/>
            <w:vAlign w:val="center"/>
            <w:hideMark/>
          </w:tcPr>
          <w:p w14:paraId="60586FD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0.729</w:t>
            </w:r>
          </w:p>
        </w:tc>
        <w:tc>
          <w:tcPr>
            <w:tcW w:w="425" w:type="dxa"/>
            <w:shd w:val="clear" w:color="auto" w:fill="auto"/>
            <w:noWrap/>
            <w:vAlign w:val="center"/>
            <w:hideMark/>
          </w:tcPr>
          <w:p w14:paraId="3BC8039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0.164</w:t>
            </w:r>
          </w:p>
        </w:tc>
        <w:tc>
          <w:tcPr>
            <w:tcW w:w="490" w:type="dxa"/>
            <w:shd w:val="clear" w:color="auto" w:fill="auto"/>
            <w:noWrap/>
            <w:vAlign w:val="center"/>
            <w:hideMark/>
          </w:tcPr>
          <w:p w14:paraId="033DB7C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0.182</w:t>
            </w:r>
          </w:p>
        </w:tc>
        <w:tc>
          <w:tcPr>
            <w:tcW w:w="502" w:type="dxa"/>
            <w:shd w:val="clear" w:color="auto" w:fill="auto"/>
            <w:noWrap/>
            <w:vAlign w:val="center"/>
            <w:hideMark/>
          </w:tcPr>
          <w:p w14:paraId="71C1236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0.141</w:t>
            </w:r>
          </w:p>
        </w:tc>
        <w:tc>
          <w:tcPr>
            <w:tcW w:w="426" w:type="dxa"/>
            <w:shd w:val="clear" w:color="auto" w:fill="auto"/>
            <w:noWrap/>
            <w:vAlign w:val="center"/>
            <w:hideMark/>
          </w:tcPr>
          <w:p w14:paraId="1978819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0.134</w:t>
            </w:r>
          </w:p>
        </w:tc>
        <w:tc>
          <w:tcPr>
            <w:tcW w:w="425" w:type="dxa"/>
            <w:shd w:val="clear" w:color="auto" w:fill="auto"/>
            <w:noWrap/>
            <w:vAlign w:val="center"/>
            <w:hideMark/>
          </w:tcPr>
          <w:p w14:paraId="3F102D6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0.233</w:t>
            </w:r>
          </w:p>
        </w:tc>
        <w:tc>
          <w:tcPr>
            <w:tcW w:w="528" w:type="dxa"/>
            <w:shd w:val="clear" w:color="auto" w:fill="auto"/>
            <w:noWrap/>
            <w:vAlign w:val="center"/>
            <w:hideMark/>
          </w:tcPr>
          <w:p w14:paraId="6AABE24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0.138</w:t>
            </w:r>
          </w:p>
        </w:tc>
        <w:tc>
          <w:tcPr>
            <w:tcW w:w="451" w:type="dxa"/>
            <w:shd w:val="clear" w:color="auto" w:fill="auto"/>
            <w:noWrap/>
            <w:vAlign w:val="center"/>
            <w:hideMark/>
          </w:tcPr>
          <w:p w14:paraId="5F14874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0.246</w:t>
            </w:r>
          </w:p>
        </w:tc>
        <w:tc>
          <w:tcPr>
            <w:tcW w:w="438" w:type="dxa"/>
            <w:shd w:val="clear" w:color="auto" w:fill="auto"/>
            <w:noWrap/>
            <w:vAlign w:val="center"/>
            <w:hideMark/>
          </w:tcPr>
          <w:p w14:paraId="31974FB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0.177</w:t>
            </w:r>
          </w:p>
        </w:tc>
        <w:tc>
          <w:tcPr>
            <w:tcW w:w="426" w:type="dxa"/>
            <w:shd w:val="clear" w:color="auto" w:fill="auto"/>
            <w:noWrap/>
            <w:vAlign w:val="center"/>
            <w:hideMark/>
          </w:tcPr>
          <w:p w14:paraId="14DA08E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0.101</w:t>
            </w:r>
          </w:p>
        </w:tc>
        <w:tc>
          <w:tcPr>
            <w:tcW w:w="425" w:type="dxa"/>
            <w:shd w:val="clear" w:color="auto" w:fill="auto"/>
            <w:noWrap/>
            <w:vAlign w:val="center"/>
            <w:hideMark/>
          </w:tcPr>
          <w:p w14:paraId="0B94759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0.135</w:t>
            </w:r>
          </w:p>
        </w:tc>
        <w:tc>
          <w:tcPr>
            <w:tcW w:w="425" w:type="dxa"/>
            <w:shd w:val="clear" w:color="auto" w:fill="auto"/>
            <w:noWrap/>
            <w:vAlign w:val="center"/>
            <w:hideMark/>
          </w:tcPr>
          <w:p w14:paraId="596EE18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0.103</w:t>
            </w:r>
          </w:p>
        </w:tc>
        <w:tc>
          <w:tcPr>
            <w:tcW w:w="425" w:type="dxa"/>
            <w:shd w:val="clear" w:color="auto" w:fill="auto"/>
            <w:noWrap/>
            <w:vAlign w:val="center"/>
            <w:hideMark/>
          </w:tcPr>
          <w:p w14:paraId="0DCE5461" w14:textId="77777777" w:rsidR="00114FEB" w:rsidRPr="00842247" w:rsidRDefault="00114FEB" w:rsidP="009A3D1C">
            <w:pPr>
              <w:spacing w:line="276" w:lineRule="auto"/>
              <w:jc w:val="center"/>
              <w:rPr>
                <w:rFonts w:ascii="Arial Narrow" w:hAnsi="Arial Narrow"/>
                <w:color w:val="000000"/>
                <w:sz w:val="10"/>
                <w:szCs w:val="10"/>
              </w:rPr>
            </w:pPr>
            <w:r>
              <w:rPr>
                <w:rFonts w:ascii="Arial Narrow" w:hAnsi="Arial Narrow"/>
                <w:color w:val="000000"/>
                <w:sz w:val="10"/>
                <w:szCs w:val="10"/>
              </w:rPr>
              <w:t>-</w:t>
            </w:r>
          </w:p>
        </w:tc>
        <w:tc>
          <w:tcPr>
            <w:tcW w:w="426" w:type="dxa"/>
            <w:shd w:val="clear" w:color="auto" w:fill="E7E6E6" w:themeFill="background2"/>
            <w:noWrap/>
            <w:vAlign w:val="center"/>
            <w:hideMark/>
          </w:tcPr>
          <w:p w14:paraId="3F87D56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0.08</w:t>
            </w:r>
            <w:r>
              <w:rPr>
                <w:rFonts w:ascii="Arial Narrow" w:hAnsi="Arial Narrow"/>
                <w:color w:val="000000"/>
                <w:sz w:val="10"/>
                <w:szCs w:val="10"/>
              </w:rPr>
              <w:t>0</w:t>
            </w:r>
          </w:p>
        </w:tc>
        <w:tc>
          <w:tcPr>
            <w:tcW w:w="425" w:type="dxa"/>
            <w:shd w:val="clear" w:color="auto" w:fill="E7E6E6" w:themeFill="background2"/>
            <w:noWrap/>
            <w:vAlign w:val="center"/>
            <w:hideMark/>
          </w:tcPr>
          <w:p w14:paraId="59125A7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0.311</w:t>
            </w:r>
          </w:p>
        </w:tc>
        <w:tc>
          <w:tcPr>
            <w:tcW w:w="425" w:type="dxa"/>
            <w:shd w:val="clear" w:color="auto" w:fill="E7E6E6" w:themeFill="background2"/>
            <w:noWrap/>
            <w:vAlign w:val="center"/>
            <w:hideMark/>
          </w:tcPr>
          <w:p w14:paraId="3025216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0.205</w:t>
            </w:r>
          </w:p>
        </w:tc>
        <w:tc>
          <w:tcPr>
            <w:tcW w:w="425" w:type="dxa"/>
            <w:shd w:val="clear" w:color="auto" w:fill="E7E6E6" w:themeFill="background2"/>
            <w:noWrap/>
            <w:vAlign w:val="center"/>
            <w:hideMark/>
          </w:tcPr>
          <w:p w14:paraId="1B7E6F2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0.255</w:t>
            </w:r>
          </w:p>
        </w:tc>
        <w:tc>
          <w:tcPr>
            <w:tcW w:w="426" w:type="dxa"/>
            <w:shd w:val="clear" w:color="auto" w:fill="E7E6E6" w:themeFill="background2"/>
            <w:noWrap/>
            <w:vAlign w:val="center"/>
            <w:hideMark/>
          </w:tcPr>
          <w:p w14:paraId="5C7A76F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0.13</w:t>
            </w:r>
            <w:r>
              <w:rPr>
                <w:rFonts w:ascii="Arial Narrow" w:hAnsi="Arial Narrow"/>
                <w:color w:val="000000"/>
                <w:sz w:val="10"/>
                <w:szCs w:val="10"/>
              </w:rPr>
              <w:t>0</w:t>
            </w:r>
          </w:p>
        </w:tc>
        <w:tc>
          <w:tcPr>
            <w:tcW w:w="425" w:type="dxa"/>
            <w:shd w:val="clear" w:color="auto" w:fill="E7E6E6" w:themeFill="background2"/>
            <w:noWrap/>
            <w:vAlign w:val="center"/>
            <w:hideMark/>
          </w:tcPr>
          <w:p w14:paraId="6131E49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0.176</w:t>
            </w:r>
          </w:p>
        </w:tc>
        <w:tc>
          <w:tcPr>
            <w:tcW w:w="425" w:type="dxa"/>
            <w:shd w:val="clear" w:color="auto" w:fill="E7E6E6" w:themeFill="background2"/>
            <w:noWrap/>
            <w:vAlign w:val="center"/>
            <w:hideMark/>
          </w:tcPr>
          <w:p w14:paraId="521BB4B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0.222</w:t>
            </w:r>
          </w:p>
        </w:tc>
        <w:tc>
          <w:tcPr>
            <w:tcW w:w="425" w:type="dxa"/>
            <w:shd w:val="clear" w:color="auto" w:fill="E7E6E6" w:themeFill="background2"/>
            <w:noWrap/>
            <w:vAlign w:val="center"/>
            <w:hideMark/>
          </w:tcPr>
          <w:p w14:paraId="0BF1E43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0.184</w:t>
            </w:r>
          </w:p>
        </w:tc>
        <w:tc>
          <w:tcPr>
            <w:tcW w:w="426" w:type="dxa"/>
            <w:shd w:val="clear" w:color="auto" w:fill="E7E6E6" w:themeFill="background2"/>
            <w:noWrap/>
            <w:vAlign w:val="center"/>
            <w:hideMark/>
          </w:tcPr>
          <w:p w14:paraId="59CC1FB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0.366</w:t>
            </w:r>
          </w:p>
        </w:tc>
        <w:tc>
          <w:tcPr>
            <w:tcW w:w="425" w:type="dxa"/>
            <w:shd w:val="clear" w:color="auto" w:fill="E7E6E6" w:themeFill="background2"/>
            <w:noWrap/>
            <w:vAlign w:val="center"/>
            <w:hideMark/>
          </w:tcPr>
          <w:p w14:paraId="06E9894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0.164</w:t>
            </w:r>
          </w:p>
        </w:tc>
        <w:tc>
          <w:tcPr>
            <w:tcW w:w="425" w:type="dxa"/>
            <w:shd w:val="clear" w:color="auto" w:fill="E7E6E6" w:themeFill="background2"/>
            <w:noWrap/>
            <w:vAlign w:val="center"/>
            <w:hideMark/>
          </w:tcPr>
          <w:p w14:paraId="4843009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0.196</w:t>
            </w:r>
          </w:p>
        </w:tc>
      </w:tr>
      <w:tr w:rsidR="00114FEB" w:rsidRPr="00842247" w14:paraId="73662BFC" w14:textId="77777777" w:rsidTr="009A3D1C">
        <w:trPr>
          <w:trHeight w:val="80"/>
        </w:trPr>
        <w:tc>
          <w:tcPr>
            <w:tcW w:w="501" w:type="dxa"/>
            <w:tcBorders>
              <w:right w:val="single" w:sz="4" w:space="0" w:color="auto"/>
            </w:tcBorders>
            <w:shd w:val="clear" w:color="auto" w:fill="auto"/>
            <w:noWrap/>
            <w:vAlign w:val="center"/>
            <w:hideMark/>
          </w:tcPr>
          <w:p w14:paraId="6F4EA9FF"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Mon</w:t>
            </w:r>
          </w:p>
        </w:tc>
        <w:tc>
          <w:tcPr>
            <w:tcW w:w="492" w:type="dxa"/>
            <w:tcBorders>
              <w:left w:val="single" w:sz="4" w:space="0" w:color="auto"/>
            </w:tcBorders>
            <w:shd w:val="clear" w:color="auto" w:fill="auto"/>
            <w:noWrap/>
            <w:vAlign w:val="center"/>
            <w:hideMark/>
          </w:tcPr>
          <w:p w14:paraId="37DC914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0.49</w:t>
            </w:r>
            <w:r>
              <w:rPr>
                <w:rFonts w:ascii="Arial Narrow" w:hAnsi="Arial Narrow"/>
                <w:color w:val="000000"/>
                <w:sz w:val="10"/>
                <w:szCs w:val="10"/>
              </w:rPr>
              <w:t>0</w:t>
            </w:r>
          </w:p>
        </w:tc>
        <w:tc>
          <w:tcPr>
            <w:tcW w:w="425" w:type="dxa"/>
            <w:shd w:val="clear" w:color="auto" w:fill="auto"/>
            <w:noWrap/>
            <w:vAlign w:val="center"/>
            <w:hideMark/>
          </w:tcPr>
          <w:p w14:paraId="23BE0B2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0.489</w:t>
            </w:r>
          </w:p>
        </w:tc>
        <w:tc>
          <w:tcPr>
            <w:tcW w:w="425" w:type="dxa"/>
            <w:shd w:val="clear" w:color="auto" w:fill="auto"/>
            <w:noWrap/>
            <w:vAlign w:val="center"/>
            <w:hideMark/>
          </w:tcPr>
          <w:p w14:paraId="4CBF10D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0.439</w:t>
            </w:r>
          </w:p>
        </w:tc>
        <w:tc>
          <w:tcPr>
            <w:tcW w:w="425" w:type="dxa"/>
            <w:shd w:val="clear" w:color="auto" w:fill="auto"/>
            <w:noWrap/>
            <w:vAlign w:val="center"/>
            <w:hideMark/>
          </w:tcPr>
          <w:p w14:paraId="58F5E5F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0.318</w:t>
            </w:r>
          </w:p>
        </w:tc>
        <w:tc>
          <w:tcPr>
            <w:tcW w:w="426" w:type="dxa"/>
            <w:shd w:val="clear" w:color="auto" w:fill="auto"/>
            <w:noWrap/>
            <w:vAlign w:val="center"/>
            <w:hideMark/>
          </w:tcPr>
          <w:p w14:paraId="6C850B9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0.532</w:t>
            </w:r>
          </w:p>
        </w:tc>
        <w:tc>
          <w:tcPr>
            <w:tcW w:w="425" w:type="dxa"/>
            <w:shd w:val="clear" w:color="auto" w:fill="auto"/>
            <w:noWrap/>
            <w:vAlign w:val="center"/>
            <w:hideMark/>
          </w:tcPr>
          <w:p w14:paraId="471AF3F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0.619</w:t>
            </w:r>
          </w:p>
        </w:tc>
        <w:tc>
          <w:tcPr>
            <w:tcW w:w="425" w:type="dxa"/>
            <w:shd w:val="clear" w:color="auto" w:fill="auto"/>
            <w:noWrap/>
            <w:vAlign w:val="center"/>
            <w:hideMark/>
          </w:tcPr>
          <w:p w14:paraId="700EA05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0.539</w:t>
            </w:r>
          </w:p>
        </w:tc>
        <w:tc>
          <w:tcPr>
            <w:tcW w:w="425" w:type="dxa"/>
            <w:shd w:val="clear" w:color="auto" w:fill="auto"/>
            <w:noWrap/>
            <w:vAlign w:val="center"/>
            <w:hideMark/>
          </w:tcPr>
          <w:p w14:paraId="7C2A711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0.513</w:t>
            </w:r>
          </w:p>
        </w:tc>
        <w:tc>
          <w:tcPr>
            <w:tcW w:w="426" w:type="dxa"/>
            <w:shd w:val="clear" w:color="auto" w:fill="auto"/>
            <w:noWrap/>
            <w:vAlign w:val="center"/>
            <w:hideMark/>
          </w:tcPr>
          <w:p w14:paraId="0340610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0.539</w:t>
            </w:r>
          </w:p>
        </w:tc>
        <w:tc>
          <w:tcPr>
            <w:tcW w:w="425" w:type="dxa"/>
            <w:shd w:val="clear" w:color="auto" w:fill="auto"/>
            <w:noWrap/>
            <w:vAlign w:val="center"/>
            <w:hideMark/>
          </w:tcPr>
          <w:p w14:paraId="57D7513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0.647</w:t>
            </w:r>
          </w:p>
        </w:tc>
        <w:tc>
          <w:tcPr>
            <w:tcW w:w="425" w:type="dxa"/>
            <w:shd w:val="clear" w:color="auto" w:fill="auto"/>
            <w:noWrap/>
            <w:vAlign w:val="center"/>
            <w:hideMark/>
          </w:tcPr>
          <w:p w14:paraId="7A54692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0.182</w:t>
            </w:r>
          </w:p>
        </w:tc>
        <w:tc>
          <w:tcPr>
            <w:tcW w:w="490" w:type="dxa"/>
            <w:shd w:val="clear" w:color="auto" w:fill="auto"/>
            <w:noWrap/>
            <w:vAlign w:val="center"/>
            <w:hideMark/>
          </w:tcPr>
          <w:p w14:paraId="1351EAE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0.135</w:t>
            </w:r>
          </w:p>
        </w:tc>
        <w:tc>
          <w:tcPr>
            <w:tcW w:w="502" w:type="dxa"/>
            <w:shd w:val="clear" w:color="auto" w:fill="auto"/>
            <w:noWrap/>
            <w:vAlign w:val="center"/>
            <w:hideMark/>
          </w:tcPr>
          <w:p w14:paraId="48ADB0E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0.173</w:t>
            </w:r>
          </w:p>
        </w:tc>
        <w:tc>
          <w:tcPr>
            <w:tcW w:w="426" w:type="dxa"/>
            <w:shd w:val="clear" w:color="auto" w:fill="auto"/>
            <w:noWrap/>
            <w:vAlign w:val="center"/>
            <w:hideMark/>
          </w:tcPr>
          <w:p w14:paraId="4A6879F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0.134</w:t>
            </w:r>
          </w:p>
        </w:tc>
        <w:tc>
          <w:tcPr>
            <w:tcW w:w="425" w:type="dxa"/>
            <w:shd w:val="clear" w:color="auto" w:fill="auto"/>
            <w:noWrap/>
            <w:vAlign w:val="center"/>
            <w:hideMark/>
          </w:tcPr>
          <w:p w14:paraId="251BCFB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0.26</w:t>
            </w:r>
            <w:r>
              <w:rPr>
                <w:rFonts w:ascii="Arial Narrow" w:hAnsi="Arial Narrow"/>
                <w:color w:val="000000"/>
                <w:sz w:val="10"/>
                <w:szCs w:val="10"/>
              </w:rPr>
              <w:t>0</w:t>
            </w:r>
          </w:p>
        </w:tc>
        <w:tc>
          <w:tcPr>
            <w:tcW w:w="528" w:type="dxa"/>
            <w:shd w:val="clear" w:color="auto" w:fill="auto"/>
            <w:noWrap/>
            <w:vAlign w:val="center"/>
            <w:hideMark/>
          </w:tcPr>
          <w:p w14:paraId="36FCC1A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0.177</w:t>
            </w:r>
          </w:p>
        </w:tc>
        <w:tc>
          <w:tcPr>
            <w:tcW w:w="451" w:type="dxa"/>
            <w:shd w:val="clear" w:color="auto" w:fill="auto"/>
            <w:noWrap/>
            <w:vAlign w:val="center"/>
            <w:hideMark/>
          </w:tcPr>
          <w:p w14:paraId="199CF3A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0.25</w:t>
            </w:r>
            <w:r>
              <w:rPr>
                <w:rFonts w:ascii="Arial Narrow" w:hAnsi="Arial Narrow"/>
                <w:color w:val="000000"/>
                <w:sz w:val="10"/>
                <w:szCs w:val="10"/>
              </w:rPr>
              <w:t>0</w:t>
            </w:r>
          </w:p>
        </w:tc>
        <w:tc>
          <w:tcPr>
            <w:tcW w:w="438" w:type="dxa"/>
            <w:shd w:val="clear" w:color="auto" w:fill="auto"/>
            <w:noWrap/>
            <w:vAlign w:val="center"/>
            <w:hideMark/>
          </w:tcPr>
          <w:p w14:paraId="353C80B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0.203</w:t>
            </w:r>
          </w:p>
        </w:tc>
        <w:tc>
          <w:tcPr>
            <w:tcW w:w="426" w:type="dxa"/>
            <w:shd w:val="clear" w:color="auto" w:fill="auto"/>
            <w:noWrap/>
            <w:vAlign w:val="center"/>
            <w:hideMark/>
          </w:tcPr>
          <w:p w14:paraId="6D23FDD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0.096</w:t>
            </w:r>
          </w:p>
        </w:tc>
        <w:tc>
          <w:tcPr>
            <w:tcW w:w="425" w:type="dxa"/>
            <w:shd w:val="clear" w:color="auto" w:fill="auto"/>
            <w:noWrap/>
            <w:vAlign w:val="center"/>
            <w:hideMark/>
          </w:tcPr>
          <w:p w14:paraId="18CF2FB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0.127</w:t>
            </w:r>
          </w:p>
        </w:tc>
        <w:tc>
          <w:tcPr>
            <w:tcW w:w="425" w:type="dxa"/>
            <w:shd w:val="clear" w:color="auto" w:fill="auto"/>
            <w:noWrap/>
            <w:vAlign w:val="center"/>
            <w:hideMark/>
          </w:tcPr>
          <w:p w14:paraId="5F66B2A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0.117</w:t>
            </w:r>
          </w:p>
        </w:tc>
        <w:tc>
          <w:tcPr>
            <w:tcW w:w="425" w:type="dxa"/>
            <w:shd w:val="clear" w:color="auto" w:fill="auto"/>
            <w:noWrap/>
            <w:vAlign w:val="center"/>
            <w:hideMark/>
          </w:tcPr>
          <w:p w14:paraId="01DFD64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0.116</w:t>
            </w:r>
          </w:p>
        </w:tc>
        <w:tc>
          <w:tcPr>
            <w:tcW w:w="426" w:type="dxa"/>
            <w:shd w:val="clear" w:color="auto" w:fill="auto"/>
            <w:noWrap/>
            <w:vAlign w:val="center"/>
            <w:hideMark/>
          </w:tcPr>
          <w:p w14:paraId="032D45EE" w14:textId="77777777" w:rsidR="00114FEB" w:rsidRPr="00842247" w:rsidRDefault="00114FEB" w:rsidP="009A3D1C">
            <w:pPr>
              <w:spacing w:line="276" w:lineRule="auto"/>
              <w:jc w:val="center"/>
              <w:rPr>
                <w:rFonts w:ascii="Arial Narrow" w:hAnsi="Arial Narrow"/>
                <w:color w:val="000000"/>
                <w:sz w:val="10"/>
                <w:szCs w:val="10"/>
              </w:rPr>
            </w:pPr>
            <w:r>
              <w:rPr>
                <w:rFonts w:ascii="Arial Narrow" w:hAnsi="Arial Narrow"/>
                <w:color w:val="000000"/>
                <w:sz w:val="10"/>
                <w:szCs w:val="10"/>
              </w:rPr>
              <w:t>-</w:t>
            </w:r>
          </w:p>
        </w:tc>
        <w:tc>
          <w:tcPr>
            <w:tcW w:w="425" w:type="dxa"/>
            <w:shd w:val="clear" w:color="auto" w:fill="E7E6E6" w:themeFill="background2"/>
            <w:noWrap/>
            <w:vAlign w:val="center"/>
            <w:hideMark/>
          </w:tcPr>
          <w:p w14:paraId="7AE07BE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0.27</w:t>
            </w:r>
          </w:p>
        </w:tc>
        <w:tc>
          <w:tcPr>
            <w:tcW w:w="425" w:type="dxa"/>
            <w:shd w:val="clear" w:color="auto" w:fill="E7E6E6" w:themeFill="background2"/>
            <w:noWrap/>
            <w:vAlign w:val="center"/>
            <w:hideMark/>
          </w:tcPr>
          <w:p w14:paraId="10FE1F7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0.177</w:t>
            </w:r>
          </w:p>
        </w:tc>
        <w:tc>
          <w:tcPr>
            <w:tcW w:w="425" w:type="dxa"/>
            <w:shd w:val="clear" w:color="auto" w:fill="E7E6E6" w:themeFill="background2"/>
            <w:noWrap/>
            <w:vAlign w:val="center"/>
            <w:hideMark/>
          </w:tcPr>
          <w:p w14:paraId="000AB0D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0.212</w:t>
            </w:r>
          </w:p>
        </w:tc>
        <w:tc>
          <w:tcPr>
            <w:tcW w:w="426" w:type="dxa"/>
            <w:shd w:val="clear" w:color="auto" w:fill="E7E6E6" w:themeFill="background2"/>
            <w:noWrap/>
            <w:vAlign w:val="center"/>
            <w:hideMark/>
          </w:tcPr>
          <w:p w14:paraId="352EE4F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0.122</w:t>
            </w:r>
          </w:p>
        </w:tc>
        <w:tc>
          <w:tcPr>
            <w:tcW w:w="425" w:type="dxa"/>
            <w:shd w:val="clear" w:color="auto" w:fill="E7E6E6" w:themeFill="background2"/>
            <w:noWrap/>
            <w:vAlign w:val="center"/>
            <w:hideMark/>
          </w:tcPr>
          <w:p w14:paraId="631204A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0.141</w:t>
            </w:r>
          </w:p>
        </w:tc>
        <w:tc>
          <w:tcPr>
            <w:tcW w:w="425" w:type="dxa"/>
            <w:shd w:val="clear" w:color="auto" w:fill="E7E6E6" w:themeFill="background2"/>
            <w:noWrap/>
            <w:vAlign w:val="center"/>
            <w:hideMark/>
          </w:tcPr>
          <w:p w14:paraId="4548B7D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w:t>
            </w:r>
          </w:p>
        </w:tc>
        <w:tc>
          <w:tcPr>
            <w:tcW w:w="425" w:type="dxa"/>
            <w:shd w:val="clear" w:color="auto" w:fill="E7E6E6" w:themeFill="background2"/>
            <w:noWrap/>
            <w:vAlign w:val="center"/>
            <w:hideMark/>
          </w:tcPr>
          <w:p w14:paraId="11C13F5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0.177</w:t>
            </w:r>
          </w:p>
        </w:tc>
        <w:tc>
          <w:tcPr>
            <w:tcW w:w="426" w:type="dxa"/>
            <w:shd w:val="clear" w:color="auto" w:fill="E7E6E6" w:themeFill="background2"/>
            <w:noWrap/>
            <w:vAlign w:val="center"/>
            <w:hideMark/>
          </w:tcPr>
          <w:p w14:paraId="3DA6F79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0.338</w:t>
            </w:r>
          </w:p>
        </w:tc>
        <w:tc>
          <w:tcPr>
            <w:tcW w:w="425" w:type="dxa"/>
            <w:shd w:val="clear" w:color="auto" w:fill="E7E6E6" w:themeFill="background2"/>
            <w:noWrap/>
            <w:vAlign w:val="center"/>
            <w:hideMark/>
          </w:tcPr>
          <w:p w14:paraId="49745A2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0.135</w:t>
            </w:r>
          </w:p>
        </w:tc>
        <w:tc>
          <w:tcPr>
            <w:tcW w:w="425" w:type="dxa"/>
            <w:shd w:val="clear" w:color="auto" w:fill="E7E6E6" w:themeFill="background2"/>
            <w:noWrap/>
            <w:vAlign w:val="center"/>
            <w:hideMark/>
          </w:tcPr>
          <w:p w14:paraId="0FB37A4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0.165</w:t>
            </w:r>
          </w:p>
        </w:tc>
      </w:tr>
      <w:tr w:rsidR="00114FEB" w:rsidRPr="00842247" w14:paraId="56C11D70" w14:textId="77777777" w:rsidTr="009A3D1C">
        <w:trPr>
          <w:trHeight w:val="98"/>
        </w:trPr>
        <w:tc>
          <w:tcPr>
            <w:tcW w:w="501" w:type="dxa"/>
            <w:tcBorders>
              <w:right w:val="single" w:sz="4" w:space="0" w:color="auto"/>
            </w:tcBorders>
            <w:shd w:val="clear" w:color="auto" w:fill="auto"/>
            <w:noWrap/>
            <w:vAlign w:val="center"/>
            <w:hideMark/>
          </w:tcPr>
          <w:p w14:paraId="31B265F9"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Zad</w:t>
            </w:r>
          </w:p>
        </w:tc>
        <w:tc>
          <w:tcPr>
            <w:tcW w:w="492" w:type="dxa"/>
            <w:tcBorders>
              <w:left w:val="single" w:sz="4" w:space="0" w:color="auto"/>
            </w:tcBorders>
            <w:shd w:val="clear" w:color="auto" w:fill="auto"/>
            <w:noWrap/>
            <w:vAlign w:val="center"/>
            <w:hideMark/>
          </w:tcPr>
          <w:p w14:paraId="23FECC0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0.529</w:t>
            </w:r>
          </w:p>
        </w:tc>
        <w:tc>
          <w:tcPr>
            <w:tcW w:w="425" w:type="dxa"/>
            <w:shd w:val="clear" w:color="auto" w:fill="auto"/>
            <w:noWrap/>
            <w:vAlign w:val="center"/>
            <w:hideMark/>
          </w:tcPr>
          <w:p w14:paraId="00E55EA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0.478</w:t>
            </w:r>
          </w:p>
        </w:tc>
        <w:tc>
          <w:tcPr>
            <w:tcW w:w="425" w:type="dxa"/>
            <w:shd w:val="clear" w:color="auto" w:fill="auto"/>
            <w:noWrap/>
            <w:vAlign w:val="center"/>
            <w:hideMark/>
          </w:tcPr>
          <w:p w14:paraId="7A6D75D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0.495</w:t>
            </w:r>
          </w:p>
        </w:tc>
        <w:tc>
          <w:tcPr>
            <w:tcW w:w="425" w:type="dxa"/>
            <w:shd w:val="clear" w:color="auto" w:fill="auto"/>
            <w:noWrap/>
            <w:vAlign w:val="center"/>
            <w:hideMark/>
          </w:tcPr>
          <w:p w14:paraId="544EFAB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0.408</w:t>
            </w:r>
          </w:p>
        </w:tc>
        <w:tc>
          <w:tcPr>
            <w:tcW w:w="426" w:type="dxa"/>
            <w:shd w:val="clear" w:color="auto" w:fill="auto"/>
            <w:noWrap/>
            <w:vAlign w:val="center"/>
            <w:hideMark/>
          </w:tcPr>
          <w:p w14:paraId="74F5580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0.536</w:t>
            </w:r>
          </w:p>
        </w:tc>
        <w:tc>
          <w:tcPr>
            <w:tcW w:w="425" w:type="dxa"/>
            <w:shd w:val="clear" w:color="auto" w:fill="auto"/>
            <w:noWrap/>
            <w:vAlign w:val="center"/>
            <w:hideMark/>
          </w:tcPr>
          <w:p w14:paraId="033E258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0.596</w:t>
            </w:r>
          </w:p>
        </w:tc>
        <w:tc>
          <w:tcPr>
            <w:tcW w:w="425" w:type="dxa"/>
            <w:shd w:val="clear" w:color="auto" w:fill="auto"/>
            <w:noWrap/>
            <w:vAlign w:val="center"/>
            <w:hideMark/>
          </w:tcPr>
          <w:p w14:paraId="0232C65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0.575</w:t>
            </w:r>
          </w:p>
        </w:tc>
        <w:tc>
          <w:tcPr>
            <w:tcW w:w="425" w:type="dxa"/>
            <w:shd w:val="clear" w:color="auto" w:fill="auto"/>
            <w:noWrap/>
            <w:vAlign w:val="center"/>
            <w:hideMark/>
          </w:tcPr>
          <w:p w14:paraId="70EF118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0.642</w:t>
            </w:r>
          </w:p>
        </w:tc>
        <w:tc>
          <w:tcPr>
            <w:tcW w:w="426" w:type="dxa"/>
            <w:shd w:val="clear" w:color="auto" w:fill="auto"/>
            <w:noWrap/>
            <w:vAlign w:val="center"/>
            <w:hideMark/>
          </w:tcPr>
          <w:p w14:paraId="1E81564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0.62</w:t>
            </w:r>
            <w:r>
              <w:rPr>
                <w:rFonts w:ascii="Arial Narrow" w:hAnsi="Arial Narrow"/>
                <w:color w:val="000000"/>
                <w:sz w:val="10"/>
                <w:szCs w:val="10"/>
              </w:rPr>
              <w:t>0</w:t>
            </w:r>
          </w:p>
        </w:tc>
        <w:tc>
          <w:tcPr>
            <w:tcW w:w="425" w:type="dxa"/>
            <w:shd w:val="clear" w:color="auto" w:fill="auto"/>
            <w:noWrap/>
            <w:vAlign w:val="center"/>
            <w:hideMark/>
          </w:tcPr>
          <w:p w14:paraId="62D821D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0.682</w:t>
            </w:r>
          </w:p>
        </w:tc>
        <w:tc>
          <w:tcPr>
            <w:tcW w:w="425" w:type="dxa"/>
            <w:shd w:val="clear" w:color="auto" w:fill="auto"/>
            <w:noWrap/>
            <w:vAlign w:val="center"/>
            <w:hideMark/>
          </w:tcPr>
          <w:p w14:paraId="1896D72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0.307</w:t>
            </w:r>
          </w:p>
        </w:tc>
        <w:tc>
          <w:tcPr>
            <w:tcW w:w="490" w:type="dxa"/>
            <w:shd w:val="clear" w:color="auto" w:fill="auto"/>
            <w:noWrap/>
            <w:vAlign w:val="center"/>
            <w:hideMark/>
          </w:tcPr>
          <w:p w14:paraId="6DC7ABE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0.288</w:t>
            </w:r>
          </w:p>
        </w:tc>
        <w:tc>
          <w:tcPr>
            <w:tcW w:w="502" w:type="dxa"/>
            <w:shd w:val="clear" w:color="auto" w:fill="auto"/>
            <w:noWrap/>
            <w:vAlign w:val="center"/>
            <w:hideMark/>
          </w:tcPr>
          <w:p w14:paraId="201BCA5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w:t>
            </w:r>
            <w:r>
              <w:rPr>
                <w:rFonts w:ascii="Arial Narrow" w:hAnsi="Arial Narrow"/>
                <w:color w:val="000000"/>
                <w:sz w:val="10"/>
                <w:szCs w:val="10"/>
              </w:rPr>
              <w:t>00</w:t>
            </w:r>
          </w:p>
        </w:tc>
        <w:tc>
          <w:tcPr>
            <w:tcW w:w="426" w:type="dxa"/>
            <w:shd w:val="clear" w:color="auto" w:fill="auto"/>
            <w:noWrap/>
            <w:vAlign w:val="center"/>
            <w:hideMark/>
          </w:tcPr>
          <w:p w14:paraId="652E2F4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0.286</w:t>
            </w:r>
          </w:p>
        </w:tc>
        <w:tc>
          <w:tcPr>
            <w:tcW w:w="425" w:type="dxa"/>
            <w:shd w:val="clear" w:color="auto" w:fill="auto"/>
            <w:noWrap/>
            <w:vAlign w:val="center"/>
            <w:hideMark/>
          </w:tcPr>
          <w:p w14:paraId="37D81E5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0.355</w:t>
            </w:r>
          </w:p>
        </w:tc>
        <w:tc>
          <w:tcPr>
            <w:tcW w:w="528" w:type="dxa"/>
            <w:shd w:val="clear" w:color="auto" w:fill="auto"/>
            <w:noWrap/>
            <w:vAlign w:val="center"/>
            <w:hideMark/>
          </w:tcPr>
          <w:p w14:paraId="7911CDB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0.293</w:t>
            </w:r>
          </w:p>
        </w:tc>
        <w:tc>
          <w:tcPr>
            <w:tcW w:w="451" w:type="dxa"/>
            <w:shd w:val="clear" w:color="auto" w:fill="auto"/>
            <w:noWrap/>
            <w:vAlign w:val="center"/>
            <w:hideMark/>
          </w:tcPr>
          <w:p w14:paraId="3B0EEAC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0.238</w:t>
            </w:r>
          </w:p>
        </w:tc>
        <w:tc>
          <w:tcPr>
            <w:tcW w:w="438" w:type="dxa"/>
            <w:shd w:val="clear" w:color="auto" w:fill="auto"/>
            <w:noWrap/>
            <w:vAlign w:val="center"/>
            <w:hideMark/>
          </w:tcPr>
          <w:p w14:paraId="4652D98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0.283</w:t>
            </w:r>
          </w:p>
        </w:tc>
        <w:tc>
          <w:tcPr>
            <w:tcW w:w="426" w:type="dxa"/>
            <w:shd w:val="clear" w:color="auto" w:fill="auto"/>
            <w:noWrap/>
            <w:vAlign w:val="center"/>
            <w:hideMark/>
          </w:tcPr>
          <w:p w14:paraId="73709B3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0.311</w:t>
            </w:r>
          </w:p>
        </w:tc>
        <w:tc>
          <w:tcPr>
            <w:tcW w:w="425" w:type="dxa"/>
            <w:shd w:val="clear" w:color="auto" w:fill="auto"/>
            <w:noWrap/>
            <w:vAlign w:val="center"/>
            <w:hideMark/>
          </w:tcPr>
          <w:p w14:paraId="420042A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0.312</w:t>
            </w:r>
          </w:p>
        </w:tc>
        <w:tc>
          <w:tcPr>
            <w:tcW w:w="425" w:type="dxa"/>
            <w:shd w:val="clear" w:color="auto" w:fill="auto"/>
            <w:noWrap/>
            <w:vAlign w:val="center"/>
            <w:hideMark/>
          </w:tcPr>
          <w:p w14:paraId="1F0A1C9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0.346</w:t>
            </w:r>
          </w:p>
        </w:tc>
        <w:tc>
          <w:tcPr>
            <w:tcW w:w="425" w:type="dxa"/>
            <w:shd w:val="clear" w:color="auto" w:fill="auto"/>
            <w:noWrap/>
            <w:vAlign w:val="center"/>
            <w:hideMark/>
          </w:tcPr>
          <w:p w14:paraId="61F7CCD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0.372</w:t>
            </w:r>
          </w:p>
        </w:tc>
        <w:tc>
          <w:tcPr>
            <w:tcW w:w="426" w:type="dxa"/>
            <w:shd w:val="clear" w:color="auto" w:fill="auto"/>
            <w:noWrap/>
            <w:vAlign w:val="center"/>
            <w:hideMark/>
          </w:tcPr>
          <w:p w14:paraId="7A79EA8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0.35</w:t>
            </w:r>
          </w:p>
        </w:tc>
        <w:tc>
          <w:tcPr>
            <w:tcW w:w="425" w:type="dxa"/>
            <w:shd w:val="clear" w:color="auto" w:fill="auto"/>
            <w:noWrap/>
            <w:vAlign w:val="center"/>
            <w:hideMark/>
          </w:tcPr>
          <w:p w14:paraId="322662FB" w14:textId="77777777" w:rsidR="00114FEB" w:rsidRPr="00842247" w:rsidRDefault="00114FEB" w:rsidP="009A3D1C">
            <w:pPr>
              <w:spacing w:line="276" w:lineRule="auto"/>
              <w:jc w:val="center"/>
              <w:rPr>
                <w:rFonts w:ascii="Arial Narrow" w:hAnsi="Arial Narrow"/>
                <w:color w:val="000000"/>
                <w:sz w:val="10"/>
                <w:szCs w:val="10"/>
              </w:rPr>
            </w:pPr>
            <w:r>
              <w:rPr>
                <w:rFonts w:ascii="Arial Narrow" w:hAnsi="Arial Narrow"/>
                <w:color w:val="000000"/>
                <w:sz w:val="10"/>
                <w:szCs w:val="10"/>
              </w:rPr>
              <w:t>-</w:t>
            </w:r>
          </w:p>
        </w:tc>
        <w:tc>
          <w:tcPr>
            <w:tcW w:w="425" w:type="dxa"/>
            <w:shd w:val="clear" w:color="auto" w:fill="E7E6E6" w:themeFill="background2"/>
            <w:noWrap/>
            <w:vAlign w:val="center"/>
            <w:hideMark/>
          </w:tcPr>
          <w:p w14:paraId="05B0047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0.177</w:t>
            </w:r>
          </w:p>
        </w:tc>
        <w:tc>
          <w:tcPr>
            <w:tcW w:w="425" w:type="dxa"/>
            <w:shd w:val="clear" w:color="auto" w:fill="E7E6E6" w:themeFill="background2"/>
            <w:noWrap/>
            <w:vAlign w:val="center"/>
            <w:hideMark/>
          </w:tcPr>
          <w:p w14:paraId="4CA6FA9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0.117</w:t>
            </w:r>
          </w:p>
        </w:tc>
        <w:tc>
          <w:tcPr>
            <w:tcW w:w="426" w:type="dxa"/>
            <w:shd w:val="clear" w:color="auto" w:fill="E7E6E6" w:themeFill="background2"/>
            <w:noWrap/>
            <w:vAlign w:val="center"/>
            <w:hideMark/>
          </w:tcPr>
          <w:p w14:paraId="3CE7DAF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0.224</w:t>
            </w:r>
          </w:p>
        </w:tc>
        <w:tc>
          <w:tcPr>
            <w:tcW w:w="425" w:type="dxa"/>
            <w:shd w:val="clear" w:color="auto" w:fill="E7E6E6" w:themeFill="background2"/>
            <w:noWrap/>
            <w:vAlign w:val="center"/>
            <w:hideMark/>
          </w:tcPr>
          <w:p w14:paraId="25C79EA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0.184</w:t>
            </w:r>
          </w:p>
        </w:tc>
        <w:tc>
          <w:tcPr>
            <w:tcW w:w="425" w:type="dxa"/>
            <w:shd w:val="clear" w:color="auto" w:fill="E7E6E6" w:themeFill="background2"/>
            <w:noWrap/>
            <w:vAlign w:val="center"/>
            <w:hideMark/>
          </w:tcPr>
          <w:p w14:paraId="761E489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0.333</w:t>
            </w:r>
          </w:p>
        </w:tc>
        <w:tc>
          <w:tcPr>
            <w:tcW w:w="425" w:type="dxa"/>
            <w:shd w:val="clear" w:color="auto" w:fill="E7E6E6" w:themeFill="background2"/>
            <w:noWrap/>
            <w:vAlign w:val="center"/>
            <w:hideMark/>
          </w:tcPr>
          <w:p w14:paraId="02D4374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0.282</w:t>
            </w:r>
          </w:p>
        </w:tc>
        <w:tc>
          <w:tcPr>
            <w:tcW w:w="426" w:type="dxa"/>
            <w:shd w:val="clear" w:color="auto" w:fill="E7E6E6" w:themeFill="background2"/>
            <w:noWrap/>
            <w:vAlign w:val="center"/>
            <w:hideMark/>
          </w:tcPr>
          <w:p w14:paraId="2259780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0.464</w:t>
            </w:r>
          </w:p>
        </w:tc>
        <w:tc>
          <w:tcPr>
            <w:tcW w:w="425" w:type="dxa"/>
            <w:shd w:val="clear" w:color="auto" w:fill="E7E6E6" w:themeFill="background2"/>
            <w:noWrap/>
            <w:vAlign w:val="center"/>
            <w:hideMark/>
          </w:tcPr>
          <w:p w14:paraId="5D5EB18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0.258</w:t>
            </w:r>
          </w:p>
        </w:tc>
        <w:tc>
          <w:tcPr>
            <w:tcW w:w="425" w:type="dxa"/>
            <w:shd w:val="clear" w:color="auto" w:fill="E7E6E6" w:themeFill="background2"/>
            <w:noWrap/>
            <w:vAlign w:val="center"/>
            <w:hideMark/>
          </w:tcPr>
          <w:p w14:paraId="14CEA5F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0.256</w:t>
            </w:r>
          </w:p>
        </w:tc>
      </w:tr>
      <w:tr w:rsidR="00114FEB" w:rsidRPr="00842247" w14:paraId="4207343F" w14:textId="77777777" w:rsidTr="009A3D1C">
        <w:trPr>
          <w:trHeight w:val="125"/>
        </w:trPr>
        <w:tc>
          <w:tcPr>
            <w:tcW w:w="501" w:type="dxa"/>
            <w:tcBorders>
              <w:right w:val="single" w:sz="4" w:space="0" w:color="auto"/>
            </w:tcBorders>
            <w:shd w:val="clear" w:color="auto" w:fill="auto"/>
            <w:noWrap/>
            <w:vAlign w:val="center"/>
            <w:hideMark/>
          </w:tcPr>
          <w:p w14:paraId="49933A70"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RTe</w:t>
            </w:r>
          </w:p>
        </w:tc>
        <w:tc>
          <w:tcPr>
            <w:tcW w:w="492" w:type="dxa"/>
            <w:tcBorders>
              <w:left w:val="single" w:sz="4" w:space="0" w:color="auto"/>
            </w:tcBorders>
            <w:shd w:val="clear" w:color="auto" w:fill="auto"/>
            <w:noWrap/>
            <w:vAlign w:val="center"/>
            <w:hideMark/>
          </w:tcPr>
          <w:p w14:paraId="3035B1F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0.438</w:t>
            </w:r>
          </w:p>
        </w:tc>
        <w:tc>
          <w:tcPr>
            <w:tcW w:w="425" w:type="dxa"/>
            <w:shd w:val="clear" w:color="auto" w:fill="auto"/>
            <w:noWrap/>
            <w:vAlign w:val="center"/>
            <w:hideMark/>
          </w:tcPr>
          <w:p w14:paraId="16F9B51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0.408</w:t>
            </w:r>
          </w:p>
        </w:tc>
        <w:tc>
          <w:tcPr>
            <w:tcW w:w="425" w:type="dxa"/>
            <w:shd w:val="clear" w:color="auto" w:fill="auto"/>
            <w:noWrap/>
            <w:vAlign w:val="center"/>
            <w:hideMark/>
          </w:tcPr>
          <w:p w14:paraId="04A5E59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0.353</w:t>
            </w:r>
          </w:p>
        </w:tc>
        <w:tc>
          <w:tcPr>
            <w:tcW w:w="425" w:type="dxa"/>
            <w:shd w:val="clear" w:color="auto" w:fill="auto"/>
            <w:noWrap/>
            <w:vAlign w:val="center"/>
            <w:hideMark/>
          </w:tcPr>
          <w:p w14:paraId="6B65935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0.297</w:t>
            </w:r>
          </w:p>
        </w:tc>
        <w:tc>
          <w:tcPr>
            <w:tcW w:w="426" w:type="dxa"/>
            <w:shd w:val="clear" w:color="auto" w:fill="auto"/>
            <w:noWrap/>
            <w:vAlign w:val="center"/>
            <w:hideMark/>
          </w:tcPr>
          <w:p w14:paraId="32D2675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0.541</w:t>
            </w:r>
          </w:p>
        </w:tc>
        <w:tc>
          <w:tcPr>
            <w:tcW w:w="425" w:type="dxa"/>
            <w:shd w:val="clear" w:color="auto" w:fill="auto"/>
            <w:noWrap/>
            <w:vAlign w:val="center"/>
            <w:hideMark/>
          </w:tcPr>
          <w:p w14:paraId="4CD4573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0.608</w:t>
            </w:r>
          </w:p>
        </w:tc>
        <w:tc>
          <w:tcPr>
            <w:tcW w:w="425" w:type="dxa"/>
            <w:shd w:val="clear" w:color="auto" w:fill="auto"/>
            <w:noWrap/>
            <w:vAlign w:val="center"/>
            <w:hideMark/>
          </w:tcPr>
          <w:p w14:paraId="0923B40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0.563</w:t>
            </w:r>
          </w:p>
        </w:tc>
        <w:tc>
          <w:tcPr>
            <w:tcW w:w="425" w:type="dxa"/>
            <w:shd w:val="clear" w:color="auto" w:fill="auto"/>
            <w:noWrap/>
            <w:vAlign w:val="center"/>
            <w:hideMark/>
          </w:tcPr>
          <w:p w14:paraId="39BF17F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0.559</w:t>
            </w:r>
          </w:p>
        </w:tc>
        <w:tc>
          <w:tcPr>
            <w:tcW w:w="426" w:type="dxa"/>
            <w:shd w:val="clear" w:color="auto" w:fill="auto"/>
            <w:noWrap/>
            <w:vAlign w:val="center"/>
            <w:hideMark/>
          </w:tcPr>
          <w:p w14:paraId="7308006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0.577</w:t>
            </w:r>
          </w:p>
        </w:tc>
        <w:tc>
          <w:tcPr>
            <w:tcW w:w="425" w:type="dxa"/>
            <w:shd w:val="clear" w:color="auto" w:fill="auto"/>
            <w:noWrap/>
            <w:vAlign w:val="center"/>
            <w:hideMark/>
          </w:tcPr>
          <w:p w14:paraId="150451C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0.712</w:t>
            </w:r>
          </w:p>
        </w:tc>
        <w:tc>
          <w:tcPr>
            <w:tcW w:w="425" w:type="dxa"/>
            <w:shd w:val="clear" w:color="auto" w:fill="auto"/>
            <w:noWrap/>
            <w:vAlign w:val="center"/>
            <w:hideMark/>
          </w:tcPr>
          <w:p w14:paraId="61C2EBF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0.269</w:t>
            </w:r>
          </w:p>
        </w:tc>
        <w:tc>
          <w:tcPr>
            <w:tcW w:w="490" w:type="dxa"/>
            <w:shd w:val="clear" w:color="auto" w:fill="auto"/>
            <w:noWrap/>
            <w:vAlign w:val="center"/>
            <w:hideMark/>
          </w:tcPr>
          <w:p w14:paraId="0DE3D31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0.203</w:t>
            </w:r>
          </w:p>
        </w:tc>
        <w:tc>
          <w:tcPr>
            <w:tcW w:w="502" w:type="dxa"/>
            <w:shd w:val="clear" w:color="auto" w:fill="auto"/>
            <w:noWrap/>
            <w:vAlign w:val="center"/>
            <w:hideMark/>
          </w:tcPr>
          <w:p w14:paraId="78265AE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0.213</w:t>
            </w:r>
          </w:p>
        </w:tc>
        <w:tc>
          <w:tcPr>
            <w:tcW w:w="426" w:type="dxa"/>
            <w:shd w:val="clear" w:color="auto" w:fill="auto"/>
            <w:noWrap/>
            <w:vAlign w:val="center"/>
            <w:hideMark/>
          </w:tcPr>
          <w:p w14:paraId="7279E3D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0.201</w:t>
            </w:r>
          </w:p>
        </w:tc>
        <w:tc>
          <w:tcPr>
            <w:tcW w:w="425" w:type="dxa"/>
            <w:shd w:val="clear" w:color="auto" w:fill="auto"/>
            <w:noWrap/>
            <w:vAlign w:val="center"/>
            <w:hideMark/>
          </w:tcPr>
          <w:p w14:paraId="4926E1F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0.262</w:t>
            </w:r>
          </w:p>
        </w:tc>
        <w:tc>
          <w:tcPr>
            <w:tcW w:w="528" w:type="dxa"/>
            <w:shd w:val="clear" w:color="auto" w:fill="auto"/>
            <w:noWrap/>
            <w:vAlign w:val="center"/>
            <w:hideMark/>
          </w:tcPr>
          <w:p w14:paraId="73B7640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0.223</w:t>
            </w:r>
          </w:p>
        </w:tc>
        <w:tc>
          <w:tcPr>
            <w:tcW w:w="451" w:type="dxa"/>
            <w:shd w:val="clear" w:color="auto" w:fill="auto"/>
            <w:noWrap/>
            <w:vAlign w:val="center"/>
            <w:hideMark/>
          </w:tcPr>
          <w:p w14:paraId="5D8502D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0.205</w:t>
            </w:r>
          </w:p>
        </w:tc>
        <w:tc>
          <w:tcPr>
            <w:tcW w:w="438" w:type="dxa"/>
            <w:shd w:val="clear" w:color="auto" w:fill="auto"/>
            <w:noWrap/>
            <w:vAlign w:val="center"/>
            <w:hideMark/>
          </w:tcPr>
          <w:p w14:paraId="52CB934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0.216</w:t>
            </w:r>
          </w:p>
        </w:tc>
        <w:tc>
          <w:tcPr>
            <w:tcW w:w="426" w:type="dxa"/>
            <w:shd w:val="clear" w:color="auto" w:fill="auto"/>
            <w:noWrap/>
            <w:vAlign w:val="center"/>
            <w:hideMark/>
          </w:tcPr>
          <w:p w14:paraId="66DCFC9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0.194</w:t>
            </w:r>
          </w:p>
        </w:tc>
        <w:tc>
          <w:tcPr>
            <w:tcW w:w="425" w:type="dxa"/>
            <w:shd w:val="clear" w:color="auto" w:fill="auto"/>
            <w:noWrap/>
            <w:vAlign w:val="center"/>
            <w:hideMark/>
          </w:tcPr>
          <w:p w14:paraId="46D29D0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0.235</w:t>
            </w:r>
          </w:p>
        </w:tc>
        <w:tc>
          <w:tcPr>
            <w:tcW w:w="425" w:type="dxa"/>
            <w:shd w:val="clear" w:color="auto" w:fill="auto"/>
            <w:noWrap/>
            <w:vAlign w:val="center"/>
            <w:hideMark/>
          </w:tcPr>
          <w:p w14:paraId="18DFA2B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0.226</w:t>
            </w:r>
          </w:p>
        </w:tc>
        <w:tc>
          <w:tcPr>
            <w:tcW w:w="425" w:type="dxa"/>
            <w:shd w:val="clear" w:color="auto" w:fill="auto"/>
            <w:noWrap/>
            <w:vAlign w:val="center"/>
            <w:hideMark/>
          </w:tcPr>
          <w:p w14:paraId="5670FEC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0.257</w:t>
            </w:r>
          </w:p>
        </w:tc>
        <w:tc>
          <w:tcPr>
            <w:tcW w:w="426" w:type="dxa"/>
            <w:shd w:val="clear" w:color="auto" w:fill="auto"/>
            <w:noWrap/>
            <w:vAlign w:val="center"/>
            <w:hideMark/>
          </w:tcPr>
          <w:p w14:paraId="47EBAF2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0.249</w:t>
            </w:r>
          </w:p>
        </w:tc>
        <w:tc>
          <w:tcPr>
            <w:tcW w:w="425" w:type="dxa"/>
            <w:shd w:val="clear" w:color="auto" w:fill="auto"/>
            <w:noWrap/>
            <w:vAlign w:val="center"/>
            <w:hideMark/>
          </w:tcPr>
          <w:p w14:paraId="37AC2DB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0.198</w:t>
            </w:r>
          </w:p>
        </w:tc>
        <w:tc>
          <w:tcPr>
            <w:tcW w:w="425" w:type="dxa"/>
            <w:shd w:val="clear" w:color="auto" w:fill="auto"/>
            <w:noWrap/>
            <w:vAlign w:val="center"/>
            <w:hideMark/>
          </w:tcPr>
          <w:p w14:paraId="63635DB6" w14:textId="77777777" w:rsidR="00114FEB" w:rsidRPr="00842247" w:rsidRDefault="00114FEB" w:rsidP="009A3D1C">
            <w:pPr>
              <w:spacing w:line="276" w:lineRule="auto"/>
              <w:jc w:val="center"/>
              <w:rPr>
                <w:rFonts w:ascii="Arial Narrow" w:hAnsi="Arial Narrow"/>
                <w:color w:val="000000"/>
                <w:sz w:val="10"/>
                <w:szCs w:val="10"/>
              </w:rPr>
            </w:pPr>
            <w:r>
              <w:rPr>
                <w:rFonts w:ascii="Arial Narrow" w:hAnsi="Arial Narrow"/>
                <w:color w:val="000000"/>
                <w:sz w:val="10"/>
                <w:szCs w:val="10"/>
              </w:rPr>
              <w:t>-</w:t>
            </w:r>
          </w:p>
        </w:tc>
        <w:tc>
          <w:tcPr>
            <w:tcW w:w="425" w:type="dxa"/>
            <w:shd w:val="clear" w:color="auto" w:fill="E7E6E6" w:themeFill="background2"/>
            <w:noWrap/>
            <w:vAlign w:val="center"/>
            <w:hideMark/>
          </w:tcPr>
          <w:p w14:paraId="760EF5D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0.106</w:t>
            </w:r>
          </w:p>
        </w:tc>
        <w:tc>
          <w:tcPr>
            <w:tcW w:w="426" w:type="dxa"/>
            <w:shd w:val="clear" w:color="auto" w:fill="E7E6E6" w:themeFill="background2"/>
            <w:noWrap/>
            <w:vAlign w:val="center"/>
            <w:hideMark/>
          </w:tcPr>
          <w:p w14:paraId="36FA3A6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0.127</w:t>
            </w:r>
          </w:p>
        </w:tc>
        <w:tc>
          <w:tcPr>
            <w:tcW w:w="425" w:type="dxa"/>
            <w:shd w:val="clear" w:color="auto" w:fill="E7E6E6" w:themeFill="background2"/>
            <w:noWrap/>
            <w:vAlign w:val="center"/>
            <w:hideMark/>
          </w:tcPr>
          <w:p w14:paraId="38A07B9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0.076</w:t>
            </w:r>
          </w:p>
        </w:tc>
        <w:tc>
          <w:tcPr>
            <w:tcW w:w="425" w:type="dxa"/>
            <w:shd w:val="clear" w:color="auto" w:fill="E7E6E6" w:themeFill="background2"/>
            <w:noWrap/>
            <w:vAlign w:val="center"/>
            <w:hideMark/>
          </w:tcPr>
          <w:p w14:paraId="7FB1D30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0.199</w:t>
            </w:r>
          </w:p>
        </w:tc>
        <w:tc>
          <w:tcPr>
            <w:tcW w:w="425" w:type="dxa"/>
            <w:shd w:val="clear" w:color="auto" w:fill="E7E6E6" w:themeFill="background2"/>
            <w:noWrap/>
            <w:vAlign w:val="center"/>
            <w:hideMark/>
          </w:tcPr>
          <w:p w14:paraId="63F898F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0.151</w:t>
            </w:r>
          </w:p>
        </w:tc>
        <w:tc>
          <w:tcPr>
            <w:tcW w:w="426" w:type="dxa"/>
            <w:shd w:val="clear" w:color="auto" w:fill="E7E6E6" w:themeFill="background2"/>
            <w:noWrap/>
            <w:vAlign w:val="center"/>
            <w:hideMark/>
          </w:tcPr>
          <w:p w14:paraId="5311203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0.359</w:t>
            </w:r>
          </w:p>
        </w:tc>
        <w:tc>
          <w:tcPr>
            <w:tcW w:w="425" w:type="dxa"/>
            <w:shd w:val="clear" w:color="auto" w:fill="E7E6E6" w:themeFill="background2"/>
            <w:noWrap/>
            <w:vAlign w:val="center"/>
            <w:hideMark/>
          </w:tcPr>
          <w:p w14:paraId="530D815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0.159</w:t>
            </w:r>
          </w:p>
        </w:tc>
        <w:tc>
          <w:tcPr>
            <w:tcW w:w="425" w:type="dxa"/>
            <w:shd w:val="clear" w:color="auto" w:fill="E7E6E6" w:themeFill="background2"/>
            <w:noWrap/>
            <w:vAlign w:val="center"/>
            <w:hideMark/>
          </w:tcPr>
          <w:p w14:paraId="482802F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0.136</w:t>
            </w:r>
          </w:p>
        </w:tc>
      </w:tr>
      <w:tr w:rsidR="00114FEB" w:rsidRPr="00842247" w14:paraId="2561F1BA" w14:textId="77777777" w:rsidTr="009A3D1C">
        <w:trPr>
          <w:trHeight w:val="98"/>
        </w:trPr>
        <w:tc>
          <w:tcPr>
            <w:tcW w:w="501" w:type="dxa"/>
            <w:tcBorders>
              <w:right w:val="single" w:sz="4" w:space="0" w:color="auto"/>
            </w:tcBorders>
            <w:shd w:val="clear" w:color="auto" w:fill="auto"/>
            <w:noWrap/>
            <w:vAlign w:val="center"/>
            <w:hideMark/>
          </w:tcPr>
          <w:p w14:paraId="296C1F4B"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Bcn</w:t>
            </w:r>
          </w:p>
        </w:tc>
        <w:tc>
          <w:tcPr>
            <w:tcW w:w="492" w:type="dxa"/>
            <w:tcBorders>
              <w:left w:val="single" w:sz="4" w:space="0" w:color="auto"/>
            </w:tcBorders>
            <w:shd w:val="clear" w:color="auto" w:fill="auto"/>
            <w:noWrap/>
            <w:vAlign w:val="center"/>
            <w:hideMark/>
          </w:tcPr>
          <w:p w14:paraId="33F941E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0.475</w:t>
            </w:r>
          </w:p>
        </w:tc>
        <w:tc>
          <w:tcPr>
            <w:tcW w:w="425" w:type="dxa"/>
            <w:shd w:val="clear" w:color="auto" w:fill="auto"/>
            <w:noWrap/>
            <w:vAlign w:val="center"/>
            <w:hideMark/>
          </w:tcPr>
          <w:p w14:paraId="7C61596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0.462</w:t>
            </w:r>
          </w:p>
        </w:tc>
        <w:tc>
          <w:tcPr>
            <w:tcW w:w="425" w:type="dxa"/>
            <w:shd w:val="clear" w:color="auto" w:fill="auto"/>
            <w:noWrap/>
            <w:vAlign w:val="center"/>
            <w:hideMark/>
          </w:tcPr>
          <w:p w14:paraId="3DB0EB7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0.393</w:t>
            </w:r>
          </w:p>
        </w:tc>
        <w:tc>
          <w:tcPr>
            <w:tcW w:w="425" w:type="dxa"/>
            <w:shd w:val="clear" w:color="auto" w:fill="auto"/>
            <w:noWrap/>
            <w:vAlign w:val="center"/>
            <w:hideMark/>
          </w:tcPr>
          <w:p w14:paraId="4745FCB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0.309</w:t>
            </w:r>
          </w:p>
        </w:tc>
        <w:tc>
          <w:tcPr>
            <w:tcW w:w="426" w:type="dxa"/>
            <w:shd w:val="clear" w:color="auto" w:fill="auto"/>
            <w:noWrap/>
            <w:vAlign w:val="center"/>
            <w:hideMark/>
          </w:tcPr>
          <w:p w14:paraId="62FBB83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0.558</w:t>
            </w:r>
          </w:p>
        </w:tc>
        <w:tc>
          <w:tcPr>
            <w:tcW w:w="425" w:type="dxa"/>
            <w:shd w:val="clear" w:color="auto" w:fill="auto"/>
            <w:noWrap/>
            <w:vAlign w:val="center"/>
            <w:hideMark/>
          </w:tcPr>
          <w:p w14:paraId="6DD6EC5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0.618</w:t>
            </w:r>
          </w:p>
        </w:tc>
        <w:tc>
          <w:tcPr>
            <w:tcW w:w="425" w:type="dxa"/>
            <w:shd w:val="clear" w:color="auto" w:fill="auto"/>
            <w:noWrap/>
            <w:vAlign w:val="center"/>
            <w:hideMark/>
          </w:tcPr>
          <w:p w14:paraId="6936E2E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0.582</w:t>
            </w:r>
          </w:p>
        </w:tc>
        <w:tc>
          <w:tcPr>
            <w:tcW w:w="425" w:type="dxa"/>
            <w:shd w:val="clear" w:color="auto" w:fill="auto"/>
            <w:noWrap/>
            <w:vAlign w:val="center"/>
            <w:hideMark/>
          </w:tcPr>
          <w:p w14:paraId="79ABDBC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0.613</w:t>
            </w:r>
          </w:p>
        </w:tc>
        <w:tc>
          <w:tcPr>
            <w:tcW w:w="426" w:type="dxa"/>
            <w:shd w:val="clear" w:color="auto" w:fill="auto"/>
            <w:noWrap/>
            <w:vAlign w:val="center"/>
            <w:hideMark/>
          </w:tcPr>
          <w:p w14:paraId="511B916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0.606</w:t>
            </w:r>
          </w:p>
        </w:tc>
        <w:tc>
          <w:tcPr>
            <w:tcW w:w="425" w:type="dxa"/>
            <w:shd w:val="clear" w:color="auto" w:fill="auto"/>
            <w:noWrap/>
            <w:vAlign w:val="center"/>
            <w:hideMark/>
          </w:tcPr>
          <w:p w14:paraId="29A4E45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0.716</w:t>
            </w:r>
          </w:p>
        </w:tc>
        <w:tc>
          <w:tcPr>
            <w:tcW w:w="425" w:type="dxa"/>
            <w:shd w:val="clear" w:color="auto" w:fill="auto"/>
            <w:noWrap/>
            <w:vAlign w:val="center"/>
            <w:hideMark/>
          </w:tcPr>
          <w:p w14:paraId="35D7EC7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0.335</w:t>
            </w:r>
          </w:p>
        </w:tc>
        <w:tc>
          <w:tcPr>
            <w:tcW w:w="490" w:type="dxa"/>
            <w:shd w:val="clear" w:color="auto" w:fill="auto"/>
            <w:noWrap/>
            <w:vAlign w:val="center"/>
            <w:hideMark/>
          </w:tcPr>
          <w:p w14:paraId="3797606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0.233</w:t>
            </w:r>
          </w:p>
        </w:tc>
        <w:tc>
          <w:tcPr>
            <w:tcW w:w="502" w:type="dxa"/>
            <w:shd w:val="clear" w:color="auto" w:fill="auto"/>
            <w:noWrap/>
            <w:vAlign w:val="center"/>
            <w:hideMark/>
          </w:tcPr>
          <w:p w14:paraId="455B359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0.258</w:t>
            </w:r>
          </w:p>
        </w:tc>
        <w:tc>
          <w:tcPr>
            <w:tcW w:w="426" w:type="dxa"/>
            <w:shd w:val="clear" w:color="auto" w:fill="auto"/>
            <w:noWrap/>
            <w:vAlign w:val="center"/>
            <w:hideMark/>
          </w:tcPr>
          <w:p w14:paraId="57232B8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0.242</w:t>
            </w:r>
          </w:p>
        </w:tc>
        <w:tc>
          <w:tcPr>
            <w:tcW w:w="425" w:type="dxa"/>
            <w:shd w:val="clear" w:color="auto" w:fill="auto"/>
            <w:noWrap/>
            <w:vAlign w:val="center"/>
            <w:hideMark/>
          </w:tcPr>
          <w:p w14:paraId="7B49E62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0.289</w:t>
            </w:r>
          </w:p>
        </w:tc>
        <w:tc>
          <w:tcPr>
            <w:tcW w:w="528" w:type="dxa"/>
            <w:shd w:val="clear" w:color="auto" w:fill="auto"/>
            <w:noWrap/>
            <w:vAlign w:val="center"/>
            <w:hideMark/>
          </w:tcPr>
          <w:p w14:paraId="5D0F7FF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0.26</w:t>
            </w:r>
            <w:r>
              <w:rPr>
                <w:rFonts w:ascii="Arial Narrow" w:hAnsi="Arial Narrow"/>
                <w:color w:val="000000"/>
                <w:sz w:val="10"/>
                <w:szCs w:val="10"/>
              </w:rPr>
              <w:t>0</w:t>
            </w:r>
          </w:p>
        </w:tc>
        <w:tc>
          <w:tcPr>
            <w:tcW w:w="451" w:type="dxa"/>
            <w:shd w:val="clear" w:color="auto" w:fill="auto"/>
            <w:noWrap/>
            <w:vAlign w:val="center"/>
            <w:hideMark/>
          </w:tcPr>
          <w:p w14:paraId="36AE300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w:t>
            </w:r>
            <w:r>
              <w:rPr>
                <w:rFonts w:ascii="Arial Narrow" w:hAnsi="Arial Narrow"/>
                <w:color w:val="000000"/>
                <w:sz w:val="10"/>
                <w:szCs w:val="10"/>
              </w:rPr>
              <w:t>00</w:t>
            </w:r>
          </w:p>
        </w:tc>
        <w:tc>
          <w:tcPr>
            <w:tcW w:w="438" w:type="dxa"/>
            <w:shd w:val="clear" w:color="auto" w:fill="auto"/>
            <w:noWrap/>
            <w:vAlign w:val="center"/>
            <w:hideMark/>
          </w:tcPr>
          <w:p w14:paraId="537566F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0.272</w:t>
            </w:r>
          </w:p>
        </w:tc>
        <w:tc>
          <w:tcPr>
            <w:tcW w:w="426" w:type="dxa"/>
            <w:shd w:val="clear" w:color="auto" w:fill="auto"/>
            <w:noWrap/>
            <w:vAlign w:val="center"/>
            <w:hideMark/>
          </w:tcPr>
          <w:p w14:paraId="59FB02B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0.243</w:t>
            </w:r>
          </w:p>
        </w:tc>
        <w:tc>
          <w:tcPr>
            <w:tcW w:w="425" w:type="dxa"/>
            <w:shd w:val="clear" w:color="auto" w:fill="auto"/>
            <w:noWrap/>
            <w:vAlign w:val="center"/>
            <w:hideMark/>
          </w:tcPr>
          <w:p w14:paraId="0DA323A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0.239</w:t>
            </w:r>
          </w:p>
        </w:tc>
        <w:tc>
          <w:tcPr>
            <w:tcW w:w="425" w:type="dxa"/>
            <w:shd w:val="clear" w:color="auto" w:fill="auto"/>
            <w:noWrap/>
            <w:vAlign w:val="center"/>
            <w:hideMark/>
          </w:tcPr>
          <w:p w14:paraId="469BB85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0.279</w:t>
            </w:r>
          </w:p>
        </w:tc>
        <w:tc>
          <w:tcPr>
            <w:tcW w:w="425" w:type="dxa"/>
            <w:shd w:val="clear" w:color="auto" w:fill="auto"/>
            <w:noWrap/>
            <w:vAlign w:val="center"/>
            <w:hideMark/>
          </w:tcPr>
          <w:p w14:paraId="5EFB2F4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0.305</w:t>
            </w:r>
          </w:p>
        </w:tc>
        <w:tc>
          <w:tcPr>
            <w:tcW w:w="426" w:type="dxa"/>
            <w:shd w:val="clear" w:color="auto" w:fill="auto"/>
            <w:noWrap/>
            <w:vAlign w:val="center"/>
            <w:hideMark/>
          </w:tcPr>
          <w:p w14:paraId="6550A80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0.276</w:t>
            </w:r>
          </w:p>
        </w:tc>
        <w:tc>
          <w:tcPr>
            <w:tcW w:w="425" w:type="dxa"/>
            <w:shd w:val="clear" w:color="auto" w:fill="auto"/>
            <w:noWrap/>
            <w:vAlign w:val="center"/>
            <w:hideMark/>
          </w:tcPr>
          <w:p w14:paraId="624BF9F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0.159</w:t>
            </w:r>
          </w:p>
        </w:tc>
        <w:tc>
          <w:tcPr>
            <w:tcW w:w="425" w:type="dxa"/>
            <w:shd w:val="clear" w:color="auto" w:fill="auto"/>
            <w:noWrap/>
            <w:vAlign w:val="center"/>
            <w:hideMark/>
          </w:tcPr>
          <w:p w14:paraId="17C0C97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0.131</w:t>
            </w:r>
          </w:p>
        </w:tc>
        <w:tc>
          <w:tcPr>
            <w:tcW w:w="425" w:type="dxa"/>
            <w:shd w:val="clear" w:color="auto" w:fill="auto"/>
            <w:noWrap/>
            <w:vAlign w:val="center"/>
            <w:hideMark/>
          </w:tcPr>
          <w:p w14:paraId="59FD2960" w14:textId="77777777" w:rsidR="00114FEB" w:rsidRPr="00842247" w:rsidRDefault="00114FEB" w:rsidP="009A3D1C">
            <w:pPr>
              <w:spacing w:line="276" w:lineRule="auto"/>
              <w:jc w:val="center"/>
              <w:rPr>
                <w:rFonts w:ascii="Arial Narrow" w:hAnsi="Arial Narrow"/>
                <w:color w:val="000000"/>
                <w:sz w:val="10"/>
                <w:szCs w:val="10"/>
              </w:rPr>
            </w:pPr>
            <w:r>
              <w:rPr>
                <w:rFonts w:ascii="Arial Narrow" w:hAnsi="Arial Narrow"/>
                <w:color w:val="000000"/>
                <w:sz w:val="10"/>
                <w:szCs w:val="10"/>
              </w:rPr>
              <w:t>-</w:t>
            </w:r>
          </w:p>
        </w:tc>
        <w:tc>
          <w:tcPr>
            <w:tcW w:w="426" w:type="dxa"/>
            <w:shd w:val="clear" w:color="auto" w:fill="E7E6E6" w:themeFill="background2"/>
            <w:noWrap/>
            <w:vAlign w:val="center"/>
            <w:hideMark/>
          </w:tcPr>
          <w:p w14:paraId="6029379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0.167</w:t>
            </w:r>
          </w:p>
        </w:tc>
        <w:tc>
          <w:tcPr>
            <w:tcW w:w="425" w:type="dxa"/>
            <w:shd w:val="clear" w:color="auto" w:fill="E7E6E6" w:themeFill="background2"/>
            <w:noWrap/>
            <w:vAlign w:val="center"/>
            <w:hideMark/>
          </w:tcPr>
          <w:p w14:paraId="2846956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0.112</w:t>
            </w:r>
          </w:p>
        </w:tc>
        <w:tc>
          <w:tcPr>
            <w:tcW w:w="425" w:type="dxa"/>
            <w:shd w:val="clear" w:color="auto" w:fill="E7E6E6" w:themeFill="background2"/>
            <w:noWrap/>
            <w:vAlign w:val="center"/>
            <w:hideMark/>
          </w:tcPr>
          <w:p w14:paraId="36DDE8A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0.275</w:t>
            </w:r>
          </w:p>
        </w:tc>
        <w:tc>
          <w:tcPr>
            <w:tcW w:w="425" w:type="dxa"/>
            <w:shd w:val="clear" w:color="auto" w:fill="E7E6E6" w:themeFill="background2"/>
            <w:noWrap/>
            <w:vAlign w:val="center"/>
            <w:hideMark/>
          </w:tcPr>
          <w:p w14:paraId="7A32576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0.198</w:t>
            </w:r>
          </w:p>
        </w:tc>
        <w:tc>
          <w:tcPr>
            <w:tcW w:w="426" w:type="dxa"/>
            <w:shd w:val="clear" w:color="auto" w:fill="E7E6E6" w:themeFill="background2"/>
            <w:noWrap/>
            <w:vAlign w:val="center"/>
            <w:hideMark/>
          </w:tcPr>
          <w:p w14:paraId="784F1DD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0.441</w:t>
            </w:r>
          </w:p>
        </w:tc>
        <w:tc>
          <w:tcPr>
            <w:tcW w:w="425" w:type="dxa"/>
            <w:shd w:val="clear" w:color="auto" w:fill="E7E6E6" w:themeFill="background2"/>
            <w:noWrap/>
            <w:vAlign w:val="center"/>
            <w:hideMark/>
          </w:tcPr>
          <w:p w14:paraId="0E38E02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0.177</w:t>
            </w:r>
          </w:p>
        </w:tc>
        <w:tc>
          <w:tcPr>
            <w:tcW w:w="425" w:type="dxa"/>
            <w:shd w:val="clear" w:color="auto" w:fill="E7E6E6" w:themeFill="background2"/>
            <w:noWrap/>
            <w:vAlign w:val="center"/>
            <w:hideMark/>
          </w:tcPr>
          <w:p w14:paraId="36FD102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0.179</w:t>
            </w:r>
          </w:p>
        </w:tc>
      </w:tr>
      <w:tr w:rsidR="00114FEB" w:rsidRPr="00842247" w14:paraId="5B7AE2A9" w14:textId="77777777" w:rsidTr="009A3D1C">
        <w:trPr>
          <w:trHeight w:val="154"/>
        </w:trPr>
        <w:tc>
          <w:tcPr>
            <w:tcW w:w="501" w:type="dxa"/>
            <w:tcBorders>
              <w:right w:val="single" w:sz="4" w:space="0" w:color="auto"/>
            </w:tcBorders>
            <w:shd w:val="clear" w:color="auto" w:fill="auto"/>
            <w:noWrap/>
            <w:vAlign w:val="center"/>
            <w:hideMark/>
          </w:tcPr>
          <w:p w14:paraId="39833793"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EDe</w:t>
            </w:r>
          </w:p>
        </w:tc>
        <w:tc>
          <w:tcPr>
            <w:tcW w:w="492" w:type="dxa"/>
            <w:tcBorders>
              <w:left w:val="single" w:sz="4" w:space="0" w:color="auto"/>
            </w:tcBorders>
            <w:shd w:val="clear" w:color="auto" w:fill="auto"/>
            <w:noWrap/>
            <w:vAlign w:val="center"/>
            <w:hideMark/>
          </w:tcPr>
          <w:p w14:paraId="79F7D56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0.478</w:t>
            </w:r>
          </w:p>
        </w:tc>
        <w:tc>
          <w:tcPr>
            <w:tcW w:w="425" w:type="dxa"/>
            <w:shd w:val="clear" w:color="auto" w:fill="auto"/>
            <w:noWrap/>
            <w:vAlign w:val="center"/>
            <w:hideMark/>
          </w:tcPr>
          <w:p w14:paraId="33C373F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0.484</w:t>
            </w:r>
          </w:p>
        </w:tc>
        <w:tc>
          <w:tcPr>
            <w:tcW w:w="425" w:type="dxa"/>
            <w:shd w:val="clear" w:color="auto" w:fill="auto"/>
            <w:noWrap/>
            <w:vAlign w:val="center"/>
            <w:hideMark/>
          </w:tcPr>
          <w:p w14:paraId="6C449B9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0.437</w:t>
            </w:r>
          </w:p>
        </w:tc>
        <w:tc>
          <w:tcPr>
            <w:tcW w:w="425" w:type="dxa"/>
            <w:shd w:val="clear" w:color="auto" w:fill="auto"/>
            <w:noWrap/>
            <w:vAlign w:val="center"/>
            <w:hideMark/>
          </w:tcPr>
          <w:p w14:paraId="1F11563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0.269</w:t>
            </w:r>
          </w:p>
        </w:tc>
        <w:tc>
          <w:tcPr>
            <w:tcW w:w="426" w:type="dxa"/>
            <w:shd w:val="clear" w:color="auto" w:fill="auto"/>
            <w:noWrap/>
            <w:vAlign w:val="center"/>
            <w:hideMark/>
          </w:tcPr>
          <w:p w14:paraId="7725EAC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0.535</w:t>
            </w:r>
          </w:p>
        </w:tc>
        <w:tc>
          <w:tcPr>
            <w:tcW w:w="425" w:type="dxa"/>
            <w:shd w:val="clear" w:color="auto" w:fill="auto"/>
            <w:noWrap/>
            <w:vAlign w:val="center"/>
            <w:hideMark/>
          </w:tcPr>
          <w:p w14:paraId="04ACA9D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0.634</w:t>
            </w:r>
          </w:p>
        </w:tc>
        <w:tc>
          <w:tcPr>
            <w:tcW w:w="425" w:type="dxa"/>
            <w:shd w:val="clear" w:color="auto" w:fill="auto"/>
            <w:noWrap/>
            <w:vAlign w:val="center"/>
            <w:hideMark/>
          </w:tcPr>
          <w:p w14:paraId="6EFD478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0.564</w:t>
            </w:r>
          </w:p>
        </w:tc>
        <w:tc>
          <w:tcPr>
            <w:tcW w:w="425" w:type="dxa"/>
            <w:shd w:val="clear" w:color="auto" w:fill="auto"/>
            <w:noWrap/>
            <w:vAlign w:val="center"/>
            <w:hideMark/>
          </w:tcPr>
          <w:p w14:paraId="05AE8B8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0.545</w:t>
            </w:r>
          </w:p>
        </w:tc>
        <w:tc>
          <w:tcPr>
            <w:tcW w:w="426" w:type="dxa"/>
            <w:shd w:val="clear" w:color="auto" w:fill="auto"/>
            <w:noWrap/>
            <w:vAlign w:val="center"/>
            <w:hideMark/>
          </w:tcPr>
          <w:p w14:paraId="142C2AA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0.555</w:t>
            </w:r>
          </w:p>
        </w:tc>
        <w:tc>
          <w:tcPr>
            <w:tcW w:w="425" w:type="dxa"/>
            <w:shd w:val="clear" w:color="auto" w:fill="auto"/>
            <w:noWrap/>
            <w:vAlign w:val="center"/>
            <w:hideMark/>
          </w:tcPr>
          <w:p w14:paraId="7D6C929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0.71</w:t>
            </w:r>
            <w:r>
              <w:rPr>
                <w:rFonts w:ascii="Arial Narrow" w:hAnsi="Arial Narrow"/>
                <w:color w:val="000000"/>
                <w:sz w:val="10"/>
                <w:szCs w:val="10"/>
              </w:rPr>
              <w:t>0</w:t>
            </w:r>
          </w:p>
        </w:tc>
        <w:tc>
          <w:tcPr>
            <w:tcW w:w="425" w:type="dxa"/>
            <w:shd w:val="clear" w:color="auto" w:fill="auto"/>
            <w:noWrap/>
            <w:vAlign w:val="center"/>
            <w:hideMark/>
          </w:tcPr>
          <w:p w14:paraId="493FBF5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0.247</w:t>
            </w:r>
          </w:p>
        </w:tc>
        <w:tc>
          <w:tcPr>
            <w:tcW w:w="490" w:type="dxa"/>
            <w:shd w:val="clear" w:color="auto" w:fill="auto"/>
            <w:noWrap/>
            <w:vAlign w:val="center"/>
            <w:hideMark/>
          </w:tcPr>
          <w:p w14:paraId="2D9C070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0.183</w:t>
            </w:r>
          </w:p>
        </w:tc>
        <w:tc>
          <w:tcPr>
            <w:tcW w:w="502" w:type="dxa"/>
            <w:shd w:val="clear" w:color="auto" w:fill="auto"/>
            <w:noWrap/>
            <w:vAlign w:val="center"/>
            <w:hideMark/>
          </w:tcPr>
          <w:p w14:paraId="55C7827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w:t>
            </w:r>
            <w:r>
              <w:rPr>
                <w:rFonts w:ascii="Arial Narrow" w:hAnsi="Arial Narrow"/>
                <w:color w:val="000000"/>
                <w:sz w:val="10"/>
                <w:szCs w:val="10"/>
              </w:rPr>
              <w:t>00</w:t>
            </w:r>
          </w:p>
        </w:tc>
        <w:tc>
          <w:tcPr>
            <w:tcW w:w="426" w:type="dxa"/>
            <w:shd w:val="clear" w:color="auto" w:fill="auto"/>
            <w:noWrap/>
            <w:vAlign w:val="center"/>
            <w:hideMark/>
          </w:tcPr>
          <w:p w14:paraId="61E616E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0.183</w:t>
            </w:r>
          </w:p>
        </w:tc>
        <w:tc>
          <w:tcPr>
            <w:tcW w:w="425" w:type="dxa"/>
            <w:shd w:val="clear" w:color="auto" w:fill="auto"/>
            <w:noWrap/>
            <w:vAlign w:val="center"/>
            <w:hideMark/>
          </w:tcPr>
          <w:p w14:paraId="5308A04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0.243</w:t>
            </w:r>
          </w:p>
        </w:tc>
        <w:tc>
          <w:tcPr>
            <w:tcW w:w="528" w:type="dxa"/>
            <w:shd w:val="clear" w:color="auto" w:fill="auto"/>
            <w:noWrap/>
            <w:vAlign w:val="center"/>
            <w:hideMark/>
          </w:tcPr>
          <w:p w14:paraId="0CF9F59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0.165</w:t>
            </w:r>
          </w:p>
        </w:tc>
        <w:tc>
          <w:tcPr>
            <w:tcW w:w="451" w:type="dxa"/>
            <w:shd w:val="clear" w:color="auto" w:fill="auto"/>
            <w:noWrap/>
            <w:vAlign w:val="center"/>
            <w:hideMark/>
          </w:tcPr>
          <w:p w14:paraId="6C4FC9B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0.201</w:t>
            </w:r>
          </w:p>
        </w:tc>
        <w:tc>
          <w:tcPr>
            <w:tcW w:w="438" w:type="dxa"/>
            <w:shd w:val="clear" w:color="auto" w:fill="auto"/>
            <w:noWrap/>
            <w:vAlign w:val="center"/>
            <w:hideMark/>
          </w:tcPr>
          <w:p w14:paraId="4BF986B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0.275</w:t>
            </w:r>
          </w:p>
        </w:tc>
        <w:tc>
          <w:tcPr>
            <w:tcW w:w="426" w:type="dxa"/>
            <w:shd w:val="clear" w:color="auto" w:fill="auto"/>
            <w:noWrap/>
            <w:vAlign w:val="center"/>
            <w:hideMark/>
          </w:tcPr>
          <w:p w14:paraId="3EB1ADE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0.167</w:t>
            </w:r>
          </w:p>
        </w:tc>
        <w:tc>
          <w:tcPr>
            <w:tcW w:w="425" w:type="dxa"/>
            <w:shd w:val="clear" w:color="auto" w:fill="auto"/>
            <w:noWrap/>
            <w:vAlign w:val="center"/>
            <w:hideMark/>
          </w:tcPr>
          <w:p w14:paraId="4168B90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0.205</w:t>
            </w:r>
          </w:p>
        </w:tc>
        <w:tc>
          <w:tcPr>
            <w:tcW w:w="425" w:type="dxa"/>
            <w:shd w:val="clear" w:color="auto" w:fill="auto"/>
            <w:noWrap/>
            <w:vAlign w:val="center"/>
            <w:hideMark/>
          </w:tcPr>
          <w:p w14:paraId="698F1A0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0.211</w:t>
            </w:r>
          </w:p>
        </w:tc>
        <w:tc>
          <w:tcPr>
            <w:tcW w:w="425" w:type="dxa"/>
            <w:shd w:val="clear" w:color="auto" w:fill="auto"/>
            <w:noWrap/>
            <w:vAlign w:val="center"/>
            <w:hideMark/>
          </w:tcPr>
          <w:p w14:paraId="31E6929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0.249</w:t>
            </w:r>
          </w:p>
        </w:tc>
        <w:tc>
          <w:tcPr>
            <w:tcW w:w="426" w:type="dxa"/>
            <w:shd w:val="clear" w:color="auto" w:fill="auto"/>
            <w:noWrap/>
            <w:vAlign w:val="center"/>
            <w:hideMark/>
          </w:tcPr>
          <w:p w14:paraId="7592F4C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0.214</w:t>
            </w:r>
          </w:p>
        </w:tc>
        <w:tc>
          <w:tcPr>
            <w:tcW w:w="425" w:type="dxa"/>
            <w:shd w:val="clear" w:color="auto" w:fill="auto"/>
            <w:noWrap/>
            <w:vAlign w:val="center"/>
            <w:hideMark/>
          </w:tcPr>
          <w:p w14:paraId="21C5B0D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0.274</w:t>
            </w:r>
          </w:p>
        </w:tc>
        <w:tc>
          <w:tcPr>
            <w:tcW w:w="425" w:type="dxa"/>
            <w:shd w:val="clear" w:color="auto" w:fill="auto"/>
            <w:noWrap/>
            <w:vAlign w:val="center"/>
            <w:hideMark/>
          </w:tcPr>
          <w:p w14:paraId="381EF33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0.18</w:t>
            </w:r>
            <w:r>
              <w:rPr>
                <w:rFonts w:ascii="Arial Narrow" w:hAnsi="Arial Narrow"/>
                <w:color w:val="000000"/>
                <w:sz w:val="10"/>
                <w:szCs w:val="10"/>
              </w:rPr>
              <w:t>0</w:t>
            </w:r>
          </w:p>
        </w:tc>
        <w:tc>
          <w:tcPr>
            <w:tcW w:w="425" w:type="dxa"/>
            <w:shd w:val="clear" w:color="auto" w:fill="auto"/>
            <w:noWrap/>
            <w:vAlign w:val="center"/>
            <w:hideMark/>
          </w:tcPr>
          <w:p w14:paraId="1665522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0.209</w:t>
            </w:r>
          </w:p>
        </w:tc>
        <w:tc>
          <w:tcPr>
            <w:tcW w:w="426" w:type="dxa"/>
            <w:shd w:val="clear" w:color="auto" w:fill="auto"/>
            <w:noWrap/>
            <w:vAlign w:val="center"/>
            <w:hideMark/>
          </w:tcPr>
          <w:p w14:paraId="480DA5D1" w14:textId="77777777" w:rsidR="00114FEB" w:rsidRPr="00842247" w:rsidRDefault="00114FEB" w:rsidP="009A3D1C">
            <w:pPr>
              <w:spacing w:line="276" w:lineRule="auto"/>
              <w:jc w:val="center"/>
              <w:rPr>
                <w:rFonts w:ascii="Arial Narrow" w:hAnsi="Arial Narrow"/>
                <w:color w:val="000000"/>
                <w:sz w:val="10"/>
                <w:szCs w:val="10"/>
              </w:rPr>
            </w:pPr>
            <w:r>
              <w:rPr>
                <w:rFonts w:ascii="Arial Narrow" w:hAnsi="Arial Narrow"/>
                <w:color w:val="000000"/>
                <w:sz w:val="10"/>
                <w:szCs w:val="10"/>
              </w:rPr>
              <w:t>-</w:t>
            </w:r>
          </w:p>
        </w:tc>
        <w:tc>
          <w:tcPr>
            <w:tcW w:w="425" w:type="dxa"/>
            <w:shd w:val="clear" w:color="auto" w:fill="E7E6E6" w:themeFill="background2"/>
            <w:noWrap/>
            <w:vAlign w:val="center"/>
            <w:hideMark/>
          </w:tcPr>
          <w:p w14:paraId="4E9F223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0.071</w:t>
            </w:r>
          </w:p>
        </w:tc>
        <w:tc>
          <w:tcPr>
            <w:tcW w:w="425" w:type="dxa"/>
            <w:shd w:val="clear" w:color="auto" w:fill="E7E6E6" w:themeFill="background2"/>
            <w:noWrap/>
            <w:vAlign w:val="center"/>
            <w:hideMark/>
          </w:tcPr>
          <w:p w14:paraId="49F1336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0.161</w:t>
            </w:r>
          </w:p>
        </w:tc>
        <w:tc>
          <w:tcPr>
            <w:tcW w:w="425" w:type="dxa"/>
            <w:shd w:val="clear" w:color="auto" w:fill="E7E6E6" w:themeFill="background2"/>
            <w:noWrap/>
            <w:vAlign w:val="center"/>
            <w:hideMark/>
          </w:tcPr>
          <w:p w14:paraId="454F08C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0.131</w:t>
            </w:r>
          </w:p>
        </w:tc>
        <w:tc>
          <w:tcPr>
            <w:tcW w:w="426" w:type="dxa"/>
            <w:shd w:val="clear" w:color="auto" w:fill="E7E6E6" w:themeFill="background2"/>
            <w:noWrap/>
            <w:vAlign w:val="center"/>
            <w:hideMark/>
          </w:tcPr>
          <w:p w14:paraId="0410CA3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0.337</w:t>
            </w:r>
          </w:p>
        </w:tc>
        <w:tc>
          <w:tcPr>
            <w:tcW w:w="425" w:type="dxa"/>
            <w:shd w:val="clear" w:color="auto" w:fill="E7E6E6" w:themeFill="background2"/>
            <w:noWrap/>
            <w:vAlign w:val="center"/>
            <w:hideMark/>
          </w:tcPr>
          <w:p w14:paraId="132B10A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0.076</w:t>
            </w:r>
          </w:p>
        </w:tc>
        <w:tc>
          <w:tcPr>
            <w:tcW w:w="425" w:type="dxa"/>
            <w:shd w:val="clear" w:color="auto" w:fill="E7E6E6" w:themeFill="background2"/>
            <w:noWrap/>
            <w:vAlign w:val="center"/>
            <w:hideMark/>
          </w:tcPr>
          <w:p w14:paraId="762A9AA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0.096</w:t>
            </w:r>
          </w:p>
        </w:tc>
      </w:tr>
      <w:tr w:rsidR="00114FEB" w:rsidRPr="00842247" w14:paraId="6ECE2671" w14:textId="77777777" w:rsidTr="009A3D1C">
        <w:trPr>
          <w:trHeight w:val="80"/>
        </w:trPr>
        <w:tc>
          <w:tcPr>
            <w:tcW w:w="501" w:type="dxa"/>
            <w:tcBorders>
              <w:right w:val="single" w:sz="4" w:space="0" w:color="auto"/>
            </w:tcBorders>
            <w:shd w:val="clear" w:color="auto" w:fill="auto"/>
            <w:noWrap/>
            <w:vAlign w:val="center"/>
            <w:hideMark/>
          </w:tcPr>
          <w:p w14:paraId="14565506"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Sag</w:t>
            </w:r>
          </w:p>
        </w:tc>
        <w:tc>
          <w:tcPr>
            <w:tcW w:w="492" w:type="dxa"/>
            <w:tcBorders>
              <w:left w:val="single" w:sz="4" w:space="0" w:color="auto"/>
            </w:tcBorders>
            <w:shd w:val="clear" w:color="auto" w:fill="auto"/>
            <w:noWrap/>
            <w:vAlign w:val="center"/>
            <w:hideMark/>
          </w:tcPr>
          <w:p w14:paraId="4F0882A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0.427</w:t>
            </w:r>
          </w:p>
        </w:tc>
        <w:tc>
          <w:tcPr>
            <w:tcW w:w="425" w:type="dxa"/>
            <w:shd w:val="clear" w:color="auto" w:fill="auto"/>
            <w:noWrap/>
            <w:vAlign w:val="center"/>
            <w:hideMark/>
          </w:tcPr>
          <w:p w14:paraId="1489E2D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0.38</w:t>
            </w:r>
            <w:r>
              <w:rPr>
                <w:rFonts w:ascii="Arial Narrow" w:hAnsi="Arial Narrow"/>
                <w:color w:val="000000"/>
                <w:sz w:val="10"/>
                <w:szCs w:val="10"/>
              </w:rPr>
              <w:t>0</w:t>
            </w:r>
          </w:p>
        </w:tc>
        <w:tc>
          <w:tcPr>
            <w:tcW w:w="425" w:type="dxa"/>
            <w:shd w:val="clear" w:color="auto" w:fill="auto"/>
            <w:noWrap/>
            <w:vAlign w:val="center"/>
            <w:hideMark/>
          </w:tcPr>
          <w:p w14:paraId="08D1251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0.364</w:t>
            </w:r>
          </w:p>
        </w:tc>
        <w:tc>
          <w:tcPr>
            <w:tcW w:w="425" w:type="dxa"/>
            <w:shd w:val="clear" w:color="auto" w:fill="auto"/>
            <w:noWrap/>
            <w:vAlign w:val="center"/>
            <w:hideMark/>
          </w:tcPr>
          <w:p w14:paraId="5A88669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0.258</w:t>
            </w:r>
          </w:p>
        </w:tc>
        <w:tc>
          <w:tcPr>
            <w:tcW w:w="426" w:type="dxa"/>
            <w:shd w:val="clear" w:color="auto" w:fill="auto"/>
            <w:noWrap/>
            <w:vAlign w:val="center"/>
            <w:hideMark/>
          </w:tcPr>
          <w:p w14:paraId="3DD40E5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0.542</w:t>
            </w:r>
          </w:p>
        </w:tc>
        <w:tc>
          <w:tcPr>
            <w:tcW w:w="425" w:type="dxa"/>
            <w:shd w:val="clear" w:color="auto" w:fill="auto"/>
            <w:noWrap/>
            <w:vAlign w:val="center"/>
            <w:hideMark/>
          </w:tcPr>
          <w:p w14:paraId="0B36D98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0.612</w:t>
            </w:r>
          </w:p>
        </w:tc>
        <w:tc>
          <w:tcPr>
            <w:tcW w:w="425" w:type="dxa"/>
            <w:shd w:val="clear" w:color="auto" w:fill="auto"/>
            <w:noWrap/>
            <w:vAlign w:val="center"/>
            <w:hideMark/>
          </w:tcPr>
          <w:p w14:paraId="5243D32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0.559</w:t>
            </w:r>
          </w:p>
        </w:tc>
        <w:tc>
          <w:tcPr>
            <w:tcW w:w="425" w:type="dxa"/>
            <w:shd w:val="clear" w:color="auto" w:fill="auto"/>
            <w:noWrap/>
            <w:vAlign w:val="center"/>
            <w:hideMark/>
          </w:tcPr>
          <w:p w14:paraId="0F095BF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0.541</w:t>
            </w:r>
          </w:p>
        </w:tc>
        <w:tc>
          <w:tcPr>
            <w:tcW w:w="426" w:type="dxa"/>
            <w:shd w:val="clear" w:color="auto" w:fill="auto"/>
            <w:noWrap/>
            <w:vAlign w:val="center"/>
            <w:hideMark/>
          </w:tcPr>
          <w:p w14:paraId="7519B47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0.55</w:t>
            </w:r>
            <w:r>
              <w:rPr>
                <w:rFonts w:ascii="Arial Narrow" w:hAnsi="Arial Narrow"/>
                <w:color w:val="000000"/>
                <w:sz w:val="10"/>
                <w:szCs w:val="10"/>
              </w:rPr>
              <w:t>0</w:t>
            </w:r>
          </w:p>
        </w:tc>
        <w:tc>
          <w:tcPr>
            <w:tcW w:w="425" w:type="dxa"/>
            <w:shd w:val="clear" w:color="auto" w:fill="auto"/>
            <w:noWrap/>
            <w:vAlign w:val="center"/>
            <w:hideMark/>
          </w:tcPr>
          <w:p w14:paraId="762C6F9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0.713</w:t>
            </w:r>
          </w:p>
        </w:tc>
        <w:tc>
          <w:tcPr>
            <w:tcW w:w="425" w:type="dxa"/>
            <w:shd w:val="clear" w:color="auto" w:fill="auto"/>
            <w:noWrap/>
            <w:vAlign w:val="center"/>
            <w:hideMark/>
          </w:tcPr>
          <w:p w14:paraId="21C1457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0.236</w:t>
            </w:r>
          </w:p>
        </w:tc>
        <w:tc>
          <w:tcPr>
            <w:tcW w:w="490" w:type="dxa"/>
            <w:shd w:val="clear" w:color="auto" w:fill="auto"/>
            <w:noWrap/>
            <w:vAlign w:val="center"/>
            <w:hideMark/>
          </w:tcPr>
          <w:p w14:paraId="0E93228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0.161</w:t>
            </w:r>
          </w:p>
        </w:tc>
        <w:tc>
          <w:tcPr>
            <w:tcW w:w="502" w:type="dxa"/>
            <w:shd w:val="clear" w:color="auto" w:fill="auto"/>
            <w:noWrap/>
            <w:vAlign w:val="center"/>
            <w:hideMark/>
          </w:tcPr>
          <w:p w14:paraId="3DA05A4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0.189</w:t>
            </w:r>
          </w:p>
        </w:tc>
        <w:tc>
          <w:tcPr>
            <w:tcW w:w="426" w:type="dxa"/>
            <w:shd w:val="clear" w:color="auto" w:fill="auto"/>
            <w:noWrap/>
            <w:vAlign w:val="center"/>
            <w:hideMark/>
          </w:tcPr>
          <w:p w14:paraId="4BB4295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0.167</w:t>
            </w:r>
          </w:p>
        </w:tc>
        <w:tc>
          <w:tcPr>
            <w:tcW w:w="425" w:type="dxa"/>
            <w:shd w:val="clear" w:color="auto" w:fill="auto"/>
            <w:noWrap/>
            <w:vAlign w:val="center"/>
            <w:hideMark/>
          </w:tcPr>
          <w:p w14:paraId="59A2B66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0.235</w:t>
            </w:r>
          </w:p>
        </w:tc>
        <w:tc>
          <w:tcPr>
            <w:tcW w:w="528" w:type="dxa"/>
            <w:shd w:val="clear" w:color="auto" w:fill="auto"/>
            <w:noWrap/>
            <w:vAlign w:val="center"/>
            <w:hideMark/>
          </w:tcPr>
          <w:p w14:paraId="523BCE4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0.196</w:t>
            </w:r>
          </w:p>
        </w:tc>
        <w:tc>
          <w:tcPr>
            <w:tcW w:w="451" w:type="dxa"/>
            <w:shd w:val="clear" w:color="auto" w:fill="auto"/>
            <w:noWrap/>
            <w:vAlign w:val="center"/>
            <w:hideMark/>
          </w:tcPr>
          <w:p w14:paraId="5B6468B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0.213</w:t>
            </w:r>
          </w:p>
        </w:tc>
        <w:tc>
          <w:tcPr>
            <w:tcW w:w="438" w:type="dxa"/>
            <w:shd w:val="clear" w:color="auto" w:fill="auto"/>
            <w:noWrap/>
            <w:vAlign w:val="center"/>
            <w:hideMark/>
          </w:tcPr>
          <w:p w14:paraId="3612B4F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0.274</w:t>
            </w:r>
          </w:p>
        </w:tc>
        <w:tc>
          <w:tcPr>
            <w:tcW w:w="426" w:type="dxa"/>
            <w:shd w:val="clear" w:color="auto" w:fill="auto"/>
            <w:noWrap/>
            <w:vAlign w:val="center"/>
            <w:hideMark/>
          </w:tcPr>
          <w:p w14:paraId="06B511D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0.181</w:t>
            </w:r>
          </w:p>
        </w:tc>
        <w:tc>
          <w:tcPr>
            <w:tcW w:w="425" w:type="dxa"/>
            <w:shd w:val="clear" w:color="auto" w:fill="auto"/>
            <w:noWrap/>
            <w:vAlign w:val="center"/>
            <w:hideMark/>
          </w:tcPr>
          <w:p w14:paraId="6B7A421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0.223</w:t>
            </w:r>
          </w:p>
        </w:tc>
        <w:tc>
          <w:tcPr>
            <w:tcW w:w="425" w:type="dxa"/>
            <w:shd w:val="clear" w:color="auto" w:fill="auto"/>
            <w:noWrap/>
            <w:vAlign w:val="center"/>
            <w:hideMark/>
          </w:tcPr>
          <w:p w14:paraId="4C46562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0.213</w:t>
            </w:r>
          </w:p>
        </w:tc>
        <w:tc>
          <w:tcPr>
            <w:tcW w:w="425" w:type="dxa"/>
            <w:shd w:val="clear" w:color="auto" w:fill="auto"/>
            <w:noWrap/>
            <w:vAlign w:val="center"/>
            <w:hideMark/>
          </w:tcPr>
          <w:p w14:paraId="4164024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0.268</w:t>
            </w:r>
          </w:p>
        </w:tc>
        <w:tc>
          <w:tcPr>
            <w:tcW w:w="426" w:type="dxa"/>
            <w:shd w:val="clear" w:color="auto" w:fill="auto"/>
            <w:noWrap/>
            <w:vAlign w:val="center"/>
            <w:hideMark/>
          </w:tcPr>
          <w:p w14:paraId="34B8AED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0.236</w:t>
            </w:r>
          </w:p>
        </w:tc>
        <w:tc>
          <w:tcPr>
            <w:tcW w:w="425" w:type="dxa"/>
            <w:shd w:val="clear" w:color="auto" w:fill="auto"/>
            <w:noWrap/>
            <w:vAlign w:val="center"/>
            <w:hideMark/>
          </w:tcPr>
          <w:p w14:paraId="2C1865C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0.203</w:t>
            </w:r>
          </w:p>
        </w:tc>
        <w:tc>
          <w:tcPr>
            <w:tcW w:w="425" w:type="dxa"/>
            <w:shd w:val="clear" w:color="auto" w:fill="auto"/>
            <w:noWrap/>
            <w:vAlign w:val="center"/>
            <w:hideMark/>
          </w:tcPr>
          <w:p w14:paraId="3F04ED1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0.122</w:t>
            </w:r>
          </w:p>
        </w:tc>
        <w:tc>
          <w:tcPr>
            <w:tcW w:w="425" w:type="dxa"/>
            <w:shd w:val="clear" w:color="auto" w:fill="auto"/>
            <w:noWrap/>
            <w:vAlign w:val="center"/>
            <w:hideMark/>
          </w:tcPr>
          <w:p w14:paraId="3B09545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0.15</w:t>
            </w:r>
            <w:r>
              <w:rPr>
                <w:rFonts w:ascii="Arial Narrow" w:hAnsi="Arial Narrow"/>
                <w:color w:val="000000"/>
                <w:sz w:val="10"/>
                <w:szCs w:val="10"/>
              </w:rPr>
              <w:t>0</w:t>
            </w:r>
          </w:p>
        </w:tc>
        <w:tc>
          <w:tcPr>
            <w:tcW w:w="426" w:type="dxa"/>
            <w:shd w:val="clear" w:color="auto" w:fill="auto"/>
            <w:noWrap/>
            <w:vAlign w:val="center"/>
            <w:hideMark/>
          </w:tcPr>
          <w:p w14:paraId="6FF6640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0.102</w:t>
            </w:r>
          </w:p>
        </w:tc>
        <w:tc>
          <w:tcPr>
            <w:tcW w:w="425" w:type="dxa"/>
            <w:shd w:val="clear" w:color="auto" w:fill="auto"/>
            <w:noWrap/>
            <w:vAlign w:val="center"/>
            <w:hideMark/>
          </w:tcPr>
          <w:p w14:paraId="5A683E21" w14:textId="77777777" w:rsidR="00114FEB" w:rsidRPr="00842247" w:rsidRDefault="00114FEB" w:rsidP="009A3D1C">
            <w:pPr>
              <w:spacing w:line="276" w:lineRule="auto"/>
              <w:jc w:val="center"/>
              <w:rPr>
                <w:rFonts w:ascii="Arial Narrow" w:hAnsi="Arial Narrow"/>
                <w:color w:val="000000"/>
                <w:sz w:val="10"/>
                <w:szCs w:val="10"/>
              </w:rPr>
            </w:pPr>
            <w:r>
              <w:rPr>
                <w:rFonts w:ascii="Arial Narrow" w:hAnsi="Arial Narrow"/>
                <w:color w:val="000000"/>
                <w:sz w:val="10"/>
                <w:szCs w:val="10"/>
              </w:rPr>
              <w:t>-</w:t>
            </w:r>
          </w:p>
        </w:tc>
        <w:tc>
          <w:tcPr>
            <w:tcW w:w="425" w:type="dxa"/>
            <w:shd w:val="clear" w:color="auto" w:fill="E7E6E6" w:themeFill="background2"/>
            <w:noWrap/>
            <w:vAlign w:val="center"/>
            <w:hideMark/>
          </w:tcPr>
          <w:p w14:paraId="6C244CE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0.102</w:t>
            </w:r>
          </w:p>
        </w:tc>
        <w:tc>
          <w:tcPr>
            <w:tcW w:w="425" w:type="dxa"/>
            <w:shd w:val="clear" w:color="auto" w:fill="E7E6E6" w:themeFill="background2"/>
            <w:noWrap/>
            <w:vAlign w:val="center"/>
            <w:hideMark/>
          </w:tcPr>
          <w:p w14:paraId="47A64C3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0.07</w:t>
            </w:r>
            <w:r>
              <w:rPr>
                <w:rFonts w:ascii="Arial Narrow" w:hAnsi="Arial Narrow"/>
                <w:color w:val="000000"/>
                <w:sz w:val="10"/>
                <w:szCs w:val="10"/>
              </w:rPr>
              <w:t>0</w:t>
            </w:r>
          </w:p>
        </w:tc>
        <w:tc>
          <w:tcPr>
            <w:tcW w:w="426" w:type="dxa"/>
            <w:shd w:val="clear" w:color="auto" w:fill="E7E6E6" w:themeFill="background2"/>
            <w:noWrap/>
            <w:vAlign w:val="center"/>
            <w:hideMark/>
          </w:tcPr>
          <w:p w14:paraId="51C7038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0.307</w:t>
            </w:r>
          </w:p>
        </w:tc>
        <w:tc>
          <w:tcPr>
            <w:tcW w:w="425" w:type="dxa"/>
            <w:shd w:val="clear" w:color="auto" w:fill="E7E6E6" w:themeFill="background2"/>
            <w:noWrap/>
            <w:vAlign w:val="center"/>
            <w:hideMark/>
          </w:tcPr>
          <w:p w14:paraId="5ADFC75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0.116</w:t>
            </w:r>
          </w:p>
        </w:tc>
        <w:tc>
          <w:tcPr>
            <w:tcW w:w="425" w:type="dxa"/>
            <w:shd w:val="clear" w:color="auto" w:fill="E7E6E6" w:themeFill="background2"/>
            <w:noWrap/>
            <w:vAlign w:val="center"/>
            <w:hideMark/>
          </w:tcPr>
          <w:p w14:paraId="55EFE26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0.084</w:t>
            </w:r>
          </w:p>
        </w:tc>
      </w:tr>
      <w:tr w:rsidR="00114FEB" w:rsidRPr="00842247" w14:paraId="70C83DEC" w14:textId="77777777" w:rsidTr="009A3D1C">
        <w:trPr>
          <w:trHeight w:val="139"/>
        </w:trPr>
        <w:tc>
          <w:tcPr>
            <w:tcW w:w="501" w:type="dxa"/>
            <w:tcBorders>
              <w:right w:val="single" w:sz="4" w:space="0" w:color="auto"/>
            </w:tcBorders>
            <w:shd w:val="clear" w:color="auto" w:fill="auto"/>
            <w:noWrap/>
            <w:vAlign w:val="center"/>
            <w:hideMark/>
          </w:tcPr>
          <w:p w14:paraId="75A5BBC0"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RJS</w:t>
            </w:r>
          </w:p>
        </w:tc>
        <w:tc>
          <w:tcPr>
            <w:tcW w:w="492" w:type="dxa"/>
            <w:tcBorders>
              <w:left w:val="single" w:sz="4" w:space="0" w:color="auto"/>
            </w:tcBorders>
            <w:shd w:val="clear" w:color="auto" w:fill="auto"/>
            <w:noWrap/>
            <w:vAlign w:val="center"/>
            <w:hideMark/>
          </w:tcPr>
          <w:p w14:paraId="7220BAF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0.511</w:t>
            </w:r>
          </w:p>
        </w:tc>
        <w:tc>
          <w:tcPr>
            <w:tcW w:w="425" w:type="dxa"/>
            <w:shd w:val="clear" w:color="auto" w:fill="auto"/>
            <w:noWrap/>
            <w:vAlign w:val="center"/>
            <w:hideMark/>
          </w:tcPr>
          <w:p w14:paraId="6CB0BC0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0.464</w:t>
            </w:r>
          </w:p>
        </w:tc>
        <w:tc>
          <w:tcPr>
            <w:tcW w:w="425" w:type="dxa"/>
            <w:shd w:val="clear" w:color="auto" w:fill="auto"/>
            <w:noWrap/>
            <w:vAlign w:val="center"/>
            <w:hideMark/>
          </w:tcPr>
          <w:p w14:paraId="532ABBA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0.422</w:t>
            </w:r>
          </w:p>
        </w:tc>
        <w:tc>
          <w:tcPr>
            <w:tcW w:w="425" w:type="dxa"/>
            <w:shd w:val="clear" w:color="auto" w:fill="auto"/>
            <w:noWrap/>
            <w:vAlign w:val="center"/>
            <w:hideMark/>
          </w:tcPr>
          <w:p w14:paraId="296DBE6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0.344</w:t>
            </w:r>
          </w:p>
        </w:tc>
        <w:tc>
          <w:tcPr>
            <w:tcW w:w="426" w:type="dxa"/>
            <w:shd w:val="clear" w:color="auto" w:fill="auto"/>
            <w:noWrap/>
            <w:vAlign w:val="center"/>
            <w:hideMark/>
          </w:tcPr>
          <w:p w14:paraId="722F1D6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0.634</w:t>
            </w:r>
          </w:p>
        </w:tc>
        <w:tc>
          <w:tcPr>
            <w:tcW w:w="425" w:type="dxa"/>
            <w:shd w:val="clear" w:color="auto" w:fill="auto"/>
            <w:noWrap/>
            <w:vAlign w:val="center"/>
            <w:hideMark/>
          </w:tcPr>
          <w:p w14:paraId="148724E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0.656</w:t>
            </w:r>
          </w:p>
        </w:tc>
        <w:tc>
          <w:tcPr>
            <w:tcW w:w="425" w:type="dxa"/>
            <w:shd w:val="clear" w:color="auto" w:fill="auto"/>
            <w:noWrap/>
            <w:vAlign w:val="center"/>
            <w:hideMark/>
          </w:tcPr>
          <w:p w14:paraId="1F9E6AF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0.599</w:t>
            </w:r>
          </w:p>
        </w:tc>
        <w:tc>
          <w:tcPr>
            <w:tcW w:w="425" w:type="dxa"/>
            <w:shd w:val="clear" w:color="auto" w:fill="auto"/>
            <w:noWrap/>
            <w:vAlign w:val="center"/>
            <w:hideMark/>
          </w:tcPr>
          <w:p w14:paraId="1B7B159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0.548</w:t>
            </w:r>
          </w:p>
        </w:tc>
        <w:tc>
          <w:tcPr>
            <w:tcW w:w="426" w:type="dxa"/>
            <w:shd w:val="clear" w:color="auto" w:fill="auto"/>
            <w:noWrap/>
            <w:vAlign w:val="center"/>
            <w:hideMark/>
          </w:tcPr>
          <w:p w14:paraId="5BF75B9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0.571</w:t>
            </w:r>
          </w:p>
        </w:tc>
        <w:tc>
          <w:tcPr>
            <w:tcW w:w="425" w:type="dxa"/>
            <w:shd w:val="clear" w:color="auto" w:fill="auto"/>
            <w:noWrap/>
            <w:vAlign w:val="center"/>
            <w:hideMark/>
          </w:tcPr>
          <w:p w14:paraId="3B8118E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0.734</w:t>
            </w:r>
          </w:p>
        </w:tc>
        <w:tc>
          <w:tcPr>
            <w:tcW w:w="425" w:type="dxa"/>
            <w:shd w:val="clear" w:color="auto" w:fill="auto"/>
            <w:noWrap/>
            <w:vAlign w:val="center"/>
            <w:hideMark/>
          </w:tcPr>
          <w:p w14:paraId="62A625F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0.314</w:t>
            </w:r>
          </w:p>
        </w:tc>
        <w:tc>
          <w:tcPr>
            <w:tcW w:w="490" w:type="dxa"/>
            <w:shd w:val="clear" w:color="auto" w:fill="auto"/>
            <w:noWrap/>
            <w:vAlign w:val="center"/>
            <w:hideMark/>
          </w:tcPr>
          <w:p w14:paraId="1B0B8E3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0.251</w:t>
            </w:r>
          </w:p>
        </w:tc>
        <w:tc>
          <w:tcPr>
            <w:tcW w:w="502" w:type="dxa"/>
            <w:shd w:val="clear" w:color="auto" w:fill="auto"/>
            <w:noWrap/>
            <w:vAlign w:val="center"/>
            <w:hideMark/>
          </w:tcPr>
          <w:p w14:paraId="255A7AE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0.226</w:t>
            </w:r>
          </w:p>
        </w:tc>
        <w:tc>
          <w:tcPr>
            <w:tcW w:w="426" w:type="dxa"/>
            <w:shd w:val="clear" w:color="auto" w:fill="auto"/>
            <w:noWrap/>
            <w:vAlign w:val="center"/>
            <w:hideMark/>
          </w:tcPr>
          <w:p w14:paraId="1B2A34A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0.244</w:t>
            </w:r>
          </w:p>
        </w:tc>
        <w:tc>
          <w:tcPr>
            <w:tcW w:w="425" w:type="dxa"/>
            <w:shd w:val="clear" w:color="auto" w:fill="auto"/>
            <w:noWrap/>
            <w:vAlign w:val="center"/>
            <w:hideMark/>
          </w:tcPr>
          <w:p w14:paraId="3D33D09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0.335</w:t>
            </w:r>
          </w:p>
        </w:tc>
        <w:tc>
          <w:tcPr>
            <w:tcW w:w="528" w:type="dxa"/>
            <w:shd w:val="clear" w:color="auto" w:fill="auto"/>
            <w:noWrap/>
            <w:vAlign w:val="center"/>
            <w:hideMark/>
          </w:tcPr>
          <w:p w14:paraId="07D6722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0.263</w:t>
            </w:r>
          </w:p>
        </w:tc>
        <w:tc>
          <w:tcPr>
            <w:tcW w:w="451" w:type="dxa"/>
            <w:shd w:val="clear" w:color="auto" w:fill="auto"/>
            <w:noWrap/>
            <w:vAlign w:val="center"/>
            <w:hideMark/>
          </w:tcPr>
          <w:p w14:paraId="48E6CDB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0.307</w:t>
            </w:r>
          </w:p>
        </w:tc>
        <w:tc>
          <w:tcPr>
            <w:tcW w:w="438" w:type="dxa"/>
            <w:shd w:val="clear" w:color="auto" w:fill="auto"/>
            <w:noWrap/>
            <w:vAlign w:val="center"/>
            <w:hideMark/>
          </w:tcPr>
          <w:p w14:paraId="596F97A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0.342</w:t>
            </w:r>
          </w:p>
        </w:tc>
        <w:tc>
          <w:tcPr>
            <w:tcW w:w="426" w:type="dxa"/>
            <w:shd w:val="clear" w:color="auto" w:fill="auto"/>
            <w:noWrap/>
            <w:vAlign w:val="center"/>
            <w:hideMark/>
          </w:tcPr>
          <w:p w14:paraId="2919291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0.281</w:t>
            </w:r>
          </w:p>
        </w:tc>
        <w:tc>
          <w:tcPr>
            <w:tcW w:w="425" w:type="dxa"/>
            <w:shd w:val="clear" w:color="auto" w:fill="auto"/>
            <w:noWrap/>
            <w:vAlign w:val="center"/>
            <w:hideMark/>
          </w:tcPr>
          <w:p w14:paraId="454A789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0.288</w:t>
            </w:r>
          </w:p>
        </w:tc>
        <w:tc>
          <w:tcPr>
            <w:tcW w:w="425" w:type="dxa"/>
            <w:shd w:val="clear" w:color="auto" w:fill="auto"/>
            <w:noWrap/>
            <w:vAlign w:val="center"/>
            <w:hideMark/>
          </w:tcPr>
          <w:p w14:paraId="5501819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0.286</w:t>
            </w:r>
          </w:p>
        </w:tc>
        <w:tc>
          <w:tcPr>
            <w:tcW w:w="425" w:type="dxa"/>
            <w:shd w:val="clear" w:color="auto" w:fill="auto"/>
            <w:noWrap/>
            <w:vAlign w:val="center"/>
            <w:hideMark/>
          </w:tcPr>
          <w:p w14:paraId="35D548E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0.304</w:t>
            </w:r>
          </w:p>
        </w:tc>
        <w:tc>
          <w:tcPr>
            <w:tcW w:w="426" w:type="dxa"/>
            <w:shd w:val="clear" w:color="auto" w:fill="auto"/>
            <w:noWrap/>
            <w:vAlign w:val="center"/>
            <w:hideMark/>
          </w:tcPr>
          <w:p w14:paraId="525BD2D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0.292</w:t>
            </w:r>
          </w:p>
        </w:tc>
        <w:tc>
          <w:tcPr>
            <w:tcW w:w="425" w:type="dxa"/>
            <w:shd w:val="clear" w:color="auto" w:fill="auto"/>
            <w:noWrap/>
            <w:vAlign w:val="center"/>
            <w:hideMark/>
          </w:tcPr>
          <w:p w14:paraId="27B3552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0.347</w:t>
            </w:r>
          </w:p>
        </w:tc>
        <w:tc>
          <w:tcPr>
            <w:tcW w:w="425" w:type="dxa"/>
            <w:shd w:val="clear" w:color="auto" w:fill="auto"/>
            <w:noWrap/>
            <w:vAlign w:val="center"/>
            <w:hideMark/>
          </w:tcPr>
          <w:p w14:paraId="25D74A2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0.261</w:t>
            </w:r>
          </w:p>
        </w:tc>
        <w:tc>
          <w:tcPr>
            <w:tcW w:w="425" w:type="dxa"/>
            <w:shd w:val="clear" w:color="auto" w:fill="auto"/>
            <w:noWrap/>
            <w:vAlign w:val="center"/>
            <w:hideMark/>
          </w:tcPr>
          <w:p w14:paraId="4F43C95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0.321</w:t>
            </w:r>
          </w:p>
        </w:tc>
        <w:tc>
          <w:tcPr>
            <w:tcW w:w="426" w:type="dxa"/>
            <w:shd w:val="clear" w:color="auto" w:fill="auto"/>
            <w:noWrap/>
            <w:vAlign w:val="center"/>
            <w:hideMark/>
          </w:tcPr>
          <w:p w14:paraId="768F603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0.24</w:t>
            </w:r>
            <w:r>
              <w:rPr>
                <w:rFonts w:ascii="Arial Narrow" w:hAnsi="Arial Narrow"/>
                <w:color w:val="000000"/>
                <w:sz w:val="10"/>
                <w:szCs w:val="10"/>
              </w:rPr>
              <w:t>0</w:t>
            </w:r>
          </w:p>
        </w:tc>
        <w:tc>
          <w:tcPr>
            <w:tcW w:w="425" w:type="dxa"/>
            <w:shd w:val="clear" w:color="auto" w:fill="auto"/>
            <w:noWrap/>
            <w:vAlign w:val="center"/>
            <w:hideMark/>
          </w:tcPr>
          <w:p w14:paraId="756B5A3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0.182</w:t>
            </w:r>
          </w:p>
        </w:tc>
        <w:tc>
          <w:tcPr>
            <w:tcW w:w="425" w:type="dxa"/>
            <w:shd w:val="clear" w:color="auto" w:fill="auto"/>
            <w:noWrap/>
            <w:vAlign w:val="center"/>
            <w:hideMark/>
          </w:tcPr>
          <w:p w14:paraId="32703B28" w14:textId="77777777" w:rsidR="00114FEB" w:rsidRPr="00842247" w:rsidRDefault="00114FEB" w:rsidP="009A3D1C">
            <w:pPr>
              <w:spacing w:line="276" w:lineRule="auto"/>
              <w:jc w:val="center"/>
              <w:rPr>
                <w:rFonts w:ascii="Arial Narrow" w:hAnsi="Arial Narrow"/>
                <w:color w:val="000000"/>
                <w:sz w:val="10"/>
                <w:szCs w:val="10"/>
              </w:rPr>
            </w:pPr>
            <w:r>
              <w:rPr>
                <w:rFonts w:ascii="Arial Narrow" w:hAnsi="Arial Narrow"/>
                <w:color w:val="000000"/>
                <w:sz w:val="10"/>
                <w:szCs w:val="10"/>
              </w:rPr>
              <w:t>-</w:t>
            </w:r>
          </w:p>
        </w:tc>
        <w:tc>
          <w:tcPr>
            <w:tcW w:w="425" w:type="dxa"/>
            <w:shd w:val="clear" w:color="auto" w:fill="E7E6E6" w:themeFill="background2"/>
            <w:noWrap/>
            <w:vAlign w:val="center"/>
            <w:hideMark/>
          </w:tcPr>
          <w:p w14:paraId="169A454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0.055</w:t>
            </w:r>
          </w:p>
        </w:tc>
        <w:tc>
          <w:tcPr>
            <w:tcW w:w="426" w:type="dxa"/>
            <w:shd w:val="clear" w:color="auto" w:fill="E7E6E6" w:themeFill="background2"/>
            <w:noWrap/>
            <w:vAlign w:val="center"/>
            <w:hideMark/>
          </w:tcPr>
          <w:p w14:paraId="37605CC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0.328</w:t>
            </w:r>
          </w:p>
        </w:tc>
        <w:tc>
          <w:tcPr>
            <w:tcW w:w="425" w:type="dxa"/>
            <w:shd w:val="clear" w:color="auto" w:fill="E7E6E6" w:themeFill="background2"/>
            <w:noWrap/>
            <w:vAlign w:val="center"/>
            <w:hideMark/>
          </w:tcPr>
          <w:p w14:paraId="06D5248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0.195</w:t>
            </w:r>
          </w:p>
        </w:tc>
        <w:tc>
          <w:tcPr>
            <w:tcW w:w="425" w:type="dxa"/>
            <w:shd w:val="clear" w:color="auto" w:fill="E7E6E6" w:themeFill="background2"/>
            <w:noWrap/>
            <w:vAlign w:val="center"/>
            <w:hideMark/>
          </w:tcPr>
          <w:p w14:paraId="39E712C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0.151</w:t>
            </w:r>
          </w:p>
        </w:tc>
      </w:tr>
      <w:tr w:rsidR="00114FEB" w:rsidRPr="00842247" w14:paraId="7E736038" w14:textId="77777777" w:rsidTr="009A3D1C">
        <w:trPr>
          <w:trHeight w:val="80"/>
        </w:trPr>
        <w:tc>
          <w:tcPr>
            <w:tcW w:w="501" w:type="dxa"/>
            <w:tcBorders>
              <w:right w:val="single" w:sz="4" w:space="0" w:color="auto"/>
            </w:tcBorders>
            <w:shd w:val="clear" w:color="auto" w:fill="auto"/>
            <w:noWrap/>
            <w:vAlign w:val="center"/>
            <w:hideMark/>
          </w:tcPr>
          <w:p w14:paraId="4CFC7A93"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RSe</w:t>
            </w:r>
          </w:p>
        </w:tc>
        <w:tc>
          <w:tcPr>
            <w:tcW w:w="492" w:type="dxa"/>
            <w:tcBorders>
              <w:left w:val="single" w:sz="4" w:space="0" w:color="auto"/>
            </w:tcBorders>
            <w:shd w:val="clear" w:color="auto" w:fill="auto"/>
            <w:noWrap/>
            <w:vAlign w:val="center"/>
            <w:hideMark/>
          </w:tcPr>
          <w:p w14:paraId="0CF72C5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0.477</w:t>
            </w:r>
          </w:p>
        </w:tc>
        <w:tc>
          <w:tcPr>
            <w:tcW w:w="425" w:type="dxa"/>
            <w:shd w:val="clear" w:color="auto" w:fill="auto"/>
            <w:noWrap/>
            <w:vAlign w:val="center"/>
            <w:hideMark/>
          </w:tcPr>
          <w:p w14:paraId="016D2F1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0.404</w:t>
            </w:r>
          </w:p>
        </w:tc>
        <w:tc>
          <w:tcPr>
            <w:tcW w:w="425" w:type="dxa"/>
            <w:shd w:val="clear" w:color="auto" w:fill="auto"/>
            <w:noWrap/>
            <w:vAlign w:val="center"/>
            <w:hideMark/>
          </w:tcPr>
          <w:p w14:paraId="54B4809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0.368</w:t>
            </w:r>
          </w:p>
        </w:tc>
        <w:tc>
          <w:tcPr>
            <w:tcW w:w="425" w:type="dxa"/>
            <w:shd w:val="clear" w:color="auto" w:fill="auto"/>
            <w:noWrap/>
            <w:vAlign w:val="center"/>
            <w:hideMark/>
          </w:tcPr>
          <w:p w14:paraId="2BB6D92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0.286</w:t>
            </w:r>
          </w:p>
        </w:tc>
        <w:tc>
          <w:tcPr>
            <w:tcW w:w="426" w:type="dxa"/>
            <w:shd w:val="clear" w:color="auto" w:fill="auto"/>
            <w:noWrap/>
            <w:vAlign w:val="center"/>
            <w:hideMark/>
          </w:tcPr>
          <w:p w14:paraId="20B5BBD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0.586</w:t>
            </w:r>
          </w:p>
        </w:tc>
        <w:tc>
          <w:tcPr>
            <w:tcW w:w="425" w:type="dxa"/>
            <w:shd w:val="clear" w:color="auto" w:fill="auto"/>
            <w:noWrap/>
            <w:vAlign w:val="center"/>
            <w:hideMark/>
          </w:tcPr>
          <w:p w14:paraId="76F3AE3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0.638</w:t>
            </w:r>
          </w:p>
        </w:tc>
        <w:tc>
          <w:tcPr>
            <w:tcW w:w="425" w:type="dxa"/>
            <w:shd w:val="clear" w:color="auto" w:fill="auto"/>
            <w:noWrap/>
            <w:vAlign w:val="center"/>
            <w:hideMark/>
          </w:tcPr>
          <w:p w14:paraId="7D6FA45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0.578</w:t>
            </w:r>
          </w:p>
        </w:tc>
        <w:tc>
          <w:tcPr>
            <w:tcW w:w="425" w:type="dxa"/>
            <w:shd w:val="clear" w:color="auto" w:fill="auto"/>
            <w:noWrap/>
            <w:vAlign w:val="center"/>
            <w:hideMark/>
          </w:tcPr>
          <w:p w14:paraId="3F014DB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0.572</w:t>
            </w:r>
          </w:p>
        </w:tc>
        <w:tc>
          <w:tcPr>
            <w:tcW w:w="426" w:type="dxa"/>
            <w:shd w:val="clear" w:color="auto" w:fill="auto"/>
            <w:noWrap/>
            <w:vAlign w:val="center"/>
            <w:hideMark/>
          </w:tcPr>
          <w:p w14:paraId="3010304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0.567</w:t>
            </w:r>
          </w:p>
        </w:tc>
        <w:tc>
          <w:tcPr>
            <w:tcW w:w="425" w:type="dxa"/>
            <w:shd w:val="clear" w:color="auto" w:fill="auto"/>
            <w:noWrap/>
            <w:vAlign w:val="center"/>
            <w:hideMark/>
          </w:tcPr>
          <w:p w14:paraId="78195E8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0.71</w:t>
            </w:r>
            <w:r>
              <w:rPr>
                <w:rFonts w:ascii="Arial Narrow" w:hAnsi="Arial Narrow"/>
                <w:color w:val="000000"/>
                <w:sz w:val="10"/>
                <w:szCs w:val="10"/>
              </w:rPr>
              <w:t>0</w:t>
            </w:r>
          </w:p>
        </w:tc>
        <w:tc>
          <w:tcPr>
            <w:tcW w:w="425" w:type="dxa"/>
            <w:shd w:val="clear" w:color="auto" w:fill="auto"/>
            <w:noWrap/>
            <w:vAlign w:val="center"/>
            <w:hideMark/>
          </w:tcPr>
          <w:p w14:paraId="004D0EA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0.321</w:t>
            </w:r>
          </w:p>
        </w:tc>
        <w:tc>
          <w:tcPr>
            <w:tcW w:w="490" w:type="dxa"/>
            <w:shd w:val="clear" w:color="auto" w:fill="auto"/>
            <w:noWrap/>
            <w:vAlign w:val="center"/>
            <w:hideMark/>
          </w:tcPr>
          <w:p w14:paraId="2737146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0.227</w:t>
            </w:r>
          </w:p>
        </w:tc>
        <w:tc>
          <w:tcPr>
            <w:tcW w:w="502" w:type="dxa"/>
            <w:shd w:val="clear" w:color="auto" w:fill="auto"/>
            <w:noWrap/>
            <w:vAlign w:val="center"/>
            <w:hideMark/>
          </w:tcPr>
          <w:p w14:paraId="0715713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0.216</w:t>
            </w:r>
          </w:p>
        </w:tc>
        <w:tc>
          <w:tcPr>
            <w:tcW w:w="426" w:type="dxa"/>
            <w:shd w:val="clear" w:color="auto" w:fill="auto"/>
            <w:noWrap/>
            <w:vAlign w:val="center"/>
            <w:hideMark/>
          </w:tcPr>
          <w:p w14:paraId="5CA4C74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0.236</w:t>
            </w:r>
          </w:p>
        </w:tc>
        <w:tc>
          <w:tcPr>
            <w:tcW w:w="425" w:type="dxa"/>
            <w:shd w:val="clear" w:color="auto" w:fill="auto"/>
            <w:noWrap/>
            <w:vAlign w:val="center"/>
            <w:hideMark/>
          </w:tcPr>
          <w:p w14:paraId="387EFF5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0.293</w:t>
            </w:r>
          </w:p>
        </w:tc>
        <w:tc>
          <w:tcPr>
            <w:tcW w:w="528" w:type="dxa"/>
            <w:shd w:val="clear" w:color="auto" w:fill="auto"/>
            <w:noWrap/>
            <w:vAlign w:val="center"/>
            <w:hideMark/>
          </w:tcPr>
          <w:p w14:paraId="7B17483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0.248</w:t>
            </w:r>
          </w:p>
        </w:tc>
        <w:tc>
          <w:tcPr>
            <w:tcW w:w="451" w:type="dxa"/>
            <w:shd w:val="clear" w:color="auto" w:fill="auto"/>
            <w:noWrap/>
            <w:vAlign w:val="center"/>
            <w:hideMark/>
          </w:tcPr>
          <w:p w14:paraId="473A06A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0.268</w:t>
            </w:r>
          </w:p>
        </w:tc>
        <w:tc>
          <w:tcPr>
            <w:tcW w:w="438" w:type="dxa"/>
            <w:shd w:val="clear" w:color="auto" w:fill="auto"/>
            <w:noWrap/>
            <w:vAlign w:val="center"/>
            <w:hideMark/>
          </w:tcPr>
          <w:p w14:paraId="181DEFA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0.344</w:t>
            </w:r>
          </w:p>
        </w:tc>
        <w:tc>
          <w:tcPr>
            <w:tcW w:w="426" w:type="dxa"/>
            <w:shd w:val="clear" w:color="auto" w:fill="auto"/>
            <w:noWrap/>
            <w:vAlign w:val="center"/>
            <w:hideMark/>
          </w:tcPr>
          <w:p w14:paraId="4F7F182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0.247</w:t>
            </w:r>
          </w:p>
        </w:tc>
        <w:tc>
          <w:tcPr>
            <w:tcW w:w="425" w:type="dxa"/>
            <w:shd w:val="clear" w:color="auto" w:fill="auto"/>
            <w:noWrap/>
            <w:vAlign w:val="center"/>
            <w:hideMark/>
          </w:tcPr>
          <w:p w14:paraId="59CF7FF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0.269</w:t>
            </w:r>
          </w:p>
        </w:tc>
        <w:tc>
          <w:tcPr>
            <w:tcW w:w="425" w:type="dxa"/>
            <w:shd w:val="clear" w:color="auto" w:fill="auto"/>
            <w:noWrap/>
            <w:vAlign w:val="center"/>
            <w:hideMark/>
          </w:tcPr>
          <w:p w14:paraId="086E009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0.244</w:t>
            </w:r>
          </w:p>
        </w:tc>
        <w:tc>
          <w:tcPr>
            <w:tcW w:w="425" w:type="dxa"/>
            <w:shd w:val="clear" w:color="auto" w:fill="auto"/>
            <w:noWrap/>
            <w:vAlign w:val="center"/>
            <w:hideMark/>
          </w:tcPr>
          <w:p w14:paraId="7F19D8C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0.268</w:t>
            </w:r>
          </w:p>
        </w:tc>
        <w:tc>
          <w:tcPr>
            <w:tcW w:w="426" w:type="dxa"/>
            <w:shd w:val="clear" w:color="auto" w:fill="auto"/>
            <w:noWrap/>
            <w:vAlign w:val="center"/>
            <w:hideMark/>
          </w:tcPr>
          <w:p w14:paraId="1D9F2DE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0.285</w:t>
            </w:r>
          </w:p>
        </w:tc>
        <w:tc>
          <w:tcPr>
            <w:tcW w:w="425" w:type="dxa"/>
            <w:shd w:val="clear" w:color="auto" w:fill="auto"/>
            <w:noWrap/>
            <w:vAlign w:val="center"/>
            <w:hideMark/>
          </w:tcPr>
          <w:p w14:paraId="7EB0D37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0.284</w:t>
            </w:r>
          </w:p>
        </w:tc>
        <w:tc>
          <w:tcPr>
            <w:tcW w:w="425" w:type="dxa"/>
            <w:shd w:val="clear" w:color="auto" w:fill="auto"/>
            <w:noWrap/>
            <w:vAlign w:val="center"/>
            <w:hideMark/>
          </w:tcPr>
          <w:p w14:paraId="60ACEF7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0.201</w:t>
            </w:r>
          </w:p>
        </w:tc>
        <w:tc>
          <w:tcPr>
            <w:tcW w:w="425" w:type="dxa"/>
            <w:shd w:val="clear" w:color="auto" w:fill="auto"/>
            <w:noWrap/>
            <w:vAlign w:val="center"/>
            <w:hideMark/>
          </w:tcPr>
          <w:p w14:paraId="656C936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0.227</w:t>
            </w:r>
          </w:p>
        </w:tc>
        <w:tc>
          <w:tcPr>
            <w:tcW w:w="426" w:type="dxa"/>
            <w:shd w:val="clear" w:color="auto" w:fill="auto"/>
            <w:noWrap/>
            <w:vAlign w:val="center"/>
            <w:hideMark/>
          </w:tcPr>
          <w:p w14:paraId="115FE66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0.206</w:t>
            </w:r>
          </w:p>
        </w:tc>
        <w:tc>
          <w:tcPr>
            <w:tcW w:w="425" w:type="dxa"/>
            <w:shd w:val="clear" w:color="auto" w:fill="auto"/>
            <w:noWrap/>
            <w:vAlign w:val="center"/>
            <w:hideMark/>
          </w:tcPr>
          <w:p w14:paraId="2717E82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0.123</w:t>
            </w:r>
          </w:p>
        </w:tc>
        <w:tc>
          <w:tcPr>
            <w:tcW w:w="425" w:type="dxa"/>
            <w:shd w:val="clear" w:color="auto" w:fill="auto"/>
            <w:noWrap/>
            <w:vAlign w:val="center"/>
            <w:hideMark/>
          </w:tcPr>
          <w:p w14:paraId="5B31B9A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0.111</w:t>
            </w:r>
          </w:p>
        </w:tc>
        <w:tc>
          <w:tcPr>
            <w:tcW w:w="425" w:type="dxa"/>
            <w:shd w:val="clear" w:color="auto" w:fill="auto"/>
            <w:noWrap/>
            <w:vAlign w:val="center"/>
            <w:hideMark/>
          </w:tcPr>
          <w:p w14:paraId="1DABBF7E" w14:textId="77777777" w:rsidR="00114FEB" w:rsidRPr="00842247" w:rsidRDefault="00114FEB" w:rsidP="009A3D1C">
            <w:pPr>
              <w:spacing w:line="276" w:lineRule="auto"/>
              <w:jc w:val="center"/>
              <w:rPr>
                <w:rFonts w:ascii="Arial Narrow" w:hAnsi="Arial Narrow"/>
                <w:color w:val="000000"/>
                <w:sz w:val="10"/>
                <w:szCs w:val="10"/>
              </w:rPr>
            </w:pPr>
            <w:r>
              <w:rPr>
                <w:rFonts w:ascii="Arial Narrow" w:hAnsi="Arial Narrow"/>
                <w:color w:val="000000"/>
                <w:sz w:val="10"/>
                <w:szCs w:val="10"/>
              </w:rPr>
              <w:t>-</w:t>
            </w:r>
          </w:p>
        </w:tc>
        <w:tc>
          <w:tcPr>
            <w:tcW w:w="426" w:type="dxa"/>
            <w:shd w:val="clear" w:color="auto" w:fill="E7E6E6" w:themeFill="background2"/>
            <w:noWrap/>
            <w:vAlign w:val="center"/>
            <w:hideMark/>
          </w:tcPr>
          <w:p w14:paraId="60DE025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0.299</w:t>
            </w:r>
          </w:p>
        </w:tc>
        <w:tc>
          <w:tcPr>
            <w:tcW w:w="425" w:type="dxa"/>
            <w:shd w:val="clear" w:color="auto" w:fill="E7E6E6" w:themeFill="background2"/>
            <w:noWrap/>
            <w:vAlign w:val="center"/>
            <w:hideMark/>
          </w:tcPr>
          <w:p w14:paraId="400D8F7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0.145</w:t>
            </w:r>
          </w:p>
        </w:tc>
        <w:tc>
          <w:tcPr>
            <w:tcW w:w="425" w:type="dxa"/>
            <w:shd w:val="clear" w:color="auto" w:fill="E7E6E6" w:themeFill="background2"/>
            <w:noWrap/>
            <w:vAlign w:val="center"/>
            <w:hideMark/>
          </w:tcPr>
          <w:p w14:paraId="63458E5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0.12</w:t>
            </w:r>
            <w:r>
              <w:rPr>
                <w:rFonts w:ascii="Arial Narrow" w:hAnsi="Arial Narrow"/>
                <w:color w:val="000000"/>
                <w:sz w:val="10"/>
                <w:szCs w:val="10"/>
              </w:rPr>
              <w:t>0</w:t>
            </w:r>
          </w:p>
        </w:tc>
      </w:tr>
      <w:tr w:rsidR="00114FEB" w:rsidRPr="00842247" w14:paraId="6071F5F6" w14:textId="77777777" w:rsidTr="009A3D1C">
        <w:trPr>
          <w:trHeight w:val="140"/>
        </w:trPr>
        <w:tc>
          <w:tcPr>
            <w:tcW w:w="501" w:type="dxa"/>
            <w:tcBorders>
              <w:right w:val="single" w:sz="4" w:space="0" w:color="auto"/>
            </w:tcBorders>
            <w:shd w:val="clear" w:color="auto" w:fill="auto"/>
            <w:noWrap/>
            <w:vAlign w:val="center"/>
            <w:hideMark/>
          </w:tcPr>
          <w:p w14:paraId="2B3F4DC4"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Alm</w:t>
            </w:r>
          </w:p>
        </w:tc>
        <w:tc>
          <w:tcPr>
            <w:tcW w:w="492" w:type="dxa"/>
            <w:tcBorders>
              <w:left w:val="single" w:sz="4" w:space="0" w:color="auto"/>
            </w:tcBorders>
            <w:shd w:val="clear" w:color="auto" w:fill="auto"/>
            <w:noWrap/>
            <w:vAlign w:val="center"/>
            <w:hideMark/>
          </w:tcPr>
          <w:p w14:paraId="369710C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0.575</w:t>
            </w:r>
          </w:p>
        </w:tc>
        <w:tc>
          <w:tcPr>
            <w:tcW w:w="425" w:type="dxa"/>
            <w:shd w:val="clear" w:color="auto" w:fill="auto"/>
            <w:noWrap/>
            <w:vAlign w:val="center"/>
            <w:hideMark/>
          </w:tcPr>
          <w:p w14:paraId="5C6B5B1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0.505</w:t>
            </w:r>
          </w:p>
        </w:tc>
        <w:tc>
          <w:tcPr>
            <w:tcW w:w="425" w:type="dxa"/>
            <w:shd w:val="clear" w:color="auto" w:fill="auto"/>
            <w:noWrap/>
            <w:vAlign w:val="center"/>
            <w:hideMark/>
          </w:tcPr>
          <w:p w14:paraId="1D924F0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0.543</w:t>
            </w:r>
          </w:p>
        </w:tc>
        <w:tc>
          <w:tcPr>
            <w:tcW w:w="425" w:type="dxa"/>
            <w:shd w:val="clear" w:color="auto" w:fill="auto"/>
            <w:noWrap/>
            <w:vAlign w:val="center"/>
            <w:hideMark/>
          </w:tcPr>
          <w:p w14:paraId="10EFB3C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0.467</w:t>
            </w:r>
          </w:p>
        </w:tc>
        <w:tc>
          <w:tcPr>
            <w:tcW w:w="426" w:type="dxa"/>
            <w:shd w:val="clear" w:color="auto" w:fill="auto"/>
            <w:noWrap/>
            <w:vAlign w:val="center"/>
            <w:hideMark/>
          </w:tcPr>
          <w:p w14:paraId="56D10ED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0.644</w:t>
            </w:r>
          </w:p>
        </w:tc>
        <w:tc>
          <w:tcPr>
            <w:tcW w:w="425" w:type="dxa"/>
            <w:shd w:val="clear" w:color="auto" w:fill="auto"/>
            <w:noWrap/>
            <w:vAlign w:val="center"/>
            <w:hideMark/>
          </w:tcPr>
          <w:p w14:paraId="2D3352B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0.67</w:t>
            </w:r>
            <w:r>
              <w:rPr>
                <w:rFonts w:ascii="Arial Narrow" w:hAnsi="Arial Narrow"/>
                <w:color w:val="000000"/>
                <w:sz w:val="10"/>
                <w:szCs w:val="10"/>
              </w:rPr>
              <w:t>0</w:t>
            </w:r>
          </w:p>
        </w:tc>
        <w:tc>
          <w:tcPr>
            <w:tcW w:w="425" w:type="dxa"/>
            <w:shd w:val="clear" w:color="auto" w:fill="auto"/>
            <w:noWrap/>
            <w:vAlign w:val="center"/>
            <w:hideMark/>
          </w:tcPr>
          <w:p w14:paraId="24F996B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0.597</w:t>
            </w:r>
          </w:p>
        </w:tc>
        <w:tc>
          <w:tcPr>
            <w:tcW w:w="425" w:type="dxa"/>
            <w:shd w:val="clear" w:color="auto" w:fill="auto"/>
            <w:noWrap/>
            <w:vAlign w:val="center"/>
            <w:hideMark/>
          </w:tcPr>
          <w:p w14:paraId="1618C37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0.624</w:t>
            </w:r>
          </w:p>
        </w:tc>
        <w:tc>
          <w:tcPr>
            <w:tcW w:w="426" w:type="dxa"/>
            <w:shd w:val="clear" w:color="auto" w:fill="auto"/>
            <w:noWrap/>
            <w:vAlign w:val="center"/>
            <w:hideMark/>
          </w:tcPr>
          <w:p w14:paraId="4F0EF71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0.638</w:t>
            </w:r>
          </w:p>
        </w:tc>
        <w:tc>
          <w:tcPr>
            <w:tcW w:w="425" w:type="dxa"/>
            <w:shd w:val="clear" w:color="auto" w:fill="auto"/>
            <w:noWrap/>
            <w:vAlign w:val="center"/>
            <w:hideMark/>
          </w:tcPr>
          <w:p w14:paraId="0C2AA8F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0.766</w:t>
            </w:r>
          </w:p>
        </w:tc>
        <w:tc>
          <w:tcPr>
            <w:tcW w:w="425" w:type="dxa"/>
            <w:shd w:val="clear" w:color="auto" w:fill="auto"/>
            <w:noWrap/>
            <w:vAlign w:val="center"/>
            <w:hideMark/>
          </w:tcPr>
          <w:p w14:paraId="5BA0E39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0.379</w:t>
            </w:r>
          </w:p>
        </w:tc>
        <w:tc>
          <w:tcPr>
            <w:tcW w:w="490" w:type="dxa"/>
            <w:shd w:val="clear" w:color="auto" w:fill="auto"/>
            <w:noWrap/>
            <w:vAlign w:val="center"/>
            <w:hideMark/>
          </w:tcPr>
          <w:p w14:paraId="4649271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0.331</w:t>
            </w:r>
          </w:p>
        </w:tc>
        <w:tc>
          <w:tcPr>
            <w:tcW w:w="502" w:type="dxa"/>
            <w:shd w:val="clear" w:color="auto" w:fill="auto"/>
            <w:noWrap/>
            <w:vAlign w:val="center"/>
            <w:hideMark/>
          </w:tcPr>
          <w:p w14:paraId="7F6CD55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0.343</w:t>
            </w:r>
          </w:p>
        </w:tc>
        <w:tc>
          <w:tcPr>
            <w:tcW w:w="426" w:type="dxa"/>
            <w:shd w:val="clear" w:color="auto" w:fill="auto"/>
            <w:noWrap/>
            <w:vAlign w:val="center"/>
            <w:hideMark/>
          </w:tcPr>
          <w:p w14:paraId="0D41A22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0.362</w:t>
            </w:r>
          </w:p>
        </w:tc>
        <w:tc>
          <w:tcPr>
            <w:tcW w:w="425" w:type="dxa"/>
            <w:shd w:val="clear" w:color="auto" w:fill="auto"/>
            <w:noWrap/>
            <w:vAlign w:val="center"/>
            <w:hideMark/>
          </w:tcPr>
          <w:p w14:paraId="29F7997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0.419</w:t>
            </w:r>
          </w:p>
        </w:tc>
        <w:tc>
          <w:tcPr>
            <w:tcW w:w="528" w:type="dxa"/>
            <w:shd w:val="clear" w:color="auto" w:fill="auto"/>
            <w:noWrap/>
            <w:vAlign w:val="center"/>
            <w:hideMark/>
          </w:tcPr>
          <w:p w14:paraId="1AC6A95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0.392</w:t>
            </w:r>
          </w:p>
        </w:tc>
        <w:tc>
          <w:tcPr>
            <w:tcW w:w="451" w:type="dxa"/>
            <w:shd w:val="clear" w:color="auto" w:fill="auto"/>
            <w:noWrap/>
            <w:vAlign w:val="center"/>
            <w:hideMark/>
          </w:tcPr>
          <w:p w14:paraId="525B634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0.362</w:t>
            </w:r>
          </w:p>
        </w:tc>
        <w:tc>
          <w:tcPr>
            <w:tcW w:w="438" w:type="dxa"/>
            <w:shd w:val="clear" w:color="auto" w:fill="auto"/>
            <w:noWrap/>
            <w:vAlign w:val="center"/>
            <w:hideMark/>
          </w:tcPr>
          <w:p w14:paraId="16FC20C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0.462</w:t>
            </w:r>
          </w:p>
        </w:tc>
        <w:tc>
          <w:tcPr>
            <w:tcW w:w="426" w:type="dxa"/>
            <w:shd w:val="clear" w:color="auto" w:fill="auto"/>
            <w:noWrap/>
            <w:vAlign w:val="center"/>
            <w:hideMark/>
          </w:tcPr>
          <w:p w14:paraId="6182AD3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0.364</w:t>
            </w:r>
          </w:p>
        </w:tc>
        <w:tc>
          <w:tcPr>
            <w:tcW w:w="425" w:type="dxa"/>
            <w:shd w:val="clear" w:color="auto" w:fill="auto"/>
            <w:noWrap/>
            <w:vAlign w:val="center"/>
            <w:hideMark/>
          </w:tcPr>
          <w:p w14:paraId="6D3CDE6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0.405</w:t>
            </w:r>
          </w:p>
        </w:tc>
        <w:tc>
          <w:tcPr>
            <w:tcW w:w="425" w:type="dxa"/>
            <w:shd w:val="clear" w:color="auto" w:fill="auto"/>
            <w:noWrap/>
            <w:vAlign w:val="center"/>
            <w:hideMark/>
          </w:tcPr>
          <w:p w14:paraId="532D7FD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0.365</w:t>
            </w:r>
          </w:p>
        </w:tc>
        <w:tc>
          <w:tcPr>
            <w:tcW w:w="425" w:type="dxa"/>
            <w:shd w:val="clear" w:color="auto" w:fill="auto"/>
            <w:noWrap/>
            <w:vAlign w:val="center"/>
            <w:hideMark/>
          </w:tcPr>
          <w:p w14:paraId="138F4F2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0.386</w:t>
            </w:r>
          </w:p>
        </w:tc>
        <w:tc>
          <w:tcPr>
            <w:tcW w:w="426" w:type="dxa"/>
            <w:shd w:val="clear" w:color="auto" w:fill="auto"/>
            <w:noWrap/>
            <w:vAlign w:val="center"/>
            <w:hideMark/>
          </w:tcPr>
          <w:p w14:paraId="7BDB528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0.395</w:t>
            </w:r>
          </w:p>
        </w:tc>
        <w:tc>
          <w:tcPr>
            <w:tcW w:w="425" w:type="dxa"/>
            <w:shd w:val="clear" w:color="auto" w:fill="auto"/>
            <w:noWrap/>
            <w:vAlign w:val="center"/>
            <w:hideMark/>
          </w:tcPr>
          <w:p w14:paraId="27FA891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0.345</w:t>
            </w:r>
          </w:p>
        </w:tc>
        <w:tc>
          <w:tcPr>
            <w:tcW w:w="425" w:type="dxa"/>
            <w:shd w:val="clear" w:color="auto" w:fill="auto"/>
            <w:noWrap/>
            <w:vAlign w:val="center"/>
            <w:hideMark/>
          </w:tcPr>
          <w:p w14:paraId="516B300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0.33</w:t>
            </w:r>
            <w:r>
              <w:rPr>
                <w:rFonts w:ascii="Arial Narrow" w:hAnsi="Arial Narrow"/>
                <w:color w:val="000000"/>
                <w:sz w:val="10"/>
                <w:szCs w:val="10"/>
              </w:rPr>
              <w:t>0</w:t>
            </w:r>
          </w:p>
        </w:tc>
        <w:tc>
          <w:tcPr>
            <w:tcW w:w="425" w:type="dxa"/>
            <w:shd w:val="clear" w:color="auto" w:fill="auto"/>
            <w:noWrap/>
            <w:vAlign w:val="center"/>
            <w:hideMark/>
          </w:tcPr>
          <w:p w14:paraId="181E0DC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0.379</w:t>
            </w:r>
          </w:p>
        </w:tc>
        <w:tc>
          <w:tcPr>
            <w:tcW w:w="426" w:type="dxa"/>
            <w:shd w:val="clear" w:color="auto" w:fill="auto"/>
            <w:noWrap/>
            <w:vAlign w:val="center"/>
            <w:hideMark/>
          </w:tcPr>
          <w:p w14:paraId="54035C9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0.35</w:t>
            </w:r>
            <w:r>
              <w:rPr>
                <w:rFonts w:ascii="Arial Narrow" w:hAnsi="Arial Narrow"/>
                <w:color w:val="000000"/>
                <w:sz w:val="10"/>
                <w:szCs w:val="10"/>
              </w:rPr>
              <w:t>0</w:t>
            </w:r>
          </w:p>
        </w:tc>
        <w:tc>
          <w:tcPr>
            <w:tcW w:w="425" w:type="dxa"/>
            <w:shd w:val="clear" w:color="auto" w:fill="auto"/>
            <w:noWrap/>
            <w:vAlign w:val="center"/>
            <w:hideMark/>
          </w:tcPr>
          <w:p w14:paraId="2003E9C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0.272</w:t>
            </w:r>
          </w:p>
        </w:tc>
        <w:tc>
          <w:tcPr>
            <w:tcW w:w="425" w:type="dxa"/>
            <w:shd w:val="clear" w:color="auto" w:fill="auto"/>
            <w:noWrap/>
            <w:vAlign w:val="center"/>
            <w:hideMark/>
          </w:tcPr>
          <w:p w14:paraId="512BE70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0.281</w:t>
            </w:r>
          </w:p>
        </w:tc>
        <w:tc>
          <w:tcPr>
            <w:tcW w:w="425" w:type="dxa"/>
            <w:shd w:val="clear" w:color="auto" w:fill="auto"/>
            <w:noWrap/>
            <w:vAlign w:val="center"/>
            <w:hideMark/>
          </w:tcPr>
          <w:p w14:paraId="1C4B0E2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0.244</w:t>
            </w:r>
          </w:p>
        </w:tc>
        <w:tc>
          <w:tcPr>
            <w:tcW w:w="426" w:type="dxa"/>
            <w:shd w:val="clear" w:color="auto" w:fill="auto"/>
            <w:noWrap/>
            <w:vAlign w:val="center"/>
            <w:hideMark/>
          </w:tcPr>
          <w:p w14:paraId="066AA565" w14:textId="77777777" w:rsidR="00114FEB" w:rsidRPr="00842247" w:rsidRDefault="00114FEB" w:rsidP="009A3D1C">
            <w:pPr>
              <w:spacing w:line="276" w:lineRule="auto"/>
              <w:jc w:val="center"/>
              <w:rPr>
                <w:rFonts w:ascii="Arial Narrow" w:hAnsi="Arial Narrow"/>
                <w:color w:val="000000"/>
                <w:sz w:val="10"/>
                <w:szCs w:val="10"/>
              </w:rPr>
            </w:pPr>
            <w:r>
              <w:rPr>
                <w:rFonts w:ascii="Arial Narrow" w:hAnsi="Arial Narrow"/>
                <w:color w:val="000000"/>
                <w:sz w:val="10"/>
                <w:szCs w:val="10"/>
              </w:rPr>
              <w:t>-</w:t>
            </w:r>
          </w:p>
        </w:tc>
        <w:tc>
          <w:tcPr>
            <w:tcW w:w="425" w:type="dxa"/>
            <w:shd w:val="clear" w:color="auto" w:fill="E7E6E6" w:themeFill="background2"/>
            <w:noWrap/>
            <w:vAlign w:val="center"/>
            <w:hideMark/>
          </w:tcPr>
          <w:p w14:paraId="4457C22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0.359</w:t>
            </w:r>
          </w:p>
        </w:tc>
        <w:tc>
          <w:tcPr>
            <w:tcW w:w="425" w:type="dxa"/>
            <w:shd w:val="clear" w:color="auto" w:fill="E7E6E6" w:themeFill="background2"/>
            <w:noWrap/>
            <w:vAlign w:val="center"/>
            <w:hideMark/>
          </w:tcPr>
          <w:p w14:paraId="75BFF6F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0.287</w:t>
            </w:r>
          </w:p>
        </w:tc>
      </w:tr>
      <w:tr w:rsidR="00114FEB" w:rsidRPr="00842247" w14:paraId="28889404" w14:textId="77777777" w:rsidTr="009A3D1C">
        <w:trPr>
          <w:trHeight w:val="80"/>
        </w:trPr>
        <w:tc>
          <w:tcPr>
            <w:tcW w:w="501" w:type="dxa"/>
            <w:tcBorders>
              <w:right w:val="single" w:sz="4" w:space="0" w:color="auto"/>
            </w:tcBorders>
            <w:shd w:val="clear" w:color="auto" w:fill="auto"/>
            <w:noWrap/>
            <w:vAlign w:val="center"/>
            <w:hideMark/>
          </w:tcPr>
          <w:p w14:paraId="0EF5BA02"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Gdq</w:t>
            </w:r>
          </w:p>
        </w:tc>
        <w:tc>
          <w:tcPr>
            <w:tcW w:w="492" w:type="dxa"/>
            <w:tcBorders>
              <w:left w:val="single" w:sz="4" w:space="0" w:color="auto"/>
            </w:tcBorders>
            <w:shd w:val="clear" w:color="auto" w:fill="auto"/>
            <w:noWrap/>
            <w:vAlign w:val="center"/>
            <w:hideMark/>
          </w:tcPr>
          <w:p w14:paraId="03ED97D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0.501</w:t>
            </w:r>
          </w:p>
        </w:tc>
        <w:tc>
          <w:tcPr>
            <w:tcW w:w="425" w:type="dxa"/>
            <w:shd w:val="clear" w:color="auto" w:fill="auto"/>
            <w:noWrap/>
            <w:vAlign w:val="center"/>
            <w:hideMark/>
          </w:tcPr>
          <w:p w14:paraId="4CE63CD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0.464</w:t>
            </w:r>
          </w:p>
        </w:tc>
        <w:tc>
          <w:tcPr>
            <w:tcW w:w="425" w:type="dxa"/>
            <w:shd w:val="clear" w:color="auto" w:fill="auto"/>
            <w:noWrap/>
            <w:vAlign w:val="center"/>
            <w:hideMark/>
          </w:tcPr>
          <w:p w14:paraId="37B9C18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0.42</w:t>
            </w:r>
            <w:r>
              <w:rPr>
                <w:rFonts w:ascii="Arial Narrow" w:hAnsi="Arial Narrow"/>
                <w:color w:val="000000"/>
                <w:sz w:val="10"/>
                <w:szCs w:val="10"/>
              </w:rPr>
              <w:t>0</w:t>
            </w:r>
          </w:p>
        </w:tc>
        <w:tc>
          <w:tcPr>
            <w:tcW w:w="425" w:type="dxa"/>
            <w:shd w:val="clear" w:color="auto" w:fill="auto"/>
            <w:noWrap/>
            <w:vAlign w:val="center"/>
            <w:hideMark/>
          </w:tcPr>
          <w:p w14:paraId="6C4135D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0.272</w:t>
            </w:r>
          </w:p>
        </w:tc>
        <w:tc>
          <w:tcPr>
            <w:tcW w:w="426" w:type="dxa"/>
            <w:shd w:val="clear" w:color="auto" w:fill="auto"/>
            <w:noWrap/>
            <w:vAlign w:val="center"/>
            <w:hideMark/>
          </w:tcPr>
          <w:p w14:paraId="1CBAAFD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0.527</w:t>
            </w:r>
          </w:p>
        </w:tc>
        <w:tc>
          <w:tcPr>
            <w:tcW w:w="425" w:type="dxa"/>
            <w:shd w:val="clear" w:color="auto" w:fill="auto"/>
            <w:noWrap/>
            <w:vAlign w:val="center"/>
            <w:hideMark/>
          </w:tcPr>
          <w:p w14:paraId="40F8194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0.632</w:t>
            </w:r>
          </w:p>
        </w:tc>
        <w:tc>
          <w:tcPr>
            <w:tcW w:w="425" w:type="dxa"/>
            <w:shd w:val="clear" w:color="auto" w:fill="auto"/>
            <w:noWrap/>
            <w:vAlign w:val="center"/>
            <w:hideMark/>
          </w:tcPr>
          <w:p w14:paraId="08EE9AA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0.555</w:t>
            </w:r>
          </w:p>
        </w:tc>
        <w:tc>
          <w:tcPr>
            <w:tcW w:w="425" w:type="dxa"/>
            <w:shd w:val="clear" w:color="auto" w:fill="auto"/>
            <w:noWrap/>
            <w:vAlign w:val="center"/>
            <w:hideMark/>
          </w:tcPr>
          <w:p w14:paraId="44AFB4B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0.563</w:t>
            </w:r>
          </w:p>
        </w:tc>
        <w:tc>
          <w:tcPr>
            <w:tcW w:w="426" w:type="dxa"/>
            <w:shd w:val="clear" w:color="auto" w:fill="auto"/>
            <w:noWrap/>
            <w:vAlign w:val="center"/>
            <w:hideMark/>
          </w:tcPr>
          <w:p w14:paraId="23B38A5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0.561</w:t>
            </w:r>
          </w:p>
        </w:tc>
        <w:tc>
          <w:tcPr>
            <w:tcW w:w="425" w:type="dxa"/>
            <w:shd w:val="clear" w:color="auto" w:fill="auto"/>
            <w:noWrap/>
            <w:vAlign w:val="center"/>
            <w:hideMark/>
          </w:tcPr>
          <w:p w14:paraId="39D02E7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0.689</w:t>
            </w:r>
          </w:p>
        </w:tc>
        <w:tc>
          <w:tcPr>
            <w:tcW w:w="425" w:type="dxa"/>
            <w:shd w:val="clear" w:color="auto" w:fill="auto"/>
            <w:noWrap/>
            <w:vAlign w:val="center"/>
            <w:hideMark/>
          </w:tcPr>
          <w:p w14:paraId="0293377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0.286</w:t>
            </w:r>
          </w:p>
        </w:tc>
        <w:tc>
          <w:tcPr>
            <w:tcW w:w="490" w:type="dxa"/>
            <w:shd w:val="clear" w:color="auto" w:fill="auto"/>
            <w:noWrap/>
            <w:vAlign w:val="center"/>
            <w:hideMark/>
          </w:tcPr>
          <w:p w14:paraId="64C2A3F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0.163</w:t>
            </w:r>
          </w:p>
        </w:tc>
        <w:tc>
          <w:tcPr>
            <w:tcW w:w="502" w:type="dxa"/>
            <w:shd w:val="clear" w:color="auto" w:fill="auto"/>
            <w:noWrap/>
            <w:vAlign w:val="center"/>
            <w:hideMark/>
          </w:tcPr>
          <w:p w14:paraId="1A194A9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0.189</w:t>
            </w:r>
          </w:p>
        </w:tc>
        <w:tc>
          <w:tcPr>
            <w:tcW w:w="426" w:type="dxa"/>
            <w:shd w:val="clear" w:color="auto" w:fill="auto"/>
            <w:noWrap/>
            <w:vAlign w:val="center"/>
            <w:hideMark/>
          </w:tcPr>
          <w:p w14:paraId="574F907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0.161</w:t>
            </w:r>
          </w:p>
        </w:tc>
        <w:tc>
          <w:tcPr>
            <w:tcW w:w="425" w:type="dxa"/>
            <w:shd w:val="clear" w:color="auto" w:fill="auto"/>
            <w:noWrap/>
            <w:vAlign w:val="center"/>
            <w:hideMark/>
          </w:tcPr>
          <w:p w14:paraId="226630F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0.26</w:t>
            </w:r>
            <w:r>
              <w:rPr>
                <w:rFonts w:ascii="Arial Narrow" w:hAnsi="Arial Narrow"/>
                <w:color w:val="000000"/>
                <w:sz w:val="10"/>
                <w:szCs w:val="10"/>
              </w:rPr>
              <w:t>0</w:t>
            </w:r>
          </w:p>
        </w:tc>
        <w:tc>
          <w:tcPr>
            <w:tcW w:w="528" w:type="dxa"/>
            <w:shd w:val="clear" w:color="auto" w:fill="auto"/>
            <w:noWrap/>
            <w:vAlign w:val="center"/>
            <w:hideMark/>
          </w:tcPr>
          <w:p w14:paraId="4571911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0.207</w:t>
            </w:r>
          </w:p>
        </w:tc>
        <w:tc>
          <w:tcPr>
            <w:tcW w:w="451" w:type="dxa"/>
            <w:shd w:val="clear" w:color="auto" w:fill="auto"/>
            <w:noWrap/>
            <w:vAlign w:val="center"/>
            <w:hideMark/>
          </w:tcPr>
          <w:p w14:paraId="30D7973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0.217</w:t>
            </w:r>
          </w:p>
        </w:tc>
        <w:tc>
          <w:tcPr>
            <w:tcW w:w="438" w:type="dxa"/>
            <w:shd w:val="clear" w:color="auto" w:fill="auto"/>
            <w:noWrap/>
            <w:vAlign w:val="center"/>
            <w:hideMark/>
          </w:tcPr>
          <w:p w14:paraId="59CFEDF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0.288</w:t>
            </w:r>
          </w:p>
        </w:tc>
        <w:tc>
          <w:tcPr>
            <w:tcW w:w="426" w:type="dxa"/>
            <w:shd w:val="clear" w:color="auto" w:fill="auto"/>
            <w:noWrap/>
            <w:vAlign w:val="center"/>
            <w:hideMark/>
          </w:tcPr>
          <w:p w14:paraId="18EA162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0.197</w:t>
            </w:r>
          </w:p>
        </w:tc>
        <w:tc>
          <w:tcPr>
            <w:tcW w:w="425" w:type="dxa"/>
            <w:shd w:val="clear" w:color="auto" w:fill="auto"/>
            <w:noWrap/>
            <w:vAlign w:val="center"/>
            <w:hideMark/>
          </w:tcPr>
          <w:p w14:paraId="6760605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0.211</w:t>
            </w:r>
          </w:p>
        </w:tc>
        <w:tc>
          <w:tcPr>
            <w:tcW w:w="425" w:type="dxa"/>
            <w:shd w:val="clear" w:color="auto" w:fill="auto"/>
            <w:noWrap/>
            <w:vAlign w:val="center"/>
            <w:hideMark/>
          </w:tcPr>
          <w:p w14:paraId="775D77D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w:t>
            </w:r>
            <w:r>
              <w:rPr>
                <w:rFonts w:ascii="Arial Narrow" w:hAnsi="Arial Narrow"/>
                <w:color w:val="000000"/>
                <w:sz w:val="10"/>
                <w:szCs w:val="10"/>
              </w:rPr>
              <w:t>00</w:t>
            </w:r>
          </w:p>
        </w:tc>
        <w:tc>
          <w:tcPr>
            <w:tcW w:w="425" w:type="dxa"/>
            <w:shd w:val="clear" w:color="auto" w:fill="auto"/>
            <w:noWrap/>
            <w:vAlign w:val="center"/>
            <w:hideMark/>
          </w:tcPr>
          <w:p w14:paraId="57CC86A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0.236</w:t>
            </w:r>
          </w:p>
        </w:tc>
        <w:tc>
          <w:tcPr>
            <w:tcW w:w="426" w:type="dxa"/>
            <w:shd w:val="clear" w:color="auto" w:fill="auto"/>
            <w:noWrap/>
            <w:vAlign w:val="center"/>
            <w:hideMark/>
          </w:tcPr>
          <w:p w14:paraId="5C57343F"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0.199</w:t>
            </w:r>
          </w:p>
        </w:tc>
        <w:tc>
          <w:tcPr>
            <w:tcW w:w="425" w:type="dxa"/>
            <w:shd w:val="clear" w:color="auto" w:fill="auto"/>
            <w:noWrap/>
            <w:vAlign w:val="center"/>
            <w:hideMark/>
          </w:tcPr>
          <w:p w14:paraId="187C44D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0.269</w:t>
            </w:r>
          </w:p>
        </w:tc>
        <w:tc>
          <w:tcPr>
            <w:tcW w:w="425" w:type="dxa"/>
            <w:shd w:val="clear" w:color="auto" w:fill="auto"/>
            <w:noWrap/>
            <w:vAlign w:val="center"/>
            <w:hideMark/>
          </w:tcPr>
          <w:p w14:paraId="7269611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0.192</w:t>
            </w:r>
          </w:p>
        </w:tc>
        <w:tc>
          <w:tcPr>
            <w:tcW w:w="425" w:type="dxa"/>
            <w:shd w:val="clear" w:color="auto" w:fill="auto"/>
            <w:noWrap/>
            <w:vAlign w:val="center"/>
            <w:hideMark/>
          </w:tcPr>
          <w:p w14:paraId="4FBE94A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0.204</w:t>
            </w:r>
          </w:p>
        </w:tc>
        <w:tc>
          <w:tcPr>
            <w:tcW w:w="426" w:type="dxa"/>
            <w:shd w:val="clear" w:color="auto" w:fill="auto"/>
            <w:noWrap/>
            <w:vAlign w:val="center"/>
            <w:hideMark/>
          </w:tcPr>
          <w:p w14:paraId="5D59E10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0.117</w:t>
            </w:r>
          </w:p>
        </w:tc>
        <w:tc>
          <w:tcPr>
            <w:tcW w:w="425" w:type="dxa"/>
            <w:shd w:val="clear" w:color="auto" w:fill="auto"/>
            <w:noWrap/>
            <w:vAlign w:val="center"/>
            <w:hideMark/>
          </w:tcPr>
          <w:p w14:paraId="5C1B786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0.137</w:t>
            </w:r>
          </w:p>
        </w:tc>
        <w:tc>
          <w:tcPr>
            <w:tcW w:w="425" w:type="dxa"/>
            <w:shd w:val="clear" w:color="auto" w:fill="auto"/>
            <w:noWrap/>
            <w:vAlign w:val="center"/>
            <w:hideMark/>
          </w:tcPr>
          <w:p w14:paraId="24E6E89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0.242</w:t>
            </w:r>
          </w:p>
        </w:tc>
        <w:tc>
          <w:tcPr>
            <w:tcW w:w="425" w:type="dxa"/>
            <w:shd w:val="clear" w:color="auto" w:fill="auto"/>
            <w:noWrap/>
            <w:vAlign w:val="center"/>
            <w:hideMark/>
          </w:tcPr>
          <w:p w14:paraId="497625F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0.188</w:t>
            </w:r>
          </w:p>
        </w:tc>
        <w:tc>
          <w:tcPr>
            <w:tcW w:w="426" w:type="dxa"/>
            <w:shd w:val="clear" w:color="auto" w:fill="auto"/>
            <w:noWrap/>
            <w:vAlign w:val="center"/>
            <w:hideMark/>
          </w:tcPr>
          <w:p w14:paraId="549BACF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0.334</w:t>
            </w:r>
          </w:p>
        </w:tc>
        <w:tc>
          <w:tcPr>
            <w:tcW w:w="425" w:type="dxa"/>
            <w:shd w:val="clear" w:color="auto" w:fill="auto"/>
            <w:noWrap/>
            <w:vAlign w:val="center"/>
            <w:hideMark/>
          </w:tcPr>
          <w:p w14:paraId="7347E5C2" w14:textId="77777777" w:rsidR="00114FEB" w:rsidRPr="00842247" w:rsidRDefault="00114FEB" w:rsidP="009A3D1C">
            <w:pPr>
              <w:spacing w:line="276" w:lineRule="auto"/>
              <w:jc w:val="center"/>
              <w:rPr>
                <w:rFonts w:ascii="Arial Narrow" w:hAnsi="Arial Narrow"/>
                <w:color w:val="000000"/>
                <w:sz w:val="10"/>
                <w:szCs w:val="10"/>
              </w:rPr>
            </w:pPr>
            <w:r>
              <w:rPr>
                <w:rFonts w:ascii="Arial Narrow" w:hAnsi="Arial Narrow"/>
                <w:color w:val="000000"/>
                <w:sz w:val="10"/>
                <w:szCs w:val="10"/>
              </w:rPr>
              <w:t>-</w:t>
            </w:r>
          </w:p>
        </w:tc>
        <w:tc>
          <w:tcPr>
            <w:tcW w:w="425" w:type="dxa"/>
            <w:shd w:val="clear" w:color="auto" w:fill="E7E6E6" w:themeFill="background2"/>
            <w:noWrap/>
            <w:vAlign w:val="center"/>
            <w:hideMark/>
          </w:tcPr>
          <w:p w14:paraId="284635B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0.091</w:t>
            </w:r>
          </w:p>
        </w:tc>
      </w:tr>
      <w:tr w:rsidR="00114FEB" w:rsidRPr="00842247" w14:paraId="5215115F" w14:textId="77777777" w:rsidTr="009A3D1C">
        <w:trPr>
          <w:trHeight w:val="111"/>
        </w:trPr>
        <w:tc>
          <w:tcPr>
            <w:tcW w:w="501" w:type="dxa"/>
            <w:tcBorders>
              <w:bottom w:val="single" w:sz="4" w:space="0" w:color="auto"/>
              <w:right w:val="single" w:sz="4" w:space="0" w:color="auto"/>
            </w:tcBorders>
            <w:shd w:val="clear" w:color="auto" w:fill="auto"/>
            <w:noWrap/>
            <w:vAlign w:val="center"/>
            <w:hideMark/>
          </w:tcPr>
          <w:p w14:paraId="1AA316B3" w14:textId="77777777" w:rsidR="00114FEB" w:rsidRPr="00842247" w:rsidRDefault="00114FEB" w:rsidP="009A3D1C">
            <w:pPr>
              <w:spacing w:line="276" w:lineRule="auto"/>
              <w:jc w:val="center"/>
              <w:rPr>
                <w:rFonts w:ascii="Arial Narrow" w:hAnsi="Arial Narrow"/>
                <w:b/>
                <w:color w:val="000000"/>
                <w:sz w:val="10"/>
                <w:szCs w:val="10"/>
              </w:rPr>
            </w:pPr>
            <w:r>
              <w:rPr>
                <w:rFonts w:ascii="Arial Narrow" w:hAnsi="Arial Narrow"/>
                <w:b/>
                <w:color w:val="000000"/>
                <w:sz w:val="10"/>
                <w:szCs w:val="10"/>
              </w:rPr>
              <w:t>Gdr</w:t>
            </w:r>
          </w:p>
        </w:tc>
        <w:tc>
          <w:tcPr>
            <w:tcW w:w="492" w:type="dxa"/>
            <w:tcBorders>
              <w:left w:val="single" w:sz="4" w:space="0" w:color="auto"/>
            </w:tcBorders>
            <w:shd w:val="clear" w:color="auto" w:fill="auto"/>
            <w:noWrap/>
            <w:vAlign w:val="center"/>
            <w:hideMark/>
          </w:tcPr>
          <w:p w14:paraId="7DAAA22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0.491</w:t>
            </w:r>
          </w:p>
        </w:tc>
        <w:tc>
          <w:tcPr>
            <w:tcW w:w="425" w:type="dxa"/>
            <w:shd w:val="clear" w:color="auto" w:fill="auto"/>
            <w:noWrap/>
            <w:vAlign w:val="center"/>
            <w:hideMark/>
          </w:tcPr>
          <w:p w14:paraId="161C675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0.451</w:t>
            </w:r>
          </w:p>
        </w:tc>
        <w:tc>
          <w:tcPr>
            <w:tcW w:w="425" w:type="dxa"/>
            <w:shd w:val="clear" w:color="auto" w:fill="auto"/>
            <w:noWrap/>
            <w:vAlign w:val="center"/>
            <w:hideMark/>
          </w:tcPr>
          <w:p w14:paraId="5AB4A003"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0.421</w:t>
            </w:r>
          </w:p>
        </w:tc>
        <w:tc>
          <w:tcPr>
            <w:tcW w:w="425" w:type="dxa"/>
            <w:shd w:val="clear" w:color="auto" w:fill="auto"/>
            <w:noWrap/>
            <w:vAlign w:val="center"/>
            <w:hideMark/>
          </w:tcPr>
          <w:p w14:paraId="5E6B6A2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0.304</w:t>
            </w:r>
          </w:p>
        </w:tc>
        <w:tc>
          <w:tcPr>
            <w:tcW w:w="426" w:type="dxa"/>
            <w:shd w:val="clear" w:color="auto" w:fill="auto"/>
            <w:noWrap/>
            <w:vAlign w:val="center"/>
            <w:hideMark/>
          </w:tcPr>
          <w:p w14:paraId="59D45CE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0.571</w:t>
            </w:r>
          </w:p>
        </w:tc>
        <w:tc>
          <w:tcPr>
            <w:tcW w:w="425" w:type="dxa"/>
            <w:shd w:val="clear" w:color="auto" w:fill="auto"/>
            <w:noWrap/>
            <w:vAlign w:val="center"/>
            <w:hideMark/>
          </w:tcPr>
          <w:p w14:paraId="42FD7BC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0.656</w:t>
            </w:r>
          </w:p>
        </w:tc>
        <w:tc>
          <w:tcPr>
            <w:tcW w:w="425" w:type="dxa"/>
            <w:shd w:val="clear" w:color="auto" w:fill="auto"/>
            <w:noWrap/>
            <w:vAlign w:val="center"/>
            <w:hideMark/>
          </w:tcPr>
          <w:p w14:paraId="1182B4C0"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0.585</w:t>
            </w:r>
          </w:p>
        </w:tc>
        <w:tc>
          <w:tcPr>
            <w:tcW w:w="425" w:type="dxa"/>
            <w:shd w:val="clear" w:color="auto" w:fill="auto"/>
            <w:noWrap/>
            <w:vAlign w:val="center"/>
            <w:hideMark/>
          </w:tcPr>
          <w:p w14:paraId="5E5CDE59"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0.59</w:t>
            </w:r>
            <w:r>
              <w:rPr>
                <w:rFonts w:ascii="Arial Narrow" w:hAnsi="Arial Narrow"/>
                <w:color w:val="000000"/>
                <w:sz w:val="10"/>
                <w:szCs w:val="10"/>
              </w:rPr>
              <w:t>0</w:t>
            </w:r>
          </w:p>
        </w:tc>
        <w:tc>
          <w:tcPr>
            <w:tcW w:w="426" w:type="dxa"/>
            <w:shd w:val="clear" w:color="auto" w:fill="auto"/>
            <w:noWrap/>
            <w:vAlign w:val="center"/>
            <w:hideMark/>
          </w:tcPr>
          <w:p w14:paraId="2BCAE9C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0.584</w:t>
            </w:r>
          </w:p>
        </w:tc>
        <w:tc>
          <w:tcPr>
            <w:tcW w:w="425" w:type="dxa"/>
            <w:shd w:val="clear" w:color="auto" w:fill="auto"/>
            <w:noWrap/>
            <w:vAlign w:val="center"/>
            <w:hideMark/>
          </w:tcPr>
          <w:p w14:paraId="227845C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0.741</w:t>
            </w:r>
          </w:p>
        </w:tc>
        <w:tc>
          <w:tcPr>
            <w:tcW w:w="425" w:type="dxa"/>
            <w:shd w:val="clear" w:color="auto" w:fill="auto"/>
            <w:noWrap/>
            <w:vAlign w:val="center"/>
            <w:hideMark/>
          </w:tcPr>
          <w:p w14:paraId="7B1990C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0.287</w:t>
            </w:r>
          </w:p>
        </w:tc>
        <w:tc>
          <w:tcPr>
            <w:tcW w:w="490" w:type="dxa"/>
            <w:shd w:val="clear" w:color="auto" w:fill="auto"/>
            <w:noWrap/>
            <w:vAlign w:val="center"/>
            <w:hideMark/>
          </w:tcPr>
          <w:p w14:paraId="1ED3DF9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0.183</w:t>
            </w:r>
          </w:p>
        </w:tc>
        <w:tc>
          <w:tcPr>
            <w:tcW w:w="502" w:type="dxa"/>
            <w:shd w:val="clear" w:color="auto" w:fill="auto"/>
            <w:noWrap/>
            <w:vAlign w:val="center"/>
            <w:hideMark/>
          </w:tcPr>
          <w:p w14:paraId="41354772"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0.197</w:t>
            </w:r>
          </w:p>
        </w:tc>
        <w:tc>
          <w:tcPr>
            <w:tcW w:w="426" w:type="dxa"/>
            <w:shd w:val="clear" w:color="auto" w:fill="auto"/>
            <w:noWrap/>
            <w:vAlign w:val="center"/>
            <w:hideMark/>
          </w:tcPr>
          <w:p w14:paraId="3402C4F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0.193</w:t>
            </w:r>
          </w:p>
        </w:tc>
        <w:tc>
          <w:tcPr>
            <w:tcW w:w="425" w:type="dxa"/>
            <w:shd w:val="clear" w:color="auto" w:fill="auto"/>
            <w:noWrap/>
            <w:vAlign w:val="center"/>
            <w:hideMark/>
          </w:tcPr>
          <w:p w14:paraId="694B2EC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0.279</w:t>
            </w:r>
          </w:p>
        </w:tc>
        <w:tc>
          <w:tcPr>
            <w:tcW w:w="528" w:type="dxa"/>
            <w:shd w:val="clear" w:color="auto" w:fill="auto"/>
            <w:noWrap/>
            <w:vAlign w:val="center"/>
            <w:hideMark/>
          </w:tcPr>
          <w:p w14:paraId="044EED4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0.219</w:t>
            </w:r>
          </w:p>
        </w:tc>
        <w:tc>
          <w:tcPr>
            <w:tcW w:w="451" w:type="dxa"/>
            <w:shd w:val="clear" w:color="auto" w:fill="auto"/>
            <w:noWrap/>
            <w:vAlign w:val="center"/>
            <w:hideMark/>
          </w:tcPr>
          <w:p w14:paraId="62F173D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0.171</w:t>
            </w:r>
          </w:p>
        </w:tc>
        <w:tc>
          <w:tcPr>
            <w:tcW w:w="438" w:type="dxa"/>
            <w:shd w:val="clear" w:color="auto" w:fill="auto"/>
            <w:noWrap/>
            <w:vAlign w:val="center"/>
            <w:hideMark/>
          </w:tcPr>
          <w:p w14:paraId="63F6D28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0.29</w:t>
            </w:r>
            <w:r>
              <w:rPr>
                <w:rFonts w:ascii="Arial Narrow" w:hAnsi="Arial Narrow"/>
                <w:color w:val="000000"/>
                <w:sz w:val="10"/>
                <w:szCs w:val="10"/>
              </w:rPr>
              <w:t>0</w:t>
            </w:r>
          </w:p>
        </w:tc>
        <w:tc>
          <w:tcPr>
            <w:tcW w:w="426" w:type="dxa"/>
            <w:shd w:val="clear" w:color="auto" w:fill="auto"/>
            <w:noWrap/>
            <w:vAlign w:val="center"/>
            <w:hideMark/>
          </w:tcPr>
          <w:p w14:paraId="0EF77EC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0.209</w:t>
            </w:r>
          </w:p>
        </w:tc>
        <w:tc>
          <w:tcPr>
            <w:tcW w:w="425" w:type="dxa"/>
            <w:shd w:val="clear" w:color="auto" w:fill="auto"/>
            <w:noWrap/>
            <w:vAlign w:val="center"/>
            <w:hideMark/>
          </w:tcPr>
          <w:p w14:paraId="47C85EA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0.204</w:t>
            </w:r>
          </w:p>
        </w:tc>
        <w:tc>
          <w:tcPr>
            <w:tcW w:w="425" w:type="dxa"/>
            <w:shd w:val="clear" w:color="auto" w:fill="auto"/>
            <w:noWrap/>
            <w:vAlign w:val="center"/>
            <w:hideMark/>
          </w:tcPr>
          <w:p w14:paraId="6CE51BB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0.21</w:t>
            </w:r>
            <w:r>
              <w:rPr>
                <w:rFonts w:ascii="Arial Narrow" w:hAnsi="Arial Narrow"/>
                <w:color w:val="000000"/>
                <w:sz w:val="10"/>
                <w:szCs w:val="10"/>
              </w:rPr>
              <w:t>0</w:t>
            </w:r>
          </w:p>
        </w:tc>
        <w:tc>
          <w:tcPr>
            <w:tcW w:w="425" w:type="dxa"/>
            <w:shd w:val="clear" w:color="auto" w:fill="auto"/>
            <w:noWrap/>
            <w:vAlign w:val="center"/>
            <w:hideMark/>
          </w:tcPr>
          <w:p w14:paraId="2C661C65"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0.272</w:t>
            </w:r>
          </w:p>
        </w:tc>
        <w:tc>
          <w:tcPr>
            <w:tcW w:w="426" w:type="dxa"/>
            <w:shd w:val="clear" w:color="auto" w:fill="auto"/>
            <w:noWrap/>
            <w:vAlign w:val="center"/>
            <w:hideMark/>
          </w:tcPr>
          <w:p w14:paraId="645C168C"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0.259</w:t>
            </w:r>
          </w:p>
        </w:tc>
        <w:tc>
          <w:tcPr>
            <w:tcW w:w="425" w:type="dxa"/>
            <w:shd w:val="clear" w:color="auto" w:fill="auto"/>
            <w:noWrap/>
            <w:vAlign w:val="center"/>
            <w:hideMark/>
          </w:tcPr>
          <w:p w14:paraId="3BD9DA1E"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0.242</w:t>
            </w:r>
          </w:p>
        </w:tc>
        <w:tc>
          <w:tcPr>
            <w:tcW w:w="425" w:type="dxa"/>
            <w:shd w:val="clear" w:color="auto" w:fill="auto"/>
            <w:noWrap/>
            <w:vAlign w:val="center"/>
            <w:hideMark/>
          </w:tcPr>
          <w:p w14:paraId="2F9181E6"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0.19</w:t>
            </w:r>
            <w:r>
              <w:rPr>
                <w:rFonts w:ascii="Arial Narrow" w:hAnsi="Arial Narrow"/>
                <w:color w:val="000000"/>
                <w:sz w:val="10"/>
                <w:szCs w:val="10"/>
              </w:rPr>
              <w:t>0</w:t>
            </w:r>
          </w:p>
        </w:tc>
        <w:tc>
          <w:tcPr>
            <w:tcW w:w="425" w:type="dxa"/>
            <w:shd w:val="clear" w:color="auto" w:fill="auto"/>
            <w:noWrap/>
            <w:vAlign w:val="center"/>
            <w:hideMark/>
          </w:tcPr>
          <w:p w14:paraId="7C311597"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0.196</w:t>
            </w:r>
          </w:p>
        </w:tc>
        <w:tc>
          <w:tcPr>
            <w:tcW w:w="426" w:type="dxa"/>
            <w:shd w:val="clear" w:color="auto" w:fill="auto"/>
            <w:noWrap/>
            <w:vAlign w:val="center"/>
            <w:hideMark/>
          </w:tcPr>
          <w:p w14:paraId="0216352D"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0.138</w:t>
            </w:r>
          </w:p>
        </w:tc>
        <w:tc>
          <w:tcPr>
            <w:tcW w:w="425" w:type="dxa"/>
            <w:shd w:val="clear" w:color="auto" w:fill="auto"/>
            <w:noWrap/>
            <w:vAlign w:val="center"/>
            <w:hideMark/>
          </w:tcPr>
          <w:p w14:paraId="2902A171"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0.135</w:t>
            </w:r>
          </w:p>
        </w:tc>
        <w:tc>
          <w:tcPr>
            <w:tcW w:w="425" w:type="dxa"/>
            <w:shd w:val="clear" w:color="auto" w:fill="auto"/>
            <w:noWrap/>
            <w:vAlign w:val="center"/>
            <w:hideMark/>
          </w:tcPr>
          <w:p w14:paraId="64F83854"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0.204</w:t>
            </w:r>
          </w:p>
        </w:tc>
        <w:tc>
          <w:tcPr>
            <w:tcW w:w="425" w:type="dxa"/>
            <w:shd w:val="clear" w:color="auto" w:fill="auto"/>
            <w:noWrap/>
            <w:vAlign w:val="center"/>
            <w:hideMark/>
          </w:tcPr>
          <w:p w14:paraId="2195DBEA"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0.164</w:t>
            </w:r>
          </w:p>
        </w:tc>
        <w:tc>
          <w:tcPr>
            <w:tcW w:w="426" w:type="dxa"/>
            <w:shd w:val="clear" w:color="auto" w:fill="auto"/>
            <w:noWrap/>
            <w:vAlign w:val="center"/>
            <w:hideMark/>
          </w:tcPr>
          <w:p w14:paraId="0D225AFB"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0.26</w:t>
            </w:r>
            <w:r>
              <w:rPr>
                <w:rFonts w:ascii="Arial Narrow" w:hAnsi="Arial Narrow"/>
                <w:color w:val="000000"/>
                <w:sz w:val="10"/>
                <w:szCs w:val="10"/>
              </w:rPr>
              <w:t>0</w:t>
            </w:r>
          </w:p>
        </w:tc>
        <w:tc>
          <w:tcPr>
            <w:tcW w:w="425" w:type="dxa"/>
            <w:shd w:val="clear" w:color="auto" w:fill="auto"/>
            <w:noWrap/>
            <w:vAlign w:val="center"/>
            <w:hideMark/>
          </w:tcPr>
          <w:p w14:paraId="7A0900C8" w14:textId="77777777" w:rsidR="00114FEB" w:rsidRPr="00842247" w:rsidRDefault="00114FEB" w:rsidP="009A3D1C">
            <w:pPr>
              <w:spacing w:line="276" w:lineRule="auto"/>
              <w:jc w:val="center"/>
              <w:rPr>
                <w:rFonts w:ascii="Arial Narrow" w:hAnsi="Arial Narrow"/>
                <w:color w:val="000000"/>
                <w:sz w:val="10"/>
                <w:szCs w:val="10"/>
              </w:rPr>
            </w:pPr>
            <w:r w:rsidRPr="00842247">
              <w:rPr>
                <w:rFonts w:ascii="Arial Narrow" w:hAnsi="Arial Narrow"/>
                <w:color w:val="000000"/>
                <w:sz w:val="10"/>
                <w:szCs w:val="10"/>
              </w:rPr>
              <w:t>0.116</w:t>
            </w:r>
          </w:p>
        </w:tc>
        <w:tc>
          <w:tcPr>
            <w:tcW w:w="425" w:type="dxa"/>
            <w:shd w:val="clear" w:color="auto" w:fill="auto"/>
            <w:noWrap/>
            <w:vAlign w:val="center"/>
            <w:hideMark/>
          </w:tcPr>
          <w:p w14:paraId="4670024D" w14:textId="77777777" w:rsidR="00114FEB" w:rsidRPr="00842247" w:rsidRDefault="00114FEB" w:rsidP="009A3D1C">
            <w:pPr>
              <w:spacing w:line="276" w:lineRule="auto"/>
              <w:jc w:val="center"/>
              <w:rPr>
                <w:rFonts w:ascii="Arial Narrow" w:hAnsi="Arial Narrow"/>
                <w:color w:val="000000"/>
                <w:sz w:val="10"/>
                <w:szCs w:val="10"/>
              </w:rPr>
            </w:pPr>
            <w:r>
              <w:rPr>
                <w:rFonts w:ascii="Arial Narrow" w:hAnsi="Arial Narrow"/>
                <w:color w:val="000000"/>
                <w:sz w:val="10"/>
                <w:szCs w:val="10"/>
              </w:rPr>
              <w:t>-</w:t>
            </w:r>
          </w:p>
        </w:tc>
      </w:tr>
    </w:tbl>
    <w:p w14:paraId="0D485BB5" w14:textId="77777777" w:rsidR="00114FEB" w:rsidRDefault="00114FEB" w:rsidP="00C11ACC">
      <w:pPr>
        <w:spacing w:line="360" w:lineRule="auto"/>
      </w:pPr>
    </w:p>
    <w:p w14:paraId="2BF2DB56" w14:textId="2D464701" w:rsidR="00114FEB" w:rsidRPr="0093564E" w:rsidRDefault="00114FEB" w:rsidP="00C11ACC">
      <w:pPr>
        <w:spacing w:line="276" w:lineRule="auto"/>
        <w:rPr>
          <w:rFonts w:ascii="Arial Narrow" w:hAnsi="Arial Narrow"/>
        </w:rPr>
      </w:pPr>
      <w:r w:rsidRPr="0093564E">
        <w:rPr>
          <w:rFonts w:ascii="Arial Narrow" w:hAnsi="Arial Narrow"/>
          <w:b/>
        </w:rPr>
        <w:t>Table S</w:t>
      </w:r>
      <w:r>
        <w:rPr>
          <w:rFonts w:ascii="Arial Narrow" w:hAnsi="Arial Narrow"/>
          <w:b/>
        </w:rPr>
        <w:t>4</w:t>
      </w:r>
      <w:r w:rsidRPr="0093564E">
        <w:rPr>
          <w:rFonts w:ascii="Arial Narrow" w:hAnsi="Arial Narrow"/>
        </w:rPr>
        <w:t xml:space="preserve">. </w:t>
      </w:r>
      <w:r>
        <w:rPr>
          <w:rFonts w:ascii="Arial Narrow" w:hAnsi="Arial Narrow"/>
        </w:rPr>
        <w:t>Genetic diversity in European invasive eastern mosquitofish (</w:t>
      </w:r>
      <w:r w:rsidRPr="0093564E">
        <w:rPr>
          <w:rFonts w:ascii="Arial Narrow" w:hAnsi="Arial Narrow"/>
          <w:i/>
        </w:rPr>
        <w:t>Gambusia holbrooki</w:t>
      </w:r>
      <w:r>
        <w:rPr>
          <w:rFonts w:ascii="Arial Narrow" w:hAnsi="Arial Narrow"/>
        </w:rPr>
        <w:t>). For each population (</w:t>
      </w:r>
      <w:r w:rsidRPr="00017180">
        <w:rPr>
          <w:rFonts w:ascii="Arial Narrow" w:hAnsi="Arial Narrow"/>
          <w:i/>
        </w:rPr>
        <w:t>N</w:t>
      </w:r>
      <w:r>
        <w:rPr>
          <w:rFonts w:ascii="Arial Narrow" w:hAnsi="Arial Narrow"/>
        </w:rPr>
        <w:t xml:space="preserve"> = 20 individuals each) and locus, we report the o</w:t>
      </w:r>
      <w:r w:rsidRPr="0093564E">
        <w:rPr>
          <w:rFonts w:ascii="Arial Narrow" w:hAnsi="Arial Narrow"/>
        </w:rPr>
        <w:t>bserved (</w:t>
      </w:r>
      <w:r w:rsidRPr="0093564E">
        <w:rPr>
          <w:rFonts w:ascii="Arial Narrow" w:hAnsi="Arial Narrow"/>
          <w:i/>
        </w:rPr>
        <w:t>H</w:t>
      </w:r>
      <w:r w:rsidRPr="00AD2108">
        <w:rPr>
          <w:rFonts w:ascii="Arial Narrow" w:hAnsi="Arial Narrow"/>
          <w:vertAlign w:val="subscript"/>
        </w:rPr>
        <w:t>O</w:t>
      </w:r>
      <w:r w:rsidRPr="0093564E">
        <w:rPr>
          <w:rFonts w:ascii="Arial Narrow" w:hAnsi="Arial Narrow"/>
        </w:rPr>
        <w:t>)</w:t>
      </w:r>
      <w:r>
        <w:rPr>
          <w:rFonts w:ascii="Arial Narrow" w:hAnsi="Arial Narrow"/>
        </w:rPr>
        <w:t xml:space="preserve"> and</w:t>
      </w:r>
      <w:r w:rsidRPr="0093564E">
        <w:rPr>
          <w:rFonts w:ascii="Arial Narrow" w:hAnsi="Arial Narrow"/>
        </w:rPr>
        <w:t xml:space="preserve"> expected heterozygosity (</w:t>
      </w:r>
      <w:r w:rsidRPr="0093564E">
        <w:rPr>
          <w:rFonts w:ascii="Arial Narrow" w:hAnsi="Arial Narrow"/>
          <w:i/>
        </w:rPr>
        <w:t>H</w:t>
      </w:r>
      <w:r w:rsidRPr="00AD2108">
        <w:rPr>
          <w:rFonts w:ascii="Arial Narrow" w:hAnsi="Arial Narrow"/>
          <w:vertAlign w:val="subscript"/>
        </w:rPr>
        <w:t>E</w:t>
      </w:r>
      <w:r w:rsidRPr="0093564E">
        <w:rPr>
          <w:rFonts w:ascii="Arial Narrow" w:hAnsi="Arial Narrow"/>
        </w:rPr>
        <w:t>)</w:t>
      </w:r>
      <w:r w:rsidR="007877BE">
        <w:rPr>
          <w:rFonts w:ascii="Arial Narrow" w:hAnsi="Arial Narrow"/>
        </w:rPr>
        <w:t>,</w:t>
      </w:r>
      <w:r w:rsidRPr="0093564E">
        <w:rPr>
          <w:rFonts w:ascii="Arial Narrow" w:hAnsi="Arial Narrow"/>
        </w:rPr>
        <w:t xml:space="preserve"> allelic richness </w:t>
      </w:r>
      <w:r>
        <w:rPr>
          <w:rFonts w:ascii="Arial Narrow" w:hAnsi="Arial Narrow"/>
        </w:rPr>
        <w:t>(</w:t>
      </w:r>
      <w:r w:rsidRPr="0093564E">
        <w:rPr>
          <w:rFonts w:ascii="Arial Narrow" w:hAnsi="Arial Narrow"/>
          <w:i/>
        </w:rPr>
        <w:t>A</w:t>
      </w:r>
      <w:r>
        <w:rPr>
          <w:rFonts w:ascii="Arial Narrow" w:hAnsi="Arial Narrow"/>
        </w:rPr>
        <w:t>)</w:t>
      </w:r>
      <w:r w:rsidR="00C95CF7">
        <w:rPr>
          <w:rFonts w:ascii="Arial Narrow" w:hAnsi="Arial Narrow"/>
        </w:rPr>
        <w:t xml:space="preserve">, </w:t>
      </w:r>
      <w:r w:rsidR="00001293" w:rsidRPr="00001293">
        <w:rPr>
          <w:rFonts w:ascii="Arial Narrow" w:hAnsi="Arial Narrow"/>
        </w:rPr>
        <w:t>estimated null allele frequencies</w:t>
      </w:r>
      <w:r w:rsidR="00001293">
        <w:rPr>
          <w:rFonts w:ascii="Arial Narrow" w:hAnsi="Arial Narrow"/>
        </w:rPr>
        <w:t xml:space="preserve"> (</w:t>
      </w:r>
      <w:r w:rsidR="00001293">
        <w:rPr>
          <w:rFonts w:ascii="Arial Narrow" w:hAnsi="Arial Narrow"/>
          <w:i/>
        </w:rPr>
        <w:t>R</w:t>
      </w:r>
      <w:r w:rsidR="00001293">
        <w:rPr>
          <w:rFonts w:ascii="Arial Narrow" w:hAnsi="Arial Narrow"/>
        </w:rPr>
        <w:t>)</w:t>
      </w:r>
      <w:r>
        <w:rPr>
          <w:rFonts w:ascii="Arial Narrow" w:hAnsi="Arial Narrow"/>
        </w:rPr>
        <w:t xml:space="preserve"> </w:t>
      </w:r>
      <w:r w:rsidR="007877BE" w:rsidRPr="0093564E">
        <w:rPr>
          <w:rFonts w:ascii="Arial Narrow" w:hAnsi="Arial Narrow"/>
        </w:rPr>
        <w:t>a</w:t>
      </w:r>
      <w:r w:rsidR="007877BE">
        <w:rPr>
          <w:rFonts w:ascii="Arial Narrow" w:hAnsi="Arial Narrow"/>
        </w:rPr>
        <w:t>s well as</w:t>
      </w:r>
      <w:r w:rsidR="007877BE" w:rsidRPr="0093564E">
        <w:rPr>
          <w:rFonts w:ascii="Arial Narrow" w:hAnsi="Arial Narrow"/>
        </w:rPr>
        <w:t xml:space="preserve"> </w:t>
      </w:r>
      <w:r w:rsidR="007877BE">
        <w:rPr>
          <w:rFonts w:ascii="Arial Narrow" w:hAnsi="Arial Narrow"/>
        </w:rPr>
        <w:t>the</w:t>
      </w:r>
      <w:r w:rsidR="007877BE" w:rsidRPr="007877BE">
        <w:rPr>
          <w:rFonts w:ascii="Arial Narrow" w:hAnsi="Arial Narrow"/>
        </w:rPr>
        <w:t xml:space="preserve"> inbreeding</w:t>
      </w:r>
      <w:r w:rsidR="007877BE">
        <w:rPr>
          <w:rFonts w:ascii="Arial Narrow" w:hAnsi="Arial Narrow"/>
        </w:rPr>
        <w:t xml:space="preserve"> </w:t>
      </w:r>
      <w:r w:rsidR="007877BE" w:rsidRPr="007877BE">
        <w:rPr>
          <w:rFonts w:ascii="Arial Narrow" w:hAnsi="Arial Narrow"/>
        </w:rPr>
        <w:t>coefficient</w:t>
      </w:r>
      <w:r w:rsidR="007877BE">
        <w:rPr>
          <w:rFonts w:ascii="Arial Narrow" w:hAnsi="Arial Narrow"/>
        </w:rPr>
        <w:t xml:space="preserve"> (</w:t>
      </w:r>
      <w:r w:rsidR="005D56AC" w:rsidRPr="00C11ACC">
        <w:rPr>
          <w:rFonts w:ascii="Arial Narrow" w:hAnsi="Arial Narrow"/>
          <w:i/>
        </w:rPr>
        <w:t>F</w:t>
      </w:r>
      <w:r w:rsidR="005D56AC" w:rsidRPr="00C11ACC">
        <w:rPr>
          <w:rFonts w:ascii="Arial Narrow" w:hAnsi="Arial Narrow"/>
          <w:vertAlign w:val="subscript"/>
        </w:rPr>
        <w:t>IS</w:t>
      </w:r>
      <w:r w:rsidR="005D56AC">
        <w:rPr>
          <w:rFonts w:ascii="Arial Narrow" w:hAnsi="Arial Narrow"/>
        </w:rPr>
        <w:t xml:space="preserve">). </w:t>
      </w:r>
      <w:r>
        <w:rPr>
          <w:rFonts w:ascii="Arial Narrow" w:hAnsi="Arial Narrow"/>
        </w:rPr>
        <w:t xml:space="preserve">Zero-values indicate monomorphic loci. See </w:t>
      </w:r>
      <w:r w:rsidRPr="00017180">
        <w:rPr>
          <w:rFonts w:ascii="Arial Narrow" w:hAnsi="Arial Narrow"/>
          <w:color w:val="0070C0"/>
        </w:rPr>
        <w:t xml:space="preserve">Table S1 </w:t>
      </w:r>
      <w:r>
        <w:rPr>
          <w:rFonts w:ascii="Arial Narrow" w:hAnsi="Arial Narrow"/>
        </w:rPr>
        <w:t>for population information.</w:t>
      </w:r>
    </w:p>
    <w:tbl>
      <w:tblPr>
        <w:tblW w:w="16297" w:type="dxa"/>
        <w:tblInd w:w="-993" w:type="dxa"/>
        <w:tblLayout w:type="fixed"/>
        <w:tblLook w:val="04A0" w:firstRow="1" w:lastRow="0" w:firstColumn="1" w:lastColumn="0" w:noHBand="0" w:noVBand="1"/>
      </w:tblPr>
      <w:tblGrid>
        <w:gridCol w:w="570"/>
        <w:gridCol w:w="10"/>
        <w:gridCol w:w="564"/>
        <w:gridCol w:w="600"/>
        <w:gridCol w:w="466"/>
        <w:gridCol w:w="567"/>
        <w:gridCol w:w="567"/>
        <w:gridCol w:w="567"/>
        <w:gridCol w:w="567"/>
        <w:gridCol w:w="567"/>
        <w:gridCol w:w="566"/>
        <w:gridCol w:w="597"/>
        <w:gridCol w:w="537"/>
        <w:gridCol w:w="567"/>
        <w:gridCol w:w="567"/>
        <w:gridCol w:w="567"/>
        <w:gridCol w:w="567"/>
        <w:gridCol w:w="567"/>
        <w:gridCol w:w="567"/>
        <w:gridCol w:w="567"/>
        <w:gridCol w:w="567"/>
        <w:gridCol w:w="567"/>
        <w:gridCol w:w="567"/>
        <w:gridCol w:w="567"/>
        <w:gridCol w:w="567"/>
        <w:gridCol w:w="567"/>
        <w:gridCol w:w="567"/>
        <w:gridCol w:w="567"/>
        <w:gridCol w:w="1047"/>
      </w:tblGrid>
      <w:tr w:rsidR="00114FEB" w:rsidRPr="005325E4" w14:paraId="67E4ECC6" w14:textId="77777777" w:rsidTr="009A3D1C">
        <w:trPr>
          <w:trHeight w:val="77"/>
        </w:trPr>
        <w:tc>
          <w:tcPr>
            <w:tcW w:w="5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ED54F01" w14:textId="77777777" w:rsidR="00114FEB" w:rsidRPr="005325E4" w:rsidRDefault="00114FEB" w:rsidP="009A3D1C">
            <w:pPr>
              <w:jc w:val="center"/>
              <w:rPr>
                <w:rFonts w:ascii="Arial Narrow" w:hAnsi="Arial Narrow"/>
                <w:b/>
                <w:iCs/>
                <w:color w:val="000000"/>
                <w:sz w:val="13"/>
                <w:szCs w:val="13"/>
              </w:rPr>
            </w:pPr>
            <w:r w:rsidRPr="005325E4">
              <w:rPr>
                <w:rFonts w:ascii="Arial Narrow" w:hAnsi="Arial Narrow"/>
                <w:b/>
                <w:iCs/>
                <w:color w:val="000000"/>
                <w:sz w:val="13"/>
                <w:szCs w:val="13"/>
              </w:rPr>
              <w:t>Locus name</w:t>
            </w:r>
          </w:p>
        </w:tc>
        <w:tc>
          <w:tcPr>
            <w:tcW w:w="564" w:type="dxa"/>
            <w:tcBorders>
              <w:top w:val="single" w:sz="4" w:space="0" w:color="auto"/>
              <w:left w:val="single" w:sz="4" w:space="0" w:color="auto"/>
              <w:bottom w:val="single" w:sz="4" w:space="0" w:color="auto"/>
              <w:right w:val="nil"/>
            </w:tcBorders>
            <w:shd w:val="clear" w:color="auto" w:fill="auto"/>
            <w:noWrap/>
            <w:vAlign w:val="center"/>
          </w:tcPr>
          <w:p w14:paraId="7844AE41" w14:textId="77777777" w:rsidR="00114FEB" w:rsidRPr="005325E4" w:rsidRDefault="00114FEB" w:rsidP="009A3D1C">
            <w:pPr>
              <w:jc w:val="center"/>
              <w:rPr>
                <w:rFonts w:ascii="Arial Narrow" w:hAnsi="Arial Narrow"/>
                <w:b/>
                <w:color w:val="000000"/>
                <w:sz w:val="13"/>
                <w:szCs w:val="13"/>
              </w:rPr>
            </w:pPr>
            <w:r w:rsidRPr="005325E4">
              <w:rPr>
                <w:rFonts w:ascii="Arial Narrow" w:hAnsi="Arial Narrow"/>
                <w:b/>
                <w:color w:val="000000"/>
                <w:sz w:val="13"/>
                <w:szCs w:val="13"/>
              </w:rPr>
              <w:t>N° of alleles</w:t>
            </w:r>
          </w:p>
        </w:tc>
        <w:tc>
          <w:tcPr>
            <w:tcW w:w="600" w:type="dxa"/>
            <w:tcBorders>
              <w:top w:val="single" w:sz="4" w:space="0" w:color="auto"/>
              <w:left w:val="nil"/>
              <w:bottom w:val="single" w:sz="4" w:space="0" w:color="auto"/>
              <w:right w:val="nil"/>
            </w:tcBorders>
            <w:shd w:val="clear" w:color="auto" w:fill="auto"/>
            <w:noWrap/>
            <w:vAlign w:val="center"/>
          </w:tcPr>
          <w:p w14:paraId="7DDDEC18" w14:textId="77777777" w:rsidR="00114FEB" w:rsidRPr="005325E4" w:rsidRDefault="00114FEB" w:rsidP="009A3D1C">
            <w:pPr>
              <w:jc w:val="center"/>
              <w:rPr>
                <w:rFonts w:ascii="Arial Narrow" w:hAnsi="Arial Narrow"/>
                <w:b/>
                <w:color w:val="000000"/>
                <w:sz w:val="13"/>
                <w:szCs w:val="13"/>
              </w:rPr>
            </w:pPr>
            <w:r w:rsidRPr="005325E4">
              <w:rPr>
                <w:rFonts w:ascii="Arial Narrow" w:hAnsi="Arial Narrow"/>
                <w:b/>
                <w:color w:val="000000"/>
                <w:sz w:val="13"/>
                <w:szCs w:val="13"/>
              </w:rPr>
              <w:t>Size range</w:t>
            </w:r>
          </w:p>
        </w:tc>
        <w:tc>
          <w:tcPr>
            <w:tcW w:w="466" w:type="dxa"/>
            <w:tcBorders>
              <w:top w:val="single" w:sz="4" w:space="0" w:color="auto"/>
              <w:left w:val="nil"/>
              <w:bottom w:val="single" w:sz="4" w:space="0" w:color="auto"/>
              <w:right w:val="nil"/>
            </w:tcBorders>
            <w:shd w:val="clear" w:color="auto" w:fill="auto"/>
            <w:noWrap/>
            <w:vAlign w:val="center"/>
          </w:tcPr>
          <w:p w14:paraId="45B757EB" w14:textId="77777777" w:rsidR="00114FEB" w:rsidRPr="005325E4" w:rsidRDefault="00114FEB" w:rsidP="009A3D1C">
            <w:pPr>
              <w:jc w:val="center"/>
              <w:rPr>
                <w:rFonts w:ascii="Arial Narrow" w:hAnsi="Arial Narrow"/>
                <w:b/>
                <w:color w:val="000000"/>
                <w:sz w:val="13"/>
                <w:szCs w:val="13"/>
              </w:rPr>
            </w:pPr>
            <w:r w:rsidRPr="005325E4">
              <w:rPr>
                <w:rFonts w:ascii="Arial Narrow" w:hAnsi="Arial Narrow"/>
                <w:b/>
                <w:color w:val="000000"/>
                <w:sz w:val="13"/>
                <w:szCs w:val="13"/>
              </w:rPr>
              <w:t>Test</w:t>
            </w:r>
          </w:p>
        </w:tc>
        <w:tc>
          <w:tcPr>
            <w:tcW w:w="567" w:type="dxa"/>
            <w:tcBorders>
              <w:top w:val="single" w:sz="4" w:space="0" w:color="auto"/>
              <w:left w:val="nil"/>
              <w:bottom w:val="single" w:sz="4" w:space="0" w:color="auto"/>
              <w:right w:val="nil"/>
            </w:tcBorders>
            <w:shd w:val="clear" w:color="auto" w:fill="auto"/>
            <w:noWrap/>
            <w:vAlign w:val="center"/>
          </w:tcPr>
          <w:p w14:paraId="25B4AE4F" w14:textId="77777777" w:rsidR="00114FEB" w:rsidRPr="005325E4" w:rsidRDefault="00114FEB" w:rsidP="009A3D1C">
            <w:pPr>
              <w:jc w:val="center"/>
              <w:rPr>
                <w:rFonts w:ascii="Arial Narrow" w:hAnsi="Arial Narrow"/>
                <w:b/>
                <w:color w:val="000000"/>
                <w:sz w:val="13"/>
                <w:szCs w:val="13"/>
              </w:rPr>
            </w:pPr>
            <w:r w:rsidRPr="005325E4">
              <w:rPr>
                <w:rFonts w:ascii="Arial Narrow" w:hAnsi="Arial Narrow"/>
                <w:b/>
                <w:color w:val="000000"/>
                <w:sz w:val="13"/>
                <w:szCs w:val="13"/>
              </w:rPr>
              <w:t>LdG</w:t>
            </w:r>
          </w:p>
        </w:tc>
        <w:tc>
          <w:tcPr>
            <w:tcW w:w="567" w:type="dxa"/>
            <w:tcBorders>
              <w:top w:val="single" w:sz="4" w:space="0" w:color="auto"/>
              <w:left w:val="nil"/>
              <w:bottom w:val="single" w:sz="4" w:space="0" w:color="auto"/>
              <w:right w:val="nil"/>
            </w:tcBorders>
            <w:shd w:val="clear" w:color="auto" w:fill="auto"/>
            <w:noWrap/>
            <w:vAlign w:val="center"/>
          </w:tcPr>
          <w:p w14:paraId="1F8FE1AC" w14:textId="77777777" w:rsidR="00114FEB" w:rsidRPr="005325E4" w:rsidRDefault="00114FEB" w:rsidP="009A3D1C">
            <w:pPr>
              <w:jc w:val="center"/>
              <w:rPr>
                <w:rFonts w:ascii="Arial Narrow" w:hAnsi="Arial Narrow"/>
                <w:b/>
                <w:color w:val="000000"/>
                <w:sz w:val="13"/>
                <w:szCs w:val="13"/>
              </w:rPr>
            </w:pPr>
            <w:r w:rsidRPr="005325E4">
              <w:rPr>
                <w:rFonts w:ascii="Arial Narrow" w:hAnsi="Arial Narrow"/>
                <w:b/>
                <w:color w:val="000000"/>
                <w:sz w:val="13"/>
                <w:szCs w:val="13"/>
              </w:rPr>
              <w:t>Com</w:t>
            </w:r>
          </w:p>
        </w:tc>
        <w:tc>
          <w:tcPr>
            <w:tcW w:w="567" w:type="dxa"/>
            <w:tcBorders>
              <w:top w:val="single" w:sz="4" w:space="0" w:color="auto"/>
              <w:left w:val="nil"/>
              <w:bottom w:val="single" w:sz="4" w:space="0" w:color="auto"/>
              <w:right w:val="nil"/>
            </w:tcBorders>
            <w:shd w:val="clear" w:color="auto" w:fill="auto"/>
            <w:noWrap/>
            <w:vAlign w:val="center"/>
          </w:tcPr>
          <w:p w14:paraId="6DD13635" w14:textId="77777777" w:rsidR="00114FEB" w:rsidRPr="005325E4" w:rsidRDefault="00114FEB" w:rsidP="009A3D1C">
            <w:pPr>
              <w:jc w:val="center"/>
              <w:rPr>
                <w:rFonts w:ascii="Arial Narrow" w:hAnsi="Arial Narrow"/>
                <w:b/>
                <w:color w:val="000000"/>
                <w:sz w:val="13"/>
                <w:szCs w:val="13"/>
              </w:rPr>
            </w:pPr>
            <w:r w:rsidRPr="005325E4">
              <w:rPr>
                <w:rFonts w:ascii="Arial Narrow" w:hAnsi="Arial Narrow"/>
                <w:b/>
                <w:color w:val="000000"/>
                <w:sz w:val="13"/>
                <w:szCs w:val="13"/>
              </w:rPr>
              <w:t>LdB</w:t>
            </w:r>
          </w:p>
        </w:tc>
        <w:tc>
          <w:tcPr>
            <w:tcW w:w="567" w:type="dxa"/>
            <w:tcBorders>
              <w:top w:val="single" w:sz="4" w:space="0" w:color="auto"/>
              <w:left w:val="nil"/>
              <w:bottom w:val="single" w:sz="4" w:space="0" w:color="auto"/>
              <w:right w:val="nil"/>
            </w:tcBorders>
            <w:shd w:val="clear" w:color="auto" w:fill="auto"/>
            <w:noWrap/>
            <w:vAlign w:val="center"/>
          </w:tcPr>
          <w:p w14:paraId="0E198E56" w14:textId="77777777" w:rsidR="00114FEB" w:rsidRPr="005325E4" w:rsidRDefault="00114FEB" w:rsidP="009A3D1C">
            <w:pPr>
              <w:jc w:val="center"/>
              <w:rPr>
                <w:rFonts w:ascii="Arial Narrow" w:hAnsi="Arial Narrow"/>
                <w:b/>
                <w:color w:val="000000"/>
                <w:sz w:val="13"/>
                <w:szCs w:val="13"/>
              </w:rPr>
            </w:pPr>
            <w:r w:rsidRPr="005325E4">
              <w:rPr>
                <w:rFonts w:ascii="Arial Narrow" w:hAnsi="Arial Narrow"/>
                <w:b/>
                <w:color w:val="000000"/>
                <w:sz w:val="13"/>
                <w:szCs w:val="13"/>
              </w:rPr>
              <w:t>Blt</w:t>
            </w:r>
          </w:p>
        </w:tc>
        <w:tc>
          <w:tcPr>
            <w:tcW w:w="567" w:type="dxa"/>
            <w:tcBorders>
              <w:top w:val="single" w:sz="4" w:space="0" w:color="auto"/>
              <w:left w:val="nil"/>
              <w:bottom w:val="single" w:sz="4" w:space="0" w:color="auto"/>
              <w:right w:val="nil"/>
            </w:tcBorders>
            <w:shd w:val="clear" w:color="auto" w:fill="auto"/>
            <w:noWrap/>
            <w:vAlign w:val="center"/>
          </w:tcPr>
          <w:p w14:paraId="05762F1F" w14:textId="77777777" w:rsidR="00114FEB" w:rsidRPr="005325E4" w:rsidRDefault="00114FEB" w:rsidP="009A3D1C">
            <w:pPr>
              <w:jc w:val="center"/>
              <w:rPr>
                <w:rFonts w:ascii="Arial Narrow" w:hAnsi="Arial Narrow"/>
                <w:b/>
                <w:color w:val="000000"/>
                <w:sz w:val="13"/>
                <w:szCs w:val="13"/>
              </w:rPr>
            </w:pPr>
            <w:r w:rsidRPr="005325E4">
              <w:rPr>
                <w:rFonts w:ascii="Arial Narrow" w:hAnsi="Arial Narrow"/>
                <w:b/>
                <w:color w:val="000000"/>
                <w:sz w:val="13"/>
                <w:szCs w:val="13"/>
              </w:rPr>
              <w:t>TCa</w:t>
            </w:r>
          </w:p>
        </w:tc>
        <w:tc>
          <w:tcPr>
            <w:tcW w:w="566" w:type="dxa"/>
            <w:tcBorders>
              <w:top w:val="single" w:sz="4" w:space="0" w:color="auto"/>
              <w:left w:val="nil"/>
              <w:bottom w:val="single" w:sz="4" w:space="0" w:color="auto"/>
              <w:right w:val="nil"/>
            </w:tcBorders>
            <w:shd w:val="clear" w:color="auto" w:fill="auto"/>
            <w:noWrap/>
            <w:vAlign w:val="center"/>
          </w:tcPr>
          <w:p w14:paraId="21FA5C61" w14:textId="77777777" w:rsidR="00114FEB" w:rsidRPr="005325E4" w:rsidRDefault="00114FEB" w:rsidP="009A3D1C">
            <w:pPr>
              <w:jc w:val="center"/>
              <w:rPr>
                <w:rFonts w:ascii="Arial Narrow" w:hAnsi="Arial Narrow"/>
                <w:b/>
                <w:color w:val="000000"/>
                <w:sz w:val="13"/>
                <w:szCs w:val="13"/>
              </w:rPr>
            </w:pPr>
            <w:r w:rsidRPr="005325E4">
              <w:rPr>
                <w:rFonts w:ascii="Arial Narrow" w:hAnsi="Arial Narrow"/>
                <w:b/>
                <w:color w:val="000000"/>
                <w:sz w:val="13"/>
                <w:szCs w:val="13"/>
              </w:rPr>
              <w:t>PCe</w:t>
            </w:r>
          </w:p>
        </w:tc>
        <w:tc>
          <w:tcPr>
            <w:tcW w:w="597" w:type="dxa"/>
            <w:tcBorders>
              <w:top w:val="single" w:sz="4" w:space="0" w:color="auto"/>
              <w:left w:val="nil"/>
              <w:bottom w:val="single" w:sz="4" w:space="0" w:color="auto"/>
              <w:right w:val="nil"/>
            </w:tcBorders>
            <w:shd w:val="clear" w:color="auto" w:fill="auto"/>
            <w:noWrap/>
            <w:vAlign w:val="center"/>
          </w:tcPr>
          <w:p w14:paraId="1CB6BDD9" w14:textId="77777777" w:rsidR="00114FEB" w:rsidRPr="005325E4" w:rsidRDefault="00114FEB" w:rsidP="009A3D1C">
            <w:pPr>
              <w:jc w:val="center"/>
              <w:rPr>
                <w:rFonts w:ascii="Arial Narrow" w:hAnsi="Arial Narrow"/>
                <w:b/>
                <w:color w:val="000000"/>
                <w:sz w:val="13"/>
                <w:szCs w:val="13"/>
              </w:rPr>
            </w:pPr>
            <w:r w:rsidRPr="005325E4">
              <w:rPr>
                <w:rFonts w:ascii="Arial Narrow" w:hAnsi="Arial Narrow"/>
                <w:b/>
                <w:color w:val="000000"/>
                <w:sz w:val="13"/>
                <w:szCs w:val="13"/>
              </w:rPr>
              <w:t>Bri</w:t>
            </w:r>
          </w:p>
        </w:tc>
        <w:tc>
          <w:tcPr>
            <w:tcW w:w="537" w:type="dxa"/>
            <w:tcBorders>
              <w:top w:val="single" w:sz="4" w:space="0" w:color="auto"/>
              <w:left w:val="nil"/>
              <w:bottom w:val="single" w:sz="4" w:space="0" w:color="auto"/>
              <w:right w:val="nil"/>
            </w:tcBorders>
            <w:shd w:val="clear" w:color="auto" w:fill="auto"/>
            <w:noWrap/>
            <w:vAlign w:val="center"/>
          </w:tcPr>
          <w:p w14:paraId="299DE1AF" w14:textId="77777777" w:rsidR="00114FEB" w:rsidRPr="005325E4" w:rsidRDefault="00114FEB" w:rsidP="009A3D1C">
            <w:pPr>
              <w:jc w:val="center"/>
              <w:rPr>
                <w:rFonts w:ascii="Arial Narrow" w:hAnsi="Arial Narrow"/>
                <w:b/>
                <w:color w:val="000000"/>
                <w:sz w:val="13"/>
                <w:szCs w:val="13"/>
              </w:rPr>
            </w:pPr>
            <w:r w:rsidRPr="005325E4">
              <w:rPr>
                <w:rFonts w:ascii="Arial Narrow" w:hAnsi="Arial Narrow"/>
                <w:b/>
                <w:color w:val="000000"/>
                <w:sz w:val="13"/>
                <w:szCs w:val="13"/>
              </w:rPr>
              <w:t>LLi</w:t>
            </w:r>
          </w:p>
        </w:tc>
        <w:tc>
          <w:tcPr>
            <w:tcW w:w="567" w:type="dxa"/>
            <w:tcBorders>
              <w:top w:val="single" w:sz="4" w:space="0" w:color="auto"/>
              <w:left w:val="nil"/>
              <w:bottom w:val="single" w:sz="4" w:space="0" w:color="auto"/>
              <w:right w:val="nil"/>
            </w:tcBorders>
            <w:shd w:val="clear" w:color="auto" w:fill="auto"/>
            <w:noWrap/>
            <w:vAlign w:val="center"/>
          </w:tcPr>
          <w:p w14:paraId="28E7C4BA" w14:textId="77777777" w:rsidR="00114FEB" w:rsidRPr="005325E4" w:rsidRDefault="00114FEB" w:rsidP="009A3D1C">
            <w:pPr>
              <w:jc w:val="center"/>
              <w:rPr>
                <w:rFonts w:ascii="Arial Narrow" w:hAnsi="Arial Narrow"/>
                <w:b/>
                <w:color w:val="000000"/>
                <w:sz w:val="13"/>
                <w:szCs w:val="13"/>
              </w:rPr>
            </w:pPr>
            <w:r w:rsidRPr="005325E4">
              <w:rPr>
                <w:rFonts w:ascii="Arial Narrow" w:hAnsi="Arial Narrow"/>
                <w:b/>
                <w:color w:val="000000"/>
                <w:sz w:val="13"/>
                <w:szCs w:val="13"/>
              </w:rPr>
              <w:t>LCh</w:t>
            </w:r>
          </w:p>
        </w:tc>
        <w:tc>
          <w:tcPr>
            <w:tcW w:w="567" w:type="dxa"/>
            <w:tcBorders>
              <w:top w:val="single" w:sz="4" w:space="0" w:color="auto"/>
              <w:left w:val="nil"/>
              <w:bottom w:val="single" w:sz="4" w:space="0" w:color="auto"/>
              <w:right w:val="nil"/>
            </w:tcBorders>
            <w:shd w:val="clear" w:color="auto" w:fill="auto"/>
            <w:noWrap/>
            <w:vAlign w:val="center"/>
          </w:tcPr>
          <w:p w14:paraId="5E72D85A" w14:textId="77777777" w:rsidR="00114FEB" w:rsidRPr="005325E4" w:rsidRDefault="00114FEB" w:rsidP="009A3D1C">
            <w:pPr>
              <w:jc w:val="center"/>
              <w:rPr>
                <w:rFonts w:ascii="Arial Narrow" w:hAnsi="Arial Narrow"/>
                <w:b/>
                <w:color w:val="000000"/>
                <w:sz w:val="13"/>
                <w:szCs w:val="13"/>
              </w:rPr>
            </w:pPr>
            <w:r w:rsidRPr="005325E4">
              <w:rPr>
                <w:rFonts w:ascii="Arial Narrow" w:hAnsi="Arial Narrow"/>
                <w:b/>
                <w:color w:val="000000"/>
                <w:sz w:val="13"/>
                <w:szCs w:val="13"/>
              </w:rPr>
              <w:t>Gar</w:t>
            </w:r>
          </w:p>
        </w:tc>
        <w:tc>
          <w:tcPr>
            <w:tcW w:w="567" w:type="dxa"/>
            <w:tcBorders>
              <w:top w:val="single" w:sz="4" w:space="0" w:color="auto"/>
              <w:left w:val="nil"/>
              <w:bottom w:val="single" w:sz="4" w:space="0" w:color="auto"/>
              <w:right w:val="nil"/>
            </w:tcBorders>
            <w:shd w:val="clear" w:color="auto" w:fill="auto"/>
            <w:noWrap/>
            <w:vAlign w:val="center"/>
          </w:tcPr>
          <w:p w14:paraId="76E2EB27" w14:textId="77777777" w:rsidR="00114FEB" w:rsidRPr="005325E4" w:rsidRDefault="00114FEB" w:rsidP="009A3D1C">
            <w:pPr>
              <w:jc w:val="center"/>
              <w:rPr>
                <w:rFonts w:ascii="Arial Narrow" w:hAnsi="Arial Narrow"/>
                <w:b/>
                <w:color w:val="000000"/>
                <w:sz w:val="13"/>
                <w:szCs w:val="13"/>
              </w:rPr>
            </w:pPr>
            <w:r w:rsidRPr="005325E4">
              <w:rPr>
                <w:rFonts w:ascii="Arial Narrow" w:hAnsi="Arial Narrow"/>
                <w:b/>
                <w:color w:val="000000"/>
                <w:sz w:val="13"/>
                <w:szCs w:val="13"/>
              </w:rPr>
              <w:t>Avi</w:t>
            </w:r>
          </w:p>
        </w:tc>
        <w:tc>
          <w:tcPr>
            <w:tcW w:w="567" w:type="dxa"/>
            <w:tcBorders>
              <w:top w:val="single" w:sz="4" w:space="0" w:color="auto"/>
              <w:left w:val="nil"/>
              <w:bottom w:val="single" w:sz="4" w:space="0" w:color="auto"/>
              <w:right w:val="nil"/>
            </w:tcBorders>
            <w:shd w:val="clear" w:color="auto" w:fill="auto"/>
            <w:noWrap/>
            <w:vAlign w:val="center"/>
          </w:tcPr>
          <w:p w14:paraId="7A643E09" w14:textId="77777777" w:rsidR="00114FEB" w:rsidRPr="005325E4" w:rsidRDefault="00114FEB" w:rsidP="009A3D1C">
            <w:pPr>
              <w:jc w:val="center"/>
              <w:rPr>
                <w:rFonts w:ascii="Arial Narrow" w:hAnsi="Arial Narrow"/>
                <w:b/>
                <w:color w:val="000000"/>
                <w:sz w:val="13"/>
                <w:szCs w:val="13"/>
              </w:rPr>
            </w:pPr>
            <w:r w:rsidRPr="005325E4">
              <w:rPr>
                <w:rFonts w:ascii="Arial Narrow" w:hAnsi="Arial Narrow"/>
                <w:b/>
                <w:color w:val="000000"/>
                <w:sz w:val="13"/>
                <w:szCs w:val="13"/>
              </w:rPr>
              <w:t>Arl</w:t>
            </w:r>
          </w:p>
        </w:tc>
        <w:tc>
          <w:tcPr>
            <w:tcW w:w="567" w:type="dxa"/>
            <w:tcBorders>
              <w:top w:val="single" w:sz="4" w:space="0" w:color="auto"/>
              <w:left w:val="nil"/>
              <w:bottom w:val="single" w:sz="4" w:space="0" w:color="auto"/>
              <w:right w:val="nil"/>
            </w:tcBorders>
            <w:shd w:val="clear" w:color="auto" w:fill="auto"/>
            <w:noWrap/>
            <w:vAlign w:val="center"/>
          </w:tcPr>
          <w:p w14:paraId="72ACDDAC" w14:textId="77777777" w:rsidR="00114FEB" w:rsidRPr="005325E4" w:rsidRDefault="00114FEB" w:rsidP="009A3D1C">
            <w:pPr>
              <w:jc w:val="center"/>
              <w:rPr>
                <w:rFonts w:ascii="Arial Narrow" w:hAnsi="Arial Narrow"/>
                <w:b/>
                <w:color w:val="000000"/>
                <w:sz w:val="13"/>
                <w:szCs w:val="13"/>
              </w:rPr>
            </w:pPr>
            <w:r w:rsidRPr="005325E4">
              <w:rPr>
                <w:rFonts w:ascii="Arial Narrow" w:hAnsi="Arial Narrow"/>
                <w:b/>
                <w:color w:val="000000"/>
                <w:sz w:val="13"/>
                <w:szCs w:val="13"/>
              </w:rPr>
              <w:t>Mon</w:t>
            </w:r>
          </w:p>
        </w:tc>
        <w:tc>
          <w:tcPr>
            <w:tcW w:w="567" w:type="dxa"/>
            <w:tcBorders>
              <w:top w:val="single" w:sz="4" w:space="0" w:color="auto"/>
              <w:left w:val="nil"/>
              <w:bottom w:val="single" w:sz="4" w:space="0" w:color="auto"/>
              <w:right w:val="nil"/>
            </w:tcBorders>
            <w:shd w:val="clear" w:color="auto" w:fill="auto"/>
            <w:noWrap/>
            <w:vAlign w:val="center"/>
          </w:tcPr>
          <w:p w14:paraId="6CC0F9CE" w14:textId="77777777" w:rsidR="00114FEB" w:rsidRPr="005325E4" w:rsidRDefault="00114FEB" w:rsidP="009A3D1C">
            <w:pPr>
              <w:jc w:val="center"/>
              <w:rPr>
                <w:rFonts w:ascii="Arial Narrow" w:hAnsi="Arial Narrow"/>
                <w:b/>
                <w:color w:val="000000"/>
                <w:sz w:val="13"/>
                <w:szCs w:val="13"/>
              </w:rPr>
            </w:pPr>
            <w:r w:rsidRPr="005325E4">
              <w:rPr>
                <w:rFonts w:ascii="Arial Narrow" w:hAnsi="Arial Narrow"/>
                <w:b/>
                <w:color w:val="000000"/>
                <w:sz w:val="13"/>
                <w:szCs w:val="13"/>
              </w:rPr>
              <w:t>Zad</w:t>
            </w:r>
          </w:p>
        </w:tc>
        <w:tc>
          <w:tcPr>
            <w:tcW w:w="567" w:type="dxa"/>
            <w:tcBorders>
              <w:top w:val="single" w:sz="4" w:space="0" w:color="auto"/>
              <w:left w:val="nil"/>
              <w:bottom w:val="single" w:sz="4" w:space="0" w:color="auto"/>
              <w:right w:val="nil"/>
            </w:tcBorders>
            <w:shd w:val="clear" w:color="auto" w:fill="auto"/>
            <w:noWrap/>
            <w:vAlign w:val="center"/>
          </w:tcPr>
          <w:p w14:paraId="423C4A73" w14:textId="77777777" w:rsidR="00114FEB" w:rsidRPr="005325E4" w:rsidRDefault="00114FEB" w:rsidP="009A3D1C">
            <w:pPr>
              <w:jc w:val="center"/>
              <w:rPr>
                <w:rFonts w:ascii="Arial Narrow" w:hAnsi="Arial Narrow"/>
                <w:b/>
                <w:color w:val="000000"/>
                <w:sz w:val="13"/>
                <w:szCs w:val="13"/>
              </w:rPr>
            </w:pPr>
            <w:r w:rsidRPr="005325E4">
              <w:rPr>
                <w:rFonts w:ascii="Arial Narrow" w:hAnsi="Arial Narrow"/>
                <w:b/>
                <w:color w:val="000000"/>
                <w:sz w:val="13"/>
                <w:szCs w:val="13"/>
              </w:rPr>
              <w:t>RTe</w:t>
            </w:r>
          </w:p>
        </w:tc>
        <w:tc>
          <w:tcPr>
            <w:tcW w:w="567" w:type="dxa"/>
            <w:tcBorders>
              <w:top w:val="single" w:sz="4" w:space="0" w:color="auto"/>
              <w:left w:val="nil"/>
              <w:bottom w:val="single" w:sz="4" w:space="0" w:color="auto"/>
              <w:right w:val="nil"/>
            </w:tcBorders>
            <w:shd w:val="clear" w:color="auto" w:fill="auto"/>
            <w:noWrap/>
            <w:vAlign w:val="center"/>
          </w:tcPr>
          <w:p w14:paraId="1E00E5F0" w14:textId="77777777" w:rsidR="00114FEB" w:rsidRPr="005325E4" w:rsidRDefault="00114FEB" w:rsidP="009A3D1C">
            <w:pPr>
              <w:jc w:val="center"/>
              <w:rPr>
                <w:rFonts w:ascii="Arial Narrow" w:hAnsi="Arial Narrow"/>
                <w:b/>
                <w:color w:val="000000"/>
                <w:sz w:val="13"/>
                <w:szCs w:val="13"/>
              </w:rPr>
            </w:pPr>
            <w:r w:rsidRPr="005325E4">
              <w:rPr>
                <w:rFonts w:ascii="Arial Narrow" w:hAnsi="Arial Narrow"/>
                <w:b/>
                <w:color w:val="000000"/>
                <w:sz w:val="13"/>
                <w:szCs w:val="13"/>
              </w:rPr>
              <w:t>Bcn</w:t>
            </w:r>
          </w:p>
        </w:tc>
        <w:tc>
          <w:tcPr>
            <w:tcW w:w="567" w:type="dxa"/>
            <w:tcBorders>
              <w:top w:val="single" w:sz="4" w:space="0" w:color="auto"/>
              <w:left w:val="nil"/>
              <w:bottom w:val="single" w:sz="4" w:space="0" w:color="auto"/>
              <w:right w:val="nil"/>
            </w:tcBorders>
            <w:shd w:val="clear" w:color="auto" w:fill="auto"/>
            <w:noWrap/>
            <w:vAlign w:val="center"/>
          </w:tcPr>
          <w:p w14:paraId="2381D898" w14:textId="77777777" w:rsidR="00114FEB" w:rsidRPr="005325E4" w:rsidRDefault="00114FEB" w:rsidP="009A3D1C">
            <w:pPr>
              <w:jc w:val="center"/>
              <w:rPr>
                <w:rFonts w:ascii="Arial Narrow" w:hAnsi="Arial Narrow"/>
                <w:b/>
                <w:color w:val="000000"/>
                <w:sz w:val="13"/>
                <w:szCs w:val="13"/>
              </w:rPr>
            </w:pPr>
            <w:r w:rsidRPr="005325E4">
              <w:rPr>
                <w:rFonts w:ascii="Arial Narrow" w:hAnsi="Arial Narrow"/>
                <w:b/>
                <w:color w:val="000000"/>
                <w:sz w:val="13"/>
                <w:szCs w:val="13"/>
              </w:rPr>
              <w:t>EDe</w:t>
            </w:r>
          </w:p>
        </w:tc>
        <w:tc>
          <w:tcPr>
            <w:tcW w:w="567" w:type="dxa"/>
            <w:tcBorders>
              <w:top w:val="single" w:sz="4" w:space="0" w:color="auto"/>
              <w:left w:val="nil"/>
              <w:bottom w:val="single" w:sz="4" w:space="0" w:color="auto"/>
              <w:right w:val="nil"/>
            </w:tcBorders>
            <w:shd w:val="clear" w:color="auto" w:fill="auto"/>
            <w:noWrap/>
            <w:vAlign w:val="center"/>
          </w:tcPr>
          <w:p w14:paraId="475EFFBB" w14:textId="77777777" w:rsidR="00114FEB" w:rsidRPr="005325E4" w:rsidRDefault="00114FEB" w:rsidP="009A3D1C">
            <w:pPr>
              <w:jc w:val="center"/>
              <w:rPr>
                <w:rFonts w:ascii="Arial Narrow" w:hAnsi="Arial Narrow"/>
                <w:b/>
                <w:color w:val="000000"/>
                <w:sz w:val="13"/>
                <w:szCs w:val="13"/>
              </w:rPr>
            </w:pPr>
            <w:r w:rsidRPr="005325E4">
              <w:rPr>
                <w:rFonts w:ascii="Arial Narrow" w:hAnsi="Arial Narrow"/>
                <w:b/>
                <w:color w:val="000000"/>
                <w:sz w:val="13"/>
                <w:szCs w:val="13"/>
              </w:rPr>
              <w:t>Sag</w:t>
            </w:r>
          </w:p>
        </w:tc>
        <w:tc>
          <w:tcPr>
            <w:tcW w:w="567" w:type="dxa"/>
            <w:tcBorders>
              <w:top w:val="single" w:sz="4" w:space="0" w:color="auto"/>
              <w:left w:val="nil"/>
              <w:bottom w:val="single" w:sz="4" w:space="0" w:color="auto"/>
              <w:right w:val="nil"/>
            </w:tcBorders>
            <w:shd w:val="clear" w:color="auto" w:fill="auto"/>
            <w:noWrap/>
            <w:vAlign w:val="center"/>
          </w:tcPr>
          <w:p w14:paraId="228591D6" w14:textId="77777777" w:rsidR="00114FEB" w:rsidRPr="005325E4" w:rsidRDefault="00114FEB" w:rsidP="009A3D1C">
            <w:pPr>
              <w:jc w:val="center"/>
              <w:rPr>
                <w:rFonts w:ascii="Arial Narrow" w:hAnsi="Arial Narrow"/>
                <w:b/>
                <w:color w:val="000000"/>
                <w:sz w:val="13"/>
                <w:szCs w:val="13"/>
              </w:rPr>
            </w:pPr>
            <w:r w:rsidRPr="005325E4">
              <w:rPr>
                <w:rFonts w:ascii="Arial Narrow" w:hAnsi="Arial Narrow"/>
                <w:b/>
                <w:color w:val="000000"/>
                <w:sz w:val="13"/>
                <w:szCs w:val="13"/>
              </w:rPr>
              <w:t>RJS</w:t>
            </w:r>
          </w:p>
        </w:tc>
        <w:tc>
          <w:tcPr>
            <w:tcW w:w="567" w:type="dxa"/>
            <w:tcBorders>
              <w:top w:val="single" w:sz="4" w:space="0" w:color="auto"/>
              <w:left w:val="nil"/>
              <w:bottom w:val="single" w:sz="4" w:space="0" w:color="auto"/>
              <w:right w:val="nil"/>
            </w:tcBorders>
            <w:shd w:val="clear" w:color="auto" w:fill="auto"/>
            <w:noWrap/>
            <w:vAlign w:val="center"/>
          </w:tcPr>
          <w:p w14:paraId="79387D9B" w14:textId="77777777" w:rsidR="00114FEB" w:rsidRPr="005325E4" w:rsidRDefault="00114FEB" w:rsidP="009A3D1C">
            <w:pPr>
              <w:jc w:val="center"/>
              <w:rPr>
                <w:rFonts w:ascii="Arial Narrow" w:hAnsi="Arial Narrow"/>
                <w:b/>
                <w:color w:val="000000"/>
                <w:sz w:val="13"/>
                <w:szCs w:val="13"/>
              </w:rPr>
            </w:pPr>
            <w:r w:rsidRPr="005325E4">
              <w:rPr>
                <w:rFonts w:ascii="Arial Narrow" w:hAnsi="Arial Narrow"/>
                <w:b/>
                <w:color w:val="000000"/>
                <w:sz w:val="13"/>
                <w:szCs w:val="13"/>
              </w:rPr>
              <w:t>RSe</w:t>
            </w:r>
          </w:p>
        </w:tc>
        <w:tc>
          <w:tcPr>
            <w:tcW w:w="567" w:type="dxa"/>
            <w:tcBorders>
              <w:top w:val="single" w:sz="4" w:space="0" w:color="auto"/>
              <w:left w:val="nil"/>
              <w:bottom w:val="single" w:sz="4" w:space="0" w:color="auto"/>
              <w:right w:val="nil"/>
            </w:tcBorders>
            <w:shd w:val="clear" w:color="auto" w:fill="auto"/>
            <w:noWrap/>
            <w:vAlign w:val="center"/>
          </w:tcPr>
          <w:p w14:paraId="07378C5D" w14:textId="77777777" w:rsidR="00114FEB" w:rsidRPr="005325E4" w:rsidRDefault="00114FEB" w:rsidP="009A3D1C">
            <w:pPr>
              <w:jc w:val="center"/>
              <w:rPr>
                <w:rFonts w:ascii="Arial Narrow" w:hAnsi="Arial Narrow"/>
                <w:b/>
                <w:color w:val="000000"/>
                <w:sz w:val="13"/>
                <w:szCs w:val="13"/>
              </w:rPr>
            </w:pPr>
            <w:r w:rsidRPr="005325E4">
              <w:rPr>
                <w:rFonts w:ascii="Arial Narrow" w:hAnsi="Arial Narrow"/>
                <w:b/>
                <w:color w:val="000000"/>
                <w:sz w:val="13"/>
                <w:szCs w:val="13"/>
              </w:rPr>
              <w:t>Alm</w:t>
            </w:r>
          </w:p>
        </w:tc>
        <w:tc>
          <w:tcPr>
            <w:tcW w:w="567" w:type="dxa"/>
            <w:tcBorders>
              <w:top w:val="single" w:sz="4" w:space="0" w:color="auto"/>
              <w:left w:val="nil"/>
              <w:bottom w:val="single" w:sz="4" w:space="0" w:color="auto"/>
              <w:right w:val="nil"/>
            </w:tcBorders>
            <w:shd w:val="clear" w:color="auto" w:fill="auto"/>
            <w:noWrap/>
            <w:vAlign w:val="center"/>
          </w:tcPr>
          <w:p w14:paraId="7910725F" w14:textId="77777777" w:rsidR="00114FEB" w:rsidRPr="005325E4" w:rsidRDefault="00114FEB" w:rsidP="009A3D1C">
            <w:pPr>
              <w:jc w:val="center"/>
              <w:rPr>
                <w:rFonts w:ascii="Arial Narrow" w:hAnsi="Arial Narrow"/>
                <w:b/>
                <w:color w:val="000000"/>
                <w:sz w:val="13"/>
                <w:szCs w:val="13"/>
              </w:rPr>
            </w:pPr>
            <w:r w:rsidRPr="005325E4">
              <w:rPr>
                <w:rFonts w:ascii="Arial Narrow" w:hAnsi="Arial Narrow"/>
                <w:b/>
                <w:color w:val="000000"/>
                <w:sz w:val="13"/>
                <w:szCs w:val="13"/>
              </w:rPr>
              <w:t>Gdq</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7009542" w14:textId="77777777" w:rsidR="00114FEB" w:rsidRPr="005325E4" w:rsidRDefault="00114FEB" w:rsidP="009A3D1C">
            <w:pPr>
              <w:jc w:val="center"/>
              <w:rPr>
                <w:rFonts w:ascii="Arial Narrow" w:hAnsi="Arial Narrow"/>
                <w:b/>
                <w:color w:val="000000"/>
                <w:sz w:val="13"/>
                <w:szCs w:val="13"/>
              </w:rPr>
            </w:pPr>
            <w:r w:rsidRPr="005325E4">
              <w:rPr>
                <w:rFonts w:ascii="Arial Narrow" w:hAnsi="Arial Narrow"/>
                <w:b/>
                <w:color w:val="000000"/>
                <w:sz w:val="13"/>
                <w:szCs w:val="13"/>
              </w:rPr>
              <w:t>Gdr</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6ACA70" w14:textId="77777777" w:rsidR="00114FEB" w:rsidRPr="005325E4" w:rsidRDefault="00114FEB" w:rsidP="009A3D1C">
            <w:pPr>
              <w:jc w:val="center"/>
              <w:rPr>
                <w:rFonts w:ascii="Arial Narrow" w:hAnsi="Arial Narrow"/>
                <w:b/>
                <w:color w:val="000000"/>
                <w:sz w:val="13"/>
                <w:szCs w:val="13"/>
              </w:rPr>
            </w:pPr>
            <w:r w:rsidRPr="005325E4">
              <w:rPr>
                <w:rFonts w:ascii="Arial Narrow" w:hAnsi="Arial Narrow"/>
                <w:b/>
                <w:color w:val="000000"/>
                <w:sz w:val="13"/>
                <w:szCs w:val="13"/>
              </w:rPr>
              <w:t>Mean across populations</w:t>
            </w:r>
          </w:p>
        </w:tc>
      </w:tr>
      <w:tr w:rsidR="00114FEB" w:rsidRPr="005325E4" w14:paraId="514189AE" w14:textId="77777777" w:rsidTr="009A3D1C">
        <w:trPr>
          <w:trHeight w:val="77"/>
        </w:trPr>
        <w:tc>
          <w:tcPr>
            <w:tcW w:w="580" w:type="dxa"/>
            <w:gridSpan w:val="2"/>
            <w:vMerge w:val="restart"/>
            <w:tcBorders>
              <w:top w:val="single" w:sz="4" w:space="0" w:color="auto"/>
              <w:left w:val="single" w:sz="4" w:space="0" w:color="auto"/>
              <w:right w:val="single" w:sz="4" w:space="0" w:color="auto"/>
            </w:tcBorders>
            <w:shd w:val="clear" w:color="auto" w:fill="auto"/>
            <w:noWrap/>
            <w:vAlign w:val="center"/>
            <w:hideMark/>
          </w:tcPr>
          <w:p w14:paraId="545C49B6" w14:textId="77777777" w:rsidR="00114FEB" w:rsidRPr="005325E4" w:rsidRDefault="00114FEB" w:rsidP="009A3D1C">
            <w:pPr>
              <w:jc w:val="center"/>
              <w:rPr>
                <w:rFonts w:ascii="Arial Narrow" w:hAnsi="Arial Narrow"/>
                <w:b/>
                <w:iCs/>
                <w:color w:val="000000"/>
                <w:sz w:val="13"/>
                <w:szCs w:val="13"/>
              </w:rPr>
            </w:pPr>
            <w:r w:rsidRPr="005325E4">
              <w:rPr>
                <w:rFonts w:ascii="Arial Narrow" w:hAnsi="Arial Narrow"/>
                <w:b/>
                <w:iCs/>
                <w:color w:val="000000"/>
                <w:sz w:val="13"/>
                <w:szCs w:val="13"/>
              </w:rPr>
              <w:t>Gaaf10</w:t>
            </w:r>
          </w:p>
        </w:tc>
        <w:tc>
          <w:tcPr>
            <w:tcW w:w="564" w:type="dxa"/>
            <w:vMerge w:val="restart"/>
            <w:tcBorders>
              <w:top w:val="single" w:sz="4" w:space="0" w:color="auto"/>
              <w:left w:val="single" w:sz="4" w:space="0" w:color="auto"/>
              <w:right w:val="nil"/>
            </w:tcBorders>
            <w:shd w:val="clear" w:color="auto" w:fill="auto"/>
            <w:noWrap/>
            <w:vAlign w:val="center"/>
            <w:hideMark/>
          </w:tcPr>
          <w:p w14:paraId="7384A687" w14:textId="77777777" w:rsidR="00114FEB" w:rsidRPr="005325E4" w:rsidRDefault="00114FEB" w:rsidP="009A3D1C">
            <w:pPr>
              <w:jc w:val="center"/>
              <w:rPr>
                <w:rFonts w:ascii="Arial Narrow" w:hAnsi="Arial Narrow"/>
                <w:color w:val="000000"/>
                <w:sz w:val="13"/>
                <w:szCs w:val="13"/>
              </w:rPr>
            </w:pPr>
            <w:r w:rsidRPr="005325E4">
              <w:rPr>
                <w:rFonts w:ascii="Arial Narrow" w:hAnsi="Arial Narrow"/>
                <w:color w:val="000000"/>
                <w:sz w:val="13"/>
                <w:szCs w:val="13"/>
              </w:rPr>
              <w:t>27</w:t>
            </w:r>
          </w:p>
        </w:tc>
        <w:tc>
          <w:tcPr>
            <w:tcW w:w="600" w:type="dxa"/>
            <w:vMerge w:val="restart"/>
            <w:tcBorders>
              <w:top w:val="single" w:sz="4" w:space="0" w:color="auto"/>
              <w:left w:val="nil"/>
              <w:right w:val="nil"/>
            </w:tcBorders>
            <w:shd w:val="clear" w:color="auto" w:fill="auto"/>
            <w:noWrap/>
            <w:vAlign w:val="center"/>
            <w:hideMark/>
          </w:tcPr>
          <w:p w14:paraId="42F579F6" w14:textId="77777777" w:rsidR="00114FEB" w:rsidRPr="005325E4" w:rsidRDefault="00114FEB" w:rsidP="009A3D1C">
            <w:pPr>
              <w:jc w:val="center"/>
              <w:rPr>
                <w:rFonts w:ascii="Arial Narrow" w:hAnsi="Arial Narrow"/>
                <w:color w:val="000000"/>
                <w:sz w:val="13"/>
                <w:szCs w:val="13"/>
              </w:rPr>
            </w:pPr>
            <w:r w:rsidRPr="005325E4">
              <w:rPr>
                <w:rFonts w:ascii="Arial Narrow" w:hAnsi="Arial Narrow"/>
                <w:color w:val="000000"/>
                <w:sz w:val="13"/>
                <w:szCs w:val="13"/>
              </w:rPr>
              <w:t>136</w:t>
            </w:r>
          </w:p>
        </w:tc>
        <w:tc>
          <w:tcPr>
            <w:tcW w:w="466" w:type="dxa"/>
            <w:tcBorders>
              <w:top w:val="single" w:sz="4" w:space="0" w:color="auto"/>
              <w:left w:val="nil"/>
              <w:bottom w:val="nil"/>
              <w:right w:val="nil"/>
            </w:tcBorders>
            <w:shd w:val="clear" w:color="auto" w:fill="auto"/>
            <w:noWrap/>
            <w:vAlign w:val="center"/>
            <w:hideMark/>
          </w:tcPr>
          <w:p w14:paraId="5E54A204" w14:textId="77777777" w:rsidR="00114FEB" w:rsidRPr="005325E4" w:rsidRDefault="00114FEB" w:rsidP="009A3D1C">
            <w:pPr>
              <w:jc w:val="center"/>
              <w:rPr>
                <w:rFonts w:ascii="Arial Narrow" w:hAnsi="Arial Narrow"/>
                <w:i/>
                <w:color w:val="000000"/>
                <w:sz w:val="13"/>
                <w:szCs w:val="13"/>
              </w:rPr>
            </w:pPr>
            <w:r w:rsidRPr="005325E4">
              <w:rPr>
                <w:rFonts w:ascii="Arial Narrow" w:hAnsi="Arial Narrow"/>
                <w:i/>
                <w:color w:val="000000"/>
                <w:sz w:val="13"/>
                <w:szCs w:val="13"/>
              </w:rPr>
              <w:t>H</w:t>
            </w:r>
            <w:r w:rsidRPr="005325E4">
              <w:rPr>
                <w:rFonts w:ascii="Arial Narrow" w:hAnsi="Arial Narrow"/>
                <w:i/>
                <w:color w:val="000000"/>
                <w:sz w:val="13"/>
                <w:szCs w:val="13"/>
                <w:vertAlign w:val="subscript"/>
              </w:rPr>
              <w:t>O</w:t>
            </w:r>
          </w:p>
        </w:tc>
        <w:tc>
          <w:tcPr>
            <w:tcW w:w="567" w:type="dxa"/>
            <w:tcBorders>
              <w:top w:val="single" w:sz="4" w:space="0" w:color="auto"/>
              <w:left w:val="nil"/>
              <w:bottom w:val="nil"/>
              <w:right w:val="nil"/>
            </w:tcBorders>
            <w:shd w:val="clear" w:color="auto" w:fill="auto"/>
            <w:noWrap/>
            <w:vAlign w:val="center"/>
            <w:hideMark/>
          </w:tcPr>
          <w:p w14:paraId="6FD85083"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0.35</w:t>
            </w:r>
          </w:p>
        </w:tc>
        <w:tc>
          <w:tcPr>
            <w:tcW w:w="567" w:type="dxa"/>
            <w:tcBorders>
              <w:top w:val="single" w:sz="4" w:space="0" w:color="auto"/>
              <w:left w:val="nil"/>
              <w:bottom w:val="nil"/>
              <w:right w:val="nil"/>
            </w:tcBorders>
            <w:shd w:val="clear" w:color="auto" w:fill="auto"/>
            <w:noWrap/>
            <w:vAlign w:val="center"/>
            <w:hideMark/>
          </w:tcPr>
          <w:p w14:paraId="5895A25B"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0.55</w:t>
            </w:r>
          </w:p>
        </w:tc>
        <w:tc>
          <w:tcPr>
            <w:tcW w:w="567" w:type="dxa"/>
            <w:tcBorders>
              <w:top w:val="single" w:sz="4" w:space="0" w:color="auto"/>
              <w:left w:val="nil"/>
              <w:bottom w:val="nil"/>
              <w:right w:val="nil"/>
            </w:tcBorders>
            <w:shd w:val="clear" w:color="auto" w:fill="auto"/>
            <w:noWrap/>
            <w:vAlign w:val="center"/>
            <w:hideMark/>
          </w:tcPr>
          <w:p w14:paraId="7F826521"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0.45</w:t>
            </w:r>
          </w:p>
        </w:tc>
        <w:tc>
          <w:tcPr>
            <w:tcW w:w="567" w:type="dxa"/>
            <w:tcBorders>
              <w:top w:val="single" w:sz="4" w:space="0" w:color="auto"/>
              <w:left w:val="nil"/>
              <w:bottom w:val="nil"/>
              <w:right w:val="nil"/>
            </w:tcBorders>
            <w:shd w:val="clear" w:color="auto" w:fill="auto"/>
            <w:noWrap/>
            <w:vAlign w:val="center"/>
            <w:hideMark/>
          </w:tcPr>
          <w:p w14:paraId="486EAEA8"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0.60</w:t>
            </w:r>
          </w:p>
        </w:tc>
        <w:tc>
          <w:tcPr>
            <w:tcW w:w="567" w:type="dxa"/>
            <w:tcBorders>
              <w:top w:val="single" w:sz="4" w:space="0" w:color="auto"/>
              <w:left w:val="nil"/>
              <w:bottom w:val="nil"/>
              <w:right w:val="nil"/>
            </w:tcBorders>
            <w:shd w:val="clear" w:color="auto" w:fill="auto"/>
            <w:noWrap/>
            <w:vAlign w:val="center"/>
            <w:hideMark/>
          </w:tcPr>
          <w:p w14:paraId="592F2CAF"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0.05</w:t>
            </w:r>
          </w:p>
        </w:tc>
        <w:tc>
          <w:tcPr>
            <w:tcW w:w="566" w:type="dxa"/>
            <w:tcBorders>
              <w:top w:val="single" w:sz="4" w:space="0" w:color="auto"/>
              <w:left w:val="nil"/>
              <w:bottom w:val="nil"/>
              <w:right w:val="nil"/>
            </w:tcBorders>
            <w:shd w:val="clear" w:color="auto" w:fill="auto"/>
            <w:noWrap/>
            <w:vAlign w:val="center"/>
            <w:hideMark/>
          </w:tcPr>
          <w:p w14:paraId="01D2249F"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0.30</w:t>
            </w:r>
          </w:p>
        </w:tc>
        <w:tc>
          <w:tcPr>
            <w:tcW w:w="597" w:type="dxa"/>
            <w:tcBorders>
              <w:top w:val="single" w:sz="4" w:space="0" w:color="auto"/>
              <w:left w:val="nil"/>
              <w:bottom w:val="nil"/>
              <w:right w:val="nil"/>
            </w:tcBorders>
            <w:shd w:val="clear" w:color="auto" w:fill="auto"/>
            <w:noWrap/>
            <w:vAlign w:val="center"/>
            <w:hideMark/>
          </w:tcPr>
          <w:p w14:paraId="75D3A294"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0.50</w:t>
            </w:r>
          </w:p>
        </w:tc>
        <w:tc>
          <w:tcPr>
            <w:tcW w:w="537" w:type="dxa"/>
            <w:tcBorders>
              <w:top w:val="single" w:sz="4" w:space="0" w:color="auto"/>
              <w:left w:val="nil"/>
              <w:bottom w:val="nil"/>
              <w:right w:val="nil"/>
            </w:tcBorders>
            <w:shd w:val="clear" w:color="auto" w:fill="auto"/>
            <w:noWrap/>
            <w:vAlign w:val="center"/>
            <w:hideMark/>
          </w:tcPr>
          <w:p w14:paraId="5310F829"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0.45</w:t>
            </w:r>
          </w:p>
        </w:tc>
        <w:tc>
          <w:tcPr>
            <w:tcW w:w="567" w:type="dxa"/>
            <w:tcBorders>
              <w:top w:val="single" w:sz="4" w:space="0" w:color="auto"/>
              <w:left w:val="nil"/>
              <w:bottom w:val="nil"/>
              <w:right w:val="nil"/>
            </w:tcBorders>
            <w:shd w:val="clear" w:color="auto" w:fill="auto"/>
            <w:noWrap/>
            <w:vAlign w:val="center"/>
            <w:hideMark/>
          </w:tcPr>
          <w:p w14:paraId="4D0D1921"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0.55</w:t>
            </w:r>
          </w:p>
        </w:tc>
        <w:tc>
          <w:tcPr>
            <w:tcW w:w="567" w:type="dxa"/>
            <w:tcBorders>
              <w:top w:val="single" w:sz="4" w:space="0" w:color="auto"/>
              <w:left w:val="nil"/>
              <w:bottom w:val="nil"/>
              <w:right w:val="nil"/>
            </w:tcBorders>
            <w:shd w:val="clear" w:color="auto" w:fill="auto"/>
            <w:noWrap/>
            <w:vAlign w:val="center"/>
            <w:hideMark/>
          </w:tcPr>
          <w:p w14:paraId="0A89F7D5"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0.70</w:t>
            </w:r>
          </w:p>
        </w:tc>
        <w:tc>
          <w:tcPr>
            <w:tcW w:w="567" w:type="dxa"/>
            <w:tcBorders>
              <w:top w:val="single" w:sz="4" w:space="0" w:color="auto"/>
              <w:left w:val="nil"/>
              <w:bottom w:val="nil"/>
              <w:right w:val="nil"/>
            </w:tcBorders>
            <w:shd w:val="clear" w:color="auto" w:fill="auto"/>
            <w:noWrap/>
            <w:vAlign w:val="center"/>
            <w:hideMark/>
          </w:tcPr>
          <w:p w14:paraId="69F56EFB"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0.20</w:t>
            </w:r>
          </w:p>
        </w:tc>
        <w:tc>
          <w:tcPr>
            <w:tcW w:w="567" w:type="dxa"/>
            <w:tcBorders>
              <w:top w:val="single" w:sz="4" w:space="0" w:color="auto"/>
              <w:left w:val="nil"/>
              <w:bottom w:val="nil"/>
              <w:right w:val="nil"/>
            </w:tcBorders>
            <w:shd w:val="clear" w:color="auto" w:fill="auto"/>
            <w:noWrap/>
            <w:vAlign w:val="center"/>
            <w:hideMark/>
          </w:tcPr>
          <w:p w14:paraId="07AF93C4"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0.40</w:t>
            </w:r>
          </w:p>
        </w:tc>
        <w:tc>
          <w:tcPr>
            <w:tcW w:w="567" w:type="dxa"/>
            <w:tcBorders>
              <w:top w:val="single" w:sz="4" w:space="0" w:color="auto"/>
              <w:left w:val="nil"/>
              <w:bottom w:val="nil"/>
              <w:right w:val="nil"/>
            </w:tcBorders>
            <w:shd w:val="clear" w:color="auto" w:fill="auto"/>
            <w:noWrap/>
            <w:vAlign w:val="center"/>
            <w:hideMark/>
          </w:tcPr>
          <w:p w14:paraId="75C46DFD"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0.35</w:t>
            </w:r>
          </w:p>
        </w:tc>
        <w:tc>
          <w:tcPr>
            <w:tcW w:w="567" w:type="dxa"/>
            <w:tcBorders>
              <w:top w:val="single" w:sz="4" w:space="0" w:color="auto"/>
              <w:left w:val="nil"/>
              <w:bottom w:val="nil"/>
              <w:right w:val="nil"/>
            </w:tcBorders>
            <w:shd w:val="clear" w:color="auto" w:fill="auto"/>
            <w:noWrap/>
            <w:vAlign w:val="center"/>
            <w:hideMark/>
          </w:tcPr>
          <w:p w14:paraId="0BBC6E10"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0.50</w:t>
            </w:r>
          </w:p>
        </w:tc>
        <w:tc>
          <w:tcPr>
            <w:tcW w:w="567" w:type="dxa"/>
            <w:tcBorders>
              <w:top w:val="single" w:sz="4" w:space="0" w:color="auto"/>
              <w:left w:val="nil"/>
              <w:bottom w:val="nil"/>
              <w:right w:val="nil"/>
            </w:tcBorders>
            <w:shd w:val="clear" w:color="auto" w:fill="auto"/>
            <w:noWrap/>
            <w:vAlign w:val="center"/>
            <w:hideMark/>
          </w:tcPr>
          <w:p w14:paraId="56D705B2"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0.45</w:t>
            </w:r>
          </w:p>
        </w:tc>
        <w:tc>
          <w:tcPr>
            <w:tcW w:w="567" w:type="dxa"/>
            <w:tcBorders>
              <w:top w:val="single" w:sz="4" w:space="0" w:color="auto"/>
              <w:left w:val="nil"/>
              <w:bottom w:val="nil"/>
              <w:right w:val="nil"/>
            </w:tcBorders>
            <w:shd w:val="clear" w:color="auto" w:fill="auto"/>
            <w:noWrap/>
            <w:vAlign w:val="center"/>
            <w:hideMark/>
          </w:tcPr>
          <w:p w14:paraId="12026C1D"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0.40</w:t>
            </w:r>
          </w:p>
        </w:tc>
        <w:tc>
          <w:tcPr>
            <w:tcW w:w="567" w:type="dxa"/>
            <w:tcBorders>
              <w:top w:val="single" w:sz="4" w:space="0" w:color="auto"/>
              <w:left w:val="nil"/>
              <w:bottom w:val="nil"/>
              <w:right w:val="nil"/>
            </w:tcBorders>
            <w:shd w:val="clear" w:color="auto" w:fill="auto"/>
            <w:noWrap/>
            <w:vAlign w:val="center"/>
            <w:hideMark/>
          </w:tcPr>
          <w:p w14:paraId="01FA3DFA"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0.70</w:t>
            </w:r>
          </w:p>
        </w:tc>
        <w:tc>
          <w:tcPr>
            <w:tcW w:w="567" w:type="dxa"/>
            <w:tcBorders>
              <w:top w:val="single" w:sz="4" w:space="0" w:color="auto"/>
              <w:left w:val="nil"/>
              <w:bottom w:val="nil"/>
              <w:right w:val="nil"/>
            </w:tcBorders>
            <w:shd w:val="clear" w:color="auto" w:fill="auto"/>
            <w:noWrap/>
            <w:vAlign w:val="center"/>
            <w:hideMark/>
          </w:tcPr>
          <w:p w14:paraId="78283E17"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0.30</w:t>
            </w:r>
          </w:p>
        </w:tc>
        <w:tc>
          <w:tcPr>
            <w:tcW w:w="567" w:type="dxa"/>
            <w:tcBorders>
              <w:top w:val="single" w:sz="4" w:space="0" w:color="auto"/>
              <w:left w:val="nil"/>
              <w:bottom w:val="nil"/>
              <w:right w:val="nil"/>
            </w:tcBorders>
            <w:shd w:val="clear" w:color="auto" w:fill="auto"/>
            <w:noWrap/>
            <w:vAlign w:val="center"/>
            <w:hideMark/>
          </w:tcPr>
          <w:p w14:paraId="3AE2E0E2"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0.65</w:t>
            </w:r>
          </w:p>
        </w:tc>
        <w:tc>
          <w:tcPr>
            <w:tcW w:w="567" w:type="dxa"/>
            <w:tcBorders>
              <w:top w:val="single" w:sz="4" w:space="0" w:color="auto"/>
              <w:left w:val="nil"/>
              <w:bottom w:val="nil"/>
              <w:right w:val="nil"/>
            </w:tcBorders>
            <w:shd w:val="clear" w:color="auto" w:fill="auto"/>
            <w:noWrap/>
            <w:vAlign w:val="center"/>
            <w:hideMark/>
          </w:tcPr>
          <w:p w14:paraId="2CDA177E"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0.75</w:t>
            </w:r>
          </w:p>
        </w:tc>
        <w:tc>
          <w:tcPr>
            <w:tcW w:w="567" w:type="dxa"/>
            <w:tcBorders>
              <w:top w:val="single" w:sz="4" w:space="0" w:color="auto"/>
              <w:left w:val="nil"/>
              <w:bottom w:val="nil"/>
              <w:right w:val="nil"/>
            </w:tcBorders>
            <w:shd w:val="clear" w:color="auto" w:fill="auto"/>
            <w:noWrap/>
            <w:vAlign w:val="center"/>
            <w:hideMark/>
          </w:tcPr>
          <w:p w14:paraId="45C40B00"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0.35</w:t>
            </w:r>
          </w:p>
        </w:tc>
        <w:tc>
          <w:tcPr>
            <w:tcW w:w="567" w:type="dxa"/>
            <w:tcBorders>
              <w:top w:val="single" w:sz="4" w:space="0" w:color="auto"/>
              <w:left w:val="nil"/>
              <w:bottom w:val="nil"/>
              <w:right w:val="nil"/>
            </w:tcBorders>
            <w:shd w:val="clear" w:color="auto" w:fill="auto"/>
            <w:noWrap/>
            <w:vAlign w:val="center"/>
            <w:hideMark/>
          </w:tcPr>
          <w:p w14:paraId="0CE6CAC2"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0.50</w:t>
            </w:r>
          </w:p>
        </w:tc>
        <w:tc>
          <w:tcPr>
            <w:tcW w:w="567" w:type="dxa"/>
            <w:tcBorders>
              <w:top w:val="single" w:sz="4" w:space="0" w:color="auto"/>
              <w:left w:val="nil"/>
              <w:bottom w:val="nil"/>
              <w:right w:val="single" w:sz="4" w:space="0" w:color="auto"/>
            </w:tcBorders>
            <w:shd w:val="clear" w:color="auto" w:fill="auto"/>
            <w:noWrap/>
            <w:vAlign w:val="center"/>
            <w:hideMark/>
          </w:tcPr>
          <w:p w14:paraId="0CFD1A18"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0.95</w:t>
            </w:r>
          </w:p>
        </w:tc>
        <w:tc>
          <w:tcPr>
            <w:tcW w:w="1047" w:type="dxa"/>
            <w:tcBorders>
              <w:top w:val="single" w:sz="4" w:space="0" w:color="auto"/>
              <w:left w:val="single" w:sz="4" w:space="0" w:color="auto"/>
              <w:bottom w:val="nil"/>
              <w:right w:val="single" w:sz="4" w:space="0" w:color="auto"/>
            </w:tcBorders>
            <w:shd w:val="clear" w:color="auto" w:fill="auto"/>
            <w:noWrap/>
            <w:vAlign w:val="center"/>
            <w:hideMark/>
          </w:tcPr>
          <w:p w14:paraId="64DEC53C" w14:textId="77777777" w:rsidR="00114FEB" w:rsidRPr="005325E4" w:rsidRDefault="00114FEB" w:rsidP="009A3D1C">
            <w:pPr>
              <w:jc w:val="center"/>
              <w:rPr>
                <w:rFonts w:ascii="Arial Narrow" w:hAnsi="Arial Narrow"/>
                <w:color w:val="000000"/>
                <w:sz w:val="13"/>
                <w:szCs w:val="13"/>
              </w:rPr>
            </w:pPr>
            <w:r w:rsidRPr="005325E4">
              <w:rPr>
                <w:rFonts w:ascii="Arial Narrow" w:hAnsi="Arial Narrow"/>
                <w:color w:val="000000"/>
                <w:sz w:val="13"/>
                <w:szCs w:val="13"/>
              </w:rPr>
              <w:t>0.48</w:t>
            </w:r>
          </w:p>
        </w:tc>
      </w:tr>
      <w:tr w:rsidR="00114FEB" w:rsidRPr="005325E4" w14:paraId="070415F9" w14:textId="77777777" w:rsidTr="009A3D1C">
        <w:trPr>
          <w:trHeight w:val="113"/>
        </w:trPr>
        <w:tc>
          <w:tcPr>
            <w:tcW w:w="580" w:type="dxa"/>
            <w:gridSpan w:val="2"/>
            <w:vMerge/>
            <w:tcBorders>
              <w:left w:val="single" w:sz="4" w:space="0" w:color="auto"/>
              <w:right w:val="single" w:sz="4" w:space="0" w:color="auto"/>
            </w:tcBorders>
            <w:shd w:val="clear" w:color="auto" w:fill="auto"/>
            <w:noWrap/>
            <w:vAlign w:val="center"/>
            <w:hideMark/>
          </w:tcPr>
          <w:p w14:paraId="5A4BADDA" w14:textId="77777777" w:rsidR="00114FEB" w:rsidRPr="005325E4" w:rsidRDefault="00114FEB" w:rsidP="009A3D1C">
            <w:pPr>
              <w:jc w:val="center"/>
              <w:rPr>
                <w:rFonts w:ascii="Arial Narrow" w:hAnsi="Arial Narrow"/>
                <w:b/>
                <w:color w:val="000000"/>
                <w:sz w:val="13"/>
                <w:szCs w:val="13"/>
              </w:rPr>
            </w:pPr>
          </w:p>
        </w:tc>
        <w:tc>
          <w:tcPr>
            <w:tcW w:w="564" w:type="dxa"/>
            <w:vMerge/>
            <w:tcBorders>
              <w:left w:val="single" w:sz="4" w:space="0" w:color="auto"/>
              <w:right w:val="nil"/>
            </w:tcBorders>
            <w:shd w:val="clear" w:color="auto" w:fill="auto"/>
            <w:noWrap/>
            <w:vAlign w:val="center"/>
            <w:hideMark/>
          </w:tcPr>
          <w:p w14:paraId="245975A4" w14:textId="77777777" w:rsidR="00114FEB" w:rsidRPr="005325E4" w:rsidRDefault="00114FEB" w:rsidP="009A3D1C">
            <w:pPr>
              <w:jc w:val="center"/>
              <w:rPr>
                <w:rFonts w:ascii="Arial Narrow" w:hAnsi="Arial Narrow"/>
                <w:sz w:val="13"/>
                <w:szCs w:val="13"/>
              </w:rPr>
            </w:pPr>
          </w:p>
        </w:tc>
        <w:tc>
          <w:tcPr>
            <w:tcW w:w="600" w:type="dxa"/>
            <w:vMerge/>
            <w:tcBorders>
              <w:left w:val="nil"/>
              <w:right w:val="nil"/>
            </w:tcBorders>
            <w:shd w:val="clear" w:color="auto" w:fill="auto"/>
            <w:noWrap/>
            <w:vAlign w:val="center"/>
            <w:hideMark/>
          </w:tcPr>
          <w:p w14:paraId="1702C835" w14:textId="77777777" w:rsidR="00114FEB" w:rsidRPr="005325E4" w:rsidRDefault="00114FEB" w:rsidP="009A3D1C">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hideMark/>
          </w:tcPr>
          <w:p w14:paraId="60C7527F" w14:textId="77777777" w:rsidR="00114FEB" w:rsidRPr="005325E4" w:rsidRDefault="00114FEB" w:rsidP="009A3D1C">
            <w:pPr>
              <w:jc w:val="center"/>
              <w:rPr>
                <w:rFonts w:ascii="Arial Narrow" w:hAnsi="Arial Narrow"/>
                <w:i/>
                <w:color w:val="000000"/>
                <w:sz w:val="13"/>
                <w:szCs w:val="13"/>
              </w:rPr>
            </w:pPr>
            <w:r w:rsidRPr="005325E4">
              <w:rPr>
                <w:rFonts w:ascii="Arial Narrow" w:hAnsi="Arial Narrow"/>
                <w:i/>
                <w:color w:val="000000"/>
                <w:sz w:val="13"/>
                <w:szCs w:val="13"/>
              </w:rPr>
              <w:t>H</w:t>
            </w:r>
            <w:r w:rsidRPr="005325E4">
              <w:rPr>
                <w:rFonts w:ascii="Arial Narrow" w:hAnsi="Arial Narrow"/>
                <w:i/>
                <w:color w:val="000000"/>
                <w:sz w:val="13"/>
                <w:szCs w:val="13"/>
                <w:vertAlign w:val="subscript"/>
              </w:rPr>
              <w:t>E</w:t>
            </w:r>
          </w:p>
        </w:tc>
        <w:tc>
          <w:tcPr>
            <w:tcW w:w="567" w:type="dxa"/>
            <w:tcBorders>
              <w:top w:val="nil"/>
              <w:left w:val="nil"/>
              <w:bottom w:val="nil"/>
              <w:right w:val="nil"/>
            </w:tcBorders>
            <w:shd w:val="clear" w:color="auto" w:fill="auto"/>
            <w:noWrap/>
            <w:vAlign w:val="center"/>
            <w:hideMark/>
          </w:tcPr>
          <w:p w14:paraId="59B4C9A5"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0.65</w:t>
            </w:r>
          </w:p>
        </w:tc>
        <w:tc>
          <w:tcPr>
            <w:tcW w:w="567" w:type="dxa"/>
            <w:tcBorders>
              <w:top w:val="nil"/>
              <w:left w:val="nil"/>
              <w:bottom w:val="nil"/>
              <w:right w:val="nil"/>
            </w:tcBorders>
            <w:shd w:val="clear" w:color="auto" w:fill="auto"/>
            <w:noWrap/>
            <w:vAlign w:val="center"/>
            <w:hideMark/>
          </w:tcPr>
          <w:p w14:paraId="07A8B448"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0.74</w:t>
            </w:r>
          </w:p>
        </w:tc>
        <w:tc>
          <w:tcPr>
            <w:tcW w:w="567" w:type="dxa"/>
            <w:tcBorders>
              <w:top w:val="nil"/>
              <w:left w:val="nil"/>
              <w:bottom w:val="nil"/>
              <w:right w:val="nil"/>
            </w:tcBorders>
            <w:shd w:val="clear" w:color="auto" w:fill="auto"/>
            <w:noWrap/>
            <w:vAlign w:val="center"/>
            <w:hideMark/>
          </w:tcPr>
          <w:p w14:paraId="6E18F2DD"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0.79</w:t>
            </w:r>
          </w:p>
        </w:tc>
        <w:tc>
          <w:tcPr>
            <w:tcW w:w="567" w:type="dxa"/>
            <w:tcBorders>
              <w:top w:val="nil"/>
              <w:left w:val="nil"/>
              <w:bottom w:val="nil"/>
              <w:right w:val="nil"/>
            </w:tcBorders>
            <w:shd w:val="clear" w:color="auto" w:fill="auto"/>
            <w:noWrap/>
            <w:vAlign w:val="center"/>
            <w:hideMark/>
          </w:tcPr>
          <w:p w14:paraId="4E29F7C7"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0.70</w:t>
            </w:r>
          </w:p>
        </w:tc>
        <w:tc>
          <w:tcPr>
            <w:tcW w:w="567" w:type="dxa"/>
            <w:tcBorders>
              <w:top w:val="nil"/>
              <w:left w:val="nil"/>
              <w:bottom w:val="nil"/>
              <w:right w:val="nil"/>
            </w:tcBorders>
            <w:shd w:val="clear" w:color="auto" w:fill="auto"/>
            <w:noWrap/>
            <w:vAlign w:val="center"/>
            <w:hideMark/>
          </w:tcPr>
          <w:p w14:paraId="3B1371EC"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0.41</w:t>
            </w:r>
          </w:p>
        </w:tc>
        <w:tc>
          <w:tcPr>
            <w:tcW w:w="566" w:type="dxa"/>
            <w:tcBorders>
              <w:top w:val="nil"/>
              <w:left w:val="nil"/>
              <w:bottom w:val="nil"/>
              <w:right w:val="nil"/>
            </w:tcBorders>
            <w:shd w:val="clear" w:color="auto" w:fill="auto"/>
            <w:noWrap/>
            <w:vAlign w:val="center"/>
            <w:hideMark/>
          </w:tcPr>
          <w:p w14:paraId="74064266"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0.52</w:t>
            </w:r>
          </w:p>
        </w:tc>
        <w:tc>
          <w:tcPr>
            <w:tcW w:w="597" w:type="dxa"/>
            <w:tcBorders>
              <w:top w:val="nil"/>
              <w:left w:val="nil"/>
              <w:bottom w:val="nil"/>
              <w:right w:val="nil"/>
            </w:tcBorders>
            <w:shd w:val="clear" w:color="auto" w:fill="auto"/>
            <w:noWrap/>
            <w:vAlign w:val="center"/>
            <w:hideMark/>
          </w:tcPr>
          <w:p w14:paraId="2F2E30D3"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0.58</w:t>
            </w:r>
          </w:p>
        </w:tc>
        <w:tc>
          <w:tcPr>
            <w:tcW w:w="537" w:type="dxa"/>
            <w:tcBorders>
              <w:top w:val="nil"/>
              <w:left w:val="nil"/>
              <w:bottom w:val="nil"/>
              <w:right w:val="nil"/>
            </w:tcBorders>
            <w:shd w:val="clear" w:color="auto" w:fill="auto"/>
            <w:noWrap/>
            <w:vAlign w:val="center"/>
            <w:hideMark/>
          </w:tcPr>
          <w:p w14:paraId="1A13EC8A"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0.50</w:t>
            </w:r>
          </w:p>
        </w:tc>
        <w:tc>
          <w:tcPr>
            <w:tcW w:w="567" w:type="dxa"/>
            <w:tcBorders>
              <w:top w:val="nil"/>
              <w:left w:val="nil"/>
              <w:bottom w:val="nil"/>
              <w:right w:val="nil"/>
            </w:tcBorders>
            <w:shd w:val="clear" w:color="auto" w:fill="auto"/>
            <w:noWrap/>
            <w:vAlign w:val="center"/>
            <w:hideMark/>
          </w:tcPr>
          <w:p w14:paraId="09663477"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0.54</w:t>
            </w:r>
          </w:p>
        </w:tc>
        <w:tc>
          <w:tcPr>
            <w:tcW w:w="567" w:type="dxa"/>
            <w:tcBorders>
              <w:top w:val="nil"/>
              <w:left w:val="nil"/>
              <w:bottom w:val="nil"/>
              <w:right w:val="nil"/>
            </w:tcBorders>
            <w:shd w:val="clear" w:color="auto" w:fill="auto"/>
            <w:noWrap/>
            <w:vAlign w:val="center"/>
            <w:hideMark/>
          </w:tcPr>
          <w:p w14:paraId="30F773E7"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0.64</w:t>
            </w:r>
          </w:p>
        </w:tc>
        <w:tc>
          <w:tcPr>
            <w:tcW w:w="567" w:type="dxa"/>
            <w:tcBorders>
              <w:top w:val="nil"/>
              <w:left w:val="nil"/>
              <w:bottom w:val="nil"/>
              <w:right w:val="nil"/>
            </w:tcBorders>
            <w:shd w:val="clear" w:color="auto" w:fill="auto"/>
            <w:noWrap/>
            <w:vAlign w:val="center"/>
            <w:hideMark/>
          </w:tcPr>
          <w:p w14:paraId="20262103"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0.53</w:t>
            </w:r>
          </w:p>
        </w:tc>
        <w:tc>
          <w:tcPr>
            <w:tcW w:w="567" w:type="dxa"/>
            <w:tcBorders>
              <w:top w:val="nil"/>
              <w:left w:val="nil"/>
              <w:bottom w:val="nil"/>
              <w:right w:val="nil"/>
            </w:tcBorders>
            <w:shd w:val="clear" w:color="auto" w:fill="auto"/>
            <w:noWrap/>
            <w:vAlign w:val="center"/>
            <w:hideMark/>
          </w:tcPr>
          <w:p w14:paraId="71CD3D7D"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0.50</w:t>
            </w:r>
          </w:p>
        </w:tc>
        <w:tc>
          <w:tcPr>
            <w:tcW w:w="567" w:type="dxa"/>
            <w:tcBorders>
              <w:top w:val="nil"/>
              <w:left w:val="nil"/>
              <w:bottom w:val="nil"/>
              <w:right w:val="nil"/>
            </w:tcBorders>
            <w:shd w:val="clear" w:color="auto" w:fill="auto"/>
            <w:noWrap/>
            <w:vAlign w:val="center"/>
            <w:hideMark/>
          </w:tcPr>
          <w:p w14:paraId="69BCD699"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0.62</w:t>
            </w:r>
          </w:p>
        </w:tc>
        <w:tc>
          <w:tcPr>
            <w:tcW w:w="567" w:type="dxa"/>
            <w:tcBorders>
              <w:top w:val="nil"/>
              <w:left w:val="nil"/>
              <w:bottom w:val="nil"/>
              <w:right w:val="nil"/>
            </w:tcBorders>
            <w:shd w:val="clear" w:color="auto" w:fill="auto"/>
            <w:noWrap/>
            <w:vAlign w:val="center"/>
            <w:hideMark/>
          </w:tcPr>
          <w:p w14:paraId="0C81A4E5"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0.51</w:t>
            </w:r>
          </w:p>
        </w:tc>
        <w:tc>
          <w:tcPr>
            <w:tcW w:w="567" w:type="dxa"/>
            <w:tcBorders>
              <w:top w:val="nil"/>
              <w:left w:val="nil"/>
              <w:bottom w:val="nil"/>
              <w:right w:val="nil"/>
            </w:tcBorders>
            <w:shd w:val="clear" w:color="auto" w:fill="auto"/>
            <w:noWrap/>
            <w:vAlign w:val="center"/>
            <w:hideMark/>
          </w:tcPr>
          <w:p w14:paraId="649F9B96"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0.61</w:t>
            </w:r>
          </w:p>
        </w:tc>
        <w:tc>
          <w:tcPr>
            <w:tcW w:w="567" w:type="dxa"/>
            <w:tcBorders>
              <w:top w:val="nil"/>
              <w:left w:val="nil"/>
              <w:bottom w:val="nil"/>
              <w:right w:val="nil"/>
            </w:tcBorders>
            <w:shd w:val="clear" w:color="auto" w:fill="auto"/>
            <w:noWrap/>
            <w:vAlign w:val="center"/>
            <w:hideMark/>
          </w:tcPr>
          <w:p w14:paraId="5A20C4BF"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0.75</w:t>
            </w:r>
          </w:p>
        </w:tc>
        <w:tc>
          <w:tcPr>
            <w:tcW w:w="567" w:type="dxa"/>
            <w:tcBorders>
              <w:top w:val="nil"/>
              <w:left w:val="nil"/>
              <w:bottom w:val="nil"/>
              <w:right w:val="nil"/>
            </w:tcBorders>
            <w:shd w:val="clear" w:color="auto" w:fill="auto"/>
            <w:noWrap/>
            <w:vAlign w:val="center"/>
            <w:hideMark/>
          </w:tcPr>
          <w:p w14:paraId="3628CBDF"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0.71</w:t>
            </w:r>
          </w:p>
        </w:tc>
        <w:tc>
          <w:tcPr>
            <w:tcW w:w="567" w:type="dxa"/>
            <w:tcBorders>
              <w:top w:val="nil"/>
              <w:left w:val="nil"/>
              <w:bottom w:val="nil"/>
              <w:right w:val="nil"/>
            </w:tcBorders>
            <w:shd w:val="clear" w:color="auto" w:fill="auto"/>
            <w:noWrap/>
            <w:vAlign w:val="center"/>
            <w:hideMark/>
          </w:tcPr>
          <w:p w14:paraId="562206D9"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0.70</w:t>
            </w:r>
          </w:p>
        </w:tc>
        <w:tc>
          <w:tcPr>
            <w:tcW w:w="567" w:type="dxa"/>
            <w:tcBorders>
              <w:top w:val="nil"/>
              <w:left w:val="nil"/>
              <w:bottom w:val="nil"/>
              <w:right w:val="nil"/>
            </w:tcBorders>
            <w:shd w:val="clear" w:color="auto" w:fill="auto"/>
            <w:noWrap/>
            <w:vAlign w:val="center"/>
            <w:hideMark/>
          </w:tcPr>
          <w:p w14:paraId="726D8EB1"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0.72</w:t>
            </w:r>
          </w:p>
        </w:tc>
        <w:tc>
          <w:tcPr>
            <w:tcW w:w="567" w:type="dxa"/>
            <w:tcBorders>
              <w:top w:val="nil"/>
              <w:left w:val="nil"/>
              <w:bottom w:val="nil"/>
              <w:right w:val="nil"/>
            </w:tcBorders>
            <w:shd w:val="clear" w:color="auto" w:fill="auto"/>
            <w:noWrap/>
            <w:vAlign w:val="center"/>
            <w:hideMark/>
          </w:tcPr>
          <w:p w14:paraId="700810A9"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0.77</w:t>
            </w:r>
          </w:p>
        </w:tc>
        <w:tc>
          <w:tcPr>
            <w:tcW w:w="567" w:type="dxa"/>
            <w:tcBorders>
              <w:top w:val="nil"/>
              <w:left w:val="nil"/>
              <w:bottom w:val="nil"/>
              <w:right w:val="nil"/>
            </w:tcBorders>
            <w:shd w:val="clear" w:color="auto" w:fill="auto"/>
            <w:noWrap/>
            <w:vAlign w:val="center"/>
            <w:hideMark/>
          </w:tcPr>
          <w:p w14:paraId="0074270C"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0.36</w:t>
            </w:r>
          </w:p>
        </w:tc>
        <w:tc>
          <w:tcPr>
            <w:tcW w:w="567" w:type="dxa"/>
            <w:tcBorders>
              <w:top w:val="nil"/>
              <w:left w:val="nil"/>
              <w:bottom w:val="nil"/>
              <w:right w:val="nil"/>
            </w:tcBorders>
            <w:shd w:val="clear" w:color="auto" w:fill="auto"/>
            <w:noWrap/>
            <w:vAlign w:val="center"/>
            <w:hideMark/>
          </w:tcPr>
          <w:p w14:paraId="030AB062"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0.59</w:t>
            </w:r>
          </w:p>
        </w:tc>
        <w:tc>
          <w:tcPr>
            <w:tcW w:w="567" w:type="dxa"/>
            <w:tcBorders>
              <w:top w:val="nil"/>
              <w:left w:val="nil"/>
              <w:bottom w:val="nil"/>
              <w:right w:val="single" w:sz="4" w:space="0" w:color="auto"/>
            </w:tcBorders>
            <w:shd w:val="clear" w:color="auto" w:fill="auto"/>
            <w:noWrap/>
            <w:vAlign w:val="center"/>
            <w:hideMark/>
          </w:tcPr>
          <w:p w14:paraId="4C1D5BD8"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0.77</w:t>
            </w:r>
          </w:p>
        </w:tc>
        <w:tc>
          <w:tcPr>
            <w:tcW w:w="1047" w:type="dxa"/>
            <w:tcBorders>
              <w:top w:val="nil"/>
              <w:left w:val="single" w:sz="4" w:space="0" w:color="auto"/>
              <w:bottom w:val="nil"/>
              <w:right w:val="single" w:sz="4" w:space="0" w:color="auto"/>
            </w:tcBorders>
            <w:shd w:val="clear" w:color="auto" w:fill="auto"/>
            <w:noWrap/>
            <w:vAlign w:val="center"/>
            <w:hideMark/>
          </w:tcPr>
          <w:p w14:paraId="1D59544F" w14:textId="77777777" w:rsidR="00114FEB" w:rsidRPr="005325E4" w:rsidRDefault="00114FEB" w:rsidP="009A3D1C">
            <w:pPr>
              <w:jc w:val="center"/>
              <w:rPr>
                <w:rFonts w:ascii="Arial Narrow" w:hAnsi="Arial Narrow"/>
                <w:color w:val="000000"/>
                <w:sz w:val="13"/>
                <w:szCs w:val="13"/>
              </w:rPr>
            </w:pPr>
            <w:r w:rsidRPr="005325E4">
              <w:rPr>
                <w:rFonts w:ascii="Arial Narrow" w:hAnsi="Arial Narrow"/>
                <w:color w:val="000000"/>
                <w:sz w:val="13"/>
                <w:szCs w:val="13"/>
              </w:rPr>
              <w:t>0.62</w:t>
            </w:r>
          </w:p>
        </w:tc>
      </w:tr>
      <w:tr w:rsidR="00114FEB" w:rsidRPr="005325E4" w14:paraId="6671CA4C" w14:textId="77777777" w:rsidTr="009A3D1C">
        <w:trPr>
          <w:trHeight w:val="77"/>
        </w:trPr>
        <w:tc>
          <w:tcPr>
            <w:tcW w:w="580" w:type="dxa"/>
            <w:gridSpan w:val="2"/>
            <w:vMerge/>
            <w:tcBorders>
              <w:left w:val="single" w:sz="4" w:space="0" w:color="auto"/>
              <w:bottom w:val="nil"/>
              <w:right w:val="single" w:sz="4" w:space="0" w:color="auto"/>
            </w:tcBorders>
            <w:shd w:val="clear" w:color="auto" w:fill="auto"/>
            <w:noWrap/>
            <w:vAlign w:val="center"/>
            <w:hideMark/>
          </w:tcPr>
          <w:p w14:paraId="42CB9892" w14:textId="77777777" w:rsidR="00114FEB" w:rsidRPr="005325E4" w:rsidRDefault="00114FEB" w:rsidP="009A3D1C">
            <w:pPr>
              <w:jc w:val="center"/>
              <w:rPr>
                <w:rFonts w:ascii="Arial Narrow" w:hAnsi="Arial Narrow"/>
                <w:b/>
                <w:color w:val="000000"/>
                <w:sz w:val="13"/>
                <w:szCs w:val="13"/>
              </w:rPr>
            </w:pPr>
          </w:p>
        </w:tc>
        <w:tc>
          <w:tcPr>
            <w:tcW w:w="564" w:type="dxa"/>
            <w:vMerge/>
            <w:tcBorders>
              <w:left w:val="single" w:sz="4" w:space="0" w:color="auto"/>
              <w:bottom w:val="nil"/>
              <w:right w:val="nil"/>
            </w:tcBorders>
            <w:shd w:val="clear" w:color="auto" w:fill="auto"/>
            <w:noWrap/>
            <w:vAlign w:val="center"/>
            <w:hideMark/>
          </w:tcPr>
          <w:p w14:paraId="17A8EBD6" w14:textId="77777777" w:rsidR="00114FEB" w:rsidRPr="005325E4" w:rsidRDefault="00114FEB" w:rsidP="009A3D1C">
            <w:pPr>
              <w:jc w:val="center"/>
              <w:rPr>
                <w:rFonts w:ascii="Arial Narrow" w:hAnsi="Arial Narrow"/>
                <w:sz w:val="13"/>
                <w:szCs w:val="13"/>
              </w:rPr>
            </w:pPr>
          </w:p>
        </w:tc>
        <w:tc>
          <w:tcPr>
            <w:tcW w:w="600" w:type="dxa"/>
            <w:vMerge/>
            <w:tcBorders>
              <w:left w:val="nil"/>
              <w:bottom w:val="nil"/>
              <w:right w:val="nil"/>
            </w:tcBorders>
            <w:shd w:val="clear" w:color="auto" w:fill="auto"/>
            <w:noWrap/>
            <w:vAlign w:val="center"/>
            <w:hideMark/>
          </w:tcPr>
          <w:p w14:paraId="466C3F91" w14:textId="77777777" w:rsidR="00114FEB" w:rsidRPr="005325E4" w:rsidRDefault="00114FEB" w:rsidP="009A3D1C">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hideMark/>
          </w:tcPr>
          <w:p w14:paraId="41CF7AD0" w14:textId="77777777" w:rsidR="00114FEB" w:rsidRPr="005325E4" w:rsidRDefault="00114FEB" w:rsidP="009A3D1C">
            <w:pPr>
              <w:jc w:val="center"/>
              <w:rPr>
                <w:rFonts w:ascii="Arial Narrow" w:hAnsi="Arial Narrow"/>
                <w:i/>
                <w:color w:val="000000"/>
                <w:sz w:val="13"/>
                <w:szCs w:val="13"/>
              </w:rPr>
            </w:pPr>
            <w:r w:rsidRPr="005325E4">
              <w:rPr>
                <w:rFonts w:ascii="Arial Narrow" w:hAnsi="Arial Narrow"/>
                <w:i/>
                <w:color w:val="000000"/>
                <w:sz w:val="13"/>
                <w:szCs w:val="13"/>
              </w:rPr>
              <w:t>A</w:t>
            </w:r>
          </w:p>
        </w:tc>
        <w:tc>
          <w:tcPr>
            <w:tcW w:w="567" w:type="dxa"/>
            <w:tcBorders>
              <w:top w:val="nil"/>
              <w:left w:val="nil"/>
              <w:bottom w:val="nil"/>
              <w:right w:val="nil"/>
            </w:tcBorders>
            <w:shd w:val="clear" w:color="auto" w:fill="auto"/>
            <w:noWrap/>
            <w:vAlign w:val="center"/>
            <w:hideMark/>
          </w:tcPr>
          <w:p w14:paraId="4FA74EEF"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3.95</w:t>
            </w:r>
          </w:p>
        </w:tc>
        <w:tc>
          <w:tcPr>
            <w:tcW w:w="567" w:type="dxa"/>
            <w:tcBorders>
              <w:top w:val="nil"/>
              <w:left w:val="nil"/>
              <w:bottom w:val="nil"/>
              <w:right w:val="nil"/>
            </w:tcBorders>
            <w:shd w:val="clear" w:color="auto" w:fill="auto"/>
            <w:noWrap/>
            <w:vAlign w:val="center"/>
            <w:hideMark/>
          </w:tcPr>
          <w:p w14:paraId="608C0AB4"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5.00</w:t>
            </w:r>
          </w:p>
        </w:tc>
        <w:tc>
          <w:tcPr>
            <w:tcW w:w="567" w:type="dxa"/>
            <w:tcBorders>
              <w:top w:val="nil"/>
              <w:left w:val="nil"/>
              <w:bottom w:val="nil"/>
              <w:right w:val="nil"/>
            </w:tcBorders>
            <w:shd w:val="clear" w:color="auto" w:fill="auto"/>
            <w:noWrap/>
            <w:vAlign w:val="center"/>
            <w:hideMark/>
          </w:tcPr>
          <w:p w14:paraId="77837A19"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5.00</w:t>
            </w:r>
          </w:p>
        </w:tc>
        <w:tc>
          <w:tcPr>
            <w:tcW w:w="567" w:type="dxa"/>
            <w:tcBorders>
              <w:top w:val="nil"/>
              <w:left w:val="nil"/>
              <w:bottom w:val="nil"/>
              <w:right w:val="nil"/>
            </w:tcBorders>
            <w:shd w:val="clear" w:color="auto" w:fill="auto"/>
            <w:noWrap/>
            <w:vAlign w:val="center"/>
            <w:hideMark/>
          </w:tcPr>
          <w:p w14:paraId="09F001B4"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4.00</w:t>
            </w:r>
          </w:p>
        </w:tc>
        <w:tc>
          <w:tcPr>
            <w:tcW w:w="567" w:type="dxa"/>
            <w:tcBorders>
              <w:top w:val="nil"/>
              <w:left w:val="nil"/>
              <w:bottom w:val="nil"/>
              <w:right w:val="nil"/>
            </w:tcBorders>
            <w:shd w:val="clear" w:color="auto" w:fill="auto"/>
            <w:noWrap/>
            <w:vAlign w:val="center"/>
            <w:hideMark/>
          </w:tcPr>
          <w:p w14:paraId="577E0A2A"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2.00</w:t>
            </w:r>
          </w:p>
        </w:tc>
        <w:tc>
          <w:tcPr>
            <w:tcW w:w="566" w:type="dxa"/>
            <w:tcBorders>
              <w:top w:val="nil"/>
              <w:left w:val="nil"/>
              <w:bottom w:val="nil"/>
              <w:right w:val="nil"/>
            </w:tcBorders>
            <w:shd w:val="clear" w:color="auto" w:fill="auto"/>
            <w:noWrap/>
            <w:vAlign w:val="center"/>
            <w:hideMark/>
          </w:tcPr>
          <w:p w14:paraId="1958DACE"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4.95</w:t>
            </w:r>
          </w:p>
        </w:tc>
        <w:tc>
          <w:tcPr>
            <w:tcW w:w="597" w:type="dxa"/>
            <w:tcBorders>
              <w:top w:val="nil"/>
              <w:left w:val="nil"/>
              <w:bottom w:val="nil"/>
              <w:right w:val="nil"/>
            </w:tcBorders>
            <w:shd w:val="clear" w:color="auto" w:fill="auto"/>
            <w:noWrap/>
            <w:vAlign w:val="center"/>
            <w:hideMark/>
          </w:tcPr>
          <w:p w14:paraId="00CED9BF"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4.95</w:t>
            </w:r>
          </w:p>
        </w:tc>
        <w:tc>
          <w:tcPr>
            <w:tcW w:w="537" w:type="dxa"/>
            <w:tcBorders>
              <w:top w:val="nil"/>
              <w:left w:val="nil"/>
              <w:bottom w:val="nil"/>
              <w:right w:val="nil"/>
            </w:tcBorders>
            <w:shd w:val="clear" w:color="auto" w:fill="auto"/>
            <w:noWrap/>
            <w:vAlign w:val="center"/>
            <w:hideMark/>
          </w:tcPr>
          <w:p w14:paraId="1A841DC0"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3.00</w:t>
            </w:r>
          </w:p>
        </w:tc>
        <w:tc>
          <w:tcPr>
            <w:tcW w:w="567" w:type="dxa"/>
            <w:tcBorders>
              <w:top w:val="nil"/>
              <w:left w:val="nil"/>
              <w:bottom w:val="nil"/>
              <w:right w:val="nil"/>
            </w:tcBorders>
            <w:shd w:val="clear" w:color="auto" w:fill="auto"/>
            <w:noWrap/>
            <w:vAlign w:val="center"/>
            <w:hideMark/>
          </w:tcPr>
          <w:p w14:paraId="59760C6A"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4.00</w:t>
            </w:r>
          </w:p>
        </w:tc>
        <w:tc>
          <w:tcPr>
            <w:tcW w:w="567" w:type="dxa"/>
            <w:tcBorders>
              <w:top w:val="nil"/>
              <w:left w:val="nil"/>
              <w:bottom w:val="nil"/>
              <w:right w:val="nil"/>
            </w:tcBorders>
            <w:shd w:val="clear" w:color="auto" w:fill="auto"/>
            <w:noWrap/>
            <w:vAlign w:val="center"/>
            <w:hideMark/>
          </w:tcPr>
          <w:p w14:paraId="20C736A8"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3.95</w:t>
            </w:r>
          </w:p>
        </w:tc>
        <w:tc>
          <w:tcPr>
            <w:tcW w:w="567" w:type="dxa"/>
            <w:tcBorders>
              <w:top w:val="nil"/>
              <w:left w:val="nil"/>
              <w:bottom w:val="nil"/>
              <w:right w:val="nil"/>
            </w:tcBorders>
            <w:shd w:val="clear" w:color="auto" w:fill="auto"/>
            <w:noWrap/>
            <w:vAlign w:val="center"/>
            <w:hideMark/>
          </w:tcPr>
          <w:p w14:paraId="15889BA8"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3.95</w:t>
            </w:r>
          </w:p>
        </w:tc>
        <w:tc>
          <w:tcPr>
            <w:tcW w:w="567" w:type="dxa"/>
            <w:tcBorders>
              <w:top w:val="nil"/>
              <w:left w:val="nil"/>
              <w:bottom w:val="nil"/>
              <w:right w:val="nil"/>
            </w:tcBorders>
            <w:shd w:val="clear" w:color="auto" w:fill="auto"/>
            <w:noWrap/>
            <w:vAlign w:val="center"/>
            <w:hideMark/>
          </w:tcPr>
          <w:p w14:paraId="34C84097"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3.00</w:t>
            </w:r>
          </w:p>
        </w:tc>
        <w:tc>
          <w:tcPr>
            <w:tcW w:w="567" w:type="dxa"/>
            <w:tcBorders>
              <w:top w:val="nil"/>
              <w:left w:val="nil"/>
              <w:bottom w:val="nil"/>
              <w:right w:val="nil"/>
            </w:tcBorders>
            <w:shd w:val="clear" w:color="auto" w:fill="auto"/>
            <w:noWrap/>
            <w:vAlign w:val="center"/>
            <w:hideMark/>
          </w:tcPr>
          <w:p w14:paraId="0162C26B"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3.95</w:t>
            </w:r>
          </w:p>
        </w:tc>
        <w:tc>
          <w:tcPr>
            <w:tcW w:w="567" w:type="dxa"/>
            <w:tcBorders>
              <w:top w:val="nil"/>
              <w:left w:val="nil"/>
              <w:bottom w:val="nil"/>
              <w:right w:val="nil"/>
            </w:tcBorders>
            <w:shd w:val="clear" w:color="auto" w:fill="auto"/>
            <w:noWrap/>
            <w:vAlign w:val="center"/>
            <w:hideMark/>
          </w:tcPr>
          <w:p w14:paraId="44C92304"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7351275E"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4.00</w:t>
            </w:r>
          </w:p>
        </w:tc>
        <w:tc>
          <w:tcPr>
            <w:tcW w:w="567" w:type="dxa"/>
            <w:tcBorders>
              <w:top w:val="nil"/>
              <w:left w:val="nil"/>
              <w:bottom w:val="nil"/>
              <w:right w:val="nil"/>
            </w:tcBorders>
            <w:shd w:val="clear" w:color="auto" w:fill="auto"/>
            <w:noWrap/>
            <w:vAlign w:val="center"/>
            <w:hideMark/>
          </w:tcPr>
          <w:p w14:paraId="0B60416E"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4.00</w:t>
            </w:r>
          </w:p>
        </w:tc>
        <w:tc>
          <w:tcPr>
            <w:tcW w:w="567" w:type="dxa"/>
            <w:tcBorders>
              <w:top w:val="nil"/>
              <w:left w:val="nil"/>
              <w:bottom w:val="nil"/>
              <w:right w:val="nil"/>
            </w:tcBorders>
            <w:shd w:val="clear" w:color="auto" w:fill="auto"/>
            <w:noWrap/>
            <w:vAlign w:val="center"/>
            <w:hideMark/>
          </w:tcPr>
          <w:p w14:paraId="06BACB3E"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4.95</w:t>
            </w:r>
          </w:p>
        </w:tc>
        <w:tc>
          <w:tcPr>
            <w:tcW w:w="567" w:type="dxa"/>
            <w:tcBorders>
              <w:top w:val="nil"/>
              <w:left w:val="nil"/>
              <w:bottom w:val="nil"/>
              <w:right w:val="nil"/>
            </w:tcBorders>
            <w:shd w:val="clear" w:color="auto" w:fill="auto"/>
            <w:noWrap/>
            <w:vAlign w:val="center"/>
            <w:hideMark/>
          </w:tcPr>
          <w:p w14:paraId="4713B86E"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4.00</w:t>
            </w:r>
          </w:p>
        </w:tc>
        <w:tc>
          <w:tcPr>
            <w:tcW w:w="567" w:type="dxa"/>
            <w:tcBorders>
              <w:top w:val="nil"/>
              <w:left w:val="nil"/>
              <w:bottom w:val="nil"/>
              <w:right w:val="nil"/>
            </w:tcBorders>
            <w:shd w:val="clear" w:color="auto" w:fill="auto"/>
            <w:noWrap/>
            <w:vAlign w:val="center"/>
            <w:hideMark/>
          </w:tcPr>
          <w:p w14:paraId="5A97228F"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5.00</w:t>
            </w:r>
          </w:p>
        </w:tc>
        <w:tc>
          <w:tcPr>
            <w:tcW w:w="567" w:type="dxa"/>
            <w:tcBorders>
              <w:top w:val="nil"/>
              <w:left w:val="nil"/>
              <w:bottom w:val="nil"/>
              <w:right w:val="nil"/>
            </w:tcBorders>
            <w:shd w:val="clear" w:color="auto" w:fill="auto"/>
            <w:noWrap/>
            <w:vAlign w:val="center"/>
            <w:hideMark/>
          </w:tcPr>
          <w:p w14:paraId="7315B68A"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5.00</w:t>
            </w:r>
          </w:p>
        </w:tc>
        <w:tc>
          <w:tcPr>
            <w:tcW w:w="567" w:type="dxa"/>
            <w:tcBorders>
              <w:top w:val="nil"/>
              <w:left w:val="nil"/>
              <w:bottom w:val="nil"/>
              <w:right w:val="nil"/>
            </w:tcBorders>
            <w:shd w:val="clear" w:color="auto" w:fill="auto"/>
            <w:noWrap/>
            <w:vAlign w:val="center"/>
            <w:hideMark/>
          </w:tcPr>
          <w:p w14:paraId="2308D03C"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24294A44"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5.95</w:t>
            </w:r>
          </w:p>
        </w:tc>
        <w:tc>
          <w:tcPr>
            <w:tcW w:w="567" w:type="dxa"/>
            <w:tcBorders>
              <w:top w:val="nil"/>
              <w:left w:val="nil"/>
              <w:bottom w:val="nil"/>
              <w:right w:val="single" w:sz="4" w:space="0" w:color="auto"/>
            </w:tcBorders>
            <w:shd w:val="clear" w:color="auto" w:fill="auto"/>
            <w:noWrap/>
            <w:vAlign w:val="center"/>
            <w:hideMark/>
          </w:tcPr>
          <w:p w14:paraId="5F12DC95"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5.00</w:t>
            </w:r>
          </w:p>
        </w:tc>
        <w:tc>
          <w:tcPr>
            <w:tcW w:w="1047" w:type="dxa"/>
            <w:tcBorders>
              <w:top w:val="nil"/>
              <w:left w:val="single" w:sz="4" w:space="0" w:color="auto"/>
              <w:bottom w:val="nil"/>
              <w:right w:val="single" w:sz="4" w:space="0" w:color="auto"/>
            </w:tcBorders>
            <w:shd w:val="clear" w:color="auto" w:fill="auto"/>
            <w:noWrap/>
            <w:vAlign w:val="center"/>
            <w:hideMark/>
          </w:tcPr>
          <w:p w14:paraId="71A51DB6" w14:textId="77777777" w:rsidR="00114FEB" w:rsidRPr="005325E4" w:rsidRDefault="00114FEB" w:rsidP="009A3D1C">
            <w:pPr>
              <w:jc w:val="center"/>
              <w:rPr>
                <w:rFonts w:ascii="Arial Narrow" w:hAnsi="Arial Narrow"/>
                <w:color w:val="000000"/>
                <w:sz w:val="13"/>
                <w:szCs w:val="13"/>
              </w:rPr>
            </w:pPr>
            <w:r w:rsidRPr="005325E4">
              <w:rPr>
                <w:rFonts w:ascii="Arial Narrow" w:hAnsi="Arial Narrow"/>
                <w:color w:val="000000"/>
                <w:sz w:val="13"/>
                <w:szCs w:val="13"/>
              </w:rPr>
              <w:t>4.07</w:t>
            </w:r>
          </w:p>
        </w:tc>
      </w:tr>
      <w:tr w:rsidR="00001293" w:rsidRPr="005325E4" w14:paraId="118B7C28" w14:textId="77777777" w:rsidTr="00C11ACC">
        <w:trPr>
          <w:trHeight w:val="77"/>
        </w:trPr>
        <w:tc>
          <w:tcPr>
            <w:tcW w:w="580" w:type="dxa"/>
            <w:gridSpan w:val="2"/>
            <w:tcBorders>
              <w:left w:val="single" w:sz="4" w:space="0" w:color="auto"/>
              <w:bottom w:val="nil"/>
              <w:right w:val="single" w:sz="4" w:space="0" w:color="auto"/>
            </w:tcBorders>
            <w:shd w:val="clear" w:color="auto" w:fill="auto"/>
            <w:noWrap/>
            <w:vAlign w:val="center"/>
          </w:tcPr>
          <w:p w14:paraId="0E626249" w14:textId="77777777" w:rsidR="00001293" w:rsidRPr="005325E4" w:rsidRDefault="00001293" w:rsidP="00001293">
            <w:pPr>
              <w:jc w:val="center"/>
              <w:rPr>
                <w:rFonts w:ascii="Arial Narrow" w:hAnsi="Arial Narrow"/>
                <w:b/>
                <w:color w:val="000000"/>
                <w:sz w:val="13"/>
                <w:szCs w:val="13"/>
              </w:rPr>
            </w:pPr>
          </w:p>
        </w:tc>
        <w:tc>
          <w:tcPr>
            <w:tcW w:w="564" w:type="dxa"/>
            <w:tcBorders>
              <w:left w:val="single" w:sz="4" w:space="0" w:color="auto"/>
              <w:bottom w:val="nil"/>
              <w:right w:val="nil"/>
            </w:tcBorders>
            <w:shd w:val="clear" w:color="auto" w:fill="auto"/>
            <w:noWrap/>
            <w:vAlign w:val="center"/>
          </w:tcPr>
          <w:p w14:paraId="6F614F60" w14:textId="77777777" w:rsidR="00001293" w:rsidRPr="005325E4" w:rsidRDefault="00001293" w:rsidP="00001293">
            <w:pPr>
              <w:jc w:val="center"/>
              <w:rPr>
                <w:rFonts w:ascii="Arial Narrow" w:hAnsi="Arial Narrow"/>
                <w:sz w:val="13"/>
                <w:szCs w:val="13"/>
              </w:rPr>
            </w:pPr>
          </w:p>
        </w:tc>
        <w:tc>
          <w:tcPr>
            <w:tcW w:w="600" w:type="dxa"/>
            <w:tcBorders>
              <w:left w:val="nil"/>
              <w:bottom w:val="nil"/>
              <w:right w:val="nil"/>
            </w:tcBorders>
            <w:shd w:val="clear" w:color="auto" w:fill="auto"/>
            <w:noWrap/>
            <w:vAlign w:val="center"/>
          </w:tcPr>
          <w:p w14:paraId="032F134F" w14:textId="77777777" w:rsidR="00001293" w:rsidRPr="005325E4" w:rsidRDefault="00001293" w:rsidP="00001293">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tcPr>
          <w:p w14:paraId="400473DF" w14:textId="4C135123" w:rsidR="00001293" w:rsidRPr="005325E4" w:rsidRDefault="00001293" w:rsidP="00001293">
            <w:pPr>
              <w:jc w:val="center"/>
              <w:rPr>
                <w:rFonts w:ascii="Arial Narrow" w:hAnsi="Arial Narrow"/>
                <w:i/>
                <w:color w:val="000000"/>
                <w:sz w:val="13"/>
                <w:szCs w:val="13"/>
              </w:rPr>
            </w:pPr>
            <w:r w:rsidRPr="005325E4">
              <w:rPr>
                <w:rFonts w:ascii="Arial Narrow" w:hAnsi="Arial Narrow"/>
                <w:i/>
                <w:color w:val="000000"/>
                <w:sz w:val="13"/>
                <w:szCs w:val="13"/>
              </w:rPr>
              <w:t>R</w:t>
            </w:r>
          </w:p>
        </w:tc>
        <w:tc>
          <w:tcPr>
            <w:tcW w:w="567" w:type="dxa"/>
            <w:tcBorders>
              <w:top w:val="nil"/>
              <w:left w:val="nil"/>
              <w:bottom w:val="nil"/>
              <w:right w:val="nil"/>
            </w:tcBorders>
            <w:shd w:val="clear" w:color="auto" w:fill="auto"/>
            <w:noWrap/>
          </w:tcPr>
          <w:p w14:paraId="05DE185F" w14:textId="3541D5F8" w:rsidR="00001293" w:rsidRPr="005325E4" w:rsidRDefault="00001293">
            <w:pPr>
              <w:jc w:val="center"/>
              <w:rPr>
                <w:rFonts w:ascii="Arial Narrow" w:hAnsi="Arial Narrow"/>
                <w:color w:val="000000"/>
                <w:sz w:val="13"/>
                <w:szCs w:val="13"/>
              </w:rPr>
            </w:pPr>
            <w:r w:rsidRPr="00C11ACC">
              <w:rPr>
                <w:rFonts w:ascii="Arial Narrow" w:hAnsi="Arial Narrow"/>
                <w:sz w:val="13"/>
                <w:szCs w:val="13"/>
              </w:rPr>
              <w:t>0.18</w:t>
            </w:r>
          </w:p>
        </w:tc>
        <w:tc>
          <w:tcPr>
            <w:tcW w:w="567" w:type="dxa"/>
            <w:tcBorders>
              <w:top w:val="nil"/>
              <w:left w:val="nil"/>
              <w:bottom w:val="nil"/>
              <w:right w:val="nil"/>
            </w:tcBorders>
            <w:shd w:val="clear" w:color="auto" w:fill="auto"/>
            <w:noWrap/>
          </w:tcPr>
          <w:p w14:paraId="34599D46" w14:textId="3C691165" w:rsidR="00001293" w:rsidRPr="005325E4" w:rsidRDefault="00001293">
            <w:pPr>
              <w:jc w:val="center"/>
              <w:rPr>
                <w:rFonts w:ascii="Arial Narrow" w:hAnsi="Arial Narrow"/>
                <w:color w:val="000000"/>
                <w:sz w:val="13"/>
                <w:szCs w:val="13"/>
              </w:rPr>
            </w:pPr>
            <w:r w:rsidRPr="00C11ACC">
              <w:rPr>
                <w:rFonts w:ascii="Arial Narrow" w:hAnsi="Arial Narrow"/>
                <w:sz w:val="13"/>
                <w:szCs w:val="13"/>
              </w:rPr>
              <w:t>0.07</w:t>
            </w:r>
          </w:p>
        </w:tc>
        <w:tc>
          <w:tcPr>
            <w:tcW w:w="567" w:type="dxa"/>
            <w:tcBorders>
              <w:top w:val="nil"/>
              <w:left w:val="nil"/>
              <w:bottom w:val="nil"/>
              <w:right w:val="nil"/>
            </w:tcBorders>
            <w:shd w:val="clear" w:color="auto" w:fill="auto"/>
            <w:noWrap/>
          </w:tcPr>
          <w:p w14:paraId="6CF35913" w14:textId="4CA7C218" w:rsidR="00001293" w:rsidRPr="005325E4" w:rsidRDefault="00001293">
            <w:pPr>
              <w:jc w:val="center"/>
              <w:rPr>
                <w:rFonts w:ascii="Arial Narrow" w:hAnsi="Arial Narrow"/>
                <w:color w:val="000000"/>
                <w:sz w:val="13"/>
                <w:szCs w:val="13"/>
              </w:rPr>
            </w:pPr>
            <w:r w:rsidRPr="00C11ACC">
              <w:rPr>
                <w:rFonts w:ascii="Arial Narrow" w:hAnsi="Arial Narrow"/>
                <w:sz w:val="13"/>
                <w:szCs w:val="13"/>
              </w:rPr>
              <w:t>0.18</w:t>
            </w:r>
          </w:p>
        </w:tc>
        <w:tc>
          <w:tcPr>
            <w:tcW w:w="567" w:type="dxa"/>
            <w:tcBorders>
              <w:top w:val="nil"/>
              <w:left w:val="nil"/>
              <w:bottom w:val="nil"/>
              <w:right w:val="nil"/>
            </w:tcBorders>
            <w:shd w:val="clear" w:color="auto" w:fill="auto"/>
            <w:noWrap/>
          </w:tcPr>
          <w:p w14:paraId="4EAD1527" w14:textId="27668DBA" w:rsidR="00001293" w:rsidRPr="005325E4" w:rsidRDefault="00001293">
            <w:pPr>
              <w:jc w:val="center"/>
              <w:rPr>
                <w:rFonts w:ascii="Arial Narrow" w:hAnsi="Arial Narrow"/>
                <w:color w:val="000000"/>
                <w:sz w:val="13"/>
                <w:szCs w:val="13"/>
              </w:rPr>
            </w:pPr>
            <w:r w:rsidRPr="00C11ACC">
              <w:rPr>
                <w:rFonts w:ascii="Arial Narrow" w:hAnsi="Arial Narrow"/>
                <w:sz w:val="13"/>
                <w:szCs w:val="13"/>
              </w:rPr>
              <w:t>0.09</w:t>
            </w:r>
          </w:p>
        </w:tc>
        <w:tc>
          <w:tcPr>
            <w:tcW w:w="567" w:type="dxa"/>
            <w:tcBorders>
              <w:top w:val="nil"/>
              <w:left w:val="nil"/>
              <w:bottom w:val="nil"/>
              <w:right w:val="nil"/>
            </w:tcBorders>
            <w:shd w:val="clear" w:color="auto" w:fill="auto"/>
            <w:noWrap/>
          </w:tcPr>
          <w:p w14:paraId="61115EB2" w14:textId="5D23B601" w:rsidR="00001293" w:rsidRPr="005325E4" w:rsidRDefault="00001293">
            <w:pPr>
              <w:jc w:val="center"/>
              <w:rPr>
                <w:rFonts w:ascii="Arial Narrow" w:hAnsi="Arial Narrow"/>
                <w:color w:val="000000"/>
                <w:sz w:val="13"/>
                <w:szCs w:val="13"/>
              </w:rPr>
            </w:pPr>
            <w:r w:rsidRPr="00C11ACC">
              <w:rPr>
                <w:rFonts w:ascii="Arial Narrow" w:hAnsi="Arial Narrow"/>
                <w:sz w:val="13"/>
                <w:szCs w:val="13"/>
              </w:rPr>
              <w:t>0.26</w:t>
            </w:r>
          </w:p>
        </w:tc>
        <w:tc>
          <w:tcPr>
            <w:tcW w:w="566" w:type="dxa"/>
            <w:tcBorders>
              <w:top w:val="nil"/>
              <w:left w:val="nil"/>
              <w:bottom w:val="nil"/>
              <w:right w:val="nil"/>
            </w:tcBorders>
            <w:shd w:val="clear" w:color="auto" w:fill="auto"/>
            <w:noWrap/>
          </w:tcPr>
          <w:p w14:paraId="726AB139" w14:textId="27FE627E" w:rsidR="00001293" w:rsidRPr="005325E4" w:rsidRDefault="00001293">
            <w:pPr>
              <w:jc w:val="center"/>
              <w:rPr>
                <w:rFonts w:ascii="Arial Narrow" w:hAnsi="Arial Narrow"/>
                <w:color w:val="000000"/>
                <w:sz w:val="13"/>
                <w:szCs w:val="13"/>
              </w:rPr>
            </w:pPr>
            <w:r w:rsidRPr="00C11ACC">
              <w:rPr>
                <w:rFonts w:ascii="Arial Narrow" w:hAnsi="Arial Narrow"/>
                <w:sz w:val="13"/>
                <w:szCs w:val="13"/>
              </w:rPr>
              <w:t>0.16</w:t>
            </w:r>
          </w:p>
        </w:tc>
        <w:tc>
          <w:tcPr>
            <w:tcW w:w="597" w:type="dxa"/>
            <w:tcBorders>
              <w:top w:val="nil"/>
              <w:left w:val="nil"/>
              <w:bottom w:val="nil"/>
              <w:right w:val="nil"/>
            </w:tcBorders>
            <w:shd w:val="clear" w:color="auto" w:fill="auto"/>
            <w:noWrap/>
          </w:tcPr>
          <w:p w14:paraId="021DBA64" w14:textId="7AC224E6" w:rsidR="00001293" w:rsidRPr="005325E4" w:rsidRDefault="00001293">
            <w:pPr>
              <w:jc w:val="center"/>
              <w:rPr>
                <w:rFonts w:ascii="Arial Narrow" w:hAnsi="Arial Narrow"/>
                <w:color w:val="000000"/>
                <w:sz w:val="13"/>
                <w:szCs w:val="13"/>
              </w:rPr>
            </w:pPr>
            <w:r w:rsidRPr="00C11ACC">
              <w:rPr>
                <w:rFonts w:ascii="Arial Narrow" w:hAnsi="Arial Narrow"/>
                <w:sz w:val="13"/>
                <w:szCs w:val="13"/>
              </w:rPr>
              <w:t>0.15</w:t>
            </w:r>
          </w:p>
        </w:tc>
        <w:tc>
          <w:tcPr>
            <w:tcW w:w="537" w:type="dxa"/>
            <w:tcBorders>
              <w:top w:val="nil"/>
              <w:left w:val="nil"/>
              <w:bottom w:val="nil"/>
              <w:right w:val="nil"/>
            </w:tcBorders>
            <w:shd w:val="clear" w:color="auto" w:fill="auto"/>
            <w:noWrap/>
          </w:tcPr>
          <w:p w14:paraId="49844A58" w14:textId="1950EC05" w:rsidR="00001293" w:rsidRPr="005325E4" w:rsidRDefault="00001293">
            <w:pPr>
              <w:jc w:val="center"/>
              <w:rPr>
                <w:rFonts w:ascii="Arial Narrow" w:hAnsi="Arial Narrow"/>
                <w:color w:val="000000"/>
                <w:sz w:val="13"/>
                <w:szCs w:val="13"/>
              </w:rPr>
            </w:pPr>
            <w:r w:rsidRPr="00C11ACC">
              <w:rPr>
                <w:rFonts w:ascii="Arial Narrow" w:hAnsi="Arial Narrow"/>
                <w:sz w:val="13"/>
                <w:szCs w:val="13"/>
              </w:rPr>
              <w:t>0.00</w:t>
            </w:r>
          </w:p>
        </w:tc>
        <w:tc>
          <w:tcPr>
            <w:tcW w:w="567" w:type="dxa"/>
            <w:tcBorders>
              <w:top w:val="nil"/>
              <w:left w:val="nil"/>
              <w:bottom w:val="nil"/>
              <w:right w:val="nil"/>
            </w:tcBorders>
            <w:shd w:val="clear" w:color="auto" w:fill="auto"/>
            <w:noWrap/>
          </w:tcPr>
          <w:p w14:paraId="7324FEC4" w14:textId="238CA27E" w:rsidR="00001293" w:rsidRPr="005325E4" w:rsidRDefault="00001293">
            <w:pPr>
              <w:jc w:val="center"/>
              <w:rPr>
                <w:rFonts w:ascii="Arial Narrow" w:hAnsi="Arial Narrow"/>
                <w:color w:val="000000"/>
                <w:sz w:val="13"/>
                <w:szCs w:val="13"/>
              </w:rPr>
            </w:pPr>
            <w:r w:rsidRPr="00C11ACC">
              <w:rPr>
                <w:rFonts w:ascii="Arial Narrow" w:hAnsi="Arial Narrow"/>
                <w:sz w:val="13"/>
                <w:szCs w:val="13"/>
              </w:rPr>
              <w:t>0.01</w:t>
            </w:r>
          </w:p>
        </w:tc>
        <w:tc>
          <w:tcPr>
            <w:tcW w:w="567" w:type="dxa"/>
            <w:tcBorders>
              <w:top w:val="nil"/>
              <w:left w:val="nil"/>
              <w:bottom w:val="nil"/>
              <w:right w:val="nil"/>
            </w:tcBorders>
            <w:shd w:val="clear" w:color="auto" w:fill="auto"/>
            <w:noWrap/>
          </w:tcPr>
          <w:p w14:paraId="6D4E8C27" w14:textId="45C8E156" w:rsidR="00001293" w:rsidRPr="005325E4" w:rsidRDefault="00001293">
            <w:pPr>
              <w:jc w:val="center"/>
              <w:rPr>
                <w:rFonts w:ascii="Arial Narrow" w:hAnsi="Arial Narrow"/>
                <w:color w:val="000000"/>
                <w:sz w:val="13"/>
                <w:szCs w:val="13"/>
              </w:rPr>
            </w:pPr>
            <w:r w:rsidRPr="00C11ACC">
              <w:rPr>
                <w:rFonts w:ascii="Arial Narrow" w:hAnsi="Arial Narrow"/>
                <w:sz w:val="13"/>
                <w:szCs w:val="13"/>
              </w:rPr>
              <w:t>0.00</w:t>
            </w:r>
          </w:p>
        </w:tc>
        <w:tc>
          <w:tcPr>
            <w:tcW w:w="567" w:type="dxa"/>
            <w:tcBorders>
              <w:top w:val="nil"/>
              <w:left w:val="nil"/>
              <w:bottom w:val="nil"/>
              <w:right w:val="nil"/>
            </w:tcBorders>
            <w:shd w:val="clear" w:color="auto" w:fill="auto"/>
            <w:noWrap/>
          </w:tcPr>
          <w:p w14:paraId="7963A42F" w14:textId="3F2D53B4" w:rsidR="00001293" w:rsidRPr="005325E4" w:rsidRDefault="00001293">
            <w:pPr>
              <w:jc w:val="center"/>
              <w:rPr>
                <w:rFonts w:ascii="Arial Narrow" w:hAnsi="Arial Narrow"/>
                <w:color w:val="000000"/>
                <w:sz w:val="13"/>
                <w:szCs w:val="13"/>
              </w:rPr>
            </w:pPr>
            <w:r w:rsidRPr="00C11ACC">
              <w:rPr>
                <w:rFonts w:ascii="Arial Narrow" w:hAnsi="Arial Narrow"/>
                <w:sz w:val="13"/>
                <w:szCs w:val="13"/>
              </w:rPr>
              <w:t>0.22</w:t>
            </w:r>
          </w:p>
        </w:tc>
        <w:tc>
          <w:tcPr>
            <w:tcW w:w="567" w:type="dxa"/>
            <w:tcBorders>
              <w:top w:val="nil"/>
              <w:left w:val="nil"/>
              <w:bottom w:val="nil"/>
              <w:right w:val="nil"/>
            </w:tcBorders>
            <w:shd w:val="clear" w:color="auto" w:fill="auto"/>
            <w:noWrap/>
          </w:tcPr>
          <w:p w14:paraId="7E9E8E30" w14:textId="600457DF" w:rsidR="00001293" w:rsidRPr="005325E4" w:rsidRDefault="00001293">
            <w:pPr>
              <w:jc w:val="center"/>
              <w:rPr>
                <w:rFonts w:ascii="Arial Narrow" w:hAnsi="Arial Narrow"/>
                <w:color w:val="000000"/>
                <w:sz w:val="13"/>
                <w:szCs w:val="13"/>
              </w:rPr>
            </w:pPr>
            <w:r w:rsidRPr="00C11ACC">
              <w:rPr>
                <w:rFonts w:ascii="Arial Narrow" w:hAnsi="Arial Narrow"/>
                <w:sz w:val="13"/>
                <w:szCs w:val="13"/>
              </w:rPr>
              <w:t>0.06</w:t>
            </w:r>
          </w:p>
        </w:tc>
        <w:tc>
          <w:tcPr>
            <w:tcW w:w="567" w:type="dxa"/>
            <w:tcBorders>
              <w:top w:val="nil"/>
              <w:left w:val="nil"/>
              <w:bottom w:val="nil"/>
              <w:right w:val="nil"/>
            </w:tcBorders>
            <w:shd w:val="clear" w:color="auto" w:fill="auto"/>
            <w:noWrap/>
          </w:tcPr>
          <w:p w14:paraId="23C1D607" w14:textId="5B750BD2" w:rsidR="00001293" w:rsidRPr="005325E4" w:rsidRDefault="00001293">
            <w:pPr>
              <w:jc w:val="center"/>
              <w:rPr>
                <w:rFonts w:ascii="Arial Narrow" w:hAnsi="Arial Narrow"/>
                <w:color w:val="000000"/>
                <w:sz w:val="13"/>
                <w:szCs w:val="13"/>
              </w:rPr>
            </w:pPr>
            <w:r w:rsidRPr="00C11ACC">
              <w:rPr>
                <w:rFonts w:ascii="Arial Narrow" w:hAnsi="Arial Narrow"/>
                <w:sz w:val="13"/>
                <w:szCs w:val="13"/>
              </w:rPr>
              <w:t>0.16</w:t>
            </w:r>
          </w:p>
        </w:tc>
        <w:tc>
          <w:tcPr>
            <w:tcW w:w="567" w:type="dxa"/>
            <w:tcBorders>
              <w:top w:val="nil"/>
              <w:left w:val="nil"/>
              <w:bottom w:val="nil"/>
              <w:right w:val="nil"/>
            </w:tcBorders>
            <w:shd w:val="clear" w:color="auto" w:fill="auto"/>
            <w:noWrap/>
          </w:tcPr>
          <w:p w14:paraId="5E3C977E" w14:textId="7D4D7A49" w:rsidR="00001293" w:rsidRPr="005325E4" w:rsidRDefault="00001293">
            <w:pPr>
              <w:jc w:val="center"/>
              <w:rPr>
                <w:rFonts w:ascii="Arial Narrow" w:hAnsi="Arial Narrow"/>
                <w:color w:val="000000"/>
                <w:sz w:val="13"/>
                <w:szCs w:val="13"/>
              </w:rPr>
            </w:pPr>
            <w:r w:rsidRPr="00C11ACC">
              <w:rPr>
                <w:rFonts w:ascii="Arial Narrow" w:hAnsi="Arial Narrow"/>
                <w:sz w:val="13"/>
                <w:szCs w:val="13"/>
              </w:rPr>
              <w:t>0.00</w:t>
            </w:r>
          </w:p>
        </w:tc>
        <w:tc>
          <w:tcPr>
            <w:tcW w:w="567" w:type="dxa"/>
            <w:tcBorders>
              <w:top w:val="nil"/>
              <w:left w:val="nil"/>
              <w:bottom w:val="nil"/>
              <w:right w:val="nil"/>
            </w:tcBorders>
            <w:shd w:val="clear" w:color="auto" w:fill="auto"/>
            <w:noWrap/>
          </w:tcPr>
          <w:p w14:paraId="558CAB84" w14:textId="17F4CC7A" w:rsidR="00001293" w:rsidRPr="005325E4" w:rsidRDefault="00001293">
            <w:pPr>
              <w:jc w:val="center"/>
              <w:rPr>
                <w:rFonts w:ascii="Arial Narrow" w:hAnsi="Arial Narrow"/>
                <w:color w:val="000000"/>
                <w:sz w:val="13"/>
                <w:szCs w:val="13"/>
              </w:rPr>
            </w:pPr>
            <w:r w:rsidRPr="00C11ACC">
              <w:rPr>
                <w:rFonts w:ascii="Arial Narrow" w:hAnsi="Arial Narrow"/>
                <w:sz w:val="13"/>
                <w:szCs w:val="13"/>
              </w:rPr>
              <w:t>0.12</w:t>
            </w:r>
          </w:p>
        </w:tc>
        <w:tc>
          <w:tcPr>
            <w:tcW w:w="567" w:type="dxa"/>
            <w:tcBorders>
              <w:top w:val="nil"/>
              <w:left w:val="nil"/>
              <w:bottom w:val="nil"/>
              <w:right w:val="nil"/>
            </w:tcBorders>
            <w:shd w:val="clear" w:color="auto" w:fill="auto"/>
            <w:noWrap/>
          </w:tcPr>
          <w:p w14:paraId="109CD2A1" w14:textId="4D285727" w:rsidR="00001293" w:rsidRPr="005325E4" w:rsidRDefault="00001293">
            <w:pPr>
              <w:jc w:val="center"/>
              <w:rPr>
                <w:rFonts w:ascii="Arial Narrow" w:hAnsi="Arial Narrow"/>
                <w:color w:val="000000"/>
                <w:sz w:val="13"/>
                <w:szCs w:val="13"/>
              </w:rPr>
            </w:pPr>
            <w:r w:rsidRPr="00C11ACC">
              <w:rPr>
                <w:rFonts w:ascii="Arial Narrow" w:hAnsi="Arial Narrow"/>
                <w:sz w:val="13"/>
                <w:szCs w:val="13"/>
              </w:rPr>
              <w:t>0.19</w:t>
            </w:r>
          </w:p>
        </w:tc>
        <w:tc>
          <w:tcPr>
            <w:tcW w:w="567" w:type="dxa"/>
            <w:tcBorders>
              <w:top w:val="nil"/>
              <w:left w:val="nil"/>
              <w:bottom w:val="nil"/>
              <w:right w:val="nil"/>
            </w:tcBorders>
            <w:shd w:val="clear" w:color="auto" w:fill="auto"/>
            <w:noWrap/>
          </w:tcPr>
          <w:p w14:paraId="6B491EA3" w14:textId="7B288E8B" w:rsidR="00001293" w:rsidRPr="005325E4" w:rsidRDefault="00001293">
            <w:pPr>
              <w:jc w:val="center"/>
              <w:rPr>
                <w:rFonts w:ascii="Arial Narrow" w:hAnsi="Arial Narrow"/>
                <w:color w:val="000000"/>
                <w:sz w:val="13"/>
                <w:szCs w:val="13"/>
              </w:rPr>
            </w:pPr>
            <w:r w:rsidRPr="00C11ACC">
              <w:rPr>
                <w:rFonts w:ascii="Arial Narrow" w:hAnsi="Arial Narrow"/>
                <w:sz w:val="13"/>
                <w:szCs w:val="13"/>
              </w:rPr>
              <w:t>0.00</w:t>
            </w:r>
          </w:p>
        </w:tc>
        <w:tc>
          <w:tcPr>
            <w:tcW w:w="567" w:type="dxa"/>
            <w:tcBorders>
              <w:top w:val="nil"/>
              <w:left w:val="nil"/>
              <w:bottom w:val="nil"/>
              <w:right w:val="nil"/>
            </w:tcBorders>
            <w:shd w:val="clear" w:color="auto" w:fill="auto"/>
            <w:noWrap/>
          </w:tcPr>
          <w:p w14:paraId="6F293D3C" w14:textId="12D6387F" w:rsidR="00001293" w:rsidRPr="005325E4" w:rsidRDefault="00001293">
            <w:pPr>
              <w:jc w:val="center"/>
              <w:rPr>
                <w:rFonts w:ascii="Arial Narrow" w:hAnsi="Arial Narrow"/>
                <w:color w:val="000000"/>
                <w:sz w:val="13"/>
                <w:szCs w:val="13"/>
              </w:rPr>
            </w:pPr>
            <w:r w:rsidRPr="00C11ACC">
              <w:rPr>
                <w:rFonts w:ascii="Arial Narrow" w:hAnsi="Arial Narrow"/>
                <w:sz w:val="13"/>
                <w:szCs w:val="13"/>
              </w:rPr>
              <w:t>0.23</w:t>
            </w:r>
          </w:p>
        </w:tc>
        <w:tc>
          <w:tcPr>
            <w:tcW w:w="567" w:type="dxa"/>
            <w:tcBorders>
              <w:top w:val="nil"/>
              <w:left w:val="nil"/>
              <w:bottom w:val="nil"/>
              <w:right w:val="nil"/>
            </w:tcBorders>
            <w:shd w:val="clear" w:color="auto" w:fill="auto"/>
            <w:noWrap/>
          </w:tcPr>
          <w:p w14:paraId="1C1F27E7" w14:textId="676CC362" w:rsidR="00001293" w:rsidRPr="005325E4" w:rsidRDefault="00001293">
            <w:pPr>
              <w:jc w:val="center"/>
              <w:rPr>
                <w:rFonts w:ascii="Arial Narrow" w:hAnsi="Arial Narrow"/>
                <w:color w:val="000000"/>
                <w:sz w:val="13"/>
                <w:szCs w:val="13"/>
              </w:rPr>
            </w:pPr>
            <w:r w:rsidRPr="00C11ACC">
              <w:rPr>
                <w:rFonts w:ascii="Arial Narrow" w:hAnsi="Arial Narrow"/>
                <w:sz w:val="13"/>
                <w:szCs w:val="13"/>
              </w:rPr>
              <w:t>0.02</w:t>
            </w:r>
          </w:p>
        </w:tc>
        <w:tc>
          <w:tcPr>
            <w:tcW w:w="567" w:type="dxa"/>
            <w:tcBorders>
              <w:top w:val="nil"/>
              <w:left w:val="nil"/>
              <w:bottom w:val="nil"/>
              <w:right w:val="nil"/>
            </w:tcBorders>
            <w:shd w:val="clear" w:color="auto" w:fill="auto"/>
            <w:noWrap/>
          </w:tcPr>
          <w:p w14:paraId="724A7B31" w14:textId="0A79E213" w:rsidR="00001293" w:rsidRPr="005325E4" w:rsidRDefault="00001293">
            <w:pPr>
              <w:jc w:val="center"/>
              <w:rPr>
                <w:rFonts w:ascii="Arial Narrow" w:hAnsi="Arial Narrow"/>
                <w:color w:val="000000"/>
                <w:sz w:val="13"/>
                <w:szCs w:val="13"/>
              </w:rPr>
            </w:pPr>
            <w:r w:rsidRPr="00C11ACC">
              <w:rPr>
                <w:rFonts w:ascii="Arial Narrow" w:hAnsi="Arial Narrow"/>
                <w:sz w:val="13"/>
                <w:szCs w:val="13"/>
              </w:rPr>
              <w:t>0.00</w:t>
            </w:r>
          </w:p>
        </w:tc>
        <w:tc>
          <w:tcPr>
            <w:tcW w:w="567" w:type="dxa"/>
            <w:tcBorders>
              <w:top w:val="nil"/>
              <w:left w:val="nil"/>
              <w:bottom w:val="nil"/>
              <w:right w:val="nil"/>
            </w:tcBorders>
            <w:shd w:val="clear" w:color="auto" w:fill="auto"/>
            <w:noWrap/>
          </w:tcPr>
          <w:p w14:paraId="2E65026F" w14:textId="1520A5DE" w:rsidR="00001293" w:rsidRPr="005325E4" w:rsidRDefault="00001293">
            <w:pPr>
              <w:jc w:val="center"/>
              <w:rPr>
                <w:rFonts w:ascii="Arial Narrow" w:hAnsi="Arial Narrow"/>
                <w:color w:val="000000"/>
                <w:sz w:val="13"/>
                <w:szCs w:val="13"/>
              </w:rPr>
            </w:pPr>
            <w:r w:rsidRPr="00C11ACC">
              <w:rPr>
                <w:rFonts w:ascii="Arial Narrow" w:hAnsi="Arial Narrow"/>
                <w:sz w:val="13"/>
                <w:szCs w:val="13"/>
              </w:rPr>
              <w:t>0.00</w:t>
            </w:r>
          </w:p>
        </w:tc>
        <w:tc>
          <w:tcPr>
            <w:tcW w:w="567" w:type="dxa"/>
            <w:tcBorders>
              <w:top w:val="nil"/>
              <w:left w:val="nil"/>
              <w:bottom w:val="nil"/>
              <w:right w:val="nil"/>
            </w:tcBorders>
            <w:shd w:val="clear" w:color="auto" w:fill="auto"/>
            <w:noWrap/>
          </w:tcPr>
          <w:p w14:paraId="741B2B12" w14:textId="185235F3" w:rsidR="00001293" w:rsidRPr="005325E4" w:rsidRDefault="00001293">
            <w:pPr>
              <w:jc w:val="center"/>
              <w:rPr>
                <w:rFonts w:ascii="Arial Narrow" w:hAnsi="Arial Narrow"/>
                <w:color w:val="000000"/>
                <w:sz w:val="13"/>
                <w:szCs w:val="13"/>
              </w:rPr>
            </w:pPr>
            <w:r w:rsidRPr="00C11ACC">
              <w:rPr>
                <w:rFonts w:ascii="Arial Narrow" w:hAnsi="Arial Narrow"/>
                <w:sz w:val="13"/>
                <w:szCs w:val="13"/>
              </w:rPr>
              <w:t>0.06</w:t>
            </w:r>
          </w:p>
        </w:tc>
        <w:tc>
          <w:tcPr>
            <w:tcW w:w="567" w:type="dxa"/>
            <w:tcBorders>
              <w:top w:val="nil"/>
              <w:left w:val="nil"/>
              <w:bottom w:val="nil"/>
              <w:right w:val="single" w:sz="4" w:space="0" w:color="auto"/>
            </w:tcBorders>
            <w:shd w:val="clear" w:color="auto" w:fill="auto"/>
            <w:noWrap/>
          </w:tcPr>
          <w:p w14:paraId="51504E12" w14:textId="1BC68AAC" w:rsidR="00001293" w:rsidRPr="005325E4" w:rsidRDefault="00001293">
            <w:pPr>
              <w:jc w:val="center"/>
              <w:rPr>
                <w:rFonts w:ascii="Arial Narrow" w:hAnsi="Arial Narrow"/>
                <w:color w:val="000000"/>
                <w:sz w:val="13"/>
                <w:szCs w:val="13"/>
              </w:rPr>
            </w:pPr>
            <w:r w:rsidRPr="00C11ACC">
              <w:rPr>
                <w:rFonts w:ascii="Arial Narrow" w:hAnsi="Arial Narrow"/>
                <w:sz w:val="13"/>
                <w:szCs w:val="13"/>
              </w:rPr>
              <w:t>0.00</w:t>
            </w:r>
          </w:p>
        </w:tc>
        <w:tc>
          <w:tcPr>
            <w:tcW w:w="1047" w:type="dxa"/>
            <w:tcBorders>
              <w:top w:val="nil"/>
              <w:left w:val="single" w:sz="4" w:space="0" w:color="auto"/>
              <w:bottom w:val="nil"/>
              <w:right w:val="single" w:sz="4" w:space="0" w:color="auto"/>
            </w:tcBorders>
            <w:shd w:val="clear" w:color="auto" w:fill="auto"/>
            <w:noWrap/>
          </w:tcPr>
          <w:p w14:paraId="10CFDE2F" w14:textId="0668F3AB" w:rsidR="00001293" w:rsidRPr="005325E4" w:rsidRDefault="00001293" w:rsidP="00001293">
            <w:pPr>
              <w:jc w:val="center"/>
              <w:rPr>
                <w:rFonts w:ascii="Arial Narrow" w:hAnsi="Arial Narrow"/>
                <w:color w:val="000000"/>
                <w:sz w:val="13"/>
                <w:szCs w:val="13"/>
              </w:rPr>
            </w:pPr>
            <w:r w:rsidRPr="00C11ACC">
              <w:rPr>
                <w:rFonts w:ascii="Arial Narrow" w:hAnsi="Arial Narrow"/>
                <w:sz w:val="13"/>
                <w:szCs w:val="13"/>
              </w:rPr>
              <w:t>0.08</w:t>
            </w:r>
          </w:p>
        </w:tc>
      </w:tr>
      <w:tr w:rsidR="005325E4" w:rsidRPr="005325E4" w14:paraId="4F88901A" w14:textId="77777777" w:rsidTr="00C11ACC">
        <w:trPr>
          <w:trHeight w:val="77"/>
        </w:trPr>
        <w:tc>
          <w:tcPr>
            <w:tcW w:w="580" w:type="dxa"/>
            <w:gridSpan w:val="2"/>
            <w:tcBorders>
              <w:left w:val="single" w:sz="4" w:space="0" w:color="auto"/>
              <w:bottom w:val="nil"/>
              <w:right w:val="single" w:sz="4" w:space="0" w:color="auto"/>
            </w:tcBorders>
            <w:shd w:val="clear" w:color="auto" w:fill="auto"/>
            <w:noWrap/>
            <w:vAlign w:val="center"/>
          </w:tcPr>
          <w:p w14:paraId="68C7A982" w14:textId="77777777" w:rsidR="005325E4" w:rsidRPr="005325E4" w:rsidRDefault="005325E4" w:rsidP="005325E4">
            <w:pPr>
              <w:jc w:val="center"/>
              <w:rPr>
                <w:rFonts w:ascii="Arial Narrow" w:hAnsi="Arial Narrow"/>
                <w:b/>
                <w:color w:val="000000"/>
                <w:sz w:val="13"/>
                <w:szCs w:val="13"/>
              </w:rPr>
            </w:pPr>
          </w:p>
        </w:tc>
        <w:tc>
          <w:tcPr>
            <w:tcW w:w="564" w:type="dxa"/>
            <w:tcBorders>
              <w:left w:val="single" w:sz="4" w:space="0" w:color="auto"/>
              <w:bottom w:val="nil"/>
              <w:right w:val="nil"/>
            </w:tcBorders>
            <w:shd w:val="clear" w:color="auto" w:fill="auto"/>
            <w:noWrap/>
            <w:vAlign w:val="center"/>
          </w:tcPr>
          <w:p w14:paraId="4EBEC42E" w14:textId="77777777" w:rsidR="005325E4" w:rsidRPr="005325E4" w:rsidRDefault="005325E4" w:rsidP="005325E4">
            <w:pPr>
              <w:jc w:val="center"/>
              <w:rPr>
                <w:rFonts w:ascii="Arial Narrow" w:hAnsi="Arial Narrow"/>
                <w:sz w:val="13"/>
                <w:szCs w:val="13"/>
              </w:rPr>
            </w:pPr>
          </w:p>
        </w:tc>
        <w:tc>
          <w:tcPr>
            <w:tcW w:w="600" w:type="dxa"/>
            <w:tcBorders>
              <w:left w:val="nil"/>
              <w:bottom w:val="nil"/>
              <w:right w:val="nil"/>
            </w:tcBorders>
            <w:shd w:val="clear" w:color="auto" w:fill="auto"/>
            <w:noWrap/>
            <w:vAlign w:val="center"/>
          </w:tcPr>
          <w:p w14:paraId="0778FE64" w14:textId="77777777" w:rsidR="005325E4" w:rsidRPr="005325E4" w:rsidRDefault="005325E4" w:rsidP="005325E4">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tcPr>
          <w:p w14:paraId="47C40876" w14:textId="080F9B9B" w:rsidR="005325E4" w:rsidRPr="005325E4" w:rsidRDefault="005325E4" w:rsidP="005325E4">
            <w:pPr>
              <w:jc w:val="center"/>
              <w:rPr>
                <w:rFonts w:ascii="Arial Narrow" w:hAnsi="Arial Narrow"/>
                <w:i/>
                <w:color w:val="000000"/>
                <w:sz w:val="13"/>
                <w:szCs w:val="13"/>
              </w:rPr>
            </w:pPr>
            <w:r w:rsidRPr="005325E4">
              <w:rPr>
                <w:rFonts w:ascii="Arial Narrow" w:hAnsi="Arial Narrow"/>
                <w:i/>
                <w:color w:val="000000"/>
                <w:sz w:val="13"/>
                <w:szCs w:val="13"/>
              </w:rPr>
              <w:t>F</w:t>
            </w:r>
            <w:r w:rsidRPr="005325E4">
              <w:rPr>
                <w:rFonts w:ascii="Arial Narrow" w:hAnsi="Arial Narrow"/>
                <w:color w:val="000000"/>
                <w:sz w:val="13"/>
                <w:szCs w:val="13"/>
                <w:vertAlign w:val="subscript"/>
              </w:rPr>
              <w:t>IS</w:t>
            </w:r>
          </w:p>
        </w:tc>
        <w:tc>
          <w:tcPr>
            <w:tcW w:w="567" w:type="dxa"/>
            <w:tcBorders>
              <w:top w:val="nil"/>
              <w:left w:val="nil"/>
              <w:bottom w:val="nil"/>
              <w:right w:val="nil"/>
            </w:tcBorders>
            <w:shd w:val="clear" w:color="auto" w:fill="auto"/>
            <w:noWrap/>
            <w:vAlign w:val="bottom"/>
          </w:tcPr>
          <w:p w14:paraId="4685714E" w14:textId="7CA301D2" w:rsidR="005325E4" w:rsidRPr="005325E4" w:rsidRDefault="005325E4">
            <w:pPr>
              <w:jc w:val="center"/>
              <w:rPr>
                <w:rFonts w:ascii="Arial Narrow" w:hAnsi="Arial Narrow"/>
                <w:color w:val="000000"/>
                <w:sz w:val="13"/>
                <w:szCs w:val="13"/>
              </w:rPr>
            </w:pPr>
            <w:r w:rsidRPr="00C11ACC">
              <w:rPr>
                <w:rFonts w:ascii="Arial Narrow" w:hAnsi="Arial Narrow" w:cs="Calibri"/>
                <w:sz w:val="13"/>
                <w:szCs w:val="13"/>
              </w:rPr>
              <w:t>0.46</w:t>
            </w:r>
          </w:p>
        </w:tc>
        <w:tc>
          <w:tcPr>
            <w:tcW w:w="567" w:type="dxa"/>
            <w:tcBorders>
              <w:top w:val="nil"/>
              <w:left w:val="nil"/>
              <w:bottom w:val="nil"/>
              <w:right w:val="nil"/>
            </w:tcBorders>
            <w:shd w:val="clear" w:color="auto" w:fill="auto"/>
            <w:noWrap/>
            <w:vAlign w:val="bottom"/>
          </w:tcPr>
          <w:p w14:paraId="0858A065" w14:textId="1489DDE3" w:rsidR="005325E4" w:rsidRPr="005325E4" w:rsidRDefault="005325E4">
            <w:pPr>
              <w:jc w:val="center"/>
              <w:rPr>
                <w:rFonts w:ascii="Arial Narrow" w:hAnsi="Arial Narrow"/>
                <w:color w:val="000000"/>
                <w:sz w:val="13"/>
                <w:szCs w:val="13"/>
              </w:rPr>
            </w:pPr>
            <w:r w:rsidRPr="00C11ACC">
              <w:rPr>
                <w:rFonts w:ascii="Arial Narrow" w:hAnsi="Arial Narrow" w:cs="Calibri"/>
                <w:sz w:val="13"/>
                <w:szCs w:val="13"/>
              </w:rPr>
              <w:t>0.26</w:t>
            </w:r>
          </w:p>
        </w:tc>
        <w:tc>
          <w:tcPr>
            <w:tcW w:w="567" w:type="dxa"/>
            <w:tcBorders>
              <w:top w:val="nil"/>
              <w:left w:val="nil"/>
              <w:bottom w:val="nil"/>
              <w:right w:val="nil"/>
            </w:tcBorders>
            <w:shd w:val="clear" w:color="auto" w:fill="auto"/>
            <w:noWrap/>
            <w:vAlign w:val="bottom"/>
          </w:tcPr>
          <w:p w14:paraId="4B0DFB1D" w14:textId="0812060A" w:rsidR="005325E4" w:rsidRPr="005325E4" w:rsidRDefault="005325E4">
            <w:pPr>
              <w:jc w:val="center"/>
              <w:rPr>
                <w:rFonts w:ascii="Arial Narrow" w:hAnsi="Arial Narrow"/>
                <w:color w:val="000000"/>
                <w:sz w:val="13"/>
                <w:szCs w:val="13"/>
              </w:rPr>
            </w:pPr>
            <w:r w:rsidRPr="00C11ACC">
              <w:rPr>
                <w:rFonts w:ascii="Arial Narrow" w:hAnsi="Arial Narrow" w:cs="Calibri"/>
                <w:sz w:val="13"/>
                <w:szCs w:val="13"/>
              </w:rPr>
              <w:t>0.43</w:t>
            </w:r>
          </w:p>
        </w:tc>
        <w:tc>
          <w:tcPr>
            <w:tcW w:w="567" w:type="dxa"/>
            <w:tcBorders>
              <w:top w:val="nil"/>
              <w:left w:val="nil"/>
              <w:bottom w:val="nil"/>
              <w:right w:val="nil"/>
            </w:tcBorders>
            <w:shd w:val="clear" w:color="auto" w:fill="auto"/>
            <w:noWrap/>
            <w:vAlign w:val="bottom"/>
          </w:tcPr>
          <w:p w14:paraId="726758C1" w14:textId="367E666E" w:rsidR="005325E4" w:rsidRPr="005325E4" w:rsidRDefault="005325E4">
            <w:pPr>
              <w:jc w:val="center"/>
              <w:rPr>
                <w:rFonts w:ascii="Arial Narrow" w:hAnsi="Arial Narrow"/>
                <w:color w:val="000000"/>
                <w:sz w:val="13"/>
                <w:szCs w:val="13"/>
              </w:rPr>
            </w:pPr>
            <w:r w:rsidRPr="00C11ACC">
              <w:rPr>
                <w:rFonts w:ascii="Arial Narrow" w:hAnsi="Arial Narrow" w:cs="Calibri"/>
                <w:sz w:val="13"/>
                <w:szCs w:val="13"/>
              </w:rPr>
              <w:t>0.14</w:t>
            </w:r>
          </w:p>
        </w:tc>
        <w:tc>
          <w:tcPr>
            <w:tcW w:w="567" w:type="dxa"/>
            <w:tcBorders>
              <w:top w:val="nil"/>
              <w:left w:val="nil"/>
              <w:bottom w:val="nil"/>
              <w:right w:val="nil"/>
            </w:tcBorders>
            <w:shd w:val="clear" w:color="auto" w:fill="auto"/>
            <w:noWrap/>
            <w:vAlign w:val="bottom"/>
          </w:tcPr>
          <w:p w14:paraId="01C4E06C" w14:textId="2A2C57AA" w:rsidR="005325E4" w:rsidRPr="005325E4" w:rsidRDefault="005325E4">
            <w:pPr>
              <w:jc w:val="center"/>
              <w:rPr>
                <w:rFonts w:ascii="Arial Narrow" w:hAnsi="Arial Narrow"/>
                <w:color w:val="000000"/>
                <w:sz w:val="13"/>
                <w:szCs w:val="13"/>
              </w:rPr>
            </w:pPr>
            <w:r w:rsidRPr="00C11ACC">
              <w:rPr>
                <w:rFonts w:ascii="Arial Narrow" w:hAnsi="Arial Narrow" w:cs="Calibri"/>
                <w:sz w:val="13"/>
                <w:szCs w:val="13"/>
              </w:rPr>
              <w:t>0.88</w:t>
            </w:r>
          </w:p>
        </w:tc>
        <w:tc>
          <w:tcPr>
            <w:tcW w:w="566" w:type="dxa"/>
            <w:tcBorders>
              <w:top w:val="nil"/>
              <w:left w:val="nil"/>
              <w:bottom w:val="nil"/>
              <w:right w:val="nil"/>
            </w:tcBorders>
            <w:shd w:val="clear" w:color="auto" w:fill="auto"/>
            <w:noWrap/>
            <w:vAlign w:val="bottom"/>
          </w:tcPr>
          <w:p w14:paraId="78E24FE5" w14:textId="022BD619"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0.43</w:t>
            </w:r>
          </w:p>
        </w:tc>
        <w:tc>
          <w:tcPr>
            <w:tcW w:w="597" w:type="dxa"/>
            <w:tcBorders>
              <w:top w:val="nil"/>
              <w:left w:val="nil"/>
              <w:bottom w:val="nil"/>
              <w:right w:val="nil"/>
            </w:tcBorders>
            <w:shd w:val="clear" w:color="auto" w:fill="auto"/>
            <w:noWrap/>
            <w:vAlign w:val="bottom"/>
          </w:tcPr>
          <w:p w14:paraId="1D1FFB08" w14:textId="66C13F8B"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0.15</w:t>
            </w:r>
          </w:p>
        </w:tc>
        <w:tc>
          <w:tcPr>
            <w:tcW w:w="537" w:type="dxa"/>
            <w:tcBorders>
              <w:top w:val="nil"/>
              <w:left w:val="nil"/>
              <w:bottom w:val="nil"/>
              <w:right w:val="nil"/>
            </w:tcBorders>
            <w:shd w:val="clear" w:color="auto" w:fill="auto"/>
            <w:noWrap/>
            <w:vAlign w:val="bottom"/>
          </w:tcPr>
          <w:p w14:paraId="6EEE2F9B" w14:textId="1EAF95C3"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0.10</w:t>
            </w:r>
          </w:p>
        </w:tc>
        <w:tc>
          <w:tcPr>
            <w:tcW w:w="567" w:type="dxa"/>
            <w:tcBorders>
              <w:top w:val="nil"/>
              <w:left w:val="nil"/>
              <w:bottom w:val="nil"/>
              <w:right w:val="nil"/>
            </w:tcBorders>
            <w:shd w:val="clear" w:color="auto" w:fill="auto"/>
            <w:noWrap/>
            <w:vAlign w:val="bottom"/>
          </w:tcPr>
          <w:p w14:paraId="42A53502" w14:textId="51111149"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-0.02</w:t>
            </w:r>
          </w:p>
        </w:tc>
        <w:tc>
          <w:tcPr>
            <w:tcW w:w="567" w:type="dxa"/>
            <w:tcBorders>
              <w:top w:val="nil"/>
              <w:left w:val="nil"/>
              <w:bottom w:val="nil"/>
              <w:right w:val="nil"/>
            </w:tcBorders>
            <w:shd w:val="clear" w:color="auto" w:fill="auto"/>
            <w:noWrap/>
            <w:vAlign w:val="bottom"/>
          </w:tcPr>
          <w:p w14:paraId="56EF768D" w14:textId="16D1073F"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-0.10</w:t>
            </w:r>
          </w:p>
        </w:tc>
        <w:tc>
          <w:tcPr>
            <w:tcW w:w="567" w:type="dxa"/>
            <w:tcBorders>
              <w:top w:val="nil"/>
              <w:left w:val="nil"/>
              <w:bottom w:val="nil"/>
              <w:right w:val="nil"/>
            </w:tcBorders>
            <w:shd w:val="clear" w:color="auto" w:fill="auto"/>
            <w:noWrap/>
            <w:vAlign w:val="bottom"/>
          </w:tcPr>
          <w:p w14:paraId="3BA3DD7C" w14:textId="6C0FBAAD"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0.63</w:t>
            </w:r>
          </w:p>
        </w:tc>
        <w:tc>
          <w:tcPr>
            <w:tcW w:w="567" w:type="dxa"/>
            <w:tcBorders>
              <w:top w:val="nil"/>
              <w:left w:val="nil"/>
              <w:bottom w:val="nil"/>
              <w:right w:val="nil"/>
            </w:tcBorders>
            <w:shd w:val="clear" w:color="auto" w:fill="auto"/>
            <w:noWrap/>
            <w:vAlign w:val="bottom"/>
          </w:tcPr>
          <w:p w14:paraId="1874A4DB" w14:textId="327960EE"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0.20</w:t>
            </w:r>
          </w:p>
        </w:tc>
        <w:tc>
          <w:tcPr>
            <w:tcW w:w="567" w:type="dxa"/>
            <w:tcBorders>
              <w:top w:val="nil"/>
              <w:left w:val="nil"/>
              <w:bottom w:val="nil"/>
              <w:right w:val="nil"/>
            </w:tcBorders>
            <w:shd w:val="clear" w:color="auto" w:fill="auto"/>
            <w:noWrap/>
            <w:vAlign w:val="bottom"/>
          </w:tcPr>
          <w:p w14:paraId="4DE531FC" w14:textId="75885B75"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0.44</w:t>
            </w:r>
          </w:p>
        </w:tc>
        <w:tc>
          <w:tcPr>
            <w:tcW w:w="567" w:type="dxa"/>
            <w:tcBorders>
              <w:top w:val="nil"/>
              <w:left w:val="nil"/>
              <w:bottom w:val="nil"/>
              <w:right w:val="nil"/>
            </w:tcBorders>
            <w:shd w:val="clear" w:color="auto" w:fill="auto"/>
            <w:noWrap/>
            <w:vAlign w:val="bottom"/>
          </w:tcPr>
          <w:p w14:paraId="6CBB74E0" w14:textId="0B297EE9"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0.02</w:t>
            </w:r>
          </w:p>
        </w:tc>
        <w:tc>
          <w:tcPr>
            <w:tcW w:w="567" w:type="dxa"/>
            <w:tcBorders>
              <w:top w:val="nil"/>
              <w:left w:val="nil"/>
              <w:bottom w:val="nil"/>
              <w:right w:val="nil"/>
            </w:tcBorders>
            <w:shd w:val="clear" w:color="auto" w:fill="auto"/>
            <w:noWrap/>
            <w:vAlign w:val="bottom"/>
          </w:tcPr>
          <w:p w14:paraId="6E7F9787" w14:textId="51F6573B"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0.27</w:t>
            </w:r>
          </w:p>
        </w:tc>
        <w:tc>
          <w:tcPr>
            <w:tcW w:w="567" w:type="dxa"/>
            <w:tcBorders>
              <w:top w:val="nil"/>
              <w:left w:val="nil"/>
              <w:bottom w:val="nil"/>
              <w:right w:val="nil"/>
            </w:tcBorders>
            <w:shd w:val="clear" w:color="auto" w:fill="auto"/>
            <w:noWrap/>
            <w:vAlign w:val="bottom"/>
          </w:tcPr>
          <w:p w14:paraId="2FE51473" w14:textId="727D612D"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0.47</w:t>
            </w:r>
          </w:p>
        </w:tc>
        <w:tc>
          <w:tcPr>
            <w:tcW w:w="567" w:type="dxa"/>
            <w:tcBorders>
              <w:top w:val="nil"/>
              <w:left w:val="nil"/>
              <w:bottom w:val="nil"/>
              <w:right w:val="nil"/>
            </w:tcBorders>
            <w:shd w:val="clear" w:color="auto" w:fill="auto"/>
            <w:noWrap/>
            <w:vAlign w:val="bottom"/>
          </w:tcPr>
          <w:p w14:paraId="024E43BE" w14:textId="4F05E705"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0.01</w:t>
            </w:r>
          </w:p>
        </w:tc>
        <w:tc>
          <w:tcPr>
            <w:tcW w:w="567" w:type="dxa"/>
            <w:tcBorders>
              <w:top w:val="nil"/>
              <w:left w:val="nil"/>
              <w:bottom w:val="nil"/>
              <w:right w:val="nil"/>
            </w:tcBorders>
            <w:shd w:val="clear" w:color="auto" w:fill="auto"/>
            <w:noWrap/>
            <w:vAlign w:val="bottom"/>
          </w:tcPr>
          <w:p w14:paraId="0F8979D6" w14:textId="307C8568"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0.58</w:t>
            </w:r>
          </w:p>
        </w:tc>
        <w:tc>
          <w:tcPr>
            <w:tcW w:w="567" w:type="dxa"/>
            <w:tcBorders>
              <w:top w:val="nil"/>
              <w:left w:val="nil"/>
              <w:bottom w:val="nil"/>
              <w:right w:val="nil"/>
            </w:tcBorders>
            <w:shd w:val="clear" w:color="auto" w:fill="auto"/>
            <w:noWrap/>
            <w:vAlign w:val="bottom"/>
          </w:tcPr>
          <w:p w14:paraId="2813C7DC" w14:textId="3416B169"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0.10</w:t>
            </w:r>
          </w:p>
        </w:tc>
        <w:tc>
          <w:tcPr>
            <w:tcW w:w="567" w:type="dxa"/>
            <w:tcBorders>
              <w:top w:val="nil"/>
              <w:left w:val="nil"/>
              <w:bottom w:val="nil"/>
              <w:right w:val="nil"/>
            </w:tcBorders>
            <w:shd w:val="clear" w:color="auto" w:fill="auto"/>
            <w:noWrap/>
            <w:vAlign w:val="bottom"/>
          </w:tcPr>
          <w:p w14:paraId="19E7077C" w14:textId="65A0DFAF"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0.02</w:t>
            </w:r>
          </w:p>
        </w:tc>
        <w:tc>
          <w:tcPr>
            <w:tcW w:w="567" w:type="dxa"/>
            <w:tcBorders>
              <w:top w:val="nil"/>
              <w:left w:val="nil"/>
              <w:bottom w:val="nil"/>
              <w:right w:val="nil"/>
            </w:tcBorders>
            <w:shd w:val="clear" w:color="auto" w:fill="auto"/>
            <w:noWrap/>
            <w:vAlign w:val="bottom"/>
          </w:tcPr>
          <w:p w14:paraId="4F16DB3D" w14:textId="67B234E8"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0.02</w:t>
            </w:r>
          </w:p>
        </w:tc>
        <w:tc>
          <w:tcPr>
            <w:tcW w:w="567" w:type="dxa"/>
            <w:tcBorders>
              <w:top w:val="nil"/>
              <w:left w:val="nil"/>
              <w:bottom w:val="nil"/>
              <w:right w:val="nil"/>
            </w:tcBorders>
            <w:shd w:val="clear" w:color="auto" w:fill="auto"/>
            <w:noWrap/>
            <w:vAlign w:val="bottom"/>
          </w:tcPr>
          <w:p w14:paraId="3AE5A008" w14:textId="3AA49D8B"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0.15</w:t>
            </w:r>
          </w:p>
        </w:tc>
        <w:tc>
          <w:tcPr>
            <w:tcW w:w="567" w:type="dxa"/>
            <w:tcBorders>
              <w:top w:val="nil"/>
              <w:left w:val="nil"/>
              <w:bottom w:val="nil"/>
              <w:right w:val="single" w:sz="4" w:space="0" w:color="auto"/>
            </w:tcBorders>
            <w:shd w:val="clear" w:color="auto" w:fill="auto"/>
            <w:noWrap/>
            <w:vAlign w:val="bottom"/>
          </w:tcPr>
          <w:p w14:paraId="163929D3" w14:textId="583CC199"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-0.23</w:t>
            </w:r>
          </w:p>
        </w:tc>
        <w:tc>
          <w:tcPr>
            <w:tcW w:w="1047" w:type="dxa"/>
            <w:tcBorders>
              <w:top w:val="nil"/>
              <w:left w:val="single" w:sz="4" w:space="0" w:color="auto"/>
              <w:bottom w:val="nil"/>
              <w:right w:val="single" w:sz="4" w:space="0" w:color="auto"/>
            </w:tcBorders>
            <w:shd w:val="clear" w:color="auto" w:fill="auto"/>
            <w:noWrap/>
            <w:vAlign w:val="bottom"/>
          </w:tcPr>
          <w:p w14:paraId="2A06521B" w14:textId="3ACDB6ED" w:rsidR="005325E4" w:rsidRPr="00C11ACC" w:rsidRDefault="005325E4">
            <w:pPr>
              <w:jc w:val="center"/>
              <w:rPr>
                <w:rFonts w:ascii="Arial Narrow" w:hAnsi="Arial Narrow" w:cs="Calibri"/>
                <w:color w:val="000000"/>
                <w:sz w:val="13"/>
                <w:szCs w:val="13"/>
                <w:lang w:val="de-DE"/>
              </w:rPr>
            </w:pPr>
            <w:r w:rsidRPr="00C11ACC">
              <w:rPr>
                <w:rFonts w:ascii="Arial Narrow" w:hAnsi="Arial Narrow" w:cs="Calibri"/>
                <w:color w:val="000000"/>
                <w:sz w:val="13"/>
                <w:szCs w:val="13"/>
              </w:rPr>
              <w:t>0.24</w:t>
            </w:r>
          </w:p>
        </w:tc>
      </w:tr>
      <w:tr w:rsidR="00114FEB" w:rsidRPr="005325E4" w14:paraId="00A97002" w14:textId="77777777" w:rsidTr="009A3D1C">
        <w:trPr>
          <w:trHeight w:val="77"/>
        </w:trPr>
        <w:tc>
          <w:tcPr>
            <w:tcW w:w="580" w:type="dxa"/>
            <w:gridSpan w:val="2"/>
            <w:vMerge w:val="restart"/>
            <w:tcBorders>
              <w:top w:val="nil"/>
              <w:left w:val="single" w:sz="4" w:space="0" w:color="auto"/>
              <w:right w:val="single" w:sz="4" w:space="0" w:color="auto"/>
            </w:tcBorders>
            <w:shd w:val="clear" w:color="auto" w:fill="auto"/>
            <w:noWrap/>
            <w:vAlign w:val="center"/>
            <w:hideMark/>
          </w:tcPr>
          <w:p w14:paraId="366AB720" w14:textId="77777777" w:rsidR="00114FEB" w:rsidRPr="005325E4" w:rsidRDefault="00114FEB" w:rsidP="009A3D1C">
            <w:pPr>
              <w:jc w:val="center"/>
              <w:rPr>
                <w:rFonts w:ascii="Arial Narrow" w:hAnsi="Arial Narrow"/>
                <w:b/>
                <w:iCs/>
                <w:color w:val="000000"/>
                <w:sz w:val="13"/>
                <w:szCs w:val="13"/>
              </w:rPr>
            </w:pPr>
            <w:r w:rsidRPr="005325E4">
              <w:rPr>
                <w:rFonts w:ascii="Arial Narrow" w:hAnsi="Arial Narrow"/>
                <w:b/>
                <w:iCs/>
                <w:color w:val="000000"/>
                <w:sz w:val="13"/>
                <w:szCs w:val="13"/>
              </w:rPr>
              <w:t>Gaaf11</w:t>
            </w:r>
          </w:p>
        </w:tc>
        <w:tc>
          <w:tcPr>
            <w:tcW w:w="564" w:type="dxa"/>
            <w:vMerge w:val="restart"/>
            <w:tcBorders>
              <w:top w:val="nil"/>
              <w:left w:val="single" w:sz="4" w:space="0" w:color="auto"/>
              <w:right w:val="nil"/>
            </w:tcBorders>
            <w:shd w:val="clear" w:color="auto" w:fill="auto"/>
            <w:noWrap/>
            <w:vAlign w:val="center"/>
            <w:hideMark/>
          </w:tcPr>
          <w:p w14:paraId="37002795" w14:textId="77777777" w:rsidR="00114FEB" w:rsidRPr="005325E4" w:rsidRDefault="00114FEB" w:rsidP="009A3D1C">
            <w:pPr>
              <w:jc w:val="center"/>
              <w:rPr>
                <w:rFonts w:ascii="Arial Narrow" w:hAnsi="Arial Narrow"/>
                <w:color w:val="000000"/>
                <w:sz w:val="13"/>
                <w:szCs w:val="13"/>
              </w:rPr>
            </w:pPr>
            <w:r w:rsidRPr="005325E4">
              <w:rPr>
                <w:rFonts w:ascii="Arial Narrow" w:hAnsi="Arial Narrow"/>
                <w:color w:val="000000"/>
                <w:sz w:val="13"/>
                <w:szCs w:val="13"/>
              </w:rPr>
              <w:t>28</w:t>
            </w:r>
          </w:p>
        </w:tc>
        <w:tc>
          <w:tcPr>
            <w:tcW w:w="600" w:type="dxa"/>
            <w:vMerge w:val="restart"/>
            <w:tcBorders>
              <w:top w:val="nil"/>
              <w:left w:val="nil"/>
              <w:right w:val="nil"/>
            </w:tcBorders>
            <w:shd w:val="clear" w:color="auto" w:fill="auto"/>
            <w:noWrap/>
            <w:vAlign w:val="center"/>
            <w:hideMark/>
          </w:tcPr>
          <w:p w14:paraId="1BFB5A9E" w14:textId="77777777" w:rsidR="00114FEB" w:rsidRPr="005325E4" w:rsidRDefault="00114FEB" w:rsidP="009A3D1C">
            <w:pPr>
              <w:jc w:val="center"/>
              <w:rPr>
                <w:rFonts w:ascii="Arial Narrow" w:hAnsi="Arial Narrow"/>
                <w:color w:val="000000"/>
                <w:sz w:val="13"/>
                <w:szCs w:val="13"/>
              </w:rPr>
            </w:pPr>
            <w:r w:rsidRPr="005325E4">
              <w:rPr>
                <w:rFonts w:ascii="Arial Narrow" w:hAnsi="Arial Narrow"/>
                <w:color w:val="000000"/>
                <w:sz w:val="13"/>
                <w:szCs w:val="13"/>
              </w:rPr>
              <w:t>128</w:t>
            </w:r>
          </w:p>
        </w:tc>
        <w:tc>
          <w:tcPr>
            <w:tcW w:w="466" w:type="dxa"/>
            <w:tcBorders>
              <w:top w:val="nil"/>
              <w:left w:val="nil"/>
              <w:bottom w:val="nil"/>
              <w:right w:val="nil"/>
            </w:tcBorders>
            <w:shd w:val="clear" w:color="auto" w:fill="auto"/>
            <w:noWrap/>
            <w:vAlign w:val="center"/>
            <w:hideMark/>
          </w:tcPr>
          <w:p w14:paraId="14D030EC" w14:textId="77777777" w:rsidR="00114FEB" w:rsidRPr="005325E4" w:rsidRDefault="00114FEB" w:rsidP="009A3D1C">
            <w:pPr>
              <w:jc w:val="center"/>
              <w:rPr>
                <w:rFonts w:ascii="Arial Narrow" w:hAnsi="Arial Narrow"/>
                <w:color w:val="000000"/>
                <w:sz w:val="13"/>
                <w:szCs w:val="13"/>
              </w:rPr>
            </w:pPr>
            <w:r w:rsidRPr="005325E4">
              <w:rPr>
                <w:rFonts w:ascii="Arial Narrow" w:hAnsi="Arial Narrow"/>
                <w:i/>
                <w:color w:val="000000"/>
                <w:sz w:val="13"/>
                <w:szCs w:val="13"/>
              </w:rPr>
              <w:t>H</w:t>
            </w:r>
            <w:r w:rsidRPr="005325E4">
              <w:rPr>
                <w:rFonts w:ascii="Arial Narrow" w:hAnsi="Arial Narrow"/>
                <w:i/>
                <w:color w:val="000000"/>
                <w:sz w:val="13"/>
                <w:szCs w:val="13"/>
                <w:vertAlign w:val="subscript"/>
              </w:rPr>
              <w:t>O</w:t>
            </w:r>
          </w:p>
        </w:tc>
        <w:tc>
          <w:tcPr>
            <w:tcW w:w="567" w:type="dxa"/>
            <w:tcBorders>
              <w:top w:val="nil"/>
              <w:left w:val="nil"/>
              <w:bottom w:val="nil"/>
              <w:right w:val="nil"/>
            </w:tcBorders>
            <w:shd w:val="clear" w:color="auto" w:fill="auto"/>
            <w:noWrap/>
            <w:vAlign w:val="center"/>
            <w:hideMark/>
          </w:tcPr>
          <w:p w14:paraId="11F19931"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7C8E9CE7"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06263B4A"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03BD329E"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0C4B9BBD"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0.00</w:t>
            </w:r>
          </w:p>
        </w:tc>
        <w:tc>
          <w:tcPr>
            <w:tcW w:w="566" w:type="dxa"/>
            <w:tcBorders>
              <w:top w:val="nil"/>
              <w:left w:val="nil"/>
              <w:bottom w:val="nil"/>
              <w:right w:val="nil"/>
            </w:tcBorders>
            <w:shd w:val="clear" w:color="auto" w:fill="auto"/>
            <w:noWrap/>
            <w:vAlign w:val="center"/>
            <w:hideMark/>
          </w:tcPr>
          <w:p w14:paraId="4BA247F3"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0.00</w:t>
            </w:r>
          </w:p>
        </w:tc>
        <w:tc>
          <w:tcPr>
            <w:tcW w:w="597" w:type="dxa"/>
            <w:tcBorders>
              <w:top w:val="nil"/>
              <w:left w:val="nil"/>
              <w:bottom w:val="nil"/>
              <w:right w:val="nil"/>
            </w:tcBorders>
            <w:shd w:val="clear" w:color="auto" w:fill="auto"/>
            <w:noWrap/>
            <w:vAlign w:val="center"/>
            <w:hideMark/>
          </w:tcPr>
          <w:p w14:paraId="2BAF0826"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0.00</w:t>
            </w:r>
          </w:p>
        </w:tc>
        <w:tc>
          <w:tcPr>
            <w:tcW w:w="537" w:type="dxa"/>
            <w:tcBorders>
              <w:top w:val="nil"/>
              <w:left w:val="nil"/>
              <w:bottom w:val="nil"/>
              <w:right w:val="nil"/>
            </w:tcBorders>
            <w:shd w:val="clear" w:color="auto" w:fill="auto"/>
            <w:noWrap/>
            <w:vAlign w:val="center"/>
            <w:hideMark/>
          </w:tcPr>
          <w:p w14:paraId="74D86F98"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2E3E1999"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0.05</w:t>
            </w:r>
          </w:p>
        </w:tc>
        <w:tc>
          <w:tcPr>
            <w:tcW w:w="567" w:type="dxa"/>
            <w:tcBorders>
              <w:top w:val="nil"/>
              <w:left w:val="nil"/>
              <w:bottom w:val="nil"/>
              <w:right w:val="nil"/>
            </w:tcBorders>
            <w:shd w:val="clear" w:color="auto" w:fill="auto"/>
            <w:noWrap/>
            <w:vAlign w:val="center"/>
            <w:hideMark/>
          </w:tcPr>
          <w:p w14:paraId="1F68D455"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0.10</w:t>
            </w:r>
          </w:p>
        </w:tc>
        <w:tc>
          <w:tcPr>
            <w:tcW w:w="567" w:type="dxa"/>
            <w:tcBorders>
              <w:top w:val="nil"/>
              <w:left w:val="nil"/>
              <w:bottom w:val="nil"/>
              <w:right w:val="nil"/>
            </w:tcBorders>
            <w:shd w:val="clear" w:color="auto" w:fill="auto"/>
            <w:noWrap/>
            <w:vAlign w:val="center"/>
            <w:hideMark/>
          </w:tcPr>
          <w:p w14:paraId="13A67AE0"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74C4AD7A"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0.10</w:t>
            </w:r>
          </w:p>
        </w:tc>
        <w:tc>
          <w:tcPr>
            <w:tcW w:w="567" w:type="dxa"/>
            <w:tcBorders>
              <w:top w:val="nil"/>
              <w:left w:val="nil"/>
              <w:bottom w:val="nil"/>
              <w:right w:val="nil"/>
            </w:tcBorders>
            <w:shd w:val="clear" w:color="auto" w:fill="auto"/>
            <w:noWrap/>
            <w:vAlign w:val="center"/>
            <w:hideMark/>
          </w:tcPr>
          <w:p w14:paraId="384013D0"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0D44DB06"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25931B18" w14:textId="77777777" w:rsidR="00114FEB" w:rsidRPr="005325E4" w:rsidRDefault="00114FEB">
            <w:pPr>
              <w:jc w:val="center"/>
              <w:rPr>
                <w:rFonts w:ascii="Arial Narrow" w:hAnsi="Arial Narrow"/>
                <w:sz w:val="13"/>
                <w:szCs w:val="13"/>
              </w:rPr>
            </w:pPr>
            <w:r w:rsidRPr="005325E4">
              <w:rPr>
                <w:rFonts w:ascii="Arial Narrow" w:hAnsi="Arial Narrow"/>
                <w:sz w:val="13"/>
                <w:szCs w:val="13"/>
              </w:rPr>
              <w:t>0.00</w:t>
            </w:r>
          </w:p>
        </w:tc>
        <w:tc>
          <w:tcPr>
            <w:tcW w:w="567" w:type="dxa"/>
            <w:tcBorders>
              <w:top w:val="nil"/>
              <w:left w:val="nil"/>
              <w:bottom w:val="nil"/>
              <w:right w:val="nil"/>
            </w:tcBorders>
            <w:shd w:val="clear" w:color="auto" w:fill="auto"/>
            <w:noWrap/>
            <w:vAlign w:val="center"/>
            <w:hideMark/>
          </w:tcPr>
          <w:p w14:paraId="17833E1D"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0.05</w:t>
            </w:r>
          </w:p>
        </w:tc>
        <w:tc>
          <w:tcPr>
            <w:tcW w:w="567" w:type="dxa"/>
            <w:tcBorders>
              <w:top w:val="nil"/>
              <w:left w:val="nil"/>
              <w:bottom w:val="nil"/>
              <w:right w:val="nil"/>
            </w:tcBorders>
            <w:shd w:val="clear" w:color="auto" w:fill="auto"/>
            <w:noWrap/>
            <w:vAlign w:val="center"/>
            <w:hideMark/>
          </w:tcPr>
          <w:p w14:paraId="20F2A293"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0.15</w:t>
            </w:r>
          </w:p>
        </w:tc>
        <w:tc>
          <w:tcPr>
            <w:tcW w:w="567" w:type="dxa"/>
            <w:tcBorders>
              <w:top w:val="nil"/>
              <w:left w:val="nil"/>
              <w:bottom w:val="nil"/>
              <w:right w:val="nil"/>
            </w:tcBorders>
            <w:shd w:val="clear" w:color="auto" w:fill="auto"/>
            <w:noWrap/>
            <w:vAlign w:val="center"/>
            <w:hideMark/>
          </w:tcPr>
          <w:p w14:paraId="1753922F"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0.05</w:t>
            </w:r>
          </w:p>
        </w:tc>
        <w:tc>
          <w:tcPr>
            <w:tcW w:w="567" w:type="dxa"/>
            <w:tcBorders>
              <w:top w:val="nil"/>
              <w:left w:val="nil"/>
              <w:bottom w:val="nil"/>
              <w:right w:val="nil"/>
            </w:tcBorders>
            <w:shd w:val="clear" w:color="auto" w:fill="auto"/>
            <w:noWrap/>
            <w:vAlign w:val="center"/>
            <w:hideMark/>
          </w:tcPr>
          <w:p w14:paraId="7C1BD210"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5256AA78"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61D6A4C5"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027BF7FB"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0.15</w:t>
            </w:r>
          </w:p>
        </w:tc>
        <w:tc>
          <w:tcPr>
            <w:tcW w:w="567" w:type="dxa"/>
            <w:tcBorders>
              <w:top w:val="nil"/>
              <w:left w:val="nil"/>
              <w:bottom w:val="nil"/>
              <w:right w:val="single" w:sz="4" w:space="0" w:color="auto"/>
            </w:tcBorders>
            <w:shd w:val="clear" w:color="auto" w:fill="auto"/>
            <w:noWrap/>
            <w:vAlign w:val="center"/>
            <w:hideMark/>
          </w:tcPr>
          <w:p w14:paraId="68E50690"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0.00</w:t>
            </w:r>
          </w:p>
        </w:tc>
        <w:tc>
          <w:tcPr>
            <w:tcW w:w="1047" w:type="dxa"/>
            <w:tcBorders>
              <w:top w:val="nil"/>
              <w:left w:val="single" w:sz="4" w:space="0" w:color="auto"/>
              <w:bottom w:val="nil"/>
              <w:right w:val="single" w:sz="4" w:space="0" w:color="auto"/>
            </w:tcBorders>
            <w:shd w:val="clear" w:color="auto" w:fill="auto"/>
            <w:noWrap/>
            <w:vAlign w:val="center"/>
            <w:hideMark/>
          </w:tcPr>
          <w:p w14:paraId="3539ACDD" w14:textId="77777777" w:rsidR="00114FEB" w:rsidRPr="005325E4" w:rsidRDefault="00114FEB" w:rsidP="009A3D1C">
            <w:pPr>
              <w:jc w:val="center"/>
              <w:rPr>
                <w:rFonts w:ascii="Arial Narrow" w:hAnsi="Arial Narrow"/>
                <w:color w:val="000000"/>
                <w:sz w:val="13"/>
                <w:szCs w:val="13"/>
              </w:rPr>
            </w:pPr>
            <w:r w:rsidRPr="005325E4">
              <w:rPr>
                <w:rFonts w:ascii="Arial Narrow" w:hAnsi="Arial Narrow"/>
                <w:color w:val="000000"/>
                <w:sz w:val="13"/>
                <w:szCs w:val="13"/>
              </w:rPr>
              <w:t>0.04</w:t>
            </w:r>
          </w:p>
        </w:tc>
      </w:tr>
      <w:tr w:rsidR="00114FEB" w:rsidRPr="005325E4" w14:paraId="70D6FF39" w14:textId="77777777" w:rsidTr="009A3D1C">
        <w:trPr>
          <w:trHeight w:val="77"/>
        </w:trPr>
        <w:tc>
          <w:tcPr>
            <w:tcW w:w="580" w:type="dxa"/>
            <w:gridSpan w:val="2"/>
            <w:vMerge/>
            <w:tcBorders>
              <w:left w:val="single" w:sz="4" w:space="0" w:color="auto"/>
              <w:right w:val="single" w:sz="4" w:space="0" w:color="auto"/>
            </w:tcBorders>
            <w:shd w:val="clear" w:color="auto" w:fill="auto"/>
            <w:noWrap/>
            <w:vAlign w:val="center"/>
            <w:hideMark/>
          </w:tcPr>
          <w:p w14:paraId="7F3AA868" w14:textId="77777777" w:rsidR="00114FEB" w:rsidRPr="005325E4" w:rsidRDefault="00114FEB" w:rsidP="009A3D1C">
            <w:pPr>
              <w:jc w:val="center"/>
              <w:rPr>
                <w:rFonts w:ascii="Arial Narrow" w:hAnsi="Arial Narrow"/>
                <w:b/>
                <w:color w:val="000000"/>
                <w:sz w:val="13"/>
                <w:szCs w:val="13"/>
              </w:rPr>
            </w:pPr>
          </w:p>
        </w:tc>
        <w:tc>
          <w:tcPr>
            <w:tcW w:w="564" w:type="dxa"/>
            <w:vMerge/>
            <w:tcBorders>
              <w:left w:val="single" w:sz="4" w:space="0" w:color="auto"/>
              <w:right w:val="nil"/>
            </w:tcBorders>
            <w:shd w:val="clear" w:color="auto" w:fill="auto"/>
            <w:noWrap/>
            <w:vAlign w:val="center"/>
            <w:hideMark/>
          </w:tcPr>
          <w:p w14:paraId="085B9A04" w14:textId="77777777" w:rsidR="00114FEB" w:rsidRPr="005325E4" w:rsidRDefault="00114FEB" w:rsidP="009A3D1C">
            <w:pPr>
              <w:jc w:val="center"/>
              <w:rPr>
                <w:rFonts w:ascii="Arial Narrow" w:hAnsi="Arial Narrow"/>
                <w:sz w:val="13"/>
                <w:szCs w:val="13"/>
              </w:rPr>
            </w:pPr>
          </w:p>
        </w:tc>
        <w:tc>
          <w:tcPr>
            <w:tcW w:w="600" w:type="dxa"/>
            <w:vMerge/>
            <w:tcBorders>
              <w:left w:val="nil"/>
              <w:right w:val="nil"/>
            </w:tcBorders>
            <w:shd w:val="clear" w:color="auto" w:fill="auto"/>
            <w:noWrap/>
            <w:vAlign w:val="center"/>
            <w:hideMark/>
          </w:tcPr>
          <w:p w14:paraId="3D30509D" w14:textId="77777777" w:rsidR="00114FEB" w:rsidRPr="005325E4" w:rsidRDefault="00114FEB" w:rsidP="009A3D1C">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hideMark/>
          </w:tcPr>
          <w:p w14:paraId="0191639E" w14:textId="77777777" w:rsidR="00114FEB" w:rsidRPr="005325E4" w:rsidRDefault="00114FEB" w:rsidP="009A3D1C">
            <w:pPr>
              <w:jc w:val="center"/>
              <w:rPr>
                <w:rFonts w:ascii="Arial Narrow" w:hAnsi="Arial Narrow"/>
                <w:color w:val="000000"/>
                <w:sz w:val="13"/>
                <w:szCs w:val="13"/>
              </w:rPr>
            </w:pPr>
            <w:r w:rsidRPr="005325E4">
              <w:rPr>
                <w:rFonts w:ascii="Arial Narrow" w:hAnsi="Arial Narrow"/>
                <w:i/>
                <w:color w:val="000000"/>
                <w:sz w:val="13"/>
                <w:szCs w:val="13"/>
              </w:rPr>
              <w:t>H</w:t>
            </w:r>
            <w:r w:rsidRPr="005325E4">
              <w:rPr>
                <w:rFonts w:ascii="Arial Narrow" w:hAnsi="Arial Narrow"/>
                <w:i/>
                <w:color w:val="000000"/>
                <w:sz w:val="13"/>
                <w:szCs w:val="13"/>
                <w:vertAlign w:val="subscript"/>
              </w:rPr>
              <w:t>E</w:t>
            </w:r>
          </w:p>
        </w:tc>
        <w:tc>
          <w:tcPr>
            <w:tcW w:w="567" w:type="dxa"/>
            <w:tcBorders>
              <w:top w:val="nil"/>
              <w:left w:val="nil"/>
              <w:bottom w:val="nil"/>
              <w:right w:val="nil"/>
            </w:tcBorders>
            <w:shd w:val="clear" w:color="auto" w:fill="auto"/>
            <w:noWrap/>
            <w:vAlign w:val="center"/>
            <w:hideMark/>
          </w:tcPr>
          <w:p w14:paraId="41A749F0"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49CC561A"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0.39</w:t>
            </w:r>
          </w:p>
        </w:tc>
        <w:tc>
          <w:tcPr>
            <w:tcW w:w="567" w:type="dxa"/>
            <w:tcBorders>
              <w:top w:val="nil"/>
              <w:left w:val="nil"/>
              <w:bottom w:val="nil"/>
              <w:right w:val="nil"/>
            </w:tcBorders>
            <w:shd w:val="clear" w:color="auto" w:fill="auto"/>
            <w:noWrap/>
            <w:vAlign w:val="center"/>
            <w:hideMark/>
          </w:tcPr>
          <w:p w14:paraId="3F10078D"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0.33</w:t>
            </w:r>
          </w:p>
        </w:tc>
        <w:tc>
          <w:tcPr>
            <w:tcW w:w="567" w:type="dxa"/>
            <w:tcBorders>
              <w:top w:val="nil"/>
              <w:left w:val="nil"/>
              <w:bottom w:val="nil"/>
              <w:right w:val="nil"/>
            </w:tcBorders>
            <w:shd w:val="clear" w:color="auto" w:fill="auto"/>
            <w:noWrap/>
            <w:vAlign w:val="center"/>
            <w:hideMark/>
          </w:tcPr>
          <w:p w14:paraId="64FE7979"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0.34</w:t>
            </w:r>
          </w:p>
        </w:tc>
        <w:tc>
          <w:tcPr>
            <w:tcW w:w="567" w:type="dxa"/>
            <w:tcBorders>
              <w:top w:val="nil"/>
              <w:left w:val="nil"/>
              <w:bottom w:val="nil"/>
              <w:right w:val="nil"/>
            </w:tcBorders>
            <w:shd w:val="clear" w:color="auto" w:fill="auto"/>
            <w:noWrap/>
            <w:vAlign w:val="center"/>
            <w:hideMark/>
          </w:tcPr>
          <w:p w14:paraId="1186FB37"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0.00</w:t>
            </w:r>
          </w:p>
        </w:tc>
        <w:tc>
          <w:tcPr>
            <w:tcW w:w="566" w:type="dxa"/>
            <w:tcBorders>
              <w:top w:val="nil"/>
              <w:left w:val="nil"/>
              <w:bottom w:val="nil"/>
              <w:right w:val="nil"/>
            </w:tcBorders>
            <w:shd w:val="clear" w:color="auto" w:fill="auto"/>
            <w:noWrap/>
            <w:vAlign w:val="center"/>
            <w:hideMark/>
          </w:tcPr>
          <w:p w14:paraId="026021CF"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0.26</w:t>
            </w:r>
          </w:p>
        </w:tc>
        <w:tc>
          <w:tcPr>
            <w:tcW w:w="597" w:type="dxa"/>
            <w:tcBorders>
              <w:top w:val="nil"/>
              <w:left w:val="nil"/>
              <w:bottom w:val="nil"/>
              <w:right w:val="nil"/>
            </w:tcBorders>
            <w:shd w:val="clear" w:color="auto" w:fill="auto"/>
            <w:noWrap/>
            <w:vAlign w:val="center"/>
            <w:hideMark/>
          </w:tcPr>
          <w:p w14:paraId="3CFDB7D9"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0.47</w:t>
            </w:r>
          </w:p>
        </w:tc>
        <w:tc>
          <w:tcPr>
            <w:tcW w:w="537" w:type="dxa"/>
            <w:tcBorders>
              <w:top w:val="nil"/>
              <w:left w:val="nil"/>
              <w:bottom w:val="nil"/>
              <w:right w:val="nil"/>
            </w:tcBorders>
            <w:shd w:val="clear" w:color="auto" w:fill="auto"/>
            <w:noWrap/>
            <w:vAlign w:val="center"/>
            <w:hideMark/>
          </w:tcPr>
          <w:p w14:paraId="6C82DBC5"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73360089"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0.44</w:t>
            </w:r>
          </w:p>
        </w:tc>
        <w:tc>
          <w:tcPr>
            <w:tcW w:w="567" w:type="dxa"/>
            <w:tcBorders>
              <w:top w:val="nil"/>
              <w:left w:val="nil"/>
              <w:bottom w:val="nil"/>
              <w:right w:val="nil"/>
            </w:tcBorders>
            <w:shd w:val="clear" w:color="auto" w:fill="auto"/>
            <w:noWrap/>
            <w:vAlign w:val="center"/>
            <w:hideMark/>
          </w:tcPr>
          <w:p w14:paraId="79BF7E3A"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0.51</w:t>
            </w:r>
          </w:p>
        </w:tc>
        <w:tc>
          <w:tcPr>
            <w:tcW w:w="567" w:type="dxa"/>
            <w:tcBorders>
              <w:top w:val="nil"/>
              <w:left w:val="nil"/>
              <w:bottom w:val="nil"/>
              <w:right w:val="nil"/>
            </w:tcBorders>
            <w:shd w:val="clear" w:color="auto" w:fill="auto"/>
            <w:noWrap/>
            <w:vAlign w:val="center"/>
            <w:hideMark/>
          </w:tcPr>
          <w:p w14:paraId="425A7E04"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0.42</w:t>
            </w:r>
          </w:p>
        </w:tc>
        <w:tc>
          <w:tcPr>
            <w:tcW w:w="567" w:type="dxa"/>
            <w:tcBorders>
              <w:top w:val="nil"/>
              <w:left w:val="nil"/>
              <w:bottom w:val="nil"/>
              <w:right w:val="nil"/>
            </w:tcBorders>
            <w:shd w:val="clear" w:color="auto" w:fill="auto"/>
            <w:noWrap/>
            <w:vAlign w:val="center"/>
            <w:hideMark/>
          </w:tcPr>
          <w:p w14:paraId="24A13E8A"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0.56</w:t>
            </w:r>
          </w:p>
        </w:tc>
        <w:tc>
          <w:tcPr>
            <w:tcW w:w="567" w:type="dxa"/>
            <w:tcBorders>
              <w:top w:val="nil"/>
              <w:left w:val="nil"/>
              <w:bottom w:val="nil"/>
              <w:right w:val="nil"/>
            </w:tcBorders>
            <w:shd w:val="clear" w:color="auto" w:fill="auto"/>
            <w:noWrap/>
            <w:vAlign w:val="center"/>
            <w:hideMark/>
          </w:tcPr>
          <w:p w14:paraId="58E8FADD"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0.61</w:t>
            </w:r>
          </w:p>
        </w:tc>
        <w:tc>
          <w:tcPr>
            <w:tcW w:w="567" w:type="dxa"/>
            <w:tcBorders>
              <w:top w:val="nil"/>
              <w:left w:val="nil"/>
              <w:bottom w:val="nil"/>
              <w:right w:val="nil"/>
            </w:tcBorders>
            <w:shd w:val="clear" w:color="auto" w:fill="auto"/>
            <w:noWrap/>
            <w:vAlign w:val="center"/>
            <w:hideMark/>
          </w:tcPr>
          <w:p w14:paraId="7CECDC1B"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25C4E043"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0CDC25E9"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0.31</w:t>
            </w:r>
          </w:p>
        </w:tc>
        <w:tc>
          <w:tcPr>
            <w:tcW w:w="567" w:type="dxa"/>
            <w:tcBorders>
              <w:top w:val="nil"/>
              <w:left w:val="nil"/>
              <w:bottom w:val="nil"/>
              <w:right w:val="nil"/>
            </w:tcBorders>
            <w:shd w:val="clear" w:color="auto" w:fill="auto"/>
            <w:noWrap/>
            <w:vAlign w:val="center"/>
            <w:hideMark/>
          </w:tcPr>
          <w:p w14:paraId="74A71EA1"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0.75</w:t>
            </w:r>
          </w:p>
        </w:tc>
        <w:tc>
          <w:tcPr>
            <w:tcW w:w="567" w:type="dxa"/>
            <w:tcBorders>
              <w:top w:val="nil"/>
              <w:left w:val="nil"/>
              <w:bottom w:val="nil"/>
              <w:right w:val="nil"/>
            </w:tcBorders>
            <w:shd w:val="clear" w:color="auto" w:fill="auto"/>
            <w:noWrap/>
            <w:vAlign w:val="center"/>
            <w:hideMark/>
          </w:tcPr>
          <w:p w14:paraId="4A4EEF2A"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0.24</w:t>
            </w:r>
          </w:p>
        </w:tc>
        <w:tc>
          <w:tcPr>
            <w:tcW w:w="567" w:type="dxa"/>
            <w:tcBorders>
              <w:top w:val="nil"/>
              <w:left w:val="nil"/>
              <w:bottom w:val="nil"/>
              <w:right w:val="nil"/>
            </w:tcBorders>
            <w:shd w:val="clear" w:color="auto" w:fill="auto"/>
            <w:noWrap/>
            <w:vAlign w:val="center"/>
            <w:hideMark/>
          </w:tcPr>
          <w:p w14:paraId="5139EEA8"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3685790D"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0.33</w:t>
            </w:r>
          </w:p>
        </w:tc>
        <w:tc>
          <w:tcPr>
            <w:tcW w:w="567" w:type="dxa"/>
            <w:tcBorders>
              <w:top w:val="nil"/>
              <w:left w:val="nil"/>
              <w:bottom w:val="nil"/>
              <w:right w:val="nil"/>
            </w:tcBorders>
            <w:shd w:val="clear" w:color="auto" w:fill="auto"/>
            <w:noWrap/>
            <w:vAlign w:val="center"/>
            <w:hideMark/>
          </w:tcPr>
          <w:p w14:paraId="3981AF48"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3F2E228A"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0.64</w:t>
            </w:r>
          </w:p>
        </w:tc>
        <w:tc>
          <w:tcPr>
            <w:tcW w:w="567" w:type="dxa"/>
            <w:tcBorders>
              <w:top w:val="nil"/>
              <w:left w:val="nil"/>
              <w:bottom w:val="nil"/>
              <w:right w:val="single" w:sz="4" w:space="0" w:color="auto"/>
            </w:tcBorders>
            <w:shd w:val="clear" w:color="auto" w:fill="auto"/>
            <w:noWrap/>
            <w:vAlign w:val="center"/>
            <w:hideMark/>
          </w:tcPr>
          <w:p w14:paraId="67EFE99D"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0.10</w:t>
            </w:r>
          </w:p>
        </w:tc>
        <w:tc>
          <w:tcPr>
            <w:tcW w:w="1047" w:type="dxa"/>
            <w:tcBorders>
              <w:top w:val="nil"/>
              <w:left w:val="single" w:sz="4" w:space="0" w:color="auto"/>
              <w:bottom w:val="nil"/>
              <w:right w:val="single" w:sz="4" w:space="0" w:color="auto"/>
            </w:tcBorders>
            <w:shd w:val="clear" w:color="auto" w:fill="auto"/>
            <w:noWrap/>
            <w:vAlign w:val="center"/>
            <w:hideMark/>
          </w:tcPr>
          <w:p w14:paraId="79E211EF" w14:textId="77777777" w:rsidR="00114FEB" w:rsidRPr="005325E4" w:rsidRDefault="00114FEB" w:rsidP="009A3D1C">
            <w:pPr>
              <w:jc w:val="center"/>
              <w:rPr>
                <w:rFonts w:ascii="Arial Narrow" w:hAnsi="Arial Narrow"/>
                <w:color w:val="000000"/>
                <w:sz w:val="13"/>
                <w:szCs w:val="13"/>
              </w:rPr>
            </w:pPr>
            <w:r w:rsidRPr="005325E4">
              <w:rPr>
                <w:rFonts w:ascii="Arial Narrow" w:hAnsi="Arial Narrow"/>
                <w:color w:val="000000"/>
                <w:sz w:val="13"/>
                <w:szCs w:val="13"/>
              </w:rPr>
              <w:t>0.29</w:t>
            </w:r>
          </w:p>
        </w:tc>
      </w:tr>
      <w:tr w:rsidR="00114FEB" w:rsidRPr="005325E4" w14:paraId="58BDFE01" w14:textId="77777777" w:rsidTr="009A3D1C">
        <w:trPr>
          <w:trHeight w:val="77"/>
        </w:trPr>
        <w:tc>
          <w:tcPr>
            <w:tcW w:w="580" w:type="dxa"/>
            <w:gridSpan w:val="2"/>
            <w:vMerge/>
            <w:tcBorders>
              <w:left w:val="single" w:sz="4" w:space="0" w:color="auto"/>
              <w:bottom w:val="nil"/>
              <w:right w:val="single" w:sz="4" w:space="0" w:color="auto"/>
            </w:tcBorders>
            <w:shd w:val="clear" w:color="auto" w:fill="auto"/>
            <w:noWrap/>
            <w:vAlign w:val="center"/>
            <w:hideMark/>
          </w:tcPr>
          <w:p w14:paraId="030A2239" w14:textId="77777777" w:rsidR="00114FEB" w:rsidRPr="005325E4" w:rsidRDefault="00114FEB" w:rsidP="009A3D1C">
            <w:pPr>
              <w:jc w:val="center"/>
              <w:rPr>
                <w:rFonts w:ascii="Arial Narrow" w:hAnsi="Arial Narrow"/>
                <w:b/>
                <w:color w:val="000000"/>
                <w:sz w:val="13"/>
                <w:szCs w:val="13"/>
              </w:rPr>
            </w:pPr>
          </w:p>
        </w:tc>
        <w:tc>
          <w:tcPr>
            <w:tcW w:w="564" w:type="dxa"/>
            <w:vMerge/>
            <w:tcBorders>
              <w:left w:val="single" w:sz="4" w:space="0" w:color="auto"/>
              <w:bottom w:val="nil"/>
              <w:right w:val="nil"/>
            </w:tcBorders>
            <w:shd w:val="clear" w:color="auto" w:fill="auto"/>
            <w:noWrap/>
            <w:vAlign w:val="center"/>
            <w:hideMark/>
          </w:tcPr>
          <w:p w14:paraId="36CFA991" w14:textId="77777777" w:rsidR="00114FEB" w:rsidRPr="005325E4" w:rsidRDefault="00114FEB" w:rsidP="009A3D1C">
            <w:pPr>
              <w:jc w:val="center"/>
              <w:rPr>
                <w:rFonts w:ascii="Arial Narrow" w:hAnsi="Arial Narrow"/>
                <w:sz w:val="13"/>
                <w:szCs w:val="13"/>
              </w:rPr>
            </w:pPr>
          </w:p>
        </w:tc>
        <w:tc>
          <w:tcPr>
            <w:tcW w:w="600" w:type="dxa"/>
            <w:vMerge/>
            <w:tcBorders>
              <w:left w:val="nil"/>
              <w:bottom w:val="nil"/>
              <w:right w:val="nil"/>
            </w:tcBorders>
            <w:shd w:val="clear" w:color="auto" w:fill="auto"/>
            <w:noWrap/>
            <w:vAlign w:val="center"/>
            <w:hideMark/>
          </w:tcPr>
          <w:p w14:paraId="57A8F6BE" w14:textId="77777777" w:rsidR="00114FEB" w:rsidRPr="005325E4" w:rsidRDefault="00114FEB" w:rsidP="009A3D1C">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hideMark/>
          </w:tcPr>
          <w:p w14:paraId="080ECA6B" w14:textId="77777777" w:rsidR="00114FEB" w:rsidRPr="005325E4" w:rsidRDefault="00114FEB" w:rsidP="009A3D1C">
            <w:pPr>
              <w:jc w:val="center"/>
              <w:rPr>
                <w:rFonts w:ascii="Arial Narrow" w:hAnsi="Arial Narrow"/>
                <w:color w:val="000000"/>
                <w:sz w:val="13"/>
                <w:szCs w:val="13"/>
              </w:rPr>
            </w:pPr>
            <w:r w:rsidRPr="005325E4">
              <w:rPr>
                <w:rFonts w:ascii="Arial Narrow" w:hAnsi="Arial Narrow"/>
                <w:i/>
                <w:color w:val="000000"/>
                <w:sz w:val="13"/>
                <w:szCs w:val="13"/>
              </w:rPr>
              <w:t>A</w:t>
            </w:r>
          </w:p>
        </w:tc>
        <w:tc>
          <w:tcPr>
            <w:tcW w:w="567" w:type="dxa"/>
            <w:tcBorders>
              <w:top w:val="nil"/>
              <w:left w:val="nil"/>
              <w:bottom w:val="nil"/>
              <w:right w:val="nil"/>
            </w:tcBorders>
            <w:shd w:val="clear" w:color="auto" w:fill="auto"/>
            <w:noWrap/>
            <w:vAlign w:val="center"/>
            <w:hideMark/>
          </w:tcPr>
          <w:p w14:paraId="3A7813DC"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1.00</w:t>
            </w:r>
          </w:p>
        </w:tc>
        <w:tc>
          <w:tcPr>
            <w:tcW w:w="567" w:type="dxa"/>
            <w:tcBorders>
              <w:top w:val="nil"/>
              <w:left w:val="nil"/>
              <w:bottom w:val="nil"/>
              <w:right w:val="nil"/>
            </w:tcBorders>
            <w:shd w:val="clear" w:color="auto" w:fill="auto"/>
            <w:noWrap/>
            <w:vAlign w:val="center"/>
            <w:hideMark/>
          </w:tcPr>
          <w:p w14:paraId="2B9EA01C"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7F712D0E"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33DA7EF4"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3.00</w:t>
            </w:r>
          </w:p>
        </w:tc>
        <w:tc>
          <w:tcPr>
            <w:tcW w:w="567" w:type="dxa"/>
            <w:tcBorders>
              <w:top w:val="nil"/>
              <w:left w:val="nil"/>
              <w:bottom w:val="nil"/>
              <w:right w:val="nil"/>
            </w:tcBorders>
            <w:shd w:val="clear" w:color="auto" w:fill="auto"/>
            <w:noWrap/>
            <w:vAlign w:val="center"/>
            <w:hideMark/>
          </w:tcPr>
          <w:p w14:paraId="60451CB2"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1.00</w:t>
            </w:r>
          </w:p>
        </w:tc>
        <w:tc>
          <w:tcPr>
            <w:tcW w:w="566" w:type="dxa"/>
            <w:tcBorders>
              <w:top w:val="nil"/>
              <w:left w:val="nil"/>
              <w:bottom w:val="nil"/>
              <w:right w:val="nil"/>
            </w:tcBorders>
            <w:shd w:val="clear" w:color="auto" w:fill="auto"/>
            <w:noWrap/>
            <w:vAlign w:val="center"/>
            <w:hideMark/>
          </w:tcPr>
          <w:p w14:paraId="566AD27F"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2.00</w:t>
            </w:r>
          </w:p>
        </w:tc>
        <w:tc>
          <w:tcPr>
            <w:tcW w:w="597" w:type="dxa"/>
            <w:tcBorders>
              <w:top w:val="nil"/>
              <w:left w:val="nil"/>
              <w:bottom w:val="nil"/>
              <w:right w:val="nil"/>
            </w:tcBorders>
            <w:shd w:val="clear" w:color="auto" w:fill="auto"/>
            <w:noWrap/>
            <w:vAlign w:val="center"/>
            <w:hideMark/>
          </w:tcPr>
          <w:p w14:paraId="5B1A3950"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2.00</w:t>
            </w:r>
          </w:p>
        </w:tc>
        <w:tc>
          <w:tcPr>
            <w:tcW w:w="537" w:type="dxa"/>
            <w:tcBorders>
              <w:top w:val="nil"/>
              <w:left w:val="nil"/>
              <w:bottom w:val="nil"/>
              <w:right w:val="nil"/>
            </w:tcBorders>
            <w:shd w:val="clear" w:color="auto" w:fill="auto"/>
            <w:noWrap/>
            <w:vAlign w:val="center"/>
            <w:hideMark/>
          </w:tcPr>
          <w:p w14:paraId="1815907A"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1.00</w:t>
            </w:r>
          </w:p>
        </w:tc>
        <w:tc>
          <w:tcPr>
            <w:tcW w:w="567" w:type="dxa"/>
            <w:tcBorders>
              <w:top w:val="nil"/>
              <w:left w:val="nil"/>
              <w:bottom w:val="nil"/>
              <w:right w:val="nil"/>
            </w:tcBorders>
            <w:shd w:val="clear" w:color="auto" w:fill="auto"/>
            <w:noWrap/>
            <w:vAlign w:val="center"/>
            <w:hideMark/>
          </w:tcPr>
          <w:p w14:paraId="0E5446B4"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3.00</w:t>
            </w:r>
          </w:p>
        </w:tc>
        <w:tc>
          <w:tcPr>
            <w:tcW w:w="567" w:type="dxa"/>
            <w:tcBorders>
              <w:top w:val="nil"/>
              <w:left w:val="nil"/>
              <w:bottom w:val="nil"/>
              <w:right w:val="nil"/>
            </w:tcBorders>
            <w:shd w:val="clear" w:color="auto" w:fill="auto"/>
            <w:noWrap/>
            <w:vAlign w:val="center"/>
            <w:hideMark/>
          </w:tcPr>
          <w:p w14:paraId="52292B93"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2.95</w:t>
            </w:r>
          </w:p>
        </w:tc>
        <w:tc>
          <w:tcPr>
            <w:tcW w:w="567" w:type="dxa"/>
            <w:tcBorders>
              <w:top w:val="nil"/>
              <w:left w:val="nil"/>
              <w:bottom w:val="nil"/>
              <w:right w:val="nil"/>
            </w:tcBorders>
            <w:shd w:val="clear" w:color="auto" w:fill="auto"/>
            <w:noWrap/>
            <w:vAlign w:val="center"/>
            <w:hideMark/>
          </w:tcPr>
          <w:p w14:paraId="10798B7C"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3.00</w:t>
            </w:r>
          </w:p>
        </w:tc>
        <w:tc>
          <w:tcPr>
            <w:tcW w:w="567" w:type="dxa"/>
            <w:tcBorders>
              <w:top w:val="nil"/>
              <w:left w:val="nil"/>
              <w:bottom w:val="nil"/>
              <w:right w:val="nil"/>
            </w:tcBorders>
            <w:shd w:val="clear" w:color="auto" w:fill="auto"/>
            <w:noWrap/>
            <w:vAlign w:val="center"/>
            <w:hideMark/>
          </w:tcPr>
          <w:p w14:paraId="21E8C8CC"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3.00</w:t>
            </w:r>
          </w:p>
        </w:tc>
        <w:tc>
          <w:tcPr>
            <w:tcW w:w="567" w:type="dxa"/>
            <w:tcBorders>
              <w:top w:val="nil"/>
              <w:left w:val="nil"/>
              <w:bottom w:val="nil"/>
              <w:right w:val="nil"/>
            </w:tcBorders>
            <w:shd w:val="clear" w:color="auto" w:fill="auto"/>
            <w:noWrap/>
            <w:vAlign w:val="center"/>
            <w:hideMark/>
          </w:tcPr>
          <w:p w14:paraId="7A6C0F26"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4.00</w:t>
            </w:r>
          </w:p>
        </w:tc>
        <w:tc>
          <w:tcPr>
            <w:tcW w:w="567" w:type="dxa"/>
            <w:tcBorders>
              <w:top w:val="nil"/>
              <w:left w:val="nil"/>
              <w:bottom w:val="nil"/>
              <w:right w:val="nil"/>
            </w:tcBorders>
            <w:shd w:val="clear" w:color="auto" w:fill="auto"/>
            <w:noWrap/>
            <w:vAlign w:val="center"/>
            <w:hideMark/>
          </w:tcPr>
          <w:p w14:paraId="1E8E2B3A"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1.00</w:t>
            </w:r>
          </w:p>
        </w:tc>
        <w:tc>
          <w:tcPr>
            <w:tcW w:w="567" w:type="dxa"/>
            <w:tcBorders>
              <w:top w:val="nil"/>
              <w:left w:val="nil"/>
              <w:bottom w:val="nil"/>
              <w:right w:val="nil"/>
            </w:tcBorders>
            <w:shd w:val="clear" w:color="auto" w:fill="auto"/>
            <w:noWrap/>
            <w:vAlign w:val="center"/>
            <w:hideMark/>
          </w:tcPr>
          <w:p w14:paraId="4F1D24D0"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1.00</w:t>
            </w:r>
          </w:p>
        </w:tc>
        <w:tc>
          <w:tcPr>
            <w:tcW w:w="567" w:type="dxa"/>
            <w:tcBorders>
              <w:top w:val="nil"/>
              <w:left w:val="nil"/>
              <w:bottom w:val="nil"/>
              <w:right w:val="nil"/>
            </w:tcBorders>
            <w:shd w:val="clear" w:color="auto" w:fill="auto"/>
            <w:noWrap/>
            <w:vAlign w:val="center"/>
            <w:hideMark/>
          </w:tcPr>
          <w:p w14:paraId="2C1A2A1D"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3.00</w:t>
            </w:r>
          </w:p>
        </w:tc>
        <w:tc>
          <w:tcPr>
            <w:tcW w:w="567" w:type="dxa"/>
            <w:tcBorders>
              <w:top w:val="nil"/>
              <w:left w:val="nil"/>
              <w:bottom w:val="nil"/>
              <w:right w:val="nil"/>
            </w:tcBorders>
            <w:shd w:val="clear" w:color="auto" w:fill="auto"/>
            <w:noWrap/>
            <w:vAlign w:val="center"/>
            <w:hideMark/>
          </w:tcPr>
          <w:p w14:paraId="02CE5941"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4.95</w:t>
            </w:r>
          </w:p>
        </w:tc>
        <w:tc>
          <w:tcPr>
            <w:tcW w:w="567" w:type="dxa"/>
            <w:tcBorders>
              <w:top w:val="nil"/>
              <w:left w:val="nil"/>
              <w:bottom w:val="nil"/>
              <w:right w:val="nil"/>
            </w:tcBorders>
            <w:shd w:val="clear" w:color="auto" w:fill="auto"/>
            <w:noWrap/>
            <w:vAlign w:val="center"/>
            <w:hideMark/>
          </w:tcPr>
          <w:p w14:paraId="4142C75D"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3.95</w:t>
            </w:r>
          </w:p>
        </w:tc>
        <w:tc>
          <w:tcPr>
            <w:tcW w:w="567" w:type="dxa"/>
            <w:tcBorders>
              <w:top w:val="nil"/>
              <w:left w:val="nil"/>
              <w:bottom w:val="nil"/>
              <w:right w:val="nil"/>
            </w:tcBorders>
            <w:shd w:val="clear" w:color="auto" w:fill="auto"/>
            <w:noWrap/>
            <w:vAlign w:val="center"/>
            <w:hideMark/>
          </w:tcPr>
          <w:p w14:paraId="39E70FD5"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1.00</w:t>
            </w:r>
          </w:p>
        </w:tc>
        <w:tc>
          <w:tcPr>
            <w:tcW w:w="567" w:type="dxa"/>
            <w:tcBorders>
              <w:top w:val="nil"/>
              <w:left w:val="nil"/>
              <w:bottom w:val="nil"/>
              <w:right w:val="nil"/>
            </w:tcBorders>
            <w:shd w:val="clear" w:color="auto" w:fill="auto"/>
            <w:noWrap/>
            <w:vAlign w:val="center"/>
            <w:hideMark/>
          </w:tcPr>
          <w:p w14:paraId="70572F13"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5BB5DDCB"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1.00</w:t>
            </w:r>
          </w:p>
        </w:tc>
        <w:tc>
          <w:tcPr>
            <w:tcW w:w="567" w:type="dxa"/>
            <w:tcBorders>
              <w:top w:val="nil"/>
              <w:left w:val="nil"/>
              <w:bottom w:val="nil"/>
              <w:right w:val="nil"/>
            </w:tcBorders>
            <w:shd w:val="clear" w:color="auto" w:fill="auto"/>
            <w:noWrap/>
            <w:vAlign w:val="center"/>
            <w:hideMark/>
          </w:tcPr>
          <w:p w14:paraId="6B0A922E"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3.00</w:t>
            </w:r>
          </w:p>
        </w:tc>
        <w:tc>
          <w:tcPr>
            <w:tcW w:w="567" w:type="dxa"/>
            <w:tcBorders>
              <w:top w:val="nil"/>
              <w:left w:val="nil"/>
              <w:bottom w:val="nil"/>
              <w:right w:val="single" w:sz="4" w:space="0" w:color="auto"/>
            </w:tcBorders>
            <w:shd w:val="clear" w:color="auto" w:fill="auto"/>
            <w:noWrap/>
            <w:vAlign w:val="center"/>
            <w:hideMark/>
          </w:tcPr>
          <w:p w14:paraId="0F96DBF6" w14:textId="77777777" w:rsidR="00114FEB" w:rsidRPr="005325E4" w:rsidRDefault="00114FEB">
            <w:pPr>
              <w:jc w:val="center"/>
              <w:rPr>
                <w:rFonts w:ascii="Arial Narrow" w:hAnsi="Arial Narrow"/>
                <w:color w:val="000000"/>
                <w:sz w:val="13"/>
                <w:szCs w:val="13"/>
              </w:rPr>
            </w:pPr>
            <w:r w:rsidRPr="005325E4">
              <w:rPr>
                <w:rFonts w:ascii="Arial Narrow" w:hAnsi="Arial Narrow"/>
                <w:color w:val="000000"/>
                <w:sz w:val="13"/>
                <w:szCs w:val="13"/>
              </w:rPr>
              <w:t>2.00</w:t>
            </w:r>
          </w:p>
        </w:tc>
        <w:tc>
          <w:tcPr>
            <w:tcW w:w="1047" w:type="dxa"/>
            <w:tcBorders>
              <w:top w:val="nil"/>
              <w:left w:val="single" w:sz="4" w:space="0" w:color="auto"/>
              <w:bottom w:val="nil"/>
              <w:right w:val="single" w:sz="4" w:space="0" w:color="auto"/>
            </w:tcBorders>
            <w:shd w:val="clear" w:color="auto" w:fill="auto"/>
            <w:noWrap/>
            <w:vAlign w:val="center"/>
            <w:hideMark/>
          </w:tcPr>
          <w:p w14:paraId="2981198D" w14:textId="77777777" w:rsidR="00114FEB" w:rsidRPr="005325E4" w:rsidRDefault="00114FEB" w:rsidP="009A3D1C">
            <w:pPr>
              <w:jc w:val="center"/>
              <w:rPr>
                <w:rFonts w:ascii="Arial Narrow" w:hAnsi="Arial Narrow"/>
                <w:color w:val="000000"/>
                <w:sz w:val="13"/>
                <w:szCs w:val="13"/>
              </w:rPr>
            </w:pPr>
            <w:r w:rsidRPr="005325E4">
              <w:rPr>
                <w:rFonts w:ascii="Arial Narrow" w:hAnsi="Arial Narrow"/>
                <w:color w:val="000000"/>
                <w:sz w:val="13"/>
                <w:szCs w:val="13"/>
              </w:rPr>
              <w:t>2.30</w:t>
            </w:r>
          </w:p>
        </w:tc>
      </w:tr>
      <w:tr w:rsidR="00001293" w:rsidRPr="005325E4" w14:paraId="0FFCA513" w14:textId="77777777" w:rsidTr="00C11ACC">
        <w:trPr>
          <w:trHeight w:val="77"/>
        </w:trPr>
        <w:tc>
          <w:tcPr>
            <w:tcW w:w="580" w:type="dxa"/>
            <w:gridSpan w:val="2"/>
            <w:tcBorders>
              <w:left w:val="single" w:sz="4" w:space="0" w:color="auto"/>
              <w:bottom w:val="nil"/>
              <w:right w:val="single" w:sz="4" w:space="0" w:color="auto"/>
            </w:tcBorders>
            <w:shd w:val="clear" w:color="auto" w:fill="auto"/>
            <w:noWrap/>
            <w:vAlign w:val="center"/>
          </w:tcPr>
          <w:p w14:paraId="215A3D55" w14:textId="77777777" w:rsidR="00001293" w:rsidRPr="005325E4" w:rsidRDefault="00001293" w:rsidP="00001293">
            <w:pPr>
              <w:jc w:val="center"/>
              <w:rPr>
                <w:rFonts w:ascii="Arial Narrow" w:hAnsi="Arial Narrow"/>
                <w:b/>
                <w:color w:val="000000"/>
                <w:sz w:val="13"/>
                <w:szCs w:val="13"/>
              </w:rPr>
            </w:pPr>
          </w:p>
        </w:tc>
        <w:tc>
          <w:tcPr>
            <w:tcW w:w="564" w:type="dxa"/>
            <w:tcBorders>
              <w:left w:val="single" w:sz="4" w:space="0" w:color="auto"/>
              <w:bottom w:val="nil"/>
              <w:right w:val="nil"/>
            </w:tcBorders>
            <w:shd w:val="clear" w:color="auto" w:fill="auto"/>
            <w:noWrap/>
            <w:vAlign w:val="center"/>
          </w:tcPr>
          <w:p w14:paraId="1DEFB2FC" w14:textId="77777777" w:rsidR="00001293" w:rsidRPr="005325E4" w:rsidRDefault="00001293" w:rsidP="00001293">
            <w:pPr>
              <w:jc w:val="center"/>
              <w:rPr>
                <w:rFonts w:ascii="Arial Narrow" w:hAnsi="Arial Narrow"/>
                <w:sz w:val="13"/>
                <w:szCs w:val="13"/>
              </w:rPr>
            </w:pPr>
          </w:p>
        </w:tc>
        <w:tc>
          <w:tcPr>
            <w:tcW w:w="600" w:type="dxa"/>
            <w:tcBorders>
              <w:left w:val="nil"/>
              <w:bottom w:val="nil"/>
              <w:right w:val="nil"/>
            </w:tcBorders>
            <w:shd w:val="clear" w:color="auto" w:fill="auto"/>
            <w:noWrap/>
            <w:vAlign w:val="center"/>
          </w:tcPr>
          <w:p w14:paraId="0FB21D81" w14:textId="77777777" w:rsidR="00001293" w:rsidRPr="005325E4" w:rsidRDefault="00001293" w:rsidP="00001293">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tcPr>
          <w:p w14:paraId="3F229AEE" w14:textId="41BED76B" w:rsidR="00001293" w:rsidRPr="005325E4" w:rsidRDefault="00001293" w:rsidP="00001293">
            <w:pPr>
              <w:jc w:val="center"/>
              <w:rPr>
                <w:rFonts w:ascii="Arial Narrow" w:hAnsi="Arial Narrow"/>
                <w:i/>
                <w:color w:val="000000"/>
                <w:sz w:val="13"/>
                <w:szCs w:val="13"/>
              </w:rPr>
            </w:pPr>
            <w:r w:rsidRPr="005325E4">
              <w:rPr>
                <w:rFonts w:ascii="Arial Narrow" w:hAnsi="Arial Narrow"/>
                <w:i/>
                <w:color w:val="000000"/>
                <w:sz w:val="13"/>
                <w:szCs w:val="13"/>
              </w:rPr>
              <w:t>R</w:t>
            </w:r>
          </w:p>
        </w:tc>
        <w:tc>
          <w:tcPr>
            <w:tcW w:w="567" w:type="dxa"/>
            <w:tcBorders>
              <w:top w:val="nil"/>
              <w:left w:val="nil"/>
              <w:bottom w:val="nil"/>
              <w:right w:val="nil"/>
            </w:tcBorders>
            <w:shd w:val="clear" w:color="auto" w:fill="auto"/>
            <w:noWrap/>
            <w:vAlign w:val="bottom"/>
          </w:tcPr>
          <w:p w14:paraId="2D9E77BA" w14:textId="0EE5AFDE"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3363D730" w14:textId="244ECE97"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0.29</w:t>
            </w:r>
          </w:p>
        </w:tc>
        <w:tc>
          <w:tcPr>
            <w:tcW w:w="567" w:type="dxa"/>
            <w:tcBorders>
              <w:top w:val="nil"/>
              <w:left w:val="nil"/>
              <w:bottom w:val="nil"/>
              <w:right w:val="nil"/>
            </w:tcBorders>
            <w:shd w:val="clear" w:color="auto" w:fill="auto"/>
            <w:noWrap/>
            <w:vAlign w:val="bottom"/>
          </w:tcPr>
          <w:p w14:paraId="18432442" w14:textId="1AD228B9"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0.27</w:t>
            </w:r>
          </w:p>
        </w:tc>
        <w:tc>
          <w:tcPr>
            <w:tcW w:w="567" w:type="dxa"/>
            <w:tcBorders>
              <w:top w:val="nil"/>
              <w:left w:val="nil"/>
              <w:bottom w:val="nil"/>
              <w:right w:val="nil"/>
            </w:tcBorders>
            <w:shd w:val="clear" w:color="auto" w:fill="auto"/>
            <w:noWrap/>
            <w:vAlign w:val="bottom"/>
          </w:tcPr>
          <w:p w14:paraId="62D2A6F4" w14:textId="06DDB575"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0.28</w:t>
            </w:r>
          </w:p>
        </w:tc>
        <w:tc>
          <w:tcPr>
            <w:tcW w:w="567" w:type="dxa"/>
            <w:tcBorders>
              <w:top w:val="nil"/>
              <w:left w:val="nil"/>
              <w:bottom w:val="nil"/>
              <w:right w:val="nil"/>
            </w:tcBorders>
            <w:shd w:val="clear" w:color="auto" w:fill="auto"/>
            <w:noWrap/>
            <w:vAlign w:val="bottom"/>
          </w:tcPr>
          <w:p w14:paraId="465BDA92" w14:textId="1078B14A"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6" w:type="dxa"/>
            <w:tcBorders>
              <w:top w:val="nil"/>
              <w:left w:val="nil"/>
              <w:bottom w:val="nil"/>
              <w:right w:val="nil"/>
            </w:tcBorders>
            <w:shd w:val="clear" w:color="auto" w:fill="auto"/>
            <w:noWrap/>
            <w:vAlign w:val="bottom"/>
          </w:tcPr>
          <w:p w14:paraId="4CDCFD83" w14:textId="13648A83"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0.24</w:t>
            </w:r>
          </w:p>
        </w:tc>
        <w:tc>
          <w:tcPr>
            <w:tcW w:w="597" w:type="dxa"/>
            <w:tcBorders>
              <w:top w:val="nil"/>
              <w:left w:val="nil"/>
              <w:bottom w:val="nil"/>
              <w:right w:val="nil"/>
            </w:tcBorders>
            <w:shd w:val="clear" w:color="auto" w:fill="auto"/>
            <w:noWrap/>
            <w:vAlign w:val="bottom"/>
          </w:tcPr>
          <w:p w14:paraId="54F668B3" w14:textId="2FB6DC64"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0.32</w:t>
            </w:r>
          </w:p>
        </w:tc>
        <w:tc>
          <w:tcPr>
            <w:tcW w:w="537" w:type="dxa"/>
            <w:tcBorders>
              <w:top w:val="nil"/>
              <w:left w:val="nil"/>
              <w:bottom w:val="nil"/>
              <w:right w:val="nil"/>
            </w:tcBorders>
            <w:shd w:val="clear" w:color="auto" w:fill="auto"/>
            <w:noWrap/>
            <w:vAlign w:val="bottom"/>
          </w:tcPr>
          <w:p w14:paraId="0C1B7A44" w14:textId="2C3723CE"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152E3103" w14:textId="7F2290F8"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0.28</w:t>
            </w:r>
          </w:p>
        </w:tc>
        <w:tc>
          <w:tcPr>
            <w:tcW w:w="567" w:type="dxa"/>
            <w:tcBorders>
              <w:top w:val="nil"/>
              <w:left w:val="nil"/>
              <w:bottom w:val="nil"/>
              <w:right w:val="nil"/>
            </w:tcBorders>
            <w:shd w:val="clear" w:color="auto" w:fill="auto"/>
            <w:noWrap/>
            <w:vAlign w:val="bottom"/>
          </w:tcPr>
          <w:p w14:paraId="281AFD4F" w14:textId="36E091D6"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0.27</w:t>
            </w:r>
          </w:p>
        </w:tc>
        <w:tc>
          <w:tcPr>
            <w:tcW w:w="567" w:type="dxa"/>
            <w:tcBorders>
              <w:top w:val="nil"/>
              <w:left w:val="nil"/>
              <w:bottom w:val="nil"/>
              <w:right w:val="nil"/>
            </w:tcBorders>
            <w:shd w:val="clear" w:color="auto" w:fill="auto"/>
            <w:noWrap/>
            <w:vAlign w:val="bottom"/>
          </w:tcPr>
          <w:p w14:paraId="2E748289" w14:textId="3257049A"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0.31</w:t>
            </w:r>
          </w:p>
        </w:tc>
        <w:tc>
          <w:tcPr>
            <w:tcW w:w="567" w:type="dxa"/>
            <w:tcBorders>
              <w:top w:val="nil"/>
              <w:left w:val="nil"/>
              <w:bottom w:val="nil"/>
              <w:right w:val="nil"/>
            </w:tcBorders>
            <w:shd w:val="clear" w:color="auto" w:fill="auto"/>
            <w:noWrap/>
            <w:vAlign w:val="bottom"/>
          </w:tcPr>
          <w:p w14:paraId="46C09C82" w14:textId="0828A1AF"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0.28</w:t>
            </w:r>
          </w:p>
        </w:tc>
        <w:tc>
          <w:tcPr>
            <w:tcW w:w="567" w:type="dxa"/>
            <w:tcBorders>
              <w:top w:val="nil"/>
              <w:left w:val="nil"/>
              <w:bottom w:val="nil"/>
              <w:right w:val="nil"/>
            </w:tcBorders>
            <w:shd w:val="clear" w:color="auto" w:fill="auto"/>
            <w:noWrap/>
            <w:vAlign w:val="bottom"/>
          </w:tcPr>
          <w:p w14:paraId="6640FFCA" w14:textId="46213B04"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0.38</w:t>
            </w:r>
          </w:p>
        </w:tc>
        <w:tc>
          <w:tcPr>
            <w:tcW w:w="567" w:type="dxa"/>
            <w:tcBorders>
              <w:top w:val="nil"/>
              <w:left w:val="nil"/>
              <w:bottom w:val="nil"/>
              <w:right w:val="nil"/>
            </w:tcBorders>
            <w:shd w:val="clear" w:color="auto" w:fill="auto"/>
            <w:noWrap/>
            <w:vAlign w:val="bottom"/>
          </w:tcPr>
          <w:p w14:paraId="66A1DD0B" w14:textId="090707B3"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6AA9E814" w14:textId="593FAECE"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1339357D" w14:textId="62971472"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0.23</w:t>
            </w:r>
          </w:p>
        </w:tc>
        <w:tc>
          <w:tcPr>
            <w:tcW w:w="567" w:type="dxa"/>
            <w:tcBorders>
              <w:top w:val="nil"/>
              <w:left w:val="nil"/>
              <w:bottom w:val="nil"/>
              <w:right w:val="nil"/>
            </w:tcBorders>
            <w:shd w:val="clear" w:color="auto" w:fill="auto"/>
            <w:noWrap/>
            <w:vAlign w:val="bottom"/>
          </w:tcPr>
          <w:p w14:paraId="14C5B74F" w14:textId="46D87F02"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0.33</w:t>
            </w:r>
          </w:p>
        </w:tc>
        <w:tc>
          <w:tcPr>
            <w:tcW w:w="567" w:type="dxa"/>
            <w:tcBorders>
              <w:top w:val="nil"/>
              <w:left w:val="nil"/>
              <w:bottom w:val="nil"/>
              <w:right w:val="nil"/>
            </w:tcBorders>
            <w:shd w:val="clear" w:color="auto" w:fill="auto"/>
            <w:noWrap/>
            <w:vAlign w:val="bottom"/>
          </w:tcPr>
          <w:p w14:paraId="0015FC56" w14:textId="174C685F"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0.20</w:t>
            </w:r>
          </w:p>
        </w:tc>
        <w:tc>
          <w:tcPr>
            <w:tcW w:w="567" w:type="dxa"/>
            <w:tcBorders>
              <w:top w:val="nil"/>
              <w:left w:val="nil"/>
              <w:bottom w:val="nil"/>
              <w:right w:val="nil"/>
            </w:tcBorders>
            <w:shd w:val="clear" w:color="auto" w:fill="auto"/>
            <w:noWrap/>
            <w:vAlign w:val="bottom"/>
          </w:tcPr>
          <w:p w14:paraId="667E3047" w14:textId="3FDC2F57"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120F071D" w14:textId="0EA306E6"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0.27</w:t>
            </w:r>
          </w:p>
        </w:tc>
        <w:tc>
          <w:tcPr>
            <w:tcW w:w="567" w:type="dxa"/>
            <w:tcBorders>
              <w:top w:val="nil"/>
              <w:left w:val="nil"/>
              <w:bottom w:val="nil"/>
              <w:right w:val="nil"/>
            </w:tcBorders>
            <w:shd w:val="clear" w:color="auto" w:fill="auto"/>
            <w:noWrap/>
            <w:vAlign w:val="bottom"/>
          </w:tcPr>
          <w:p w14:paraId="65909330" w14:textId="51D4B8FD"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766B865B" w14:textId="18F02BDB"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0.29</w:t>
            </w:r>
          </w:p>
        </w:tc>
        <w:tc>
          <w:tcPr>
            <w:tcW w:w="567" w:type="dxa"/>
            <w:tcBorders>
              <w:top w:val="nil"/>
              <w:left w:val="nil"/>
              <w:bottom w:val="nil"/>
              <w:right w:val="single" w:sz="4" w:space="0" w:color="auto"/>
            </w:tcBorders>
            <w:shd w:val="clear" w:color="auto" w:fill="auto"/>
            <w:noWrap/>
            <w:vAlign w:val="bottom"/>
          </w:tcPr>
          <w:p w14:paraId="160E3CCF" w14:textId="38861DD6"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0.15</w:t>
            </w:r>
          </w:p>
        </w:tc>
        <w:tc>
          <w:tcPr>
            <w:tcW w:w="1047" w:type="dxa"/>
            <w:tcBorders>
              <w:top w:val="nil"/>
              <w:left w:val="single" w:sz="4" w:space="0" w:color="auto"/>
              <w:bottom w:val="nil"/>
              <w:right w:val="single" w:sz="4" w:space="0" w:color="auto"/>
            </w:tcBorders>
            <w:shd w:val="clear" w:color="auto" w:fill="auto"/>
            <w:noWrap/>
            <w:vAlign w:val="bottom"/>
          </w:tcPr>
          <w:p w14:paraId="3B3F8C78" w14:textId="2A1B2BB0" w:rsidR="00001293" w:rsidRPr="005325E4" w:rsidRDefault="00001293" w:rsidP="00001293">
            <w:pPr>
              <w:jc w:val="center"/>
              <w:rPr>
                <w:rFonts w:ascii="Arial Narrow" w:hAnsi="Arial Narrow"/>
                <w:color w:val="000000"/>
                <w:sz w:val="13"/>
                <w:szCs w:val="13"/>
              </w:rPr>
            </w:pPr>
            <w:r w:rsidRPr="00C11ACC">
              <w:rPr>
                <w:rFonts w:ascii="Arial Narrow" w:hAnsi="Arial Narrow" w:cs="Calibri"/>
                <w:color w:val="000000"/>
                <w:sz w:val="13"/>
                <w:szCs w:val="13"/>
              </w:rPr>
              <w:t>0.24</w:t>
            </w:r>
          </w:p>
        </w:tc>
      </w:tr>
      <w:tr w:rsidR="005325E4" w:rsidRPr="005325E4" w14:paraId="1229CA71" w14:textId="77777777" w:rsidTr="00C11ACC">
        <w:trPr>
          <w:trHeight w:val="77"/>
        </w:trPr>
        <w:tc>
          <w:tcPr>
            <w:tcW w:w="580" w:type="dxa"/>
            <w:gridSpan w:val="2"/>
            <w:tcBorders>
              <w:left w:val="single" w:sz="4" w:space="0" w:color="auto"/>
              <w:bottom w:val="nil"/>
              <w:right w:val="single" w:sz="4" w:space="0" w:color="auto"/>
            </w:tcBorders>
            <w:shd w:val="clear" w:color="auto" w:fill="auto"/>
            <w:noWrap/>
            <w:vAlign w:val="center"/>
          </w:tcPr>
          <w:p w14:paraId="41C969EE" w14:textId="77777777" w:rsidR="005325E4" w:rsidRPr="005325E4" w:rsidRDefault="005325E4" w:rsidP="005325E4">
            <w:pPr>
              <w:jc w:val="center"/>
              <w:rPr>
                <w:rFonts w:ascii="Arial Narrow" w:hAnsi="Arial Narrow"/>
                <w:b/>
                <w:color w:val="000000"/>
                <w:sz w:val="13"/>
                <w:szCs w:val="13"/>
              </w:rPr>
            </w:pPr>
          </w:p>
        </w:tc>
        <w:tc>
          <w:tcPr>
            <w:tcW w:w="564" w:type="dxa"/>
            <w:tcBorders>
              <w:left w:val="single" w:sz="4" w:space="0" w:color="auto"/>
              <w:bottom w:val="nil"/>
              <w:right w:val="nil"/>
            </w:tcBorders>
            <w:shd w:val="clear" w:color="auto" w:fill="auto"/>
            <w:noWrap/>
            <w:vAlign w:val="center"/>
          </w:tcPr>
          <w:p w14:paraId="66F1B6A3" w14:textId="77777777" w:rsidR="005325E4" w:rsidRPr="005325E4" w:rsidRDefault="005325E4" w:rsidP="005325E4">
            <w:pPr>
              <w:jc w:val="center"/>
              <w:rPr>
                <w:rFonts w:ascii="Arial Narrow" w:hAnsi="Arial Narrow"/>
                <w:sz w:val="13"/>
                <w:szCs w:val="13"/>
              </w:rPr>
            </w:pPr>
          </w:p>
        </w:tc>
        <w:tc>
          <w:tcPr>
            <w:tcW w:w="600" w:type="dxa"/>
            <w:tcBorders>
              <w:left w:val="nil"/>
              <w:bottom w:val="nil"/>
              <w:right w:val="nil"/>
            </w:tcBorders>
            <w:shd w:val="clear" w:color="auto" w:fill="auto"/>
            <w:noWrap/>
            <w:vAlign w:val="center"/>
          </w:tcPr>
          <w:p w14:paraId="61F8699F" w14:textId="77777777" w:rsidR="005325E4" w:rsidRPr="005325E4" w:rsidRDefault="005325E4" w:rsidP="005325E4">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tcPr>
          <w:p w14:paraId="11F8F3DF" w14:textId="4B7AC476" w:rsidR="005325E4" w:rsidRPr="005325E4" w:rsidRDefault="005325E4" w:rsidP="005325E4">
            <w:pPr>
              <w:jc w:val="center"/>
              <w:rPr>
                <w:rFonts w:ascii="Arial Narrow" w:hAnsi="Arial Narrow"/>
                <w:i/>
                <w:color w:val="000000"/>
                <w:sz w:val="13"/>
                <w:szCs w:val="13"/>
              </w:rPr>
            </w:pPr>
            <w:r w:rsidRPr="005325E4">
              <w:rPr>
                <w:rFonts w:ascii="Arial Narrow" w:hAnsi="Arial Narrow"/>
                <w:i/>
                <w:color w:val="000000"/>
                <w:sz w:val="13"/>
                <w:szCs w:val="13"/>
              </w:rPr>
              <w:t>F</w:t>
            </w:r>
            <w:r w:rsidRPr="005325E4">
              <w:rPr>
                <w:rFonts w:ascii="Arial Narrow" w:hAnsi="Arial Narrow"/>
                <w:color w:val="000000"/>
                <w:sz w:val="13"/>
                <w:szCs w:val="13"/>
                <w:vertAlign w:val="subscript"/>
              </w:rPr>
              <w:t>IS</w:t>
            </w:r>
          </w:p>
        </w:tc>
        <w:tc>
          <w:tcPr>
            <w:tcW w:w="567" w:type="dxa"/>
            <w:tcBorders>
              <w:top w:val="nil"/>
              <w:left w:val="nil"/>
              <w:bottom w:val="nil"/>
              <w:right w:val="nil"/>
            </w:tcBorders>
            <w:shd w:val="clear" w:color="auto" w:fill="auto"/>
            <w:noWrap/>
            <w:vAlign w:val="bottom"/>
          </w:tcPr>
          <w:p w14:paraId="16B07633" w14:textId="54CADC9E" w:rsidR="005325E4" w:rsidRPr="005325E4" w:rsidRDefault="005325E4">
            <w:pPr>
              <w:jc w:val="center"/>
              <w:rPr>
                <w:rFonts w:ascii="Arial Narrow" w:hAnsi="Arial Narrow"/>
                <w:color w:val="000000"/>
                <w:sz w:val="13"/>
                <w:szCs w:val="13"/>
              </w:rPr>
            </w:pPr>
            <w:r w:rsidRPr="00C11ACC">
              <w:rPr>
                <w:rFonts w:ascii="Arial Narrow" w:hAnsi="Arial Narrow" w:cs="Calibri"/>
                <w:sz w:val="13"/>
                <w:szCs w:val="13"/>
              </w:rPr>
              <w:t>-</w:t>
            </w:r>
          </w:p>
        </w:tc>
        <w:tc>
          <w:tcPr>
            <w:tcW w:w="567" w:type="dxa"/>
            <w:tcBorders>
              <w:top w:val="nil"/>
              <w:left w:val="nil"/>
              <w:bottom w:val="nil"/>
              <w:right w:val="nil"/>
            </w:tcBorders>
            <w:shd w:val="clear" w:color="auto" w:fill="auto"/>
            <w:noWrap/>
            <w:vAlign w:val="bottom"/>
          </w:tcPr>
          <w:p w14:paraId="0AB3413F" w14:textId="4CA2F93E" w:rsidR="005325E4" w:rsidRPr="005325E4" w:rsidRDefault="005325E4">
            <w:pPr>
              <w:jc w:val="center"/>
              <w:rPr>
                <w:rFonts w:ascii="Arial Narrow" w:hAnsi="Arial Narrow"/>
                <w:color w:val="000000"/>
                <w:sz w:val="13"/>
                <w:szCs w:val="13"/>
              </w:rPr>
            </w:pPr>
            <w:r w:rsidRPr="00C11ACC">
              <w:rPr>
                <w:rFonts w:ascii="Arial Narrow" w:hAnsi="Arial Narrow" w:cs="Calibri"/>
                <w:sz w:val="13"/>
                <w:szCs w:val="13"/>
              </w:rPr>
              <w:t>1.00</w:t>
            </w:r>
          </w:p>
        </w:tc>
        <w:tc>
          <w:tcPr>
            <w:tcW w:w="567" w:type="dxa"/>
            <w:tcBorders>
              <w:top w:val="nil"/>
              <w:left w:val="nil"/>
              <w:bottom w:val="nil"/>
              <w:right w:val="nil"/>
            </w:tcBorders>
            <w:shd w:val="clear" w:color="auto" w:fill="auto"/>
            <w:noWrap/>
            <w:vAlign w:val="bottom"/>
          </w:tcPr>
          <w:p w14:paraId="19DAC2A4" w14:textId="2340A175" w:rsidR="005325E4" w:rsidRPr="005325E4" w:rsidRDefault="005325E4">
            <w:pPr>
              <w:jc w:val="center"/>
              <w:rPr>
                <w:rFonts w:ascii="Arial Narrow" w:hAnsi="Arial Narrow"/>
                <w:color w:val="000000"/>
                <w:sz w:val="13"/>
                <w:szCs w:val="13"/>
              </w:rPr>
            </w:pPr>
            <w:r w:rsidRPr="00C11ACC">
              <w:rPr>
                <w:rFonts w:ascii="Arial Narrow" w:hAnsi="Arial Narrow" w:cs="Calibri"/>
                <w:sz w:val="13"/>
                <w:szCs w:val="13"/>
              </w:rPr>
              <w:t>1.00</w:t>
            </w:r>
          </w:p>
        </w:tc>
        <w:tc>
          <w:tcPr>
            <w:tcW w:w="567" w:type="dxa"/>
            <w:tcBorders>
              <w:top w:val="nil"/>
              <w:left w:val="nil"/>
              <w:bottom w:val="nil"/>
              <w:right w:val="nil"/>
            </w:tcBorders>
            <w:shd w:val="clear" w:color="auto" w:fill="auto"/>
            <w:noWrap/>
            <w:vAlign w:val="bottom"/>
          </w:tcPr>
          <w:p w14:paraId="7869BC41" w14:textId="017EC87E" w:rsidR="005325E4" w:rsidRPr="005325E4" w:rsidRDefault="005325E4">
            <w:pPr>
              <w:jc w:val="center"/>
              <w:rPr>
                <w:rFonts w:ascii="Arial Narrow" w:hAnsi="Arial Narrow"/>
                <w:color w:val="000000"/>
                <w:sz w:val="13"/>
                <w:szCs w:val="13"/>
              </w:rPr>
            </w:pPr>
            <w:r w:rsidRPr="00C11ACC">
              <w:rPr>
                <w:rFonts w:ascii="Arial Narrow" w:hAnsi="Arial Narrow" w:cs="Calibri"/>
                <w:sz w:val="13"/>
                <w:szCs w:val="13"/>
              </w:rPr>
              <w:t>1.00</w:t>
            </w:r>
          </w:p>
        </w:tc>
        <w:tc>
          <w:tcPr>
            <w:tcW w:w="567" w:type="dxa"/>
            <w:tcBorders>
              <w:top w:val="nil"/>
              <w:left w:val="nil"/>
              <w:bottom w:val="nil"/>
              <w:right w:val="nil"/>
            </w:tcBorders>
            <w:shd w:val="clear" w:color="auto" w:fill="auto"/>
            <w:noWrap/>
            <w:vAlign w:val="bottom"/>
          </w:tcPr>
          <w:p w14:paraId="0B68100A" w14:textId="5E88034C" w:rsidR="005325E4" w:rsidRPr="005325E4" w:rsidRDefault="005325E4">
            <w:pPr>
              <w:jc w:val="center"/>
              <w:rPr>
                <w:rFonts w:ascii="Arial Narrow" w:hAnsi="Arial Narrow"/>
                <w:color w:val="000000"/>
                <w:sz w:val="13"/>
                <w:szCs w:val="13"/>
              </w:rPr>
            </w:pPr>
            <w:r w:rsidRPr="00C11ACC">
              <w:rPr>
                <w:rFonts w:ascii="Arial Narrow" w:hAnsi="Arial Narrow" w:cs="Calibri"/>
                <w:sz w:val="13"/>
                <w:szCs w:val="13"/>
              </w:rPr>
              <w:t>-</w:t>
            </w:r>
          </w:p>
        </w:tc>
        <w:tc>
          <w:tcPr>
            <w:tcW w:w="566" w:type="dxa"/>
            <w:tcBorders>
              <w:top w:val="nil"/>
              <w:left w:val="nil"/>
              <w:bottom w:val="nil"/>
              <w:right w:val="nil"/>
            </w:tcBorders>
            <w:shd w:val="clear" w:color="auto" w:fill="auto"/>
            <w:noWrap/>
            <w:vAlign w:val="bottom"/>
          </w:tcPr>
          <w:p w14:paraId="323BFE04" w14:textId="2619B852"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1.00</w:t>
            </w:r>
          </w:p>
        </w:tc>
        <w:tc>
          <w:tcPr>
            <w:tcW w:w="597" w:type="dxa"/>
            <w:tcBorders>
              <w:top w:val="nil"/>
              <w:left w:val="nil"/>
              <w:bottom w:val="nil"/>
              <w:right w:val="nil"/>
            </w:tcBorders>
            <w:shd w:val="clear" w:color="auto" w:fill="auto"/>
            <w:noWrap/>
            <w:vAlign w:val="bottom"/>
          </w:tcPr>
          <w:p w14:paraId="428CA3A3" w14:textId="43C0D604"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1.00</w:t>
            </w:r>
          </w:p>
        </w:tc>
        <w:tc>
          <w:tcPr>
            <w:tcW w:w="537" w:type="dxa"/>
            <w:tcBorders>
              <w:top w:val="nil"/>
              <w:left w:val="nil"/>
              <w:bottom w:val="nil"/>
              <w:right w:val="nil"/>
            </w:tcBorders>
            <w:shd w:val="clear" w:color="auto" w:fill="auto"/>
            <w:noWrap/>
            <w:vAlign w:val="bottom"/>
          </w:tcPr>
          <w:p w14:paraId="286E894B" w14:textId="6E0C79A7"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3395DD5C" w14:textId="262B562C"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0.89</w:t>
            </w:r>
          </w:p>
        </w:tc>
        <w:tc>
          <w:tcPr>
            <w:tcW w:w="567" w:type="dxa"/>
            <w:tcBorders>
              <w:top w:val="nil"/>
              <w:left w:val="nil"/>
              <w:bottom w:val="nil"/>
              <w:right w:val="nil"/>
            </w:tcBorders>
            <w:shd w:val="clear" w:color="auto" w:fill="auto"/>
            <w:noWrap/>
            <w:vAlign w:val="bottom"/>
          </w:tcPr>
          <w:p w14:paraId="1759E778" w14:textId="6795A7F4"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0.81</w:t>
            </w:r>
          </w:p>
        </w:tc>
        <w:tc>
          <w:tcPr>
            <w:tcW w:w="567" w:type="dxa"/>
            <w:tcBorders>
              <w:top w:val="nil"/>
              <w:left w:val="nil"/>
              <w:bottom w:val="nil"/>
              <w:right w:val="nil"/>
            </w:tcBorders>
            <w:shd w:val="clear" w:color="auto" w:fill="auto"/>
            <w:noWrap/>
            <w:vAlign w:val="bottom"/>
          </w:tcPr>
          <w:p w14:paraId="6F11A049" w14:textId="735930E7"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1.00</w:t>
            </w:r>
          </w:p>
        </w:tc>
        <w:tc>
          <w:tcPr>
            <w:tcW w:w="567" w:type="dxa"/>
            <w:tcBorders>
              <w:top w:val="nil"/>
              <w:left w:val="nil"/>
              <w:bottom w:val="nil"/>
              <w:right w:val="nil"/>
            </w:tcBorders>
            <w:shd w:val="clear" w:color="auto" w:fill="auto"/>
            <w:noWrap/>
            <w:vAlign w:val="bottom"/>
          </w:tcPr>
          <w:p w14:paraId="123F0B7B" w14:textId="3FB5F206"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0.82</w:t>
            </w:r>
          </w:p>
        </w:tc>
        <w:tc>
          <w:tcPr>
            <w:tcW w:w="567" w:type="dxa"/>
            <w:tcBorders>
              <w:top w:val="nil"/>
              <w:left w:val="nil"/>
              <w:bottom w:val="nil"/>
              <w:right w:val="nil"/>
            </w:tcBorders>
            <w:shd w:val="clear" w:color="auto" w:fill="auto"/>
            <w:noWrap/>
            <w:vAlign w:val="bottom"/>
          </w:tcPr>
          <w:p w14:paraId="17A82402" w14:textId="42129D6E"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1.00</w:t>
            </w:r>
          </w:p>
        </w:tc>
        <w:tc>
          <w:tcPr>
            <w:tcW w:w="567" w:type="dxa"/>
            <w:tcBorders>
              <w:top w:val="nil"/>
              <w:left w:val="nil"/>
              <w:bottom w:val="nil"/>
              <w:right w:val="nil"/>
            </w:tcBorders>
            <w:shd w:val="clear" w:color="auto" w:fill="auto"/>
            <w:noWrap/>
            <w:vAlign w:val="bottom"/>
          </w:tcPr>
          <w:p w14:paraId="287A2EA7" w14:textId="7C8A5F3A"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725C92E8" w14:textId="7B98F816"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647CD11B" w14:textId="6968D3A1"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0.84</w:t>
            </w:r>
          </w:p>
        </w:tc>
        <w:tc>
          <w:tcPr>
            <w:tcW w:w="567" w:type="dxa"/>
            <w:tcBorders>
              <w:top w:val="nil"/>
              <w:left w:val="nil"/>
              <w:bottom w:val="nil"/>
              <w:right w:val="nil"/>
            </w:tcBorders>
            <w:shd w:val="clear" w:color="auto" w:fill="auto"/>
            <w:noWrap/>
            <w:vAlign w:val="bottom"/>
          </w:tcPr>
          <w:p w14:paraId="236ED858" w14:textId="758BC9C9"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0.80</w:t>
            </w:r>
          </w:p>
        </w:tc>
        <w:tc>
          <w:tcPr>
            <w:tcW w:w="567" w:type="dxa"/>
            <w:tcBorders>
              <w:top w:val="nil"/>
              <w:left w:val="nil"/>
              <w:bottom w:val="nil"/>
              <w:right w:val="nil"/>
            </w:tcBorders>
            <w:shd w:val="clear" w:color="auto" w:fill="auto"/>
            <w:noWrap/>
            <w:vAlign w:val="bottom"/>
          </w:tcPr>
          <w:p w14:paraId="6E6E7225" w14:textId="0EC91F5B"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0.79</w:t>
            </w:r>
          </w:p>
        </w:tc>
        <w:tc>
          <w:tcPr>
            <w:tcW w:w="567" w:type="dxa"/>
            <w:tcBorders>
              <w:top w:val="nil"/>
              <w:left w:val="nil"/>
              <w:bottom w:val="nil"/>
              <w:right w:val="nil"/>
            </w:tcBorders>
            <w:shd w:val="clear" w:color="auto" w:fill="auto"/>
            <w:noWrap/>
            <w:vAlign w:val="bottom"/>
          </w:tcPr>
          <w:p w14:paraId="1E1DEEE7" w14:textId="5EED7327"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7D62D853" w14:textId="152BEF7B"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1.00</w:t>
            </w:r>
          </w:p>
        </w:tc>
        <w:tc>
          <w:tcPr>
            <w:tcW w:w="567" w:type="dxa"/>
            <w:tcBorders>
              <w:top w:val="nil"/>
              <w:left w:val="nil"/>
              <w:bottom w:val="nil"/>
              <w:right w:val="nil"/>
            </w:tcBorders>
            <w:shd w:val="clear" w:color="auto" w:fill="auto"/>
            <w:noWrap/>
            <w:vAlign w:val="bottom"/>
          </w:tcPr>
          <w:p w14:paraId="5411E222" w14:textId="5B5AAABB"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4D1D2777" w14:textId="737FC1A7"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0.77</w:t>
            </w:r>
          </w:p>
        </w:tc>
        <w:tc>
          <w:tcPr>
            <w:tcW w:w="567" w:type="dxa"/>
            <w:tcBorders>
              <w:top w:val="nil"/>
              <w:left w:val="nil"/>
              <w:bottom w:val="nil"/>
              <w:right w:val="single" w:sz="4" w:space="0" w:color="auto"/>
            </w:tcBorders>
            <w:shd w:val="clear" w:color="auto" w:fill="auto"/>
            <w:noWrap/>
            <w:vAlign w:val="bottom"/>
          </w:tcPr>
          <w:p w14:paraId="727FD665" w14:textId="07350B99"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1.00</w:t>
            </w:r>
          </w:p>
        </w:tc>
        <w:tc>
          <w:tcPr>
            <w:tcW w:w="1047" w:type="dxa"/>
            <w:tcBorders>
              <w:top w:val="nil"/>
              <w:left w:val="single" w:sz="4" w:space="0" w:color="auto"/>
              <w:bottom w:val="nil"/>
              <w:right w:val="single" w:sz="4" w:space="0" w:color="auto"/>
            </w:tcBorders>
            <w:shd w:val="clear" w:color="auto" w:fill="auto"/>
            <w:noWrap/>
            <w:vAlign w:val="bottom"/>
          </w:tcPr>
          <w:p w14:paraId="2D50DC8D" w14:textId="190A9DAA" w:rsidR="005325E4" w:rsidRPr="005325E4" w:rsidRDefault="005325E4" w:rsidP="005325E4">
            <w:pPr>
              <w:jc w:val="center"/>
              <w:rPr>
                <w:rFonts w:ascii="Arial Narrow" w:hAnsi="Arial Narrow"/>
                <w:color w:val="000000"/>
                <w:sz w:val="13"/>
                <w:szCs w:val="13"/>
              </w:rPr>
            </w:pPr>
            <w:r w:rsidRPr="00C11ACC">
              <w:rPr>
                <w:rFonts w:ascii="Arial Narrow" w:hAnsi="Arial Narrow" w:cs="Calibri"/>
                <w:color w:val="000000"/>
                <w:sz w:val="13"/>
                <w:szCs w:val="13"/>
              </w:rPr>
              <w:t>0.92</w:t>
            </w:r>
          </w:p>
        </w:tc>
      </w:tr>
      <w:tr w:rsidR="00001293" w:rsidRPr="005325E4" w14:paraId="3E28E85E" w14:textId="77777777" w:rsidTr="009A3D1C">
        <w:trPr>
          <w:trHeight w:val="77"/>
        </w:trPr>
        <w:tc>
          <w:tcPr>
            <w:tcW w:w="580" w:type="dxa"/>
            <w:gridSpan w:val="2"/>
            <w:vMerge w:val="restart"/>
            <w:tcBorders>
              <w:top w:val="nil"/>
              <w:left w:val="single" w:sz="4" w:space="0" w:color="auto"/>
              <w:right w:val="single" w:sz="4" w:space="0" w:color="auto"/>
            </w:tcBorders>
            <w:shd w:val="clear" w:color="auto" w:fill="auto"/>
            <w:noWrap/>
            <w:vAlign w:val="center"/>
            <w:hideMark/>
          </w:tcPr>
          <w:p w14:paraId="0BC646A8" w14:textId="77777777" w:rsidR="00001293" w:rsidRPr="005325E4" w:rsidRDefault="00001293" w:rsidP="00001293">
            <w:pPr>
              <w:jc w:val="center"/>
              <w:rPr>
                <w:rFonts w:ascii="Arial Narrow" w:hAnsi="Arial Narrow"/>
                <w:b/>
                <w:iCs/>
                <w:color w:val="000000"/>
                <w:sz w:val="13"/>
                <w:szCs w:val="13"/>
              </w:rPr>
            </w:pPr>
            <w:r w:rsidRPr="005325E4">
              <w:rPr>
                <w:rFonts w:ascii="Arial Narrow" w:hAnsi="Arial Narrow"/>
                <w:b/>
                <w:iCs/>
                <w:color w:val="000000"/>
                <w:sz w:val="13"/>
                <w:szCs w:val="13"/>
              </w:rPr>
              <w:lastRenderedPageBreak/>
              <w:t>Gaaf13</w:t>
            </w:r>
          </w:p>
        </w:tc>
        <w:tc>
          <w:tcPr>
            <w:tcW w:w="564" w:type="dxa"/>
            <w:vMerge w:val="restart"/>
            <w:tcBorders>
              <w:top w:val="nil"/>
              <w:left w:val="single" w:sz="4" w:space="0" w:color="auto"/>
              <w:right w:val="nil"/>
            </w:tcBorders>
            <w:shd w:val="clear" w:color="auto" w:fill="auto"/>
            <w:noWrap/>
            <w:vAlign w:val="center"/>
            <w:hideMark/>
          </w:tcPr>
          <w:p w14:paraId="509149C9"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35</w:t>
            </w:r>
          </w:p>
        </w:tc>
        <w:tc>
          <w:tcPr>
            <w:tcW w:w="600" w:type="dxa"/>
            <w:vMerge w:val="restart"/>
            <w:tcBorders>
              <w:top w:val="nil"/>
              <w:left w:val="nil"/>
              <w:right w:val="nil"/>
            </w:tcBorders>
            <w:shd w:val="clear" w:color="auto" w:fill="auto"/>
            <w:noWrap/>
            <w:vAlign w:val="center"/>
            <w:hideMark/>
          </w:tcPr>
          <w:p w14:paraId="70C88B0B"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196</w:t>
            </w:r>
          </w:p>
        </w:tc>
        <w:tc>
          <w:tcPr>
            <w:tcW w:w="466" w:type="dxa"/>
            <w:tcBorders>
              <w:top w:val="nil"/>
              <w:left w:val="nil"/>
              <w:bottom w:val="nil"/>
              <w:right w:val="nil"/>
            </w:tcBorders>
            <w:shd w:val="clear" w:color="auto" w:fill="auto"/>
            <w:noWrap/>
            <w:vAlign w:val="center"/>
            <w:hideMark/>
          </w:tcPr>
          <w:p w14:paraId="588B1BD5"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i/>
                <w:color w:val="000000"/>
                <w:sz w:val="13"/>
                <w:szCs w:val="13"/>
              </w:rPr>
              <w:t>H</w:t>
            </w:r>
            <w:r w:rsidRPr="005325E4">
              <w:rPr>
                <w:rFonts w:ascii="Arial Narrow" w:hAnsi="Arial Narrow"/>
                <w:i/>
                <w:color w:val="000000"/>
                <w:sz w:val="13"/>
                <w:szCs w:val="13"/>
                <w:vertAlign w:val="subscript"/>
              </w:rPr>
              <w:t>O</w:t>
            </w:r>
          </w:p>
        </w:tc>
        <w:tc>
          <w:tcPr>
            <w:tcW w:w="567" w:type="dxa"/>
            <w:tcBorders>
              <w:top w:val="nil"/>
              <w:left w:val="nil"/>
              <w:bottom w:val="nil"/>
              <w:right w:val="nil"/>
            </w:tcBorders>
            <w:shd w:val="clear" w:color="auto" w:fill="auto"/>
            <w:noWrap/>
            <w:vAlign w:val="center"/>
            <w:hideMark/>
          </w:tcPr>
          <w:p w14:paraId="6BB7978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0.75</w:t>
            </w:r>
          </w:p>
        </w:tc>
        <w:tc>
          <w:tcPr>
            <w:tcW w:w="567" w:type="dxa"/>
            <w:tcBorders>
              <w:top w:val="nil"/>
              <w:left w:val="nil"/>
              <w:bottom w:val="nil"/>
              <w:right w:val="nil"/>
            </w:tcBorders>
            <w:shd w:val="clear" w:color="auto" w:fill="auto"/>
            <w:noWrap/>
            <w:vAlign w:val="center"/>
            <w:hideMark/>
          </w:tcPr>
          <w:p w14:paraId="7D3C745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0.95</w:t>
            </w:r>
          </w:p>
        </w:tc>
        <w:tc>
          <w:tcPr>
            <w:tcW w:w="567" w:type="dxa"/>
            <w:tcBorders>
              <w:top w:val="nil"/>
              <w:left w:val="nil"/>
              <w:bottom w:val="nil"/>
              <w:right w:val="nil"/>
            </w:tcBorders>
            <w:shd w:val="clear" w:color="auto" w:fill="auto"/>
            <w:noWrap/>
            <w:vAlign w:val="center"/>
            <w:hideMark/>
          </w:tcPr>
          <w:p w14:paraId="1347782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0.85</w:t>
            </w:r>
          </w:p>
        </w:tc>
        <w:tc>
          <w:tcPr>
            <w:tcW w:w="567" w:type="dxa"/>
            <w:tcBorders>
              <w:top w:val="nil"/>
              <w:left w:val="nil"/>
              <w:bottom w:val="nil"/>
              <w:right w:val="nil"/>
            </w:tcBorders>
            <w:shd w:val="clear" w:color="auto" w:fill="auto"/>
            <w:noWrap/>
            <w:vAlign w:val="center"/>
            <w:hideMark/>
          </w:tcPr>
          <w:p w14:paraId="37DA696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0.95</w:t>
            </w:r>
          </w:p>
        </w:tc>
        <w:tc>
          <w:tcPr>
            <w:tcW w:w="567" w:type="dxa"/>
            <w:tcBorders>
              <w:top w:val="nil"/>
              <w:left w:val="nil"/>
              <w:bottom w:val="nil"/>
              <w:right w:val="nil"/>
            </w:tcBorders>
            <w:shd w:val="clear" w:color="auto" w:fill="auto"/>
            <w:noWrap/>
            <w:vAlign w:val="center"/>
            <w:hideMark/>
          </w:tcPr>
          <w:p w14:paraId="510B904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0.80</w:t>
            </w:r>
          </w:p>
        </w:tc>
        <w:tc>
          <w:tcPr>
            <w:tcW w:w="566" w:type="dxa"/>
            <w:tcBorders>
              <w:top w:val="nil"/>
              <w:left w:val="nil"/>
              <w:bottom w:val="nil"/>
              <w:right w:val="nil"/>
            </w:tcBorders>
            <w:shd w:val="clear" w:color="auto" w:fill="auto"/>
            <w:noWrap/>
            <w:vAlign w:val="center"/>
            <w:hideMark/>
          </w:tcPr>
          <w:p w14:paraId="43ABD70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0.85</w:t>
            </w:r>
          </w:p>
        </w:tc>
        <w:tc>
          <w:tcPr>
            <w:tcW w:w="597" w:type="dxa"/>
            <w:tcBorders>
              <w:top w:val="nil"/>
              <w:left w:val="nil"/>
              <w:bottom w:val="nil"/>
              <w:right w:val="nil"/>
            </w:tcBorders>
            <w:shd w:val="clear" w:color="auto" w:fill="auto"/>
            <w:noWrap/>
            <w:vAlign w:val="center"/>
            <w:hideMark/>
          </w:tcPr>
          <w:p w14:paraId="3265077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0.55</w:t>
            </w:r>
          </w:p>
        </w:tc>
        <w:tc>
          <w:tcPr>
            <w:tcW w:w="537" w:type="dxa"/>
            <w:tcBorders>
              <w:top w:val="nil"/>
              <w:left w:val="nil"/>
              <w:bottom w:val="nil"/>
              <w:right w:val="nil"/>
            </w:tcBorders>
            <w:shd w:val="clear" w:color="auto" w:fill="auto"/>
            <w:noWrap/>
            <w:vAlign w:val="center"/>
            <w:hideMark/>
          </w:tcPr>
          <w:p w14:paraId="68DBB3C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0.65</w:t>
            </w:r>
          </w:p>
        </w:tc>
        <w:tc>
          <w:tcPr>
            <w:tcW w:w="567" w:type="dxa"/>
            <w:tcBorders>
              <w:top w:val="nil"/>
              <w:left w:val="nil"/>
              <w:bottom w:val="nil"/>
              <w:right w:val="nil"/>
            </w:tcBorders>
            <w:shd w:val="clear" w:color="auto" w:fill="auto"/>
            <w:noWrap/>
            <w:vAlign w:val="center"/>
            <w:hideMark/>
          </w:tcPr>
          <w:p w14:paraId="4F8D7DF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1.00</w:t>
            </w:r>
          </w:p>
        </w:tc>
        <w:tc>
          <w:tcPr>
            <w:tcW w:w="567" w:type="dxa"/>
            <w:tcBorders>
              <w:top w:val="nil"/>
              <w:left w:val="nil"/>
              <w:bottom w:val="nil"/>
              <w:right w:val="nil"/>
            </w:tcBorders>
            <w:shd w:val="clear" w:color="auto" w:fill="auto"/>
            <w:noWrap/>
            <w:vAlign w:val="center"/>
            <w:hideMark/>
          </w:tcPr>
          <w:p w14:paraId="022632F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0.65</w:t>
            </w:r>
          </w:p>
        </w:tc>
        <w:tc>
          <w:tcPr>
            <w:tcW w:w="567" w:type="dxa"/>
            <w:tcBorders>
              <w:top w:val="nil"/>
              <w:left w:val="nil"/>
              <w:bottom w:val="nil"/>
              <w:right w:val="nil"/>
            </w:tcBorders>
            <w:shd w:val="clear" w:color="auto" w:fill="auto"/>
            <w:noWrap/>
            <w:vAlign w:val="center"/>
            <w:hideMark/>
          </w:tcPr>
          <w:p w14:paraId="0E7D029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0.80</w:t>
            </w:r>
          </w:p>
        </w:tc>
        <w:tc>
          <w:tcPr>
            <w:tcW w:w="567" w:type="dxa"/>
            <w:tcBorders>
              <w:top w:val="nil"/>
              <w:left w:val="nil"/>
              <w:bottom w:val="nil"/>
              <w:right w:val="nil"/>
            </w:tcBorders>
            <w:shd w:val="clear" w:color="auto" w:fill="auto"/>
            <w:noWrap/>
            <w:vAlign w:val="center"/>
            <w:hideMark/>
          </w:tcPr>
          <w:p w14:paraId="6CD9602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0.70</w:t>
            </w:r>
          </w:p>
        </w:tc>
        <w:tc>
          <w:tcPr>
            <w:tcW w:w="567" w:type="dxa"/>
            <w:tcBorders>
              <w:top w:val="nil"/>
              <w:left w:val="nil"/>
              <w:bottom w:val="nil"/>
              <w:right w:val="nil"/>
            </w:tcBorders>
            <w:shd w:val="clear" w:color="auto" w:fill="auto"/>
            <w:noWrap/>
            <w:vAlign w:val="center"/>
            <w:hideMark/>
          </w:tcPr>
          <w:p w14:paraId="6A4AAE5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0.80</w:t>
            </w:r>
          </w:p>
        </w:tc>
        <w:tc>
          <w:tcPr>
            <w:tcW w:w="567" w:type="dxa"/>
            <w:tcBorders>
              <w:top w:val="nil"/>
              <w:left w:val="nil"/>
              <w:bottom w:val="nil"/>
              <w:right w:val="nil"/>
            </w:tcBorders>
            <w:shd w:val="clear" w:color="auto" w:fill="auto"/>
            <w:noWrap/>
            <w:vAlign w:val="center"/>
            <w:hideMark/>
          </w:tcPr>
          <w:p w14:paraId="4E0EB79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0.60</w:t>
            </w:r>
          </w:p>
        </w:tc>
        <w:tc>
          <w:tcPr>
            <w:tcW w:w="567" w:type="dxa"/>
            <w:tcBorders>
              <w:top w:val="nil"/>
              <w:left w:val="nil"/>
              <w:bottom w:val="nil"/>
              <w:right w:val="nil"/>
            </w:tcBorders>
            <w:shd w:val="clear" w:color="auto" w:fill="auto"/>
            <w:noWrap/>
            <w:vAlign w:val="center"/>
            <w:hideMark/>
          </w:tcPr>
          <w:p w14:paraId="25A5E4F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0.80</w:t>
            </w:r>
          </w:p>
        </w:tc>
        <w:tc>
          <w:tcPr>
            <w:tcW w:w="567" w:type="dxa"/>
            <w:tcBorders>
              <w:top w:val="nil"/>
              <w:left w:val="nil"/>
              <w:bottom w:val="nil"/>
              <w:right w:val="nil"/>
            </w:tcBorders>
            <w:shd w:val="clear" w:color="auto" w:fill="auto"/>
            <w:noWrap/>
            <w:vAlign w:val="center"/>
            <w:hideMark/>
          </w:tcPr>
          <w:p w14:paraId="684E7C2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0.65</w:t>
            </w:r>
          </w:p>
        </w:tc>
        <w:tc>
          <w:tcPr>
            <w:tcW w:w="567" w:type="dxa"/>
            <w:tcBorders>
              <w:top w:val="nil"/>
              <w:left w:val="nil"/>
              <w:bottom w:val="nil"/>
              <w:right w:val="nil"/>
            </w:tcBorders>
            <w:shd w:val="clear" w:color="auto" w:fill="auto"/>
            <w:noWrap/>
            <w:vAlign w:val="center"/>
            <w:hideMark/>
          </w:tcPr>
          <w:p w14:paraId="25FEA20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0.70</w:t>
            </w:r>
          </w:p>
        </w:tc>
        <w:tc>
          <w:tcPr>
            <w:tcW w:w="567" w:type="dxa"/>
            <w:tcBorders>
              <w:top w:val="nil"/>
              <w:left w:val="nil"/>
              <w:bottom w:val="nil"/>
              <w:right w:val="nil"/>
            </w:tcBorders>
            <w:shd w:val="clear" w:color="auto" w:fill="auto"/>
            <w:noWrap/>
            <w:vAlign w:val="center"/>
            <w:hideMark/>
          </w:tcPr>
          <w:p w14:paraId="349A3AD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0.75</w:t>
            </w:r>
          </w:p>
        </w:tc>
        <w:tc>
          <w:tcPr>
            <w:tcW w:w="567" w:type="dxa"/>
            <w:tcBorders>
              <w:top w:val="nil"/>
              <w:left w:val="nil"/>
              <w:bottom w:val="nil"/>
              <w:right w:val="nil"/>
            </w:tcBorders>
            <w:shd w:val="clear" w:color="auto" w:fill="auto"/>
            <w:noWrap/>
            <w:vAlign w:val="center"/>
            <w:hideMark/>
          </w:tcPr>
          <w:p w14:paraId="1BD0E7B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0.70</w:t>
            </w:r>
          </w:p>
        </w:tc>
        <w:tc>
          <w:tcPr>
            <w:tcW w:w="567" w:type="dxa"/>
            <w:tcBorders>
              <w:top w:val="nil"/>
              <w:left w:val="nil"/>
              <w:bottom w:val="nil"/>
              <w:right w:val="nil"/>
            </w:tcBorders>
            <w:shd w:val="clear" w:color="auto" w:fill="auto"/>
            <w:noWrap/>
            <w:vAlign w:val="center"/>
            <w:hideMark/>
          </w:tcPr>
          <w:p w14:paraId="3856DAA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0.80</w:t>
            </w:r>
          </w:p>
        </w:tc>
        <w:tc>
          <w:tcPr>
            <w:tcW w:w="567" w:type="dxa"/>
            <w:tcBorders>
              <w:top w:val="nil"/>
              <w:left w:val="nil"/>
              <w:bottom w:val="nil"/>
              <w:right w:val="nil"/>
            </w:tcBorders>
            <w:shd w:val="clear" w:color="auto" w:fill="auto"/>
            <w:noWrap/>
            <w:vAlign w:val="center"/>
            <w:hideMark/>
          </w:tcPr>
          <w:p w14:paraId="770F442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0.45</w:t>
            </w:r>
          </w:p>
        </w:tc>
        <w:tc>
          <w:tcPr>
            <w:tcW w:w="567" w:type="dxa"/>
            <w:tcBorders>
              <w:top w:val="nil"/>
              <w:left w:val="nil"/>
              <w:bottom w:val="nil"/>
              <w:right w:val="nil"/>
            </w:tcBorders>
            <w:shd w:val="clear" w:color="auto" w:fill="auto"/>
            <w:noWrap/>
            <w:vAlign w:val="center"/>
            <w:hideMark/>
          </w:tcPr>
          <w:p w14:paraId="1FB7A12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0.75</w:t>
            </w:r>
          </w:p>
        </w:tc>
        <w:tc>
          <w:tcPr>
            <w:tcW w:w="567" w:type="dxa"/>
            <w:tcBorders>
              <w:top w:val="nil"/>
              <w:left w:val="nil"/>
              <w:bottom w:val="nil"/>
              <w:right w:val="single" w:sz="4" w:space="0" w:color="auto"/>
            </w:tcBorders>
            <w:shd w:val="clear" w:color="auto" w:fill="auto"/>
            <w:noWrap/>
            <w:vAlign w:val="center"/>
            <w:hideMark/>
          </w:tcPr>
          <w:p w14:paraId="62AE4C8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0.90</w:t>
            </w:r>
          </w:p>
        </w:tc>
        <w:tc>
          <w:tcPr>
            <w:tcW w:w="1047" w:type="dxa"/>
            <w:tcBorders>
              <w:top w:val="nil"/>
              <w:left w:val="single" w:sz="4" w:space="0" w:color="auto"/>
              <w:bottom w:val="nil"/>
              <w:right w:val="single" w:sz="4" w:space="0" w:color="auto"/>
            </w:tcBorders>
            <w:shd w:val="clear" w:color="auto" w:fill="auto"/>
            <w:noWrap/>
            <w:vAlign w:val="center"/>
            <w:hideMark/>
          </w:tcPr>
          <w:p w14:paraId="53BABE71"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0.76</w:t>
            </w:r>
          </w:p>
        </w:tc>
      </w:tr>
      <w:tr w:rsidR="00001293" w:rsidRPr="005325E4" w14:paraId="1245F73E" w14:textId="77777777" w:rsidTr="009A3D1C">
        <w:trPr>
          <w:trHeight w:val="77"/>
        </w:trPr>
        <w:tc>
          <w:tcPr>
            <w:tcW w:w="580" w:type="dxa"/>
            <w:gridSpan w:val="2"/>
            <w:vMerge/>
            <w:tcBorders>
              <w:left w:val="single" w:sz="4" w:space="0" w:color="auto"/>
              <w:right w:val="single" w:sz="4" w:space="0" w:color="auto"/>
            </w:tcBorders>
            <w:shd w:val="clear" w:color="auto" w:fill="auto"/>
            <w:noWrap/>
            <w:vAlign w:val="center"/>
            <w:hideMark/>
          </w:tcPr>
          <w:p w14:paraId="42672688" w14:textId="77777777" w:rsidR="00001293" w:rsidRPr="005325E4" w:rsidRDefault="00001293" w:rsidP="00001293">
            <w:pPr>
              <w:jc w:val="center"/>
              <w:rPr>
                <w:rFonts w:ascii="Arial Narrow" w:hAnsi="Arial Narrow"/>
                <w:b/>
                <w:color w:val="000000"/>
                <w:sz w:val="13"/>
                <w:szCs w:val="13"/>
              </w:rPr>
            </w:pPr>
          </w:p>
        </w:tc>
        <w:tc>
          <w:tcPr>
            <w:tcW w:w="564" w:type="dxa"/>
            <w:vMerge/>
            <w:tcBorders>
              <w:left w:val="single" w:sz="4" w:space="0" w:color="auto"/>
              <w:right w:val="nil"/>
            </w:tcBorders>
            <w:shd w:val="clear" w:color="auto" w:fill="auto"/>
            <w:noWrap/>
            <w:vAlign w:val="center"/>
            <w:hideMark/>
          </w:tcPr>
          <w:p w14:paraId="0A3DF4B8" w14:textId="77777777" w:rsidR="00001293" w:rsidRPr="005325E4" w:rsidRDefault="00001293" w:rsidP="00001293">
            <w:pPr>
              <w:jc w:val="center"/>
              <w:rPr>
                <w:rFonts w:ascii="Arial Narrow" w:hAnsi="Arial Narrow"/>
                <w:sz w:val="13"/>
                <w:szCs w:val="13"/>
              </w:rPr>
            </w:pPr>
          </w:p>
        </w:tc>
        <w:tc>
          <w:tcPr>
            <w:tcW w:w="600" w:type="dxa"/>
            <w:vMerge/>
            <w:tcBorders>
              <w:left w:val="nil"/>
              <w:right w:val="nil"/>
            </w:tcBorders>
            <w:shd w:val="clear" w:color="auto" w:fill="auto"/>
            <w:noWrap/>
            <w:vAlign w:val="center"/>
            <w:hideMark/>
          </w:tcPr>
          <w:p w14:paraId="05E1EAFF" w14:textId="77777777" w:rsidR="00001293" w:rsidRPr="005325E4" w:rsidRDefault="00001293" w:rsidP="00001293">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hideMark/>
          </w:tcPr>
          <w:p w14:paraId="4700FC4C"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i/>
                <w:color w:val="000000"/>
                <w:sz w:val="13"/>
                <w:szCs w:val="13"/>
              </w:rPr>
              <w:t>H</w:t>
            </w:r>
            <w:r w:rsidRPr="005325E4">
              <w:rPr>
                <w:rFonts w:ascii="Arial Narrow" w:hAnsi="Arial Narrow"/>
                <w:i/>
                <w:color w:val="000000"/>
                <w:sz w:val="13"/>
                <w:szCs w:val="13"/>
                <w:vertAlign w:val="subscript"/>
              </w:rPr>
              <w:t>E</w:t>
            </w:r>
          </w:p>
        </w:tc>
        <w:tc>
          <w:tcPr>
            <w:tcW w:w="567" w:type="dxa"/>
            <w:tcBorders>
              <w:top w:val="nil"/>
              <w:left w:val="nil"/>
              <w:bottom w:val="nil"/>
              <w:right w:val="nil"/>
            </w:tcBorders>
            <w:shd w:val="clear" w:color="auto" w:fill="auto"/>
            <w:noWrap/>
            <w:vAlign w:val="center"/>
            <w:hideMark/>
          </w:tcPr>
          <w:p w14:paraId="0BDBCA4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0.77</w:t>
            </w:r>
          </w:p>
        </w:tc>
        <w:tc>
          <w:tcPr>
            <w:tcW w:w="567" w:type="dxa"/>
            <w:tcBorders>
              <w:top w:val="nil"/>
              <w:left w:val="nil"/>
              <w:bottom w:val="nil"/>
              <w:right w:val="nil"/>
            </w:tcBorders>
            <w:shd w:val="clear" w:color="auto" w:fill="auto"/>
            <w:noWrap/>
            <w:vAlign w:val="center"/>
            <w:hideMark/>
          </w:tcPr>
          <w:p w14:paraId="09EBB10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0.87</w:t>
            </w:r>
          </w:p>
        </w:tc>
        <w:tc>
          <w:tcPr>
            <w:tcW w:w="567" w:type="dxa"/>
            <w:tcBorders>
              <w:top w:val="nil"/>
              <w:left w:val="nil"/>
              <w:bottom w:val="nil"/>
              <w:right w:val="nil"/>
            </w:tcBorders>
            <w:shd w:val="clear" w:color="auto" w:fill="auto"/>
            <w:noWrap/>
            <w:vAlign w:val="center"/>
            <w:hideMark/>
          </w:tcPr>
          <w:p w14:paraId="31F32BF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0.87</w:t>
            </w:r>
          </w:p>
        </w:tc>
        <w:tc>
          <w:tcPr>
            <w:tcW w:w="567" w:type="dxa"/>
            <w:tcBorders>
              <w:top w:val="nil"/>
              <w:left w:val="nil"/>
              <w:bottom w:val="nil"/>
              <w:right w:val="nil"/>
            </w:tcBorders>
            <w:shd w:val="clear" w:color="auto" w:fill="auto"/>
            <w:noWrap/>
            <w:vAlign w:val="center"/>
            <w:hideMark/>
          </w:tcPr>
          <w:p w14:paraId="58EA751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0.88</w:t>
            </w:r>
          </w:p>
        </w:tc>
        <w:tc>
          <w:tcPr>
            <w:tcW w:w="567" w:type="dxa"/>
            <w:tcBorders>
              <w:top w:val="nil"/>
              <w:left w:val="nil"/>
              <w:bottom w:val="nil"/>
              <w:right w:val="nil"/>
            </w:tcBorders>
            <w:shd w:val="clear" w:color="auto" w:fill="auto"/>
            <w:noWrap/>
            <w:vAlign w:val="center"/>
            <w:hideMark/>
          </w:tcPr>
          <w:p w14:paraId="359A4BA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0.69</w:t>
            </w:r>
          </w:p>
        </w:tc>
        <w:tc>
          <w:tcPr>
            <w:tcW w:w="566" w:type="dxa"/>
            <w:tcBorders>
              <w:top w:val="nil"/>
              <w:left w:val="nil"/>
              <w:bottom w:val="nil"/>
              <w:right w:val="nil"/>
            </w:tcBorders>
            <w:shd w:val="clear" w:color="auto" w:fill="auto"/>
            <w:noWrap/>
            <w:vAlign w:val="center"/>
            <w:hideMark/>
          </w:tcPr>
          <w:p w14:paraId="7B54C87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0.87</w:t>
            </w:r>
          </w:p>
        </w:tc>
        <w:tc>
          <w:tcPr>
            <w:tcW w:w="597" w:type="dxa"/>
            <w:tcBorders>
              <w:top w:val="nil"/>
              <w:left w:val="nil"/>
              <w:bottom w:val="nil"/>
              <w:right w:val="nil"/>
            </w:tcBorders>
            <w:shd w:val="clear" w:color="auto" w:fill="auto"/>
            <w:noWrap/>
            <w:vAlign w:val="center"/>
            <w:hideMark/>
          </w:tcPr>
          <w:p w14:paraId="7E9A662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0.67</w:t>
            </w:r>
          </w:p>
        </w:tc>
        <w:tc>
          <w:tcPr>
            <w:tcW w:w="537" w:type="dxa"/>
            <w:tcBorders>
              <w:top w:val="nil"/>
              <w:left w:val="nil"/>
              <w:bottom w:val="nil"/>
              <w:right w:val="nil"/>
            </w:tcBorders>
            <w:shd w:val="clear" w:color="auto" w:fill="auto"/>
            <w:noWrap/>
            <w:vAlign w:val="center"/>
            <w:hideMark/>
          </w:tcPr>
          <w:p w14:paraId="044E9EF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0.85</w:t>
            </w:r>
          </w:p>
        </w:tc>
        <w:tc>
          <w:tcPr>
            <w:tcW w:w="567" w:type="dxa"/>
            <w:tcBorders>
              <w:top w:val="nil"/>
              <w:left w:val="nil"/>
              <w:bottom w:val="nil"/>
              <w:right w:val="nil"/>
            </w:tcBorders>
            <w:shd w:val="clear" w:color="auto" w:fill="auto"/>
            <w:noWrap/>
            <w:vAlign w:val="center"/>
            <w:hideMark/>
          </w:tcPr>
          <w:p w14:paraId="57365D9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0.87</w:t>
            </w:r>
          </w:p>
        </w:tc>
        <w:tc>
          <w:tcPr>
            <w:tcW w:w="567" w:type="dxa"/>
            <w:tcBorders>
              <w:top w:val="nil"/>
              <w:left w:val="nil"/>
              <w:bottom w:val="nil"/>
              <w:right w:val="nil"/>
            </w:tcBorders>
            <w:shd w:val="clear" w:color="auto" w:fill="auto"/>
            <w:noWrap/>
            <w:vAlign w:val="center"/>
            <w:hideMark/>
          </w:tcPr>
          <w:p w14:paraId="5BB1A2E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0.72</w:t>
            </w:r>
          </w:p>
        </w:tc>
        <w:tc>
          <w:tcPr>
            <w:tcW w:w="567" w:type="dxa"/>
            <w:tcBorders>
              <w:top w:val="nil"/>
              <w:left w:val="nil"/>
              <w:bottom w:val="nil"/>
              <w:right w:val="nil"/>
            </w:tcBorders>
            <w:shd w:val="clear" w:color="auto" w:fill="auto"/>
            <w:noWrap/>
            <w:vAlign w:val="center"/>
            <w:hideMark/>
          </w:tcPr>
          <w:p w14:paraId="48C450F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0.83</w:t>
            </w:r>
          </w:p>
        </w:tc>
        <w:tc>
          <w:tcPr>
            <w:tcW w:w="567" w:type="dxa"/>
            <w:tcBorders>
              <w:top w:val="nil"/>
              <w:left w:val="nil"/>
              <w:bottom w:val="nil"/>
              <w:right w:val="nil"/>
            </w:tcBorders>
            <w:shd w:val="clear" w:color="auto" w:fill="auto"/>
            <w:noWrap/>
            <w:vAlign w:val="center"/>
            <w:hideMark/>
          </w:tcPr>
          <w:p w14:paraId="2E62D8A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0.85</w:t>
            </w:r>
          </w:p>
        </w:tc>
        <w:tc>
          <w:tcPr>
            <w:tcW w:w="567" w:type="dxa"/>
            <w:tcBorders>
              <w:top w:val="nil"/>
              <w:left w:val="nil"/>
              <w:bottom w:val="nil"/>
              <w:right w:val="nil"/>
            </w:tcBorders>
            <w:shd w:val="clear" w:color="auto" w:fill="auto"/>
            <w:noWrap/>
            <w:vAlign w:val="center"/>
            <w:hideMark/>
          </w:tcPr>
          <w:p w14:paraId="211ECFC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0.84</w:t>
            </w:r>
          </w:p>
        </w:tc>
        <w:tc>
          <w:tcPr>
            <w:tcW w:w="567" w:type="dxa"/>
            <w:tcBorders>
              <w:top w:val="nil"/>
              <w:left w:val="nil"/>
              <w:bottom w:val="nil"/>
              <w:right w:val="nil"/>
            </w:tcBorders>
            <w:shd w:val="clear" w:color="auto" w:fill="auto"/>
            <w:noWrap/>
            <w:vAlign w:val="center"/>
            <w:hideMark/>
          </w:tcPr>
          <w:p w14:paraId="3616770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0.60</w:t>
            </w:r>
          </w:p>
        </w:tc>
        <w:tc>
          <w:tcPr>
            <w:tcW w:w="567" w:type="dxa"/>
            <w:tcBorders>
              <w:top w:val="nil"/>
              <w:left w:val="nil"/>
              <w:bottom w:val="nil"/>
              <w:right w:val="nil"/>
            </w:tcBorders>
            <w:shd w:val="clear" w:color="auto" w:fill="auto"/>
            <w:noWrap/>
            <w:vAlign w:val="center"/>
            <w:hideMark/>
          </w:tcPr>
          <w:p w14:paraId="16E086E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0.69</w:t>
            </w:r>
          </w:p>
        </w:tc>
        <w:tc>
          <w:tcPr>
            <w:tcW w:w="567" w:type="dxa"/>
            <w:tcBorders>
              <w:top w:val="nil"/>
              <w:left w:val="nil"/>
              <w:bottom w:val="nil"/>
              <w:right w:val="nil"/>
            </w:tcBorders>
            <w:shd w:val="clear" w:color="auto" w:fill="auto"/>
            <w:noWrap/>
            <w:vAlign w:val="center"/>
            <w:hideMark/>
          </w:tcPr>
          <w:p w14:paraId="3EA348F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0.76</w:t>
            </w:r>
          </w:p>
        </w:tc>
        <w:tc>
          <w:tcPr>
            <w:tcW w:w="567" w:type="dxa"/>
            <w:tcBorders>
              <w:top w:val="nil"/>
              <w:left w:val="nil"/>
              <w:bottom w:val="nil"/>
              <w:right w:val="nil"/>
            </w:tcBorders>
            <w:shd w:val="clear" w:color="auto" w:fill="auto"/>
            <w:noWrap/>
            <w:vAlign w:val="center"/>
            <w:hideMark/>
          </w:tcPr>
          <w:p w14:paraId="1932324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0.88</w:t>
            </w:r>
          </w:p>
        </w:tc>
        <w:tc>
          <w:tcPr>
            <w:tcW w:w="567" w:type="dxa"/>
            <w:tcBorders>
              <w:top w:val="nil"/>
              <w:left w:val="nil"/>
              <w:bottom w:val="nil"/>
              <w:right w:val="nil"/>
            </w:tcBorders>
            <w:shd w:val="clear" w:color="auto" w:fill="auto"/>
            <w:noWrap/>
            <w:vAlign w:val="center"/>
            <w:hideMark/>
          </w:tcPr>
          <w:p w14:paraId="35BF706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0.87</w:t>
            </w:r>
          </w:p>
        </w:tc>
        <w:tc>
          <w:tcPr>
            <w:tcW w:w="567" w:type="dxa"/>
            <w:tcBorders>
              <w:top w:val="nil"/>
              <w:left w:val="nil"/>
              <w:bottom w:val="nil"/>
              <w:right w:val="nil"/>
            </w:tcBorders>
            <w:shd w:val="clear" w:color="auto" w:fill="auto"/>
            <w:noWrap/>
            <w:vAlign w:val="center"/>
            <w:hideMark/>
          </w:tcPr>
          <w:p w14:paraId="0C4842D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0.72</w:t>
            </w:r>
          </w:p>
        </w:tc>
        <w:tc>
          <w:tcPr>
            <w:tcW w:w="567" w:type="dxa"/>
            <w:tcBorders>
              <w:top w:val="nil"/>
              <w:left w:val="nil"/>
              <w:bottom w:val="nil"/>
              <w:right w:val="nil"/>
            </w:tcBorders>
            <w:shd w:val="clear" w:color="auto" w:fill="auto"/>
            <w:noWrap/>
            <w:vAlign w:val="center"/>
            <w:hideMark/>
          </w:tcPr>
          <w:p w14:paraId="4B38EBA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0.81</w:t>
            </w:r>
          </w:p>
        </w:tc>
        <w:tc>
          <w:tcPr>
            <w:tcW w:w="567" w:type="dxa"/>
            <w:tcBorders>
              <w:top w:val="nil"/>
              <w:left w:val="nil"/>
              <w:bottom w:val="nil"/>
              <w:right w:val="nil"/>
            </w:tcBorders>
            <w:shd w:val="clear" w:color="auto" w:fill="auto"/>
            <w:noWrap/>
            <w:vAlign w:val="center"/>
            <w:hideMark/>
          </w:tcPr>
          <w:p w14:paraId="61B52C5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0.43</w:t>
            </w:r>
          </w:p>
        </w:tc>
        <w:tc>
          <w:tcPr>
            <w:tcW w:w="567" w:type="dxa"/>
            <w:tcBorders>
              <w:top w:val="nil"/>
              <w:left w:val="nil"/>
              <w:bottom w:val="nil"/>
              <w:right w:val="nil"/>
            </w:tcBorders>
            <w:shd w:val="clear" w:color="auto" w:fill="auto"/>
            <w:noWrap/>
            <w:vAlign w:val="center"/>
            <w:hideMark/>
          </w:tcPr>
          <w:p w14:paraId="7E72510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0.86</w:t>
            </w:r>
          </w:p>
        </w:tc>
        <w:tc>
          <w:tcPr>
            <w:tcW w:w="567" w:type="dxa"/>
            <w:tcBorders>
              <w:top w:val="nil"/>
              <w:left w:val="nil"/>
              <w:bottom w:val="nil"/>
              <w:right w:val="single" w:sz="4" w:space="0" w:color="auto"/>
            </w:tcBorders>
            <w:shd w:val="clear" w:color="auto" w:fill="auto"/>
            <w:noWrap/>
            <w:vAlign w:val="center"/>
            <w:hideMark/>
          </w:tcPr>
          <w:p w14:paraId="029A7FF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0.82</w:t>
            </w:r>
          </w:p>
        </w:tc>
        <w:tc>
          <w:tcPr>
            <w:tcW w:w="1047" w:type="dxa"/>
            <w:tcBorders>
              <w:top w:val="nil"/>
              <w:left w:val="single" w:sz="4" w:space="0" w:color="auto"/>
              <w:bottom w:val="nil"/>
              <w:right w:val="single" w:sz="4" w:space="0" w:color="auto"/>
            </w:tcBorders>
            <w:shd w:val="clear" w:color="auto" w:fill="auto"/>
            <w:noWrap/>
            <w:vAlign w:val="center"/>
            <w:hideMark/>
          </w:tcPr>
          <w:p w14:paraId="7C2AD54D"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0.78</w:t>
            </w:r>
          </w:p>
        </w:tc>
      </w:tr>
      <w:tr w:rsidR="00001293" w:rsidRPr="005325E4" w14:paraId="642E5242" w14:textId="77777777" w:rsidTr="009A3D1C">
        <w:trPr>
          <w:trHeight w:val="77"/>
        </w:trPr>
        <w:tc>
          <w:tcPr>
            <w:tcW w:w="580" w:type="dxa"/>
            <w:gridSpan w:val="2"/>
            <w:vMerge/>
            <w:tcBorders>
              <w:left w:val="single" w:sz="4" w:space="0" w:color="auto"/>
              <w:bottom w:val="nil"/>
              <w:right w:val="single" w:sz="4" w:space="0" w:color="auto"/>
            </w:tcBorders>
            <w:shd w:val="clear" w:color="auto" w:fill="auto"/>
            <w:noWrap/>
            <w:vAlign w:val="center"/>
            <w:hideMark/>
          </w:tcPr>
          <w:p w14:paraId="212AD147" w14:textId="77777777" w:rsidR="00001293" w:rsidRPr="005325E4" w:rsidRDefault="00001293" w:rsidP="00001293">
            <w:pPr>
              <w:jc w:val="center"/>
              <w:rPr>
                <w:rFonts w:ascii="Arial Narrow" w:hAnsi="Arial Narrow"/>
                <w:b/>
                <w:color w:val="000000"/>
                <w:sz w:val="13"/>
                <w:szCs w:val="13"/>
              </w:rPr>
            </w:pPr>
          </w:p>
        </w:tc>
        <w:tc>
          <w:tcPr>
            <w:tcW w:w="564" w:type="dxa"/>
            <w:vMerge/>
            <w:tcBorders>
              <w:left w:val="single" w:sz="4" w:space="0" w:color="auto"/>
              <w:bottom w:val="nil"/>
              <w:right w:val="nil"/>
            </w:tcBorders>
            <w:shd w:val="clear" w:color="auto" w:fill="auto"/>
            <w:noWrap/>
            <w:vAlign w:val="center"/>
            <w:hideMark/>
          </w:tcPr>
          <w:p w14:paraId="02AB5CC6" w14:textId="77777777" w:rsidR="00001293" w:rsidRPr="005325E4" w:rsidRDefault="00001293" w:rsidP="00001293">
            <w:pPr>
              <w:jc w:val="center"/>
              <w:rPr>
                <w:rFonts w:ascii="Arial Narrow" w:hAnsi="Arial Narrow"/>
                <w:sz w:val="13"/>
                <w:szCs w:val="13"/>
              </w:rPr>
            </w:pPr>
          </w:p>
        </w:tc>
        <w:tc>
          <w:tcPr>
            <w:tcW w:w="600" w:type="dxa"/>
            <w:vMerge/>
            <w:tcBorders>
              <w:left w:val="nil"/>
              <w:bottom w:val="nil"/>
              <w:right w:val="nil"/>
            </w:tcBorders>
            <w:shd w:val="clear" w:color="auto" w:fill="auto"/>
            <w:noWrap/>
            <w:vAlign w:val="center"/>
            <w:hideMark/>
          </w:tcPr>
          <w:p w14:paraId="0312D274" w14:textId="77777777" w:rsidR="00001293" w:rsidRPr="005325E4" w:rsidRDefault="00001293" w:rsidP="00001293">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hideMark/>
          </w:tcPr>
          <w:p w14:paraId="04205A4E"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i/>
                <w:color w:val="000000"/>
                <w:sz w:val="13"/>
                <w:szCs w:val="13"/>
              </w:rPr>
              <w:t>A</w:t>
            </w:r>
          </w:p>
        </w:tc>
        <w:tc>
          <w:tcPr>
            <w:tcW w:w="567" w:type="dxa"/>
            <w:tcBorders>
              <w:top w:val="nil"/>
              <w:left w:val="nil"/>
              <w:bottom w:val="nil"/>
              <w:right w:val="nil"/>
            </w:tcBorders>
            <w:shd w:val="clear" w:color="auto" w:fill="auto"/>
            <w:noWrap/>
            <w:vAlign w:val="center"/>
            <w:hideMark/>
          </w:tcPr>
          <w:p w14:paraId="6835024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6.70</w:t>
            </w:r>
          </w:p>
        </w:tc>
        <w:tc>
          <w:tcPr>
            <w:tcW w:w="567" w:type="dxa"/>
            <w:tcBorders>
              <w:top w:val="nil"/>
              <w:left w:val="nil"/>
              <w:bottom w:val="nil"/>
              <w:right w:val="nil"/>
            </w:tcBorders>
            <w:shd w:val="clear" w:color="auto" w:fill="auto"/>
            <w:noWrap/>
            <w:vAlign w:val="center"/>
            <w:hideMark/>
          </w:tcPr>
          <w:p w14:paraId="54A431F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10.90</w:t>
            </w:r>
          </w:p>
        </w:tc>
        <w:tc>
          <w:tcPr>
            <w:tcW w:w="567" w:type="dxa"/>
            <w:tcBorders>
              <w:top w:val="nil"/>
              <w:left w:val="nil"/>
              <w:bottom w:val="nil"/>
              <w:right w:val="nil"/>
            </w:tcBorders>
            <w:shd w:val="clear" w:color="auto" w:fill="auto"/>
            <w:noWrap/>
            <w:vAlign w:val="center"/>
            <w:hideMark/>
          </w:tcPr>
          <w:p w14:paraId="3A1EE11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8.90</w:t>
            </w:r>
          </w:p>
        </w:tc>
        <w:tc>
          <w:tcPr>
            <w:tcW w:w="567" w:type="dxa"/>
            <w:tcBorders>
              <w:top w:val="nil"/>
              <w:left w:val="nil"/>
              <w:bottom w:val="nil"/>
              <w:right w:val="nil"/>
            </w:tcBorders>
            <w:shd w:val="clear" w:color="auto" w:fill="auto"/>
            <w:noWrap/>
            <w:vAlign w:val="center"/>
            <w:hideMark/>
          </w:tcPr>
          <w:p w14:paraId="4DAD5CC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10.90</w:t>
            </w:r>
          </w:p>
        </w:tc>
        <w:tc>
          <w:tcPr>
            <w:tcW w:w="567" w:type="dxa"/>
            <w:tcBorders>
              <w:top w:val="nil"/>
              <w:left w:val="nil"/>
              <w:bottom w:val="nil"/>
              <w:right w:val="nil"/>
            </w:tcBorders>
            <w:shd w:val="clear" w:color="auto" w:fill="auto"/>
            <w:noWrap/>
            <w:vAlign w:val="center"/>
            <w:hideMark/>
          </w:tcPr>
          <w:p w14:paraId="0ECD5E6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5.85</w:t>
            </w:r>
          </w:p>
        </w:tc>
        <w:tc>
          <w:tcPr>
            <w:tcW w:w="566" w:type="dxa"/>
            <w:tcBorders>
              <w:top w:val="nil"/>
              <w:left w:val="nil"/>
              <w:bottom w:val="nil"/>
              <w:right w:val="nil"/>
            </w:tcBorders>
            <w:shd w:val="clear" w:color="auto" w:fill="auto"/>
            <w:noWrap/>
            <w:vAlign w:val="center"/>
            <w:hideMark/>
          </w:tcPr>
          <w:p w14:paraId="77ABE8B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10.00</w:t>
            </w:r>
          </w:p>
        </w:tc>
        <w:tc>
          <w:tcPr>
            <w:tcW w:w="597" w:type="dxa"/>
            <w:tcBorders>
              <w:top w:val="nil"/>
              <w:left w:val="nil"/>
              <w:bottom w:val="nil"/>
              <w:right w:val="nil"/>
            </w:tcBorders>
            <w:shd w:val="clear" w:color="auto" w:fill="auto"/>
            <w:noWrap/>
            <w:vAlign w:val="center"/>
            <w:hideMark/>
          </w:tcPr>
          <w:p w14:paraId="190B970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4.95</w:t>
            </w:r>
          </w:p>
        </w:tc>
        <w:tc>
          <w:tcPr>
            <w:tcW w:w="537" w:type="dxa"/>
            <w:tcBorders>
              <w:top w:val="nil"/>
              <w:left w:val="nil"/>
              <w:bottom w:val="nil"/>
              <w:right w:val="nil"/>
            </w:tcBorders>
            <w:shd w:val="clear" w:color="auto" w:fill="auto"/>
            <w:noWrap/>
            <w:vAlign w:val="center"/>
            <w:hideMark/>
          </w:tcPr>
          <w:p w14:paraId="6CAD228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7.00</w:t>
            </w:r>
          </w:p>
        </w:tc>
        <w:tc>
          <w:tcPr>
            <w:tcW w:w="567" w:type="dxa"/>
            <w:tcBorders>
              <w:top w:val="nil"/>
              <w:left w:val="nil"/>
              <w:bottom w:val="nil"/>
              <w:right w:val="nil"/>
            </w:tcBorders>
            <w:shd w:val="clear" w:color="auto" w:fill="auto"/>
            <w:noWrap/>
            <w:vAlign w:val="center"/>
            <w:hideMark/>
          </w:tcPr>
          <w:p w14:paraId="4912B07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8.90</w:t>
            </w:r>
          </w:p>
        </w:tc>
        <w:tc>
          <w:tcPr>
            <w:tcW w:w="567" w:type="dxa"/>
            <w:tcBorders>
              <w:top w:val="nil"/>
              <w:left w:val="nil"/>
              <w:bottom w:val="nil"/>
              <w:right w:val="nil"/>
            </w:tcBorders>
            <w:shd w:val="clear" w:color="auto" w:fill="auto"/>
            <w:noWrap/>
            <w:vAlign w:val="center"/>
            <w:hideMark/>
          </w:tcPr>
          <w:p w14:paraId="6D07D4C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5.85</w:t>
            </w:r>
          </w:p>
        </w:tc>
        <w:tc>
          <w:tcPr>
            <w:tcW w:w="567" w:type="dxa"/>
            <w:tcBorders>
              <w:top w:val="nil"/>
              <w:left w:val="nil"/>
              <w:bottom w:val="nil"/>
              <w:right w:val="nil"/>
            </w:tcBorders>
            <w:shd w:val="clear" w:color="auto" w:fill="auto"/>
            <w:noWrap/>
            <w:vAlign w:val="center"/>
            <w:hideMark/>
          </w:tcPr>
          <w:p w14:paraId="607A246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6.95</w:t>
            </w:r>
          </w:p>
        </w:tc>
        <w:tc>
          <w:tcPr>
            <w:tcW w:w="567" w:type="dxa"/>
            <w:tcBorders>
              <w:top w:val="nil"/>
              <w:left w:val="nil"/>
              <w:bottom w:val="nil"/>
              <w:right w:val="nil"/>
            </w:tcBorders>
            <w:shd w:val="clear" w:color="auto" w:fill="auto"/>
            <w:noWrap/>
            <w:vAlign w:val="center"/>
            <w:hideMark/>
          </w:tcPr>
          <w:p w14:paraId="48D2EB5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8.00</w:t>
            </w:r>
          </w:p>
        </w:tc>
        <w:tc>
          <w:tcPr>
            <w:tcW w:w="567" w:type="dxa"/>
            <w:tcBorders>
              <w:top w:val="nil"/>
              <w:left w:val="nil"/>
              <w:bottom w:val="nil"/>
              <w:right w:val="nil"/>
            </w:tcBorders>
            <w:shd w:val="clear" w:color="auto" w:fill="auto"/>
            <w:noWrap/>
            <w:vAlign w:val="center"/>
            <w:hideMark/>
          </w:tcPr>
          <w:p w14:paraId="5E9C433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7.90</w:t>
            </w:r>
          </w:p>
        </w:tc>
        <w:tc>
          <w:tcPr>
            <w:tcW w:w="567" w:type="dxa"/>
            <w:tcBorders>
              <w:top w:val="nil"/>
              <w:left w:val="nil"/>
              <w:bottom w:val="nil"/>
              <w:right w:val="nil"/>
            </w:tcBorders>
            <w:shd w:val="clear" w:color="auto" w:fill="auto"/>
            <w:noWrap/>
            <w:vAlign w:val="center"/>
            <w:hideMark/>
          </w:tcPr>
          <w:p w14:paraId="2BCBC5E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4.90</w:t>
            </w:r>
          </w:p>
        </w:tc>
        <w:tc>
          <w:tcPr>
            <w:tcW w:w="567" w:type="dxa"/>
            <w:tcBorders>
              <w:top w:val="nil"/>
              <w:left w:val="nil"/>
              <w:bottom w:val="nil"/>
              <w:right w:val="nil"/>
            </w:tcBorders>
            <w:shd w:val="clear" w:color="auto" w:fill="auto"/>
            <w:noWrap/>
            <w:vAlign w:val="center"/>
            <w:hideMark/>
          </w:tcPr>
          <w:p w14:paraId="437369A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5.95</w:t>
            </w:r>
          </w:p>
        </w:tc>
        <w:tc>
          <w:tcPr>
            <w:tcW w:w="567" w:type="dxa"/>
            <w:tcBorders>
              <w:top w:val="nil"/>
              <w:left w:val="nil"/>
              <w:bottom w:val="nil"/>
              <w:right w:val="nil"/>
            </w:tcBorders>
            <w:shd w:val="clear" w:color="auto" w:fill="auto"/>
            <w:noWrap/>
            <w:vAlign w:val="center"/>
            <w:hideMark/>
          </w:tcPr>
          <w:p w14:paraId="3DAA3EB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5.90</w:t>
            </w:r>
          </w:p>
        </w:tc>
        <w:tc>
          <w:tcPr>
            <w:tcW w:w="567" w:type="dxa"/>
            <w:tcBorders>
              <w:top w:val="nil"/>
              <w:left w:val="nil"/>
              <w:bottom w:val="nil"/>
              <w:right w:val="nil"/>
            </w:tcBorders>
            <w:shd w:val="clear" w:color="auto" w:fill="auto"/>
            <w:noWrap/>
            <w:vAlign w:val="center"/>
            <w:hideMark/>
          </w:tcPr>
          <w:p w14:paraId="4734815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9.85</w:t>
            </w:r>
          </w:p>
        </w:tc>
        <w:tc>
          <w:tcPr>
            <w:tcW w:w="567" w:type="dxa"/>
            <w:tcBorders>
              <w:top w:val="nil"/>
              <w:left w:val="nil"/>
              <w:bottom w:val="nil"/>
              <w:right w:val="nil"/>
            </w:tcBorders>
            <w:shd w:val="clear" w:color="auto" w:fill="auto"/>
            <w:noWrap/>
            <w:vAlign w:val="center"/>
            <w:hideMark/>
          </w:tcPr>
          <w:p w14:paraId="4451D8E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11.80</w:t>
            </w:r>
          </w:p>
        </w:tc>
        <w:tc>
          <w:tcPr>
            <w:tcW w:w="567" w:type="dxa"/>
            <w:tcBorders>
              <w:top w:val="nil"/>
              <w:left w:val="nil"/>
              <w:bottom w:val="nil"/>
              <w:right w:val="nil"/>
            </w:tcBorders>
            <w:shd w:val="clear" w:color="auto" w:fill="auto"/>
            <w:noWrap/>
            <w:vAlign w:val="center"/>
            <w:hideMark/>
          </w:tcPr>
          <w:p w14:paraId="12FB76B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5.90</w:t>
            </w:r>
          </w:p>
        </w:tc>
        <w:tc>
          <w:tcPr>
            <w:tcW w:w="567" w:type="dxa"/>
            <w:tcBorders>
              <w:top w:val="nil"/>
              <w:left w:val="nil"/>
              <w:bottom w:val="nil"/>
              <w:right w:val="nil"/>
            </w:tcBorders>
            <w:shd w:val="clear" w:color="auto" w:fill="auto"/>
            <w:noWrap/>
            <w:vAlign w:val="center"/>
            <w:hideMark/>
          </w:tcPr>
          <w:p w14:paraId="5405AE3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9.80</w:t>
            </w:r>
          </w:p>
        </w:tc>
        <w:tc>
          <w:tcPr>
            <w:tcW w:w="567" w:type="dxa"/>
            <w:tcBorders>
              <w:top w:val="nil"/>
              <w:left w:val="nil"/>
              <w:bottom w:val="nil"/>
              <w:right w:val="nil"/>
            </w:tcBorders>
            <w:shd w:val="clear" w:color="auto" w:fill="auto"/>
            <w:noWrap/>
            <w:vAlign w:val="center"/>
            <w:hideMark/>
          </w:tcPr>
          <w:p w14:paraId="78F9FB4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3.90</w:t>
            </w:r>
          </w:p>
        </w:tc>
        <w:tc>
          <w:tcPr>
            <w:tcW w:w="567" w:type="dxa"/>
            <w:tcBorders>
              <w:top w:val="nil"/>
              <w:left w:val="nil"/>
              <w:bottom w:val="nil"/>
              <w:right w:val="nil"/>
            </w:tcBorders>
            <w:shd w:val="clear" w:color="auto" w:fill="auto"/>
            <w:noWrap/>
            <w:vAlign w:val="center"/>
            <w:hideMark/>
          </w:tcPr>
          <w:p w14:paraId="2929B79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9.85</w:t>
            </w:r>
          </w:p>
        </w:tc>
        <w:tc>
          <w:tcPr>
            <w:tcW w:w="567" w:type="dxa"/>
            <w:tcBorders>
              <w:top w:val="nil"/>
              <w:left w:val="nil"/>
              <w:bottom w:val="nil"/>
              <w:right w:val="single" w:sz="4" w:space="0" w:color="auto"/>
            </w:tcBorders>
            <w:shd w:val="clear" w:color="auto" w:fill="auto"/>
            <w:noWrap/>
            <w:vAlign w:val="center"/>
            <w:hideMark/>
          </w:tcPr>
          <w:p w14:paraId="407441B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7.95</w:t>
            </w:r>
          </w:p>
        </w:tc>
        <w:tc>
          <w:tcPr>
            <w:tcW w:w="1047" w:type="dxa"/>
            <w:tcBorders>
              <w:top w:val="nil"/>
              <w:left w:val="single" w:sz="4" w:space="0" w:color="auto"/>
              <w:bottom w:val="nil"/>
              <w:right w:val="single" w:sz="4" w:space="0" w:color="auto"/>
            </w:tcBorders>
            <w:shd w:val="clear" w:color="auto" w:fill="auto"/>
            <w:noWrap/>
            <w:vAlign w:val="center"/>
            <w:hideMark/>
          </w:tcPr>
          <w:p w14:paraId="4709F5FA"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7.77</w:t>
            </w:r>
          </w:p>
        </w:tc>
      </w:tr>
      <w:tr w:rsidR="00001293" w:rsidRPr="005325E4" w14:paraId="07FE3DFB" w14:textId="77777777" w:rsidTr="00C11ACC">
        <w:trPr>
          <w:trHeight w:val="77"/>
        </w:trPr>
        <w:tc>
          <w:tcPr>
            <w:tcW w:w="580" w:type="dxa"/>
            <w:gridSpan w:val="2"/>
            <w:tcBorders>
              <w:left w:val="single" w:sz="4" w:space="0" w:color="auto"/>
              <w:bottom w:val="nil"/>
              <w:right w:val="single" w:sz="4" w:space="0" w:color="auto"/>
            </w:tcBorders>
            <w:shd w:val="clear" w:color="auto" w:fill="auto"/>
            <w:noWrap/>
            <w:vAlign w:val="center"/>
          </w:tcPr>
          <w:p w14:paraId="63236A8D" w14:textId="77777777" w:rsidR="00001293" w:rsidRPr="005325E4" w:rsidRDefault="00001293" w:rsidP="00001293">
            <w:pPr>
              <w:jc w:val="center"/>
              <w:rPr>
                <w:rFonts w:ascii="Arial Narrow" w:hAnsi="Arial Narrow"/>
                <w:b/>
                <w:color w:val="000000"/>
                <w:sz w:val="13"/>
                <w:szCs w:val="13"/>
              </w:rPr>
            </w:pPr>
          </w:p>
        </w:tc>
        <w:tc>
          <w:tcPr>
            <w:tcW w:w="564" w:type="dxa"/>
            <w:tcBorders>
              <w:left w:val="single" w:sz="4" w:space="0" w:color="auto"/>
              <w:bottom w:val="nil"/>
              <w:right w:val="nil"/>
            </w:tcBorders>
            <w:shd w:val="clear" w:color="auto" w:fill="auto"/>
            <w:noWrap/>
            <w:vAlign w:val="center"/>
          </w:tcPr>
          <w:p w14:paraId="60BB9F87" w14:textId="77777777" w:rsidR="00001293" w:rsidRPr="005325E4" w:rsidRDefault="00001293" w:rsidP="00001293">
            <w:pPr>
              <w:jc w:val="center"/>
              <w:rPr>
                <w:rFonts w:ascii="Arial Narrow" w:hAnsi="Arial Narrow"/>
                <w:sz w:val="13"/>
                <w:szCs w:val="13"/>
              </w:rPr>
            </w:pPr>
          </w:p>
        </w:tc>
        <w:tc>
          <w:tcPr>
            <w:tcW w:w="600" w:type="dxa"/>
            <w:tcBorders>
              <w:left w:val="nil"/>
              <w:bottom w:val="nil"/>
              <w:right w:val="nil"/>
            </w:tcBorders>
            <w:shd w:val="clear" w:color="auto" w:fill="auto"/>
            <w:noWrap/>
            <w:vAlign w:val="center"/>
          </w:tcPr>
          <w:p w14:paraId="18E3E4FF" w14:textId="77777777" w:rsidR="00001293" w:rsidRPr="005325E4" w:rsidRDefault="00001293" w:rsidP="00001293">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tcPr>
          <w:p w14:paraId="79D4D423" w14:textId="7A413418" w:rsidR="00001293" w:rsidRPr="005325E4" w:rsidRDefault="00001293" w:rsidP="00001293">
            <w:pPr>
              <w:jc w:val="center"/>
              <w:rPr>
                <w:rFonts w:ascii="Arial Narrow" w:hAnsi="Arial Narrow"/>
                <w:i/>
                <w:color w:val="000000"/>
                <w:sz w:val="13"/>
                <w:szCs w:val="13"/>
              </w:rPr>
            </w:pPr>
            <w:r w:rsidRPr="005325E4">
              <w:rPr>
                <w:rFonts w:ascii="Arial Narrow" w:hAnsi="Arial Narrow"/>
                <w:i/>
                <w:color w:val="000000"/>
                <w:sz w:val="13"/>
                <w:szCs w:val="13"/>
              </w:rPr>
              <w:t>R</w:t>
            </w:r>
          </w:p>
        </w:tc>
        <w:tc>
          <w:tcPr>
            <w:tcW w:w="567" w:type="dxa"/>
            <w:tcBorders>
              <w:top w:val="nil"/>
              <w:left w:val="nil"/>
              <w:bottom w:val="nil"/>
              <w:right w:val="nil"/>
            </w:tcBorders>
            <w:shd w:val="clear" w:color="auto" w:fill="auto"/>
            <w:noWrap/>
            <w:vAlign w:val="bottom"/>
          </w:tcPr>
          <w:p w14:paraId="74DB4A2F" w14:textId="6BE98BE2"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1BB9D680" w14:textId="79A84F10"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4366B5DB" w14:textId="48EE23A8"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565B65BA" w14:textId="72DAADD5"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0B5A823D" w14:textId="4A4BC15C"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6" w:type="dxa"/>
            <w:tcBorders>
              <w:top w:val="nil"/>
              <w:left w:val="nil"/>
              <w:bottom w:val="nil"/>
              <w:right w:val="nil"/>
            </w:tcBorders>
            <w:shd w:val="clear" w:color="auto" w:fill="auto"/>
            <w:noWrap/>
            <w:vAlign w:val="bottom"/>
          </w:tcPr>
          <w:p w14:paraId="2A4326B1" w14:textId="5745BF5C"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97" w:type="dxa"/>
            <w:tcBorders>
              <w:top w:val="nil"/>
              <w:left w:val="nil"/>
              <w:bottom w:val="nil"/>
              <w:right w:val="nil"/>
            </w:tcBorders>
            <w:shd w:val="clear" w:color="auto" w:fill="auto"/>
            <w:noWrap/>
            <w:vAlign w:val="bottom"/>
          </w:tcPr>
          <w:p w14:paraId="6D30278B" w14:textId="29CB1D91"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0.09</w:t>
            </w:r>
          </w:p>
        </w:tc>
        <w:tc>
          <w:tcPr>
            <w:tcW w:w="537" w:type="dxa"/>
            <w:tcBorders>
              <w:top w:val="nil"/>
              <w:left w:val="nil"/>
              <w:bottom w:val="nil"/>
              <w:right w:val="nil"/>
            </w:tcBorders>
            <w:shd w:val="clear" w:color="auto" w:fill="auto"/>
            <w:noWrap/>
            <w:vAlign w:val="bottom"/>
          </w:tcPr>
          <w:p w14:paraId="6B69F821" w14:textId="703A01CA"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0.10</w:t>
            </w:r>
          </w:p>
        </w:tc>
        <w:tc>
          <w:tcPr>
            <w:tcW w:w="567" w:type="dxa"/>
            <w:tcBorders>
              <w:top w:val="nil"/>
              <w:left w:val="nil"/>
              <w:bottom w:val="nil"/>
              <w:right w:val="nil"/>
            </w:tcBorders>
            <w:shd w:val="clear" w:color="auto" w:fill="auto"/>
            <w:noWrap/>
            <w:vAlign w:val="bottom"/>
          </w:tcPr>
          <w:p w14:paraId="5B60F4E9" w14:textId="7C639279"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31A07047" w14:textId="12F721F9"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0.03</w:t>
            </w:r>
          </w:p>
        </w:tc>
        <w:tc>
          <w:tcPr>
            <w:tcW w:w="567" w:type="dxa"/>
            <w:tcBorders>
              <w:top w:val="nil"/>
              <w:left w:val="nil"/>
              <w:bottom w:val="nil"/>
              <w:right w:val="nil"/>
            </w:tcBorders>
            <w:shd w:val="clear" w:color="auto" w:fill="auto"/>
            <w:noWrap/>
            <w:vAlign w:val="bottom"/>
          </w:tcPr>
          <w:p w14:paraId="73002144" w14:textId="2DDF043B"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0.01</w:t>
            </w:r>
          </w:p>
        </w:tc>
        <w:tc>
          <w:tcPr>
            <w:tcW w:w="567" w:type="dxa"/>
            <w:tcBorders>
              <w:top w:val="nil"/>
              <w:left w:val="nil"/>
              <w:bottom w:val="nil"/>
              <w:right w:val="nil"/>
            </w:tcBorders>
            <w:shd w:val="clear" w:color="auto" w:fill="auto"/>
            <w:noWrap/>
            <w:vAlign w:val="bottom"/>
          </w:tcPr>
          <w:p w14:paraId="670926DC" w14:textId="5FB21CCE"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0.07</w:t>
            </w:r>
          </w:p>
        </w:tc>
        <w:tc>
          <w:tcPr>
            <w:tcW w:w="567" w:type="dxa"/>
            <w:tcBorders>
              <w:top w:val="nil"/>
              <w:left w:val="nil"/>
              <w:bottom w:val="nil"/>
              <w:right w:val="nil"/>
            </w:tcBorders>
            <w:shd w:val="clear" w:color="auto" w:fill="auto"/>
            <w:noWrap/>
            <w:vAlign w:val="bottom"/>
          </w:tcPr>
          <w:p w14:paraId="6524BB2F" w14:textId="4F07EEB7"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0.02</w:t>
            </w:r>
          </w:p>
        </w:tc>
        <w:tc>
          <w:tcPr>
            <w:tcW w:w="567" w:type="dxa"/>
            <w:tcBorders>
              <w:top w:val="nil"/>
              <w:left w:val="nil"/>
              <w:bottom w:val="nil"/>
              <w:right w:val="nil"/>
            </w:tcBorders>
            <w:shd w:val="clear" w:color="auto" w:fill="auto"/>
            <w:noWrap/>
            <w:vAlign w:val="bottom"/>
          </w:tcPr>
          <w:p w14:paraId="4D2DDE2E" w14:textId="7E5DC130"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73B157F6" w14:textId="6DC93F0D"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75885C9E" w14:textId="5C84D639"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0.07</w:t>
            </w:r>
          </w:p>
        </w:tc>
        <w:tc>
          <w:tcPr>
            <w:tcW w:w="567" w:type="dxa"/>
            <w:tcBorders>
              <w:top w:val="nil"/>
              <w:left w:val="nil"/>
              <w:bottom w:val="nil"/>
              <w:right w:val="nil"/>
            </w:tcBorders>
            <w:shd w:val="clear" w:color="auto" w:fill="auto"/>
            <w:noWrap/>
            <w:vAlign w:val="bottom"/>
          </w:tcPr>
          <w:p w14:paraId="0B561B1A" w14:textId="6F1B3653"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0.08</w:t>
            </w:r>
          </w:p>
        </w:tc>
        <w:tc>
          <w:tcPr>
            <w:tcW w:w="567" w:type="dxa"/>
            <w:tcBorders>
              <w:top w:val="nil"/>
              <w:left w:val="nil"/>
              <w:bottom w:val="nil"/>
              <w:right w:val="nil"/>
            </w:tcBorders>
            <w:shd w:val="clear" w:color="auto" w:fill="auto"/>
            <w:noWrap/>
            <w:vAlign w:val="bottom"/>
          </w:tcPr>
          <w:p w14:paraId="015A781C" w14:textId="02000465"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0.06</w:t>
            </w:r>
          </w:p>
        </w:tc>
        <w:tc>
          <w:tcPr>
            <w:tcW w:w="567" w:type="dxa"/>
            <w:tcBorders>
              <w:top w:val="nil"/>
              <w:left w:val="nil"/>
              <w:bottom w:val="nil"/>
              <w:right w:val="nil"/>
            </w:tcBorders>
            <w:shd w:val="clear" w:color="auto" w:fill="auto"/>
            <w:noWrap/>
            <w:vAlign w:val="bottom"/>
          </w:tcPr>
          <w:p w14:paraId="06BE7E7A" w14:textId="55B53C14"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5506B98E" w14:textId="24CEBD9C"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0.01</w:t>
            </w:r>
          </w:p>
        </w:tc>
        <w:tc>
          <w:tcPr>
            <w:tcW w:w="567" w:type="dxa"/>
            <w:tcBorders>
              <w:top w:val="nil"/>
              <w:left w:val="nil"/>
              <w:bottom w:val="nil"/>
              <w:right w:val="nil"/>
            </w:tcBorders>
            <w:shd w:val="clear" w:color="auto" w:fill="auto"/>
            <w:noWrap/>
            <w:vAlign w:val="bottom"/>
          </w:tcPr>
          <w:p w14:paraId="7E095A81" w14:textId="2A4CDB32"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47E20E2F" w14:textId="6181D89D"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0.05</w:t>
            </w:r>
          </w:p>
        </w:tc>
        <w:tc>
          <w:tcPr>
            <w:tcW w:w="567" w:type="dxa"/>
            <w:tcBorders>
              <w:top w:val="nil"/>
              <w:left w:val="nil"/>
              <w:bottom w:val="nil"/>
              <w:right w:val="single" w:sz="4" w:space="0" w:color="auto"/>
            </w:tcBorders>
            <w:shd w:val="clear" w:color="auto" w:fill="auto"/>
            <w:noWrap/>
            <w:vAlign w:val="bottom"/>
          </w:tcPr>
          <w:p w14:paraId="4646FCB6" w14:textId="4D5FFBDD"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1047" w:type="dxa"/>
            <w:tcBorders>
              <w:top w:val="nil"/>
              <w:left w:val="single" w:sz="4" w:space="0" w:color="auto"/>
              <w:bottom w:val="nil"/>
              <w:right w:val="single" w:sz="4" w:space="0" w:color="auto"/>
            </w:tcBorders>
            <w:shd w:val="clear" w:color="auto" w:fill="auto"/>
            <w:noWrap/>
            <w:vAlign w:val="bottom"/>
          </w:tcPr>
          <w:p w14:paraId="2C59B194" w14:textId="764E3EA6" w:rsidR="00001293" w:rsidRPr="005325E4" w:rsidRDefault="00001293" w:rsidP="00001293">
            <w:pPr>
              <w:jc w:val="center"/>
              <w:rPr>
                <w:rFonts w:ascii="Arial Narrow" w:hAnsi="Arial Narrow"/>
                <w:color w:val="000000"/>
                <w:sz w:val="13"/>
                <w:szCs w:val="13"/>
              </w:rPr>
            </w:pPr>
            <w:r w:rsidRPr="00C11ACC">
              <w:rPr>
                <w:rFonts w:ascii="Arial Narrow" w:hAnsi="Arial Narrow" w:cs="Calibri"/>
                <w:color w:val="000000"/>
                <w:sz w:val="13"/>
                <w:szCs w:val="13"/>
              </w:rPr>
              <w:t>0.03</w:t>
            </w:r>
          </w:p>
        </w:tc>
      </w:tr>
      <w:tr w:rsidR="005325E4" w:rsidRPr="005325E4" w14:paraId="444F74BC" w14:textId="77777777" w:rsidTr="00C11ACC">
        <w:trPr>
          <w:trHeight w:val="77"/>
        </w:trPr>
        <w:tc>
          <w:tcPr>
            <w:tcW w:w="580" w:type="dxa"/>
            <w:gridSpan w:val="2"/>
            <w:tcBorders>
              <w:left w:val="single" w:sz="4" w:space="0" w:color="auto"/>
              <w:bottom w:val="nil"/>
              <w:right w:val="single" w:sz="4" w:space="0" w:color="auto"/>
            </w:tcBorders>
            <w:shd w:val="clear" w:color="auto" w:fill="auto"/>
            <w:noWrap/>
            <w:vAlign w:val="center"/>
          </w:tcPr>
          <w:p w14:paraId="2C8E0D5C" w14:textId="77777777" w:rsidR="005325E4" w:rsidRPr="005325E4" w:rsidRDefault="005325E4" w:rsidP="005325E4">
            <w:pPr>
              <w:jc w:val="center"/>
              <w:rPr>
                <w:rFonts w:ascii="Arial Narrow" w:hAnsi="Arial Narrow"/>
                <w:b/>
                <w:color w:val="000000"/>
                <w:sz w:val="13"/>
                <w:szCs w:val="13"/>
              </w:rPr>
            </w:pPr>
          </w:p>
        </w:tc>
        <w:tc>
          <w:tcPr>
            <w:tcW w:w="564" w:type="dxa"/>
            <w:tcBorders>
              <w:left w:val="single" w:sz="4" w:space="0" w:color="auto"/>
              <w:bottom w:val="nil"/>
              <w:right w:val="nil"/>
            </w:tcBorders>
            <w:shd w:val="clear" w:color="auto" w:fill="auto"/>
            <w:noWrap/>
            <w:vAlign w:val="center"/>
          </w:tcPr>
          <w:p w14:paraId="60A35BF6" w14:textId="77777777" w:rsidR="005325E4" w:rsidRPr="005325E4" w:rsidRDefault="005325E4" w:rsidP="005325E4">
            <w:pPr>
              <w:jc w:val="center"/>
              <w:rPr>
                <w:rFonts w:ascii="Arial Narrow" w:hAnsi="Arial Narrow"/>
                <w:sz w:val="13"/>
                <w:szCs w:val="13"/>
              </w:rPr>
            </w:pPr>
          </w:p>
        </w:tc>
        <w:tc>
          <w:tcPr>
            <w:tcW w:w="600" w:type="dxa"/>
            <w:tcBorders>
              <w:left w:val="nil"/>
              <w:bottom w:val="nil"/>
              <w:right w:val="nil"/>
            </w:tcBorders>
            <w:shd w:val="clear" w:color="auto" w:fill="auto"/>
            <w:noWrap/>
            <w:vAlign w:val="center"/>
          </w:tcPr>
          <w:p w14:paraId="760BC887" w14:textId="77777777" w:rsidR="005325E4" w:rsidRPr="005325E4" w:rsidRDefault="005325E4" w:rsidP="005325E4">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tcPr>
          <w:p w14:paraId="3D18CCEB" w14:textId="327881DE" w:rsidR="005325E4" w:rsidRPr="005325E4" w:rsidRDefault="005325E4" w:rsidP="005325E4">
            <w:pPr>
              <w:jc w:val="center"/>
              <w:rPr>
                <w:rFonts w:ascii="Arial Narrow" w:hAnsi="Arial Narrow"/>
                <w:i/>
                <w:color w:val="000000"/>
                <w:sz w:val="13"/>
                <w:szCs w:val="13"/>
              </w:rPr>
            </w:pPr>
            <w:r w:rsidRPr="005325E4">
              <w:rPr>
                <w:rFonts w:ascii="Arial Narrow" w:hAnsi="Arial Narrow"/>
                <w:i/>
                <w:color w:val="000000"/>
                <w:sz w:val="13"/>
                <w:szCs w:val="13"/>
              </w:rPr>
              <w:t>F</w:t>
            </w:r>
            <w:r w:rsidRPr="005325E4">
              <w:rPr>
                <w:rFonts w:ascii="Arial Narrow" w:hAnsi="Arial Narrow"/>
                <w:color w:val="000000"/>
                <w:sz w:val="13"/>
                <w:szCs w:val="13"/>
                <w:vertAlign w:val="subscript"/>
              </w:rPr>
              <w:t>IS</w:t>
            </w:r>
          </w:p>
        </w:tc>
        <w:tc>
          <w:tcPr>
            <w:tcW w:w="567" w:type="dxa"/>
            <w:tcBorders>
              <w:top w:val="nil"/>
              <w:left w:val="nil"/>
              <w:bottom w:val="nil"/>
              <w:right w:val="nil"/>
            </w:tcBorders>
            <w:shd w:val="clear" w:color="auto" w:fill="auto"/>
            <w:noWrap/>
            <w:vAlign w:val="bottom"/>
          </w:tcPr>
          <w:p w14:paraId="7B7A202B" w14:textId="54F43569"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0.03</w:t>
            </w:r>
          </w:p>
        </w:tc>
        <w:tc>
          <w:tcPr>
            <w:tcW w:w="567" w:type="dxa"/>
            <w:tcBorders>
              <w:top w:val="nil"/>
              <w:left w:val="nil"/>
              <w:bottom w:val="nil"/>
              <w:right w:val="nil"/>
            </w:tcBorders>
            <w:shd w:val="clear" w:color="auto" w:fill="auto"/>
            <w:noWrap/>
            <w:vAlign w:val="bottom"/>
          </w:tcPr>
          <w:p w14:paraId="173118CB" w14:textId="37B1DDA7"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-0.10</w:t>
            </w:r>
          </w:p>
        </w:tc>
        <w:tc>
          <w:tcPr>
            <w:tcW w:w="567" w:type="dxa"/>
            <w:tcBorders>
              <w:top w:val="nil"/>
              <w:left w:val="nil"/>
              <w:bottom w:val="nil"/>
              <w:right w:val="nil"/>
            </w:tcBorders>
            <w:shd w:val="clear" w:color="auto" w:fill="auto"/>
            <w:noWrap/>
            <w:vAlign w:val="bottom"/>
          </w:tcPr>
          <w:p w14:paraId="5190F14C" w14:textId="3D9127B6"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0.03</w:t>
            </w:r>
          </w:p>
        </w:tc>
        <w:tc>
          <w:tcPr>
            <w:tcW w:w="567" w:type="dxa"/>
            <w:tcBorders>
              <w:top w:val="nil"/>
              <w:left w:val="nil"/>
              <w:bottom w:val="nil"/>
              <w:right w:val="nil"/>
            </w:tcBorders>
            <w:shd w:val="clear" w:color="auto" w:fill="auto"/>
            <w:noWrap/>
            <w:vAlign w:val="bottom"/>
          </w:tcPr>
          <w:p w14:paraId="4085CA60" w14:textId="04AD3502"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-0.08</w:t>
            </w:r>
          </w:p>
        </w:tc>
        <w:tc>
          <w:tcPr>
            <w:tcW w:w="567" w:type="dxa"/>
            <w:tcBorders>
              <w:top w:val="nil"/>
              <w:left w:val="nil"/>
              <w:bottom w:val="nil"/>
              <w:right w:val="nil"/>
            </w:tcBorders>
            <w:shd w:val="clear" w:color="auto" w:fill="auto"/>
            <w:noWrap/>
            <w:vAlign w:val="bottom"/>
          </w:tcPr>
          <w:p w14:paraId="67B18F94" w14:textId="03D73092"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-0.16</w:t>
            </w:r>
          </w:p>
        </w:tc>
        <w:tc>
          <w:tcPr>
            <w:tcW w:w="566" w:type="dxa"/>
            <w:tcBorders>
              <w:top w:val="nil"/>
              <w:left w:val="nil"/>
              <w:bottom w:val="nil"/>
              <w:right w:val="nil"/>
            </w:tcBorders>
            <w:shd w:val="clear" w:color="auto" w:fill="auto"/>
            <w:noWrap/>
            <w:vAlign w:val="bottom"/>
          </w:tcPr>
          <w:p w14:paraId="21DDFE47" w14:textId="716F1645"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0.02</w:t>
            </w:r>
          </w:p>
        </w:tc>
        <w:tc>
          <w:tcPr>
            <w:tcW w:w="597" w:type="dxa"/>
            <w:tcBorders>
              <w:top w:val="nil"/>
              <w:left w:val="nil"/>
              <w:bottom w:val="nil"/>
              <w:right w:val="nil"/>
            </w:tcBorders>
            <w:shd w:val="clear" w:color="auto" w:fill="auto"/>
            <w:noWrap/>
            <w:vAlign w:val="bottom"/>
          </w:tcPr>
          <w:p w14:paraId="5C70B7A4" w14:textId="4DB64EF9"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0.18</w:t>
            </w:r>
          </w:p>
        </w:tc>
        <w:tc>
          <w:tcPr>
            <w:tcW w:w="537" w:type="dxa"/>
            <w:tcBorders>
              <w:top w:val="nil"/>
              <w:left w:val="nil"/>
              <w:bottom w:val="nil"/>
              <w:right w:val="nil"/>
            </w:tcBorders>
            <w:shd w:val="clear" w:color="auto" w:fill="auto"/>
            <w:noWrap/>
            <w:vAlign w:val="bottom"/>
          </w:tcPr>
          <w:p w14:paraId="6B420437" w14:textId="660094AD"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0.24</w:t>
            </w:r>
          </w:p>
        </w:tc>
        <w:tc>
          <w:tcPr>
            <w:tcW w:w="567" w:type="dxa"/>
            <w:tcBorders>
              <w:top w:val="nil"/>
              <w:left w:val="nil"/>
              <w:bottom w:val="nil"/>
              <w:right w:val="nil"/>
            </w:tcBorders>
            <w:shd w:val="clear" w:color="auto" w:fill="auto"/>
            <w:noWrap/>
            <w:vAlign w:val="bottom"/>
          </w:tcPr>
          <w:p w14:paraId="5EA89290" w14:textId="3F54921B"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-0.16</w:t>
            </w:r>
          </w:p>
        </w:tc>
        <w:tc>
          <w:tcPr>
            <w:tcW w:w="567" w:type="dxa"/>
            <w:tcBorders>
              <w:top w:val="nil"/>
              <w:left w:val="nil"/>
              <w:bottom w:val="nil"/>
              <w:right w:val="nil"/>
            </w:tcBorders>
            <w:shd w:val="clear" w:color="auto" w:fill="auto"/>
            <w:noWrap/>
            <w:vAlign w:val="bottom"/>
          </w:tcPr>
          <w:p w14:paraId="040B7D67" w14:textId="2A75E6CF"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0.10</w:t>
            </w:r>
          </w:p>
        </w:tc>
        <w:tc>
          <w:tcPr>
            <w:tcW w:w="567" w:type="dxa"/>
            <w:tcBorders>
              <w:top w:val="nil"/>
              <w:left w:val="nil"/>
              <w:bottom w:val="nil"/>
              <w:right w:val="nil"/>
            </w:tcBorders>
            <w:shd w:val="clear" w:color="auto" w:fill="auto"/>
            <w:noWrap/>
            <w:vAlign w:val="bottom"/>
          </w:tcPr>
          <w:p w14:paraId="47D678C9" w14:textId="0824543E"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0.04</w:t>
            </w:r>
          </w:p>
        </w:tc>
        <w:tc>
          <w:tcPr>
            <w:tcW w:w="567" w:type="dxa"/>
            <w:tcBorders>
              <w:top w:val="nil"/>
              <w:left w:val="nil"/>
              <w:bottom w:val="nil"/>
              <w:right w:val="nil"/>
            </w:tcBorders>
            <w:shd w:val="clear" w:color="auto" w:fill="auto"/>
            <w:noWrap/>
            <w:vAlign w:val="bottom"/>
          </w:tcPr>
          <w:p w14:paraId="09E4A2D8" w14:textId="74C0751C"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0.18</w:t>
            </w:r>
          </w:p>
        </w:tc>
        <w:tc>
          <w:tcPr>
            <w:tcW w:w="567" w:type="dxa"/>
            <w:tcBorders>
              <w:top w:val="nil"/>
              <w:left w:val="nil"/>
              <w:bottom w:val="nil"/>
              <w:right w:val="nil"/>
            </w:tcBorders>
            <w:shd w:val="clear" w:color="auto" w:fill="auto"/>
            <w:noWrap/>
            <w:vAlign w:val="bottom"/>
          </w:tcPr>
          <w:p w14:paraId="2347FA8F" w14:textId="1659A1EB"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0.04</w:t>
            </w:r>
          </w:p>
        </w:tc>
        <w:tc>
          <w:tcPr>
            <w:tcW w:w="567" w:type="dxa"/>
            <w:tcBorders>
              <w:top w:val="nil"/>
              <w:left w:val="nil"/>
              <w:bottom w:val="nil"/>
              <w:right w:val="nil"/>
            </w:tcBorders>
            <w:shd w:val="clear" w:color="auto" w:fill="auto"/>
            <w:noWrap/>
            <w:vAlign w:val="bottom"/>
          </w:tcPr>
          <w:p w14:paraId="1B63FB5F" w14:textId="07A579D5"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-0.01</w:t>
            </w:r>
          </w:p>
        </w:tc>
        <w:tc>
          <w:tcPr>
            <w:tcW w:w="567" w:type="dxa"/>
            <w:tcBorders>
              <w:top w:val="nil"/>
              <w:left w:val="nil"/>
              <w:bottom w:val="nil"/>
              <w:right w:val="nil"/>
            </w:tcBorders>
            <w:shd w:val="clear" w:color="auto" w:fill="auto"/>
            <w:noWrap/>
            <w:vAlign w:val="bottom"/>
          </w:tcPr>
          <w:p w14:paraId="65AF208F" w14:textId="723FA277"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-0.17</w:t>
            </w:r>
          </w:p>
        </w:tc>
        <w:tc>
          <w:tcPr>
            <w:tcW w:w="567" w:type="dxa"/>
            <w:tcBorders>
              <w:top w:val="nil"/>
              <w:left w:val="nil"/>
              <w:bottom w:val="nil"/>
              <w:right w:val="nil"/>
            </w:tcBorders>
            <w:shd w:val="clear" w:color="auto" w:fill="auto"/>
            <w:noWrap/>
            <w:vAlign w:val="bottom"/>
          </w:tcPr>
          <w:p w14:paraId="0A80FEDF" w14:textId="0E489104"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0.15</w:t>
            </w:r>
          </w:p>
        </w:tc>
        <w:tc>
          <w:tcPr>
            <w:tcW w:w="567" w:type="dxa"/>
            <w:tcBorders>
              <w:top w:val="nil"/>
              <w:left w:val="nil"/>
              <w:bottom w:val="nil"/>
              <w:right w:val="nil"/>
            </w:tcBorders>
            <w:shd w:val="clear" w:color="auto" w:fill="auto"/>
            <w:noWrap/>
            <w:vAlign w:val="bottom"/>
          </w:tcPr>
          <w:p w14:paraId="11BE5A3A" w14:textId="10EFFB95"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0.20</w:t>
            </w:r>
          </w:p>
        </w:tc>
        <w:tc>
          <w:tcPr>
            <w:tcW w:w="567" w:type="dxa"/>
            <w:tcBorders>
              <w:top w:val="nil"/>
              <w:left w:val="nil"/>
              <w:bottom w:val="nil"/>
              <w:right w:val="nil"/>
            </w:tcBorders>
            <w:shd w:val="clear" w:color="auto" w:fill="auto"/>
            <w:noWrap/>
            <w:vAlign w:val="bottom"/>
          </w:tcPr>
          <w:p w14:paraId="4E9812CD" w14:textId="61932E49"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0.14</w:t>
            </w:r>
          </w:p>
        </w:tc>
        <w:tc>
          <w:tcPr>
            <w:tcW w:w="567" w:type="dxa"/>
            <w:tcBorders>
              <w:top w:val="nil"/>
              <w:left w:val="nil"/>
              <w:bottom w:val="nil"/>
              <w:right w:val="nil"/>
            </w:tcBorders>
            <w:shd w:val="clear" w:color="auto" w:fill="auto"/>
            <w:noWrap/>
            <w:vAlign w:val="bottom"/>
          </w:tcPr>
          <w:p w14:paraId="3B161100" w14:textId="66639855"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0.03</w:t>
            </w:r>
          </w:p>
        </w:tc>
        <w:tc>
          <w:tcPr>
            <w:tcW w:w="567" w:type="dxa"/>
            <w:tcBorders>
              <w:top w:val="nil"/>
              <w:left w:val="nil"/>
              <w:bottom w:val="nil"/>
              <w:right w:val="nil"/>
            </w:tcBorders>
            <w:shd w:val="clear" w:color="auto" w:fill="auto"/>
            <w:noWrap/>
            <w:vAlign w:val="bottom"/>
          </w:tcPr>
          <w:p w14:paraId="5896EE43" w14:textId="15D7F1B6"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0.01</w:t>
            </w:r>
          </w:p>
        </w:tc>
        <w:tc>
          <w:tcPr>
            <w:tcW w:w="567" w:type="dxa"/>
            <w:tcBorders>
              <w:top w:val="nil"/>
              <w:left w:val="nil"/>
              <w:bottom w:val="nil"/>
              <w:right w:val="nil"/>
            </w:tcBorders>
            <w:shd w:val="clear" w:color="auto" w:fill="auto"/>
            <w:noWrap/>
            <w:vAlign w:val="bottom"/>
          </w:tcPr>
          <w:p w14:paraId="313F6233" w14:textId="18609E20"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-0.04</w:t>
            </w:r>
          </w:p>
        </w:tc>
        <w:tc>
          <w:tcPr>
            <w:tcW w:w="567" w:type="dxa"/>
            <w:tcBorders>
              <w:top w:val="nil"/>
              <w:left w:val="nil"/>
              <w:bottom w:val="nil"/>
              <w:right w:val="nil"/>
            </w:tcBorders>
            <w:shd w:val="clear" w:color="auto" w:fill="auto"/>
            <w:noWrap/>
            <w:vAlign w:val="bottom"/>
          </w:tcPr>
          <w:p w14:paraId="67A6FA8B" w14:textId="4D9EDE48"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0.13</w:t>
            </w:r>
          </w:p>
        </w:tc>
        <w:tc>
          <w:tcPr>
            <w:tcW w:w="567" w:type="dxa"/>
            <w:tcBorders>
              <w:top w:val="nil"/>
              <w:left w:val="nil"/>
              <w:bottom w:val="nil"/>
              <w:right w:val="single" w:sz="4" w:space="0" w:color="auto"/>
            </w:tcBorders>
            <w:shd w:val="clear" w:color="auto" w:fill="auto"/>
            <w:noWrap/>
            <w:vAlign w:val="bottom"/>
          </w:tcPr>
          <w:p w14:paraId="0BE6934C" w14:textId="62C253E2"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-0.11</w:t>
            </w:r>
          </w:p>
        </w:tc>
        <w:tc>
          <w:tcPr>
            <w:tcW w:w="1047" w:type="dxa"/>
            <w:tcBorders>
              <w:top w:val="nil"/>
              <w:left w:val="single" w:sz="4" w:space="0" w:color="auto"/>
              <w:bottom w:val="nil"/>
              <w:right w:val="single" w:sz="4" w:space="0" w:color="auto"/>
            </w:tcBorders>
            <w:shd w:val="clear" w:color="auto" w:fill="auto"/>
            <w:noWrap/>
            <w:vAlign w:val="bottom"/>
          </w:tcPr>
          <w:p w14:paraId="27AD7432" w14:textId="5418FC3D" w:rsidR="005325E4" w:rsidRPr="005325E4" w:rsidRDefault="005325E4" w:rsidP="005325E4">
            <w:pPr>
              <w:jc w:val="center"/>
              <w:rPr>
                <w:rFonts w:ascii="Arial Narrow" w:hAnsi="Arial Narrow"/>
                <w:color w:val="000000"/>
                <w:sz w:val="13"/>
                <w:szCs w:val="13"/>
              </w:rPr>
            </w:pPr>
            <w:r w:rsidRPr="00C11ACC">
              <w:rPr>
                <w:rFonts w:ascii="Arial Narrow" w:hAnsi="Arial Narrow" w:cs="Calibri"/>
                <w:color w:val="000000"/>
                <w:sz w:val="13"/>
                <w:szCs w:val="13"/>
              </w:rPr>
              <w:t>0.03</w:t>
            </w:r>
          </w:p>
        </w:tc>
      </w:tr>
      <w:tr w:rsidR="00001293" w:rsidRPr="005325E4" w14:paraId="21841AF2" w14:textId="77777777" w:rsidTr="009A3D1C">
        <w:trPr>
          <w:trHeight w:val="77"/>
        </w:trPr>
        <w:tc>
          <w:tcPr>
            <w:tcW w:w="580" w:type="dxa"/>
            <w:gridSpan w:val="2"/>
            <w:vMerge w:val="restart"/>
            <w:tcBorders>
              <w:top w:val="nil"/>
              <w:left w:val="single" w:sz="4" w:space="0" w:color="auto"/>
              <w:right w:val="single" w:sz="4" w:space="0" w:color="auto"/>
            </w:tcBorders>
            <w:shd w:val="clear" w:color="auto" w:fill="auto"/>
            <w:noWrap/>
            <w:vAlign w:val="center"/>
            <w:hideMark/>
          </w:tcPr>
          <w:p w14:paraId="60169108" w14:textId="77777777" w:rsidR="00001293" w:rsidRPr="005325E4" w:rsidRDefault="00001293" w:rsidP="00001293">
            <w:pPr>
              <w:jc w:val="center"/>
              <w:rPr>
                <w:rFonts w:ascii="Arial Narrow" w:hAnsi="Arial Narrow"/>
                <w:b/>
                <w:iCs/>
                <w:color w:val="000000"/>
                <w:sz w:val="13"/>
                <w:szCs w:val="13"/>
              </w:rPr>
            </w:pPr>
            <w:r w:rsidRPr="005325E4">
              <w:rPr>
                <w:rFonts w:ascii="Arial Narrow" w:hAnsi="Arial Narrow"/>
                <w:b/>
                <w:iCs/>
                <w:color w:val="000000"/>
                <w:sz w:val="13"/>
                <w:szCs w:val="13"/>
              </w:rPr>
              <w:t>Gaf</w:t>
            </w:r>
            <w:r w:rsidRPr="005325E4">
              <w:rPr>
                <w:rFonts w:ascii="Arial Narrow" w:hAnsi="Arial Narrow"/>
                <w:b/>
                <w:bCs/>
                <w:color w:val="000000"/>
                <w:sz w:val="13"/>
                <w:szCs w:val="13"/>
                <w:lang w:eastAsia="de-DE"/>
              </w:rPr>
              <w:t>µ</w:t>
            </w:r>
            <w:r w:rsidRPr="005325E4">
              <w:rPr>
                <w:rFonts w:ascii="Arial Narrow" w:hAnsi="Arial Narrow"/>
                <w:b/>
                <w:iCs/>
                <w:color w:val="000000"/>
                <w:sz w:val="13"/>
                <w:szCs w:val="13"/>
              </w:rPr>
              <w:t>3</w:t>
            </w:r>
          </w:p>
        </w:tc>
        <w:tc>
          <w:tcPr>
            <w:tcW w:w="564" w:type="dxa"/>
            <w:vMerge w:val="restart"/>
            <w:tcBorders>
              <w:top w:val="nil"/>
              <w:left w:val="single" w:sz="4" w:space="0" w:color="auto"/>
              <w:right w:val="nil"/>
            </w:tcBorders>
            <w:shd w:val="clear" w:color="auto" w:fill="auto"/>
            <w:noWrap/>
            <w:vAlign w:val="center"/>
            <w:hideMark/>
          </w:tcPr>
          <w:p w14:paraId="5CC6BEB0"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39</w:t>
            </w:r>
          </w:p>
        </w:tc>
        <w:tc>
          <w:tcPr>
            <w:tcW w:w="600" w:type="dxa"/>
            <w:vMerge w:val="restart"/>
            <w:tcBorders>
              <w:top w:val="nil"/>
              <w:left w:val="nil"/>
              <w:right w:val="nil"/>
            </w:tcBorders>
            <w:shd w:val="clear" w:color="auto" w:fill="auto"/>
            <w:noWrap/>
            <w:vAlign w:val="center"/>
            <w:hideMark/>
          </w:tcPr>
          <w:p w14:paraId="4F8E5D86"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138</w:t>
            </w:r>
          </w:p>
        </w:tc>
        <w:tc>
          <w:tcPr>
            <w:tcW w:w="466" w:type="dxa"/>
            <w:tcBorders>
              <w:top w:val="nil"/>
              <w:left w:val="nil"/>
              <w:bottom w:val="nil"/>
              <w:right w:val="nil"/>
            </w:tcBorders>
            <w:shd w:val="clear" w:color="auto" w:fill="auto"/>
            <w:noWrap/>
            <w:vAlign w:val="center"/>
            <w:hideMark/>
          </w:tcPr>
          <w:p w14:paraId="23A6B3A0"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i/>
                <w:color w:val="000000"/>
                <w:sz w:val="13"/>
                <w:szCs w:val="13"/>
              </w:rPr>
              <w:t>H</w:t>
            </w:r>
            <w:r w:rsidRPr="005325E4">
              <w:rPr>
                <w:rFonts w:ascii="Arial Narrow" w:hAnsi="Arial Narrow"/>
                <w:i/>
                <w:color w:val="000000"/>
                <w:sz w:val="13"/>
                <w:szCs w:val="13"/>
                <w:vertAlign w:val="subscript"/>
              </w:rPr>
              <w:t>O</w:t>
            </w:r>
          </w:p>
        </w:tc>
        <w:tc>
          <w:tcPr>
            <w:tcW w:w="567" w:type="dxa"/>
            <w:tcBorders>
              <w:top w:val="nil"/>
              <w:left w:val="nil"/>
              <w:bottom w:val="nil"/>
              <w:right w:val="nil"/>
            </w:tcBorders>
            <w:shd w:val="clear" w:color="auto" w:fill="auto"/>
            <w:noWrap/>
            <w:vAlign w:val="center"/>
            <w:hideMark/>
          </w:tcPr>
          <w:p w14:paraId="4D45C1B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0.70</w:t>
            </w:r>
          </w:p>
        </w:tc>
        <w:tc>
          <w:tcPr>
            <w:tcW w:w="567" w:type="dxa"/>
            <w:tcBorders>
              <w:top w:val="nil"/>
              <w:left w:val="nil"/>
              <w:bottom w:val="nil"/>
              <w:right w:val="nil"/>
            </w:tcBorders>
            <w:shd w:val="clear" w:color="auto" w:fill="auto"/>
            <w:noWrap/>
            <w:vAlign w:val="center"/>
            <w:hideMark/>
          </w:tcPr>
          <w:p w14:paraId="082552F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0.75</w:t>
            </w:r>
          </w:p>
        </w:tc>
        <w:tc>
          <w:tcPr>
            <w:tcW w:w="567" w:type="dxa"/>
            <w:tcBorders>
              <w:top w:val="nil"/>
              <w:left w:val="nil"/>
              <w:bottom w:val="nil"/>
              <w:right w:val="nil"/>
            </w:tcBorders>
            <w:shd w:val="clear" w:color="auto" w:fill="auto"/>
            <w:noWrap/>
            <w:vAlign w:val="center"/>
            <w:hideMark/>
          </w:tcPr>
          <w:p w14:paraId="1AED6EA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0.55</w:t>
            </w:r>
          </w:p>
        </w:tc>
        <w:tc>
          <w:tcPr>
            <w:tcW w:w="567" w:type="dxa"/>
            <w:tcBorders>
              <w:top w:val="nil"/>
              <w:left w:val="nil"/>
              <w:bottom w:val="nil"/>
              <w:right w:val="nil"/>
            </w:tcBorders>
            <w:shd w:val="clear" w:color="auto" w:fill="auto"/>
            <w:noWrap/>
            <w:vAlign w:val="center"/>
            <w:hideMark/>
          </w:tcPr>
          <w:p w14:paraId="21BAE61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0.65</w:t>
            </w:r>
          </w:p>
        </w:tc>
        <w:tc>
          <w:tcPr>
            <w:tcW w:w="567" w:type="dxa"/>
            <w:tcBorders>
              <w:top w:val="nil"/>
              <w:left w:val="nil"/>
              <w:bottom w:val="nil"/>
              <w:right w:val="nil"/>
            </w:tcBorders>
            <w:shd w:val="clear" w:color="auto" w:fill="auto"/>
            <w:noWrap/>
            <w:vAlign w:val="center"/>
            <w:hideMark/>
          </w:tcPr>
          <w:p w14:paraId="1A19F00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0.40</w:t>
            </w:r>
          </w:p>
        </w:tc>
        <w:tc>
          <w:tcPr>
            <w:tcW w:w="566" w:type="dxa"/>
            <w:tcBorders>
              <w:top w:val="nil"/>
              <w:left w:val="nil"/>
              <w:bottom w:val="nil"/>
              <w:right w:val="nil"/>
            </w:tcBorders>
            <w:shd w:val="clear" w:color="auto" w:fill="auto"/>
            <w:noWrap/>
            <w:vAlign w:val="center"/>
            <w:hideMark/>
          </w:tcPr>
          <w:p w14:paraId="7018FC3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0.65</w:t>
            </w:r>
          </w:p>
        </w:tc>
        <w:tc>
          <w:tcPr>
            <w:tcW w:w="597" w:type="dxa"/>
            <w:tcBorders>
              <w:top w:val="nil"/>
              <w:left w:val="nil"/>
              <w:bottom w:val="nil"/>
              <w:right w:val="nil"/>
            </w:tcBorders>
            <w:shd w:val="clear" w:color="auto" w:fill="auto"/>
            <w:noWrap/>
            <w:vAlign w:val="center"/>
            <w:hideMark/>
          </w:tcPr>
          <w:p w14:paraId="0990265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0.45</w:t>
            </w:r>
          </w:p>
        </w:tc>
        <w:tc>
          <w:tcPr>
            <w:tcW w:w="537" w:type="dxa"/>
            <w:tcBorders>
              <w:top w:val="nil"/>
              <w:left w:val="nil"/>
              <w:bottom w:val="nil"/>
              <w:right w:val="nil"/>
            </w:tcBorders>
            <w:shd w:val="clear" w:color="auto" w:fill="auto"/>
            <w:noWrap/>
            <w:vAlign w:val="center"/>
            <w:hideMark/>
          </w:tcPr>
          <w:p w14:paraId="7A1AB99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0.55</w:t>
            </w:r>
          </w:p>
        </w:tc>
        <w:tc>
          <w:tcPr>
            <w:tcW w:w="567" w:type="dxa"/>
            <w:tcBorders>
              <w:top w:val="nil"/>
              <w:left w:val="nil"/>
              <w:bottom w:val="nil"/>
              <w:right w:val="nil"/>
            </w:tcBorders>
            <w:shd w:val="clear" w:color="auto" w:fill="auto"/>
            <w:noWrap/>
            <w:vAlign w:val="center"/>
            <w:hideMark/>
          </w:tcPr>
          <w:p w14:paraId="6E4E5FE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0.70</w:t>
            </w:r>
          </w:p>
        </w:tc>
        <w:tc>
          <w:tcPr>
            <w:tcW w:w="567" w:type="dxa"/>
            <w:tcBorders>
              <w:top w:val="nil"/>
              <w:left w:val="nil"/>
              <w:bottom w:val="nil"/>
              <w:right w:val="nil"/>
            </w:tcBorders>
            <w:shd w:val="clear" w:color="auto" w:fill="auto"/>
            <w:noWrap/>
            <w:vAlign w:val="center"/>
            <w:hideMark/>
          </w:tcPr>
          <w:p w14:paraId="4FC1BB3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0.60</w:t>
            </w:r>
          </w:p>
        </w:tc>
        <w:tc>
          <w:tcPr>
            <w:tcW w:w="567" w:type="dxa"/>
            <w:tcBorders>
              <w:top w:val="nil"/>
              <w:left w:val="nil"/>
              <w:bottom w:val="nil"/>
              <w:right w:val="nil"/>
            </w:tcBorders>
            <w:shd w:val="clear" w:color="auto" w:fill="auto"/>
            <w:noWrap/>
            <w:vAlign w:val="center"/>
            <w:hideMark/>
          </w:tcPr>
          <w:p w14:paraId="563823E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0.90</w:t>
            </w:r>
          </w:p>
        </w:tc>
        <w:tc>
          <w:tcPr>
            <w:tcW w:w="567" w:type="dxa"/>
            <w:tcBorders>
              <w:top w:val="nil"/>
              <w:left w:val="nil"/>
              <w:bottom w:val="nil"/>
              <w:right w:val="nil"/>
            </w:tcBorders>
            <w:shd w:val="clear" w:color="auto" w:fill="auto"/>
            <w:noWrap/>
            <w:vAlign w:val="center"/>
            <w:hideMark/>
          </w:tcPr>
          <w:p w14:paraId="42C5C5C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0.55</w:t>
            </w:r>
          </w:p>
        </w:tc>
        <w:tc>
          <w:tcPr>
            <w:tcW w:w="567" w:type="dxa"/>
            <w:tcBorders>
              <w:top w:val="nil"/>
              <w:left w:val="nil"/>
              <w:bottom w:val="nil"/>
              <w:right w:val="nil"/>
            </w:tcBorders>
            <w:shd w:val="clear" w:color="auto" w:fill="auto"/>
            <w:noWrap/>
            <w:vAlign w:val="center"/>
            <w:hideMark/>
          </w:tcPr>
          <w:p w14:paraId="38416F5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0.70</w:t>
            </w:r>
          </w:p>
        </w:tc>
        <w:tc>
          <w:tcPr>
            <w:tcW w:w="567" w:type="dxa"/>
            <w:tcBorders>
              <w:top w:val="nil"/>
              <w:left w:val="nil"/>
              <w:bottom w:val="nil"/>
              <w:right w:val="nil"/>
            </w:tcBorders>
            <w:shd w:val="clear" w:color="auto" w:fill="auto"/>
            <w:noWrap/>
            <w:vAlign w:val="center"/>
            <w:hideMark/>
          </w:tcPr>
          <w:p w14:paraId="4158FC6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0.30</w:t>
            </w:r>
          </w:p>
        </w:tc>
        <w:tc>
          <w:tcPr>
            <w:tcW w:w="567" w:type="dxa"/>
            <w:tcBorders>
              <w:top w:val="nil"/>
              <w:left w:val="nil"/>
              <w:bottom w:val="nil"/>
              <w:right w:val="nil"/>
            </w:tcBorders>
            <w:shd w:val="clear" w:color="auto" w:fill="auto"/>
            <w:noWrap/>
            <w:vAlign w:val="center"/>
            <w:hideMark/>
          </w:tcPr>
          <w:p w14:paraId="0DD6C95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0.70</w:t>
            </w:r>
          </w:p>
        </w:tc>
        <w:tc>
          <w:tcPr>
            <w:tcW w:w="567" w:type="dxa"/>
            <w:tcBorders>
              <w:top w:val="nil"/>
              <w:left w:val="nil"/>
              <w:bottom w:val="nil"/>
              <w:right w:val="nil"/>
            </w:tcBorders>
            <w:shd w:val="clear" w:color="auto" w:fill="auto"/>
            <w:noWrap/>
            <w:vAlign w:val="center"/>
            <w:hideMark/>
          </w:tcPr>
          <w:p w14:paraId="03F5E51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0.20</w:t>
            </w:r>
          </w:p>
        </w:tc>
        <w:tc>
          <w:tcPr>
            <w:tcW w:w="567" w:type="dxa"/>
            <w:tcBorders>
              <w:top w:val="nil"/>
              <w:left w:val="nil"/>
              <w:bottom w:val="nil"/>
              <w:right w:val="nil"/>
            </w:tcBorders>
            <w:shd w:val="clear" w:color="auto" w:fill="auto"/>
            <w:noWrap/>
            <w:vAlign w:val="center"/>
            <w:hideMark/>
          </w:tcPr>
          <w:p w14:paraId="0B638EB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0.55</w:t>
            </w:r>
          </w:p>
        </w:tc>
        <w:tc>
          <w:tcPr>
            <w:tcW w:w="567" w:type="dxa"/>
            <w:tcBorders>
              <w:top w:val="nil"/>
              <w:left w:val="nil"/>
              <w:bottom w:val="nil"/>
              <w:right w:val="nil"/>
            </w:tcBorders>
            <w:shd w:val="clear" w:color="auto" w:fill="auto"/>
            <w:noWrap/>
            <w:vAlign w:val="center"/>
            <w:hideMark/>
          </w:tcPr>
          <w:p w14:paraId="0565A0C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0.75</w:t>
            </w:r>
          </w:p>
        </w:tc>
        <w:tc>
          <w:tcPr>
            <w:tcW w:w="567" w:type="dxa"/>
            <w:tcBorders>
              <w:top w:val="nil"/>
              <w:left w:val="nil"/>
              <w:bottom w:val="nil"/>
              <w:right w:val="nil"/>
            </w:tcBorders>
            <w:shd w:val="clear" w:color="auto" w:fill="auto"/>
            <w:noWrap/>
            <w:vAlign w:val="center"/>
            <w:hideMark/>
          </w:tcPr>
          <w:p w14:paraId="26D6880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0.70</w:t>
            </w:r>
          </w:p>
        </w:tc>
        <w:tc>
          <w:tcPr>
            <w:tcW w:w="567" w:type="dxa"/>
            <w:tcBorders>
              <w:top w:val="nil"/>
              <w:left w:val="nil"/>
              <w:bottom w:val="nil"/>
              <w:right w:val="nil"/>
            </w:tcBorders>
            <w:shd w:val="clear" w:color="auto" w:fill="auto"/>
            <w:noWrap/>
            <w:vAlign w:val="center"/>
            <w:hideMark/>
          </w:tcPr>
          <w:p w14:paraId="0F2E41A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0.80</w:t>
            </w:r>
          </w:p>
        </w:tc>
        <w:tc>
          <w:tcPr>
            <w:tcW w:w="567" w:type="dxa"/>
            <w:tcBorders>
              <w:top w:val="nil"/>
              <w:left w:val="nil"/>
              <w:bottom w:val="nil"/>
              <w:right w:val="nil"/>
            </w:tcBorders>
            <w:shd w:val="clear" w:color="auto" w:fill="auto"/>
            <w:noWrap/>
            <w:vAlign w:val="center"/>
            <w:hideMark/>
          </w:tcPr>
          <w:p w14:paraId="7C9A535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0.10</w:t>
            </w:r>
          </w:p>
        </w:tc>
        <w:tc>
          <w:tcPr>
            <w:tcW w:w="567" w:type="dxa"/>
            <w:tcBorders>
              <w:top w:val="nil"/>
              <w:left w:val="nil"/>
              <w:bottom w:val="nil"/>
              <w:right w:val="nil"/>
            </w:tcBorders>
            <w:shd w:val="clear" w:color="auto" w:fill="auto"/>
            <w:noWrap/>
            <w:vAlign w:val="center"/>
            <w:hideMark/>
          </w:tcPr>
          <w:p w14:paraId="477C84C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0.55</w:t>
            </w:r>
          </w:p>
        </w:tc>
        <w:tc>
          <w:tcPr>
            <w:tcW w:w="567" w:type="dxa"/>
            <w:tcBorders>
              <w:top w:val="nil"/>
              <w:left w:val="nil"/>
              <w:bottom w:val="nil"/>
              <w:right w:val="single" w:sz="4" w:space="0" w:color="auto"/>
            </w:tcBorders>
            <w:shd w:val="clear" w:color="auto" w:fill="auto"/>
            <w:noWrap/>
            <w:vAlign w:val="center"/>
            <w:hideMark/>
          </w:tcPr>
          <w:p w14:paraId="0EFF95E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0.75</w:t>
            </w:r>
          </w:p>
        </w:tc>
        <w:tc>
          <w:tcPr>
            <w:tcW w:w="1047" w:type="dxa"/>
            <w:tcBorders>
              <w:top w:val="nil"/>
              <w:left w:val="single" w:sz="4" w:space="0" w:color="auto"/>
              <w:bottom w:val="nil"/>
              <w:right w:val="single" w:sz="4" w:space="0" w:color="auto"/>
            </w:tcBorders>
            <w:shd w:val="clear" w:color="auto" w:fill="auto"/>
            <w:noWrap/>
            <w:vAlign w:val="center"/>
            <w:hideMark/>
          </w:tcPr>
          <w:p w14:paraId="7E2661D5"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0.59</w:t>
            </w:r>
          </w:p>
        </w:tc>
      </w:tr>
      <w:tr w:rsidR="00001293" w:rsidRPr="005325E4" w14:paraId="0A69BCBE" w14:textId="77777777" w:rsidTr="009A3D1C">
        <w:trPr>
          <w:trHeight w:val="77"/>
        </w:trPr>
        <w:tc>
          <w:tcPr>
            <w:tcW w:w="580" w:type="dxa"/>
            <w:gridSpan w:val="2"/>
            <w:vMerge/>
            <w:tcBorders>
              <w:left w:val="single" w:sz="4" w:space="0" w:color="auto"/>
              <w:right w:val="single" w:sz="4" w:space="0" w:color="auto"/>
            </w:tcBorders>
            <w:shd w:val="clear" w:color="auto" w:fill="auto"/>
            <w:noWrap/>
            <w:vAlign w:val="center"/>
            <w:hideMark/>
          </w:tcPr>
          <w:p w14:paraId="640A8569" w14:textId="77777777" w:rsidR="00001293" w:rsidRPr="005325E4" w:rsidRDefault="00001293" w:rsidP="00001293">
            <w:pPr>
              <w:jc w:val="center"/>
              <w:rPr>
                <w:rFonts w:ascii="Arial Narrow" w:hAnsi="Arial Narrow"/>
                <w:b/>
                <w:color w:val="000000"/>
                <w:sz w:val="13"/>
                <w:szCs w:val="13"/>
              </w:rPr>
            </w:pPr>
          </w:p>
        </w:tc>
        <w:tc>
          <w:tcPr>
            <w:tcW w:w="564" w:type="dxa"/>
            <w:vMerge/>
            <w:tcBorders>
              <w:left w:val="single" w:sz="4" w:space="0" w:color="auto"/>
              <w:right w:val="nil"/>
            </w:tcBorders>
            <w:shd w:val="clear" w:color="auto" w:fill="auto"/>
            <w:noWrap/>
            <w:vAlign w:val="center"/>
            <w:hideMark/>
          </w:tcPr>
          <w:p w14:paraId="02AD02A3" w14:textId="77777777" w:rsidR="00001293" w:rsidRPr="005325E4" w:rsidRDefault="00001293" w:rsidP="00001293">
            <w:pPr>
              <w:jc w:val="center"/>
              <w:rPr>
                <w:rFonts w:ascii="Arial Narrow" w:hAnsi="Arial Narrow"/>
                <w:sz w:val="13"/>
                <w:szCs w:val="13"/>
              </w:rPr>
            </w:pPr>
          </w:p>
        </w:tc>
        <w:tc>
          <w:tcPr>
            <w:tcW w:w="600" w:type="dxa"/>
            <w:vMerge/>
            <w:tcBorders>
              <w:left w:val="nil"/>
              <w:right w:val="nil"/>
            </w:tcBorders>
            <w:shd w:val="clear" w:color="auto" w:fill="auto"/>
            <w:noWrap/>
            <w:vAlign w:val="center"/>
            <w:hideMark/>
          </w:tcPr>
          <w:p w14:paraId="424AD37F" w14:textId="77777777" w:rsidR="00001293" w:rsidRPr="005325E4" w:rsidRDefault="00001293" w:rsidP="00001293">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hideMark/>
          </w:tcPr>
          <w:p w14:paraId="4BA09664"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i/>
                <w:color w:val="000000"/>
                <w:sz w:val="13"/>
                <w:szCs w:val="13"/>
              </w:rPr>
              <w:t>H</w:t>
            </w:r>
            <w:r w:rsidRPr="005325E4">
              <w:rPr>
                <w:rFonts w:ascii="Arial Narrow" w:hAnsi="Arial Narrow"/>
                <w:i/>
                <w:color w:val="000000"/>
                <w:sz w:val="13"/>
                <w:szCs w:val="13"/>
                <w:vertAlign w:val="subscript"/>
              </w:rPr>
              <w:t>E</w:t>
            </w:r>
          </w:p>
        </w:tc>
        <w:tc>
          <w:tcPr>
            <w:tcW w:w="567" w:type="dxa"/>
            <w:tcBorders>
              <w:top w:val="nil"/>
              <w:left w:val="nil"/>
              <w:bottom w:val="nil"/>
              <w:right w:val="nil"/>
            </w:tcBorders>
            <w:shd w:val="clear" w:color="auto" w:fill="auto"/>
            <w:noWrap/>
            <w:vAlign w:val="center"/>
            <w:hideMark/>
          </w:tcPr>
          <w:p w14:paraId="6AB6505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0.85</w:t>
            </w:r>
          </w:p>
        </w:tc>
        <w:tc>
          <w:tcPr>
            <w:tcW w:w="567" w:type="dxa"/>
            <w:tcBorders>
              <w:top w:val="nil"/>
              <w:left w:val="nil"/>
              <w:bottom w:val="nil"/>
              <w:right w:val="nil"/>
            </w:tcBorders>
            <w:shd w:val="clear" w:color="auto" w:fill="auto"/>
            <w:noWrap/>
            <w:vAlign w:val="center"/>
            <w:hideMark/>
          </w:tcPr>
          <w:p w14:paraId="6F352DE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0.70</w:t>
            </w:r>
          </w:p>
        </w:tc>
        <w:tc>
          <w:tcPr>
            <w:tcW w:w="567" w:type="dxa"/>
            <w:tcBorders>
              <w:top w:val="nil"/>
              <w:left w:val="nil"/>
              <w:bottom w:val="nil"/>
              <w:right w:val="nil"/>
            </w:tcBorders>
            <w:shd w:val="clear" w:color="auto" w:fill="auto"/>
            <w:noWrap/>
            <w:vAlign w:val="center"/>
            <w:hideMark/>
          </w:tcPr>
          <w:p w14:paraId="662E493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0.81</w:t>
            </w:r>
          </w:p>
        </w:tc>
        <w:tc>
          <w:tcPr>
            <w:tcW w:w="567" w:type="dxa"/>
            <w:tcBorders>
              <w:top w:val="nil"/>
              <w:left w:val="nil"/>
              <w:bottom w:val="nil"/>
              <w:right w:val="nil"/>
            </w:tcBorders>
            <w:shd w:val="clear" w:color="auto" w:fill="auto"/>
            <w:noWrap/>
            <w:vAlign w:val="center"/>
            <w:hideMark/>
          </w:tcPr>
          <w:p w14:paraId="18BB7E4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0.83</w:t>
            </w:r>
          </w:p>
        </w:tc>
        <w:tc>
          <w:tcPr>
            <w:tcW w:w="567" w:type="dxa"/>
            <w:tcBorders>
              <w:top w:val="nil"/>
              <w:left w:val="nil"/>
              <w:bottom w:val="nil"/>
              <w:right w:val="nil"/>
            </w:tcBorders>
            <w:shd w:val="clear" w:color="auto" w:fill="auto"/>
            <w:noWrap/>
            <w:vAlign w:val="center"/>
            <w:hideMark/>
          </w:tcPr>
          <w:p w14:paraId="6BE72AB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0.57</w:t>
            </w:r>
          </w:p>
        </w:tc>
        <w:tc>
          <w:tcPr>
            <w:tcW w:w="566" w:type="dxa"/>
            <w:tcBorders>
              <w:top w:val="nil"/>
              <w:left w:val="nil"/>
              <w:bottom w:val="nil"/>
              <w:right w:val="nil"/>
            </w:tcBorders>
            <w:shd w:val="clear" w:color="auto" w:fill="auto"/>
            <w:noWrap/>
            <w:vAlign w:val="center"/>
            <w:hideMark/>
          </w:tcPr>
          <w:p w14:paraId="1E5EF45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0.78</w:t>
            </w:r>
          </w:p>
        </w:tc>
        <w:tc>
          <w:tcPr>
            <w:tcW w:w="597" w:type="dxa"/>
            <w:tcBorders>
              <w:top w:val="nil"/>
              <w:left w:val="nil"/>
              <w:bottom w:val="nil"/>
              <w:right w:val="nil"/>
            </w:tcBorders>
            <w:shd w:val="clear" w:color="auto" w:fill="auto"/>
            <w:noWrap/>
            <w:vAlign w:val="center"/>
            <w:hideMark/>
          </w:tcPr>
          <w:p w14:paraId="3BD1890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0.73</w:t>
            </w:r>
          </w:p>
        </w:tc>
        <w:tc>
          <w:tcPr>
            <w:tcW w:w="537" w:type="dxa"/>
            <w:tcBorders>
              <w:top w:val="nil"/>
              <w:left w:val="nil"/>
              <w:bottom w:val="nil"/>
              <w:right w:val="nil"/>
            </w:tcBorders>
            <w:shd w:val="clear" w:color="auto" w:fill="auto"/>
            <w:noWrap/>
            <w:vAlign w:val="center"/>
            <w:hideMark/>
          </w:tcPr>
          <w:p w14:paraId="7083757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0.77</w:t>
            </w:r>
          </w:p>
        </w:tc>
        <w:tc>
          <w:tcPr>
            <w:tcW w:w="567" w:type="dxa"/>
            <w:tcBorders>
              <w:top w:val="nil"/>
              <w:left w:val="nil"/>
              <w:bottom w:val="nil"/>
              <w:right w:val="nil"/>
            </w:tcBorders>
            <w:shd w:val="clear" w:color="auto" w:fill="auto"/>
            <w:noWrap/>
            <w:vAlign w:val="center"/>
            <w:hideMark/>
          </w:tcPr>
          <w:p w14:paraId="7E3E237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0.83</w:t>
            </w:r>
          </w:p>
        </w:tc>
        <w:tc>
          <w:tcPr>
            <w:tcW w:w="567" w:type="dxa"/>
            <w:tcBorders>
              <w:top w:val="nil"/>
              <w:left w:val="nil"/>
              <w:bottom w:val="nil"/>
              <w:right w:val="nil"/>
            </w:tcBorders>
            <w:shd w:val="clear" w:color="auto" w:fill="auto"/>
            <w:noWrap/>
            <w:vAlign w:val="center"/>
            <w:hideMark/>
          </w:tcPr>
          <w:p w14:paraId="30E40A0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0.74</w:t>
            </w:r>
          </w:p>
        </w:tc>
        <w:tc>
          <w:tcPr>
            <w:tcW w:w="567" w:type="dxa"/>
            <w:tcBorders>
              <w:top w:val="nil"/>
              <w:left w:val="nil"/>
              <w:bottom w:val="nil"/>
              <w:right w:val="nil"/>
            </w:tcBorders>
            <w:shd w:val="clear" w:color="auto" w:fill="auto"/>
            <w:noWrap/>
            <w:vAlign w:val="center"/>
            <w:hideMark/>
          </w:tcPr>
          <w:p w14:paraId="3760F75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0.83</w:t>
            </w:r>
          </w:p>
        </w:tc>
        <w:tc>
          <w:tcPr>
            <w:tcW w:w="567" w:type="dxa"/>
            <w:tcBorders>
              <w:top w:val="nil"/>
              <w:left w:val="nil"/>
              <w:bottom w:val="nil"/>
              <w:right w:val="nil"/>
            </w:tcBorders>
            <w:shd w:val="clear" w:color="auto" w:fill="auto"/>
            <w:noWrap/>
            <w:vAlign w:val="center"/>
            <w:hideMark/>
          </w:tcPr>
          <w:p w14:paraId="1DFCE3A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0.86</w:t>
            </w:r>
          </w:p>
        </w:tc>
        <w:tc>
          <w:tcPr>
            <w:tcW w:w="567" w:type="dxa"/>
            <w:tcBorders>
              <w:top w:val="nil"/>
              <w:left w:val="nil"/>
              <w:bottom w:val="nil"/>
              <w:right w:val="nil"/>
            </w:tcBorders>
            <w:shd w:val="clear" w:color="auto" w:fill="auto"/>
            <w:noWrap/>
            <w:vAlign w:val="center"/>
            <w:hideMark/>
          </w:tcPr>
          <w:p w14:paraId="09B62F8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0.82</w:t>
            </w:r>
          </w:p>
        </w:tc>
        <w:tc>
          <w:tcPr>
            <w:tcW w:w="567" w:type="dxa"/>
            <w:tcBorders>
              <w:top w:val="nil"/>
              <w:left w:val="nil"/>
              <w:bottom w:val="nil"/>
              <w:right w:val="nil"/>
            </w:tcBorders>
            <w:shd w:val="clear" w:color="auto" w:fill="auto"/>
            <w:noWrap/>
            <w:vAlign w:val="center"/>
            <w:hideMark/>
          </w:tcPr>
          <w:p w14:paraId="2D48ECF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0.45</w:t>
            </w:r>
          </w:p>
        </w:tc>
        <w:tc>
          <w:tcPr>
            <w:tcW w:w="567" w:type="dxa"/>
            <w:tcBorders>
              <w:top w:val="nil"/>
              <w:left w:val="nil"/>
              <w:bottom w:val="nil"/>
              <w:right w:val="nil"/>
            </w:tcBorders>
            <w:shd w:val="clear" w:color="auto" w:fill="auto"/>
            <w:noWrap/>
            <w:vAlign w:val="center"/>
            <w:hideMark/>
          </w:tcPr>
          <w:p w14:paraId="61B75A5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0.67</w:t>
            </w:r>
          </w:p>
        </w:tc>
        <w:tc>
          <w:tcPr>
            <w:tcW w:w="567" w:type="dxa"/>
            <w:tcBorders>
              <w:top w:val="nil"/>
              <w:left w:val="nil"/>
              <w:bottom w:val="nil"/>
              <w:right w:val="nil"/>
            </w:tcBorders>
            <w:shd w:val="clear" w:color="auto" w:fill="auto"/>
            <w:noWrap/>
            <w:vAlign w:val="center"/>
            <w:hideMark/>
          </w:tcPr>
          <w:p w14:paraId="521134D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0.26</w:t>
            </w:r>
          </w:p>
        </w:tc>
        <w:tc>
          <w:tcPr>
            <w:tcW w:w="567" w:type="dxa"/>
            <w:tcBorders>
              <w:top w:val="nil"/>
              <w:left w:val="nil"/>
              <w:bottom w:val="nil"/>
              <w:right w:val="nil"/>
            </w:tcBorders>
            <w:shd w:val="clear" w:color="auto" w:fill="auto"/>
            <w:noWrap/>
            <w:vAlign w:val="center"/>
            <w:hideMark/>
          </w:tcPr>
          <w:p w14:paraId="7925CEC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0.60</w:t>
            </w:r>
          </w:p>
        </w:tc>
        <w:tc>
          <w:tcPr>
            <w:tcW w:w="567" w:type="dxa"/>
            <w:tcBorders>
              <w:top w:val="nil"/>
              <w:left w:val="nil"/>
              <w:bottom w:val="nil"/>
              <w:right w:val="nil"/>
            </w:tcBorders>
            <w:shd w:val="clear" w:color="auto" w:fill="auto"/>
            <w:noWrap/>
            <w:vAlign w:val="center"/>
            <w:hideMark/>
          </w:tcPr>
          <w:p w14:paraId="3A7AE05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0.65</w:t>
            </w:r>
          </w:p>
        </w:tc>
        <w:tc>
          <w:tcPr>
            <w:tcW w:w="567" w:type="dxa"/>
            <w:tcBorders>
              <w:top w:val="nil"/>
              <w:left w:val="nil"/>
              <w:bottom w:val="nil"/>
              <w:right w:val="nil"/>
            </w:tcBorders>
            <w:shd w:val="clear" w:color="auto" w:fill="auto"/>
            <w:noWrap/>
            <w:vAlign w:val="center"/>
            <w:hideMark/>
          </w:tcPr>
          <w:p w14:paraId="16FC617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0.70</w:t>
            </w:r>
          </w:p>
        </w:tc>
        <w:tc>
          <w:tcPr>
            <w:tcW w:w="567" w:type="dxa"/>
            <w:tcBorders>
              <w:top w:val="nil"/>
              <w:left w:val="nil"/>
              <w:bottom w:val="nil"/>
              <w:right w:val="nil"/>
            </w:tcBorders>
            <w:shd w:val="clear" w:color="auto" w:fill="auto"/>
            <w:noWrap/>
            <w:vAlign w:val="center"/>
            <w:hideMark/>
          </w:tcPr>
          <w:p w14:paraId="6B33C42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0.77</w:t>
            </w:r>
          </w:p>
        </w:tc>
        <w:tc>
          <w:tcPr>
            <w:tcW w:w="567" w:type="dxa"/>
            <w:tcBorders>
              <w:top w:val="nil"/>
              <w:left w:val="nil"/>
              <w:bottom w:val="nil"/>
              <w:right w:val="nil"/>
            </w:tcBorders>
            <w:shd w:val="clear" w:color="auto" w:fill="auto"/>
            <w:noWrap/>
            <w:vAlign w:val="center"/>
            <w:hideMark/>
          </w:tcPr>
          <w:p w14:paraId="3BF8252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0.10</w:t>
            </w:r>
          </w:p>
        </w:tc>
        <w:tc>
          <w:tcPr>
            <w:tcW w:w="567" w:type="dxa"/>
            <w:tcBorders>
              <w:top w:val="nil"/>
              <w:left w:val="nil"/>
              <w:bottom w:val="nil"/>
              <w:right w:val="nil"/>
            </w:tcBorders>
            <w:shd w:val="clear" w:color="auto" w:fill="auto"/>
            <w:noWrap/>
            <w:vAlign w:val="center"/>
            <w:hideMark/>
          </w:tcPr>
          <w:p w14:paraId="39B5B95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0.61</w:t>
            </w:r>
          </w:p>
        </w:tc>
        <w:tc>
          <w:tcPr>
            <w:tcW w:w="567" w:type="dxa"/>
            <w:tcBorders>
              <w:top w:val="nil"/>
              <w:left w:val="nil"/>
              <w:bottom w:val="nil"/>
              <w:right w:val="single" w:sz="4" w:space="0" w:color="auto"/>
            </w:tcBorders>
            <w:shd w:val="clear" w:color="auto" w:fill="auto"/>
            <w:noWrap/>
            <w:vAlign w:val="center"/>
            <w:hideMark/>
          </w:tcPr>
          <w:p w14:paraId="0B94CBC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0.74</w:t>
            </w:r>
          </w:p>
        </w:tc>
        <w:tc>
          <w:tcPr>
            <w:tcW w:w="1047" w:type="dxa"/>
            <w:tcBorders>
              <w:top w:val="nil"/>
              <w:left w:val="single" w:sz="4" w:space="0" w:color="auto"/>
              <w:bottom w:val="nil"/>
              <w:right w:val="single" w:sz="4" w:space="0" w:color="auto"/>
            </w:tcBorders>
            <w:shd w:val="clear" w:color="auto" w:fill="auto"/>
            <w:noWrap/>
            <w:vAlign w:val="center"/>
            <w:hideMark/>
          </w:tcPr>
          <w:p w14:paraId="6659499B"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0.68</w:t>
            </w:r>
          </w:p>
        </w:tc>
      </w:tr>
      <w:tr w:rsidR="00001293" w:rsidRPr="005325E4" w14:paraId="691930DA" w14:textId="77777777" w:rsidTr="009A3D1C">
        <w:trPr>
          <w:trHeight w:val="77"/>
        </w:trPr>
        <w:tc>
          <w:tcPr>
            <w:tcW w:w="580" w:type="dxa"/>
            <w:gridSpan w:val="2"/>
            <w:vMerge/>
            <w:tcBorders>
              <w:left w:val="single" w:sz="4" w:space="0" w:color="auto"/>
              <w:bottom w:val="nil"/>
              <w:right w:val="single" w:sz="4" w:space="0" w:color="auto"/>
            </w:tcBorders>
            <w:shd w:val="clear" w:color="auto" w:fill="auto"/>
            <w:noWrap/>
            <w:vAlign w:val="center"/>
            <w:hideMark/>
          </w:tcPr>
          <w:p w14:paraId="157A7B0D" w14:textId="77777777" w:rsidR="00001293" w:rsidRPr="005325E4" w:rsidRDefault="00001293" w:rsidP="00001293">
            <w:pPr>
              <w:jc w:val="center"/>
              <w:rPr>
                <w:rFonts w:ascii="Arial Narrow" w:hAnsi="Arial Narrow"/>
                <w:b/>
                <w:color w:val="000000"/>
                <w:sz w:val="13"/>
                <w:szCs w:val="13"/>
              </w:rPr>
            </w:pPr>
          </w:p>
        </w:tc>
        <w:tc>
          <w:tcPr>
            <w:tcW w:w="564" w:type="dxa"/>
            <w:vMerge/>
            <w:tcBorders>
              <w:left w:val="single" w:sz="4" w:space="0" w:color="auto"/>
              <w:bottom w:val="nil"/>
              <w:right w:val="nil"/>
            </w:tcBorders>
            <w:shd w:val="clear" w:color="auto" w:fill="auto"/>
            <w:noWrap/>
            <w:vAlign w:val="center"/>
            <w:hideMark/>
          </w:tcPr>
          <w:p w14:paraId="16CF53C7" w14:textId="77777777" w:rsidR="00001293" w:rsidRPr="005325E4" w:rsidRDefault="00001293" w:rsidP="00001293">
            <w:pPr>
              <w:jc w:val="center"/>
              <w:rPr>
                <w:rFonts w:ascii="Arial Narrow" w:hAnsi="Arial Narrow"/>
                <w:sz w:val="13"/>
                <w:szCs w:val="13"/>
              </w:rPr>
            </w:pPr>
          </w:p>
        </w:tc>
        <w:tc>
          <w:tcPr>
            <w:tcW w:w="600" w:type="dxa"/>
            <w:vMerge/>
            <w:tcBorders>
              <w:left w:val="nil"/>
              <w:bottom w:val="nil"/>
              <w:right w:val="nil"/>
            </w:tcBorders>
            <w:shd w:val="clear" w:color="auto" w:fill="auto"/>
            <w:noWrap/>
            <w:vAlign w:val="center"/>
            <w:hideMark/>
          </w:tcPr>
          <w:p w14:paraId="2ACDB9A8" w14:textId="77777777" w:rsidR="00001293" w:rsidRPr="005325E4" w:rsidRDefault="00001293" w:rsidP="00001293">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hideMark/>
          </w:tcPr>
          <w:p w14:paraId="31583CFF"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i/>
                <w:color w:val="000000"/>
                <w:sz w:val="13"/>
                <w:szCs w:val="13"/>
              </w:rPr>
              <w:t>A</w:t>
            </w:r>
          </w:p>
        </w:tc>
        <w:tc>
          <w:tcPr>
            <w:tcW w:w="567" w:type="dxa"/>
            <w:tcBorders>
              <w:top w:val="nil"/>
              <w:left w:val="nil"/>
              <w:bottom w:val="nil"/>
              <w:right w:val="nil"/>
            </w:tcBorders>
            <w:shd w:val="clear" w:color="auto" w:fill="auto"/>
            <w:noWrap/>
            <w:vAlign w:val="center"/>
            <w:hideMark/>
          </w:tcPr>
          <w:p w14:paraId="2128C9B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6.95</w:t>
            </w:r>
          </w:p>
        </w:tc>
        <w:tc>
          <w:tcPr>
            <w:tcW w:w="567" w:type="dxa"/>
            <w:tcBorders>
              <w:top w:val="nil"/>
              <w:left w:val="nil"/>
              <w:bottom w:val="nil"/>
              <w:right w:val="nil"/>
            </w:tcBorders>
            <w:shd w:val="clear" w:color="auto" w:fill="auto"/>
            <w:noWrap/>
            <w:vAlign w:val="center"/>
            <w:hideMark/>
          </w:tcPr>
          <w:p w14:paraId="34D0665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6.90</w:t>
            </w:r>
          </w:p>
        </w:tc>
        <w:tc>
          <w:tcPr>
            <w:tcW w:w="567" w:type="dxa"/>
            <w:tcBorders>
              <w:top w:val="nil"/>
              <w:left w:val="nil"/>
              <w:bottom w:val="nil"/>
              <w:right w:val="nil"/>
            </w:tcBorders>
            <w:shd w:val="clear" w:color="auto" w:fill="auto"/>
            <w:noWrap/>
            <w:vAlign w:val="center"/>
            <w:hideMark/>
          </w:tcPr>
          <w:p w14:paraId="39F251F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7.95</w:t>
            </w:r>
          </w:p>
        </w:tc>
        <w:tc>
          <w:tcPr>
            <w:tcW w:w="567" w:type="dxa"/>
            <w:tcBorders>
              <w:top w:val="nil"/>
              <w:left w:val="nil"/>
              <w:bottom w:val="nil"/>
              <w:right w:val="nil"/>
            </w:tcBorders>
            <w:shd w:val="clear" w:color="auto" w:fill="auto"/>
            <w:noWrap/>
            <w:vAlign w:val="center"/>
            <w:hideMark/>
          </w:tcPr>
          <w:p w14:paraId="2040874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6.00</w:t>
            </w:r>
          </w:p>
        </w:tc>
        <w:tc>
          <w:tcPr>
            <w:tcW w:w="567" w:type="dxa"/>
            <w:tcBorders>
              <w:top w:val="nil"/>
              <w:left w:val="nil"/>
              <w:bottom w:val="nil"/>
              <w:right w:val="nil"/>
            </w:tcBorders>
            <w:shd w:val="clear" w:color="auto" w:fill="auto"/>
            <w:noWrap/>
            <w:vAlign w:val="center"/>
            <w:hideMark/>
          </w:tcPr>
          <w:p w14:paraId="6693120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4.90</w:t>
            </w:r>
          </w:p>
        </w:tc>
        <w:tc>
          <w:tcPr>
            <w:tcW w:w="566" w:type="dxa"/>
            <w:tcBorders>
              <w:top w:val="nil"/>
              <w:left w:val="nil"/>
              <w:bottom w:val="nil"/>
              <w:right w:val="nil"/>
            </w:tcBorders>
            <w:shd w:val="clear" w:color="auto" w:fill="auto"/>
            <w:noWrap/>
            <w:vAlign w:val="center"/>
            <w:hideMark/>
          </w:tcPr>
          <w:p w14:paraId="3328535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5.00</w:t>
            </w:r>
          </w:p>
        </w:tc>
        <w:tc>
          <w:tcPr>
            <w:tcW w:w="597" w:type="dxa"/>
            <w:tcBorders>
              <w:top w:val="nil"/>
              <w:left w:val="nil"/>
              <w:bottom w:val="nil"/>
              <w:right w:val="nil"/>
            </w:tcBorders>
            <w:shd w:val="clear" w:color="auto" w:fill="auto"/>
            <w:noWrap/>
            <w:vAlign w:val="center"/>
            <w:hideMark/>
          </w:tcPr>
          <w:p w14:paraId="2D12098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4.95</w:t>
            </w:r>
          </w:p>
        </w:tc>
        <w:tc>
          <w:tcPr>
            <w:tcW w:w="537" w:type="dxa"/>
            <w:tcBorders>
              <w:top w:val="nil"/>
              <w:left w:val="nil"/>
              <w:bottom w:val="nil"/>
              <w:right w:val="nil"/>
            </w:tcBorders>
            <w:shd w:val="clear" w:color="auto" w:fill="auto"/>
            <w:noWrap/>
            <w:vAlign w:val="center"/>
            <w:hideMark/>
          </w:tcPr>
          <w:p w14:paraId="28050AA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5.00</w:t>
            </w:r>
          </w:p>
        </w:tc>
        <w:tc>
          <w:tcPr>
            <w:tcW w:w="567" w:type="dxa"/>
            <w:tcBorders>
              <w:top w:val="nil"/>
              <w:left w:val="nil"/>
              <w:bottom w:val="nil"/>
              <w:right w:val="nil"/>
            </w:tcBorders>
            <w:shd w:val="clear" w:color="auto" w:fill="auto"/>
            <w:noWrap/>
            <w:vAlign w:val="center"/>
            <w:hideMark/>
          </w:tcPr>
          <w:p w14:paraId="6475F3B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7.90</w:t>
            </w:r>
          </w:p>
        </w:tc>
        <w:tc>
          <w:tcPr>
            <w:tcW w:w="567" w:type="dxa"/>
            <w:tcBorders>
              <w:top w:val="nil"/>
              <w:left w:val="nil"/>
              <w:bottom w:val="nil"/>
              <w:right w:val="nil"/>
            </w:tcBorders>
            <w:shd w:val="clear" w:color="auto" w:fill="auto"/>
            <w:noWrap/>
            <w:vAlign w:val="center"/>
            <w:hideMark/>
          </w:tcPr>
          <w:p w14:paraId="1C12BD6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6.90</w:t>
            </w:r>
          </w:p>
        </w:tc>
        <w:tc>
          <w:tcPr>
            <w:tcW w:w="567" w:type="dxa"/>
            <w:tcBorders>
              <w:top w:val="nil"/>
              <w:left w:val="nil"/>
              <w:bottom w:val="nil"/>
              <w:right w:val="nil"/>
            </w:tcBorders>
            <w:shd w:val="clear" w:color="auto" w:fill="auto"/>
            <w:noWrap/>
            <w:vAlign w:val="center"/>
            <w:hideMark/>
          </w:tcPr>
          <w:p w14:paraId="15F89B5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7.90</w:t>
            </w:r>
          </w:p>
        </w:tc>
        <w:tc>
          <w:tcPr>
            <w:tcW w:w="567" w:type="dxa"/>
            <w:tcBorders>
              <w:top w:val="nil"/>
              <w:left w:val="nil"/>
              <w:bottom w:val="nil"/>
              <w:right w:val="nil"/>
            </w:tcBorders>
            <w:shd w:val="clear" w:color="auto" w:fill="auto"/>
            <w:noWrap/>
            <w:vAlign w:val="center"/>
            <w:hideMark/>
          </w:tcPr>
          <w:p w14:paraId="7D6C35A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7.95</w:t>
            </w:r>
          </w:p>
        </w:tc>
        <w:tc>
          <w:tcPr>
            <w:tcW w:w="567" w:type="dxa"/>
            <w:tcBorders>
              <w:top w:val="nil"/>
              <w:left w:val="nil"/>
              <w:bottom w:val="nil"/>
              <w:right w:val="nil"/>
            </w:tcBorders>
            <w:shd w:val="clear" w:color="auto" w:fill="auto"/>
            <w:noWrap/>
            <w:vAlign w:val="center"/>
            <w:hideMark/>
          </w:tcPr>
          <w:p w14:paraId="3B53AB8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7.00</w:t>
            </w:r>
          </w:p>
        </w:tc>
        <w:tc>
          <w:tcPr>
            <w:tcW w:w="567" w:type="dxa"/>
            <w:tcBorders>
              <w:top w:val="nil"/>
              <w:left w:val="nil"/>
              <w:bottom w:val="nil"/>
              <w:right w:val="nil"/>
            </w:tcBorders>
            <w:shd w:val="clear" w:color="auto" w:fill="auto"/>
            <w:noWrap/>
            <w:vAlign w:val="center"/>
            <w:hideMark/>
          </w:tcPr>
          <w:p w14:paraId="13E81BC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2.95</w:t>
            </w:r>
          </w:p>
        </w:tc>
        <w:tc>
          <w:tcPr>
            <w:tcW w:w="567" w:type="dxa"/>
            <w:tcBorders>
              <w:top w:val="nil"/>
              <w:left w:val="nil"/>
              <w:bottom w:val="nil"/>
              <w:right w:val="nil"/>
            </w:tcBorders>
            <w:shd w:val="clear" w:color="auto" w:fill="auto"/>
            <w:noWrap/>
            <w:vAlign w:val="center"/>
            <w:hideMark/>
          </w:tcPr>
          <w:p w14:paraId="4A7DA06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3.95</w:t>
            </w:r>
          </w:p>
        </w:tc>
        <w:tc>
          <w:tcPr>
            <w:tcW w:w="567" w:type="dxa"/>
            <w:tcBorders>
              <w:top w:val="nil"/>
              <w:left w:val="nil"/>
              <w:bottom w:val="nil"/>
              <w:right w:val="nil"/>
            </w:tcBorders>
            <w:shd w:val="clear" w:color="auto" w:fill="auto"/>
            <w:noWrap/>
            <w:vAlign w:val="center"/>
            <w:hideMark/>
          </w:tcPr>
          <w:p w14:paraId="507FF28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5787EDB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4.90</w:t>
            </w:r>
          </w:p>
        </w:tc>
        <w:tc>
          <w:tcPr>
            <w:tcW w:w="567" w:type="dxa"/>
            <w:tcBorders>
              <w:top w:val="nil"/>
              <w:left w:val="nil"/>
              <w:bottom w:val="nil"/>
              <w:right w:val="nil"/>
            </w:tcBorders>
            <w:shd w:val="clear" w:color="auto" w:fill="auto"/>
            <w:noWrap/>
            <w:vAlign w:val="center"/>
            <w:hideMark/>
          </w:tcPr>
          <w:p w14:paraId="14B7B36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4.00</w:t>
            </w:r>
          </w:p>
        </w:tc>
        <w:tc>
          <w:tcPr>
            <w:tcW w:w="567" w:type="dxa"/>
            <w:tcBorders>
              <w:top w:val="nil"/>
              <w:left w:val="nil"/>
              <w:bottom w:val="nil"/>
              <w:right w:val="nil"/>
            </w:tcBorders>
            <w:shd w:val="clear" w:color="auto" w:fill="auto"/>
            <w:noWrap/>
            <w:vAlign w:val="center"/>
            <w:hideMark/>
          </w:tcPr>
          <w:p w14:paraId="6669CD5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3.95</w:t>
            </w:r>
          </w:p>
        </w:tc>
        <w:tc>
          <w:tcPr>
            <w:tcW w:w="567" w:type="dxa"/>
            <w:tcBorders>
              <w:top w:val="nil"/>
              <w:left w:val="nil"/>
              <w:bottom w:val="nil"/>
              <w:right w:val="nil"/>
            </w:tcBorders>
            <w:shd w:val="clear" w:color="auto" w:fill="auto"/>
            <w:noWrap/>
            <w:vAlign w:val="center"/>
            <w:hideMark/>
          </w:tcPr>
          <w:p w14:paraId="03F8079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5.00</w:t>
            </w:r>
          </w:p>
        </w:tc>
        <w:tc>
          <w:tcPr>
            <w:tcW w:w="567" w:type="dxa"/>
            <w:tcBorders>
              <w:top w:val="nil"/>
              <w:left w:val="nil"/>
              <w:bottom w:val="nil"/>
              <w:right w:val="nil"/>
            </w:tcBorders>
            <w:shd w:val="clear" w:color="auto" w:fill="auto"/>
            <w:noWrap/>
            <w:vAlign w:val="center"/>
            <w:hideMark/>
          </w:tcPr>
          <w:p w14:paraId="5D47ABB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21930AA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4.00</w:t>
            </w:r>
          </w:p>
        </w:tc>
        <w:tc>
          <w:tcPr>
            <w:tcW w:w="567" w:type="dxa"/>
            <w:tcBorders>
              <w:top w:val="nil"/>
              <w:left w:val="nil"/>
              <w:bottom w:val="nil"/>
              <w:right w:val="single" w:sz="4" w:space="0" w:color="auto"/>
            </w:tcBorders>
            <w:shd w:val="clear" w:color="auto" w:fill="auto"/>
            <w:noWrap/>
            <w:vAlign w:val="center"/>
            <w:hideMark/>
          </w:tcPr>
          <w:p w14:paraId="210CA8F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5.95</w:t>
            </w:r>
          </w:p>
        </w:tc>
        <w:tc>
          <w:tcPr>
            <w:tcW w:w="1047" w:type="dxa"/>
            <w:tcBorders>
              <w:top w:val="nil"/>
              <w:left w:val="single" w:sz="4" w:space="0" w:color="auto"/>
              <w:bottom w:val="nil"/>
              <w:right w:val="single" w:sz="4" w:space="0" w:color="auto"/>
            </w:tcBorders>
            <w:shd w:val="clear" w:color="auto" w:fill="auto"/>
            <w:noWrap/>
            <w:vAlign w:val="center"/>
            <w:hideMark/>
          </w:tcPr>
          <w:p w14:paraId="7DBA248D"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5.39</w:t>
            </w:r>
          </w:p>
        </w:tc>
      </w:tr>
      <w:tr w:rsidR="00001293" w:rsidRPr="005325E4" w14:paraId="22B1B6FD" w14:textId="77777777" w:rsidTr="00C11ACC">
        <w:trPr>
          <w:trHeight w:val="77"/>
        </w:trPr>
        <w:tc>
          <w:tcPr>
            <w:tcW w:w="580" w:type="dxa"/>
            <w:gridSpan w:val="2"/>
            <w:tcBorders>
              <w:left w:val="single" w:sz="4" w:space="0" w:color="auto"/>
              <w:bottom w:val="nil"/>
              <w:right w:val="single" w:sz="4" w:space="0" w:color="auto"/>
            </w:tcBorders>
            <w:shd w:val="clear" w:color="auto" w:fill="auto"/>
            <w:noWrap/>
            <w:vAlign w:val="center"/>
          </w:tcPr>
          <w:p w14:paraId="06668571" w14:textId="77777777" w:rsidR="00001293" w:rsidRPr="005325E4" w:rsidRDefault="00001293" w:rsidP="00001293">
            <w:pPr>
              <w:jc w:val="center"/>
              <w:rPr>
                <w:rFonts w:ascii="Arial Narrow" w:hAnsi="Arial Narrow"/>
                <w:b/>
                <w:color w:val="000000"/>
                <w:sz w:val="13"/>
                <w:szCs w:val="13"/>
              </w:rPr>
            </w:pPr>
          </w:p>
        </w:tc>
        <w:tc>
          <w:tcPr>
            <w:tcW w:w="564" w:type="dxa"/>
            <w:tcBorders>
              <w:left w:val="single" w:sz="4" w:space="0" w:color="auto"/>
              <w:bottom w:val="nil"/>
              <w:right w:val="nil"/>
            </w:tcBorders>
            <w:shd w:val="clear" w:color="auto" w:fill="auto"/>
            <w:noWrap/>
            <w:vAlign w:val="center"/>
          </w:tcPr>
          <w:p w14:paraId="2619ED89" w14:textId="77777777" w:rsidR="00001293" w:rsidRPr="005325E4" w:rsidRDefault="00001293" w:rsidP="00001293">
            <w:pPr>
              <w:jc w:val="center"/>
              <w:rPr>
                <w:rFonts w:ascii="Arial Narrow" w:hAnsi="Arial Narrow"/>
                <w:sz w:val="13"/>
                <w:szCs w:val="13"/>
              </w:rPr>
            </w:pPr>
          </w:p>
        </w:tc>
        <w:tc>
          <w:tcPr>
            <w:tcW w:w="600" w:type="dxa"/>
            <w:tcBorders>
              <w:left w:val="nil"/>
              <w:bottom w:val="nil"/>
              <w:right w:val="nil"/>
            </w:tcBorders>
            <w:shd w:val="clear" w:color="auto" w:fill="auto"/>
            <w:noWrap/>
            <w:vAlign w:val="center"/>
          </w:tcPr>
          <w:p w14:paraId="4BBA5E0F" w14:textId="77777777" w:rsidR="00001293" w:rsidRPr="005325E4" w:rsidRDefault="00001293" w:rsidP="00001293">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tcPr>
          <w:p w14:paraId="47B7559E" w14:textId="180B02B0" w:rsidR="00001293" w:rsidRPr="005325E4" w:rsidRDefault="00001293" w:rsidP="00001293">
            <w:pPr>
              <w:jc w:val="center"/>
              <w:rPr>
                <w:rFonts w:ascii="Arial Narrow" w:hAnsi="Arial Narrow"/>
                <w:i/>
                <w:color w:val="000000"/>
                <w:sz w:val="13"/>
                <w:szCs w:val="13"/>
              </w:rPr>
            </w:pPr>
            <w:r w:rsidRPr="005325E4">
              <w:rPr>
                <w:rFonts w:ascii="Arial Narrow" w:hAnsi="Arial Narrow"/>
                <w:i/>
                <w:color w:val="000000"/>
                <w:sz w:val="13"/>
                <w:szCs w:val="13"/>
              </w:rPr>
              <w:t>R</w:t>
            </w:r>
          </w:p>
        </w:tc>
        <w:tc>
          <w:tcPr>
            <w:tcW w:w="567" w:type="dxa"/>
            <w:tcBorders>
              <w:top w:val="nil"/>
              <w:left w:val="nil"/>
              <w:bottom w:val="nil"/>
              <w:right w:val="nil"/>
            </w:tcBorders>
            <w:shd w:val="clear" w:color="auto" w:fill="auto"/>
            <w:noWrap/>
            <w:vAlign w:val="bottom"/>
          </w:tcPr>
          <w:p w14:paraId="5F5C6504" w14:textId="5604CF1F"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0.08</w:t>
            </w:r>
          </w:p>
        </w:tc>
        <w:tc>
          <w:tcPr>
            <w:tcW w:w="567" w:type="dxa"/>
            <w:tcBorders>
              <w:top w:val="nil"/>
              <w:left w:val="nil"/>
              <w:bottom w:val="nil"/>
              <w:right w:val="nil"/>
            </w:tcBorders>
            <w:shd w:val="clear" w:color="auto" w:fill="auto"/>
            <w:noWrap/>
            <w:vAlign w:val="bottom"/>
          </w:tcPr>
          <w:p w14:paraId="769C2364" w14:textId="118AB6D3"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5F06A478" w14:textId="119478F9"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0.14</w:t>
            </w:r>
          </w:p>
        </w:tc>
        <w:tc>
          <w:tcPr>
            <w:tcW w:w="567" w:type="dxa"/>
            <w:tcBorders>
              <w:top w:val="nil"/>
              <w:left w:val="nil"/>
              <w:bottom w:val="nil"/>
              <w:right w:val="nil"/>
            </w:tcBorders>
            <w:shd w:val="clear" w:color="auto" w:fill="auto"/>
            <w:noWrap/>
            <w:vAlign w:val="bottom"/>
          </w:tcPr>
          <w:p w14:paraId="1CE0743A" w14:textId="07F1A467"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0.09</w:t>
            </w:r>
          </w:p>
        </w:tc>
        <w:tc>
          <w:tcPr>
            <w:tcW w:w="567" w:type="dxa"/>
            <w:tcBorders>
              <w:top w:val="nil"/>
              <w:left w:val="nil"/>
              <w:bottom w:val="nil"/>
              <w:right w:val="nil"/>
            </w:tcBorders>
            <w:shd w:val="clear" w:color="auto" w:fill="auto"/>
            <w:noWrap/>
            <w:vAlign w:val="bottom"/>
          </w:tcPr>
          <w:p w14:paraId="69D7865F" w14:textId="5C3CC2E1"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0.12</w:t>
            </w:r>
          </w:p>
        </w:tc>
        <w:tc>
          <w:tcPr>
            <w:tcW w:w="566" w:type="dxa"/>
            <w:tcBorders>
              <w:top w:val="nil"/>
              <w:left w:val="nil"/>
              <w:bottom w:val="nil"/>
              <w:right w:val="nil"/>
            </w:tcBorders>
            <w:shd w:val="clear" w:color="auto" w:fill="auto"/>
            <w:noWrap/>
            <w:vAlign w:val="bottom"/>
          </w:tcPr>
          <w:p w14:paraId="0C4AD849" w14:textId="220D2C2C"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0.03</w:t>
            </w:r>
          </w:p>
        </w:tc>
        <w:tc>
          <w:tcPr>
            <w:tcW w:w="597" w:type="dxa"/>
            <w:tcBorders>
              <w:top w:val="nil"/>
              <w:left w:val="nil"/>
              <w:bottom w:val="nil"/>
              <w:right w:val="nil"/>
            </w:tcBorders>
            <w:shd w:val="clear" w:color="auto" w:fill="auto"/>
            <w:noWrap/>
            <w:vAlign w:val="bottom"/>
          </w:tcPr>
          <w:p w14:paraId="2E581FF8" w14:textId="6E64662E"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0.16</w:t>
            </w:r>
          </w:p>
        </w:tc>
        <w:tc>
          <w:tcPr>
            <w:tcW w:w="537" w:type="dxa"/>
            <w:tcBorders>
              <w:top w:val="nil"/>
              <w:left w:val="nil"/>
              <w:bottom w:val="nil"/>
              <w:right w:val="nil"/>
            </w:tcBorders>
            <w:shd w:val="clear" w:color="auto" w:fill="auto"/>
            <w:noWrap/>
            <w:vAlign w:val="bottom"/>
          </w:tcPr>
          <w:p w14:paraId="05CF3075" w14:textId="1CB0D685"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0.14</w:t>
            </w:r>
          </w:p>
        </w:tc>
        <w:tc>
          <w:tcPr>
            <w:tcW w:w="567" w:type="dxa"/>
            <w:tcBorders>
              <w:top w:val="nil"/>
              <w:left w:val="nil"/>
              <w:bottom w:val="nil"/>
              <w:right w:val="nil"/>
            </w:tcBorders>
            <w:shd w:val="clear" w:color="auto" w:fill="auto"/>
            <w:noWrap/>
            <w:vAlign w:val="bottom"/>
          </w:tcPr>
          <w:p w14:paraId="7882B74A" w14:textId="47225DB2"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0.06</w:t>
            </w:r>
          </w:p>
        </w:tc>
        <w:tc>
          <w:tcPr>
            <w:tcW w:w="567" w:type="dxa"/>
            <w:tcBorders>
              <w:top w:val="nil"/>
              <w:left w:val="nil"/>
              <w:bottom w:val="nil"/>
              <w:right w:val="nil"/>
            </w:tcBorders>
            <w:shd w:val="clear" w:color="auto" w:fill="auto"/>
            <w:noWrap/>
            <w:vAlign w:val="bottom"/>
          </w:tcPr>
          <w:p w14:paraId="49BE9A54" w14:textId="0C71440B"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0.05</w:t>
            </w:r>
          </w:p>
        </w:tc>
        <w:tc>
          <w:tcPr>
            <w:tcW w:w="567" w:type="dxa"/>
            <w:tcBorders>
              <w:top w:val="nil"/>
              <w:left w:val="nil"/>
              <w:bottom w:val="nil"/>
              <w:right w:val="nil"/>
            </w:tcBorders>
            <w:shd w:val="clear" w:color="auto" w:fill="auto"/>
            <w:noWrap/>
            <w:vAlign w:val="bottom"/>
          </w:tcPr>
          <w:p w14:paraId="30335984" w14:textId="704C0D52"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3CFDDDFE" w14:textId="30A7ECE4"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0.16</w:t>
            </w:r>
          </w:p>
        </w:tc>
        <w:tc>
          <w:tcPr>
            <w:tcW w:w="567" w:type="dxa"/>
            <w:tcBorders>
              <w:top w:val="nil"/>
              <w:left w:val="nil"/>
              <w:bottom w:val="nil"/>
              <w:right w:val="nil"/>
            </w:tcBorders>
            <w:shd w:val="clear" w:color="auto" w:fill="auto"/>
            <w:noWrap/>
            <w:vAlign w:val="bottom"/>
          </w:tcPr>
          <w:p w14:paraId="723A2639" w14:textId="3537A219"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0.01</w:t>
            </w:r>
          </w:p>
        </w:tc>
        <w:tc>
          <w:tcPr>
            <w:tcW w:w="567" w:type="dxa"/>
            <w:tcBorders>
              <w:top w:val="nil"/>
              <w:left w:val="nil"/>
              <w:bottom w:val="nil"/>
              <w:right w:val="nil"/>
            </w:tcBorders>
            <w:shd w:val="clear" w:color="auto" w:fill="auto"/>
            <w:noWrap/>
            <w:vAlign w:val="bottom"/>
          </w:tcPr>
          <w:p w14:paraId="3BD94774" w14:textId="3252668F"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0.10</w:t>
            </w:r>
          </w:p>
        </w:tc>
        <w:tc>
          <w:tcPr>
            <w:tcW w:w="567" w:type="dxa"/>
            <w:tcBorders>
              <w:top w:val="nil"/>
              <w:left w:val="nil"/>
              <w:bottom w:val="nil"/>
              <w:right w:val="nil"/>
            </w:tcBorders>
            <w:shd w:val="clear" w:color="auto" w:fill="auto"/>
            <w:noWrap/>
            <w:vAlign w:val="bottom"/>
          </w:tcPr>
          <w:p w14:paraId="1996F29A" w14:textId="1E354EBF"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4EE5C008" w14:textId="7E1AC435"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0.06</w:t>
            </w:r>
          </w:p>
        </w:tc>
        <w:tc>
          <w:tcPr>
            <w:tcW w:w="567" w:type="dxa"/>
            <w:tcBorders>
              <w:top w:val="nil"/>
              <w:left w:val="nil"/>
              <w:bottom w:val="nil"/>
              <w:right w:val="nil"/>
            </w:tcBorders>
            <w:shd w:val="clear" w:color="auto" w:fill="auto"/>
            <w:noWrap/>
            <w:vAlign w:val="bottom"/>
          </w:tcPr>
          <w:p w14:paraId="5F04D4B0" w14:textId="63E628C0"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57603F59" w14:textId="0FB64590"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226B2A40" w14:textId="5E9769CC"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0440A8D4" w14:textId="71C291B2"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3F997CBF" w14:textId="505C4AA8"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7E5379E8" w14:textId="7FA8E592"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single" w:sz="4" w:space="0" w:color="auto"/>
            </w:tcBorders>
            <w:shd w:val="clear" w:color="auto" w:fill="auto"/>
            <w:noWrap/>
            <w:vAlign w:val="bottom"/>
          </w:tcPr>
          <w:p w14:paraId="6378C745" w14:textId="0D7C0A61"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0.03</w:t>
            </w:r>
          </w:p>
        </w:tc>
        <w:tc>
          <w:tcPr>
            <w:tcW w:w="1047" w:type="dxa"/>
            <w:tcBorders>
              <w:top w:val="nil"/>
              <w:left w:val="single" w:sz="4" w:space="0" w:color="auto"/>
              <w:bottom w:val="nil"/>
              <w:right w:val="single" w:sz="4" w:space="0" w:color="auto"/>
            </w:tcBorders>
            <w:shd w:val="clear" w:color="auto" w:fill="auto"/>
            <w:noWrap/>
            <w:vAlign w:val="bottom"/>
          </w:tcPr>
          <w:p w14:paraId="2B818400" w14:textId="6AA6D3EC" w:rsidR="00001293" w:rsidRPr="005325E4" w:rsidRDefault="00001293" w:rsidP="00001293">
            <w:pPr>
              <w:jc w:val="center"/>
              <w:rPr>
                <w:rFonts w:ascii="Arial Narrow" w:hAnsi="Arial Narrow"/>
                <w:color w:val="000000"/>
                <w:sz w:val="13"/>
                <w:szCs w:val="13"/>
              </w:rPr>
            </w:pPr>
            <w:r w:rsidRPr="00C11ACC">
              <w:rPr>
                <w:rFonts w:ascii="Arial Narrow" w:hAnsi="Arial Narrow" w:cs="Calibri"/>
                <w:color w:val="000000"/>
                <w:sz w:val="13"/>
                <w:szCs w:val="13"/>
              </w:rPr>
              <w:t>0.06</w:t>
            </w:r>
          </w:p>
        </w:tc>
      </w:tr>
      <w:tr w:rsidR="005325E4" w:rsidRPr="005325E4" w14:paraId="54B7E9AA" w14:textId="77777777" w:rsidTr="00C11ACC">
        <w:trPr>
          <w:trHeight w:val="77"/>
        </w:trPr>
        <w:tc>
          <w:tcPr>
            <w:tcW w:w="580" w:type="dxa"/>
            <w:gridSpan w:val="2"/>
            <w:tcBorders>
              <w:left w:val="single" w:sz="4" w:space="0" w:color="auto"/>
              <w:bottom w:val="nil"/>
              <w:right w:val="single" w:sz="4" w:space="0" w:color="auto"/>
            </w:tcBorders>
            <w:shd w:val="clear" w:color="auto" w:fill="auto"/>
            <w:noWrap/>
            <w:vAlign w:val="center"/>
          </w:tcPr>
          <w:p w14:paraId="110F9BEB" w14:textId="77777777" w:rsidR="005325E4" w:rsidRPr="005325E4" w:rsidRDefault="005325E4" w:rsidP="005325E4">
            <w:pPr>
              <w:jc w:val="center"/>
              <w:rPr>
                <w:rFonts w:ascii="Arial Narrow" w:hAnsi="Arial Narrow"/>
                <w:b/>
                <w:color w:val="000000"/>
                <w:sz w:val="13"/>
                <w:szCs w:val="13"/>
              </w:rPr>
            </w:pPr>
          </w:p>
        </w:tc>
        <w:tc>
          <w:tcPr>
            <w:tcW w:w="564" w:type="dxa"/>
            <w:tcBorders>
              <w:left w:val="single" w:sz="4" w:space="0" w:color="auto"/>
              <w:bottom w:val="nil"/>
              <w:right w:val="nil"/>
            </w:tcBorders>
            <w:shd w:val="clear" w:color="auto" w:fill="auto"/>
            <w:noWrap/>
            <w:vAlign w:val="center"/>
          </w:tcPr>
          <w:p w14:paraId="1EDD4E14" w14:textId="77777777" w:rsidR="005325E4" w:rsidRPr="005325E4" w:rsidRDefault="005325E4" w:rsidP="005325E4">
            <w:pPr>
              <w:jc w:val="center"/>
              <w:rPr>
                <w:rFonts w:ascii="Arial Narrow" w:hAnsi="Arial Narrow"/>
                <w:sz w:val="13"/>
                <w:szCs w:val="13"/>
              </w:rPr>
            </w:pPr>
          </w:p>
        </w:tc>
        <w:tc>
          <w:tcPr>
            <w:tcW w:w="600" w:type="dxa"/>
            <w:tcBorders>
              <w:left w:val="nil"/>
              <w:bottom w:val="nil"/>
              <w:right w:val="nil"/>
            </w:tcBorders>
            <w:shd w:val="clear" w:color="auto" w:fill="auto"/>
            <w:noWrap/>
            <w:vAlign w:val="center"/>
          </w:tcPr>
          <w:p w14:paraId="2B092896" w14:textId="77777777" w:rsidR="005325E4" w:rsidRPr="005325E4" w:rsidRDefault="005325E4" w:rsidP="005325E4">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tcPr>
          <w:p w14:paraId="1966DBBC" w14:textId="7972C864" w:rsidR="005325E4" w:rsidRPr="005325E4" w:rsidRDefault="005325E4" w:rsidP="005325E4">
            <w:pPr>
              <w:jc w:val="center"/>
              <w:rPr>
                <w:rFonts w:ascii="Arial Narrow" w:hAnsi="Arial Narrow"/>
                <w:i/>
                <w:color w:val="000000"/>
                <w:sz w:val="13"/>
                <w:szCs w:val="13"/>
              </w:rPr>
            </w:pPr>
            <w:r w:rsidRPr="005325E4">
              <w:rPr>
                <w:rFonts w:ascii="Arial Narrow" w:hAnsi="Arial Narrow"/>
                <w:i/>
                <w:color w:val="000000"/>
                <w:sz w:val="13"/>
                <w:szCs w:val="13"/>
              </w:rPr>
              <w:t>F</w:t>
            </w:r>
            <w:r w:rsidRPr="005325E4">
              <w:rPr>
                <w:rFonts w:ascii="Arial Narrow" w:hAnsi="Arial Narrow"/>
                <w:color w:val="000000"/>
                <w:sz w:val="13"/>
                <w:szCs w:val="13"/>
                <w:vertAlign w:val="subscript"/>
              </w:rPr>
              <w:t>IS</w:t>
            </w:r>
          </w:p>
        </w:tc>
        <w:tc>
          <w:tcPr>
            <w:tcW w:w="567" w:type="dxa"/>
            <w:tcBorders>
              <w:top w:val="nil"/>
              <w:left w:val="nil"/>
              <w:bottom w:val="nil"/>
              <w:right w:val="nil"/>
            </w:tcBorders>
            <w:shd w:val="clear" w:color="auto" w:fill="auto"/>
            <w:noWrap/>
            <w:vAlign w:val="bottom"/>
          </w:tcPr>
          <w:p w14:paraId="1A087B97" w14:textId="50F4D818"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0.18</w:t>
            </w:r>
          </w:p>
        </w:tc>
        <w:tc>
          <w:tcPr>
            <w:tcW w:w="567" w:type="dxa"/>
            <w:tcBorders>
              <w:top w:val="nil"/>
              <w:left w:val="nil"/>
              <w:bottom w:val="nil"/>
              <w:right w:val="nil"/>
            </w:tcBorders>
            <w:shd w:val="clear" w:color="auto" w:fill="auto"/>
            <w:noWrap/>
            <w:vAlign w:val="bottom"/>
          </w:tcPr>
          <w:p w14:paraId="5279FD7C" w14:textId="5C12E84F"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-0.07</w:t>
            </w:r>
          </w:p>
        </w:tc>
        <w:tc>
          <w:tcPr>
            <w:tcW w:w="567" w:type="dxa"/>
            <w:tcBorders>
              <w:top w:val="nil"/>
              <w:left w:val="nil"/>
              <w:bottom w:val="nil"/>
              <w:right w:val="nil"/>
            </w:tcBorders>
            <w:shd w:val="clear" w:color="auto" w:fill="auto"/>
            <w:noWrap/>
            <w:vAlign w:val="bottom"/>
          </w:tcPr>
          <w:p w14:paraId="2CFE6FA4" w14:textId="5C670580"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0.33</w:t>
            </w:r>
          </w:p>
        </w:tc>
        <w:tc>
          <w:tcPr>
            <w:tcW w:w="567" w:type="dxa"/>
            <w:tcBorders>
              <w:top w:val="nil"/>
              <w:left w:val="nil"/>
              <w:bottom w:val="nil"/>
              <w:right w:val="nil"/>
            </w:tcBorders>
            <w:shd w:val="clear" w:color="auto" w:fill="auto"/>
            <w:noWrap/>
            <w:vAlign w:val="bottom"/>
          </w:tcPr>
          <w:p w14:paraId="380DA824" w14:textId="774AE16E"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0.22</w:t>
            </w:r>
          </w:p>
        </w:tc>
        <w:tc>
          <w:tcPr>
            <w:tcW w:w="567" w:type="dxa"/>
            <w:tcBorders>
              <w:top w:val="nil"/>
              <w:left w:val="nil"/>
              <w:bottom w:val="nil"/>
              <w:right w:val="nil"/>
            </w:tcBorders>
            <w:shd w:val="clear" w:color="auto" w:fill="auto"/>
            <w:noWrap/>
            <w:vAlign w:val="bottom"/>
          </w:tcPr>
          <w:p w14:paraId="7EF84471" w14:textId="0EB72250"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0.30</w:t>
            </w:r>
          </w:p>
        </w:tc>
        <w:tc>
          <w:tcPr>
            <w:tcW w:w="566" w:type="dxa"/>
            <w:tcBorders>
              <w:top w:val="nil"/>
              <w:left w:val="nil"/>
              <w:bottom w:val="nil"/>
              <w:right w:val="nil"/>
            </w:tcBorders>
            <w:shd w:val="clear" w:color="auto" w:fill="auto"/>
            <w:noWrap/>
            <w:vAlign w:val="bottom"/>
          </w:tcPr>
          <w:p w14:paraId="15669B50" w14:textId="22AC1987"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0.17</w:t>
            </w:r>
          </w:p>
        </w:tc>
        <w:tc>
          <w:tcPr>
            <w:tcW w:w="597" w:type="dxa"/>
            <w:tcBorders>
              <w:top w:val="nil"/>
              <w:left w:val="nil"/>
              <w:bottom w:val="nil"/>
              <w:right w:val="nil"/>
            </w:tcBorders>
            <w:shd w:val="clear" w:color="auto" w:fill="auto"/>
            <w:noWrap/>
            <w:vAlign w:val="bottom"/>
          </w:tcPr>
          <w:p w14:paraId="1C611412" w14:textId="3F5C07F1"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0.39</w:t>
            </w:r>
          </w:p>
        </w:tc>
        <w:tc>
          <w:tcPr>
            <w:tcW w:w="537" w:type="dxa"/>
            <w:tcBorders>
              <w:top w:val="nil"/>
              <w:left w:val="nil"/>
              <w:bottom w:val="nil"/>
              <w:right w:val="nil"/>
            </w:tcBorders>
            <w:shd w:val="clear" w:color="auto" w:fill="auto"/>
            <w:noWrap/>
            <w:vAlign w:val="bottom"/>
          </w:tcPr>
          <w:p w14:paraId="534BBF5E" w14:textId="48A96F5C"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0.29</w:t>
            </w:r>
          </w:p>
        </w:tc>
        <w:tc>
          <w:tcPr>
            <w:tcW w:w="567" w:type="dxa"/>
            <w:tcBorders>
              <w:top w:val="nil"/>
              <w:left w:val="nil"/>
              <w:bottom w:val="nil"/>
              <w:right w:val="nil"/>
            </w:tcBorders>
            <w:shd w:val="clear" w:color="auto" w:fill="auto"/>
            <w:noWrap/>
            <w:vAlign w:val="bottom"/>
          </w:tcPr>
          <w:p w14:paraId="1BF96845" w14:textId="2721E8DA"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0.16</w:t>
            </w:r>
          </w:p>
        </w:tc>
        <w:tc>
          <w:tcPr>
            <w:tcW w:w="567" w:type="dxa"/>
            <w:tcBorders>
              <w:top w:val="nil"/>
              <w:left w:val="nil"/>
              <w:bottom w:val="nil"/>
              <w:right w:val="nil"/>
            </w:tcBorders>
            <w:shd w:val="clear" w:color="auto" w:fill="auto"/>
            <w:noWrap/>
            <w:vAlign w:val="bottom"/>
          </w:tcPr>
          <w:p w14:paraId="4A21E0DA" w14:textId="5AEEB129"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0.20</w:t>
            </w:r>
          </w:p>
        </w:tc>
        <w:tc>
          <w:tcPr>
            <w:tcW w:w="567" w:type="dxa"/>
            <w:tcBorders>
              <w:top w:val="nil"/>
              <w:left w:val="nil"/>
              <w:bottom w:val="nil"/>
              <w:right w:val="nil"/>
            </w:tcBorders>
            <w:shd w:val="clear" w:color="auto" w:fill="auto"/>
            <w:noWrap/>
            <w:vAlign w:val="bottom"/>
          </w:tcPr>
          <w:p w14:paraId="10BBF778" w14:textId="120F540E"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-0.09</w:t>
            </w:r>
          </w:p>
        </w:tc>
        <w:tc>
          <w:tcPr>
            <w:tcW w:w="567" w:type="dxa"/>
            <w:tcBorders>
              <w:top w:val="nil"/>
              <w:left w:val="nil"/>
              <w:bottom w:val="nil"/>
              <w:right w:val="nil"/>
            </w:tcBorders>
            <w:shd w:val="clear" w:color="auto" w:fill="auto"/>
            <w:noWrap/>
            <w:vAlign w:val="bottom"/>
          </w:tcPr>
          <w:p w14:paraId="16117C21" w14:textId="71184E9C"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0.36</w:t>
            </w:r>
          </w:p>
        </w:tc>
        <w:tc>
          <w:tcPr>
            <w:tcW w:w="567" w:type="dxa"/>
            <w:tcBorders>
              <w:top w:val="nil"/>
              <w:left w:val="nil"/>
              <w:bottom w:val="nil"/>
              <w:right w:val="nil"/>
            </w:tcBorders>
            <w:shd w:val="clear" w:color="auto" w:fill="auto"/>
            <w:noWrap/>
            <w:vAlign w:val="bottom"/>
          </w:tcPr>
          <w:p w14:paraId="37D3C70B" w14:textId="4C8CB959"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0.15</w:t>
            </w:r>
          </w:p>
        </w:tc>
        <w:tc>
          <w:tcPr>
            <w:tcW w:w="567" w:type="dxa"/>
            <w:tcBorders>
              <w:top w:val="nil"/>
              <w:left w:val="nil"/>
              <w:bottom w:val="nil"/>
              <w:right w:val="nil"/>
            </w:tcBorders>
            <w:shd w:val="clear" w:color="auto" w:fill="auto"/>
            <w:noWrap/>
            <w:vAlign w:val="bottom"/>
          </w:tcPr>
          <w:p w14:paraId="5287CEA8" w14:textId="4DAF5CC7"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0.33</w:t>
            </w:r>
          </w:p>
        </w:tc>
        <w:tc>
          <w:tcPr>
            <w:tcW w:w="567" w:type="dxa"/>
            <w:tcBorders>
              <w:top w:val="nil"/>
              <w:left w:val="nil"/>
              <w:bottom w:val="nil"/>
              <w:right w:val="nil"/>
            </w:tcBorders>
            <w:shd w:val="clear" w:color="auto" w:fill="auto"/>
            <w:noWrap/>
            <w:vAlign w:val="bottom"/>
          </w:tcPr>
          <w:p w14:paraId="3F0FDED2" w14:textId="5B872924"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-0.05</w:t>
            </w:r>
          </w:p>
        </w:tc>
        <w:tc>
          <w:tcPr>
            <w:tcW w:w="567" w:type="dxa"/>
            <w:tcBorders>
              <w:top w:val="nil"/>
              <w:left w:val="nil"/>
              <w:bottom w:val="nil"/>
              <w:right w:val="nil"/>
            </w:tcBorders>
            <w:shd w:val="clear" w:color="auto" w:fill="auto"/>
            <w:noWrap/>
            <w:vAlign w:val="bottom"/>
          </w:tcPr>
          <w:p w14:paraId="5EE3E552" w14:textId="6B4224AA"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0.24</w:t>
            </w:r>
          </w:p>
        </w:tc>
        <w:tc>
          <w:tcPr>
            <w:tcW w:w="567" w:type="dxa"/>
            <w:tcBorders>
              <w:top w:val="nil"/>
              <w:left w:val="nil"/>
              <w:bottom w:val="nil"/>
              <w:right w:val="nil"/>
            </w:tcBorders>
            <w:shd w:val="clear" w:color="auto" w:fill="auto"/>
            <w:noWrap/>
            <w:vAlign w:val="bottom"/>
          </w:tcPr>
          <w:p w14:paraId="67E15C1E" w14:textId="63857EBF"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0.09</w:t>
            </w:r>
          </w:p>
        </w:tc>
        <w:tc>
          <w:tcPr>
            <w:tcW w:w="567" w:type="dxa"/>
            <w:tcBorders>
              <w:top w:val="nil"/>
              <w:left w:val="nil"/>
              <w:bottom w:val="nil"/>
              <w:right w:val="nil"/>
            </w:tcBorders>
            <w:shd w:val="clear" w:color="auto" w:fill="auto"/>
            <w:noWrap/>
            <w:vAlign w:val="bottom"/>
          </w:tcPr>
          <w:p w14:paraId="4B97E93A" w14:textId="135C624C"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-0.15</w:t>
            </w:r>
          </w:p>
        </w:tc>
        <w:tc>
          <w:tcPr>
            <w:tcW w:w="567" w:type="dxa"/>
            <w:tcBorders>
              <w:top w:val="nil"/>
              <w:left w:val="nil"/>
              <w:bottom w:val="nil"/>
              <w:right w:val="nil"/>
            </w:tcBorders>
            <w:shd w:val="clear" w:color="auto" w:fill="auto"/>
            <w:noWrap/>
            <w:vAlign w:val="bottom"/>
          </w:tcPr>
          <w:p w14:paraId="1DDB395A" w14:textId="5A33A937"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7E33FF05" w14:textId="0AEF983F"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-0.05</w:t>
            </w:r>
          </w:p>
        </w:tc>
        <w:tc>
          <w:tcPr>
            <w:tcW w:w="567" w:type="dxa"/>
            <w:tcBorders>
              <w:top w:val="nil"/>
              <w:left w:val="nil"/>
              <w:bottom w:val="nil"/>
              <w:right w:val="nil"/>
            </w:tcBorders>
            <w:shd w:val="clear" w:color="auto" w:fill="auto"/>
            <w:noWrap/>
            <w:vAlign w:val="bottom"/>
          </w:tcPr>
          <w:p w14:paraId="2BCB4E0A" w14:textId="24B066A1"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-0.03</w:t>
            </w:r>
          </w:p>
        </w:tc>
        <w:tc>
          <w:tcPr>
            <w:tcW w:w="567" w:type="dxa"/>
            <w:tcBorders>
              <w:top w:val="nil"/>
              <w:left w:val="nil"/>
              <w:bottom w:val="nil"/>
              <w:right w:val="nil"/>
            </w:tcBorders>
            <w:shd w:val="clear" w:color="auto" w:fill="auto"/>
            <w:noWrap/>
            <w:vAlign w:val="bottom"/>
          </w:tcPr>
          <w:p w14:paraId="317DACC7" w14:textId="1E5DFBBE"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0.10</w:t>
            </w:r>
          </w:p>
        </w:tc>
        <w:tc>
          <w:tcPr>
            <w:tcW w:w="567" w:type="dxa"/>
            <w:tcBorders>
              <w:top w:val="nil"/>
              <w:left w:val="nil"/>
              <w:bottom w:val="nil"/>
              <w:right w:val="single" w:sz="4" w:space="0" w:color="auto"/>
            </w:tcBorders>
            <w:shd w:val="clear" w:color="auto" w:fill="auto"/>
            <w:noWrap/>
            <w:vAlign w:val="bottom"/>
          </w:tcPr>
          <w:p w14:paraId="3D5A0B49" w14:textId="168F65EB"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-0.02</w:t>
            </w:r>
          </w:p>
        </w:tc>
        <w:tc>
          <w:tcPr>
            <w:tcW w:w="1047" w:type="dxa"/>
            <w:tcBorders>
              <w:top w:val="nil"/>
              <w:left w:val="single" w:sz="4" w:space="0" w:color="auto"/>
              <w:bottom w:val="nil"/>
              <w:right w:val="single" w:sz="4" w:space="0" w:color="auto"/>
            </w:tcBorders>
            <w:shd w:val="clear" w:color="auto" w:fill="auto"/>
            <w:noWrap/>
            <w:vAlign w:val="bottom"/>
          </w:tcPr>
          <w:p w14:paraId="426FC3D0" w14:textId="16459D33" w:rsidR="005325E4" w:rsidRPr="005325E4" w:rsidRDefault="005325E4" w:rsidP="005325E4">
            <w:pPr>
              <w:jc w:val="center"/>
              <w:rPr>
                <w:rFonts w:ascii="Arial Narrow" w:hAnsi="Arial Narrow"/>
                <w:color w:val="000000"/>
                <w:sz w:val="13"/>
                <w:szCs w:val="13"/>
              </w:rPr>
            </w:pPr>
            <w:r w:rsidRPr="00C11ACC">
              <w:rPr>
                <w:rFonts w:ascii="Arial Narrow" w:hAnsi="Arial Narrow" w:cs="Calibri"/>
                <w:color w:val="000000"/>
                <w:sz w:val="13"/>
                <w:szCs w:val="13"/>
              </w:rPr>
              <w:t>0.13</w:t>
            </w:r>
          </w:p>
        </w:tc>
      </w:tr>
      <w:tr w:rsidR="00001293" w:rsidRPr="005325E4" w14:paraId="0E079500" w14:textId="77777777" w:rsidTr="009A3D1C">
        <w:trPr>
          <w:trHeight w:val="77"/>
        </w:trPr>
        <w:tc>
          <w:tcPr>
            <w:tcW w:w="580" w:type="dxa"/>
            <w:gridSpan w:val="2"/>
            <w:vMerge w:val="restart"/>
            <w:tcBorders>
              <w:top w:val="nil"/>
              <w:left w:val="single" w:sz="4" w:space="0" w:color="auto"/>
              <w:right w:val="single" w:sz="4" w:space="0" w:color="auto"/>
            </w:tcBorders>
            <w:shd w:val="clear" w:color="auto" w:fill="auto"/>
            <w:noWrap/>
            <w:vAlign w:val="center"/>
            <w:hideMark/>
          </w:tcPr>
          <w:p w14:paraId="06741050" w14:textId="77777777" w:rsidR="00001293" w:rsidRPr="005325E4" w:rsidRDefault="00001293" w:rsidP="00001293">
            <w:pPr>
              <w:jc w:val="center"/>
              <w:rPr>
                <w:rFonts w:ascii="Arial Narrow" w:hAnsi="Arial Narrow"/>
                <w:b/>
                <w:iCs/>
                <w:color w:val="000000"/>
                <w:sz w:val="13"/>
                <w:szCs w:val="13"/>
              </w:rPr>
            </w:pPr>
            <w:r w:rsidRPr="005325E4">
              <w:rPr>
                <w:rFonts w:ascii="Arial Narrow" w:hAnsi="Arial Narrow"/>
                <w:b/>
                <w:iCs/>
                <w:color w:val="000000"/>
                <w:sz w:val="13"/>
                <w:szCs w:val="13"/>
              </w:rPr>
              <w:t>Gaaf16</w:t>
            </w:r>
          </w:p>
        </w:tc>
        <w:tc>
          <w:tcPr>
            <w:tcW w:w="564" w:type="dxa"/>
            <w:vMerge w:val="restart"/>
            <w:tcBorders>
              <w:top w:val="nil"/>
              <w:left w:val="single" w:sz="4" w:space="0" w:color="auto"/>
              <w:right w:val="nil"/>
            </w:tcBorders>
            <w:shd w:val="clear" w:color="auto" w:fill="auto"/>
            <w:noWrap/>
            <w:vAlign w:val="center"/>
            <w:hideMark/>
          </w:tcPr>
          <w:p w14:paraId="2DA27CDE"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23</w:t>
            </w:r>
          </w:p>
        </w:tc>
        <w:tc>
          <w:tcPr>
            <w:tcW w:w="600" w:type="dxa"/>
            <w:vMerge w:val="restart"/>
            <w:tcBorders>
              <w:top w:val="nil"/>
              <w:left w:val="nil"/>
              <w:right w:val="nil"/>
            </w:tcBorders>
            <w:shd w:val="clear" w:color="auto" w:fill="auto"/>
            <w:noWrap/>
            <w:vAlign w:val="center"/>
            <w:hideMark/>
          </w:tcPr>
          <w:p w14:paraId="4D9D2624"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136</w:t>
            </w:r>
          </w:p>
        </w:tc>
        <w:tc>
          <w:tcPr>
            <w:tcW w:w="466" w:type="dxa"/>
            <w:tcBorders>
              <w:top w:val="nil"/>
              <w:left w:val="nil"/>
              <w:bottom w:val="nil"/>
              <w:right w:val="nil"/>
            </w:tcBorders>
            <w:shd w:val="clear" w:color="auto" w:fill="auto"/>
            <w:noWrap/>
            <w:vAlign w:val="center"/>
            <w:hideMark/>
          </w:tcPr>
          <w:p w14:paraId="20CD1696"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i/>
                <w:color w:val="000000"/>
                <w:sz w:val="13"/>
                <w:szCs w:val="13"/>
              </w:rPr>
              <w:t>H</w:t>
            </w:r>
            <w:r w:rsidRPr="005325E4">
              <w:rPr>
                <w:rFonts w:ascii="Arial Narrow" w:hAnsi="Arial Narrow"/>
                <w:i/>
                <w:color w:val="000000"/>
                <w:sz w:val="13"/>
                <w:szCs w:val="13"/>
                <w:vertAlign w:val="subscript"/>
              </w:rPr>
              <w:t>O</w:t>
            </w:r>
          </w:p>
        </w:tc>
        <w:tc>
          <w:tcPr>
            <w:tcW w:w="567" w:type="dxa"/>
            <w:tcBorders>
              <w:top w:val="nil"/>
              <w:left w:val="nil"/>
              <w:bottom w:val="nil"/>
              <w:right w:val="nil"/>
            </w:tcBorders>
            <w:shd w:val="clear" w:color="auto" w:fill="auto"/>
            <w:noWrap/>
            <w:vAlign w:val="center"/>
            <w:hideMark/>
          </w:tcPr>
          <w:p w14:paraId="76E8345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452D8C4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7F6B7E7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0.05</w:t>
            </w:r>
          </w:p>
        </w:tc>
        <w:tc>
          <w:tcPr>
            <w:tcW w:w="567" w:type="dxa"/>
            <w:tcBorders>
              <w:top w:val="nil"/>
              <w:left w:val="nil"/>
              <w:bottom w:val="nil"/>
              <w:right w:val="nil"/>
            </w:tcBorders>
            <w:shd w:val="clear" w:color="auto" w:fill="auto"/>
            <w:noWrap/>
            <w:vAlign w:val="center"/>
            <w:hideMark/>
          </w:tcPr>
          <w:p w14:paraId="59E0ADE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1B7C096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6" w:type="dxa"/>
            <w:tcBorders>
              <w:top w:val="nil"/>
              <w:left w:val="nil"/>
              <w:bottom w:val="nil"/>
              <w:right w:val="nil"/>
            </w:tcBorders>
            <w:shd w:val="clear" w:color="auto" w:fill="auto"/>
            <w:noWrap/>
            <w:vAlign w:val="center"/>
            <w:hideMark/>
          </w:tcPr>
          <w:p w14:paraId="00826F4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97" w:type="dxa"/>
            <w:tcBorders>
              <w:top w:val="nil"/>
              <w:left w:val="nil"/>
              <w:bottom w:val="nil"/>
              <w:right w:val="nil"/>
            </w:tcBorders>
            <w:shd w:val="clear" w:color="auto" w:fill="auto"/>
            <w:noWrap/>
            <w:vAlign w:val="center"/>
            <w:hideMark/>
          </w:tcPr>
          <w:p w14:paraId="26F3674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37" w:type="dxa"/>
            <w:tcBorders>
              <w:top w:val="nil"/>
              <w:left w:val="nil"/>
              <w:bottom w:val="nil"/>
              <w:right w:val="nil"/>
            </w:tcBorders>
            <w:shd w:val="clear" w:color="auto" w:fill="auto"/>
            <w:noWrap/>
            <w:vAlign w:val="center"/>
            <w:hideMark/>
          </w:tcPr>
          <w:p w14:paraId="62CE1E5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186F6F4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060D9DD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536DE64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3A28E89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4E6FFA2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38DC18A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6EA9EBB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0.05</w:t>
            </w:r>
          </w:p>
        </w:tc>
        <w:tc>
          <w:tcPr>
            <w:tcW w:w="567" w:type="dxa"/>
            <w:tcBorders>
              <w:top w:val="nil"/>
              <w:left w:val="nil"/>
              <w:bottom w:val="nil"/>
              <w:right w:val="nil"/>
            </w:tcBorders>
            <w:shd w:val="clear" w:color="auto" w:fill="auto"/>
            <w:noWrap/>
            <w:vAlign w:val="center"/>
            <w:hideMark/>
          </w:tcPr>
          <w:p w14:paraId="07C4EF2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29166D14" w14:textId="77777777" w:rsidR="00001293" w:rsidRPr="005325E4" w:rsidRDefault="00001293">
            <w:pPr>
              <w:jc w:val="center"/>
              <w:rPr>
                <w:rFonts w:ascii="Arial Narrow" w:hAnsi="Arial Narrow"/>
                <w:sz w:val="13"/>
                <w:szCs w:val="13"/>
              </w:rPr>
            </w:pPr>
            <w:r w:rsidRPr="005325E4">
              <w:rPr>
                <w:rFonts w:ascii="Arial Narrow" w:hAnsi="Arial Narrow"/>
                <w:sz w:val="13"/>
                <w:szCs w:val="13"/>
              </w:rPr>
              <w:t>0.00</w:t>
            </w:r>
          </w:p>
        </w:tc>
        <w:tc>
          <w:tcPr>
            <w:tcW w:w="567" w:type="dxa"/>
            <w:tcBorders>
              <w:top w:val="nil"/>
              <w:left w:val="nil"/>
              <w:bottom w:val="nil"/>
              <w:right w:val="nil"/>
            </w:tcBorders>
            <w:shd w:val="clear" w:color="auto" w:fill="auto"/>
            <w:noWrap/>
            <w:vAlign w:val="center"/>
            <w:hideMark/>
          </w:tcPr>
          <w:p w14:paraId="5C63528F" w14:textId="77777777" w:rsidR="00001293" w:rsidRPr="005325E4" w:rsidRDefault="00001293">
            <w:pPr>
              <w:jc w:val="center"/>
              <w:rPr>
                <w:rFonts w:ascii="Arial Narrow" w:hAnsi="Arial Narrow"/>
                <w:sz w:val="13"/>
                <w:szCs w:val="13"/>
              </w:rPr>
            </w:pPr>
            <w:r w:rsidRPr="005325E4">
              <w:rPr>
                <w:rFonts w:ascii="Arial Narrow" w:hAnsi="Arial Narrow"/>
                <w:sz w:val="13"/>
                <w:szCs w:val="13"/>
              </w:rPr>
              <w:t>0.00</w:t>
            </w:r>
          </w:p>
        </w:tc>
        <w:tc>
          <w:tcPr>
            <w:tcW w:w="567" w:type="dxa"/>
            <w:tcBorders>
              <w:top w:val="nil"/>
              <w:left w:val="nil"/>
              <w:bottom w:val="nil"/>
              <w:right w:val="nil"/>
            </w:tcBorders>
            <w:shd w:val="clear" w:color="auto" w:fill="auto"/>
            <w:noWrap/>
            <w:vAlign w:val="center"/>
            <w:hideMark/>
          </w:tcPr>
          <w:p w14:paraId="69631DE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1A7FEF1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3904A8C3" w14:textId="77777777" w:rsidR="00001293" w:rsidRPr="005325E4" w:rsidRDefault="00001293">
            <w:pPr>
              <w:jc w:val="center"/>
              <w:rPr>
                <w:rFonts w:ascii="Arial Narrow" w:hAnsi="Arial Narrow"/>
                <w:sz w:val="13"/>
                <w:szCs w:val="13"/>
              </w:rPr>
            </w:pPr>
            <w:r w:rsidRPr="005325E4">
              <w:rPr>
                <w:rFonts w:ascii="Arial Narrow" w:hAnsi="Arial Narrow"/>
                <w:sz w:val="13"/>
                <w:szCs w:val="13"/>
              </w:rPr>
              <w:t>0.00</w:t>
            </w:r>
          </w:p>
        </w:tc>
        <w:tc>
          <w:tcPr>
            <w:tcW w:w="567" w:type="dxa"/>
            <w:tcBorders>
              <w:top w:val="nil"/>
              <w:left w:val="nil"/>
              <w:bottom w:val="nil"/>
              <w:right w:val="nil"/>
            </w:tcBorders>
            <w:shd w:val="clear" w:color="auto" w:fill="auto"/>
            <w:noWrap/>
            <w:vAlign w:val="center"/>
            <w:hideMark/>
          </w:tcPr>
          <w:p w14:paraId="02CB2566" w14:textId="77777777" w:rsidR="00001293" w:rsidRPr="005325E4" w:rsidRDefault="00001293">
            <w:pPr>
              <w:jc w:val="center"/>
              <w:rPr>
                <w:rFonts w:ascii="Arial Narrow" w:hAnsi="Arial Narrow"/>
                <w:sz w:val="13"/>
                <w:szCs w:val="13"/>
              </w:rPr>
            </w:pPr>
            <w:r w:rsidRPr="005325E4">
              <w:rPr>
                <w:rFonts w:ascii="Arial Narrow" w:hAnsi="Arial Narrow"/>
                <w:sz w:val="13"/>
                <w:szCs w:val="13"/>
              </w:rPr>
              <w:t>0.00</w:t>
            </w:r>
          </w:p>
        </w:tc>
        <w:tc>
          <w:tcPr>
            <w:tcW w:w="567" w:type="dxa"/>
            <w:tcBorders>
              <w:top w:val="nil"/>
              <w:left w:val="nil"/>
              <w:bottom w:val="nil"/>
              <w:right w:val="single" w:sz="4" w:space="0" w:color="auto"/>
            </w:tcBorders>
            <w:shd w:val="clear" w:color="auto" w:fill="auto"/>
            <w:noWrap/>
            <w:vAlign w:val="center"/>
            <w:hideMark/>
          </w:tcPr>
          <w:p w14:paraId="46666464" w14:textId="77777777" w:rsidR="00001293" w:rsidRPr="005325E4" w:rsidRDefault="00001293">
            <w:pPr>
              <w:jc w:val="center"/>
              <w:rPr>
                <w:rFonts w:ascii="Arial Narrow" w:hAnsi="Arial Narrow"/>
                <w:sz w:val="13"/>
                <w:szCs w:val="13"/>
              </w:rPr>
            </w:pPr>
            <w:r w:rsidRPr="005325E4">
              <w:rPr>
                <w:rFonts w:ascii="Arial Narrow" w:hAnsi="Arial Narrow"/>
                <w:sz w:val="13"/>
                <w:szCs w:val="13"/>
              </w:rPr>
              <w:t>0.00</w:t>
            </w:r>
          </w:p>
        </w:tc>
        <w:tc>
          <w:tcPr>
            <w:tcW w:w="1047" w:type="dxa"/>
            <w:tcBorders>
              <w:top w:val="nil"/>
              <w:left w:val="single" w:sz="4" w:space="0" w:color="auto"/>
              <w:bottom w:val="nil"/>
              <w:right w:val="single" w:sz="4" w:space="0" w:color="auto"/>
            </w:tcBorders>
            <w:shd w:val="clear" w:color="auto" w:fill="auto"/>
            <w:noWrap/>
            <w:vAlign w:val="center"/>
            <w:hideMark/>
          </w:tcPr>
          <w:p w14:paraId="61261BDB"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0.01</w:t>
            </w:r>
          </w:p>
        </w:tc>
      </w:tr>
      <w:tr w:rsidR="00001293" w:rsidRPr="005325E4" w14:paraId="43CEA461" w14:textId="77777777" w:rsidTr="009A3D1C">
        <w:trPr>
          <w:trHeight w:val="77"/>
        </w:trPr>
        <w:tc>
          <w:tcPr>
            <w:tcW w:w="580" w:type="dxa"/>
            <w:gridSpan w:val="2"/>
            <w:vMerge/>
            <w:tcBorders>
              <w:left w:val="single" w:sz="4" w:space="0" w:color="auto"/>
              <w:right w:val="single" w:sz="4" w:space="0" w:color="auto"/>
            </w:tcBorders>
            <w:shd w:val="clear" w:color="auto" w:fill="auto"/>
            <w:noWrap/>
            <w:vAlign w:val="center"/>
            <w:hideMark/>
          </w:tcPr>
          <w:p w14:paraId="53EBDED1" w14:textId="77777777" w:rsidR="00001293" w:rsidRPr="005325E4" w:rsidRDefault="00001293" w:rsidP="00001293">
            <w:pPr>
              <w:jc w:val="center"/>
              <w:rPr>
                <w:rFonts w:ascii="Arial Narrow" w:hAnsi="Arial Narrow"/>
                <w:b/>
                <w:color w:val="000000"/>
                <w:sz w:val="13"/>
                <w:szCs w:val="13"/>
              </w:rPr>
            </w:pPr>
          </w:p>
        </w:tc>
        <w:tc>
          <w:tcPr>
            <w:tcW w:w="564" w:type="dxa"/>
            <w:vMerge/>
            <w:tcBorders>
              <w:left w:val="single" w:sz="4" w:space="0" w:color="auto"/>
              <w:right w:val="nil"/>
            </w:tcBorders>
            <w:shd w:val="clear" w:color="auto" w:fill="auto"/>
            <w:noWrap/>
            <w:vAlign w:val="center"/>
            <w:hideMark/>
          </w:tcPr>
          <w:p w14:paraId="1ACFCC26" w14:textId="77777777" w:rsidR="00001293" w:rsidRPr="005325E4" w:rsidRDefault="00001293" w:rsidP="00001293">
            <w:pPr>
              <w:jc w:val="center"/>
              <w:rPr>
                <w:rFonts w:ascii="Arial Narrow" w:hAnsi="Arial Narrow"/>
                <w:sz w:val="13"/>
                <w:szCs w:val="13"/>
              </w:rPr>
            </w:pPr>
          </w:p>
        </w:tc>
        <w:tc>
          <w:tcPr>
            <w:tcW w:w="600" w:type="dxa"/>
            <w:vMerge/>
            <w:tcBorders>
              <w:left w:val="nil"/>
              <w:right w:val="nil"/>
            </w:tcBorders>
            <w:shd w:val="clear" w:color="auto" w:fill="auto"/>
            <w:noWrap/>
            <w:vAlign w:val="center"/>
            <w:hideMark/>
          </w:tcPr>
          <w:p w14:paraId="30D78793" w14:textId="77777777" w:rsidR="00001293" w:rsidRPr="005325E4" w:rsidRDefault="00001293" w:rsidP="00001293">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hideMark/>
          </w:tcPr>
          <w:p w14:paraId="5778EDF7"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i/>
                <w:color w:val="000000"/>
                <w:sz w:val="13"/>
                <w:szCs w:val="13"/>
              </w:rPr>
              <w:t>H</w:t>
            </w:r>
            <w:r w:rsidRPr="005325E4">
              <w:rPr>
                <w:rFonts w:ascii="Arial Narrow" w:hAnsi="Arial Narrow"/>
                <w:i/>
                <w:color w:val="000000"/>
                <w:sz w:val="13"/>
                <w:szCs w:val="13"/>
                <w:vertAlign w:val="subscript"/>
              </w:rPr>
              <w:t>E</w:t>
            </w:r>
          </w:p>
        </w:tc>
        <w:tc>
          <w:tcPr>
            <w:tcW w:w="567" w:type="dxa"/>
            <w:tcBorders>
              <w:top w:val="nil"/>
              <w:left w:val="nil"/>
              <w:bottom w:val="nil"/>
              <w:right w:val="nil"/>
            </w:tcBorders>
            <w:shd w:val="clear" w:color="auto" w:fill="auto"/>
            <w:noWrap/>
            <w:vAlign w:val="center"/>
            <w:hideMark/>
          </w:tcPr>
          <w:p w14:paraId="554DF53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0.33</w:t>
            </w:r>
          </w:p>
        </w:tc>
        <w:tc>
          <w:tcPr>
            <w:tcW w:w="567" w:type="dxa"/>
            <w:tcBorders>
              <w:top w:val="nil"/>
              <w:left w:val="nil"/>
              <w:bottom w:val="nil"/>
              <w:right w:val="nil"/>
            </w:tcBorders>
            <w:shd w:val="clear" w:color="auto" w:fill="auto"/>
            <w:noWrap/>
            <w:vAlign w:val="center"/>
            <w:hideMark/>
          </w:tcPr>
          <w:p w14:paraId="2AC5530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0.26</w:t>
            </w:r>
          </w:p>
        </w:tc>
        <w:tc>
          <w:tcPr>
            <w:tcW w:w="567" w:type="dxa"/>
            <w:tcBorders>
              <w:top w:val="nil"/>
              <w:left w:val="nil"/>
              <w:bottom w:val="nil"/>
              <w:right w:val="nil"/>
            </w:tcBorders>
            <w:shd w:val="clear" w:color="auto" w:fill="auto"/>
            <w:noWrap/>
            <w:vAlign w:val="center"/>
            <w:hideMark/>
          </w:tcPr>
          <w:p w14:paraId="6F0F7D7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0.30</w:t>
            </w:r>
          </w:p>
        </w:tc>
        <w:tc>
          <w:tcPr>
            <w:tcW w:w="567" w:type="dxa"/>
            <w:tcBorders>
              <w:top w:val="nil"/>
              <w:left w:val="nil"/>
              <w:bottom w:val="nil"/>
              <w:right w:val="nil"/>
            </w:tcBorders>
            <w:shd w:val="clear" w:color="auto" w:fill="auto"/>
            <w:noWrap/>
            <w:vAlign w:val="center"/>
            <w:hideMark/>
          </w:tcPr>
          <w:p w14:paraId="404D78C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0.19</w:t>
            </w:r>
          </w:p>
        </w:tc>
        <w:tc>
          <w:tcPr>
            <w:tcW w:w="567" w:type="dxa"/>
            <w:tcBorders>
              <w:top w:val="nil"/>
              <w:left w:val="nil"/>
              <w:bottom w:val="nil"/>
              <w:right w:val="nil"/>
            </w:tcBorders>
            <w:shd w:val="clear" w:color="auto" w:fill="auto"/>
            <w:noWrap/>
            <w:vAlign w:val="center"/>
            <w:hideMark/>
          </w:tcPr>
          <w:p w14:paraId="7720356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0.26</w:t>
            </w:r>
          </w:p>
        </w:tc>
        <w:tc>
          <w:tcPr>
            <w:tcW w:w="566" w:type="dxa"/>
            <w:tcBorders>
              <w:top w:val="nil"/>
              <w:left w:val="nil"/>
              <w:bottom w:val="nil"/>
              <w:right w:val="nil"/>
            </w:tcBorders>
            <w:shd w:val="clear" w:color="auto" w:fill="auto"/>
            <w:noWrap/>
            <w:vAlign w:val="center"/>
            <w:hideMark/>
          </w:tcPr>
          <w:p w14:paraId="29AD7D9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0.19</w:t>
            </w:r>
          </w:p>
        </w:tc>
        <w:tc>
          <w:tcPr>
            <w:tcW w:w="597" w:type="dxa"/>
            <w:tcBorders>
              <w:top w:val="nil"/>
              <w:left w:val="nil"/>
              <w:bottom w:val="nil"/>
              <w:right w:val="nil"/>
            </w:tcBorders>
            <w:shd w:val="clear" w:color="auto" w:fill="auto"/>
            <w:noWrap/>
            <w:vAlign w:val="center"/>
            <w:hideMark/>
          </w:tcPr>
          <w:p w14:paraId="7FB80DA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0.10</w:t>
            </w:r>
          </w:p>
        </w:tc>
        <w:tc>
          <w:tcPr>
            <w:tcW w:w="537" w:type="dxa"/>
            <w:tcBorders>
              <w:top w:val="nil"/>
              <w:left w:val="nil"/>
              <w:bottom w:val="nil"/>
              <w:right w:val="nil"/>
            </w:tcBorders>
            <w:shd w:val="clear" w:color="auto" w:fill="auto"/>
            <w:noWrap/>
            <w:vAlign w:val="center"/>
            <w:hideMark/>
          </w:tcPr>
          <w:p w14:paraId="52F0ACE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0.26</w:t>
            </w:r>
          </w:p>
        </w:tc>
        <w:tc>
          <w:tcPr>
            <w:tcW w:w="567" w:type="dxa"/>
            <w:tcBorders>
              <w:top w:val="nil"/>
              <w:left w:val="nil"/>
              <w:bottom w:val="nil"/>
              <w:right w:val="nil"/>
            </w:tcBorders>
            <w:shd w:val="clear" w:color="auto" w:fill="auto"/>
            <w:noWrap/>
            <w:vAlign w:val="center"/>
            <w:hideMark/>
          </w:tcPr>
          <w:p w14:paraId="7626608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0.19</w:t>
            </w:r>
          </w:p>
        </w:tc>
        <w:tc>
          <w:tcPr>
            <w:tcW w:w="567" w:type="dxa"/>
            <w:tcBorders>
              <w:top w:val="nil"/>
              <w:left w:val="nil"/>
              <w:bottom w:val="nil"/>
              <w:right w:val="nil"/>
            </w:tcBorders>
            <w:shd w:val="clear" w:color="auto" w:fill="auto"/>
            <w:noWrap/>
            <w:vAlign w:val="center"/>
            <w:hideMark/>
          </w:tcPr>
          <w:p w14:paraId="3952EF5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3DB5C39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0.10</w:t>
            </w:r>
          </w:p>
        </w:tc>
        <w:tc>
          <w:tcPr>
            <w:tcW w:w="567" w:type="dxa"/>
            <w:tcBorders>
              <w:top w:val="nil"/>
              <w:left w:val="nil"/>
              <w:bottom w:val="nil"/>
              <w:right w:val="nil"/>
            </w:tcBorders>
            <w:shd w:val="clear" w:color="auto" w:fill="auto"/>
            <w:noWrap/>
            <w:vAlign w:val="center"/>
            <w:hideMark/>
          </w:tcPr>
          <w:p w14:paraId="011D348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0.10</w:t>
            </w:r>
          </w:p>
        </w:tc>
        <w:tc>
          <w:tcPr>
            <w:tcW w:w="567" w:type="dxa"/>
            <w:tcBorders>
              <w:top w:val="nil"/>
              <w:left w:val="nil"/>
              <w:bottom w:val="nil"/>
              <w:right w:val="nil"/>
            </w:tcBorders>
            <w:shd w:val="clear" w:color="auto" w:fill="auto"/>
            <w:noWrap/>
            <w:vAlign w:val="center"/>
            <w:hideMark/>
          </w:tcPr>
          <w:p w14:paraId="5875BDA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0.19</w:t>
            </w:r>
          </w:p>
        </w:tc>
        <w:tc>
          <w:tcPr>
            <w:tcW w:w="567" w:type="dxa"/>
            <w:tcBorders>
              <w:top w:val="nil"/>
              <w:left w:val="nil"/>
              <w:bottom w:val="nil"/>
              <w:right w:val="nil"/>
            </w:tcBorders>
            <w:shd w:val="clear" w:color="auto" w:fill="auto"/>
            <w:noWrap/>
            <w:vAlign w:val="center"/>
            <w:hideMark/>
          </w:tcPr>
          <w:p w14:paraId="37F9342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6E5310A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0.14</w:t>
            </w:r>
          </w:p>
        </w:tc>
        <w:tc>
          <w:tcPr>
            <w:tcW w:w="567" w:type="dxa"/>
            <w:tcBorders>
              <w:top w:val="nil"/>
              <w:left w:val="nil"/>
              <w:bottom w:val="nil"/>
              <w:right w:val="nil"/>
            </w:tcBorders>
            <w:shd w:val="clear" w:color="auto" w:fill="auto"/>
            <w:noWrap/>
            <w:vAlign w:val="center"/>
            <w:hideMark/>
          </w:tcPr>
          <w:p w14:paraId="03B328B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0B2CED8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55A1757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2E232D4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0.10</w:t>
            </w:r>
          </w:p>
        </w:tc>
        <w:tc>
          <w:tcPr>
            <w:tcW w:w="567" w:type="dxa"/>
            <w:tcBorders>
              <w:top w:val="nil"/>
              <w:left w:val="nil"/>
              <w:bottom w:val="nil"/>
              <w:right w:val="nil"/>
            </w:tcBorders>
            <w:shd w:val="clear" w:color="auto" w:fill="auto"/>
            <w:noWrap/>
            <w:vAlign w:val="center"/>
            <w:hideMark/>
          </w:tcPr>
          <w:p w14:paraId="168C72E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2520E2A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79A41F9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single" w:sz="4" w:space="0" w:color="auto"/>
            </w:tcBorders>
            <w:shd w:val="clear" w:color="auto" w:fill="auto"/>
            <w:noWrap/>
            <w:vAlign w:val="center"/>
            <w:hideMark/>
          </w:tcPr>
          <w:p w14:paraId="285CFEE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1047" w:type="dxa"/>
            <w:tcBorders>
              <w:top w:val="nil"/>
              <w:left w:val="single" w:sz="4" w:space="0" w:color="auto"/>
              <w:bottom w:val="nil"/>
              <w:right w:val="single" w:sz="4" w:space="0" w:color="auto"/>
            </w:tcBorders>
            <w:shd w:val="clear" w:color="auto" w:fill="auto"/>
            <w:noWrap/>
            <w:vAlign w:val="center"/>
            <w:hideMark/>
          </w:tcPr>
          <w:p w14:paraId="12AAF6E7"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0.12</w:t>
            </w:r>
          </w:p>
        </w:tc>
      </w:tr>
      <w:tr w:rsidR="00001293" w:rsidRPr="005325E4" w14:paraId="56C891FE" w14:textId="77777777" w:rsidTr="009A3D1C">
        <w:trPr>
          <w:trHeight w:val="77"/>
        </w:trPr>
        <w:tc>
          <w:tcPr>
            <w:tcW w:w="580" w:type="dxa"/>
            <w:gridSpan w:val="2"/>
            <w:vMerge/>
            <w:tcBorders>
              <w:left w:val="single" w:sz="4" w:space="0" w:color="auto"/>
              <w:bottom w:val="nil"/>
              <w:right w:val="single" w:sz="4" w:space="0" w:color="auto"/>
            </w:tcBorders>
            <w:shd w:val="clear" w:color="auto" w:fill="auto"/>
            <w:noWrap/>
            <w:vAlign w:val="center"/>
            <w:hideMark/>
          </w:tcPr>
          <w:p w14:paraId="6984FA5F" w14:textId="77777777" w:rsidR="00001293" w:rsidRPr="005325E4" w:rsidRDefault="00001293" w:rsidP="00001293">
            <w:pPr>
              <w:jc w:val="center"/>
              <w:rPr>
                <w:rFonts w:ascii="Arial Narrow" w:hAnsi="Arial Narrow"/>
                <w:b/>
                <w:color w:val="000000"/>
                <w:sz w:val="13"/>
                <w:szCs w:val="13"/>
              </w:rPr>
            </w:pPr>
          </w:p>
        </w:tc>
        <w:tc>
          <w:tcPr>
            <w:tcW w:w="564" w:type="dxa"/>
            <w:vMerge/>
            <w:tcBorders>
              <w:left w:val="single" w:sz="4" w:space="0" w:color="auto"/>
              <w:bottom w:val="nil"/>
              <w:right w:val="nil"/>
            </w:tcBorders>
            <w:shd w:val="clear" w:color="auto" w:fill="auto"/>
            <w:noWrap/>
            <w:vAlign w:val="center"/>
            <w:hideMark/>
          </w:tcPr>
          <w:p w14:paraId="2D860640" w14:textId="77777777" w:rsidR="00001293" w:rsidRPr="005325E4" w:rsidRDefault="00001293" w:rsidP="00001293">
            <w:pPr>
              <w:jc w:val="center"/>
              <w:rPr>
                <w:rFonts w:ascii="Arial Narrow" w:hAnsi="Arial Narrow"/>
                <w:sz w:val="13"/>
                <w:szCs w:val="13"/>
              </w:rPr>
            </w:pPr>
          </w:p>
        </w:tc>
        <w:tc>
          <w:tcPr>
            <w:tcW w:w="600" w:type="dxa"/>
            <w:vMerge/>
            <w:tcBorders>
              <w:left w:val="nil"/>
              <w:bottom w:val="nil"/>
              <w:right w:val="nil"/>
            </w:tcBorders>
            <w:shd w:val="clear" w:color="auto" w:fill="auto"/>
            <w:noWrap/>
            <w:vAlign w:val="center"/>
            <w:hideMark/>
          </w:tcPr>
          <w:p w14:paraId="09AA82C5" w14:textId="77777777" w:rsidR="00001293" w:rsidRPr="005325E4" w:rsidRDefault="00001293" w:rsidP="00001293">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hideMark/>
          </w:tcPr>
          <w:p w14:paraId="6D6777E9"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i/>
                <w:color w:val="000000"/>
                <w:sz w:val="13"/>
                <w:szCs w:val="13"/>
              </w:rPr>
              <w:t>A</w:t>
            </w:r>
          </w:p>
        </w:tc>
        <w:tc>
          <w:tcPr>
            <w:tcW w:w="567" w:type="dxa"/>
            <w:tcBorders>
              <w:top w:val="nil"/>
              <w:left w:val="nil"/>
              <w:bottom w:val="nil"/>
              <w:right w:val="nil"/>
            </w:tcBorders>
            <w:shd w:val="clear" w:color="auto" w:fill="auto"/>
            <w:noWrap/>
            <w:vAlign w:val="center"/>
            <w:hideMark/>
          </w:tcPr>
          <w:p w14:paraId="3570164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2812E27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77874FD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1D0FC08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005AD76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6" w:type="dxa"/>
            <w:tcBorders>
              <w:top w:val="nil"/>
              <w:left w:val="nil"/>
              <w:bottom w:val="nil"/>
              <w:right w:val="nil"/>
            </w:tcBorders>
            <w:shd w:val="clear" w:color="auto" w:fill="auto"/>
            <w:noWrap/>
            <w:vAlign w:val="center"/>
            <w:hideMark/>
          </w:tcPr>
          <w:p w14:paraId="3805B59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97" w:type="dxa"/>
            <w:tcBorders>
              <w:top w:val="nil"/>
              <w:left w:val="nil"/>
              <w:bottom w:val="nil"/>
              <w:right w:val="nil"/>
            </w:tcBorders>
            <w:shd w:val="clear" w:color="auto" w:fill="auto"/>
            <w:noWrap/>
            <w:vAlign w:val="center"/>
            <w:hideMark/>
          </w:tcPr>
          <w:p w14:paraId="4E14971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37" w:type="dxa"/>
            <w:tcBorders>
              <w:top w:val="nil"/>
              <w:left w:val="nil"/>
              <w:bottom w:val="nil"/>
              <w:right w:val="nil"/>
            </w:tcBorders>
            <w:shd w:val="clear" w:color="auto" w:fill="auto"/>
            <w:noWrap/>
            <w:vAlign w:val="center"/>
            <w:hideMark/>
          </w:tcPr>
          <w:p w14:paraId="06F5DDF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21505F6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2369187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1.00</w:t>
            </w:r>
          </w:p>
        </w:tc>
        <w:tc>
          <w:tcPr>
            <w:tcW w:w="567" w:type="dxa"/>
            <w:tcBorders>
              <w:top w:val="nil"/>
              <w:left w:val="nil"/>
              <w:bottom w:val="nil"/>
              <w:right w:val="nil"/>
            </w:tcBorders>
            <w:shd w:val="clear" w:color="auto" w:fill="auto"/>
            <w:noWrap/>
            <w:vAlign w:val="center"/>
            <w:hideMark/>
          </w:tcPr>
          <w:p w14:paraId="11DC2E2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46E2518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735D671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614934D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1.00</w:t>
            </w:r>
          </w:p>
        </w:tc>
        <w:tc>
          <w:tcPr>
            <w:tcW w:w="567" w:type="dxa"/>
            <w:tcBorders>
              <w:top w:val="nil"/>
              <w:left w:val="nil"/>
              <w:bottom w:val="nil"/>
              <w:right w:val="nil"/>
            </w:tcBorders>
            <w:shd w:val="clear" w:color="auto" w:fill="auto"/>
            <w:noWrap/>
            <w:vAlign w:val="center"/>
            <w:hideMark/>
          </w:tcPr>
          <w:p w14:paraId="507D51F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72BDF7C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1.00</w:t>
            </w:r>
          </w:p>
        </w:tc>
        <w:tc>
          <w:tcPr>
            <w:tcW w:w="567" w:type="dxa"/>
            <w:tcBorders>
              <w:top w:val="nil"/>
              <w:left w:val="nil"/>
              <w:bottom w:val="nil"/>
              <w:right w:val="nil"/>
            </w:tcBorders>
            <w:shd w:val="clear" w:color="auto" w:fill="auto"/>
            <w:noWrap/>
            <w:vAlign w:val="center"/>
            <w:hideMark/>
          </w:tcPr>
          <w:p w14:paraId="7CD7439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1.00</w:t>
            </w:r>
          </w:p>
        </w:tc>
        <w:tc>
          <w:tcPr>
            <w:tcW w:w="567" w:type="dxa"/>
            <w:tcBorders>
              <w:top w:val="nil"/>
              <w:left w:val="nil"/>
              <w:bottom w:val="nil"/>
              <w:right w:val="nil"/>
            </w:tcBorders>
            <w:shd w:val="clear" w:color="auto" w:fill="auto"/>
            <w:noWrap/>
            <w:vAlign w:val="center"/>
            <w:hideMark/>
          </w:tcPr>
          <w:p w14:paraId="6949D26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1.00</w:t>
            </w:r>
          </w:p>
        </w:tc>
        <w:tc>
          <w:tcPr>
            <w:tcW w:w="567" w:type="dxa"/>
            <w:tcBorders>
              <w:top w:val="nil"/>
              <w:left w:val="nil"/>
              <w:bottom w:val="nil"/>
              <w:right w:val="nil"/>
            </w:tcBorders>
            <w:shd w:val="clear" w:color="auto" w:fill="auto"/>
            <w:noWrap/>
            <w:vAlign w:val="center"/>
            <w:hideMark/>
          </w:tcPr>
          <w:p w14:paraId="5019705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7AF798E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1.00</w:t>
            </w:r>
          </w:p>
        </w:tc>
        <w:tc>
          <w:tcPr>
            <w:tcW w:w="567" w:type="dxa"/>
            <w:tcBorders>
              <w:top w:val="nil"/>
              <w:left w:val="nil"/>
              <w:bottom w:val="nil"/>
              <w:right w:val="nil"/>
            </w:tcBorders>
            <w:shd w:val="clear" w:color="auto" w:fill="auto"/>
            <w:noWrap/>
            <w:vAlign w:val="center"/>
            <w:hideMark/>
          </w:tcPr>
          <w:p w14:paraId="07B224A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1.00</w:t>
            </w:r>
          </w:p>
        </w:tc>
        <w:tc>
          <w:tcPr>
            <w:tcW w:w="567" w:type="dxa"/>
            <w:tcBorders>
              <w:top w:val="nil"/>
              <w:left w:val="nil"/>
              <w:bottom w:val="nil"/>
              <w:right w:val="nil"/>
            </w:tcBorders>
            <w:shd w:val="clear" w:color="auto" w:fill="auto"/>
            <w:noWrap/>
            <w:vAlign w:val="center"/>
            <w:hideMark/>
          </w:tcPr>
          <w:p w14:paraId="5834AD7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1.00</w:t>
            </w:r>
          </w:p>
        </w:tc>
        <w:tc>
          <w:tcPr>
            <w:tcW w:w="567" w:type="dxa"/>
            <w:tcBorders>
              <w:top w:val="nil"/>
              <w:left w:val="nil"/>
              <w:bottom w:val="nil"/>
              <w:right w:val="single" w:sz="4" w:space="0" w:color="auto"/>
            </w:tcBorders>
            <w:shd w:val="clear" w:color="auto" w:fill="auto"/>
            <w:noWrap/>
            <w:vAlign w:val="center"/>
            <w:hideMark/>
          </w:tcPr>
          <w:p w14:paraId="77EFEB7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1.00</w:t>
            </w:r>
          </w:p>
        </w:tc>
        <w:tc>
          <w:tcPr>
            <w:tcW w:w="1047" w:type="dxa"/>
            <w:tcBorders>
              <w:top w:val="nil"/>
              <w:left w:val="single" w:sz="4" w:space="0" w:color="auto"/>
              <w:bottom w:val="nil"/>
              <w:right w:val="single" w:sz="4" w:space="0" w:color="auto"/>
            </w:tcBorders>
            <w:shd w:val="clear" w:color="auto" w:fill="auto"/>
            <w:noWrap/>
            <w:vAlign w:val="center"/>
            <w:hideMark/>
          </w:tcPr>
          <w:p w14:paraId="4A2A6098"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1.61</w:t>
            </w:r>
          </w:p>
        </w:tc>
      </w:tr>
      <w:tr w:rsidR="00001293" w:rsidRPr="005325E4" w14:paraId="1542C8BB" w14:textId="77777777" w:rsidTr="00C11ACC">
        <w:trPr>
          <w:trHeight w:val="77"/>
        </w:trPr>
        <w:tc>
          <w:tcPr>
            <w:tcW w:w="580" w:type="dxa"/>
            <w:gridSpan w:val="2"/>
            <w:tcBorders>
              <w:left w:val="single" w:sz="4" w:space="0" w:color="auto"/>
              <w:bottom w:val="nil"/>
              <w:right w:val="single" w:sz="4" w:space="0" w:color="auto"/>
            </w:tcBorders>
            <w:shd w:val="clear" w:color="auto" w:fill="auto"/>
            <w:noWrap/>
            <w:vAlign w:val="center"/>
          </w:tcPr>
          <w:p w14:paraId="220BA39B" w14:textId="77777777" w:rsidR="00001293" w:rsidRPr="005325E4" w:rsidRDefault="00001293" w:rsidP="00001293">
            <w:pPr>
              <w:jc w:val="center"/>
              <w:rPr>
                <w:rFonts w:ascii="Arial Narrow" w:hAnsi="Arial Narrow"/>
                <w:b/>
                <w:color w:val="000000"/>
                <w:sz w:val="13"/>
                <w:szCs w:val="13"/>
              </w:rPr>
            </w:pPr>
          </w:p>
        </w:tc>
        <w:tc>
          <w:tcPr>
            <w:tcW w:w="564" w:type="dxa"/>
            <w:tcBorders>
              <w:left w:val="single" w:sz="4" w:space="0" w:color="auto"/>
              <w:bottom w:val="nil"/>
              <w:right w:val="nil"/>
            </w:tcBorders>
            <w:shd w:val="clear" w:color="auto" w:fill="auto"/>
            <w:noWrap/>
            <w:vAlign w:val="center"/>
          </w:tcPr>
          <w:p w14:paraId="33904275" w14:textId="77777777" w:rsidR="00001293" w:rsidRPr="005325E4" w:rsidRDefault="00001293" w:rsidP="00001293">
            <w:pPr>
              <w:jc w:val="center"/>
              <w:rPr>
                <w:rFonts w:ascii="Arial Narrow" w:hAnsi="Arial Narrow"/>
                <w:sz w:val="13"/>
                <w:szCs w:val="13"/>
              </w:rPr>
            </w:pPr>
          </w:p>
        </w:tc>
        <w:tc>
          <w:tcPr>
            <w:tcW w:w="600" w:type="dxa"/>
            <w:tcBorders>
              <w:left w:val="nil"/>
              <w:bottom w:val="nil"/>
              <w:right w:val="nil"/>
            </w:tcBorders>
            <w:shd w:val="clear" w:color="auto" w:fill="auto"/>
            <w:noWrap/>
            <w:vAlign w:val="center"/>
          </w:tcPr>
          <w:p w14:paraId="4052517B" w14:textId="77777777" w:rsidR="00001293" w:rsidRPr="005325E4" w:rsidRDefault="00001293" w:rsidP="00001293">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tcPr>
          <w:p w14:paraId="310CA065" w14:textId="3412C59C" w:rsidR="00001293" w:rsidRPr="005325E4" w:rsidRDefault="00001293" w:rsidP="00001293">
            <w:pPr>
              <w:jc w:val="center"/>
              <w:rPr>
                <w:rFonts w:ascii="Arial Narrow" w:hAnsi="Arial Narrow"/>
                <w:i/>
                <w:color w:val="000000"/>
                <w:sz w:val="13"/>
                <w:szCs w:val="13"/>
              </w:rPr>
            </w:pPr>
            <w:r w:rsidRPr="005325E4">
              <w:rPr>
                <w:rFonts w:ascii="Arial Narrow" w:hAnsi="Arial Narrow"/>
                <w:i/>
                <w:color w:val="000000"/>
                <w:sz w:val="13"/>
                <w:szCs w:val="13"/>
              </w:rPr>
              <w:t>R</w:t>
            </w:r>
          </w:p>
        </w:tc>
        <w:tc>
          <w:tcPr>
            <w:tcW w:w="567" w:type="dxa"/>
            <w:tcBorders>
              <w:top w:val="nil"/>
              <w:left w:val="nil"/>
              <w:bottom w:val="nil"/>
              <w:right w:val="nil"/>
            </w:tcBorders>
            <w:shd w:val="clear" w:color="auto" w:fill="auto"/>
            <w:noWrap/>
            <w:vAlign w:val="bottom"/>
          </w:tcPr>
          <w:p w14:paraId="4C720BD2" w14:textId="4A5F4454"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0.27</w:t>
            </w:r>
          </w:p>
        </w:tc>
        <w:tc>
          <w:tcPr>
            <w:tcW w:w="567" w:type="dxa"/>
            <w:tcBorders>
              <w:top w:val="nil"/>
              <w:left w:val="nil"/>
              <w:bottom w:val="nil"/>
              <w:right w:val="nil"/>
            </w:tcBorders>
            <w:shd w:val="clear" w:color="auto" w:fill="auto"/>
            <w:noWrap/>
            <w:vAlign w:val="bottom"/>
          </w:tcPr>
          <w:p w14:paraId="4E3C5BEB" w14:textId="43CD2AA6"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0.24</w:t>
            </w:r>
          </w:p>
        </w:tc>
        <w:tc>
          <w:tcPr>
            <w:tcW w:w="567" w:type="dxa"/>
            <w:tcBorders>
              <w:top w:val="nil"/>
              <w:left w:val="nil"/>
              <w:bottom w:val="nil"/>
              <w:right w:val="nil"/>
            </w:tcBorders>
            <w:shd w:val="clear" w:color="auto" w:fill="auto"/>
            <w:noWrap/>
            <w:vAlign w:val="bottom"/>
          </w:tcPr>
          <w:p w14:paraId="7C9F1E09" w14:textId="30E9FDDE"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0.22</w:t>
            </w:r>
          </w:p>
        </w:tc>
        <w:tc>
          <w:tcPr>
            <w:tcW w:w="567" w:type="dxa"/>
            <w:tcBorders>
              <w:top w:val="nil"/>
              <w:left w:val="nil"/>
              <w:bottom w:val="nil"/>
              <w:right w:val="nil"/>
            </w:tcBorders>
            <w:shd w:val="clear" w:color="auto" w:fill="auto"/>
            <w:noWrap/>
            <w:vAlign w:val="bottom"/>
          </w:tcPr>
          <w:p w14:paraId="7F502D09" w14:textId="1BBD0624"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0.20</w:t>
            </w:r>
          </w:p>
        </w:tc>
        <w:tc>
          <w:tcPr>
            <w:tcW w:w="567" w:type="dxa"/>
            <w:tcBorders>
              <w:top w:val="nil"/>
              <w:left w:val="nil"/>
              <w:bottom w:val="nil"/>
              <w:right w:val="nil"/>
            </w:tcBorders>
            <w:shd w:val="clear" w:color="auto" w:fill="auto"/>
            <w:noWrap/>
            <w:vAlign w:val="bottom"/>
          </w:tcPr>
          <w:p w14:paraId="41DCB685" w14:textId="3DA15A69"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0.24</w:t>
            </w:r>
          </w:p>
        </w:tc>
        <w:tc>
          <w:tcPr>
            <w:tcW w:w="566" w:type="dxa"/>
            <w:tcBorders>
              <w:top w:val="nil"/>
              <w:left w:val="nil"/>
              <w:bottom w:val="nil"/>
              <w:right w:val="nil"/>
            </w:tcBorders>
            <w:shd w:val="clear" w:color="auto" w:fill="auto"/>
            <w:noWrap/>
            <w:vAlign w:val="bottom"/>
          </w:tcPr>
          <w:p w14:paraId="4B52D6B8" w14:textId="721644FC"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0.20</w:t>
            </w:r>
          </w:p>
        </w:tc>
        <w:tc>
          <w:tcPr>
            <w:tcW w:w="597" w:type="dxa"/>
            <w:tcBorders>
              <w:top w:val="nil"/>
              <w:left w:val="nil"/>
              <w:bottom w:val="nil"/>
              <w:right w:val="nil"/>
            </w:tcBorders>
            <w:shd w:val="clear" w:color="auto" w:fill="auto"/>
            <w:noWrap/>
            <w:vAlign w:val="bottom"/>
          </w:tcPr>
          <w:p w14:paraId="440438D8" w14:textId="5B616564"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0.15</w:t>
            </w:r>
          </w:p>
        </w:tc>
        <w:tc>
          <w:tcPr>
            <w:tcW w:w="537" w:type="dxa"/>
            <w:tcBorders>
              <w:top w:val="nil"/>
              <w:left w:val="nil"/>
              <w:bottom w:val="nil"/>
              <w:right w:val="nil"/>
            </w:tcBorders>
            <w:shd w:val="clear" w:color="auto" w:fill="auto"/>
            <w:noWrap/>
            <w:vAlign w:val="bottom"/>
          </w:tcPr>
          <w:p w14:paraId="710594CD" w14:textId="427B9242"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0.24</w:t>
            </w:r>
          </w:p>
        </w:tc>
        <w:tc>
          <w:tcPr>
            <w:tcW w:w="567" w:type="dxa"/>
            <w:tcBorders>
              <w:top w:val="nil"/>
              <w:left w:val="nil"/>
              <w:bottom w:val="nil"/>
              <w:right w:val="nil"/>
            </w:tcBorders>
            <w:shd w:val="clear" w:color="auto" w:fill="auto"/>
            <w:noWrap/>
            <w:vAlign w:val="bottom"/>
          </w:tcPr>
          <w:p w14:paraId="7E2A709C" w14:textId="19A6BB28"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0.20</w:t>
            </w:r>
          </w:p>
        </w:tc>
        <w:tc>
          <w:tcPr>
            <w:tcW w:w="567" w:type="dxa"/>
            <w:tcBorders>
              <w:top w:val="nil"/>
              <w:left w:val="nil"/>
              <w:bottom w:val="nil"/>
              <w:right w:val="nil"/>
            </w:tcBorders>
            <w:shd w:val="clear" w:color="auto" w:fill="auto"/>
            <w:noWrap/>
            <w:vAlign w:val="bottom"/>
          </w:tcPr>
          <w:p w14:paraId="3D2EFF7E" w14:textId="2C66A475"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4F0C5120" w14:textId="78BFD572"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0.15</w:t>
            </w:r>
          </w:p>
        </w:tc>
        <w:tc>
          <w:tcPr>
            <w:tcW w:w="567" w:type="dxa"/>
            <w:tcBorders>
              <w:top w:val="nil"/>
              <w:left w:val="nil"/>
              <w:bottom w:val="nil"/>
              <w:right w:val="nil"/>
            </w:tcBorders>
            <w:shd w:val="clear" w:color="auto" w:fill="auto"/>
            <w:noWrap/>
            <w:vAlign w:val="bottom"/>
          </w:tcPr>
          <w:p w14:paraId="269115FD" w14:textId="726C7869"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0.15</w:t>
            </w:r>
          </w:p>
        </w:tc>
        <w:tc>
          <w:tcPr>
            <w:tcW w:w="567" w:type="dxa"/>
            <w:tcBorders>
              <w:top w:val="nil"/>
              <w:left w:val="nil"/>
              <w:bottom w:val="nil"/>
              <w:right w:val="nil"/>
            </w:tcBorders>
            <w:shd w:val="clear" w:color="auto" w:fill="auto"/>
            <w:noWrap/>
            <w:vAlign w:val="bottom"/>
          </w:tcPr>
          <w:p w14:paraId="27054AD3" w14:textId="46545A0B"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0.20</w:t>
            </w:r>
          </w:p>
        </w:tc>
        <w:tc>
          <w:tcPr>
            <w:tcW w:w="567" w:type="dxa"/>
            <w:tcBorders>
              <w:top w:val="nil"/>
              <w:left w:val="nil"/>
              <w:bottom w:val="nil"/>
              <w:right w:val="nil"/>
            </w:tcBorders>
            <w:shd w:val="clear" w:color="auto" w:fill="auto"/>
            <w:noWrap/>
            <w:vAlign w:val="bottom"/>
          </w:tcPr>
          <w:p w14:paraId="1114582C" w14:textId="2D0F2240"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54874974" w14:textId="38A1CB51"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0.13</w:t>
            </w:r>
          </w:p>
        </w:tc>
        <w:tc>
          <w:tcPr>
            <w:tcW w:w="567" w:type="dxa"/>
            <w:tcBorders>
              <w:top w:val="nil"/>
              <w:left w:val="nil"/>
              <w:bottom w:val="nil"/>
              <w:right w:val="nil"/>
            </w:tcBorders>
            <w:shd w:val="clear" w:color="auto" w:fill="auto"/>
            <w:noWrap/>
            <w:vAlign w:val="bottom"/>
          </w:tcPr>
          <w:p w14:paraId="6519CD31" w14:textId="3201A2A4"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29E1B9C7" w14:textId="03C93A9C"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53A0CD20" w14:textId="59DA1BA8"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5AEA298D" w14:textId="1F63E396"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0.15</w:t>
            </w:r>
          </w:p>
        </w:tc>
        <w:tc>
          <w:tcPr>
            <w:tcW w:w="567" w:type="dxa"/>
            <w:tcBorders>
              <w:top w:val="nil"/>
              <w:left w:val="nil"/>
              <w:bottom w:val="nil"/>
              <w:right w:val="nil"/>
            </w:tcBorders>
            <w:shd w:val="clear" w:color="auto" w:fill="auto"/>
            <w:noWrap/>
            <w:vAlign w:val="bottom"/>
          </w:tcPr>
          <w:p w14:paraId="6448F9C3" w14:textId="561EA604"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5EA28B20" w14:textId="70D3CDF4"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1CC029F0" w14:textId="0890F611"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single" w:sz="4" w:space="0" w:color="auto"/>
            </w:tcBorders>
            <w:shd w:val="clear" w:color="auto" w:fill="auto"/>
            <w:noWrap/>
            <w:vAlign w:val="bottom"/>
          </w:tcPr>
          <w:p w14:paraId="13159177" w14:textId="3C3C975C"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1047" w:type="dxa"/>
            <w:tcBorders>
              <w:top w:val="nil"/>
              <w:left w:val="single" w:sz="4" w:space="0" w:color="auto"/>
              <w:bottom w:val="nil"/>
              <w:right w:val="single" w:sz="4" w:space="0" w:color="auto"/>
            </w:tcBorders>
            <w:shd w:val="clear" w:color="auto" w:fill="auto"/>
            <w:noWrap/>
            <w:vAlign w:val="bottom"/>
          </w:tcPr>
          <w:p w14:paraId="3D7A3B54" w14:textId="7B876C33" w:rsidR="00001293" w:rsidRPr="005325E4" w:rsidRDefault="00001293" w:rsidP="00001293">
            <w:pPr>
              <w:jc w:val="center"/>
              <w:rPr>
                <w:rFonts w:ascii="Arial Narrow" w:hAnsi="Arial Narrow"/>
                <w:color w:val="000000"/>
                <w:sz w:val="13"/>
                <w:szCs w:val="13"/>
              </w:rPr>
            </w:pPr>
            <w:r w:rsidRPr="00C11ACC">
              <w:rPr>
                <w:rFonts w:ascii="Arial Narrow" w:hAnsi="Arial Narrow" w:cs="Calibri"/>
                <w:color w:val="000000"/>
                <w:sz w:val="13"/>
                <w:szCs w:val="13"/>
              </w:rPr>
              <w:t>0.14</w:t>
            </w:r>
          </w:p>
        </w:tc>
      </w:tr>
      <w:tr w:rsidR="005325E4" w:rsidRPr="005325E4" w14:paraId="114A1938" w14:textId="77777777" w:rsidTr="00C11ACC">
        <w:trPr>
          <w:trHeight w:val="77"/>
        </w:trPr>
        <w:tc>
          <w:tcPr>
            <w:tcW w:w="580" w:type="dxa"/>
            <w:gridSpan w:val="2"/>
            <w:tcBorders>
              <w:left w:val="single" w:sz="4" w:space="0" w:color="auto"/>
              <w:bottom w:val="nil"/>
              <w:right w:val="single" w:sz="4" w:space="0" w:color="auto"/>
            </w:tcBorders>
            <w:shd w:val="clear" w:color="auto" w:fill="auto"/>
            <w:noWrap/>
            <w:vAlign w:val="center"/>
          </w:tcPr>
          <w:p w14:paraId="71380D6F" w14:textId="77777777" w:rsidR="005325E4" w:rsidRPr="005325E4" w:rsidRDefault="005325E4" w:rsidP="005325E4">
            <w:pPr>
              <w:jc w:val="center"/>
              <w:rPr>
                <w:rFonts w:ascii="Arial Narrow" w:hAnsi="Arial Narrow"/>
                <w:b/>
                <w:color w:val="000000"/>
                <w:sz w:val="13"/>
                <w:szCs w:val="13"/>
              </w:rPr>
            </w:pPr>
          </w:p>
        </w:tc>
        <w:tc>
          <w:tcPr>
            <w:tcW w:w="564" w:type="dxa"/>
            <w:tcBorders>
              <w:left w:val="single" w:sz="4" w:space="0" w:color="auto"/>
              <w:bottom w:val="nil"/>
              <w:right w:val="nil"/>
            </w:tcBorders>
            <w:shd w:val="clear" w:color="auto" w:fill="auto"/>
            <w:noWrap/>
            <w:vAlign w:val="center"/>
          </w:tcPr>
          <w:p w14:paraId="0E685A1B" w14:textId="77777777" w:rsidR="005325E4" w:rsidRPr="005325E4" w:rsidRDefault="005325E4" w:rsidP="005325E4">
            <w:pPr>
              <w:jc w:val="center"/>
              <w:rPr>
                <w:rFonts w:ascii="Arial Narrow" w:hAnsi="Arial Narrow"/>
                <w:sz w:val="13"/>
                <w:szCs w:val="13"/>
              </w:rPr>
            </w:pPr>
          </w:p>
        </w:tc>
        <w:tc>
          <w:tcPr>
            <w:tcW w:w="600" w:type="dxa"/>
            <w:tcBorders>
              <w:left w:val="nil"/>
              <w:bottom w:val="nil"/>
              <w:right w:val="nil"/>
            </w:tcBorders>
            <w:shd w:val="clear" w:color="auto" w:fill="auto"/>
            <w:noWrap/>
            <w:vAlign w:val="center"/>
          </w:tcPr>
          <w:p w14:paraId="54557E2C" w14:textId="77777777" w:rsidR="005325E4" w:rsidRPr="005325E4" w:rsidRDefault="005325E4" w:rsidP="005325E4">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tcPr>
          <w:p w14:paraId="6ED638F2" w14:textId="4F33C49E" w:rsidR="005325E4" w:rsidRPr="005325E4" w:rsidRDefault="005325E4" w:rsidP="005325E4">
            <w:pPr>
              <w:jc w:val="center"/>
              <w:rPr>
                <w:rFonts w:ascii="Arial Narrow" w:hAnsi="Arial Narrow"/>
                <w:i/>
                <w:color w:val="000000"/>
                <w:sz w:val="13"/>
                <w:szCs w:val="13"/>
              </w:rPr>
            </w:pPr>
            <w:r w:rsidRPr="005325E4">
              <w:rPr>
                <w:rFonts w:ascii="Arial Narrow" w:hAnsi="Arial Narrow"/>
                <w:i/>
                <w:color w:val="000000"/>
                <w:sz w:val="13"/>
                <w:szCs w:val="13"/>
              </w:rPr>
              <w:t>F</w:t>
            </w:r>
            <w:r w:rsidRPr="005325E4">
              <w:rPr>
                <w:rFonts w:ascii="Arial Narrow" w:hAnsi="Arial Narrow"/>
                <w:color w:val="000000"/>
                <w:sz w:val="13"/>
                <w:szCs w:val="13"/>
                <w:vertAlign w:val="subscript"/>
              </w:rPr>
              <w:t>IS</w:t>
            </w:r>
          </w:p>
        </w:tc>
        <w:tc>
          <w:tcPr>
            <w:tcW w:w="567" w:type="dxa"/>
            <w:tcBorders>
              <w:top w:val="nil"/>
              <w:left w:val="nil"/>
              <w:bottom w:val="nil"/>
              <w:right w:val="nil"/>
            </w:tcBorders>
            <w:shd w:val="clear" w:color="auto" w:fill="auto"/>
            <w:noWrap/>
            <w:vAlign w:val="bottom"/>
          </w:tcPr>
          <w:p w14:paraId="2B538963" w14:textId="41639590"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1.00</w:t>
            </w:r>
          </w:p>
        </w:tc>
        <w:tc>
          <w:tcPr>
            <w:tcW w:w="567" w:type="dxa"/>
            <w:tcBorders>
              <w:top w:val="nil"/>
              <w:left w:val="nil"/>
              <w:bottom w:val="nil"/>
              <w:right w:val="nil"/>
            </w:tcBorders>
            <w:shd w:val="clear" w:color="auto" w:fill="auto"/>
            <w:noWrap/>
            <w:vAlign w:val="bottom"/>
          </w:tcPr>
          <w:p w14:paraId="3ECA5CFA" w14:textId="246D9FCA"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1.00</w:t>
            </w:r>
          </w:p>
        </w:tc>
        <w:tc>
          <w:tcPr>
            <w:tcW w:w="567" w:type="dxa"/>
            <w:tcBorders>
              <w:top w:val="nil"/>
              <w:left w:val="nil"/>
              <w:bottom w:val="nil"/>
              <w:right w:val="nil"/>
            </w:tcBorders>
            <w:shd w:val="clear" w:color="auto" w:fill="auto"/>
            <w:noWrap/>
            <w:vAlign w:val="bottom"/>
          </w:tcPr>
          <w:p w14:paraId="745DBDA1" w14:textId="1C97CB99"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0.83</w:t>
            </w:r>
          </w:p>
        </w:tc>
        <w:tc>
          <w:tcPr>
            <w:tcW w:w="567" w:type="dxa"/>
            <w:tcBorders>
              <w:top w:val="nil"/>
              <w:left w:val="nil"/>
              <w:bottom w:val="nil"/>
              <w:right w:val="nil"/>
            </w:tcBorders>
            <w:shd w:val="clear" w:color="auto" w:fill="auto"/>
            <w:noWrap/>
            <w:vAlign w:val="bottom"/>
          </w:tcPr>
          <w:p w14:paraId="4B40CF63" w14:textId="066A5D70"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1.00</w:t>
            </w:r>
          </w:p>
        </w:tc>
        <w:tc>
          <w:tcPr>
            <w:tcW w:w="567" w:type="dxa"/>
            <w:tcBorders>
              <w:top w:val="nil"/>
              <w:left w:val="nil"/>
              <w:bottom w:val="nil"/>
              <w:right w:val="nil"/>
            </w:tcBorders>
            <w:shd w:val="clear" w:color="auto" w:fill="auto"/>
            <w:noWrap/>
            <w:vAlign w:val="bottom"/>
          </w:tcPr>
          <w:p w14:paraId="1060D339" w14:textId="398F55A6"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1.00</w:t>
            </w:r>
          </w:p>
        </w:tc>
        <w:tc>
          <w:tcPr>
            <w:tcW w:w="566" w:type="dxa"/>
            <w:tcBorders>
              <w:top w:val="nil"/>
              <w:left w:val="nil"/>
              <w:bottom w:val="nil"/>
              <w:right w:val="nil"/>
            </w:tcBorders>
            <w:shd w:val="clear" w:color="auto" w:fill="auto"/>
            <w:noWrap/>
            <w:vAlign w:val="bottom"/>
          </w:tcPr>
          <w:p w14:paraId="6D93E568" w14:textId="4AD5917A"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1.00</w:t>
            </w:r>
          </w:p>
        </w:tc>
        <w:tc>
          <w:tcPr>
            <w:tcW w:w="597" w:type="dxa"/>
            <w:tcBorders>
              <w:top w:val="nil"/>
              <w:left w:val="nil"/>
              <w:bottom w:val="nil"/>
              <w:right w:val="nil"/>
            </w:tcBorders>
            <w:shd w:val="clear" w:color="auto" w:fill="auto"/>
            <w:noWrap/>
            <w:vAlign w:val="bottom"/>
          </w:tcPr>
          <w:p w14:paraId="5DD4AD5B" w14:textId="7E3ADCCB"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1.00</w:t>
            </w:r>
          </w:p>
        </w:tc>
        <w:tc>
          <w:tcPr>
            <w:tcW w:w="537" w:type="dxa"/>
            <w:tcBorders>
              <w:top w:val="nil"/>
              <w:left w:val="nil"/>
              <w:bottom w:val="nil"/>
              <w:right w:val="nil"/>
            </w:tcBorders>
            <w:shd w:val="clear" w:color="auto" w:fill="auto"/>
            <w:noWrap/>
            <w:vAlign w:val="bottom"/>
          </w:tcPr>
          <w:p w14:paraId="430B6F86" w14:textId="33355208"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1.00</w:t>
            </w:r>
          </w:p>
        </w:tc>
        <w:tc>
          <w:tcPr>
            <w:tcW w:w="567" w:type="dxa"/>
            <w:tcBorders>
              <w:top w:val="nil"/>
              <w:left w:val="nil"/>
              <w:bottom w:val="nil"/>
              <w:right w:val="nil"/>
            </w:tcBorders>
            <w:shd w:val="clear" w:color="auto" w:fill="auto"/>
            <w:noWrap/>
            <w:vAlign w:val="bottom"/>
          </w:tcPr>
          <w:p w14:paraId="28C23E00" w14:textId="1F98C12B"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1.00</w:t>
            </w:r>
          </w:p>
        </w:tc>
        <w:tc>
          <w:tcPr>
            <w:tcW w:w="567" w:type="dxa"/>
            <w:tcBorders>
              <w:top w:val="nil"/>
              <w:left w:val="nil"/>
              <w:bottom w:val="nil"/>
              <w:right w:val="nil"/>
            </w:tcBorders>
            <w:shd w:val="clear" w:color="auto" w:fill="auto"/>
            <w:noWrap/>
            <w:vAlign w:val="bottom"/>
          </w:tcPr>
          <w:p w14:paraId="3ED14311" w14:textId="0E5B263A"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7D06BE6F" w14:textId="5FAA0B53"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1.00</w:t>
            </w:r>
          </w:p>
        </w:tc>
        <w:tc>
          <w:tcPr>
            <w:tcW w:w="567" w:type="dxa"/>
            <w:tcBorders>
              <w:top w:val="nil"/>
              <w:left w:val="nil"/>
              <w:bottom w:val="nil"/>
              <w:right w:val="nil"/>
            </w:tcBorders>
            <w:shd w:val="clear" w:color="auto" w:fill="auto"/>
            <w:noWrap/>
            <w:vAlign w:val="bottom"/>
          </w:tcPr>
          <w:p w14:paraId="06C4B1AC" w14:textId="19816AF0"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1.00</w:t>
            </w:r>
          </w:p>
        </w:tc>
        <w:tc>
          <w:tcPr>
            <w:tcW w:w="567" w:type="dxa"/>
            <w:tcBorders>
              <w:top w:val="nil"/>
              <w:left w:val="nil"/>
              <w:bottom w:val="nil"/>
              <w:right w:val="nil"/>
            </w:tcBorders>
            <w:shd w:val="clear" w:color="auto" w:fill="auto"/>
            <w:noWrap/>
            <w:vAlign w:val="bottom"/>
          </w:tcPr>
          <w:p w14:paraId="42E0C503" w14:textId="14F02F5D"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1.00</w:t>
            </w:r>
          </w:p>
        </w:tc>
        <w:tc>
          <w:tcPr>
            <w:tcW w:w="567" w:type="dxa"/>
            <w:tcBorders>
              <w:top w:val="nil"/>
              <w:left w:val="nil"/>
              <w:bottom w:val="nil"/>
              <w:right w:val="nil"/>
            </w:tcBorders>
            <w:shd w:val="clear" w:color="auto" w:fill="auto"/>
            <w:noWrap/>
            <w:vAlign w:val="bottom"/>
          </w:tcPr>
          <w:p w14:paraId="43F2E067" w14:textId="0C23F697"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5797A0DD" w14:textId="3E1E046A"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0.65</w:t>
            </w:r>
          </w:p>
        </w:tc>
        <w:tc>
          <w:tcPr>
            <w:tcW w:w="567" w:type="dxa"/>
            <w:tcBorders>
              <w:top w:val="nil"/>
              <w:left w:val="nil"/>
              <w:bottom w:val="nil"/>
              <w:right w:val="nil"/>
            </w:tcBorders>
            <w:shd w:val="clear" w:color="auto" w:fill="auto"/>
            <w:noWrap/>
            <w:vAlign w:val="bottom"/>
          </w:tcPr>
          <w:p w14:paraId="6F032921" w14:textId="56DEFA6B"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674DD7F0" w14:textId="179A1E82"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30620341" w14:textId="703B5EE5"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3B23B220" w14:textId="56CE8A68"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1.00</w:t>
            </w:r>
          </w:p>
        </w:tc>
        <w:tc>
          <w:tcPr>
            <w:tcW w:w="567" w:type="dxa"/>
            <w:tcBorders>
              <w:top w:val="nil"/>
              <w:left w:val="nil"/>
              <w:bottom w:val="nil"/>
              <w:right w:val="nil"/>
            </w:tcBorders>
            <w:shd w:val="clear" w:color="auto" w:fill="auto"/>
            <w:noWrap/>
            <w:vAlign w:val="bottom"/>
          </w:tcPr>
          <w:p w14:paraId="63754379" w14:textId="13CE6C9D"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24AA6E99" w14:textId="61B3CEBB"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39619DCD" w14:textId="33266A2B"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single" w:sz="4" w:space="0" w:color="auto"/>
            </w:tcBorders>
            <w:shd w:val="clear" w:color="auto" w:fill="auto"/>
            <w:noWrap/>
            <w:vAlign w:val="bottom"/>
          </w:tcPr>
          <w:p w14:paraId="70EFA07B" w14:textId="6693054F"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1047" w:type="dxa"/>
            <w:tcBorders>
              <w:top w:val="nil"/>
              <w:left w:val="single" w:sz="4" w:space="0" w:color="auto"/>
              <w:bottom w:val="nil"/>
              <w:right w:val="single" w:sz="4" w:space="0" w:color="auto"/>
            </w:tcBorders>
            <w:shd w:val="clear" w:color="auto" w:fill="auto"/>
            <w:noWrap/>
            <w:vAlign w:val="bottom"/>
          </w:tcPr>
          <w:p w14:paraId="33EC74D0" w14:textId="3013B558" w:rsidR="005325E4" w:rsidRPr="005325E4" w:rsidRDefault="005325E4" w:rsidP="005325E4">
            <w:pPr>
              <w:jc w:val="center"/>
              <w:rPr>
                <w:rFonts w:ascii="Arial Narrow" w:hAnsi="Arial Narrow"/>
                <w:color w:val="000000"/>
                <w:sz w:val="13"/>
                <w:szCs w:val="13"/>
              </w:rPr>
            </w:pPr>
            <w:r w:rsidRPr="00C11ACC">
              <w:rPr>
                <w:rFonts w:ascii="Arial Narrow" w:hAnsi="Arial Narrow" w:cs="Calibri"/>
                <w:color w:val="000000"/>
                <w:sz w:val="13"/>
                <w:szCs w:val="13"/>
              </w:rPr>
              <w:t>0.96</w:t>
            </w:r>
          </w:p>
        </w:tc>
      </w:tr>
      <w:tr w:rsidR="00001293" w:rsidRPr="005325E4" w14:paraId="20B53A18" w14:textId="77777777" w:rsidTr="009A3D1C">
        <w:trPr>
          <w:trHeight w:val="77"/>
        </w:trPr>
        <w:tc>
          <w:tcPr>
            <w:tcW w:w="580" w:type="dxa"/>
            <w:gridSpan w:val="2"/>
            <w:vMerge w:val="restart"/>
            <w:tcBorders>
              <w:top w:val="nil"/>
              <w:left w:val="single" w:sz="4" w:space="0" w:color="auto"/>
              <w:right w:val="single" w:sz="4" w:space="0" w:color="auto"/>
            </w:tcBorders>
            <w:shd w:val="clear" w:color="auto" w:fill="auto"/>
            <w:noWrap/>
            <w:vAlign w:val="center"/>
            <w:hideMark/>
          </w:tcPr>
          <w:p w14:paraId="679590E4" w14:textId="77777777" w:rsidR="00001293" w:rsidRPr="005325E4" w:rsidRDefault="00001293" w:rsidP="00001293">
            <w:pPr>
              <w:jc w:val="center"/>
              <w:rPr>
                <w:rFonts w:ascii="Arial Narrow" w:hAnsi="Arial Narrow"/>
                <w:b/>
                <w:iCs/>
                <w:color w:val="000000"/>
                <w:sz w:val="13"/>
                <w:szCs w:val="13"/>
              </w:rPr>
            </w:pPr>
            <w:r w:rsidRPr="005325E4">
              <w:rPr>
                <w:rFonts w:ascii="Arial Narrow" w:hAnsi="Arial Narrow"/>
                <w:b/>
                <w:iCs/>
                <w:color w:val="000000"/>
                <w:sz w:val="13"/>
                <w:szCs w:val="13"/>
              </w:rPr>
              <w:t>Gaaf7</w:t>
            </w:r>
          </w:p>
        </w:tc>
        <w:tc>
          <w:tcPr>
            <w:tcW w:w="564" w:type="dxa"/>
            <w:vMerge w:val="restart"/>
            <w:tcBorders>
              <w:top w:val="nil"/>
              <w:left w:val="single" w:sz="4" w:space="0" w:color="auto"/>
              <w:right w:val="nil"/>
            </w:tcBorders>
            <w:shd w:val="clear" w:color="auto" w:fill="auto"/>
            <w:noWrap/>
            <w:vAlign w:val="center"/>
            <w:hideMark/>
          </w:tcPr>
          <w:p w14:paraId="6FE46FF0"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25</w:t>
            </w:r>
          </w:p>
        </w:tc>
        <w:tc>
          <w:tcPr>
            <w:tcW w:w="600" w:type="dxa"/>
            <w:vMerge w:val="restart"/>
            <w:tcBorders>
              <w:top w:val="nil"/>
              <w:left w:val="nil"/>
              <w:right w:val="nil"/>
            </w:tcBorders>
            <w:shd w:val="clear" w:color="auto" w:fill="auto"/>
            <w:noWrap/>
            <w:vAlign w:val="center"/>
            <w:hideMark/>
          </w:tcPr>
          <w:p w14:paraId="29A746B8"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120</w:t>
            </w:r>
          </w:p>
        </w:tc>
        <w:tc>
          <w:tcPr>
            <w:tcW w:w="466" w:type="dxa"/>
            <w:tcBorders>
              <w:top w:val="nil"/>
              <w:left w:val="nil"/>
              <w:bottom w:val="nil"/>
              <w:right w:val="nil"/>
            </w:tcBorders>
            <w:shd w:val="clear" w:color="auto" w:fill="auto"/>
            <w:noWrap/>
            <w:vAlign w:val="center"/>
            <w:hideMark/>
          </w:tcPr>
          <w:p w14:paraId="1150D67D"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i/>
                <w:color w:val="000000"/>
                <w:sz w:val="13"/>
                <w:szCs w:val="13"/>
              </w:rPr>
              <w:t>H</w:t>
            </w:r>
            <w:r w:rsidRPr="005325E4">
              <w:rPr>
                <w:rFonts w:ascii="Arial Narrow" w:hAnsi="Arial Narrow"/>
                <w:i/>
                <w:color w:val="000000"/>
                <w:sz w:val="13"/>
                <w:szCs w:val="13"/>
                <w:vertAlign w:val="subscript"/>
              </w:rPr>
              <w:t>O</w:t>
            </w:r>
          </w:p>
        </w:tc>
        <w:tc>
          <w:tcPr>
            <w:tcW w:w="567" w:type="dxa"/>
            <w:tcBorders>
              <w:top w:val="nil"/>
              <w:left w:val="nil"/>
              <w:bottom w:val="nil"/>
              <w:right w:val="nil"/>
            </w:tcBorders>
            <w:shd w:val="clear" w:color="auto" w:fill="auto"/>
            <w:noWrap/>
            <w:vAlign w:val="center"/>
            <w:hideMark/>
          </w:tcPr>
          <w:p w14:paraId="6541447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0.55</w:t>
            </w:r>
          </w:p>
        </w:tc>
        <w:tc>
          <w:tcPr>
            <w:tcW w:w="567" w:type="dxa"/>
            <w:tcBorders>
              <w:top w:val="nil"/>
              <w:left w:val="nil"/>
              <w:bottom w:val="nil"/>
              <w:right w:val="nil"/>
            </w:tcBorders>
            <w:shd w:val="clear" w:color="auto" w:fill="auto"/>
            <w:noWrap/>
            <w:vAlign w:val="center"/>
            <w:hideMark/>
          </w:tcPr>
          <w:p w14:paraId="13ED496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0.50</w:t>
            </w:r>
          </w:p>
        </w:tc>
        <w:tc>
          <w:tcPr>
            <w:tcW w:w="567" w:type="dxa"/>
            <w:tcBorders>
              <w:top w:val="nil"/>
              <w:left w:val="nil"/>
              <w:bottom w:val="nil"/>
              <w:right w:val="nil"/>
            </w:tcBorders>
            <w:shd w:val="clear" w:color="auto" w:fill="auto"/>
            <w:noWrap/>
            <w:vAlign w:val="center"/>
            <w:hideMark/>
          </w:tcPr>
          <w:p w14:paraId="1125ADA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0.60</w:t>
            </w:r>
          </w:p>
        </w:tc>
        <w:tc>
          <w:tcPr>
            <w:tcW w:w="567" w:type="dxa"/>
            <w:tcBorders>
              <w:top w:val="nil"/>
              <w:left w:val="nil"/>
              <w:bottom w:val="nil"/>
              <w:right w:val="nil"/>
            </w:tcBorders>
            <w:shd w:val="clear" w:color="auto" w:fill="auto"/>
            <w:noWrap/>
            <w:vAlign w:val="center"/>
            <w:hideMark/>
          </w:tcPr>
          <w:p w14:paraId="6D8423E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0.55</w:t>
            </w:r>
          </w:p>
        </w:tc>
        <w:tc>
          <w:tcPr>
            <w:tcW w:w="567" w:type="dxa"/>
            <w:tcBorders>
              <w:top w:val="nil"/>
              <w:left w:val="nil"/>
              <w:bottom w:val="nil"/>
              <w:right w:val="nil"/>
            </w:tcBorders>
            <w:shd w:val="clear" w:color="auto" w:fill="auto"/>
            <w:noWrap/>
            <w:vAlign w:val="center"/>
            <w:hideMark/>
          </w:tcPr>
          <w:p w14:paraId="01624A4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0.50</w:t>
            </w:r>
          </w:p>
        </w:tc>
        <w:tc>
          <w:tcPr>
            <w:tcW w:w="566" w:type="dxa"/>
            <w:tcBorders>
              <w:top w:val="nil"/>
              <w:left w:val="nil"/>
              <w:bottom w:val="nil"/>
              <w:right w:val="nil"/>
            </w:tcBorders>
            <w:shd w:val="clear" w:color="auto" w:fill="auto"/>
            <w:noWrap/>
            <w:vAlign w:val="center"/>
            <w:hideMark/>
          </w:tcPr>
          <w:p w14:paraId="32C78AD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0.55</w:t>
            </w:r>
          </w:p>
        </w:tc>
        <w:tc>
          <w:tcPr>
            <w:tcW w:w="597" w:type="dxa"/>
            <w:tcBorders>
              <w:top w:val="nil"/>
              <w:left w:val="nil"/>
              <w:bottom w:val="nil"/>
              <w:right w:val="nil"/>
            </w:tcBorders>
            <w:shd w:val="clear" w:color="auto" w:fill="auto"/>
            <w:noWrap/>
            <w:vAlign w:val="center"/>
            <w:hideMark/>
          </w:tcPr>
          <w:p w14:paraId="2C260AD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0.35</w:t>
            </w:r>
          </w:p>
        </w:tc>
        <w:tc>
          <w:tcPr>
            <w:tcW w:w="537" w:type="dxa"/>
            <w:tcBorders>
              <w:top w:val="nil"/>
              <w:left w:val="nil"/>
              <w:bottom w:val="nil"/>
              <w:right w:val="nil"/>
            </w:tcBorders>
            <w:shd w:val="clear" w:color="auto" w:fill="auto"/>
            <w:noWrap/>
            <w:vAlign w:val="center"/>
            <w:hideMark/>
          </w:tcPr>
          <w:p w14:paraId="4A798F1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0.35</w:t>
            </w:r>
          </w:p>
        </w:tc>
        <w:tc>
          <w:tcPr>
            <w:tcW w:w="567" w:type="dxa"/>
            <w:tcBorders>
              <w:top w:val="nil"/>
              <w:left w:val="nil"/>
              <w:bottom w:val="nil"/>
              <w:right w:val="nil"/>
            </w:tcBorders>
            <w:shd w:val="clear" w:color="auto" w:fill="auto"/>
            <w:noWrap/>
            <w:vAlign w:val="center"/>
            <w:hideMark/>
          </w:tcPr>
          <w:p w14:paraId="3473260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0.40</w:t>
            </w:r>
          </w:p>
        </w:tc>
        <w:tc>
          <w:tcPr>
            <w:tcW w:w="567" w:type="dxa"/>
            <w:tcBorders>
              <w:top w:val="nil"/>
              <w:left w:val="nil"/>
              <w:bottom w:val="nil"/>
              <w:right w:val="nil"/>
            </w:tcBorders>
            <w:shd w:val="clear" w:color="auto" w:fill="auto"/>
            <w:noWrap/>
            <w:vAlign w:val="center"/>
            <w:hideMark/>
          </w:tcPr>
          <w:p w14:paraId="4087CE3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0.50</w:t>
            </w:r>
          </w:p>
        </w:tc>
        <w:tc>
          <w:tcPr>
            <w:tcW w:w="567" w:type="dxa"/>
            <w:tcBorders>
              <w:top w:val="nil"/>
              <w:left w:val="nil"/>
              <w:bottom w:val="nil"/>
              <w:right w:val="nil"/>
            </w:tcBorders>
            <w:shd w:val="clear" w:color="auto" w:fill="auto"/>
            <w:noWrap/>
            <w:vAlign w:val="center"/>
            <w:hideMark/>
          </w:tcPr>
          <w:p w14:paraId="34FDDEE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0.45</w:t>
            </w:r>
          </w:p>
        </w:tc>
        <w:tc>
          <w:tcPr>
            <w:tcW w:w="567" w:type="dxa"/>
            <w:tcBorders>
              <w:top w:val="nil"/>
              <w:left w:val="nil"/>
              <w:bottom w:val="nil"/>
              <w:right w:val="nil"/>
            </w:tcBorders>
            <w:shd w:val="clear" w:color="auto" w:fill="auto"/>
            <w:noWrap/>
            <w:vAlign w:val="center"/>
            <w:hideMark/>
          </w:tcPr>
          <w:p w14:paraId="0A5C369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0.30</w:t>
            </w:r>
          </w:p>
        </w:tc>
        <w:tc>
          <w:tcPr>
            <w:tcW w:w="567" w:type="dxa"/>
            <w:tcBorders>
              <w:top w:val="nil"/>
              <w:left w:val="nil"/>
              <w:bottom w:val="nil"/>
              <w:right w:val="nil"/>
            </w:tcBorders>
            <w:shd w:val="clear" w:color="auto" w:fill="auto"/>
            <w:noWrap/>
            <w:vAlign w:val="center"/>
            <w:hideMark/>
          </w:tcPr>
          <w:p w14:paraId="0EA79C1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0.35</w:t>
            </w:r>
          </w:p>
        </w:tc>
        <w:tc>
          <w:tcPr>
            <w:tcW w:w="567" w:type="dxa"/>
            <w:tcBorders>
              <w:top w:val="nil"/>
              <w:left w:val="nil"/>
              <w:bottom w:val="nil"/>
              <w:right w:val="nil"/>
            </w:tcBorders>
            <w:shd w:val="clear" w:color="auto" w:fill="auto"/>
            <w:noWrap/>
            <w:vAlign w:val="center"/>
            <w:hideMark/>
          </w:tcPr>
          <w:p w14:paraId="4F1D137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0.05</w:t>
            </w:r>
          </w:p>
        </w:tc>
        <w:tc>
          <w:tcPr>
            <w:tcW w:w="567" w:type="dxa"/>
            <w:tcBorders>
              <w:top w:val="nil"/>
              <w:left w:val="nil"/>
              <w:bottom w:val="nil"/>
              <w:right w:val="nil"/>
            </w:tcBorders>
            <w:shd w:val="clear" w:color="auto" w:fill="auto"/>
            <w:noWrap/>
            <w:vAlign w:val="center"/>
            <w:hideMark/>
          </w:tcPr>
          <w:p w14:paraId="2981DED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0.55</w:t>
            </w:r>
          </w:p>
        </w:tc>
        <w:tc>
          <w:tcPr>
            <w:tcW w:w="567" w:type="dxa"/>
            <w:tcBorders>
              <w:top w:val="nil"/>
              <w:left w:val="nil"/>
              <w:bottom w:val="nil"/>
              <w:right w:val="nil"/>
            </w:tcBorders>
            <w:shd w:val="clear" w:color="auto" w:fill="auto"/>
            <w:noWrap/>
            <w:vAlign w:val="center"/>
            <w:hideMark/>
          </w:tcPr>
          <w:p w14:paraId="764F4AB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0.25</w:t>
            </w:r>
          </w:p>
        </w:tc>
        <w:tc>
          <w:tcPr>
            <w:tcW w:w="567" w:type="dxa"/>
            <w:tcBorders>
              <w:top w:val="nil"/>
              <w:left w:val="nil"/>
              <w:bottom w:val="nil"/>
              <w:right w:val="nil"/>
            </w:tcBorders>
            <w:shd w:val="clear" w:color="auto" w:fill="auto"/>
            <w:noWrap/>
            <w:vAlign w:val="center"/>
            <w:hideMark/>
          </w:tcPr>
          <w:p w14:paraId="5AF2B33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0.45</w:t>
            </w:r>
          </w:p>
        </w:tc>
        <w:tc>
          <w:tcPr>
            <w:tcW w:w="567" w:type="dxa"/>
            <w:tcBorders>
              <w:top w:val="nil"/>
              <w:left w:val="nil"/>
              <w:bottom w:val="nil"/>
              <w:right w:val="nil"/>
            </w:tcBorders>
            <w:shd w:val="clear" w:color="auto" w:fill="auto"/>
            <w:noWrap/>
            <w:vAlign w:val="center"/>
            <w:hideMark/>
          </w:tcPr>
          <w:p w14:paraId="2BD2F3C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0.60</w:t>
            </w:r>
          </w:p>
        </w:tc>
        <w:tc>
          <w:tcPr>
            <w:tcW w:w="567" w:type="dxa"/>
            <w:tcBorders>
              <w:top w:val="nil"/>
              <w:left w:val="nil"/>
              <w:bottom w:val="nil"/>
              <w:right w:val="nil"/>
            </w:tcBorders>
            <w:shd w:val="clear" w:color="auto" w:fill="auto"/>
            <w:noWrap/>
            <w:vAlign w:val="center"/>
            <w:hideMark/>
          </w:tcPr>
          <w:p w14:paraId="56DE806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0.55</w:t>
            </w:r>
          </w:p>
        </w:tc>
        <w:tc>
          <w:tcPr>
            <w:tcW w:w="567" w:type="dxa"/>
            <w:tcBorders>
              <w:top w:val="nil"/>
              <w:left w:val="nil"/>
              <w:bottom w:val="nil"/>
              <w:right w:val="nil"/>
            </w:tcBorders>
            <w:shd w:val="clear" w:color="auto" w:fill="auto"/>
            <w:noWrap/>
            <w:vAlign w:val="center"/>
            <w:hideMark/>
          </w:tcPr>
          <w:p w14:paraId="30F1570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0.75</w:t>
            </w:r>
          </w:p>
        </w:tc>
        <w:tc>
          <w:tcPr>
            <w:tcW w:w="567" w:type="dxa"/>
            <w:tcBorders>
              <w:top w:val="nil"/>
              <w:left w:val="nil"/>
              <w:bottom w:val="nil"/>
              <w:right w:val="nil"/>
            </w:tcBorders>
            <w:shd w:val="clear" w:color="auto" w:fill="auto"/>
            <w:noWrap/>
            <w:vAlign w:val="center"/>
            <w:hideMark/>
          </w:tcPr>
          <w:p w14:paraId="35A445F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7A1CE4D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0.30</w:t>
            </w:r>
          </w:p>
        </w:tc>
        <w:tc>
          <w:tcPr>
            <w:tcW w:w="567" w:type="dxa"/>
            <w:tcBorders>
              <w:top w:val="nil"/>
              <w:left w:val="nil"/>
              <w:bottom w:val="nil"/>
              <w:right w:val="single" w:sz="4" w:space="0" w:color="auto"/>
            </w:tcBorders>
            <w:shd w:val="clear" w:color="auto" w:fill="auto"/>
            <w:noWrap/>
            <w:vAlign w:val="center"/>
            <w:hideMark/>
          </w:tcPr>
          <w:p w14:paraId="4183798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0.45</w:t>
            </w:r>
          </w:p>
        </w:tc>
        <w:tc>
          <w:tcPr>
            <w:tcW w:w="1047" w:type="dxa"/>
            <w:tcBorders>
              <w:top w:val="nil"/>
              <w:left w:val="single" w:sz="4" w:space="0" w:color="auto"/>
              <w:bottom w:val="nil"/>
              <w:right w:val="single" w:sz="4" w:space="0" w:color="auto"/>
            </w:tcBorders>
            <w:shd w:val="clear" w:color="auto" w:fill="auto"/>
            <w:noWrap/>
            <w:vAlign w:val="center"/>
            <w:hideMark/>
          </w:tcPr>
          <w:p w14:paraId="6BD9E1B8"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0.45</w:t>
            </w:r>
          </w:p>
        </w:tc>
      </w:tr>
      <w:tr w:rsidR="00001293" w:rsidRPr="005325E4" w14:paraId="3DF60D16" w14:textId="77777777" w:rsidTr="009A3D1C">
        <w:trPr>
          <w:trHeight w:val="77"/>
        </w:trPr>
        <w:tc>
          <w:tcPr>
            <w:tcW w:w="580" w:type="dxa"/>
            <w:gridSpan w:val="2"/>
            <w:vMerge/>
            <w:tcBorders>
              <w:left w:val="single" w:sz="4" w:space="0" w:color="auto"/>
              <w:right w:val="single" w:sz="4" w:space="0" w:color="auto"/>
            </w:tcBorders>
            <w:shd w:val="clear" w:color="auto" w:fill="auto"/>
            <w:noWrap/>
            <w:vAlign w:val="center"/>
            <w:hideMark/>
          </w:tcPr>
          <w:p w14:paraId="63827412" w14:textId="77777777" w:rsidR="00001293" w:rsidRPr="005325E4" w:rsidRDefault="00001293" w:rsidP="00001293">
            <w:pPr>
              <w:jc w:val="center"/>
              <w:rPr>
                <w:rFonts w:ascii="Arial Narrow" w:hAnsi="Arial Narrow"/>
                <w:b/>
                <w:color w:val="000000"/>
                <w:sz w:val="13"/>
                <w:szCs w:val="13"/>
              </w:rPr>
            </w:pPr>
          </w:p>
        </w:tc>
        <w:tc>
          <w:tcPr>
            <w:tcW w:w="564" w:type="dxa"/>
            <w:vMerge/>
            <w:tcBorders>
              <w:left w:val="single" w:sz="4" w:space="0" w:color="auto"/>
              <w:right w:val="nil"/>
            </w:tcBorders>
            <w:shd w:val="clear" w:color="auto" w:fill="auto"/>
            <w:noWrap/>
            <w:vAlign w:val="center"/>
            <w:hideMark/>
          </w:tcPr>
          <w:p w14:paraId="1EABD013" w14:textId="77777777" w:rsidR="00001293" w:rsidRPr="005325E4" w:rsidRDefault="00001293" w:rsidP="00001293">
            <w:pPr>
              <w:jc w:val="center"/>
              <w:rPr>
                <w:rFonts w:ascii="Arial Narrow" w:hAnsi="Arial Narrow"/>
                <w:sz w:val="13"/>
                <w:szCs w:val="13"/>
              </w:rPr>
            </w:pPr>
          </w:p>
        </w:tc>
        <w:tc>
          <w:tcPr>
            <w:tcW w:w="600" w:type="dxa"/>
            <w:vMerge/>
            <w:tcBorders>
              <w:left w:val="nil"/>
              <w:right w:val="nil"/>
            </w:tcBorders>
            <w:shd w:val="clear" w:color="auto" w:fill="auto"/>
            <w:noWrap/>
            <w:vAlign w:val="center"/>
            <w:hideMark/>
          </w:tcPr>
          <w:p w14:paraId="405A3435" w14:textId="77777777" w:rsidR="00001293" w:rsidRPr="005325E4" w:rsidRDefault="00001293" w:rsidP="00001293">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hideMark/>
          </w:tcPr>
          <w:p w14:paraId="5F919DC8"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i/>
                <w:color w:val="000000"/>
                <w:sz w:val="13"/>
                <w:szCs w:val="13"/>
              </w:rPr>
              <w:t>H</w:t>
            </w:r>
            <w:r w:rsidRPr="005325E4">
              <w:rPr>
                <w:rFonts w:ascii="Arial Narrow" w:hAnsi="Arial Narrow"/>
                <w:i/>
                <w:color w:val="000000"/>
                <w:sz w:val="13"/>
                <w:szCs w:val="13"/>
                <w:vertAlign w:val="subscript"/>
              </w:rPr>
              <w:t>E</w:t>
            </w:r>
          </w:p>
        </w:tc>
        <w:tc>
          <w:tcPr>
            <w:tcW w:w="567" w:type="dxa"/>
            <w:tcBorders>
              <w:top w:val="nil"/>
              <w:left w:val="nil"/>
              <w:bottom w:val="nil"/>
              <w:right w:val="nil"/>
            </w:tcBorders>
            <w:shd w:val="clear" w:color="auto" w:fill="auto"/>
            <w:noWrap/>
            <w:vAlign w:val="center"/>
            <w:hideMark/>
          </w:tcPr>
          <w:p w14:paraId="705EFB4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0.52</w:t>
            </w:r>
          </w:p>
        </w:tc>
        <w:tc>
          <w:tcPr>
            <w:tcW w:w="567" w:type="dxa"/>
            <w:tcBorders>
              <w:top w:val="nil"/>
              <w:left w:val="nil"/>
              <w:bottom w:val="nil"/>
              <w:right w:val="nil"/>
            </w:tcBorders>
            <w:shd w:val="clear" w:color="auto" w:fill="auto"/>
            <w:noWrap/>
            <w:vAlign w:val="center"/>
            <w:hideMark/>
          </w:tcPr>
          <w:p w14:paraId="06DA31F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0.51</w:t>
            </w:r>
          </w:p>
        </w:tc>
        <w:tc>
          <w:tcPr>
            <w:tcW w:w="567" w:type="dxa"/>
            <w:tcBorders>
              <w:top w:val="nil"/>
              <w:left w:val="nil"/>
              <w:bottom w:val="nil"/>
              <w:right w:val="nil"/>
            </w:tcBorders>
            <w:shd w:val="clear" w:color="auto" w:fill="auto"/>
            <w:noWrap/>
            <w:vAlign w:val="center"/>
            <w:hideMark/>
          </w:tcPr>
          <w:p w14:paraId="7BBC086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0.55</w:t>
            </w:r>
          </w:p>
        </w:tc>
        <w:tc>
          <w:tcPr>
            <w:tcW w:w="567" w:type="dxa"/>
            <w:tcBorders>
              <w:top w:val="nil"/>
              <w:left w:val="nil"/>
              <w:bottom w:val="nil"/>
              <w:right w:val="nil"/>
            </w:tcBorders>
            <w:shd w:val="clear" w:color="auto" w:fill="auto"/>
            <w:noWrap/>
            <w:vAlign w:val="center"/>
            <w:hideMark/>
          </w:tcPr>
          <w:p w14:paraId="779A52C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0.55</w:t>
            </w:r>
          </w:p>
        </w:tc>
        <w:tc>
          <w:tcPr>
            <w:tcW w:w="567" w:type="dxa"/>
            <w:tcBorders>
              <w:top w:val="nil"/>
              <w:left w:val="nil"/>
              <w:bottom w:val="nil"/>
              <w:right w:val="nil"/>
            </w:tcBorders>
            <w:shd w:val="clear" w:color="auto" w:fill="auto"/>
            <w:noWrap/>
            <w:vAlign w:val="center"/>
            <w:hideMark/>
          </w:tcPr>
          <w:p w14:paraId="766722C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0.59</w:t>
            </w:r>
          </w:p>
        </w:tc>
        <w:tc>
          <w:tcPr>
            <w:tcW w:w="566" w:type="dxa"/>
            <w:tcBorders>
              <w:top w:val="nil"/>
              <w:left w:val="nil"/>
              <w:bottom w:val="nil"/>
              <w:right w:val="nil"/>
            </w:tcBorders>
            <w:shd w:val="clear" w:color="auto" w:fill="auto"/>
            <w:noWrap/>
            <w:vAlign w:val="center"/>
            <w:hideMark/>
          </w:tcPr>
          <w:p w14:paraId="6DAD9E2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0.69</w:t>
            </w:r>
          </w:p>
        </w:tc>
        <w:tc>
          <w:tcPr>
            <w:tcW w:w="597" w:type="dxa"/>
            <w:tcBorders>
              <w:top w:val="nil"/>
              <w:left w:val="nil"/>
              <w:bottom w:val="nil"/>
              <w:right w:val="nil"/>
            </w:tcBorders>
            <w:shd w:val="clear" w:color="auto" w:fill="auto"/>
            <w:noWrap/>
            <w:vAlign w:val="center"/>
            <w:hideMark/>
          </w:tcPr>
          <w:p w14:paraId="38984B9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0.41</w:t>
            </w:r>
          </w:p>
        </w:tc>
        <w:tc>
          <w:tcPr>
            <w:tcW w:w="537" w:type="dxa"/>
            <w:tcBorders>
              <w:top w:val="nil"/>
              <w:left w:val="nil"/>
              <w:bottom w:val="nil"/>
              <w:right w:val="nil"/>
            </w:tcBorders>
            <w:shd w:val="clear" w:color="auto" w:fill="auto"/>
            <w:noWrap/>
            <w:vAlign w:val="center"/>
            <w:hideMark/>
          </w:tcPr>
          <w:p w14:paraId="4599374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0.30</w:t>
            </w:r>
          </w:p>
        </w:tc>
        <w:tc>
          <w:tcPr>
            <w:tcW w:w="567" w:type="dxa"/>
            <w:tcBorders>
              <w:top w:val="nil"/>
              <w:left w:val="nil"/>
              <w:bottom w:val="nil"/>
              <w:right w:val="nil"/>
            </w:tcBorders>
            <w:shd w:val="clear" w:color="auto" w:fill="auto"/>
            <w:noWrap/>
            <w:vAlign w:val="center"/>
            <w:hideMark/>
          </w:tcPr>
          <w:p w14:paraId="21EA5A9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0.43</w:t>
            </w:r>
          </w:p>
        </w:tc>
        <w:tc>
          <w:tcPr>
            <w:tcW w:w="567" w:type="dxa"/>
            <w:tcBorders>
              <w:top w:val="nil"/>
              <w:left w:val="nil"/>
              <w:bottom w:val="nil"/>
              <w:right w:val="nil"/>
            </w:tcBorders>
            <w:shd w:val="clear" w:color="auto" w:fill="auto"/>
            <w:noWrap/>
            <w:vAlign w:val="center"/>
            <w:hideMark/>
          </w:tcPr>
          <w:p w14:paraId="36A2046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0.39</w:t>
            </w:r>
          </w:p>
        </w:tc>
        <w:tc>
          <w:tcPr>
            <w:tcW w:w="567" w:type="dxa"/>
            <w:tcBorders>
              <w:top w:val="nil"/>
              <w:left w:val="nil"/>
              <w:bottom w:val="nil"/>
              <w:right w:val="nil"/>
            </w:tcBorders>
            <w:shd w:val="clear" w:color="auto" w:fill="auto"/>
            <w:noWrap/>
            <w:vAlign w:val="center"/>
            <w:hideMark/>
          </w:tcPr>
          <w:p w14:paraId="008EFFE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0.48</w:t>
            </w:r>
          </w:p>
        </w:tc>
        <w:tc>
          <w:tcPr>
            <w:tcW w:w="567" w:type="dxa"/>
            <w:tcBorders>
              <w:top w:val="nil"/>
              <w:left w:val="nil"/>
              <w:bottom w:val="nil"/>
              <w:right w:val="nil"/>
            </w:tcBorders>
            <w:shd w:val="clear" w:color="auto" w:fill="auto"/>
            <w:noWrap/>
            <w:vAlign w:val="center"/>
            <w:hideMark/>
          </w:tcPr>
          <w:p w14:paraId="08FC857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0.33</w:t>
            </w:r>
          </w:p>
        </w:tc>
        <w:tc>
          <w:tcPr>
            <w:tcW w:w="567" w:type="dxa"/>
            <w:tcBorders>
              <w:top w:val="nil"/>
              <w:left w:val="nil"/>
              <w:bottom w:val="nil"/>
              <w:right w:val="nil"/>
            </w:tcBorders>
            <w:shd w:val="clear" w:color="auto" w:fill="auto"/>
            <w:noWrap/>
            <w:vAlign w:val="center"/>
            <w:hideMark/>
          </w:tcPr>
          <w:p w14:paraId="5A989DF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0.41</w:t>
            </w:r>
          </w:p>
        </w:tc>
        <w:tc>
          <w:tcPr>
            <w:tcW w:w="567" w:type="dxa"/>
            <w:tcBorders>
              <w:top w:val="nil"/>
              <w:left w:val="nil"/>
              <w:bottom w:val="nil"/>
              <w:right w:val="nil"/>
            </w:tcBorders>
            <w:shd w:val="clear" w:color="auto" w:fill="auto"/>
            <w:noWrap/>
            <w:vAlign w:val="center"/>
            <w:hideMark/>
          </w:tcPr>
          <w:p w14:paraId="2BF1D90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0.05</w:t>
            </w:r>
          </w:p>
        </w:tc>
        <w:tc>
          <w:tcPr>
            <w:tcW w:w="567" w:type="dxa"/>
            <w:tcBorders>
              <w:top w:val="nil"/>
              <w:left w:val="nil"/>
              <w:bottom w:val="nil"/>
              <w:right w:val="nil"/>
            </w:tcBorders>
            <w:shd w:val="clear" w:color="auto" w:fill="auto"/>
            <w:noWrap/>
            <w:vAlign w:val="center"/>
            <w:hideMark/>
          </w:tcPr>
          <w:p w14:paraId="781EAE5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0.71</w:t>
            </w:r>
          </w:p>
        </w:tc>
        <w:tc>
          <w:tcPr>
            <w:tcW w:w="567" w:type="dxa"/>
            <w:tcBorders>
              <w:top w:val="nil"/>
              <w:left w:val="nil"/>
              <w:bottom w:val="nil"/>
              <w:right w:val="nil"/>
            </w:tcBorders>
            <w:shd w:val="clear" w:color="auto" w:fill="auto"/>
            <w:noWrap/>
            <w:vAlign w:val="center"/>
            <w:hideMark/>
          </w:tcPr>
          <w:p w14:paraId="4C1220A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0.30</w:t>
            </w:r>
          </w:p>
        </w:tc>
        <w:tc>
          <w:tcPr>
            <w:tcW w:w="567" w:type="dxa"/>
            <w:tcBorders>
              <w:top w:val="nil"/>
              <w:left w:val="nil"/>
              <w:bottom w:val="nil"/>
              <w:right w:val="nil"/>
            </w:tcBorders>
            <w:shd w:val="clear" w:color="auto" w:fill="auto"/>
            <w:noWrap/>
            <w:vAlign w:val="center"/>
            <w:hideMark/>
          </w:tcPr>
          <w:p w14:paraId="6E7CA98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0.61</w:t>
            </w:r>
          </w:p>
        </w:tc>
        <w:tc>
          <w:tcPr>
            <w:tcW w:w="567" w:type="dxa"/>
            <w:tcBorders>
              <w:top w:val="nil"/>
              <w:left w:val="nil"/>
              <w:bottom w:val="nil"/>
              <w:right w:val="nil"/>
            </w:tcBorders>
            <w:shd w:val="clear" w:color="auto" w:fill="auto"/>
            <w:noWrap/>
            <w:vAlign w:val="center"/>
            <w:hideMark/>
          </w:tcPr>
          <w:p w14:paraId="3F804C4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0.66</w:t>
            </w:r>
          </w:p>
        </w:tc>
        <w:tc>
          <w:tcPr>
            <w:tcW w:w="567" w:type="dxa"/>
            <w:tcBorders>
              <w:top w:val="nil"/>
              <w:left w:val="nil"/>
              <w:bottom w:val="nil"/>
              <w:right w:val="nil"/>
            </w:tcBorders>
            <w:shd w:val="clear" w:color="auto" w:fill="auto"/>
            <w:noWrap/>
            <w:vAlign w:val="center"/>
            <w:hideMark/>
          </w:tcPr>
          <w:p w14:paraId="37FA13A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0.56</w:t>
            </w:r>
          </w:p>
        </w:tc>
        <w:tc>
          <w:tcPr>
            <w:tcW w:w="567" w:type="dxa"/>
            <w:tcBorders>
              <w:top w:val="nil"/>
              <w:left w:val="nil"/>
              <w:bottom w:val="nil"/>
              <w:right w:val="nil"/>
            </w:tcBorders>
            <w:shd w:val="clear" w:color="auto" w:fill="auto"/>
            <w:noWrap/>
            <w:vAlign w:val="center"/>
            <w:hideMark/>
          </w:tcPr>
          <w:p w14:paraId="0FD1F1A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0.59</w:t>
            </w:r>
          </w:p>
        </w:tc>
        <w:tc>
          <w:tcPr>
            <w:tcW w:w="567" w:type="dxa"/>
            <w:tcBorders>
              <w:top w:val="nil"/>
              <w:left w:val="nil"/>
              <w:bottom w:val="nil"/>
              <w:right w:val="nil"/>
            </w:tcBorders>
            <w:shd w:val="clear" w:color="auto" w:fill="auto"/>
            <w:noWrap/>
            <w:vAlign w:val="center"/>
            <w:hideMark/>
          </w:tcPr>
          <w:p w14:paraId="0430355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487A06E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0.58</w:t>
            </w:r>
          </w:p>
        </w:tc>
        <w:tc>
          <w:tcPr>
            <w:tcW w:w="567" w:type="dxa"/>
            <w:tcBorders>
              <w:top w:val="nil"/>
              <w:left w:val="nil"/>
              <w:bottom w:val="nil"/>
              <w:right w:val="single" w:sz="4" w:space="0" w:color="auto"/>
            </w:tcBorders>
            <w:shd w:val="clear" w:color="auto" w:fill="auto"/>
            <w:noWrap/>
            <w:vAlign w:val="center"/>
            <w:hideMark/>
          </w:tcPr>
          <w:p w14:paraId="0C6747F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0.55</w:t>
            </w:r>
          </w:p>
        </w:tc>
        <w:tc>
          <w:tcPr>
            <w:tcW w:w="1047" w:type="dxa"/>
            <w:tcBorders>
              <w:top w:val="nil"/>
              <w:left w:val="single" w:sz="4" w:space="0" w:color="auto"/>
              <w:bottom w:val="nil"/>
              <w:right w:val="single" w:sz="4" w:space="0" w:color="auto"/>
            </w:tcBorders>
            <w:shd w:val="clear" w:color="auto" w:fill="auto"/>
            <w:noWrap/>
            <w:vAlign w:val="center"/>
            <w:hideMark/>
          </w:tcPr>
          <w:p w14:paraId="713FF710"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0.47</w:t>
            </w:r>
          </w:p>
        </w:tc>
      </w:tr>
      <w:tr w:rsidR="00001293" w:rsidRPr="005325E4" w14:paraId="4BF02DBC" w14:textId="77777777" w:rsidTr="009A3D1C">
        <w:trPr>
          <w:trHeight w:val="77"/>
        </w:trPr>
        <w:tc>
          <w:tcPr>
            <w:tcW w:w="580" w:type="dxa"/>
            <w:gridSpan w:val="2"/>
            <w:vMerge/>
            <w:tcBorders>
              <w:left w:val="single" w:sz="4" w:space="0" w:color="auto"/>
              <w:bottom w:val="nil"/>
              <w:right w:val="single" w:sz="4" w:space="0" w:color="auto"/>
            </w:tcBorders>
            <w:shd w:val="clear" w:color="auto" w:fill="auto"/>
            <w:noWrap/>
            <w:vAlign w:val="center"/>
            <w:hideMark/>
          </w:tcPr>
          <w:p w14:paraId="2360CA9A" w14:textId="77777777" w:rsidR="00001293" w:rsidRPr="005325E4" w:rsidRDefault="00001293" w:rsidP="00001293">
            <w:pPr>
              <w:jc w:val="center"/>
              <w:rPr>
                <w:rFonts w:ascii="Arial Narrow" w:hAnsi="Arial Narrow"/>
                <w:b/>
                <w:color w:val="000000"/>
                <w:sz w:val="13"/>
                <w:szCs w:val="13"/>
              </w:rPr>
            </w:pPr>
          </w:p>
        </w:tc>
        <w:tc>
          <w:tcPr>
            <w:tcW w:w="564" w:type="dxa"/>
            <w:vMerge/>
            <w:tcBorders>
              <w:left w:val="single" w:sz="4" w:space="0" w:color="auto"/>
              <w:bottom w:val="nil"/>
              <w:right w:val="nil"/>
            </w:tcBorders>
            <w:shd w:val="clear" w:color="auto" w:fill="auto"/>
            <w:noWrap/>
            <w:vAlign w:val="center"/>
            <w:hideMark/>
          </w:tcPr>
          <w:p w14:paraId="534945F8" w14:textId="77777777" w:rsidR="00001293" w:rsidRPr="005325E4" w:rsidRDefault="00001293" w:rsidP="00001293">
            <w:pPr>
              <w:jc w:val="center"/>
              <w:rPr>
                <w:rFonts w:ascii="Arial Narrow" w:hAnsi="Arial Narrow"/>
                <w:sz w:val="13"/>
                <w:szCs w:val="13"/>
              </w:rPr>
            </w:pPr>
          </w:p>
        </w:tc>
        <w:tc>
          <w:tcPr>
            <w:tcW w:w="600" w:type="dxa"/>
            <w:vMerge/>
            <w:tcBorders>
              <w:left w:val="nil"/>
              <w:bottom w:val="nil"/>
              <w:right w:val="nil"/>
            </w:tcBorders>
            <w:shd w:val="clear" w:color="auto" w:fill="auto"/>
            <w:noWrap/>
            <w:vAlign w:val="center"/>
            <w:hideMark/>
          </w:tcPr>
          <w:p w14:paraId="3D0E14A2" w14:textId="77777777" w:rsidR="00001293" w:rsidRPr="005325E4" w:rsidRDefault="00001293" w:rsidP="00001293">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hideMark/>
          </w:tcPr>
          <w:p w14:paraId="603A6703"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i/>
                <w:color w:val="000000"/>
                <w:sz w:val="13"/>
                <w:szCs w:val="13"/>
              </w:rPr>
              <w:t>A</w:t>
            </w:r>
          </w:p>
        </w:tc>
        <w:tc>
          <w:tcPr>
            <w:tcW w:w="567" w:type="dxa"/>
            <w:tcBorders>
              <w:top w:val="nil"/>
              <w:left w:val="nil"/>
              <w:bottom w:val="nil"/>
              <w:right w:val="nil"/>
            </w:tcBorders>
            <w:shd w:val="clear" w:color="auto" w:fill="auto"/>
            <w:noWrap/>
            <w:vAlign w:val="center"/>
            <w:hideMark/>
          </w:tcPr>
          <w:p w14:paraId="3B8EC7F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2.95</w:t>
            </w:r>
          </w:p>
        </w:tc>
        <w:tc>
          <w:tcPr>
            <w:tcW w:w="567" w:type="dxa"/>
            <w:tcBorders>
              <w:top w:val="nil"/>
              <w:left w:val="nil"/>
              <w:bottom w:val="nil"/>
              <w:right w:val="nil"/>
            </w:tcBorders>
            <w:shd w:val="clear" w:color="auto" w:fill="auto"/>
            <w:noWrap/>
            <w:vAlign w:val="center"/>
            <w:hideMark/>
          </w:tcPr>
          <w:p w14:paraId="6F9A1B7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061C315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3.00</w:t>
            </w:r>
          </w:p>
        </w:tc>
        <w:tc>
          <w:tcPr>
            <w:tcW w:w="567" w:type="dxa"/>
            <w:tcBorders>
              <w:top w:val="nil"/>
              <w:left w:val="nil"/>
              <w:bottom w:val="nil"/>
              <w:right w:val="nil"/>
            </w:tcBorders>
            <w:shd w:val="clear" w:color="auto" w:fill="auto"/>
            <w:noWrap/>
            <w:vAlign w:val="center"/>
            <w:hideMark/>
          </w:tcPr>
          <w:p w14:paraId="029DCEB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3.00</w:t>
            </w:r>
          </w:p>
        </w:tc>
        <w:tc>
          <w:tcPr>
            <w:tcW w:w="567" w:type="dxa"/>
            <w:tcBorders>
              <w:top w:val="nil"/>
              <w:left w:val="nil"/>
              <w:bottom w:val="nil"/>
              <w:right w:val="nil"/>
            </w:tcBorders>
            <w:shd w:val="clear" w:color="auto" w:fill="auto"/>
            <w:noWrap/>
            <w:vAlign w:val="center"/>
            <w:hideMark/>
          </w:tcPr>
          <w:p w14:paraId="7B1022D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3.00</w:t>
            </w:r>
          </w:p>
        </w:tc>
        <w:tc>
          <w:tcPr>
            <w:tcW w:w="566" w:type="dxa"/>
            <w:tcBorders>
              <w:top w:val="nil"/>
              <w:left w:val="nil"/>
              <w:bottom w:val="nil"/>
              <w:right w:val="nil"/>
            </w:tcBorders>
            <w:shd w:val="clear" w:color="auto" w:fill="auto"/>
            <w:noWrap/>
            <w:vAlign w:val="center"/>
            <w:hideMark/>
          </w:tcPr>
          <w:p w14:paraId="35155C3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4.00</w:t>
            </w:r>
          </w:p>
        </w:tc>
        <w:tc>
          <w:tcPr>
            <w:tcW w:w="597" w:type="dxa"/>
            <w:tcBorders>
              <w:top w:val="nil"/>
              <w:left w:val="nil"/>
              <w:bottom w:val="nil"/>
              <w:right w:val="nil"/>
            </w:tcBorders>
            <w:shd w:val="clear" w:color="auto" w:fill="auto"/>
            <w:noWrap/>
            <w:vAlign w:val="center"/>
            <w:hideMark/>
          </w:tcPr>
          <w:p w14:paraId="0F7F66C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37" w:type="dxa"/>
            <w:tcBorders>
              <w:top w:val="nil"/>
              <w:left w:val="nil"/>
              <w:bottom w:val="nil"/>
              <w:right w:val="nil"/>
            </w:tcBorders>
            <w:shd w:val="clear" w:color="auto" w:fill="auto"/>
            <w:noWrap/>
            <w:vAlign w:val="center"/>
            <w:hideMark/>
          </w:tcPr>
          <w:p w14:paraId="2595932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763A992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4113500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1CF1FFF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0AF5CEB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13084BD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4051B57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1.95</w:t>
            </w:r>
          </w:p>
        </w:tc>
        <w:tc>
          <w:tcPr>
            <w:tcW w:w="567" w:type="dxa"/>
            <w:tcBorders>
              <w:top w:val="nil"/>
              <w:left w:val="nil"/>
              <w:bottom w:val="nil"/>
              <w:right w:val="nil"/>
            </w:tcBorders>
            <w:shd w:val="clear" w:color="auto" w:fill="auto"/>
            <w:noWrap/>
            <w:vAlign w:val="center"/>
            <w:hideMark/>
          </w:tcPr>
          <w:p w14:paraId="19AB91F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4.95</w:t>
            </w:r>
          </w:p>
        </w:tc>
        <w:tc>
          <w:tcPr>
            <w:tcW w:w="567" w:type="dxa"/>
            <w:tcBorders>
              <w:top w:val="nil"/>
              <w:left w:val="nil"/>
              <w:bottom w:val="nil"/>
              <w:right w:val="nil"/>
            </w:tcBorders>
            <w:shd w:val="clear" w:color="auto" w:fill="auto"/>
            <w:noWrap/>
            <w:vAlign w:val="center"/>
            <w:hideMark/>
          </w:tcPr>
          <w:p w14:paraId="660A79C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3AEDCB9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3.95</w:t>
            </w:r>
          </w:p>
        </w:tc>
        <w:tc>
          <w:tcPr>
            <w:tcW w:w="567" w:type="dxa"/>
            <w:tcBorders>
              <w:top w:val="nil"/>
              <w:left w:val="nil"/>
              <w:bottom w:val="nil"/>
              <w:right w:val="nil"/>
            </w:tcBorders>
            <w:shd w:val="clear" w:color="auto" w:fill="auto"/>
            <w:noWrap/>
            <w:vAlign w:val="center"/>
            <w:hideMark/>
          </w:tcPr>
          <w:p w14:paraId="4FA8179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4.00</w:t>
            </w:r>
          </w:p>
        </w:tc>
        <w:tc>
          <w:tcPr>
            <w:tcW w:w="567" w:type="dxa"/>
            <w:tcBorders>
              <w:top w:val="nil"/>
              <w:left w:val="nil"/>
              <w:bottom w:val="nil"/>
              <w:right w:val="nil"/>
            </w:tcBorders>
            <w:shd w:val="clear" w:color="auto" w:fill="auto"/>
            <w:noWrap/>
            <w:vAlign w:val="center"/>
            <w:hideMark/>
          </w:tcPr>
          <w:p w14:paraId="7E9E4E2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3.00</w:t>
            </w:r>
          </w:p>
        </w:tc>
        <w:tc>
          <w:tcPr>
            <w:tcW w:w="567" w:type="dxa"/>
            <w:tcBorders>
              <w:top w:val="nil"/>
              <w:left w:val="nil"/>
              <w:bottom w:val="nil"/>
              <w:right w:val="nil"/>
            </w:tcBorders>
            <w:shd w:val="clear" w:color="auto" w:fill="auto"/>
            <w:noWrap/>
            <w:vAlign w:val="center"/>
            <w:hideMark/>
          </w:tcPr>
          <w:p w14:paraId="1A2A0F6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3.00</w:t>
            </w:r>
          </w:p>
        </w:tc>
        <w:tc>
          <w:tcPr>
            <w:tcW w:w="567" w:type="dxa"/>
            <w:tcBorders>
              <w:top w:val="nil"/>
              <w:left w:val="nil"/>
              <w:bottom w:val="nil"/>
              <w:right w:val="nil"/>
            </w:tcBorders>
            <w:shd w:val="clear" w:color="auto" w:fill="auto"/>
            <w:noWrap/>
            <w:vAlign w:val="center"/>
            <w:hideMark/>
          </w:tcPr>
          <w:p w14:paraId="5A9CDFF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1.00</w:t>
            </w:r>
          </w:p>
        </w:tc>
        <w:tc>
          <w:tcPr>
            <w:tcW w:w="567" w:type="dxa"/>
            <w:tcBorders>
              <w:top w:val="nil"/>
              <w:left w:val="nil"/>
              <w:bottom w:val="nil"/>
              <w:right w:val="nil"/>
            </w:tcBorders>
            <w:shd w:val="clear" w:color="auto" w:fill="auto"/>
            <w:noWrap/>
            <w:vAlign w:val="center"/>
            <w:hideMark/>
          </w:tcPr>
          <w:p w14:paraId="4F48FDD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3.00</w:t>
            </w:r>
          </w:p>
        </w:tc>
        <w:tc>
          <w:tcPr>
            <w:tcW w:w="567" w:type="dxa"/>
            <w:tcBorders>
              <w:top w:val="nil"/>
              <w:left w:val="nil"/>
              <w:bottom w:val="nil"/>
              <w:right w:val="single" w:sz="4" w:space="0" w:color="auto"/>
            </w:tcBorders>
            <w:shd w:val="clear" w:color="auto" w:fill="auto"/>
            <w:noWrap/>
            <w:vAlign w:val="center"/>
            <w:hideMark/>
          </w:tcPr>
          <w:p w14:paraId="3E40002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3.00</w:t>
            </w:r>
          </w:p>
        </w:tc>
        <w:tc>
          <w:tcPr>
            <w:tcW w:w="1047" w:type="dxa"/>
            <w:tcBorders>
              <w:top w:val="nil"/>
              <w:left w:val="single" w:sz="4" w:space="0" w:color="auto"/>
              <w:bottom w:val="nil"/>
              <w:right w:val="single" w:sz="4" w:space="0" w:color="auto"/>
            </w:tcBorders>
            <w:shd w:val="clear" w:color="auto" w:fill="auto"/>
            <w:noWrap/>
            <w:vAlign w:val="center"/>
            <w:hideMark/>
          </w:tcPr>
          <w:p w14:paraId="385264C2"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2.69</w:t>
            </w:r>
          </w:p>
        </w:tc>
      </w:tr>
      <w:tr w:rsidR="00001293" w:rsidRPr="005325E4" w14:paraId="00A3080E" w14:textId="77777777" w:rsidTr="00C11ACC">
        <w:trPr>
          <w:trHeight w:val="77"/>
        </w:trPr>
        <w:tc>
          <w:tcPr>
            <w:tcW w:w="580" w:type="dxa"/>
            <w:gridSpan w:val="2"/>
            <w:tcBorders>
              <w:left w:val="single" w:sz="4" w:space="0" w:color="auto"/>
              <w:bottom w:val="nil"/>
              <w:right w:val="single" w:sz="4" w:space="0" w:color="auto"/>
            </w:tcBorders>
            <w:shd w:val="clear" w:color="auto" w:fill="auto"/>
            <w:noWrap/>
            <w:vAlign w:val="center"/>
          </w:tcPr>
          <w:p w14:paraId="0B29AE6A" w14:textId="77777777" w:rsidR="00001293" w:rsidRPr="005325E4" w:rsidRDefault="00001293" w:rsidP="00001293">
            <w:pPr>
              <w:jc w:val="center"/>
              <w:rPr>
                <w:rFonts w:ascii="Arial Narrow" w:hAnsi="Arial Narrow"/>
                <w:b/>
                <w:color w:val="000000"/>
                <w:sz w:val="13"/>
                <w:szCs w:val="13"/>
              </w:rPr>
            </w:pPr>
          </w:p>
        </w:tc>
        <w:tc>
          <w:tcPr>
            <w:tcW w:w="564" w:type="dxa"/>
            <w:tcBorders>
              <w:left w:val="single" w:sz="4" w:space="0" w:color="auto"/>
              <w:bottom w:val="nil"/>
              <w:right w:val="nil"/>
            </w:tcBorders>
            <w:shd w:val="clear" w:color="auto" w:fill="auto"/>
            <w:noWrap/>
            <w:vAlign w:val="center"/>
          </w:tcPr>
          <w:p w14:paraId="5914CF6E" w14:textId="77777777" w:rsidR="00001293" w:rsidRPr="005325E4" w:rsidRDefault="00001293" w:rsidP="00001293">
            <w:pPr>
              <w:jc w:val="center"/>
              <w:rPr>
                <w:rFonts w:ascii="Arial Narrow" w:hAnsi="Arial Narrow"/>
                <w:sz w:val="13"/>
                <w:szCs w:val="13"/>
              </w:rPr>
            </w:pPr>
          </w:p>
        </w:tc>
        <w:tc>
          <w:tcPr>
            <w:tcW w:w="600" w:type="dxa"/>
            <w:tcBorders>
              <w:left w:val="nil"/>
              <w:bottom w:val="nil"/>
              <w:right w:val="nil"/>
            </w:tcBorders>
            <w:shd w:val="clear" w:color="auto" w:fill="auto"/>
            <w:noWrap/>
            <w:vAlign w:val="center"/>
          </w:tcPr>
          <w:p w14:paraId="0E668E46" w14:textId="77777777" w:rsidR="00001293" w:rsidRPr="005325E4" w:rsidRDefault="00001293" w:rsidP="00001293">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tcPr>
          <w:p w14:paraId="0F6CC8B5" w14:textId="4B0D85E4" w:rsidR="00001293" w:rsidRPr="005325E4" w:rsidRDefault="00001293" w:rsidP="00001293">
            <w:pPr>
              <w:jc w:val="center"/>
              <w:rPr>
                <w:rFonts w:ascii="Arial Narrow" w:hAnsi="Arial Narrow"/>
                <w:i/>
                <w:color w:val="000000"/>
                <w:sz w:val="13"/>
                <w:szCs w:val="13"/>
              </w:rPr>
            </w:pPr>
            <w:r w:rsidRPr="005325E4">
              <w:rPr>
                <w:rFonts w:ascii="Arial Narrow" w:hAnsi="Arial Narrow"/>
                <w:i/>
                <w:color w:val="000000"/>
                <w:sz w:val="13"/>
                <w:szCs w:val="13"/>
              </w:rPr>
              <w:t>R</w:t>
            </w:r>
          </w:p>
        </w:tc>
        <w:tc>
          <w:tcPr>
            <w:tcW w:w="567" w:type="dxa"/>
            <w:tcBorders>
              <w:top w:val="nil"/>
              <w:left w:val="nil"/>
              <w:bottom w:val="nil"/>
              <w:right w:val="nil"/>
            </w:tcBorders>
            <w:shd w:val="clear" w:color="auto" w:fill="auto"/>
            <w:noWrap/>
            <w:vAlign w:val="bottom"/>
          </w:tcPr>
          <w:p w14:paraId="5B5C80D9" w14:textId="1AC611E2"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06C7EE69" w14:textId="3BA8D176"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3F11E300" w14:textId="567864D9"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2C3E3AF6" w14:textId="63C1AF86"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6A68BF8A" w14:textId="18778797"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0.06</w:t>
            </w:r>
          </w:p>
        </w:tc>
        <w:tc>
          <w:tcPr>
            <w:tcW w:w="566" w:type="dxa"/>
            <w:tcBorders>
              <w:top w:val="nil"/>
              <w:left w:val="nil"/>
              <w:bottom w:val="nil"/>
              <w:right w:val="nil"/>
            </w:tcBorders>
            <w:shd w:val="clear" w:color="auto" w:fill="auto"/>
            <w:noWrap/>
            <w:vAlign w:val="bottom"/>
          </w:tcPr>
          <w:p w14:paraId="4F88F89C" w14:textId="3C997283"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0.06</w:t>
            </w:r>
          </w:p>
        </w:tc>
        <w:tc>
          <w:tcPr>
            <w:tcW w:w="597" w:type="dxa"/>
            <w:tcBorders>
              <w:top w:val="nil"/>
              <w:left w:val="nil"/>
              <w:bottom w:val="nil"/>
              <w:right w:val="nil"/>
            </w:tcBorders>
            <w:shd w:val="clear" w:color="auto" w:fill="auto"/>
            <w:noWrap/>
            <w:vAlign w:val="bottom"/>
          </w:tcPr>
          <w:p w14:paraId="54B64C97" w14:textId="65CAF071"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0.04</w:t>
            </w:r>
          </w:p>
        </w:tc>
        <w:tc>
          <w:tcPr>
            <w:tcW w:w="537" w:type="dxa"/>
            <w:tcBorders>
              <w:top w:val="nil"/>
              <w:left w:val="nil"/>
              <w:bottom w:val="nil"/>
              <w:right w:val="nil"/>
            </w:tcBorders>
            <w:shd w:val="clear" w:color="auto" w:fill="auto"/>
            <w:noWrap/>
            <w:vAlign w:val="bottom"/>
          </w:tcPr>
          <w:p w14:paraId="70A5277A" w14:textId="35770B9F"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0AE85F5F" w14:textId="3305B42B"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0.02</w:t>
            </w:r>
          </w:p>
        </w:tc>
        <w:tc>
          <w:tcPr>
            <w:tcW w:w="567" w:type="dxa"/>
            <w:tcBorders>
              <w:top w:val="nil"/>
              <w:left w:val="nil"/>
              <w:bottom w:val="nil"/>
              <w:right w:val="nil"/>
            </w:tcBorders>
            <w:shd w:val="clear" w:color="auto" w:fill="auto"/>
            <w:noWrap/>
            <w:vAlign w:val="bottom"/>
          </w:tcPr>
          <w:p w14:paraId="0F9F704B" w14:textId="7CDDB48D"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72A3AA3C" w14:textId="60648ABE"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0.01</w:t>
            </w:r>
          </w:p>
        </w:tc>
        <w:tc>
          <w:tcPr>
            <w:tcW w:w="567" w:type="dxa"/>
            <w:tcBorders>
              <w:top w:val="nil"/>
              <w:left w:val="nil"/>
              <w:bottom w:val="nil"/>
              <w:right w:val="nil"/>
            </w:tcBorders>
            <w:shd w:val="clear" w:color="auto" w:fill="auto"/>
            <w:noWrap/>
            <w:vAlign w:val="bottom"/>
          </w:tcPr>
          <w:p w14:paraId="0BC6BA75" w14:textId="0C2B8F3E"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0.02</w:t>
            </w:r>
          </w:p>
        </w:tc>
        <w:tc>
          <w:tcPr>
            <w:tcW w:w="567" w:type="dxa"/>
            <w:tcBorders>
              <w:top w:val="nil"/>
              <w:left w:val="nil"/>
              <w:bottom w:val="nil"/>
              <w:right w:val="nil"/>
            </w:tcBorders>
            <w:shd w:val="clear" w:color="auto" w:fill="auto"/>
            <w:noWrap/>
            <w:vAlign w:val="bottom"/>
          </w:tcPr>
          <w:p w14:paraId="61EBDB51" w14:textId="7E22E66E"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0.04</w:t>
            </w:r>
          </w:p>
        </w:tc>
        <w:tc>
          <w:tcPr>
            <w:tcW w:w="567" w:type="dxa"/>
            <w:tcBorders>
              <w:top w:val="nil"/>
              <w:left w:val="nil"/>
              <w:bottom w:val="nil"/>
              <w:right w:val="nil"/>
            </w:tcBorders>
            <w:shd w:val="clear" w:color="auto" w:fill="auto"/>
            <w:noWrap/>
            <w:vAlign w:val="bottom"/>
          </w:tcPr>
          <w:p w14:paraId="304990D6" w14:textId="1BEF10E9"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1146367D" w14:textId="3D68735E"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0.08</w:t>
            </w:r>
          </w:p>
        </w:tc>
        <w:tc>
          <w:tcPr>
            <w:tcW w:w="567" w:type="dxa"/>
            <w:tcBorders>
              <w:top w:val="nil"/>
              <w:left w:val="nil"/>
              <w:bottom w:val="nil"/>
              <w:right w:val="nil"/>
            </w:tcBorders>
            <w:shd w:val="clear" w:color="auto" w:fill="auto"/>
            <w:noWrap/>
            <w:vAlign w:val="bottom"/>
          </w:tcPr>
          <w:p w14:paraId="4DA51D98" w14:textId="6B1EA3E1"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0.04</w:t>
            </w:r>
          </w:p>
        </w:tc>
        <w:tc>
          <w:tcPr>
            <w:tcW w:w="567" w:type="dxa"/>
            <w:tcBorders>
              <w:top w:val="nil"/>
              <w:left w:val="nil"/>
              <w:bottom w:val="nil"/>
              <w:right w:val="nil"/>
            </w:tcBorders>
            <w:shd w:val="clear" w:color="auto" w:fill="auto"/>
            <w:noWrap/>
            <w:vAlign w:val="bottom"/>
          </w:tcPr>
          <w:p w14:paraId="526D354C" w14:textId="1181DA90"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0.10</w:t>
            </w:r>
          </w:p>
        </w:tc>
        <w:tc>
          <w:tcPr>
            <w:tcW w:w="567" w:type="dxa"/>
            <w:tcBorders>
              <w:top w:val="nil"/>
              <w:left w:val="nil"/>
              <w:bottom w:val="nil"/>
              <w:right w:val="nil"/>
            </w:tcBorders>
            <w:shd w:val="clear" w:color="auto" w:fill="auto"/>
            <w:noWrap/>
            <w:vAlign w:val="bottom"/>
          </w:tcPr>
          <w:p w14:paraId="42A27FB9" w14:textId="3DAA887A"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6F0AB140" w14:textId="524272B5"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083EC450" w14:textId="5A37610B"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6AFDDF71" w14:textId="1992D44A"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2871DC9A" w14:textId="30E6E6F0"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0.17</w:t>
            </w:r>
          </w:p>
        </w:tc>
        <w:tc>
          <w:tcPr>
            <w:tcW w:w="567" w:type="dxa"/>
            <w:tcBorders>
              <w:top w:val="nil"/>
              <w:left w:val="nil"/>
              <w:bottom w:val="nil"/>
              <w:right w:val="single" w:sz="4" w:space="0" w:color="auto"/>
            </w:tcBorders>
            <w:shd w:val="clear" w:color="auto" w:fill="auto"/>
            <w:noWrap/>
            <w:vAlign w:val="bottom"/>
          </w:tcPr>
          <w:p w14:paraId="3328BED0" w14:textId="253646AD"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0.03</w:t>
            </w:r>
          </w:p>
        </w:tc>
        <w:tc>
          <w:tcPr>
            <w:tcW w:w="1047" w:type="dxa"/>
            <w:tcBorders>
              <w:top w:val="nil"/>
              <w:left w:val="single" w:sz="4" w:space="0" w:color="auto"/>
              <w:bottom w:val="nil"/>
              <w:right w:val="single" w:sz="4" w:space="0" w:color="auto"/>
            </w:tcBorders>
            <w:shd w:val="clear" w:color="auto" w:fill="auto"/>
            <w:noWrap/>
            <w:vAlign w:val="bottom"/>
          </w:tcPr>
          <w:p w14:paraId="3D2CF440" w14:textId="2E422B3F" w:rsidR="00001293" w:rsidRPr="005325E4" w:rsidRDefault="00001293" w:rsidP="00001293">
            <w:pPr>
              <w:jc w:val="center"/>
              <w:rPr>
                <w:rFonts w:ascii="Arial Narrow" w:hAnsi="Arial Narrow"/>
                <w:color w:val="000000"/>
                <w:sz w:val="13"/>
                <w:szCs w:val="13"/>
              </w:rPr>
            </w:pPr>
            <w:r w:rsidRPr="00C11ACC">
              <w:rPr>
                <w:rFonts w:ascii="Arial Narrow" w:hAnsi="Arial Narrow" w:cs="Calibri"/>
                <w:color w:val="000000"/>
                <w:sz w:val="13"/>
                <w:szCs w:val="13"/>
              </w:rPr>
              <w:t>0.05</w:t>
            </w:r>
          </w:p>
        </w:tc>
      </w:tr>
      <w:tr w:rsidR="005325E4" w:rsidRPr="005325E4" w14:paraId="60B100BD" w14:textId="77777777" w:rsidTr="00C11ACC">
        <w:trPr>
          <w:trHeight w:val="77"/>
        </w:trPr>
        <w:tc>
          <w:tcPr>
            <w:tcW w:w="580" w:type="dxa"/>
            <w:gridSpan w:val="2"/>
            <w:tcBorders>
              <w:left w:val="single" w:sz="4" w:space="0" w:color="auto"/>
              <w:bottom w:val="nil"/>
              <w:right w:val="single" w:sz="4" w:space="0" w:color="auto"/>
            </w:tcBorders>
            <w:shd w:val="clear" w:color="auto" w:fill="auto"/>
            <w:noWrap/>
            <w:vAlign w:val="center"/>
          </w:tcPr>
          <w:p w14:paraId="3F0B5E8F" w14:textId="77777777" w:rsidR="005325E4" w:rsidRPr="005325E4" w:rsidRDefault="005325E4" w:rsidP="005325E4">
            <w:pPr>
              <w:jc w:val="center"/>
              <w:rPr>
                <w:rFonts w:ascii="Arial Narrow" w:hAnsi="Arial Narrow"/>
                <w:b/>
                <w:color w:val="000000"/>
                <w:sz w:val="13"/>
                <w:szCs w:val="13"/>
              </w:rPr>
            </w:pPr>
          </w:p>
        </w:tc>
        <w:tc>
          <w:tcPr>
            <w:tcW w:w="564" w:type="dxa"/>
            <w:tcBorders>
              <w:left w:val="single" w:sz="4" w:space="0" w:color="auto"/>
              <w:bottom w:val="nil"/>
              <w:right w:val="nil"/>
            </w:tcBorders>
            <w:shd w:val="clear" w:color="auto" w:fill="auto"/>
            <w:noWrap/>
            <w:vAlign w:val="center"/>
          </w:tcPr>
          <w:p w14:paraId="32375F07" w14:textId="77777777" w:rsidR="005325E4" w:rsidRPr="005325E4" w:rsidRDefault="005325E4" w:rsidP="005325E4">
            <w:pPr>
              <w:jc w:val="center"/>
              <w:rPr>
                <w:rFonts w:ascii="Arial Narrow" w:hAnsi="Arial Narrow"/>
                <w:sz w:val="13"/>
                <w:szCs w:val="13"/>
              </w:rPr>
            </w:pPr>
          </w:p>
        </w:tc>
        <w:tc>
          <w:tcPr>
            <w:tcW w:w="600" w:type="dxa"/>
            <w:tcBorders>
              <w:left w:val="nil"/>
              <w:bottom w:val="nil"/>
              <w:right w:val="nil"/>
            </w:tcBorders>
            <w:shd w:val="clear" w:color="auto" w:fill="auto"/>
            <w:noWrap/>
            <w:vAlign w:val="center"/>
          </w:tcPr>
          <w:p w14:paraId="11456989" w14:textId="77777777" w:rsidR="005325E4" w:rsidRPr="005325E4" w:rsidRDefault="005325E4" w:rsidP="005325E4">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tcPr>
          <w:p w14:paraId="2EEE6604" w14:textId="60D649D4" w:rsidR="005325E4" w:rsidRPr="005325E4" w:rsidRDefault="005325E4" w:rsidP="005325E4">
            <w:pPr>
              <w:jc w:val="center"/>
              <w:rPr>
                <w:rFonts w:ascii="Arial Narrow" w:hAnsi="Arial Narrow"/>
                <w:i/>
                <w:color w:val="000000"/>
                <w:sz w:val="13"/>
                <w:szCs w:val="13"/>
              </w:rPr>
            </w:pPr>
            <w:r w:rsidRPr="005325E4">
              <w:rPr>
                <w:rFonts w:ascii="Arial Narrow" w:hAnsi="Arial Narrow"/>
                <w:i/>
                <w:color w:val="000000"/>
                <w:sz w:val="13"/>
                <w:szCs w:val="13"/>
              </w:rPr>
              <w:t>F</w:t>
            </w:r>
            <w:r w:rsidRPr="005325E4">
              <w:rPr>
                <w:rFonts w:ascii="Arial Narrow" w:hAnsi="Arial Narrow"/>
                <w:color w:val="000000"/>
                <w:sz w:val="13"/>
                <w:szCs w:val="13"/>
                <w:vertAlign w:val="subscript"/>
              </w:rPr>
              <w:t>IS</w:t>
            </w:r>
          </w:p>
        </w:tc>
        <w:tc>
          <w:tcPr>
            <w:tcW w:w="567" w:type="dxa"/>
            <w:tcBorders>
              <w:top w:val="nil"/>
              <w:left w:val="nil"/>
              <w:bottom w:val="nil"/>
              <w:right w:val="nil"/>
            </w:tcBorders>
            <w:shd w:val="clear" w:color="auto" w:fill="auto"/>
            <w:noWrap/>
            <w:vAlign w:val="bottom"/>
          </w:tcPr>
          <w:p w14:paraId="0ACC789B" w14:textId="678B5190"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-0.06</w:t>
            </w:r>
          </w:p>
        </w:tc>
        <w:tc>
          <w:tcPr>
            <w:tcW w:w="567" w:type="dxa"/>
            <w:tcBorders>
              <w:top w:val="nil"/>
              <w:left w:val="nil"/>
              <w:bottom w:val="nil"/>
              <w:right w:val="nil"/>
            </w:tcBorders>
            <w:shd w:val="clear" w:color="auto" w:fill="auto"/>
            <w:noWrap/>
            <w:vAlign w:val="bottom"/>
          </w:tcPr>
          <w:p w14:paraId="613B7AEB" w14:textId="66C4EC75"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0.02</w:t>
            </w:r>
          </w:p>
        </w:tc>
        <w:tc>
          <w:tcPr>
            <w:tcW w:w="567" w:type="dxa"/>
            <w:tcBorders>
              <w:top w:val="nil"/>
              <w:left w:val="nil"/>
              <w:bottom w:val="nil"/>
              <w:right w:val="nil"/>
            </w:tcBorders>
            <w:shd w:val="clear" w:color="auto" w:fill="auto"/>
            <w:noWrap/>
            <w:vAlign w:val="bottom"/>
          </w:tcPr>
          <w:p w14:paraId="41E77472" w14:textId="2BB03AF8"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-0.09</w:t>
            </w:r>
          </w:p>
        </w:tc>
        <w:tc>
          <w:tcPr>
            <w:tcW w:w="567" w:type="dxa"/>
            <w:tcBorders>
              <w:top w:val="nil"/>
              <w:left w:val="nil"/>
              <w:bottom w:val="nil"/>
              <w:right w:val="nil"/>
            </w:tcBorders>
            <w:shd w:val="clear" w:color="auto" w:fill="auto"/>
            <w:noWrap/>
            <w:vAlign w:val="bottom"/>
          </w:tcPr>
          <w:p w14:paraId="676B028B" w14:textId="22D2F63D"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0F4D7321" w14:textId="123D5A34"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0.16</w:t>
            </w:r>
          </w:p>
        </w:tc>
        <w:tc>
          <w:tcPr>
            <w:tcW w:w="566" w:type="dxa"/>
            <w:tcBorders>
              <w:top w:val="nil"/>
              <w:left w:val="nil"/>
              <w:bottom w:val="nil"/>
              <w:right w:val="nil"/>
            </w:tcBorders>
            <w:shd w:val="clear" w:color="auto" w:fill="auto"/>
            <w:noWrap/>
            <w:vAlign w:val="bottom"/>
          </w:tcPr>
          <w:p w14:paraId="29466A4B" w14:textId="56BA40C6"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0.20</w:t>
            </w:r>
          </w:p>
        </w:tc>
        <w:tc>
          <w:tcPr>
            <w:tcW w:w="597" w:type="dxa"/>
            <w:tcBorders>
              <w:top w:val="nil"/>
              <w:left w:val="nil"/>
              <w:bottom w:val="nil"/>
              <w:right w:val="nil"/>
            </w:tcBorders>
            <w:shd w:val="clear" w:color="auto" w:fill="auto"/>
            <w:noWrap/>
            <w:vAlign w:val="bottom"/>
          </w:tcPr>
          <w:p w14:paraId="0D6886A8" w14:textId="4253DB80"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0.15</w:t>
            </w:r>
          </w:p>
        </w:tc>
        <w:tc>
          <w:tcPr>
            <w:tcW w:w="537" w:type="dxa"/>
            <w:tcBorders>
              <w:top w:val="nil"/>
              <w:left w:val="nil"/>
              <w:bottom w:val="nil"/>
              <w:right w:val="nil"/>
            </w:tcBorders>
            <w:shd w:val="clear" w:color="auto" w:fill="auto"/>
            <w:noWrap/>
            <w:vAlign w:val="bottom"/>
          </w:tcPr>
          <w:p w14:paraId="7E02927A" w14:textId="261882BC"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-0.19</w:t>
            </w:r>
          </w:p>
        </w:tc>
        <w:tc>
          <w:tcPr>
            <w:tcW w:w="567" w:type="dxa"/>
            <w:tcBorders>
              <w:top w:val="nil"/>
              <w:left w:val="nil"/>
              <w:bottom w:val="nil"/>
              <w:right w:val="nil"/>
            </w:tcBorders>
            <w:shd w:val="clear" w:color="auto" w:fill="auto"/>
            <w:noWrap/>
            <w:vAlign w:val="bottom"/>
          </w:tcPr>
          <w:p w14:paraId="43BA3C0B" w14:textId="155C39D8"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0.07</w:t>
            </w:r>
          </w:p>
        </w:tc>
        <w:tc>
          <w:tcPr>
            <w:tcW w:w="567" w:type="dxa"/>
            <w:tcBorders>
              <w:top w:val="nil"/>
              <w:left w:val="nil"/>
              <w:bottom w:val="nil"/>
              <w:right w:val="nil"/>
            </w:tcBorders>
            <w:shd w:val="clear" w:color="auto" w:fill="auto"/>
            <w:noWrap/>
            <w:vAlign w:val="bottom"/>
          </w:tcPr>
          <w:p w14:paraId="5A9E5739" w14:textId="0E23DB41"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-0.31</w:t>
            </w:r>
          </w:p>
        </w:tc>
        <w:tc>
          <w:tcPr>
            <w:tcW w:w="567" w:type="dxa"/>
            <w:tcBorders>
              <w:top w:val="nil"/>
              <w:left w:val="nil"/>
              <w:bottom w:val="nil"/>
              <w:right w:val="nil"/>
            </w:tcBorders>
            <w:shd w:val="clear" w:color="auto" w:fill="auto"/>
            <w:noWrap/>
            <w:vAlign w:val="bottom"/>
          </w:tcPr>
          <w:p w14:paraId="07850EC3" w14:textId="109F008B"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0.07</w:t>
            </w:r>
          </w:p>
        </w:tc>
        <w:tc>
          <w:tcPr>
            <w:tcW w:w="567" w:type="dxa"/>
            <w:tcBorders>
              <w:top w:val="nil"/>
              <w:left w:val="nil"/>
              <w:bottom w:val="nil"/>
              <w:right w:val="nil"/>
            </w:tcBorders>
            <w:shd w:val="clear" w:color="auto" w:fill="auto"/>
            <w:noWrap/>
            <w:vAlign w:val="bottom"/>
          </w:tcPr>
          <w:p w14:paraId="1693F548" w14:textId="3EE48340"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0.09</w:t>
            </w:r>
          </w:p>
        </w:tc>
        <w:tc>
          <w:tcPr>
            <w:tcW w:w="567" w:type="dxa"/>
            <w:tcBorders>
              <w:top w:val="nil"/>
              <w:left w:val="nil"/>
              <w:bottom w:val="nil"/>
              <w:right w:val="nil"/>
            </w:tcBorders>
            <w:shd w:val="clear" w:color="auto" w:fill="auto"/>
            <w:noWrap/>
            <w:vAlign w:val="bottom"/>
          </w:tcPr>
          <w:p w14:paraId="4535859A" w14:textId="5F8C1546"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0.15</w:t>
            </w:r>
          </w:p>
        </w:tc>
        <w:tc>
          <w:tcPr>
            <w:tcW w:w="567" w:type="dxa"/>
            <w:tcBorders>
              <w:top w:val="nil"/>
              <w:left w:val="nil"/>
              <w:bottom w:val="nil"/>
              <w:right w:val="nil"/>
            </w:tcBorders>
            <w:shd w:val="clear" w:color="auto" w:fill="auto"/>
            <w:noWrap/>
            <w:vAlign w:val="bottom"/>
          </w:tcPr>
          <w:p w14:paraId="3153327F" w14:textId="1C191545"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5FC50BE6" w14:textId="0951AEB1"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0.23</w:t>
            </w:r>
          </w:p>
        </w:tc>
        <w:tc>
          <w:tcPr>
            <w:tcW w:w="567" w:type="dxa"/>
            <w:tcBorders>
              <w:top w:val="nil"/>
              <w:left w:val="nil"/>
              <w:bottom w:val="nil"/>
              <w:right w:val="nil"/>
            </w:tcBorders>
            <w:shd w:val="clear" w:color="auto" w:fill="auto"/>
            <w:noWrap/>
            <w:vAlign w:val="bottom"/>
          </w:tcPr>
          <w:p w14:paraId="256667A0" w14:textId="1DA77FBD"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0.16</w:t>
            </w:r>
          </w:p>
        </w:tc>
        <w:tc>
          <w:tcPr>
            <w:tcW w:w="567" w:type="dxa"/>
            <w:tcBorders>
              <w:top w:val="nil"/>
              <w:left w:val="nil"/>
              <w:bottom w:val="nil"/>
              <w:right w:val="nil"/>
            </w:tcBorders>
            <w:shd w:val="clear" w:color="auto" w:fill="auto"/>
            <w:noWrap/>
            <w:vAlign w:val="bottom"/>
          </w:tcPr>
          <w:p w14:paraId="64A21C45" w14:textId="3DDC3B6B"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0.27</w:t>
            </w:r>
          </w:p>
        </w:tc>
        <w:tc>
          <w:tcPr>
            <w:tcW w:w="567" w:type="dxa"/>
            <w:tcBorders>
              <w:top w:val="nil"/>
              <w:left w:val="nil"/>
              <w:bottom w:val="nil"/>
              <w:right w:val="nil"/>
            </w:tcBorders>
            <w:shd w:val="clear" w:color="auto" w:fill="auto"/>
            <w:noWrap/>
            <w:vAlign w:val="bottom"/>
          </w:tcPr>
          <w:p w14:paraId="3A237748" w14:textId="44E055D5"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0.09</w:t>
            </w:r>
          </w:p>
        </w:tc>
        <w:tc>
          <w:tcPr>
            <w:tcW w:w="567" w:type="dxa"/>
            <w:tcBorders>
              <w:top w:val="nil"/>
              <w:left w:val="nil"/>
              <w:bottom w:val="nil"/>
              <w:right w:val="nil"/>
            </w:tcBorders>
            <w:shd w:val="clear" w:color="auto" w:fill="auto"/>
            <w:noWrap/>
            <w:vAlign w:val="bottom"/>
          </w:tcPr>
          <w:p w14:paraId="7DA3D46D" w14:textId="6D499DAC"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0.01</w:t>
            </w:r>
          </w:p>
        </w:tc>
        <w:tc>
          <w:tcPr>
            <w:tcW w:w="567" w:type="dxa"/>
            <w:tcBorders>
              <w:top w:val="nil"/>
              <w:left w:val="nil"/>
              <w:bottom w:val="nil"/>
              <w:right w:val="nil"/>
            </w:tcBorders>
            <w:shd w:val="clear" w:color="auto" w:fill="auto"/>
            <w:noWrap/>
            <w:vAlign w:val="bottom"/>
          </w:tcPr>
          <w:p w14:paraId="1119608C" w14:textId="3C32D2C2"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-0.29</w:t>
            </w:r>
          </w:p>
        </w:tc>
        <w:tc>
          <w:tcPr>
            <w:tcW w:w="567" w:type="dxa"/>
            <w:tcBorders>
              <w:top w:val="nil"/>
              <w:left w:val="nil"/>
              <w:bottom w:val="nil"/>
              <w:right w:val="nil"/>
            </w:tcBorders>
            <w:shd w:val="clear" w:color="auto" w:fill="auto"/>
            <w:noWrap/>
            <w:vAlign w:val="bottom"/>
          </w:tcPr>
          <w:p w14:paraId="15999395" w14:textId="69C4F881"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3FBF81DD" w14:textId="2AA58395"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0.49</w:t>
            </w:r>
          </w:p>
        </w:tc>
        <w:tc>
          <w:tcPr>
            <w:tcW w:w="567" w:type="dxa"/>
            <w:tcBorders>
              <w:top w:val="nil"/>
              <w:left w:val="nil"/>
              <w:bottom w:val="nil"/>
              <w:right w:val="single" w:sz="4" w:space="0" w:color="auto"/>
            </w:tcBorders>
            <w:shd w:val="clear" w:color="auto" w:fill="auto"/>
            <w:noWrap/>
            <w:vAlign w:val="bottom"/>
          </w:tcPr>
          <w:p w14:paraId="30E5C0BF" w14:textId="2AB5A25A"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0.18</w:t>
            </w:r>
          </w:p>
        </w:tc>
        <w:tc>
          <w:tcPr>
            <w:tcW w:w="1047" w:type="dxa"/>
            <w:tcBorders>
              <w:top w:val="nil"/>
              <w:left w:val="single" w:sz="4" w:space="0" w:color="auto"/>
              <w:bottom w:val="nil"/>
              <w:right w:val="single" w:sz="4" w:space="0" w:color="auto"/>
            </w:tcBorders>
            <w:shd w:val="clear" w:color="auto" w:fill="auto"/>
            <w:noWrap/>
            <w:vAlign w:val="bottom"/>
          </w:tcPr>
          <w:p w14:paraId="79202178" w14:textId="15222B84" w:rsidR="005325E4" w:rsidRPr="005325E4" w:rsidRDefault="005325E4" w:rsidP="005325E4">
            <w:pPr>
              <w:jc w:val="center"/>
              <w:rPr>
                <w:rFonts w:ascii="Arial Narrow" w:hAnsi="Arial Narrow"/>
                <w:color w:val="000000"/>
                <w:sz w:val="13"/>
                <w:szCs w:val="13"/>
              </w:rPr>
            </w:pPr>
            <w:r w:rsidRPr="00C11ACC">
              <w:rPr>
                <w:rFonts w:ascii="Arial Narrow" w:hAnsi="Arial Narrow" w:cs="Calibri"/>
                <w:color w:val="000000"/>
                <w:sz w:val="13"/>
                <w:szCs w:val="13"/>
              </w:rPr>
              <w:t>0.06</w:t>
            </w:r>
          </w:p>
        </w:tc>
      </w:tr>
      <w:tr w:rsidR="00001293" w:rsidRPr="005325E4" w14:paraId="16BB5227" w14:textId="77777777" w:rsidTr="009A3D1C">
        <w:trPr>
          <w:trHeight w:val="77"/>
        </w:trPr>
        <w:tc>
          <w:tcPr>
            <w:tcW w:w="580" w:type="dxa"/>
            <w:gridSpan w:val="2"/>
            <w:vMerge w:val="restart"/>
            <w:tcBorders>
              <w:top w:val="nil"/>
              <w:left w:val="single" w:sz="4" w:space="0" w:color="auto"/>
              <w:right w:val="single" w:sz="4" w:space="0" w:color="auto"/>
            </w:tcBorders>
            <w:shd w:val="clear" w:color="auto" w:fill="auto"/>
            <w:noWrap/>
            <w:vAlign w:val="center"/>
            <w:hideMark/>
          </w:tcPr>
          <w:p w14:paraId="5817552B" w14:textId="77777777" w:rsidR="00001293" w:rsidRPr="005325E4" w:rsidRDefault="00001293" w:rsidP="00001293">
            <w:pPr>
              <w:jc w:val="center"/>
              <w:rPr>
                <w:rFonts w:ascii="Arial Narrow" w:hAnsi="Arial Narrow"/>
                <w:b/>
                <w:iCs/>
                <w:color w:val="000000"/>
                <w:sz w:val="13"/>
                <w:szCs w:val="13"/>
              </w:rPr>
            </w:pPr>
            <w:r w:rsidRPr="005325E4">
              <w:rPr>
                <w:rFonts w:ascii="Arial Narrow" w:hAnsi="Arial Narrow"/>
                <w:b/>
                <w:iCs/>
                <w:color w:val="000000"/>
                <w:sz w:val="13"/>
                <w:szCs w:val="13"/>
              </w:rPr>
              <w:t>Gaaf22</w:t>
            </w:r>
          </w:p>
        </w:tc>
        <w:tc>
          <w:tcPr>
            <w:tcW w:w="564" w:type="dxa"/>
            <w:vMerge w:val="restart"/>
            <w:tcBorders>
              <w:top w:val="nil"/>
              <w:left w:val="single" w:sz="4" w:space="0" w:color="auto"/>
              <w:right w:val="nil"/>
            </w:tcBorders>
            <w:shd w:val="clear" w:color="auto" w:fill="auto"/>
            <w:noWrap/>
            <w:vAlign w:val="center"/>
            <w:hideMark/>
          </w:tcPr>
          <w:p w14:paraId="122B4497"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46</w:t>
            </w:r>
          </w:p>
        </w:tc>
        <w:tc>
          <w:tcPr>
            <w:tcW w:w="600" w:type="dxa"/>
            <w:vMerge w:val="restart"/>
            <w:tcBorders>
              <w:top w:val="nil"/>
              <w:left w:val="nil"/>
              <w:right w:val="nil"/>
            </w:tcBorders>
            <w:shd w:val="clear" w:color="auto" w:fill="auto"/>
            <w:noWrap/>
            <w:vAlign w:val="center"/>
            <w:hideMark/>
          </w:tcPr>
          <w:p w14:paraId="20F312E6"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129</w:t>
            </w:r>
          </w:p>
        </w:tc>
        <w:tc>
          <w:tcPr>
            <w:tcW w:w="466" w:type="dxa"/>
            <w:tcBorders>
              <w:top w:val="nil"/>
              <w:left w:val="nil"/>
              <w:bottom w:val="nil"/>
              <w:right w:val="nil"/>
            </w:tcBorders>
            <w:shd w:val="clear" w:color="auto" w:fill="auto"/>
            <w:noWrap/>
            <w:vAlign w:val="center"/>
            <w:hideMark/>
          </w:tcPr>
          <w:p w14:paraId="2828C451"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i/>
                <w:color w:val="000000"/>
                <w:sz w:val="13"/>
                <w:szCs w:val="13"/>
              </w:rPr>
              <w:t>H</w:t>
            </w:r>
            <w:r w:rsidRPr="005325E4">
              <w:rPr>
                <w:rFonts w:ascii="Arial Narrow" w:hAnsi="Arial Narrow"/>
                <w:i/>
                <w:color w:val="000000"/>
                <w:sz w:val="13"/>
                <w:szCs w:val="13"/>
                <w:vertAlign w:val="subscript"/>
              </w:rPr>
              <w:t>O</w:t>
            </w:r>
          </w:p>
        </w:tc>
        <w:tc>
          <w:tcPr>
            <w:tcW w:w="567" w:type="dxa"/>
            <w:tcBorders>
              <w:top w:val="nil"/>
              <w:left w:val="nil"/>
              <w:bottom w:val="nil"/>
              <w:right w:val="nil"/>
            </w:tcBorders>
            <w:shd w:val="clear" w:color="auto" w:fill="auto"/>
            <w:noWrap/>
            <w:vAlign w:val="center"/>
            <w:hideMark/>
          </w:tcPr>
          <w:p w14:paraId="3F002B3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0.60</w:t>
            </w:r>
          </w:p>
        </w:tc>
        <w:tc>
          <w:tcPr>
            <w:tcW w:w="567" w:type="dxa"/>
            <w:tcBorders>
              <w:top w:val="nil"/>
              <w:left w:val="nil"/>
              <w:bottom w:val="nil"/>
              <w:right w:val="nil"/>
            </w:tcBorders>
            <w:shd w:val="clear" w:color="auto" w:fill="auto"/>
            <w:noWrap/>
            <w:vAlign w:val="center"/>
            <w:hideMark/>
          </w:tcPr>
          <w:p w14:paraId="0485F9D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0.75</w:t>
            </w:r>
          </w:p>
        </w:tc>
        <w:tc>
          <w:tcPr>
            <w:tcW w:w="567" w:type="dxa"/>
            <w:tcBorders>
              <w:top w:val="nil"/>
              <w:left w:val="nil"/>
              <w:bottom w:val="nil"/>
              <w:right w:val="nil"/>
            </w:tcBorders>
            <w:shd w:val="clear" w:color="auto" w:fill="auto"/>
            <w:noWrap/>
            <w:vAlign w:val="center"/>
            <w:hideMark/>
          </w:tcPr>
          <w:p w14:paraId="22CEEE1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0.55</w:t>
            </w:r>
          </w:p>
        </w:tc>
        <w:tc>
          <w:tcPr>
            <w:tcW w:w="567" w:type="dxa"/>
            <w:tcBorders>
              <w:top w:val="nil"/>
              <w:left w:val="nil"/>
              <w:bottom w:val="nil"/>
              <w:right w:val="nil"/>
            </w:tcBorders>
            <w:shd w:val="clear" w:color="auto" w:fill="auto"/>
            <w:noWrap/>
            <w:vAlign w:val="center"/>
            <w:hideMark/>
          </w:tcPr>
          <w:p w14:paraId="7791F18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0.75</w:t>
            </w:r>
          </w:p>
        </w:tc>
        <w:tc>
          <w:tcPr>
            <w:tcW w:w="567" w:type="dxa"/>
            <w:tcBorders>
              <w:top w:val="nil"/>
              <w:left w:val="nil"/>
              <w:bottom w:val="nil"/>
              <w:right w:val="nil"/>
            </w:tcBorders>
            <w:shd w:val="clear" w:color="auto" w:fill="auto"/>
            <w:noWrap/>
            <w:vAlign w:val="center"/>
            <w:hideMark/>
          </w:tcPr>
          <w:p w14:paraId="34EABE5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0.30</w:t>
            </w:r>
          </w:p>
        </w:tc>
        <w:tc>
          <w:tcPr>
            <w:tcW w:w="566" w:type="dxa"/>
            <w:tcBorders>
              <w:top w:val="nil"/>
              <w:left w:val="nil"/>
              <w:bottom w:val="nil"/>
              <w:right w:val="nil"/>
            </w:tcBorders>
            <w:shd w:val="clear" w:color="auto" w:fill="auto"/>
            <w:noWrap/>
            <w:vAlign w:val="center"/>
            <w:hideMark/>
          </w:tcPr>
          <w:p w14:paraId="2C9455B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0.65</w:t>
            </w:r>
          </w:p>
        </w:tc>
        <w:tc>
          <w:tcPr>
            <w:tcW w:w="597" w:type="dxa"/>
            <w:tcBorders>
              <w:top w:val="nil"/>
              <w:left w:val="nil"/>
              <w:bottom w:val="nil"/>
              <w:right w:val="nil"/>
            </w:tcBorders>
            <w:shd w:val="clear" w:color="auto" w:fill="auto"/>
            <w:noWrap/>
            <w:vAlign w:val="center"/>
            <w:hideMark/>
          </w:tcPr>
          <w:p w14:paraId="51A80B1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0.50</w:t>
            </w:r>
          </w:p>
        </w:tc>
        <w:tc>
          <w:tcPr>
            <w:tcW w:w="537" w:type="dxa"/>
            <w:tcBorders>
              <w:top w:val="nil"/>
              <w:left w:val="nil"/>
              <w:bottom w:val="nil"/>
              <w:right w:val="nil"/>
            </w:tcBorders>
            <w:shd w:val="clear" w:color="auto" w:fill="auto"/>
            <w:noWrap/>
            <w:vAlign w:val="center"/>
            <w:hideMark/>
          </w:tcPr>
          <w:p w14:paraId="36BF50F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0.60</w:t>
            </w:r>
          </w:p>
        </w:tc>
        <w:tc>
          <w:tcPr>
            <w:tcW w:w="567" w:type="dxa"/>
            <w:tcBorders>
              <w:top w:val="nil"/>
              <w:left w:val="nil"/>
              <w:bottom w:val="nil"/>
              <w:right w:val="nil"/>
            </w:tcBorders>
            <w:shd w:val="clear" w:color="auto" w:fill="auto"/>
            <w:noWrap/>
            <w:vAlign w:val="center"/>
            <w:hideMark/>
          </w:tcPr>
          <w:p w14:paraId="64930AF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0.75</w:t>
            </w:r>
          </w:p>
        </w:tc>
        <w:tc>
          <w:tcPr>
            <w:tcW w:w="567" w:type="dxa"/>
            <w:tcBorders>
              <w:top w:val="nil"/>
              <w:left w:val="nil"/>
              <w:bottom w:val="nil"/>
              <w:right w:val="nil"/>
            </w:tcBorders>
            <w:shd w:val="clear" w:color="auto" w:fill="auto"/>
            <w:noWrap/>
            <w:vAlign w:val="center"/>
            <w:hideMark/>
          </w:tcPr>
          <w:p w14:paraId="7818BF1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0.55</w:t>
            </w:r>
          </w:p>
        </w:tc>
        <w:tc>
          <w:tcPr>
            <w:tcW w:w="567" w:type="dxa"/>
            <w:tcBorders>
              <w:top w:val="nil"/>
              <w:left w:val="nil"/>
              <w:bottom w:val="nil"/>
              <w:right w:val="nil"/>
            </w:tcBorders>
            <w:shd w:val="clear" w:color="auto" w:fill="auto"/>
            <w:noWrap/>
            <w:vAlign w:val="center"/>
            <w:hideMark/>
          </w:tcPr>
          <w:p w14:paraId="6868680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0.55</w:t>
            </w:r>
          </w:p>
        </w:tc>
        <w:tc>
          <w:tcPr>
            <w:tcW w:w="567" w:type="dxa"/>
            <w:tcBorders>
              <w:top w:val="nil"/>
              <w:left w:val="nil"/>
              <w:bottom w:val="nil"/>
              <w:right w:val="nil"/>
            </w:tcBorders>
            <w:shd w:val="clear" w:color="auto" w:fill="auto"/>
            <w:noWrap/>
            <w:vAlign w:val="center"/>
            <w:hideMark/>
          </w:tcPr>
          <w:p w14:paraId="086C43F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0.65</w:t>
            </w:r>
          </w:p>
        </w:tc>
        <w:tc>
          <w:tcPr>
            <w:tcW w:w="567" w:type="dxa"/>
            <w:tcBorders>
              <w:top w:val="nil"/>
              <w:left w:val="nil"/>
              <w:bottom w:val="nil"/>
              <w:right w:val="nil"/>
            </w:tcBorders>
            <w:shd w:val="clear" w:color="auto" w:fill="auto"/>
            <w:noWrap/>
            <w:vAlign w:val="center"/>
            <w:hideMark/>
          </w:tcPr>
          <w:p w14:paraId="3C77352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0.65</w:t>
            </w:r>
          </w:p>
        </w:tc>
        <w:tc>
          <w:tcPr>
            <w:tcW w:w="567" w:type="dxa"/>
            <w:tcBorders>
              <w:top w:val="nil"/>
              <w:left w:val="nil"/>
              <w:bottom w:val="nil"/>
              <w:right w:val="nil"/>
            </w:tcBorders>
            <w:shd w:val="clear" w:color="auto" w:fill="auto"/>
            <w:noWrap/>
            <w:vAlign w:val="center"/>
            <w:hideMark/>
          </w:tcPr>
          <w:p w14:paraId="443E6F9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0.35</w:t>
            </w:r>
          </w:p>
        </w:tc>
        <w:tc>
          <w:tcPr>
            <w:tcW w:w="567" w:type="dxa"/>
            <w:tcBorders>
              <w:top w:val="nil"/>
              <w:left w:val="nil"/>
              <w:bottom w:val="nil"/>
              <w:right w:val="nil"/>
            </w:tcBorders>
            <w:shd w:val="clear" w:color="auto" w:fill="auto"/>
            <w:noWrap/>
            <w:vAlign w:val="center"/>
            <w:hideMark/>
          </w:tcPr>
          <w:p w14:paraId="2A4B883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0.85</w:t>
            </w:r>
          </w:p>
        </w:tc>
        <w:tc>
          <w:tcPr>
            <w:tcW w:w="567" w:type="dxa"/>
            <w:tcBorders>
              <w:top w:val="nil"/>
              <w:left w:val="nil"/>
              <w:bottom w:val="nil"/>
              <w:right w:val="nil"/>
            </w:tcBorders>
            <w:shd w:val="clear" w:color="auto" w:fill="auto"/>
            <w:noWrap/>
            <w:vAlign w:val="center"/>
            <w:hideMark/>
          </w:tcPr>
          <w:p w14:paraId="2EB64F3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0.40</w:t>
            </w:r>
          </w:p>
        </w:tc>
        <w:tc>
          <w:tcPr>
            <w:tcW w:w="567" w:type="dxa"/>
            <w:tcBorders>
              <w:top w:val="nil"/>
              <w:left w:val="nil"/>
              <w:bottom w:val="nil"/>
              <w:right w:val="nil"/>
            </w:tcBorders>
            <w:shd w:val="clear" w:color="auto" w:fill="auto"/>
            <w:noWrap/>
            <w:vAlign w:val="center"/>
            <w:hideMark/>
          </w:tcPr>
          <w:p w14:paraId="230A06F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0.65</w:t>
            </w:r>
          </w:p>
        </w:tc>
        <w:tc>
          <w:tcPr>
            <w:tcW w:w="567" w:type="dxa"/>
            <w:tcBorders>
              <w:top w:val="nil"/>
              <w:left w:val="nil"/>
              <w:bottom w:val="nil"/>
              <w:right w:val="nil"/>
            </w:tcBorders>
            <w:shd w:val="clear" w:color="auto" w:fill="auto"/>
            <w:noWrap/>
            <w:vAlign w:val="center"/>
            <w:hideMark/>
          </w:tcPr>
          <w:p w14:paraId="52BAE41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0.95</w:t>
            </w:r>
          </w:p>
        </w:tc>
        <w:tc>
          <w:tcPr>
            <w:tcW w:w="567" w:type="dxa"/>
            <w:tcBorders>
              <w:top w:val="nil"/>
              <w:left w:val="nil"/>
              <w:bottom w:val="nil"/>
              <w:right w:val="nil"/>
            </w:tcBorders>
            <w:shd w:val="clear" w:color="auto" w:fill="auto"/>
            <w:noWrap/>
            <w:vAlign w:val="center"/>
            <w:hideMark/>
          </w:tcPr>
          <w:p w14:paraId="66CDFBF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0.60</w:t>
            </w:r>
          </w:p>
        </w:tc>
        <w:tc>
          <w:tcPr>
            <w:tcW w:w="567" w:type="dxa"/>
            <w:tcBorders>
              <w:top w:val="nil"/>
              <w:left w:val="nil"/>
              <w:bottom w:val="nil"/>
              <w:right w:val="nil"/>
            </w:tcBorders>
            <w:shd w:val="clear" w:color="auto" w:fill="auto"/>
            <w:noWrap/>
            <w:vAlign w:val="center"/>
            <w:hideMark/>
          </w:tcPr>
          <w:p w14:paraId="0747D48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0.40</w:t>
            </w:r>
          </w:p>
        </w:tc>
        <w:tc>
          <w:tcPr>
            <w:tcW w:w="567" w:type="dxa"/>
            <w:tcBorders>
              <w:top w:val="nil"/>
              <w:left w:val="nil"/>
              <w:bottom w:val="nil"/>
              <w:right w:val="nil"/>
            </w:tcBorders>
            <w:shd w:val="clear" w:color="auto" w:fill="auto"/>
            <w:noWrap/>
            <w:vAlign w:val="center"/>
            <w:hideMark/>
          </w:tcPr>
          <w:p w14:paraId="69B0EF7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0.30</w:t>
            </w:r>
          </w:p>
        </w:tc>
        <w:tc>
          <w:tcPr>
            <w:tcW w:w="567" w:type="dxa"/>
            <w:tcBorders>
              <w:top w:val="nil"/>
              <w:left w:val="nil"/>
              <w:bottom w:val="nil"/>
              <w:right w:val="nil"/>
            </w:tcBorders>
            <w:shd w:val="clear" w:color="auto" w:fill="auto"/>
            <w:noWrap/>
            <w:vAlign w:val="center"/>
            <w:hideMark/>
          </w:tcPr>
          <w:p w14:paraId="43DECF4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0.90</w:t>
            </w:r>
          </w:p>
        </w:tc>
        <w:tc>
          <w:tcPr>
            <w:tcW w:w="567" w:type="dxa"/>
            <w:tcBorders>
              <w:top w:val="nil"/>
              <w:left w:val="nil"/>
              <w:bottom w:val="nil"/>
              <w:right w:val="single" w:sz="4" w:space="0" w:color="auto"/>
            </w:tcBorders>
            <w:shd w:val="clear" w:color="auto" w:fill="auto"/>
            <w:noWrap/>
            <w:vAlign w:val="center"/>
            <w:hideMark/>
          </w:tcPr>
          <w:p w14:paraId="55C332C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0.45</w:t>
            </w:r>
          </w:p>
        </w:tc>
        <w:tc>
          <w:tcPr>
            <w:tcW w:w="1047" w:type="dxa"/>
            <w:tcBorders>
              <w:top w:val="nil"/>
              <w:left w:val="single" w:sz="4" w:space="0" w:color="auto"/>
              <w:bottom w:val="nil"/>
              <w:right w:val="single" w:sz="4" w:space="0" w:color="auto"/>
            </w:tcBorders>
            <w:shd w:val="clear" w:color="auto" w:fill="auto"/>
            <w:noWrap/>
            <w:vAlign w:val="center"/>
            <w:hideMark/>
          </w:tcPr>
          <w:p w14:paraId="3C8007E3"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0.60</w:t>
            </w:r>
          </w:p>
        </w:tc>
      </w:tr>
      <w:tr w:rsidR="00001293" w:rsidRPr="005325E4" w14:paraId="1D1815D6" w14:textId="77777777" w:rsidTr="009A3D1C">
        <w:trPr>
          <w:trHeight w:val="77"/>
        </w:trPr>
        <w:tc>
          <w:tcPr>
            <w:tcW w:w="580" w:type="dxa"/>
            <w:gridSpan w:val="2"/>
            <w:vMerge/>
            <w:tcBorders>
              <w:left w:val="single" w:sz="4" w:space="0" w:color="auto"/>
              <w:right w:val="single" w:sz="4" w:space="0" w:color="auto"/>
            </w:tcBorders>
            <w:shd w:val="clear" w:color="auto" w:fill="auto"/>
            <w:noWrap/>
            <w:vAlign w:val="center"/>
            <w:hideMark/>
          </w:tcPr>
          <w:p w14:paraId="2B4B6EF9" w14:textId="77777777" w:rsidR="00001293" w:rsidRPr="005325E4" w:rsidRDefault="00001293" w:rsidP="00001293">
            <w:pPr>
              <w:jc w:val="center"/>
              <w:rPr>
                <w:rFonts w:ascii="Arial Narrow" w:hAnsi="Arial Narrow"/>
                <w:b/>
                <w:color w:val="000000"/>
                <w:sz w:val="13"/>
                <w:szCs w:val="13"/>
              </w:rPr>
            </w:pPr>
          </w:p>
        </w:tc>
        <w:tc>
          <w:tcPr>
            <w:tcW w:w="564" w:type="dxa"/>
            <w:vMerge/>
            <w:tcBorders>
              <w:left w:val="single" w:sz="4" w:space="0" w:color="auto"/>
              <w:right w:val="nil"/>
            </w:tcBorders>
            <w:shd w:val="clear" w:color="auto" w:fill="auto"/>
            <w:noWrap/>
            <w:vAlign w:val="center"/>
            <w:hideMark/>
          </w:tcPr>
          <w:p w14:paraId="07ED00E8" w14:textId="77777777" w:rsidR="00001293" w:rsidRPr="005325E4" w:rsidRDefault="00001293" w:rsidP="00001293">
            <w:pPr>
              <w:jc w:val="center"/>
              <w:rPr>
                <w:rFonts w:ascii="Arial Narrow" w:hAnsi="Arial Narrow"/>
                <w:sz w:val="13"/>
                <w:szCs w:val="13"/>
              </w:rPr>
            </w:pPr>
          </w:p>
        </w:tc>
        <w:tc>
          <w:tcPr>
            <w:tcW w:w="600" w:type="dxa"/>
            <w:vMerge/>
            <w:tcBorders>
              <w:left w:val="nil"/>
              <w:right w:val="nil"/>
            </w:tcBorders>
            <w:shd w:val="clear" w:color="auto" w:fill="auto"/>
            <w:noWrap/>
            <w:vAlign w:val="center"/>
            <w:hideMark/>
          </w:tcPr>
          <w:p w14:paraId="2A486B78" w14:textId="77777777" w:rsidR="00001293" w:rsidRPr="005325E4" w:rsidRDefault="00001293" w:rsidP="00001293">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hideMark/>
          </w:tcPr>
          <w:p w14:paraId="374FB45C"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i/>
                <w:color w:val="000000"/>
                <w:sz w:val="13"/>
                <w:szCs w:val="13"/>
              </w:rPr>
              <w:t>H</w:t>
            </w:r>
            <w:r w:rsidRPr="005325E4">
              <w:rPr>
                <w:rFonts w:ascii="Arial Narrow" w:hAnsi="Arial Narrow"/>
                <w:i/>
                <w:color w:val="000000"/>
                <w:sz w:val="13"/>
                <w:szCs w:val="13"/>
                <w:vertAlign w:val="subscript"/>
              </w:rPr>
              <w:t>E</w:t>
            </w:r>
          </w:p>
        </w:tc>
        <w:tc>
          <w:tcPr>
            <w:tcW w:w="567" w:type="dxa"/>
            <w:tcBorders>
              <w:top w:val="nil"/>
              <w:left w:val="nil"/>
              <w:bottom w:val="nil"/>
              <w:right w:val="nil"/>
            </w:tcBorders>
            <w:shd w:val="clear" w:color="auto" w:fill="auto"/>
            <w:noWrap/>
            <w:vAlign w:val="center"/>
            <w:hideMark/>
          </w:tcPr>
          <w:p w14:paraId="07C6F82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0.83</w:t>
            </w:r>
          </w:p>
        </w:tc>
        <w:tc>
          <w:tcPr>
            <w:tcW w:w="567" w:type="dxa"/>
            <w:tcBorders>
              <w:top w:val="nil"/>
              <w:left w:val="nil"/>
              <w:bottom w:val="nil"/>
              <w:right w:val="nil"/>
            </w:tcBorders>
            <w:shd w:val="clear" w:color="auto" w:fill="auto"/>
            <w:noWrap/>
            <w:vAlign w:val="center"/>
            <w:hideMark/>
          </w:tcPr>
          <w:p w14:paraId="7729C12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0.82</w:t>
            </w:r>
          </w:p>
        </w:tc>
        <w:tc>
          <w:tcPr>
            <w:tcW w:w="567" w:type="dxa"/>
            <w:tcBorders>
              <w:top w:val="nil"/>
              <w:left w:val="nil"/>
              <w:bottom w:val="nil"/>
              <w:right w:val="nil"/>
            </w:tcBorders>
            <w:shd w:val="clear" w:color="auto" w:fill="auto"/>
            <w:noWrap/>
            <w:vAlign w:val="center"/>
            <w:hideMark/>
          </w:tcPr>
          <w:p w14:paraId="17E3299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0.80</w:t>
            </w:r>
          </w:p>
        </w:tc>
        <w:tc>
          <w:tcPr>
            <w:tcW w:w="567" w:type="dxa"/>
            <w:tcBorders>
              <w:top w:val="nil"/>
              <w:left w:val="nil"/>
              <w:bottom w:val="nil"/>
              <w:right w:val="nil"/>
            </w:tcBorders>
            <w:shd w:val="clear" w:color="auto" w:fill="auto"/>
            <w:noWrap/>
            <w:vAlign w:val="center"/>
            <w:hideMark/>
          </w:tcPr>
          <w:p w14:paraId="00BE6F0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0.85</w:t>
            </w:r>
          </w:p>
        </w:tc>
        <w:tc>
          <w:tcPr>
            <w:tcW w:w="567" w:type="dxa"/>
            <w:tcBorders>
              <w:top w:val="nil"/>
              <w:left w:val="nil"/>
              <w:bottom w:val="nil"/>
              <w:right w:val="nil"/>
            </w:tcBorders>
            <w:shd w:val="clear" w:color="auto" w:fill="auto"/>
            <w:noWrap/>
            <w:vAlign w:val="center"/>
            <w:hideMark/>
          </w:tcPr>
          <w:p w14:paraId="24B620B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0.49</w:t>
            </w:r>
          </w:p>
        </w:tc>
        <w:tc>
          <w:tcPr>
            <w:tcW w:w="566" w:type="dxa"/>
            <w:tcBorders>
              <w:top w:val="nil"/>
              <w:left w:val="nil"/>
              <w:bottom w:val="nil"/>
              <w:right w:val="nil"/>
            </w:tcBorders>
            <w:shd w:val="clear" w:color="auto" w:fill="auto"/>
            <w:noWrap/>
            <w:vAlign w:val="center"/>
            <w:hideMark/>
          </w:tcPr>
          <w:p w14:paraId="7A1280D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0.76</w:t>
            </w:r>
          </w:p>
        </w:tc>
        <w:tc>
          <w:tcPr>
            <w:tcW w:w="597" w:type="dxa"/>
            <w:tcBorders>
              <w:top w:val="nil"/>
              <w:left w:val="nil"/>
              <w:bottom w:val="nil"/>
              <w:right w:val="nil"/>
            </w:tcBorders>
            <w:shd w:val="clear" w:color="auto" w:fill="auto"/>
            <w:noWrap/>
            <w:vAlign w:val="center"/>
            <w:hideMark/>
          </w:tcPr>
          <w:p w14:paraId="32E4EA4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0.59</w:t>
            </w:r>
          </w:p>
        </w:tc>
        <w:tc>
          <w:tcPr>
            <w:tcW w:w="537" w:type="dxa"/>
            <w:tcBorders>
              <w:top w:val="nil"/>
              <w:left w:val="nil"/>
              <w:bottom w:val="nil"/>
              <w:right w:val="nil"/>
            </w:tcBorders>
            <w:shd w:val="clear" w:color="auto" w:fill="auto"/>
            <w:noWrap/>
            <w:vAlign w:val="center"/>
            <w:hideMark/>
          </w:tcPr>
          <w:p w14:paraId="12FD13F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0.72</w:t>
            </w:r>
          </w:p>
        </w:tc>
        <w:tc>
          <w:tcPr>
            <w:tcW w:w="567" w:type="dxa"/>
            <w:tcBorders>
              <w:top w:val="nil"/>
              <w:left w:val="nil"/>
              <w:bottom w:val="nil"/>
              <w:right w:val="nil"/>
            </w:tcBorders>
            <w:shd w:val="clear" w:color="auto" w:fill="auto"/>
            <w:noWrap/>
            <w:vAlign w:val="center"/>
            <w:hideMark/>
          </w:tcPr>
          <w:p w14:paraId="11F4BB7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0.71</w:t>
            </w:r>
          </w:p>
        </w:tc>
        <w:tc>
          <w:tcPr>
            <w:tcW w:w="567" w:type="dxa"/>
            <w:tcBorders>
              <w:top w:val="nil"/>
              <w:left w:val="nil"/>
              <w:bottom w:val="nil"/>
              <w:right w:val="nil"/>
            </w:tcBorders>
            <w:shd w:val="clear" w:color="auto" w:fill="auto"/>
            <w:noWrap/>
            <w:vAlign w:val="center"/>
            <w:hideMark/>
          </w:tcPr>
          <w:p w14:paraId="74C85C9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0.65</w:t>
            </w:r>
          </w:p>
        </w:tc>
        <w:tc>
          <w:tcPr>
            <w:tcW w:w="567" w:type="dxa"/>
            <w:tcBorders>
              <w:top w:val="nil"/>
              <w:left w:val="nil"/>
              <w:bottom w:val="nil"/>
              <w:right w:val="nil"/>
            </w:tcBorders>
            <w:shd w:val="clear" w:color="auto" w:fill="auto"/>
            <w:noWrap/>
            <w:vAlign w:val="center"/>
            <w:hideMark/>
          </w:tcPr>
          <w:p w14:paraId="45949B3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0.74</w:t>
            </w:r>
          </w:p>
        </w:tc>
        <w:tc>
          <w:tcPr>
            <w:tcW w:w="567" w:type="dxa"/>
            <w:tcBorders>
              <w:top w:val="nil"/>
              <w:left w:val="nil"/>
              <w:bottom w:val="nil"/>
              <w:right w:val="nil"/>
            </w:tcBorders>
            <w:shd w:val="clear" w:color="auto" w:fill="auto"/>
            <w:noWrap/>
            <w:vAlign w:val="center"/>
            <w:hideMark/>
          </w:tcPr>
          <w:p w14:paraId="71146E9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0.76</w:t>
            </w:r>
          </w:p>
        </w:tc>
        <w:tc>
          <w:tcPr>
            <w:tcW w:w="567" w:type="dxa"/>
            <w:tcBorders>
              <w:top w:val="nil"/>
              <w:left w:val="nil"/>
              <w:bottom w:val="nil"/>
              <w:right w:val="nil"/>
            </w:tcBorders>
            <w:shd w:val="clear" w:color="auto" w:fill="auto"/>
            <w:noWrap/>
            <w:vAlign w:val="center"/>
            <w:hideMark/>
          </w:tcPr>
          <w:p w14:paraId="37E290B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0.64</w:t>
            </w:r>
          </w:p>
        </w:tc>
        <w:tc>
          <w:tcPr>
            <w:tcW w:w="567" w:type="dxa"/>
            <w:tcBorders>
              <w:top w:val="nil"/>
              <w:left w:val="nil"/>
              <w:bottom w:val="nil"/>
              <w:right w:val="nil"/>
            </w:tcBorders>
            <w:shd w:val="clear" w:color="auto" w:fill="auto"/>
            <w:noWrap/>
            <w:vAlign w:val="center"/>
            <w:hideMark/>
          </w:tcPr>
          <w:p w14:paraId="09D7510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0.36</w:t>
            </w:r>
          </w:p>
        </w:tc>
        <w:tc>
          <w:tcPr>
            <w:tcW w:w="567" w:type="dxa"/>
            <w:tcBorders>
              <w:top w:val="nil"/>
              <w:left w:val="nil"/>
              <w:bottom w:val="nil"/>
              <w:right w:val="nil"/>
            </w:tcBorders>
            <w:shd w:val="clear" w:color="auto" w:fill="auto"/>
            <w:noWrap/>
            <w:vAlign w:val="center"/>
            <w:hideMark/>
          </w:tcPr>
          <w:p w14:paraId="244CD72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0.76</w:t>
            </w:r>
          </w:p>
        </w:tc>
        <w:tc>
          <w:tcPr>
            <w:tcW w:w="567" w:type="dxa"/>
            <w:tcBorders>
              <w:top w:val="nil"/>
              <w:left w:val="nil"/>
              <w:bottom w:val="nil"/>
              <w:right w:val="nil"/>
            </w:tcBorders>
            <w:shd w:val="clear" w:color="auto" w:fill="auto"/>
            <w:noWrap/>
            <w:vAlign w:val="center"/>
            <w:hideMark/>
          </w:tcPr>
          <w:p w14:paraId="32E7E4C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0.55</w:t>
            </w:r>
          </w:p>
        </w:tc>
        <w:tc>
          <w:tcPr>
            <w:tcW w:w="567" w:type="dxa"/>
            <w:tcBorders>
              <w:top w:val="nil"/>
              <w:left w:val="nil"/>
              <w:bottom w:val="nil"/>
              <w:right w:val="nil"/>
            </w:tcBorders>
            <w:shd w:val="clear" w:color="auto" w:fill="auto"/>
            <w:noWrap/>
            <w:vAlign w:val="center"/>
            <w:hideMark/>
          </w:tcPr>
          <w:p w14:paraId="0540F48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0.71</w:t>
            </w:r>
          </w:p>
        </w:tc>
        <w:tc>
          <w:tcPr>
            <w:tcW w:w="567" w:type="dxa"/>
            <w:tcBorders>
              <w:top w:val="nil"/>
              <w:left w:val="nil"/>
              <w:bottom w:val="nil"/>
              <w:right w:val="nil"/>
            </w:tcBorders>
            <w:shd w:val="clear" w:color="auto" w:fill="auto"/>
            <w:noWrap/>
            <w:vAlign w:val="center"/>
            <w:hideMark/>
          </w:tcPr>
          <w:p w14:paraId="27F0812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0.81</w:t>
            </w:r>
          </w:p>
        </w:tc>
        <w:tc>
          <w:tcPr>
            <w:tcW w:w="567" w:type="dxa"/>
            <w:tcBorders>
              <w:top w:val="nil"/>
              <w:left w:val="nil"/>
              <w:bottom w:val="nil"/>
              <w:right w:val="nil"/>
            </w:tcBorders>
            <w:shd w:val="clear" w:color="auto" w:fill="auto"/>
            <w:noWrap/>
            <w:vAlign w:val="center"/>
            <w:hideMark/>
          </w:tcPr>
          <w:p w14:paraId="5098A1C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0.59</w:t>
            </w:r>
          </w:p>
        </w:tc>
        <w:tc>
          <w:tcPr>
            <w:tcW w:w="567" w:type="dxa"/>
            <w:tcBorders>
              <w:top w:val="nil"/>
              <w:left w:val="nil"/>
              <w:bottom w:val="nil"/>
              <w:right w:val="nil"/>
            </w:tcBorders>
            <w:shd w:val="clear" w:color="auto" w:fill="auto"/>
            <w:noWrap/>
            <w:vAlign w:val="center"/>
            <w:hideMark/>
          </w:tcPr>
          <w:p w14:paraId="0A82D72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0.43</w:t>
            </w:r>
          </w:p>
        </w:tc>
        <w:tc>
          <w:tcPr>
            <w:tcW w:w="567" w:type="dxa"/>
            <w:tcBorders>
              <w:top w:val="nil"/>
              <w:left w:val="nil"/>
              <w:bottom w:val="nil"/>
              <w:right w:val="nil"/>
            </w:tcBorders>
            <w:shd w:val="clear" w:color="auto" w:fill="auto"/>
            <w:noWrap/>
            <w:vAlign w:val="center"/>
            <w:hideMark/>
          </w:tcPr>
          <w:p w14:paraId="58851C8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0.39</w:t>
            </w:r>
          </w:p>
        </w:tc>
        <w:tc>
          <w:tcPr>
            <w:tcW w:w="567" w:type="dxa"/>
            <w:tcBorders>
              <w:top w:val="nil"/>
              <w:left w:val="nil"/>
              <w:bottom w:val="nil"/>
              <w:right w:val="nil"/>
            </w:tcBorders>
            <w:shd w:val="clear" w:color="auto" w:fill="auto"/>
            <w:noWrap/>
            <w:vAlign w:val="center"/>
            <w:hideMark/>
          </w:tcPr>
          <w:p w14:paraId="05A36E3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0.72</w:t>
            </w:r>
          </w:p>
        </w:tc>
        <w:tc>
          <w:tcPr>
            <w:tcW w:w="567" w:type="dxa"/>
            <w:tcBorders>
              <w:top w:val="nil"/>
              <w:left w:val="nil"/>
              <w:bottom w:val="nil"/>
              <w:right w:val="single" w:sz="4" w:space="0" w:color="auto"/>
            </w:tcBorders>
            <w:shd w:val="clear" w:color="auto" w:fill="auto"/>
            <w:noWrap/>
            <w:vAlign w:val="center"/>
            <w:hideMark/>
          </w:tcPr>
          <w:p w14:paraId="69C6DB6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0.45</w:t>
            </w:r>
          </w:p>
        </w:tc>
        <w:tc>
          <w:tcPr>
            <w:tcW w:w="1047" w:type="dxa"/>
            <w:tcBorders>
              <w:top w:val="nil"/>
              <w:left w:val="single" w:sz="4" w:space="0" w:color="auto"/>
              <w:bottom w:val="nil"/>
              <w:right w:val="single" w:sz="4" w:space="0" w:color="auto"/>
            </w:tcBorders>
            <w:shd w:val="clear" w:color="auto" w:fill="auto"/>
            <w:noWrap/>
            <w:vAlign w:val="center"/>
            <w:hideMark/>
          </w:tcPr>
          <w:p w14:paraId="0CDD33C7"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0.66</w:t>
            </w:r>
          </w:p>
        </w:tc>
      </w:tr>
      <w:tr w:rsidR="00001293" w:rsidRPr="005325E4" w14:paraId="178CDE8A" w14:textId="77777777" w:rsidTr="009A3D1C">
        <w:trPr>
          <w:trHeight w:val="77"/>
        </w:trPr>
        <w:tc>
          <w:tcPr>
            <w:tcW w:w="580" w:type="dxa"/>
            <w:gridSpan w:val="2"/>
            <w:vMerge/>
            <w:tcBorders>
              <w:left w:val="single" w:sz="4" w:space="0" w:color="auto"/>
              <w:bottom w:val="nil"/>
              <w:right w:val="single" w:sz="4" w:space="0" w:color="auto"/>
            </w:tcBorders>
            <w:shd w:val="clear" w:color="auto" w:fill="auto"/>
            <w:noWrap/>
            <w:vAlign w:val="center"/>
            <w:hideMark/>
          </w:tcPr>
          <w:p w14:paraId="400A8397" w14:textId="77777777" w:rsidR="00001293" w:rsidRPr="005325E4" w:rsidRDefault="00001293" w:rsidP="00001293">
            <w:pPr>
              <w:jc w:val="center"/>
              <w:rPr>
                <w:rFonts w:ascii="Arial Narrow" w:hAnsi="Arial Narrow"/>
                <w:b/>
                <w:color w:val="000000"/>
                <w:sz w:val="13"/>
                <w:szCs w:val="13"/>
              </w:rPr>
            </w:pPr>
          </w:p>
        </w:tc>
        <w:tc>
          <w:tcPr>
            <w:tcW w:w="564" w:type="dxa"/>
            <w:vMerge/>
            <w:tcBorders>
              <w:left w:val="single" w:sz="4" w:space="0" w:color="auto"/>
              <w:bottom w:val="nil"/>
              <w:right w:val="nil"/>
            </w:tcBorders>
            <w:shd w:val="clear" w:color="auto" w:fill="auto"/>
            <w:noWrap/>
            <w:vAlign w:val="center"/>
            <w:hideMark/>
          </w:tcPr>
          <w:p w14:paraId="6E671151" w14:textId="77777777" w:rsidR="00001293" w:rsidRPr="005325E4" w:rsidRDefault="00001293" w:rsidP="00001293">
            <w:pPr>
              <w:jc w:val="center"/>
              <w:rPr>
                <w:rFonts w:ascii="Arial Narrow" w:hAnsi="Arial Narrow"/>
                <w:sz w:val="13"/>
                <w:szCs w:val="13"/>
              </w:rPr>
            </w:pPr>
          </w:p>
        </w:tc>
        <w:tc>
          <w:tcPr>
            <w:tcW w:w="600" w:type="dxa"/>
            <w:vMerge/>
            <w:tcBorders>
              <w:left w:val="nil"/>
              <w:bottom w:val="nil"/>
              <w:right w:val="nil"/>
            </w:tcBorders>
            <w:shd w:val="clear" w:color="auto" w:fill="auto"/>
            <w:noWrap/>
            <w:vAlign w:val="center"/>
            <w:hideMark/>
          </w:tcPr>
          <w:p w14:paraId="03104BFD" w14:textId="77777777" w:rsidR="00001293" w:rsidRPr="005325E4" w:rsidRDefault="00001293" w:rsidP="00001293">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hideMark/>
          </w:tcPr>
          <w:p w14:paraId="233FCA41"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i/>
                <w:color w:val="000000"/>
                <w:sz w:val="13"/>
                <w:szCs w:val="13"/>
              </w:rPr>
              <w:t>A</w:t>
            </w:r>
          </w:p>
        </w:tc>
        <w:tc>
          <w:tcPr>
            <w:tcW w:w="567" w:type="dxa"/>
            <w:tcBorders>
              <w:top w:val="nil"/>
              <w:left w:val="nil"/>
              <w:bottom w:val="nil"/>
              <w:right w:val="nil"/>
            </w:tcBorders>
            <w:shd w:val="clear" w:color="auto" w:fill="auto"/>
            <w:noWrap/>
            <w:vAlign w:val="center"/>
            <w:hideMark/>
          </w:tcPr>
          <w:p w14:paraId="613EF2E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6.00</w:t>
            </w:r>
          </w:p>
        </w:tc>
        <w:tc>
          <w:tcPr>
            <w:tcW w:w="567" w:type="dxa"/>
            <w:tcBorders>
              <w:top w:val="nil"/>
              <w:left w:val="nil"/>
              <w:bottom w:val="nil"/>
              <w:right w:val="nil"/>
            </w:tcBorders>
            <w:shd w:val="clear" w:color="auto" w:fill="auto"/>
            <w:noWrap/>
            <w:vAlign w:val="center"/>
            <w:hideMark/>
          </w:tcPr>
          <w:p w14:paraId="46FAAB1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6.00</w:t>
            </w:r>
          </w:p>
        </w:tc>
        <w:tc>
          <w:tcPr>
            <w:tcW w:w="567" w:type="dxa"/>
            <w:tcBorders>
              <w:top w:val="nil"/>
              <w:left w:val="nil"/>
              <w:bottom w:val="nil"/>
              <w:right w:val="nil"/>
            </w:tcBorders>
            <w:shd w:val="clear" w:color="auto" w:fill="auto"/>
            <w:noWrap/>
            <w:vAlign w:val="center"/>
            <w:hideMark/>
          </w:tcPr>
          <w:p w14:paraId="198188C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6.95</w:t>
            </w:r>
          </w:p>
        </w:tc>
        <w:tc>
          <w:tcPr>
            <w:tcW w:w="567" w:type="dxa"/>
            <w:tcBorders>
              <w:top w:val="nil"/>
              <w:left w:val="nil"/>
              <w:bottom w:val="nil"/>
              <w:right w:val="nil"/>
            </w:tcBorders>
            <w:shd w:val="clear" w:color="auto" w:fill="auto"/>
            <w:noWrap/>
            <w:vAlign w:val="center"/>
            <w:hideMark/>
          </w:tcPr>
          <w:p w14:paraId="196875A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7.85</w:t>
            </w:r>
          </w:p>
        </w:tc>
        <w:tc>
          <w:tcPr>
            <w:tcW w:w="567" w:type="dxa"/>
            <w:tcBorders>
              <w:top w:val="nil"/>
              <w:left w:val="nil"/>
              <w:bottom w:val="nil"/>
              <w:right w:val="nil"/>
            </w:tcBorders>
            <w:shd w:val="clear" w:color="auto" w:fill="auto"/>
            <w:noWrap/>
            <w:vAlign w:val="center"/>
            <w:hideMark/>
          </w:tcPr>
          <w:p w14:paraId="57769F8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4.95</w:t>
            </w:r>
          </w:p>
        </w:tc>
        <w:tc>
          <w:tcPr>
            <w:tcW w:w="566" w:type="dxa"/>
            <w:tcBorders>
              <w:top w:val="nil"/>
              <w:left w:val="nil"/>
              <w:bottom w:val="nil"/>
              <w:right w:val="nil"/>
            </w:tcBorders>
            <w:shd w:val="clear" w:color="auto" w:fill="auto"/>
            <w:noWrap/>
            <w:vAlign w:val="center"/>
            <w:hideMark/>
          </w:tcPr>
          <w:p w14:paraId="7CD39ED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6.95</w:t>
            </w:r>
          </w:p>
        </w:tc>
        <w:tc>
          <w:tcPr>
            <w:tcW w:w="597" w:type="dxa"/>
            <w:tcBorders>
              <w:top w:val="nil"/>
              <w:left w:val="nil"/>
              <w:bottom w:val="nil"/>
              <w:right w:val="nil"/>
            </w:tcBorders>
            <w:shd w:val="clear" w:color="auto" w:fill="auto"/>
            <w:noWrap/>
            <w:vAlign w:val="center"/>
            <w:hideMark/>
          </w:tcPr>
          <w:p w14:paraId="5D80936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4.00</w:t>
            </w:r>
          </w:p>
        </w:tc>
        <w:tc>
          <w:tcPr>
            <w:tcW w:w="537" w:type="dxa"/>
            <w:tcBorders>
              <w:top w:val="nil"/>
              <w:left w:val="nil"/>
              <w:bottom w:val="nil"/>
              <w:right w:val="nil"/>
            </w:tcBorders>
            <w:shd w:val="clear" w:color="auto" w:fill="auto"/>
            <w:noWrap/>
            <w:vAlign w:val="center"/>
            <w:hideMark/>
          </w:tcPr>
          <w:p w14:paraId="28A41B1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4.95</w:t>
            </w:r>
          </w:p>
        </w:tc>
        <w:tc>
          <w:tcPr>
            <w:tcW w:w="567" w:type="dxa"/>
            <w:tcBorders>
              <w:top w:val="nil"/>
              <w:left w:val="nil"/>
              <w:bottom w:val="nil"/>
              <w:right w:val="nil"/>
            </w:tcBorders>
            <w:shd w:val="clear" w:color="auto" w:fill="auto"/>
            <w:noWrap/>
            <w:vAlign w:val="center"/>
            <w:hideMark/>
          </w:tcPr>
          <w:p w14:paraId="3AB0AD3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6.00</w:t>
            </w:r>
          </w:p>
        </w:tc>
        <w:tc>
          <w:tcPr>
            <w:tcW w:w="567" w:type="dxa"/>
            <w:tcBorders>
              <w:top w:val="nil"/>
              <w:left w:val="nil"/>
              <w:bottom w:val="nil"/>
              <w:right w:val="nil"/>
            </w:tcBorders>
            <w:shd w:val="clear" w:color="auto" w:fill="auto"/>
            <w:noWrap/>
            <w:vAlign w:val="center"/>
            <w:hideMark/>
          </w:tcPr>
          <w:p w14:paraId="26F282C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4.95</w:t>
            </w:r>
          </w:p>
        </w:tc>
        <w:tc>
          <w:tcPr>
            <w:tcW w:w="567" w:type="dxa"/>
            <w:tcBorders>
              <w:top w:val="nil"/>
              <w:left w:val="nil"/>
              <w:bottom w:val="nil"/>
              <w:right w:val="nil"/>
            </w:tcBorders>
            <w:shd w:val="clear" w:color="auto" w:fill="auto"/>
            <w:noWrap/>
            <w:vAlign w:val="center"/>
            <w:hideMark/>
          </w:tcPr>
          <w:p w14:paraId="408FFE0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5.90</w:t>
            </w:r>
          </w:p>
        </w:tc>
        <w:tc>
          <w:tcPr>
            <w:tcW w:w="567" w:type="dxa"/>
            <w:tcBorders>
              <w:top w:val="nil"/>
              <w:left w:val="nil"/>
              <w:bottom w:val="nil"/>
              <w:right w:val="nil"/>
            </w:tcBorders>
            <w:shd w:val="clear" w:color="auto" w:fill="auto"/>
            <w:noWrap/>
            <w:vAlign w:val="center"/>
            <w:hideMark/>
          </w:tcPr>
          <w:p w14:paraId="6F116EC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5.95</w:t>
            </w:r>
          </w:p>
        </w:tc>
        <w:tc>
          <w:tcPr>
            <w:tcW w:w="567" w:type="dxa"/>
            <w:tcBorders>
              <w:top w:val="nil"/>
              <w:left w:val="nil"/>
              <w:bottom w:val="nil"/>
              <w:right w:val="nil"/>
            </w:tcBorders>
            <w:shd w:val="clear" w:color="auto" w:fill="auto"/>
            <w:noWrap/>
            <w:vAlign w:val="center"/>
            <w:hideMark/>
          </w:tcPr>
          <w:p w14:paraId="0AD34AB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5.95</w:t>
            </w:r>
          </w:p>
        </w:tc>
        <w:tc>
          <w:tcPr>
            <w:tcW w:w="567" w:type="dxa"/>
            <w:tcBorders>
              <w:top w:val="nil"/>
              <w:left w:val="nil"/>
              <w:bottom w:val="nil"/>
              <w:right w:val="nil"/>
            </w:tcBorders>
            <w:shd w:val="clear" w:color="auto" w:fill="auto"/>
            <w:noWrap/>
            <w:vAlign w:val="center"/>
            <w:hideMark/>
          </w:tcPr>
          <w:p w14:paraId="66E53AF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4.00</w:t>
            </w:r>
          </w:p>
        </w:tc>
        <w:tc>
          <w:tcPr>
            <w:tcW w:w="567" w:type="dxa"/>
            <w:tcBorders>
              <w:top w:val="nil"/>
              <w:left w:val="nil"/>
              <w:bottom w:val="nil"/>
              <w:right w:val="nil"/>
            </w:tcBorders>
            <w:shd w:val="clear" w:color="auto" w:fill="auto"/>
            <w:noWrap/>
            <w:vAlign w:val="center"/>
            <w:hideMark/>
          </w:tcPr>
          <w:p w14:paraId="03133D2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5.00</w:t>
            </w:r>
          </w:p>
        </w:tc>
        <w:tc>
          <w:tcPr>
            <w:tcW w:w="567" w:type="dxa"/>
            <w:tcBorders>
              <w:top w:val="nil"/>
              <w:left w:val="nil"/>
              <w:bottom w:val="nil"/>
              <w:right w:val="nil"/>
            </w:tcBorders>
            <w:shd w:val="clear" w:color="auto" w:fill="auto"/>
            <w:noWrap/>
            <w:vAlign w:val="center"/>
            <w:hideMark/>
          </w:tcPr>
          <w:p w14:paraId="141E59A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3.00</w:t>
            </w:r>
          </w:p>
        </w:tc>
        <w:tc>
          <w:tcPr>
            <w:tcW w:w="567" w:type="dxa"/>
            <w:tcBorders>
              <w:top w:val="nil"/>
              <w:left w:val="nil"/>
              <w:bottom w:val="nil"/>
              <w:right w:val="nil"/>
            </w:tcBorders>
            <w:shd w:val="clear" w:color="auto" w:fill="auto"/>
            <w:noWrap/>
            <w:vAlign w:val="center"/>
            <w:hideMark/>
          </w:tcPr>
          <w:p w14:paraId="6B6192D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4.00</w:t>
            </w:r>
          </w:p>
        </w:tc>
        <w:tc>
          <w:tcPr>
            <w:tcW w:w="567" w:type="dxa"/>
            <w:tcBorders>
              <w:top w:val="nil"/>
              <w:left w:val="nil"/>
              <w:bottom w:val="nil"/>
              <w:right w:val="nil"/>
            </w:tcBorders>
            <w:shd w:val="clear" w:color="auto" w:fill="auto"/>
            <w:noWrap/>
            <w:vAlign w:val="center"/>
            <w:hideMark/>
          </w:tcPr>
          <w:p w14:paraId="194B1DA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6.95</w:t>
            </w:r>
          </w:p>
        </w:tc>
        <w:tc>
          <w:tcPr>
            <w:tcW w:w="567" w:type="dxa"/>
            <w:tcBorders>
              <w:top w:val="nil"/>
              <w:left w:val="nil"/>
              <w:bottom w:val="nil"/>
              <w:right w:val="nil"/>
            </w:tcBorders>
            <w:shd w:val="clear" w:color="auto" w:fill="auto"/>
            <w:noWrap/>
            <w:vAlign w:val="center"/>
            <w:hideMark/>
          </w:tcPr>
          <w:p w14:paraId="71BE01C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3.00</w:t>
            </w:r>
          </w:p>
        </w:tc>
        <w:tc>
          <w:tcPr>
            <w:tcW w:w="567" w:type="dxa"/>
            <w:tcBorders>
              <w:top w:val="nil"/>
              <w:left w:val="nil"/>
              <w:bottom w:val="nil"/>
              <w:right w:val="nil"/>
            </w:tcBorders>
            <w:shd w:val="clear" w:color="auto" w:fill="auto"/>
            <w:noWrap/>
            <w:vAlign w:val="center"/>
            <w:hideMark/>
          </w:tcPr>
          <w:p w14:paraId="21566B1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0B57DFE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453636E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5.95</w:t>
            </w:r>
          </w:p>
        </w:tc>
        <w:tc>
          <w:tcPr>
            <w:tcW w:w="567" w:type="dxa"/>
            <w:tcBorders>
              <w:top w:val="nil"/>
              <w:left w:val="nil"/>
              <w:bottom w:val="nil"/>
              <w:right w:val="single" w:sz="4" w:space="0" w:color="auto"/>
            </w:tcBorders>
            <w:shd w:val="clear" w:color="auto" w:fill="auto"/>
            <w:noWrap/>
            <w:vAlign w:val="center"/>
            <w:hideMark/>
          </w:tcPr>
          <w:p w14:paraId="4BE5116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1047" w:type="dxa"/>
            <w:tcBorders>
              <w:top w:val="nil"/>
              <w:left w:val="single" w:sz="4" w:space="0" w:color="auto"/>
              <w:bottom w:val="nil"/>
              <w:right w:val="single" w:sz="4" w:space="0" w:color="auto"/>
            </w:tcBorders>
            <w:shd w:val="clear" w:color="auto" w:fill="auto"/>
            <w:noWrap/>
            <w:vAlign w:val="center"/>
            <w:hideMark/>
          </w:tcPr>
          <w:p w14:paraId="2DD9CCA7"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4.97</w:t>
            </w:r>
          </w:p>
        </w:tc>
      </w:tr>
      <w:tr w:rsidR="00001293" w:rsidRPr="005325E4" w14:paraId="2DBB68E5" w14:textId="77777777" w:rsidTr="00C11ACC">
        <w:trPr>
          <w:trHeight w:val="77"/>
        </w:trPr>
        <w:tc>
          <w:tcPr>
            <w:tcW w:w="580" w:type="dxa"/>
            <w:gridSpan w:val="2"/>
            <w:tcBorders>
              <w:left w:val="single" w:sz="4" w:space="0" w:color="auto"/>
              <w:bottom w:val="nil"/>
              <w:right w:val="single" w:sz="4" w:space="0" w:color="auto"/>
            </w:tcBorders>
            <w:shd w:val="clear" w:color="auto" w:fill="auto"/>
            <w:noWrap/>
            <w:vAlign w:val="center"/>
          </w:tcPr>
          <w:p w14:paraId="50A07300" w14:textId="77777777" w:rsidR="00001293" w:rsidRPr="005325E4" w:rsidRDefault="00001293" w:rsidP="00001293">
            <w:pPr>
              <w:jc w:val="center"/>
              <w:rPr>
                <w:rFonts w:ascii="Arial Narrow" w:hAnsi="Arial Narrow"/>
                <w:b/>
                <w:color w:val="000000"/>
                <w:sz w:val="13"/>
                <w:szCs w:val="13"/>
              </w:rPr>
            </w:pPr>
          </w:p>
        </w:tc>
        <w:tc>
          <w:tcPr>
            <w:tcW w:w="564" w:type="dxa"/>
            <w:tcBorders>
              <w:left w:val="single" w:sz="4" w:space="0" w:color="auto"/>
              <w:bottom w:val="nil"/>
              <w:right w:val="nil"/>
            </w:tcBorders>
            <w:shd w:val="clear" w:color="auto" w:fill="auto"/>
            <w:noWrap/>
            <w:vAlign w:val="center"/>
          </w:tcPr>
          <w:p w14:paraId="36689646" w14:textId="77777777" w:rsidR="00001293" w:rsidRPr="005325E4" w:rsidRDefault="00001293" w:rsidP="00001293">
            <w:pPr>
              <w:jc w:val="center"/>
              <w:rPr>
                <w:rFonts w:ascii="Arial Narrow" w:hAnsi="Arial Narrow"/>
                <w:sz w:val="13"/>
                <w:szCs w:val="13"/>
              </w:rPr>
            </w:pPr>
          </w:p>
        </w:tc>
        <w:tc>
          <w:tcPr>
            <w:tcW w:w="600" w:type="dxa"/>
            <w:tcBorders>
              <w:left w:val="nil"/>
              <w:bottom w:val="nil"/>
              <w:right w:val="nil"/>
            </w:tcBorders>
            <w:shd w:val="clear" w:color="auto" w:fill="auto"/>
            <w:noWrap/>
            <w:vAlign w:val="center"/>
          </w:tcPr>
          <w:p w14:paraId="6559DC03" w14:textId="77777777" w:rsidR="00001293" w:rsidRPr="005325E4" w:rsidRDefault="00001293" w:rsidP="00001293">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tcPr>
          <w:p w14:paraId="435A3E19" w14:textId="60CF8D18" w:rsidR="00001293" w:rsidRPr="005325E4" w:rsidRDefault="00001293" w:rsidP="00001293">
            <w:pPr>
              <w:jc w:val="center"/>
              <w:rPr>
                <w:rFonts w:ascii="Arial Narrow" w:hAnsi="Arial Narrow"/>
                <w:i/>
                <w:color w:val="000000"/>
                <w:sz w:val="13"/>
                <w:szCs w:val="13"/>
              </w:rPr>
            </w:pPr>
            <w:r w:rsidRPr="005325E4">
              <w:rPr>
                <w:rFonts w:ascii="Arial Narrow" w:hAnsi="Arial Narrow"/>
                <w:i/>
                <w:color w:val="000000"/>
                <w:sz w:val="13"/>
                <w:szCs w:val="13"/>
              </w:rPr>
              <w:t>R</w:t>
            </w:r>
          </w:p>
        </w:tc>
        <w:tc>
          <w:tcPr>
            <w:tcW w:w="567" w:type="dxa"/>
            <w:tcBorders>
              <w:top w:val="nil"/>
              <w:left w:val="nil"/>
              <w:bottom w:val="nil"/>
              <w:right w:val="nil"/>
            </w:tcBorders>
            <w:shd w:val="clear" w:color="auto" w:fill="auto"/>
            <w:noWrap/>
            <w:vAlign w:val="bottom"/>
          </w:tcPr>
          <w:p w14:paraId="780D2B35" w14:textId="649E3FF8"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0.11</w:t>
            </w:r>
          </w:p>
        </w:tc>
        <w:tc>
          <w:tcPr>
            <w:tcW w:w="567" w:type="dxa"/>
            <w:tcBorders>
              <w:top w:val="nil"/>
              <w:left w:val="nil"/>
              <w:bottom w:val="nil"/>
              <w:right w:val="nil"/>
            </w:tcBorders>
            <w:shd w:val="clear" w:color="auto" w:fill="auto"/>
            <w:noWrap/>
            <w:vAlign w:val="bottom"/>
          </w:tcPr>
          <w:p w14:paraId="2C3F8033" w14:textId="2608F35F"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0.04</w:t>
            </w:r>
          </w:p>
        </w:tc>
        <w:tc>
          <w:tcPr>
            <w:tcW w:w="567" w:type="dxa"/>
            <w:tcBorders>
              <w:top w:val="nil"/>
              <w:left w:val="nil"/>
              <w:bottom w:val="nil"/>
              <w:right w:val="nil"/>
            </w:tcBorders>
            <w:shd w:val="clear" w:color="auto" w:fill="auto"/>
            <w:noWrap/>
            <w:vAlign w:val="bottom"/>
          </w:tcPr>
          <w:p w14:paraId="1B25E664" w14:textId="406D5B07"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0.13</w:t>
            </w:r>
          </w:p>
        </w:tc>
        <w:tc>
          <w:tcPr>
            <w:tcW w:w="567" w:type="dxa"/>
            <w:tcBorders>
              <w:top w:val="nil"/>
              <w:left w:val="nil"/>
              <w:bottom w:val="nil"/>
              <w:right w:val="nil"/>
            </w:tcBorders>
            <w:shd w:val="clear" w:color="auto" w:fill="auto"/>
            <w:noWrap/>
            <w:vAlign w:val="bottom"/>
          </w:tcPr>
          <w:p w14:paraId="18045735" w14:textId="3E49FB60"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0.03</w:t>
            </w:r>
          </w:p>
        </w:tc>
        <w:tc>
          <w:tcPr>
            <w:tcW w:w="567" w:type="dxa"/>
            <w:tcBorders>
              <w:top w:val="nil"/>
              <w:left w:val="nil"/>
              <w:bottom w:val="nil"/>
              <w:right w:val="nil"/>
            </w:tcBorders>
            <w:shd w:val="clear" w:color="auto" w:fill="auto"/>
            <w:noWrap/>
            <w:vAlign w:val="bottom"/>
          </w:tcPr>
          <w:p w14:paraId="79924DAA" w14:textId="373D77EE"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0.15</w:t>
            </w:r>
          </w:p>
        </w:tc>
        <w:tc>
          <w:tcPr>
            <w:tcW w:w="566" w:type="dxa"/>
            <w:tcBorders>
              <w:top w:val="nil"/>
              <w:left w:val="nil"/>
              <w:bottom w:val="nil"/>
              <w:right w:val="nil"/>
            </w:tcBorders>
            <w:shd w:val="clear" w:color="auto" w:fill="auto"/>
            <w:noWrap/>
            <w:vAlign w:val="bottom"/>
          </w:tcPr>
          <w:p w14:paraId="7CBA628C" w14:textId="4C2EA812"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0.01</w:t>
            </w:r>
          </w:p>
        </w:tc>
        <w:tc>
          <w:tcPr>
            <w:tcW w:w="597" w:type="dxa"/>
            <w:tcBorders>
              <w:top w:val="nil"/>
              <w:left w:val="nil"/>
              <w:bottom w:val="nil"/>
              <w:right w:val="nil"/>
            </w:tcBorders>
            <w:shd w:val="clear" w:color="auto" w:fill="auto"/>
            <w:noWrap/>
            <w:vAlign w:val="bottom"/>
          </w:tcPr>
          <w:p w14:paraId="1563955D" w14:textId="34F2A6BD"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0.06</w:t>
            </w:r>
          </w:p>
        </w:tc>
        <w:tc>
          <w:tcPr>
            <w:tcW w:w="537" w:type="dxa"/>
            <w:tcBorders>
              <w:top w:val="nil"/>
              <w:left w:val="nil"/>
              <w:bottom w:val="nil"/>
              <w:right w:val="nil"/>
            </w:tcBorders>
            <w:shd w:val="clear" w:color="auto" w:fill="auto"/>
            <w:noWrap/>
            <w:vAlign w:val="bottom"/>
          </w:tcPr>
          <w:p w14:paraId="2865D80B" w14:textId="5BF35F39"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0.07</w:t>
            </w:r>
          </w:p>
        </w:tc>
        <w:tc>
          <w:tcPr>
            <w:tcW w:w="567" w:type="dxa"/>
            <w:tcBorders>
              <w:top w:val="nil"/>
              <w:left w:val="nil"/>
              <w:bottom w:val="nil"/>
              <w:right w:val="nil"/>
            </w:tcBorders>
            <w:shd w:val="clear" w:color="auto" w:fill="auto"/>
            <w:noWrap/>
            <w:vAlign w:val="bottom"/>
          </w:tcPr>
          <w:p w14:paraId="661DEDDE" w14:textId="22990140"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253B4F9E" w14:textId="62D1AB2C"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0.07</w:t>
            </w:r>
          </w:p>
        </w:tc>
        <w:tc>
          <w:tcPr>
            <w:tcW w:w="567" w:type="dxa"/>
            <w:tcBorders>
              <w:top w:val="nil"/>
              <w:left w:val="nil"/>
              <w:bottom w:val="nil"/>
              <w:right w:val="nil"/>
            </w:tcBorders>
            <w:shd w:val="clear" w:color="auto" w:fill="auto"/>
            <w:noWrap/>
            <w:vAlign w:val="bottom"/>
          </w:tcPr>
          <w:p w14:paraId="6F6A1E70" w14:textId="20A0964C"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0.08</w:t>
            </w:r>
          </w:p>
        </w:tc>
        <w:tc>
          <w:tcPr>
            <w:tcW w:w="567" w:type="dxa"/>
            <w:tcBorders>
              <w:top w:val="nil"/>
              <w:left w:val="nil"/>
              <w:bottom w:val="nil"/>
              <w:right w:val="nil"/>
            </w:tcBorders>
            <w:shd w:val="clear" w:color="auto" w:fill="auto"/>
            <w:noWrap/>
            <w:vAlign w:val="bottom"/>
          </w:tcPr>
          <w:p w14:paraId="551E97D0" w14:textId="4BB296E2"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0.04</w:t>
            </w:r>
          </w:p>
        </w:tc>
        <w:tc>
          <w:tcPr>
            <w:tcW w:w="567" w:type="dxa"/>
            <w:tcBorders>
              <w:top w:val="nil"/>
              <w:left w:val="nil"/>
              <w:bottom w:val="nil"/>
              <w:right w:val="nil"/>
            </w:tcBorders>
            <w:shd w:val="clear" w:color="auto" w:fill="auto"/>
            <w:noWrap/>
            <w:vAlign w:val="bottom"/>
          </w:tcPr>
          <w:p w14:paraId="11B2DA69" w14:textId="1D533B90"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1571AB70" w14:textId="1D20C687"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44CAB17E" w14:textId="0D6CD9E6"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2F080564" w14:textId="23F01084"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0.11</w:t>
            </w:r>
          </w:p>
        </w:tc>
        <w:tc>
          <w:tcPr>
            <w:tcW w:w="567" w:type="dxa"/>
            <w:tcBorders>
              <w:top w:val="nil"/>
              <w:left w:val="nil"/>
              <w:bottom w:val="nil"/>
              <w:right w:val="nil"/>
            </w:tcBorders>
            <w:shd w:val="clear" w:color="auto" w:fill="auto"/>
            <w:noWrap/>
            <w:vAlign w:val="bottom"/>
          </w:tcPr>
          <w:p w14:paraId="61C3A644" w14:textId="4BB66820"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0.01</w:t>
            </w:r>
          </w:p>
        </w:tc>
        <w:tc>
          <w:tcPr>
            <w:tcW w:w="567" w:type="dxa"/>
            <w:tcBorders>
              <w:top w:val="nil"/>
              <w:left w:val="nil"/>
              <w:bottom w:val="nil"/>
              <w:right w:val="nil"/>
            </w:tcBorders>
            <w:shd w:val="clear" w:color="auto" w:fill="auto"/>
            <w:noWrap/>
            <w:vAlign w:val="bottom"/>
          </w:tcPr>
          <w:p w14:paraId="29CE6FD9" w14:textId="2FC57B1A"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6FA595F2" w14:textId="4610685D"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3E765502" w14:textId="7E80A268"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0.02</w:t>
            </w:r>
          </w:p>
        </w:tc>
        <w:tc>
          <w:tcPr>
            <w:tcW w:w="567" w:type="dxa"/>
            <w:tcBorders>
              <w:top w:val="nil"/>
              <w:left w:val="nil"/>
              <w:bottom w:val="nil"/>
              <w:right w:val="nil"/>
            </w:tcBorders>
            <w:shd w:val="clear" w:color="auto" w:fill="auto"/>
            <w:noWrap/>
            <w:vAlign w:val="bottom"/>
          </w:tcPr>
          <w:p w14:paraId="5CA7FD60" w14:textId="27E35BD4"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0.06</w:t>
            </w:r>
          </w:p>
        </w:tc>
        <w:tc>
          <w:tcPr>
            <w:tcW w:w="567" w:type="dxa"/>
            <w:tcBorders>
              <w:top w:val="nil"/>
              <w:left w:val="nil"/>
              <w:bottom w:val="nil"/>
              <w:right w:val="nil"/>
            </w:tcBorders>
            <w:shd w:val="clear" w:color="auto" w:fill="auto"/>
            <w:noWrap/>
            <w:vAlign w:val="bottom"/>
          </w:tcPr>
          <w:p w14:paraId="33B028F0" w14:textId="5846AB28"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single" w:sz="4" w:space="0" w:color="auto"/>
            </w:tcBorders>
            <w:shd w:val="clear" w:color="auto" w:fill="auto"/>
            <w:noWrap/>
            <w:vAlign w:val="bottom"/>
          </w:tcPr>
          <w:p w14:paraId="081F4998" w14:textId="2A2100E3"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1047" w:type="dxa"/>
            <w:tcBorders>
              <w:top w:val="nil"/>
              <w:left w:val="single" w:sz="4" w:space="0" w:color="auto"/>
              <w:bottom w:val="nil"/>
              <w:right w:val="single" w:sz="4" w:space="0" w:color="auto"/>
            </w:tcBorders>
            <w:shd w:val="clear" w:color="auto" w:fill="auto"/>
            <w:noWrap/>
            <w:vAlign w:val="bottom"/>
          </w:tcPr>
          <w:p w14:paraId="33570DDB" w14:textId="4F2BD8C2" w:rsidR="00001293" w:rsidRPr="005325E4" w:rsidRDefault="00001293" w:rsidP="00001293">
            <w:pPr>
              <w:jc w:val="center"/>
              <w:rPr>
                <w:rFonts w:ascii="Arial Narrow" w:hAnsi="Arial Narrow"/>
                <w:color w:val="000000"/>
                <w:sz w:val="13"/>
                <w:szCs w:val="13"/>
              </w:rPr>
            </w:pPr>
            <w:r w:rsidRPr="00C11ACC">
              <w:rPr>
                <w:rFonts w:ascii="Arial Narrow" w:hAnsi="Arial Narrow" w:cs="Calibri"/>
                <w:color w:val="000000"/>
                <w:sz w:val="13"/>
                <w:szCs w:val="13"/>
              </w:rPr>
              <w:t>0.04</w:t>
            </w:r>
          </w:p>
        </w:tc>
      </w:tr>
      <w:tr w:rsidR="005325E4" w:rsidRPr="005325E4" w14:paraId="0F30939C" w14:textId="77777777" w:rsidTr="00C11ACC">
        <w:trPr>
          <w:trHeight w:val="77"/>
        </w:trPr>
        <w:tc>
          <w:tcPr>
            <w:tcW w:w="580" w:type="dxa"/>
            <w:gridSpan w:val="2"/>
            <w:tcBorders>
              <w:left w:val="single" w:sz="4" w:space="0" w:color="auto"/>
              <w:bottom w:val="nil"/>
              <w:right w:val="single" w:sz="4" w:space="0" w:color="auto"/>
            </w:tcBorders>
            <w:shd w:val="clear" w:color="auto" w:fill="auto"/>
            <w:noWrap/>
            <w:vAlign w:val="center"/>
          </w:tcPr>
          <w:p w14:paraId="09B3E6F8" w14:textId="77777777" w:rsidR="005325E4" w:rsidRPr="005325E4" w:rsidRDefault="005325E4" w:rsidP="005325E4">
            <w:pPr>
              <w:jc w:val="center"/>
              <w:rPr>
                <w:rFonts w:ascii="Arial Narrow" w:hAnsi="Arial Narrow"/>
                <w:b/>
                <w:color w:val="000000"/>
                <w:sz w:val="13"/>
                <w:szCs w:val="13"/>
              </w:rPr>
            </w:pPr>
          </w:p>
        </w:tc>
        <w:tc>
          <w:tcPr>
            <w:tcW w:w="564" w:type="dxa"/>
            <w:tcBorders>
              <w:left w:val="single" w:sz="4" w:space="0" w:color="auto"/>
              <w:bottom w:val="nil"/>
              <w:right w:val="nil"/>
            </w:tcBorders>
            <w:shd w:val="clear" w:color="auto" w:fill="auto"/>
            <w:noWrap/>
            <w:vAlign w:val="center"/>
          </w:tcPr>
          <w:p w14:paraId="55B08066" w14:textId="77777777" w:rsidR="005325E4" w:rsidRPr="005325E4" w:rsidRDefault="005325E4" w:rsidP="005325E4">
            <w:pPr>
              <w:jc w:val="center"/>
              <w:rPr>
                <w:rFonts w:ascii="Arial Narrow" w:hAnsi="Arial Narrow"/>
                <w:sz w:val="13"/>
                <w:szCs w:val="13"/>
              </w:rPr>
            </w:pPr>
          </w:p>
        </w:tc>
        <w:tc>
          <w:tcPr>
            <w:tcW w:w="600" w:type="dxa"/>
            <w:tcBorders>
              <w:left w:val="nil"/>
              <w:bottom w:val="nil"/>
              <w:right w:val="nil"/>
            </w:tcBorders>
            <w:shd w:val="clear" w:color="auto" w:fill="auto"/>
            <w:noWrap/>
            <w:vAlign w:val="center"/>
          </w:tcPr>
          <w:p w14:paraId="6F3AADC1" w14:textId="77777777" w:rsidR="005325E4" w:rsidRPr="005325E4" w:rsidRDefault="005325E4" w:rsidP="005325E4">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tcPr>
          <w:p w14:paraId="3928CA1D" w14:textId="1564BD8B" w:rsidR="005325E4" w:rsidRPr="005325E4" w:rsidRDefault="005325E4" w:rsidP="005325E4">
            <w:pPr>
              <w:jc w:val="center"/>
              <w:rPr>
                <w:rFonts w:ascii="Arial Narrow" w:hAnsi="Arial Narrow"/>
                <w:i/>
                <w:color w:val="000000"/>
                <w:sz w:val="13"/>
                <w:szCs w:val="13"/>
              </w:rPr>
            </w:pPr>
            <w:r w:rsidRPr="005325E4">
              <w:rPr>
                <w:rFonts w:ascii="Arial Narrow" w:hAnsi="Arial Narrow"/>
                <w:i/>
                <w:color w:val="000000"/>
                <w:sz w:val="13"/>
                <w:szCs w:val="13"/>
              </w:rPr>
              <w:t>F</w:t>
            </w:r>
            <w:r w:rsidRPr="005325E4">
              <w:rPr>
                <w:rFonts w:ascii="Arial Narrow" w:hAnsi="Arial Narrow"/>
                <w:color w:val="000000"/>
                <w:sz w:val="13"/>
                <w:szCs w:val="13"/>
                <w:vertAlign w:val="subscript"/>
              </w:rPr>
              <w:t>IS</w:t>
            </w:r>
          </w:p>
        </w:tc>
        <w:tc>
          <w:tcPr>
            <w:tcW w:w="567" w:type="dxa"/>
            <w:tcBorders>
              <w:top w:val="nil"/>
              <w:left w:val="nil"/>
              <w:bottom w:val="nil"/>
              <w:right w:val="nil"/>
            </w:tcBorders>
            <w:shd w:val="clear" w:color="auto" w:fill="auto"/>
            <w:noWrap/>
            <w:vAlign w:val="bottom"/>
          </w:tcPr>
          <w:p w14:paraId="6CDE7DE5" w14:textId="1DD283D0"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0.28</w:t>
            </w:r>
          </w:p>
        </w:tc>
        <w:tc>
          <w:tcPr>
            <w:tcW w:w="567" w:type="dxa"/>
            <w:tcBorders>
              <w:top w:val="nil"/>
              <w:left w:val="nil"/>
              <w:bottom w:val="nil"/>
              <w:right w:val="nil"/>
            </w:tcBorders>
            <w:shd w:val="clear" w:color="auto" w:fill="auto"/>
            <w:noWrap/>
            <w:vAlign w:val="bottom"/>
          </w:tcPr>
          <w:p w14:paraId="2E909F59" w14:textId="30178F37"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0.09</w:t>
            </w:r>
          </w:p>
        </w:tc>
        <w:tc>
          <w:tcPr>
            <w:tcW w:w="567" w:type="dxa"/>
            <w:tcBorders>
              <w:top w:val="nil"/>
              <w:left w:val="nil"/>
              <w:bottom w:val="nil"/>
              <w:right w:val="nil"/>
            </w:tcBorders>
            <w:shd w:val="clear" w:color="auto" w:fill="auto"/>
            <w:noWrap/>
            <w:vAlign w:val="bottom"/>
          </w:tcPr>
          <w:p w14:paraId="7D3DD532" w14:textId="12DE03DB"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0.31</w:t>
            </w:r>
          </w:p>
        </w:tc>
        <w:tc>
          <w:tcPr>
            <w:tcW w:w="567" w:type="dxa"/>
            <w:tcBorders>
              <w:top w:val="nil"/>
              <w:left w:val="nil"/>
              <w:bottom w:val="nil"/>
              <w:right w:val="nil"/>
            </w:tcBorders>
            <w:shd w:val="clear" w:color="auto" w:fill="auto"/>
            <w:noWrap/>
            <w:vAlign w:val="bottom"/>
          </w:tcPr>
          <w:p w14:paraId="4828E463" w14:textId="6A4697FC"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0.11</w:t>
            </w:r>
          </w:p>
        </w:tc>
        <w:tc>
          <w:tcPr>
            <w:tcW w:w="567" w:type="dxa"/>
            <w:tcBorders>
              <w:top w:val="nil"/>
              <w:left w:val="nil"/>
              <w:bottom w:val="nil"/>
              <w:right w:val="nil"/>
            </w:tcBorders>
            <w:shd w:val="clear" w:color="auto" w:fill="auto"/>
            <w:noWrap/>
            <w:vAlign w:val="bottom"/>
          </w:tcPr>
          <w:p w14:paraId="63CE824E" w14:textId="31419DED"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0.40</w:t>
            </w:r>
          </w:p>
        </w:tc>
        <w:tc>
          <w:tcPr>
            <w:tcW w:w="566" w:type="dxa"/>
            <w:tcBorders>
              <w:top w:val="nil"/>
              <w:left w:val="nil"/>
              <w:bottom w:val="nil"/>
              <w:right w:val="nil"/>
            </w:tcBorders>
            <w:shd w:val="clear" w:color="auto" w:fill="auto"/>
            <w:noWrap/>
            <w:vAlign w:val="bottom"/>
          </w:tcPr>
          <w:p w14:paraId="0469CA19" w14:textId="3D545ED8"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0.15</w:t>
            </w:r>
          </w:p>
        </w:tc>
        <w:tc>
          <w:tcPr>
            <w:tcW w:w="597" w:type="dxa"/>
            <w:tcBorders>
              <w:top w:val="nil"/>
              <w:left w:val="nil"/>
              <w:bottom w:val="nil"/>
              <w:right w:val="nil"/>
            </w:tcBorders>
            <w:shd w:val="clear" w:color="auto" w:fill="auto"/>
            <w:noWrap/>
            <w:vAlign w:val="bottom"/>
          </w:tcPr>
          <w:p w14:paraId="697AD9CD" w14:textId="68C764D3"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0.16</w:t>
            </w:r>
          </w:p>
        </w:tc>
        <w:tc>
          <w:tcPr>
            <w:tcW w:w="537" w:type="dxa"/>
            <w:tcBorders>
              <w:top w:val="nil"/>
              <w:left w:val="nil"/>
              <w:bottom w:val="nil"/>
              <w:right w:val="nil"/>
            </w:tcBorders>
            <w:shd w:val="clear" w:color="auto" w:fill="auto"/>
            <w:noWrap/>
            <w:vAlign w:val="bottom"/>
          </w:tcPr>
          <w:p w14:paraId="29027A92" w14:textId="4473E31F"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0.17</w:t>
            </w:r>
          </w:p>
        </w:tc>
        <w:tc>
          <w:tcPr>
            <w:tcW w:w="567" w:type="dxa"/>
            <w:tcBorders>
              <w:top w:val="nil"/>
              <w:left w:val="nil"/>
              <w:bottom w:val="nil"/>
              <w:right w:val="nil"/>
            </w:tcBorders>
            <w:shd w:val="clear" w:color="auto" w:fill="auto"/>
            <w:noWrap/>
            <w:vAlign w:val="bottom"/>
          </w:tcPr>
          <w:p w14:paraId="5F24F87F" w14:textId="2CDCE864"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-0.06</w:t>
            </w:r>
          </w:p>
        </w:tc>
        <w:tc>
          <w:tcPr>
            <w:tcW w:w="567" w:type="dxa"/>
            <w:tcBorders>
              <w:top w:val="nil"/>
              <w:left w:val="nil"/>
              <w:bottom w:val="nil"/>
              <w:right w:val="nil"/>
            </w:tcBorders>
            <w:shd w:val="clear" w:color="auto" w:fill="auto"/>
            <w:noWrap/>
            <w:vAlign w:val="bottom"/>
          </w:tcPr>
          <w:p w14:paraId="285E0897" w14:textId="31CC0CC9"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0.14</w:t>
            </w:r>
          </w:p>
        </w:tc>
        <w:tc>
          <w:tcPr>
            <w:tcW w:w="567" w:type="dxa"/>
            <w:tcBorders>
              <w:top w:val="nil"/>
              <w:left w:val="nil"/>
              <w:bottom w:val="nil"/>
              <w:right w:val="nil"/>
            </w:tcBorders>
            <w:shd w:val="clear" w:color="auto" w:fill="auto"/>
            <w:noWrap/>
            <w:vAlign w:val="bottom"/>
          </w:tcPr>
          <w:p w14:paraId="3A7C4446" w14:textId="7C13474B"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0.26</w:t>
            </w:r>
          </w:p>
        </w:tc>
        <w:tc>
          <w:tcPr>
            <w:tcW w:w="567" w:type="dxa"/>
            <w:tcBorders>
              <w:top w:val="nil"/>
              <w:left w:val="nil"/>
              <w:bottom w:val="nil"/>
              <w:right w:val="nil"/>
            </w:tcBorders>
            <w:shd w:val="clear" w:color="auto" w:fill="auto"/>
            <w:noWrap/>
            <w:vAlign w:val="bottom"/>
          </w:tcPr>
          <w:p w14:paraId="4C540CD7" w14:textId="0AA30501"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0.14</w:t>
            </w:r>
          </w:p>
        </w:tc>
        <w:tc>
          <w:tcPr>
            <w:tcW w:w="567" w:type="dxa"/>
            <w:tcBorders>
              <w:top w:val="nil"/>
              <w:left w:val="nil"/>
              <w:bottom w:val="nil"/>
              <w:right w:val="nil"/>
            </w:tcBorders>
            <w:shd w:val="clear" w:color="auto" w:fill="auto"/>
            <w:noWrap/>
            <w:vAlign w:val="bottom"/>
          </w:tcPr>
          <w:p w14:paraId="4F7D8506" w14:textId="2B03BB7A"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-0.01</w:t>
            </w:r>
          </w:p>
        </w:tc>
        <w:tc>
          <w:tcPr>
            <w:tcW w:w="567" w:type="dxa"/>
            <w:tcBorders>
              <w:top w:val="nil"/>
              <w:left w:val="nil"/>
              <w:bottom w:val="nil"/>
              <w:right w:val="nil"/>
            </w:tcBorders>
            <w:shd w:val="clear" w:color="auto" w:fill="auto"/>
            <w:noWrap/>
            <w:vAlign w:val="bottom"/>
          </w:tcPr>
          <w:p w14:paraId="1D6506C2" w14:textId="493BEF11"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0.01</w:t>
            </w:r>
          </w:p>
        </w:tc>
        <w:tc>
          <w:tcPr>
            <w:tcW w:w="567" w:type="dxa"/>
            <w:tcBorders>
              <w:top w:val="nil"/>
              <w:left w:val="nil"/>
              <w:bottom w:val="nil"/>
              <w:right w:val="nil"/>
            </w:tcBorders>
            <w:shd w:val="clear" w:color="auto" w:fill="auto"/>
            <w:noWrap/>
            <w:vAlign w:val="bottom"/>
          </w:tcPr>
          <w:p w14:paraId="47C0F035" w14:textId="1B4F3E6A"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-0.13</w:t>
            </w:r>
          </w:p>
        </w:tc>
        <w:tc>
          <w:tcPr>
            <w:tcW w:w="567" w:type="dxa"/>
            <w:tcBorders>
              <w:top w:val="nil"/>
              <w:left w:val="nil"/>
              <w:bottom w:val="nil"/>
              <w:right w:val="nil"/>
            </w:tcBorders>
            <w:shd w:val="clear" w:color="auto" w:fill="auto"/>
            <w:noWrap/>
            <w:vAlign w:val="bottom"/>
          </w:tcPr>
          <w:p w14:paraId="4FCBEFC7" w14:textId="4A1A16D0"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0.28</w:t>
            </w:r>
          </w:p>
        </w:tc>
        <w:tc>
          <w:tcPr>
            <w:tcW w:w="567" w:type="dxa"/>
            <w:tcBorders>
              <w:top w:val="nil"/>
              <w:left w:val="nil"/>
              <w:bottom w:val="nil"/>
              <w:right w:val="nil"/>
            </w:tcBorders>
            <w:shd w:val="clear" w:color="auto" w:fill="auto"/>
            <w:noWrap/>
            <w:vAlign w:val="bottom"/>
          </w:tcPr>
          <w:p w14:paraId="5DBA8CEB" w14:textId="65EA0D24"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0.09</w:t>
            </w:r>
          </w:p>
        </w:tc>
        <w:tc>
          <w:tcPr>
            <w:tcW w:w="567" w:type="dxa"/>
            <w:tcBorders>
              <w:top w:val="nil"/>
              <w:left w:val="nil"/>
              <w:bottom w:val="nil"/>
              <w:right w:val="nil"/>
            </w:tcBorders>
            <w:shd w:val="clear" w:color="auto" w:fill="auto"/>
            <w:noWrap/>
            <w:vAlign w:val="bottom"/>
          </w:tcPr>
          <w:p w14:paraId="58BCF53A" w14:textId="5F070747"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-0.19</w:t>
            </w:r>
          </w:p>
        </w:tc>
        <w:tc>
          <w:tcPr>
            <w:tcW w:w="567" w:type="dxa"/>
            <w:tcBorders>
              <w:top w:val="nil"/>
              <w:left w:val="nil"/>
              <w:bottom w:val="nil"/>
              <w:right w:val="nil"/>
            </w:tcBorders>
            <w:shd w:val="clear" w:color="auto" w:fill="auto"/>
            <w:noWrap/>
            <w:vAlign w:val="bottom"/>
          </w:tcPr>
          <w:p w14:paraId="64189473" w14:textId="2BAF0988"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-0.02</w:t>
            </w:r>
          </w:p>
        </w:tc>
        <w:tc>
          <w:tcPr>
            <w:tcW w:w="567" w:type="dxa"/>
            <w:tcBorders>
              <w:top w:val="nil"/>
              <w:left w:val="nil"/>
              <w:bottom w:val="nil"/>
              <w:right w:val="nil"/>
            </w:tcBorders>
            <w:shd w:val="clear" w:color="auto" w:fill="auto"/>
            <w:noWrap/>
            <w:vAlign w:val="bottom"/>
          </w:tcPr>
          <w:p w14:paraId="1E03EC93" w14:textId="750D7EF8"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0.07</w:t>
            </w:r>
          </w:p>
        </w:tc>
        <w:tc>
          <w:tcPr>
            <w:tcW w:w="567" w:type="dxa"/>
            <w:tcBorders>
              <w:top w:val="nil"/>
              <w:left w:val="nil"/>
              <w:bottom w:val="nil"/>
              <w:right w:val="nil"/>
            </w:tcBorders>
            <w:shd w:val="clear" w:color="auto" w:fill="auto"/>
            <w:noWrap/>
            <w:vAlign w:val="bottom"/>
          </w:tcPr>
          <w:p w14:paraId="1797935B" w14:textId="21CCE4C2"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0.22</w:t>
            </w:r>
          </w:p>
        </w:tc>
        <w:tc>
          <w:tcPr>
            <w:tcW w:w="567" w:type="dxa"/>
            <w:tcBorders>
              <w:top w:val="nil"/>
              <w:left w:val="nil"/>
              <w:bottom w:val="nil"/>
              <w:right w:val="nil"/>
            </w:tcBorders>
            <w:shd w:val="clear" w:color="auto" w:fill="auto"/>
            <w:noWrap/>
            <w:vAlign w:val="bottom"/>
          </w:tcPr>
          <w:p w14:paraId="2CFCB645" w14:textId="4C70B946"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-0.25</w:t>
            </w:r>
          </w:p>
        </w:tc>
        <w:tc>
          <w:tcPr>
            <w:tcW w:w="567" w:type="dxa"/>
            <w:tcBorders>
              <w:top w:val="nil"/>
              <w:left w:val="nil"/>
              <w:bottom w:val="nil"/>
              <w:right w:val="single" w:sz="4" w:space="0" w:color="auto"/>
            </w:tcBorders>
            <w:shd w:val="clear" w:color="auto" w:fill="auto"/>
            <w:noWrap/>
            <w:vAlign w:val="bottom"/>
          </w:tcPr>
          <w:p w14:paraId="75E92EFC" w14:textId="1B808142"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1047" w:type="dxa"/>
            <w:tcBorders>
              <w:top w:val="nil"/>
              <w:left w:val="single" w:sz="4" w:space="0" w:color="auto"/>
              <w:bottom w:val="nil"/>
              <w:right w:val="single" w:sz="4" w:space="0" w:color="auto"/>
            </w:tcBorders>
            <w:shd w:val="clear" w:color="auto" w:fill="auto"/>
            <w:noWrap/>
            <w:vAlign w:val="bottom"/>
          </w:tcPr>
          <w:p w14:paraId="0DBC630D" w14:textId="2BEB77C0" w:rsidR="005325E4" w:rsidRPr="005325E4" w:rsidRDefault="005325E4" w:rsidP="005325E4">
            <w:pPr>
              <w:jc w:val="center"/>
              <w:rPr>
                <w:rFonts w:ascii="Arial Narrow" w:hAnsi="Arial Narrow"/>
                <w:color w:val="000000"/>
                <w:sz w:val="13"/>
                <w:szCs w:val="13"/>
              </w:rPr>
            </w:pPr>
            <w:r w:rsidRPr="00C11ACC">
              <w:rPr>
                <w:rFonts w:ascii="Arial Narrow" w:hAnsi="Arial Narrow" w:cs="Calibri"/>
                <w:color w:val="000000"/>
                <w:sz w:val="13"/>
                <w:szCs w:val="13"/>
              </w:rPr>
              <w:t>0.10</w:t>
            </w:r>
          </w:p>
        </w:tc>
      </w:tr>
      <w:tr w:rsidR="00001293" w:rsidRPr="005325E4" w14:paraId="0B0173BA" w14:textId="77777777" w:rsidTr="009A3D1C">
        <w:trPr>
          <w:trHeight w:val="77"/>
        </w:trPr>
        <w:tc>
          <w:tcPr>
            <w:tcW w:w="580" w:type="dxa"/>
            <w:gridSpan w:val="2"/>
            <w:vMerge w:val="restart"/>
            <w:tcBorders>
              <w:top w:val="nil"/>
              <w:left w:val="single" w:sz="4" w:space="0" w:color="auto"/>
              <w:right w:val="single" w:sz="4" w:space="0" w:color="auto"/>
            </w:tcBorders>
            <w:shd w:val="clear" w:color="auto" w:fill="auto"/>
            <w:noWrap/>
            <w:vAlign w:val="center"/>
            <w:hideMark/>
          </w:tcPr>
          <w:p w14:paraId="12420CA2" w14:textId="77777777" w:rsidR="00001293" w:rsidRPr="005325E4" w:rsidRDefault="00001293" w:rsidP="00001293">
            <w:pPr>
              <w:jc w:val="center"/>
              <w:rPr>
                <w:rFonts w:ascii="Arial Narrow" w:hAnsi="Arial Narrow"/>
                <w:b/>
                <w:iCs/>
                <w:color w:val="000000"/>
                <w:sz w:val="13"/>
                <w:szCs w:val="13"/>
              </w:rPr>
            </w:pPr>
            <w:r w:rsidRPr="005325E4">
              <w:rPr>
                <w:rFonts w:ascii="Arial Narrow" w:hAnsi="Arial Narrow"/>
                <w:b/>
                <w:iCs/>
                <w:color w:val="000000"/>
                <w:sz w:val="13"/>
                <w:szCs w:val="13"/>
              </w:rPr>
              <w:t>Gaf</w:t>
            </w:r>
            <w:r w:rsidRPr="005325E4">
              <w:rPr>
                <w:rFonts w:ascii="Arial Narrow" w:hAnsi="Arial Narrow"/>
                <w:b/>
                <w:bCs/>
                <w:color w:val="000000"/>
                <w:sz w:val="13"/>
                <w:szCs w:val="13"/>
                <w:lang w:eastAsia="de-DE"/>
              </w:rPr>
              <w:t>µ</w:t>
            </w:r>
            <w:r w:rsidRPr="005325E4">
              <w:rPr>
                <w:rFonts w:ascii="Arial Narrow" w:hAnsi="Arial Narrow"/>
                <w:b/>
                <w:iCs/>
                <w:color w:val="000000"/>
                <w:sz w:val="13"/>
                <w:szCs w:val="13"/>
              </w:rPr>
              <w:t>2</w:t>
            </w:r>
          </w:p>
        </w:tc>
        <w:tc>
          <w:tcPr>
            <w:tcW w:w="564" w:type="dxa"/>
            <w:vMerge w:val="restart"/>
            <w:tcBorders>
              <w:top w:val="nil"/>
              <w:left w:val="single" w:sz="4" w:space="0" w:color="auto"/>
              <w:right w:val="nil"/>
            </w:tcBorders>
            <w:shd w:val="clear" w:color="auto" w:fill="auto"/>
            <w:noWrap/>
            <w:vAlign w:val="center"/>
            <w:hideMark/>
          </w:tcPr>
          <w:p w14:paraId="0AEB54AF"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30</w:t>
            </w:r>
          </w:p>
        </w:tc>
        <w:tc>
          <w:tcPr>
            <w:tcW w:w="600" w:type="dxa"/>
            <w:vMerge w:val="restart"/>
            <w:tcBorders>
              <w:top w:val="nil"/>
              <w:left w:val="nil"/>
              <w:right w:val="nil"/>
            </w:tcBorders>
            <w:shd w:val="clear" w:color="auto" w:fill="auto"/>
            <w:noWrap/>
            <w:vAlign w:val="center"/>
            <w:hideMark/>
          </w:tcPr>
          <w:p w14:paraId="011C6909"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78</w:t>
            </w:r>
          </w:p>
        </w:tc>
        <w:tc>
          <w:tcPr>
            <w:tcW w:w="466" w:type="dxa"/>
            <w:tcBorders>
              <w:top w:val="nil"/>
              <w:left w:val="nil"/>
              <w:bottom w:val="nil"/>
              <w:right w:val="nil"/>
            </w:tcBorders>
            <w:shd w:val="clear" w:color="auto" w:fill="auto"/>
            <w:noWrap/>
            <w:vAlign w:val="center"/>
            <w:hideMark/>
          </w:tcPr>
          <w:p w14:paraId="39F63F3C"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i/>
                <w:color w:val="000000"/>
                <w:sz w:val="13"/>
                <w:szCs w:val="13"/>
              </w:rPr>
              <w:t>H</w:t>
            </w:r>
            <w:r w:rsidRPr="005325E4">
              <w:rPr>
                <w:rFonts w:ascii="Arial Narrow" w:hAnsi="Arial Narrow"/>
                <w:i/>
                <w:color w:val="000000"/>
                <w:sz w:val="13"/>
                <w:szCs w:val="13"/>
                <w:vertAlign w:val="subscript"/>
              </w:rPr>
              <w:t>O</w:t>
            </w:r>
          </w:p>
        </w:tc>
        <w:tc>
          <w:tcPr>
            <w:tcW w:w="567" w:type="dxa"/>
            <w:tcBorders>
              <w:top w:val="nil"/>
              <w:left w:val="nil"/>
              <w:bottom w:val="nil"/>
              <w:right w:val="nil"/>
            </w:tcBorders>
            <w:shd w:val="clear" w:color="auto" w:fill="auto"/>
            <w:noWrap/>
            <w:vAlign w:val="center"/>
            <w:hideMark/>
          </w:tcPr>
          <w:p w14:paraId="36E4A6C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7CDF1E9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w:t>
            </w:r>
          </w:p>
        </w:tc>
        <w:tc>
          <w:tcPr>
            <w:tcW w:w="567" w:type="dxa"/>
            <w:tcBorders>
              <w:top w:val="nil"/>
              <w:left w:val="nil"/>
              <w:bottom w:val="nil"/>
              <w:right w:val="nil"/>
            </w:tcBorders>
            <w:shd w:val="clear" w:color="auto" w:fill="auto"/>
            <w:noWrap/>
            <w:vAlign w:val="center"/>
            <w:hideMark/>
          </w:tcPr>
          <w:p w14:paraId="16A69D0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0.50</w:t>
            </w:r>
          </w:p>
        </w:tc>
        <w:tc>
          <w:tcPr>
            <w:tcW w:w="567" w:type="dxa"/>
            <w:tcBorders>
              <w:top w:val="nil"/>
              <w:left w:val="nil"/>
              <w:bottom w:val="nil"/>
              <w:right w:val="nil"/>
            </w:tcBorders>
            <w:shd w:val="clear" w:color="auto" w:fill="auto"/>
            <w:noWrap/>
            <w:vAlign w:val="center"/>
            <w:hideMark/>
          </w:tcPr>
          <w:p w14:paraId="10E37C6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0.45</w:t>
            </w:r>
          </w:p>
        </w:tc>
        <w:tc>
          <w:tcPr>
            <w:tcW w:w="567" w:type="dxa"/>
            <w:tcBorders>
              <w:top w:val="nil"/>
              <w:left w:val="nil"/>
              <w:bottom w:val="nil"/>
              <w:right w:val="nil"/>
            </w:tcBorders>
            <w:shd w:val="clear" w:color="auto" w:fill="auto"/>
            <w:noWrap/>
            <w:vAlign w:val="center"/>
            <w:hideMark/>
          </w:tcPr>
          <w:p w14:paraId="022820E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0.35</w:t>
            </w:r>
          </w:p>
        </w:tc>
        <w:tc>
          <w:tcPr>
            <w:tcW w:w="566" w:type="dxa"/>
            <w:tcBorders>
              <w:top w:val="nil"/>
              <w:left w:val="nil"/>
              <w:bottom w:val="nil"/>
              <w:right w:val="nil"/>
            </w:tcBorders>
            <w:shd w:val="clear" w:color="auto" w:fill="auto"/>
            <w:noWrap/>
            <w:vAlign w:val="center"/>
            <w:hideMark/>
          </w:tcPr>
          <w:p w14:paraId="5882510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0.55</w:t>
            </w:r>
          </w:p>
        </w:tc>
        <w:tc>
          <w:tcPr>
            <w:tcW w:w="597" w:type="dxa"/>
            <w:tcBorders>
              <w:top w:val="nil"/>
              <w:left w:val="nil"/>
              <w:bottom w:val="nil"/>
              <w:right w:val="nil"/>
            </w:tcBorders>
            <w:shd w:val="clear" w:color="auto" w:fill="auto"/>
            <w:noWrap/>
            <w:vAlign w:val="center"/>
            <w:hideMark/>
          </w:tcPr>
          <w:p w14:paraId="1A6C162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0.55</w:t>
            </w:r>
          </w:p>
        </w:tc>
        <w:tc>
          <w:tcPr>
            <w:tcW w:w="537" w:type="dxa"/>
            <w:tcBorders>
              <w:top w:val="nil"/>
              <w:left w:val="nil"/>
              <w:bottom w:val="nil"/>
              <w:right w:val="nil"/>
            </w:tcBorders>
            <w:shd w:val="clear" w:color="auto" w:fill="auto"/>
            <w:noWrap/>
            <w:vAlign w:val="center"/>
            <w:hideMark/>
          </w:tcPr>
          <w:p w14:paraId="3F998F2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0.35</w:t>
            </w:r>
          </w:p>
        </w:tc>
        <w:tc>
          <w:tcPr>
            <w:tcW w:w="567" w:type="dxa"/>
            <w:tcBorders>
              <w:top w:val="nil"/>
              <w:left w:val="nil"/>
              <w:bottom w:val="nil"/>
              <w:right w:val="nil"/>
            </w:tcBorders>
            <w:shd w:val="clear" w:color="auto" w:fill="auto"/>
            <w:noWrap/>
            <w:vAlign w:val="center"/>
            <w:hideMark/>
          </w:tcPr>
          <w:p w14:paraId="0115E0F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0.35</w:t>
            </w:r>
          </w:p>
        </w:tc>
        <w:tc>
          <w:tcPr>
            <w:tcW w:w="567" w:type="dxa"/>
            <w:tcBorders>
              <w:top w:val="nil"/>
              <w:left w:val="nil"/>
              <w:bottom w:val="nil"/>
              <w:right w:val="nil"/>
            </w:tcBorders>
            <w:shd w:val="clear" w:color="auto" w:fill="auto"/>
            <w:noWrap/>
            <w:vAlign w:val="center"/>
            <w:hideMark/>
          </w:tcPr>
          <w:p w14:paraId="3F63A7F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0.55</w:t>
            </w:r>
          </w:p>
        </w:tc>
        <w:tc>
          <w:tcPr>
            <w:tcW w:w="567" w:type="dxa"/>
            <w:tcBorders>
              <w:top w:val="nil"/>
              <w:left w:val="nil"/>
              <w:bottom w:val="nil"/>
              <w:right w:val="nil"/>
            </w:tcBorders>
            <w:shd w:val="clear" w:color="auto" w:fill="auto"/>
            <w:noWrap/>
            <w:vAlign w:val="center"/>
            <w:hideMark/>
          </w:tcPr>
          <w:p w14:paraId="6D2E7DF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0.50</w:t>
            </w:r>
          </w:p>
        </w:tc>
        <w:tc>
          <w:tcPr>
            <w:tcW w:w="567" w:type="dxa"/>
            <w:tcBorders>
              <w:top w:val="nil"/>
              <w:left w:val="nil"/>
              <w:bottom w:val="nil"/>
              <w:right w:val="nil"/>
            </w:tcBorders>
            <w:shd w:val="clear" w:color="auto" w:fill="auto"/>
            <w:noWrap/>
            <w:vAlign w:val="center"/>
            <w:hideMark/>
          </w:tcPr>
          <w:p w14:paraId="2BA3B25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0.45</w:t>
            </w:r>
          </w:p>
        </w:tc>
        <w:tc>
          <w:tcPr>
            <w:tcW w:w="567" w:type="dxa"/>
            <w:tcBorders>
              <w:top w:val="nil"/>
              <w:left w:val="nil"/>
              <w:bottom w:val="nil"/>
              <w:right w:val="nil"/>
            </w:tcBorders>
            <w:shd w:val="clear" w:color="auto" w:fill="auto"/>
            <w:noWrap/>
            <w:vAlign w:val="center"/>
            <w:hideMark/>
          </w:tcPr>
          <w:p w14:paraId="41FCA6D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0.45</w:t>
            </w:r>
          </w:p>
        </w:tc>
        <w:tc>
          <w:tcPr>
            <w:tcW w:w="567" w:type="dxa"/>
            <w:tcBorders>
              <w:top w:val="nil"/>
              <w:left w:val="nil"/>
              <w:bottom w:val="nil"/>
              <w:right w:val="nil"/>
            </w:tcBorders>
            <w:shd w:val="clear" w:color="auto" w:fill="auto"/>
            <w:noWrap/>
            <w:vAlign w:val="center"/>
            <w:hideMark/>
          </w:tcPr>
          <w:p w14:paraId="14986E2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0.70</w:t>
            </w:r>
          </w:p>
        </w:tc>
        <w:tc>
          <w:tcPr>
            <w:tcW w:w="567" w:type="dxa"/>
            <w:tcBorders>
              <w:top w:val="nil"/>
              <w:left w:val="nil"/>
              <w:bottom w:val="nil"/>
              <w:right w:val="nil"/>
            </w:tcBorders>
            <w:shd w:val="clear" w:color="auto" w:fill="auto"/>
            <w:noWrap/>
            <w:vAlign w:val="center"/>
            <w:hideMark/>
          </w:tcPr>
          <w:p w14:paraId="36C699E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0.40</w:t>
            </w:r>
          </w:p>
        </w:tc>
        <w:tc>
          <w:tcPr>
            <w:tcW w:w="567" w:type="dxa"/>
            <w:tcBorders>
              <w:top w:val="nil"/>
              <w:left w:val="nil"/>
              <w:bottom w:val="nil"/>
              <w:right w:val="nil"/>
            </w:tcBorders>
            <w:shd w:val="clear" w:color="auto" w:fill="auto"/>
            <w:noWrap/>
            <w:vAlign w:val="center"/>
            <w:hideMark/>
          </w:tcPr>
          <w:p w14:paraId="7C0BBEB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0.55</w:t>
            </w:r>
          </w:p>
        </w:tc>
        <w:tc>
          <w:tcPr>
            <w:tcW w:w="567" w:type="dxa"/>
            <w:tcBorders>
              <w:top w:val="nil"/>
              <w:left w:val="nil"/>
              <w:bottom w:val="nil"/>
              <w:right w:val="nil"/>
            </w:tcBorders>
            <w:shd w:val="clear" w:color="auto" w:fill="auto"/>
            <w:noWrap/>
            <w:vAlign w:val="center"/>
            <w:hideMark/>
          </w:tcPr>
          <w:p w14:paraId="69A02CF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0.60</w:t>
            </w:r>
          </w:p>
        </w:tc>
        <w:tc>
          <w:tcPr>
            <w:tcW w:w="567" w:type="dxa"/>
            <w:tcBorders>
              <w:top w:val="nil"/>
              <w:left w:val="nil"/>
              <w:bottom w:val="nil"/>
              <w:right w:val="nil"/>
            </w:tcBorders>
            <w:shd w:val="clear" w:color="auto" w:fill="auto"/>
            <w:noWrap/>
            <w:vAlign w:val="center"/>
            <w:hideMark/>
          </w:tcPr>
          <w:p w14:paraId="40EB2D9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0.35</w:t>
            </w:r>
          </w:p>
        </w:tc>
        <w:tc>
          <w:tcPr>
            <w:tcW w:w="567" w:type="dxa"/>
            <w:tcBorders>
              <w:top w:val="nil"/>
              <w:left w:val="nil"/>
              <w:bottom w:val="nil"/>
              <w:right w:val="nil"/>
            </w:tcBorders>
            <w:shd w:val="clear" w:color="auto" w:fill="auto"/>
            <w:noWrap/>
            <w:vAlign w:val="center"/>
            <w:hideMark/>
          </w:tcPr>
          <w:p w14:paraId="1940FCD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0.15</w:t>
            </w:r>
          </w:p>
        </w:tc>
        <w:tc>
          <w:tcPr>
            <w:tcW w:w="567" w:type="dxa"/>
            <w:tcBorders>
              <w:top w:val="nil"/>
              <w:left w:val="nil"/>
              <w:bottom w:val="nil"/>
              <w:right w:val="nil"/>
            </w:tcBorders>
            <w:shd w:val="clear" w:color="auto" w:fill="auto"/>
            <w:noWrap/>
            <w:vAlign w:val="center"/>
            <w:hideMark/>
          </w:tcPr>
          <w:p w14:paraId="6D303E5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0.05</w:t>
            </w:r>
          </w:p>
        </w:tc>
        <w:tc>
          <w:tcPr>
            <w:tcW w:w="567" w:type="dxa"/>
            <w:tcBorders>
              <w:top w:val="nil"/>
              <w:left w:val="nil"/>
              <w:bottom w:val="nil"/>
              <w:right w:val="nil"/>
            </w:tcBorders>
            <w:shd w:val="clear" w:color="auto" w:fill="auto"/>
            <w:noWrap/>
            <w:vAlign w:val="center"/>
            <w:hideMark/>
          </w:tcPr>
          <w:p w14:paraId="6ED4439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0.20</w:t>
            </w:r>
          </w:p>
        </w:tc>
        <w:tc>
          <w:tcPr>
            <w:tcW w:w="567" w:type="dxa"/>
            <w:tcBorders>
              <w:top w:val="nil"/>
              <w:left w:val="nil"/>
              <w:bottom w:val="nil"/>
              <w:right w:val="nil"/>
            </w:tcBorders>
            <w:shd w:val="clear" w:color="auto" w:fill="auto"/>
            <w:noWrap/>
            <w:vAlign w:val="center"/>
            <w:hideMark/>
          </w:tcPr>
          <w:p w14:paraId="60326D8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0.30</w:t>
            </w:r>
          </w:p>
        </w:tc>
        <w:tc>
          <w:tcPr>
            <w:tcW w:w="567" w:type="dxa"/>
            <w:tcBorders>
              <w:top w:val="nil"/>
              <w:left w:val="nil"/>
              <w:bottom w:val="nil"/>
              <w:right w:val="single" w:sz="4" w:space="0" w:color="auto"/>
            </w:tcBorders>
            <w:shd w:val="clear" w:color="auto" w:fill="auto"/>
            <w:noWrap/>
            <w:vAlign w:val="center"/>
            <w:hideMark/>
          </w:tcPr>
          <w:p w14:paraId="09A15E6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0.30</w:t>
            </w:r>
          </w:p>
        </w:tc>
        <w:tc>
          <w:tcPr>
            <w:tcW w:w="1047" w:type="dxa"/>
            <w:tcBorders>
              <w:top w:val="nil"/>
              <w:left w:val="single" w:sz="4" w:space="0" w:color="auto"/>
              <w:bottom w:val="nil"/>
              <w:right w:val="single" w:sz="4" w:space="0" w:color="auto"/>
            </w:tcBorders>
            <w:shd w:val="clear" w:color="auto" w:fill="auto"/>
            <w:noWrap/>
            <w:vAlign w:val="center"/>
            <w:hideMark/>
          </w:tcPr>
          <w:p w14:paraId="0EAFD816"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0.42</w:t>
            </w:r>
          </w:p>
        </w:tc>
      </w:tr>
      <w:tr w:rsidR="00001293" w:rsidRPr="005325E4" w14:paraId="02D7BE6B" w14:textId="77777777" w:rsidTr="009A3D1C">
        <w:trPr>
          <w:trHeight w:val="77"/>
        </w:trPr>
        <w:tc>
          <w:tcPr>
            <w:tcW w:w="580" w:type="dxa"/>
            <w:gridSpan w:val="2"/>
            <w:vMerge/>
            <w:tcBorders>
              <w:left w:val="single" w:sz="4" w:space="0" w:color="auto"/>
              <w:right w:val="single" w:sz="4" w:space="0" w:color="auto"/>
            </w:tcBorders>
            <w:shd w:val="clear" w:color="auto" w:fill="auto"/>
            <w:noWrap/>
            <w:vAlign w:val="center"/>
            <w:hideMark/>
          </w:tcPr>
          <w:p w14:paraId="51C14EBB" w14:textId="77777777" w:rsidR="00001293" w:rsidRPr="005325E4" w:rsidRDefault="00001293" w:rsidP="00001293">
            <w:pPr>
              <w:jc w:val="center"/>
              <w:rPr>
                <w:rFonts w:ascii="Arial Narrow" w:hAnsi="Arial Narrow"/>
                <w:b/>
                <w:color w:val="000000"/>
                <w:sz w:val="13"/>
                <w:szCs w:val="13"/>
              </w:rPr>
            </w:pPr>
          </w:p>
        </w:tc>
        <w:tc>
          <w:tcPr>
            <w:tcW w:w="564" w:type="dxa"/>
            <w:vMerge/>
            <w:tcBorders>
              <w:left w:val="single" w:sz="4" w:space="0" w:color="auto"/>
              <w:right w:val="nil"/>
            </w:tcBorders>
            <w:shd w:val="clear" w:color="auto" w:fill="auto"/>
            <w:noWrap/>
            <w:vAlign w:val="center"/>
            <w:hideMark/>
          </w:tcPr>
          <w:p w14:paraId="7FF6438E" w14:textId="77777777" w:rsidR="00001293" w:rsidRPr="005325E4" w:rsidRDefault="00001293" w:rsidP="00001293">
            <w:pPr>
              <w:jc w:val="center"/>
              <w:rPr>
                <w:rFonts w:ascii="Arial Narrow" w:hAnsi="Arial Narrow"/>
                <w:sz w:val="13"/>
                <w:szCs w:val="13"/>
              </w:rPr>
            </w:pPr>
          </w:p>
        </w:tc>
        <w:tc>
          <w:tcPr>
            <w:tcW w:w="600" w:type="dxa"/>
            <w:vMerge/>
            <w:tcBorders>
              <w:left w:val="nil"/>
              <w:right w:val="nil"/>
            </w:tcBorders>
            <w:shd w:val="clear" w:color="auto" w:fill="auto"/>
            <w:noWrap/>
            <w:vAlign w:val="center"/>
            <w:hideMark/>
          </w:tcPr>
          <w:p w14:paraId="258AA6CF" w14:textId="77777777" w:rsidR="00001293" w:rsidRPr="005325E4" w:rsidRDefault="00001293" w:rsidP="00001293">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hideMark/>
          </w:tcPr>
          <w:p w14:paraId="532E0F5E"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i/>
                <w:color w:val="000000"/>
                <w:sz w:val="13"/>
                <w:szCs w:val="13"/>
              </w:rPr>
              <w:t>H</w:t>
            </w:r>
            <w:r w:rsidRPr="005325E4">
              <w:rPr>
                <w:rFonts w:ascii="Arial Narrow" w:hAnsi="Arial Narrow"/>
                <w:i/>
                <w:color w:val="000000"/>
                <w:sz w:val="13"/>
                <w:szCs w:val="13"/>
                <w:vertAlign w:val="subscript"/>
              </w:rPr>
              <w:t>E</w:t>
            </w:r>
          </w:p>
        </w:tc>
        <w:tc>
          <w:tcPr>
            <w:tcW w:w="567" w:type="dxa"/>
            <w:tcBorders>
              <w:top w:val="nil"/>
              <w:left w:val="nil"/>
              <w:bottom w:val="nil"/>
              <w:right w:val="nil"/>
            </w:tcBorders>
            <w:shd w:val="clear" w:color="auto" w:fill="auto"/>
            <w:noWrap/>
            <w:vAlign w:val="center"/>
            <w:hideMark/>
          </w:tcPr>
          <w:p w14:paraId="29105D8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73E07F0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0.56</w:t>
            </w:r>
          </w:p>
        </w:tc>
        <w:tc>
          <w:tcPr>
            <w:tcW w:w="567" w:type="dxa"/>
            <w:tcBorders>
              <w:top w:val="nil"/>
              <w:left w:val="nil"/>
              <w:bottom w:val="nil"/>
              <w:right w:val="nil"/>
            </w:tcBorders>
            <w:shd w:val="clear" w:color="auto" w:fill="auto"/>
            <w:noWrap/>
            <w:vAlign w:val="center"/>
            <w:hideMark/>
          </w:tcPr>
          <w:p w14:paraId="0675DC8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0.56</w:t>
            </w:r>
          </w:p>
        </w:tc>
        <w:tc>
          <w:tcPr>
            <w:tcW w:w="567" w:type="dxa"/>
            <w:tcBorders>
              <w:top w:val="nil"/>
              <w:left w:val="nil"/>
              <w:bottom w:val="nil"/>
              <w:right w:val="nil"/>
            </w:tcBorders>
            <w:shd w:val="clear" w:color="auto" w:fill="auto"/>
            <w:noWrap/>
            <w:vAlign w:val="center"/>
            <w:hideMark/>
          </w:tcPr>
          <w:p w14:paraId="7298F3B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0.58</w:t>
            </w:r>
          </w:p>
        </w:tc>
        <w:tc>
          <w:tcPr>
            <w:tcW w:w="567" w:type="dxa"/>
            <w:tcBorders>
              <w:top w:val="nil"/>
              <w:left w:val="nil"/>
              <w:bottom w:val="nil"/>
              <w:right w:val="nil"/>
            </w:tcBorders>
            <w:shd w:val="clear" w:color="auto" w:fill="auto"/>
            <w:noWrap/>
            <w:vAlign w:val="center"/>
            <w:hideMark/>
          </w:tcPr>
          <w:p w14:paraId="70CB804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0.36</w:t>
            </w:r>
          </w:p>
        </w:tc>
        <w:tc>
          <w:tcPr>
            <w:tcW w:w="566" w:type="dxa"/>
            <w:tcBorders>
              <w:top w:val="nil"/>
              <w:left w:val="nil"/>
              <w:bottom w:val="nil"/>
              <w:right w:val="nil"/>
            </w:tcBorders>
            <w:shd w:val="clear" w:color="auto" w:fill="auto"/>
            <w:noWrap/>
            <w:vAlign w:val="center"/>
            <w:hideMark/>
          </w:tcPr>
          <w:p w14:paraId="4A06513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0.48</w:t>
            </w:r>
          </w:p>
        </w:tc>
        <w:tc>
          <w:tcPr>
            <w:tcW w:w="597" w:type="dxa"/>
            <w:tcBorders>
              <w:top w:val="nil"/>
              <w:left w:val="nil"/>
              <w:bottom w:val="nil"/>
              <w:right w:val="nil"/>
            </w:tcBorders>
            <w:shd w:val="clear" w:color="auto" w:fill="auto"/>
            <w:noWrap/>
            <w:vAlign w:val="center"/>
            <w:hideMark/>
          </w:tcPr>
          <w:p w14:paraId="6F66377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0.65</w:t>
            </w:r>
          </w:p>
        </w:tc>
        <w:tc>
          <w:tcPr>
            <w:tcW w:w="537" w:type="dxa"/>
            <w:tcBorders>
              <w:top w:val="nil"/>
              <w:left w:val="nil"/>
              <w:bottom w:val="nil"/>
              <w:right w:val="nil"/>
            </w:tcBorders>
            <w:shd w:val="clear" w:color="auto" w:fill="auto"/>
            <w:noWrap/>
            <w:vAlign w:val="center"/>
            <w:hideMark/>
          </w:tcPr>
          <w:p w14:paraId="3F6BC36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0.45</w:t>
            </w:r>
          </w:p>
        </w:tc>
        <w:tc>
          <w:tcPr>
            <w:tcW w:w="567" w:type="dxa"/>
            <w:tcBorders>
              <w:top w:val="nil"/>
              <w:left w:val="nil"/>
              <w:bottom w:val="nil"/>
              <w:right w:val="nil"/>
            </w:tcBorders>
            <w:shd w:val="clear" w:color="auto" w:fill="auto"/>
            <w:noWrap/>
            <w:vAlign w:val="center"/>
            <w:hideMark/>
          </w:tcPr>
          <w:p w14:paraId="243500B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0.48</w:t>
            </w:r>
          </w:p>
        </w:tc>
        <w:tc>
          <w:tcPr>
            <w:tcW w:w="567" w:type="dxa"/>
            <w:tcBorders>
              <w:top w:val="nil"/>
              <w:left w:val="nil"/>
              <w:bottom w:val="nil"/>
              <w:right w:val="nil"/>
            </w:tcBorders>
            <w:shd w:val="clear" w:color="auto" w:fill="auto"/>
            <w:noWrap/>
            <w:vAlign w:val="center"/>
            <w:hideMark/>
          </w:tcPr>
          <w:p w14:paraId="206A523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0.51</w:t>
            </w:r>
          </w:p>
        </w:tc>
        <w:tc>
          <w:tcPr>
            <w:tcW w:w="567" w:type="dxa"/>
            <w:tcBorders>
              <w:top w:val="nil"/>
              <w:left w:val="nil"/>
              <w:bottom w:val="nil"/>
              <w:right w:val="nil"/>
            </w:tcBorders>
            <w:shd w:val="clear" w:color="auto" w:fill="auto"/>
            <w:noWrap/>
            <w:vAlign w:val="center"/>
            <w:hideMark/>
          </w:tcPr>
          <w:p w14:paraId="29DFDB1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0.53</w:t>
            </w:r>
          </w:p>
        </w:tc>
        <w:tc>
          <w:tcPr>
            <w:tcW w:w="567" w:type="dxa"/>
            <w:tcBorders>
              <w:top w:val="nil"/>
              <w:left w:val="nil"/>
              <w:bottom w:val="nil"/>
              <w:right w:val="nil"/>
            </w:tcBorders>
            <w:shd w:val="clear" w:color="auto" w:fill="auto"/>
            <w:noWrap/>
            <w:vAlign w:val="center"/>
            <w:hideMark/>
          </w:tcPr>
          <w:p w14:paraId="0BE60C6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0.41</w:t>
            </w:r>
          </w:p>
        </w:tc>
        <w:tc>
          <w:tcPr>
            <w:tcW w:w="567" w:type="dxa"/>
            <w:tcBorders>
              <w:top w:val="nil"/>
              <w:left w:val="nil"/>
              <w:bottom w:val="nil"/>
              <w:right w:val="nil"/>
            </w:tcBorders>
            <w:shd w:val="clear" w:color="auto" w:fill="auto"/>
            <w:noWrap/>
            <w:vAlign w:val="center"/>
            <w:hideMark/>
          </w:tcPr>
          <w:p w14:paraId="1375B01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0.41</w:t>
            </w:r>
          </w:p>
        </w:tc>
        <w:tc>
          <w:tcPr>
            <w:tcW w:w="567" w:type="dxa"/>
            <w:tcBorders>
              <w:top w:val="nil"/>
              <w:left w:val="nil"/>
              <w:bottom w:val="nil"/>
              <w:right w:val="nil"/>
            </w:tcBorders>
            <w:shd w:val="clear" w:color="auto" w:fill="auto"/>
            <w:noWrap/>
            <w:vAlign w:val="center"/>
            <w:hideMark/>
          </w:tcPr>
          <w:p w14:paraId="24F14DC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0.68</w:t>
            </w:r>
          </w:p>
        </w:tc>
        <w:tc>
          <w:tcPr>
            <w:tcW w:w="567" w:type="dxa"/>
            <w:tcBorders>
              <w:top w:val="nil"/>
              <w:left w:val="nil"/>
              <w:bottom w:val="nil"/>
              <w:right w:val="nil"/>
            </w:tcBorders>
            <w:shd w:val="clear" w:color="auto" w:fill="auto"/>
            <w:noWrap/>
            <w:vAlign w:val="center"/>
            <w:hideMark/>
          </w:tcPr>
          <w:p w14:paraId="58429D7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0.47</w:t>
            </w:r>
          </w:p>
        </w:tc>
        <w:tc>
          <w:tcPr>
            <w:tcW w:w="567" w:type="dxa"/>
            <w:tcBorders>
              <w:top w:val="nil"/>
              <w:left w:val="nil"/>
              <w:bottom w:val="nil"/>
              <w:right w:val="nil"/>
            </w:tcBorders>
            <w:shd w:val="clear" w:color="auto" w:fill="auto"/>
            <w:noWrap/>
            <w:vAlign w:val="center"/>
            <w:hideMark/>
          </w:tcPr>
          <w:p w14:paraId="0E9EEE7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0.48</w:t>
            </w:r>
          </w:p>
        </w:tc>
        <w:tc>
          <w:tcPr>
            <w:tcW w:w="567" w:type="dxa"/>
            <w:tcBorders>
              <w:top w:val="nil"/>
              <w:left w:val="nil"/>
              <w:bottom w:val="nil"/>
              <w:right w:val="nil"/>
            </w:tcBorders>
            <w:shd w:val="clear" w:color="auto" w:fill="auto"/>
            <w:noWrap/>
            <w:vAlign w:val="center"/>
            <w:hideMark/>
          </w:tcPr>
          <w:p w14:paraId="022E183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0.62</w:t>
            </w:r>
          </w:p>
        </w:tc>
        <w:tc>
          <w:tcPr>
            <w:tcW w:w="567" w:type="dxa"/>
            <w:tcBorders>
              <w:top w:val="nil"/>
              <w:left w:val="nil"/>
              <w:bottom w:val="nil"/>
              <w:right w:val="nil"/>
            </w:tcBorders>
            <w:shd w:val="clear" w:color="auto" w:fill="auto"/>
            <w:noWrap/>
            <w:vAlign w:val="center"/>
            <w:hideMark/>
          </w:tcPr>
          <w:p w14:paraId="3D64453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0.34</w:t>
            </w:r>
          </w:p>
        </w:tc>
        <w:tc>
          <w:tcPr>
            <w:tcW w:w="567" w:type="dxa"/>
            <w:tcBorders>
              <w:top w:val="nil"/>
              <w:left w:val="nil"/>
              <w:bottom w:val="nil"/>
              <w:right w:val="nil"/>
            </w:tcBorders>
            <w:shd w:val="clear" w:color="auto" w:fill="auto"/>
            <w:noWrap/>
            <w:vAlign w:val="center"/>
            <w:hideMark/>
          </w:tcPr>
          <w:p w14:paraId="4AC0D24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0.35</w:t>
            </w:r>
          </w:p>
        </w:tc>
        <w:tc>
          <w:tcPr>
            <w:tcW w:w="567" w:type="dxa"/>
            <w:tcBorders>
              <w:top w:val="nil"/>
              <w:left w:val="nil"/>
              <w:bottom w:val="nil"/>
              <w:right w:val="nil"/>
            </w:tcBorders>
            <w:shd w:val="clear" w:color="auto" w:fill="auto"/>
            <w:noWrap/>
            <w:vAlign w:val="center"/>
            <w:hideMark/>
          </w:tcPr>
          <w:p w14:paraId="6251046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0.05</w:t>
            </w:r>
          </w:p>
        </w:tc>
        <w:tc>
          <w:tcPr>
            <w:tcW w:w="567" w:type="dxa"/>
            <w:tcBorders>
              <w:top w:val="nil"/>
              <w:left w:val="nil"/>
              <w:bottom w:val="nil"/>
              <w:right w:val="nil"/>
            </w:tcBorders>
            <w:shd w:val="clear" w:color="auto" w:fill="auto"/>
            <w:noWrap/>
            <w:vAlign w:val="center"/>
            <w:hideMark/>
          </w:tcPr>
          <w:p w14:paraId="5923C0B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0.55</w:t>
            </w:r>
          </w:p>
        </w:tc>
        <w:tc>
          <w:tcPr>
            <w:tcW w:w="567" w:type="dxa"/>
            <w:tcBorders>
              <w:top w:val="nil"/>
              <w:left w:val="nil"/>
              <w:bottom w:val="nil"/>
              <w:right w:val="nil"/>
            </w:tcBorders>
            <w:shd w:val="clear" w:color="auto" w:fill="auto"/>
            <w:noWrap/>
            <w:vAlign w:val="center"/>
            <w:hideMark/>
          </w:tcPr>
          <w:p w14:paraId="4BA5BEC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0.45</w:t>
            </w:r>
          </w:p>
        </w:tc>
        <w:tc>
          <w:tcPr>
            <w:tcW w:w="567" w:type="dxa"/>
            <w:tcBorders>
              <w:top w:val="nil"/>
              <w:left w:val="nil"/>
              <w:bottom w:val="nil"/>
              <w:right w:val="single" w:sz="4" w:space="0" w:color="auto"/>
            </w:tcBorders>
            <w:shd w:val="clear" w:color="auto" w:fill="auto"/>
            <w:noWrap/>
            <w:vAlign w:val="center"/>
            <w:hideMark/>
          </w:tcPr>
          <w:p w14:paraId="30954B1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0.42</w:t>
            </w:r>
          </w:p>
        </w:tc>
        <w:tc>
          <w:tcPr>
            <w:tcW w:w="1047" w:type="dxa"/>
            <w:tcBorders>
              <w:top w:val="nil"/>
              <w:left w:val="single" w:sz="4" w:space="0" w:color="auto"/>
              <w:bottom w:val="nil"/>
              <w:right w:val="single" w:sz="4" w:space="0" w:color="auto"/>
            </w:tcBorders>
            <w:shd w:val="clear" w:color="auto" w:fill="auto"/>
            <w:noWrap/>
            <w:vAlign w:val="center"/>
            <w:hideMark/>
          </w:tcPr>
          <w:p w14:paraId="6A6D6C11"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0.45</w:t>
            </w:r>
          </w:p>
        </w:tc>
      </w:tr>
      <w:tr w:rsidR="00001293" w:rsidRPr="005325E4" w14:paraId="758A2C1A" w14:textId="77777777" w:rsidTr="009A3D1C">
        <w:trPr>
          <w:trHeight w:val="77"/>
        </w:trPr>
        <w:tc>
          <w:tcPr>
            <w:tcW w:w="580" w:type="dxa"/>
            <w:gridSpan w:val="2"/>
            <w:vMerge/>
            <w:tcBorders>
              <w:left w:val="single" w:sz="4" w:space="0" w:color="auto"/>
              <w:bottom w:val="nil"/>
              <w:right w:val="single" w:sz="4" w:space="0" w:color="auto"/>
            </w:tcBorders>
            <w:shd w:val="clear" w:color="auto" w:fill="auto"/>
            <w:noWrap/>
            <w:vAlign w:val="center"/>
            <w:hideMark/>
          </w:tcPr>
          <w:p w14:paraId="29B0B41D" w14:textId="77777777" w:rsidR="00001293" w:rsidRPr="005325E4" w:rsidRDefault="00001293" w:rsidP="00001293">
            <w:pPr>
              <w:jc w:val="center"/>
              <w:rPr>
                <w:rFonts w:ascii="Arial Narrow" w:hAnsi="Arial Narrow"/>
                <w:b/>
                <w:color w:val="000000"/>
                <w:sz w:val="13"/>
                <w:szCs w:val="13"/>
              </w:rPr>
            </w:pPr>
          </w:p>
        </w:tc>
        <w:tc>
          <w:tcPr>
            <w:tcW w:w="564" w:type="dxa"/>
            <w:vMerge/>
            <w:tcBorders>
              <w:left w:val="single" w:sz="4" w:space="0" w:color="auto"/>
              <w:bottom w:val="nil"/>
              <w:right w:val="nil"/>
            </w:tcBorders>
            <w:shd w:val="clear" w:color="auto" w:fill="auto"/>
            <w:noWrap/>
            <w:vAlign w:val="center"/>
            <w:hideMark/>
          </w:tcPr>
          <w:p w14:paraId="7AFA7A93" w14:textId="77777777" w:rsidR="00001293" w:rsidRPr="005325E4" w:rsidRDefault="00001293" w:rsidP="00001293">
            <w:pPr>
              <w:jc w:val="center"/>
              <w:rPr>
                <w:rFonts w:ascii="Arial Narrow" w:hAnsi="Arial Narrow"/>
                <w:sz w:val="13"/>
                <w:szCs w:val="13"/>
              </w:rPr>
            </w:pPr>
          </w:p>
        </w:tc>
        <w:tc>
          <w:tcPr>
            <w:tcW w:w="600" w:type="dxa"/>
            <w:vMerge/>
            <w:tcBorders>
              <w:left w:val="nil"/>
              <w:bottom w:val="nil"/>
              <w:right w:val="nil"/>
            </w:tcBorders>
            <w:shd w:val="clear" w:color="auto" w:fill="auto"/>
            <w:noWrap/>
            <w:vAlign w:val="center"/>
            <w:hideMark/>
          </w:tcPr>
          <w:p w14:paraId="763D5987" w14:textId="77777777" w:rsidR="00001293" w:rsidRPr="005325E4" w:rsidRDefault="00001293" w:rsidP="00001293">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hideMark/>
          </w:tcPr>
          <w:p w14:paraId="2AA08143"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i/>
                <w:color w:val="000000"/>
                <w:sz w:val="13"/>
                <w:szCs w:val="13"/>
              </w:rPr>
              <w:t>A</w:t>
            </w:r>
          </w:p>
        </w:tc>
        <w:tc>
          <w:tcPr>
            <w:tcW w:w="567" w:type="dxa"/>
            <w:tcBorders>
              <w:top w:val="nil"/>
              <w:left w:val="nil"/>
              <w:bottom w:val="nil"/>
              <w:right w:val="nil"/>
            </w:tcBorders>
            <w:shd w:val="clear" w:color="auto" w:fill="auto"/>
            <w:noWrap/>
            <w:vAlign w:val="center"/>
            <w:hideMark/>
          </w:tcPr>
          <w:p w14:paraId="6A8BAC7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1.00</w:t>
            </w:r>
          </w:p>
        </w:tc>
        <w:tc>
          <w:tcPr>
            <w:tcW w:w="567" w:type="dxa"/>
            <w:tcBorders>
              <w:top w:val="nil"/>
              <w:left w:val="nil"/>
              <w:bottom w:val="nil"/>
              <w:right w:val="nil"/>
            </w:tcBorders>
            <w:shd w:val="clear" w:color="auto" w:fill="auto"/>
            <w:noWrap/>
            <w:vAlign w:val="center"/>
            <w:hideMark/>
          </w:tcPr>
          <w:p w14:paraId="0B65771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3.00</w:t>
            </w:r>
          </w:p>
        </w:tc>
        <w:tc>
          <w:tcPr>
            <w:tcW w:w="567" w:type="dxa"/>
            <w:tcBorders>
              <w:top w:val="nil"/>
              <w:left w:val="nil"/>
              <w:bottom w:val="nil"/>
              <w:right w:val="nil"/>
            </w:tcBorders>
            <w:shd w:val="clear" w:color="auto" w:fill="auto"/>
            <w:noWrap/>
            <w:vAlign w:val="center"/>
            <w:hideMark/>
          </w:tcPr>
          <w:p w14:paraId="4E96062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3.95</w:t>
            </w:r>
          </w:p>
        </w:tc>
        <w:tc>
          <w:tcPr>
            <w:tcW w:w="567" w:type="dxa"/>
            <w:tcBorders>
              <w:top w:val="nil"/>
              <w:left w:val="nil"/>
              <w:bottom w:val="nil"/>
              <w:right w:val="nil"/>
            </w:tcBorders>
            <w:shd w:val="clear" w:color="auto" w:fill="auto"/>
            <w:noWrap/>
            <w:vAlign w:val="center"/>
            <w:hideMark/>
          </w:tcPr>
          <w:p w14:paraId="6C77798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3.00</w:t>
            </w:r>
          </w:p>
        </w:tc>
        <w:tc>
          <w:tcPr>
            <w:tcW w:w="567" w:type="dxa"/>
            <w:tcBorders>
              <w:top w:val="nil"/>
              <w:left w:val="nil"/>
              <w:bottom w:val="nil"/>
              <w:right w:val="nil"/>
            </w:tcBorders>
            <w:shd w:val="clear" w:color="auto" w:fill="auto"/>
            <w:noWrap/>
            <w:vAlign w:val="center"/>
            <w:hideMark/>
          </w:tcPr>
          <w:p w14:paraId="3E7E556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6" w:type="dxa"/>
            <w:tcBorders>
              <w:top w:val="nil"/>
              <w:left w:val="nil"/>
              <w:bottom w:val="nil"/>
              <w:right w:val="nil"/>
            </w:tcBorders>
            <w:shd w:val="clear" w:color="auto" w:fill="auto"/>
            <w:noWrap/>
            <w:vAlign w:val="center"/>
            <w:hideMark/>
          </w:tcPr>
          <w:p w14:paraId="0F9F727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97" w:type="dxa"/>
            <w:tcBorders>
              <w:top w:val="nil"/>
              <w:left w:val="nil"/>
              <w:bottom w:val="nil"/>
              <w:right w:val="nil"/>
            </w:tcBorders>
            <w:shd w:val="clear" w:color="auto" w:fill="auto"/>
            <w:noWrap/>
            <w:vAlign w:val="center"/>
            <w:hideMark/>
          </w:tcPr>
          <w:p w14:paraId="72F7FAF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3.00</w:t>
            </w:r>
          </w:p>
        </w:tc>
        <w:tc>
          <w:tcPr>
            <w:tcW w:w="537" w:type="dxa"/>
            <w:tcBorders>
              <w:top w:val="nil"/>
              <w:left w:val="nil"/>
              <w:bottom w:val="nil"/>
              <w:right w:val="nil"/>
            </w:tcBorders>
            <w:shd w:val="clear" w:color="auto" w:fill="auto"/>
            <w:noWrap/>
            <w:vAlign w:val="center"/>
            <w:hideMark/>
          </w:tcPr>
          <w:p w14:paraId="2E64334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5510A26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2.95</w:t>
            </w:r>
          </w:p>
        </w:tc>
        <w:tc>
          <w:tcPr>
            <w:tcW w:w="567" w:type="dxa"/>
            <w:tcBorders>
              <w:top w:val="nil"/>
              <w:left w:val="nil"/>
              <w:bottom w:val="nil"/>
              <w:right w:val="nil"/>
            </w:tcBorders>
            <w:shd w:val="clear" w:color="auto" w:fill="auto"/>
            <w:noWrap/>
            <w:vAlign w:val="center"/>
            <w:hideMark/>
          </w:tcPr>
          <w:p w14:paraId="7A343C2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40F4E7C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3.00</w:t>
            </w:r>
          </w:p>
        </w:tc>
        <w:tc>
          <w:tcPr>
            <w:tcW w:w="567" w:type="dxa"/>
            <w:tcBorders>
              <w:top w:val="nil"/>
              <w:left w:val="nil"/>
              <w:bottom w:val="nil"/>
              <w:right w:val="nil"/>
            </w:tcBorders>
            <w:shd w:val="clear" w:color="auto" w:fill="auto"/>
            <w:noWrap/>
            <w:vAlign w:val="center"/>
            <w:hideMark/>
          </w:tcPr>
          <w:p w14:paraId="0E6DADD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20B3E3E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303C09D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3.00</w:t>
            </w:r>
          </w:p>
        </w:tc>
        <w:tc>
          <w:tcPr>
            <w:tcW w:w="567" w:type="dxa"/>
            <w:tcBorders>
              <w:top w:val="nil"/>
              <w:left w:val="nil"/>
              <w:bottom w:val="nil"/>
              <w:right w:val="nil"/>
            </w:tcBorders>
            <w:shd w:val="clear" w:color="auto" w:fill="auto"/>
            <w:noWrap/>
            <w:vAlign w:val="center"/>
            <w:hideMark/>
          </w:tcPr>
          <w:p w14:paraId="0A52318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3.95</w:t>
            </w:r>
          </w:p>
        </w:tc>
        <w:tc>
          <w:tcPr>
            <w:tcW w:w="567" w:type="dxa"/>
            <w:tcBorders>
              <w:top w:val="nil"/>
              <w:left w:val="nil"/>
              <w:bottom w:val="nil"/>
              <w:right w:val="nil"/>
            </w:tcBorders>
            <w:shd w:val="clear" w:color="auto" w:fill="auto"/>
            <w:noWrap/>
            <w:vAlign w:val="center"/>
            <w:hideMark/>
          </w:tcPr>
          <w:p w14:paraId="0E43F41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5FF9137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3.00</w:t>
            </w:r>
          </w:p>
        </w:tc>
        <w:tc>
          <w:tcPr>
            <w:tcW w:w="567" w:type="dxa"/>
            <w:tcBorders>
              <w:top w:val="nil"/>
              <w:left w:val="nil"/>
              <w:bottom w:val="nil"/>
              <w:right w:val="nil"/>
            </w:tcBorders>
            <w:shd w:val="clear" w:color="auto" w:fill="auto"/>
            <w:noWrap/>
            <w:vAlign w:val="center"/>
            <w:hideMark/>
          </w:tcPr>
          <w:p w14:paraId="716BA92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3.00</w:t>
            </w:r>
          </w:p>
        </w:tc>
        <w:tc>
          <w:tcPr>
            <w:tcW w:w="567" w:type="dxa"/>
            <w:tcBorders>
              <w:top w:val="nil"/>
              <w:left w:val="nil"/>
              <w:bottom w:val="nil"/>
              <w:right w:val="nil"/>
            </w:tcBorders>
            <w:shd w:val="clear" w:color="auto" w:fill="auto"/>
            <w:noWrap/>
            <w:vAlign w:val="center"/>
            <w:hideMark/>
          </w:tcPr>
          <w:p w14:paraId="4A44DB2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3.95</w:t>
            </w:r>
          </w:p>
        </w:tc>
        <w:tc>
          <w:tcPr>
            <w:tcW w:w="567" w:type="dxa"/>
            <w:tcBorders>
              <w:top w:val="nil"/>
              <w:left w:val="nil"/>
              <w:bottom w:val="nil"/>
              <w:right w:val="nil"/>
            </w:tcBorders>
            <w:shd w:val="clear" w:color="auto" w:fill="auto"/>
            <w:noWrap/>
            <w:vAlign w:val="center"/>
            <w:hideMark/>
          </w:tcPr>
          <w:p w14:paraId="4E97C0B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1.95</w:t>
            </w:r>
          </w:p>
        </w:tc>
        <w:tc>
          <w:tcPr>
            <w:tcW w:w="567" w:type="dxa"/>
            <w:tcBorders>
              <w:top w:val="nil"/>
              <w:left w:val="nil"/>
              <w:bottom w:val="nil"/>
              <w:right w:val="nil"/>
            </w:tcBorders>
            <w:shd w:val="clear" w:color="auto" w:fill="auto"/>
            <w:noWrap/>
            <w:vAlign w:val="center"/>
            <w:hideMark/>
          </w:tcPr>
          <w:p w14:paraId="2EC998C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3.00</w:t>
            </w:r>
          </w:p>
        </w:tc>
        <w:tc>
          <w:tcPr>
            <w:tcW w:w="567" w:type="dxa"/>
            <w:tcBorders>
              <w:top w:val="nil"/>
              <w:left w:val="nil"/>
              <w:bottom w:val="nil"/>
              <w:right w:val="nil"/>
            </w:tcBorders>
            <w:shd w:val="clear" w:color="auto" w:fill="auto"/>
            <w:noWrap/>
            <w:vAlign w:val="center"/>
            <w:hideMark/>
          </w:tcPr>
          <w:p w14:paraId="06F7ECA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3.95</w:t>
            </w:r>
          </w:p>
        </w:tc>
        <w:tc>
          <w:tcPr>
            <w:tcW w:w="567" w:type="dxa"/>
            <w:tcBorders>
              <w:top w:val="nil"/>
              <w:left w:val="nil"/>
              <w:bottom w:val="nil"/>
              <w:right w:val="single" w:sz="4" w:space="0" w:color="auto"/>
            </w:tcBorders>
            <w:shd w:val="clear" w:color="auto" w:fill="auto"/>
            <w:noWrap/>
            <w:vAlign w:val="center"/>
            <w:hideMark/>
          </w:tcPr>
          <w:p w14:paraId="703DB58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4.00</w:t>
            </w:r>
          </w:p>
        </w:tc>
        <w:tc>
          <w:tcPr>
            <w:tcW w:w="1047" w:type="dxa"/>
            <w:tcBorders>
              <w:top w:val="nil"/>
              <w:left w:val="single" w:sz="4" w:space="0" w:color="auto"/>
              <w:bottom w:val="nil"/>
              <w:right w:val="single" w:sz="4" w:space="0" w:color="auto"/>
            </w:tcBorders>
            <w:shd w:val="clear" w:color="auto" w:fill="auto"/>
            <w:noWrap/>
            <w:vAlign w:val="center"/>
            <w:hideMark/>
          </w:tcPr>
          <w:p w14:paraId="0A68E79D"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2.77</w:t>
            </w:r>
          </w:p>
        </w:tc>
      </w:tr>
      <w:tr w:rsidR="00001293" w:rsidRPr="005325E4" w14:paraId="6FC5F839" w14:textId="77777777" w:rsidTr="00C11ACC">
        <w:trPr>
          <w:trHeight w:val="77"/>
        </w:trPr>
        <w:tc>
          <w:tcPr>
            <w:tcW w:w="580" w:type="dxa"/>
            <w:gridSpan w:val="2"/>
            <w:tcBorders>
              <w:left w:val="single" w:sz="4" w:space="0" w:color="auto"/>
              <w:bottom w:val="nil"/>
              <w:right w:val="single" w:sz="4" w:space="0" w:color="auto"/>
            </w:tcBorders>
            <w:shd w:val="clear" w:color="auto" w:fill="auto"/>
            <w:noWrap/>
            <w:vAlign w:val="center"/>
          </w:tcPr>
          <w:p w14:paraId="5A24AD7B" w14:textId="77777777" w:rsidR="00001293" w:rsidRPr="005325E4" w:rsidRDefault="00001293" w:rsidP="00001293">
            <w:pPr>
              <w:jc w:val="center"/>
              <w:rPr>
                <w:rFonts w:ascii="Arial Narrow" w:hAnsi="Arial Narrow"/>
                <w:b/>
                <w:color w:val="000000"/>
                <w:sz w:val="13"/>
                <w:szCs w:val="13"/>
              </w:rPr>
            </w:pPr>
          </w:p>
        </w:tc>
        <w:tc>
          <w:tcPr>
            <w:tcW w:w="564" w:type="dxa"/>
            <w:tcBorders>
              <w:left w:val="single" w:sz="4" w:space="0" w:color="auto"/>
              <w:bottom w:val="nil"/>
              <w:right w:val="nil"/>
            </w:tcBorders>
            <w:shd w:val="clear" w:color="auto" w:fill="auto"/>
            <w:noWrap/>
            <w:vAlign w:val="center"/>
          </w:tcPr>
          <w:p w14:paraId="4C202FE9" w14:textId="77777777" w:rsidR="00001293" w:rsidRPr="005325E4" w:rsidRDefault="00001293" w:rsidP="00001293">
            <w:pPr>
              <w:jc w:val="center"/>
              <w:rPr>
                <w:rFonts w:ascii="Arial Narrow" w:hAnsi="Arial Narrow"/>
                <w:sz w:val="13"/>
                <w:szCs w:val="13"/>
              </w:rPr>
            </w:pPr>
          </w:p>
        </w:tc>
        <w:tc>
          <w:tcPr>
            <w:tcW w:w="600" w:type="dxa"/>
            <w:tcBorders>
              <w:left w:val="nil"/>
              <w:bottom w:val="nil"/>
              <w:right w:val="nil"/>
            </w:tcBorders>
            <w:shd w:val="clear" w:color="auto" w:fill="auto"/>
            <w:noWrap/>
            <w:vAlign w:val="center"/>
          </w:tcPr>
          <w:p w14:paraId="09DACA86" w14:textId="77777777" w:rsidR="00001293" w:rsidRPr="005325E4" w:rsidRDefault="00001293" w:rsidP="00001293">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tcPr>
          <w:p w14:paraId="29983818" w14:textId="639C85EF" w:rsidR="00001293" w:rsidRPr="005325E4" w:rsidRDefault="00001293" w:rsidP="00001293">
            <w:pPr>
              <w:jc w:val="center"/>
              <w:rPr>
                <w:rFonts w:ascii="Arial Narrow" w:hAnsi="Arial Narrow"/>
                <w:i/>
                <w:color w:val="000000"/>
                <w:sz w:val="13"/>
                <w:szCs w:val="13"/>
              </w:rPr>
            </w:pPr>
            <w:r w:rsidRPr="005325E4">
              <w:rPr>
                <w:rFonts w:ascii="Arial Narrow" w:hAnsi="Arial Narrow"/>
                <w:i/>
                <w:color w:val="000000"/>
                <w:sz w:val="13"/>
                <w:szCs w:val="13"/>
              </w:rPr>
              <w:t>R</w:t>
            </w:r>
          </w:p>
        </w:tc>
        <w:tc>
          <w:tcPr>
            <w:tcW w:w="567" w:type="dxa"/>
            <w:tcBorders>
              <w:top w:val="nil"/>
              <w:left w:val="nil"/>
              <w:bottom w:val="nil"/>
              <w:right w:val="nil"/>
            </w:tcBorders>
            <w:shd w:val="clear" w:color="auto" w:fill="auto"/>
            <w:noWrap/>
            <w:vAlign w:val="bottom"/>
          </w:tcPr>
          <w:p w14:paraId="4FACBA26" w14:textId="5A780556"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306E1DF2" w14:textId="4971ACBA"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0B7F9419" w14:textId="28FC3868"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0.02</w:t>
            </w:r>
          </w:p>
        </w:tc>
        <w:tc>
          <w:tcPr>
            <w:tcW w:w="567" w:type="dxa"/>
            <w:tcBorders>
              <w:top w:val="nil"/>
              <w:left w:val="nil"/>
              <w:bottom w:val="nil"/>
              <w:right w:val="nil"/>
            </w:tcBorders>
            <w:shd w:val="clear" w:color="auto" w:fill="auto"/>
            <w:noWrap/>
            <w:vAlign w:val="bottom"/>
          </w:tcPr>
          <w:p w14:paraId="38614BFD" w14:textId="6F0CC9A4"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0.09</w:t>
            </w:r>
          </w:p>
        </w:tc>
        <w:tc>
          <w:tcPr>
            <w:tcW w:w="567" w:type="dxa"/>
            <w:tcBorders>
              <w:top w:val="nil"/>
              <w:left w:val="nil"/>
              <w:bottom w:val="nil"/>
              <w:right w:val="nil"/>
            </w:tcBorders>
            <w:shd w:val="clear" w:color="auto" w:fill="auto"/>
            <w:noWrap/>
            <w:vAlign w:val="bottom"/>
          </w:tcPr>
          <w:p w14:paraId="07ACF8A3" w14:textId="58A08CF1"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6" w:type="dxa"/>
            <w:tcBorders>
              <w:top w:val="nil"/>
              <w:left w:val="nil"/>
              <w:bottom w:val="nil"/>
              <w:right w:val="nil"/>
            </w:tcBorders>
            <w:shd w:val="clear" w:color="auto" w:fill="auto"/>
            <w:noWrap/>
            <w:vAlign w:val="bottom"/>
          </w:tcPr>
          <w:p w14:paraId="11CB42E2" w14:textId="224BD6D7"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97" w:type="dxa"/>
            <w:tcBorders>
              <w:top w:val="nil"/>
              <w:left w:val="nil"/>
              <w:bottom w:val="nil"/>
              <w:right w:val="nil"/>
            </w:tcBorders>
            <w:shd w:val="clear" w:color="auto" w:fill="auto"/>
            <w:noWrap/>
            <w:vAlign w:val="bottom"/>
          </w:tcPr>
          <w:p w14:paraId="3DD19E62" w14:textId="527DAF0D"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0.07</w:t>
            </w:r>
          </w:p>
        </w:tc>
        <w:tc>
          <w:tcPr>
            <w:tcW w:w="537" w:type="dxa"/>
            <w:tcBorders>
              <w:top w:val="nil"/>
              <w:left w:val="nil"/>
              <w:bottom w:val="nil"/>
              <w:right w:val="nil"/>
            </w:tcBorders>
            <w:shd w:val="clear" w:color="auto" w:fill="auto"/>
            <w:noWrap/>
            <w:vAlign w:val="bottom"/>
          </w:tcPr>
          <w:p w14:paraId="2DB5FDFA" w14:textId="3AB1615C"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0.07</w:t>
            </w:r>
          </w:p>
        </w:tc>
        <w:tc>
          <w:tcPr>
            <w:tcW w:w="567" w:type="dxa"/>
            <w:tcBorders>
              <w:top w:val="nil"/>
              <w:left w:val="nil"/>
              <w:bottom w:val="nil"/>
              <w:right w:val="nil"/>
            </w:tcBorders>
            <w:shd w:val="clear" w:color="auto" w:fill="auto"/>
            <w:noWrap/>
            <w:vAlign w:val="bottom"/>
          </w:tcPr>
          <w:p w14:paraId="39DD3AA2" w14:textId="41F0E5E1"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0.08</w:t>
            </w:r>
          </w:p>
        </w:tc>
        <w:tc>
          <w:tcPr>
            <w:tcW w:w="567" w:type="dxa"/>
            <w:tcBorders>
              <w:top w:val="nil"/>
              <w:left w:val="nil"/>
              <w:bottom w:val="nil"/>
              <w:right w:val="nil"/>
            </w:tcBorders>
            <w:shd w:val="clear" w:color="auto" w:fill="auto"/>
            <w:noWrap/>
            <w:vAlign w:val="bottom"/>
          </w:tcPr>
          <w:p w14:paraId="771F3862" w14:textId="51AFD250"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03C2F826" w14:textId="61241E47"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0.07</w:t>
            </w:r>
          </w:p>
        </w:tc>
        <w:tc>
          <w:tcPr>
            <w:tcW w:w="567" w:type="dxa"/>
            <w:tcBorders>
              <w:top w:val="nil"/>
              <w:left w:val="nil"/>
              <w:bottom w:val="nil"/>
              <w:right w:val="nil"/>
            </w:tcBorders>
            <w:shd w:val="clear" w:color="auto" w:fill="auto"/>
            <w:noWrap/>
            <w:vAlign w:val="bottom"/>
          </w:tcPr>
          <w:p w14:paraId="69B676AF" w14:textId="41AA741E"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17F41036" w14:textId="43357312"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091EAC08" w14:textId="748C6103"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78BA5C29" w14:textId="4872AA5F"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0.04</w:t>
            </w:r>
          </w:p>
        </w:tc>
        <w:tc>
          <w:tcPr>
            <w:tcW w:w="567" w:type="dxa"/>
            <w:tcBorders>
              <w:top w:val="nil"/>
              <w:left w:val="nil"/>
              <w:bottom w:val="nil"/>
              <w:right w:val="nil"/>
            </w:tcBorders>
            <w:shd w:val="clear" w:color="auto" w:fill="auto"/>
            <w:noWrap/>
            <w:vAlign w:val="bottom"/>
          </w:tcPr>
          <w:p w14:paraId="206E8602" w14:textId="71FEE922"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4B17D0F8" w14:textId="5B42A966"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0.04</w:t>
            </w:r>
          </w:p>
        </w:tc>
        <w:tc>
          <w:tcPr>
            <w:tcW w:w="567" w:type="dxa"/>
            <w:tcBorders>
              <w:top w:val="nil"/>
              <w:left w:val="nil"/>
              <w:bottom w:val="nil"/>
              <w:right w:val="nil"/>
            </w:tcBorders>
            <w:shd w:val="clear" w:color="auto" w:fill="auto"/>
            <w:noWrap/>
            <w:vAlign w:val="bottom"/>
          </w:tcPr>
          <w:p w14:paraId="6BB8968E" w14:textId="27698533"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2374A4F9" w14:textId="1627B286"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0.16</w:t>
            </w:r>
          </w:p>
        </w:tc>
        <w:tc>
          <w:tcPr>
            <w:tcW w:w="567" w:type="dxa"/>
            <w:tcBorders>
              <w:top w:val="nil"/>
              <w:left w:val="nil"/>
              <w:bottom w:val="nil"/>
              <w:right w:val="nil"/>
            </w:tcBorders>
            <w:shd w:val="clear" w:color="auto" w:fill="auto"/>
            <w:noWrap/>
            <w:vAlign w:val="bottom"/>
          </w:tcPr>
          <w:p w14:paraId="4CE9A0C6" w14:textId="0BF86C9D"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39C9AE3C" w14:textId="546B83C6"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0.23</w:t>
            </w:r>
          </w:p>
        </w:tc>
        <w:tc>
          <w:tcPr>
            <w:tcW w:w="567" w:type="dxa"/>
            <w:tcBorders>
              <w:top w:val="nil"/>
              <w:left w:val="nil"/>
              <w:bottom w:val="nil"/>
              <w:right w:val="nil"/>
            </w:tcBorders>
            <w:shd w:val="clear" w:color="auto" w:fill="auto"/>
            <w:noWrap/>
            <w:vAlign w:val="bottom"/>
          </w:tcPr>
          <w:p w14:paraId="092E19A1" w14:textId="3BAB1A5F"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0.11</w:t>
            </w:r>
          </w:p>
        </w:tc>
        <w:tc>
          <w:tcPr>
            <w:tcW w:w="567" w:type="dxa"/>
            <w:tcBorders>
              <w:top w:val="nil"/>
              <w:left w:val="nil"/>
              <w:bottom w:val="nil"/>
              <w:right w:val="single" w:sz="4" w:space="0" w:color="auto"/>
            </w:tcBorders>
            <w:shd w:val="clear" w:color="auto" w:fill="auto"/>
            <w:noWrap/>
            <w:vAlign w:val="bottom"/>
          </w:tcPr>
          <w:p w14:paraId="4899E332" w14:textId="2E1F8761"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0.13</w:t>
            </w:r>
          </w:p>
        </w:tc>
        <w:tc>
          <w:tcPr>
            <w:tcW w:w="1047" w:type="dxa"/>
            <w:tcBorders>
              <w:top w:val="nil"/>
              <w:left w:val="single" w:sz="4" w:space="0" w:color="auto"/>
              <w:bottom w:val="nil"/>
              <w:right w:val="single" w:sz="4" w:space="0" w:color="auto"/>
            </w:tcBorders>
            <w:shd w:val="clear" w:color="auto" w:fill="auto"/>
            <w:noWrap/>
            <w:vAlign w:val="bottom"/>
          </w:tcPr>
          <w:p w14:paraId="52ADC75C" w14:textId="0A99580D" w:rsidR="00001293" w:rsidRPr="005325E4" w:rsidRDefault="00001293" w:rsidP="00001293">
            <w:pPr>
              <w:jc w:val="center"/>
              <w:rPr>
                <w:rFonts w:ascii="Arial Narrow" w:hAnsi="Arial Narrow"/>
                <w:color w:val="000000"/>
                <w:sz w:val="13"/>
                <w:szCs w:val="13"/>
              </w:rPr>
            </w:pPr>
            <w:r w:rsidRPr="00C11ACC">
              <w:rPr>
                <w:rFonts w:ascii="Arial Narrow" w:hAnsi="Arial Narrow" w:cs="Calibri"/>
                <w:color w:val="000000"/>
                <w:sz w:val="13"/>
                <w:szCs w:val="13"/>
              </w:rPr>
              <w:t>0.04</w:t>
            </w:r>
          </w:p>
        </w:tc>
      </w:tr>
      <w:tr w:rsidR="005325E4" w:rsidRPr="005325E4" w14:paraId="791F1ED9" w14:textId="77777777" w:rsidTr="00C11ACC">
        <w:trPr>
          <w:trHeight w:val="77"/>
        </w:trPr>
        <w:tc>
          <w:tcPr>
            <w:tcW w:w="580" w:type="dxa"/>
            <w:gridSpan w:val="2"/>
            <w:tcBorders>
              <w:left w:val="single" w:sz="4" w:space="0" w:color="auto"/>
              <w:bottom w:val="nil"/>
              <w:right w:val="single" w:sz="4" w:space="0" w:color="auto"/>
            </w:tcBorders>
            <w:shd w:val="clear" w:color="auto" w:fill="auto"/>
            <w:noWrap/>
            <w:vAlign w:val="center"/>
          </w:tcPr>
          <w:p w14:paraId="18D0A0D0" w14:textId="77777777" w:rsidR="005325E4" w:rsidRPr="005325E4" w:rsidRDefault="005325E4" w:rsidP="005325E4">
            <w:pPr>
              <w:jc w:val="center"/>
              <w:rPr>
                <w:rFonts w:ascii="Arial Narrow" w:hAnsi="Arial Narrow"/>
                <w:b/>
                <w:color w:val="000000"/>
                <w:sz w:val="13"/>
                <w:szCs w:val="13"/>
              </w:rPr>
            </w:pPr>
          </w:p>
        </w:tc>
        <w:tc>
          <w:tcPr>
            <w:tcW w:w="564" w:type="dxa"/>
            <w:tcBorders>
              <w:left w:val="single" w:sz="4" w:space="0" w:color="auto"/>
              <w:bottom w:val="nil"/>
              <w:right w:val="nil"/>
            </w:tcBorders>
            <w:shd w:val="clear" w:color="auto" w:fill="auto"/>
            <w:noWrap/>
            <w:vAlign w:val="center"/>
          </w:tcPr>
          <w:p w14:paraId="16B61A04" w14:textId="77777777" w:rsidR="005325E4" w:rsidRPr="005325E4" w:rsidRDefault="005325E4" w:rsidP="005325E4">
            <w:pPr>
              <w:jc w:val="center"/>
              <w:rPr>
                <w:rFonts w:ascii="Arial Narrow" w:hAnsi="Arial Narrow"/>
                <w:sz w:val="13"/>
                <w:szCs w:val="13"/>
              </w:rPr>
            </w:pPr>
          </w:p>
        </w:tc>
        <w:tc>
          <w:tcPr>
            <w:tcW w:w="600" w:type="dxa"/>
            <w:tcBorders>
              <w:left w:val="nil"/>
              <w:bottom w:val="nil"/>
              <w:right w:val="nil"/>
            </w:tcBorders>
            <w:shd w:val="clear" w:color="auto" w:fill="auto"/>
            <w:noWrap/>
            <w:vAlign w:val="center"/>
          </w:tcPr>
          <w:p w14:paraId="6310C5BF" w14:textId="77777777" w:rsidR="005325E4" w:rsidRPr="005325E4" w:rsidRDefault="005325E4" w:rsidP="005325E4">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tcPr>
          <w:p w14:paraId="157F165E" w14:textId="06CB1E6F" w:rsidR="005325E4" w:rsidRPr="005325E4" w:rsidRDefault="005325E4" w:rsidP="005325E4">
            <w:pPr>
              <w:jc w:val="center"/>
              <w:rPr>
                <w:rFonts w:ascii="Arial Narrow" w:hAnsi="Arial Narrow"/>
                <w:i/>
                <w:color w:val="000000"/>
                <w:sz w:val="13"/>
                <w:szCs w:val="13"/>
              </w:rPr>
            </w:pPr>
            <w:r w:rsidRPr="005325E4">
              <w:rPr>
                <w:rFonts w:ascii="Arial Narrow" w:hAnsi="Arial Narrow"/>
                <w:i/>
                <w:color w:val="000000"/>
                <w:sz w:val="13"/>
                <w:szCs w:val="13"/>
              </w:rPr>
              <w:t>F</w:t>
            </w:r>
            <w:r w:rsidRPr="005325E4">
              <w:rPr>
                <w:rFonts w:ascii="Arial Narrow" w:hAnsi="Arial Narrow"/>
                <w:color w:val="000000"/>
                <w:sz w:val="13"/>
                <w:szCs w:val="13"/>
                <w:vertAlign w:val="subscript"/>
              </w:rPr>
              <w:t>IS</w:t>
            </w:r>
          </w:p>
        </w:tc>
        <w:tc>
          <w:tcPr>
            <w:tcW w:w="567" w:type="dxa"/>
            <w:tcBorders>
              <w:top w:val="nil"/>
              <w:left w:val="nil"/>
              <w:bottom w:val="nil"/>
              <w:right w:val="nil"/>
            </w:tcBorders>
            <w:shd w:val="clear" w:color="auto" w:fill="auto"/>
            <w:noWrap/>
            <w:vAlign w:val="bottom"/>
          </w:tcPr>
          <w:p w14:paraId="4789CFCB" w14:textId="3C28F087"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0CF568B4" w14:textId="47AFB827"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-0.08</w:t>
            </w:r>
          </w:p>
        </w:tc>
        <w:tc>
          <w:tcPr>
            <w:tcW w:w="567" w:type="dxa"/>
            <w:tcBorders>
              <w:top w:val="nil"/>
              <w:left w:val="nil"/>
              <w:bottom w:val="nil"/>
              <w:right w:val="nil"/>
            </w:tcBorders>
            <w:shd w:val="clear" w:color="auto" w:fill="auto"/>
            <w:noWrap/>
            <w:vAlign w:val="bottom"/>
          </w:tcPr>
          <w:p w14:paraId="3DBE7F95" w14:textId="3B3888BC"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0.10</w:t>
            </w:r>
          </w:p>
        </w:tc>
        <w:tc>
          <w:tcPr>
            <w:tcW w:w="567" w:type="dxa"/>
            <w:tcBorders>
              <w:top w:val="nil"/>
              <w:left w:val="nil"/>
              <w:bottom w:val="nil"/>
              <w:right w:val="nil"/>
            </w:tcBorders>
            <w:shd w:val="clear" w:color="auto" w:fill="auto"/>
            <w:noWrap/>
            <w:vAlign w:val="bottom"/>
          </w:tcPr>
          <w:p w14:paraId="503147D3" w14:textId="02E2629A"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0.23</w:t>
            </w:r>
          </w:p>
        </w:tc>
        <w:tc>
          <w:tcPr>
            <w:tcW w:w="567" w:type="dxa"/>
            <w:tcBorders>
              <w:top w:val="nil"/>
              <w:left w:val="nil"/>
              <w:bottom w:val="nil"/>
              <w:right w:val="nil"/>
            </w:tcBorders>
            <w:shd w:val="clear" w:color="auto" w:fill="auto"/>
            <w:noWrap/>
            <w:vAlign w:val="bottom"/>
          </w:tcPr>
          <w:p w14:paraId="0D9D5B8C" w14:textId="41ED5A4E"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0.02</w:t>
            </w:r>
          </w:p>
        </w:tc>
        <w:tc>
          <w:tcPr>
            <w:tcW w:w="566" w:type="dxa"/>
            <w:tcBorders>
              <w:top w:val="nil"/>
              <w:left w:val="nil"/>
              <w:bottom w:val="nil"/>
              <w:right w:val="nil"/>
            </w:tcBorders>
            <w:shd w:val="clear" w:color="auto" w:fill="auto"/>
            <w:noWrap/>
            <w:vAlign w:val="bottom"/>
          </w:tcPr>
          <w:p w14:paraId="68CDC0EE" w14:textId="49AE2A32"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-0.15</w:t>
            </w:r>
          </w:p>
        </w:tc>
        <w:tc>
          <w:tcPr>
            <w:tcW w:w="597" w:type="dxa"/>
            <w:tcBorders>
              <w:top w:val="nil"/>
              <w:left w:val="nil"/>
              <w:bottom w:val="nil"/>
              <w:right w:val="nil"/>
            </w:tcBorders>
            <w:shd w:val="clear" w:color="auto" w:fill="auto"/>
            <w:noWrap/>
            <w:vAlign w:val="bottom"/>
          </w:tcPr>
          <w:p w14:paraId="386F57B5" w14:textId="39959210"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0.16</w:t>
            </w:r>
          </w:p>
        </w:tc>
        <w:tc>
          <w:tcPr>
            <w:tcW w:w="537" w:type="dxa"/>
            <w:tcBorders>
              <w:top w:val="nil"/>
              <w:left w:val="nil"/>
              <w:bottom w:val="nil"/>
              <w:right w:val="nil"/>
            </w:tcBorders>
            <w:shd w:val="clear" w:color="auto" w:fill="auto"/>
            <w:noWrap/>
            <w:vAlign w:val="bottom"/>
          </w:tcPr>
          <w:p w14:paraId="22848E27" w14:textId="3A1137BF"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0.23</w:t>
            </w:r>
          </w:p>
        </w:tc>
        <w:tc>
          <w:tcPr>
            <w:tcW w:w="567" w:type="dxa"/>
            <w:tcBorders>
              <w:top w:val="nil"/>
              <w:left w:val="nil"/>
              <w:bottom w:val="nil"/>
              <w:right w:val="nil"/>
            </w:tcBorders>
            <w:shd w:val="clear" w:color="auto" w:fill="auto"/>
            <w:noWrap/>
            <w:vAlign w:val="bottom"/>
          </w:tcPr>
          <w:p w14:paraId="524E2803" w14:textId="41945C40"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0.28</w:t>
            </w:r>
          </w:p>
        </w:tc>
        <w:tc>
          <w:tcPr>
            <w:tcW w:w="567" w:type="dxa"/>
            <w:tcBorders>
              <w:top w:val="nil"/>
              <w:left w:val="nil"/>
              <w:bottom w:val="nil"/>
              <w:right w:val="nil"/>
            </w:tcBorders>
            <w:shd w:val="clear" w:color="auto" w:fill="auto"/>
            <w:noWrap/>
            <w:vAlign w:val="bottom"/>
          </w:tcPr>
          <w:p w14:paraId="1B61DDA0" w14:textId="73A3D020"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-0.08</w:t>
            </w:r>
          </w:p>
        </w:tc>
        <w:tc>
          <w:tcPr>
            <w:tcW w:w="567" w:type="dxa"/>
            <w:tcBorders>
              <w:top w:val="nil"/>
              <w:left w:val="nil"/>
              <w:bottom w:val="nil"/>
              <w:right w:val="nil"/>
            </w:tcBorders>
            <w:shd w:val="clear" w:color="auto" w:fill="auto"/>
            <w:noWrap/>
            <w:vAlign w:val="bottom"/>
          </w:tcPr>
          <w:p w14:paraId="147FF122" w14:textId="6E744366"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0.05</w:t>
            </w:r>
          </w:p>
        </w:tc>
        <w:tc>
          <w:tcPr>
            <w:tcW w:w="567" w:type="dxa"/>
            <w:tcBorders>
              <w:top w:val="nil"/>
              <w:left w:val="nil"/>
              <w:bottom w:val="nil"/>
              <w:right w:val="nil"/>
            </w:tcBorders>
            <w:shd w:val="clear" w:color="auto" w:fill="auto"/>
            <w:noWrap/>
            <w:vAlign w:val="bottom"/>
          </w:tcPr>
          <w:p w14:paraId="0B526D10" w14:textId="7D4A8FEB"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-0.10</w:t>
            </w:r>
          </w:p>
        </w:tc>
        <w:tc>
          <w:tcPr>
            <w:tcW w:w="567" w:type="dxa"/>
            <w:tcBorders>
              <w:top w:val="nil"/>
              <w:left w:val="nil"/>
              <w:bottom w:val="nil"/>
              <w:right w:val="nil"/>
            </w:tcBorders>
            <w:shd w:val="clear" w:color="auto" w:fill="auto"/>
            <w:noWrap/>
            <w:vAlign w:val="bottom"/>
          </w:tcPr>
          <w:p w14:paraId="742EABC4" w14:textId="308031EB"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-0.10</w:t>
            </w:r>
          </w:p>
        </w:tc>
        <w:tc>
          <w:tcPr>
            <w:tcW w:w="567" w:type="dxa"/>
            <w:tcBorders>
              <w:top w:val="nil"/>
              <w:left w:val="nil"/>
              <w:bottom w:val="nil"/>
              <w:right w:val="nil"/>
            </w:tcBorders>
            <w:shd w:val="clear" w:color="auto" w:fill="auto"/>
            <w:noWrap/>
            <w:vAlign w:val="bottom"/>
          </w:tcPr>
          <w:p w14:paraId="3D807DCE" w14:textId="4107CE7A"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-0.04</w:t>
            </w:r>
          </w:p>
        </w:tc>
        <w:tc>
          <w:tcPr>
            <w:tcW w:w="567" w:type="dxa"/>
            <w:tcBorders>
              <w:top w:val="nil"/>
              <w:left w:val="nil"/>
              <w:bottom w:val="nil"/>
              <w:right w:val="nil"/>
            </w:tcBorders>
            <w:shd w:val="clear" w:color="auto" w:fill="auto"/>
            <w:noWrap/>
            <w:vAlign w:val="bottom"/>
          </w:tcPr>
          <w:p w14:paraId="05672E91" w14:textId="6388EA72"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0.15</w:t>
            </w:r>
          </w:p>
        </w:tc>
        <w:tc>
          <w:tcPr>
            <w:tcW w:w="567" w:type="dxa"/>
            <w:tcBorders>
              <w:top w:val="nil"/>
              <w:left w:val="nil"/>
              <w:bottom w:val="nil"/>
              <w:right w:val="nil"/>
            </w:tcBorders>
            <w:shd w:val="clear" w:color="auto" w:fill="auto"/>
            <w:noWrap/>
            <w:vAlign w:val="bottom"/>
          </w:tcPr>
          <w:p w14:paraId="62722546" w14:textId="1697063C"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-0.15</w:t>
            </w:r>
          </w:p>
        </w:tc>
        <w:tc>
          <w:tcPr>
            <w:tcW w:w="567" w:type="dxa"/>
            <w:tcBorders>
              <w:top w:val="nil"/>
              <w:left w:val="nil"/>
              <w:bottom w:val="nil"/>
              <w:right w:val="nil"/>
            </w:tcBorders>
            <w:shd w:val="clear" w:color="auto" w:fill="auto"/>
            <w:noWrap/>
            <w:vAlign w:val="bottom"/>
          </w:tcPr>
          <w:p w14:paraId="500CDBE6" w14:textId="3AD6F813"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0.03</w:t>
            </w:r>
          </w:p>
        </w:tc>
        <w:tc>
          <w:tcPr>
            <w:tcW w:w="567" w:type="dxa"/>
            <w:tcBorders>
              <w:top w:val="nil"/>
              <w:left w:val="nil"/>
              <w:bottom w:val="nil"/>
              <w:right w:val="nil"/>
            </w:tcBorders>
            <w:shd w:val="clear" w:color="auto" w:fill="auto"/>
            <w:noWrap/>
            <w:vAlign w:val="bottom"/>
          </w:tcPr>
          <w:p w14:paraId="185CEEDC" w14:textId="63F7C74B"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-0.02</w:t>
            </w:r>
          </w:p>
        </w:tc>
        <w:tc>
          <w:tcPr>
            <w:tcW w:w="567" w:type="dxa"/>
            <w:tcBorders>
              <w:top w:val="nil"/>
              <w:left w:val="nil"/>
              <w:bottom w:val="nil"/>
              <w:right w:val="nil"/>
            </w:tcBorders>
            <w:shd w:val="clear" w:color="auto" w:fill="auto"/>
            <w:noWrap/>
            <w:vAlign w:val="bottom"/>
          </w:tcPr>
          <w:p w14:paraId="40441B67" w14:textId="33A572A5"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0.58</w:t>
            </w:r>
          </w:p>
        </w:tc>
        <w:tc>
          <w:tcPr>
            <w:tcW w:w="567" w:type="dxa"/>
            <w:tcBorders>
              <w:top w:val="nil"/>
              <w:left w:val="nil"/>
              <w:bottom w:val="nil"/>
              <w:right w:val="nil"/>
            </w:tcBorders>
            <w:shd w:val="clear" w:color="auto" w:fill="auto"/>
            <w:noWrap/>
            <w:vAlign w:val="bottom"/>
          </w:tcPr>
          <w:p w14:paraId="0FDC2213" w14:textId="6D2BFB15"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0B13FCB6" w14:textId="4B4C37FC"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0.64</w:t>
            </w:r>
          </w:p>
        </w:tc>
        <w:tc>
          <w:tcPr>
            <w:tcW w:w="567" w:type="dxa"/>
            <w:tcBorders>
              <w:top w:val="nil"/>
              <w:left w:val="nil"/>
              <w:bottom w:val="nil"/>
              <w:right w:val="nil"/>
            </w:tcBorders>
            <w:shd w:val="clear" w:color="auto" w:fill="auto"/>
            <w:noWrap/>
            <w:vAlign w:val="bottom"/>
          </w:tcPr>
          <w:p w14:paraId="18D28260" w14:textId="460C92FE"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0.34</w:t>
            </w:r>
          </w:p>
        </w:tc>
        <w:tc>
          <w:tcPr>
            <w:tcW w:w="567" w:type="dxa"/>
            <w:tcBorders>
              <w:top w:val="nil"/>
              <w:left w:val="nil"/>
              <w:bottom w:val="nil"/>
              <w:right w:val="single" w:sz="4" w:space="0" w:color="auto"/>
            </w:tcBorders>
            <w:shd w:val="clear" w:color="auto" w:fill="auto"/>
            <w:noWrap/>
            <w:vAlign w:val="bottom"/>
          </w:tcPr>
          <w:p w14:paraId="5EE04F73" w14:textId="6B6FE8F2"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0.29</w:t>
            </w:r>
          </w:p>
        </w:tc>
        <w:tc>
          <w:tcPr>
            <w:tcW w:w="1047" w:type="dxa"/>
            <w:tcBorders>
              <w:top w:val="nil"/>
              <w:left w:val="single" w:sz="4" w:space="0" w:color="auto"/>
              <w:bottom w:val="nil"/>
              <w:right w:val="single" w:sz="4" w:space="0" w:color="auto"/>
            </w:tcBorders>
            <w:shd w:val="clear" w:color="auto" w:fill="auto"/>
            <w:noWrap/>
            <w:vAlign w:val="bottom"/>
          </w:tcPr>
          <w:p w14:paraId="5E54DFEB" w14:textId="3F48817A" w:rsidR="005325E4" w:rsidRPr="005325E4" w:rsidRDefault="005325E4" w:rsidP="005325E4">
            <w:pPr>
              <w:jc w:val="center"/>
              <w:rPr>
                <w:rFonts w:ascii="Arial Narrow" w:hAnsi="Arial Narrow"/>
                <w:color w:val="000000"/>
                <w:sz w:val="13"/>
                <w:szCs w:val="13"/>
              </w:rPr>
            </w:pPr>
            <w:r w:rsidRPr="00C11ACC">
              <w:rPr>
                <w:rFonts w:ascii="Arial Narrow" w:hAnsi="Arial Narrow" w:cs="Calibri"/>
                <w:color w:val="000000"/>
                <w:sz w:val="13"/>
                <w:szCs w:val="13"/>
              </w:rPr>
              <w:t>0.11</w:t>
            </w:r>
          </w:p>
        </w:tc>
      </w:tr>
      <w:tr w:rsidR="00001293" w:rsidRPr="005325E4" w14:paraId="7E059EEF" w14:textId="77777777" w:rsidTr="009A3D1C">
        <w:trPr>
          <w:trHeight w:val="77"/>
        </w:trPr>
        <w:tc>
          <w:tcPr>
            <w:tcW w:w="580" w:type="dxa"/>
            <w:gridSpan w:val="2"/>
            <w:vMerge w:val="restart"/>
            <w:tcBorders>
              <w:top w:val="nil"/>
              <w:left w:val="single" w:sz="4" w:space="0" w:color="auto"/>
              <w:right w:val="single" w:sz="4" w:space="0" w:color="auto"/>
            </w:tcBorders>
            <w:shd w:val="clear" w:color="auto" w:fill="auto"/>
            <w:noWrap/>
            <w:vAlign w:val="center"/>
            <w:hideMark/>
          </w:tcPr>
          <w:p w14:paraId="50CAD8E1" w14:textId="77777777" w:rsidR="00001293" w:rsidRPr="005325E4" w:rsidRDefault="00001293" w:rsidP="00001293">
            <w:pPr>
              <w:jc w:val="center"/>
              <w:rPr>
                <w:rFonts w:ascii="Arial Narrow" w:hAnsi="Arial Narrow"/>
                <w:b/>
                <w:iCs/>
                <w:color w:val="000000"/>
                <w:sz w:val="13"/>
                <w:szCs w:val="13"/>
              </w:rPr>
            </w:pPr>
            <w:r w:rsidRPr="005325E4">
              <w:rPr>
                <w:rFonts w:ascii="Arial Narrow" w:hAnsi="Arial Narrow"/>
                <w:b/>
                <w:iCs/>
                <w:color w:val="000000"/>
                <w:sz w:val="13"/>
                <w:szCs w:val="13"/>
              </w:rPr>
              <w:t>Gaaf9</w:t>
            </w:r>
          </w:p>
        </w:tc>
        <w:tc>
          <w:tcPr>
            <w:tcW w:w="564" w:type="dxa"/>
            <w:vMerge w:val="restart"/>
            <w:tcBorders>
              <w:top w:val="nil"/>
              <w:left w:val="single" w:sz="4" w:space="0" w:color="auto"/>
              <w:right w:val="nil"/>
            </w:tcBorders>
            <w:shd w:val="clear" w:color="auto" w:fill="auto"/>
            <w:noWrap/>
            <w:vAlign w:val="center"/>
            <w:hideMark/>
          </w:tcPr>
          <w:p w14:paraId="10EF1E43"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17</w:t>
            </w:r>
          </w:p>
        </w:tc>
        <w:tc>
          <w:tcPr>
            <w:tcW w:w="600" w:type="dxa"/>
            <w:vMerge w:val="restart"/>
            <w:tcBorders>
              <w:top w:val="nil"/>
              <w:left w:val="nil"/>
              <w:right w:val="nil"/>
            </w:tcBorders>
            <w:shd w:val="clear" w:color="auto" w:fill="auto"/>
            <w:noWrap/>
            <w:vAlign w:val="center"/>
            <w:hideMark/>
          </w:tcPr>
          <w:p w14:paraId="4068A0BE"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92</w:t>
            </w:r>
          </w:p>
        </w:tc>
        <w:tc>
          <w:tcPr>
            <w:tcW w:w="466" w:type="dxa"/>
            <w:tcBorders>
              <w:top w:val="nil"/>
              <w:left w:val="nil"/>
              <w:bottom w:val="nil"/>
              <w:right w:val="nil"/>
            </w:tcBorders>
            <w:shd w:val="clear" w:color="auto" w:fill="auto"/>
            <w:noWrap/>
            <w:vAlign w:val="center"/>
            <w:hideMark/>
          </w:tcPr>
          <w:p w14:paraId="08EB7FE7"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i/>
                <w:color w:val="000000"/>
                <w:sz w:val="13"/>
                <w:szCs w:val="13"/>
              </w:rPr>
              <w:t>H</w:t>
            </w:r>
            <w:r w:rsidRPr="005325E4">
              <w:rPr>
                <w:rFonts w:ascii="Arial Narrow" w:hAnsi="Arial Narrow"/>
                <w:i/>
                <w:color w:val="000000"/>
                <w:sz w:val="13"/>
                <w:szCs w:val="13"/>
                <w:vertAlign w:val="subscript"/>
              </w:rPr>
              <w:t>O</w:t>
            </w:r>
          </w:p>
        </w:tc>
        <w:tc>
          <w:tcPr>
            <w:tcW w:w="567" w:type="dxa"/>
            <w:tcBorders>
              <w:top w:val="nil"/>
              <w:left w:val="nil"/>
              <w:bottom w:val="nil"/>
              <w:right w:val="nil"/>
            </w:tcBorders>
            <w:shd w:val="clear" w:color="auto" w:fill="auto"/>
            <w:noWrap/>
            <w:vAlign w:val="center"/>
            <w:hideMark/>
          </w:tcPr>
          <w:p w14:paraId="4D96837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0.30</w:t>
            </w:r>
          </w:p>
        </w:tc>
        <w:tc>
          <w:tcPr>
            <w:tcW w:w="567" w:type="dxa"/>
            <w:tcBorders>
              <w:top w:val="nil"/>
              <w:left w:val="nil"/>
              <w:bottom w:val="nil"/>
              <w:right w:val="nil"/>
            </w:tcBorders>
            <w:shd w:val="clear" w:color="auto" w:fill="auto"/>
            <w:noWrap/>
            <w:vAlign w:val="center"/>
            <w:hideMark/>
          </w:tcPr>
          <w:p w14:paraId="223DDE5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0.25</w:t>
            </w:r>
          </w:p>
        </w:tc>
        <w:tc>
          <w:tcPr>
            <w:tcW w:w="567" w:type="dxa"/>
            <w:tcBorders>
              <w:top w:val="nil"/>
              <w:left w:val="nil"/>
              <w:bottom w:val="nil"/>
              <w:right w:val="nil"/>
            </w:tcBorders>
            <w:shd w:val="clear" w:color="auto" w:fill="auto"/>
            <w:noWrap/>
            <w:vAlign w:val="center"/>
            <w:hideMark/>
          </w:tcPr>
          <w:p w14:paraId="3A88A53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0.25</w:t>
            </w:r>
          </w:p>
        </w:tc>
        <w:tc>
          <w:tcPr>
            <w:tcW w:w="567" w:type="dxa"/>
            <w:tcBorders>
              <w:top w:val="nil"/>
              <w:left w:val="nil"/>
              <w:bottom w:val="nil"/>
              <w:right w:val="nil"/>
            </w:tcBorders>
            <w:shd w:val="clear" w:color="auto" w:fill="auto"/>
            <w:noWrap/>
            <w:vAlign w:val="center"/>
            <w:hideMark/>
          </w:tcPr>
          <w:p w14:paraId="2736625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0.25</w:t>
            </w:r>
          </w:p>
        </w:tc>
        <w:tc>
          <w:tcPr>
            <w:tcW w:w="567" w:type="dxa"/>
            <w:tcBorders>
              <w:top w:val="nil"/>
              <w:left w:val="nil"/>
              <w:bottom w:val="nil"/>
              <w:right w:val="nil"/>
            </w:tcBorders>
            <w:shd w:val="clear" w:color="auto" w:fill="auto"/>
            <w:noWrap/>
            <w:vAlign w:val="center"/>
            <w:hideMark/>
          </w:tcPr>
          <w:p w14:paraId="6C67115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6" w:type="dxa"/>
            <w:tcBorders>
              <w:top w:val="nil"/>
              <w:left w:val="nil"/>
              <w:bottom w:val="nil"/>
              <w:right w:val="nil"/>
            </w:tcBorders>
            <w:shd w:val="clear" w:color="auto" w:fill="auto"/>
            <w:noWrap/>
            <w:vAlign w:val="center"/>
            <w:hideMark/>
          </w:tcPr>
          <w:p w14:paraId="49106AB4" w14:textId="77777777" w:rsidR="00001293" w:rsidRPr="005325E4" w:rsidRDefault="00001293">
            <w:pPr>
              <w:jc w:val="center"/>
              <w:rPr>
                <w:rFonts w:ascii="Arial Narrow" w:hAnsi="Arial Narrow"/>
                <w:sz w:val="13"/>
                <w:szCs w:val="13"/>
              </w:rPr>
            </w:pPr>
            <w:r w:rsidRPr="005325E4">
              <w:rPr>
                <w:rFonts w:ascii="Arial Narrow" w:hAnsi="Arial Narrow"/>
                <w:sz w:val="13"/>
                <w:szCs w:val="13"/>
              </w:rPr>
              <w:t>0.00</w:t>
            </w:r>
          </w:p>
        </w:tc>
        <w:tc>
          <w:tcPr>
            <w:tcW w:w="597" w:type="dxa"/>
            <w:tcBorders>
              <w:top w:val="nil"/>
              <w:left w:val="nil"/>
              <w:bottom w:val="nil"/>
              <w:right w:val="nil"/>
            </w:tcBorders>
            <w:shd w:val="clear" w:color="auto" w:fill="auto"/>
            <w:noWrap/>
            <w:vAlign w:val="center"/>
            <w:hideMark/>
          </w:tcPr>
          <w:p w14:paraId="15DA553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37" w:type="dxa"/>
            <w:tcBorders>
              <w:top w:val="nil"/>
              <w:left w:val="nil"/>
              <w:bottom w:val="nil"/>
              <w:right w:val="nil"/>
            </w:tcBorders>
            <w:shd w:val="clear" w:color="auto" w:fill="auto"/>
            <w:noWrap/>
            <w:vAlign w:val="center"/>
            <w:hideMark/>
          </w:tcPr>
          <w:p w14:paraId="74048A1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6D33073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0.25</w:t>
            </w:r>
          </w:p>
        </w:tc>
        <w:tc>
          <w:tcPr>
            <w:tcW w:w="567" w:type="dxa"/>
            <w:tcBorders>
              <w:top w:val="nil"/>
              <w:left w:val="nil"/>
              <w:bottom w:val="nil"/>
              <w:right w:val="nil"/>
            </w:tcBorders>
            <w:shd w:val="clear" w:color="auto" w:fill="auto"/>
            <w:noWrap/>
            <w:vAlign w:val="center"/>
            <w:hideMark/>
          </w:tcPr>
          <w:p w14:paraId="59A7FDD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0.05</w:t>
            </w:r>
          </w:p>
        </w:tc>
        <w:tc>
          <w:tcPr>
            <w:tcW w:w="567" w:type="dxa"/>
            <w:tcBorders>
              <w:top w:val="nil"/>
              <w:left w:val="nil"/>
              <w:bottom w:val="nil"/>
              <w:right w:val="nil"/>
            </w:tcBorders>
            <w:shd w:val="clear" w:color="auto" w:fill="auto"/>
            <w:noWrap/>
            <w:vAlign w:val="center"/>
            <w:hideMark/>
          </w:tcPr>
          <w:p w14:paraId="1CC180D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0.55</w:t>
            </w:r>
          </w:p>
        </w:tc>
        <w:tc>
          <w:tcPr>
            <w:tcW w:w="567" w:type="dxa"/>
            <w:tcBorders>
              <w:top w:val="nil"/>
              <w:left w:val="nil"/>
              <w:bottom w:val="nil"/>
              <w:right w:val="nil"/>
            </w:tcBorders>
            <w:shd w:val="clear" w:color="auto" w:fill="auto"/>
            <w:noWrap/>
            <w:vAlign w:val="center"/>
            <w:hideMark/>
          </w:tcPr>
          <w:p w14:paraId="46777A6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0.05</w:t>
            </w:r>
          </w:p>
        </w:tc>
        <w:tc>
          <w:tcPr>
            <w:tcW w:w="567" w:type="dxa"/>
            <w:tcBorders>
              <w:top w:val="nil"/>
              <w:left w:val="nil"/>
              <w:bottom w:val="nil"/>
              <w:right w:val="nil"/>
            </w:tcBorders>
            <w:shd w:val="clear" w:color="auto" w:fill="auto"/>
            <w:noWrap/>
            <w:vAlign w:val="center"/>
            <w:hideMark/>
          </w:tcPr>
          <w:p w14:paraId="709F051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0.25</w:t>
            </w:r>
          </w:p>
        </w:tc>
        <w:tc>
          <w:tcPr>
            <w:tcW w:w="567" w:type="dxa"/>
            <w:tcBorders>
              <w:top w:val="nil"/>
              <w:left w:val="nil"/>
              <w:bottom w:val="nil"/>
              <w:right w:val="nil"/>
            </w:tcBorders>
            <w:shd w:val="clear" w:color="auto" w:fill="auto"/>
            <w:noWrap/>
            <w:vAlign w:val="center"/>
            <w:hideMark/>
          </w:tcPr>
          <w:p w14:paraId="1F9387D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79CE40F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0.20</w:t>
            </w:r>
          </w:p>
        </w:tc>
        <w:tc>
          <w:tcPr>
            <w:tcW w:w="567" w:type="dxa"/>
            <w:tcBorders>
              <w:top w:val="nil"/>
              <w:left w:val="nil"/>
              <w:bottom w:val="nil"/>
              <w:right w:val="nil"/>
            </w:tcBorders>
            <w:shd w:val="clear" w:color="auto" w:fill="auto"/>
            <w:noWrap/>
            <w:vAlign w:val="center"/>
            <w:hideMark/>
          </w:tcPr>
          <w:p w14:paraId="789EBD4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7CD0820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0.35</w:t>
            </w:r>
          </w:p>
        </w:tc>
        <w:tc>
          <w:tcPr>
            <w:tcW w:w="567" w:type="dxa"/>
            <w:tcBorders>
              <w:top w:val="nil"/>
              <w:left w:val="nil"/>
              <w:bottom w:val="nil"/>
              <w:right w:val="nil"/>
            </w:tcBorders>
            <w:shd w:val="clear" w:color="auto" w:fill="auto"/>
            <w:noWrap/>
            <w:vAlign w:val="center"/>
            <w:hideMark/>
          </w:tcPr>
          <w:p w14:paraId="6619C8D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0.05</w:t>
            </w:r>
          </w:p>
        </w:tc>
        <w:tc>
          <w:tcPr>
            <w:tcW w:w="567" w:type="dxa"/>
            <w:tcBorders>
              <w:top w:val="nil"/>
              <w:left w:val="nil"/>
              <w:bottom w:val="nil"/>
              <w:right w:val="nil"/>
            </w:tcBorders>
            <w:shd w:val="clear" w:color="auto" w:fill="auto"/>
            <w:noWrap/>
            <w:vAlign w:val="center"/>
            <w:hideMark/>
          </w:tcPr>
          <w:p w14:paraId="0639FEA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79EA0DE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0.05</w:t>
            </w:r>
          </w:p>
        </w:tc>
        <w:tc>
          <w:tcPr>
            <w:tcW w:w="567" w:type="dxa"/>
            <w:tcBorders>
              <w:top w:val="nil"/>
              <w:left w:val="nil"/>
              <w:bottom w:val="nil"/>
              <w:right w:val="nil"/>
            </w:tcBorders>
            <w:shd w:val="clear" w:color="auto" w:fill="auto"/>
            <w:noWrap/>
            <w:vAlign w:val="center"/>
            <w:hideMark/>
          </w:tcPr>
          <w:p w14:paraId="23241F3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3BCEB27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0.40</w:t>
            </w:r>
          </w:p>
        </w:tc>
        <w:tc>
          <w:tcPr>
            <w:tcW w:w="567" w:type="dxa"/>
            <w:tcBorders>
              <w:top w:val="nil"/>
              <w:left w:val="nil"/>
              <w:bottom w:val="nil"/>
              <w:right w:val="single" w:sz="4" w:space="0" w:color="auto"/>
            </w:tcBorders>
            <w:shd w:val="clear" w:color="auto" w:fill="auto"/>
            <w:noWrap/>
            <w:vAlign w:val="center"/>
            <w:hideMark/>
          </w:tcPr>
          <w:p w14:paraId="03A224A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0.30</w:t>
            </w:r>
          </w:p>
        </w:tc>
        <w:tc>
          <w:tcPr>
            <w:tcW w:w="1047" w:type="dxa"/>
            <w:tcBorders>
              <w:top w:val="nil"/>
              <w:left w:val="single" w:sz="4" w:space="0" w:color="auto"/>
              <w:bottom w:val="nil"/>
              <w:right w:val="single" w:sz="4" w:space="0" w:color="auto"/>
            </w:tcBorders>
            <w:shd w:val="clear" w:color="auto" w:fill="auto"/>
            <w:noWrap/>
            <w:vAlign w:val="center"/>
            <w:hideMark/>
          </w:tcPr>
          <w:p w14:paraId="7E64D9D4"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0.22</w:t>
            </w:r>
          </w:p>
        </w:tc>
      </w:tr>
      <w:tr w:rsidR="00001293" w:rsidRPr="005325E4" w14:paraId="39FC23E4" w14:textId="77777777" w:rsidTr="009A3D1C">
        <w:trPr>
          <w:trHeight w:val="77"/>
        </w:trPr>
        <w:tc>
          <w:tcPr>
            <w:tcW w:w="580" w:type="dxa"/>
            <w:gridSpan w:val="2"/>
            <w:vMerge/>
            <w:tcBorders>
              <w:left w:val="single" w:sz="4" w:space="0" w:color="auto"/>
              <w:right w:val="single" w:sz="4" w:space="0" w:color="auto"/>
            </w:tcBorders>
            <w:shd w:val="clear" w:color="auto" w:fill="auto"/>
            <w:noWrap/>
            <w:vAlign w:val="center"/>
            <w:hideMark/>
          </w:tcPr>
          <w:p w14:paraId="38AF4005" w14:textId="77777777" w:rsidR="00001293" w:rsidRPr="005325E4" w:rsidRDefault="00001293" w:rsidP="00001293">
            <w:pPr>
              <w:jc w:val="center"/>
              <w:rPr>
                <w:rFonts w:ascii="Arial Narrow" w:hAnsi="Arial Narrow"/>
                <w:b/>
                <w:color w:val="000000"/>
                <w:sz w:val="13"/>
                <w:szCs w:val="13"/>
              </w:rPr>
            </w:pPr>
          </w:p>
        </w:tc>
        <w:tc>
          <w:tcPr>
            <w:tcW w:w="564" w:type="dxa"/>
            <w:vMerge/>
            <w:tcBorders>
              <w:left w:val="single" w:sz="4" w:space="0" w:color="auto"/>
              <w:right w:val="nil"/>
            </w:tcBorders>
            <w:shd w:val="clear" w:color="auto" w:fill="auto"/>
            <w:noWrap/>
            <w:vAlign w:val="center"/>
            <w:hideMark/>
          </w:tcPr>
          <w:p w14:paraId="3637C9C6" w14:textId="77777777" w:rsidR="00001293" w:rsidRPr="005325E4" w:rsidRDefault="00001293" w:rsidP="00001293">
            <w:pPr>
              <w:jc w:val="center"/>
              <w:rPr>
                <w:rFonts w:ascii="Arial Narrow" w:hAnsi="Arial Narrow"/>
                <w:sz w:val="13"/>
                <w:szCs w:val="13"/>
              </w:rPr>
            </w:pPr>
          </w:p>
        </w:tc>
        <w:tc>
          <w:tcPr>
            <w:tcW w:w="600" w:type="dxa"/>
            <w:vMerge/>
            <w:tcBorders>
              <w:left w:val="nil"/>
              <w:right w:val="nil"/>
            </w:tcBorders>
            <w:shd w:val="clear" w:color="auto" w:fill="auto"/>
            <w:noWrap/>
            <w:vAlign w:val="center"/>
            <w:hideMark/>
          </w:tcPr>
          <w:p w14:paraId="15446F20" w14:textId="77777777" w:rsidR="00001293" w:rsidRPr="005325E4" w:rsidRDefault="00001293" w:rsidP="00001293">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hideMark/>
          </w:tcPr>
          <w:p w14:paraId="7D67C8F5"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i/>
                <w:color w:val="000000"/>
                <w:sz w:val="13"/>
                <w:szCs w:val="13"/>
              </w:rPr>
              <w:t>H</w:t>
            </w:r>
            <w:r w:rsidRPr="005325E4">
              <w:rPr>
                <w:rFonts w:ascii="Arial Narrow" w:hAnsi="Arial Narrow"/>
                <w:i/>
                <w:color w:val="000000"/>
                <w:sz w:val="13"/>
                <w:szCs w:val="13"/>
                <w:vertAlign w:val="subscript"/>
              </w:rPr>
              <w:t>E</w:t>
            </w:r>
          </w:p>
        </w:tc>
        <w:tc>
          <w:tcPr>
            <w:tcW w:w="567" w:type="dxa"/>
            <w:tcBorders>
              <w:top w:val="nil"/>
              <w:left w:val="nil"/>
              <w:bottom w:val="nil"/>
              <w:right w:val="nil"/>
            </w:tcBorders>
            <w:shd w:val="clear" w:color="auto" w:fill="auto"/>
            <w:noWrap/>
            <w:vAlign w:val="center"/>
            <w:hideMark/>
          </w:tcPr>
          <w:p w14:paraId="119550E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0.47</w:t>
            </w:r>
          </w:p>
        </w:tc>
        <w:tc>
          <w:tcPr>
            <w:tcW w:w="567" w:type="dxa"/>
            <w:tcBorders>
              <w:top w:val="nil"/>
              <w:left w:val="nil"/>
              <w:bottom w:val="nil"/>
              <w:right w:val="nil"/>
            </w:tcBorders>
            <w:shd w:val="clear" w:color="auto" w:fill="auto"/>
            <w:noWrap/>
            <w:vAlign w:val="center"/>
            <w:hideMark/>
          </w:tcPr>
          <w:p w14:paraId="284D3EA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0.45</w:t>
            </w:r>
          </w:p>
        </w:tc>
        <w:tc>
          <w:tcPr>
            <w:tcW w:w="567" w:type="dxa"/>
            <w:tcBorders>
              <w:top w:val="nil"/>
              <w:left w:val="nil"/>
              <w:bottom w:val="nil"/>
              <w:right w:val="nil"/>
            </w:tcBorders>
            <w:shd w:val="clear" w:color="auto" w:fill="auto"/>
            <w:noWrap/>
            <w:vAlign w:val="center"/>
            <w:hideMark/>
          </w:tcPr>
          <w:p w14:paraId="36686D5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0.30</w:t>
            </w:r>
          </w:p>
        </w:tc>
        <w:tc>
          <w:tcPr>
            <w:tcW w:w="567" w:type="dxa"/>
            <w:tcBorders>
              <w:top w:val="nil"/>
              <w:left w:val="nil"/>
              <w:bottom w:val="nil"/>
              <w:right w:val="nil"/>
            </w:tcBorders>
            <w:shd w:val="clear" w:color="auto" w:fill="auto"/>
            <w:noWrap/>
            <w:vAlign w:val="center"/>
            <w:hideMark/>
          </w:tcPr>
          <w:p w14:paraId="5F38A8E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0.41</w:t>
            </w:r>
          </w:p>
        </w:tc>
        <w:tc>
          <w:tcPr>
            <w:tcW w:w="567" w:type="dxa"/>
            <w:tcBorders>
              <w:top w:val="nil"/>
              <w:left w:val="nil"/>
              <w:bottom w:val="nil"/>
              <w:right w:val="nil"/>
            </w:tcBorders>
            <w:shd w:val="clear" w:color="auto" w:fill="auto"/>
            <w:noWrap/>
            <w:vAlign w:val="center"/>
            <w:hideMark/>
          </w:tcPr>
          <w:p w14:paraId="1BB4AC7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6" w:type="dxa"/>
            <w:tcBorders>
              <w:top w:val="nil"/>
              <w:left w:val="nil"/>
              <w:bottom w:val="nil"/>
              <w:right w:val="nil"/>
            </w:tcBorders>
            <w:shd w:val="clear" w:color="auto" w:fill="auto"/>
            <w:noWrap/>
            <w:vAlign w:val="center"/>
            <w:hideMark/>
          </w:tcPr>
          <w:p w14:paraId="7D4A19F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97" w:type="dxa"/>
            <w:tcBorders>
              <w:top w:val="nil"/>
              <w:left w:val="nil"/>
              <w:bottom w:val="nil"/>
              <w:right w:val="nil"/>
            </w:tcBorders>
            <w:shd w:val="clear" w:color="auto" w:fill="auto"/>
            <w:noWrap/>
            <w:vAlign w:val="center"/>
            <w:hideMark/>
          </w:tcPr>
          <w:p w14:paraId="1ED206E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0.10</w:t>
            </w:r>
          </w:p>
        </w:tc>
        <w:tc>
          <w:tcPr>
            <w:tcW w:w="537" w:type="dxa"/>
            <w:tcBorders>
              <w:top w:val="nil"/>
              <w:left w:val="nil"/>
              <w:bottom w:val="nil"/>
              <w:right w:val="nil"/>
            </w:tcBorders>
            <w:shd w:val="clear" w:color="auto" w:fill="auto"/>
            <w:noWrap/>
            <w:vAlign w:val="center"/>
            <w:hideMark/>
          </w:tcPr>
          <w:p w14:paraId="7A60539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5C73A91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0.27</w:t>
            </w:r>
          </w:p>
        </w:tc>
        <w:tc>
          <w:tcPr>
            <w:tcW w:w="567" w:type="dxa"/>
            <w:tcBorders>
              <w:top w:val="nil"/>
              <w:left w:val="nil"/>
              <w:bottom w:val="nil"/>
              <w:right w:val="nil"/>
            </w:tcBorders>
            <w:shd w:val="clear" w:color="auto" w:fill="auto"/>
            <w:noWrap/>
            <w:vAlign w:val="center"/>
            <w:hideMark/>
          </w:tcPr>
          <w:p w14:paraId="5C2B8EA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0.05</w:t>
            </w:r>
          </w:p>
        </w:tc>
        <w:tc>
          <w:tcPr>
            <w:tcW w:w="567" w:type="dxa"/>
            <w:tcBorders>
              <w:top w:val="nil"/>
              <w:left w:val="nil"/>
              <w:bottom w:val="nil"/>
              <w:right w:val="nil"/>
            </w:tcBorders>
            <w:shd w:val="clear" w:color="auto" w:fill="auto"/>
            <w:noWrap/>
            <w:vAlign w:val="center"/>
            <w:hideMark/>
          </w:tcPr>
          <w:p w14:paraId="0E0D9E8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0.51</w:t>
            </w:r>
          </w:p>
        </w:tc>
        <w:tc>
          <w:tcPr>
            <w:tcW w:w="567" w:type="dxa"/>
            <w:tcBorders>
              <w:top w:val="nil"/>
              <w:left w:val="nil"/>
              <w:bottom w:val="nil"/>
              <w:right w:val="nil"/>
            </w:tcBorders>
            <w:shd w:val="clear" w:color="auto" w:fill="auto"/>
            <w:noWrap/>
            <w:vAlign w:val="center"/>
            <w:hideMark/>
          </w:tcPr>
          <w:p w14:paraId="3B884BE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0.05</w:t>
            </w:r>
          </w:p>
        </w:tc>
        <w:tc>
          <w:tcPr>
            <w:tcW w:w="567" w:type="dxa"/>
            <w:tcBorders>
              <w:top w:val="nil"/>
              <w:left w:val="nil"/>
              <w:bottom w:val="nil"/>
              <w:right w:val="nil"/>
            </w:tcBorders>
            <w:shd w:val="clear" w:color="auto" w:fill="auto"/>
            <w:noWrap/>
            <w:vAlign w:val="center"/>
            <w:hideMark/>
          </w:tcPr>
          <w:p w14:paraId="76D5D8F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0.23</w:t>
            </w:r>
          </w:p>
        </w:tc>
        <w:tc>
          <w:tcPr>
            <w:tcW w:w="567" w:type="dxa"/>
            <w:tcBorders>
              <w:top w:val="nil"/>
              <w:left w:val="nil"/>
              <w:bottom w:val="nil"/>
              <w:right w:val="nil"/>
            </w:tcBorders>
            <w:shd w:val="clear" w:color="auto" w:fill="auto"/>
            <w:noWrap/>
            <w:vAlign w:val="center"/>
            <w:hideMark/>
          </w:tcPr>
          <w:p w14:paraId="04F0ED4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29CB47C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0.27</w:t>
            </w:r>
          </w:p>
        </w:tc>
        <w:tc>
          <w:tcPr>
            <w:tcW w:w="567" w:type="dxa"/>
            <w:tcBorders>
              <w:top w:val="nil"/>
              <w:left w:val="nil"/>
              <w:bottom w:val="nil"/>
              <w:right w:val="nil"/>
            </w:tcBorders>
            <w:shd w:val="clear" w:color="auto" w:fill="auto"/>
            <w:noWrap/>
            <w:vAlign w:val="center"/>
            <w:hideMark/>
          </w:tcPr>
          <w:p w14:paraId="768E9E9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5866471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0.34</w:t>
            </w:r>
          </w:p>
        </w:tc>
        <w:tc>
          <w:tcPr>
            <w:tcW w:w="567" w:type="dxa"/>
            <w:tcBorders>
              <w:top w:val="nil"/>
              <w:left w:val="nil"/>
              <w:bottom w:val="nil"/>
              <w:right w:val="nil"/>
            </w:tcBorders>
            <w:shd w:val="clear" w:color="auto" w:fill="auto"/>
            <w:noWrap/>
            <w:vAlign w:val="center"/>
            <w:hideMark/>
          </w:tcPr>
          <w:p w14:paraId="66C2278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0.05</w:t>
            </w:r>
          </w:p>
        </w:tc>
        <w:tc>
          <w:tcPr>
            <w:tcW w:w="567" w:type="dxa"/>
            <w:tcBorders>
              <w:top w:val="nil"/>
              <w:left w:val="nil"/>
              <w:bottom w:val="nil"/>
              <w:right w:val="nil"/>
            </w:tcBorders>
            <w:shd w:val="clear" w:color="auto" w:fill="auto"/>
            <w:noWrap/>
            <w:vAlign w:val="center"/>
            <w:hideMark/>
          </w:tcPr>
          <w:p w14:paraId="41734EA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7F9CD94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0.05</w:t>
            </w:r>
          </w:p>
        </w:tc>
        <w:tc>
          <w:tcPr>
            <w:tcW w:w="567" w:type="dxa"/>
            <w:tcBorders>
              <w:top w:val="nil"/>
              <w:left w:val="nil"/>
              <w:bottom w:val="nil"/>
              <w:right w:val="nil"/>
            </w:tcBorders>
            <w:shd w:val="clear" w:color="auto" w:fill="auto"/>
            <w:noWrap/>
            <w:vAlign w:val="center"/>
            <w:hideMark/>
          </w:tcPr>
          <w:p w14:paraId="3F490BC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7055C31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0.43</w:t>
            </w:r>
          </w:p>
        </w:tc>
        <w:tc>
          <w:tcPr>
            <w:tcW w:w="567" w:type="dxa"/>
            <w:tcBorders>
              <w:top w:val="nil"/>
              <w:left w:val="nil"/>
              <w:bottom w:val="nil"/>
              <w:right w:val="single" w:sz="4" w:space="0" w:color="auto"/>
            </w:tcBorders>
            <w:shd w:val="clear" w:color="auto" w:fill="auto"/>
            <w:noWrap/>
            <w:vAlign w:val="center"/>
            <w:hideMark/>
          </w:tcPr>
          <w:p w14:paraId="252ADFA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0.43</w:t>
            </w:r>
          </w:p>
        </w:tc>
        <w:tc>
          <w:tcPr>
            <w:tcW w:w="1047" w:type="dxa"/>
            <w:tcBorders>
              <w:top w:val="nil"/>
              <w:left w:val="single" w:sz="4" w:space="0" w:color="auto"/>
              <w:bottom w:val="nil"/>
              <w:right w:val="single" w:sz="4" w:space="0" w:color="auto"/>
            </w:tcBorders>
            <w:shd w:val="clear" w:color="auto" w:fill="auto"/>
            <w:noWrap/>
            <w:vAlign w:val="center"/>
            <w:hideMark/>
          </w:tcPr>
          <w:p w14:paraId="78D261BA"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0.19</w:t>
            </w:r>
          </w:p>
        </w:tc>
      </w:tr>
      <w:tr w:rsidR="00001293" w:rsidRPr="005325E4" w14:paraId="57DC01F1" w14:textId="77777777" w:rsidTr="009A3D1C">
        <w:trPr>
          <w:trHeight w:val="77"/>
        </w:trPr>
        <w:tc>
          <w:tcPr>
            <w:tcW w:w="580" w:type="dxa"/>
            <w:gridSpan w:val="2"/>
            <w:vMerge/>
            <w:tcBorders>
              <w:left w:val="single" w:sz="4" w:space="0" w:color="auto"/>
              <w:bottom w:val="nil"/>
              <w:right w:val="single" w:sz="4" w:space="0" w:color="auto"/>
            </w:tcBorders>
            <w:shd w:val="clear" w:color="auto" w:fill="auto"/>
            <w:noWrap/>
            <w:vAlign w:val="center"/>
            <w:hideMark/>
          </w:tcPr>
          <w:p w14:paraId="18F9BD78" w14:textId="77777777" w:rsidR="00001293" w:rsidRPr="005325E4" w:rsidRDefault="00001293" w:rsidP="00001293">
            <w:pPr>
              <w:jc w:val="center"/>
              <w:rPr>
                <w:rFonts w:ascii="Arial Narrow" w:hAnsi="Arial Narrow"/>
                <w:b/>
                <w:color w:val="000000"/>
                <w:sz w:val="13"/>
                <w:szCs w:val="13"/>
              </w:rPr>
            </w:pPr>
          </w:p>
        </w:tc>
        <w:tc>
          <w:tcPr>
            <w:tcW w:w="564" w:type="dxa"/>
            <w:vMerge/>
            <w:tcBorders>
              <w:left w:val="single" w:sz="4" w:space="0" w:color="auto"/>
              <w:bottom w:val="nil"/>
              <w:right w:val="nil"/>
            </w:tcBorders>
            <w:shd w:val="clear" w:color="auto" w:fill="auto"/>
            <w:noWrap/>
            <w:vAlign w:val="center"/>
            <w:hideMark/>
          </w:tcPr>
          <w:p w14:paraId="3FE65DB0" w14:textId="77777777" w:rsidR="00001293" w:rsidRPr="005325E4" w:rsidRDefault="00001293" w:rsidP="00001293">
            <w:pPr>
              <w:jc w:val="center"/>
              <w:rPr>
                <w:rFonts w:ascii="Arial Narrow" w:hAnsi="Arial Narrow"/>
                <w:sz w:val="13"/>
                <w:szCs w:val="13"/>
              </w:rPr>
            </w:pPr>
          </w:p>
        </w:tc>
        <w:tc>
          <w:tcPr>
            <w:tcW w:w="600" w:type="dxa"/>
            <w:vMerge/>
            <w:tcBorders>
              <w:left w:val="nil"/>
              <w:bottom w:val="nil"/>
              <w:right w:val="nil"/>
            </w:tcBorders>
            <w:shd w:val="clear" w:color="auto" w:fill="auto"/>
            <w:noWrap/>
            <w:vAlign w:val="center"/>
            <w:hideMark/>
          </w:tcPr>
          <w:p w14:paraId="03A51284" w14:textId="77777777" w:rsidR="00001293" w:rsidRPr="005325E4" w:rsidRDefault="00001293" w:rsidP="00001293">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hideMark/>
          </w:tcPr>
          <w:p w14:paraId="6EC402CE"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i/>
                <w:color w:val="000000"/>
                <w:sz w:val="13"/>
                <w:szCs w:val="13"/>
              </w:rPr>
              <w:t>A</w:t>
            </w:r>
          </w:p>
        </w:tc>
        <w:tc>
          <w:tcPr>
            <w:tcW w:w="567" w:type="dxa"/>
            <w:tcBorders>
              <w:top w:val="nil"/>
              <w:left w:val="nil"/>
              <w:bottom w:val="nil"/>
              <w:right w:val="nil"/>
            </w:tcBorders>
            <w:shd w:val="clear" w:color="auto" w:fill="auto"/>
            <w:noWrap/>
            <w:vAlign w:val="center"/>
            <w:hideMark/>
          </w:tcPr>
          <w:p w14:paraId="70AC832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25308C2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527D2F9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2797D75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072D583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1.00</w:t>
            </w:r>
          </w:p>
        </w:tc>
        <w:tc>
          <w:tcPr>
            <w:tcW w:w="566" w:type="dxa"/>
            <w:tcBorders>
              <w:top w:val="nil"/>
              <w:left w:val="nil"/>
              <w:bottom w:val="nil"/>
              <w:right w:val="nil"/>
            </w:tcBorders>
            <w:shd w:val="clear" w:color="auto" w:fill="auto"/>
            <w:noWrap/>
            <w:vAlign w:val="center"/>
            <w:hideMark/>
          </w:tcPr>
          <w:p w14:paraId="719DD22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1.00</w:t>
            </w:r>
          </w:p>
        </w:tc>
        <w:tc>
          <w:tcPr>
            <w:tcW w:w="597" w:type="dxa"/>
            <w:tcBorders>
              <w:top w:val="nil"/>
              <w:left w:val="nil"/>
              <w:bottom w:val="nil"/>
              <w:right w:val="nil"/>
            </w:tcBorders>
            <w:shd w:val="clear" w:color="auto" w:fill="auto"/>
            <w:noWrap/>
            <w:vAlign w:val="center"/>
            <w:hideMark/>
          </w:tcPr>
          <w:p w14:paraId="4E94076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37" w:type="dxa"/>
            <w:tcBorders>
              <w:top w:val="nil"/>
              <w:left w:val="nil"/>
              <w:bottom w:val="nil"/>
              <w:right w:val="nil"/>
            </w:tcBorders>
            <w:shd w:val="clear" w:color="auto" w:fill="auto"/>
            <w:noWrap/>
            <w:vAlign w:val="center"/>
            <w:hideMark/>
          </w:tcPr>
          <w:p w14:paraId="1FEC96D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1.00</w:t>
            </w:r>
          </w:p>
        </w:tc>
        <w:tc>
          <w:tcPr>
            <w:tcW w:w="567" w:type="dxa"/>
            <w:tcBorders>
              <w:top w:val="nil"/>
              <w:left w:val="nil"/>
              <w:bottom w:val="nil"/>
              <w:right w:val="nil"/>
            </w:tcBorders>
            <w:shd w:val="clear" w:color="auto" w:fill="auto"/>
            <w:noWrap/>
            <w:vAlign w:val="center"/>
            <w:hideMark/>
          </w:tcPr>
          <w:p w14:paraId="5262A3B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2.95</w:t>
            </w:r>
          </w:p>
        </w:tc>
        <w:tc>
          <w:tcPr>
            <w:tcW w:w="567" w:type="dxa"/>
            <w:tcBorders>
              <w:top w:val="nil"/>
              <w:left w:val="nil"/>
              <w:bottom w:val="nil"/>
              <w:right w:val="nil"/>
            </w:tcBorders>
            <w:shd w:val="clear" w:color="auto" w:fill="auto"/>
            <w:noWrap/>
            <w:vAlign w:val="center"/>
            <w:hideMark/>
          </w:tcPr>
          <w:p w14:paraId="2D2EC05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1.95</w:t>
            </w:r>
          </w:p>
        </w:tc>
        <w:tc>
          <w:tcPr>
            <w:tcW w:w="567" w:type="dxa"/>
            <w:tcBorders>
              <w:top w:val="nil"/>
              <w:left w:val="nil"/>
              <w:bottom w:val="nil"/>
              <w:right w:val="nil"/>
            </w:tcBorders>
            <w:shd w:val="clear" w:color="auto" w:fill="auto"/>
            <w:noWrap/>
            <w:vAlign w:val="center"/>
            <w:hideMark/>
          </w:tcPr>
          <w:p w14:paraId="75960A9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18224C0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1.95</w:t>
            </w:r>
          </w:p>
        </w:tc>
        <w:tc>
          <w:tcPr>
            <w:tcW w:w="567" w:type="dxa"/>
            <w:tcBorders>
              <w:top w:val="nil"/>
              <w:left w:val="nil"/>
              <w:bottom w:val="nil"/>
              <w:right w:val="nil"/>
            </w:tcBorders>
            <w:shd w:val="clear" w:color="auto" w:fill="auto"/>
            <w:noWrap/>
            <w:vAlign w:val="center"/>
            <w:hideMark/>
          </w:tcPr>
          <w:p w14:paraId="76CA9EE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2.95</w:t>
            </w:r>
          </w:p>
        </w:tc>
        <w:tc>
          <w:tcPr>
            <w:tcW w:w="567" w:type="dxa"/>
            <w:tcBorders>
              <w:top w:val="nil"/>
              <w:left w:val="nil"/>
              <w:bottom w:val="nil"/>
              <w:right w:val="nil"/>
            </w:tcBorders>
            <w:shd w:val="clear" w:color="auto" w:fill="auto"/>
            <w:noWrap/>
            <w:vAlign w:val="center"/>
            <w:hideMark/>
          </w:tcPr>
          <w:p w14:paraId="563EC3E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1.00</w:t>
            </w:r>
          </w:p>
        </w:tc>
        <w:tc>
          <w:tcPr>
            <w:tcW w:w="567" w:type="dxa"/>
            <w:tcBorders>
              <w:top w:val="nil"/>
              <w:left w:val="nil"/>
              <w:bottom w:val="nil"/>
              <w:right w:val="nil"/>
            </w:tcBorders>
            <w:shd w:val="clear" w:color="auto" w:fill="auto"/>
            <w:noWrap/>
            <w:vAlign w:val="center"/>
            <w:hideMark/>
          </w:tcPr>
          <w:p w14:paraId="40EE79E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3.00</w:t>
            </w:r>
          </w:p>
        </w:tc>
        <w:tc>
          <w:tcPr>
            <w:tcW w:w="567" w:type="dxa"/>
            <w:tcBorders>
              <w:top w:val="nil"/>
              <w:left w:val="nil"/>
              <w:bottom w:val="nil"/>
              <w:right w:val="nil"/>
            </w:tcBorders>
            <w:shd w:val="clear" w:color="auto" w:fill="auto"/>
            <w:noWrap/>
            <w:vAlign w:val="center"/>
            <w:hideMark/>
          </w:tcPr>
          <w:p w14:paraId="17C7EFA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1.00</w:t>
            </w:r>
          </w:p>
        </w:tc>
        <w:tc>
          <w:tcPr>
            <w:tcW w:w="567" w:type="dxa"/>
            <w:tcBorders>
              <w:top w:val="nil"/>
              <w:left w:val="nil"/>
              <w:bottom w:val="nil"/>
              <w:right w:val="nil"/>
            </w:tcBorders>
            <w:shd w:val="clear" w:color="auto" w:fill="auto"/>
            <w:noWrap/>
            <w:vAlign w:val="center"/>
            <w:hideMark/>
          </w:tcPr>
          <w:p w14:paraId="6C41DE3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2.95</w:t>
            </w:r>
          </w:p>
        </w:tc>
        <w:tc>
          <w:tcPr>
            <w:tcW w:w="567" w:type="dxa"/>
            <w:tcBorders>
              <w:top w:val="nil"/>
              <w:left w:val="nil"/>
              <w:bottom w:val="nil"/>
              <w:right w:val="nil"/>
            </w:tcBorders>
            <w:shd w:val="clear" w:color="auto" w:fill="auto"/>
            <w:noWrap/>
            <w:vAlign w:val="center"/>
            <w:hideMark/>
          </w:tcPr>
          <w:p w14:paraId="35F6CA2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1.95</w:t>
            </w:r>
          </w:p>
        </w:tc>
        <w:tc>
          <w:tcPr>
            <w:tcW w:w="567" w:type="dxa"/>
            <w:tcBorders>
              <w:top w:val="nil"/>
              <w:left w:val="nil"/>
              <w:bottom w:val="nil"/>
              <w:right w:val="nil"/>
            </w:tcBorders>
            <w:shd w:val="clear" w:color="auto" w:fill="auto"/>
            <w:noWrap/>
            <w:vAlign w:val="center"/>
            <w:hideMark/>
          </w:tcPr>
          <w:p w14:paraId="57B73D9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1.00</w:t>
            </w:r>
          </w:p>
        </w:tc>
        <w:tc>
          <w:tcPr>
            <w:tcW w:w="567" w:type="dxa"/>
            <w:tcBorders>
              <w:top w:val="nil"/>
              <w:left w:val="nil"/>
              <w:bottom w:val="nil"/>
              <w:right w:val="nil"/>
            </w:tcBorders>
            <w:shd w:val="clear" w:color="auto" w:fill="auto"/>
            <w:noWrap/>
            <w:vAlign w:val="center"/>
            <w:hideMark/>
          </w:tcPr>
          <w:p w14:paraId="2BC3E0B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1.95</w:t>
            </w:r>
          </w:p>
        </w:tc>
        <w:tc>
          <w:tcPr>
            <w:tcW w:w="567" w:type="dxa"/>
            <w:tcBorders>
              <w:top w:val="nil"/>
              <w:left w:val="nil"/>
              <w:bottom w:val="nil"/>
              <w:right w:val="nil"/>
            </w:tcBorders>
            <w:shd w:val="clear" w:color="auto" w:fill="auto"/>
            <w:noWrap/>
            <w:vAlign w:val="center"/>
            <w:hideMark/>
          </w:tcPr>
          <w:p w14:paraId="1490B22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1.00</w:t>
            </w:r>
          </w:p>
        </w:tc>
        <w:tc>
          <w:tcPr>
            <w:tcW w:w="567" w:type="dxa"/>
            <w:tcBorders>
              <w:top w:val="nil"/>
              <w:left w:val="nil"/>
              <w:bottom w:val="nil"/>
              <w:right w:val="nil"/>
            </w:tcBorders>
            <w:shd w:val="clear" w:color="auto" w:fill="auto"/>
            <w:noWrap/>
            <w:vAlign w:val="center"/>
            <w:hideMark/>
          </w:tcPr>
          <w:p w14:paraId="0E0F950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single" w:sz="4" w:space="0" w:color="auto"/>
            </w:tcBorders>
            <w:shd w:val="clear" w:color="auto" w:fill="auto"/>
            <w:noWrap/>
            <w:vAlign w:val="center"/>
            <w:hideMark/>
          </w:tcPr>
          <w:p w14:paraId="06D507F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1047" w:type="dxa"/>
            <w:tcBorders>
              <w:top w:val="nil"/>
              <w:left w:val="single" w:sz="4" w:space="0" w:color="auto"/>
              <w:bottom w:val="nil"/>
              <w:right w:val="single" w:sz="4" w:space="0" w:color="auto"/>
            </w:tcBorders>
            <w:shd w:val="clear" w:color="auto" w:fill="auto"/>
            <w:noWrap/>
            <w:vAlign w:val="center"/>
            <w:hideMark/>
          </w:tcPr>
          <w:p w14:paraId="35A00B3D"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1.85</w:t>
            </w:r>
          </w:p>
        </w:tc>
      </w:tr>
      <w:tr w:rsidR="00001293" w:rsidRPr="005325E4" w14:paraId="35A9460E" w14:textId="77777777" w:rsidTr="00C11ACC">
        <w:trPr>
          <w:trHeight w:val="77"/>
        </w:trPr>
        <w:tc>
          <w:tcPr>
            <w:tcW w:w="580" w:type="dxa"/>
            <w:gridSpan w:val="2"/>
            <w:tcBorders>
              <w:left w:val="single" w:sz="4" w:space="0" w:color="auto"/>
              <w:bottom w:val="nil"/>
              <w:right w:val="single" w:sz="4" w:space="0" w:color="auto"/>
            </w:tcBorders>
            <w:shd w:val="clear" w:color="auto" w:fill="auto"/>
            <w:noWrap/>
            <w:vAlign w:val="center"/>
          </w:tcPr>
          <w:p w14:paraId="1FCF6AC9" w14:textId="77777777" w:rsidR="00001293" w:rsidRPr="005325E4" w:rsidRDefault="00001293" w:rsidP="00001293">
            <w:pPr>
              <w:jc w:val="center"/>
              <w:rPr>
                <w:rFonts w:ascii="Arial Narrow" w:hAnsi="Arial Narrow"/>
                <w:b/>
                <w:color w:val="000000"/>
                <w:sz w:val="13"/>
                <w:szCs w:val="13"/>
              </w:rPr>
            </w:pPr>
          </w:p>
        </w:tc>
        <w:tc>
          <w:tcPr>
            <w:tcW w:w="564" w:type="dxa"/>
            <w:tcBorders>
              <w:left w:val="single" w:sz="4" w:space="0" w:color="auto"/>
              <w:bottom w:val="nil"/>
              <w:right w:val="nil"/>
            </w:tcBorders>
            <w:shd w:val="clear" w:color="auto" w:fill="auto"/>
            <w:noWrap/>
            <w:vAlign w:val="center"/>
          </w:tcPr>
          <w:p w14:paraId="734073E3" w14:textId="77777777" w:rsidR="00001293" w:rsidRPr="005325E4" w:rsidRDefault="00001293" w:rsidP="00001293">
            <w:pPr>
              <w:jc w:val="center"/>
              <w:rPr>
                <w:rFonts w:ascii="Arial Narrow" w:hAnsi="Arial Narrow"/>
                <w:sz w:val="13"/>
                <w:szCs w:val="13"/>
              </w:rPr>
            </w:pPr>
          </w:p>
        </w:tc>
        <w:tc>
          <w:tcPr>
            <w:tcW w:w="600" w:type="dxa"/>
            <w:tcBorders>
              <w:left w:val="nil"/>
              <w:bottom w:val="nil"/>
              <w:right w:val="nil"/>
            </w:tcBorders>
            <w:shd w:val="clear" w:color="auto" w:fill="auto"/>
            <w:noWrap/>
            <w:vAlign w:val="center"/>
          </w:tcPr>
          <w:p w14:paraId="0AAAC7A0" w14:textId="77777777" w:rsidR="00001293" w:rsidRPr="005325E4" w:rsidRDefault="00001293" w:rsidP="00001293">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tcPr>
          <w:p w14:paraId="54B8F7DA" w14:textId="28FD0E0D" w:rsidR="00001293" w:rsidRPr="005325E4" w:rsidRDefault="00001293" w:rsidP="00001293">
            <w:pPr>
              <w:jc w:val="center"/>
              <w:rPr>
                <w:rFonts w:ascii="Arial Narrow" w:hAnsi="Arial Narrow"/>
                <w:i/>
                <w:color w:val="000000"/>
                <w:sz w:val="13"/>
                <w:szCs w:val="13"/>
              </w:rPr>
            </w:pPr>
            <w:r w:rsidRPr="005325E4">
              <w:rPr>
                <w:rFonts w:ascii="Arial Narrow" w:hAnsi="Arial Narrow"/>
                <w:i/>
                <w:color w:val="000000"/>
                <w:sz w:val="13"/>
                <w:szCs w:val="13"/>
              </w:rPr>
              <w:t>R</w:t>
            </w:r>
          </w:p>
        </w:tc>
        <w:tc>
          <w:tcPr>
            <w:tcW w:w="567" w:type="dxa"/>
            <w:tcBorders>
              <w:top w:val="nil"/>
              <w:left w:val="nil"/>
              <w:bottom w:val="nil"/>
              <w:right w:val="nil"/>
            </w:tcBorders>
            <w:shd w:val="clear" w:color="auto" w:fill="auto"/>
            <w:noWrap/>
            <w:vAlign w:val="bottom"/>
          </w:tcPr>
          <w:p w14:paraId="57093EE9" w14:textId="34B629CE"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0.11</w:t>
            </w:r>
          </w:p>
        </w:tc>
        <w:tc>
          <w:tcPr>
            <w:tcW w:w="567" w:type="dxa"/>
            <w:tcBorders>
              <w:top w:val="nil"/>
              <w:left w:val="nil"/>
              <w:bottom w:val="nil"/>
              <w:right w:val="nil"/>
            </w:tcBorders>
            <w:shd w:val="clear" w:color="auto" w:fill="auto"/>
            <w:noWrap/>
            <w:vAlign w:val="bottom"/>
          </w:tcPr>
          <w:p w14:paraId="18BF4CE2" w14:textId="4B6E9D4D"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0.14</w:t>
            </w:r>
          </w:p>
        </w:tc>
        <w:tc>
          <w:tcPr>
            <w:tcW w:w="567" w:type="dxa"/>
            <w:tcBorders>
              <w:top w:val="nil"/>
              <w:left w:val="nil"/>
              <w:bottom w:val="nil"/>
              <w:right w:val="nil"/>
            </w:tcBorders>
            <w:shd w:val="clear" w:color="auto" w:fill="auto"/>
            <w:noWrap/>
            <w:vAlign w:val="bottom"/>
          </w:tcPr>
          <w:p w14:paraId="7DF54494" w14:textId="6D95682A"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0.04</w:t>
            </w:r>
          </w:p>
        </w:tc>
        <w:tc>
          <w:tcPr>
            <w:tcW w:w="567" w:type="dxa"/>
            <w:tcBorders>
              <w:top w:val="nil"/>
              <w:left w:val="nil"/>
              <w:bottom w:val="nil"/>
              <w:right w:val="nil"/>
            </w:tcBorders>
            <w:shd w:val="clear" w:color="auto" w:fill="auto"/>
            <w:noWrap/>
            <w:vAlign w:val="bottom"/>
          </w:tcPr>
          <w:p w14:paraId="4554D0BC" w14:textId="17CA0141"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0.12</w:t>
            </w:r>
          </w:p>
        </w:tc>
        <w:tc>
          <w:tcPr>
            <w:tcW w:w="567" w:type="dxa"/>
            <w:tcBorders>
              <w:top w:val="nil"/>
              <w:left w:val="nil"/>
              <w:bottom w:val="nil"/>
              <w:right w:val="nil"/>
            </w:tcBorders>
            <w:shd w:val="clear" w:color="auto" w:fill="auto"/>
            <w:noWrap/>
            <w:vAlign w:val="bottom"/>
          </w:tcPr>
          <w:p w14:paraId="61D89695" w14:textId="3B9EE6F7"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6" w:type="dxa"/>
            <w:tcBorders>
              <w:top w:val="nil"/>
              <w:left w:val="nil"/>
              <w:bottom w:val="nil"/>
              <w:right w:val="nil"/>
            </w:tcBorders>
            <w:shd w:val="clear" w:color="auto" w:fill="auto"/>
            <w:noWrap/>
            <w:vAlign w:val="bottom"/>
          </w:tcPr>
          <w:p w14:paraId="4D15CD9C" w14:textId="5A0F6F17"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97" w:type="dxa"/>
            <w:tcBorders>
              <w:top w:val="nil"/>
              <w:left w:val="nil"/>
              <w:bottom w:val="nil"/>
              <w:right w:val="nil"/>
            </w:tcBorders>
            <w:shd w:val="clear" w:color="auto" w:fill="auto"/>
            <w:noWrap/>
            <w:vAlign w:val="bottom"/>
          </w:tcPr>
          <w:p w14:paraId="587DC0B2" w14:textId="1D25ABA3"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0.15</w:t>
            </w:r>
          </w:p>
        </w:tc>
        <w:tc>
          <w:tcPr>
            <w:tcW w:w="537" w:type="dxa"/>
            <w:tcBorders>
              <w:top w:val="nil"/>
              <w:left w:val="nil"/>
              <w:bottom w:val="nil"/>
              <w:right w:val="nil"/>
            </w:tcBorders>
            <w:shd w:val="clear" w:color="auto" w:fill="auto"/>
            <w:noWrap/>
            <w:vAlign w:val="bottom"/>
          </w:tcPr>
          <w:p w14:paraId="6B56637F" w14:textId="49363D5E"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6C34027C" w14:textId="40DD1EFB"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0.06</w:t>
            </w:r>
          </w:p>
        </w:tc>
        <w:tc>
          <w:tcPr>
            <w:tcW w:w="567" w:type="dxa"/>
            <w:tcBorders>
              <w:top w:val="nil"/>
              <w:left w:val="nil"/>
              <w:bottom w:val="nil"/>
              <w:right w:val="nil"/>
            </w:tcBorders>
            <w:shd w:val="clear" w:color="auto" w:fill="auto"/>
            <w:noWrap/>
            <w:vAlign w:val="bottom"/>
          </w:tcPr>
          <w:p w14:paraId="225038EC" w14:textId="7DFA693C"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7AA48288" w14:textId="0AA40BC6"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1430A294" w14:textId="526470D6"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28D9D551" w14:textId="7249ADA3"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47D95E31" w14:textId="0F9735A3"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78FF4880" w14:textId="36F16596"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0.10</w:t>
            </w:r>
          </w:p>
        </w:tc>
        <w:tc>
          <w:tcPr>
            <w:tcW w:w="567" w:type="dxa"/>
            <w:tcBorders>
              <w:top w:val="nil"/>
              <w:left w:val="nil"/>
              <w:bottom w:val="nil"/>
              <w:right w:val="nil"/>
            </w:tcBorders>
            <w:shd w:val="clear" w:color="auto" w:fill="auto"/>
            <w:noWrap/>
            <w:vAlign w:val="bottom"/>
          </w:tcPr>
          <w:p w14:paraId="748D5A5F" w14:textId="65D30E3F"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6DD0E2B9" w14:textId="6CD67029"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0.02</w:t>
            </w:r>
          </w:p>
        </w:tc>
        <w:tc>
          <w:tcPr>
            <w:tcW w:w="567" w:type="dxa"/>
            <w:tcBorders>
              <w:top w:val="nil"/>
              <w:left w:val="nil"/>
              <w:bottom w:val="nil"/>
              <w:right w:val="nil"/>
            </w:tcBorders>
            <w:shd w:val="clear" w:color="auto" w:fill="auto"/>
            <w:noWrap/>
            <w:vAlign w:val="bottom"/>
          </w:tcPr>
          <w:p w14:paraId="0196C8EC" w14:textId="7999B699"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10A6C700" w14:textId="18FF0664"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692D067E" w14:textId="0AA4F915"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7F5EFDA7" w14:textId="75F44A6E"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7A35EB26" w14:textId="37D859D1"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0.02</w:t>
            </w:r>
          </w:p>
        </w:tc>
        <w:tc>
          <w:tcPr>
            <w:tcW w:w="567" w:type="dxa"/>
            <w:tcBorders>
              <w:top w:val="nil"/>
              <w:left w:val="nil"/>
              <w:bottom w:val="nil"/>
              <w:right w:val="single" w:sz="4" w:space="0" w:color="auto"/>
            </w:tcBorders>
            <w:shd w:val="clear" w:color="auto" w:fill="auto"/>
            <w:noWrap/>
            <w:vAlign w:val="bottom"/>
          </w:tcPr>
          <w:p w14:paraId="018AF7D6" w14:textId="01FA8A82"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0.09</w:t>
            </w:r>
          </w:p>
        </w:tc>
        <w:tc>
          <w:tcPr>
            <w:tcW w:w="1047" w:type="dxa"/>
            <w:tcBorders>
              <w:top w:val="nil"/>
              <w:left w:val="single" w:sz="4" w:space="0" w:color="auto"/>
              <w:bottom w:val="nil"/>
              <w:right w:val="single" w:sz="4" w:space="0" w:color="auto"/>
            </w:tcBorders>
            <w:shd w:val="clear" w:color="auto" w:fill="auto"/>
            <w:noWrap/>
            <w:vAlign w:val="bottom"/>
          </w:tcPr>
          <w:p w14:paraId="4B5276ED" w14:textId="03A06011" w:rsidR="00001293" w:rsidRPr="005325E4" w:rsidRDefault="00001293" w:rsidP="00001293">
            <w:pPr>
              <w:jc w:val="center"/>
              <w:rPr>
                <w:rFonts w:ascii="Arial Narrow" w:hAnsi="Arial Narrow"/>
                <w:color w:val="000000"/>
                <w:sz w:val="13"/>
                <w:szCs w:val="13"/>
              </w:rPr>
            </w:pPr>
            <w:r w:rsidRPr="00C11ACC">
              <w:rPr>
                <w:rFonts w:ascii="Arial Narrow" w:hAnsi="Arial Narrow" w:cs="Calibri"/>
                <w:color w:val="000000"/>
                <w:sz w:val="13"/>
                <w:szCs w:val="13"/>
              </w:rPr>
              <w:t>0.05</w:t>
            </w:r>
          </w:p>
        </w:tc>
      </w:tr>
      <w:tr w:rsidR="005325E4" w:rsidRPr="005325E4" w14:paraId="128F2B45" w14:textId="77777777" w:rsidTr="00C11ACC">
        <w:trPr>
          <w:trHeight w:val="77"/>
        </w:trPr>
        <w:tc>
          <w:tcPr>
            <w:tcW w:w="580" w:type="dxa"/>
            <w:gridSpan w:val="2"/>
            <w:tcBorders>
              <w:left w:val="single" w:sz="4" w:space="0" w:color="auto"/>
              <w:bottom w:val="nil"/>
              <w:right w:val="single" w:sz="4" w:space="0" w:color="auto"/>
            </w:tcBorders>
            <w:shd w:val="clear" w:color="auto" w:fill="auto"/>
            <w:noWrap/>
            <w:vAlign w:val="center"/>
          </w:tcPr>
          <w:p w14:paraId="39F151DD" w14:textId="77777777" w:rsidR="005325E4" w:rsidRPr="005325E4" w:rsidRDefault="005325E4" w:rsidP="005325E4">
            <w:pPr>
              <w:jc w:val="center"/>
              <w:rPr>
                <w:rFonts w:ascii="Arial Narrow" w:hAnsi="Arial Narrow"/>
                <w:b/>
                <w:color w:val="000000"/>
                <w:sz w:val="13"/>
                <w:szCs w:val="13"/>
              </w:rPr>
            </w:pPr>
          </w:p>
        </w:tc>
        <w:tc>
          <w:tcPr>
            <w:tcW w:w="564" w:type="dxa"/>
            <w:tcBorders>
              <w:left w:val="single" w:sz="4" w:space="0" w:color="auto"/>
              <w:bottom w:val="nil"/>
              <w:right w:val="nil"/>
            </w:tcBorders>
            <w:shd w:val="clear" w:color="auto" w:fill="auto"/>
            <w:noWrap/>
            <w:vAlign w:val="center"/>
          </w:tcPr>
          <w:p w14:paraId="79DE6FC3" w14:textId="77777777" w:rsidR="005325E4" w:rsidRPr="005325E4" w:rsidRDefault="005325E4" w:rsidP="005325E4">
            <w:pPr>
              <w:jc w:val="center"/>
              <w:rPr>
                <w:rFonts w:ascii="Arial Narrow" w:hAnsi="Arial Narrow"/>
                <w:sz w:val="13"/>
                <w:szCs w:val="13"/>
              </w:rPr>
            </w:pPr>
          </w:p>
        </w:tc>
        <w:tc>
          <w:tcPr>
            <w:tcW w:w="600" w:type="dxa"/>
            <w:tcBorders>
              <w:left w:val="nil"/>
              <w:bottom w:val="nil"/>
              <w:right w:val="nil"/>
            </w:tcBorders>
            <w:shd w:val="clear" w:color="auto" w:fill="auto"/>
            <w:noWrap/>
            <w:vAlign w:val="center"/>
          </w:tcPr>
          <w:p w14:paraId="65727BEE" w14:textId="77777777" w:rsidR="005325E4" w:rsidRPr="005325E4" w:rsidRDefault="005325E4" w:rsidP="005325E4">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tcPr>
          <w:p w14:paraId="74094F78" w14:textId="0F10E364" w:rsidR="005325E4" w:rsidRPr="005325E4" w:rsidRDefault="005325E4" w:rsidP="005325E4">
            <w:pPr>
              <w:jc w:val="center"/>
              <w:rPr>
                <w:rFonts w:ascii="Arial Narrow" w:hAnsi="Arial Narrow"/>
                <w:i/>
                <w:color w:val="000000"/>
                <w:sz w:val="13"/>
                <w:szCs w:val="13"/>
              </w:rPr>
            </w:pPr>
            <w:r w:rsidRPr="005325E4">
              <w:rPr>
                <w:rFonts w:ascii="Arial Narrow" w:hAnsi="Arial Narrow"/>
                <w:i/>
                <w:color w:val="000000"/>
                <w:sz w:val="13"/>
                <w:szCs w:val="13"/>
              </w:rPr>
              <w:t>F</w:t>
            </w:r>
            <w:r w:rsidRPr="005325E4">
              <w:rPr>
                <w:rFonts w:ascii="Arial Narrow" w:hAnsi="Arial Narrow"/>
                <w:color w:val="000000"/>
                <w:sz w:val="13"/>
                <w:szCs w:val="13"/>
                <w:vertAlign w:val="subscript"/>
              </w:rPr>
              <w:t>IS</w:t>
            </w:r>
          </w:p>
        </w:tc>
        <w:tc>
          <w:tcPr>
            <w:tcW w:w="567" w:type="dxa"/>
            <w:tcBorders>
              <w:top w:val="nil"/>
              <w:left w:val="nil"/>
              <w:bottom w:val="nil"/>
              <w:right w:val="nil"/>
            </w:tcBorders>
            <w:shd w:val="clear" w:color="auto" w:fill="auto"/>
            <w:noWrap/>
            <w:vAlign w:val="bottom"/>
          </w:tcPr>
          <w:p w14:paraId="243AB205" w14:textId="55DEAD7A"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0.36</w:t>
            </w:r>
          </w:p>
        </w:tc>
        <w:tc>
          <w:tcPr>
            <w:tcW w:w="567" w:type="dxa"/>
            <w:tcBorders>
              <w:top w:val="nil"/>
              <w:left w:val="nil"/>
              <w:bottom w:val="nil"/>
              <w:right w:val="nil"/>
            </w:tcBorders>
            <w:shd w:val="clear" w:color="auto" w:fill="auto"/>
            <w:noWrap/>
            <w:vAlign w:val="bottom"/>
          </w:tcPr>
          <w:p w14:paraId="7ACC345E" w14:textId="5AB2013A"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0.45</w:t>
            </w:r>
          </w:p>
        </w:tc>
        <w:tc>
          <w:tcPr>
            <w:tcW w:w="567" w:type="dxa"/>
            <w:tcBorders>
              <w:top w:val="nil"/>
              <w:left w:val="nil"/>
              <w:bottom w:val="nil"/>
              <w:right w:val="nil"/>
            </w:tcBorders>
            <w:shd w:val="clear" w:color="auto" w:fill="auto"/>
            <w:noWrap/>
            <w:vAlign w:val="bottom"/>
          </w:tcPr>
          <w:p w14:paraId="0701F017" w14:textId="79E5FB16"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0.16</w:t>
            </w:r>
          </w:p>
        </w:tc>
        <w:tc>
          <w:tcPr>
            <w:tcW w:w="567" w:type="dxa"/>
            <w:tcBorders>
              <w:top w:val="nil"/>
              <w:left w:val="nil"/>
              <w:bottom w:val="nil"/>
              <w:right w:val="nil"/>
            </w:tcBorders>
            <w:shd w:val="clear" w:color="auto" w:fill="auto"/>
            <w:noWrap/>
            <w:vAlign w:val="bottom"/>
          </w:tcPr>
          <w:p w14:paraId="7064523B" w14:textId="06DE8636"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0.39</w:t>
            </w:r>
          </w:p>
        </w:tc>
        <w:tc>
          <w:tcPr>
            <w:tcW w:w="567" w:type="dxa"/>
            <w:tcBorders>
              <w:top w:val="nil"/>
              <w:left w:val="nil"/>
              <w:bottom w:val="nil"/>
              <w:right w:val="nil"/>
            </w:tcBorders>
            <w:shd w:val="clear" w:color="auto" w:fill="auto"/>
            <w:noWrap/>
            <w:vAlign w:val="bottom"/>
          </w:tcPr>
          <w:p w14:paraId="53B3A442" w14:textId="63E9EA7F"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6" w:type="dxa"/>
            <w:tcBorders>
              <w:top w:val="nil"/>
              <w:left w:val="nil"/>
              <w:bottom w:val="nil"/>
              <w:right w:val="nil"/>
            </w:tcBorders>
            <w:shd w:val="clear" w:color="auto" w:fill="auto"/>
            <w:noWrap/>
            <w:vAlign w:val="bottom"/>
          </w:tcPr>
          <w:p w14:paraId="2DB15783" w14:textId="6EE4D978"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97" w:type="dxa"/>
            <w:tcBorders>
              <w:top w:val="nil"/>
              <w:left w:val="nil"/>
              <w:bottom w:val="nil"/>
              <w:right w:val="nil"/>
            </w:tcBorders>
            <w:shd w:val="clear" w:color="auto" w:fill="auto"/>
            <w:noWrap/>
            <w:vAlign w:val="bottom"/>
          </w:tcPr>
          <w:p w14:paraId="077706C6" w14:textId="6C59952A"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1.00</w:t>
            </w:r>
          </w:p>
        </w:tc>
        <w:tc>
          <w:tcPr>
            <w:tcW w:w="537" w:type="dxa"/>
            <w:tcBorders>
              <w:top w:val="nil"/>
              <w:left w:val="nil"/>
              <w:bottom w:val="nil"/>
              <w:right w:val="nil"/>
            </w:tcBorders>
            <w:shd w:val="clear" w:color="auto" w:fill="auto"/>
            <w:noWrap/>
            <w:vAlign w:val="bottom"/>
          </w:tcPr>
          <w:p w14:paraId="7C4B86A9" w14:textId="78281B2B"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7879EC17" w14:textId="29C2D448"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0.07</w:t>
            </w:r>
          </w:p>
        </w:tc>
        <w:tc>
          <w:tcPr>
            <w:tcW w:w="567" w:type="dxa"/>
            <w:tcBorders>
              <w:top w:val="nil"/>
              <w:left w:val="nil"/>
              <w:bottom w:val="nil"/>
              <w:right w:val="nil"/>
            </w:tcBorders>
            <w:shd w:val="clear" w:color="auto" w:fill="auto"/>
            <w:noWrap/>
            <w:vAlign w:val="bottom"/>
          </w:tcPr>
          <w:p w14:paraId="7863215E" w14:textId="32568CA6"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0E040C76" w14:textId="3D5E8283"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-0.08</w:t>
            </w:r>
          </w:p>
        </w:tc>
        <w:tc>
          <w:tcPr>
            <w:tcW w:w="567" w:type="dxa"/>
            <w:tcBorders>
              <w:top w:val="nil"/>
              <w:left w:val="nil"/>
              <w:bottom w:val="nil"/>
              <w:right w:val="nil"/>
            </w:tcBorders>
            <w:shd w:val="clear" w:color="auto" w:fill="auto"/>
            <w:noWrap/>
            <w:vAlign w:val="bottom"/>
          </w:tcPr>
          <w:p w14:paraId="4C5EC157" w14:textId="6DC1BCFF"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6A2C0277" w14:textId="3C7C6192"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-0.09</w:t>
            </w:r>
          </w:p>
        </w:tc>
        <w:tc>
          <w:tcPr>
            <w:tcW w:w="567" w:type="dxa"/>
            <w:tcBorders>
              <w:top w:val="nil"/>
              <w:left w:val="nil"/>
              <w:bottom w:val="nil"/>
              <w:right w:val="nil"/>
            </w:tcBorders>
            <w:shd w:val="clear" w:color="auto" w:fill="auto"/>
            <w:noWrap/>
            <w:vAlign w:val="bottom"/>
          </w:tcPr>
          <w:p w14:paraId="35678398" w14:textId="6B6EDBFB"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5F303B6E" w14:textId="4F7C3B19"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0.27</w:t>
            </w:r>
          </w:p>
        </w:tc>
        <w:tc>
          <w:tcPr>
            <w:tcW w:w="567" w:type="dxa"/>
            <w:tcBorders>
              <w:top w:val="nil"/>
              <w:left w:val="nil"/>
              <w:bottom w:val="nil"/>
              <w:right w:val="nil"/>
            </w:tcBorders>
            <w:shd w:val="clear" w:color="auto" w:fill="auto"/>
            <w:noWrap/>
            <w:vAlign w:val="bottom"/>
          </w:tcPr>
          <w:p w14:paraId="5864C34D" w14:textId="1604499C"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2CA540BC" w14:textId="0D566999"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-0.04</w:t>
            </w:r>
          </w:p>
        </w:tc>
        <w:tc>
          <w:tcPr>
            <w:tcW w:w="567" w:type="dxa"/>
            <w:tcBorders>
              <w:top w:val="nil"/>
              <w:left w:val="nil"/>
              <w:bottom w:val="nil"/>
              <w:right w:val="nil"/>
            </w:tcBorders>
            <w:shd w:val="clear" w:color="auto" w:fill="auto"/>
            <w:noWrap/>
            <w:vAlign w:val="bottom"/>
          </w:tcPr>
          <w:p w14:paraId="5AB12504" w14:textId="471DC6F5"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58E5F78C" w14:textId="3D792C31"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0956A1AF" w14:textId="62EC1856"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5B8578A9" w14:textId="7D21AC9A"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2A72CD2D" w14:textId="2B3D2260"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0.07</w:t>
            </w:r>
          </w:p>
        </w:tc>
        <w:tc>
          <w:tcPr>
            <w:tcW w:w="567" w:type="dxa"/>
            <w:tcBorders>
              <w:top w:val="nil"/>
              <w:left w:val="nil"/>
              <w:bottom w:val="nil"/>
              <w:right w:val="single" w:sz="4" w:space="0" w:color="auto"/>
            </w:tcBorders>
            <w:shd w:val="clear" w:color="auto" w:fill="auto"/>
            <w:noWrap/>
            <w:vAlign w:val="bottom"/>
          </w:tcPr>
          <w:p w14:paraId="113612C3" w14:textId="635C77C4"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0.31</w:t>
            </w:r>
          </w:p>
        </w:tc>
        <w:tc>
          <w:tcPr>
            <w:tcW w:w="1047" w:type="dxa"/>
            <w:tcBorders>
              <w:top w:val="nil"/>
              <w:left w:val="single" w:sz="4" w:space="0" w:color="auto"/>
              <w:bottom w:val="nil"/>
              <w:right w:val="single" w:sz="4" w:space="0" w:color="auto"/>
            </w:tcBorders>
            <w:shd w:val="clear" w:color="auto" w:fill="auto"/>
            <w:noWrap/>
            <w:vAlign w:val="bottom"/>
          </w:tcPr>
          <w:p w14:paraId="627A8D64" w14:textId="6D6B9190" w:rsidR="005325E4" w:rsidRPr="005325E4" w:rsidRDefault="005325E4" w:rsidP="005325E4">
            <w:pPr>
              <w:jc w:val="center"/>
              <w:rPr>
                <w:rFonts w:ascii="Arial Narrow" w:hAnsi="Arial Narrow"/>
                <w:color w:val="000000"/>
                <w:sz w:val="13"/>
                <w:szCs w:val="13"/>
              </w:rPr>
            </w:pPr>
            <w:r w:rsidRPr="00C11ACC">
              <w:rPr>
                <w:rFonts w:ascii="Arial Narrow" w:hAnsi="Arial Narrow" w:cs="Calibri"/>
                <w:color w:val="000000"/>
                <w:sz w:val="13"/>
                <w:szCs w:val="13"/>
              </w:rPr>
              <w:t>0.18</w:t>
            </w:r>
          </w:p>
        </w:tc>
      </w:tr>
      <w:tr w:rsidR="00001293" w:rsidRPr="005325E4" w14:paraId="50D74685" w14:textId="77777777" w:rsidTr="009A3D1C">
        <w:trPr>
          <w:trHeight w:val="77"/>
        </w:trPr>
        <w:tc>
          <w:tcPr>
            <w:tcW w:w="580" w:type="dxa"/>
            <w:gridSpan w:val="2"/>
            <w:vMerge w:val="restart"/>
            <w:tcBorders>
              <w:top w:val="nil"/>
              <w:left w:val="single" w:sz="4" w:space="0" w:color="auto"/>
              <w:right w:val="single" w:sz="4" w:space="0" w:color="auto"/>
            </w:tcBorders>
            <w:shd w:val="clear" w:color="auto" w:fill="auto"/>
            <w:noWrap/>
            <w:vAlign w:val="center"/>
            <w:hideMark/>
          </w:tcPr>
          <w:p w14:paraId="2E437223" w14:textId="77777777" w:rsidR="00001293" w:rsidRPr="005325E4" w:rsidRDefault="00001293" w:rsidP="00001293">
            <w:pPr>
              <w:jc w:val="center"/>
              <w:rPr>
                <w:rFonts w:ascii="Arial Narrow" w:hAnsi="Arial Narrow"/>
                <w:b/>
                <w:iCs/>
                <w:color w:val="000000"/>
                <w:sz w:val="13"/>
                <w:szCs w:val="13"/>
              </w:rPr>
            </w:pPr>
            <w:r w:rsidRPr="005325E4">
              <w:rPr>
                <w:rFonts w:ascii="Arial Narrow" w:hAnsi="Arial Narrow"/>
                <w:b/>
                <w:iCs/>
                <w:color w:val="000000"/>
                <w:sz w:val="13"/>
                <w:szCs w:val="13"/>
              </w:rPr>
              <w:t>Gaf</w:t>
            </w:r>
            <w:r w:rsidRPr="005325E4">
              <w:rPr>
                <w:rFonts w:ascii="Arial Narrow" w:hAnsi="Arial Narrow"/>
                <w:b/>
                <w:bCs/>
                <w:color w:val="000000"/>
                <w:sz w:val="13"/>
                <w:szCs w:val="13"/>
                <w:lang w:eastAsia="de-DE"/>
              </w:rPr>
              <w:t>µ</w:t>
            </w:r>
            <w:r w:rsidRPr="005325E4">
              <w:rPr>
                <w:rFonts w:ascii="Arial Narrow" w:hAnsi="Arial Narrow"/>
                <w:b/>
                <w:iCs/>
                <w:color w:val="000000"/>
                <w:sz w:val="13"/>
                <w:szCs w:val="13"/>
              </w:rPr>
              <w:t>6</w:t>
            </w:r>
          </w:p>
        </w:tc>
        <w:tc>
          <w:tcPr>
            <w:tcW w:w="564" w:type="dxa"/>
            <w:vMerge w:val="restart"/>
            <w:tcBorders>
              <w:top w:val="nil"/>
              <w:left w:val="single" w:sz="4" w:space="0" w:color="auto"/>
              <w:right w:val="nil"/>
            </w:tcBorders>
            <w:shd w:val="clear" w:color="auto" w:fill="auto"/>
            <w:noWrap/>
            <w:vAlign w:val="center"/>
            <w:hideMark/>
          </w:tcPr>
          <w:p w14:paraId="6C7E7EA8"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20</w:t>
            </w:r>
          </w:p>
        </w:tc>
        <w:tc>
          <w:tcPr>
            <w:tcW w:w="600" w:type="dxa"/>
            <w:vMerge w:val="restart"/>
            <w:tcBorders>
              <w:top w:val="nil"/>
              <w:left w:val="nil"/>
              <w:right w:val="nil"/>
            </w:tcBorders>
            <w:shd w:val="clear" w:color="auto" w:fill="auto"/>
            <w:noWrap/>
            <w:vAlign w:val="center"/>
            <w:hideMark/>
          </w:tcPr>
          <w:p w14:paraId="4BCDD9FB"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120</w:t>
            </w:r>
          </w:p>
        </w:tc>
        <w:tc>
          <w:tcPr>
            <w:tcW w:w="466" w:type="dxa"/>
            <w:tcBorders>
              <w:top w:val="nil"/>
              <w:left w:val="nil"/>
              <w:bottom w:val="nil"/>
              <w:right w:val="nil"/>
            </w:tcBorders>
            <w:shd w:val="clear" w:color="auto" w:fill="auto"/>
            <w:noWrap/>
            <w:vAlign w:val="center"/>
            <w:hideMark/>
          </w:tcPr>
          <w:p w14:paraId="33306234"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i/>
                <w:color w:val="000000"/>
                <w:sz w:val="13"/>
                <w:szCs w:val="13"/>
              </w:rPr>
              <w:t>H</w:t>
            </w:r>
            <w:r w:rsidRPr="005325E4">
              <w:rPr>
                <w:rFonts w:ascii="Arial Narrow" w:hAnsi="Arial Narrow"/>
                <w:i/>
                <w:color w:val="000000"/>
                <w:sz w:val="13"/>
                <w:szCs w:val="13"/>
                <w:vertAlign w:val="subscript"/>
              </w:rPr>
              <w:t>O</w:t>
            </w:r>
          </w:p>
        </w:tc>
        <w:tc>
          <w:tcPr>
            <w:tcW w:w="567" w:type="dxa"/>
            <w:tcBorders>
              <w:top w:val="nil"/>
              <w:left w:val="nil"/>
              <w:bottom w:val="nil"/>
              <w:right w:val="nil"/>
            </w:tcBorders>
            <w:shd w:val="clear" w:color="auto" w:fill="auto"/>
            <w:noWrap/>
            <w:vAlign w:val="center"/>
            <w:hideMark/>
          </w:tcPr>
          <w:p w14:paraId="62342D9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0.35</w:t>
            </w:r>
          </w:p>
        </w:tc>
        <w:tc>
          <w:tcPr>
            <w:tcW w:w="567" w:type="dxa"/>
            <w:tcBorders>
              <w:top w:val="nil"/>
              <w:left w:val="nil"/>
              <w:bottom w:val="nil"/>
              <w:right w:val="nil"/>
            </w:tcBorders>
            <w:shd w:val="clear" w:color="auto" w:fill="auto"/>
            <w:noWrap/>
            <w:vAlign w:val="center"/>
            <w:hideMark/>
          </w:tcPr>
          <w:p w14:paraId="06C51B3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0.15</w:t>
            </w:r>
          </w:p>
        </w:tc>
        <w:tc>
          <w:tcPr>
            <w:tcW w:w="567" w:type="dxa"/>
            <w:tcBorders>
              <w:top w:val="nil"/>
              <w:left w:val="nil"/>
              <w:bottom w:val="nil"/>
              <w:right w:val="nil"/>
            </w:tcBorders>
            <w:shd w:val="clear" w:color="auto" w:fill="auto"/>
            <w:noWrap/>
            <w:vAlign w:val="center"/>
            <w:hideMark/>
          </w:tcPr>
          <w:p w14:paraId="52B223B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0.05</w:t>
            </w:r>
          </w:p>
        </w:tc>
        <w:tc>
          <w:tcPr>
            <w:tcW w:w="567" w:type="dxa"/>
            <w:tcBorders>
              <w:top w:val="nil"/>
              <w:left w:val="nil"/>
              <w:bottom w:val="nil"/>
              <w:right w:val="nil"/>
            </w:tcBorders>
            <w:shd w:val="clear" w:color="auto" w:fill="auto"/>
            <w:noWrap/>
            <w:vAlign w:val="center"/>
            <w:hideMark/>
          </w:tcPr>
          <w:p w14:paraId="1711CED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0.20</w:t>
            </w:r>
          </w:p>
        </w:tc>
        <w:tc>
          <w:tcPr>
            <w:tcW w:w="567" w:type="dxa"/>
            <w:tcBorders>
              <w:top w:val="nil"/>
              <w:left w:val="nil"/>
              <w:bottom w:val="nil"/>
              <w:right w:val="nil"/>
            </w:tcBorders>
            <w:shd w:val="clear" w:color="auto" w:fill="auto"/>
            <w:noWrap/>
            <w:vAlign w:val="center"/>
            <w:hideMark/>
          </w:tcPr>
          <w:p w14:paraId="21381AD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0.05</w:t>
            </w:r>
          </w:p>
        </w:tc>
        <w:tc>
          <w:tcPr>
            <w:tcW w:w="566" w:type="dxa"/>
            <w:tcBorders>
              <w:top w:val="nil"/>
              <w:left w:val="nil"/>
              <w:bottom w:val="nil"/>
              <w:right w:val="nil"/>
            </w:tcBorders>
            <w:shd w:val="clear" w:color="auto" w:fill="auto"/>
            <w:noWrap/>
            <w:vAlign w:val="center"/>
            <w:hideMark/>
          </w:tcPr>
          <w:p w14:paraId="006B828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0.20</w:t>
            </w:r>
          </w:p>
        </w:tc>
        <w:tc>
          <w:tcPr>
            <w:tcW w:w="597" w:type="dxa"/>
            <w:tcBorders>
              <w:top w:val="nil"/>
              <w:left w:val="nil"/>
              <w:bottom w:val="nil"/>
              <w:right w:val="nil"/>
            </w:tcBorders>
            <w:shd w:val="clear" w:color="auto" w:fill="auto"/>
            <w:noWrap/>
            <w:vAlign w:val="center"/>
            <w:hideMark/>
          </w:tcPr>
          <w:p w14:paraId="377C352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37" w:type="dxa"/>
            <w:tcBorders>
              <w:top w:val="nil"/>
              <w:left w:val="nil"/>
              <w:bottom w:val="nil"/>
              <w:right w:val="nil"/>
            </w:tcBorders>
            <w:shd w:val="clear" w:color="auto" w:fill="auto"/>
            <w:noWrap/>
            <w:vAlign w:val="center"/>
            <w:hideMark/>
          </w:tcPr>
          <w:p w14:paraId="330F585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0.20</w:t>
            </w:r>
          </w:p>
        </w:tc>
        <w:tc>
          <w:tcPr>
            <w:tcW w:w="567" w:type="dxa"/>
            <w:tcBorders>
              <w:top w:val="nil"/>
              <w:left w:val="nil"/>
              <w:bottom w:val="nil"/>
              <w:right w:val="nil"/>
            </w:tcBorders>
            <w:shd w:val="clear" w:color="auto" w:fill="auto"/>
            <w:noWrap/>
            <w:vAlign w:val="center"/>
            <w:hideMark/>
          </w:tcPr>
          <w:p w14:paraId="6EBD7BC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0.10</w:t>
            </w:r>
          </w:p>
        </w:tc>
        <w:tc>
          <w:tcPr>
            <w:tcW w:w="567" w:type="dxa"/>
            <w:tcBorders>
              <w:top w:val="nil"/>
              <w:left w:val="nil"/>
              <w:bottom w:val="nil"/>
              <w:right w:val="nil"/>
            </w:tcBorders>
            <w:shd w:val="clear" w:color="auto" w:fill="auto"/>
            <w:noWrap/>
            <w:vAlign w:val="center"/>
            <w:hideMark/>
          </w:tcPr>
          <w:p w14:paraId="7642E15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0.05</w:t>
            </w:r>
          </w:p>
        </w:tc>
        <w:tc>
          <w:tcPr>
            <w:tcW w:w="567" w:type="dxa"/>
            <w:tcBorders>
              <w:top w:val="nil"/>
              <w:left w:val="nil"/>
              <w:bottom w:val="nil"/>
              <w:right w:val="nil"/>
            </w:tcBorders>
            <w:shd w:val="clear" w:color="auto" w:fill="auto"/>
            <w:noWrap/>
            <w:vAlign w:val="center"/>
            <w:hideMark/>
          </w:tcPr>
          <w:p w14:paraId="7ECB318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0.10</w:t>
            </w:r>
          </w:p>
        </w:tc>
        <w:tc>
          <w:tcPr>
            <w:tcW w:w="567" w:type="dxa"/>
            <w:tcBorders>
              <w:top w:val="nil"/>
              <w:left w:val="nil"/>
              <w:bottom w:val="nil"/>
              <w:right w:val="nil"/>
            </w:tcBorders>
            <w:shd w:val="clear" w:color="auto" w:fill="auto"/>
            <w:noWrap/>
            <w:vAlign w:val="center"/>
            <w:hideMark/>
          </w:tcPr>
          <w:p w14:paraId="5438C69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2126622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0.20</w:t>
            </w:r>
          </w:p>
        </w:tc>
        <w:tc>
          <w:tcPr>
            <w:tcW w:w="567" w:type="dxa"/>
            <w:tcBorders>
              <w:top w:val="nil"/>
              <w:left w:val="nil"/>
              <w:bottom w:val="nil"/>
              <w:right w:val="nil"/>
            </w:tcBorders>
            <w:shd w:val="clear" w:color="auto" w:fill="auto"/>
            <w:noWrap/>
            <w:vAlign w:val="center"/>
            <w:hideMark/>
          </w:tcPr>
          <w:p w14:paraId="58900B7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2915C9C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0.15</w:t>
            </w:r>
          </w:p>
        </w:tc>
        <w:tc>
          <w:tcPr>
            <w:tcW w:w="567" w:type="dxa"/>
            <w:tcBorders>
              <w:top w:val="nil"/>
              <w:left w:val="nil"/>
              <w:bottom w:val="nil"/>
              <w:right w:val="nil"/>
            </w:tcBorders>
            <w:shd w:val="clear" w:color="auto" w:fill="auto"/>
            <w:noWrap/>
            <w:vAlign w:val="center"/>
            <w:hideMark/>
          </w:tcPr>
          <w:p w14:paraId="43E9909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725C890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0.25</w:t>
            </w:r>
          </w:p>
        </w:tc>
        <w:tc>
          <w:tcPr>
            <w:tcW w:w="567" w:type="dxa"/>
            <w:tcBorders>
              <w:top w:val="nil"/>
              <w:left w:val="nil"/>
              <w:bottom w:val="nil"/>
              <w:right w:val="nil"/>
            </w:tcBorders>
            <w:shd w:val="clear" w:color="auto" w:fill="auto"/>
            <w:noWrap/>
            <w:vAlign w:val="center"/>
            <w:hideMark/>
          </w:tcPr>
          <w:p w14:paraId="6302D1A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0.10</w:t>
            </w:r>
          </w:p>
        </w:tc>
        <w:tc>
          <w:tcPr>
            <w:tcW w:w="567" w:type="dxa"/>
            <w:tcBorders>
              <w:top w:val="nil"/>
              <w:left w:val="nil"/>
              <w:bottom w:val="nil"/>
              <w:right w:val="nil"/>
            </w:tcBorders>
            <w:shd w:val="clear" w:color="auto" w:fill="auto"/>
            <w:noWrap/>
            <w:vAlign w:val="center"/>
            <w:hideMark/>
          </w:tcPr>
          <w:p w14:paraId="7E30C48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0.50</w:t>
            </w:r>
          </w:p>
        </w:tc>
        <w:tc>
          <w:tcPr>
            <w:tcW w:w="567" w:type="dxa"/>
            <w:tcBorders>
              <w:top w:val="nil"/>
              <w:left w:val="nil"/>
              <w:bottom w:val="nil"/>
              <w:right w:val="nil"/>
            </w:tcBorders>
            <w:shd w:val="clear" w:color="auto" w:fill="auto"/>
            <w:noWrap/>
            <w:vAlign w:val="center"/>
            <w:hideMark/>
          </w:tcPr>
          <w:p w14:paraId="2FF18F3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0.30</w:t>
            </w:r>
          </w:p>
        </w:tc>
        <w:tc>
          <w:tcPr>
            <w:tcW w:w="567" w:type="dxa"/>
            <w:tcBorders>
              <w:top w:val="nil"/>
              <w:left w:val="nil"/>
              <w:bottom w:val="nil"/>
              <w:right w:val="nil"/>
            </w:tcBorders>
            <w:shd w:val="clear" w:color="auto" w:fill="auto"/>
            <w:noWrap/>
            <w:vAlign w:val="center"/>
            <w:hideMark/>
          </w:tcPr>
          <w:p w14:paraId="610F44B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21CBC1E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0.10</w:t>
            </w:r>
          </w:p>
        </w:tc>
        <w:tc>
          <w:tcPr>
            <w:tcW w:w="567" w:type="dxa"/>
            <w:tcBorders>
              <w:top w:val="nil"/>
              <w:left w:val="nil"/>
              <w:bottom w:val="nil"/>
              <w:right w:val="single" w:sz="4" w:space="0" w:color="auto"/>
            </w:tcBorders>
            <w:shd w:val="clear" w:color="auto" w:fill="auto"/>
            <w:noWrap/>
            <w:vAlign w:val="center"/>
            <w:hideMark/>
          </w:tcPr>
          <w:p w14:paraId="20DA6ED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0.25</w:t>
            </w:r>
          </w:p>
        </w:tc>
        <w:tc>
          <w:tcPr>
            <w:tcW w:w="1047" w:type="dxa"/>
            <w:tcBorders>
              <w:top w:val="nil"/>
              <w:left w:val="single" w:sz="4" w:space="0" w:color="auto"/>
              <w:bottom w:val="nil"/>
              <w:right w:val="single" w:sz="4" w:space="0" w:color="auto"/>
            </w:tcBorders>
            <w:shd w:val="clear" w:color="auto" w:fill="auto"/>
            <w:noWrap/>
            <w:vAlign w:val="center"/>
            <w:hideMark/>
          </w:tcPr>
          <w:p w14:paraId="76DB2996"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0.14</w:t>
            </w:r>
          </w:p>
        </w:tc>
      </w:tr>
      <w:tr w:rsidR="00001293" w:rsidRPr="005325E4" w14:paraId="27CDD3BB" w14:textId="77777777" w:rsidTr="009A3D1C">
        <w:trPr>
          <w:trHeight w:val="77"/>
        </w:trPr>
        <w:tc>
          <w:tcPr>
            <w:tcW w:w="580" w:type="dxa"/>
            <w:gridSpan w:val="2"/>
            <w:vMerge/>
            <w:tcBorders>
              <w:left w:val="single" w:sz="4" w:space="0" w:color="auto"/>
              <w:right w:val="single" w:sz="4" w:space="0" w:color="auto"/>
            </w:tcBorders>
            <w:shd w:val="clear" w:color="auto" w:fill="auto"/>
            <w:noWrap/>
            <w:vAlign w:val="center"/>
            <w:hideMark/>
          </w:tcPr>
          <w:p w14:paraId="6DB92CDD" w14:textId="77777777" w:rsidR="00001293" w:rsidRPr="005325E4" w:rsidRDefault="00001293" w:rsidP="00001293">
            <w:pPr>
              <w:jc w:val="center"/>
              <w:rPr>
                <w:rFonts w:ascii="Arial Narrow" w:hAnsi="Arial Narrow"/>
                <w:b/>
                <w:color w:val="000000"/>
                <w:sz w:val="13"/>
                <w:szCs w:val="13"/>
              </w:rPr>
            </w:pPr>
          </w:p>
        </w:tc>
        <w:tc>
          <w:tcPr>
            <w:tcW w:w="564" w:type="dxa"/>
            <w:vMerge/>
            <w:tcBorders>
              <w:left w:val="single" w:sz="4" w:space="0" w:color="auto"/>
              <w:right w:val="nil"/>
            </w:tcBorders>
            <w:shd w:val="clear" w:color="auto" w:fill="auto"/>
            <w:noWrap/>
            <w:vAlign w:val="center"/>
            <w:hideMark/>
          </w:tcPr>
          <w:p w14:paraId="73FAFE3D" w14:textId="77777777" w:rsidR="00001293" w:rsidRPr="005325E4" w:rsidRDefault="00001293" w:rsidP="00001293">
            <w:pPr>
              <w:jc w:val="center"/>
              <w:rPr>
                <w:rFonts w:ascii="Arial Narrow" w:hAnsi="Arial Narrow"/>
                <w:sz w:val="13"/>
                <w:szCs w:val="13"/>
              </w:rPr>
            </w:pPr>
          </w:p>
        </w:tc>
        <w:tc>
          <w:tcPr>
            <w:tcW w:w="600" w:type="dxa"/>
            <w:vMerge/>
            <w:tcBorders>
              <w:left w:val="nil"/>
              <w:right w:val="nil"/>
            </w:tcBorders>
            <w:shd w:val="clear" w:color="auto" w:fill="auto"/>
            <w:noWrap/>
            <w:vAlign w:val="center"/>
            <w:hideMark/>
          </w:tcPr>
          <w:p w14:paraId="7EF84FFC" w14:textId="77777777" w:rsidR="00001293" w:rsidRPr="005325E4" w:rsidRDefault="00001293" w:rsidP="00001293">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hideMark/>
          </w:tcPr>
          <w:p w14:paraId="1721710F"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i/>
                <w:color w:val="000000"/>
                <w:sz w:val="13"/>
                <w:szCs w:val="13"/>
              </w:rPr>
              <w:t>H</w:t>
            </w:r>
            <w:r w:rsidRPr="005325E4">
              <w:rPr>
                <w:rFonts w:ascii="Arial Narrow" w:hAnsi="Arial Narrow"/>
                <w:i/>
                <w:color w:val="000000"/>
                <w:sz w:val="13"/>
                <w:szCs w:val="13"/>
                <w:vertAlign w:val="subscript"/>
              </w:rPr>
              <w:t>E</w:t>
            </w:r>
          </w:p>
        </w:tc>
        <w:tc>
          <w:tcPr>
            <w:tcW w:w="567" w:type="dxa"/>
            <w:tcBorders>
              <w:top w:val="nil"/>
              <w:left w:val="nil"/>
              <w:bottom w:val="nil"/>
              <w:right w:val="nil"/>
            </w:tcBorders>
            <w:shd w:val="clear" w:color="auto" w:fill="auto"/>
            <w:noWrap/>
            <w:vAlign w:val="center"/>
            <w:hideMark/>
          </w:tcPr>
          <w:p w14:paraId="78FAFF5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0.38</w:t>
            </w:r>
          </w:p>
        </w:tc>
        <w:tc>
          <w:tcPr>
            <w:tcW w:w="567" w:type="dxa"/>
            <w:tcBorders>
              <w:top w:val="nil"/>
              <w:left w:val="nil"/>
              <w:bottom w:val="nil"/>
              <w:right w:val="nil"/>
            </w:tcBorders>
            <w:shd w:val="clear" w:color="auto" w:fill="auto"/>
            <w:noWrap/>
            <w:vAlign w:val="center"/>
            <w:hideMark/>
          </w:tcPr>
          <w:p w14:paraId="5021F9C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0.55</w:t>
            </w:r>
          </w:p>
        </w:tc>
        <w:tc>
          <w:tcPr>
            <w:tcW w:w="567" w:type="dxa"/>
            <w:tcBorders>
              <w:top w:val="nil"/>
              <w:left w:val="nil"/>
              <w:bottom w:val="nil"/>
              <w:right w:val="nil"/>
            </w:tcBorders>
            <w:shd w:val="clear" w:color="auto" w:fill="auto"/>
            <w:noWrap/>
            <w:vAlign w:val="center"/>
            <w:hideMark/>
          </w:tcPr>
          <w:p w14:paraId="427927F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0.56</w:t>
            </w:r>
          </w:p>
        </w:tc>
        <w:tc>
          <w:tcPr>
            <w:tcW w:w="567" w:type="dxa"/>
            <w:tcBorders>
              <w:top w:val="nil"/>
              <w:left w:val="nil"/>
              <w:bottom w:val="nil"/>
              <w:right w:val="nil"/>
            </w:tcBorders>
            <w:shd w:val="clear" w:color="auto" w:fill="auto"/>
            <w:noWrap/>
            <w:vAlign w:val="center"/>
            <w:hideMark/>
          </w:tcPr>
          <w:p w14:paraId="3CFFA15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0.59</w:t>
            </w:r>
          </w:p>
        </w:tc>
        <w:tc>
          <w:tcPr>
            <w:tcW w:w="567" w:type="dxa"/>
            <w:tcBorders>
              <w:top w:val="nil"/>
              <w:left w:val="nil"/>
              <w:bottom w:val="nil"/>
              <w:right w:val="nil"/>
            </w:tcBorders>
            <w:shd w:val="clear" w:color="auto" w:fill="auto"/>
            <w:noWrap/>
            <w:vAlign w:val="center"/>
            <w:hideMark/>
          </w:tcPr>
          <w:p w14:paraId="35DDB30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0.55</w:t>
            </w:r>
          </w:p>
        </w:tc>
        <w:tc>
          <w:tcPr>
            <w:tcW w:w="566" w:type="dxa"/>
            <w:tcBorders>
              <w:top w:val="nil"/>
              <w:left w:val="nil"/>
              <w:bottom w:val="nil"/>
              <w:right w:val="nil"/>
            </w:tcBorders>
            <w:shd w:val="clear" w:color="auto" w:fill="auto"/>
            <w:noWrap/>
            <w:vAlign w:val="center"/>
            <w:hideMark/>
          </w:tcPr>
          <w:p w14:paraId="1529789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0.34</w:t>
            </w:r>
          </w:p>
        </w:tc>
        <w:tc>
          <w:tcPr>
            <w:tcW w:w="597" w:type="dxa"/>
            <w:tcBorders>
              <w:top w:val="nil"/>
              <w:left w:val="nil"/>
              <w:bottom w:val="nil"/>
              <w:right w:val="nil"/>
            </w:tcBorders>
            <w:shd w:val="clear" w:color="auto" w:fill="auto"/>
            <w:noWrap/>
            <w:vAlign w:val="center"/>
            <w:hideMark/>
          </w:tcPr>
          <w:p w14:paraId="730343E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0.19</w:t>
            </w:r>
          </w:p>
        </w:tc>
        <w:tc>
          <w:tcPr>
            <w:tcW w:w="537" w:type="dxa"/>
            <w:tcBorders>
              <w:top w:val="nil"/>
              <w:left w:val="nil"/>
              <w:bottom w:val="nil"/>
              <w:right w:val="nil"/>
            </w:tcBorders>
            <w:shd w:val="clear" w:color="auto" w:fill="auto"/>
            <w:noWrap/>
            <w:vAlign w:val="center"/>
            <w:hideMark/>
          </w:tcPr>
          <w:p w14:paraId="5F506D4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0.66</w:t>
            </w:r>
          </w:p>
        </w:tc>
        <w:tc>
          <w:tcPr>
            <w:tcW w:w="567" w:type="dxa"/>
            <w:tcBorders>
              <w:top w:val="nil"/>
              <w:left w:val="nil"/>
              <w:bottom w:val="nil"/>
              <w:right w:val="nil"/>
            </w:tcBorders>
            <w:shd w:val="clear" w:color="auto" w:fill="auto"/>
            <w:noWrap/>
            <w:vAlign w:val="center"/>
            <w:hideMark/>
          </w:tcPr>
          <w:p w14:paraId="2B7D028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0.69</w:t>
            </w:r>
          </w:p>
        </w:tc>
        <w:tc>
          <w:tcPr>
            <w:tcW w:w="567" w:type="dxa"/>
            <w:tcBorders>
              <w:top w:val="nil"/>
              <w:left w:val="nil"/>
              <w:bottom w:val="nil"/>
              <w:right w:val="nil"/>
            </w:tcBorders>
            <w:shd w:val="clear" w:color="auto" w:fill="auto"/>
            <w:noWrap/>
            <w:vAlign w:val="center"/>
            <w:hideMark/>
          </w:tcPr>
          <w:p w14:paraId="75D7B92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0.36</w:t>
            </w:r>
          </w:p>
        </w:tc>
        <w:tc>
          <w:tcPr>
            <w:tcW w:w="567" w:type="dxa"/>
            <w:tcBorders>
              <w:top w:val="nil"/>
              <w:left w:val="nil"/>
              <w:bottom w:val="nil"/>
              <w:right w:val="nil"/>
            </w:tcBorders>
            <w:shd w:val="clear" w:color="auto" w:fill="auto"/>
            <w:noWrap/>
            <w:vAlign w:val="center"/>
            <w:hideMark/>
          </w:tcPr>
          <w:p w14:paraId="6FE8115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0.47</w:t>
            </w:r>
          </w:p>
        </w:tc>
        <w:tc>
          <w:tcPr>
            <w:tcW w:w="567" w:type="dxa"/>
            <w:tcBorders>
              <w:top w:val="nil"/>
              <w:left w:val="nil"/>
              <w:bottom w:val="nil"/>
              <w:right w:val="nil"/>
            </w:tcBorders>
            <w:shd w:val="clear" w:color="auto" w:fill="auto"/>
            <w:noWrap/>
            <w:vAlign w:val="center"/>
            <w:hideMark/>
          </w:tcPr>
          <w:p w14:paraId="34EF468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0.49</w:t>
            </w:r>
          </w:p>
        </w:tc>
        <w:tc>
          <w:tcPr>
            <w:tcW w:w="567" w:type="dxa"/>
            <w:tcBorders>
              <w:top w:val="nil"/>
              <w:left w:val="nil"/>
              <w:bottom w:val="nil"/>
              <w:right w:val="nil"/>
            </w:tcBorders>
            <w:shd w:val="clear" w:color="auto" w:fill="auto"/>
            <w:noWrap/>
            <w:vAlign w:val="center"/>
            <w:hideMark/>
          </w:tcPr>
          <w:p w14:paraId="5A70600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0.41</w:t>
            </w:r>
          </w:p>
        </w:tc>
        <w:tc>
          <w:tcPr>
            <w:tcW w:w="567" w:type="dxa"/>
            <w:tcBorders>
              <w:top w:val="nil"/>
              <w:left w:val="nil"/>
              <w:bottom w:val="nil"/>
              <w:right w:val="nil"/>
            </w:tcBorders>
            <w:shd w:val="clear" w:color="auto" w:fill="auto"/>
            <w:noWrap/>
            <w:vAlign w:val="center"/>
            <w:hideMark/>
          </w:tcPr>
          <w:p w14:paraId="24201FD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0.49</w:t>
            </w:r>
          </w:p>
        </w:tc>
        <w:tc>
          <w:tcPr>
            <w:tcW w:w="567" w:type="dxa"/>
            <w:tcBorders>
              <w:top w:val="nil"/>
              <w:left w:val="nil"/>
              <w:bottom w:val="nil"/>
              <w:right w:val="nil"/>
            </w:tcBorders>
            <w:shd w:val="clear" w:color="auto" w:fill="auto"/>
            <w:noWrap/>
            <w:vAlign w:val="center"/>
            <w:hideMark/>
          </w:tcPr>
          <w:p w14:paraId="7F716EC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0.54</w:t>
            </w:r>
          </w:p>
        </w:tc>
        <w:tc>
          <w:tcPr>
            <w:tcW w:w="567" w:type="dxa"/>
            <w:tcBorders>
              <w:top w:val="nil"/>
              <w:left w:val="nil"/>
              <w:bottom w:val="nil"/>
              <w:right w:val="nil"/>
            </w:tcBorders>
            <w:shd w:val="clear" w:color="auto" w:fill="auto"/>
            <w:noWrap/>
            <w:vAlign w:val="center"/>
            <w:hideMark/>
          </w:tcPr>
          <w:p w14:paraId="3DB326E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0.51</w:t>
            </w:r>
          </w:p>
        </w:tc>
        <w:tc>
          <w:tcPr>
            <w:tcW w:w="567" w:type="dxa"/>
            <w:tcBorders>
              <w:top w:val="nil"/>
              <w:left w:val="nil"/>
              <w:bottom w:val="nil"/>
              <w:right w:val="nil"/>
            </w:tcBorders>
            <w:shd w:val="clear" w:color="auto" w:fill="auto"/>
            <w:noWrap/>
            <w:vAlign w:val="center"/>
            <w:hideMark/>
          </w:tcPr>
          <w:p w14:paraId="1CE738E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0.63</w:t>
            </w:r>
          </w:p>
        </w:tc>
        <w:tc>
          <w:tcPr>
            <w:tcW w:w="567" w:type="dxa"/>
            <w:tcBorders>
              <w:top w:val="nil"/>
              <w:left w:val="nil"/>
              <w:bottom w:val="nil"/>
              <w:right w:val="nil"/>
            </w:tcBorders>
            <w:shd w:val="clear" w:color="auto" w:fill="auto"/>
            <w:noWrap/>
            <w:vAlign w:val="center"/>
            <w:hideMark/>
          </w:tcPr>
          <w:p w14:paraId="6D7F452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0.57</w:t>
            </w:r>
          </w:p>
        </w:tc>
        <w:tc>
          <w:tcPr>
            <w:tcW w:w="567" w:type="dxa"/>
            <w:tcBorders>
              <w:top w:val="nil"/>
              <w:left w:val="nil"/>
              <w:bottom w:val="nil"/>
              <w:right w:val="nil"/>
            </w:tcBorders>
            <w:shd w:val="clear" w:color="auto" w:fill="auto"/>
            <w:noWrap/>
            <w:vAlign w:val="center"/>
            <w:hideMark/>
          </w:tcPr>
          <w:p w14:paraId="468D6C7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0.54</w:t>
            </w:r>
          </w:p>
        </w:tc>
        <w:tc>
          <w:tcPr>
            <w:tcW w:w="567" w:type="dxa"/>
            <w:tcBorders>
              <w:top w:val="nil"/>
              <w:left w:val="nil"/>
              <w:bottom w:val="nil"/>
              <w:right w:val="nil"/>
            </w:tcBorders>
            <w:shd w:val="clear" w:color="auto" w:fill="auto"/>
            <w:noWrap/>
            <w:vAlign w:val="center"/>
            <w:hideMark/>
          </w:tcPr>
          <w:p w14:paraId="3A8810F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0.51</w:t>
            </w:r>
          </w:p>
        </w:tc>
        <w:tc>
          <w:tcPr>
            <w:tcW w:w="567" w:type="dxa"/>
            <w:tcBorders>
              <w:top w:val="nil"/>
              <w:left w:val="nil"/>
              <w:bottom w:val="nil"/>
              <w:right w:val="nil"/>
            </w:tcBorders>
            <w:shd w:val="clear" w:color="auto" w:fill="auto"/>
            <w:noWrap/>
            <w:vAlign w:val="center"/>
            <w:hideMark/>
          </w:tcPr>
          <w:p w14:paraId="10FEA80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0.33</w:t>
            </w:r>
          </w:p>
        </w:tc>
        <w:tc>
          <w:tcPr>
            <w:tcW w:w="567" w:type="dxa"/>
            <w:tcBorders>
              <w:top w:val="nil"/>
              <w:left w:val="nil"/>
              <w:bottom w:val="nil"/>
              <w:right w:val="nil"/>
            </w:tcBorders>
            <w:shd w:val="clear" w:color="auto" w:fill="auto"/>
            <w:noWrap/>
            <w:vAlign w:val="center"/>
            <w:hideMark/>
          </w:tcPr>
          <w:p w14:paraId="147FAF3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0.43</w:t>
            </w:r>
          </w:p>
        </w:tc>
        <w:tc>
          <w:tcPr>
            <w:tcW w:w="567" w:type="dxa"/>
            <w:tcBorders>
              <w:top w:val="nil"/>
              <w:left w:val="nil"/>
              <w:bottom w:val="nil"/>
              <w:right w:val="single" w:sz="4" w:space="0" w:color="auto"/>
            </w:tcBorders>
            <w:shd w:val="clear" w:color="auto" w:fill="auto"/>
            <w:noWrap/>
            <w:vAlign w:val="center"/>
            <w:hideMark/>
          </w:tcPr>
          <w:p w14:paraId="01709E3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0.47</w:t>
            </w:r>
          </w:p>
        </w:tc>
        <w:tc>
          <w:tcPr>
            <w:tcW w:w="1047" w:type="dxa"/>
            <w:tcBorders>
              <w:top w:val="nil"/>
              <w:left w:val="single" w:sz="4" w:space="0" w:color="auto"/>
              <w:bottom w:val="nil"/>
              <w:right w:val="single" w:sz="4" w:space="0" w:color="auto"/>
            </w:tcBorders>
            <w:shd w:val="clear" w:color="auto" w:fill="auto"/>
            <w:noWrap/>
            <w:vAlign w:val="center"/>
            <w:hideMark/>
          </w:tcPr>
          <w:p w14:paraId="5871FB98"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0.49</w:t>
            </w:r>
          </w:p>
        </w:tc>
      </w:tr>
      <w:tr w:rsidR="00001293" w:rsidRPr="005325E4" w14:paraId="661EA4D7" w14:textId="77777777" w:rsidTr="009A3D1C">
        <w:trPr>
          <w:trHeight w:val="98"/>
        </w:trPr>
        <w:tc>
          <w:tcPr>
            <w:tcW w:w="580" w:type="dxa"/>
            <w:gridSpan w:val="2"/>
            <w:vMerge/>
            <w:tcBorders>
              <w:left w:val="single" w:sz="4" w:space="0" w:color="auto"/>
              <w:bottom w:val="nil"/>
              <w:right w:val="single" w:sz="4" w:space="0" w:color="auto"/>
            </w:tcBorders>
            <w:shd w:val="clear" w:color="auto" w:fill="auto"/>
            <w:noWrap/>
            <w:vAlign w:val="center"/>
            <w:hideMark/>
          </w:tcPr>
          <w:p w14:paraId="1E408640" w14:textId="77777777" w:rsidR="00001293" w:rsidRPr="005325E4" w:rsidRDefault="00001293" w:rsidP="00001293">
            <w:pPr>
              <w:jc w:val="center"/>
              <w:rPr>
                <w:rFonts w:ascii="Arial Narrow" w:hAnsi="Arial Narrow"/>
                <w:b/>
                <w:color w:val="000000"/>
                <w:sz w:val="13"/>
                <w:szCs w:val="13"/>
              </w:rPr>
            </w:pPr>
          </w:p>
        </w:tc>
        <w:tc>
          <w:tcPr>
            <w:tcW w:w="564" w:type="dxa"/>
            <w:vMerge/>
            <w:tcBorders>
              <w:left w:val="single" w:sz="4" w:space="0" w:color="auto"/>
              <w:bottom w:val="nil"/>
              <w:right w:val="nil"/>
            </w:tcBorders>
            <w:shd w:val="clear" w:color="auto" w:fill="auto"/>
            <w:noWrap/>
            <w:vAlign w:val="center"/>
            <w:hideMark/>
          </w:tcPr>
          <w:p w14:paraId="2C6B0C82" w14:textId="77777777" w:rsidR="00001293" w:rsidRPr="005325E4" w:rsidRDefault="00001293" w:rsidP="00001293">
            <w:pPr>
              <w:jc w:val="center"/>
              <w:rPr>
                <w:rFonts w:ascii="Arial Narrow" w:hAnsi="Arial Narrow"/>
                <w:sz w:val="13"/>
                <w:szCs w:val="13"/>
              </w:rPr>
            </w:pPr>
          </w:p>
        </w:tc>
        <w:tc>
          <w:tcPr>
            <w:tcW w:w="600" w:type="dxa"/>
            <w:vMerge/>
            <w:tcBorders>
              <w:left w:val="nil"/>
              <w:bottom w:val="nil"/>
              <w:right w:val="nil"/>
            </w:tcBorders>
            <w:shd w:val="clear" w:color="auto" w:fill="auto"/>
            <w:noWrap/>
            <w:vAlign w:val="center"/>
            <w:hideMark/>
          </w:tcPr>
          <w:p w14:paraId="21CBA71A" w14:textId="77777777" w:rsidR="00001293" w:rsidRPr="005325E4" w:rsidRDefault="00001293" w:rsidP="00001293">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hideMark/>
          </w:tcPr>
          <w:p w14:paraId="1CD65C0D"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i/>
                <w:color w:val="000000"/>
                <w:sz w:val="13"/>
                <w:szCs w:val="13"/>
              </w:rPr>
              <w:t>A</w:t>
            </w:r>
          </w:p>
        </w:tc>
        <w:tc>
          <w:tcPr>
            <w:tcW w:w="567" w:type="dxa"/>
            <w:tcBorders>
              <w:top w:val="nil"/>
              <w:left w:val="nil"/>
              <w:bottom w:val="nil"/>
              <w:right w:val="nil"/>
            </w:tcBorders>
            <w:shd w:val="clear" w:color="auto" w:fill="auto"/>
            <w:noWrap/>
            <w:vAlign w:val="center"/>
            <w:hideMark/>
          </w:tcPr>
          <w:p w14:paraId="66961CC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3.00</w:t>
            </w:r>
          </w:p>
        </w:tc>
        <w:tc>
          <w:tcPr>
            <w:tcW w:w="567" w:type="dxa"/>
            <w:tcBorders>
              <w:top w:val="nil"/>
              <w:left w:val="nil"/>
              <w:bottom w:val="nil"/>
              <w:right w:val="nil"/>
            </w:tcBorders>
            <w:shd w:val="clear" w:color="auto" w:fill="auto"/>
            <w:noWrap/>
            <w:vAlign w:val="center"/>
            <w:hideMark/>
          </w:tcPr>
          <w:p w14:paraId="27DA4DF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3.00</w:t>
            </w:r>
          </w:p>
        </w:tc>
        <w:tc>
          <w:tcPr>
            <w:tcW w:w="567" w:type="dxa"/>
            <w:tcBorders>
              <w:top w:val="nil"/>
              <w:left w:val="nil"/>
              <w:bottom w:val="nil"/>
              <w:right w:val="nil"/>
            </w:tcBorders>
            <w:shd w:val="clear" w:color="auto" w:fill="auto"/>
            <w:noWrap/>
            <w:vAlign w:val="center"/>
            <w:hideMark/>
          </w:tcPr>
          <w:p w14:paraId="7CEDD07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3.00</w:t>
            </w:r>
          </w:p>
        </w:tc>
        <w:tc>
          <w:tcPr>
            <w:tcW w:w="567" w:type="dxa"/>
            <w:tcBorders>
              <w:top w:val="nil"/>
              <w:left w:val="nil"/>
              <w:bottom w:val="nil"/>
              <w:right w:val="nil"/>
            </w:tcBorders>
            <w:shd w:val="clear" w:color="auto" w:fill="auto"/>
            <w:noWrap/>
            <w:vAlign w:val="center"/>
            <w:hideMark/>
          </w:tcPr>
          <w:p w14:paraId="4A649B3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3.00</w:t>
            </w:r>
          </w:p>
        </w:tc>
        <w:tc>
          <w:tcPr>
            <w:tcW w:w="567" w:type="dxa"/>
            <w:tcBorders>
              <w:top w:val="nil"/>
              <w:left w:val="nil"/>
              <w:bottom w:val="nil"/>
              <w:right w:val="nil"/>
            </w:tcBorders>
            <w:shd w:val="clear" w:color="auto" w:fill="auto"/>
            <w:noWrap/>
            <w:vAlign w:val="center"/>
            <w:hideMark/>
          </w:tcPr>
          <w:p w14:paraId="10A24E7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3.00</w:t>
            </w:r>
          </w:p>
        </w:tc>
        <w:tc>
          <w:tcPr>
            <w:tcW w:w="566" w:type="dxa"/>
            <w:tcBorders>
              <w:top w:val="nil"/>
              <w:left w:val="nil"/>
              <w:bottom w:val="nil"/>
              <w:right w:val="nil"/>
            </w:tcBorders>
            <w:shd w:val="clear" w:color="auto" w:fill="auto"/>
            <w:noWrap/>
            <w:vAlign w:val="center"/>
            <w:hideMark/>
          </w:tcPr>
          <w:p w14:paraId="3DA7FBE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3.00</w:t>
            </w:r>
          </w:p>
        </w:tc>
        <w:tc>
          <w:tcPr>
            <w:tcW w:w="597" w:type="dxa"/>
            <w:tcBorders>
              <w:top w:val="nil"/>
              <w:left w:val="nil"/>
              <w:bottom w:val="nil"/>
              <w:right w:val="nil"/>
            </w:tcBorders>
            <w:shd w:val="clear" w:color="auto" w:fill="auto"/>
            <w:noWrap/>
            <w:vAlign w:val="center"/>
            <w:hideMark/>
          </w:tcPr>
          <w:p w14:paraId="70777EE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37" w:type="dxa"/>
            <w:tcBorders>
              <w:top w:val="nil"/>
              <w:left w:val="nil"/>
              <w:bottom w:val="nil"/>
              <w:right w:val="nil"/>
            </w:tcBorders>
            <w:shd w:val="clear" w:color="auto" w:fill="auto"/>
            <w:noWrap/>
            <w:vAlign w:val="center"/>
            <w:hideMark/>
          </w:tcPr>
          <w:p w14:paraId="334BF6F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4.00</w:t>
            </w:r>
          </w:p>
        </w:tc>
        <w:tc>
          <w:tcPr>
            <w:tcW w:w="567" w:type="dxa"/>
            <w:tcBorders>
              <w:top w:val="nil"/>
              <w:left w:val="nil"/>
              <w:bottom w:val="nil"/>
              <w:right w:val="nil"/>
            </w:tcBorders>
            <w:shd w:val="clear" w:color="auto" w:fill="auto"/>
            <w:noWrap/>
            <w:vAlign w:val="center"/>
            <w:hideMark/>
          </w:tcPr>
          <w:p w14:paraId="044DA78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4.00</w:t>
            </w:r>
          </w:p>
        </w:tc>
        <w:tc>
          <w:tcPr>
            <w:tcW w:w="567" w:type="dxa"/>
            <w:tcBorders>
              <w:top w:val="nil"/>
              <w:left w:val="nil"/>
              <w:bottom w:val="nil"/>
              <w:right w:val="nil"/>
            </w:tcBorders>
            <w:shd w:val="clear" w:color="auto" w:fill="auto"/>
            <w:noWrap/>
            <w:vAlign w:val="center"/>
            <w:hideMark/>
          </w:tcPr>
          <w:p w14:paraId="3220214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15A8C48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068964C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5FEC4DC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3.00</w:t>
            </w:r>
          </w:p>
        </w:tc>
        <w:tc>
          <w:tcPr>
            <w:tcW w:w="567" w:type="dxa"/>
            <w:tcBorders>
              <w:top w:val="nil"/>
              <w:left w:val="nil"/>
              <w:bottom w:val="nil"/>
              <w:right w:val="nil"/>
            </w:tcBorders>
            <w:shd w:val="clear" w:color="auto" w:fill="auto"/>
            <w:noWrap/>
            <w:vAlign w:val="center"/>
            <w:hideMark/>
          </w:tcPr>
          <w:p w14:paraId="076FE40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6A8C484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3.00</w:t>
            </w:r>
          </w:p>
        </w:tc>
        <w:tc>
          <w:tcPr>
            <w:tcW w:w="567" w:type="dxa"/>
            <w:tcBorders>
              <w:top w:val="nil"/>
              <w:left w:val="nil"/>
              <w:bottom w:val="nil"/>
              <w:right w:val="nil"/>
            </w:tcBorders>
            <w:shd w:val="clear" w:color="auto" w:fill="auto"/>
            <w:noWrap/>
            <w:vAlign w:val="center"/>
            <w:hideMark/>
          </w:tcPr>
          <w:p w14:paraId="22BE5E5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7C35AAB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3.00</w:t>
            </w:r>
          </w:p>
        </w:tc>
        <w:tc>
          <w:tcPr>
            <w:tcW w:w="567" w:type="dxa"/>
            <w:tcBorders>
              <w:top w:val="nil"/>
              <w:left w:val="nil"/>
              <w:bottom w:val="nil"/>
              <w:right w:val="nil"/>
            </w:tcBorders>
            <w:shd w:val="clear" w:color="auto" w:fill="auto"/>
            <w:noWrap/>
            <w:vAlign w:val="center"/>
            <w:hideMark/>
          </w:tcPr>
          <w:p w14:paraId="31E3CF8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3.95</w:t>
            </w:r>
          </w:p>
        </w:tc>
        <w:tc>
          <w:tcPr>
            <w:tcW w:w="567" w:type="dxa"/>
            <w:tcBorders>
              <w:top w:val="nil"/>
              <w:left w:val="nil"/>
              <w:bottom w:val="nil"/>
              <w:right w:val="nil"/>
            </w:tcBorders>
            <w:shd w:val="clear" w:color="auto" w:fill="auto"/>
            <w:noWrap/>
            <w:vAlign w:val="center"/>
            <w:hideMark/>
          </w:tcPr>
          <w:p w14:paraId="0B9E4BB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2.95</w:t>
            </w:r>
          </w:p>
        </w:tc>
        <w:tc>
          <w:tcPr>
            <w:tcW w:w="567" w:type="dxa"/>
            <w:tcBorders>
              <w:top w:val="nil"/>
              <w:left w:val="nil"/>
              <w:bottom w:val="nil"/>
              <w:right w:val="nil"/>
            </w:tcBorders>
            <w:shd w:val="clear" w:color="auto" w:fill="auto"/>
            <w:noWrap/>
            <w:vAlign w:val="center"/>
            <w:hideMark/>
          </w:tcPr>
          <w:p w14:paraId="52CC3A4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7FE4542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757CB23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single" w:sz="4" w:space="0" w:color="auto"/>
            </w:tcBorders>
            <w:shd w:val="clear" w:color="auto" w:fill="auto"/>
            <w:noWrap/>
            <w:vAlign w:val="center"/>
            <w:hideMark/>
          </w:tcPr>
          <w:p w14:paraId="4BCD7FE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3.00</w:t>
            </w:r>
          </w:p>
        </w:tc>
        <w:tc>
          <w:tcPr>
            <w:tcW w:w="1047" w:type="dxa"/>
            <w:tcBorders>
              <w:top w:val="nil"/>
              <w:left w:val="single" w:sz="4" w:space="0" w:color="auto"/>
              <w:bottom w:val="nil"/>
              <w:right w:val="single" w:sz="4" w:space="0" w:color="auto"/>
            </w:tcBorders>
            <w:shd w:val="clear" w:color="auto" w:fill="auto"/>
            <w:noWrap/>
            <w:vAlign w:val="center"/>
            <w:hideMark/>
          </w:tcPr>
          <w:p w14:paraId="25AFD8D8"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2.73</w:t>
            </w:r>
          </w:p>
        </w:tc>
      </w:tr>
      <w:tr w:rsidR="00001293" w:rsidRPr="005325E4" w14:paraId="555D3D3C" w14:textId="77777777" w:rsidTr="00C11ACC">
        <w:trPr>
          <w:trHeight w:val="98"/>
        </w:trPr>
        <w:tc>
          <w:tcPr>
            <w:tcW w:w="580" w:type="dxa"/>
            <w:gridSpan w:val="2"/>
            <w:tcBorders>
              <w:left w:val="single" w:sz="4" w:space="0" w:color="auto"/>
              <w:bottom w:val="nil"/>
              <w:right w:val="single" w:sz="4" w:space="0" w:color="auto"/>
            </w:tcBorders>
            <w:shd w:val="clear" w:color="auto" w:fill="auto"/>
            <w:noWrap/>
            <w:vAlign w:val="center"/>
          </w:tcPr>
          <w:p w14:paraId="73CD2BF5" w14:textId="77777777" w:rsidR="00001293" w:rsidRPr="005325E4" w:rsidRDefault="00001293" w:rsidP="00001293">
            <w:pPr>
              <w:jc w:val="center"/>
              <w:rPr>
                <w:rFonts w:ascii="Arial Narrow" w:hAnsi="Arial Narrow"/>
                <w:b/>
                <w:color w:val="000000"/>
                <w:sz w:val="13"/>
                <w:szCs w:val="13"/>
              </w:rPr>
            </w:pPr>
          </w:p>
        </w:tc>
        <w:tc>
          <w:tcPr>
            <w:tcW w:w="564" w:type="dxa"/>
            <w:tcBorders>
              <w:left w:val="single" w:sz="4" w:space="0" w:color="auto"/>
              <w:bottom w:val="nil"/>
              <w:right w:val="nil"/>
            </w:tcBorders>
            <w:shd w:val="clear" w:color="auto" w:fill="auto"/>
            <w:noWrap/>
            <w:vAlign w:val="center"/>
          </w:tcPr>
          <w:p w14:paraId="211C5336" w14:textId="77777777" w:rsidR="00001293" w:rsidRPr="005325E4" w:rsidRDefault="00001293" w:rsidP="00001293">
            <w:pPr>
              <w:jc w:val="center"/>
              <w:rPr>
                <w:rFonts w:ascii="Arial Narrow" w:hAnsi="Arial Narrow"/>
                <w:sz w:val="13"/>
                <w:szCs w:val="13"/>
              </w:rPr>
            </w:pPr>
          </w:p>
        </w:tc>
        <w:tc>
          <w:tcPr>
            <w:tcW w:w="600" w:type="dxa"/>
            <w:tcBorders>
              <w:left w:val="nil"/>
              <w:bottom w:val="nil"/>
              <w:right w:val="nil"/>
            </w:tcBorders>
            <w:shd w:val="clear" w:color="auto" w:fill="auto"/>
            <w:noWrap/>
            <w:vAlign w:val="center"/>
          </w:tcPr>
          <w:p w14:paraId="56B1062C" w14:textId="77777777" w:rsidR="00001293" w:rsidRPr="005325E4" w:rsidRDefault="00001293" w:rsidP="00001293">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tcPr>
          <w:p w14:paraId="6046B1BB" w14:textId="60A45470" w:rsidR="00001293" w:rsidRPr="005325E4" w:rsidRDefault="00001293" w:rsidP="00001293">
            <w:pPr>
              <w:jc w:val="center"/>
              <w:rPr>
                <w:rFonts w:ascii="Arial Narrow" w:hAnsi="Arial Narrow"/>
                <w:i/>
                <w:color w:val="000000"/>
                <w:sz w:val="13"/>
                <w:szCs w:val="13"/>
              </w:rPr>
            </w:pPr>
            <w:r w:rsidRPr="005325E4">
              <w:rPr>
                <w:rFonts w:ascii="Arial Narrow" w:hAnsi="Arial Narrow"/>
                <w:i/>
                <w:color w:val="000000"/>
                <w:sz w:val="13"/>
                <w:szCs w:val="13"/>
              </w:rPr>
              <w:t>R</w:t>
            </w:r>
          </w:p>
        </w:tc>
        <w:tc>
          <w:tcPr>
            <w:tcW w:w="567" w:type="dxa"/>
            <w:tcBorders>
              <w:top w:val="nil"/>
              <w:left w:val="nil"/>
              <w:bottom w:val="nil"/>
              <w:right w:val="nil"/>
            </w:tcBorders>
            <w:shd w:val="clear" w:color="auto" w:fill="auto"/>
            <w:noWrap/>
            <w:vAlign w:val="bottom"/>
          </w:tcPr>
          <w:p w14:paraId="131D346B" w14:textId="1A1B3B75"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0.02</w:t>
            </w:r>
          </w:p>
        </w:tc>
        <w:tc>
          <w:tcPr>
            <w:tcW w:w="567" w:type="dxa"/>
            <w:tcBorders>
              <w:top w:val="nil"/>
              <w:left w:val="nil"/>
              <w:bottom w:val="nil"/>
              <w:right w:val="nil"/>
            </w:tcBorders>
            <w:shd w:val="clear" w:color="auto" w:fill="auto"/>
            <w:noWrap/>
            <w:vAlign w:val="bottom"/>
          </w:tcPr>
          <w:p w14:paraId="6270AC69" w14:textId="21C4C402"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0.25</w:t>
            </w:r>
          </w:p>
        </w:tc>
        <w:tc>
          <w:tcPr>
            <w:tcW w:w="567" w:type="dxa"/>
            <w:tcBorders>
              <w:top w:val="nil"/>
              <w:left w:val="nil"/>
              <w:bottom w:val="nil"/>
              <w:right w:val="nil"/>
            </w:tcBorders>
            <w:shd w:val="clear" w:color="auto" w:fill="auto"/>
            <w:noWrap/>
            <w:vAlign w:val="bottom"/>
          </w:tcPr>
          <w:p w14:paraId="1793132F" w14:textId="14A045AA"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0.32</w:t>
            </w:r>
          </w:p>
        </w:tc>
        <w:tc>
          <w:tcPr>
            <w:tcW w:w="567" w:type="dxa"/>
            <w:tcBorders>
              <w:top w:val="nil"/>
              <w:left w:val="nil"/>
              <w:bottom w:val="nil"/>
              <w:right w:val="nil"/>
            </w:tcBorders>
            <w:shd w:val="clear" w:color="auto" w:fill="auto"/>
            <w:noWrap/>
            <w:vAlign w:val="bottom"/>
          </w:tcPr>
          <w:p w14:paraId="0053C027" w14:textId="639D426D"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0.25</w:t>
            </w:r>
          </w:p>
        </w:tc>
        <w:tc>
          <w:tcPr>
            <w:tcW w:w="567" w:type="dxa"/>
            <w:tcBorders>
              <w:top w:val="nil"/>
              <w:left w:val="nil"/>
              <w:bottom w:val="nil"/>
              <w:right w:val="nil"/>
            </w:tcBorders>
            <w:shd w:val="clear" w:color="auto" w:fill="auto"/>
            <w:noWrap/>
            <w:vAlign w:val="bottom"/>
          </w:tcPr>
          <w:p w14:paraId="27FF55FC" w14:textId="230A4E3B"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0.33</w:t>
            </w:r>
          </w:p>
        </w:tc>
        <w:tc>
          <w:tcPr>
            <w:tcW w:w="566" w:type="dxa"/>
            <w:tcBorders>
              <w:top w:val="nil"/>
              <w:left w:val="nil"/>
              <w:bottom w:val="nil"/>
              <w:right w:val="nil"/>
            </w:tcBorders>
            <w:shd w:val="clear" w:color="auto" w:fill="auto"/>
            <w:noWrap/>
            <w:vAlign w:val="bottom"/>
          </w:tcPr>
          <w:p w14:paraId="099278C5" w14:textId="5D67DFDC"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0.13</w:t>
            </w:r>
          </w:p>
        </w:tc>
        <w:tc>
          <w:tcPr>
            <w:tcW w:w="597" w:type="dxa"/>
            <w:tcBorders>
              <w:top w:val="nil"/>
              <w:left w:val="nil"/>
              <w:bottom w:val="nil"/>
              <w:right w:val="nil"/>
            </w:tcBorders>
            <w:shd w:val="clear" w:color="auto" w:fill="auto"/>
            <w:noWrap/>
            <w:vAlign w:val="bottom"/>
          </w:tcPr>
          <w:p w14:paraId="532FE5B9" w14:textId="7503DE20"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0.20</w:t>
            </w:r>
          </w:p>
        </w:tc>
        <w:tc>
          <w:tcPr>
            <w:tcW w:w="537" w:type="dxa"/>
            <w:tcBorders>
              <w:top w:val="nil"/>
              <w:left w:val="nil"/>
              <w:bottom w:val="nil"/>
              <w:right w:val="nil"/>
            </w:tcBorders>
            <w:shd w:val="clear" w:color="auto" w:fill="auto"/>
            <w:noWrap/>
            <w:vAlign w:val="bottom"/>
          </w:tcPr>
          <w:p w14:paraId="6F8CC0F9" w14:textId="306D5E59"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0.27</w:t>
            </w:r>
          </w:p>
        </w:tc>
        <w:tc>
          <w:tcPr>
            <w:tcW w:w="567" w:type="dxa"/>
            <w:tcBorders>
              <w:top w:val="nil"/>
              <w:left w:val="nil"/>
              <w:bottom w:val="nil"/>
              <w:right w:val="nil"/>
            </w:tcBorders>
            <w:shd w:val="clear" w:color="auto" w:fill="auto"/>
            <w:noWrap/>
            <w:vAlign w:val="bottom"/>
          </w:tcPr>
          <w:p w14:paraId="05D3F756" w14:textId="6EC94562"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0.34</w:t>
            </w:r>
          </w:p>
        </w:tc>
        <w:tc>
          <w:tcPr>
            <w:tcW w:w="567" w:type="dxa"/>
            <w:tcBorders>
              <w:top w:val="nil"/>
              <w:left w:val="nil"/>
              <w:bottom w:val="nil"/>
              <w:right w:val="nil"/>
            </w:tcBorders>
            <w:shd w:val="clear" w:color="auto" w:fill="auto"/>
            <w:noWrap/>
            <w:vAlign w:val="bottom"/>
          </w:tcPr>
          <w:p w14:paraId="2FC460DB" w14:textId="3A77C4A0"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0.24</w:t>
            </w:r>
          </w:p>
        </w:tc>
        <w:tc>
          <w:tcPr>
            <w:tcW w:w="567" w:type="dxa"/>
            <w:tcBorders>
              <w:top w:val="nil"/>
              <w:left w:val="nil"/>
              <w:bottom w:val="nil"/>
              <w:right w:val="nil"/>
            </w:tcBorders>
            <w:shd w:val="clear" w:color="auto" w:fill="auto"/>
            <w:noWrap/>
            <w:vAlign w:val="bottom"/>
          </w:tcPr>
          <w:p w14:paraId="1BC47765" w14:textId="1FBF0A10"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0.25</w:t>
            </w:r>
          </w:p>
        </w:tc>
        <w:tc>
          <w:tcPr>
            <w:tcW w:w="567" w:type="dxa"/>
            <w:tcBorders>
              <w:top w:val="nil"/>
              <w:left w:val="nil"/>
              <w:bottom w:val="nil"/>
              <w:right w:val="nil"/>
            </w:tcBorders>
            <w:shd w:val="clear" w:color="auto" w:fill="auto"/>
            <w:noWrap/>
            <w:vAlign w:val="bottom"/>
          </w:tcPr>
          <w:p w14:paraId="5B251C41" w14:textId="7EF1DCC7"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0.33</w:t>
            </w:r>
          </w:p>
        </w:tc>
        <w:tc>
          <w:tcPr>
            <w:tcW w:w="567" w:type="dxa"/>
            <w:tcBorders>
              <w:top w:val="nil"/>
              <w:left w:val="nil"/>
              <w:bottom w:val="nil"/>
              <w:right w:val="nil"/>
            </w:tcBorders>
            <w:shd w:val="clear" w:color="auto" w:fill="auto"/>
            <w:noWrap/>
            <w:vAlign w:val="bottom"/>
          </w:tcPr>
          <w:p w14:paraId="39B9DD27" w14:textId="1FAFBDC0"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0.17</w:t>
            </w:r>
          </w:p>
        </w:tc>
        <w:tc>
          <w:tcPr>
            <w:tcW w:w="567" w:type="dxa"/>
            <w:tcBorders>
              <w:top w:val="nil"/>
              <w:left w:val="nil"/>
              <w:bottom w:val="nil"/>
              <w:right w:val="nil"/>
            </w:tcBorders>
            <w:shd w:val="clear" w:color="auto" w:fill="auto"/>
            <w:noWrap/>
            <w:vAlign w:val="bottom"/>
          </w:tcPr>
          <w:p w14:paraId="2A65FE75" w14:textId="340F212E"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0.33</w:t>
            </w:r>
          </w:p>
        </w:tc>
        <w:tc>
          <w:tcPr>
            <w:tcW w:w="567" w:type="dxa"/>
            <w:tcBorders>
              <w:top w:val="nil"/>
              <w:left w:val="nil"/>
              <w:bottom w:val="nil"/>
              <w:right w:val="nil"/>
            </w:tcBorders>
            <w:shd w:val="clear" w:color="auto" w:fill="auto"/>
            <w:noWrap/>
            <w:vAlign w:val="bottom"/>
          </w:tcPr>
          <w:p w14:paraId="25DF8774" w14:textId="43789E8E"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0.25</w:t>
            </w:r>
          </w:p>
        </w:tc>
        <w:tc>
          <w:tcPr>
            <w:tcW w:w="567" w:type="dxa"/>
            <w:tcBorders>
              <w:top w:val="nil"/>
              <w:left w:val="nil"/>
              <w:bottom w:val="nil"/>
              <w:right w:val="nil"/>
            </w:tcBorders>
            <w:shd w:val="clear" w:color="auto" w:fill="auto"/>
            <w:noWrap/>
            <w:vAlign w:val="bottom"/>
          </w:tcPr>
          <w:p w14:paraId="0B5C226B" w14:textId="056773F3"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0.33</w:t>
            </w:r>
          </w:p>
        </w:tc>
        <w:tc>
          <w:tcPr>
            <w:tcW w:w="567" w:type="dxa"/>
            <w:tcBorders>
              <w:top w:val="nil"/>
              <w:left w:val="nil"/>
              <w:bottom w:val="nil"/>
              <w:right w:val="nil"/>
            </w:tcBorders>
            <w:shd w:val="clear" w:color="auto" w:fill="auto"/>
            <w:noWrap/>
            <w:vAlign w:val="bottom"/>
          </w:tcPr>
          <w:p w14:paraId="68A11BF7" w14:textId="6CD7D3E4"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0.24</w:t>
            </w:r>
          </w:p>
        </w:tc>
        <w:tc>
          <w:tcPr>
            <w:tcW w:w="567" w:type="dxa"/>
            <w:tcBorders>
              <w:top w:val="nil"/>
              <w:left w:val="nil"/>
              <w:bottom w:val="nil"/>
              <w:right w:val="nil"/>
            </w:tcBorders>
            <w:shd w:val="clear" w:color="auto" w:fill="auto"/>
            <w:noWrap/>
            <w:vAlign w:val="bottom"/>
          </w:tcPr>
          <w:p w14:paraId="07BABC4F" w14:textId="2EE8CEE3"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0.29</w:t>
            </w:r>
          </w:p>
        </w:tc>
        <w:tc>
          <w:tcPr>
            <w:tcW w:w="567" w:type="dxa"/>
            <w:tcBorders>
              <w:top w:val="nil"/>
              <w:left w:val="nil"/>
              <w:bottom w:val="nil"/>
              <w:right w:val="nil"/>
            </w:tcBorders>
            <w:shd w:val="clear" w:color="auto" w:fill="auto"/>
            <w:noWrap/>
            <w:vAlign w:val="bottom"/>
          </w:tcPr>
          <w:p w14:paraId="21D6D38E" w14:textId="34559416"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0.01</w:t>
            </w:r>
          </w:p>
        </w:tc>
        <w:tc>
          <w:tcPr>
            <w:tcW w:w="567" w:type="dxa"/>
            <w:tcBorders>
              <w:top w:val="nil"/>
              <w:left w:val="nil"/>
              <w:bottom w:val="nil"/>
              <w:right w:val="nil"/>
            </w:tcBorders>
            <w:shd w:val="clear" w:color="auto" w:fill="auto"/>
            <w:noWrap/>
            <w:vAlign w:val="bottom"/>
          </w:tcPr>
          <w:p w14:paraId="497EB28C" w14:textId="521EDD9E"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0.13</w:t>
            </w:r>
          </w:p>
        </w:tc>
        <w:tc>
          <w:tcPr>
            <w:tcW w:w="567" w:type="dxa"/>
            <w:tcBorders>
              <w:top w:val="nil"/>
              <w:left w:val="nil"/>
              <w:bottom w:val="nil"/>
              <w:right w:val="nil"/>
            </w:tcBorders>
            <w:shd w:val="clear" w:color="auto" w:fill="auto"/>
            <w:noWrap/>
            <w:vAlign w:val="bottom"/>
          </w:tcPr>
          <w:p w14:paraId="1C947509" w14:textId="0528D723"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0.27</w:t>
            </w:r>
          </w:p>
        </w:tc>
        <w:tc>
          <w:tcPr>
            <w:tcW w:w="567" w:type="dxa"/>
            <w:tcBorders>
              <w:top w:val="nil"/>
              <w:left w:val="nil"/>
              <w:bottom w:val="nil"/>
              <w:right w:val="nil"/>
            </w:tcBorders>
            <w:shd w:val="clear" w:color="auto" w:fill="auto"/>
            <w:noWrap/>
            <w:vAlign w:val="bottom"/>
          </w:tcPr>
          <w:p w14:paraId="065A9B63" w14:textId="0AD1F9F0"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0.24</w:t>
            </w:r>
          </w:p>
        </w:tc>
        <w:tc>
          <w:tcPr>
            <w:tcW w:w="567" w:type="dxa"/>
            <w:tcBorders>
              <w:top w:val="nil"/>
              <w:left w:val="nil"/>
              <w:bottom w:val="nil"/>
              <w:right w:val="single" w:sz="4" w:space="0" w:color="auto"/>
            </w:tcBorders>
            <w:shd w:val="clear" w:color="auto" w:fill="auto"/>
            <w:noWrap/>
            <w:vAlign w:val="bottom"/>
          </w:tcPr>
          <w:p w14:paraId="5D07D285" w14:textId="346E23B6"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0.15</w:t>
            </w:r>
          </w:p>
        </w:tc>
        <w:tc>
          <w:tcPr>
            <w:tcW w:w="1047" w:type="dxa"/>
            <w:tcBorders>
              <w:top w:val="nil"/>
              <w:left w:val="single" w:sz="4" w:space="0" w:color="auto"/>
              <w:bottom w:val="nil"/>
              <w:right w:val="single" w:sz="4" w:space="0" w:color="auto"/>
            </w:tcBorders>
            <w:shd w:val="clear" w:color="auto" w:fill="auto"/>
            <w:noWrap/>
            <w:vAlign w:val="bottom"/>
          </w:tcPr>
          <w:p w14:paraId="102422F1" w14:textId="005CC773" w:rsidR="00001293" w:rsidRPr="005325E4" w:rsidRDefault="00001293" w:rsidP="00001293">
            <w:pPr>
              <w:jc w:val="center"/>
              <w:rPr>
                <w:rFonts w:ascii="Arial Narrow" w:hAnsi="Arial Narrow"/>
                <w:color w:val="000000"/>
                <w:sz w:val="13"/>
                <w:szCs w:val="13"/>
              </w:rPr>
            </w:pPr>
            <w:r w:rsidRPr="00C11ACC">
              <w:rPr>
                <w:rFonts w:ascii="Arial Narrow" w:hAnsi="Arial Narrow" w:cs="Calibri"/>
                <w:color w:val="000000"/>
                <w:sz w:val="13"/>
                <w:szCs w:val="13"/>
              </w:rPr>
              <w:t>0.19</w:t>
            </w:r>
          </w:p>
        </w:tc>
      </w:tr>
      <w:tr w:rsidR="005325E4" w:rsidRPr="005325E4" w14:paraId="2CA1F4BF" w14:textId="77777777" w:rsidTr="00C11ACC">
        <w:trPr>
          <w:trHeight w:val="98"/>
        </w:trPr>
        <w:tc>
          <w:tcPr>
            <w:tcW w:w="580" w:type="dxa"/>
            <w:gridSpan w:val="2"/>
            <w:tcBorders>
              <w:left w:val="single" w:sz="4" w:space="0" w:color="auto"/>
              <w:bottom w:val="nil"/>
              <w:right w:val="single" w:sz="4" w:space="0" w:color="auto"/>
            </w:tcBorders>
            <w:shd w:val="clear" w:color="auto" w:fill="auto"/>
            <w:noWrap/>
            <w:vAlign w:val="center"/>
          </w:tcPr>
          <w:p w14:paraId="7502FDC9" w14:textId="77777777" w:rsidR="005325E4" w:rsidRPr="005325E4" w:rsidRDefault="005325E4" w:rsidP="005325E4">
            <w:pPr>
              <w:jc w:val="center"/>
              <w:rPr>
                <w:rFonts w:ascii="Arial Narrow" w:hAnsi="Arial Narrow"/>
                <w:b/>
                <w:color w:val="000000"/>
                <w:sz w:val="13"/>
                <w:szCs w:val="13"/>
              </w:rPr>
            </w:pPr>
          </w:p>
        </w:tc>
        <w:tc>
          <w:tcPr>
            <w:tcW w:w="564" w:type="dxa"/>
            <w:tcBorders>
              <w:left w:val="single" w:sz="4" w:space="0" w:color="auto"/>
              <w:bottom w:val="nil"/>
              <w:right w:val="nil"/>
            </w:tcBorders>
            <w:shd w:val="clear" w:color="auto" w:fill="auto"/>
            <w:noWrap/>
            <w:vAlign w:val="center"/>
          </w:tcPr>
          <w:p w14:paraId="0ECF03CE" w14:textId="77777777" w:rsidR="005325E4" w:rsidRPr="005325E4" w:rsidRDefault="005325E4" w:rsidP="005325E4">
            <w:pPr>
              <w:jc w:val="center"/>
              <w:rPr>
                <w:rFonts w:ascii="Arial Narrow" w:hAnsi="Arial Narrow"/>
                <w:sz w:val="13"/>
                <w:szCs w:val="13"/>
              </w:rPr>
            </w:pPr>
          </w:p>
        </w:tc>
        <w:tc>
          <w:tcPr>
            <w:tcW w:w="600" w:type="dxa"/>
            <w:tcBorders>
              <w:left w:val="nil"/>
              <w:bottom w:val="nil"/>
              <w:right w:val="nil"/>
            </w:tcBorders>
            <w:shd w:val="clear" w:color="auto" w:fill="auto"/>
            <w:noWrap/>
            <w:vAlign w:val="center"/>
          </w:tcPr>
          <w:p w14:paraId="36D1AC03" w14:textId="77777777" w:rsidR="005325E4" w:rsidRPr="005325E4" w:rsidRDefault="005325E4" w:rsidP="005325E4">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tcPr>
          <w:p w14:paraId="24C0AF15" w14:textId="1B4829C0" w:rsidR="005325E4" w:rsidRPr="005325E4" w:rsidRDefault="005325E4" w:rsidP="005325E4">
            <w:pPr>
              <w:jc w:val="center"/>
              <w:rPr>
                <w:rFonts w:ascii="Arial Narrow" w:hAnsi="Arial Narrow"/>
                <w:i/>
                <w:color w:val="000000"/>
                <w:sz w:val="13"/>
                <w:szCs w:val="13"/>
              </w:rPr>
            </w:pPr>
            <w:r w:rsidRPr="005325E4">
              <w:rPr>
                <w:rFonts w:ascii="Arial Narrow" w:hAnsi="Arial Narrow"/>
                <w:i/>
                <w:color w:val="000000"/>
                <w:sz w:val="13"/>
                <w:szCs w:val="13"/>
              </w:rPr>
              <w:t>F</w:t>
            </w:r>
            <w:r w:rsidRPr="005325E4">
              <w:rPr>
                <w:rFonts w:ascii="Arial Narrow" w:hAnsi="Arial Narrow"/>
                <w:color w:val="000000"/>
                <w:sz w:val="13"/>
                <w:szCs w:val="13"/>
                <w:vertAlign w:val="subscript"/>
              </w:rPr>
              <w:t>IS</w:t>
            </w:r>
          </w:p>
        </w:tc>
        <w:tc>
          <w:tcPr>
            <w:tcW w:w="567" w:type="dxa"/>
            <w:tcBorders>
              <w:top w:val="nil"/>
              <w:left w:val="nil"/>
              <w:bottom w:val="nil"/>
              <w:right w:val="nil"/>
            </w:tcBorders>
            <w:shd w:val="clear" w:color="auto" w:fill="auto"/>
            <w:noWrap/>
            <w:vAlign w:val="bottom"/>
          </w:tcPr>
          <w:p w14:paraId="0F0970C1" w14:textId="7EB46F38"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0.07</w:t>
            </w:r>
          </w:p>
        </w:tc>
        <w:tc>
          <w:tcPr>
            <w:tcW w:w="567" w:type="dxa"/>
            <w:tcBorders>
              <w:top w:val="nil"/>
              <w:left w:val="nil"/>
              <w:bottom w:val="nil"/>
              <w:right w:val="nil"/>
            </w:tcBorders>
            <w:shd w:val="clear" w:color="auto" w:fill="auto"/>
            <w:noWrap/>
            <w:vAlign w:val="bottom"/>
          </w:tcPr>
          <w:p w14:paraId="78375176" w14:textId="6B1BAF9A"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0.73</w:t>
            </w:r>
          </w:p>
        </w:tc>
        <w:tc>
          <w:tcPr>
            <w:tcW w:w="567" w:type="dxa"/>
            <w:tcBorders>
              <w:top w:val="nil"/>
              <w:left w:val="nil"/>
              <w:bottom w:val="nil"/>
              <w:right w:val="nil"/>
            </w:tcBorders>
            <w:shd w:val="clear" w:color="auto" w:fill="auto"/>
            <w:noWrap/>
            <w:vAlign w:val="bottom"/>
          </w:tcPr>
          <w:p w14:paraId="7D3D024A" w14:textId="202C9551"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0.91</w:t>
            </w:r>
          </w:p>
        </w:tc>
        <w:tc>
          <w:tcPr>
            <w:tcW w:w="567" w:type="dxa"/>
            <w:tcBorders>
              <w:top w:val="nil"/>
              <w:left w:val="nil"/>
              <w:bottom w:val="nil"/>
              <w:right w:val="nil"/>
            </w:tcBorders>
            <w:shd w:val="clear" w:color="auto" w:fill="auto"/>
            <w:noWrap/>
            <w:vAlign w:val="bottom"/>
          </w:tcPr>
          <w:p w14:paraId="288DDCC7" w14:textId="69690D54"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0.67</w:t>
            </w:r>
          </w:p>
        </w:tc>
        <w:tc>
          <w:tcPr>
            <w:tcW w:w="567" w:type="dxa"/>
            <w:tcBorders>
              <w:top w:val="nil"/>
              <w:left w:val="nil"/>
              <w:bottom w:val="nil"/>
              <w:right w:val="nil"/>
            </w:tcBorders>
            <w:shd w:val="clear" w:color="auto" w:fill="auto"/>
            <w:noWrap/>
            <w:vAlign w:val="bottom"/>
          </w:tcPr>
          <w:p w14:paraId="655B7690" w14:textId="7E314599"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0.91</w:t>
            </w:r>
          </w:p>
        </w:tc>
        <w:tc>
          <w:tcPr>
            <w:tcW w:w="566" w:type="dxa"/>
            <w:tcBorders>
              <w:top w:val="nil"/>
              <w:left w:val="nil"/>
              <w:bottom w:val="nil"/>
              <w:right w:val="nil"/>
            </w:tcBorders>
            <w:shd w:val="clear" w:color="auto" w:fill="auto"/>
            <w:noWrap/>
            <w:vAlign w:val="bottom"/>
          </w:tcPr>
          <w:p w14:paraId="00E05BF7" w14:textId="434808FA"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0.42</w:t>
            </w:r>
          </w:p>
        </w:tc>
        <w:tc>
          <w:tcPr>
            <w:tcW w:w="597" w:type="dxa"/>
            <w:tcBorders>
              <w:top w:val="nil"/>
              <w:left w:val="nil"/>
              <w:bottom w:val="nil"/>
              <w:right w:val="nil"/>
            </w:tcBorders>
            <w:shd w:val="clear" w:color="auto" w:fill="auto"/>
            <w:noWrap/>
            <w:vAlign w:val="bottom"/>
          </w:tcPr>
          <w:p w14:paraId="3A34CA8D" w14:textId="3D8D252E"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1.00</w:t>
            </w:r>
          </w:p>
        </w:tc>
        <w:tc>
          <w:tcPr>
            <w:tcW w:w="537" w:type="dxa"/>
            <w:tcBorders>
              <w:top w:val="nil"/>
              <w:left w:val="nil"/>
              <w:bottom w:val="nil"/>
              <w:right w:val="nil"/>
            </w:tcBorders>
            <w:shd w:val="clear" w:color="auto" w:fill="auto"/>
            <w:noWrap/>
            <w:vAlign w:val="bottom"/>
          </w:tcPr>
          <w:p w14:paraId="164B696E" w14:textId="6AD81EB0"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0.70</w:t>
            </w:r>
          </w:p>
        </w:tc>
        <w:tc>
          <w:tcPr>
            <w:tcW w:w="567" w:type="dxa"/>
            <w:tcBorders>
              <w:top w:val="nil"/>
              <w:left w:val="nil"/>
              <w:bottom w:val="nil"/>
              <w:right w:val="nil"/>
            </w:tcBorders>
            <w:shd w:val="clear" w:color="auto" w:fill="auto"/>
            <w:noWrap/>
            <w:vAlign w:val="bottom"/>
          </w:tcPr>
          <w:p w14:paraId="6618569C" w14:textId="001E42FF"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0.86</w:t>
            </w:r>
          </w:p>
        </w:tc>
        <w:tc>
          <w:tcPr>
            <w:tcW w:w="567" w:type="dxa"/>
            <w:tcBorders>
              <w:top w:val="nil"/>
              <w:left w:val="nil"/>
              <w:bottom w:val="nil"/>
              <w:right w:val="nil"/>
            </w:tcBorders>
            <w:shd w:val="clear" w:color="auto" w:fill="auto"/>
            <w:noWrap/>
            <w:vAlign w:val="bottom"/>
          </w:tcPr>
          <w:p w14:paraId="4EBF7A9C" w14:textId="23FCEA42"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0.86</w:t>
            </w:r>
          </w:p>
        </w:tc>
        <w:tc>
          <w:tcPr>
            <w:tcW w:w="567" w:type="dxa"/>
            <w:tcBorders>
              <w:top w:val="nil"/>
              <w:left w:val="nil"/>
              <w:bottom w:val="nil"/>
              <w:right w:val="nil"/>
            </w:tcBorders>
            <w:shd w:val="clear" w:color="auto" w:fill="auto"/>
            <w:noWrap/>
            <w:vAlign w:val="bottom"/>
          </w:tcPr>
          <w:p w14:paraId="22CF87A5" w14:textId="38B3B39B"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0.79</w:t>
            </w:r>
          </w:p>
        </w:tc>
        <w:tc>
          <w:tcPr>
            <w:tcW w:w="567" w:type="dxa"/>
            <w:tcBorders>
              <w:top w:val="nil"/>
              <w:left w:val="nil"/>
              <w:bottom w:val="nil"/>
              <w:right w:val="nil"/>
            </w:tcBorders>
            <w:shd w:val="clear" w:color="auto" w:fill="auto"/>
            <w:noWrap/>
            <w:vAlign w:val="bottom"/>
          </w:tcPr>
          <w:p w14:paraId="0E9377AC" w14:textId="60FE0A10"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1.00</w:t>
            </w:r>
          </w:p>
        </w:tc>
        <w:tc>
          <w:tcPr>
            <w:tcW w:w="567" w:type="dxa"/>
            <w:tcBorders>
              <w:top w:val="nil"/>
              <w:left w:val="nil"/>
              <w:bottom w:val="nil"/>
              <w:right w:val="nil"/>
            </w:tcBorders>
            <w:shd w:val="clear" w:color="auto" w:fill="auto"/>
            <w:noWrap/>
            <w:vAlign w:val="bottom"/>
          </w:tcPr>
          <w:p w14:paraId="4A62B3D6" w14:textId="0CD4EFF7"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0.52</w:t>
            </w:r>
          </w:p>
        </w:tc>
        <w:tc>
          <w:tcPr>
            <w:tcW w:w="567" w:type="dxa"/>
            <w:tcBorders>
              <w:top w:val="nil"/>
              <w:left w:val="nil"/>
              <w:bottom w:val="nil"/>
              <w:right w:val="nil"/>
            </w:tcBorders>
            <w:shd w:val="clear" w:color="auto" w:fill="auto"/>
            <w:noWrap/>
            <w:vAlign w:val="bottom"/>
          </w:tcPr>
          <w:p w14:paraId="4799F4FB" w14:textId="60069CA3"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1.00</w:t>
            </w:r>
          </w:p>
        </w:tc>
        <w:tc>
          <w:tcPr>
            <w:tcW w:w="567" w:type="dxa"/>
            <w:tcBorders>
              <w:top w:val="nil"/>
              <w:left w:val="nil"/>
              <w:bottom w:val="nil"/>
              <w:right w:val="nil"/>
            </w:tcBorders>
            <w:shd w:val="clear" w:color="auto" w:fill="auto"/>
            <w:noWrap/>
            <w:vAlign w:val="bottom"/>
          </w:tcPr>
          <w:p w14:paraId="78580BA9" w14:textId="78B4051C"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0.73</w:t>
            </w:r>
          </w:p>
        </w:tc>
        <w:tc>
          <w:tcPr>
            <w:tcW w:w="567" w:type="dxa"/>
            <w:tcBorders>
              <w:top w:val="nil"/>
              <w:left w:val="nil"/>
              <w:bottom w:val="nil"/>
              <w:right w:val="nil"/>
            </w:tcBorders>
            <w:shd w:val="clear" w:color="auto" w:fill="auto"/>
            <w:noWrap/>
            <w:vAlign w:val="bottom"/>
          </w:tcPr>
          <w:p w14:paraId="64C4415D" w14:textId="2D34F297"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1.00</w:t>
            </w:r>
          </w:p>
        </w:tc>
        <w:tc>
          <w:tcPr>
            <w:tcW w:w="567" w:type="dxa"/>
            <w:tcBorders>
              <w:top w:val="nil"/>
              <w:left w:val="nil"/>
              <w:bottom w:val="nil"/>
              <w:right w:val="nil"/>
            </w:tcBorders>
            <w:shd w:val="clear" w:color="auto" w:fill="auto"/>
            <w:noWrap/>
            <w:vAlign w:val="bottom"/>
          </w:tcPr>
          <w:p w14:paraId="580C6713" w14:textId="634B6897"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0.61</w:t>
            </w:r>
          </w:p>
        </w:tc>
        <w:tc>
          <w:tcPr>
            <w:tcW w:w="567" w:type="dxa"/>
            <w:tcBorders>
              <w:top w:val="nil"/>
              <w:left w:val="nil"/>
              <w:bottom w:val="nil"/>
              <w:right w:val="nil"/>
            </w:tcBorders>
            <w:shd w:val="clear" w:color="auto" w:fill="auto"/>
            <w:noWrap/>
            <w:vAlign w:val="bottom"/>
          </w:tcPr>
          <w:p w14:paraId="6EDB1905" w14:textId="5EF84B9C"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0.83</w:t>
            </w:r>
          </w:p>
        </w:tc>
        <w:tc>
          <w:tcPr>
            <w:tcW w:w="567" w:type="dxa"/>
            <w:tcBorders>
              <w:top w:val="nil"/>
              <w:left w:val="nil"/>
              <w:bottom w:val="nil"/>
              <w:right w:val="nil"/>
            </w:tcBorders>
            <w:shd w:val="clear" w:color="auto" w:fill="auto"/>
            <w:noWrap/>
            <w:vAlign w:val="bottom"/>
          </w:tcPr>
          <w:p w14:paraId="665BBBD7" w14:textId="767988F1"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0.07</w:t>
            </w:r>
          </w:p>
        </w:tc>
        <w:tc>
          <w:tcPr>
            <w:tcW w:w="567" w:type="dxa"/>
            <w:tcBorders>
              <w:top w:val="nil"/>
              <w:left w:val="nil"/>
              <w:bottom w:val="nil"/>
              <w:right w:val="nil"/>
            </w:tcBorders>
            <w:shd w:val="clear" w:color="auto" w:fill="auto"/>
            <w:noWrap/>
            <w:vAlign w:val="bottom"/>
          </w:tcPr>
          <w:p w14:paraId="68421E04" w14:textId="2F878D9F"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0.42</w:t>
            </w:r>
          </w:p>
        </w:tc>
        <w:tc>
          <w:tcPr>
            <w:tcW w:w="567" w:type="dxa"/>
            <w:tcBorders>
              <w:top w:val="nil"/>
              <w:left w:val="nil"/>
              <w:bottom w:val="nil"/>
              <w:right w:val="nil"/>
            </w:tcBorders>
            <w:shd w:val="clear" w:color="auto" w:fill="auto"/>
            <w:noWrap/>
            <w:vAlign w:val="bottom"/>
          </w:tcPr>
          <w:p w14:paraId="4B866368" w14:textId="7E50E134"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1.00</w:t>
            </w:r>
          </w:p>
        </w:tc>
        <w:tc>
          <w:tcPr>
            <w:tcW w:w="567" w:type="dxa"/>
            <w:tcBorders>
              <w:top w:val="nil"/>
              <w:left w:val="nil"/>
              <w:bottom w:val="nil"/>
              <w:right w:val="nil"/>
            </w:tcBorders>
            <w:shd w:val="clear" w:color="auto" w:fill="auto"/>
            <w:noWrap/>
            <w:vAlign w:val="bottom"/>
          </w:tcPr>
          <w:p w14:paraId="7DA07275" w14:textId="7FDC7CED"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0.77</w:t>
            </w:r>
          </w:p>
        </w:tc>
        <w:tc>
          <w:tcPr>
            <w:tcW w:w="567" w:type="dxa"/>
            <w:tcBorders>
              <w:top w:val="nil"/>
              <w:left w:val="nil"/>
              <w:bottom w:val="nil"/>
              <w:right w:val="single" w:sz="4" w:space="0" w:color="auto"/>
            </w:tcBorders>
            <w:shd w:val="clear" w:color="auto" w:fill="auto"/>
            <w:noWrap/>
            <w:vAlign w:val="bottom"/>
          </w:tcPr>
          <w:p w14:paraId="0F53DF01" w14:textId="48B185CF"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0.47</w:t>
            </w:r>
          </w:p>
        </w:tc>
        <w:tc>
          <w:tcPr>
            <w:tcW w:w="1047" w:type="dxa"/>
            <w:tcBorders>
              <w:top w:val="nil"/>
              <w:left w:val="single" w:sz="4" w:space="0" w:color="auto"/>
              <w:bottom w:val="nil"/>
              <w:right w:val="single" w:sz="4" w:space="0" w:color="auto"/>
            </w:tcBorders>
            <w:shd w:val="clear" w:color="auto" w:fill="auto"/>
            <w:noWrap/>
            <w:vAlign w:val="bottom"/>
          </w:tcPr>
          <w:p w14:paraId="1F9EDD71" w14:textId="5D673DD3" w:rsidR="005325E4" w:rsidRPr="005325E4" w:rsidRDefault="005325E4" w:rsidP="005325E4">
            <w:pPr>
              <w:jc w:val="center"/>
              <w:rPr>
                <w:rFonts w:ascii="Arial Narrow" w:hAnsi="Arial Narrow"/>
                <w:color w:val="000000"/>
                <w:sz w:val="13"/>
                <w:szCs w:val="13"/>
              </w:rPr>
            </w:pPr>
            <w:r w:rsidRPr="00C11ACC">
              <w:rPr>
                <w:rFonts w:ascii="Arial Narrow" w:hAnsi="Arial Narrow" w:cs="Calibri"/>
                <w:color w:val="000000"/>
                <w:sz w:val="13"/>
                <w:szCs w:val="13"/>
              </w:rPr>
              <w:t>0.71</w:t>
            </w:r>
          </w:p>
        </w:tc>
      </w:tr>
      <w:tr w:rsidR="00001293" w:rsidRPr="005325E4" w14:paraId="67AA64E3" w14:textId="77777777" w:rsidTr="009A3D1C">
        <w:trPr>
          <w:trHeight w:val="77"/>
        </w:trPr>
        <w:tc>
          <w:tcPr>
            <w:tcW w:w="580" w:type="dxa"/>
            <w:gridSpan w:val="2"/>
            <w:vMerge w:val="restart"/>
            <w:tcBorders>
              <w:top w:val="nil"/>
              <w:left w:val="single" w:sz="4" w:space="0" w:color="auto"/>
              <w:right w:val="single" w:sz="4" w:space="0" w:color="auto"/>
            </w:tcBorders>
            <w:shd w:val="clear" w:color="auto" w:fill="auto"/>
            <w:noWrap/>
            <w:vAlign w:val="center"/>
            <w:hideMark/>
          </w:tcPr>
          <w:p w14:paraId="40A6CC28" w14:textId="77777777" w:rsidR="00001293" w:rsidRPr="005325E4" w:rsidRDefault="00001293" w:rsidP="00001293">
            <w:pPr>
              <w:jc w:val="center"/>
              <w:rPr>
                <w:rFonts w:ascii="Arial Narrow" w:hAnsi="Arial Narrow"/>
                <w:b/>
                <w:iCs/>
                <w:color w:val="000000"/>
                <w:sz w:val="13"/>
                <w:szCs w:val="13"/>
              </w:rPr>
            </w:pPr>
            <w:r w:rsidRPr="005325E4">
              <w:rPr>
                <w:rFonts w:ascii="Arial Narrow" w:hAnsi="Arial Narrow"/>
                <w:b/>
                <w:iCs/>
                <w:color w:val="000000"/>
                <w:sz w:val="13"/>
                <w:szCs w:val="13"/>
              </w:rPr>
              <w:t>Gaaf15</w:t>
            </w:r>
          </w:p>
        </w:tc>
        <w:tc>
          <w:tcPr>
            <w:tcW w:w="564" w:type="dxa"/>
            <w:vMerge w:val="restart"/>
            <w:tcBorders>
              <w:top w:val="nil"/>
              <w:left w:val="single" w:sz="4" w:space="0" w:color="auto"/>
              <w:right w:val="nil"/>
            </w:tcBorders>
            <w:shd w:val="clear" w:color="auto" w:fill="auto"/>
            <w:noWrap/>
            <w:vAlign w:val="center"/>
            <w:hideMark/>
          </w:tcPr>
          <w:p w14:paraId="59F304A1"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13</w:t>
            </w:r>
          </w:p>
        </w:tc>
        <w:tc>
          <w:tcPr>
            <w:tcW w:w="600" w:type="dxa"/>
            <w:vMerge w:val="restart"/>
            <w:tcBorders>
              <w:top w:val="nil"/>
              <w:left w:val="nil"/>
              <w:right w:val="nil"/>
            </w:tcBorders>
            <w:shd w:val="clear" w:color="auto" w:fill="auto"/>
            <w:noWrap/>
            <w:vAlign w:val="center"/>
            <w:hideMark/>
          </w:tcPr>
          <w:p w14:paraId="5B05761E"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72</w:t>
            </w:r>
          </w:p>
        </w:tc>
        <w:tc>
          <w:tcPr>
            <w:tcW w:w="466" w:type="dxa"/>
            <w:tcBorders>
              <w:top w:val="nil"/>
              <w:left w:val="nil"/>
              <w:bottom w:val="nil"/>
              <w:right w:val="nil"/>
            </w:tcBorders>
            <w:shd w:val="clear" w:color="auto" w:fill="auto"/>
            <w:noWrap/>
            <w:vAlign w:val="center"/>
            <w:hideMark/>
          </w:tcPr>
          <w:p w14:paraId="7B9150BC"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i/>
                <w:color w:val="000000"/>
                <w:sz w:val="13"/>
                <w:szCs w:val="13"/>
              </w:rPr>
              <w:t>H</w:t>
            </w:r>
            <w:r w:rsidRPr="005325E4">
              <w:rPr>
                <w:rFonts w:ascii="Arial Narrow" w:hAnsi="Arial Narrow"/>
                <w:i/>
                <w:color w:val="000000"/>
                <w:sz w:val="13"/>
                <w:szCs w:val="13"/>
                <w:vertAlign w:val="subscript"/>
              </w:rPr>
              <w:t>O</w:t>
            </w:r>
          </w:p>
        </w:tc>
        <w:tc>
          <w:tcPr>
            <w:tcW w:w="567" w:type="dxa"/>
            <w:tcBorders>
              <w:top w:val="nil"/>
              <w:left w:val="nil"/>
              <w:bottom w:val="nil"/>
              <w:right w:val="nil"/>
            </w:tcBorders>
            <w:shd w:val="clear" w:color="auto" w:fill="auto"/>
            <w:noWrap/>
            <w:vAlign w:val="center"/>
            <w:hideMark/>
          </w:tcPr>
          <w:p w14:paraId="10D3357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0.35</w:t>
            </w:r>
          </w:p>
        </w:tc>
        <w:tc>
          <w:tcPr>
            <w:tcW w:w="567" w:type="dxa"/>
            <w:tcBorders>
              <w:top w:val="nil"/>
              <w:left w:val="nil"/>
              <w:bottom w:val="nil"/>
              <w:right w:val="nil"/>
            </w:tcBorders>
            <w:shd w:val="clear" w:color="auto" w:fill="auto"/>
            <w:noWrap/>
            <w:vAlign w:val="center"/>
            <w:hideMark/>
          </w:tcPr>
          <w:p w14:paraId="11B6986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0.35</w:t>
            </w:r>
          </w:p>
        </w:tc>
        <w:tc>
          <w:tcPr>
            <w:tcW w:w="567" w:type="dxa"/>
            <w:tcBorders>
              <w:top w:val="nil"/>
              <w:left w:val="nil"/>
              <w:bottom w:val="nil"/>
              <w:right w:val="nil"/>
            </w:tcBorders>
            <w:shd w:val="clear" w:color="auto" w:fill="auto"/>
            <w:noWrap/>
            <w:vAlign w:val="center"/>
            <w:hideMark/>
          </w:tcPr>
          <w:p w14:paraId="25018B8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0.50</w:t>
            </w:r>
          </w:p>
        </w:tc>
        <w:tc>
          <w:tcPr>
            <w:tcW w:w="567" w:type="dxa"/>
            <w:tcBorders>
              <w:top w:val="nil"/>
              <w:left w:val="nil"/>
              <w:bottom w:val="nil"/>
              <w:right w:val="nil"/>
            </w:tcBorders>
            <w:shd w:val="clear" w:color="auto" w:fill="auto"/>
            <w:noWrap/>
            <w:vAlign w:val="center"/>
            <w:hideMark/>
          </w:tcPr>
          <w:p w14:paraId="475260E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0.45</w:t>
            </w:r>
          </w:p>
        </w:tc>
        <w:tc>
          <w:tcPr>
            <w:tcW w:w="567" w:type="dxa"/>
            <w:tcBorders>
              <w:top w:val="nil"/>
              <w:left w:val="nil"/>
              <w:bottom w:val="nil"/>
              <w:right w:val="nil"/>
            </w:tcBorders>
            <w:shd w:val="clear" w:color="auto" w:fill="auto"/>
            <w:noWrap/>
            <w:vAlign w:val="center"/>
            <w:hideMark/>
          </w:tcPr>
          <w:p w14:paraId="3E5D6EB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0.35</w:t>
            </w:r>
          </w:p>
        </w:tc>
        <w:tc>
          <w:tcPr>
            <w:tcW w:w="566" w:type="dxa"/>
            <w:tcBorders>
              <w:top w:val="nil"/>
              <w:left w:val="nil"/>
              <w:bottom w:val="nil"/>
              <w:right w:val="nil"/>
            </w:tcBorders>
            <w:shd w:val="clear" w:color="auto" w:fill="auto"/>
            <w:noWrap/>
            <w:vAlign w:val="center"/>
            <w:hideMark/>
          </w:tcPr>
          <w:p w14:paraId="216D3DA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0.45</w:t>
            </w:r>
          </w:p>
        </w:tc>
        <w:tc>
          <w:tcPr>
            <w:tcW w:w="597" w:type="dxa"/>
            <w:tcBorders>
              <w:top w:val="nil"/>
              <w:left w:val="nil"/>
              <w:bottom w:val="nil"/>
              <w:right w:val="nil"/>
            </w:tcBorders>
            <w:shd w:val="clear" w:color="auto" w:fill="auto"/>
            <w:noWrap/>
            <w:vAlign w:val="center"/>
            <w:hideMark/>
          </w:tcPr>
          <w:p w14:paraId="76E3A52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0.30</w:t>
            </w:r>
          </w:p>
        </w:tc>
        <w:tc>
          <w:tcPr>
            <w:tcW w:w="537" w:type="dxa"/>
            <w:tcBorders>
              <w:top w:val="nil"/>
              <w:left w:val="nil"/>
              <w:bottom w:val="nil"/>
              <w:right w:val="nil"/>
            </w:tcBorders>
            <w:shd w:val="clear" w:color="auto" w:fill="auto"/>
            <w:noWrap/>
            <w:vAlign w:val="center"/>
            <w:hideMark/>
          </w:tcPr>
          <w:p w14:paraId="1642E54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0.30</w:t>
            </w:r>
          </w:p>
        </w:tc>
        <w:tc>
          <w:tcPr>
            <w:tcW w:w="567" w:type="dxa"/>
            <w:tcBorders>
              <w:top w:val="nil"/>
              <w:left w:val="nil"/>
              <w:bottom w:val="nil"/>
              <w:right w:val="nil"/>
            </w:tcBorders>
            <w:shd w:val="clear" w:color="auto" w:fill="auto"/>
            <w:noWrap/>
            <w:vAlign w:val="center"/>
            <w:hideMark/>
          </w:tcPr>
          <w:p w14:paraId="1F631CE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0.50</w:t>
            </w:r>
          </w:p>
        </w:tc>
        <w:tc>
          <w:tcPr>
            <w:tcW w:w="567" w:type="dxa"/>
            <w:tcBorders>
              <w:top w:val="nil"/>
              <w:left w:val="nil"/>
              <w:bottom w:val="nil"/>
              <w:right w:val="nil"/>
            </w:tcBorders>
            <w:shd w:val="clear" w:color="auto" w:fill="auto"/>
            <w:noWrap/>
            <w:vAlign w:val="center"/>
            <w:hideMark/>
          </w:tcPr>
          <w:p w14:paraId="3859902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0.30</w:t>
            </w:r>
          </w:p>
        </w:tc>
        <w:tc>
          <w:tcPr>
            <w:tcW w:w="567" w:type="dxa"/>
            <w:tcBorders>
              <w:top w:val="nil"/>
              <w:left w:val="nil"/>
              <w:bottom w:val="nil"/>
              <w:right w:val="nil"/>
            </w:tcBorders>
            <w:shd w:val="clear" w:color="auto" w:fill="auto"/>
            <w:noWrap/>
            <w:vAlign w:val="center"/>
            <w:hideMark/>
          </w:tcPr>
          <w:p w14:paraId="5EFC232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0.75</w:t>
            </w:r>
          </w:p>
        </w:tc>
        <w:tc>
          <w:tcPr>
            <w:tcW w:w="567" w:type="dxa"/>
            <w:tcBorders>
              <w:top w:val="nil"/>
              <w:left w:val="nil"/>
              <w:bottom w:val="nil"/>
              <w:right w:val="nil"/>
            </w:tcBorders>
            <w:shd w:val="clear" w:color="auto" w:fill="auto"/>
            <w:noWrap/>
            <w:vAlign w:val="center"/>
            <w:hideMark/>
          </w:tcPr>
          <w:p w14:paraId="09DC5F3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0.55</w:t>
            </w:r>
          </w:p>
        </w:tc>
        <w:tc>
          <w:tcPr>
            <w:tcW w:w="567" w:type="dxa"/>
            <w:tcBorders>
              <w:top w:val="nil"/>
              <w:left w:val="nil"/>
              <w:bottom w:val="nil"/>
              <w:right w:val="nil"/>
            </w:tcBorders>
            <w:shd w:val="clear" w:color="auto" w:fill="auto"/>
            <w:noWrap/>
            <w:vAlign w:val="center"/>
            <w:hideMark/>
          </w:tcPr>
          <w:p w14:paraId="663E6E1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0.45</w:t>
            </w:r>
          </w:p>
        </w:tc>
        <w:tc>
          <w:tcPr>
            <w:tcW w:w="567" w:type="dxa"/>
            <w:tcBorders>
              <w:top w:val="nil"/>
              <w:left w:val="nil"/>
              <w:bottom w:val="nil"/>
              <w:right w:val="nil"/>
            </w:tcBorders>
            <w:shd w:val="clear" w:color="auto" w:fill="auto"/>
            <w:noWrap/>
            <w:vAlign w:val="center"/>
            <w:hideMark/>
          </w:tcPr>
          <w:p w14:paraId="04134F4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0.20</w:t>
            </w:r>
          </w:p>
        </w:tc>
        <w:tc>
          <w:tcPr>
            <w:tcW w:w="567" w:type="dxa"/>
            <w:tcBorders>
              <w:top w:val="nil"/>
              <w:left w:val="nil"/>
              <w:bottom w:val="nil"/>
              <w:right w:val="nil"/>
            </w:tcBorders>
            <w:shd w:val="clear" w:color="auto" w:fill="auto"/>
            <w:noWrap/>
            <w:vAlign w:val="center"/>
            <w:hideMark/>
          </w:tcPr>
          <w:p w14:paraId="73D4996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0.45</w:t>
            </w:r>
          </w:p>
        </w:tc>
        <w:tc>
          <w:tcPr>
            <w:tcW w:w="567" w:type="dxa"/>
            <w:tcBorders>
              <w:top w:val="nil"/>
              <w:left w:val="nil"/>
              <w:bottom w:val="nil"/>
              <w:right w:val="nil"/>
            </w:tcBorders>
            <w:shd w:val="clear" w:color="auto" w:fill="auto"/>
            <w:noWrap/>
            <w:vAlign w:val="center"/>
            <w:hideMark/>
          </w:tcPr>
          <w:p w14:paraId="3E0ECD8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0.30</w:t>
            </w:r>
          </w:p>
        </w:tc>
        <w:tc>
          <w:tcPr>
            <w:tcW w:w="567" w:type="dxa"/>
            <w:tcBorders>
              <w:top w:val="nil"/>
              <w:left w:val="nil"/>
              <w:bottom w:val="nil"/>
              <w:right w:val="nil"/>
            </w:tcBorders>
            <w:shd w:val="clear" w:color="auto" w:fill="auto"/>
            <w:noWrap/>
            <w:vAlign w:val="center"/>
            <w:hideMark/>
          </w:tcPr>
          <w:p w14:paraId="58EE9EB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0.55</w:t>
            </w:r>
          </w:p>
        </w:tc>
        <w:tc>
          <w:tcPr>
            <w:tcW w:w="567" w:type="dxa"/>
            <w:tcBorders>
              <w:top w:val="nil"/>
              <w:left w:val="nil"/>
              <w:bottom w:val="nil"/>
              <w:right w:val="nil"/>
            </w:tcBorders>
            <w:shd w:val="clear" w:color="auto" w:fill="auto"/>
            <w:noWrap/>
            <w:vAlign w:val="center"/>
            <w:hideMark/>
          </w:tcPr>
          <w:p w14:paraId="554B859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0.70</w:t>
            </w:r>
          </w:p>
        </w:tc>
        <w:tc>
          <w:tcPr>
            <w:tcW w:w="567" w:type="dxa"/>
            <w:tcBorders>
              <w:top w:val="nil"/>
              <w:left w:val="nil"/>
              <w:bottom w:val="nil"/>
              <w:right w:val="nil"/>
            </w:tcBorders>
            <w:shd w:val="clear" w:color="auto" w:fill="auto"/>
            <w:noWrap/>
            <w:vAlign w:val="center"/>
            <w:hideMark/>
          </w:tcPr>
          <w:p w14:paraId="4D507A5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0.35</w:t>
            </w:r>
          </w:p>
        </w:tc>
        <w:tc>
          <w:tcPr>
            <w:tcW w:w="567" w:type="dxa"/>
            <w:tcBorders>
              <w:top w:val="nil"/>
              <w:left w:val="nil"/>
              <w:bottom w:val="nil"/>
              <w:right w:val="nil"/>
            </w:tcBorders>
            <w:shd w:val="clear" w:color="auto" w:fill="auto"/>
            <w:noWrap/>
            <w:vAlign w:val="center"/>
            <w:hideMark/>
          </w:tcPr>
          <w:p w14:paraId="237189C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0.55</w:t>
            </w:r>
          </w:p>
        </w:tc>
        <w:tc>
          <w:tcPr>
            <w:tcW w:w="567" w:type="dxa"/>
            <w:tcBorders>
              <w:top w:val="nil"/>
              <w:left w:val="nil"/>
              <w:bottom w:val="nil"/>
              <w:right w:val="nil"/>
            </w:tcBorders>
            <w:shd w:val="clear" w:color="auto" w:fill="auto"/>
            <w:noWrap/>
            <w:vAlign w:val="center"/>
            <w:hideMark/>
          </w:tcPr>
          <w:p w14:paraId="55BFB05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0.60</w:t>
            </w:r>
          </w:p>
        </w:tc>
        <w:tc>
          <w:tcPr>
            <w:tcW w:w="567" w:type="dxa"/>
            <w:tcBorders>
              <w:top w:val="nil"/>
              <w:left w:val="nil"/>
              <w:bottom w:val="nil"/>
              <w:right w:val="nil"/>
            </w:tcBorders>
            <w:shd w:val="clear" w:color="auto" w:fill="auto"/>
            <w:noWrap/>
            <w:vAlign w:val="center"/>
            <w:hideMark/>
          </w:tcPr>
          <w:p w14:paraId="35DE09E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0.20</w:t>
            </w:r>
          </w:p>
        </w:tc>
        <w:tc>
          <w:tcPr>
            <w:tcW w:w="567" w:type="dxa"/>
            <w:tcBorders>
              <w:top w:val="nil"/>
              <w:left w:val="nil"/>
              <w:bottom w:val="nil"/>
              <w:right w:val="single" w:sz="4" w:space="0" w:color="auto"/>
            </w:tcBorders>
            <w:shd w:val="clear" w:color="auto" w:fill="auto"/>
            <w:noWrap/>
            <w:vAlign w:val="center"/>
            <w:hideMark/>
          </w:tcPr>
          <w:p w14:paraId="222D964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0.60</w:t>
            </w:r>
          </w:p>
        </w:tc>
        <w:tc>
          <w:tcPr>
            <w:tcW w:w="1047" w:type="dxa"/>
            <w:tcBorders>
              <w:top w:val="nil"/>
              <w:left w:val="single" w:sz="4" w:space="0" w:color="auto"/>
              <w:bottom w:val="nil"/>
              <w:right w:val="single" w:sz="4" w:space="0" w:color="auto"/>
            </w:tcBorders>
            <w:shd w:val="clear" w:color="auto" w:fill="auto"/>
            <w:noWrap/>
            <w:vAlign w:val="center"/>
            <w:hideMark/>
          </w:tcPr>
          <w:p w14:paraId="49EB6C66"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0.44</w:t>
            </w:r>
          </w:p>
        </w:tc>
      </w:tr>
      <w:tr w:rsidR="00001293" w:rsidRPr="005325E4" w14:paraId="4D2FC522" w14:textId="77777777" w:rsidTr="009A3D1C">
        <w:trPr>
          <w:trHeight w:val="77"/>
        </w:trPr>
        <w:tc>
          <w:tcPr>
            <w:tcW w:w="580" w:type="dxa"/>
            <w:gridSpan w:val="2"/>
            <w:vMerge/>
            <w:tcBorders>
              <w:left w:val="single" w:sz="4" w:space="0" w:color="auto"/>
              <w:right w:val="single" w:sz="4" w:space="0" w:color="auto"/>
            </w:tcBorders>
            <w:shd w:val="clear" w:color="auto" w:fill="auto"/>
            <w:noWrap/>
            <w:vAlign w:val="center"/>
            <w:hideMark/>
          </w:tcPr>
          <w:p w14:paraId="0EED3E85" w14:textId="77777777" w:rsidR="00001293" w:rsidRPr="005325E4" w:rsidRDefault="00001293" w:rsidP="00001293">
            <w:pPr>
              <w:jc w:val="center"/>
              <w:rPr>
                <w:rFonts w:ascii="Arial Narrow" w:hAnsi="Arial Narrow"/>
                <w:b/>
                <w:color w:val="000000"/>
                <w:sz w:val="13"/>
                <w:szCs w:val="13"/>
              </w:rPr>
            </w:pPr>
          </w:p>
        </w:tc>
        <w:tc>
          <w:tcPr>
            <w:tcW w:w="564" w:type="dxa"/>
            <w:vMerge/>
            <w:tcBorders>
              <w:left w:val="single" w:sz="4" w:space="0" w:color="auto"/>
              <w:right w:val="nil"/>
            </w:tcBorders>
            <w:shd w:val="clear" w:color="auto" w:fill="auto"/>
            <w:noWrap/>
            <w:vAlign w:val="center"/>
            <w:hideMark/>
          </w:tcPr>
          <w:p w14:paraId="3E8436EE" w14:textId="77777777" w:rsidR="00001293" w:rsidRPr="005325E4" w:rsidRDefault="00001293" w:rsidP="00001293">
            <w:pPr>
              <w:jc w:val="center"/>
              <w:rPr>
                <w:rFonts w:ascii="Arial Narrow" w:hAnsi="Arial Narrow"/>
                <w:sz w:val="13"/>
                <w:szCs w:val="13"/>
              </w:rPr>
            </w:pPr>
          </w:p>
        </w:tc>
        <w:tc>
          <w:tcPr>
            <w:tcW w:w="600" w:type="dxa"/>
            <w:vMerge/>
            <w:tcBorders>
              <w:left w:val="nil"/>
              <w:right w:val="nil"/>
            </w:tcBorders>
            <w:shd w:val="clear" w:color="auto" w:fill="auto"/>
            <w:noWrap/>
            <w:vAlign w:val="center"/>
            <w:hideMark/>
          </w:tcPr>
          <w:p w14:paraId="713C0E4B" w14:textId="77777777" w:rsidR="00001293" w:rsidRPr="005325E4" w:rsidRDefault="00001293" w:rsidP="00001293">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hideMark/>
          </w:tcPr>
          <w:p w14:paraId="27FD382D"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i/>
                <w:color w:val="000000"/>
                <w:sz w:val="13"/>
                <w:szCs w:val="13"/>
              </w:rPr>
              <w:t>H</w:t>
            </w:r>
            <w:r w:rsidRPr="005325E4">
              <w:rPr>
                <w:rFonts w:ascii="Arial Narrow" w:hAnsi="Arial Narrow"/>
                <w:i/>
                <w:color w:val="000000"/>
                <w:sz w:val="13"/>
                <w:szCs w:val="13"/>
                <w:vertAlign w:val="subscript"/>
              </w:rPr>
              <w:t>E</w:t>
            </w:r>
          </w:p>
        </w:tc>
        <w:tc>
          <w:tcPr>
            <w:tcW w:w="567" w:type="dxa"/>
            <w:tcBorders>
              <w:top w:val="nil"/>
              <w:left w:val="nil"/>
              <w:bottom w:val="nil"/>
              <w:right w:val="nil"/>
            </w:tcBorders>
            <w:shd w:val="clear" w:color="auto" w:fill="auto"/>
            <w:noWrap/>
            <w:vAlign w:val="center"/>
            <w:hideMark/>
          </w:tcPr>
          <w:p w14:paraId="3860E39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0.41</w:t>
            </w:r>
          </w:p>
        </w:tc>
        <w:tc>
          <w:tcPr>
            <w:tcW w:w="567" w:type="dxa"/>
            <w:tcBorders>
              <w:top w:val="nil"/>
              <w:left w:val="nil"/>
              <w:bottom w:val="nil"/>
              <w:right w:val="nil"/>
            </w:tcBorders>
            <w:shd w:val="clear" w:color="auto" w:fill="auto"/>
            <w:noWrap/>
            <w:vAlign w:val="center"/>
            <w:hideMark/>
          </w:tcPr>
          <w:p w14:paraId="780848D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0.50</w:t>
            </w:r>
          </w:p>
        </w:tc>
        <w:tc>
          <w:tcPr>
            <w:tcW w:w="567" w:type="dxa"/>
            <w:tcBorders>
              <w:top w:val="nil"/>
              <w:left w:val="nil"/>
              <w:bottom w:val="nil"/>
              <w:right w:val="nil"/>
            </w:tcBorders>
            <w:shd w:val="clear" w:color="auto" w:fill="auto"/>
            <w:noWrap/>
            <w:vAlign w:val="center"/>
            <w:hideMark/>
          </w:tcPr>
          <w:p w14:paraId="70DF14E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0.55</w:t>
            </w:r>
          </w:p>
        </w:tc>
        <w:tc>
          <w:tcPr>
            <w:tcW w:w="567" w:type="dxa"/>
            <w:tcBorders>
              <w:top w:val="nil"/>
              <w:left w:val="nil"/>
              <w:bottom w:val="nil"/>
              <w:right w:val="nil"/>
            </w:tcBorders>
            <w:shd w:val="clear" w:color="auto" w:fill="auto"/>
            <w:noWrap/>
            <w:vAlign w:val="center"/>
            <w:hideMark/>
          </w:tcPr>
          <w:p w14:paraId="3932CA8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0.51</w:t>
            </w:r>
          </w:p>
        </w:tc>
        <w:tc>
          <w:tcPr>
            <w:tcW w:w="567" w:type="dxa"/>
            <w:tcBorders>
              <w:top w:val="nil"/>
              <w:left w:val="nil"/>
              <w:bottom w:val="nil"/>
              <w:right w:val="nil"/>
            </w:tcBorders>
            <w:shd w:val="clear" w:color="auto" w:fill="auto"/>
            <w:noWrap/>
            <w:vAlign w:val="center"/>
            <w:hideMark/>
          </w:tcPr>
          <w:p w14:paraId="6C913FD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0.36</w:t>
            </w:r>
          </w:p>
        </w:tc>
        <w:tc>
          <w:tcPr>
            <w:tcW w:w="566" w:type="dxa"/>
            <w:tcBorders>
              <w:top w:val="nil"/>
              <w:left w:val="nil"/>
              <w:bottom w:val="nil"/>
              <w:right w:val="nil"/>
            </w:tcBorders>
            <w:shd w:val="clear" w:color="auto" w:fill="auto"/>
            <w:noWrap/>
            <w:vAlign w:val="center"/>
            <w:hideMark/>
          </w:tcPr>
          <w:p w14:paraId="1B4AF2E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0.45</w:t>
            </w:r>
          </w:p>
        </w:tc>
        <w:tc>
          <w:tcPr>
            <w:tcW w:w="597" w:type="dxa"/>
            <w:tcBorders>
              <w:top w:val="nil"/>
              <w:left w:val="nil"/>
              <w:bottom w:val="nil"/>
              <w:right w:val="nil"/>
            </w:tcBorders>
            <w:shd w:val="clear" w:color="auto" w:fill="auto"/>
            <w:noWrap/>
            <w:vAlign w:val="center"/>
            <w:hideMark/>
          </w:tcPr>
          <w:p w14:paraId="25561D1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0.43</w:t>
            </w:r>
          </w:p>
        </w:tc>
        <w:tc>
          <w:tcPr>
            <w:tcW w:w="537" w:type="dxa"/>
            <w:tcBorders>
              <w:top w:val="nil"/>
              <w:left w:val="nil"/>
              <w:bottom w:val="nil"/>
              <w:right w:val="nil"/>
            </w:tcBorders>
            <w:shd w:val="clear" w:color="auto" w:fill="auto"/>
            <w:noWrap/>
            <w:vAlign w:val="center"/>
            <w:hideMark/>
          </w:tcPr>
          <w:p w14:paraId="73A65DD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0.27</w:t>
            </w:r>
          </w:p>
        </w:tc>
        <w:tc>
          <w:tcPr>
            <w:tcW w:w="567" w:type="dxa"/>
            <w:tcBorders>
              <w:top w:val="nil"/>
              <w:left w:val="nil"/>
              <w:bottom w:val="nil"/>
              <w:right w:val="nil"/>
            </w:tcBorders>
            <w:shd w:val="clear" w:color="auto" w:fill="auto"/>
            <w:noWrap/>
            <w:vAlign w:val="center"/>
            <w:hideMark/>
          </w:tcPr>
          <w:p w14:paraId="506A9ED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0.49</w:t>
            </w:r>
          </w:p>
        </w:tc>
        <w:tc>
          <w:tcPr>
            <w:tcW w:w="567" w:type="dxa"/>
            <w:tcBorders>
              <w:top w:val="nil"/>
              <w:left w:val="nil"/>
              <w:bottom w:val="nil"/>
              <w:right w:val="nil"/>
            </w:tcBorders>
            <w:shd w:val="clear" w:color="auto" w:fill="auto"/>
            <w:noWrap/>
            <w:vAlign w:val="center"/>
            <w:hideMark/>
          </w:tcPr>
          <w:p w14:paraId="255CEF6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0.51</w:t>
            </w:r>
          </w:p>
        </w:tc>
        <w:tc>
          <w:tcPr>
            <w:tcW w:w="567" w:type="dxa"/>
            <w:tcBorders>
              <w:top w:val="nil"/>
              <w:left w:val="nil"/>
              <w:bottom w:val="nil"/>
              <w:right w:val="nil"/>
            </w:tcBorders>
            <w:shd w:val="clear" w:color="auto" w:fill="auto"/>
            <w:noWrap/>
            <w:vAlign w:val="center"/>
            <w:hideMark/>
          </w:tcPr>
          <w:p w14:paraId="7958427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0.52</w:t>
            </w:r>
          </w:p>
        </w:tc>
        <w:tc>
          <w:tcPr>
            <w:tcW w:w="567" w:type="dxa"/>
            <w:tcBorders>
              <w:top w:val="nil"/>
              <w:left w:val="nil"/>
              <w:bottom w:val="nil"/>
              <w:right w:val="nil"/>
            </w:tcBorders>
            <w:shd w:val="clear" w:color="auto" w:fill="auto"/>
            <w:noWrap/>
            <w:vAlign w:val="center"/>
            <w:hideMark/>
          </w:tcPr>
          <w:p w14:paraId="49F9B99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0.50</w:t>
            </w:r>
          </w:p>
        </w:tc>
        <w:tc>
          <w:tcPr>
            <w:tcW w:w="567" w:type="dxa"/>
            <w:tcBorders>
              <w:top w:val="nil"/>
              <w:left w:val="nil"/>
              <w:bottom w:val="nil"/>
              <w:right w:val="nil"/>
            </w:tcBorders>
            <w:shd w:val="clear" w:color="auto" w:fill="auto"/>
            <w:noWrap/>
            <w:vAlign w:val="center"/>
            <w:hideMark/>
          </w:tcPr>
          <w:p w14:paraId="0C52069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0.50</w:t>
            </w:r>
          </w:p>
        </w:tc>
        <w:tc>
          <w:tcPr>
            <w:tcW w:w="567" w:type="dxa"/>
            <w:tcBorders>
              <w:top w:val="nil"/>
              <w:left w:val="nil"/>
              <w:bottom w:val="nil"/>
              <w:right w:val="nil"/>
            </w:tcBorders>
            <w:shd w:val="clear" w:color="auto" w:fill="auto"/>
            <w:noWrap/>
            <w:vAlign w:val="center"/>
            <w:hideMark/>
          </w:tcPr>
          <w:p w14:paraId="41D47B5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0.19</w:t>
            </w:r>
          </w:p>
        </w:tc>
        <w:tc>
          <w:tcPr>
            <w:tcW w:w="567" w:type="dxa"/>
            <w:tcBorders>
              <w:top w:val="nil"/>
              <w:left w:val="nil"/>
              <w:bottom w:val="nil"/>
              <w:right w:val="nil"/>
            </w:tcBorders>
            <w:shd w:val="clear" w:color="auto" w:fill="auto"/>
            <w:noWrap/>
            <w:vAlign w:val="center"/>
            <w:hideMark/>
          </w:tcPr>
          <w:p w14:paraId="0F8BBAC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0.38</w:t>
            </w:r>
          </w:p>
        </w:tc>
        <w:tc>
          <w:tcPr>
            <w:tcW w:w="567" w:type="dxa"/>
            <w:tcBorders>
              <w:top w:val="nil"/>
              <w:left w:val="nil"/>
              <w:bottom w:val="nil"/>
              <w:right w:val="nil"/>
            </w:tcBorders>
            <w:shd w:val="clear" w:color="auto" w:fill="auto"/>
            <w:noWrap/>
            <w:vAlign w:val="center"/>
            <w:hideMark/>
          </w:tcPr>
          <w:p w14:paraId="7E8A254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0.34</w:t>
            </w:r>
          </w:p>
        </w:tc>
        <w:tc>
          <w:tcPr>
            <w:tcW w:w="567" w:type="dxa"/>
            <w:tcBorders>
              <w:top w:val="nil"/>
              <w:left w:val="nil"/>
              <w:bottom w:val="nil"/>
              <w:right w:val="nil"/>
            </w:tcBorders>
            <w:shd w:val="clear" w:color="auto" w:fill="auto"/>
            <w:noWrap/>
            <w:vAlign w:val="center"/>
            <w:hideMark/>
          </w:tcPr>
          <w:p w14:paraId="14C5410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0.47</w:t>
            </w:r>
          </w:p>
        </w:tc>
        <w:tc>
          <w:tcPr>
            <w:tcW w:w="567" w:type="dxa"/>
            <w:tcBorders>
              <w:top w:val="nil"/>
              <w:left w:val="nil"/>
              <w:bottom w:val="nil"/>
              <w:right w:val="nil"/>
            </w:tcBorders>
            <w:shd w:val="clear" w:color="auto" w:fill="auto"/>
            <w:noWrap/>
            <w:vAlign w:val="center"/>
            <w:hideMark/>
          </w:tcPr>
          <w:p w14:paraId="6E5D805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0.57</w:t>
            </w:r>
          </w:p>
        </w:tc>
        <w:tc>
          <w:tcPr>
            <w:tcW w:w="567" w:type="dxa"/>
            <w:tcBorders>
              <w:top w:val="nil"/>
              <w:left w:val="nil"/>
              <w:bottom w:val="nil"/>
              <w:right w:val="nil"/>
            </w:tcBorders>
            <w:shd w:val="clear" w:color="auto" w:fill="auto"/>
            <w:noWrap/>
            <w:vAlign w:val="center"/>
            <w:hideMark/>
          </w:tcPr>
          <w:p w14:paraId="141163A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0.30</w:t>
            </w:r>
          </w:p>
        </w:tc>
        <w:tc>
          <w:tcPr>
            <w:tcW w:w="567" w:type="dxa"/>
            <w:tcBorders>
              <w:top w:val="nil"/>
              <w:left w:val="nil"/>
              <w:bottom w:val="nil"/>
              <w:right w:val="nil"/>
            </w:tcBorders>
            <w:shd w:val="clear" w:color="auto" w:fill="auto"/>
            <w:noWrap/>
            <w:vAlign w:val="center"/>
            <w:hideMark/>
          </w:tcPr>
          <w:p w14:paraId="7A297DD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0.51</w:t>
            </w:r>
          </w:p>
        </w:tc>
        <w:tc>
          <w:tcPr>
            <w:tcW w:w="567" w:type="dxa"/>
            <w:tcBorders>
              <w:top w:val="nil"/>
              <w:left w:val="nil"/>
              <w:bottom w:val="nil"/>
              <w:right w:val="nil"/>
            </w:tcBorders>
            <w:shd w:val="clear" w:color="auto" w:fill="auto"/>
            <w:noWrap/>
            <w:vAlign w:val="center"/>
            <w:hideMark/>
          </w:tcPr>
          <w:p w14:paraId="24CDC8C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0.51</w:t>
            </w:r>
          </w:p>
        </w:tc>
        <w:tc>
          <w:tcPr>
            <w:tcW w:w="567" w:type="dxa"/>
            <w:tcBorders>
              <w:top w:val="nil"/>
              <w:left w:val="nil"/>
              <w:bottom w:val="nil"/>
              <w:right w:val="nil"/>
            </w:tcBorders>
            <w:shd w:val="clear" w:color="auto" w:fill="auto"/>
            <w:noWrap/>
            <w:vAlign w:val="center"/>
            <w:hideMark/>
          </w:tcPr>
          <w:p w14:paraId="059D015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0.33</w:t>
            </w:r>
          </w:p>
        </w:tc>
        <w:tc>
          <w:tcPr>
            <w:tcW w:w="567" w:type="dxa"/>
            <w:tcBorders>
              <w:top w:val="nil"/>
              <w:left w:val="nil"/>
              <w:bottom w:val="nil"/>
              <w:right w:val="single" w:sz="4" w:space="0" w:color="auto"/>
            </w:tcBorders>
            <w:shd w:val="clear" w:color="auto" w:fill="auto"/>
            <w:noWrap/>
            <w:vAlign w:val="center"/>
            <w:hideMark/>
          </w:tcPr>
          <w:p w14:paraId="734A430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0.49</w:t>
            </w:r>
          </w:p>
        </w:tc>
        <w:tc>
          <w:tcPr>
            <w:tcW w:w="1047" w:type="dxa"/>
            <w:tcBorders>
              <w:top w:val="nil"/>
              <w:left w:val="single" w:sz="4" w:space="0" w:color="auto"/>
              <w:bottom w:val="nil"/>
              <w:right w:val="single" w:sz="4" w:space="0" w:color="auto"/>
            </w:tcBorders>
            <w:shd w:val="clear" w:color="auto" w:fill="auto"/>
            <w:noWrap/>
            <w:vAlign w:val="center"/>
            <w:hideMark/>
          </w:tcPr>
          <w:p w14:paraId="02FA08C9"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0.44</w:t>
            </w:r>
          </w:p>
        </w:tc>
      </w:tr>
      <w:tr w:rsidR="00001293" w:rsidRPr="005325E4" w14:paraId="4B00301F" w14:textId="77777777" w:rsidTr="009A3D1C">
        <w:trPr>
          <w:trHeight w:val="77"/>
        </w:trPr>
        <w:tc>
          <w:tcPr>
            <w:tcW w:w="580" w:type="dxa"/>
            <w:gridSpan w:val="2"/>
            <w:vMerge/>
            <w:tcBorders>
              <w:left w:val="single" w:sz="4" w:space="0" w:color="auto"/>
              <w:bottom w:val="nil"/>
              <w:right w:val="single" w:sz="4" w:space="0" w:color="auto"/>
            </w:tcBorders>
            <w:shd w:val="clear" w:color="auto" w:fill="auto"/>
            <w:noWrap/>
            <w:vAlign w:val="center"/>
            <w:hideMark/>
          </w:tcPr>
          <w:p w14:paraId="3CAA9972" w14:textId="77777777" w:rsidR="00001293" w:rsidRPr="005325E4" w:rsidRDefault="00001293" w:rsidP="00001293">
            <w:pPr>
              <w:jc w:val="center"/>
              <w:rPr>
                <w:rFonts w:ascii="Arial Narrow" w:hAnsi="Arial Narrow"/>
                <w:b/>
                <w:color w:val="000000"/>
                <w:sz w:val="13"/>
                <w:szCs w:val="13"/>
              </w:rPr>
            </w:pPr>
          </w:p>
        </w:tc>
        <w:tc>
          <w:tcPr>
            <w:tcW w:w="564" w:type="dxa"/>
            <w:vMerge/>
            <w:tcBorders>
              <w:left w:val="single" w:sz="4" w:space="0" w:color="auto"/>
              <w:bottom w:val="nil"/>
              <w:right w:val="nil"/>
            </w:tcBorders>
            <w:shd w:val="clear" w:color="auto" w:fill="auto"/>
            <w:noWrap/>
            <w:vAlign w:val="center"/>
            <w:hideMark/>
          </w:tcPr>
          <w:p w14:paraId="77CD9110" w14:textId="77777777" w:rsidR="00001293" w:rsidRPr="005325E4" w:rsidRDefault="00001293" w:rsidP="00001293">
            <w:pPr>
              <w:jc w:val="center"/>
              <w:rPr>
                <w:rFonts w:ascii="Arial Narrow" w:hAnsi="Arial Narrow"/>
                <w:sz w:val="13"/>
                <w:szCs w:val="13"/>
              </w:rPr>
            </w:pPr>
          </w:p>
        </w:tc>
        <w:tc>
          <w:tcPr>
            <w:tcW w:w="600" w:type="dxa"/>
            <w:vMerge/>
            <w:tcBorders>
              <w:left w:val="nil"/>
              <w:bottom w:val="nil"/>
              <w:right w:val="nil"/>
            </w:tcBorders>
            <w:shd w:val="clear" w:color="auto" w:fill="auto"/>
            <w:noWrap/>
            <w:vAlign w:val="center"/>
            <w:hideMark/>
          </w:tcPr>
          <w:p w14:paraId="24430D2C" w14:textId="77777777" w:rsidR="00001293" w:rsidRPr="005325E4" w:rsidRDefault="00001293" w:rsidP="00001293">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hideMark/>
          </w:tcPr>
          <w:p w14:paraId="3B5D1C4A"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i/>
                <w:color w:val="000000"/>
                <w:sz w:val="13"/>
                <w:szCs w:val="13"/>
              </w:rPr>
              <w:t>A</w:t>
            </w:r>
          </w:p>
        </w:tc>
        <w:tc>
          <w:tcPr>
            <w:tcW w:w="567" w:type="dxa"/>
            <w:tcBorders>
              <w:top w:val="nil"/>
              <w:left w:val="nil"/>
              <w:bottom w:val="nil"/>
              <w:right w:val="nil"/>
            </w:tcBorders>
            <w:shd w:val="clear" w:color="auto" w:fill="auto"/>
            <w:noWrap/>
            <w:vAlign w:val="center"/>
            <w:hideMark/>
          </w:tcPr>
          <w:p w14:paraId="7E130B6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3BA9B4C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7888227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3.00</w:t>
            </w:r>
          </w:p>
        </w:tc>
        <w:tc>
          <w:tcPr>
            <w:tcW w:w="567" w:type="dxa"/>
            <w:tcBorders>
              <w:top w:val="nil"/>
              <w:left w:val="nil"/>
              <w:bottom w:val="nil"/>
              <w:right w:val="nil"/>
            </w:tcBorders>
            <w:shd w:val="clear" w:color="auto" w:fill="auto"/>
            <w:noWrap/>
            <w:vAlign w:val="center"/>
            <w:hideMark/>
          </w:tcPr>
          <w:p w14:paraId="199ED43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7D41448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6" w:type="dxa"/>
            <w:tcBorders>
              <w:top w:val="nil"/>
              <w:left w:val="nil"/>
              <w:bottom w:val="nil"/>
              <w:right w:val="nil"/>
            </w:tcBorders>
            <w:shd w:val="clear" w:color="auto" w:fill="auto"/>
            <w:noWrap/>
            <w:vAlign w:val="center"/>
            <w:hideMark/>
          </w:tcPr>
          <w:p w14:paraId="4BEF18D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97" w:type="dxa"/>
            <w:tcBorders>
              <w:top w:val="nil"/>
              <w:left w:val="nil"/>
              <w:bottom w:val="nil"/>
              <w:right w:val="nil"/>
            </w:tcBorders>
            <w:shd w:val="clear" w:color="auto" w:fill="auto"/>
            <w:noWrap/>
            <w:vAlign w:val="center"/>
            <w:hideMark/>
          </w:tcPr>
          <w:p w14:paraId="2E986DE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37" w:type="dxa"/>
            <w:tcBorders>
              <w:top w:val="nil"/>
              <w:left w:val="nil"/>
              <w:bottom w:val="nil"/>
              <w:right w:val="nil"/>
            </w:tcBorders>
            <w:shd w:val="clear" w:color="auto" w:fill="auto"/>
            <w:noWrap/>
            <w:vAlign w:val="center"/>
            <w:hideMark/>
          </w:tcPr>
          <w:p w14:paraId="28BE396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3.00</w:t>
            </w:r>
          </w:p>
        </w:tc>
        <w:tc>
          <w:tcPr>
            <w:tcW w:w="567" w:type="dxa"/>
            <w:tcBorders>
              <w:top w:val="nil"/>
              <w:left w:val="nil"/>
              <w:bottom w:val="nil"/>
              <w:right w:val="nil"/>
            </w:tcBorders>
            <w:shd w:val="clear" w:color="auto" w:fill="auto"/>
            <w:noWrap/>
            <w:vAlign w:val="center"/>
            <w:hideMark/>
          </w:tcPr>
          <w:p w14:paraId="24ACD42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1553845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4008722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2.95</w:t>
            </w:r>
          </w:p>
        </w:tc>
        <w:tc>
          <w:tcPr>
            <w:tcW w:w="567" w:type="dxa"/>
            <w:tcBorders>
              <w:top w:val="nil"/>
              <w:left w:val="nil"/>
              <w:bottom w:val="nil"/>
              <w:right w:val="nil"/>
            </w:tcBorders>
            <w:shd w:val="clear" w:color="auto" w:fill="auto"/>
            <w:noWrap/>
            <w:vAlign w:val="center"/>
            <w:hideMark/>
          </w:tcPr>
          <w:p w14:paraId="1F0FB0F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2.95</w:t>
            </w:r>
          </w:p>
        </w:tc>
        <w:tc>
          <w:tcPr>
            <w:tcW w:w="567" w:type="dxa"/>
            <w:tcBorders>
              <w:top w:val="nil"/>
              <w:left w:val="nil"/>
              <w:bottom w:val="nil"/>
              <w:right w:val="nil"/>
            </w:tcBorders>
            <w:shd w:val="clear" w:color="auto" w:fill="auto"/>
            <w:noWrap/>
            <w:vAlign w:val="center"/>
            <w:hideMark/>
          </w:tcPr>
          <w:p w14:paraId="3803A33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7E98EEA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4C09A5E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2.95</w:t>
            </w:r>
          </w:p>
        </w:tc>
        <w:tc>
          <w:tcPr>
            <w:tcW w:w="567" w:type="dxa"/>
            <w:tcBorders>
              <w:top w:val="nil"/>
              <w:left w:val="nil"/>
              <w:bottom w:val="nil"/>
              <w:right w:val="nil"/>
            </w:tcBorders>
            <w:shd w:val="clear" w:color="auto" w:fill="auto"/>
            <w:noWrap/>
            <w:vAlign w:val="center"/>
            <w:hideMark/>
          </w:tcPr>
          <w:p w14:paraId="292DC81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2.95</w:t>
            </w:r>
          </w:p>
        </w:tc>
        <w:tc>
          <w:tcPr>
            <w:tcW w:w="567" w:type="dxa"/>
            <w:tcBorders>
              <w:top w:val="nil"/>
              <w:left w:val="nil"/>
              <w:bottom w:val="nil"/>
              <w:right w:val="nil"/>
            </w:tcBorders>
            <w:shd w:val="clear" w:color="auto" w:fill="auto"/>
            <w:noWrap/>
            <w:vAlign w:val="center"/>
            <w:hideMark/>
          </w:tcPr>
          <w:p w14:paraId="5C62C16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2.95</w:t>
            </w:r>
          </w:p>
        </w:tc>
        <w:tc>
          <w:tcPr>
            <w:tcW w:w="567" w:type="dxa"/>
            <w:tcBorders>
              <w:top w:val="nil"/>
              <w:left w:val="nil"/>
              <w:bottom w:val="nil"/>
              <w:right w:val="nil"/>
            </w:tcBorders>
            <w:shd w:val="clear" w:color="auto" w:fill="auto"/>
            <w:noWrap/>
            <w:vAlign w:val="center"/>
            <w:hideMark/>
          </w:tcPr>
          <w:p w14:paraId="53A3319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3.00</w:t>
            </w:r>
          </w:p>
        </w:tc>
        <w:tc>
          <w:tcPr>
            <w:tcW w:w="567" w:type="dxa"/>
            <w:tcBorders>
              <w:top w:val="nil"/>
              <w:left w:val="nil"/>
              <w:bottom w:val="nil"/>
              <w:right w:val="nil"/>
            </w:tcBorders>
            <w:shd w:val="clear" w:color="auto" w:fill="auto"/>
            <w:noWrap/>
            <w:vAlign w:val="center"/>
            <w:hideMark/>
          </w:tcPr>
          <w:p w14:paraId="36B324A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11922BF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3.00</w:t>
            </w:r>
          </w:p>
        </w:tc>
        <w:tc>
          <w:tcPr>
            <w:tcW w:w="567" w:type="dxa"/>
            <w:tcBorders>
              <w:top w:val="nil"/>
              <w:left w:val="nil"/>
              <w:bottom w:val="nil"/>
              <w:right w:val="nil"/>
            </w:tcBorders>
            <w:shd w:val="clear" w:color="auto" w:fill="auto"/>
            <w:noWrap/>
            <w:vAlign w:val="center"/>
            <w:hideMark/>
          </w:tcPr>
          <w:p w14:paraId="2FAD113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1D79980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single" w:sz="4" w:space="0" w:color="auto"/>
            </w:tcBorders>
            <w:shd w:val="clear" w:color="auto" w:fill="auto"/>
            <w:noWrap/>
            <w:vAlign w:val="center"/>
            <w:hideMark/>
          </w:tcPr>
          <w:p w14:paraId="5CCA682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1047" w:type="dxa"/>
            <w:tcBorders>
              <w:top w:val="nil"/>
              <w:left w:val="single" w:sz="4" w:space="0" w:color="auto"/>
              <w:bottom w:val="nil"/>
              <w:right w:val="single" w:sz="4" w:space="0" w:color="auto"/>
            </w:tcBorders>
            <w:shd w:val="clear" w:color="auto" w:fill="auto"/>
            <w:noWrap/>
            <w:vAlign w:val="center"/>
            <w:hideMark/>
          </w:tcPr>
          <w:p w14:paraId="5C0BC7E3"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2.38</w:t>
            </w:r>
          </w:p>
        </w:tc>
      </w:tr>
      <w:tr w:rsidR="00001293" w:rsidRPr="005325E4" w14:paraId="2709E4A8" w14:textId="77777777" w:rsidTr="00C11ACC">
        <w:trPr>
          <w:trHeight w:val="77"/>
        </w:trPr>
        <w:tc>
          <w:tcPr>
            <w:tcW w:w="580" w:type="dxa"/>
            <w:gridSpan w:val="2"/>
            <w:tcBorders>
              <w:left w:val="single" w:sz="4" w:space="0" w:color="auto"/>
              <w:bottom w:val="nil"/>
              <w:right w:val="single" w:sz="4" w:space="0" w:color="auto"/>
            </w:tcBorders>
            <w:shd w:val="clear" w:color="auto" w:fill="auto"/>
            <w:noWrap/>
            <w:vAlign w:val="center"/>
          </w:tcPr>
          <w:p w14:paraId="4B557E7E" w14:textId="77777777" w:rsidR="00001293" w:rsidRPr="005325E4" w:rsidRDefault="00001293" w:rsidP="00001293">
            <w:pPr>
              <w:jc w:val="center"/>
              <w:rPr>
                <w:rFonts w:ascii="Arial Narrow" w:hAnsi="Arial Narrow"/>
                <w:b/>
                <w:color w:val="000000"/>
                <w:sz w:val="13"/>
                <w:szCs w:val="13"/>
              </w:rPr>
            </w:pPr>
          </w:p>
        </w:tc>
        <w:tc>
          <w:tcPr>
            <w:tcW w:w="564" w:type="dxa"/>
            <w:tcBorders>
              <w:left w:val="single" w:sz="4" w:space="0" w:color="auto"/>
              <w:bottom w:val="nil"/>
              <w:right w:val="nil"/>
            </w:tcBorders>
            <w:shd w:val="clear" w:color="auto" w:fill="auto"/>
            <w:noWrap/>
            <w:vAlign w:val="center"/>
          </w:tcPr>
          <w:p w14:paraId="29E282E3" w14:textId="77777777" w:rsidR="00001293" w:rsidRPr="005325E4" w:rsidRDefault="00001293" w:rsidP="00001293">
            <w:pPr>
              <w:jc w:val="center"/>
              <w:rPr>
                <w:rFonts w:ascii="Arial Narrow" w:hAnsi="Arial Narrow"/>
                <w:sz w:val="13"/>
                <w:szCs w:val="13"/>
              </w:rPr>
            </w:pPr>
          </w:p>
        </w:tc>
        <w:tc>
          <w:tcPr>
            <w:tcW w:w="600" w:type="dxa"/>
            <w:tcBorders>
              <w:left w:val="nil"/>
              <w:bottom w:val="nil"/>
              <w:right w:val="nil"/>
            </w:tcBorders>
            <w:shd w:val="clear" w:color="auto" w:fill="auto"/>
            <w:noWrap/>
            <w:vAlign w:val="center"/>
          </w:tcPr>
          <w:p w14:paraId="71C41381" w14:textId="77777777" w:rsidR="00001293" w:rsidRPr="005325E4" w:rsidRDefault="00001293" w:rsidP="00001293">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tcPr>
          <w:p w14:paraId="0A2D424A" w14:textId="3B64E0D5" w:rsidR="00001293" w:rsidRPr="005325E4" w:rsidRDefault="00001293" w:rsidP="00001293">
            <w:pPr>
              <w:jc w:val="center"/>
              <w:rPr>
                <w:rFonts w:ascii="Arial Narrow" w:hAnsi="Arial Narrow"/>
                <w:i/>
                <w:color w:val="000000"/>
                <w:sz w:val="13"/>
                <w:szCs w:val="13"/>
              </w:rPr>
            </w:pPr>
            <w:r w:rsidRPr="005325E4">
              <w:rPr>
                <w:rFonts w:ascii="Arial Narrow" w:hAnsi="Arial Narrow"/>
                <w:i/>
                <w:color w:val="000000"/>
                <w:sz w:val="13"/>
                <w:szCs w:val="13"/>
              </w:rPr>
              <w:t>R</w:t>
            </w:r>
          </w:p>
        </w:tc>
        <w:tc>
          <w:tcPr>
            <w:tcW w:w="567" w:type="dxa"/>
            <w:tcBorders>
              <w:top w:val="nil"/>
              <w:left w:val="nil"/>
              <w:bottom w:val="nil"/>
              <w:right w:val="nil"/>
            </w:tcBorders>
            <w:shd w:val="clear" w:color="auto" w:fill="auto"/>
            <w:noWrap/>
            <w:vAlign w:val="bottom"/>
          </w:tcPr>
          <w:p w14:paraId="0554BF44" w14:textId="3E59F279"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0.04</w:t>
            </w:r>
          </w:p>
        </w:tc>
        <w:tc>
          <w:tcPr>
            <w:tcW w:w="567" w:type="dxa"/>
            <w:tcBorders>
              <w:top w:val="nil"/>
              <w:left w:val="nil"/>
              <w:bottom w:val="nil"/>
              <w:right w:val="nil"/>
            </w:tcBorders>
            <w:shd w:val="clear" w:color="auto" w:fill="auto"/>
            <w:noWrap/>
            <w:vAlign w:val="bottom"/>
          </w:tcPr>
          <w:p w14:paraId="1F3A57E4" w14:textId="1BB7EFD7"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0.09</w:t>
            </w:r>
          </w:p>
        </w:tc>
        <w:tc>
          <w:tcPr>
            <w:tcW w:w="567" w:type="dxa"/>
            <w:tcBorders>
              <w:top w:val="nil"/>
              <w:left w:val="nil"/>
              <w:bottom w:val="nil"/>
              <w:right w:val="nil"/>
            </w:tcBorders>
            <w:shd w:val="clear" w:color="auto" w:fill="auto"/>
            <w:noWrap/>
            <w:vAlign w:val="bottom"/>
          </w:tcPr>
          <w:p w14:paraId="1C4A848C" w14:textId="7A78C373"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0.08</w:t>
            </w:r>
          </w:p>
        </w:tc>
        <w:tc>
          <w:tcPr>
            <w:tcW w:w="567" w:type="dxa"/>
            <w:tcBorders>
              <w:top w:val="nil"/>
              <w:left w:val="nil"/>
              <w:bottom w:val="nil"/>
              <w:right w:val="nil"/>
            </w:tcBorders>
            <w:shd w:val="clear" w:color="auto" w:fill="auto"/>
            <w:noWrap/>
            <w:vAlign w:val="bottom"/>
          </w:tcPr>
          <w:p w14:paraId="71CBA39B" w14:textId="05EF0366"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0.03</w:t>
            </w:r>
          </w:p>
        </w:tc>
        <w:tc>
          <w:tcPr>
            <w:tcW w:w="567" w:type="dxa"/>
            <w:tcBorders>
              <w:top w:val="nil"/>
              <w:left w:val="nil"/>
              <w:bottom w:val="nil"/>
              <w:right w:val="nil"/>
            </w:tcBorders>
            <w:shd w:val="clear" w:color="auto" w:fill="auto"/>
            <w:noWrap/>
            <w:vAlign w:val="bottom"/>
          </w:tcPr>
          <w:p w14:paraId="2C506CB8" w14:textId="3D6213D5"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6" w:type="dxa"/>
            <w:tcBorders>
              <w:top w:val="nil"/>
              <w:left w:val="nil"/>
              <w:bottom w:val="nil"/>
              <w:right w:val="nil"/>
            </w:tcBorders>
            <w:shd w:val="clear" w:color="auto" w:fill="auto"/>
            <w:noWrap/>
            <w:vAlign w:val="bottom"/>
          </w:tcPr>
          <w:p w14:paraId="2467889E" w14:textId="769F998F"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97" w:type="dxa"/>
            <w:tcBorders>
              <w:top w:val="nil"/>
              <w:left w:val="nil"/>
              <w:bottom w:val="nil"/>
              <w:right w:val="nil"/>
            </w:tcBorders>
            <w:shd w:val="clear" w:color="auto" w:fill="auto"/>
            <w:noWrap/>
            <w:vAlign w:val="bottom"/>
          </w:tcPr>
          <w:p w14:paraId="32F0CA99" w14:textId="63D2F237"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0.09</w:t>
            </w:r>
          </w:p>
        </w:tc>
        <w:tc>
          <w:tcPr>
            <w:tcW w:w="537" w:type="dxa"/>
            <w:tcBorders>
              <w:top w:val="nil"/>
              <w:left w:val="nil"/>
              <w:bottom w:val="nil"/>
              <w:right w:val="nil"/>
            </w:tcBorders>
            <w:shd w:val="clear" w:color="auto" w:fill="auto"/>
            <w:noWrap/>
            <w:vAlign w:val="bottom"/>
          </w:tcPr>
          <w:p w14:paraId="5A992812" w14:textId="2EA31E25"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40A3283C" w14:textId="42C83613"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4E4B5CA3" w14:textId="15CF5F6E"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0.13</w:t>
            </w:r>
          </w:p>
        </w:tc>
        <w:tc>
          <w:tcPr>
            <w:tcW w:w="567" w:type="dxa"/>
            <w:tcBorders>
              <w:top w:val="nil"/>
              <w:left w:val="nil"/>
              <w:bottom w:val="nil"/>
              <w:right w:val="nil"/>
            </w:tcBorders>
            <w:shd w:val="clear" w:color="auto" w:fill="auto"/>
            <w:noWrap/>
            <w:vAlign w:val="bottom"/>
          </w:tcPr>
          <w:p w14:paraId="3C2DC70F" w14:textId="4F8CC159"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433A6F3A" w14:textId="65E24A9F"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33C9E9AD" w14:textId="3555A70E"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0.03</w:t>
            </w:r>
          </w:p>
        </w:tc>
        <w:tc>
          <w:tcPr>
            <w:tcW w:w="567" w:type="dxa"/>
            <w:tcBorders>
              <w:top w:val="nil"/>
              <w:left w:val="nil"/>
              <w:bottom w:val="nil"/>
              <w:right w:val="nil"/>
            </w:tcBorders>
            <w:shd w:val="clear" w:color="auto" w:fill="auto"/>
            <w:noWrap/>
            <w:vAlign w:val="bottom"/>
          </w:tcPr>
          <w:p w14:paraId="64165103" w14:textId="31F69024"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472EBEA6" w14:textId="5B047690"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6754C8FC" w14:textId="55456913"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0.03</w:t>
            </w:r>
          </w:p>
        </w:tc>
        <w:tc>
          <w:tcPr>
            <w:tcW w:w="567" w:type="dxa"/>
            <w:tcBorders>
              <w:top w:val="nil"/>
              <w:left w:val="nil"/>
              <w:bottom w:val="nil"/>
              <w:right w:val="nil"/>
            </w:tcBorders>
            <w:shd w:val="clear" w:color="auto" w:fill="auto"/>
            <w:noWrap/>
            <w:vAlign w:val="bottom"/>
          </w:tcPr>
          <w:p w14:paraId="3AAF4DDA" w14:textId="62DCD3EB"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724A8A05" w14:textId="4CBACC4A"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0.01</w:t>
            </w:r>
          </w:p>
        </w:tc>
        <w:tc>
          <w:tcPr>
            <w:tcW w:w="567" w:type="dxa"/>
            <w:tcBorders>
              <w:top w:val="nil"/>
              <w:left w:val="nil"/>
              <w:bottom w:val="nil"/>
              <w:right w:val="nil"/>
            </w:tcBorders>
            <w:shd w:val="clear" w:color="auto" w:fill="auto"/>
            <w:noWrap/>
            <w:vAlign w:val="bottom"/>
          </w:tcPr>
          <w:p w14:paraId="309DDC40" w14:textId="353C1EA1"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33175599" w14:textId="5E6FE7F8"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213B99F6" w14:textId="0622FB00"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068E41DF" w14:textId="0703E3AE"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0.11</w:t>
            </w:r>
          </w:p>
        </w:tc>
        <w:tc>
          <w:tcPr>
            <w:tcW w:w="567" w:type="dxa"/>
            <w:tcBorders>
              <w:top w:val="nil"/>
              <w:left w:val="nil"/>
              <w:bottom w:val="nil"/>
              <w:right w:val="single" w:sz="4" w:space="0" w:color="auto"/>
            </w:tcBorders>
            <w:shd w:val="clear" w:color="auto" w:fill="auto"/>
            <w:noWrap/>
            <w:vAlign w:val="bottom"/>
          </w:tcPr>
          <w:p w14:paraId="1A81B0C6" w14:textId="3B4231EC"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1047" w:type="dxa"/>
            <w:tcBorders>
              <w:top w:val="nil"/>
              <w:left w:val="single" w:sz="4" w:space="0" w:color="auto"/>
              <w:bottom w:val="nil"/>
              <w:right w:val="single" w:sz="4" w:space="0" w:color="auto"/>
            </w:tcBorders>
            <w:shd w:val="clear" w:color="auto" w:fill="auto"/>
            <w:noWrap/>
            <w:vAlign w:val="bottom"/>
          </w:tcPr>
          <w:p w14:paraId="7C676E92" w14:textId="75820EE9" w:rsidR="00001293" w:rsidRPr="005325E4" w:rsidRDefault="00001293" w:rsidP="00001293">
            <w:pPr>
              <w:jc w:val="center"/>
              <w:rPr>
                <w:rFonts w:ascii="Arial Narrow" w:hAnsi="Arial Narrow"/>
                <w:color w:val="000000"/>
                <w:sz w:val="13"/>
                <w:szCs w:val="13"/>
              </w:rPr>
            </w:pPr>
            <w:r w:rsidRPr="00C11ACC">
              <w:rPr>
                <w:rFonts w:ascii="Arial Narrow" w:hAnsi="Arial Narrow" w:cs="Calibri"/>
                <w:color w:val="000000"/>
                <w:sz w:val="13"/>
                <w:szCs w:val="13"/>
              </w:rPr>
              <w:t>0.04</w:t>
            </w:r>
          </w:p>
        </w:tc>
      </w:tr>
      <w:tr w:rsidR="005325E4" w:rsidRPr="005325E4" w14:paraId="1F133E01" w14:textId="77777777" w:rsidTr="00C11ACC">
        <w:trPr>
          <w:trHeight w:val="77"/>
        </w:trPr>
        <w:tc>
          <w:tcPr>
            <w:tcW w:w="580" w:type="dxa"/>
            <w:gridSpan w:val="2"/>
            <w:tcBorders>
              <w:left w:val="single" w:sz="4" w:space="0" w:color="auto"/>
              <w:bottom w:val="nil"/>
              <w:right w:val="single" w:sz="4" w:space="0" w:color="auto"/>
            </w:tcBorders>
            <w:shd w:val="clear" w:color="auto" w:fill="auto"/>
            <w:noWrap/>
            <w:vAlign w:val="center"/>
          </w:tcPr>
          <w:p w14:paraId="4195C032" w14:textId="77777777" w:rsidR="005325E4" w:rsidRPr="005325E4" w:rsidRDefault="005325E4" w:rsidP="005325E4">
            <w:pPr>
              <w:jc w:val="center"/>
              <w:rPr>
                <w:rFonts w:ascii="Arial Narrow" w:hAnsi="Arial Narrow"/>
                <w:b/>
                <w:color w:val="000000"/>
                <w:sz w:val="13"/>
                <w:szCs w:val="13"/>
              </w:rPr>
            </w:pPr>
          </w:p>
        </w:tc>
        <w:tc>
          <w:tcPr>
            <w:tcW w:w="564" w:type="dxa"/>
            <w:tcBorders>
              <w:left w:val="single" w:sz="4" w:space="0" w:color="auto"/>
              <w:bottom w:val="nil"/>
              <w:right w:val="nil"/>
            </w:tcBorders>
            <w:shd w:val="clear" w:color="auto" w:fill="auto"/>
            <w:noWrap/>
            <w:vAlign w:val="center"/>
          </w:tcPr>
          <w:p w14:paraId="28FB1CBA" w14:textId="77777777" w:rsidR="005325E4" w:rsidRPr="005325E4" w:rsidRDefault="005325E4" w:rsidP="005325E4">
            <w:pPr>
              <w:jc w:val="center"/>
              <w:rPr>
                <w:rFonts w:ascii="Arial Narrow" w:hAnsi="Arial Narrow"/>
                <w:sz w:val="13"/>
                <w:szCs w:val="13"/>
              </w:rPr>
            </w:pPr>
          </w:p>
        </w:tc>
        <w:tc>
          <w:tcPr>
            <w:tcW w:w="600" w:type="dxa"/>
            <w:tcBorders>
              <w:left w:val="nil"/>
              <w:bottom w:val="nil"/>
              <w:right w:val="nil"/>
            </w:tcBorders>
            <w:shd w:val="clear" w:color="auto" w:fill="auto"/>
            <w:noWrap/>
            <w:vAlign w:val="center"/>
          </w:tcPr>
          <w:p w14:paraId="4489C7E3" w14:textId="77777777" w:rsidR="005325E4" w:rsidRPr="005325E4" w:rsidRDefault="005325E4" w:rsidP="005325E4">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tcPr>
          <w:p w14:paraId="74C631C5" w14:textId="28122BF7" w:rsidR="005325E4" w:rsidRPr="005325E4" w:rsidRDefault="005325E4" w:rsidP="005325E4">
            <w:pPr>
              <w:jc w:val="center"/>
              <w:rPr>
                <w:rFonts w:ascii="Arial Narrow" w:hAnsi="Arial Narrow"/>
                <w:i/>
                <w:color w:val="000000"/>
                <w:sz w:val="13"/>
                <w:szCs w:val="13"/>
              </w:rPr>
            </w:pPr>
            <w:r w:rsidRPr="005325E4">
              <w:rPr>
                <w:rFonts w:ascii="Arial Narrow" w:hAnsi="Arial Narrow"/>
                <w:i/>
                <w:color w:val="000000"/>
                <w:sz w:val="13"/>
                <w:szCs w:val="13"/>
              </w:rPr>
              <w:t>F</w:t>
            </w:r>
            <w:r w:rsidRPr="005325E4">
              <w:rPr>
                <w:rFonts w:ascii="Arial Narrow" w:hAnsi="Arial Narrow"/>
                <w:color w:val="000000"/>
                <w:sz w:val="13"/>
                <w:szCs w:val="13"/>
                <w:vertAlign w:val="subscript"/>
              </w:rPr>
              <w:t>IS</w:t>
            </w:r>
          </w:p>
        </w:tc>
        <w:tc>
          <w:tcPr>
            <w:tcW w:w="567" w:type="dxa"/>
            <w:tcBorders>
              <w:top w:val="nil"/>
              <w:left w:val="nil"/>
              <w:bottom w:val="nil"/>
              <w:right w:val="nil"/>
            </w:tcBorders>
            <w:shd w:val="clear" w:color="auto" w:fill="auto"/>
            <w:noWrap/>
            <w:vAlign w:val="bottom"/>
          </w:tcPr>
          <w:p w14:paraId="72703864" w14:textId="7893588F"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0.15</w:t>
            </w:r>
          </w:p>
        </w:tc>
        <w:tc>
          <w:tcPr>
            <w:tcW w:w="567" w:type="dxa"/>
            <w:tcBorders>
              <w:top w:val="nil"/>
              <w:left w:val="nil"/>
              <w:bottom w:val="nil"/>
              <w:right w:val="nil"/>
            </w:tcBorders>
            <w:shd w:val="clear" w:color="auto" w:fill="auto"/>
            <w:noWrap/>
            <w:vAlign w:val="bottom"/>
          </w:tcPr>
          <w:p w14:paraId="56304ED6" w14:textId="47B967BA"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0.31</w:t>
            </w:r>
          </w:p>
        </w:tc>
        <w:tc>
          <w:tcPr>
            <w:tcW w:w="567" w:type="dxa"/>
            <w:tcBorders>
              <w:top w:val="nil"/>
              <w:left w:val="nil"/>
              <w:bottom w:val="nil"/>
              <w:right w:val="nil"/>
            </w:tcBorders>
            <w:shd w:val="clear" w:color="auto" w:fill="auto"/>
            <w:noWrap/>
            <w:vAlign w:val="bottom"/>
          </w:tcPr>
          <w:p w14:paraId="164D40FC" w14:textId="2ECD1520"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0.09</w:t>
            </w:r>
          </w:p>
        </w:tc>
        <w:tc>
          <w:tcPr>
            <w:tcW w:w="567" w:type="dxa"/>
            <w:tcBorders>
              <w:top w:val="nil"/>
              <w:left w:val="nil"/>
              <w:bottom w:val="nil"/>
              <w:right w:val="nil"/>
            </w:tcBorders>
            <w:shd w:val="clear" w:color="auto" w:fill="auto"/>
            <w:noWrap/>
            <w:vAlign w:val="bottom"/>
          </w:tcPr>
          <w:p w14:paraId="2CC2C3D6" w14:textId="0CB03C34"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0.12</w:t>
            </w:r>
          </w:p>
        </w:tc>
        <w:tc>
          <w:tcPr>
            <w:tcW w:w="567" w:type="dxa"/>
            <w:tcBorders>
              <w:top w:val="nil"/>
              <w:left w:val="nil"/>
              <w:bottom w:val="nil"/>
              <w:right w:val="nil"/>
            </w:tcBorders>
            <w:shd w:val="clear" w:color="auto" w:fill="auto"/>
            <w:noWrap/>
            <w:vAlign w:val="bottom"/>
          </w:tcPr>
          <w:p w14:paraId="46DFBCBD" w14:textId="6002469E"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0.02</w:t>
            </w:r>
          </w:p>
        </w:tc>
        <w:tc>
          <w:tcPr>
            <w:tcW w:w="566" w:type="dxa"/>
            <w:tcBorders>
              <w:top w:val="nil"/>
              <w:left w:val="nil"/>
              <w:bottom w:val="nil"/>
              <w:right w:val="nil"/>
            </w:tcBorders>
            <w:shd w:val="clear" w:color="auto" w:fill="auto"/>
            <w:noWrap/>
            <w:vAlign w:val="bottom"/>
          </w:tcPr>
          <w:p w14:paraId="105869E4" w14:textId="525C1049"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97" w:type="dxa"/>
            <w:tcBorders>
              <w:top w:val="nil"/>
              <w:left w:val="nil"/>
              <w:bottom w:val="nil"/>
              <w:right w:val="nil"/>
            </w:tcBorders>
            <w:shd w:val="clear" w:color="auto" w:fill="auto"/>
            <w:noWrap/>
            <w:vAlign w:val="bottom"/>
          </w:tcPr>
          <w:p w14:paraId="2AE31164" w14:textId="30E9A826"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0.31</w:t>
            </w:r>
          </w:p>
        </w:tc>
        <w:tc>
          <w:tcPr>
            <w:tcW w:w="537" w:type="dxa"/>
            <w:tcBorders>
              <w:top w:val="nil"/>
              <w:left w:val="nil"/>
              <w:bottom w:val="nil"/>
              <w:right w:val="nil"/>
            </w:tcBorders>
            <w:shd w:val="clear" w:color="auto" w:fill="auto"/>
            <w:noWrap/>
            <w:vAlign w:val="bottom"/>
          </w:tcPr>
          <w:p w14:paraId="641F00B1" w14:textId="0EE4754D"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-0.10</w:t>
            </w:r>
          </w:p>
        </w:tc>
        <w:tc>
          <w:tcPr>
            <w:tcW w:w="567" w:type="dxa"/>
            <w:tcBorders>
              <w:top w:val="nil"/>
              <w:left w:val="nil"/>
              <w:bottom w:val="nil"/>
              <w:right w:val="nil"/>
            </w:tcBorders>
            <w:shd w:val="clear" w:color="auto" w:fill="auto"/>
            <w:noWrap/>
            <w:vAlign w:val="bottom"/>
          </w:tcPr>
          <w:p w14:paraId="146A7E90" w14:textId="6D74C6FD"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-0.02</w:t>
            </w:r>
          </w:p>
        </w:tc>
        <w:tc>
          <w:tcPr>
            <w:tcW w:w="567" w:type="dxa"/>
            <w:tcBorders>
              <w:top w:val="nil"/>
              <w:left w:val="nil"/>
              <w:bottom w:val="nil"/>
              <w:right w:val="nil"/>
            </w:tcBorders>
            <w:shd w:val="clear" w:color="auto" w:fill="auto"/>
            <w:noWrap/>
            <w:vAlign w:val="bottom"/>
          </w:tcPr>
          <w:p w14:paraId="5486223E" w14:textId="3402C4B5"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0.42</w:t>
            </w:r>
          </w:p>
        </w:tc>
        <w:tc>
          <w:tcPr>
            <w:tcW w:w="567" w:type="dxa"/>
            <w:tcBorders>
              <w:top w:val="nil"/>
              <w:left w:val="nil"/>
              <w:bottom w:val="nil"/>
              <w:right w:val="nil"/>
            </w:tcBorders>
            <w:shd w:val="clear" w:color="auto" w:fill="auto"/>
            <w:noWrap/>
            <w:vAlign w:val="bottom"/>
          </w:tcPr>
          <w:p w14:paraId="38DC8CC0" w14:textId="694123B3"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-0.45</w:t>
            </w:r>
          </w:p>
        </w:tc>
        <w:tc>
          <w:tcPr>
            <w:tcW w:w="567" w:type="dxa"/>
            <w:tcBorders>
              <w:top w:val="nil"/>
              <w:left w:val="nil"/>
              <w:bottom w:val="nil"/>
              <w:right w:val="nil"/>
            </w:tcBorders>
            <w:shd w:val="clear" w:color="auto" w:fill="auto"/>
            <w:noWrap/>
            <w:vAlign w:val="bottom"/>
          </w:tcPr>
          <w:p w14:paraId="00106EA1" w14:textId="030382F7"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-0.11</w:t>
            </w:r>
          </w:p>
        </w:tc>
        <w:tc>
          <w:tcPr>
            <w:tcW w:w="567" w:type="dxa"/>
            <w:tcBorders>
              <w:top w:val="nil"/>
              <w:left w:val="nil"/>
              <w:bottom w:val="nil"/>
              <w:right w:val="nil"/>
            </w:tcBorders>
            <w:shd w:val="clear" w:color="auto" w:fill="auto"/>
            <w:noWrap/>
            <w:vAlign w:val="bottom"/>
          </w:tcPr>
          <w:p w14:paraId="1170D7E7" w14:textId="38C3F7A7"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0.10</w:t>
            </w:r>
          </w:p>
        </w:tc>
        <w:tc>
          <w:tcPr>
            <w:tcW w:w="567" w:type="dxa"/>
            <w:tcBorders>
              <w:top w:val="nil"/>
              <w:left w:val="nil"/>
              <w:bottom w:val="nil"/>
              <w:right w:val="nil"/>
            </w:tcBorders>
            <w:shd w:val="clear" w:color="auto" w:fill="auto"/>
            <w:noWrap/>
            <w:vAlign w:val="bottom"/>
          </w:tcPr>
          <w:p w14:paraId="3117825A" w14:textId="510084CE"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-0.09</w:t>
            </w:r>
          </w:p>
        </w:tc>
        <w:tc>
          <w:tcPr>
            <w:tcW w:w="567" w:type="dxa"/>
            <w:tcBorders>
              <w:top w:val="nil"/>
              <w:left w:val="nil"/>
              <w:bottom w:val="nil"/>
              <w:right w:val="nil"/>
            </w:tcBorders>
            <w:shd w:val="clear" w:color="auto" w:fill="auto"/>
            <w:noWrap/>
            <w:vAlign w:val="bottom"/>
          </w:tcPr>
          <w:p w14:paraId="6DF07820" w14:textId="1BF3BA17"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-0.23</w:t>
            </w:r>
          </w:p>
        </w:tc>
        <w:tc>
          <w:tcPr>
            <w:tcW w:w="567" w:type="dxa"/>
            <w:tcBorders>
              <w:top w:val="nil"/>
              <w:left w:val="nil"/>
              <w:bottom w:val="nil"/>
              <w:right w:val="nil"/>
            </w:tcBorders>
            <w:shd w:val="clear" w:color="auto" w:fill="auto"/>
            <w:noWrap/>
            <w:vAlign w:val="bottom"/>
          </w:tcPr>
          <w:p w14:paraId="3D3D4B8D" w14:textId="7036C35E"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0.11</w:t>
            </w:r>
          </w:p>
        </w:tc>
        <w:tc>
          <w:tcPr>
            <w:tcW w:w="567" w:type="dxa"/>
            <w:tcBorders>
              <w:top w:val="nil"/>
              <w:left w:val="nil"/>
              <w:bottom w:val="nil"/>
              <w:right w:val="nil"/>
            </w:tcBorders>
            <w:shd w:val="clear" w:color="auto" w:fill="auto"/>
            <w:noWrap/>
            <w:vAlign w:val="bottom"/>
          </w:tcPr>
          <w:p w14:paraId="738837A9" w14:textId="7FF1E422"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-0.19</w:t>
            </w:r>
          </w:p>
        </w:tc>
        <w:tc>
          <w:tcPr>
            <w:tcW w:w="567" w:type="dxa"/>
            <w:tcBorders>
              <w:top w:val="nil"/>
              <w:left w:val="nil"/>
              <w:bottom w:val="nil"/>
              <w:right w:val="nil"/>
            </w:tcBorders>
            <w:shd w:val="clear" w:color="auto" w:fill="auto"/>
            <w:noWrap/>
            <w:vAlign w:val="bottom"/>
          </w:tcPr>
          <w:p w14:paraId="4BCC4D9F" w14:textId="7DC9D745"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-0.25</w:t>
            </w:r>
          </w:p>
        </w:tc>
        <w:tc>
          <w:tcPr>
            <w:tcW w:w="567" w:type="dxa"/>
            <w:tcBorders>
              <w:top w:val="nil"/>
              <w:left w:val="nil"/>
              <w:bottom w:val="nil"/>
              <w:right w:val="nil"/>
            </w:tcBorders>
            <w:shd w:val="clear" w:color="auto" w:fill="auto"/>
            <w:noWrap/>
            <w:vAlign w:val="bottom"/>
          </w:tcPr>
          <w:p w14:paraId="77CAB715" w14:textId="43547A10"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-0.19</w:t>
            </w:r>
          </w:p>
        </w:tc>
        <w:tc>
          <w:tcPr>
            <w:tcW w:w="567" w:type="dxa"/>
            <w:tcBorders>
              <w:top w:val="nil"/>
              <w:left w:val="nil"/>
              <w:bottom w:val="nil"/>
              <w:right w:val="nil"/>
            </w:tcBorders>
            <w:shd w:val="clear" w:color="auto" w:fill="auto"/>
            <w:noWrap/>
            <w:vAlign w:val="bottom"/>
          </w:tcPr>
          <w:p w14:paraId="36DE972B" w14:textId="1ADB855E"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-0.07</w:t>
            </w:r>
          </w:p>
        </w:tc>
        <w:tc>
          <w:tcPr>
            <w:tcW w:w="567" w:type="dxa"/>
            <w:tcBorders>
              <w:top w:val="nil"/>
              <w:left w:val="nil"/>
              <w:bottom w:val="nil"/>
              <w:right w:val="nil"/>
            </w:tcBorders>
            <w:shd w:val="clear" w:color="auto" w:fill="auto"/>
            <w:noWrap/>
            <w:vAlign w:val="bottom"/>
          </w:tcPr>
          <w:p w14:paraId="145A0DE3" w14:textId="72981A8C"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-0.19</w:t>
            </w:r>
          </w:p>
        </w:tc>
        <w:tc>
          <w:tcPr>
            <w:tcW w:w="567" w:type="dxa"/>
            <w:tcBorders>
              <w:top w:val="nil"/>
              <w:left w:val="nil"/>
              <w:bottom w:val="nil"/>
              <w:right w:val="nil"/>
            </w:tcBorders>
            <w:shd w:val="clear" w:color="auto" w:fill="auto"/>
            <w:noWrap/>
            <w:vAlign w:val="bottom"/>
          </w:tcPr>
          <w:p w14:paraId="5DD378F5" w14:textId="503F5DED"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0.40</w:t>
            </w:r>
          </w:p>
        </w:tc>
        <w:tc>
          <w:tcPr>
            <w:tcW w:w="567" w:type="dxa"/>
            <w:tcBorders>
              <w:top w:val="nil"/>
              <w:left w:val="nil"/>
              <w:bottom w:val="nil"/>
              <w:right w:val="single" w:sz="4" w:space="0" w:color="auto"/>
            </w:tcBorders>
            <w:shd w:val="clear" w:color="auto" w:fill="auto"/>
            <w:noWrap/>
            <w:vAlign w:val="bottom"/>
          </w:tcPr>
          <w:p w14:paraId="14D43163" w14:textId="2A032AAF"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-0.23</w:t>
            </w:r>
          </w:p>
        </w:tc>
        <w:tc>
          <w:tcPr>
            <w:tcW w:w="1047" w:type="dxa"/>
            <w:tcBorders>
              <w:top w:val="nil"/>
              <w:left w:val="single" w:sz="4" w:space="0" w:color="auto"/>
              <w:bottom w:val="nil"/>
              <w:right w:val="single" w:sz="4" w:space="0" w:color="auto"/>
            </w:tcBorders>
            <w:shd w:val="clear" w:color="auto" w:fill="auto"/>
            <w:noWrap/>
            <w:vAlign w:val="bottom"/>
          </w:tcPr>
          <w:p w14:paraId="2B776966" w14:textId="56895064" w:rsidR="005325E4" w:rsidRPr="005325E4" w:rsidRDefault="005325E4" w:rsidP="005325E4">
            <w:pPr>
              <w:jc w:val="center"/>
              <w:rPr>
                <w:rFonts w:ascii="Arial Narrow" w:hAnsi="Arial Narrow"/>
                <w:color w:val="000000"/>
                <w:sz w:val="13"/>
                <w:szCs w:val="13"/>
              </w:rPr>
            </w:pPr>
            <w:r w:rsidRPr="00C11ACC">
              <w:rPr>
                <w:rFonts w:ascii="Arial Narrow" w:hAnsi="Arial Narrow" w:cs="Calibri"/>
                <w:color w:val="000000"/>
                <w:sz w:val="13"/>
                <w:szCs w:val="13"/>
              </w:rPr>
              <w:t>0.00</w:t>
            </w:r>
          </w:p>
        </w:tc>
      </w:tr>
      <w:tr w:rsidR="00001293" w:rsidRPr="005325E4" w14:paraId="5DB416A8" w14:textId="77777777" w:rsidTr="009A3D1C">
        <w:trPr>
          <w:trHeight w:val="77"/>
        </w:trPr>
        <w:tc>
          <w:tcPr>
            <w:tcW w:w="580" w:type="dxa"/>
            <w:gridSpan w:val="2"/>
            <w:vMerge w:val="restart"/>
            <w:tcBorders>
              <w:top w:val="nil"/>
              <w:left w:val="single" w:sz="4" w:space="0" w:color="auto"/>
              <w:right w:val="single" w:sz="4" w:space="0" w:color="auto"/>
            </w:tcBorders>
            <w:shd w:val="clear" w:color="auto" w:fill="auto"/>
            <w:noWrap/>
            <w:vAlign w:val="center"/>
            <w:hideMark/>
          </w:tcPr>
          <w:p w14:paraId="6142FB3D" w14:textId="77777777" w:rsidR="00001293" w:rsidRPr="005325E4" w:rsidRDefault="00001293" w:rsidP="00001293">
            <w:pPr>
              <w:jc w:val="center"/>
              <w:rPr>
                <w:rFonts w:ascii="Arial Narrow" w:hAnsi="Arial Narrow"/>
                <w:b/>
                <w:iCs/>
                <w:color w:val="000000"/>
                <w:sz w:val="13"/>
                <w:szCs w:val="13"/>
              </w:rPr>
            </w:pPr>
            <w:r w:rsidRPr="005325E4">
              <w:rPr>
                <w:rFonts w:ascii="Arial Narrow" w:hAnsi="Arial Narrow"/>
                <w:b/>
                <w:iCs/>
                <w:color w:val="000000"/>
                <w:sz w:val="13"/>
                <w:szCs w:val="13"/>
              </w:rPr>
              <w:t>Gaf</w:t>
            </w:r>
            <w:r w:rsidRPr="005325E4">
              <w:rPr>
                <w:rFonts w:ascii="Arial Narrow" w:hAnsi="Arial Narrow"/>
                <w:b/>
                <w:bCs/>
                <w:color w:val="000000"/>
                <w:sz w:val="13"/>
                <w:szCs w:val="13"/>
                <w:lang w:eastAsia="de-DE"/>
              </w:rPr>
              <w:t>µ</w:t>
            </w:r>
            <w:r w:rsidRPr="005325E4">
              <w:rPr>
                <w:rFonts w:ascii="Arial Narrow" w:hAnsi="Arial Narrow"/>
                <w:b/>
                <w:iCs/>
                <w:color w:val="000000"/>
                <w:sz w:val="13"/>
                <w:szCs w:val="13"/>
              </w:rPr>
              <w:t>7</w:t>
            </w:r>
          </w:p>
        </w:tc>
        <w:tc>
          <w:tcPr>
            <w:tcW w:w="564" w:type="dxa"/>
            <w:vMerge w:val="restart"/>
            <w:tcBorders>
              <w:top w:val="nil"/>
              <w:left w:val="single" w:sz="4" w:space="0" w:color="auto"/>
              <w:right w:val="nil"/>
            </w:tcBorders>
            <w:shd w:val="clear" w:color="auto" w:fill="auto"/>
            <w:noWrap/>
            <w:vAlign w:val="center"/>
            <w:hideMark/>
          </w:tcPr>
          <w:p w14:paraId="61AD352A"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30</w:t>
            </w:r>
          </w:p>
        </w:tc>
        <w:tc>
          <w:tcPr>
            <w:tcW w:w="600" w:type="dxa"/>
            <w:vMerge w:val="restart"/>
            <w:tcBorders>
              <w:top w:val="nil"/>
              <w:left w:val="nil"/>
              <w:right w:val="nil"/>
            </w:tcBorders>
            <w:shd w:val="clear" w:color="auto" w:fill="auto"/>
            <w:noWrap/>
            <w:vAlign w:val="center"/>
            <w:hideMark/>
          </w:tcPr>
          <w:p w14:paraId="4CDD7C93"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90</w:t>
            </w:r>
          </w:p>
        </w:tc>
        <w:tc>
          <w:tcPr>
            <w:tcW w:w="466" w:type="dxa"/>
            <w:tcBorders>
              <w:top w:val="nil"/>
              <w:left w:val="nil"/>
              <w:bottom w:val="nil"/>
              <w:right w:val="nil"/>
            </w:tcBorders>
            <w:shd w:val="clear" w:color="auto" w:fill="auto"/>
            <w:noWrap/>
            <w:vAlign w:val="center"/>
            <w:hideMark/>
          </w:tcPr>
          <w:p w14:paraId="6800F7F4"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i/>
                <w:color w:val="000000"/>
                <w:sz w:val="13"/>
                <w:szCs w:val="13"/>
              </w:rPr>
              <w:t>H</w:t>
            </w:r>
            <w:r w:rsidRPr="005325E4">
              <w:rPr>
                <w:rFonts w:ascii="Arial Narrow" w:hAnsi="Arial Narrow"/>
                <w:i/>
                <w:color w:val="000000"/>
                <w:sz w:val="13"/>
                <w:szCs w:val="13"/>
                <w:vertAlign w:val="subscript"/>
              </w:rPr>
              <w:t>O</w:t>
            </w:r>
          </w:p>
        </w:tc>
        <w:tc>
          <w:tcPr>
            <w:tcW w:w="567" w:type="dxa"/>
            <w:tcBorders>
              <w:top w:val="nil"/>
              <w:left w:val="nil"/>
              <w:bottom w:val="nil"/>
              <w:right w:val="nil"/>
            </w:tcBorders>
            <w:shd w:val="clear" w:color="auto" w:fill="auto"/>
            <w:noWrap/>
            <w:vAlign w:val="center"/>
            <w:hideMark/>
          </w:tcPr>
          <w:p w14:paraId="083542B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0.50</w:t>
            </w:r>
          </w:p>
        </w:tc>
        <w:tc>
          <w:tcPr>
            <w:tcW w:w="567" w:type="dxa"/>
            <w:tcBorders>
              <w:top w:val="nil"/>
              <w:left w:val="nil"/>
              <w:bottom w:val="nil"/>
              <w:right w:val="nil"/>
            </w:tcBorders>
            <w:shd w:val="clear" w:color="auto" w:fill="auto"/>
            <w:noWrap/>
            <w:vAlign w:val="center"/>
            <w:hideMark/>
          </w:tcPr>
          <w:p w14:paraId="7E4CBEE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0.70</w:t>
            </w:r>
          </w:p>
        </w:tc>
        <w:tc>
          <w:tcPr>
            <w:tcW w:w="567" w:type="dxa"/>
            <w:tcBorders>
              <w:top w:val="nil"/>
              <w:left w:val="nil"/>
              <w:bottom w:val="nil"/>
              <w:right w:val="nil"/>
            </w:tcBorders>
            <w:shd w:val="clear" w:color="auto" w:fill="auto"/>
            <w:noWrap/>
            <w:vAlign w:val="center"/>
            <w:hideMark/>
          </w:tcPr>
          <w:p w14:paraId="61451AC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0.75</w:t>
            </w:r>
          </w:p>
        </w:tc>
        <w:tc>
          <w:tcPr>
            <w:tcW w:w="567" w:type="dxa"/>
            <w:tcBorders>
              <w:top w:val="nil"/>
              <w:left w:val="nil"/>
              <w:bottom w:val="nil"/>
              <w:right w:val="nil"/>
            </w:tcBorders>
            <w:shd w:val="clear" w:color="auto" w:fill="auto"/>
            <w:noWrap/>
            <w:vAlign w:val="center"/>
            <w:hideMark/>
          </w:tcPr>
          <w:p w14:paraId="33223E2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0.75</w:t>
            </w:r>
          </w:p>
        </w:tc>
        <w:tc>
          <w:tcPr>
            <w:tcW w:w="567" w:type="dxa"/>
            <w:tcBorders>
              <w:top w:val="nil"/>
              <w:left w:val="nil"/>
              <w:bottom w:val="nil"/>
              <w:right w:val="nil"/>
            </w:tcBorders>
            <w:shd w:val="clear" w:color="auto" w:fill="auto"/>
            <w:noWrap/>
            <w:vAlign w:val="center"/>
            <w:hideMark/>
          </w:tcPr>
          <w:p w14:paraId="43B75EE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0.50</w:t>
            </w:r>
          </w:p>
        </w:tc>
        <w:tc>
          <w:tcPr>
            <w:tcW w:w="566" w:type="dxa"/>
            <w:tcBorders>
              <w:top w:val="nil"/>
              <w:left w:val="nil"/>
              <w:bottom w:val="nil"/>
              <w:right w:val="nil"/>
            </w:tcBorders>
            <w:shd w:val="clear" w:color="auto" w:fill="auto"/>
            <w:noWrap/>
            <w:vAlign w:val="center"/>
            <w:hideMark/>
          </w:tcPr>
          <w:p w14:paraId="6CC0534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0.75</w:t>
            </w:r>
          </w:p>
        </w:tc>
        <w:tc>
          <w:tcPr>
            <w:tcW w:w="597" w:type="dxa"/>
            <w:tcBorders>
              <w:top w:val="nil"/>
              <w:left w:val="nil"/>
              <w:bottom w:val="nil"/>
              <w:right w:val="nil"/>
            </w:tcBorders>
            <w:shd w:val="clear" w:color="auto" w:fill="auto"/>
            <w:noWrap/>
            <w:vAlign w:val="center"/>
            <w:hideMark/>
          </w:tcPr>
          <w:p w14:paraId="2947ADB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0.05</w:t>
            </w:r>
          </w:p>
        </w:tc>
        <w:tc>
          <w:tcPr>
            <w:tcW w:w="537" w:type="dxa"/>
            <w:tcBorders>
              <w:top w:val="nil"/>
              <w:left w:val="nil"/>
              <w:bottom w:val="nil"/>
              <w:right w:val="nil"/>
            </w:tcBorders>
            <w:shd w:val="clear" w:color="auto" w:fill="auto"/>
            <w:noWrap/>
            <w:vAlign w:val="center"/>
            <w:hideMark/>
          </w:tcPr>
          <w:p w14:paraId="3DDF7CE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0.50</w:t>
            </w:r>
          </w:p>
        </w:tc>
        <w:tc>
          <w:tcPr>
            <w:tcW w:w="567" w:type="dxa"/>
            <w:tcBorders>
              <w:top w:val="nil"/>
              <w:left w:val="nil"/>
              <w:bottom w:val="nil"/>
              <w:right w:val="nil"/>
            </w:tcBorders>
            <w:shd w:val="clear" w:color="auto" w:fill="auto"/>
            <w:noWrap/>
            <w:vAlign w:val="center"/>
            <w:hideMark/>
          </w:tcPr>
          <w:p w14:paraId="41C676D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0.50</w:t>
            </w:r>
          </w:p>
        </w:tc>
        <w:tc>
          <w:tcPr>
            <w:tcW w:w="567" w:type="dxa"/>
            <w:tcBorders>
              <w:top w:val="nil"/>
              <w:left w:val="nil"/>
              <w:bottom w:val="nil"/>
              <w:right w:val="nil"/>
            </w:tcBorders>
            <w:shd w:val="clear" w:color="auto" w:fill="auto"/>
            <w:noWrap/>
            <w:vAlign w:val="center"/>
            <w:hideMark/>
          </w:tcPr>
          <w:p w14:paraId="75C9EB4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0.15</w:t>
            </w:r>
          </w:p>
        </w:tc>
        <w:tc>
          <w:tcPr>
            <w:tcW w:w="567" w:type="dxa"/>
            <w:tcBorders>
              <w:top w:val="nil"/>
              <w:left w:val="nil"/>
              <w:bottom w:val="nil"/>
              <w:right w:val="nil"/>
            </w:tcBorders>
            <w:shd w:val="clear" w:color="auto" w:fill="auto"/>
            <w:noWrap/>
            <w:vAlign w:val="center"/>
            <w:hideMark/>
          </w:tcPr>
          <w:p w14:paraId="5E54B09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0.75</w:t>
            </w:r>
          </w:p>
        </w:tc>
        <w:tc>
          <w:tcPr>
            <w:tcW w:w="567" w:type="dxa"/>
            <w:tcBorders>
              <w:top w:val="nil"/>
              <w:left w:val="nil"/>
              <w:bottom w:val="nil"/>
              <w:right w:val="nil"/>
            </w:tcBorders>
            <w:shd w:val="clear" w:color="auto" w:fill="auto"/>
            <w:noWrap/>
            <w:vAlign w:val="center"/>
            <w:hideMark/>
          </w:tcPr>
          <w:p w14:paraId="7207F6A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0.45</w:t>
            </w:r>
          </w:p>
        </w:tc>
        <w:tc>
          <w:tcPr>
            <w:tcW w:w="567" w:type="dxa"/>
            <w:tcBorders>
              <w:top w:val="nil"/>
              <w:left w:val="nil"/>
              <w:bottom w:val="nil"/>
              <w:right w:val="nil"/>
            </w:tcBorders>
            <w:shd w:val="clear" w:color="auto" w:fill="auto"/>
            <w:noWrap/>
            <w:vAlign w:val="center"/>
            <w:hideMark/>
          </w:tcPr>
          <w:p w14:paraId="368E8EC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0.85</w:t>
            </w:r>
          </w:p>
        </w:tc>
        <w:tc>
          <w:tcPr>
            <w:tcW w:w="567" w:type="dxa"/>
            <w:tcBorders>
              <w:top w:val="nil"/>
              <w:left w:val="nil"/>
              <w:bottom w:val="nil"/>
              <w:right w:val="nil"/>
            </w:tcBorders>
            <w:shd w:val="clear" w:color="auto" w:fill="auto"/>
            <w:noWrap/>
            <w:vAlign w:val="center"/>
            <w:hideMark/>
          </w:tcPr>
          <w:p w14:paraId="1607688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0.55</w:t>
            </w:r>
          </w:p>
        </w:tc>
        <w:tc>
          <w:tcPr>
            <w:tcW w:w="567" w:type="dxa"/>
            <w:tcBorders>
              <w:top w:val="nil"/>
              <w:left w:val="nil"/>
              <w:bottom w:val="nil"/>
              <w:right w:val="nil"/>
            </w:tcBorders>
            <w:shd w:val="clear" w:color="auto" w:fill="auto"/>
            <w:noWrap/>
            <w:vAlign w:val="center"/>
            <w:hideMark/>
          </w:tcPr>
          <w:p w14:paraId="35425B9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0.80</w:t>
            </w:r>
          </w:p>
        </w:tc>
        <w:tc>
          <w:tcPr>
            <w:tcW w:w="567" w:type="dxa"/>
            <w:tcBorders>
              <w:top w:val="nil"/>
              <w:left w:val="nil"/>
              <w:bottom w:val="nil"/>
              <w:right w:val="nil"/>
            </w:tcBorders>
            <w:shd w:val="clear" w:color="auto" w:fill="auto"/>
            <w:noWrap/>
            <w:vAlign w:val="center"/>
            <w:hideMark/>
          </w:tcPr>
          <w:p w14:paraId="4DC0611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0.80</w:t>
            </w:r>
          </w:p>
        </w:tc>
        <w:tc>
          <w:tcPr>
            <w:tcW w:w="567" w:type="dxa"/>
            <w:tcBorders>
              <w:top w:val="nil"/>
              <w:left w:val="nil"/>
              <w:bottom w:val="nil"/>
              <w:right w:val="nil"/>
            </w:tcBorders>
            <w:shd w:val="clear" w:color="auto" w:fill="auto"/>
            <w:noWrap/>
            <w:vAlign w:val="center"/>
            <w:hideMark/>
          </w:tcPr>
          <w:p w14:paraId="6859496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0.65</w:t>
            </w:r>
          </w:p>
        </w:tc>
        <w:tc>
          <w:tcPr>
            <w:tcW w:w="567" w:type="dxa"/>
            <w:tcBorders>
              <w:top w:val="nil"/>
              <w:left w:val="nil"/>
              <w:bottom w:val="nil"/>
              <w:right w:val="nil"/>
            </w:tcBorders>
            <w:shd w:val="clear" w:color="auto" w:fill="auto"/>
            <w:noWrap/>
            <w:vAlign w:val="center"/>
            <w:hideMark/>
          </w:tcPr>
          <w:p w14:paraId="4462E2E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0.70</w:t>
            </w:r>
          </w:p>
        </w:tc>
        <w:tc>
          <w:tcPr>
            <w:tcW w:w="567" w:type="dxa"/>
            <w:tcBorders>
              <w:top w:val="nil"/>
              <w:left w:val="nil"/>
              <w:bottom w:val="nil"/>
              <w:right w:val="nil"/>
            </w:tcBorders>
            <w:shd w:val="clear" w:color="auto" w:fill="auto"/>
            <w:noWrap/>
            <w:vAlign w:val="center"/>
            <w:hideMark/>
          </w:tcPr>
          <w:p w14:paraId="20A72E2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0.50</w:t>
            </w:r>
          </w:p>
        </w:tc>
        <w:tc>
          <w:tcPr>
            <w:tcW w:w="567" w:type="dxa"/>
            <w:tcBorders>
              <w:top w:val="nil"/>
              <w:left w:val="nil"/>
              <w:bottom w:val="nil"/>
              <w:right w:val="nil"/>
            </w:tcBorders>
            <w:shd w:val="clear" w:color="auto" w:fill="auto"/>
            <w:noWrap/>
            <w:vAlign w:val="center"/>
            <w:hideMark/>
          </w:tcPr>
          <w:p w14:paraId="48A35D0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0.75</w:t>
            </w:r>
          </w:p>
        </w:tc>
        <w:tc>
          <w:tcPr>
            <w:tcW w:w="567" w:type="dxa"/>
            <w:tcBorders>
              <w:top w:val="nil"/>
              <w:left w:val="nil"/>
              <w:bottom w:val="nil"/>
              <w:right w:val="nil"/>
            </w:tcBorders>
            <w:shd w:val="clear" w:color="auto" w:fill="auto"/>
            <w:noWrap/>
            <w:vAlign w:val="center"/>
            <w:hideMark/>
          </w:tcPr>
          <w:p w14:paraId="3E347F8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7F0C46E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0.40</w:t>
            </w:r>
          </w:p>
        </w:tc>
        <w:tc>
          <w:tcPr>
            <w:tcW w:w="567" w:type="dxa"/>
            <w:tcBorders>
              <w:top w:val="nil"/>
              <w:left w:val="nil"/>
              <w:bottom w:val="nil"/>
              <w:right w:val="single" w:sz="4" w:space="0" w:color="auto"/>
            </w:tcBorders>
            <w:shd w:val="clear" w:color="auto" w:fill="auto"/>
            <w:noWrap/>
            <w:vAlign w:val="center"/>
            <w:hideMark/>
          </w:tcPr>
          <w:p w14:paraId="15094AB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0.55</w:t>
            </w:r>
          </w:p>
        </w:tc>
        <w:tc>
          <w:tcPr>
            <w:tcW w:w="1047" w:type="dxa"/>
            <w:tcBorders>
              <w:top w:val="nil"/>
              <w:left w:val="single" w:sz="4" w:space="0" w:color="auto"/>
              <w:bottom w:val="nil"/>
              <w:right w:val="single" w:sz="4" w:space="0" w:color="auto"/>
            </w:tcBorders>
            <w:shd w:val="clear" w:color="auto" w:fill="auto"/>
            <w:noWrap/>
            <w:vAlign w:val="center"/>
            <w:hideMark/>
          </w:tcPr>
          <w:p w14:paraId="20830719"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0.56</w:t>
            </w:r>
          </w:p>
        </w:tc>
      </w:tr>
      <w:tr w:rsidR="00001293" w:rsidRPr="005325E4" w14:paraId="3D930A58" w14:textId="77777777" w:rsidTr="009A3D1C">
        <w:trPr>
          <w:trHeight w:val="77"/>
        </w:trPr>
        <w:tc>
          <w:tcPr>
            <w:tcW w:w="580" w:type="dxa"/>
            <w:gridSpan w:val="2"/>
            <w:vMerge/>
            <w:tcBorders>
              <w:left w:val="single" w:sz="4" w:space="0" w:color="auto"/>
              <w:right w:val="single" w:sz="4" w:space="0" w:color="auto"/>
            </w:tcBorders>
            <w:shd w:val="clear" w:color="auto" w:fill="auto"/>
            <w:noWrap/>
            <w:vAlign w:val="center"/>
            <w:hideMark/>
          </w:tcPr>
          <w:p w14:paraId="60D61D4C" w14:textId="77777777" w:rsidR="00001293" w:rsidRPr="005325E4" w:rsidRDefault="00001293" w:rsidP="00001293">
            <w:pPr>
              <w:jc w:val="center"/>
              <w:rPr>
                <w:rFonts w:ascii="Arial Narrow" w:hAnsi="Arial Narrow"/>
                <w:b/>
                <w:color w:val="000000"/>
                <w:sz w:val="13"/>
                <w:szCs w:val="13"/>
              </w:rPr>
            </w:pPr>
          </w:p>
        </w:tc>
        <w:tc>
          <w:tcPr>
            <w:tcW w:w="564" w:type="dxa"/>
            <w:vMerge/>
            <w:tcBorders>
              <w:left w:val="single" w:sz="4" w:space="0" w:color="auto"/>
              <w:right w:val="nil"/>
            </w:tcBorders>
            <w:shd w:val="clear" w:color="auto" w:fill="auto"/>
            <w:noWrap/>
            <w:vAlign w:val="center"/>
            <w:hideMark/>
          </w:tcPr>
          <w:p w14:paraId="112EC687" w14:textId="77777777" w:rsidR="00001293" w:rsidRPr="005325E4" w:rsidRDefault="00001293" w:rsidP="00001293">
            <w:pPr>
              <w:jc w:val="center"/>
              <w:rPr>
                <w:rFonts w:ascii="Arial Narrow" w:hAnsi="Arial Narrow"/>
                <w:sz w:val="13"/>
                <w:szCs w:val="13"/>
              </w:rPr>
            </w:pPr>
          </w:p>
        </w:tc>
        <w:tc>
          <w:tcPr>
            <w:tcW w:w="600" w:type="dxa"/>
            <w:vMerge/>
            <w:tcBorders>
              <w:left w:val="nil"/>
              <w:right w:val="nil"/>
            </w:tcBorders>
            <w:shd w:val="clear" w:color="auto" w:fill="auto"/>
            <w:noWrap/>
            <w:vAlign w:val="center"/>
            <w:hideMark/>
          </w:tcPr>
          <w:p w14:paraId="4A82DB52" w14:textId="77777777" w:rsidR="00001293" w:rsidRPr="005325E4" w:rsidRDefault="00001293" w:rsidP="00001293">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hideMark/>
          </w:tcPr>
          <w:p w14:paraId="1924AE0F"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i/>
                <w:color w:val="000000"/>
                <w:sz w:val="13"/>
                <w:szCs w:val="13"/>
              </w:rPr>
              <w:t>H</w:t>
            </w:r>
            <w:r w:rsidRPr="005325E4">
              <w:rPr>
                <w:rFonts w:ascii="Arial Narrow" w:hAnsi="Arial Narrow"/>
                <w:i/>
                <w:color w:val="000000"/>
                <w:sz w:val="13"/>
                <w:szCs w:val="13"/>
                <w:vertAlign w:val="subscript"/>
              </w:rPr>
              <w:t>E</w:t>
            </w:r>
          </w:p>
        </w:tc>
        <w:tc>
          <w:tcPr>
            <w:tcW w:w="567" w:type="dxa"/>
            <w:tcBorders>
              <w:top w:val="nil"/>
              <w:left w:val="nil"/>
              <w:bottom w:val="nil"/>
              <w:right w:val="nil"/>
            </w:tcBorders>
            <w:shd w:val="clear" w:color="auto" w:fill="auto"/>
            <w:noWrap/>
            <w:vAlign w:val="center"/>
            <w:hideMark/>
          </w:tcPr>
          <w:p w14:paraId="2F36440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0.63</w:t>
            </w:r>
          </w:p>
        </w:tc>
        <w:tc>
          <w:tcPr>
            <w:tcW w:w="567" w:type="dxa"/>
            <w:tcBorders>
              <w:top w:val="nil"/>
              <w:left w:val="nil"/>
              <w:bottom w:val="nil"/>
              <w:right w:val="nil"/>
            </w:tcBorders>
            <w:shd w:val="clear" w:color="auto" w:fill="auto"/>
            <w:noWrap/>
            <w:vAlign w:val="center"/>
            <w:hideMark/>
          </w:tcPr>
          <w:p w14:paraId="4FDD6EF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0.73</w:t>
            </w:r>
          </w:p>
        </w:tc>
        <w:tc>
          <w:tcPr>
            <w:tcW w:w="567" w:type="dxa"/>
            <w:tcBorders>
              <w:top w:val="nil"/>
              <w:left w:val="nil"/>
              <w:bottom w:val="nil"/>
              <w:right w:val="nil"/>
            </w:tcBorders>
            <w:shd w:val="clear" w:color="auto" w:fill="auto"/>
            <w:noWrap/>
            <w:vAlign w:val="center"/>
            <w:hideMark/>
          </w:tcPr>
          <w:p w14:paraId="7CF6645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0.81</w:t>
            </w:r>
          </w:p>
        </w:tc>
        <w:tc>
          <w:tcPr>
            <w:tcW w:w="567" w:type="dxa"/>
            <w:tcBorders>
              <w:top w:val="nil"/>
              <w:left w:val="nil"/>
              <w:bottom w:val="nil"/>
              <w:right w:val="nil"/>
            </w:tcBorders>
            <w:shd w:val="clear" w:color="auto" w:fill="auto"/>
            <w:noWrap/>
            <w:vAlign w:val="center"/>
            <w:hideMark/>
          </w:tcPr>
          <w:p w14:paraId="137599A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0.86</w:t>
            </w:r>
          </w:p>
        </w:tc>
        <w:tc>
          <w:tcPr>
            <w:tcW w:w="567" w:type="dxa"/>
            <w:tcBorders>
              <w:top w:val="nil"/>
              <w:left w:val="nil"/>
              <w:bottom w:val="nil"/>
              <w:right w:val="nil"/>
            </w:tcBorders>
            <w:shd w:val="clear" w:color="auto" w:fill="auto"/>
            <w:noWrap/>
            <w:vAlign w:val="center"/>
            <w:hideMark/>
          </w:tcPr>
          <w:p w14:paraId="21939EE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0.57</w:t>
            </w:r>
          </w:p>
        </w:tc>
        <w:tc>
          <w:tcPr>
            <w:tcW w:w="566" w:type="dxa"/>
            <w:tcBorders>
              <w:top w:val="nil"/>
              <w:left w:val="nil"/>
              <w:bottom w:val="nil"/>
              <w:right w:val="nil"/>
            </w:tcBorders>
            <w:shd w:val="clear" w:color="auto" w:fill="auto"/>
            <w:noWrap/>
            <w:vAlign w:val="center"/>
            <w:hideMark/>
          </w:tcPr>
          <w:p w14:paraId="3744404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0.85</w:t>
            </w:r>
          </w:p>
        </w:tc>
        <w:tc>
          <w:tcPr>
            <w:tcW w:w="597" w:type="dxa"/>
            <w:tcBorders>
              <w:top w:val="nil"/>
              <w:left w:val="nil"/>
              <w:bottom w:val="nil"/>
              <w:right w:val="nil"/>
            </w:tcBorders>
            <w:shd w:val="clear" w:color="auto" w:fill="auto"/>
            <w:noWrap/>
            <w:vAlign w:val="center"/>
            <w:hideMark/>
          </w:tcPr>
          <w:p w14:paraId="5063231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0.52</w:t>
            </w:r>
          </w:p>
        </w:tc>
        <w:tc>
          <w:tcPr>
            <w:tcW w:w="537" w:type="dxa"/>
            <w:tcBorders>
              <w:top w:val="nil"/>
              <w:left w:val="nil"/>
              <w:bottom w:val="nil"/>
              <w:right w:val="nil"/>
            </w:tcBorders>
            <w:shd w:val="clear" w:color="auto" w:fill="auto"/>
            <w:noWrap/>
            <w:vAlign w:val="center"/>
            <w:hideMark/>
          </w:tcPr>
          <w:p w14:paraId="0645D26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0.56</w:t>
            </w:r>
          </w:p>
        </w:tc>
        <w:tc>
          <w:tcPr>
            <w:tcW w:w="567" w:type="dxa"/>
            <w:tcBorders>
              <w:top w:val="nil"/>
              <w:left w:val="nil"/>
              <w:bottom w:val="nil"/>
              <w:right w:val="nil"/>
            </w:tcBorders>
            <w:shd w:val="clear" w:color="auto" w:fill="auto"/>
            <w:noWrap/>
            <w:vAlign w:val="center"/>
            <w:hideMark/>
          </w:tcPr>
          <w:p w14:paraId="3FA61B0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0.71</w:t>
            </w:r>
          </w:p>
        </w:tc>
        <w:tc>
          <w:tcPr>
            <w:tcW w:w="567" w:type="dxa"/>
            <w:tcBorders>
              <w:top w:val="nil"/>
              <w:left w:val="nil"/>
              <w:bottom w:val="nil"/>
              <w:right w:val="nil"/>
            </w:tcBorders>
            <w:shd w:val="clear" w:color="auto" w:fill="auto"/>
            <w:noWrap/>
            <w:vAlign w:val="center"/>
            <w:hideMark/>
          </w:tcPr>
          <w:p w14:paraId="6267B24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0.41</w:t>
            </w:r>
          </w:p>
        </w:tc>
        <w:tc>
          <w:tcPr>
            <w:tcW w:w="567" w:type="dxa"/>
            <w:tcBorders>
              <w:top w:val="nil"/>
              <w:left w:val="nil"/>
              <w:bottom w:val="nil"/>
              <w:right w:val="nil"/>
            </w:tcBorders>
            <w:shd w:val="clear" w:color="auto" w:fill="auto"/>
            <w:noWrap/>
            <w:vAlign w:val="center"/>
            <w:hideMark/>
          </w:tcPr>
          <w:p w14:paraId="3F30679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0.71</w:t>
            </w:r>
          </w:p>
        </w:tc>
        <w:tc>
          <w:tcPr>
            <w:tcW w:w="567" w:type="dxa"/>
            <w:tcBorders>
              <w:top w:val="nil"/>
              <w:left w:val="nil"/>
              <w:bottom w:val="nil"/>
              <w:right w:val="nil"/>
            </w:tcBorders>
            <w:shd w:val="clear" w:color="auto" w:fill="auto"/>
            <w:noWrap/>
            <w:vAlign w:val="center"/>
            <w:hideMark/>
          </w:tcPr>
          <w:p w14:paraId="3F025B4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0.68</w:t>
            </w:r>
          </w:p>
        </w:tc>
        <w:tc>
          <w:tcPr>
            <w:tcW w:w="567" w:type="dxa"/>
            <w:tcBorders>
              <w:top w:val="nil"/>
              <w:left w:val="nil"/>
              <w:bottom w:val="nil"/>
              <w:right w:val="nil"/>
            </w:tcBorders>
            <w:shd w:val="clear" w:color="auto" w:fill="auto"/>
            <w:noWrap/>
            <w:vAlign w:val="center"/>
            <w:hideMark/>
          </w:tcPr>
          <w:p w14:paraId="58757E3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0.73</w:t>
            </w:r>
          </w:p>
        </w:tc>
        <w:tc>
          <w:tcPr>
            <w:tcW w:w="567" w:type="dxa"/>
            <w:tcBorders>
              <w:top w:val="nil"/>
              <w:left w:val="nil"/>
              <w:bottom w:val="nil"/>
              <w:right w:val="nil"/>
            </w:tcBorders>
            <w:shd w:val="clear" w:color="auto" w:fill="auto"/>
            <w:noWrap/>
            <w:vAlign w:val="center"/>
            <w:hideMark/>
          </w:tcPr>
          <w:p w14:paraId="2E77539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0.70</w:t>
            </w:r>
          </w:p>
        </w:tc>
        <w:tc>
          <w:tcPr>
            <w:tcW w:w="567" w:type="dxa"/>
            <w:tcBorders>
              <w:top w:val="nil"/>
              <w:left w:val="nil"/>
              <w:bottom w:val="nil"/>
              <w:right w:val="nil"/>
            </w:tcBorders>
            <w:shd w:val="clear" w:color="auto" w:fill="auto"/>
            <w:noWrap/>
            <w:vAlign w:val="center"/>
            <w:hideMark/>
          </w:tcPr>
          <w:p w14:paraId="32CE219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0.73</w:t>
            </w:r>
          </w:p>
        </w:tc>
        <w:tc>
          <w:tcPr>
            <w:tcW w:w="567" w:type="dxa"/>
            <w:tcBorders>
              <w:top w:val="nil"/>
              <w:left w:val="nil"/>
              <w:bottom w:val="nil"/>
              <w:right w:val="nil"/>
            </w:tcBorders>
            <w:shd w:val="clear" w:color="auto" w:fill="auto"/>
            <w:noWrap/>
            <w:vAlign w:val="center"/>
            <w:hideMark/>
          </w:tcPr>
          <w:p w14:paraId="28EA987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0.67</w:t>
            </w:r>
          </w:p>
        </w:tc>
        <w:tc>
          <w:tcPr>
            <w:tcW w:w="567" w:type="dxa"/>
            <w:tcBorders>
              <w:top w:val="nil"/>
              <w:left w:val="nil"/>
              <w:bottom w:val="nil"/>
              <w:right w:val="nil"/>
            </w:tcBorders>
            <w:shd w:val="clear" w:color="auto" w:fill="auto"/>
            <w:noWrap/>
            <w:vAlign w:val="center"/>
            <w:hideMark/>
          </w:tcPr>
          <w:p w14:paraId="4AE89A9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0.78</w:t>
            </w:r>
          </w:p>
        </w:tc>
        <w:tc>
          <w:tcPr>
            <w:tcW w:w="567" w:type="dxa"/>
            <w:tcBorders>
              <w:top w:val="nil"/>
              <w:left w:val="nil"/>
              <w:bottom w:val="nil"/>
              <w:right w:val="nil"/>
            </w:tcBorders>
            <w:shd w:val="clear" w:color="auto" w:fill="auto"/>
            <w:noWrap/>
            <w:vAlign w:val="center"/>
            <w:hideMark/>
          </w:tcPr>
          <w:p w14:paraId="587FB95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0.78</w:t>
            </w:r>
          </w:p>
        </w:tc>
        <w:tc>
          <w:tcPr>
            <w:tcW w:w="567" w:type="dxa"/>
            <w:tcBorders>
              <w:top w:val="nil"/>
              <w:left w:val="nil"/>
              <w:bottom w:val="nil"/>
              <w:right w:val="nil"/>
            </w:tcBorders>
            <w:shd w:val="clear" w:color="auto" w:fill="auto"/>
            <w:noWrap/>
            <w:vAlign w:val="center"/>
            <w:hideMark/>
          </w:tcPr>
          <w:p w14:paraId="36F6560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0.62</w:t>
            </w:r>
          </w:p>
        </w:tc>
        <w:tc>
          <w:tcPr>
            <w:tcW w:w="567" w:type="dxa"/>
            <w:tcBorders>
              <w:top w:val="nil"/>
              <w:left w:val="nil"/>
              <w:bottom w:val="nil"/>
              <w:right w:val="nil"/>
            </w:tcBorders>
            <w:shd w:val="clear" w:color="auto" w:fill="auto"/>
            <w:noWrap/>
            <w:vAlign w:val="center"/>
            <w:hideMark/>
          </w:tcPr>
          <w:p w14:paraId="234F74C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0.85</w:t>
            </w:r>
          </w:p>
        </w:tc>
        <w:tc>
          <w:tcPr>
            <w:tcW w:w="567" w:type="dxa"/>
            <w:tcBorders>
              <w:top w:val="nil"/>
              <w:left w:val="nil"/>
              <w:bottom w:val="nil"/>
              <w:right w:val="nil"/>
            </w:tcBorders>
            <w:shd w:val="clear" w:color="auto" w:fill="auto"/>
            <w:noWrap/>
            <w:vAlign w:val="center"/>
            <w:hideMark/>
          </w:tcPr>
          <w:p w14:paraId="3A3FEA8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0.10</w:t>
            </w:r>
          </w:p>
        </w:tc>
        <w:tc>
          <w:tcPr>
            <w:tcW w:w="567" w:type="dxa"/>
            <w:tcBorders>
              <w:top w:val="nil"/>
              <w:left w:val="nil"/>
              <w:bottom w:val="nil"/>
              <w:right w:val="nil"/>
            </w:tcBorders>
            <w:shd w:val="clear" w:color="auto" w:fill="auto"/>
            <w:noWrap/>
            <w:vAlign w:val="center"/>
            <w:hideMark/>
          </w:tcPr>
          <w:p w14:paraId="41144C8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0.70</w:t>
            </w:r>
          </w:p>
        </w:tc>
        <w:tc>
          <w:tcPr>
            <w:tcW w:w="567" w:type="dxa"/>
            <w:tcBorders>
              <w:top w:val="nil"/>
              <w:left w:val="nil"/>
              <w:bottom w:val="nil"/>
              <w:right w:val="single" w:sz="4" w:space="0" w:color="auto"/>
            </w:tcBorders>
            <w:shd w:val="clear" w:color="auto" w:fill="auto"/>
            <w:noWrap/>
            <w:vAlign w:val="center"/>
            <w:hideMark/>
          </w:tcPr>
          <w:p w14:paraId="42C7AB1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0.75</w:t>
            </w:r>
          </w:p>
        </w:tc>
        <w:tc>
          <w:tcPr>
            <w:tcW w:w="1047" w:type="dxa"/>
            <w:tcBorders>
              <w:top w:val="nil"/>
              <w:left w:val="single" w:sz="4" w:space="0" w:color="auto"/>
              <w:bottom w:val="nil"/>
              <w:right w:val="single" w:sz="4" w:space="0" w:color="auto"/>
            </w:tcBorders>
            <w:shd w:val="clear" w:color="auto" w:fill="auto"/>
            <w:noWrap/>
            <w:vAlign w:val="center"/>
            <w:hideMark/>
          </w:tcPr>
          <w:p w14:paraId="00FB23A4"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0.67</w:t>
            </w:r>
          </w:p>
        </w:tc>
      </w:tr>
      <w:tr w:rsidR="00001293" w:rsidRPr="005325E4" w14:paraId="614432E9" w14:textId="77777777" w:rsidTr="009A3D1C">
        <w:trPr>
          <w:trHeight w:val="77"/>
        </w:trPr>
        <w:tc>
          <w:tcPr>
            <w:tcW w:w="580" w:type="dxa"/>
            <w:gridSpan w:val="2"/>
            <w:vMerge/>
            <w:tcBorders>
              <w:left w:val="single" w:sz="4" w:space="0" w:color="auto"/>
              <w:bottom w:val="nil"/>
              <w:right w:val="single" w:sz="4" w:space="0" w:color="auto"/>
            </w:tcBorders>
            <w:shd w:val="clear" w:color="auto" w:fill="auto"/>
            <w:noWrap/>
            <w:vAlign w:val="center"/>
            <w:hideMark/>
          </w:tcPr>
          <w:p w14:paraId="4D009B8D" w14:textId="77777777" w:rsidR="00001293" w:rsidRPr="005325E4" w:rsidRDefault="00001293" w:rsidP="00001293">
            <w:pPr>
              <w:jc w:val="center"/>
              <w:rPr>
                <w:rFonts w:ascii="Arial Narrow" w:hAnsi="Arial Narrow"/>
                <w:b/>
                <w:color w:val="000000"/>
                <w:sz w:val="13"/>
                <w:szCs w:val="13"/>
              </w:rPr>
            </w:pPr>
          </w:p>
        </w:tc>
        <w:tc>
          <w:tcPr>
            <w:tcW w:w="564" w:type="dxa"/>
            <w:vMerge/>
            <w:tcBorders>
              <w:left w:val="single" w:sz="4" w:space="0" w:color="auto"/>
              <w:bottom w:val="nil"/>
              <w:right w:val="nil"/>
            </w:tcBorders>
            <w:shd w:val="clear" w:color="auto" w:fill="auto"/>
            <w:noWrap/>
            <w:vAlign w:val="center"/>
            <w:hideMark/>
          </w:tcPr>
          <w:p w14:paraId="2B5C3D66" w14:textId="77777777" w:rsidR="00001293" w:rsidRPr="005325E4" w:rsidRDefault="00001293" w:rsidP="00001293">
            <w:pPr>
              <w:jc w:val="center"/>
              <w:rPr>
                <w:rFonts w:ascii="Arial Narrow" w:hAnsi="Arial Narrow"/>
                <w:sz w:val="13"/>
                <w:szCs w:val="13"/>
              </w:rPr>
            </w:pPr>
          </w:p>
        </w:tc>
        <w:tc>
          <w:tcPr>
            <w:tcW w:w="600" w:type="dxa"/>
            <w:vMerge/>
            <w:tcBorders>
              <w:left w:val="nil"/>
              <w:bottom w:val="nil"/>
              <w:right w:val="nil"/>
            </w:tcBorders>
            <w:shd w:val="clear" w:color="auto" w:fill="auto"/>
            <w:noWrap/>
            <w:vAlign w:val="center"/>
            <w:hideMark/>
          </w:tcPr>
          <w:p w14:paraId="0CAC4F58" w14:textId="77777777" w:rsidR="00001293" w:rsidRPr="005325E4" w:rsidRDefault="00001293" w:rsidP="00001293">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hideMark/>
          </w:tcPr>
          <w:p w14:paraId="496C9BEA"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i/>
                <w:color w:val="000000"/>
                <w:sz w:val="13"/>
                <w:szCs w:val="13"/>
              </w:rPr>
              <w:t>A</w:t>
            </w:r>
          </w:p>
        </w:tc>
        <w:tc>
          <w:tcPr>
            <w:tcW w:w="567" w:type="dxa"/>
            <w:tcBorders>
              <w:top w:val="nil"/>
              <w:left w:val="nil"/>
              <w:bottom w:val="nil"/>
              <w:right w:val="nil"/>
            </w:tcBorders>
            <w:shd w:val="clear" w:color="auto" w:fill="auto"/>
            <w:noWrap/>
            <w:vAlign w:val="center"/>
            <w:hideMark/>
          </w:tcPr>
          <w:p w14:paraId="66A63BA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4.90</w:t>
            </w:r>
          </w:p>
        </w:tc>
        <w:tc>
          <w:tcPr>
            <w:tcW w:w="567" w:type="dxa"/>
            <w:tcBorders>
              <w:top w:val="nil"/>
              <w:left w:val="nil"/>
              <w:bottom w:val="nil"/>
              <w:right w:val="nil"/>
            </w:tcBorders>
            <w:shd w:val="clear" w:color="auto" w:fill="auto"/>
            <w:noWrap/>
            <w:vAlign w:val="center"/>
            <w:hideMark/>
          </w:tcPr>
          <w:p w14:paraId="124B086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6.90</w:t>
            </w:r>
          </w:p>
        </w:tc>
        <w:tc>
          <w:tcPr>
            <w:tcW w:w="567" w:type="dxa"/>
            <w:tcBorders>
              <w:top w:val="nil"/>
              <w:left w:val="nil"/>
              <w:bottom w:val="nil"/>
              <w:right w:val="nil"/>
            </w:tcBorders>
            <w:shd w:val="clear" w:color="auto" w:fill="auto"/>
            <w:noWrap/>
            <w:vAlign w:val="center"/>
            <w:hideMark/>
          </w:tcPr>
          <w:p w14:paraId="638E1AA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7.00</w:t>
            </w:r>
          </w:p>
        </w:tc>
        <w:tc>
          <w:tcPr>
            <w:tcW w:w="567" w:type="dxa"/>
            <w:tcBorders>
              <w:top w:val="nil"/>
              <w:left w:val="nil"/>
              <w:bottom w:val="nil"/>
              <w:right w:val="nil"/>
            </w:tcBorders>
            <w:shd w:val="clear" w:color="auto" w:fill="auto"/>
            <w:noWrap/>
            <w:vAlign w:val="center"/>
            <w:hideMark/>
          </w:tcPr>
          <w:p w14:paraId="5DA069B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8.00</w:t>
            </w:r>
          </w:p>
        </w:tc>
        <w:tc>
          <w:tcPr>
            <w:tcW w:w="567" w:type="dxa"/>
            <w:tcBorders>
              <w:top w:val="nil"/>
              <w:left w:val="nil"/>
              <w:bottom w:val="nil"/>
              <w:right w:val="nil"/>
            </w:tcBorders>
            <w:shd w:val="clear" w:color="auto" w:fill="auto"/>
            <w:noWrap/>
            <w:vAlign w:val="center"/>
            <w:hideMark/>
          </w:tcPr>
          <w:p w14:paraId="6E0408B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4.90</w:t>
            </w:r>
          </w:p>
        </w:tc>
        <w:tc>
          <w:tcPr>
            <w:tcW w:w="566" w:type="dxa"/>
            <w:tcBorders>
              <w:top w:val="nil"/>
              <w:left w:val="nil"/>
              <w:bottom w:val="nil"/>
              <w:right w:val="nil"/>
            </w:tcBorders>
            <w:shd w:val="clear" w:color="auto" w:fill="auto"/>
            <w:noWrap/>
            <w:vAlign w:val="center"/>
            <w:hideMark/>
          </w:tcPr>
          <w:p w14:paraId="2BCF24A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7.95</w:t>
            </w:r>
          </w:p>
        </w:tc>
        <w:tc>
          <w:tcPr>
            <w:tcW w:w="597" w:type="dxa"/>
            <w:tcBorders>
              <w:top w:val="nil"/>
              <w:left w:val="nil"/>
              <w:bottom w:val="nil"/>
              <w:right w:val="nil"/>
            </w:tcBorders>
            <w:shd w:val="clear" w:color="auto" w:fill="auto"/>
            <w:noWrap/>
            <w:vAlign w:val="center"/>
            <w:hideMark/>
          </w:tcPr>
          <w:p w14:paraId="44BE024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3.00</w:t>
            </w:r>
          </w:p>
        </w:tc>
        <w:tc>
          <w:tcPr>
            <w:tcW w:w="537" w:type="dxa"/>
            <w:tcBorders>
              <w:top w:val="nil"/>
              <w:left w:val="nil"/>
              <w:bottom w:val="nil"/>
              <w:right w:val="nil"/>
            </w:tcBorders>
            <w:shd w:val="clear" w:color="auto" w:fill="auto"/>
            <w:noWrap/>
            <w:vAlign w:val="center"/>
            <w:hideMark/>
          </w:tcPr>
          <w:p w14:paraId="486AD91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3.95</w:t>
            </w:r>
          </w:p>
        </w:tc>
        <w:tc>
          <w:tcPr>
            <w:tcW w:w="567" w:type="dxa"/>
            <w:tcBorders>
              <w:top w:val="nil"/>
              <w:left w:val="nil"/>
              <w:bottom w:val="nil"/>
              <w:right w:val="nil"/>
            </w:tcBorders>
            <w:shd w:val="clear" w:color="auto" w:fill="auto"/>
            <w:noWrap/>
            <w:vAlign w:val="center"/>
            <w:hideMark/>
          </w:tcPr>
          <w:p w14:paraId="46179CD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5.85</w:t>
            </w:r>
          </w:p>
        </w:tc>
        <w:tc>
          <w:tcPr>
            <w:tcW w:w="567" w:type="dxa"/>
            <w:tcBorders>
              <w:top w:val="nil"/>
              <w:left w:val="nil"/>
              <w:bottom w:val="nil"/>
              <w:right w:val="nil"/>
            </w:tcBorders>
            <w:shd w:val="clear" w:color="auto" w:fill="auto"/>
            <w:noWrap/>
            <w:vAlign w:val="center"/>
            <w:hideMark/>
          </w:tcPr>
          <w:p w14:paraId="12E8377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71A406B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4.90</w:t>
            </w:r>
          </w:p>
        </w:tc>
        <w:tc>
          <w:tcPr>
            <w:tcW w:w="567" w:type="dxa"/>
            <w:tcBorders>
              <w:top w:val="nil"/>
              <w:left w:val="nil"/>
              <w:bottom w:val="nil"/>
              <w:right w:val="nil"/>
            </w:tcBorders>
            <w:shd w:val="clear" w:color="auto" w:fill="auto"/>
            <w:noWrap/>
            <w:vAlign w:val="center"/>
            <w:hideMark/>
          </w:tcPr>
          <w:p w14:paraId="3CA2E02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4.00</w:t>
            </w:r>
          </w:p>
        </w:tc>
        <w:tc>
          <w:tcPr>
            <w:tcW w:w="567" w:type="dxa"/>
            <w:tcBorders>
              <w:top w:val="nil"/>
              <w:left w:val="nil"/>
              <w:bottom w:val="nil"/>
              <w:right w:val="nil"/>
            </w:tcBorders>
            <w:shd w:val="clear" w:color="auto" w:fill="auto"/>
            <w:noWrap/>
            <w:vAlign w:val="center"/>
            <w:hideMark/>
          </w:tcPr>
          <w:p w14:paraId="4F7DA58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5.00</w:t>
            </w:r>
          </w:p>
        </w:tc>
        <w:tc>
          <w:tcPr>
            <w:tcW w:w="567" w:type="dxa"/>
            <w:tcBorders>
              <w:top w:val="nil"/>
              <w:left w:val="nil"/>
              <w:bottom w:val="nil"/>
              <w:right w:val="nil"/>
            </w:tcBorders>
            <w:shd w:val="clear" w:color="auto" w:fill="auto"/>
            <w:noWrap/>
            <w:vAlign w:val="center"/>
            <w:hideMark/>
          </w:tcPr>
          <w:p w14:paraId="224363A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3.95</w:t>
            </w:r>
          </w:p>
        </w:tc>
        <w:tc>
          <w:tcPr>
            <w:tcW w:w="567" w:type="dxa"/>
            <w:tcBorders>
              <w:top w:val="nil"/>
              <w:left w:val="nil"/>
              <w:bottom w:val="nil"/>
              <w:right w:val="nil"/>
            </w:tcBorders>
            <w:shd w:val="clear" w:color="auto" w:fill="auto"/>
            <w:noWrap/>
            <w:vAlign w:val="center"/>
            <w:hideMark/>
          </w:tcPr>
          <w:p w14:paraId="0E5338C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5.90</w:t>
            </w:r>
          </w:p>
        </w:tc>
        <w:tc>
          <w:tcPr>
            <w:tcW w:w="567" w:type="dxa"/>
            <w:tcBorders>
              <w:top w:val="nil"/>
              <w:left w:val="nil"/>
              <w:bottom w:val="nil"/>
              <w:right w:val="nil"/>
            </w:tcBorders>
            <w:shd w:val="clear" w:color="auto" w:fill="auto"/>
            <w:noWrap/>
            <w:vAlign w:val="center"/>
            <w:hideMark/>
          </w:tcPr>
          <w:p w14:paraId="29B5800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4.95</w:t>
            </w:r>
          </w:p>
        </w:tc>
        <w:tc>
          <w:tcPr>
            <w:tcW w:w="567" w:type="dxa"/>
            <w:tcBorders>
              <w:top w:val="nil"/>
              <w:left w:val="nil"/>
              <w:bottom w:val="nil"/>
              <w:right w:val="nil"/>
            </w:tcBorders>
            <w:shd w:val="clear" w:color="auto" w:fill="auto"/>
            <w:noWrap/>
            <w:vAlign w:val="center"/>
            <w:hideMark/>
          </w:tcPr>
          <w:p w14:paraId="32FDA20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5.50</w:t>
            </w:r>
          </w:p>
        </w:tc>
        <w:tc>
          <w:tcPr>
            <w:tcW w:w="567" w:type="dxa"/>
            <w:tcBorders>
              <w:top w:val="nil"/>
              <w:left w:val="nil"/>
              <w:bottom w:val="nil"/>
              <w:right w:val="nil"/>
            </w:tcBorders>
            <w:shd w:val="clear" w:color="auto" w:fill="auto"/>
            <w:noWrap/>
            <w:vAlign w:val="center"/>
            <w:hideMark/>
          </w:tcPr>
          <w:p w14:paraId="473DA85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5.95</w:t>
            </w:r>
          </w:p>
        </w:tc>
        <w:tc>
          <w:tcPr>
            <w:tcW w:w="567" w:type="dxa"/>
            <w:tcBorders>
              <w:top w:val="nil"/>
              <w:left w:val="nil"/>
              <w:bottom w:val="nil"/>
              <w:right w:val="nil"/>
            </w:tcBorders>
            <w:shd w:val="clear" w:color="auto" w:fill="auto"/>
            <w:noWrap/>
            <w:vAlign w:val="center"/>
            <w:hideMark/>
          </w:tcPr>
          <w:p w14:paraId="236F8AC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4.90</w:t>
            </w:r>
          </w:p>
        </w:tc>
        <w:tc>
          <w:tcPr>
            <w:tcW w:w="567" w:type="dxa"/>
            <w:tcBorders>
              <w:top w:val="nil"/>
              <w:left w:val="nil"/>
              <w:bottom w:val="nil"/>
              <w:right w:val="nil"/>
            </w:tcBorders>
            <w:shd w:val="clear" w:color="auto" w:fill="auto"/>
            <w:noWrap/>
            <w:vAlign w:val="center"/>
            <w:hideMark/>
          </w:tcPr>
          <w:p w14:paraId="092C2CE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7.95</w:t>
            </w:r>
          </w:p>
        </w:tc>
        <w:tc>
          <w:tcPr>
            <w:tcW w:w="567" w:type="dxa"/>
            <w:tcBorders>
              <w:top w:val="nil"/>
              <w:left w:val="nil"/>
              <w:bottom w:val="nil"/>
              <w:right w:val="nil"/>
            </w:tcBorders>
            <w:shd w:val="clear" w:color="auto" w:fill="auto"/>
            <w:noWrap/>
            <w:vAlign w:val="center"/>
            <w:hideMark/>
          </w:tcPr>
          <w:p w14:paraId="7EC3FC6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3FB7BF4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4.95</w:t>
            </w:r>
          </w:p>
        </w:tc>
        <w:tc>
          <w:tcPr>
            <w:tcW w:w="567" w:type="dxa"/>
            <w:tcBorders>
              <w:top w:val="nil"/>
              <w:left w:val="nil"/>
              <w:bottom w:val="nil"/>
              <w:right w:val="single" w:sz="4" w:space="0" w:color="auto"/>
            </w:tcBorders>
            <w:shd w:val="clear" w:color="auto" w:fill="auto"/>
            <w:noWrap/>
            <w:vAlign w:val="center"/>
            <w:hideMark/>
          </w:tcPr>
          <w:p w14:paraId="073122E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6.90</w:t>
            </w:r>
          </w:p>
        </w:tc>
        <w:tc>
          <w:tcPr>
            <w:tcW w:w="1047" w:type="dxa"/>
            <w:tcBorders>
              <w:top w:val="nil"/>
              <w:left w:val="single" w:sz="4" w:space="0" w:color="auto"/>
              <w:bottom w:val="nil"/>
              <w:right w:val="single" w:sz="4" w:space="0" w:color="auto"/>
            </w:tcBorders>
            <w:shd w:val="clear" w:color="auto" w:fill="auto"/>
            <w:noWrap/>
            <w:vAlign w:val="center"/>
            <w:hideMark/>
          </w:tcPr>
          <w:p w14:paraId="03153FFB"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5.29</w:t>
            </w:r>
          </w:p>
        </w:tc>
      </w:tr>
      <w:tr w:rsidR="00001293" w:rsidRPr="005325E4" w14:paraId="12DE2CE5" w14:textId="77777777" w:rsidTr="00C11ACC">
        <w:trPr>
          <w:trHeight w:val="77"/>
        </w:trPr>
        <w:tc>
          <w:tcPr>
            <w:tcW w:w="580" w:type="dxa"/>
            <w:gridSpan w:val="2"/>
            <w:tcBorders>
              <w:left w:val="single" w:sz="4" w:space="0" w:color="auto"/>
              <w:bottom w:val="nil"/>
              <w:right w:val="single" w:sz="4" w:space="0" w:color="auto"/>
            </w:tcBorders>
            <w:shd w:val="clear" w:color="auto" w:fill="auto"/>
            <w:noWrap/>
            <w:vAlign w:val="center"/>
          </w:tcPr>
          <w:p w14:paraId="24A9BA2A" w14:textId="77777777" w:rsidR="00001293" w:rsidRPr="005325E4" w:rsidRDefault="00001293" w:rsidP="00001293">
            <w:pPr>
              <w:jc w:val="center"/>
              <w:rPr>
                <w:rFonts w:ascii="Arial Narrow" w:hAnsi="Arial Narrow"/>
                <w:b/>
                <w:color w:val="000000"/>
                <w:sz w:val="13"/>
                <w:szCs w:val="13"/>
              </w:rPr>
            </w:pPr>
          </w:p>
        </w:tc>
        <w:tc>
          <w:tcPr>
            <w:tcW w:w="564" w:type="dxa"/>
            <w:tcBorders>
              <w:left w:val="single" w:sz="4" w:space="0" w:color="auto"/>
              <w:bottom w:val="nil"/>
              <w:right w:val="nil"/>
            </w:tcBorders>
            <w:shd w:val="clear" w:color="auto" w:fill="auto"/>
            <w:noWrap/>
            <w:vAlign w:val="center"/>
          </w:tcPr>
          <w:p w14:paraId="1E57A903" w14:textId="77777777" w:rsidR="00001293" w:rsidRPr="005325E4" w:rsidRDefault="00001293" w:rsidP="00001293">
            <w:pPr>
              <w:jc w:val="center"/>
              <w:rPr>
                <w:rFonts w:ascii="Arial Narrow" w:hAnsi="Arial Narrow"/>
                <w:sz w:val="13"/>
                <w:szCs w:val="13"/>
              </w:rPr>
            </w:pPr>
          </w:p>
        </w:tc>
        <w:tc>
          <w:tcPr>
            <w:tcW w:w="600" w:type="dxa"/>
            <w:tcBorders>
              <w:left w:val="nil"/>
              <w:bottom w:val="nil"/>
              <w:right w:val="nil"/>
            </w:tcBorders>
            <w:shd w:val="clear" w:color="auto" w:fill="auto"/>
            <w:noWrap/>
            <w:vAlign w:val="center"/>
          </w:tcPr>
          <w:p w14:paraId="23FBA412" w14:textId="77777777" w:rsidR="00001293" w:rsidRPr="005325E4" w:rsidRDefault="00001293" w:rsidP="00001293">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tcPr>
          <w:p w14:paraId="07D20110" w14:textId="41810F6E" w:rsidR="00001293" w:rsidRPr="005325E4" w:rsidRDefault="00001293" w:rsidP="00001293">
            <w:pPr>
              <w:jc w:val="center"/>
              <w:rPr>
                <w:rFonts w:ascii="Arial Narrow" w:hAnsi="Arial Narrow"/>
                <w:i/>
                <w:color w:val="000000"/>
                <w:sz w:val="13"/>
                <w:szCs w:val="13"/>
              </w:rPr>
            </w:pPr>
            <w:r w:rsidRPr="005325E4">
              <w:rPr>
                <w:rFonts w:ascii="Arial Narrow" w:hAnsi="Arial Narrow"/>
                <w:i/>
                <w:color w:val="000000"/>
                <w:sz w:val="13"/>
                <w:szCs w:val="13"/>
              </w:rPr>
              <w:t>R</w:t>
            </w:r>
          </w:p>
        </w:tc>
        <w:tc>
          <w:tcPr>
            <w:tcW w:w="567" w:type="dxa"/>
            <w:tcBorders>
              <w:top w:val="nil"/>
              <w:left w:val="nil"/>
              <w:bottom w:val="nil"/>
              <w:right w:val="nil"/>
            </w:tcBorders>
            <w:shd w:val="clear" w:color="auto" w:fill="auto"/>
            <w:noWrap/>
            <w:vAlign w:val="bottom"/>
          </w:tcPr>
          <w:p w14:paraId="1E7F70F9" w14:textId="682CF171"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0.04</w:t>
            </w:r>
          </w:p>
        </w:tc>
        <w:tc>
          <w:tcPr>
            <w:tcW w:w="567" w:type="dxa"/>
            <w:tcBorders>
              <w:top w:val="nil"/>
              <w:left w:val="nil"/>
              <w:bottom w:val="nil"/>
              <w:right w:val="nil"/>
            </w:tcBorders>
            <w:shd w:val="clear" w:color="auto" w:fill="auto"/>
            <w:noWrap/>
            <w:vAlign w:val="bottom"/>
          </w:tcPr>
          <w:p w14:paraId="1A1DAFBD" w14:textId="1F377237"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7FEBB0BC" w14:textId="2D256C9E"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0FE81CA7" w14:textId="0FC4AB90"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0.03</w:t>
            </w:r>
          </w:p>
        </w:tc>
        <w:tc>
          <w:tcPr>
            <w:tcW w:w="567" w:type="dxa"/>
            <w:tcBorders>
              <w:top w:val="nil"/>
              <w:left w:val="nil"/>
              <w:bottom w:val="nil"/>
              <w:right w:val="nil"/>
            </w:tcBorders>
            <w:shd w:val="clear" w:color="auto" w:fill="auto"/>
            <w:noWrap/>
            <w:vAlign w:val="bottom"/>
          </w:tcPr>
          <w:p w14:paraId="569FEBFD" w14:textId="06F675B4"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6" w:type="dxa"/>
            <w:tcBorders>
              <w:top w:val="nil"/>
              <w:left w:val="nil"/>
              <w:bottom w:val="nil"/>
              <w:right w:val="nil"/>
            </w:tcBorders>
            <w:shd w:val="clear" w:color="auto" w:fill="auto"/>
            <w:noWrap/>
            <w:vAlign w:val="bottom"/>
          </w:tcPr>
          <w:p w14:paraId="502D2106" w14:textId="380E2B52"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0.02</w:t>
            </w:r>
          </w:p>
        </w:tc>
        <w:tc>
          <w:tcPr>
            <w:tcW w:w="597" w:type="dxa"/>
            <w:tcBorders>
              <w:top w:val="nil"/>
              <w:left w:val="nil"/>
              <w:bottom w:val="nil"/>
              <w:right w:val="nil"/>
            </w:tcBorders>
            <w:shd w:val="clear" w:color="auto" w:fill="auto"/>
            <w:noWrap/>
            <w:vAlign w:val="bottom"/>
          </w:tcPr>
          <w:p w14:paraId="6E58D465" w14:textId="12A0B3B8"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0.31</w:t>
            </w:r>
          </w:p>
        </w:tc>
        <w:tc>
          <w:tcPr>
            <w:tcW w:w="537" w:type="dxa"/>
            <w:tcBorders>
              <w:top w:val="nil"/>
              <w:left w:val="nil"/>
              <w:bottom w:val="nil"/>
              <w:right w:val="nil"/>
            </w:tcBorders>
            <w:shd w:val="clear" w:color="auto" w:fill="auto"/>
            <w:noWrap/>
            <w:vAlign w:val="bottom"/>
          </w:tcPr>
          <w:p w14:paraId="60D91223" w14:textId="3A1B65E6"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0.01</w:t>
            </w:r>
          </w:p>
        </w:tc>
        <w:tc>
          <w:tcPr>
            <w:tcW w:w="567" w:type="dxa"/>
            <w:tcBorders>
              <w:top w:val="nil"/>
              <w:left w:val="nil"/>
              <w:bottom w:val="nil"/>
              <w:right w:val="nil"/>
            </w:tcBorders>
            <w:shd w:val="clear" w:color="auto" w:fill="auto"/>
            <w:noWrap/>
            <w:vAlign w:val="bottom"/>
          </w:tcPr>
          <w:p w14:paraId="0299B4D7" w14:textId="4820EA0B"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0.10</w:t>
            </w:r>
          </w:p>
        </w:tc>
        <w:tc>
          <w:tcPr>
            <w:tcW w:w="567" w:type="dxa"/>
            <w:tcBorders>
              <w:top w:val="nil"/>
              <w:left w:val="nil"/>
              <w:bottom w:val="nil"/>
              <w:right w:val="nil"/>
            </w:tcBorders>
            <w:shd w:val="clear" w:color="auto" w:fill="auto"/>
            <w:noWrap/>
            <w:vAlign w:val="bottom"/>
          </w:tcPr>
          <w:p w14:paraId="5DBB53B3" w14:textId="31BF7865"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0.19</w:t>
            </w:r>
          </w:p>
        </w:tc>
        <w:tc>
          <w:tcPr>
            <w:tcW w:w="567" w:type="dxa"/>
            <w:tcBorders>
              <w:top w:val="nil"/>
              <w:left w:val="nil"/>
              <w:bottom w:val="nil"/>
              <w:right w:val="nil"/>
            </w:tcBorders>
            <w:shd w:val="clear" w:color="auto" w:fill="auto"/>
            <w:noWrap/>
            <w:vAlign w:val="bottom"/>
          </w:tcPr>
          <w:p w14:paraId="7686F1B0" w14:textId="197A90B6"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31F2E0DA" w14:textId="0E0E5DAD"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0.10</w:t>
            </w:r>
          </w:p>
        </w:tc>
        <w:tc>
          <w:tcPr>
            <w:tcW w:w="567" w:type="dxa"/>
            <w:tcBorders>
              <w:top w:val="nil"/>
              <w:left w:val="nil"/>
              <w:bottom w:val="nil"/>
              <w:right w:val="nil"/>
            </w:tcBorders>
            <w:shd w:val="clear" w:color="auto" w:fill="auto"/>
            <w:noWrap/>
            <w:vAlign w:val="bottom"/>
          </w:tcPr>
          <w:p w14:paraId="4DA8E509" w14:textId="582C7B3B"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63675BF1" w14:textId="3D8067EA"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0.07</w:t>
            </w:r>
          </w:p>
        </w:tc>
        <w:tc>
          <w:tcPr>
            <w:tcW w:w="567" w:type="dxa"/>
            <w:tcBorders>
              <w:top w:val="nil"/>
              <w:left w:val="nil"/>
              <w:bottom w:val="nil"/>
              <w:right w:val="nil"/>
            </w:tcBorders>
            <w:shd w:val="clear" w:color="auto" w:fill="auto"/>
            <w:noWrap/>
            <w:vAlign w:val="bottom"/>
          </w:tcPr>
          <w:p w14:paraId="0F3F05F2" w14:textId="021F61EA"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0.02</w:t>
            </w:r>
          </w:p>
        </w:tc>
        <w:tc>
          <w:tcPr>
            <w:tcW w:w="567" w:type="dxa"/>
            <w:tcBorders>
              <w:top w:val="nil"/>
              <w:left w:val="nil"/>
              <w:bottom w:val="nil"/>
              <w:right w:val="nil"/>
            </w:tcBorders>
            <w:shd w:val="clear" w:color="auto" w:fill="auto"/>
            <w:noWrap/>
            <w:vAlign w:val="bottom"/>
          </w:tcPr>
          <w:p w14:paraId="7FD3BCC6" w14:textId="08FC02B0"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78FDEA0B" w14:textId="46FFC1A7"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0.05</w:t>
            </w:r>
          </w:p>
        </w:tc>
        <w:tc>
          <w:tcPr>
            <w:tcW w:w="567" w:type="dxa"/>
            <w:tcBorders>
              <w:top w:val="nil"/>
              <w:left w:val="nil"/>
              <w:bottom w:val="nil"/>
              <w:right w:val="nil"/>
            </w:tcBorders>
            <w:shd w:val="clear" w:color="auto" w:fill="auto"/>
            <w:noWrap/>
            <w:vAlign w:val="bottom"/>
          </w:tcPr>
          <w:p w14:paraId="40089A69" w14:textId="5CB4F87A"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0.05</w:t>
            </w:r>
          </w:p>
        </w:tc>
        <w:tc>
          <w:tcPr>
            <w:tcW w:w="567" w:type="dxa"/>
            <w:tcBorders>
              <w:top w:val="nil"/>
              <w:left w:val="nil"/>
              <w:bottom w:val="nil"/>
              <w:right w:val="nil"/>
            </w:tcBorders>
            <w:shd w:val="clear" w:color="auto" w:fill="auto"/>
            <w:noWrap/>
            <w:vAlign w:val="bottom"/>
          </w:tcPr>
          <w:p w14:paraId="25189612" w14:textId="25AD428E"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0.04</w:t>
            </w:r>
          </w:p>
        </w:tc>
        <w:tc>
          <w:tcPr>
            <w:tcW w:w="567" w:type="dxa"/>
            <w:tcBorders>
              <w:top w:val="nil"/>
              <w:left w:val="nil"/>
              <w:bottom w:val="nil"/>
              <w:right w:val="nil"/>
            </w:tcBorders>
            <w:shd w:val="clear" w:color="auto" w:fill="auto"/>
            <w:noWrap/>
            <w:vAlign w:val="bottom"/>
          </w:tcPr>
          <w:p w14:paraId="3B4207E8" w14:textId="02DEFA16"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0.16</w:t>
            </w:r>
          </w:p>
        </w:tc>
        <w:tc>
          <w:tcPr>
            <w:tcW w:w="567" w:type="dxa"/>
            <w:tcBorders>
              <w:top w:val="nil"/>
              <w:left w:val="nil"/>
              <w:bottom w:val="nil"/>
              <w:right w:val="nil"/>
            </w:tcBorders>
            <w:shd w:val="clear" w:color="auto" w:fill="auto"/>
            <w:noWrap/>
            <w:vAlign w:val="bottom"/>
          </w:tcPr>
          <w:p w14:paraId="6F36212D" w14:textId="3F2CCFD2"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0.15</w:t>
            </w:r>
          </w:p>
        </w:tc>
        <w:tc>
          <w:tcPr>
            <w:tcW w:w="567" w:type="dxa"/>
            <w:tcBorders>
              <w:top w:val="nil"/>
              <w:left w:val="nil"/>
              <w:bottom w:val="nil"/>
              <w:right w:val="nil"/>
            </w:tcBorders>
            <w:shd w:val="clear" w:color="auto" w:fill="auto"/>
            <w:noWrap/>
            <w:vAlign w:val="bottom"/>
          </w:tcPr>
          <w:p w14:paraId="0AA3A9A5" w14:textId="352D7D1D"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0.17</w:t>
            </w:r>
          </w:p>
        </w:tc>
        <w:tc>
          <w:tcPr>
            <w:tcW w:w="567" w:type="dxa"/>
            <w:tcBorders>
              <w:top w:val="nil"/>
              <w:left w:val="nil"/>
              <w:bottom w:val="nil"/>
              <w:right w:val="single" w:sz="4" w:space="0" w:color="auto"/>
            </w:tcBorders>
            <w:shd w:val="clear" w:color="auto" w:fill="auto"/>
            <w:noWrap/>
            <w:vAlign w:val="bottom"/>
          </w:tcPr>
          <w:p w14:paraId="43AFE0CE" w14:textId="2D259981"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0.12</w:t>
            </w:r>
          </w:p>
        </w:tc>
        <w:tc>
          <w:tcPr>
            <w:tcW w:w="1047" w:type="dxa"/>
            <w:tcBorders>
              <w:top w:val="nil"/>
              <w:left w:val="single" w:sz="4" w:space="0" w:color="auto"/>
              <w:bottom w:val="nil"/>
              <w:right w:val="single" w:sz="4" w:space="0" w:color="auto"/>
            </w:tcBorders>
            <w:shd w:val="clear" w:color="auto" w:fill="auto"/>
            <w:noWrap/>
            <w:vAlign w:val="bottom"/>
          </w:tcPr>
          <w:p w14:paraId="4D500BB6" w14:textId="167EA6C8" w:rsidR="00001293" w:rsidRPr="005325E4" w:rsidRDefault="00001293" w:rsidP="00001293">
            <w:pPr>
              <w:jc w:val="center"/>
              <w:rPr>
                <w:rFonts w:ascii="Arial Narrow" w:hAnsi="Arial Narrow"/>
                <w:color w:val="000000"/>
                <w:sz w:val="13"/>
                <w:szCs w:val="13"/>
              </w:rPr>
            </w:pPr>
            <w:r w:rsidRPr="00C11ACC">
              <w:rPr>
                <w:rFonts w:ascii="Arial Narrow" w:hAnsi="Arial Narrow" w:cs="Calibri"/>
                <w:color w:val="000000"/>
                <w:sz w:val="13"/>
                <w:szCs w:val="13"/>
              </w:rPr>
              <w:t>0.07</w:t>
            </w:r>
          </w:p>
        </w:tc>
      </w:tr>
      <w:tr w:rsidR="005325E4" w:rsidRPr="005325E4" w14:paraId="67F67B6D" w14:textId="77777777" w:rsidTr="00C11ACC">
        <w:trPr>
          <w:trHeight w:val="77"/>
        </w:trPr>
        <w:tc>
          <w:tcPr>
            <w:tcW w:w="580" w:type="dxa"/>
            <w:gridSpan w:val="2"/>
            <w:tcBorders>
              <w:left w:val="single" w:sz="4" w:space="0" w:color="auto"/>
              <w:bottom w:val="nil"/>
              <w:right w:val="single" w:sz="4" w:space="0" w:color="auto"/>
            </w:tcBorders>
            <w:shd w:val="clear" w:color="auto" w:fill="auto"/>
            <w:noWrap/>
            <w:vAlign w:val="center"/>
          </w:tcPr>
          <w:p w14:paraId="706D169E" w14:textId="77777777" w:rsidR="005325E4" w:rsidRPr="005325E4" w:rsidRDefault="005325E4" w:rsidP="005325E4">
            <w:pPr>
              <w:jc w:val="center"/>
              <w:rPr>
                <w:rFonts w:ascii="Arial Narrow" w:hAnsi="Arial Narrow"/>
                <w:b/>
                <w:color w:val="000000"/>
                <w:sz w:val="13"/>
                <w:szCs w:val="13"/>
              </w:rPr>
            </w:pPr>
          </w:p>
        </w:tc>
        <w:tc>
          <w:tcPr>
            <w:tcW w:w="564" w:type="dxa"/>
            <w:tcBorders>
              <w:left w:val="single" w:sz="4" w:space="0" w:color="auto"/>
              <w:bottom w:val="nil"/>
              <w:right w:val="nil"/>
            </w:tcBorders>
            <w:shd w:val="clear" w:color="auto" w:fill="auto"/>
            <w:noWrap/>
            <w:vAlign w:val="center"/>
          </w:tcPr>
          <w:p w14:paraId="2409ABE7" w14:textId="77777777" w:rsidR="005325E4" w:rsidRPr="005325E4" w:rsidRDefault="005325E4" w:rsidP="005325E4">
            <w:pPr>
              <w:jc w:val="center"/>
              <w:rPr>
                <w:rFonts w:ascii="Arial Narrow" w:hAnsi="Arial Narrow"/>
                <w:sz w:val="13"/>
                <w:szCs w:val="13"/>
              </w:rPr>
            </w:pPr>
          </w:p>
        </w:tc>
        <w:tc>
          <w:tcPr>
            <w:tcW w:w="600" w:type="dxa"/>
            <w:tcBorders>
              <w:left w:val="nil"/>
              <w:bottom w:val="nil"/>
              <w:right w:val="nil"/>
            </w:tcBorders>
            <w:shd w:val="clear" w:color="auto" w:fill="auto"/>
            <w:noWrap/>
            <w:vAlign w:val="center"/>
          </w:tcPr>
          <w:p w14:paraId="2214842D" w14:textId="77777777" w:rsidR="005325E4" w:rsidRPr="005325E4" w:rsidRDefault="005325E4" w:rsidP="005325E4">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tcPr>
          <w:p w14:paraId="081F823A" w14:textId="0F39B89E" w:rsidR="005325E4" w:rsidRPr="005325E4" w:rsidRDefault="005325E4" w:rsidP="005325E4">
            <w:pPr>
              <w:jc w:val="center"/>
              <w:rPr>
                <w:rFonts w:ascii="Arial Narrow" w:hAnsi="Arial Narrow"/>
                <w:i/>
                <w:color w:val="000000"/>
                <w:sz w:val="13"/>
                <w:szCs w:val="13"/>
              </w:rPr>
            </w:pPr>
            <w:r w:rsidRPr="005325E4">
              <w:rPr>
                <w:rFonts w:ascii="Arial Narrow" w:hAnsi="Arial Narrow"/>
                <w:i/>
                <w:color w:val="000000"/>
                <w:sz w:val="13"/>
                <w:szCs w:val="13"/>
              </w:rPr>
              <w:t>F</w:t>
            </w:r>
            <w:r w:rsidRPr="005325E4">
              <w:rPr>
                <w:rFonts w:ascii="Arial Narrow" w:hAnsi="Arial Narrow"/>
                <w:color w:val="000000"/>
                <w:sz w:val="13"/>
                <w:szCs w:val="13"/>
                <w:vertAlign w:val="subscript"/>
              </w:rPr>
              <w:t>IS</w:t>
            </w:r>
          </w:p>
        </w:tc>
        <w:tc>
          <w:tcPr>
            <w:tcW w:w="567" w:type="dxa"/>
            <w:tcBorders>
              <w:top w:val="nil"/>
              <w:left w:val="nil"/>
              <w:bottom w:val="nil"/>
              <w:right w:val="nil"/>
            </w:tcBorders>
            <w:shd w:val="clear" w:color="auto" w:fill="auto"/>
            <w:noWrap/>
            <w:vAlign w:val="bottom"/>
          </w:tcPr>
          <w:p w14:paraId="3BD3904F" w14:textId="68E3968A"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0.21</w:t>
            </w:r>
          </w:p>
        </w:tc>
        <w:tc>
          <w:tcPr>
            <w:tcW w:w="567" w:type="dxa"/>
            <w:tcBorders>
              <w:top w:val="nil"/>
              <w:left w:val="nil"/>
              <w:bottom w:val="nil"/>
              <w:right w:val="nil"/>
            </w:tcBorders>
            <w:shd w:val="clear" w:color="auto" w:fill="auto"/>
            <w:noWrap/>
            <w:vAlign w:val="bottom"/>
          </w:tcPr>
          <w:p w14:paraId="3E540B1B" w14:textId="7E1326DD"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0.05</w:t>
            </w:r>
          </w:p>
        </w:tc>
        <w:tc>
          <w:tcPr>
            <w:tcW w:w="567" w:type="dxa"/>
            <w:tcBorders>
              <w:top w:val="nil"/>
              <w:left w:val="nil"/>
              <w:bottom w:val="nil"/>
              <w:right w:val="nil"/>
            </w:tcBorders>
            <w:shd w:val="clear" w:color="auto" w:fill="auto"/>
            <w:noWrap/>
            <w:vAlign w:val="bottom"/>
          </w:tcPr>
          <w:p w14:paraId="393ACD92" w14:textId="3FC6DA5B"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0.07</w:t>
            </w:r>
          </w:p>
        </w:tc>
        <w:tc>
          <w:tcPr>
            <w:tcW w:w="567" w:type="dxa"/>
            <w:tcBorders>
              <w:top w:val="nil"/>
              <w:left w:val="nil"/>
              <w:bottom w:val="nil"/>
              <w:right w:val="nil"/>
            </w:tcBorders>
            <w:shd w:val="clear" w:color="auto" w:fill="auto"/>
            <w:noWrap/>
            <w:vAlign w:val="bottom"/>
          </w:tcPr>
          <w:p w14:paraId="1FED2DD0" w14:textId="4AB3A874"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0.13</w:t>
            </w:r>
          </w:p>
        </w:tc>
        <w:tc>
          <w:tcPr>
            <w:tcW w:w="567" w:type="dxa"/>
            <w:tcBorders>
              <w:top w:val="nil"/>
              <w:left w:val="nil"/>
              <w:bottom w:val="nil"/>
              <w:right w:val="nil"/>
            </w:tcBorders>
            <w:shd w:val="clear" w:color="auto" w:fill="auto"/>
            <w:noWrap/>
            <w:vAlign w:val="bottom"/>
          </w:tcPr>
          <w:p w14:paraId="69033AE2" w14:textId="69524A59"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0.12</w:t>
            </w:r>
          </w:p>
        </w:tc>
        <w:tc>
          <w:tcPr>
            <w:tcW w:w="566" w:type="dxa"/>
            <w:tcBorders>
              <w:top w:val="nil"/>
              <w:left w:val="nil"/>
              <w:bottom w:val="nil"/>
              <w:right w:val="nil"/>
            </w:tcBorders>
            <w:shd w:val="clear" w:color="auto" w:fill="auto"/>
            <w:noWrap/>
            <w:vAlign w:val="bottom"/>
          </w:tcPr>
          <w:p w14:paraId="3BF6E464" w14:textId="14FB1ADE"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0.12</w:t>
            </w:r>
          </w:p>
        </w:tc>
        <w:tc>
          <w:tcPr>
            <w:tcW w:w="597" w:type="dxa"/>
            <w:tcBorders>
              <w:top w:val="nil"/>
              <w:left w:val="nil"/>
              <w:bottom w:val="nil"/>
              <w:right w:val="nil"/>
            </w:tcBorders>
            <w:shd w:val="clear" w:color="auto" w:fill="auto"/>
            <w:noWrap/>
            <w:vAlign w:val="bottom"/>
          </w:tcPr>
          <w:p w14:paraId="09A4A693" w14:textId="004264A9"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0.91</w:t>
            </w:r>
          </w:p>
        </w:tc>
        <w:tc>
          <w:tcPr>
            <w:tcW w:w="537" w:type="dxa"/>
            <w:tcBorders>
              <w:top w:val="nil"/>
              <w:left w:val="nil"/>
              <w:bottom w:val="nil"/>
              <w:right w:val="nil"/>
            </w:tcBorders>
            <w:shd w:val="clear" w:color="auto" w:fill="auto"/>
            <w:noWrap/>
            <w:vAlign w:val="bottom"/>
          </w:tcPr>
          <w:p w14:paraId="0C970B81" w14:textId="0E1C48BE"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0.11</w:t>
            </w:r>
          </w:p>
        </w:tc>
        <w:tc>
          <w:tcPr>
            <w:tcW w:w="567" w:type="dxa"/>
            <w:tcBorders>
              <w:top w:val="nil"/>
              <w:left w:val="nil"/>
              <w:bottom w:val="nil"/>
              <w:right w:val="nil"/>
            </w:tcBorders>
            <w:shd w:val="clear" w:color="auto" w:fill="auto"/>
            <w:noWrap/>
            <w:vAlign w:val="bottom"/>
          </w:tcPr>
          <w:p w14:paraId="19A10CE3" w14:textId="6E1F4DFB"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0.30</w:t>
            </w:r>
          </w:p>
        </w:tc>
        <w:tc>
          <w:tcPr>
            <w:tcW w:w="567" w:type="dxa"/>
            <w:tcBorders>
              <w:top w:val="nil"/>
              <w:left w:val="nil"/>
              <w:bottom w:val="nil"/>
              <w:right w:val="nil"/>
            </w:tcBorders>
            <w:shd w:val="clear" w:color="auto" w:fill="auto"/>
            <w:noWrap/>
            <w:vAlign w:val="bottom"/>
          </w:tcPr>
          <w:p w14:paraId="52781CB5" w14:textId="41FF7DCA"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0.64</w:t>
            </w:r>
          </w:p>
        </w:tc>
        <w:tc>
          <w:tcPr>
            <w:tcW w:w="567" w:type="dxa"/>
            <w:tcBorders>
              <w:top w:val="nil"/>
              <w:left w:val="nil"/>
              <w:bottom w:val="nil"/>
              <w:right w:val="nil"/>
            </w:tcBorders>
            <w:shd w:val="clear" w:color="auto" w:fill="auto"/>
            <w:noWrap/>
            <w:vAlign w:val="bottom"/>
          </w:tcPr>
          <w:p w14:paraId="64F22717" w14:textId="0189981C"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-0.05</w:t>
            </w:r>
          </w:p>
        </w:tc>
        <w:tc>
          <w:tcPr>
            <w:tcW w:w="567" w:type="dxa"/>
            <w:tcBorders>
              <w:top w:val="nil"/>
              <w:left w:val="nil"/>
              <w:bottom w:val="nil"/>
              <w:right w:val="nil"/>
            </w:tcBorders>
            <w:shd w:val="clear" w:color="auto" w:fill="auto"/>
            <w:noWrap/>
            <w:vAlign w:val="bottom"/>
          </w:tcPr>
          <w:p w14:paraId="38D2874E" w14:textId="169D28F7"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0.35</w:t>
            </w:r>
          </w:p>
        </w:tc>
        <w:tc>
          <w:tcPr>
            <w:tcW w:w="567" w:type="dxa"/>
            <w:tcBorders>
              <w:top w:val="nil"/>
              <w:left w:val="nil"/>
              <w:bottom w:val="nil"/>
              <w:right w:val="nil"/>
            </w:tcBorders>
            <w:shd w:val="clear" w:color="auto" w:fill="auto"/>
            <w:noWrap/>
            <w:vAlign w:val="bottom"/>
          </w:tcPr>
          <w:p w14:paraId="7F9D8F07" w14:textId="26394774"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-0.17</w:t>
            </w:r>
          </w:p>
        </w:tc>
        <w:tc>
          <w:tcPr>
            <w:tcW w:w="567" w:type="dxa"/>
            <w:tcBorders>
              <w:top w:val="nil"/>
              <w:left w:val="nil"/>
              <w:bottom w:val="nil"/>
              <w:right w:val="nil"/>
            </w:tcBorders>
            <w:shd w:val="clear" w:color="auto" w:fill="auto"/>
            <w:noWrap/>
            <w:vAlign w:val="bottom"/>
          </w:tcPr>
          <w:p w14:paraId="5A84FB9F" w14:textId="7E76E333"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0.21</w:t>
            </w:r>
          </w:p>
        </w:tc>
        <w:tc>
          <w:tcPr>
            <w:tcW w:w="567" w:type="dxa"/>
            <w:tcBorders>
              <w:top w:val="nil"/>
              <w:left w:val="nil"/>
              <w:bottom w:val="nil"/>
              <w:right w:val="nil"/>
            </w:tcBorders>
            <w:shd w:val="clear" w:color="auto" w:fill="auto"/>
            <w:noWrap/>
            <w:vAlign w:val="bottom"/>
          </w:tcPr>
          <w:p w14:paraId="3AB5FB2C" w14:textId="31F70A9C"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-0.10</w:t>
            </w:r>
          </w:p>
        </w:tc>
        <w:tc>
          <w:tcPr>
            <w:tcW w:w="567" w:type="dxa"/>
            <w:tcBorders>
              <w:top w:val="nil"/>
              <w:left w:val="nil"/>
              <w:bottom w:val="nil"/>
              <w:right w:val="nil"/>
            </w:tcBorders>
            <w:shd w:val="clear" w:color="auto" w:fill="auto"/>
            <w:noWrap/>
            <w:vAlign w:val="bottom"/>
          </w:tcPr>
          <w:p w14:paraId="72719CD9" w14:textId="6D5ED444"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-0.20</w:t>
            </w:r>
          </w:p>
        </w:tc>
        <w:tc>
          <w:tcPr>
            <w:tcW w:w="567" w:type="dxa"/>
            <w:tcBorders>
              <w:top w:val="nil"/>
              <w:left w:val="nil"/>
              <w:bottom w:val="nil"/>
              <w:right w:val="nil"/>
            </w:tcBorders>
            <w:shd w:val="clear" w:color="auto" w:fill="auto"/>
            <w:noWrap/>
            <w:vAlign w:val="bottom"/>
          </w:tcPr>
          <w:p w14:paraId="0B9B372F" w14:textId="6A022D7C"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0.17</w:t>
            </w:r>
          </w:p>
        </w:tc>
        <w:tc>
          <w:tcPr>
            <w:tcW w:w="567" w:type="dxa"/>
            <w:tcBorders>
              <w:top w:val="nil"/>
              <w:left w:val="nil"/>
              <w:bottom w:val="nil"/>
              <w:right w:val="nil"/>
            </w:tcBorders>
            <w:shd w:val="clear" w:color="auto" w:fill="auto"/>
            <w:noWrap/>
            <w:vAlign w:val="bottom"/>
          </w:tcPr>
          <w:p w14:paraId="5CA0AD69" w14:textId="7097E6C1"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0.10</w:t>
            </w:r>
          </w:p>
        </w:tc>
        <w:tc>
          <w:tcPr>
            <w:tcW w:w="567" w:type="dxa"/>
            <w:tcBorders>
              <w:top w:val="nil"/>
              <w:left w:val="nil"/>
              <w:bottom w:val="nil"/>
              <w:right w:val="nil"/>
            </w:tcBorders>
            <w:shd w:val="clear" w:color="auto" w:fill="auto"/>
            <w:noWrap/>
            <w:vAlign w:val="bottom"/>
          </w:tcPr>
          <w:p w14:paraId="1B297CD9" w14:textId="0E7C6BDC"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0.19</w:t>
            </w:r>
          </w:p>
        </w:tc>
        <w:tc>
          <w:tcPr>
            <w:tcW w:w="567" w:type="dxa"/>
            <w:tcBorders>
              <w:top w:val="nil"/>
              <w:left w:val="nil"/>
              <w:bottom w:val="nil"/>
              <w:right w:val="nil"/>
            </w:tcBorders>
            <w:shd w:val="clear" w:color="auto" w:fill="auto"/>
            <w:noWrap/>
            <w:vAlign w:val="bottom"/>
          </w:tcPr>
          <w:p w14:paraId="21A7534C" w14:textId="56428035"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0.12</w:t>
            </w:r>
          </w:p>
        </w:tc>
        <w:tc>
          <w:tcPr>
            <w:tcW w:w="567" w:type="dxa"/>
            <w:tcBorders>
              <w:top w:val="nil"/>
              <w:left w:val="nil"/>
              <w:bottom w:val="nil"/>
              <w:right w:val="nil"/>
            </w:tcBorders>
            <w:shd w:val="clear" w:color="auto" w:fill="auto"/>
            <w:noWrap/>
            <w:vAlign w:val="bottom"/>
          </w:tcPr>
          <w:p w14:paraId="2B334282" w14:textId="503D4E50"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1.00</w:t>
            </w:r>
          </w:p>
        </w:tc>
        <w:tc>
          <w:tcPr>
            <w:tcW w:w="567" w:type="dxa"/>
            <w:tcBorders>
              <w:top w:val="nil"/>
              <w:left w:val="nil"/>
              <w:bottom w:val="nil"/>
              <w:right w:val="nil"/>
            </w:tcBorders>
            <w:shd w:val="clear" w:color="auto" w:fill="auto"/>
            <w:noWrap/>
            <w:vAlign w:val="bottom"/>
          </w:tcPr>
          <w:p w14:paraId="688B3C08" w14:textId="5AF243D4"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0.44</w:t>
            </w:r>
          </w:p>
        </w:tc>
        <w:tc>
          <w:tcPr>
            <w:tcW w:w="567" w:type="dxa"/>
            <w:tcBorders>
              <w:top w:val="nil"/>
              <w:left w:val="nil"/>
              <w:bottom w:val="nil"/>
              <w:right w:val="single" w:sz="4" w:space="0" w:color="auto"/>
            </w:tcBorders>
            <w:shd w:val="clear" w:color="auto" w:fill="auto"/>
            <w:noWrap/>
            <w:vAlign w:val="bottom"/>
          </w:tcPr>
          <w:p w14:paraId="408AF1B2" w14:textId="1B210405"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0.28</w:t>
            </w:r>
          </w:p>
        </w:tc>
        <w:tc>
          <w:tcPr>
            <w:tcW w:w="1047" w:type="dxa"/>
            <w:tcBorders>
              <w:top w:val="nil"/>
              <w:left w:val="single" w:sz="4" w:space="0" w:color="auto"/>
              <w:bottom w:val="nil"/>
              <w:right w:val="single" w:sz="4" w:space="0" w:color="auto"/>
            </w:tcBorders>
            <w:shd w:val="clear" w:color="auto" w:fill="auto"/>
            <w:noWrap/>
            <w:vAlign w:val="bottom"/>
          </w:tcPr>
          <w:p w14:paraId="2D671DFF" w14:textId="5CA3EBC9" w:rsidR="005325E4" w:rsidRPr="005325E4" w:rsidRDefault="005325E4" w:rsidP="005325E4">
            <w:pPr>
              <w:jc w:val="center"/>
              <w:rPr>
                <w:rFonts w:ascii="Arial Narrow" w:hAnsi="Arial Narrow"/>
                <w:color w:val="000000"/>
                <w:sz w:val="13"/>
                <w:szCs w:val="13"/>
              </w:rPr>
            </w:pPr>
            <w:r w:rsidRPr="00C11ACC">
              <w:rPr>
                <w:rFonts w:ascii="Arial Narrow" w:hAnsi="Arial Narrow" w:cs="Calibri"/>
                <w:color w:val="000000"/>
                <w:sz w:val="13"/>
                <w:szCs w:val="13"/>
              </w:rPr>
              <w:t>0.22</w:t>
            </w:r>
          </w:p>
        </w:tc>
      </w:tr>
      <w:tr w:rsidR="00001293" w:rsidRPr="005325E4" w14:paraId="1ADA677F" w14:textId="77777777" w:rsidTr="009A3D1C">
        <w:trPr>
          <w:trHeight w:val="77"/>
        </w:trPr>
        <w:tc>
          <w:tcPr>
            <w:tcW w:w="580" w:type="dxa"/>
            <w:gridSpan w:val="2"/>
            <w:vMerge w:val="restart"/>
            <w:tcBorders>
              <w:top w:val="nil"/>
              <w:left w:val="single" w:sz="4" w:space="0" w:color="auto"/>
              <w:right w:val="single" w:sz="4" w:space="0" w:color="auto"/>
            </w:tcBorders>
            <w:shd w:val="clear" w:color="auto" w:fill="auto"/>
            <w:noWrap/>
            <w:vAlign w:val="center"/>
            <w:hideMark/>
          </w:tcPr>
          <w:p w14:paraId="1061ED5D" w14:textId="77777777" w:rsidR="00001293" w:rsidRPr="005325E4" w:rsidRDefault="00001293" w:rsidP="00001293">
            <w:pPr>
              <w:jc w:val="center"/>
              <w:rPr>
                <w:rFonts w:ascii="Arial Narrow" w:hAnsi="Arial Narrow"/>
                <w:b/>
                <w:iCs/>
                <w:color w:val="000000"/>
                <w:sz w:val="13"/>
                <w:szCs w:val="13"/>
              </w:rPr>
            </w:pPr>
            <w:r w:rsidRPr="005325E4">
              <w:rPr>
                <w:rFonts w:ascii="Arial Narrow" w:hAnsi="Arial Narrow"/>
                <w:b/>
                <w:iCs/>
                <w:color w:val="000000"/>
                <w:sz w:val="13"/>
                <w:szCs w:val="13"/>
              </w:rPr>
              <w:t>Mf13</w:t>
            </w:r>
          </w:p>
        </w:tc>
        <w:tc>
          <w:tcPr>
            <w:tcW w:w="564" w:type="dxa"/>
            <w:vMerge w:val="restart"/>
            <w:tcBorders>
              <w:top w:val="nil"/>
              <w:left w:val="single" w:sz="4" w:space="0" w:color="auto"/>
              <w:right w:val="nil"/>
            </w:tcBorders>
            <w:shd w:val="clear" w:color="auto" w:fill="auto"/>
            <w:noWrap/>
            <w:vAlign w:val="center"/>
            <w:hideMark/>
          </w:tcPr>
          <w:p w14:paraId="17DBD5AA"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12</w:t>
            </w:r>
          </w:p>
        </w:tc>
        <w:tc>
          <w:tcPr>
            <w:tcW w:w="600" w:type="dxa"/>
            <w:vMerge w:val="restart"/>
            <w:tcBorders>
              <w:top w:val="nil"/>
              <w:left w:val="nil"/>
              <w:right w:val="nil"/>
            </w:tcBorders>
            <w:shd w:val="clear" w:color="auto" w:fill="auto"/>
            <w:noWrap/>
            <w:vAlign w:val="center"/>
            <w:hideMark/>
          </w:tcPr>
          <w:p w14:paraId="67A09C2B"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32</w:t>
            </w:r>
          </w:p>
        </w:tc>
        <w:tc>
          <w:tcPr>
            <w:tcW w:w="466" w:type="dxa"/>
            <w:tcBorders>
              <w:top w:val="nil"/>
              <w:left w:val="nil"/>
              <w:bottom w:val="nil"/>
              <w:right w:val="nil"/>
            </w:tcBorders>
            <w:shd w:val="clear" w:color="auto" w:fill="auto"/>
            <w:noWrap/>
            <w:vAlign w:val="center"/>
            <w:hideMark/>
          </w:tcPr>
          <w:p w14:paraId="17940D6B"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i/>
                <w:color w:val="000000"/>
                <w:sz w:val="13"/>
                <w:szCs w:val="13"/>
              </w:rPr>
              <w:t>H</w:t>
            </w:r>
            <w:r w:rsidRPr="005325E4">
              <w:rPr>
                <w:rFonts w:ascii="Arial Narrow" w:hAnsi="Arial Narrow"/>
                <w:i/>
                <w:color w:val="000000"/>
                <w:sz w:val="13"/>
                <w:szCs w:val="13"/>
                <w:vertAlign w:val="subscript"/>
              </w:rPr>
              <w:t>O</w:t>
            </w:r>
          </w:p>
        </w:tc>
        <w:tc>
          <w:tcPr>
            <w:tcW w:w="567" w:type="dxa"/>
            <w:tcBorders>
              <w:top w:val="nil"/>
              <w:left w:val="nil"/>
              <w:bottom w:val="nil"/>
              <w:right w:val="nil"/>
            </w:tcBorders>
            <w:shd w:val="clear" w:color="auto" w:fill="auto"/>
            <w:noWrap/>
            <w:vAlign w:val="center"/>
            <w:hideMark/>
          </w:tcPr>
          <w:p w14:paraId="25D375A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0.35</w:t>
            </w:r>
          </w:p>
        </w:tc>
        <w:tc>
          <w:tcPr>
            <w:tcW w:w="567" w:type="dxa"/>
            <w:tcBorders>
              <w:top w:val="nil"/>
              <w:left w:val="nil"/>
              <w:bottom w:val="nil"/>
              <w:right w:val="nil"/>
            </w:tcBorders>
            <w:shd w:val="clear" w:color="auto" w:fill="auto"/>
            <w:noWrap/>
            <w:vAlign w:val="center"/>
            <w:hideMark/>
          </w:tcPr>
          <w:p w14:paraId="3C55287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0.35</w:t>
            </w:r>
          </w:p>
        </w:tc>
        <w:tc>
          <w:tcPr>
            <w:tcW w:w="567" w:type="dxa"/>
            <w:tcBorders>
              <w:top w:val="nil"/>
              <w:left w:val="nil"/>
              <w:bottom w:val="nil"/>
              <w:right w:val="nil"/>
            </w:tcBorders>
            <w:shd w:val="clear" w:color="auto" w:fill="auto"/>
            <w:noWrap/>
            <w:vAlign w:val="center"/>
            <w:hideMark/>
          </w:tcPr>
          <w:p w14:paraId="29FF0C5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0.45</w:t>
            </w:r>
          </w:p>
        </w:tc>
        <w:tc>
          <w:tcPr>
            <w:tcW w:w="567" w:type="dxa"/>
            <w:tcBorders>
              <w:top w:val="nil"/>
              <w:left w:val="nil"/>
              <w:bottom w:val="nil"/>
              <w:right w:val="nil"/>
            </w:tcBorders>
            <w:shd w:val="clear" w:color="auto" w:fill="auto"/>
            <w:noWrap/>
            <w:vAlign w:val="center"/>
            <w:hideMark/>
          </w:tcPr>
          <w:p w14:paraId="38884F2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0.40</w:t>
            </w:r>
          </w:p>
        </w:tc>
        <w:tc>
          <w:tcPr>
            <w:tcW w:w="567" w:type="dxa"/>
            <w:tcBorders>
              <w:top w:val="nil"/>
              <w:left w:val="nil"/>
              <w:bottom w:val="nil"/>
              <w:right w:val="nil"/>
            </w:tcBorders>
            <w:shd w:val="clear" w:color="auto" w:fill="auto"/>
            <w:noWrap/>
            <w:vAlign w:val="center"/>
            <w:hideMark/>
          </w:tcPr>
          <w:p w14:paraId="605148D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0.25</w:t>
            </w:r>
          </w:p>
        </w:tc>
        <w:tc>
          <w:tcPr>
            <w:tcW w:w="566" w:type="dxa"/>
            <w:tcBorders>
              <w:top w:val="nil"/>
              <w:left w:val="nil"/>
              <w:bottom w:val="nil"/>
              <w:right w:val="nil"/>
            </w:tcBorders>
            <w:shd w:val="clear" w:color="auto" w:fill="auto"/>
            <w:noWrap/>
            <w:vAlign w:val="center"/>
            <w:hideMark/>
          </w:tcPr>
          <w:p w14:paraId="2964000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0.35</w:t>
            </w:r>
          </w:p>
        </w:tc>
        <w:tc>
          <w:tcPr>
            <w:tcW w:w="597" w:type="dxa"/>
            <w:tcBorders>
              <w:top w:val="nil"/>
              <w:left w:val="nil"/>
              <w:bottom w:val="nil"/>
              <w:right w:val="nil"/>
            </w:tcBorders>
            <w:shd w:val="clear" w:color="auto" w:fill="auto"/>
            <w:noWrap/>
            <w:vAlign w:val="center"/>
            <w:hideMark/>
          </w:tcPr>
          <w:p w14:paraId="7C61CE8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37" w:type="dxa"/>
            <w:tcBorders>
              <w:top w:val="nil"/>
              <w:left w:val="nil"/>
              <w:bottom w:val="nil"/>
              <w:right w:val="nil"/>
            </w:tcBorders>
            <w:shd w:val="clear" w:color="auto" w:fill="auto"/>
            <w:noWrap/>
            <w:vAlign w:val="center"/>
            <w:hideMark/>
          </w:tcPr>
          <w:p w14:paraId="4F3DF86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0.30</w:t>
            </w:r>
          </w:p>
        </w:tc>
        <w:tc>
          <w:tcPr>
            <w:tcW w:w="567" w:type="dxa"/>
            <w:tcBorders>
              <w:top w:val="nil"/>
              <w:left w:val="nil"/>
              <w:bottom w:val="nil"/>
              <w:right w:val="nil"/>
            </w:tcBorders>
            <w:shd w:val="clear" w:color="auto" w:fill="auto"/>
            <w:noWrap/>
            <w:vAlign w:val="center"/>
            <w:hideMark/>
          </w:tcPr>
          <w:p w14:paraId="176F409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0.40</w:t>
            </w:r>
          </w:p>
        </w:tc>
        <w:tc>
          <w:tcPr>
            <w:tcW w:w="567" w:type="dxa"/>
            <w:tcBorders>
              <w:top w:val="nil"/>
              <w:left w:val="nil"/>
              <w:bottom w:val="nil"/>
              <w:right w:val="nil"/>
            </w:tcBorders>
            <w:shd w:val="clear" w:color="auto" w:fill="auto"/>
            <w:noWrap/>
            <w:vAlign w:val="center"/>
            <w:hideMark/>
          </w:tcPr>
          <w:p w14:paraId="220DAB0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0.45</w:t>
            </w:r>
          </w:p>
        </w:tc>
        <w:tc>
          <w:tcPr>
            <w:tcW w:w="567" w:type="dxa"/>
            <w:tcBorders>
              <w:top w:val="nil"/>
              <w:left w:val="nil"/>
              <w:bottom w:val="nil"/>
              <w:right w:val="nil"/>
            </w:tcBorders>
            <w:shd w:val="clear" w:color="auto" w:fill="auto"/>
            <w:noWrap/>
            <w:vAlign w:val="center"/>
            <w:hideMark/>
          </w:tcPr>
          <w:p w14:paraId="01674B5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0.30</w:t>
            </w:r>
          </w:p>
        </w:tc>
        <w:tc>
          <w:tcPr>
            <w:tcW w:w="567" w:type="dxa"/>
            <w:tcBorders>
              <w:top w:val="nil"/>
              <w:left w:val="nil"/>
              <w:bottom w:val="nil"/>
              <w:right w:val="nil"/>
            </w:tcBorders>
            <w:shd w:val="clear" w:color="auto" w:fill="auto"/>
            <w:noWrap/>
            <w:vAlign w:val="center"/>
            <w:hideMark/>
          </w:tcPr>
          <w:p w14:paraId="72C3197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0.55</w:t>
            </w:r>
          </w:p>
        </w:tc>
        <w:tc>
          <w:tcPr>
            <w:tcW w:w="567" w:type="dxa"/>
            <w:tcBorders>
              <w:top w:val="nil"/>
              <w:left w:val="nil"/>
              <w:bottom w:val="nil"/>
              <w:right w:val="nil"/>
            </w:tcBorders>
            <w:shd w:val="clear" w:color="auto" w:fill="auto"/>
            <w:noWrap/>
            <w:vAlign w:val="center"/>
            <w:hideMark/>
          </w:tcPr>
          <w:p w14:paraId="41B576B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0.40</w:t>
            </w:r>
          </w:p>
        </w:tc>
        <w:tc>
          <w:tcPr>
            <w:tcW w:w="567" w:type="dxa"/>
            <w:tcBorders>
              <w:top w:val="nil"/>
              <w:left w:val="nil"/>
              <w:bottom w:val="nil"/>
              <w:right w:val="nil"/>
            </w:tcBorders>
            <w:shd w:val="clear" w:color="auto" w:fill="auto"/>
            <w:noWrap/>
            <w:vAlign w:val="center"/>
            <w:hideMark/>
          </w:tcPr>
          <w:p w14:paraId="69978F8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7669704D" w14:textId="77777777" w:rsidR="00001293" w:rsidRPr="005325E4" w:rsidRDefault="00001293">
            <w:pPr>
              <w:jc w:val="center"/>
              <w:rPr>
                <w:rFonts w:ascii="Arial Narrow" w:hAnsi="Arial Narrow"/>
                <w:sz w:val="13"/>
                <w:szCs w:val="13"/>
              </w:rPr>
            </w:pPr>
            <w:r w:rsidRPr="005325E4">
              <w:rPr>
                <w:rFonts w:ascii="Arial Narrow" w:hAnsi="Arial Narrow"/>
                <w:sz w:val="13"/>
                <w:szCs w:val="13"/>
              </w:rPr>
              <w:t>0.00</w:t>
            </w:r>
          </w:p>
        </w:tc>
        <w:tc>
          <w:tcPr>
            <w:tcW w:w="567" w:type="dxa"/>
            <w:tcBorders>
              <w:top w:val="nil"/>
              <w:left w:val="nil"/>
              <w:bottom w:val="nil"/>
              <w:right w:val="nil"/>
            </w:tcBorders>
            <w:shd w:val="clear" w:color="auto" w:fill="auto"/>
            <w:noWrap/>
            <w:vAlign w:val="center"/>
            <w:hideMark/>
          </w:tcPr>
          <w:p w14:paraId="46062066" w14:textId="77777777" w:rsidR="00001293" w:rsidRPr="005325E4" w:rsidRDefault="00001293">
            <w:pPr>
              <w:jc w:val="center"/>
              <w:rPr>
                <w:rFonts w:ascii="Arial Narrow" w:hAnsi="Arial Narrow"/>
                <w:sz w:val="13"/>
                <w:szCs w:val="13"/>
              </w:rPr>
            </w:pPr>
            <w:r w:rsidRPr="005325E4">
              <w:rPr>
                <w:rFonts w:ascii="Arial Narrow" w:hAnsi="Arial Narrow"/>
                <w:sz w:val="13"/>
                <w:szCs w:val="13"/>
              </w:rPr>
              <w:t>0.00</w:t>
            </w:r>
          </w:p>
        </w:tc>
        <w:tc>
          <w:tcPr>
            <w:tcW w:w="567" w:type="dxa"/>
            <w:tcBorders>
              <w:top w:val="nil"/>
              <w:left w:val="nil"/>
              <w:bottom w:val="nil"/>
              <w:right w:val="nil"/>
            </w:tcBorders>
            <w:shd w:val="clear" w:color="auto" w:fill="auto"/>
            <w:noWrap/>
            <w:vAlign w:val="center"/>
            <w:hideMark/>
          </w:tcPr>
          <w:p w14:paraId="7415CE9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0.45</w:t>
            </w:r>
          </w:p>
        </w:tc>
        <w:tc>
          <w:tcPr>
            <w:tcW w:w="567" w:type="dxa"/>
            <w:tcBorders>
              <w:top w:val="nil"/>
              <w:left w:val="nil"/>
              <w:bottom w:val="nil"/>
              <w:right w:val="nil"/>
            </w:tcBorders>
            <w:shd w:val="clear" w:color="auto" w:fill="auto"/>
            <w:noWrap/>
            <w:vAlign w:val="center"/>
            <w:hideMark/>
          </w:tcPr>
          <w:p w14:paraId="03A308B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0.65</w:t>
            </w:r>
          </w:p>
        </w:tc>
        <w:tc>
          <w:tcPr>
            <w:tcW w:w="567" w:type="dxa"/>
            <w:tcBorders>
              <w:top w:val="nil"/>
              <w:left w:val="nil"/>
              <w:bottom w:val="nil"/>
              <w:right w:val="nil"/>
            </w:tcBorders>
            <w:shd w:val="clear" w:color="auto" w:fill="auto"/>
            <w:noWrap/>
            <w:vAlign w:val="center"/>
            <w:hideMark/>
          </w:tcPr>
          <w:p w14:paraId="20912AC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0.40</w:t>
            </w:r>
          </w:p>
        </w:tc>
        <w:tc>
          <w:tcPr>
            <w:tcW w:w="567" w:type="dxa"/>
            <w:tcBorders>
              <w:top w:val="nil"/>
              <w:left w:val="nil"/>
              <w:bottom w:val="nil"/>
              <w:right w:val="nil"/>
            </w:tcBorders>
            <w:shd w:val="clear" w:color="auto" w:fill="auto"/>
            <w:noWrap/>
            <w:vAlign w:val="center"/>
            <w:hideMark/>
          </w:tcPr>
          <w:p w14:paraId="7C22917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0.35</w:t>
            </w:r>
          </w:p>
        </w:tc>
        <w:tc>
          <w:tcPr>
            <w:tcW w:w="567" w:type="dxa"/>
            <w:tcBorders>
              <w:top w:val="nil"/>
              <w:left w:val="nil"/>
              <w:bottom w:val="nil"/>
              <w:right w:val="nil"/>
            </w:tcBorders>
            <w:shd w:val="clear" w:color="auto" w:fill="auto"/>
            <w:noWrap/>
            <w:vAlign w:val="center"/>
            <w:hideMark/>
          </w:tcPr>
          <w:p w14:paraId="5532A00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0.15</w:t>
            </w:r>
          </w:p>
        </w:tc>
        <w:tc>
          <w:tcPr>
            <w:tcW w:w="567" w:type="dxa"/>
            <w:tcBorders>
              <w:top w:val="nil"/>
              <w:left w:val="nil"/>
              <w:bottom w:val="nil"/>
              <w:right w:val="nil"/>
            </w:tcBorders>
            <w:shd w:val="clear" w:color="auto" w:fill="auto"/>
            <w:noWrap/>
            <w:vAlign w:val="center"/>
            <w:hideMark/>
          </w:tcPr>
          <w:p w14:paraId="1230F4E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0.25</w:t>
            </w:r>
          </w:p>
        </w:tc>
        <w:tc>
          <w:tcPr>
            <w:tcW w:w="567" w:type="dxa"/>
            <w:tcBorders>
              <w:top w:val="nil"/>
              <w:left w:val="nil"/>
              <w:bottom w:val="nil"/>
              <w:right w:val="single" w:sz="4" w:space="0" w:color="auto"/>
            </w:tcBorders>
            <w:shd w:val="clear" w:color="auto" w:fill="auto"/>
            <w:noWrap/>
            <w:vAlign w:val="center"/>
            <w:hideMark/>
          </w:tcPr>
          <w:p w14:paraId="7B2FC74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0.35</w:t>
            </w:r>
          </w:p>
        </w:tc>
        <w:tc>
          <w:tcPr>
            <w:tcW w:w="1047" w:type="dxa"/>
            <w:tcBorders>
              <w:top w:val="nil"/>
              <w:left w:val="single" w:sz="4" w:space="0" w:color="auto"/>
              <w:bottom w:val="nil"/>
              <w:right w:val="single" w:sz="4" w:space="0" w:color="auto"/>
            </w:tcBorders>
            <w:shd w:val="clear" w:color="auto" w:fill="auto"/>
            <w:noWrap/>
            <w:vAlign w:val="center"/>
            <w:hideMark/>
          </w:tcPr>
          <w:p w14:paraId="72FE24E5"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0.38</w:t>
            </w:r>
          </w:p>
        </w:tc>
      </w:tr>
      <w:tr w:rsidR="00001293" w:rsidRPr="005325E4" w14:paraId="59919E88" w14:textId="77777777" w:rsidTr="009A3D1C">
        <w:trPr>
          <w:trHeight w:val="77"/>
        </w:trPr>
        <w:tc>
          <w:tcPr>
            <w:tcW w:w="580" w:type="dxa"/>
            <w:gridSpan w:val="2"/>
            <w:vMerge/>
            <w:tcBorders>
              <w:left w:val="single" w:sz="4" w:space="0" w:color="auto"/>
              <w:right w:val="single" w:sz="4" w:space="0" w:color="auto"/>
            </w:tcBorders>
            <w:shd w:val="clear" w:color="auto" w:fill="auto"/>
            <w:noWrap/>
            <w:vAlign w:val="center"/>
            <w:hideMark/>
          </w:tcPr>
          <w:p w14:paraId="47C121D1" w14:textId="77777777" w:rsidR="00001293" w:rsidRPr="005325E4" w:rsidRDefault="00001293" w:rsidP="00001293">
            <w:pPr>
              <w:jc w:val="center"/>
              <w:rPr>
                <w:rFonts w:ascii="Arial Narrow" w:hAnsi="Arial Narrow"/>
                <w:b/>
                <w:color w:val="000000"/>
                <w:sz w:val="13"/>
                <w:szCs w:val="13"/>
              </w:rPr>
            </w:pPr>
          </w:p>
        </w:tc>
        <w:tc>
          <w:tcPr>
            <w:tcW w:w="564" w:type="dxa"/>
            <w:vMerge/>
            <w:tcBorders>
              <w:left w:val="single" w:sz="4" w:space="0" w:color="auto"/>
              <w:right w:val="nil"/>
            </w:tcBorders>
            <w:shd w:val="clear" w:color="auto" w:fill="auto"/>
            <w:noWrap/>
            <w:vAlign w:val="center"/>
            <w:hideMark/>
          </w:tcPr>
          <w:p w14:paraId="573B2EFC" w14:textId="77777777" w:rsidR="00001293" w:rsidRPr="005325E4" w:rsidRDefault="00001293" w:rsidP="00001293">
            <w:pPr>
              <w:jc w:val="center"/>
              <w:rPr>
                <w:rFonts w:ascii="Arial Narrow" w:hAnsi="Arial Narrow"/>
                <w:sz w:val="13"/>
                <w:szCs w:val="13"/>
              </w:rPr>
            </w:pPr>
          </w:p>
        </w:tc>
        <w:tc>
          <w:tcPr>
            <w:tcW w:w="600" w:type="dxa"/>
            <w:vMerge/>
            <w:tcBorders>
              <w:left w:val="nil"/>
              <w:right w:val="nil"/>
            </w:tcBorders>
            <w:shd w:val="clear" w:color="auto" w:fill="auto"/>
            <w:noWrap/>
            <w:vAlign w:val="center"/>
            <w:hideMark/>
          </w:tcPr>
          <w:p w14:paraId="14864E25" w14:textId="77777777" w:rsidR="00001293" w:rsidRPr="005325E4" w:rsidRDefault="00001293" w:rsidP="00001293">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hideMark/>
          </w:tcPr>
          <w:p w14:paraId="7F7097B0"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i/>
                <w:color w:val="000000"/>
                <w:sz w:val="13"/>
                <w:szCs w:val="13"/>
              </w:rPr>
              <w:t>H</w:t>
            </w:r>
            <w:r w:rsidRPr="005325E4">
              <w:rPr>
                <w:rFonts w:ascii="Arial Narrow" w:hAnsi="Arial Narrow"/>
                <w:i/>
                <w:color w:val="000000"/>
                <w:sz w:val="13"/>
                <w:szCs w:val="13"/>
                <w:vertAlign w:val="subscript"/>
              </w:rPr>
              <w:t>E</w:t>
            </w:r>
          </w:p>
        </w:tc>
        <w:tc>
          <w:tcPr>
            <w:tcW w:w="567" w:type="dxa"/>
            <w:tcBorders>
              <w:top w:val="nil"/>
              <w:left w:val="nil"/>
              <w:bottom w:val="nil"/>
              <w:right w:val="nil"/>
            </w:tcBorders>
            <w:shd w:val="clear" w:color="auto" w:fill="auto"/>
            <w:noWrap/>
            <w:vAlign w:val="center"/>
            <w:hideMark/>
          </w:tcPr>
          <w:p w14:paraId="1D78284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0.67</w:t>
            </w:r>
          </w:p>
        </w:tc>
        <w:tc>
          <w:tcPr>
            <w:tcW w:w="567" w:type="dxa"/>
            <w:tcBorders>
              <w:top w:val="nil"/>
              <w:left w:val="nil"/>
              <w:bottom w:val="nil"/>
              <w:right w:val="nil"/>
            </w:tcBorders>
            <w:shd w:val="clear" w:color="auto" w:fill="auto"/>
            <w:noWrap/>
            <w:vAlign w:val="center"/>
            <w:hideMark/>
          </w:tcPr>
          <w:p w14:paraId="25AD466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0.41</w:t>
            </w:r>
          </w:p>
        </w:tc>
        <w:tc>
          <w:tcPr>
            <w:tcW w:w="567" w:type="dxa"/>
            <w:tcBorders>
              <w:top w:val="nil"/>
              <w:left w:val="nil"/>
              <w:bottom w:val="nil"/>
              <w:right w:val="nil"/>
            </w:tcBorders>
            <w:shd w:val="clear" w:color="auto" w:fill="auto"/>
            <w:noWrap/>
            <w:vAlign w:val="center"/>
            <w:hideMark/>
          </w:tcPr>
          <w:p w14:paraId="0373339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0.51</w:t>
            </w:r>
          </w:p>
        </w:tc>
        <w:tc>
          <w:tcPr>
            <w:tcW w:w="567" w:type="dxa"/>
            <w:tcBorders>
              <w:top w:val="nil"/>
              <w:left w:val="nil"/>
              <w:bottom w:val="nil"/>
              <w:right w:val="nil"/>
            </w:tcBorders>
            <w:shd w:val="clear" w:color="auto" w:fill="auto"/>
            <w:noWrap/>
            <w:vAlign w:val="center"/>
            <w:hideMark/>
          </w:tcPr>
          <w:p w14:paraId="758DFA1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0.39</w:t>
            </w:r>
          </w:p>
        </w:tc>
        <w:tc>
          <w:tcPr>
            <w:tcW w:w="567" w:type="dxa"/>
            <w:tcBorders>
              <w:top w:val="nil"/>
              <w:left w:val="nil"/>
              <w:bottom w:val="nil"/>
              <w:right w:val="nil"/>
            </w:tcBorders>
            <w:shd w:val="clear" w:color="auto" w:fill="auto"/>
            <w:noWrap/>
            <w:vAlign w:val="center"/>
            <w:hideMark/>
          </w:tcPr>
          <w:p w14:paraId="62C0624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0.38</w:t>
            </w:r>
          </w:p>
        </w:tc>
        <w:tc>
          <w:tcPr>
            <w:tcW w:w="566" w:type="dxa"/>
            <w:tcBorders>
              <w:top w:val="nil"/>
              <w:left w:val="nil"/>
              <w:bottom w:val="nil"/>
              <w:right w:val="nil"/>
            </w:tcBorders>
            <w:shd w:val="clear" w:color="auto" w:fill="auto"/>
            <w:noWrap/>
            <w:vAlign w:val="center"/>
            <w:hideMark/>
          </w:tcPr>
          <w:p w14:paraId="0988204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0.54</w:t>
            </w:r>
          </w:p>
        </w:tc>
        <w:tc>
          <w:tcPr>
            <w:tcW w:w="597" w:type="dxa"/>
            <w:tcBorders>
              <w:top w:val="nil"/>
              <w:left w:val="nil"/>
              <w:bottom w:val="nil"/>
              <w:right w:val="nil"/>
            </w:tcBorders>
            <w:shd w:val="clear" w:color="auto" w:fill="auto"/>
            <w:noWrap/>
            <w:vAlign w:val="center"/>
            <w:hideMark/>
          </w:tcPr>
          <w:p w14:paraId="464B2AB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37" w:type="dxa"/>
            <w:tcBorders>
              <w:top w:val="nil"/>
              <w:left w:val="nil"/>
              <w:bottom w:val="nil"/>
              <w:right w:val="nil"/>
            </w:tcBorders>
            <w:shd w:val="clear" w:color="auto" w:fill="auto"/>
            <w:noWrap/>
            <w:vAlign w:val="center"/>
            <w:hideMark/>
          </w:tcPr>
          <w:p w14:paraId="4CB3AAE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0.50</w:t>
            </w:r>
          </w:p>
        </w:tc>
        <w:tc>
          <w:tcPr>
            <w:tcW w:w="567" w:type="dxa"/>
            <w:tcBorders>
              <w:top w:val="nil"/>
              <w:left w:val="nil"/>
              <w:bottom w:val="nil"/>
              <w:right w:val="nil"/>
            </w:tcBorders>
            <w:shd w:val="clear" w:color="auto" w:fill="auto"/>
            <w:noWrap/>
            <w:vAlign w:val="center"/>
            <w:hideMark/>
          </w:tcPr>
          <w:p w14:paraId="23AFCDF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0.53</w:t>
            </w:r>
          </w:p>
        </w:tc>
        <w:tc>
          <w:tcPr>
            <w:tcW w:w="567" w:type="dxa"/>
            <w:tcBorders>
              <w:top w:val="nil"/>
              <w:left w:val="nil"/>
              <w:bottom w:val="nil"/>
              <w:right w:val="nil"/>
            </w:tcBorders>
            <w:shd w:val="clear" w:color="auto" w:fill="auto"/>
            <w:noWrap/>
            <w:vAlign w:val="center"/>
            <w:hideMark/>
          </w:tcPr>
          <w:p w14:paraId="2A7C334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0.56</w:t>
            </w:r>
          </w:p>
        </w:tc>
        <w:tc>
          <w:tcPr>
            <w:tcW w:w="567" w:type="dxa"/>
            <w:tcBorders>
              <w:top w:val="nil"/>
              <w:left w:val="nil"/>
              <w:bottom w:val="nil"/>
              <w:right w:val="nil"/>
            </w:tcBorders>
            <w:shd w:val="clear" w:color="auto" w:fill="auto"/>
            <w:noWrap/>
            <w:vAlign w:val="center"/>
            <w:hideMark/>
          </w:tcPr>
          <w:p w14:paraId="79C6E78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0.30</w:t>
            </w:r>
          </w:p>
        </w:tc>
        <w:tc>
          <w:tcPr>
            <w:tcW w:w="567" w:type="dxa"/>
            <w:tcBorders>
              <w:top w:val="nil"/>
              <w:left w:val="nil"/>
              <w:bottom w:val="nil"/>
              <w:right w:val="nil"/>
            </w:tcBorders>
            <w:shd w:val="clear" w:color="auto" w:fill="auto"/>
            <w:noWrap/>
            <w:vAlign w:val="center"/>
            <w:hideMark/>
          </w:tcPr>
          <w:p w14:paraId="5EAD189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0.65</w:t>
            </w:r>
          </w:p>
        </w:tc>
        <w:tc>
          <w:tcPr>
            <w:tcW w:w="567" w:type="dxa"/>
            <w:tcBorders>
              <w:top w:val="nil"/>
              <w:left w:val="nil"/>
              <w:bottom w:val="nil"/>
              <w:right w:val="nil"/>
            </w:tcBorders>
            <w:shd w:val="clear" w:color="auto" w:fill="auto"/>
            <w:noWrap/>
            <w:vAlign w:val="center"/>
            <w:hideMark/>
          </w:tcPr>
          <w:p w14:paraId="3195E82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0.47</w:t>
            </w:r>
          </w:p>
        </w:tc>
        <w:tc>
          <w:tcPr>
            <w:tcW w:w="567" w:type="dxa"/>
            <w:tcBorders>
              <w:top w:val="nil"/>
              <w:left w:val="nil"/>
              <w:bottom w:val="nil"/>
              <w:right w:val="nil"/>
            </w:tcBorders>
            <w:shd w:val="clear" w:color="auto" w:fill="auto"/>
            <w:noWrap/>
            <w:vAlign w:val="center"/>
            <w:hideMark/>
          </w:tcPr>
          <w:p w14:paraId="5EF8AF1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056297D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3267142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377DE7B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0.48</w:t>
            </w:r>
          </w:p>
        </w:tc>
        <w:tc>
          <w:tcPr>
            <w:tcW w:w="567" w:type="dxa"/>
            <w:tcBorders>
              <w:top w:val="nil"/>
              <w:left w:val="nil"/>
              <w:bottom w:val="nil"/>
              <w:right w:val="nil"/>
            </w:tcBorders>
            <w:shd w:val="clear" w:color="auto" w:fill="auto"/>
            <w:noWrap/>
            <w:vAlign w:val="center"/>
            <w:hideMark/>
          </w:tcPr>
          <w:p w14:paraId="742F9B3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0.48</w:t>
            </w:r>
          </w:p>
        </w:tc>
        <w:tc>
          <w:tcPr>
            <w:tcW w:w="567" w:type="dxa"/>
            <w:tcBorders>
              <w:top w:val="nil"/>
              <w:left w:val="nil"/>
              <w:bottom w:val="nil"/>
              <w:right w:val="nil"/>
            </w:tcBorders>
            <w:shd w:val="clear" w:color="auto" w:fill="auto"/>
            <w:noWrap/>
            <w:vAlign w:val="center"/>
            <w:hideMark/>
          </w:tcPr>
          <w:p w14:paraId="616191B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0.50</w:t>
            </w:r>
          </w:p>
        </w:tc>
        <w:tc>
          <w:tcPr>
            <w:tcW w:w="567" w:type="dxa"/>
            <w:tcBorders>
              <w:top w:val="nil"/>
              <w:left w:val="nil"/>
              <w:bottom w:val="nil"/>
              <w:right w:val="nil"/>
            </w:tcBorders>
            <w:shd w:val="clear" w:color="auto" w:fill="auto"/>
            <w:noWrap/>
            <w:vAlign w:val="center"/>
            <w:hideMark/>
          </w:tcPr>
          <w:p w14:paraId="772047D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0.48</w:t>
            </w:r>
          </w:p>
        </w:tc>
        <w:tc>
          <w:tcPr>
            <w:tcW w:w="567" w:type="dxa"/>
            <w:tcBorders>
              <w:top w:val="nil"/>
              <w:left w:val="nil"/>
              <w:bottom w:val="nil"/>
              <w:right w:val="nil"/>
            </w:tcBorders>
            <w:shd w:val="clear" w:color="auto" w:fill="auto"/>
            <w:noWrap/>
            <w:vAlign w:val="center"/>
            <w:hideMark/>
          </w:tcPr>
          <w:p w14:paraId="2C70D09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0.14</w:t>
            </w:r>
          </w:p>
        </w:tc>
        <w:tc>
          <w:tcPr>
            <w:tcW w:w="567" w:type="dxa"/>
            <w:tcBorders>
              <w:top w:val="nil"/>
              <w:left w:val="nil"/>
              <w:bottom w:val="nil"/>
              <w:right w:val="nil"/>
            </w:tcBorders>
            <w:shd w:val="clear" w:color="auto" w:fill="auto"/>
            <w:noWrap/>
            <w:vAlign w:val="center"/>
            <w:hideMark/>
          </w:tcPr>
          <w:p w14:paraId="7EFEB71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0.30</w:t>
            </w:r>
          </w:p>
        </w:tc>
        <w:tc>
          <w:tcPr>
            <w:tcW w:w="567" w:type="dxa"/>
            <w:tcBorders>
              <w:top w:val="nil"/>
              <w:left w:val="nil"/>
              <w:bottom w:val="nil"/>
              <w:right w:val="single" w:sz="4" w:space="0" w:color="auto"/>
            </w:tcBorders>
            <w:shd w:val="clear" w:color="auto" w:fill="auto"/>
            <w:noWrap/>
            <w:vAlign w:val="center"/>
            <w:hideMark/>
          </w:tcPr>
          <w:p w14:paraId="0CC230A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0.36</w:t>
            </w:r>
          </w:p>
        </w:tc>
        <w:tc>
          <w:tcPr>
            <w:tcW w:w="1047" w:type="dxa"/>
            <w:tcBorders>
              <w:top w:val="nil"/>
              <w:left w:val="single" w:sz="4" w:space="0" w:color="auto"/>
              <w:bottom w:val="nil"/>
              <w:right w:val="single" w:sz="4" w:space="0" w:color="auto"/>
            </w:tcBorders>
            <w:shd w:val="clear" w:color="auto" w:fill="auto"/>
            <w:noWrap/>
            <w:vAlign w:val="center"/>
            <w:hideMark/>
          </w:tcPr>
          <w:p w14:paraId="10D1BECE"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0.38</w:t>
            </w:r>
          </w:p>
        </w:tc>
      </w:tr>
      <w:tr w:rsidR="00001293" w:rsidRPr="005325E4" w14:paraId="46527264" w14:textId="77777777" w:rsidTr="009A3D1C">
        <w:trPr>
          <w:trHeight w:val="77"/>
        </w:trPr>
        <w:tc>
          <w:tcPr>
            <w:tcW w:w="580" w:type="dxa"/>
            <w:gridSpan w:val="2"/>
            <w:vMerge/>
            <w:tcBorders>
              <w:left w:val="single" w:sz="4" w:space="0" w:color="auto"/>
              <w:bottom w:val="nil"/>
              <w:right w:val="single" w:sz="4" w:space="0" w:color="auto"/>
            </w:tcBorders>
            <w:shd w:val="clear" w:color="auto" w:fill="auto"/>
            <w:noWrap/>
            <w:vAlign w:val="center"/>
            <w:hideMark/>
          </w:tcPr>
          <w:p w14:paraId="427B9C00" w14:textId="77777777" w:rsidR="00001293" w:rsidRPr="005325E4" w:rsidRDefault="00001293" w:rsidP="00001293">
            <w:pPr>
              <w:jc w:val="center"/>
              <w:rPr>
                <w:rFonts w:ascii="Arial Narrow" w:hAnsi="Arial Narrow"/>
                <w:b/>
                <w:color w:val="000000"/>
                <w:sz w:val="13"/>
                <w:szCs w:val="13"/>
              </w:rPr>
            </w:pPr>
          </w:p>
        </w:tc>
        <w:tc>
          <w:tcPr>
            <w:tcW w:w="564" w:type="dxa"/>
            <w:vMerge/>
            <w:tcBorders>
              <w:left w:val="single" w:sz="4" w:space="0" w:color="auto"/>
              <w:bottom w:val="nil"/>
              <w:right w:val="nil"/>
            </w:tcBorders>
            <w:shd w:val="clear" w:color="auto" w:fill="auto"/>
            <w:noWrap/>
            <w:vAlign w:val="center"/>
            <w:hideMark/>
          </w:tcPr>
          <w:p w14:paraId="1B1C889D" w14:textId="77777777" w:rsidR="00001293" w:rsidRPr="005325E4" w:rsidRDefault="00001293" w:rsidP="00001293">
            <w:pPr>
              <w:jc w:val="center"/>
              <w:rPr>
                <w:rFonts w:ascii="Arial Narrow" w:hAnsi="Arial Narrow"/>
                <w:sz w:val="13"/>
                <w:szCs w:val="13"/>
              </w:rPr>
            </w:pPr>
          </w:p>
        </w:tc>
        <w:tc>
          <w:tcPr>
            <w:tcW w:w="600" w:type="dxa"/>
            <w:vMerge/>
            <w:tcBorders>
              <w:left w:val="nil"/>
              <w:bottom w:val="nil"/>
              <w:right w:val="nil"/>
            </w:tcBorders>
            <w:shd w:val="clear" w:color="auto" w:fill="auto"/>
            <w:noWrap/>
            <w:vAlign w:val="center"/>
            <w:hideMark/>
          </w:tcPr>
          <w:p w14:paraId="30B1B5FE" w14:textId="77777777" w:rsidR="00001293" w:rsidRPr="005325E4" w:rsidRDefault="00001293" w:rsidP="00001293">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hideMark/>
          </w:tcPr>
          <w:p w14:paraId="2C9FABA3"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i/>
                <w:color w:val="000000"/>
                <w:sz w:val="13"/>
                <w:szCs w:val="13"/>
              </w:rPr>
              <w:t>A</w:t>
            </w:r>
          </w:p>
        </w:tc>
        <w:tc>
          <w:tcPr>
            <w:tcW w:w="567" w:type="dxa"/>
            <w:tcBorders>
              <w:top w:val="nil"/>
              <w:left w:val="nil"/>
              <w:bottom w:val="nil"/>
              <w:right w:val="nil"/>
            </w:tcBorders>
            <w:shd w:val="clear" w:color="auto" w:fill="auto"/>
            <w:noWrap/>
            <w:vAlign w:val="center"/>
            <w:hideMark/>
          </w:tcPr>
          <w:p w14:paraId="0488684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4.00</w:t>
            </w:r>
          </w:p>
        </w:tc>
        <w:tc>
          <w:tcPr>
            <w:tcW w:w="567" w:type="dxa"/>
            <w:tcBorders>
              <w:top w:val="nil"/>
              <w:left w:val="nil"/>
              <w:bottom w:val="nil"/>
              <w:right w:val="nil"/>
            </w:tcBorders>
            <w:shd w:val="clear" w:color="auto" w:fill="auto"/>
            <w:noWrap/>
            <w:vAlign w:val="center"/>
            <w:hideMark/>
          </w:tcPr>
          <w:p w14:paraId="001634E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6EF76C9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3.00</w:t>
            </w:r>
          </w:p>
        </w:tc>
        <w:tc>
          <w:tcPr>
            <w:tcW w:w="567" w:type="dxa"/>
            <w:tcBorders>
              <w:top w:val="nil"/>
              <w:left w:val="nil"/>
              <w:bottom w:val="nil"/>
              <w:right w:val="nil"/>
            </w:tcBorders>
            <w:shd w:val="clear" w:color="auto" w:fill="auto"/>
            <w:noWrap/>
            <w:vAlign w:val="center"/>
            <w:hideMark/>
          </w:tcPr>
          <w:p w14:paraId="250D8FF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14588CF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3.00</w:t>
            </w:r>
          </w:p>
        </w:tc>
        <w:tc>
          <w:tcPr>
            <w:tcW w:w="566" w:type="dxa"/>
            <w:tcBorders>
              <w:top w:val="nil"/>
              <w:left w:val="nil"/>
              <w:bottom w:val="nil"/>
              <w:right w:val="nil"/>
            </w:tcBorders>
            <w:shd w:val="clear" w:color="auto" w:fill="auto"/>
            <w:noWrap/>
            <w:vAlign w:val="center"/>
            <w:hideMark/>
          </w:tcPr>
          <w:p w14:paraId="2425775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3.00</w:t>
            </w:r>
          </w:p>
        </w:tc>
        <w:tc>
          <w:tcPr>
            <w:tcW w:w="597" w:type="dxa"/>
            <w:tcBorders>
              <w:top w:val="nil"/>
              <w:left w:val="nil"/>
              <w:bottom w:val="nil"/>
              <w:right w:val="nil"/>
            </w:tcBorders>
            <w:shd w:val="clear" w:color="auto" w:fill="auto"/>
            <w:noWrap/>
            <w:vAlign w:val="center"/>
            <w:hideMark/>
          </w:tcPr>
          <w:p w14:paraId="4C61002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1.00</w:t>
            </w:r>
          </w:p>
        </w:tc>
        <w:tc>
          <w:tcPr>
            <w:tcW w:w="537" w:type="dxa"/>
            <w:tcBorders>
              <w:top w:val="nil"/>
              <w:left w:val="nil"/>
              <w:bottom w:val="nil"/>
              <w:right w:val="nil"/>
            </w:tcBorders>
            <w:shd w:val="clear" w:color="auto" w:fill="auto"/>
            <w:noWrap/>
            <w:vAlign w:val="center"/>
            <w:hideMark/>
          </w:tcPr>
          <w:p w14:paraId="404EC78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3.00</w:t>
            </w:r>
          </w:p>
        </w:tc>
        <w:tc>
          <w:tcPr>
            <w:tcW w:w="567" w:type="dxa"/>
            <w:tcBorders>
              <w:top w:val="nil"/>
              <w:left w:val="nil"/>
              <w:bottom w:val="nil"/>
              <w:right w:val="nil"/>
            </w:tcBorders>
            <w:shd w:val="clear" w:color="auto" w:fill="auto"/>
            <w:noWrap/>
            <w:vAlign w:val="center"/>
            <w:hideMark/>
          </w:tcPr>
          <w:p w14:paraId="294A7D1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3.00</w:t>
            </w:r>
          </w:p>
        </w:tc>
        <w:tc>
          <w:tcPr>
            <w:tcW w:w="567" w:type="dxa"/>
            <w:tcBorders>
              <w:top w:val="nil"/>
              <w:left w:val="nil"/>
              <w:bottom w:val="nil"/>
              <w:right w:val="nil"/>
            </w:tcBorders>
            <w:shd w:val="clear" w:color="auto" w:fill="auto"/>
            <w:noWrap/>
            <w:vAlign w:val="center"/>
            <w:hideMark/>
          </w:tcPr>
          <w:p w14:paraId="29AC869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4.90</w:t>
            </w:r>
          </w:p>
        </w:tc>
        <w:tc>
          <w:tcPr>
            <w:tcW w:w="567" w:type="dxa"/>
            <w:tcBorders>
              <w:top w:val="nil"/>
              <w:left w:val="nil"/>
              <w:bottom w:val="nil"/>
              <w:right w:val="nil"/>
            </w:tcBorders>
            <w:shd w:val="clear" w:color="auto" w:fill="auto"/>
            <w:noWrap/>
            <w:vAlign w:val="center"/>
            <w:hideMark/>
          </w:tcPr>
          <w:p w14:paraId="5AB2FB2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2.95</w:t>
            </w:r>
          </w:p>
        </w:tc>
        <w:tc>
          <w:tcPr>
            <w:tcW w:w="567" w:type="dxa"/>
            <w:tcBorders>
              <w:top w:val="nil"/>
              <w:left w:val="nil"/>
              <w:bottom w:val="nil"/>
              <w:right w:val="nil"/>
            </w:tcBorders>
            <w:shd w:val="clear" w:color="auto" w:fill="auto"/>
            <w:noWrap/>
            <w:vAlign w:val="center"/>
            <w:hideMark/>
          </w:tcPr>
          <w:p w14:paraId="1F5B0EB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3.95</w:t>
            </w:r>
          </w:p>
        </w:tc>
        <w:tc>
          <w:tcPr>
            <w:tcW w:w="567" w:type="dxa"/>
            <w:tcBorders>
              <w:top w:val="nil"/>
              <w:left w:val="nil"/>
              <w:bottom w:val="nil"/>
              <w:right w:val="nil"/>
            </w:tcBorders>
            <w:shd w:val="clear" w:color="auto" w:fill="auto"/>
            <w:noWrap/>
            <w:vAlign w:val="center"/>
            <w:hideMark/>
          </w:tcPr>
          <w:p w14:paraId="0351729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2.95</w:t>
            </w:r>
          </w:p>
        </w:tc>
        <w:tc>
          <w:tcPr>
            <w:tcW w:w="567" w:type="dxa"/>
            <w:tcBorders>
              <w:top w:val="nil"/>
              <w:left w:val="nil"/>
              <w:bottom w:val="nil"/>
              <w:right w:val="nil"/>
            </w:tcBorders>
            <w:shd w:val="clear" w:color="auto" w:fill="auto"/>
            <w:noWrap/>
            <w:vAlign w:val="center"/>
            <w:hideMark/>
          </w:tcPr>
          <w:p w14:paraId="66A6672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1.00</w:t>
            </w:r>
          </w:p>
        </w:tc>
        <w:tc>
          <w:tcPr>
            <w:tcW w:w="567" w:type="dxa"/>
            <w:tcBorders>
              <w:top w:val="nil"/>
              <w:left w:val="nil"/>
              <w:bottom w:val="nil"/>
              <w:right w:val="nil"/>
            </w:tcBorders>
            <w:shd w:val="clear" w:color="auto" w:fill="auto"/>
            <w:noWrap/>
            <w:vAlign w:val="center"/>
            <w:hideMark/>
          </w:tcPr>
          <w:p w14:paraId="18CFD12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1.00</w:t>
            </w:r>
          </w:p>
        </w:tc>
        <w:tc>
          <w:tcPr>
            <w:tcW w:w="567" w:type="dxa"/>
            <w:tcBorders>
              <w:top w:val="nil"/>
              <w:left w:val="nil"/>
              <w:bottom w:val="nil"/>
              <w:right w:val="nil"/>
            </w:tcBorders>
            <w:shd w:val="clear" w:color="auto" w:fill="auto"/>
            <w:noWrap/>
            <w:vAlign w:val="center"/>
            <w:hideMark/>
          </w:tcPr>
          <w:p w14:paraId="7798C14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1.00</w:t>
            </w:r>
          </w:p>
        </w:tc>
        <w:tc>
          <w:tcPr>
            <w:tcW w:w="567" w:type="dxa"/>
            <w:tcBorders>
              <w:top w:val="nil"/>
              <w:left w:val="nil"/>
              <w:bottom w:val="nil"/>
              <w:right w:val="nil"/>
            </w:tcBorders>
            <w:shd w:val="clear" w:color="auto" w:fill="auto"/>
            <w:noWrap/>
            <w:vAlign w:val="center"/>
            <w:hideMark/>
          </w:tcPr>
          <w:p w14:paraId="3A3BAC6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1E514BE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2FD8982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3.00</w:t>
            </w:r>
          </w:p>
        </w:tc>
        <w:tc>
          <w:tcPr>
            <w:tcW w:w="567" w:type="dxa"/>
            <w:tcBorders>
              <w:top w:val="nil"/>
              <w:left w:val="nil"/>
              <w:bottom w:val="nil"/>
              <w:right w:val="nil"/>
            </w:tcBorders>
            <w:shd w:val="clear" w:color="auto" w:fill="auto"/>
            <w:noWrap/>
            <w:vAlign w:val="center"/>
            <w:hideMark/>
          </w:tcPr>
          <w:p w14:paraId="235210D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1E5C1D6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4EE105C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single" w:sz="4" w:space="0" w:color="auto"/>
            </w:tcBorders>
            <w:shd w:val="clear" w:color="auto" w:fill="auto"/>
            <w:noWrap/>
            <w:vAlign w:val="center"/>
            <w:hideMark/>
          </w:tcPr>
          <w:p w14:paraId="29A8A6A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1047" w:type="dxa"/>
            <w:tcBorders>
              <w:top w:val="nil"/>
              <w:left w:val="single" w:sz="4" w:space="0" w:color="auto"/>
              <w:bottom w:val="nil"/>
              <w:right w:val="single" w:sz="4" w:space="0" w:color="auto"/>
            </w:tcBorders>
            <w:shd w:val="clear" w:color="auto" w:fill="auto"/>
            <w:noWrap/>
            <w:vAlign w:val="center"/>
            <w:hideMark/>
          </w:tcPr>
          <w:p w14:paraId="460EF178"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2.47</w:t>
            </w:r>
          </w:p>
        </w:tc>
      </w:tr>
      <w:tr w:rsidR="00001293" w:rsidRPr="005325E4" w14:paraId="01796E33" w14:textId="77777777" w:rsidTr="00C11ACC">
        <w:trPr>
          <w:trHeight w:val="77"/>
        </w:trPr>
        <w:tc>
          <w:tcPr>
            <w:tcW w:w="580" w:type="dxa"/>
            <w:gridSpan w:val="2"/>
            <w:tcBorders>
              <w:left w:val="single" w:sz="4" w:space="0" w:color="auto"/>
              <w:bottom w:val="nil"/>
              <w:right w:val="single" w:sz="4" w:space="0" w:color="auto"/>
            </w:tcBorders>
            <w:shd w:val="clear" w:color="auto" w:fill="auto"/>
            <w:noWrap/>
            <w:vAlign w:val="center"/>
          </w:tcPr>
          <w:p w14:paraId="63295AC7" w14:textId="77777777" w:rsidR="00001293" w:rsidRPr="005325E4" w:rsidRDefault="00001293" w:rsidP="00001293">
            <w:pPr>
              <w:jc w:val="center"/>
              <w:rPr>
                <w:rFonts w:ascii="Arial Narrow" w:hAnsi="Arial Narrow"/>
                <w:b/>
                <w:color w:val="000000"/>
                <w:sz w:val="13"/>
                <w:szCs w:val="13"/>
              </w:rPr>
            </w:pPr>
          </w:p>
        </w:tc>
        <w:tc>
          <w:tcPr>
            <w:tcW w:w="564" w:type="dxa"/>
            <w:tcBorders>
              <w:left w:val="single" w:sz="4" w:space="0" w:color="auto"/>
              <w:bottom w:val="nil"/>
              <w:right w:val="nil"/>
            </w:tcBorders>
            <w:shd w:val="clear" w:color="auto" w:fill="auto"/>
            <w:noWrap/>
            <w:vAlign w:val="center"/>
          </w:tcPr>
          <w:p w14:paraId="448C8180" w14:textId="77777777" w:rsidR="00001293" w:rsidRPr="005325E4" w:rsidRDefault="00001293" w:rsidP="00001293">
            <w:pPr>
              <w:jc w:val="center"/>
              <w:rPr>
                <w:rFonts w:ascii="Arial Narrow" w:hAnsi="Arial Narrow"/>
                <w:sz w:val="13"/>
                <w:szCs w:val="13"/>
              </w:rPr>
            </w:pPr>
          </w:p>
        </w:tc>
        <w:tc>
          <w:tcPr>
            <w:tcW w:w="600" w:type="dxa"/>
            <w:tcBorders>
              <w:left w:val="nil"/>
              <w:bottom w:val="nil"/>
              <w:right w:val="nil"/>
            </w:tcBorders>
            <w:shd w:val="clear" w:color="auto" w:fill="auto"/>
            <w:noWrap/>
            <w:vAlign w:val="center"/>
          </w:tcPr>
          <w:p w14:paraId="5D50D2FB" w14:textId="77777777" w:rsidR="00001293" w:rsidRPr="005325E4" w:rsidRDefault="00001293" w:rsidP="00001293">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tcPr>
          <w:p w14:paraId="00BACBF7" w14:textId="575EF2FF" w:rsidR="00001293" w:rsidRPr="005325E4" w:rsidRDefault="00001293" w:rsidP="00001293">
            <w:pPr>
              <w:jc w:val="center"/>
              <w:rPr>
                <w:rFonts w:ascii="Arial Narrow" w:hAnsi="Arial Narrow"/>
                <w:i/>
                <w:color w:val="000000"/>
                <w:sz w:val="13"/>
                <w:szCs w:val="13"/>
              </w:rPr>
            </w:pPr>
            <w:r w:rsidRPr="005325E4">
              <w:rPr>
                <w:rFonts w:ascii="Arial Narrow" w:hAnsi="Arial Narrow"/>
                <w:i/>
                <w:color w:val="000000"/>
                <w:sz w:val="13"/>
                <w:szCs w:val="13"/>
              </w:rPr>
              <w:t>R</w:t>
            </w:r>
          </w:p>
        </w:tc>
        <w:tc>
          <w:tcPr>
            <w:tcW w:w="567" w:type="dxa"/>
            <w:tcBorders>
              <w:top w:val="nil"/>
              <w:left w:val="nil"/>
              <w:bottom w:val="nil"/>
              <w:right w:val="nil"/>
            </w:tcBorders>
            <w:shd w:val="clear" w:color="auto" w:fill="auto"/>
            <w:noWrap/>
            <w:vAlign w:val="bottom"/>
          </w:tcPr>
          <w:p w14:paraId="192F81F9" w14:textId="06044E88"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0.20</w:t>
            </w:r>
          </w:p>
        </w:tc>
        <w:tc>
          <w:tcPr>
            <w:tcW w:w="567" w:type="dxa"/>
            <w:tcBorders>
              <w:top w:val="nil"/>
              <w:left w:val="nil"/>
              <w:bottom w:val="nil"/>
              <w:right w:val="nil"/>
            </w:tcBorders>
            <w:shd w:val="clear" w:color="auto" w:fill="auto"/>
            <w:noWrap/>
            <w:vAlign w:val="bottom"/>
          </w:tcPr>
          <w:p w14:paraId="4E99EC9F" w14:textId="6E4570F3"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0.04</w:t>
            </w:r>
          </w:p>
        </w:tc>
        <w:tc>
          <w:tcPr>
            <w:tcW w:w="567" w:type="dxa"/>
            <w:tcBorders>
              <w:top w:val="nil"/>
              <w:left w:val="nil"/>
              <w:bottom w:val="nil"/>
              <w:right w:val="nil"/>
            </w:tcBorders>
            <w:shd w:val="clear" w:color="auto" w:fill="auto"/>
            <w:noWrap/>
            <w:vAlign w:val="bottom"/>
          </w:tcPr>
          <w:p w14:paraId="021779D4" w14:textId="790B074B"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0.07</w:t>
            </w:r>
          </w:p>
        </w:tc>
        <w:tc>
          <w:tcPr>
            <w:tcW w:w="567" w:type="dxa"/>
            <w:tcBorders>
              <w:top w:val="nil"/>
              <w:left w:val="nil"/>
              <w:bottom w:val="nil"/>
              <w:right w:val="nil"/>
            </w:tcBorders>
            <w:shd w:val="clear" w:color="auto" w:fill="auto"/>
            <w:noWrap/>
            <w:vAlign w:val="bottom"/>
          </w:tcPr>
          <w:p w14:paraId="59A95E94" w14:textId="3723D38A"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519E462F" w14:textId="74772262"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0.13</w:t>
            </w:r>
          </w:p>
        </w:tc>
        <w:tc>
          <w:tcPr>
            <w:tcW w:w="566" w:type="dxa"/>
            <w:tcBorders>
              <w:top w:val="nil"/>
              <w:left w:val="nil"/>
              <w:bottom w:val="nil"/>
              <w:right w:val="nil"/>
            </w:tcBorders>
            <w:shd w:val="clear" w:color="auto" w:fill="auto"/>
            <w:noWrap/>
            <w:vAlign w:val="bottom"/>
          </w:tcPr>
          <w:p w14:paraId="3FF75191" w14:textId="196EEDDC"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0.13</w:t>
            </w:r>
          </w:p>
        </w:tc>
        <w:tc>
          <w:tcPr>
            <w:tcW w:w="597" w:type="dxa"/>
            <w:tcBorders>
              <w:top w:val="nil"/>
              <w:left w:val="nil"/>
              <w:bottom w:val="nil"/>
              <w:right w:val="nil"/>
            </w:tcBorders>
            <w:shd w:val="clear" w:color="auto" w:fill="auto"/>
            <w:noWrap/>
            <w:vAlign w:val="bottom"/>
          </w:tcPr>
          <w:p w14:paraId="0E00EF03" w14:textId="4FA7C5E5"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37" w:type="dxa"/>
            <w:tcBorders>
              <w:top w:val="nil"/>
              <w:left w:val="nil"/>
              <w:bottom w:val="nil"/>
              <w:right w:val="nil"/>
            </w:tcBorders>
            <w:shd w:val="clear" w:color="auto" w:fill="auto"/>
            <w:noWrap/>
            <w:vAlign w:val="bottom"/>
          </w:tcPr>
          <w:p w14:paraId="54DDF691" w14:textId="725FCC23"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0.14</w:t>
            </w:r>
          </w:p>
        </w:tc>
        <w:tc>
          <w:tcPr>
            <w:tcW w:w="567" w:type="dxa"/>
            <w:tcBorders>
              <w:top w:val="nil"/>
              <w:left w:val="nil"/>
              <w:bottom w:val="nil"/>
              <w:right w:val="nil"/>
            </w:tcBorders>
            <w:shd w:val="clear" w:color="auto" w:fill="auto"/>
            <w:noWrap/>
            <w:vAlign w:val="bottom"/>
          </w:tcPr>
          <w:p w14:paraId="62490685" w14:textId="602754C5"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0.11</w:t>
            </w:r>
          </w:p>
        </w:tc>
        <w:tc>
          <w:tcPr>
            <w:tcW w:w="567" w:type="dxa"/>
            <w:tcBorders>
              <w:top w:val="nil"/>
              <w:left w:val="nil"/>
              <w:bottom w:val="nil"/>
              <w:right w:val="nil"/>
            </w:tcBorders>
            <w:shd w:val="clear" w:color="auto" w:fill="auto"/>
            <w:noWrap/>
            <w:vAlign w:val="bottom"/>
          </w:tcPr>
          <w:p w14:paraId="268C0119" w14:textId="5FEC05B9"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0.09</w:t>
            </w:r>
          </w:p>
        </w:tc>
        <w:tc>
          <w:tcPr>
            <w:tcW w:w="567" w:type="dxa"/>
            <w:tcBorders>
              <w:top w:val="nil"/>
              <w:left w:val="nil"/>
              <w:bottom w:val="nil"/>
              <w:right w:val="nil"/>
            </w:tcBorders>
            <w:shd w:val="clear" w:color="auto" w:fill="auto"/>
            <w:noWrap/>
            <w:vAlign w:val="bottom"/>
          </w:tcPr>
          <w:p w14:paraId="6412DB52" w14:textId="7CA46338"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4274BE51" w14:textId="497F5374"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0.06</w:t>
            </w:r>
          </w:p>
        </w:tc>
        <w:tc>
          <w:tcPr>
            <w:tcW w:w="567" w:type="dxa"/>
            <w:tcBorders>
              <w:top w:val="nil"/>
              <w:left w:val="nil"/>
              <w:bottom w:val="nil"/>
              <w:right w:val="nil"/>
            </w:tcBorders>
            <w:shd w:val="clear" w:color="auto" w:fill="auto"/>
            <w:noWrap/>
            <w:vAlign w:val="bottom"/>
          </w:tcPr>
          <w:p w14:paraId="13B607FD" w14:textId="34B16993"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0.02</w:t>
            </w:r>
          </w:p>
        </w:tc>
        <w:tc>
          <w:tcPr>
            <w:tcW w:w="567" w:type="dxa"/>
            <w:tcBorders>
              <w:top w:val="nil"/>
              <w:left w:val="nil"/>
              <w:bottom w:val="nil"/>
              <w:right w:val="nil"/>
            </w:tcBorders>
            <w:shd w:val="clear" w:color="auto" w:fill="auto"/>
            <w:noWrap/>
            <w:vAlign w:val="bottom"/>
          </w:tcPr>
          <w:p w14:paraId="495D313A" w14:textId="152BFD7A"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17366061" w14:textId="53A7F953"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1C1C28B4" w14:textId="6E14D458"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7F525575" w14:textId="30232317"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0.01</w:t>
            </w:r>
          </w:p>
        </w:tc>
        <w:tc>
          <w:tcPr>
            <w:tcW w:w="567" w:type="dxa"/>
            <w:tcBorders>
              <w:top w:val="nil"/>
              <w:left w:val="nil"/>
              <w:bottom w:val="nil"/>
              <w:right w:val="nil"/>
            </w:tcBorders>
            <w:shd w:val="clear" w:color="auto" w:fill="auto"/>
            <w:noWrap/>
            <w:vAlign w:val="bottom"/>
          </w:tcPr>
          <w:p w14:paraId="14A56211" w14:textId="4F05EB38"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27AFE3B2" w14:textId="311D9039"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0.10</w:t>
            </w:r>
          </w:p>
        </w:tc>
        <w:tc>
          <w:tcPr>
            <w:tcW w:w="567" w:type="dxa"/>
            <w:tcBorders>
              <w:top w:val="nil"/>
              <w:left w:val="nil"/>
              <w:bottom w:val="nil"/>
              <w:right w:val="nil"/>
            </w:tcBorders>
            <w:shd w:val="clear" w:color="auto" w:fill="auto"/>
            <w:noWrap/>
            <w:vAlign w:val="bottom"/>
          </w:tcPr>
          <w:p w14:paraId="21BEDC03" w14:textId="56329C1E"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0.08</w:t>
            </w:r>
          </w:p>
        </w:tc>
        <w:tc>
          <w:tcPr>
            <w:tcW w:w="567" w:type="dxa"/>
            <w:tcBorders>
              <w:top w:val="nil"/>
              <w:left w:val="nil"/>
              <w:bottom w:val="nil"/>
              <w:right w:val="nil"/>
            </w:tcBorders>
            <w:shd w:val="clear" w:color="auto" w:fill="auto"/>
            <w:noWrap/>
            <w:vAlign w:val="bottom"/>
          </w:tcPr>
          <w:p w14:paraId="320B2958" w14:textId="6E9C1AB0"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left w:val="nil"/>
              <w:bottom w:val="nil"/>
              <w:right w:val="nil"/>
            </w:tcBorders>
            <w:shd w:val="clear" w:color="auto" w:fill="auto"/>
            <w:noWrap/>
            <w:vAlign w:val="bottom"/>
          </w:tcPr>
          <w:p w14:paraId="713DEF08" w14:textId="75B8D270"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0.04</w:t>
            </w:r>
          </w:p>
        </w:tc>
        <w:tc>
          <w:tcPr>
            <w:tcW w:w="567" w:type="dxa"/>
            <w:tcBorders>
              <w:top w:val="nil"/>
              <w:left w:val="nil"/>
              <w:bottom w:val="nil"/>
              <w:right w:val="single" w:sz="4" w:space="0" w:color="auto"/>
            </w:tcBorders>
            <w:shd w:val="clear" w:color="auto" w:fill="auto"/>
            <w:noWrap/>
            <w:vAlign w:val="bottom"/>
          </w:tcPr>
          <w:p w14:paraId="7007EC7B" w14:textId="4E6E004F"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1047" w:type="dxa"/>
            <w:tcBorders>
              <w:top w:val="nil"/>
              <w:left w:val="single" w:sz="4" w:space="0" w:color="auto"/>
              <w:bottom w:val="nil"/>
              <w:right w:val="single" w:sz="4" w:space="0" w:color="auto"/>
            </w:tcBorders>
            <w:shd w:val="clear" w:color="auto" w:fill="auto"/>
            <w:noWrap/>
            <w:vAlign w:val="bottom"/>
          </w:tcPr>
          <w:p w14:paraId="7B081E25" w14:textId="6D0EA6A5" w:rsidR="00001293" w:rsidRPr="005325E4" w:rsidRDefault="00001293" w:rsidP="00001293">
            <w:pPr>
              <w:jc w:val="center"/>
              <w:rPr>
                <w:rFonts w:ascii="Arial Narrow" w:hAnsi="Arial Narrow"/>
                <w:color w:val="000000"/>
                <w:sz w:val="13"/>
                <w:szCs w:val="13"/>
              </w:rPr>
            </w:pPr>
            <w:r w:rsidRPr="00C11ACC">
              <w:rPr>
                <w:rFonts w:ascii="Arial Narrow" w:hAnsi="Arial Narrow" w:cs="Calibri"/>
                <w:color w:val="000000"/>
                <w:sz w:val="13"/>
                <w:szCs w:val="13"/>
              </w:rPr>
              <w:t>0.07</w:t>
            </w:r>
          </w:p>
        </w:tc>
      </w:tr>
      <w:tr w:rsidR="005325E4" w:rsidRPr="005325E4" w14:paraId="614A7C6F" w14:textId="77777777" w:rsidTr="00C11ACC">
        <w:trPr>
          <w:trHeight w:val="77"/>
        </w:trPr>
        <w:tc>
          <w:tcPr>
            <w:tcW w:w="580" w:type="dxa"/>
            <w:gridSpan w:val="2"/>
            <w:tcBorders>
              <w:left w:val="single" w:sz="4" w:space="0" w:color="auto"/>
              <w:bottom w:val="nil"/>
              <w:right w:val="single" w:sz="4" w:space="0" w:color="auto"/>
            </w:tcBorders>
            <w:shd w:val="clear" w:color="auto" w:fill="auto"/>
            <w:noWrap/>
            <w:vAlign w:val="center"/>
          </w:tcPr>
          <w:p w14:paraId="2A855EA4" w14:textId="77777777" w:rsidR="005325E4" w:rsidRPr="005325E4" w:rsidRDefault="005325E4" w:rsidP="005325E4">
            <w:pPr>
              <w:jc w:val="center"/>
              <w:rPr>
                <w:rFonts w:ascii="Arial Narrow" w:hAnsi="Arial Narrow"/>
                <w:b/>
                <w:color w:val="000000"/>
                <w:sz w:val="13"/>
                <w:szCs w:val="13"/>
              </w:rPr>
            </w:pPr>
          </w:p>
        </w:tc>
        <w:tc>
          <w:tcPr>
            <w:tcW w:w="564" w:type="dxa"/>
            <w:tcBorders>
              <w:left w:val="single" w:sz="4" w:space="0" w:color="auto"/>
              <w:bottom w:val="nil"/>
              <w:right w:val="nil"/>
            </w:tcBorders>
            <w:shd w:val="clear" w:color="auto" w:fill="auto"/>
            <w:noWrap/>
            <w:vAlign w:val="center"/>
          </w:tcPr>
          <w:p w14:paraId="598C7153" w14:textId="77777777" w:rsidR="005325E4" w:rsidRPr="005325E4" w:rsidRDefault="005325E4" w:rsidP="005325E4">
            <w:pPr>
              <w:jc w:val="center"/>
              <w:rPr>
                <w:rFonts w:ascii="Arial Narrow" w:hAnsi="Arial Narrow"/>
                <w:sz w:val="13"/>
                <w:szCs w:val="13"/>
              </w:rPr>
            </w:pPr>
          </w:p>
        </w:tc>
        <w:tc>
          <w:tcPr>
            <w:tcW w:w="600" w:type="dxa"/>
            <w:tcBorders>
              <w:left w:val="nil"/>
              <w:bottom w:val="nil"/>
              <w:right w:val="nil"/>
            </w:tcBorders>
            <w:shd w:val="clear" w:color="auto" w:fill="auto"/>
            <w:noWrap/>
            <w:vAlign w:val="center"/>
          </w:tcPr>
          <w:p w14:paraId="7BE467E2" w14:textId="77777777" w:rsidR="005325E4" w:rsidRPr="005325E4" w:rsidRDefault="005325E4" w:rsidP="005325E4">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tcPr>
          <w:p w14:paraId="047252D3" w14:textId="709D130D" w:rsidR="005325E4" w:rsidRPr="005325E4" w:rsidRDefault="005325E4" w:rsidP="005325E4">
            <w:pPr>
              <w:jc w:val="center"/>
              <w:rPr>
                <w:rFonts w:ascii="Arial Narrow" w:hAnsi="Arial Narrow"/>
                <w:i/>
                <w:color w:val="000000"/>
                <w:sz w:val="13"/>
                <w:szCs w:val="13"/>
              </w:rPr>
            </w:pPr>
            <w:r w:rsidRPr="005325E4">
              <w:rPr>
                <w:rFonts w:ascii="Arial Narrow" w:hAnsi="Arial Narrow"/>
                <w:i/>
                <w:color w:val="000000"/>
                <w:sz w:val="13"/>
                <w:szCs w:val="13"/>
              </w:rPr>
              <w:t>F</w:t>
            </w:r>
            <w:r w:rsidRPr="005325E4">
              <w:rPr>
                <w:rFonts w:ascii="Arial Narrow" w:hAnsi="Arial Narrow"/>
                <w:color w:val="000000"/>
                <w:sz w:val="13"/>
                <w:szCs w:val="13"/>
                <w:vertAlign w:val="subscript"/>
              </w:rPr>
              <w:t>IS</w:t>
            </w:r>
          </w:p>
        </w:tc>
        <w:tc>
          <w:tcPr>
            <w:tcW w:w="567" w:type="dxa"/>
            <w:tcBorders>
              <w:top w:val="nil"/>
              <w:left w:val="nil"/>
              <w:bottom w:val="nil"/>
              <w:right w:val="nil"/>
            </w:tcBorders>
            <w:shd w:val="clear" w:color="auto" w:fill="auto"/>
            <w:noWrap/>
            <w:vAlign w:val="bottom"/>
          </w:tcPr>
          <w:p w14:paraId="30E016BC" w14:textId="1A9EB8FC"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0.48</w:t>
            </w:r>
          </w:p>
        </w:tc>
        <w:tc>
          <w:tcPr>
            <w:tcW w:w="567" w:type="dxa"/>
            <w:tcBorders>
              <w:top w:val="nil"/>
              <w:left w:val="nil"/>
              <w:bottom w:val="nil"/>
              <w:right w:val="nil"/>
            </w:tcBorders>
            <w:shd w:val="clear" w:color="auto" w:fill="auto"/>
            <w:noWrap/>
            <w:vAlign w:val="bottom"/>
          </w:tcPr>
          <w:p w14:paraId="1FD4F8F9" w14:textId="562B61AE"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0.15</w:t>
            </w:r>
          </w:p>
        </w:tc>
        <w:tc>
          <w:tcPr>
            <w:tcW w:w="567" w:type="dxa"/>
            <w:tcBorders>
              <w:top w:val="nil"/>
              <w:left w:val="nil"/>
              <w:bottom w:val="nil"/>
              <w:right w:val="nil"/>
            </w:tcBorders>
            <w:shd w:val="clear" w:color="auto" w:fill="auto"/>
            <w:noWrap/>
            <w:vAlign w:val="bottom"/>
          </w:tcPr>
          <w:p w14:paraId="486037A8" w14:textId="594F2AA6"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0.12</w:t>
            </w:r>
          </w:p>
        </w:tc>
        <w:tc>
          <w:tcPr>
            <w:tcW w:w="567" w:type="dxa"/>
            <w:tcBorders>
              <w:top w:val="nil"/>
              <w:left w:val="nil"/>
              <w:bottom w:val="nil"/>
              <w:right w:val="nil"/>
            </w:tcBorders>
            <w:shd w:val="clear" w:color="auto" w:fill="auto"/>
            <w:noWrap/>
            <w:vAlign w:val="bottom"/>
          </w:tcPr>
          <w:p w14:paraId="2E4401A6" w14:textId="4D24055C"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-0.04</w:t>
            </w:r>
          </w:p>
        </w:tc>
        <w:tc>
          <w:tcPr>
            <w:tcW w:w="567" w:type="dxa"/>
            <w:tcBorders>
              <w:top w:val="nil"/>
              <w:left w:val="nil"/>
              <w:bottom w:val="nil"/>
              <w:right w:val="nil"/>
            </w:tcBorders>
            <w:shd w:val="clear" w:color="auto" w:fill="auto"/>
            <w:noWrap/>
            <w:vAlign w:val="bottom"/>
          </w:tcPr>
          <w:p w14:paraId="01FFFA13" w14:textId="79EE7934"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0.35</w:t>
            </w:r>
          </w:p>
        </w:tc>
        <w:tc>
          <w:tcPr>
            <w:tcW w:w="566" w:type="dxa"/>
            <w:tcBorders>
              <w:top w:val="nil"/>
              <w:left w:val="nil"/>
              <w:bottom w:val="nil"/>
              <w:right w:val="nil"/>
            </w:tcBorders>
            <w:shd w:val="clear" w:color="auto" w:fill="auto"/>
            <w:noWrap/>
            <w:vAlign w:val="bottom"/>
          </w:tcPr>
          <w:p w14:paraId="54296A4A" w14:textId="4CACB77A"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0.36</w:t>
            </w:r>
          </w:p>
        </w:tc>
        <w:tc>
          <w:tcPr>
            <w:tcW w:w="597" w:type="dxa"/>
            <w:tcBorders>
              <w:top w:val="nil"/>
              <w:left w:val="nil"/>
              <w:bottom w:val="nil"/>
              <w:right w:val="nil"/>
            </w:tcBorders>
            <w:shd w:val="clear" w:color="auto" w:fill="auto"/>
            <w:noWrap/>
            <w:vAlign w:val="bottom"/>
          </w:tcPr>
          <w:p w14:paraId="53DF8C59" w14:textId="4113593E"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37" w:type="dxa"/>
            <w:tcBorders>
              <w:top w:val="nil"/>
              <w:left w:val="nil"/>
              <w:bottom w:val="nil"/>
              <w:right w:val="nil"/>
            </w:tcBorders>
            <w:shd w:val="clear" w:color="auto" w:fill="auto"/>
            <w:noWrap/>
            <w:vAlign w:val="bottom"/>
          </w:tcPr>
          <w:p w14:paraId="42181FA7" w14:textId="538F864A"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0.41</w:t>
            </w:r>
          </w:p>
        </w:tc>
        <w:tc>
          <w:tcPr>
            <w:tcW w:w="567" w:type="dxa"/>
            <w:tcBorders>
              <w:top w:val="nil"/>
              <w:left w:val="nil"/>
              <w:bottom w:val="nil"/>
              <w:right w:val="nil"/>
            </w:tcBorders>
            <w:shd w:val="clear" w:color="auto" w:fill="auto"/>
            <w:noWrap/>
            <w:vAlign w:val="bottom"/>
          </w:tcPr>
          <w:p w14:paraId="32832408" w14:textId="441FB4C0"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0.25</w:t>
            </w:r>
          </w:p>
        </w:tc>
        <w:tc>
          <w:tcPr>
            <w:tcW w:w="567" w:type="dxa"/>
            <w:tcBorders>
              <w:top w:val="nil"/>
              <w:left w:val="nil"/>
              <w:bottom w:val="nil"/>
              <w:right w:val="nil"/>
            </w:tcBorders>
            <w:shd w:val="clear" w:color="auto" w:fill="auto"/>
            <w:noWrap/>
            <w:vAlign w:val="bottom"/>
          </w:tcPr>
          <w:p w14:paraId="6C0A22FE" w14:textId="0F660ADC"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0.20</w:t>
            </w:r>
          </w:p>
        </w:tc>
        <w:tc>
          <w:tcPr>
            <w:tcW w:w="567" w:type="dxa"/>
            <w:tcBorders>
              <w:top w:val="nil"/>
              <w:left w:val="nil"/>
              <w:bottom w:val="nil"/>
              <w:right w:val="nil"/>
            </w:tcBorders>
            <w:shd w:val="clear" w:color="auto" w:fill="auto"/>
            <w:noWrap/>
            <w:vAlign w:val="bottom"/>
          </w:tcPr>
          <w:p w14:paraId="5BED4D2D" w14:textId="58BB5CFB"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0.01</w:t>
            </w:r>
          </w:p>
        </w:tc>
        <w:tc>
          <w:tcPr>
            <w:tcW w:w="567" w:type="dxa"/>
            <w:tcBorders>
              <w:top w:val="nil"/>
              <w:left w:val="nil"/>
              <w:bottom w:val="nil"/>
              <w:right w:val="nil"/>
            </w:tcBorders>
            <w:shd w:val="clear" w:color="auto" w:fill="auto"/>
            <w:noWrap/>
            <w:vAlign w:val="bottom"/>
          </w:tcPr>
          <w:p w14:paraId="39B6AE8F" w14:textId="26EAF8D4"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0.15</w:t>
            </w:r>
          </w:p>
        </w:tc>
        <w:tc>
          <w:tcPr>
            <w:tcW w:w="567" w:type="dxa"/>
            <w:tcBorders>
              <w:top w:val="nil"/>
              <w:left w:val="nil"/>
              <w:bottom w:val="nil"/>
              <w:right w:val="nil"/>
            </w:tcBorders>
            <w:shd w:val="clear" w:color="auto" w:fill="auto"/>
            <w:noWrap/>
            <w:vAlign w:val="bottom"/>
          </w:tcPr>
          <w:p w14:paraId="30537D6A" w14:textId="1F58A938"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0.14</w:t>
            </w:r>
          </w:p>
        </w:tc>
        <w:tc>
          <w:tcPr>
            <w:tcW w:w="567" w:type="dxa"/>
            <w:tcBorders>
              <w:top w:val="nil"/>
              <w:left w:val="nil"/>
              <w:bottom w:val="nil"/>
              <w:right w:val="nil"/>
            </w:tcBorders>
            <w:shd w:val="clear" w:color="auto" w:fill="auto"/>
            <w:noWrap/>
            <w:vAlign w:val="bottom"/>
          </w:tcPr>
          <w:p w14:paraId="0DFF20B4" w14:textId="02CB5D51"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0F966106" w14:textId="5979A7AC"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1714EF89" w14:textId="5E403A5B"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193611C5" w14:textId="03DA9756"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0.07</w:t>
            </w:r>
          </w:p>
        </w:tc>
        <w:tc>
          <w:tcPr>
            <w:tcW w:w="567" w:type="dxa"/>
            <w:tcBorders>
              <w:top w:val="nil"/>
              <w:left w:val="nil"/>
              <w:bottom w:val="nil"/>
              <w:right w:val="nil"/>
            </w:tcBorders>
            <w:shd w:val="clear" w:color="auto" w:fill="auto"/>
            <w:noWrap/>
            <w:vAlign w:val="bottom"/>
          </w:tcPr>
          <w:p w14:paraId="4A54727B" w14:textId="73EC80C7"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-0.36</w:t>
            </w:r>
          </w:p>
        </w:tc>
        <w:tc>
          <w:tcPr>
            <w:tcW w:w="567" w:type="dxa"/>
            <w:tcBorders>
              <w:top w:val="nil"/>
              <w:left w:val="nil"/>
              <w:bottom w:val="nil"/>
              <w:right w:val="nil"/>
            </w:tcBorders>
            <w:shd w:val="clear" w:color="auto" w:fill="auto"/>
            <w:noWrap/>
            <w:vAlign w:val="bottom"/>
          </w:tcPr>
          <w:p w14:paraId="24B8B034" w14:textId="53153785"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0.20</w:t>
            </w:r>
          </w:p>
        </w:tc>
        <w:tc>
          <w:tcPr>
            <w:tcW w:w="567" w:type="dxa"/>
            <w:tcBorders>
              <w:top w:val="nil"/>
              <w:left w:val="nil"/>
              <w:bottom w:val="nil"/>
              <w:right w:val="nil"/>
            </w:tcBorders>
            <w:shd w:val="clear" w:color="auto" w:fill="auto"/>
            <w:noWrap/>
            <w:vAlign w:val="bottom"/>
          </w:tcPr>
          <w:p w14:paraId="5C4C745C" w14:textId="6FFFD270"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0.28</w:t>
            </w:r>
          </w:p>
        </w:tc>
        <w:tc>
          <w:tcPr>
            <w:tcW w:w="567" w:type="dxa"/>
            <w:tcBorders>
              <w:top w:val="nil"/>
              <w:left w:val="nil"/>
              <w:bottom w:val="nil"/>
              <w:right w:val="nil"/>
            </w:tcBorders>
            <w:shd w:val="clear" w:color="auto" w:fill="auto"/>
            <w:noWrap/>
            <w:vAlign w:val="bottom"/>
          </w:tcPr>
          <w:p w14:paraId="7C18D379" w14:textId="44390CD2"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-0.06</w:t>
            </w:r>
          </w:p>
        </w:tc>
        <w:tc>
          <w:tcPr>
            <w:tcW w:w="567" w:type="dxa"/>
            <w:tcBorders>
              <w:top w:val="nil"/>
              <w:left w:val="nil"/>
              <w:bottom w:val="nil"/>
              <w:right w:val="nil"/>
            </w:tcBorders>
            <w:shd w:val="clear" w:color="auto" w:fill="auto"/>
            <w:noWrap/>
            <w:vAlign w:val="bottom"/>
          </w:tcPr>
          <w:p w14:paraId="5F75B1EE" w14:textId="5BADB120"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0.16</w:t>
            </w:r>
          </w:p>
        </w:tc>
        <w:tc>
          <w:tcPr>
            <w:tcW w:w="567" w:type="dxa"/>
            <w:tcBorders>
              <w:top w:val="nil"/>
              <w:left w:val="nil"/>
              <w:bottom w:val="nil"/>
              <w:right w:val="single" w:sz="4" w:space="0" w:color="auto"/>
            </w:tcBorders>
            <w:shd w:val="clear" w:color="auto" w:fill="auto"/>
            <w:noWrap/>
            <w:vAlign w:val="bottom"/>
          </w:tcPr>
          <w:p w14:paraId="4137E3BC" w14:textId="3170F47D"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0.02</w:t>
            </w:r>
          </w:p>
        </w:tc>
        <w:tc>
          <w:tcPr>
            <w:tcW w:w="1047" w:type="dxa"/>
            <w:tcBorders>
              <w:top w:val="nil"/>
              <w:left w:val="single" w:sz="4" w:space="0" w:color="auto"/>
              <w:bottom w:val="nil"/>
              <w:right w:val="single" w:sz="4" w:space="0" w:color="auto"/>
            </w:tcBorders>
            <w:shd w:val="clear" w:color="auto" w:fill="auto"/>
            <w:noWrap/>
            <w:vAlign w:val="bottom"/>
          </w:tcPr>
          <w:p w14:paraId="182868D5" w14:textId="55602D69" w:rsidR="005325E4" w:rsidRPr="005325E4" w:rsidRDefault="005325E4" w:rsidP="005325E4">
            <w:pPr>
              <w:jc w:val="center"/>
              <w:rPr>
                <w:rFonts w:ascii="Arial Narrow" w:hAnsi="Arial Narrow"/>
                <w:color w:val="000000"/>
                <w:sz w:val="13"/>
                <w:szCs w:val="13"/>
              </w:rPr>
            </w:pPr>
            <w:r w:rsidRPr="00C11ACC">
              <w:rPr>
                <w:rFonts w:ascii="Arial Narrow" w:hAnsi="Arial Narrow" w:cs="Calibri"/>
                <w:color w:val="000000"/>
                <w:sz w:val="13"/>
                <w:szCs w:val="13"/>
              </w:rPr>
              <w:t>0.15</w:t>
            </w:r>
          </w:p>
        </w:tc>
      </w:tr>
      <w:tr w:rsidR="00001293" w:rsidRPr="005325E4" w14:paraId="26F4F571" w14:textId="77777777" w:rsidTr="009A3D1C">
        <w:trPr>
          <w:trHeight w:val="77"/>
        </w:trPr>
        <w:tc>
          <w:tcPr>
            <w:tcW w:w="580" w:type="dxa"/>
            <w:gridSpan w:val="2"/>
            <w:vMerge w:val="restart"/>
            <w:tcBorders>
              <w:top w:val="nil"/>
              <w:left w:val="single" w:sz="4" w:space="0" w:color="auto"/>
              <w:right w:val="single" w:sz="4" w:space="0" w:color="auto"/>
            </w:tcBorders>
            <w:shd w:val="clear" w:color="auto" w:fill="auto"/>
            <w:noWrap/>
            <w:vAlign w:val="center"/>
            <w:hideMark/>
          </w:tcPr>
          <w:p w14:paraId="63FB5273" w14:textId="77777777" w:rsidR="00001293" w:rsidRPr="005325E4" w:rsidRDefault="00001293" w:rsidP="00001293">
            <w:pPr>
              <w:jc w:val="center"/>
              <w:rPr>
                <w:rFonts w:ascii="Arial Narrow" w:hAnsi="Arial Narrow"/>
                <w:b/>
                <w:iCs/>
                <w:color w:val="000000"/>
                <w:sz w:val="13"/>
                <w:szCs w:val="13"/>
              </w:rPr>
            </w:pPr>
            <w:r w:rsidRPr="005325E4">
              <w:rPr>
                <w:rFonts w:ascii="Arial Narrow" w:hAnsi="Arial Narrow"/>
                <w:b/>
                <w:iCs/>
                <w:color w:val="000000"/>
                <w:sz w:val="13"/>
                <w:szCs w:val="13"/>
              </w:rPr>
              <w:t>Gaf</w:t>
            </w:r>
            <w:r w:rsidRPr="005325E4">
              <w:rPr>
                <w:rFonts w:ascii="Arial Narrow" w:hAnsi="Arial Narrow"/>
                <w:b/>
                <w:bCs/>
                <w:color w:val="000000"/>
                <w:sz w:val="13"/>
                <w:szCs w:val="13"/>
                <w:lang w:eastAsia="de-DE"/>
              </w:rPr>
              <w:t>µ</w:t>
            </w:r>
            <w:r w:rsidRPr="005325E4">
              <w:rPr>
                <w:rFonts w:ascii="Arial Narrow" w:hAnsi="Arial Narrow"/>
                <w:b/>
                <w:iCs/>
                <w:color w:val="000000"/>
                <w:sz w:val="13"/>
                <w:szCs w:val="13"/>
              </w:rPr>
              <w:t>1</w:t>
            </w:r>
          </w:p>
        </w:tc>
        <w:tc>
          <w:tcPr>
            <w:tcW w:w="564" w:type="dxa"/>
            <w:vMerge w:val="restart"/>
            <w:tcBorders>
              <w:top w:val="nil"/>
              <w:left w:val="single" w:sz="4" w:space="0" w:color="auto"/>
              <w:right w:val="nil"/>
            </w:tcBorders>
            <w:shd w:val="clear" w:color="auto" w:fill="auto"/>
            <w:noWrap/>
            <w:vAlign w:val="center"/>
            <w:hideMark/>
          </w:tcPr>
          <w:p w14:paraId="3B96E3BD"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9</w:t>
            </w:r>
          </w:p>
        </w:tc>
        <w:tc>
          <w:tcPr>
            <w:tcW w:w="600" w:type="dxa"/>
            <w:vMerge w:val="restart"/>
            <w:tcBorders>
              <w:top w:val="nil"/>
              <w:left w:val="nil"/>
              <w:right w:val="nil"/>
            </w:tcBorders>
            <w:shd w:val="clear" w:color="auto" w:fill="auto"/>
            <w:noWrap/>
            <w:vAlign w:val="center"/>
            <w:hideMark/>
          </w:tcPr>
          <w:p w14:paraId="26AB9AF6"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70</w:t>
            </w:r>
          </w:p>
        </w:tc>
        <w:tc>
          <w:tcPr>
            <w:tcW w:w="466" w:type="dxa"/>
            <w:tcBorders>
              <w:top w:val="nil"/>
              <w:left w:val="nil"/>
              <w:bottom w:val="nil"/>
              <w:right w:val="nil"/>
            </w:tcBorders>
            <w:shd w:val="clear" w:color="auto" w:fill="auto"/>
            <w:noWrap/>
            <w:vAlign w:val="center"/>
            <w:hideMark/>
          </w:tcPr>
          <w:p w14:paraId="206485EB"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i/>
                <w:color w:val="000000"/>
                <w:sz w:val="13"/>
                <w:szCs w:val="13"/>
              </w:rPr>
              <w:t>H</w:t>
            </w:r>
            <w:r w:rsidRPr="005325E4">
              <w:rPr>
                <w:rFonts w:ascii="Arial Narrow" w:hAnsi="Arial Narrow"/>
                <w:i/>
                <w:color w:val="000000"/>
                <w:sz w:val="13"/>
                <w:szCs w:val="13"/>
                <w:vertAlign w:val="subscript"/>
              </w:rPr>
              <w:t>O</w:t>
            </w:r>
          </w:p>
        </w:tc>
        <w:tc>
          <w:tcPr>
            <w:tcW w:w="567" w:type="dxa"/>
            <w:tcBorders>
              <w:top w:val="nil"/>
              <w:left w:val="nil"/>
              <w:bottom w:val="nil"/>
              <w:right w:val="nil"/>
            </w:tcBorders>
            <w:shd w:val="clear" w:color="auto" w:fill="auto"/>
            <w:noWrap/>
            <w:vAlign w:val="center"/>
            <w:hideMark/>
          </w:tcPr>
          <w:p w14:paraId="4B7244D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79C7B5F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7D9D6221" w14:textId="77777777" w:rsidR="00001293" w:rsidRPr="005325E4" w:rsidRDefault="00001293">
            <w:pPr>
              <w:jc w:val="center"/>
              <w:rPr>
                <w:rFonts w:ascii="Arial Narrow" w:hAnsi="Arial Narrow"/>
                <w:sz w:val="13"/>
                <w:szCs w:val="13"/>
              </w:rPr>
            </w:pPr>
            <w:r w:rsidRPr="005325E4">
              <w:rPr>
                <w:rFonts w:ascii="Arial Narrow" w:hAnsi="Arial Narrow"/>
                <w:sz w:val="13"/>
                <w:szCs w:val="13"/>
              </w:rPr>
              <w:t>0.00</w:t>
            </w:r>
          </w:p>
        </w:tc>
        <w:tc>
          <w:tcPr>
            <w:tcW w:w="567" w:type="dxa"/>
            <w:tcBorders>
              <w:top w:val="nil"/>
              <w:left w:val="nil"/>
              <w:bottom w:val="nil"/>
              <w:right w:val="nil"/>
            </w:tcBorders>
            <w:shd w:val="clear" w:color="auto" w:fill="auto"/>
            <w:noWrap/>
            <w:vAlign w:val="center"/>
            <w:hideMark/>
          </w:tcPr>
          <w:p w14:paraId="19CA873F" w14:textId="77777777" w:rsidR="00001293" w:rsidRPr="005325E4" w:rsidRDefault="00001293">
            <w:pPr>
              <w:jc w:val="center"/>
              <w:rPr>
                <w:rFonts w:ascii="Arial Narrow" w:hAnsi="Arial Narrow"/>
                <w:sz w:val="13"/>
                <w:szCs w:val="13"/>
              </w:rPr>
            </w:pPr>
            <w:r w:rsidRPr="005325E4">
              <w:rPr>
                <w:rFonts w:ascii="Arial Narrow" w:hAnsi="Arial Narrow"/>
                <w:sz w:val="13"/>
                <w:szCs w:val="13"/>
              </w:rPr>
              <w:t>0.00</w:t>
            </w:r>
          </w:p>
        </w:tc>
        <w:tc>
          <w:tcPr>
            <w:tcW w:w="567" w:type="dxa"/>
            <w:tcBorders>
              <w:top w:val="nil"/>
              <w:left w:val="nil"/>
              <w:bottom w:val="nil"/>
              <w:right w:val="nil"/>
            </w:tcBorders>
            <w:shd w:val="clear" w:color="auto" w:fill="auto"/>
            <w:noWrap/>
            <w:vAlign w:val="center"/>
            <w:hideMark/>
          </w:tcPr>
          <w:p w14:paraId="09B34E1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6" w:type="dxa"/>
            <w:tcBorders>
              <w:top w:val="nil"/>
              <w:left w:val="nil"/>
              <w:bottom w:val="nil"/>
              <w:right w:val="nil"/>
            </w:tcBorders>
            <w:shd w:val="clear" w:color="auto" w:fill="auto"/>
            <w:noWrap/>
            <w:vAlign w:val="center"/>
            <w:hideMark/>
          </w:tcPr>
          <w:p w14:paraId="3EC75F6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97" w:type="dxa"/>
            <w:tcBorders>
              <w:top w:val="nil"/>
              <w:left w:val="nil"/>
              <w:bottom w:val="nil"/>
              <w:right w:val="nil"/>
            </w:tcBorders>
            <w:shd w:val="clear" w:color="auto" w:fill="auto"/>
            <w:noWrap/>
            <w:vAlign w:val="center"/>
            <w:hideMark/>
          </w:tcPr>
          <w:p w14:paraId="01A4FD12" w14:textId="77777777" w:rsidR="00001293" w:rsidRPr="005325E4" w:rsidRDefault="00001293">
            <w:pPr>
              <w:jc w:val="center"/>
              <w:rPr>
                <w:rFonts w:ascii="Arial Narrow" w:hAnsi="Arial Narrow"/>
                <w:sz w:val="13"/>
                <w:szCs w:val="13"/>
              </w:rPr>
            </w:pPr>
            <w:r w:rsidRPr="005325E4">
              <w:rPr>
                <w:rFonts w:ascii="Arial Narrow" w:hAnsi="Arial Narrow"/>
                <w:sz w:val="13"/>
                <w:szCs w:val="13"/>
              </w:rPr>
              <w:t>0.00</w:t>
            </w:r>
          </w:p>
        </w:tc>
        <w:tc>
          <w:tcPr>
            <w:tcW w:w="537" w:type="dxa"/>
            <w:tcBorders>
              <w:top w:val="nil"/>
              <w:left w:val="nil"/>
              <w:bottom w:val="nil"/>
              <w:right w:val="nil"/>
            </w:tcBorders>
            <w:shd w:val="clear" w:color="auto" w:fill="auto"/>
            <w:noWrap/>
            <w:vAlign w:val="center"/>
            <w:hideMark/>
          </w:tcPr>
          <w:p w14:paraId="318D438D" w14:textId="77777777" w:rsidR="00001293" w:rsidRPr="005325E4" w:rsidRDefault="00001293">
            <w:pPr>
              <w:jc w:val="center"/>
              <w:rPr>
                <w:rFonts w:ascii="Arial Narrow" w:hAnsi="Arial Narrow"/>
                <w:sz w:val="13"/>
                <w:szCs w:val="13"/>
              </w:rPr>
            </w:pPr>
            <w:r w:rsidRPr="005325E4">
              <w:rPr>
                <w:rFonts w:ascii="Arial Narrow" w:hAnsi="Arial Narrow"/>
                <w:sz w:val="13"/>
                <w:szCs w:val="13"/>
              </w:rPr>
              <w:t>0.00</w:t>
            </w:r>
          </w:p>
        </w:tc>
        <w:tc>
          <w:tcPr>
            <w:tcW w:w="567" w:type="dxa"/>
            <w:tcBorders>
              <w:top w:val="nil"/>
              <w:left w:val="nil"/>
              <w:bottom w:val="nil"/>
              <w:right w:val="nil"/>
            </w:tcBorders>
            <w:shd w:val="clear" w:color="auto" w:fill="auto"/>
            <w:noWrap/>
            <w:vAlign w:val="center"/>
            <w:hideMark/>
          </w:tcPr>
          <w:p w14:paraId="136551EB" w14:textId="77777777" w:rsidR="00001293" w:rsidRPr="005325E4" w:rsidRDefault="00001293">
            <w:pPr>
              <w:jc w:val="center"/>
              <w:rPr>
                <w:rFonts w:ascii="Arial Narrow" w:hAnsi="Arial Narrow"/>
                <w:sz w:val="13"/>
                <w:szCs w:val="13"/>
              </w:rPr>
            </w:pPr>
            <w:r w:rsidRPr="005325E4">
              <w:rPr>
                <w:rFonts w:ascii="Arial Narrow" w:hAnsi="Arial Narrow"/>
                <w:sz w:val="13"/>
                <w:szCs w:val="13"/>
              </w:rPr>
              <w:t>0.00</w:t>
            </w:r>
          </w:p>
        </w:tc>
        <w:tc>
          <w:tcPr>
            <w:tcW w:w="567" w:type="dxa"/>
            <w:tcBorders>
              <w:top w:val="nil"/>
              <w:left w:val="nil"/>
              <w:bottom w:val="nil"/>
              <w:right w:val="nil"/>
            </w:tcBorders>
            <w:shd w:val="clear" w:color="auto" w:fill="auto"/>
            <w:noWrap/>
            <w:vAlign w:val="center"/>
            <w:hideMark/>
          </w:tcPr>
          <w:p w14:paraId="31044D3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0D1433C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5B1433B9" w14:textId="77777777" w:rsidR="00001293" w:rsidRPr="005325E4" w:rsidRDefault="00001293">
            <w:pPr>
              <w:jc w:val="center"/>
              <w:rPr>
                <w:rFonts w:ascii="Arial Narrow" w:hAnsi="Arial Narrow"/>
                <w:sz w:val="13"/>
                <w:szCs w:val="13"/>
              </w:rPr>
            </w:pPr>
            <w:r w:rsidRPr="005325E4">
              <w:rPr>
                <w:rFonts w:ascii="Arial Narrow" w:hAnsi="Arial Narrow"/>
                <w:sz w:val="13"/>
                <w:szCs w:val="13"/>
              </w:rPr>
              <w:t>0.00</w:t>
            </w:r>
          </w:p>
        </w:tc>
        <w:tc>
          <w:tcPr>
            <w:tcW w:w="567" w:type="dxa"/>
            <w:tcBorders>
              <w:top w:val="nil"/>
              <w:left w:val="nil"/>
              <w:bottom w:val="nil"/>
              <w:right w:val="nil"/>
            </w:tcBorders>
            <w:shd w:val="clear" w:color="auto" w:fill="auto"/>
            <w:noWrap/>
            <w:vAlign w:val="center"/>
            <w:hideMark/>
          </w:tcPr>
          <w:p w14:paraId="3111262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79F14B2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38DE1993" w14:textId="77777777" w:rsidR="00001293" w:rsidRPr="005325E4" w:rsidRDefault="00001293">
            <w:pPr>
              <w:jc w:val="center"/>
              <w:rPr>
                <w:rFonts w:ascii="Arial Narrow" w:hAnsi="Arial Narrow"/>
                <w:sz w:val="13"/>
                <w:szCs w:val="13"/>
              </w:rPr>
            </w:pPr>
            <w:r w:rsidRPr="005325E4">
              <w:rPr>
                <w:rFonts w:ascii="Arial Narrow" w:hAnsi="Arial Narrow"/>
                <w:sz w:val="13"/>
                <w:szCs w:val="13"/>
              </w:rPr>
              <w:t>0.00</w:t>
            </w:r>
          </w:p>
        </w:tc>
        <w:tc>
          <w:tcPr>
            <w:tcW w:w="567" w:type="dxa"/>
            <w:tcBorders>
              <w:top w:val="nil"/>
              <w:left w:val="nil"/>
              <w:bottom w:val="nil"/>
              <w:right w:val="nil"/>
            </w:tcBorders>
            <w:shd w:val="clear" w:color="auto" w:fill="auto"/>
            <w:noWrap/>
            <w:vAlign w:val="center"/>
            <w:hideMark/>
          </w:tcPr>
          <w:p w14:paraId="3B87EB9A" w14:textId="77777777" w:rsidR="00001293" w:rsidRPr="005325E4" w:rsidRDefault="00001293">
            <w:pPr>
              <w:jc w:val="center"/>
              <w:rPr>
                <w:rFonts w:ascii="Arial Narrow" w:hAnsi="Arial Narrow"/>
                <w:sz w:val="13"/>
                <w:szCs w:val="13"/>
              </w:rPr>
            </w:pPr>
            <w:r w:rsidRPr="005325E4">
              <w:rPr>
                <w:rFonts w:ascii="Arial Narrow" w:hAnsi="Arial Narrow"/>
                <w:sz w:val="13"/>
                <w:szCs w:val="13"/>
              </w:rPr>
              <w:t>0.00</w:t>
            </w:r>
          </w:p>
        </w:tc>
        <w:tc>
          <w:tcPr>
            <w:tcW w:w="567" w:type="dxa"/>
            <w:tcBorders>
              <w:top w:val="nil"/>
              <w:left w:val="nil"/>
              <w:bottom w:val="nil"/>
              <w:right w:val="nil"/>
            </w:tcBorders>
            <w:shd w:val="clear" w:color="auto" w:fill="auto"/>
            <w:noWrap/>
            <w:vAlign w:val="center"/>
            <w:hideMark/>
          </w:tcPr>
          <w:p w14:paraId="68664C8F" w14:textId="77777777" w:rsidR="00001293" w:rsidRPr="005325E4" w:rsidRDefault="00001293">
            <w:pPr>
              <w:jc w:val="center"/>
              <w:rPr>
                <w:rFonts w:ascii="Arial Narrow" w:hAnsi="Arial Narrow"/>
                <w:sz w:val="13"/>
                <w:szCs w:val="13"/>
              </w:rPr>
            </w:pPr>
            <w:r w:rsidRPr="005325E4">
              <w:rPr>
                <w:rFonts w:ascii="Arial Narrow" w:hAnsi="Arial Narrow"/>
                <w:sz w:val="13"/>
                <w:szCs w:val="13"/>
              </w:rPr>
              <w:t>0.00</w:t>
            </w:r>
          </w:p>
        </w:tc>
        <w:tc>
          <w:tcPr>
            <w:tcW w:w="567" w:type="dxa"/>
            <w:tcBorders>
              <w:top w:val="nil"/>
              <w:left w:val="nil"/>
              <w:bottom w:val="nil"/>
              <w:right w:val="nil"/>
            </w:tcBorders>
            <w:shd w:val="clear" w:color="auto" w:fill="auto"/>
            <w:noWrap/>
            <w:vAlign w:val="center"/>
            <w:hideMark/>
          </w:tcPr>
          <w:p w14:paraId="3793ED15" w14:textId="77777777" w:rsidR="00001293" w:rsidRPr="005325E4" w:rsidRDefault="00001293">
            <w:pPr>
              <w:jc w:val="center"/>
              <w:rPr>
                <w:rFonts w:ascii="Arial Narrow" w:hAnsi="Arial Narrow"/>
                <w:sz w:val="13"/>
                <w:szCs w:val="13"/>
              </w:rPr>
            </w:pPr>
            <w:r w:rsidRPr="005325E4">
              <w:rPr>
                <w:rFonts w:ascii="Arial Narrow" w:hAnsi="Arial Narrow"/>
                <w:sz w:val="13"/>
                <w:szCs w:val="13"/>
              </w:rPr>
              <w:t>0.00</w:t>
            </w:r>
          </w:p>
        </w:tc>
        <w:tc>
          <w:tcPr>
            <w:tcW w:w="567" w:type="dxa"/>
            <w:tcBorders>
              <w:top w:val="nil"/>
              <w:left w:val="nil"/>
              <w:bottom w:val="nil"/>
              <w:right w:val="nil"/>
            </w:tcBorders>
            <w:shd w:val="clear" w:color="auto" w:fill="auto"/>
            <w:noWrap/>
            <w:vAlign w:val="center"/>
            <w:hideMark/>
          </w:tcPr>
          <w:p w14:paraId="40FAFE05" w14:textId="77777777" w:rsidR="00001293" w:rsidRPr="005325E4" w:rsidRDefault="00001293">
            <w:pPr>
              <w:jc w:val="center"/>
              <w:rPr>
                <w:rFonts w:ascii="Arial Narrow" w:hAnsi="Arial Narrow"/>
                <w:sz w:val="13"/>
                <w:szCs w:val="13"/>
              </w:rPr>
            </w:pPr>
            <w:r w:rsidRPr="005325E4">
              <w:rPr>
                <w:rFonts w:ascii="Arial Narrow" w:hAnsi="Arial Narrow"/>
                <w:sz w:val="13"/>
                <w:szCs w:val="13"/>
              </w:rPr>
              <w:t>0.00</w:t>
            </w:r>
          </w:p>
        </w:tc>
        <w:tc>
          <w:tcPr>
            <w:tcW w:w="567" w:type="dxa"/>
            <w:tcBorders>
              <w:top w:val="nil"/>
              <w:left w:val="nil"/>
              <w:bottom w:val="nil"/>
              <w:right w:val="nil"/>
            </w:tcBorders>
            <w:shd w:val="clear" w:color="auto" w:fill="auto"/>
            <w:noWrap/>
            <w:vAlign w:val="center"/>
            <w:hideMark/>
          </w:tcPr>
          <w:p w14:paraId="77EFD2EA" w14:textId="77777777" w:rsidR="00001293" w:rsidRPr="005325E4" w:rsidRDefault="00001293">
            <w:pPr>
              <w:jc w:val="center"/>
              <w:rPr>
                <w:rFonts w:ascii="Arial Narrow" w:hAnsi="Arial Narrow"/>
                <w:sz w:val="13"/>
                <w:szCs w:val="13"/>
              </w:rPr>
            </w:pPr>
            <w:r w:rsidRPr="005325E4">
              <w:rPr>
                <w:rFonts w:ascii="Arial Narrow" w:hAnsi="Arial Narrow"/>
                <w:sz w:val="13"/>
                <w:szCs w:val="13"/>
              </w:rPr>
              <w:t>0.00</w:t>
            </w:r>
          </w:p>
        </w:tc>
        <w:tc>
          <w:tcPr>
            <w:tcW w:w="567" w:type="dxa"/>
            <w:tcBorders>
              <w:top w:val="nil"/>
              <w:left w:val="nil"/>
              <w:bottom w:val="nil"/>
              <w:right w:val="nil"/>
            </w:tcBorders>
            <w:shd w:val="clear" w:color="auto" w:fill="auto"/>
            <w:noWrap/>
            <w:vAlign w:val="center"/>
            <w:hideMark/>
          </w:tcPr>
          <w:p w14:paraId="467B57B0" w14:textId="77777777" w:rsidR="00001293" w:rsidRPr="005325E4" w:rsidRDefault="00001293">
            <w:pPr>
              <w:jc w:val="center"/>
              <w:rPr>
                <w:rFonts w:ascii="Arial Narrow" w:hAnsi="Arial Narrow"/>
                <w:sz w:val="13"/>
                <w:szCs w:val="13"/>
              </w:rPr>
            </w:pPr>
            <w:r w:rsidRPr="005325E4">
              <w:rPr>
                <w:rFonts w:ascii="Arial Narrow" w:hAnsi="Arial Narrow"/>
                <w:sz w:val="13"/>
                <w:szCs w:val="13"/>
              </w:rPr>
              <w:t>0.00</w:t>
            </w:r>
          </w:p>
        </w:tc>
        <w:tc>
          <w:tcPr>
            <w:tcW w:w="567" w:type="dxa"/>
            <w:tcBorders>
              <w:top w:val="nil"/>
              <w:left w:val="nil"/>
              <w:bottom w:val="nil"/>
              <w:right w:val="nil"/>
            </w:tcBorders>
            <w:shd w:val="clear" w:color="auto" w:fill="auto"/>
            <w:noWrap/>
            <w:vAlign w:val="center"/>
            <w:hideMark/>
          </w:tcPr>
          <w:p w14:paraId="04DFDE5F" w14:textId="77777777" w:rsidR="00001293" w:rsidRPr="005325E4" w:rsidRDefault="00001293">
            <w:pPr>
              <w:jc w:val="center"/>
              <w:rPr>
                <w:rFonts w:ascii="Arial Narrow" w:hAnsi="Arial Narrow"/>
                <w:sz w:val="13"/>
                <w:szCs w:val="13"/>
              </w:rPr>
            </w:pPr>
            <w:r w:rsidRPr="005325E4">
              <w:rPr>
                <w:rFonts w:ascii="Arial Narrow" w:hAnsi="Arial Narrow"/>
                <w:sz w:val="13"/>
                <w:szCs w:val="13"/>
              </w:rPr>
              <w:t>0.00</w:t>
            </w:r>
          </w:p>
        </w:tc>
        <w:tc>
          <w:tcPr>
            <w:tcW w:w="567" w:type="dxa"/>
            <w:tcBorders>
              <w:top w:val="nil"/>
              <w:left w:val="nil"/>
              <w:bottom w:val="nil"/>
              <w:right w:val="single" w:sz="4" w:space="0" w:color="auto"/>
            </w:tcBorders>
            <w:shd w:val="clear" w:color="auto" w:fill="auto"/>
            <w:noWrap/>
            <w:vAlign w:val="center"/>
            <w:hideMark/>
          </w:tcPr>
          <w:p w14:paraId="1B62976A" w14:textId="77777777" w:rsidR="00001293" w:rsidRPr="005325E4" w:rsidRDefault="00001293">
            <w:pPr>
              <w:jc w:val="center"/>
              <w:rPr>
                <w:rFonts w:ascii="Arial Narrow" w:hAnsi="Arial Narrow"/>
                <w:sz w:val="13"/>
                <w:szCs w:val="13"/>
              </w:rPr>
            </w:pPr>
            <w:r w:rsidRPr="005325E4">
              <w:rPr>
                <w:rFonts w:ascii="Arial Narrow" w:hAnsi="Arial Narrow"/>
                <w:sz w:val="13"/>
                <w:szCs w:val="13"/>
              </w:rPr>
              <w:t>0.00</w:t>
            </w:r>
          </w:p>
        </w:tc>
        <w:tc>
          <w:tcPr>
            <w:tcW w:w="1047" w:type="dxa"/>
            <w:tcBorders>
              <w:top w:val="nil"/>
              <w:left w:val="single" w:sz="4" w:space="0" w:color="auto"/>
              <w:bottom w:val="nil"/>
              <w:right w:val="single" w:sz="4" w:space="0" w:color="auto"/>
            </w:tcBorders>
            <w:shd w:val="clear" w:color="auto" w:fill="auto"/>
            <w:noWrap/>
            <w:vAlign w:val="center"/>
            <w:hideMark/>
          </w:tcPr>
          <w:p w14:paraId="30577A20"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0.00</w:t>
            </w:r>
          </w:p>
        </w:tc>
      </w:tr>
      <w:tr w:rsidR="00001293" w:rsidRPr="005325E4" w14:paraId="6E3B3234" w14:textId="77777777" w:rsidTr="009A3D1C">
        <w:trPr>
          <w:trHeight w:val="77"/>
        </w:trPr>
        <w:tc>
          <w:tcPr>
            <w:tcW w:w="580" w:type="dxa"/>
            <w:gridSpan w:val="2"/>
            <w:vMerge/>
            <w:tcBorders>
              <w:left w:val="single" w:sz="4" w:space="0" w:color="auto"/>
              <w:right w:val="single" w:sz="4" w:space="0" w:color="auto"/>
            </w:tcBorders>
            <w:shd w:val="clear" w:color="auto" w:fill="auto"/>
            <w:noWrap/>
            <w:vAlign w:val="center"/>
            <w:hideMark/>
          </w:tcPr>
          <w:p w14:paraId="1E78C565" w14:textId="77777777" w:rsidR="00001293" w:rsidRPr="005325E4" w:rsidRDefault="00001293" w:rsidP="00001293">
            <w:pPr>
              <w:jc w:val="center"/>
              <w:rPr>
                <w:rFonts w:ascii="Arial Narrow" w:hAnsi="Arial Narrow"/>
                <w:b/>
                <w:color w:val="000000"/>
                <w:sz w:val="13"/>
                <w:szCs w:val="13"/>
              </w:rPr>
            </w:pPr>
          </w:p>
        </w:tc>
        <w:tc>
          <w:tcPr>
            <w:tcW w:w="564" w:type="dxa"/>
            <w:vMerge/>
            <w:tcBorders>
              <w:left w:val="single" w:sz="4" w:space="0" w:color="auto"/>
              <w:right w:val="nil"/>
            </w:tcBorders>
            <w:shd w:val="clear" w:color="auto" w:fill="auto"/>
            <w:noWrap/>
            <w:vAlign w:val="center"/>
            <w:hideMark/>
          </w:tcPr>
          <w:p w14:paraId="1A398943" w14:textId="77777777" w:rsidR="00001293" w:rsidRPr="005325E4" w:rsidRDefault="00001293" w:rsidP="00001293">
            <w:pPr>
              <w:jc w:val="center"/>
              <w:rPr>
                <w:rFonts w:ascii="Arial Narrow" w:hAnsi="Arial Narrow"/>
                <w:sz w:val="13"/>
                <w:szCs w:val="13"/>
              </w:rPr>
            </w:pPr>
          </w:p>
        </w:tc>
        <w:tc>
          <w:tcPr>
            <w:tcW w:w="600" w:type="dxa"/>
            <w:vMerge/>
            <w:tcBorders>
              <w:left w:val="nil"/>
              <w:right w:val="nil"/>
            </w:tcBorders>
            <w:shd w:val="clear" w:color="auto" w:fill="auto"/>
            <w:noWrap/>
            <w:vAlign w:val="center"/>
            <w:hideMark/>
          </w:tcPr>
          <w:p w14:paraId="2C539374" w14:textId="77777777" w:rsidR="00001293" w:rsidRPr="005325E4" w:rsidRDefault="00001293" w:rsidP="00001293">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hideMark/>
          </w:tcPr>
          <w:p w14:paraId="1D4C80E4"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i/>
                <w:color w:val="000000"/>
                <w:sz w:val="13"/>
                <w:szCs w:val="13"/>
              </w:rPr>
              <w:t>H</w:t>
            </w:r>
            <w:r w:rsidRPr="005325E4">
              <w:rPr>
                <w:rFonts w:ascii="Arial Narrow" w:hAnsi="Arial Narrow"/>
                <w:i/>
                <w:color w:val="000000"/>
                <w:sz w:val="13"/>
                <w:szCs w:val="13"/>
                <w:vertAlign w:val="subscript"/>
              </w:rPr>
              <w:t>E</w:t>
            </w:r>
          </w:p>
        </w:tc>
        <w:tc>
          <w:tcPr>
            <w:tcW w:w="567" w:type="dxa"/>
            <w:tcBorders>
              <w:top w:val="nil"/>
              <w:left w:val="nil"/>
              <w:bottom w:val="nil"/>
              <w:right w:val="nil"/>
            </w:tcBorders>
            <w:shd w:val="clear" w:color="auto" w:fill="auto"/>
            <w:noWrap/>
            <w:vAlign w:val="center"/>
            <w:hideMark/>
          </w:tcPr>
          <w:p w14:paraId="1AF963B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0.10</w:t>
            </w:r>
          </w:p>
        </w:tc>
        <w:tc>
          <w:tcPr>
            <w:tcW w:w="567" w:type="dxa"/>
            <w:tcBorders>
              <w:top w:val="nil"/>
              <w:left w:val="nil"/>
              <w:bottom w:val="nil"/>
              <w:right w:val="nil"/>
            </w:tcBorders>
            <w:shd w:val="clear" w:color="auto" w:fill="auto"/>
            <w:noWrap/>
            <w:vAlign w:val="center"/>
            <w:hideMark/>
          </w:tcPr>
          <w:p w14:paraId="6C729EB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043EF63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7E7991C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18DB20D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0.10</w:t>
            </w:r>
          </w:p>
        </w:tc>
        <w:tc>
          <w:tcPr>
            <w:tcW w:w="566" w:type="dxa"/>
            <w:tcBorders>
              <w:top w:val="nil"/>
              <w:left w:val="nil"/>
              <w:bottom w:val="nil"/>
              <w:right w:val="nil"/>
            </w:tcBorders>
            <w:shd w:val="clear" w:color="auto" w:fill="auto"/>
            <w:noWrap/>
            <w:vAlign w:val="center"/>
            <w:hideMark/>
          </w:tcPr>
          <w:p w14:paraId="2986C65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97" w:type="dxa"/>
            <w:tcBorders>
              <w:top w:val="nil"/>
              <w:left w:val="nil"/>
              <w:bottom w:val="nil"/>
              <w:right w:val="nil"/>
            </w:tcBorders>
            <w:shd w:val="clear" w:color="auto" w:fill="auto"/>
            <w:noWrap/>
            <w:vAlign w:val="center"/>
            <w:hideMark/>
          </w:tcPr>
          <w:p w14:paraId="3274F93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37" w:type="dxa"/>
            <w:tcBorders>
              <w:top w:val="nil"/>
              <w:left w:val="nil"/>
              <w:bottom w:val="nil"/>
              <w:right w:val="nil"/>
            </w:tcBorders>
            <w:shd w:val="clear" w:color="auto" w:fill="auto"/>
            <w:noWrap/>
            <w:vAlign w:val="center"/>
            <w:hideMark/>
          </w:tcPr>
          <w:p w14:paraId="4C8875A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2A15C7D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209FF32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0.19</w:t>
            </w:r>
          </w:p>
        </w:tc>
        <w:tc>
          <w:tcPr>
            <w:tcW w:w="567" w:type="dxa"/>
            <w:tcBorders>
              <w:top w:val="nil"/>
              <w:left w:val="nil"/>
              <w:bottom w:val="nil"/>
              <w:right w:val="nil"/>
            </w:tcBorders>
            <w:shd w:val="clear" w:color="auto" w:fill="auto"/>
            <w:noWrap/>
            <w:vAlign w:val="center"/>
            <w:hideMark/>
          </w:tcPr>
          <w:p w14:paraId="333FB83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2E8A234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0477BE0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0.49</w:t>
            </w:r>
          </w:p>
        </w:tc>
        <w:tc>
          <w:tcPr>
            <w:tcW w:w="567" w:type="dxa"/>
            <w:tcBorders>
              <w:top w:val="nil"/>
              <w:left w:val="nil"/>
              <w:bottom w:val="nil"/>
              <w:right w:val="nil"/>
            </w:tcBorders>
            <w:shd w:val="clear" w:color="auto" w:fill="auto"/>
            <w:noWrap/>
            <w:vAlign w:val="center"/>
            <w:hideMark/>
          </w:tcPr>
          <w:p w14:paraId="00C1A94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2086B12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6A46E1C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3C50BF5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00C92A3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4064A5D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703B159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25B89AD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nil"/>
            </w:tcBorders>
            <w:shd w:val="clear" w:color="auto" w:fill="auto"/>
            <w:noWrap/>
            <w:vAlign w:val="center"/>
            <w:hideMark/>
          </w:tcPr>
          <w:p w14:paraId="361951D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567" w:type="dxa"/>
            <w:tcBorders>
              <w:top w:val="nil"/>
              <w:left w:val="nil"/>
              <w:bottom w:val="nil"/>
              <w:right w:val="single" w:sz="4" w:space="0" w:color="auto"/>
            </w:tcBorders>
            <w:shd w:val="clear" w:color="auto" w:fill="auto"/>
            <w:noWrap/>
            <w:vAlign w:val="center"/>
            <w:hideMark/>
          </w:tcPr>
          <w:p w14:paraId="0466A61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0.00</w:t>
            </w:r>
          </w:p>
        </w:tc>
        <w:tc>
          <w:tcPr>
            <w:tcW w:w="1047" w:type="dxa"/>
            <w:tcBorders>
              <w:top w:val="nil"/>
              <w:left w:val="single" w:sz="4" w:space="0" w:color="auto"/>
              <w:bottom w:val="nil"/>
              <w:right w:val="single" w:sz="4" w:space="0" w:color="auto"/>
            </w:tcBorders>
            <w:shd w:val="clear" w:color="auto" w:fill="auto"/>
            <w:noWrap/>
            <w:vAlign w:val="center"/>
            <w:hideMark/>
          </w:tcPr>
          <w:p w14:paraId="70FE7E2B"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0.04</w:t>
            </w:r>
          </w:p>
        </w:tc>
      </w:tr>
      <w:tr w:rsidR="00001293" w:rsidRPr="005325E4" w14:paraId="3C79ADDE" w14:textId="77777777" w:rsidTr="009A3D1C">
        <w:trPr>
          <w:trHeight w:val="77"/>
        </w:trPr>
        <w:tc>
          <w:tcPr>
            <w:tcW w:w="580" w:type="dxa"/>
            <w:gridSpan w:val="2"/>
            <w:vMerge/>
            <w:tcBorders>
              <w:left w:val="single" w:sz="4" w:space="0" w:color="auto"/>
              <w:bottom w:val="nil"/>
              <w:right w:val="single" w:sz="4" w:space="0" w:color="auto"/>
            </w:tcBorders>
            <w:shd w:val="clear" w:color="auto" w:fill="auto"/>
            <w:noWrap/>
            <w:vAlign w:val="center"/>
            <w:hideMark/>
          </w:tcPr>
          <w:p w14:paraId="7001D505" w14:textId="77777777" w:rsidR="00001293" w:rsidRPr="005325E4" w:rsidRDefault="00001293" w:rsidP="00001293">
            <w:pPr>
              <w:jc w:val="center"/>
              <w:rPr>
                <w:rFonts w:ascii="Arial Narrow" w:hAnsi="Arial Narrow"/>
                <w:b/>
                <w:color w:val="000000"/>
                <w:sz w:val="13"/>
                <w:szCs w:val="13"/>
              </w:rPr>
            </w:pPr>
          </w:p>
        </w:tc>
        <w:tc>
          <w:tcPr>
            <w:tcW w:w="564" w:type="dxa"/>
            <w:vMerge/>
            <w:tcBorders>
              <w:left w:val="single" w:sz="4" w:space="0" w:color="auto"/>
              <w:bottom w:val="nil"/>
              <w:right w:val="nil"/>
            </w:tcBorders>
            <w:shd w:val="clear" w:color="auto" w:fill="auto"/>
            <w:noWrap/>
            <w:vAlign w:val="center"/>
            <w:hideMark/>
          </w:tcPr>
          <w:p w14:paraId="115622D2" w14:textId="77777777" w:rsidR="00001293" w:rsidRPr="005325E4" w:rsidRDefault="00001293" w:rsidP="00001293">
            <w:pPr>
              <w:jc w:val="center"/>
              <w:rPr>
                <w:rFonts w:ascii="Arial Narrow" w:hAnsi="Arial Narrow"/>
                <w:sz w:val="13"/>
                <w:szCs w:val="13"/>
              </w:rPr>
            </w:pPr>
          </w:p>
        </w:tc>
        <w:tc>
          <w:tcPr>
            <w:tcW w:w="600" w:type="dxa"/>
            <w:vMerge/>
            <w:tcBorders>
              <w:left w:val="nil"/>
              <w:bottom w:val="nil"/>
              <w:right w:val="nil"/>
            </w:tcBorders>
            <w:shd w:val="clear" w:color="auto" w:fill="auto"/>
            <w:noWrap/>
            <w:vAlign w:val="center"/>
            <w:hideMark/>
          </w:tcPr>
          <w:p w14:paraId="30828B76" w14:textId="77777777" w:rsidR="00001293" w:rsidRPr="005325E4" w:rsidRDefault="00001293" w:rsidP="00001293">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hideMark/>
          </w:tcPr>
          <w:p w14:paraId="1B2CF80C"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i/>
                <w:color w:val="000000"/>
                <w:sz w:val="13"/>
                <w:szCs w:val="13"/>
              </w:rPr>
              <w:t>A</w:t>
            </w:r>
          </w:p>
        </w:tc>
        <w:tc>
          <w:tcPr>
            <w:tcW w:w="567" w:type="dxa"/>
            <w:tcBorders>
              <w:top w:val="nil"/>
              <w:left w:val="nil"/>
              <w:bottom w:val="nil"/>
              <w:right w:val="nil"/>
            </w:tcBorders>
            <w:shd w:val="clear" w:color="auto" w:fill="auto"/>
            <w:noWrap/>
            <w:vAlign w:val="center"/>
            <w:hideMark/>
          </w:tcPr>
          <w:p w14:paraId="2734B77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2C6EC7D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1.00</w:t>
            </w:r>
          </w:p>
        </w:tc>
        <w:tc>
          <w:tcPr>
            <w:tcW w:w="567" w:type="dxa"/>
            <w:tcBorders>
              <w:top w:val="nil"/>
              <w:left w:val="nil"/>
              <w:bottom w:val="nil"/>
              <w:right w:val="nil"/>
            </w:tcBorders>
            <w:shd w:val="clear" w:color="auto" w:fill="auto"/>
            <w:noWrap/>
            <w:vAlign w:val="center"/>
            <w:hideMark/>
          </w:tcPr>
          <w:p w14:paraId="30F54FC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1.00</w:t>
            </w:r>
          </w:p>
        </w:tc>
        <w:tc>
          <w:tcPr>
            <w:tcW w:w="567" w:type="dxa"/>
            <w:tcBorders>
              <w:top w:val="nil"/>
              <w:left w:val="nil"/>
              <w:bottom w:val="nil"/>
              <w:right w:val="nil"/>
            </w:tcBorders>
            <w:shd w:val="clear" w:color="auto" w:fill="auto"/>
            <w:noWrap/>
            <w:vAlign w:val="center"/>
            <w:hideMark/>
          </w:tcPr>
          <w:p w14:paraId="4E01985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1.00</w:t>
            </w:r>
          </w:p>
        </w:tc>
        <w:tc>
          <w:tcPr>
            <w:tcW w:w="567" w:type="dxa"/>
            <w:tcBorders>
              <w:top w:val="nil"/>
              <w:left w:val="nil"/>
              <w:bottom w:val="nil"/>
              <w:right w:val="nil"/>
            </w:tcBorders>
            <w:shd w:val="clear" w:color="auto" w:fill="auto"/>
            <w:noWrap/>
            <w:vAlign w:val="center"/>
            <w:hideMark/>
          </w:tcPr>
          <w:p w14:paraId="2E3E642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6" w:type="dxa"/>
            <w:tcBorders>
              <w:top w:val="nil"/>
              <w:left w:val="nil"/>
              <w:bottom w:val="nil"/>
              <w:right w:val="nil"/>
            </w:tcBorders>
            <w:shd w:val="clear" w:color="auto" w:fill="auto"/>
            <w:noWrap/>
            <w:vAlign w:val="center"/>
            <w:hideMark/>
          </w:tcPr>
          <w:p w14:paraId="2A93F8A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1.00</w:t>
            </w:r>
          </w:p>
        </w:tc>
        <w:tc>
          <w:tcPr>
            <w:tcW w:w="597" w:type="dxa"/>
            <w:tcBorders>
              <w:top w:val="nil"/>
              <w:left w:val="nil"/>
              <w:bottom w:val="nil"/>
              <w:right w:val="nil"/>
            </w:tcBorders>
            <w:shd w:val="clear" w:color="auto" w:fill="auto"/>
            <w:noWrap/>
            <w:vAlign w:val="center"/>
            <w:hideMark/>
          </w:tcPr>
          <w:p w14:paraId="09B67D5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1.00</w:t>
            </w:r>
          </w:p>
        </w:tc>
        <w:tc>
          <w:tcPr>
            <w:tcW w:w="537" w:type="dxa"/>
            <w:tcBorders>
              <w:top w:val="nil"/>
              <w:left w:val="nil"/>
              <w:bottom w:val="nil"/>
              <w:right w:val="nil"/>
            </w:tcBorders>
            <w:shd w:val="clear" w:color="auto" w:fill="auto"/>
            <w:noWrap/>
            <w:vAlign w:val="center"/>
            <w:hideMark/>
          </w:tcPr>
          <w:p w14:paraId="38F2B98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1.00</w:t>
            </w:r>
          </w:p>
        </w:tc>
        <w:tc>
          <w:tcPr>
            <w:tcW w:w="567" w:type="dxa"/>
            <w:tcBorders>
              <w:top w:val="nil"/>
              <w:left w:val="nil"/>
              <w:bottom w:val="nil"/>
              <w:right w:val="nil"/>
            </w:tcBorders>
            <w:shd w:val="clear" w:color="auto" w:fill="auto"/>
            <w:noWrap/>
            <w:vAlign w:val="center"/>
            <w:hideMark/>
          </w:tcPr>
          <w:p w14:paraId="52C3A0B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1.00</w:t>
            </w:r>
          </w:p>
        </w:tc>
        <w:tc>
          <w:tcPr>
            <w:tcW w:w="567" w:type="dxa"/>
            <w:tcBorders>
              <w:top w:val="nil"/>
              <w:left w:val="nil"/>
              <w:bottom w:val="nil"/>
              <w:right w:val="nil"/>
            </w:tcBorders>
            <w:shd w:val="clear" w:color="auto" w:fill="auto"/>
            <w:noWrap/>
            <w:vAlign w:val="center"/>
            <w:hideMark/>
          </w:tcPr>
          <w:p w14:paraId="35F898C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1D0A6C3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1.00</w:t>
            </w:r>
          </w:p>
        </w:tc>
        <w:tc>
          <w:tcPr>
            <w:tcW w:w="567" w:type="dxa"/>
            <w:tcBorders>
              <w:top w:val="nil"/>
              <w:left w:val="nil"/>
              <w:bottom w:val="nil"/>
              <w:right w:val="nil"/>
            </w:tcBorders>
            <w:shd w:val="clear" w:color="auto" w:fill="auto"/>
            <w:noWrap/>
            <w:vAlign w:val="center"/>
            <w:hideMark/>
          </w:tcPr>
          <w:p w14:paraId="33E5D32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1.00</w:t>
            </w:r>
          </w:p>
        </w:tc>
        <w:tc>
          <w:tcPr>
            <w:tcW w:w="567" w:type="dxa"/>
            <w:tcBorders>
              <w:top w:val="nil"/>
              <w:left w:val="nil"/>
              <w:bottom w:val="nil"/>
              <w:right w:val="nil"/>
            </w:tcBorders>
            <w:shd w:val="clear" w:color="auto" w:fill="auto"/>
            <w:noWrap/>
            <w:vAlign w:val="center"/>
            <w:hideMark/>
          </w:tcPr>
          <w:p w14:paraId="12E2EF0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2.00</w:t>
            </w:r>
          </w:p>
        </w:tc>
        <w:tc>
          <w:tcPr>
            <w:tcW w:w="567" w:type="dxa"/>
            <w:tcBorders>
              <w:top w:val="nil"/>
              <w:left w:val="nil"/>
              <w:bottom w:val="nil"/>
              <w:right w:val="nil"/>
            </w:tcBorders>
            <w:shd w:val="clear" w:color="auto" w:fill="auto"/>
            <w:noWrap/>
            <w:vAlign w:val="center"/>
            <w:hideMark/>
          </w:tcPr>
          <w:p w14:paraId="26F8307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1.00</w:t>
            </w:r>
          </w:p>
        </w:tc>
        <w:tc>
          <w:tcPr>
            <w:tcW w:w="567" w:type="dxa"/>
            <w:tcBorders>
              <w:top w:val="nil"/>
              <w:left w:val="nil"/>
              <w:bottom w:val="nil"/>
              <w:right w:val="nil"/>
            </w:tcBorders>
            <w:shd w:val="clear" w:color="auto" w:fill="auto"/>
            <w:noWrap/>
            <w:vAlign w:val="center"/>
            <w:hideMark/>
          </w:tcPr>
          <w:p w14:paraId="1A69028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1.00</w:t>
            </w:r>
          </w:p>
        </w:tc>
        <w:tc>
          <w:tcPr>
            <w:tcW w:w="567" w:type="dxa"/>
            <w:tcBorders>
              <w:top w:val="nil"/>
              <w:left w:val="nil"/>
              <w:bottom w:val="nil"/>
              <w:right w:val="nil"/>
            </w:tcBorders>
            <w:shd w:val="clear" w:color="auto" w:fill="auto"/>
            <w:noWrap/>
            <w:vAlign w:val="center"/>
            <w:hideMark/>
          </w:tcPr>
          <w:p w14:paraId="4993BE9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1.00</w:t>
            </w:r>
          </w:p>
        </w:tc>
        <w:tc>
          <w:tcPr>
            <w:tcW w:w="567" w:type="dxa"/>
            <w:tcBorders>
              <w:top w:val="nil"/>
              <w:left w:val="nil"/>
              <w:bottom w:val="nil"/>
              <w:right w:val="nil"/>
            </w:tcBorders>
            <w:shd w:val="clear" w:color="auto" w:fill="auto"/>
            <w:noWrap/>
            <w:vAlign w:val="center"/>
            <w:hideMark/>
          </w:tcPr>
          <w:p w14:paraId="4403080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1.00</w:t>
            </w:r>
          </w:p>
        </w:tc>
        <w:tc>
          <w:tcPr>
            <w:tcW w:w="567" w:type="dxa"/>
            <w:tcBorders>
              <w:top w:val="nil"/>
              <w:left w:val="nil"/>
              <w:bottom w:val="nil"/>
              <w:right w:val="nil"/>
            </w:tcBorders>
            <w:shd w:val="clear" w:color="auto" w:fill="auto"/>
            <w:noWrap/>
            <w:vAlign w:val="center"/>
            <w:hideMark/>
          </w:tcPr>
          <w:p w14:paraId="43590E8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1.00</w:t>
            </w:r>
          </w:p>
        </w:tc>
        <w:tc>
          <w:tcPr>
            <w:tcW w:w="567" w:type="dxa"/>
            <w:tcBorders>
              <w:top w:val="nil"/>
              <w:left w:val="nil"/>
              <w:bottom w:val="nil"/>
              <w:right w:val="nil"/>
            </w:tcBorders>
            <w:shd w:val="clear" w:color="auto" w:fill="auto"/>
            <w:noWrap/>
            <w:vAlign w:val="center"/>
            <w:hideMark/>
          </w:tcPr>
          <w:p w14:paraId="4A900EA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1.00</w:t>
            </w:r>
          </w:p>
        </w:tc>
        <w:tc>
          <w:tcPr>
            <w:tcW w:w="567" w:type="dxa"/>
            <w:tcBorders>
              <w:top w:val="nil"/>
              <w:left w:val="nil"/>
              <w:bottom w:val="nil"/>
              <w:right w:val="nil"/>
            </w:tcBorders>
            <w:shd w:val="clear" w:color="auto" w:fill="auto"/>
            <w:noWrap/>
            <w:vAlign w:val="center"/>
            <w:hideMark/>
          </w:tcPr>
          <w:p w14:paraId="138F68A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1.00</w:t>
            </w:r>
          </w:p>
        </w:tc>
        <w:tc>
          <w:tcPr>
            <w:tcW w:w="567" w:type="dxa"/>
            <w:tcBorders>
              <w:top w:val="nil"/>
              <w:left w:val="nil"/>
              <w:bottom w:val="nil"/>
              <w:right w:val="nil"/>
            </w:tcBorders>
            <w:shd w:val="clear" w:color="auto" w:fill="auto"/>
            <w:noWrap/>
            <w:vAlign w:val="center"/>
            <w:hideMark/>
          </w:tcPr>
          <w:p w14:paraId="7FAD85E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1.00</w:t>
            </w:r>
          </w:p>
        </w:tc>
        <w:tc>
          <w:tcPr>
            <w:tcW w:w="567" w:type="dxa"/>
            <w:tcBorders>
              <w:top w:val="nil"/>
              <w:left w:val="nil"/>
              <w:bottom w:val="nil"/>
              <w:right w:val="nil"/>
            </w:tcBorders>
            <w:shd w:val="clear" w:color="auto" w:fill="auto"/>
            <w:noWrap/>
            <w:vAlign w:val="center"/>
            <w:hideMark/>
          </w:tcPr>
          <w:p w14:paraId="3EF80A6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1.00</w:t>
            </w:r>
          </w:p>
        </w:tc>
        <w:tc>
          <w:tcPr>
            <w:tcW w:w="567" w:type="dxa"/>
            <w:tcBorders>
              <w:top w:val="nil"/>
              <w:left w:val="nil"/>
              <w:bottom w:val="nil"/>
              <w:right w:val="single" w:sz="4" w:space="0" w:color="auto"/>
            </w:tcBorders>
            <w:shd w:val="clear" w:color="auto" w:fill="auto"/>
            <w:noWrap/>
            <w:vAlign w:val="center"/>
            <w:hideMark/>
          </w:tcPr>
          <w:p w14:paraId="4CB4C0F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1.00</w:t>
            </w:r>
          </w:p>
        </w:tc>
        <w:tc>
          <w:tcPr>
            <w:tcW w:w="1047" w:type="dxa"/>
            <w:tcBorders>
              <w:top w:val="nil"/>
              <w:left w:val="single" w:sz="4" w:space="0" w:color="auto"/>
              <w:bottom w:val="nil"/>
              <w:right w:val="single" w:sz="4" w:space="0" w:color="auto"/>
            </w:tcBorders>
            <w:shd w:val="clear" w:color="auto" w:fill="auto"/>
            <w:noWrap/>
            <w:vAlign w:val="center"/>
            <w:hideMark/>
          </w:tcPr>
          <w:p w14:paraId="4D5B23CF"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1.17</w:t>
            </w:r>
          </w:p>
        </w:tc>
      </w:tr>
      <w:tr w:rsidR="00001293" w:rsidRPr="005325E4" w14:paraId="685F45AC" w14:textId="77777777" w:rsidTr="00C11ACC">
        <w:trPr>
          <w:trHeight w:val="77"/>
        </w:trPr>
        <w:tc>
          <w:tcPr>
            <w:tcW w:w="580" w:type="dxa"/>
            <w:gridSpan w:val="2"/>
            <w:tcBorders>
              <w:left w:val="single" w:sz="4" w:space="0" w:color="auto"/>
              <w:bottom w:val="nil"/>
              <w:right w:val="single" w:sz="4" w:space="0" w:color="auto"/>
            </w:tcBorders>
            <w:shd w:val="clear" w:color="auto" w:fill="auto"/>
            <w:noWrap/>
            <w:vAlign w:val="center"/>
          </w:tcPr>
          <w:p w14:paraId="0D6732FB" w14:textId="77777777" w:rsidR="00001293" w:rsidRPr="005325E4" w:rsidRDefault="00001293" w:rsidP="00001293">
            <w:pPr>
              <w:jc w:val="center"/>
              <w:rPr>
                <w:rFonts w:ascii="Arial Narrow" w:hAnsi="Arial Narrow"/>
                <w:b/>
                <w:color w:val="000000"/>
                <w:sz w:val="13"/>
                <w:szCs w:val="13"/>
              </w:rPr>
            </w:pPr>
          </w:p>
        </w:tc>
        <w:tc>
          <w:tcPr>
            <w:tcW w:w="564" w:type="dxa"/>
            <w:tcBorders>
              <w:left w:val="single" w:sz="4" w:space="0" w:color="auto"/>
              <w:bottom w:val="nil"/>
              <w:right w:val="nil"/>
            </w:tcBorders>
            <w:shd w:val="clear" w:color="auto" w:fill="auto"/>
            <w:noWrap/>
            <w:vAlign w:val="center"/>
          </w:tcPr>
          <w:p w14:paraId="4B1B6D79" w14:textId="77777777" w:rsidR="00001293" w:rsidRPr="005325E4" w:rsidRDefault="00001293" w:rsidP="00001293">
            <w:pPr>
              <w:jc w:val="center"/>
              <w:rPr>
                <w:rFonts w:ascii="Arial Narrow" w:hAnsi="Arial Narrow"/>
                <w:sz w:val="13"/>
                <w:szCs w:val="13"/>
              </w:rPr>
            </w:pPr>
          </w:p>
        </w:tc>
        <w:tc>
          <w:tcPr>
            <w:tcW w:w="600" w:type="dxa"/>
            <w:tcBorders>
              <w:left w:val="nil"/>
              <w:bottom w:val="nil"/>
              <w:right w:val="nil"/>
            </w:tcBorders>
            <w:shd w:val="clear" w:color="auto" w:fill="auto"/>
            <w:noWrap/>
            <w:vAlign w:val="center"/>
          </w:tcPr>
          <w:p w14:paraId="76438DD3" w14:textId="77777777" w:rsidR="00001293" w:rsidRPr="005325E4" w:rsidRDefault="00001293" w:rsidP="00001293">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tcPr>
          <w:p w14:paraId="18A4D3D0" w14:textId="692BC9AA" w:rsidR="00001293" w:rsidRPr="005325E4" w:rsidRDefault="00001293" w:rsidP="00001293">
            <w:pPr>
              <w:jc w:val="center"/>
              <w:rPr>
                <w:rFonts w:ascii="Arial Narrow" w:hAnsi="Arial Narrow"/>
                <w:i/>
                <w:color w:val="000000"/>
                <w:sz w:val="13"/>
                <w:szCs w:val="13"/>
              </w:rPr>
            </w:pPr>
            <w:r w:rsidRPr="005325E4">
              <w:rPr>
                <w:rFonts w:ascii="Arial Narrow" w:hAnsi="Arial Narrow"/>
                <w:i/>
                <w:color w:val="000000"/>
                <w:sz w:val="13"/>
                <w:szCs w:val="13"/>
              </w:rPr>
              <w:t>R</w:t>
            </w:r>
          </w:p>
        </w:tc>
        <w:tc>
          <w:tcPr>
            <w:tcW w:w="567" w:type="dxa"/>
            <w:tcBorders>
              <w:top w:val="nil"/>
              <w:left w:val="nil"/>
              <w:bottom w:val="nil"/>
              <w:right w:val="nil"/>
            </w:tcBorders>
            <w:shd w:val="clear" w:color="auto" w:fill="auto"/>
            <w:noWrap/>
            <w:vAlign w:val="bottom"/>
          </w:tcPr>
          <w:p w14:paraId="065E854B" w14:textId="72C58DD1"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0.15</w:t>
            </w:r>
          </w:p>
        </w:tc>
        <w:tc>
          <w:tcPr>
            <w:tcW w:w="567" w:type="dxa"/>
            <w:tcBorders>
              <w:top w:val="nil"/>
              <w:left w:val="nil"/>
              <w:bottom w:val="nil"/>
              <w:right w:val="nil"/>
            </w:tcBorders>
            <w:shd w:val="clear" w:color="auto" w:fill="auto"/>
            <w:noWrap/>
            <w:vAlign w:val="bottom"/>
          </w:tcPr>
          <w:p w14:paraId="732C4098" w14:textId="1FDE71E1"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03B709D3" w14:textId="33C38E65"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200087D8" w14:textId="703A815F"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4F68390B" w14:textId="0F81FAB2"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0.15</w:t>
            </w:r>
          </w:p>
        </w:tc>
        <w:tc>
          <w:tcPr>
            <w:tcW w:w="566" w:type="dxa"/>
            <w:tcBorders>
              <w:top w:val="nil"/>
              <w:left w:val="nil"/>
              <w:bottom w:val="nil"/>
              <w:right w:val="nil"/>
            </w:tcBorders>
            <w:shd w:val="clear" w:color="auto" w:fill="auto"/>
            <w:noWrap/>
            <w:vAlign w:val="bottom"/>
          </w:tcPr>
          <w:p w14:paraId="6C613116" w14:textId="087B48C6"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97" w:type="dxa"/>
            <w:tcBorders>
              <w:top w:val="nil"/>
              <w:left w:val="nil"/>
              <w:bottom w:val="nil"/>
              <w:right w:val="nil"/>
            </w:tcBorders>
            <w:shd w:val="clear" w:color="auto" w:fill="auto"/>
            <w:noWrap/>
            <w:vAlign w:val="bottom"/>
          </w:tcPr>
          <w:p w14:paraId="67A50DE1" w14:textId="7CA379B1"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37" w:type="dxa"/>
            <w:tcBorders>
              <w:top w:val="nil"/>
              <w:left w:val="nil"/>
              <w:bottom w:val="nil"/>
              <w:right w:val="nil"/>
            </w:tcBorders>
            <w:shd w:val="clear" w:color="auto" w:fill="auto"/>
            <w:noWrap/>
            <w:vAlign w:val="bottom"/>
          </w:tcPr>
          <w:p w14:paraId="4212585D" w14:textId="26806A1F"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54D4C9A4" w14:textId="2773F39E"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02487AF7" w14:textId="2655AB66"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0.20</w:t>
            </w:r>
          </w:p>
        </w:tc>
        <w:tc>
          <w:tcPr>
            <w:tcW w:w="567" w:type="dxa"/>
            <w:tcBorders>
              <w:top w:val="nil"/>
              <w:left w:val="nil"/>
              <w:bottom w:val="nil"/>
              <w:right w:val="nil"/>
            </w:tcBorders>
            <w:shd w:val="clear" w:color="auto" w:fill="auto"/>
            <w:noWrap/>
            <w:vAlign w:val="bottom"/>
          </w:tcPr>
          <w:p w14:paraId="31A1F5CD" w14:textId="3F9D27F8"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2D5F896D" w14:textId="0B132C9D"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4527DDCF" w14:textId="79A33C81"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0.33</w:t>
            </w:r>
          </w:p>
        </w:tc>
        <w:tc>
          <w:tcPr>
            <w:tcW w:w="567" w:type="dxa"/>
            <w:tcBorders>
              <w:top w:val="nil"/>
              <w:left w:val="nil"/>
              <w:bottom w:val="nil"/>
              <w:right w:val="nil"/>
            </w:tcBorders>
            <w:shd w:val="clear" w:color="auto" w:fill="auto"/>
            <w:noWrap/>
            <w:vAlign w:val="bottom"/>
          </w:tcPr>
          <w:p w14:paraId="2575256B" w14:textId="065506EB"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1A293DD5" w14:textId="06F72823"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3B35E48E" w14:textId="52CB741F"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1D8DDCB3" w14:textId="6232A5F2"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665892F2" w14:textId="4C152934"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6F0A3889" w14:textId="62DA8622"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7627CBD0" w14:textId="7458A2CF"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6FC2E811" w14:textId="076AE4F3"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234DB79C" w14:textId="2ADDFA99"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single" w:sz="4" w:space="0" w:color="auto"/>
            </w:tcBorders>
            <w:shd w:val="clear" w:color="auto" w:fill="auto"/>
            <w:noWrap/>
            <w:vAlign w:val="bottom"/>
          </w:tcPr>
          <w:p w14:paraId="778990A5" w14:textId="20E37B87"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1047" w:type="dxa"/>
            <w:tcBorders>
              <w:top w:val="nil"/>
              <w:left w:val="single" w:sz="4" w:space="0" w:color="auto"/>
              <w:bottom w:val="nil"/>
              <w:right w:val="single" w:sz="4" w:space="0" w:color="auto"/>
            </w:tcBorders>
            <w:shd w:val="clear" w:color="auto" w:fill="auto"/>
            <w:noWrap/>
            <w:vAlign w:val="bottom"/>
          </w:tcPr>
          <w:p w14:paraId="737EF3E3" w14:textId="5206A982" w:rsidR="00001293" w:rsidRPr="005325E4" w:rsidRDefault="00001293" w:rsidP="00001293">
            <w:pPr>
              <w:jc w:val="center"/>
              <w:rPr>
                <w:rFonts w:ascii="Arial Narrow" w:hAnsi="Arial Narrow"/>
                <w:color w:val="000000"/>
                <w:sz w:val="13"/>
                <w:szCs w:val="13"/>
              </w:rPr>
            </w:pPr>
            <w:r w:rsidRPr="00C11ACC">
              <w:rPr>
                <w:rFonts w:ascii="Arial Narrow" w:hAnsi="Arial Narrow" w:cs="Calibri"/>
                <w:color w:val="000000"/>
                <w:sz w:val="13"/>
                <w:szCs w:val="13"/>
              </w:rPr>
              <w:t>0.10</w:t>
            </w:r>
          </w:p>
        </w:tc>
      </w:tr>
      <w:tr w:rsidR="005325E4" w:rsidRPr="005325E4" w14:paraId="59FFF6B2" w14:textId="77777777" w:rsidTr="00C11ACC">
        <w:trPr>
          <w:trHeight w:val="77"/>
        </w:trPr>
        <w:tc>
          <w:tcPr>
            <w:tcW w:w="580" w:type="dxa"/>
            <w:gridSpan w:val="2"/>
            <w:tcBorders>
              <w:left w:val="single" w:sz="4" w:space="0" w:color="auto"/>
              <w:bottom w:val="nil"/>
              <w:right w:val="single" w:sz="4" w:space="0" w:color="auto"/>
            </w:tcBorders>
            <w:shd w:val="clear" w:color="auto" w:fill="auto"/>
            <w:noWrap/>
            <w:vAlign w:val="center"/>
          </w:tcPr>
          <w:p w14:paraId="2A00BB37" w14:textId="77777777" w:rsidR="005325E4" w:rsidRPr="005325E4" w:rsidRDefault="005325E4" w:rsidP="005325E4">
            <w:pPr>
              <w:jc w:val="center"/>
              <w:rPr>
                <w:rFonts w:ascii="Arial Narrow" w:hAnsi="Arial Narrow"/>
                <w:b/>
                <w:color w:val="000000"/>
                <w:sz w:val="13"/>
                <w:szCs w:val="13"/>
              </w:rPr>
            </w:pPr>
          </w:p>
        </w:tc>
        <w:tc>
          <w:tcPr>
            <w:tcW w:w="564" w:type="dxa"/>
            <w:tcBorders>
              <w:left w:val="single" w:sz="4" w:space="0" w:color="auto"/>
              <w:bottom w:val="nil"/>
              <w:right w:val="nil"/>
            </w:tcBorders>
            <w:shd w:val="clear" w:color="auto" w:fill="auto"/>
            <w:noWrap/>
            <w:vAlign w:val="center"/>
          </w:tcPr>
          <w:p w14:paraId="791AFDC0" w14:textId="77777777" w:rsidR="005325E4" w:rsidRPr="005325E4" w:rsidRDefault="005325E4" w:rsidP="005325E4">
            <w:pPr>
              <w:jc w:val="center"/>
              <w:rPr>
                <w:rFonts w:ascii="Arial Narrow" w:hAnsi="Arial Narrow"/>
                <w:sz w:val="13"/>
                <w:szCs w:val="13"/>
              </w:rPr>
            </w:pPr>
          </w:p>
        </w:tc>
        <w:tc>
          <w:tcPr>
            <w:tcW w:w="600" w:type="dxa"/>
            <w:tcBorders>
              <w:left w:val="nil"/>
              <w:bottom w:val="nil"/>
              <w:right w:val="nil"/>
            </w:tcBorders>
            <w:shd w:val="clear" w:color="auto" w:fill="auto"/>
            <w:noWrap/>
            <w:vAlign w:val="center"/>
          </w:tcPr>
          <w:p w14:paraId="1B85A79D" w14:textId="77777777" w:rsidR="005325E4" w:rsidRPr="005325E4" w:rsidRDefault="005325E4" w:rsidP="005325E4">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tcPr>
          <w:p w14:paraId="717BE50F" w14:textId="4FE47F8F" w:rsidR="005325E4" w:rsidRPr="005325E4" w:rsidRDefault="005325E4" w:rsidP="005325E4">
            <w:pPr>
              <w:jc w:val="center"/>
              <w:rPr>
                <w:rFonts w:ascii="Arial Narrow" w:hAnsi="Arial Narrow"/>
                <w:i/>
                <w:color w:val="000000"/>
                <w:sz w:val="13"/>
                <w:szCs w:val="13"/>
              </w:rPr>
            </w:pPr>
            <w:r w:rsidRPr="005325E4">
              <w:rPr>
                <w:rFonts w:ascii="Arial Narrow" w:hAnsi="Arial Narrow"/>
                <w:i/>
                <w:color w:val="000000"/>
                <w:sz w:val="13"/>
                <w:szCs w:val="13"/>
              </w:rPr>
              <w:t>F</w:t>
            </w:r>
            <w:r w:rsidRPr="005325E4">
              <w:rPr>
                <w:rFonts w:ascii="Arial Narrow" w:hAnsi="Arial Narrow"/>
                <w:color w:val="000000"/>
                <w:sz w:val="13"/>
                <w:szCs w:val="13"/>
                <w:vertAlign w:val="subscript"/>
              </w:rPr>
              <w:t>IS</w:t>
            </w:r>
          </w:p>
        </w:tc>
        <w:tc>
          <w:tcPr>
            <w:tcW w:w="567" w:type="dxa"/>
            <w:tcBorders>
              <w:top w:val="nil"/>
              <w:left w:val="nil"/>
              <w:bottom w:val="nil"/>
              <w:right w:val="nil"/>
            </w:tcBorders>
            <w:shd w:val="clear" w:color="auto" w:fill="auto"/>
            <w:noWrap/>
            <w:vAlign w:val="bottom"/>
          </w:tcPr>
          <w:p w14:paraId="390F650A" w14:textId="26C0358B"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1.00</w:t>
            </w:r>
          </w:p>
        </w:tc>
        <w:tc>
          <w:tcPr>
            <w:tcW w:w="567" w:type="dxa"/>
            <w:tcBorders>
              <w:top w:val="nil"/>
              <w:left w:val="nil"/>
              <w:bottom w:val="nil"/>
              <w:right w:val="nil"/>
            </w:tcBorders>
            <w:shd w:val="clear" w:color="auto" w:fill="auto"/>
            <w:noWrap/>
            <w:vAlign w:val="bottom"/>
          </w:tcPr>
          <w:p w14:paraId="1EA3FC63" w14:textId="1702365D"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14162DF2" w14:textId="64CFB62A"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31ED576F" w14:textId="168EBE5F"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794011D7" w14:textId="184B2A17"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1.00</w:t>
            </w:r>
          </w:p>
        </w:tc>
        <w:tc>
          <w:tcPr>
            <w:tcW w:w="566" w:type="dxa"/>
            <w:tcBorders>
              <w:top w:val="nil"/>
              <w:left w:val="nil"/>
              <w:bottom w:val="nil"/>
              <w:right w:val="nil"/>
            </w:tcBorders>
            <w:shd w:val="clear" w:color="auto" w:fill="auto"/>
            <w:noWrap/>
            <w:vAlign w:val="bottom"/>
          </w:tcPr>
          <w:p w14:paraId="29F9611D" w14:textId="515553F9"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97" w:type="dxa"/>
            <w:tcBorders>
              <w:top w:val="nil"/>
              <w:left w:val="nil"/>
              <w:bottom w:val="nil"/>
              <w:right w:val="nil"/>
            </w:tcBorders>
            <w:shd w:val="clear" w:color="auto" w:fill="auto"/>
            <w:noWrap/>
            <w:vAlign w:val="bottom"/>
          </w:tcPr>
          <w:p w14:paraId="5F0F60B0" w14:textId="374E1136"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37" w:type="dxa"/>
            <w:tcBorders>
              <w:top w:val="nil"/>
              <w:left w:val="nil"/>
              <w:bottom w:val="nil"/>
              <w:right w:val="nil"/>
            </w:tcBorders>
            <w:shd w:val="clear" w:color="auto" w:fill="auto"/>
            <w:noWrap/>
            <w:vAlign w:val="bottom"/>
          </w:tcPr>
          <w:p w14:paraId="6BFD20E4" w14:textId="4A3E8CD9"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68E3CCAD" w14:textId="26048804"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063000D0" w14:textId="582303A9"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1.00</w:t>
            </w:r>
          </w:p>
        </w:tc>
        <w:tc>
          <w:tcPr>
            <w:tcW w:w="567" w:type="dxa"/>
            <w:tcBorders>
              <w:top w:val="nil"/>
              <w:left w:val="nil"/>
              <w:bottom w:val="nil"/>
              <w:right w:val="nil"/>
            </w:tcBorders>
            <w:shd w:val="clear" w:color="auto" w:fill="auto"/>
            <w:noWrap/>
            <w:vAlign w:val="bottom"/>
          </w:tcPr>
          <w:p w14:paraId="7A9BD79E" w14:textId="15E1767E"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47ABC11C" w14:textId="541B958A"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231C1AA0" w14:textId="2DFBB093"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1.00</w:t>
            </w:r>
          </w:p>
        </w:tc>
        <w:tc>
          <w:tcPr>
            <w:tcW w:w="567" w:type="dxa"/>
            <w:tcBorders>
              <w:top w:val="nil"/>
              <w:left w:val="nil"/>
              <w:bottom w:val="nil"/>
              <w:right w:val="nil"/>
            </w:tcBorders>
            <w:shd w:val="clear" w:color="auto" w:fill="auto"/>
            <w:noWrap/>
            <w:vAlign w:val="bottom"/>
          </w:tcPr>
          <w:p w14:paraId="08364299" w14:textId="02806538"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24A58C39" w14:textId="2F15F82C"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7E0139B9" w14:textId="0AE1A645"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1010784E" w14:textId="5B119A07"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62E3F2D2" w14:textId="67FA94CD"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5DE73BC0" w14:textId="049A5EB3"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0AEC304F" w14:textId="0B83F35A"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22060E55" w14:textId="1872A7C3"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nil"/>
            </w:tcBorders>
            <w:shd w:val="clear" w:color="auto" w:fill="auto"/>
            <w:noWrap/>
            <w:vAlign w:val="bottom"/>
          </w:tcPr>
          <w:p w14:paraId="5D609F3B" w14:textId="25ED6A98"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567" w:type="dxa"/>
            <w:tcBorders>
              <w:top w:val="nil"/>
              <w:left w:val="nil"/>
              <w:bottom w:val="nil"/>
              <w:right w:val="single" w:sz="4" w:space="0" w:color="auto"/>
            </w:tcBorders>
            <w:shd w:val="clear" w:color="auto" w:fill="auto"/>
            <w:noWrap/>
            <w:vAlign w:val="bottom"/>
          </w:tcPr>
          <w:p w14:paraId="5EC977CB" w14:textId="649F5E7C"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w:t>
            </w:r>
          </w:p>
        </w:tc>
        <w:tc>
          <w:tcPr>
            <w:tcW w:w="1047" w:type="dxa"/>
            <w:tcBorders>
              <w:top w:val="nil"/>
              <w:left w:val="single" w:sz="4" w:space="0" w:color="auto"/>
              <w:bottom w:val="nil"/>
              <w:right w:val="single" w:sz="4" w:space="0" w:color="auto"/>
            </w:tcBorders>
            <w:shd w:val="clear" w:color="auto" w:fill="auto"/>
            <w:noWrap/>
            <w:vAlign w:val="bottom"/>
          </w:tcPr>
          <w:p w14:paraId="72058D05" w14:textId="74033D19" w:rsidR="005325E4" w:rsidRPr="005325E4" w:rsidRDefault="005325E4" w:rsidP="005325E4">
            <w:pPr>
              <w:jc w:val="center"/>
              <w:rPr>
                <w:rFonts w:ascii="Arial Narrow" w:hAnsi="Arial Narrow"/>
                <w:color w:val="000000"/>
                <w:sz w:val="13"/>
                <w:szCs w:val="13"/>
              </w:rPr>
            </w:pPr>
            <w:r w:rsidRPr="00C11ACC">
              <w:rPr>
                <w:rFonts w:ascii="Arial Narrow" w:hAnsi="Arial Narrow" w:cs="Calibri"/>
                <w:color w:val="000000"/>
                <w:sz w:val="13"/>
                <w:szCs w:val="13"/>
              </w:rPr>
              <w:t>1.00</w:t>
            </w:r>
          </w:p>
        </w:tc>
      </w:tr>
      <w:tr w:rsidR="00001293" w:rsidRPr="005325E4" w14:paraId="755CBA2F" w14:textId="77777777" w:rsidTr="009A3D1C">
        <w:trPr>
          <w:trHeight w:val="77"/>
        </w:trPr>
        <w:tc>
          <w:tcPr>
            <w:tcW w:w="580" w:type="dxa"/>
            <w:gridSpan w:val="2"/>
            <w:vMerge w:val="restart"/>
            <w:tcBorders>
              <w:top w:val="nil"/>
              <w:left w:val="single" w:sz="4" w:space="0" w:color="auto"/>
              <w:right w:val="single" w:sz="4" w:space="0" w:color="auto"/>
            </w:tcBorders>
            <w:shd w:val="clear" w:color="auto" w:fill="auto"/>
            <w:noWrap/>
            <w:vAlign w:val="center"/>
            <w:hideMark/>
          </w:tcPr>
          <w:p w14:paraId="230FE62E" w14:textId="77777777" w:rsidR="00001293" w:rsidRPr="005325E4" w:rsidRDefault="00001293" w:rsidP="00001293">
            <w:pPr>
              <w:jc w:val="center"/>
              <w:rPr>
                <w:rFonts w:ascii="Arial Narrow" w:hAnsi="Arial Narrow"/>
                <w:b/>
                <w:iCs/>
                <w:color w:val="000000"/>
                <w:sz w:val="13"/>
                <w:szCs w:val="13"/>
              </w:rPr>
            </w:pPr>
            <w:r w:rsidRPr="005325E4">
              <w:rPr>
                <w:rFonts w:ascii="Arial Narrow" w:hAnsi="Arial Narrow"/>
                <w:b/>
                <w:iCs/>
                <w:color w:val="000000"/>
                <w:sz w:val="13"/>
                <w:szCs w:val="13"/>
              </w:rPr>
              <w:lastRenderedPageBreak/>
              <w:t>Gaf</w:t>
            </w:r>
            <w:r w:rsidRPr="005325E4">
              <w:rPr>
                <w:rFonts w:ascii="Arial Narrow" w:hAnsi="Arial Narrow"/>
                <w:b/>
                <w:bCs/>
                <w:color w:val="000000"/>
                <w:sz w:val="13"/>
                <w:szCs w:val="13"/>
                <w:lang w:eastAsia="de-DE"/>
              </w:rPr>
              <w:t>µ</w:t>
            </w:r>
            <w:r w:rsidRPr="005325E4">
              <w:rPr>
                <w:rFonts w:ascii="Arial Narrow" w:hAnsi="Arial Narrow"/>
                <w:b/>
                <w:iCs/>
                <w:color w:val="000000"/>
                <w:sz w:val="13"/>
                <w:szCs w:val="13"/>
              </w:rPr>
              <w:t>4</w:t>
            </w:r>
          </w:p>
        </w:tc>
        <w:tc>
          <w:tcPr>
            <w:tcW w:w="564" w:type="dxa"/>
            <w:vMerge w:val="restart"/>
            <w:tcBorders>
              <w:top w:val="nil"/>
              <w:left w:val="single" w:sz="4" w:space="0" w:color="auto"/>
              <w:right w:val="nil"/>
            </w:tcBorders>
            <w:shd w:val="clear" w:color="auto" w:fill="auto"/>
            <w:noWrap/>
            <w:vAlign w:val="center"/>
            <w:hideMark/>
          </w:tcPr>
          <w:p w14:paraId="33FE45F5"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61</w:t>
            </w:r>
          </w:p>
        </w:tc>
        <w:tc>
          <w:tcPr>
            <w:tcW w:w="600" w:type="dxa"/>
            <w:vMerge w:val="restart"/>
            <w:tcBorders>
              <w:top w:val="nil"/>
              <w:left w:val="nil"/>
              <w:right w:val="nil"/>
            </w:tcBorders>
            <w:shd w:val="clear" w:color="auto" w:fill="auto"/>
            <w:noWrap/>
            <w:vAlign w:val="center"/>
            <w:hideMark/>
          </w:tcPr>
          <w:p w14:paraId="3CCE9A47"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170</w:t>
            </w:r>
          </w:p>
        </w:tc>
        <w:tc>
          <w:tcPr>
            <w:tcW w:w="466" w:type="dxa"/>
            <w:tcBorders>
              <w:top w:val="nil"/>
              <w:left w:val="nil"/>
              <w:bottom w:val="nil"/>
              <w:right w:val="nil"/>
            </w:tcBorders>
            <w:shd w:val="clear" w:color="auto" w:fill="auto"/>
            <w:noWrap/>
            <w:vAlign w:val="center"/>
            <w:hideMark/>
          </w:tcPr>
          <w:p w14:paraId="5D015A33"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i/>
                <w:color w:val="000000"/>
                <w:sz w:val="13"/>
                <w:szCs w:val="13"/>
              </w:rPr>
              <w:t>H</w:t>
            </w:r>
            <w:r w:rsidRPr="005325E4">
              <w:rPr>
                <w:rFonts w:ascii="Arial Narrow" w:hAnsi="Arial Narrow"/>
                <w:i/>
                <w:color w:val="000000"/>
                <w:sz w:val="13"/>
                <w:szCs w:val="13"/>
                <w:vertAlign w:val="subscript"/>
              </w:rPr>
              <w:t>O</w:t>
            </w:r>
          </w:p>
        </w:tc>
        <w:tc>
          <w:tcPr>
            <w:tcW w:w="567" w:type="dxa"/>
            <w:tcBorders>
              <w:top w:val="nil"/>
              <w:left w:val="nil"/>
              <w:bottom w:val="nil"/>
              <w:right w:val="nil"/>
            </w:tcBorders>
            <w:shd w:val="clear" w:color="auto" w:fill="auto"/>
            <w:noWrap/>
            <w:vAlign w:val="center"/>
            <w:hideMark/>
          </w:tcPr>
          <w:p w14:paraId="17EE508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0.80</w:t>
            </w:r>
          </w:p>
        </w:tc>
        <w:tc>
          <w:tcPr>
            <w:tcW w:w="567" w:type="dxa"/>
            <w:tcBorders>
              <w:top w:val="nil"/>
              <w:left w:val="nil"/>
              <w:bottom w:val="nil"/>
              <w:right w:val="nil"/>
            </w:tcBorders>
            <w:shd w:val="clear" w:color="auto" w:fill="auto"/>
            <w:noWrap/>
            <w:vAlign w:val="center"/>
            <w:hideMark/>
          </w:tcPr>
          <w:p w14:paraId="2C93805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0.55</w:t>
            </w:r>
          </w:p>
        </w:tc>
        <w:tc>
          <w:tcPr>
            <w:tcW w:w="567" w:type="dxa"/>
            <w:tcBorders>
              <w:top w:val="nil"/>
              <w:left w:val="nil"/>
              <w:bottom w:val="nil"/>
              <w:right w:val="nil"/>
            </w:tcBorders>
            <w:shd w:val="clear" w:color="auto" w:fill="auto"/>
            <w:noWrap/>
            <w:vAlign w:val="center"/>
            <w:hideMark/>
          </w:tcPr>
          <w:p w14:paraId="31AF5FC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0.65</w:t>
            </w:r>
          </w:p>
        </w:tc>
        <w:tc>
          <w:tcPr>
            <w:tcW w:w="567" w:type="dxa"/>
            <w:tcBorders>
              <w:top w:val="nil"/>
              <w:left w:val="nil"/>
              <w:bottom w:val="nil"/>
              <w:right w:val="nil"/>
            </w:tcBorders>
            <w:shd w:val="clear" w:color="auto" w:fill="auto"/>
            <w:noWrap/>
            <w:vAlign w:val="center"/>
            <w:hideMark/>
          </w:tcPr>
          <w:p w14:paraId="2FFA046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0.75</w:t>
            </w:r>
          </w:p>
        </w:tc>
        <w:tc>
          <w:tcPr>
            <w:tcW w:w="567" w:type="dxa"/>
            <w:tcBorders>
              <w:top w:val="nil"/>
              <w:left w:val="nil"/>
              <w:bottom w:val="nil"/>
              <w:right w:val="nil"/>
            </w:tcBorders>
            <w:shd w:val="clear" w:color="auto" w:fill="auto"/>
            <w:noWrap/>
            <w:vAlign w:val="center"/>
            <w:hideMark/>
          </w:tcPr>
          <w:p w14:paraId="258886B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0.75</w:t>
            </w:r>
          </w:p>
        </w:tc>
        <w:tc>
          <w:tcPr>
            <w:tcW w:w="566" w:type="dxa"/>
            <w:tcBorders>
              <w:top w:val="nil"/>
              <w:left w:val="nil"/>
              <w:bottom w:val="nil"/>
              <w:right w:val="nil"/>
            </w:tcBorders>
            <w:shd w:val="clear" w:color="auto" w:fill="auto"/>
            <w:noWrap/>
            <w:vAlign w:val="center"/>
            <w:hideMark/>
          </w:tcPr>
          <w:p w14:paraId="01A5E2E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0.50</w:t>
            </w:r>
          </w:p>
        </w:tc>
        <w:tc>
          <w:tcPr>
            <w:tcW w:w="597" w:type="dxa"/>
            <w:tcBorders>
              <w:top w:val="nil"/>
              <w:left w:val="nil"/>
              <w:bottom w:val="nil"/>
              <w:right w:val="nil"/>
            </w:tcBorders>
            <w:shd w:val="clear" w:color="auto" w:fill="auto"/>
            <w:noWrap/>
            <w:vAlign w:val="center"/>
            <w:hideMark/>
          </w:tcPr>
          <w:p w14:paraId="53FE23B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0.60</w:t>
            </w:r>
          </w:p>
        </w:tc>
        <w:tc>
          <w:tcPr>
            <w:tcW w:w="537" w:type="dxa"/>
            <w:tcBorders>
              <w:top w:val="nil"/>
              <w:left w:val="nil"/>
              <w:bottom w:val="nil"/>
              <w:right w:val="nil"/>
            </w:tcBorders>
            <w:shd w:val="clear" w:color="auto" w:fill="auto"/>
            <w:noWrap/>
            <w:vAlign w:val="center"/>
            <w:hideMark/>
          </w:tcPr>
          <w:p w14:paraId="57ABEF2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0.25</w:t>
            </w:r>
          </w:p>
        </w:tc>
        <w:tc>
          <w:tcPr>
            <w:tcW w:w="567" w:type="dxa"/>
            <w:tcBorders>
              <w:top w:val="nil"/>
              <w:left w:val="nil"/>
              <w:bottom w:val="nil"/>
              <w:right w:val="nil"/>
            </w:tcBorders>
            <w:shd w:val="clear" w:color="auto" w:fill="auto"/>
            <w:noWrap/>
            <w:vAlign w:val="center"/>
            <w:hideMark/>
          </w:tcPr>
          <w:p w14:paraId="7A01A24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0.65</w:t>
            </w:r>
          </w:p>
        </w:tc>
        <w:tc>
          <w:tcPr>
            <w:tcW w:w="567" w:type="dxa"/>
            <w:tcBorders>
              <w:top w:val="nil"/>
              <w:left w:val="nil"/>
              <w:bottom w:val="nil"/>
              <w:right w:val="nil"/>
            </w:tcBorders>
            <w:shd w:val="clear" w:color="auto" w:fill="auto"/>
            <w:noWrap/>
            <w:vAlign w:val="center"/>
            <w:hideMark/>
          </w:tcPr>
          <w:p w14:paraId="2BBB36B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0.75</w:t>
            </w:r>
          </w:p>
        </w:tc>
        <w:tc>
          <w:tcPr>
            <w:tcW w:w="567" w:type="dxa"/>
            <w:tcBorders>
              <w:top w:val="nil"/>
              <w:left w:val="nil"/>
              <w:bottom w:val="nil"/>
              <w:right w:val="nil"/>
            </w:tcBorders>
            <w:shd w:val="clear" w:color="auto" w:fill="auto"/>
            <w:noWrap/>
            <w:vAlign w:val="center"/>
            <w:hideMark/>
          </w:tcPr>
          <w:p w14:paraId="482FCC4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0.90</w:t>
            </w:r>
          </w:p>
        </w:tc>
        <w:tc>
          <w:tcPr>
            <w:tcW w:w="567" w:type="dxa"/>
            <w:tcBorders>
              <w:top w:val="nil"/>
              <w:left w:val="nil"/>
              <w:bottom w:val="nil"/>
              <w:right w:val="nil"/>
            </w:tcBorders>
            <w:shd w:val="clear" w:color="auto" w:fill="auto"/>
            <w:noWrap/>
            <w:vAlign w:val="center"/>
            <w:hideMark/>
          </w:tcPr>
          <w:p w14:paraId="6CBD5F1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0.80</w:t>
            </w:r>
          </w:p>
        </w:tc>
        <w:tc>
          <w:tcPr>
            <w:tcW w:w="567" w:type="dxa"/>
            <w:tcBorders>
              <w:top w:val="nil"/>
              <w:left w:val="nil"/>
              <w:bottom w:val="nil"/>
              <w:right w:val="nil"/>
            </w:tcBorders>
            <w:shd w:val="clear" w:color="auto" w:fill="auto"/>
            <w:noWrap/>
            <w:vAlign w:val="center"/>
            <w:hideMark/>
          </w:tcPr>
          <w:p w14:paraId="37F4F8C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0.75</w:t>
            </w:r>
          </w:p>
        </w:tc>
        <w:tc>
          <w:tcPr>
            <w:tcW w:w="567" w:type="dxa"/>
            <w:tcBorders>
              <w:top w:val="nil"/>
              <w:left w:val="nil"/>
              <w:bottom w:val="nil"/>
              <w:right w:val="nil"/>
            </w:tcBorders>
            <w:shd w:val="clear" w:color="auto" w:fill="auto"/>
            <w:noWrap/>
            <w:vAlign w:val="center"/>
            <w:hideMark/>
          </w:tcPr>
          <w:p w14:paraId="4BF7B50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0.50</w:t>
            </w:r>
          </w:p>
        </w:tc>
        <w:tc>
          <w:tcPr>
            <w:tcW w:w="567" w:type="dxa"/>
            <w:tcBorders>
              <w:top w:val="nil"/>
              <w:left w:val="nil"/>
              <w:bottom w:val="nil"/>
              <w:right w:val="nil"/>
            </w:tcBorders>
            <w:shd w:val="clear" w:color="auto" w:fill="auto"/>
            <w:noWrap/>
            <w:vAlign w:val="center"/>
            <w:hideMark/>
          </w:tcPr>
          <w:p w14:paraId="78E931E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0.40</w:t>
            </w:r>
          </w:p>
        </w:tc>
        <w:tc>
          <w:tcPr>
            <w:tcW w:w="567" w:type="dxa"/>
            <w:tcBorders>
              <w:top w:val="nil"/>
              <w:left w:val="nil"/>
              <w:bottom w:val="nil"/>
              <w:right w:val="nil"/>
            </w:tcBorders>
            <w:shd w:val="clear" w:color="auto" w:fill="auto"/>
            <w:noWrap/>
            <w:vAlign w:val="center"/>
            <w:hideMark/>
          </w:tcPr>
          <w:p w14:paraId="252D1D2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0.65</w:t>
            </w:r>
          </w:p>
        </w:tc>
        <w:tc>
          <w:tcPr>
            <w:tcW w:w="567" w:type="dxa"/>
            <w:tcBorders>
              <w:top w:val="nil"/>
              <w:left w:val="nil"/>
              <w:bottom w:val="nil"/>
              <w:right w:val="nil"/>
            </w:tcBorders>
            <w:shd w:val="clear" w:color="auto" w:fill="auto"/>
            <w:noWrap/>
            <w:vAlign w:val="center"/>
            <w:hideMark/>
          </w:tcPr>
          <w:p w14:paraId="4EC422B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0.30</w:t>
            </w:r>
          </w:p>
        </w:tc>
        <w:tc>
          <w:tcPr>
            <w:tcW w:w="567" w:type="dxa"/>
            <w:tcBorders>
              <w:top w:val="nil"/>
              <w:left w:val="nil"/>
              <w:bottom w:val="nil"/>
              <w:right w:val="nil"/>
            </w:tcBorders>
            <w:shd w:val="clear" w:color="auto" w:fill="auto"/>
            <w:noWrap/>
            <w:vAlign w:val="center"/>
            <w:hideMark/>
          </w:tcPr>
          <w:p w14:paraId="5575374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0.85</w:t>
            </w:r>
          </w:p>
        </w:tc>
        <w:tc>
          <w:tcPr>
            <w:tcW w:w="567" w:type="dxa"/>
            <w:tcBorders>
              <w:top w:val="nil"/>
              <w:left w:val="nil"/>
              <w:bottom w:val="nil"/>
              <w:right w:val="nil"/>
            </w:tcBorders>
            <w:shd w:val="clear" w:color="auto" w:fill="auto"/>
            <w:noWrap/>
            <w:vAlign w:val="center"/>
            <w:hideMark/>
          </w:tcPr>
          <w:p w14:paraId="0CD756D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0.60</w:t>
            </w:r>
          </w:p>
        </w:tc>
        <w:tc>
          <w:tcPr>
            <w:tcW w:w="567" w:type="dxa"/>
            <w:tcBorders>
              <w:top w:val="nil"/>
              <w:left w:val="nil"/>
              <w:bottom w:val="nil"/>
              <w:right w:val="nil"/>
            </w:tcBorders>
            <w:shd w:val="clear" w:color="auto" w:fill="auto"/>
            <w:noWrap/>
            <w:vAlign w:val="center"/>
            <w:hideMark/>
          </w:tcPr>
          <w:p w14:paraId="3C2C70F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0.75</w:t>
            </w:r>
          </w:p>
        </w:tc>
        <w:tc>
          <w:tcPr>
            <w:tcW w:w="567" w:type="dxa"/>
            <w:tcBorders>
              <w:top w:val="nil"/>
              <w:left w:val="nil"/>
              <w:bottom w:val="nil"/>
              <w:right w:val="nil"/>
            </w:tcBorders>
            <w:shd w:val="clear" w:color="auto" w:fill="auto"/>
            <w:noWrap/>
            <w:vAlign w:val="center"/>
            <w:hideMark/>
          </w:tcPr>
          <w:p w14:paraId="0FF5B5C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0.50</w:t>
            </w:r>
          </w:p>
        </w:tc>
        <w:tc>
          <w:tcPr>
            <w:tcW w:w="567" w:type="dxa"/>
            <w:tcBorders>
              <w:top w:val="nil"/>
              <w:left w:val="nil"/>
              <w:bottom w:val="nil"/>
              <w:right w:val="nil"/>
            </w:tcBorders>
            <w:shd w:val="clear" w:color="auto" w:fill="auto"/>
            <w:noWrap/>
            <w:vAlign w:val="center"/>
            <w:hideMark/>
          </w:tcPr>
          <w:p w14:paraId="604B602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0.70</w:t>
            </w:r>
          </w:p>
        </w:tc>
        <w:tc>
          <w:tcPr>
            <w:tcW w:w="567" w:type="dxa"/>
            <w:tcBorders>
              <w:top w:val="nil"/>
              <w:left w:val="nil"/>
              <w:bottom w:val="nil"/>
              <w:right w:val="single" w:sz="4" w:space="0" w:color="auto"/>
            </w:tcBorders>
            <w:shd w:val="clear" w:color="auto" w:fill="auto"/>
            <w:noWrap/>
            <w:vAlign w:val="center"/>
            <w:hideMark/>
          </w:tcPr>
          <w:p w14:paraId="46B5396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0.50</w:t>
            </w:r>
          </w:p>
        </w:tc>
        <w:tc>
          <w:tcPr>
            <w:tcW w:w="1047" w:type="dxa"/>
            <w:tcBorders>
              <w:top w:val="nil"/>
              <w:left w:val="single" w:sz="4" w:space="0" w:color="auto"/>
              <w:bottom w:val="nil"/>
              <w:right w:val="single" w:sz="4" w:space="0" w:color="auto"/>
            </w:tcBorders>
            <w:shd w:val="clear" w:color="auto" w:fill="auto"/>
            <w:noWrap/>
            <w:vAlign w:val="center"/>
            <w:hideMark/>
          </w:tcPr>
          <w:p w14:paraId="3167C77C"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0.63</w:t>
            </w:r>
          </w:p>
        </w:tc>
      </w:tr>
      <w:tr w:rsidR="00001293" w:rsidRPr="005325E4" w14:paraId="2C358EEE" w14:textId="77777777" w:rsidTr="009A3D1C">
        <w:trPr>
          <w:trHeight w:val="77"/>
        </w:trPr>
        <w:tc>
          <w:tcPr>
            <w:tcW w:w="580" w:type="dxa"/>
            <w:gridSpan w:val="2"/>
            <w:vMerge/>
            <w:tcBorders>
              <w:left w:val="single" w:sz="4" w:space="0" w:color="auto"/>
              <w:right w:val="single" w:sz="4" w:space="0" w:color="auto"/>
            </w:tcBorders>
            <w:shd w:val="clear" w:color="auto" w:fill="auto"/>
            <w:noWrap/>
            <w:vAlign w:val="center"/>
            <w:hideMark/>
          </w:tcPr>
          <w:p w14:paraId="015F8AA0" w14:textId="77777777" w:rsidR="00001293" w:rsidRPr="005325E4" w:rsidRDefault="00001293" w:rsidP="00001293">
            <w:pPr>
              <w:jc w:val="center"/>
              <w:rPr>
                <w:rFonts w:ascii="Arial Narrow" w:hAnsi="Arial Narrow"/>
                <w:color w:val="000000"/>
                <w:sz w:val="13"/>
                <w:szCs w:val="13"/>
              </w:rPr>
            </w:pPr>
          </w:p>
        </w:tc>
        <w:tc>
          <w:tcPr>
            <w:tcW w:w="564" w:type="dxa"/>
            <w:vMerge/>
            <w:tcBorders>
              <w:left w:val="single" w:sz="4" w:space="0" w:color="auto"/>
              <w:right w:val="nil"/>
            </w:tcBorders>
            <w:shd w:val="clear" w:color="auto" w:fill="auto"/>
            <w:noWrap/>
            <w:vAlign w:val="center"/>
            <w:hideMark/>
          </w:tcPr>
          <w:p w14:paraId="4955BED1" w14:textId="77777777" w:rsidR="00001293" w:rsidRPr="005325E4" w:rsidRDefault="00001293" w:rsidP="00001293">
            <w:pPr>
              <w:jc w:val="center"/>
              <w:rPr>
                <w:rFonts w:ascii="Arial Narrow" w:hAnsi="Arial Narrow"/>
                <w:sz w:val="13"/>
                <w:szCs w:val="13"/>
              </w:rPr>
            </w:pPr>
          </w:p>
        </w:tc>
        <w:tc>
          <w:tcPr>
            <w:tcW w:w="600" w:type="dxa"/>
            <w:vMerge/>
            <w:tcBorders>
              <w:left w:val="nil"/>
              <w:right w:val="nil"/>
            </w:tcBorders>
            <w:shd w:val="clear" w:color="auto" w:fill="auto"/>
            <w:noWrap/>
            <w:vAlign w:val="center"/>
            <w:hideMark/>
          </w:tcPr>
          <w:p w14:paraId="79863596" w14:textId="77777777" w:rsidR="00001293" w:rsidRPr="005325E4" w:rsidRDefault="00001293" w:rsidP="00001293">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hideMark/>
          </w:tcPr>
          <w:p w14:paraId="2CC2A2BF"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i/>
                <w:color w:val="000000"/>
                <w:sz w:val="13"/>
                <w:szCs w:val="13"/>
              </w:rPr>
              <w:t>H</w:t>
            </w:r>
            <w:r w:rsidRPr="005325E4">
              <w:rPr>
                <w:rFonts w:ascii="Arial Narrow" w:hAnsi="Arial Narrow"/>
                <w:i/>
                <w:color w:val="000000"/>
                <w:sz w:val="13"/>
                <w:szCs w:val="13"/>
                <w:vertAlign w:val="subscript"/>
              </w:rPr>
              <w:t>E</w:t>
            </w:r>
          </w:p>
        </w:tc>
        <w:tc>
          <w:tcPr>
            <w:tcW w:w="567" w:type="dxa"/>
            <w:tcBorders>
              <w:top w:val="nil"/>
              <w:left w:val="nil"/>
              <w:bottom w:val="nil"/>
              <w:right w:val="nil"/>
            </w:tcBorders>
            <w:shd w:val="clear" w:color="auto" w:fill="auto"/>
            <w:noWrap/>
            <w:vAlign w:val="center"/>
            <w:hideMark/>
          </w:tcPr>
          <w:p w14:paraId="41EA388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0.83</w:t>
            </w:r>
          </w:p>
        </w:tc>
        <w:tc>
          <w:tcPr>
            <w:tcW w:w="567" w:type="dxa"/>
            <w:tcBorders>
              <w:top w:val="nil"/>
              <w:left w:val="nil"/>
              <w:bottom w:val="nil"/>
              <w:right w:val="nil"/>
            </w:tcBorders>
            <w:shd w:val="clear" w:color="auto" w:fill="auto"/>
            <w:noWrap/>
            <w:vAlign w:val="center"/>
            <w:hideMark/>
          </w:tcPr>
          <w:p w14:paraId="518857C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0.83</w:t>
            </w:r>
          </w:p>
        </w:tc>
        <w:tc>
          <w:tcPr>
            <w:tcW w:w="567" w:type="dxa"/>
            <w:tcBorders>
              <w:top w:val="nil"/>
              <w:left w:val="nil"/>
              <w:bottom w:val="nil"/>
              <w:right w:val="nil"/>
            </w:tcBorders>
            <w:shd w:val="clear" w:color="auto" w:fill="auto"/>
            <w:noWrap/>
            <w:vAlign w:val="center"/>
            <w:hideMark/>
          </w:tcPr>
          <w:p w14:paraId="769C765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0.91</w:t>
            </w:r>
          </w:p>
        </w:tc>
        <w:tc>
          <w:tcPr>
            <w:tcW w:w="567" w:type="dxa"/>
            <w:tcBorders>
              <w:top w:val="nil"/>
              <w:left w:val="nil"/>
              <w:bottom w:val="nil"/>
              <w:right w:val="nil"/>
            </w:tcBorders>
            <w:shd w:val="clear" w:color="auto" w:fill="auto"/>
            <w:noWrap/>
            <w:vAlign w:val="center"/>
            <w:hideMark/>
          </w:tcPr>
          <w:p w14:paraId="6B74A38C"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0.90</w:t>
            </w:r>
          </w:p>
        </w:tc>
        <w:tc>
          <w:tcPr>
            <w:tcW w:w="567" w:type="dxa"/>
            <w:tcBorders>
              <w:top w:val="nil"/>
              <w:left w:val="nil"/>
              <w:bottom w:val="nil"/>
              <w:right w:val="nil"/>
            </w:tcBorders>
            <w:shd w:val="clear" w:color="auto" w:fill="auto"/>
            <w:noWrap/>
            <w:vAlign w:val="center"/>
            <w:hideMark/>
          </w:tcPr>
          <w:p w14:paraId="74B317A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0.80</w:t>
            </w:r>
          </w:p>
        </w:tc>
        <w:tc>
          <w:tcPr>
            <w:tcW w:w="566" w:type="dxa"/>
            <w:tcBorders>
              <w:top w:val="nil"/>
              <w:left w:val="nil"/>
              <w:bottom w:val="nil"/>
              <w:right w:val="nil"/>
            </w:tcBorders>
            <w:shd w:val="clear" w:color="auto" w:fill="auto"/>
            <w:noWrap/>
            <w:vAlign w:val="center"/>
            <w:hideMark/>
          </w:tcPr>
          <w:p w14:paraId="15A08F1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0.80</w:t>
            </w:r>
          </w:p>
        </w:tc>
        <w:tc>
          <w:tcPr>
            <w:tcW w:w="597" w:type="dxa"/>
            <w:tcBorders>
              <w:top w:val="nil"/>
              <w:left w:val="nil"/>
              <w:bottom w:val="nil"/>
              <w:right w:val="nil"/>
            </w:tcBorders>
            <w:shd w:val="clear" w:color="auto" w:fill="auto"/>
            <w:noWrap/>
            <w:vAlign w:val="center"/>
            <w:hideMark/>
          </w:tcPr>
          <w:p w14:paraId="4B9DF1D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0.85</w:t>
            </w:r>
          </w:p>
        </w:tc>
        <w:tc>
          <w:tcPr>
            <w:tcW w:w="537" w:type="dxa"/>
            <w:tcBorders>
              <w:top w:val="nil"/>
              <w:left w:val="nil"/>
              <w:bottom w:val="nil"/>
              <w:right w:val="nil"/>
            </w:tcBorders>
            <w:shd w:val="clear" w:color="auto" w:fill="auto"/>
            <w:noWrap/>
            <w:vAlign w:val="center"/>
            <w:hideMark/>
          </w:tcPr>
          <w:p w14:paraId="0554B84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0.75</w:t>
            </w:r>
          </w:p>
        </w:tc>
        <w:tc>
          <w:tcPr>
            <w:tcW w:w="567" w:type="dxa"/>
            <w:tcBorders>
              <w:top w:val="nil"/>
              <w:left w:val="nil"/>
              <w:bottom w:val="nil"/>
              <w:right w:val="nil"/>
            </w:tcBorders>
            <w:shd w:val="clear" w:color="auto" w:fill="auto"/>
            <w:noWrap/>
            <w:vAlign w:val="center"/>
            <w:hideMark/>
          </w:tcPr>
          <w:p w14:paraId="1E2F35F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0.68</w:t>
            </w:r>
          </w:p>
        </w:tc>
        <w:tc>
          <w:tcPr>
            <w:tcW w:w="567" w:type="dxa"/>
            <w:tcBorders>
              <w:top w:val="nil"/>
              <w:left w:val="nil"/>
              <w:bottom w:val="nil"/>
              <w:right w:val="nil"/>
            </w:tcBorders>
            <w:shd w:val="clear" w:color="auto" w:fill="auto"/>
            <w:noWrap/>
            <w:vAlign w:val="center"/>
            <w:hideMark/>
          </w:tcPr>
          <w:p w14:paraId="1436365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0.80</w:t>
            </w:r>
          </w:p>
        </w:tc>
        <w:tc>
          <w:tcPr>
            <w:tcW w:w="567" w:type="dxa"/>
            <w:tcBorders>
              <w:top w:val="nil"/>
              <w:left w:val="nil"/>
              <w:bottom w:val="nil"/>
              <w:right w:val="nil"/>
            </w:tcBorders>
            <w:shd w:val="clear" w:color="auto" w:fill="auto"/>
            <w:noWrap/>
            <w:vAlign w:val="center"/>
            <w:hideMark/>
          </w:tcPr>
          <w:p w14:paraId="7ECECFB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0.80</w:t>
            </w:r>
          </w:p>
        </w:tc>
        <w:tc>
          <w:tcPr>
            <w:tcW w:w="567" w:type="dxa"/>
            <w:tcBorders>
              <w:top w:val="nil"/>
              <w:left w:val="nil"/>
              <w:bottom w:val="nil"/>
              <w:right w:val="nil"/>
            </w:tcBorders>
            <w:shd w:val="clear" w:color="auto" w:fill="auto"/>
            <w:noWrap/>
            <w:vAlign w:val="center"/>
            <w:hideMark/>
          </w:tcPr>
          <w:p w14:paraId="5F0376D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0.87</w:t>
            </w:r>
          </w:p>
        </w:tc>
        <w:tc>
          <w:tcPr>
            <w:tcW w:w="567" w:type="dxa"/>
            <w:tcBorders>
              <w:top w:val="nil"/>
              <w:left w:val="nil"/>
              <w:bottom w:val="nil"/>
              <w:right w:val="nil"/>
            </w:tcBorders>
            <w:shd w:val="clear" w:color="auto" w:fill="auto"/>
            <w:noWrap/>
            <w:vAlign w:val="center"/>
            <w:hideMark/>
          </w:tcPr>
          <w:p w14:paraId="22F334E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0.87</w:t>
            </w:r>
          </w:p>
        </w:tc>
        <w:tc>
          <w:tcPr>
            <w:tcW w:w="567" w:type="dxa"/>
            <w:tcBorders>
              <w:top w:val="nil"/>
              <w:left w:val="nil"/>
              <w:bottom w:val="nil"/>
              <w:right w:val="nil"/>
            </w:tcBorders>
            <w:shd w:val="clear" w:color="auto" w:fill="auto"/>
            <w:noWrap/>
            <w:vAlign w:val="center"/>
            <w:hideMark/>
          </w:tcPr>
          <w:p w14:paraId="6740719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0.73</w:t>
            </w:r>
          </w:p>
        </w:tc>
        <w:tc>
          <w:tcPr>
            <w:tcW w:w="567" w:type="dxa"/>
            <w:tcBorders>
              <w:top w:val="nil"/>
              <w:left w:val="nil"/>
              <w:bottom w:val="nil"/>
              <w:right w:val="nil"/>
            </w:tcBorders>
            <w:shd w:val="clear" w:color="auto" w:fill="auto"/>
            <w:noWrap/>
            <w:vAlign w:val="center"/>
            <w:hideMark/>
          </w:tcPr>
          <w:p w14:paraId="2E53274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0.79</w:t>
            </w:r>
          </w:p>
        </w:tc>
        <w:tc>
          <w:tcPr>
            <w:tcW w:w="567" w:type="dxa"/>
            <w:tcBorders>
              <w:top w:val="nil"/>
              <w:left w:val="nil"/>
              <w:bottom w:val="nil"/>
              <w:right w:val="nil"/>
            </w:tcBorders>
            <w:shd w:val="clear" w:color="auto" w:fill="auto"/>
            <w:noWrap/>
            <w:vAlign w:val="center"/>
            <w:hideMark/>
          </w:tcPr>
          <w:p w14:paraId="471735D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0.80</w:t>
            </w:r>
          </w:p>
        </w:tc>
        <w:tc>
          <w:tcPr>
            <w:tcW w:w="567" w:type="dxa"/>
            <w:tcBorders>
              <w:top w:val="nil"/>
              <w:left w:val="nil"/>
              <w:bottom w:val="nil"/>
              <w:right w:val="nil"/>
            </w:tcBorders>
            <w:shd w:val="clear" w:color="auto" w:fill="auto"/>
            <w:noWrap/>
            <w:vAlign w:val="center"/>
            <w:hideMark/>
          </w:tcPr>
          <w:p w14:paraId="607A8CB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0.88</w:t>
            </w:r>
          </w:p>
        </w:tc>
        <w:tc>
          <w:tcPr>
            <w:tcW w:w="567" w:type="dxa"/>
            <w:tcBorders>
              <w:top w:val="nil"/>
              <w:left w:val="nil"/>
              <w:bottom w:val="nil"/>
              <w:right w:val="nil"/>
            </w:tcBorders>
            <w:shd w:val="clear" w:color="auto" w:fill="auto"/>
            <w:noWrap/>
            <w:vAlign w:val="center"/>
            <w:hideMark/>
          </w:tcPr>
          <w:p w14:paraId="587641F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0.88</w:t>
            </w:r>
          </w:p>
        </w:tc>
        <w:tc>
          <w:tcPr>
            <w:tcW w:w="567" w:type="dxa"/>
            <w:tcBorders>
              <w:top w:val="nil"/>
              <w:left w:val="nil"/>
              <w:bottom w:val="nil"/>
              <w:right w:val="nil"/>
            </w:tcBorders>
            <w:shd w:val="clear" w:color="auto" w:fill="auto"/>
            <w:noWrap/>
            <w:vAlign w:val="center"/>
            <w:hideMark/>
          </w:tcPr>
          <w:p w14:paraId="4BCDA4F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0.78</w:t>
            </w:r>
          </w:p>
        </w:tc>
        <w:tc>
          <w:tcPr>
            <w:tcW w:w="567" w:type="dxa"/>
            <w:tcBorders>
              <w:top w:val="nil"/>
              <w:left w:val="nil"/>
              <w:bottom w:val="nil"/>
              <w:right w:val="nil"/>
            </w:tcBorders>
            <w:shd w:val="clear" w:color="auto" w:fill="auto"/>
            <w:noWrap/>
            <w:vAlign w:val="center"/>
            <w:hideMark/>
          </w:tcPr>
          <w:p w14:paraId="2B3EFB8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0.82</w:t>
            </w:r>
          </w:p>
        </w:tc>
        <w:tc>
          <w:tcPr>
            <w:tcW w:w="567" w:type="dxa"/>
            <w:tcBorders>
              <w:top w:val="nil"/>
              <w:left w:val="nil"/>
              <w:bottom w:val="nil"/>
              <w:right w:val="nil"/>
            </w:tcBorders>
            <w:shd w:val="clear" w:color="auto" w:fill="auto"/>
            <w:noWrap/>
            <w:vAlign w:val="center"/>
            <w:hideMark/>
          </w:tcPr>
          <w:p w14:paraId="2A43B1A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0.61</w:t>
            </w:r>
          </w:p>
        </w:tc>
        <w:tc>
          <w:tcPr>
            <w:tcW w:w="567" w:type="dxa"/>
            <w:tcBorders>
              <w:top w:val="nil"/>
              <w:left w:val="nil"/>
              <w:bottom w:val="nil"/>
              <w:right w:val="nil"/>
            </w:tcBorders>
            <w:shd w:val="clear" w:color="auto" w:fill="auto"/>
            <w:noWrap/>
            <w:vAlign w:val="center"/>
            <w:hideMark/>
          </w:tcPr>
          <w:p w14:paraId="0202033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0.90</w:t>
            </w:r>
          </w:p>
        </w:tc>
        <w:tc>
          <w:tcPr>
            <w:tcW w:w="567" w:type="dxa"/>
            <w:tcBorders>
              <w:top w:val="nil"/>
              <w:left w:val="nil"/>
              <w:bottom w:val="nil"/>
              <w:right w:val="single" w:sz="4" w:space="0" w:color="auto"/>
            </w:tcBorders>
            <w:shd w:val="clear" w:color="auto" w:fill="auto"/>
            <w:noWrap/>
            <w:vAlign w:val="center"/>
            <w:hideMark/>
          </w:tcPr>
          <w:p w14:paraId="224248B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0.81</w:t>
            </w:r>
          </w:p>
        </w:tc>
        <w:tc>
          <w:tcPr>
            <w:tcW w:w="1047" w:type="dxa"/>
            <w:tcBorders>
              <w:top w:val="nil"/>
              <w:left w:val="single" w:sz="4" w:space="0" w:color="auto"/>
              <w:bottom w:val="nil"/>
              <w:right w:val="single" w:sz="4" w:space="0" w:color="auto"/>
            </w:tcBorders>
            <w:shd w:val="clear" w:color="auto" w:fill="auto"/>
            <w:noWrap/>
            <w:vAlign w:val="center"/>
            <w:hideMark/>
          </w:tcPr>
          <w:p w14:paraId="63ED9337"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0.81</w:t>
            </w:r>
          </w:p>
        </w:tc>
      </w:tr>
      <w:tr w:rsidR="00001293" w:rsidRPr="005325E4" w14:paraId="02F52042" w14:textId="77777777" w:rsidTr="00C11ACC">
        <w:trPr>
          <w:trHeight w:val="77"/>
        </w:trPr>
        <w:tc>
          <w:tcPr>
            <w:tcW w:w="580" w:type="dxa"/>
            <w:gridSpan w:val="2"/>
            <w:vMerge/>
            <w:tcBorders>
              <w:left w:val="single" w:sz="4" w:space="0" w:color="auto"/>
              <w:right w:val="single" w:sz="4" w:space="0" w:color="auto"/>
            </w:tcBorders>
            <w:shd w:val="clear" w:color="auto" w:fill="auto"/>
            <w:noWrap/>
            <w:vAlign w:val="center"/>
            <w:hideMark/>
          </w:tcPr>
          <w:p w14:paraId="1DB91429" w14:textId="77777777" w:rsidR="00001293" w:rsidRPr="005325E4" w:rsidRDefault="00001293" w:rsidP="00001293">
            <w:pPr>
              <w:jc w:val="center"/>
              <w:rPr>
                <w:rFonts w:ascii="Arial Narrow" w:hAnsi="Arial Narrow"/>
                <w:color w:val="000000"/>
                <w:sz w:val="13"/>
                <w:szCs w:val="13"/>
              </w:rPr>
            </w:pPr>
          </w:p>
        </w:tc>
        <w:tc>
          <w:tcPr>
            <w:tcW w:w="564" w:type="dxa"/>
            <w:vMerge/>
            <w:tcBorders>
              <w:left w:val="single" w:sz="4" w:space="0" w:color="auto"/>
              <w:right w:val="nil"/>
            </w:tcBorders>
            <w:shd w:val="clear" w:color="auto" w:fill="auto"/>
            <w:noWrap/>
            <w:vAlign w:val="center"/>
            <w:hideMark/>
          </w:tcPr>
          <w:p w14:paraId="6047183F" w14:textId="77777777" w:rsidR="00001293" w:rsidRPr="005325E4" w:rsidRDefault="00001293" w:rsidP="00001293">
            <w:pPr>
              <w:jc w:val="center"/>
              <w:rPr>
                <w:rFonts w:ascii="Arial Narrow" w:hAnsi="Arial Narrow"/>
                <w:sz w:val="13"/>
                <w:szCs w:val="13"/>
              </w:rPr>
            </w:pPr>
          </w:p>
        </w:tc>
        <w:tc>
          <w:tcPr>
            <w:tcW w:w="600" w:type="dxa"/>
            <w:vMerge/>
            <w:tcBorders>
              <w:left w:val="nil"/>
              <w:right w:val="nil"/>
            </w:tcBorders>
            <w:shd w:val="clear" w:color="auto" w:fill="auto"/>
            <w:noWrap/>
            <w:vAlign w:val="center"/>
            <w:hideMark/>
          </w:tcPr>
          <w:p w14:paraId="227A214C" w14:textId="77777777" w:rsidR="00001293" w:rsidRPr="005325E4" w:rsidRDefault="00001293" w:rsidP="00001293">
            <w:pPr>
              <w:jc w:val="center"/>
              <w:rPr>
                <w:rFonts w:ascii="Arial Narrow" w:hAnsi="Arial Narrow"/>
                <w:sz w:val="13"/>
                <w:szCs w:val="13"/>
              </w:rPr>
            </w:pPr>
          </w:p>
        </w:tc>
        <w:tc>
          <w:tcPr>
            <w:tcW w:w="466" w:type="dxa"/>
            <w:tcBorders>
              <w:top w:val="nil"/>
              <w:left w:val="nil"/>
              <w:right w:val="nil"/>
            </w:tcBorders>
            <w:shd w:val="clear" w:color="auto" w:fill="auto"/>
            <w:noWrap/>
            <w:vAlign w:val="center"/>
            <w:hideMark/>
          </w:tcPr>
          <w:p w14:paraId="425C367A"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i/>
                <w:color w:val="000000"/>
                <w:sz w:val="13"/>
                <w:szCs w:val="13"/>
              </w:rPr>
              <w:t>A</w:t>
            </w:r>
          </w:p>
        </w:tc>
        <w:tc>
          <w:tcPr>
            <w:tcW w:w="567" w:type="dxa"/>
            <w:tcBorders>
              <w:top w:val="nil"/>
              <w:left w:val="nil"/>
              <w:right w:val="nil"/>
            </w:tcBorders>
            <w:shd w:val="clear" w:color="auto" w:fill="auto"/>
            <w:noWrap/>
            <w:vAlign w:val="center"/>
            <w:hideMark/>
          </w:tcPr>
          <w:p w14:paraId="66A2C64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7.90</w:t>
            </w:r>
          </w:p>
        </w:tc>
        <w:tc>
          <w:tcPr>
            <w:tcW w:w="567" w:type="dxa"/>
            <w:tcBorders>
              <w:top w:val="nil"/>
              <w:left w:val="nil"/>
              <w:right w:val="nil"/>
            </w:tcBorders>
            <w:shd w:val="clear" w:color="auto" w:fill="auto"/>
            <w:noWrap/>
            <w:vAlign w:val="center"/>
            <w:hideMark/>
          </w:tcPr>
          <w:p w14:paraId="0D9E6BF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10.80</w:t>
            </w:r>
          </w:p>
        </w:tc>
        <w:tc>
          <w:tcPr>
            <w:tcW w:w="567" w:type="dxa"/>
            <w:tcBorders>
              <w:top w:val="nil"/>
              <w:left w:val="nil"/>
              <w:right w:val="nil"/>
            </w:tcBorders>
            <w:shd w:val="clear" w:color="auto" w:fill="auto"/>
            <w:noWrap/>
            <w:vAlign w:val="center"/>
            <w:hideMark/>
          </w:tcPr>
          <w:p w14:paraId="11A09D1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11.90</w:t>
            </w:r>
          </w:p>
        </w:tc>
        <w:tc>
          <w:tcPr>
            <w:tcW w:w="567" w:type="dxa"/>
            <w:tcBorders>
              <w:top w:val="nil"/>
              <w:left w:val="nil"/>
              <w:right w:val="nil"/>
            </w:tcBorders>
            <w:shd w:val="clear" w:color="auto" w:fill="auto"/>
            <w:noWrap/>
            <w:vAlign w:val="center"/>
            <w:hideMark/>
          </w:tcPr>
          <w:p w14:paraId="59B7B50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12.75</w:t>
            </w:r>
          </w:p>
        </w:tc>
        <w:tc>
          <w:tcPr>
            <w:tcW w:w="567" w:type="dxa"/>
            <w:tcBorders>
              <w:top w:val="nil"/>
              <w:left w:val="nil"/>
              <w:right w:val="nil"/>
            </w:tcBorders>
            <w:shd w:val="clear" w:color="auto" w:fill="auto"/>
            <w:noWrap/>
            <w:vAlign w:val="center"/>
            <w:hideMark/>
          </w:tcPr>
          <w:p w14:paraId="77A8AB6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9.75</w:t>
            </w:r>
          </w:p>
        </w:tc>
        <w:tc>
          <w:tcPr>
            <w:tcW w:w="566" w:type="dxa"/>
            <w:tcBorders>
              <w:top w:val="nil"/>
              <w:left w:val="nil"/>
              <w:right w:val="nil"/>
            </w:tcBorders>
            <w:shd w:val="clear" w:color="auto" w:fill="auto"/>
            <w:noWrap/>
            <w:vAlign w:val="center"/>
            <w:hideMark/>
          </w:tcPr>
          <w:p w14:paraId="1CC5654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8.90</w:t>
            </w:r>
          </w:p>
        </w:tc>
        <w:tc>
          <w:tcPr>
            <w:tcW w:w="597" w:type="dxa"/>
            <w:tcBorders>
              <w:top w:val="nil"/>
              <w:left w:val="nil"/>
              <w:right w:val="nil"/>
            </w:tcBorders>
            <w:shd w:val="clear" w:color="auto" w:fill="auto"/>
            <w:noWrap/>
            <w:vAlign w:val="center"/>
            <w:hideMark/>
          </w:tcPr>
          <w:p w14:paraId="5BCBA8E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6.00</w:t>
            </w:r>
          </w:p>
        </w:tc>
        <w:tc>
          <w:tcPr>
            <w:tcW w:w="537" w:type="dxa"/>
            <w:tcBorders>
              <w:top w:val="nil"/>
              <w:left w:val="nil"/>
              <w:right w:val="nil"/>
            </w:tcBorders>
            <w:shd w:val="clear" w:color="auto" w:fill="auto"/>
            <w:noWrap/>
            <w:vAlign w:val="center"/>
            <w:hideMark/>
          </w:tcPr>
          <w:p w14:paraId="2F1BFB7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7.95</w:t>
            </w:r>
          </w:p>
        </w:tc>
        <w:tc>
          <w:tcPr>
            <w:tcW w:w="567" w:type="dxa"/>
            <w:tcBorders>
              <w:top w:val="nil"/>
              <w:left w:val="nil"/>
              <w:right w:val="nil"/>
            </w:tcBorders>
            <w:shd w:val="clear" w:color="auto" w:fill="auto"/>
            <w:noWrap/>
            <w:vAlign w:val="center"/>
            <w:hideMark/>
          </w:tcPr>
          <w:p w14:paraId="5F8AD1A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8.85</w:t>
            </w:r>
          </w:p>
        </w:tc>
        <w:tc>
          <w:tcPr>
            <w:tcW w:w="567" w:type="dxa"/>
            <w:tcBorders>
              <w:top w:val="nil"/>
              <w:left w:val="nil"/>
              <w:right w:val="nil"/>
            </w:tcBorders>
            <w:shd w:val="clear" w:color="auto" w:fill="auto"/>
            <w:noWrap/>
            <w:vAlign w:val="center"/>
            <w:hideMark/>
          </w:tcPr>
          <w:p w14:paraId="6B98FFA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9.80</w:t>
            </w:r>
          </w:p>
        </w:tc>
        <w:tc>
          <w:tcPr>
            <w:tcW w:w="567" w:type="dxa"/>
            <w:tcBorders>
              <w:top w:val="nil"/>
              <w:left w:val="nil"/>
              <w:right w:val="nil"/>
            </w:tcBorders>
            <w:shd w:val="clear" w:color="auto" w:fill="auto"/>
            <w:noWrap/>
            <w:vAlign w:val="center"/>
            <w:hideMark/>
          </w:tcPr>
          <w:p w14:paraId="6795892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5.95</w:t>
            </w:r>
          </w:p>
        </w:tc>
        <w:tc>
          <w:tcPr>
            <w:tcW w:w="567" w:type="dxa"/>
            <w:tcBorders>
              <w:top w:val="nil"/>
              <w:left w:val="nil"/>
              <w:right w:val="nil"/>
            </w:tcBorders>
            <w:shd w:val="clear" w:color="auto" w:fill="auto"/>
            <w:noWrap/>
            <w:vAlign w:val="center"/>
            <w:hideMark/>
          </w:tcPr>
          <w:p w14:paraId="6EBBA05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10.80</w:t>
            </w:r>
          </w:p>
        </w:tc>
        <w:tc>
          <w:tcPr>
            <w:tcW w:w="567" w:type="dxa"/>
            <w:tcBorders>
              <w:top w:val="nil"/>
              <w:left w:val="nil"/>
              <w:right w:val="nil"/>
            </w:tcBorders>
            <w:shd w:val="clear" w:color="auto" w:fill="auto"/>
            <w:noWrap/>
            <w:vAlign w:val="center"/>
            <w:hideMark/>
          </w:tcPr>
          <w:p w14:paraId="2F04120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14.50</w:t>
            </w:r>
          </w:p>
        </w:tc>
        <w:tc>
          <w:tcPr>
            <w:tcW w:w="567" w:type="dxa"/>
            <w:tcBorders>
              <w:top w:val="nil"/>
              <w:left w:val="nil"/>
              <w:right w:val="nil"/>
            </w:tcBorders>
            <w:shd w:val="clear" w:color="auto" w:fill="auto"/>
            <w:noWrap/>
            <w:vAlign w:val="center"/>
            <w:hideMark/>
          </w:tcPr>
          <w:p w14:paraId="4A33CB3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4.00</w:t>
            </w:r>
          </w:p>
        </w:tc>
        <w:tc>
          <w:tcPr>
            <w:tcW w:w="567" w:type="dxa"/>
            <w:tcBorders>
              <w:top w:val="nil"/>
              <w:left w:val="nil"/>
              <w:right w:val="nil"/>
            </w:tcBorders>
            <w:shd w:val="clear" w:color="auto" w:fill="auto"/>
            <w:noWrap/>
            <w:vAlign w:val="center"/>
            <w:hideMark/>
          </w:tcPr>
          <w:p w14:paraId="4008CE4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8.95</w:t>
            </w:r>
          </w:p>
        </w:tc>
        <w:tc>
          <w:tcPr>
            <w:tcW w:w="567" w:type="dxa"/>
            <w:tcBorders>
              <w:top w:val="nil"/>
              <w:left w:val="nil"/>
              <w:right w:val="nil"/>
            </w:tcBorders>
            <w:shd w:val="clear" w:color="auto" w:fill="auto"/>
            <w:noWrap/>
            <w:vAlign w:val="center"/>
            <w:hideMark/>
          </w:tcPr>
          <w:p w14:paraId="2CDF7CC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6.90</w:t>
            </w:r>
          </w:p>
        </w:tc>
        <w:tc>
          <w:tcPr>
            <w:tcW w:w="567" w:type="dxa"/>
            <w:tcBorders>
              <w:top w:val="nil"/>
              <w:left w:val="nil"/>
              <w:right w:val="nil"/>
            </w:tcBorders>
            <w:shd w:val="clear" w:color="auto" w:fill="auto"/>
            <w:noWrap/>
            <w:vAlign w:val="center"/>
            <w:hideMark/>
          </w:tcPr>
          <w:p w14:paraId="14C37E9F"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9.90</w:t>
            </w:r>
          </w:p>
        </w:tc>
        <w:tc>
          <w:tcPr>
            <w:tcW w:w="567" w:type="dxa"/>
            <w:tcBorders>
              <w:top w:val="nil"/>
              <w:left w:val="nil"/>
              <w:right w:val="nil"/>
            </w:tcBorders>
            <w:shd w:val="clear" w:color="auto" w:fill="auto"/>
            <w:noWrap/>
            <w:vAlign w:val="center"/>
            <w:hideMark/>
          </w:tcPr>
          <w:p w14:paraId="2ADD4B7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10.85</w:t>
            </w:r>
          </w:p>
        </w:tc>
        <w:tc>
          <w:tcPr>
            <w:tcW w:w="567" w:type="dxa"/>
            <w:tcBorders>
              <w:top w:val="nil"/>
              <w:left w:val="nil"/>
              <w:right w:val="nil"/>
            </w:tcBorders>
            <w:shd w:val="clear" w:color="auto" w:fill="auto"/>
            <w:noWrap/>
            <w:vAlign w:val="center"/>
            <w:hideMark/>
          </w:tcPr>
          <w:p w14:paraId="06A3F1F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7.90</w:t>
            </w:r>
          </w:p>
        </w:tc>
        <w:tc>
          <w:tcPr>
            <w:tcW w:w="567" w:type="dxa"/>
            <w:tcBorders>
              <w:top w:val="nil"/>
              <w:left w:val="nil"/>
              <w:right w:val="nil"/>
            </w:tcBorders>
            <w:shd w:val="clear" w:color="auto" w:fill="auto"/>
            <w:noWrap/>
            <w:vAlign w:val="center"/>
            <w:hideMark/>
          </w:tcPr>
          <w:p w14:paraId="5A854D6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9.80</w:t>
            </w:r>
          </w:p>
        </w:tc>
        <w:tc>
          <w:tcPr>
            <w:tcW w:w="567" w:type="dxa"/>
            <w:tcBorders>
              <w:top w:val="nil"/>
              <w:left w:val="nil"/>
              <w:right w:val="nil"/>
            </w:tcBorders>
            <w:shd w:val="clear" w:color="auto" w:fill="auto"/>
            <w:noWrap/>
            <w:vAlign w:val="center"/>
            <w:hideMark/>
          </w:tcPr>
          <w:p w14:paraId="46F6E0E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5.85</w:t>
            </w:r>
          </w:p>
        </w:tc>
        <w:tc>
          <w:tcPr>
            <w:tcW w:w="567" w:type="dxa"/>
            <w:tcBorders>
              <w:top w:val="nil"/>
              <w:left w:val="nil"/>
              <w:right w:val="nil"/>
            </w:tcBorders>
            <w:shd w:val="clear" w:color="auto" w:fill="auto"/>
            <w:noWrap/>
            <w:vAlign w:val="center"/>
            <w:hideMark/>
          </w:tcPr>
          <w:p w14:paraId="081FB7A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13.65</w:t>
            </w:r>
          </w:p>
        </w:tc>
        <w:tc>
          <w:tcPr>
            <w:tcW w:w="567" w:type="dxa"/>
            <w:tcBorders>
              <w:top w:val="nil"/>
              <w:left w:val="nil"/>
              <w:right w:val="single" w:sz="4" w:space="0" w:color="auto"/>
            </w:tcBorders>
            <w:shd w:val="clear" w:color="auto" w:fill="auto"/>
            <w:noWrap/>
            <w:vAlign w:val="center"/>
            <w:hideMark/>
          </w:tcPr>
          <w:p w14:paraId="43D4FCB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8.80</w:t>
            </w:r>
          </w:p>
        </w:tc>
        <w:tc>
          <w:tcPr>
            <w:tcW w:w="1047" w:type="dxa"/>
            <w:tcBorders>
              <w:top w:val="nil"/>
              <w:left w:val="single" w:sz="4" w:space="0" w:color="auto"/>
              <w:right w:val="single" w:sz="4" w:space="0" w:color="auto"/>
            </w:tcBorders>
            <w:shd w:val="clear" w:color="auto" w:fill="auto"/>
            <w:noWrap/>
            <w:vAlign w:val="center"/>
            <w:hideMark/>
          </w:tcPr>
          <w:p w14:paraId="5CF01F7F"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color w:val="000000"/>
                <w:sz w:val="13"/>
                <w:szCs w:val="13"/>
              </w:rPr>
              <w:t>9.24</w:t>
            </w:r>
          </w:p>
        </w:tc>
      </w:tr>
      <w:tr w:rsidR="00001293" w:rsidRPr="005325E4" w14:paraId="10EDA0E7" w14:textId="77777777" w:rsidTr="00C11ACC">
        <w:trPr>
          <w:trHeight w:val="77"/>
        </w:trPr>
        <w:tc>
          <w:tcPr>
            <w:tcW w:w="580" w:type="dxa"/>
            <w:gridSpan w:val="2"/>
            <w:shd w:val="clear" w:color="auto" w:fill="auto"/>
            <w:noWrap/>
            <w:vAlign w:val="center"/>
          </w:tcPr>
          <w:p w14:paraId="6C3E9A81" w14:textId="77777777" w:rsidR="00001293" w:rsidRPr="005325E4" w:rsidRDefault="00001293" w:rsidP="00001293">
            <w:pPr>
              <w:jc w:val="center"/>
              <w:rPr>
                <w:rFonts w:ascii="Arial Narrow" w:hAnsi="Arial Narrow"/>
                <w:color w:val="000000"/>
                <w:sz w:val="13"/>
                <w:szCs w:val="13"/>
              </w:rPr>
            </w:pPr>
          </w:p>
        </w:tc>
        <w:tc>
          <w:tcPr>
            <w:tcW w:w="564" w:type="dxa"/>
            <w:shd w:val="clear" w:color="auto" w:fill="auto"/>
            <w:noWrap/>
            <w:vAlign w:val="center"/>
          </w:tcPr>
          <w:p w14:paraId="38BA41D2" w14:textId="77777777" w:rsidR="00001293" w:rsidRPr="005325E4" w:rsidRDefault="00001293" w:rsidP="00001293">
            <w:pPr>
              <w:jc w:val="center"/>
              <w:rPr>
                <w:rFonts w:ascii="Arial Narrow" w:hAnsi="Arial Narrow"/>
                <w:sz w:val="13"/>
                <w:szCs w:val="13"/>
              </w:rPr>
            </w:pPr>
          </w:p>
        </w:tc>
        <w:tc>
          <w:tcPr>
            <w:tcW w:w="600" w:type="dxa"/>
            <w:shd w:val="clear" w:color="auto" w:fill="auto"/>
            <w:noWrap/>
            <w:vAlign w:val="center"/>
          </w:tcPr>
          <w:p w14:paraId="5C7BF1F9" w14:textId="77777777" w:rsidR="00001293" w:rsidRPr="005325E4" w:rsidRDefault="00001293" w:rsidP="00001293">
            <w:pPr>
              <w:jc w:val="center"/>
              <w:rPr>
                <w:rFonts w:ascii="Arial Narrow" w:hAnsi="Arial Narrow"/>
                <w:sz w:val="13"/>
                <w:szCs w:val="13"/>
              </w:rPr>
            </w:pPr>
          </w:p>
        </w:tc>
        <w:tc>
          <w:tcPr>
            <w:tcW w:w="466" w:type="dxa"/>
            <w:tcBorders>
              <w:top w:val="nil"/>
            </w:tcBorders>
            <w:shd w:val="clear" w:color="auto" w:fill="auto"/>
            <w:noWrap/>
            <w:vAlign w:val="center"/>
          </w:tcPr>
          <w:p w14:paraId="19FED1C0" w14:textId="25883E00" w:rsidR="00001293" w:rsidRPr="005325E4" w:rsidRDefault="00001293" w:rsidP="00001293">
            <w:pPr>
              <w:jc w:val="center"/>
              <w:rPr>
                <w:rFonts w:ascii="Arial Narrow" w:hAnsi="Arial Narrow"/>
                <w:i/>
                <w:color w:val="000000"/>
                <w:sz w:val="13"/>
                <w:szCs w:val="13"/>
              </w:rPr>
            </w:pPr>
            <w:r w:rsidRPr="005325E4">
              <w:rPr>
                <w:rFonts w:ascii="Arial Narrow" w:hAnsi="Arial Narrow"/>
                <w:i/>
                <w:color w:val="000000"/>
                <w:sz w:val="13"/>
                <w:szCs w:val="13"/>
              </w:rPr>
              <w:t>R</w:t>
            </w:r>
          </w:p>
        </w:tc>
        <w:tc>
          <w:tcPr>
            <w:tcW w:w="567" w:type="dxa"/>
            <w:tcBorders>
              <w:top w:val="nil"/>
            </w:tcBorders>
            <w:shd w:val="clear" w:color="auto" w:fill="auto"/>
            <w:noWrap/>
            <w:vAlign w:val="bottom"/>
          </w:tcPr>
          <w:p w14:paraId="5FC162A1" w14:textId="4CBBE85A"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tcBorders>
            <w:shd w:val="clear" w:color="auto" w:fill="auto"/>
            <w:noWrap/>
            <w:vAlign w:val="bottom"/>
          </w:tcPr>
          <w:p w14:paraId="18F196F4" w14:textId="5FCDA534"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0.14</w:t>
            </w:r>
          </w:p>
        </w:tc>
        <w:tc>
          <w:tcPr>
            <w:tcW w:w="567" w:type="dxa"/>
            <w:tcBorders>
              <w:top w:val="nil"/>
            </w:tcBorders>
            <w:shd w:val="clear" w:color="auto" w:fill="auto"/>
            <w:noWrap/>
            <w:vAlign w:val="bottom"/>
          </w:tcPr>
          <w:p w14:paraId="0738C7AA" w14:textId="6F4793EE"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0.13</w:t>
            </w:r>
          </w:p>
        </w:tc>
        <w:tc>
          <w:tcPr>
            <w:tcW w:w="567" w:type="dxa"/>
            <w:tcBorders>
              <w:top w:val="nil"/>
            </w:tcBorders>
            <w:shd w:val="clear" w:color="auto" w:fill="auto"/>
            <w:noWrap/>
            <w:vAlign w:val="bottom"/>
          </w:tcPr>
          <w:p w14:paraId="28508100" w14:textId="2802FBB6"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0.07</w:t>
            </w:r>
          </w:p>
        </w:tc>
        <w:tc>
          <w:tcPr>
            <w:tcW w:w="567" w:type="dxa"/>
            <w:tcBorders>
              <w:top w:val="nil"/>
            </w:tcBorders>
            <w:shd w:val="clear" w:color="auto" w:fill="auto"/>
            <w:noWrap/>
            <w:vAlign w:val="bottom"/>
          </w:tcPr>
          <w:p w14:paraId="3371B857" w14:textId="157F3E7A"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0.04</w:t>
            </w:r>
          </w:p>
        </w:tc>
        <w:tc>
          <w:tcPr>
            <w:tcW w:w="566" w:type="dxa"/>
            <w:tcBorders>
              <w:top w:val="nil"/>
            </w:tcBorders>
            <w:shd w:val="clear" w:color="auto" w:fill="auto"/>
            <w:noWrap/>
            <w:vAlign w:val="bottom"/>
          </w:tcPr>
          <w:p w14:paraId="2CB9A531" w14:textId="4D8C7B20"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0.15</w:t>
            </w:r>
          </w:p>
        </w:tc>
        <w:tc>
          <w:tcPr>
            <w:tcW w:w="597" w:type="dxa"/>
            <w:tcBorders>
              <w:top w:val="nil"/>
            </w:tcBorders>
            <w:shd w:val="clear" w:color="auto" w:fill="auto"/>
            <w:noWrap/>
            <w:vAlign w:val="bottom"/>
          </w:tcPr>
          <w:p w14:paraId="69031C7E" w14:textId="215C6C4B"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0.13</w:t>
            </w:r>
          </w:p>
        </w:tc>
        <w:tc>
          <w:tcPr>
            <w:tcW w:w="537" w:type="dxa"/>
            <w:tcBorders>
              <w:top w:val="nil"/>
            </w:tcBorders>
            <w:shd w:val="clear" w:color="auto" w:fill="auto"/>
            <w:noWrap/>
            <w:vAlign w:val="bottom"/>
          </w:tcPr>
          <w:p w14:paraId="376909DB" w14:textId="71B341C6"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0.28</w:t>
            </w:r>
          </w:p>
        </w:tc>
        <w:tc>
          <w:tcPr>
            <w:tcW w:w="567" w:type="dxa"/>
            <w:tcBorders>
              <w:top w:val="nil"/>
            </w:tcBorders>
            <w:shd w:val="clear" w:color="auto" w:fill="auto"/>
            <w:noWrap/>
            <w:vAlign w:val="bottom"/>
          </w:tcPr>
          <w:p w14:paraId="53ABE89B" w14:textId="04EF428B"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0.03</w:t>
            </w:r>
          </w:p>
        </w:tc>
        <w:tc>
          <w:tcPr>
            <w:tcW w:w="567" w:type="dxa"/>
            <w:tcBorders>
              <w:top w:val="nil"/>
            </w:tcBorders>
            <w:shd w:val="clear" w:color="auto" w:fill="auto"/>
            <w:noWrap/>
            <w:vAlign w:val="bottom"/>
          </w:tcPr>
          <w:p w14:paraId="0507582E" w14:textId="69D87A7A"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0.01</w:t>
            </w:r>
          </w:p>
        </w:tc>
        <w:tc>
          <w:tcPr>
            <w:tcW w:w="567" w:type="dxa"/>
            <w:tcBorders>
              <w:top w:val="nil"/>
            </w:tcBorders>
            <w:shd w:val="clear" w:color="auto" w:fill="auto"/>
            <w:noWrap/>
            <w:vAlign w:val="bottom"/>
          </w:tcPr>
          <w:p w14:paraId="05CE9656" w14:textId="30DF8C10"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tcBorders>
            <w:shd w:val="clear" w:color="auto" w:fill="auto"/>
            <w:noWrap/>
            <w:vAlign w:val="bottom"/>
          </w:tcPr>
          <w:p w14:paraId="616A0881" w14:textId="0B0D1151"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0.03</w:t>
            </w:r>
          </w:p>
        </w:tc>
        <w:tc>
          <w:tcPr>
            <w:tcW w:w="567" w:type="dxa"/>
            <w:tcBorders>
              <w:top w:val="nil"/>
            </w:tcBorders>
            <w:shd w:val="clear" w:color="auto" w:fill="auto"/>
            <w:noWrap/>
            <w:vAlign w:val="bottom"/>
          </w:tcPr>
          <w:p w14:paraId="3BD51D99" w14:textId="0F5DF931"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0.03</w:t>
            </w:r>
          </w:p>
        </w:tc>
        <w:tc>
          <w:tcPr>
            <w:tcW w:w="567" w:type="dxa"/>
            <w:tcBorders>
              <w:top w:val="nil"/>
            </w:tcBorders>
            <w:shd w:val="clear" w:color="auto" w:fill="auto"/>
            <w:noWrap/>
            <w:vAlign w:val="bottom"/>
          </w:tcPr>
          <w:p w14:paraId="79DD3D29" w14:textId="232D7916"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0.12</w:t>
            </w:r>
          </w:p>
        </w:tc>
        <w:tc>
          <w:tcPr>
            <w:tcW w:w="567" w:type="dxa"/>
            <w:tcBorders>
              <w:top w:val="nil"/>
            </w:tcBorders>
            <w:shd w:val="clear" w:color="auto" w:fill="auto"/>
            <w:noWrap/>
            <w:vAlign w:val="bottom"/>
          </w:tcPr>
          <w:p w14:paraId="37805225" w14:textId="228B01E2"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0.21</w:t>
            </w:r>
          </w:p>
        </w:tc>
        <w:tc>
          <w:tcPr>
            <w:tcW w:w="567" w:type="dxa"/>
            <w:tcBorders>
              <w:top w:val="nil"/>
            </w:tcBorders>
            <w:shd w:val="clear" w:color="auto" w:fill="auto"/>
            <w:noWrap/>
            <w:vAlign w:val="bottom"/>
          </w:tcPr>
          <w:p w14:paraId="50DC1FD8" w14:textId="49D3FA1E"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0.06</w:t>
            </w:r>
          </w:p>
        </w:tc>
        <w:tc>
          <w:tcPr>
            <w:tcW w:w="567" w:type="dxa"/>
            <w:tcBorders>
              <w:top w:val="nil"/>
            </w:tcBorders>
            <w:shd w:val="clear" w:color="auto" w:fill="auto"/>
            <w:noWrap/>
            <w:vAlign w:val="bottom"/>
          </w:tcPr>
          <w:p w14:paraId="27BE8979" w14:textId="642F2185"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0.30</w:t>
            </w:r>
          </w:p>
        </w:tc>
        <w:tc>
          <w:tcPr>
            <w:tcW w:w="567" w:type="dxa"/>
            <w:tcBorders>
              <w:top w:val="nil"/>
            </w:tcBorders>
            <w:shd w:val="clear" w:color="auto" w:fill="auto"/>
            <w:noWrap/>
            <w:vAlign w:val="bottom"/>
          </w:tcPr>
          <w:p w14:paraId="53AC9EED" w14:textId="7F25D63C"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tcBorders>
            <w:shd w:val="clear" w:color="auto" w:fill="auto"/>
            <w:noWrap/>
            <w:vAlign w:val="bottom"/>
          </w:tcPr>
          <w:p w14:paraId="2059DE3D" w14:textId="6998C3B7"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0.08</w:t>
            </w:r>
          </w:p>
        </w:tc>
        <w:tc>
          <w:tcPr>
            <w:tcW w:w="567" w:type="dxa"/>
            <w:tcBorders>
              <w:top w:val="nil"/>
            </w:tcBorders>
            <w:shd w:val="clear" w:color="auto" w:fill="auto"/>
            <w:noWrap/>
            <w:vAlign w:val="bottom"/>
          </w:tcPr>
          <w:p w14:paraId="32AF9278" w14:textId="24993081"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0.00</w:t>
            </w:r>
          </w:p>
        </w:tc>
        <w:tc>
          <w:tcPr>
            <w:tcW w:w="567" w:type="dxa"/>
            <w:tcBorders>
              <w:top w:val="nil"/>
            </w:tcBorders>
            <w:shd w:val="clear" w:color="auto" w:fill="auto"/>
            <w:noWrap/>
            <w:vAlign w:val="bottom"/>
          </w:tcPr>
          <w:p w14:paraId="1492C3F0" w14:textId="23E6835B"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0.07</w:t>
            </w:r>
          </w:p>
        </w:tc>
        <w:tc>
          <w:tcPr>
            <w:tcW w:w="567" w:type="dxa"/>
            <w:tcBorders>
              <w:top w:val="nil"/>
            </w:tcBorders>
            <w:shd w:val="clear" w:color="auto" w:fill="auto"/>
            <w:noWrap/>
            <w:vAlign w:val="bottom"/>
          </w:tcPr>
          <w:p w14:paraId="5D738675" w14:textId="5D4A0044"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0.10</w:t>
            </w:r>
          </w:p>
        </w:tc>
        <w:tc>
          <w:tcPr>
            <w:tcW w:w="567" w:type="dxa"/>
            <w:tcBorders>
              <w:top w:val="nil"/>
              <w:right w:val="single" w:sz="4" w:space="0" w:color="auto"/>
            </w:tcBorders>
            <w:shd w:val="clear" w:color="auto" w:fill="auto"/>
            <w:noWrap/>
            <w:vAlign w:val="bottom"/>
          </w:tcPr>
          <w:p w14:paraId="33FA2027" w14:textId="7AF9121B" w:rsidR="00001293" w:rsidRPr="005325E4" w:rsidRDefault="00001293">
            <w:pPr>
              <w:jc w:val="center"/>
              <w:rPr>
                <w:rFonts w:ascii="Arial Narrow" w:hAnsi="Arial Narrow"/>
                <w:color w:val="000000"/>
                <w:sz w:val="13"/>
                <w:szCs w:val="13"/>
              </w:rPr>
            </w:pPr>
            <w:r w:rsidRPr="00C11ACC">
              <w:rPr>
                <w:rFonts w:ascii="Arial Narrow" w:hAnsi="Arial Narrow" w:cs="Calibri"/>
                <w:color w:val="000000"/>
                <w:sz w:val="13"/>
                <w:szCs w:val="13"/>
              </w:rPr>
              <w:t>0.15</w:t>
            </w:r>
          </w:p>
        </w:tc>
        <w:tc>
          <w:tcPr>
            <w:tcW w:w="1047" w:type="dxa"/>
            <w:tcBorders>
              <w:top w:val="nil"/>
              <w:left w:val="single" w:sz="4" w:space="0" w:color="auto"/>
              <w:right w:val="single" w:sz="4" w:space="0" w:color="auto"/>
            </w:tcBorders>
            <w:shd w:val="clear" w:color="auto" w:fill="auto"/>
            <w:noWrap/>
            <w:vAlign w:val="bottom"/>
          </w:tcPr>
          <w:p w14:paraId="1DB0565B" w14:textId="40389B1B" w:rsidR="00001293" w:rsidRPr="005325E4" w:rsidRDefault="00001293" w:rsidP="00001293">
            <w:pPr>
              <w:jc w:val="center"/>
              <w:rPr>
                <w:rFonts w:ascii="Arial Narrow" w:hAnsi="Arial Narrow"/>
                <w:color w:val="000000"/>
                <w:sz w:val="13"/>
                <w:szCs w:val="13"/>
              </w:rPr>
            </w:pPr>
            <w:r w:rsidRPr="00C11ACC">
              <w:rPr>
                <w:rFonts w:ascii="Arial Narrow" w:hAnsi="Arial Narrow" w:cs="Calibri"/>
                <w:color w:val="000000"/>
                <w:sz w:val="13"/>
                <w:szCs w:val="13"/>
              </w:rPr>
              <w:t>0.09</w:t>
            </w:r>
          </w:p>
        </w:tc>
      </w:tr>
      <w:tr w:rsidR="005325E4" w:rsidRPr="005325E4" w14:paraId="7167E753" w14:textId="77777777" w:rsidTr="005325E4">
        <w:trPr>
          <w:trHeight w:val="77"/>
        </w:trPr>
        <w:tc>
          <w:tcPr>
            <w:tcW w:w="580" w:type="dxa"/>
            <w:gridSpan w:val="2"/>
            <w:tcBorders>
              <w:left w:val="single" w:sz="4" w:space="0" w:color="auto"/>
              <w:bottom w:val="single" w:sz="4" w:space="0" w:color="auto"/>
              <w:right w:val="single" w:sz="4" w:space="0" w:color="auto"/>
            </w:tcBorders>
            <w:shd w:val="clear" w:color="auto" w:fill="auto"/>
            <w:noWrap/>
            <w:vAlign w:val="center"/>
          </w:tcPr>
          <w:p w14:paraId="0742681B" w14:textId="77777777" w:rsidR="005325E4" w:rsidRPr="005325E4" w:rsidRDefault="005325E4" w:rsidP="005325E4">
            <w:pPr>
              <w:jc w:val="center"/>
              <w:rPr>
                <w:rFonts w:ascii="Arial Narrow" w:hAnsi="Arial Narrow"/>
                <w:color w:val="000000"/>
                <w:sz w:val="13"/>
                <w:szCs w:val="13"/>
              </w:rPr>
            </w:pPr>
          </w:p>
        </w:tc>
        <w:tc>
          <w:tcPr>
            <w:tcW w:w="564" w:type="dxa"/>
            <w:tcBorders>
              <w:left w:val="single" w:sz="4" w:space="0" w:color="auto"/>
              <w:bottom w:val="single" w:sz="4" w:space="0" w:color="auto"/>
              <w:right w:val="nil"/>
            </w:tcBorders>
            <w:shd w:val="clear" w:color="auto" w:fill="auto"/>
            <w:noWrap/>
            <w:vAlign w:val="center"/>
          </w:tcPr>
          <w:p w14:paraId="19A09167" w14:textId="77777777" w:rsidR="005325E4" w:rsidRPr="005325E4" w:rsidRDefault="005325E4" w:rsidP="005325E4">
            <w:pPr>
              <w:jc w:val="center"/>
              <w:rPr>
                <w:rFonts w:ascii="Arial Narrow" w:hAnsi="Arial Narrow"/>
                <w:sz w:val="13"/>
                <w:szCs w:val="13"/>
              </w:rPr>
            </w:pPr>
          </w:p>
        </w:tc>
        <w:tc>
          <w:tcPr>
            <w:tcW w:w="600" w:type="dxa"/>
            <w:tcBorders>
              <w:left w:val="nil"/>
              <w:bottom w:val="single" w:sz="4" w:space="0" w:color="auto"/>
              <w:right w:val="nil"/>
            </w:tcBorders>
            <w:shd w:val="clear" w:color="auto" w:fill="auto"/>
            <w:noWrap/>
            <w:vAlign w:val="center"/>
          </w:tcPr>
          <w:p w14:paraId="3FF6DBBC" w14:textId="77777777" w:rsidR="005325E4" w:rsidRPr="005325E4" w:rsidRDefault="005325E4" w:rsidP="005325E4">
            <w:pPr>
              <w:jc w:val="center"/>
              <w:rPr>
                <w:rFonts w:ascii="Arial Narrow" w:hAnsi="Arial Narrow"/>
                <w:sz w:val="13"/>
                <w:szCs w:val="13"/>
              </w:rPr>
            </w:pPr>
          </w:p>
        </w:tc>
        <w:tc>
          <w:tcPr>
            <w:tcW w:w="466" w:type="dxa"/>
            <w:tcBorders>
              <w:left w:val="nil"/>
              <w:bottom w:val="single" w:sz="4" w:space="0" w:color="auto"/>
              <w:right w:val="nil"/>
            </w:tcBorders>
            <w:shd w:val="clear" w:color="auto" w:fill="auto"/>
            <w:noWrap/>
            <w:vAlign w:val="center"/>
          </w:tcPr>
          <w:p w14:paraId="7C58816D" w14:textId="76BF4F80" w:rsidR="005325E4" w:rsidRPr="005325E4" w:rsidRDefault="005325E4" w:rsidP="005325E4">
            <w:pPr>
              <w:jc w:val="center"/>
              <w:rPr>
                <w:rFonts w:ascii="Arial Narrow" w:hAnsi="Arial Narrow"/>
                <w:i/>
                <w:color w:val="000000"/>
                <w:sz w:val="13"/>
                <w:szCs w:val="13"/>
              </w:rPr>
            </w:pPr>
            <w:r w:rsidRPr="005325E4">
              <w:rPr>
                <w:rFonts w:ascii="Arial Narrow" w:hAnsi="Arial Narrow"/>
                <w:i/>
                <w:color w:val="000000"/>
                <w:sz w:val="13"/>
                <w:szCs w:val="13"/>
              </w:rPr>
              <w:t>F</w:t>
            </w:r>
            <w:r w:rsidRPr="005325E4">
              <w:rPr>
                <w:rFonts w:ascii="Arial Narrow" w:hAnsi="Arial Narrow"/>
                <w:color w:val="000000"/>
                <w:sz w:val="13"/>
                <w:szCs w:val="13"/>
                <w:vertAlign w:val="subscript"/>
              </w:rPr>
              <w:t>IS</w:t>
            </w:r>
          </w:p>
        </w:tc>
        <w:tc>
          <w:tcPr>
            <w:tcW w:w="567" w:type="dxa"/>
            <w:tcBorders>
              <w:left w:val="nil"/>
              <w:bottom w:val="single" w:sz="4" w:space="0" w:color="auto"/>
              <w:right w:val="nil"/>
            </w:tcBorders>
            <w:shd w:val="clear" w:color="auto" w:fill="auto"/>
            <w:noWrap/>
            <w:vAlign w:val="bottom"/>
          </w:tcPr>
          <w:p w14:paraId="6A6A3366" w14:textId="6E87577B"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0.04</w:t>
            </w:r>
          </w:p>
        </w:tc>
        <w:tc>
          <w:tcPr>
            <w:tcW w:w="567" w:type="dxa"/>
            <w:tcBorders>
              <w:left w:val="nil"/>
              <w:bottom w:val="single" w:sz="4" w:space="0" w:color="auto"/>
              <w:right w:val="nil"/>
            </w:tcBorders>
            <w:shd w:val="clear" w:color="auto" w:fill="auto"/>
            <w:noWrap/>
            <w:vAlign w:val="bottom"/>
          </w:tcPr>
          <w:p w14:paraId="0742B330" w14:textId="5933F56E"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0.35</w:t>
            </w:r>
          </w:p>
        </w:tc>
        <w:tc>
          <w:tcPr>
            <w:tcW w:w="567" w:type="dxa"/>
            <w:tcBorders>
              <w:left w:val="nil"/>
              <w:bottom w:val="single" w:sz="4" w:space="0" w:color="auto"/>
              <w:right w:val="nil"/>
            </w:tcBorders>
            <w:shd w:val="clear" w:color="auto" w:fill="auto"/>
            <w:noWrap/>
            <w:vAlign w:val="bottom"/>
          </w:tcPr>
          <w:p w14:paraId="24E0F7D4" w14:textId="395B5E98"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0.29</w:t>
            </w:r>
          </w:p>
        </w:tc>
        <w:tc>
          <w:tcPr>
            <w:tcW w:w="567" w:type="dxa"/>
            <w:tcBorders>
              <w:left w:val="nil"/>
              <w:bottom w:val="single" w:sz="4" w:space="0" w:color="auto"/>
              <w:right w:val="nil"/>
            </w:tcBorders>
            <w:shd w:val="clear" w:color="auto" w:fill="auto"/>
            <w:noWrap/>
            <w:vAlign w:val="bottom"/>
          </w:tcPr>
          <w:p w14:paraId="65904D1D" w14:textId="0148BAB3"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0.17</w:t>
            </w:r>
          </w:p>
        </w:tc>
        <w:tc>
          <w:tcPr>
            <w:tcW w:w="567" w:type="dxa"/>
            <w:tcBorders>
              <w:left w:val="nil"/>
              <w:bottom w:val="single" w:sz="4" w:space="0" w:color="auto"/>
              <w:right w:val="nil"/>
            </w:tcBorders>
            <w:shd w:val="clear" w:color="auto" w:fill="auto"/>
            <w:noWrap/>
            <w:vAlign w:val="bottom"/>
          </w:tcPr>
          <w:p w14:paraId="6BEB4E37" w14:textId="5E2F1175"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0.06</w:t>
            </w:r>
          </w:p>
        </w:tc>
        <w:tc>
          <w:tcPr>
            <w:tcW w:w="566" w:type="dxa"/>
            <w:tcBorders>
              <w:left w:val="nil"/>
              <w:bottom w:val="single" w:sz="4" w:space="0" w:color="auto"/>
              <w:right w:val="nil"/>
            </w:tcBorders>
            <w:shd w:val="clear" w:color="auto" w:fill="auto"/>
            <w:noWrap/>
            <w:vAlign w:val="bottom"/>
          </w:tcPr>
          <w:p w14:paraId="3D247769" w14:textId="4EBDAAB1"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0.38</w:t>
            </w:r>
          </w:p>
        </w:tc>
        <w:tc>
          <w:tcPr>
            <w:tcW w:w="597" w:type="dxa"/>
            <w:tcBorders>
              <w:left w:val="nil"/>
              <w:bottom w:val="single" w:sz="4" w:space="0" w:color="auto"/>
              <w:right w:val="nil"/>
            </w:tcBorders>
            <w:shd w:val="clear" w:color="auto" w:fill="auto"/>
            <w:noWrap/>
            <w:vAlign w:val="bottom"/>
          </w:tcPr>
          <w:p w14:paraId="3B05D27C" w14:textId="5D4A30E6"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0.30</w:t>
            </w:r>
          </w:p>
        </w:tc>
        <w:tc>
          <w:tcPr>
            <w:tcW w:w="537" w:type="dxa"/>
            <w:tcBorders>
              <w:left w:val="nil"/>
              <w:bottom w:val="single" w:sz="4" w:space="0" w:color="auto"/>
              <w:right w:val="nil"/>
            </w:tcBorders>
            <w:shd w:val="clear" w:color="auto" w:fill="auto"/>
            <w:noWrap/>
            <w:vAlign w:val="bottom"/>
          </w:tcPr>
          <w:p w14:paraId="6968A2A1" w14:textId="0242D747"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0.67</w:t>
            </w:r>
          </w:p>
        </w:tc>
        <w:tc>
          <w:tcPr>
            <w:tcW w:w="567" w:type="dxa"/>
            <w:tcBorders>
              <w:left w:val="nil"/>
              <w:bottom w:val="single" w:sz="4" w:space="0" w:color="auto"/>
              <w:right w:val="nil"/>
            </w:tcBorders>
            <w:shd w:val="clear" w:color="auto" w:fill="auto"/>
            <w:noWrap/>
            <w:vAlign w:val="bottom"/>
          </w:tcPr>
          <w:p w14:paraId="6E33F48B" w14:textId="59496B99"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0.05</w:t>
            </w:r>
          </w:p>
        </w:tc>
        <w:tc>
          <w:tcPr>
            <w:tcW w:w="567" w:type="dxa"/>
            <w:tcBorders>
              <w:left w:val="nil"/>
              <w:bottom w:val="single" w:sz="4" w:space="0" w:color="auto"/>
              <w:right w:val="nil"/>
            </w:tcBorders>
            <w:shd w:val="clear" w:color="auto" w:fill="auto"/>
            <w:noWrap/>
            <w:vAlign w:val="bottom"/>
          </w:tcPr>
          <w:p w14:paraId="5A397493" w14:textId="70B1BE3F"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0.07</w:t>
            </w:r>
          </w:p>
        </w:tc>
        <w:tc>
          <w:tcPr>
            <w:tcW w:w="567" w:type="dxa"/>
            <w:tcBorders>
              <w:left w:val="nil"/>
              <w:bottom w:val="single" w:sz="4" w:space="0" w:color="auto"/>
              <w:right w:val="nil"/>
            </w:tcBorders>
            <w:shd w:val="clear" w:color="auto" w:fill="auto"/>
            <w:noWrap/>
            <w:vAlign w:val="bottom"/>
          </w:tcPr>
          <w:p w14:paraId="693A23CF" w14:textId="6DDC7CC8"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-0.13</w:t>
            </w:r>
          </w:p>
        </w:tc>
        <w:tc>
          <w:tcPr>
            <w:tcW w:w="567" w:type="dxa"/>
            <w:tcBorders>
              <w:left w:val="nil"/>
              <w:bottom w:val="single" w:sz="4" w:space="0" w:color="auto"/>
              <w:right w:val="nil"/>
            </w:tcBorders>
            <w:shd w:val="clear" w:color="auto" w:fill="auto"/>
            <w:noWrap/>
            <w:vAlign w:val="bottom"/>
          </w:tcPr>
          <w:p w14:paraId="767CB86D" w14:textId="3EABF546"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0.08</w:t>
            </w:r>
          </w:p>
        </w:tc>
        <w:tc>
          <w:tcPr>
            <w:tcW w:w="567" w:type="dxa"/>
            <w:tcBorders>
              <w:left w:val="nil"/>
              <w:bottom w:val="single" w:sz="4" w:space="0" w:color="auto"/>
              <w:right w:val="nil"/>
            </w:tcBorders>
            <w:shd w:val="clear" w:color="auto" w:fill="auto"/>
            <w:noWrap/>
            <w:vAlign w:val="bottom"/>
          </w:tcPr>
          <w:p w14:paraId="29BC33F2" w14:textId="65ED5891"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0.15</w:t>
            </w:r>
          </w:p>
        </w:tc>
        <w:tc>
          <w:tcPr>
            <w:tcW w:w="567" w:type="dxa"/>
            <w:tcBorders>
              <w:left w:val="nil"/>
              <w:bottom w:val="single" w:sz="4" w:space="0" w:color="auto"/>
              <w:right w:val="nil"/>
            </w:tcBorders>
            <w:shd w:val="clear" w:color="auto" w:fill="auto"/>
            <w:noWrap/>
            <w:vAlign w:val="bottom"/>
          </w:tcPr>
          <w:p w14:paraId="3421989E" w14:textId="5D6BA038"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0.32</w:t>
            </w:r>
          </w:p>
        </w:tc>
        <w:tc>
          <w:tcPr>
            <w:tcW w:w="567" w:type="dxa"/>
            <w:tcBorders>
              <w:left w:val="nil"/>
              <w:bottom w:val="single" w:sz="4" w:space="0" w:color="auto"/>
              <w:right w:val="nil"/>
            </w:tcBorders>
            <w:shd w:val="clear" w:color="auto" w:fill="auto"/>
            <w:noWrap/>
            <w:vAlign w:val="bottom"/>
          </w:tcPr>
          <w:p w14:paraId="07E8A6BD" w14:textId="04EE739E"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0.50</w:t>
            </w:r>
          </w:p>
        </w:tc>
        <w:tc>
          <w:tcPr>
            <w:tcW w:w="567" w:type="dxa"/>
            <w:tcBorders>
              <w:left w:val="nil"/>
              <w:bottom w:val="single" w:sz="4" w:space="0" w:color="auto"/>
              <w:right w:val="nil"/>
            </w:tcBorders>
            <w:shd w:val="clear" w:color="auto" w:fill="auto"/>
            <w:noWrap/>
            <w:vAlign w:val="bottom"/>
          </w:tcPr>
          <w:p w14:paraId="03516320" w14:textId="4AD61DC2"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0.19</w:t>
            </w:r>
          </w:p>
        </w:tc>
        <w:tc>
          <w:tcPr>
            <w:tcW w:w="567" w:type="dxa"/>
            <w:tcBorders>
              <w:left w:val="nil"/>
              <w:bottom w:val="single" w:sz="4" w:space="0" w:color="auto"/>
              <w:right w:val="nil"/>
            </w:tcBorders>
            <w:shd w:val="clear" w:color="auto" w:fill="auto"/>
            <w:noWrap/>
            <w:vAlign w:val="bottom"/>
          </w:tcPr>
          <w:p w14:paraId="64547A85" w14:textId="13407F82"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0.67</w:t>
            </w:r>
          </w:p>
        </w:tc>
        <w:tc>
          <w:tcPr>
            <w:tcW w:w="567" w:type="dxa"/>
            <w:tcBorders>
              <w:left w:val="nil"/>
              <w:bottom w:val="single" w:sz="4" w:space="0" w:color="auto"/>
              <w:right w:val="nil"/>
            </w:tcBorders>
            <w:shd w:val="clear" w:color="auto" w:fill="auto"/>
            <w:noWrap/>
            <w:vAlign w:val="bottom"/>
          </w:tcPr>
          <w:p w14:paraId="17ED2D7E" w14:textId="2C686483"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0.04</w:t>
            </w:r>
          </w:p>
        </w:tc>
        <w:tc>
          <w:tcPr>
            <w:tcW w:w="567" w:type="dxa"/>
            <w:tcBorders>
              <w:left w:val="nil"/>
              <w:bottom w:val="single" w:sz="4" w:space="0" w:color="auto"/>
              <w:right w:val="nil"/>
            </w:tcBorders>
            <w:shd w:val="clear" w:color="auto" w:fill="auto"/>
            <w:noWrap/>
            <w:vAlign w:val="bottom"/>
          </w:tcPr>
          <w:p w14:paraId="00F6F7D8" w14:textId="3BE4B79A"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0.24</w:t>
            </w:r>
          </w:p>
        </w:tc>
        <w:tc>
          <w:tcPr>
            <w:tcW w:w="567" w:type="dxa"/>
            <w:tcBorders>
              <w:left w:val="nil"/>
              <w:bottom w:val="single" w:sz="4" w:space="0" w:color="auto"/>
              <w:right w:val="nil"/>
            </w:tcBorders>
            <w:shd w:val="clear" w:color="auto" w:fill="auto"/>
            <w:noWrap/>
            <w:vAlign w:val="bottom"/>
          </w:tcPr>
          <w:p w14:paraId="1D8ECE5F" w14:textId="506469C2"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0.08</w:t>
            </w:r>
          </w:p>
        </w:tc>
        <w:tc>
          <w:tcPr>
            <w:tcW w:w="567" w:type="dxa"/>
            <w:tcBorders>
              <w:left w:val="nil"/>
              <w:bottom w:val="single" w:sz="4" w:space="0" w:color="auto"/>
              <w:right w:val="nil"/>
            </w:tcBorders>
            <w:shd w:val="clear" w:color="auto" w:fill="auto"/>
            <w:noWrap/>
            <w:vAlign w:val="bottom"/>
          </w:tcPr>
          <w:p w14:paraId="0A8FCF22" w14:textId="373A1703"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0.18</w:t>
            </w:r>
          </w:p>
        </w:tc>
        <w:tc>
          <w:tcPr>
            <w:tcW w:w="567" w:type="dxa"/>
            <w:tcBorders>
              <w:left w:val="nil"/>
              <w:bottom w:val="single" w:sz="4" w:space="0" w:color="auto"/>
              <w:right w:val="nil"/>
            </w:tcBorders>
            <w:shd w:val="clear" w:color="auto" w:fill="auto"/>
            <w:noWrap/>
            <w:vAlign w:val="bottom"/>
          </w:tcPr>
          <w:p w14:paraId="4A0A084E" w14:textId="4A919845"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0.22</w:t>
            </w:r>
          </w:p>
        </w:tc>
        <w:tc>
          <w:tcPr>
            <w:tcW w:w="567" w:type="dxa"/>
            <w:tcBorders>
              <w:left w:val="nil"/>
              <w:bottom w:val="single" w:sz="4" w:space="0" w:color="auto"/>
              <w:right w:val="single" w:sz="4" w:space="0" w:color="auto"/>
            </w:tcBorders>
            <w:shd w:val="clear" w:color="auto" w:fill="auto"/>
            <w:noWrap/>
            <w:vAlign w:val="bottom"/>
          </w:tcPr>
          <w:p w14:paraId="7DED7C53" w14:textId="4E8B6229" w:rsidR="005325E4" w:rsidRPr="005325E4" w:rsidRDefault="005325E4">
            <w:pPr>
              <w:jc w:val="center"/>
              <w:rPr>
                <w:rFonts w:ascii="Arial Narrow" w:hAnsi="Arial Narrow"/>
                <w:color w:val="000000"/>
                <w:sz w:val="13"/>
                <w:szCs w:val="13"/>
              </w:rPr>
            </w:pPr>
            <w:r w:rsidRPr="00C11ACC">
              <w:rPr>
                <w:rFonts w:ascii="Arial Narrow" w:hAnsi="Arial Narrow" w:cs="Calibri"/>
                <w:color w:val="000000"/>
                <w:sz w:val="13"/>
                <w:szCs w:val="13"/>
              </w:rPr>
              <w:t>0.39</w:t>
            </w:r>
          </w:p>
        </w:tc>
        <w:tc>
          <w:tcPr>
            <w:tcW w:w="1047" w:type="dxa"/>
            <w:tcBorders>
              <w:left w:val="single" w:sz="4" w:space="0" w:color="auto"/>
              <w:bottom w:val="single" w:sz="4" w:space="0" w:color="auto"/>
              <w:right w:val="single" w:sz="4" w:space="0" w:color="auto"/>
            </w:tcBorders>
            <w:shd w:val="clear" w:color="auto" w:fill="auto"/>
            <w:noWrap/>
            <w:vAlign w:val="bottom"/>
          </w:tcPr>
          <w:p w14:paraId="1AC77889" w14:textId="5441A997" w:rsidR="005325E4" w:rsidRPr="005325E4" w:rsidRDefault="005325E4" w:rsidP="005325E4">
            <w:pPr>
              <w:jc w:val="center"/>
              <w:rPr>
                <w:rFonts w:ascii="Arial Narrow" w:hAnsi="Arial Narrow"/>
                <w:color w:val="000000"/>
                <w:sz w:val="13"/>
                <w:szCs w:val="13"/>
              </w:rPr>
            </w:pPr>
            <w:r w:rsidRPr="00C11ACC">
              <w:rPr>
                <w:rFonts w:ascii="Arial Narrow" w:hAnsi="Arial Narrow" w:cs="Calibri"/>
                <w:color w:val="000000"/>
                <w:sz w:val="13"/>
                <w:szCs w:val="13"/>
              </w:rPr>
              <w:t>0.23</w:t>
            </w:r>
          </w:p>
        </w:tc>
      </w:tr>
      <w:tr w:rsidR="00001293" w:rsidRPr="005325E4" w14:paraId="6F212FDF" w14:textId="77777777" w:rsidTr="009A3D1C">
        <w:trPr>
          <w:trHeight w:val="77"/>
        </w:trPr>
        <w:tc>
          <w:tcPr>
            <w:tcW w:w="5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344A5" w14:textId="77777777" w:rsidR="00001293" w:rsidRPr="005325E4" w:rsidRDefault="00001293" w:rsidP="00001293">
            <w:pPr>
              <w:jc w:val="center"/>
              <w:rPr>
                <w:rFonts w:ascii="Arial Narrow" w:hAnsi="Arial Narrow"/>
                <w:b/>
                <w:color w:val="000000"/>
                <w:sz w:val="13"/>
                <w:szCs w:val="13"/>
              </w:rPr>
            </w:pPr>
            <w:r w:rsidRPr="005325E4">
              <w:rPr>
                <w:rFonts w:ascii="Arial Narrow" w:hAnsi="Arial Narrow"/>
                <w:b/>
                <w:color w:val="000000"/>
                <w:sz w:val="13"/>
                <w:szCs w:val="13"/>
              </w:rPr>
              <w:t>Mean across loci</w:t>
            </w:r>
          </w:p>
        </w:tc>
        <w:tc>
          <w:tcPr>
            <w:tcW w:w="574" w:type="dxa"/>
            <w:gridSpan w:val="2"/>
            <w:vMerge w:val="restart"/>
            <w:tcBorders>
              <w:top w:val="single" w:sz="4" w:space="0" w:color="auto"/>
              <w:left w:val="single" w:sz="4" w:space="0" w:color="auto"/>
              <w:right w:val="nil"/>
            </w:tcBorders>
            <w:shd w:val="clear" w:color="auto" w:fill="auto"/>
            <w:vAlign w:val="center"/>
          </w:tcPr>
          <w:p w14:paraId="79CD180D" w14:textId="77777777" w:rsidR="00001293" w:rsidRPr="005325E4" w:rsidRDefault="00001293" w:rsidP="00001293">
            <w:pPr>
              <w:jc w:val="center"/>
              <w:rPr>
                <w:rFonts w:ascii="Arial Narrow" w:hAnsi="Arial Narrow"/>
                <w:color w:val="000000"/>
                <w:sz w:val="13"/>
                <w:szCs w:val="13"/>
              </w:rPr>
            </w:pPr>
          </w:p>
        </w:tc>
        <w:tc>
          <w:tcPr>
            <w:tcW w:w="600" w:type="dxa"/>
            <w:vMerge w:val="restart"/>
            <w:tcBorders>
              <w:top w:val="single" w:sz="4" w:space="0" w:color="auto"/>
              <w:left w:val="nil"/>
              <w:right w:val="nil"/>
            </w:tcBorders>
            <w:shd w:val="clear" w:color="auto" w:fill="auto"/>
            <w:noWrap/>
            <w:vAlign w:val="center"/>
            <w:hideMark/>
          </w:tcPr>
          <w:p w14:paraId="4C209EB6" w14:textId="77777777" w:rsidR="00001293" w:rsidRPr="005325E4" w:rsidRDefault="00001293" w:rsidP="00001293">
            <w:pPr>
              <w:jc w:val="center"/>
              <w:rPr>
                <w:rFonts w:ascii="Arial Narrow" w:hAnsi="Arial Narrow"/>
                <w:color w:val="000000"/>
                <w:sz w:val="13"/>
                <w:szCs w:val="13"/>
              </w:rPr>
            </w:pPr>
          </w:p>
        </w:tc>
        <w:tc>
          <w:tcPr>
            <w:tcW w:w="466" w:type="dxa"/>
            <w:tcBorders>
              <w:top w:val="single" w:sz="4" w:space="0" w:color="auto"/>
              <w:left w:val="nil"/>
              <w:bottom w:val="nil"/>
              <w:right w:val="nil"/>
            </w:tcBorders>
            <w:shd w:val="clear" w:color="auto" w:fill="auto"/>
            <w:noWrap/>
            <w:vAlign w:val="center"/>
            <w:hideMark/>
          </w:tcPr>
          <w:p w14:paraId="1A758CDA"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i/>
                <w:color w:val="000000"/>
                <w:sz w:val="13"/>
                <w:szCs w:val="13"/>
              </w:rPr>
              <w:t>H</w:t>
            </w:r>
            <w:r w:rsidRPr="005325E4">
              <w:rPr>
                <w:rFonts w:ascii="Arial Narrow" w:hAnsi="Arial Narrow"/>
                <w:i/>
                <w:color w:val="000000"/>
                <w:sz w:val="13"/>
                <w:szCs w:val="13"/>
                <w:vertAlign w:val="subscript"/>
              </w:rPr>
              <w:t>O</w:t>
            </w:r>
          </w:p>
        </w:tc>
        <w:tc>
          <w:tcPr>
            <w:tcW w:w="567" w:type="dxa"/>
            <w:tcBorders>
              <w:top w:val="single" w:sz="4" w:space="0" w:color="auto"/>
              <w:left w:val="nil"/>
              <w:bottom w:val="nil"/>
              <w:right w:val="nil"/>
            </w:tcBorders>
            <w:shd w:val="clear" w:color="auto" w:fill="auto"/>
            <w:noWrap/>
            <w:vAlign w:val="center"/>
            <w:hideMark/>
          </w:tcPr>
          <w:p w14:paraId="2AA94DC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0.43</w:t>
            </w:r>
          </w:p>
        </w:tc>
        <w:tc>
          <w:tcPr>
            <w:tcW w:w="567" w:type="dxa"/>
            <w:tcBorders>
              <w:top w:val="single" w:sz="4" w:space="0" w:color="auto"/>
              <w:left w:val="nil"/>
              <w:bottom w:val="nil"/>
              <w:right w:val="nil"/>
            </w:tcBorders>
            <w:shd w:val="clear" w:color="auto" w:fill="auto"/>
            <w:noWrap/>
            <w:vAlign w:val="center"/>
            <w:hideMark/>
          </w:tcPr>
          <w:p w14:paraId="3C19A92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0.46</w:t>
            </w:r>
          </w:p>
        </w:tc>
        <w:tc>
          <w:tcPr>
            <w:tcW w:w="567" w:type="dxa"/>
            <w:tcBorders>
              <w:top w:val="single" w:sz="4" w:space="0" w:color="auto"/>
              <w:left w:val="nil"/>
              <w:bottom w:val="nil"/>
              <w:right w:val="nil"/>
            </w:tcBorders>
            <w:shd w:val="clear" w:color="auto" w:fill="auto"/>
            <w:noWrap/>
            <w:vAlign w:val="center"/>
            <w:hideMark/>
          </w:tcPr>
          <w:p w14:paraId="3F7C140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0.44</w:t>
            </w:r>
          </w:p>
        </w:tc>
        <w:tc>
          <w:tcPr>
            <w:tcW w:w="567" w:type="dxa"/>
            <w:tcBorders>
              <w:top w:val="single" w:sz="4" w:space="0" w:color="auto"/>
              <w:left w:val="nil"/>
              <w:bottom w:val="nil"/>
              <w:right w:val="nil"/>
            </w:tcBorders>
            <w:shd w:val="clear" w:color="auto" w:fill="auto"/>
            <w:noWrap/>
            <w:vAlign w:val="center"/>
            <w:hideMark/>
          </w:tcPr>
          <w:p w14:paraId="1619A4AB"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0.48</w:t>
            </w:r>
          </w:p>
        </w:tc>
        <w:tc>
          <w:tcPr>
            <w:tcW w:w="567" w:type="dxa"/>
            <w:tcBorders>
              <w:top w:val="single" w:sz="4" w:space="0" w:color="auto"/>
              <w:left w:val="nil"/>
              <w:bottom w:val="nil"/>
              <w:right w:val="nil"/>
            </w:tcBorders>
            <w:shd w:val="clear" w:color="auto" w:fill="auto"/>
            <w:noWrap/>
            <w:vAlign w:val="center"/>
            <w:hideMark/>
          </w:tcPr>
          <w:p w14:paraId="70CEF03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0.33</w:t>
            </w:r>
          </w:p>
        </w:tc>
        <w:tc>
          <w:tcPr>
            <w:tcW w:w="566" w:type="dxa"/>
            <w:tcBorders>
              <w:top w:val="single" w:sz="4" w:space="0" w:color="auto"/>
              <w:left w:val="nil"/>
              <w:bottom w:val="nil"/>
              <w:right w:val="nil"/>
            </w:tcBorders>
            <w:shd w:val="clear" w:color="auto" w:fill="auto"/>
            <w:noWrap/>
            <w:vAlign w:val="center"/>
            <w:hideMark/>
          </w:tcPr>
          <w:p w14:paraId="4DE23B6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0.45</w:t>
            </w:r>
          </w:p>
        </w:tc>
        <w:tc>
          <w:tcPr>
            <w:tcW w:w="597" w:type="dxa"/>
            <w:tcBorders>
              <w:top w:val="single" w:sz="4" w:space="0" w:color="auto"/>
              <w:left w:val="nil"/>
              <w:bottom w:val="nil"/>
              <w:right w:val="nil"/>
            </w:tcBorders>
            <w:shd w:val="clear" w:color="auto" w:fill="auto"/>
            <w:noWrap/>
            <w:vAlign w:val="center"/>
            <w:hideMark/>
          </w:tcPr>
          <w:p w14:paraId="7B0CEA80"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0.30</w:t>
            </w:r>
          </w:p>
        </w:tc>
        <w:tc>
          <w:tcPr>
            <w:tcW w:w="537" w:type="dxa"/>
            <w:tcBorders>
              <w:top w:val="single" w:sz="4" w:space="0" w:color="auto"/>
              <w:left w:val="nil"/>
              <w:bottom w:val="nil"/>
              <w:right w:val="nil"/>
            </w:tcBorders>
            <w:shd w:val="clear" w:color="auto" w:fill="auto"/>
            <w:noWrap/>
            <w:vAlign w:val="center"/>
            <w:hideMark/>
          </w:tcPr>
          <w:p w14:paraId="398D30C7"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0.38</w:t>
            </w:r>
          </w:p>
        </w:tc>
        <w:tc>
          <w:tcPr>
            <w:tcW w:w="567" w:type="dxa"/>
            <w:tcBorders>
              <w:top w:val="single" w:sz="4" w:space="0" w:color="auto"/>
              <w:left w:val="nil"/>
              <w:bottom w:val="nil"/>
              <w:right w:val="nil"/>
            </w:tcBorders>
            <w:shd w:val="clear" w:color="auto" w:fill="auto"/>
            <w:noWrap/>
            <w:vAlign w:val="center"/>
            <w:hideMark/>
          </w:tcPr>
          <w:p w14:paraId="78951AEE"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0.44</w:t>
            </w:r>
          </w:p>
        </w:tc>
        <w:tc>
          <w:tcPr>
            <w:tcW w:w="567" w:type="dxa"/>
            <w:tcBorders>
              <w:top w:val="single" w:sz="4" w:space="0" w:color="auto"/>
              <w:left w:val="nil"/>
              <w:bottom w:val="nil"/>
              <w:right w:val="nil"/>
            </w:tcBorders>
            <w:shd w:val="clear" w:color="auto" w:fill="auto"/>
            <w:noWrap/>
            <w:vAlign w:val="center"/>
            <w:hideMark/>
          </w:tcPr>
          <w:p w14:paraId="0B37181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0.39</w:t>
            </w:r>
          </w:p>
        </w:tc>
        <w:tc>
          <w:tcPr>
            <w:tcW w:w="567" w:type="dxa"/>
            <w:tcBorders>
              <w:top w:val="single" w:sz="4" w:space="0" w:color="auto"/>
              <w:left w:val="nil"/>
              <w:bottom w:val="nil"/>
              <w:right w:val="nil"/>
            </w:tcBorders>
            <w:shd w:val="clear" w:color="auto" w:fill="auto"/>
            <w:noWrap/>
            <w:vAlign w:val="center"/>
            <w:hideMark/>
          </w:tcPr>
          <w:p w14:paraId="5BA41F7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0.48</w:t>
            </w:r>
          </w:p>
        </w:tc>
        <w:tc>
          <w:tcPr>
            <w:tcW w:w="567" w:type="dxa"/>
            <w:tcBorders>
              <w:top w:val="single" w:sz="4" w:space="0" w:color="auto"/>
              <w:left w:val="nil"/>
              <w:bottom w:val="nil"/>
              <w:right w:val="nil"/>
            </w:tcBorders>
            <w:shd w:val="clear" w:color="auto" w:fill="auto"/>
            <w:noWrap/>
            <w:vAlign w:val="center"/>
            <w:hideMark/>
          </w:tcPr>
          <w:p w14:paraId="425814C3"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0.40</w:t>
            </w:r>
          </w:p>
        </w:tc>
        <w:tc>
          <w:tcPr>
            <w:tcW w:w="567" w:type="dxa"/>
            <w:tcBorders>
              <w:top w:val="single" w:sz="4" w:space="0" w:color="auto"/>
              <w:left w:val="nil"/>
              <w:bottom w:val="nil"/>
              <w:right w:val="nil"/>
            </w:tcBorders>
            <w:shd w:val="clear" w:color="auto" w:fill="auto"/>
            <w:noWrap/>
            <w:vAlign w:val="center"/>
            <w:hideMark/>
          </w:tcPr>
          <w:p w14:paraId="4821525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0.41</w:t>
            </w:r>
          </w:p>
        </w:tc>
        <w:tc>
          <w:tcPr>
            <w:tcW w:w="567" w:type="dxa"/>
            <w:tcBorders>
              <w:top w:val="single" w:sz="4" w:space="0" w:color="auto"/>
              <w:left w:val="nil"/>
              <w:bottom w:val="nil"/>
              <w:right w:val="nil"/>
            </w:tcBorders>
            <w:shd w:val="clear" w:color="auto" w:fill="auto"/>
            <w:noWrap/>
            <w:vAlign w:val="center"/>
            <w:hideMark/>
          </w:tcPr>
          <w:p w14:paraId="41606A62"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0.38</w:t>
            </w:r>
          </w:p>
        </w:tc>
        <w:tc>
          <w:tcPr>
            <w:tcW w:w="567" w:type="dxa"/>
            <w:tcBorders>
              <w:top w:val="single" w:sz="4" w:space="0" w:color="auto"/>
              <w:left w:val="nil"/>
              <w:bottom w:val="nil"/>
              <w:right w:val="nil"/>
            </w:tcBorders>
            <w:shd w:val="clear" w:color="auto" w:fill="auto"/>
            <w:noWrap/>
            <w:vAlign w:val="center"/>
            <w:hideMark/>
          </w:tcPr>
          <w:p w14:paraId="2ADE13D6"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0.48</w:t>
            </w:r>
          </w:p>
        </w:tc>
        <w:tc>
          <w:tcPr>
            <w:tcW w:w="567" w:type="dxa"/>
            <w:tcBorders>
              <w:top w:val="single" w:sz="4" w:space="0" w:color="auto"/>
              <w:left w:val="nil"/>
              <w:bottom w:val="nil"/>
              <w:right w:val="nil"/>
            </w:tcBorders>
            <w:shd w:val="clear" w:color="auto" w:fill="auto"/>
            <w:noWrap/>
            <w:vAlign w:val="center"/>
            <w:hideMark/>
          </w:tcPr>
          <w:p w14:paraId="24ABB13D"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0.39</w:t>
            </w:r>
          </w:p>
        </w:tc>
        <w:tc>
          <w:tcPr>
            <w:tcW w:w="567" w:type="dxa"/>
            <w:tcBorders>
              <w:top w:val="single" w:sz="4" w:space="0" w:color="auto"/>
              <w:left w:val="nil"/>
              <w:bottom w:val="nil"/>
              <w:right w:val="nil"/>
            </w:tcBorders>
            <w:shd w:val="clear" w:color="auto" w:fill="auto"/>
            <w:noWrap/>
            <w:vAlign w:val="center"/>
            <w:hideMark/>
          </w:tcPr>
          <w:p w14:paraId="69BB4959"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0.49</w:t>
            </w:r>
          </w:p>
        </w:tc>
        <w:tc>
          <w:tcPr>
            <w:tcW w:w="567" w:type="dxa"/>
            <w:tcBorders>
              <w:top w:val="single" w:sz="4" w:space="0" w:color="auto"/>
              <w:left w:val="nil"/>
              <w:bottom w:val="nil"/>
              <w:right w:val="nil"/>
            </w:tcBorders>
            <w:shd w:val="clear" w:color="auto" w:fill="auto"/>
            <w:noWrap/>
            <w:vAlign w:val="center"/>
            <w:hideMark/>
          </w:tcPr>
          <w:p w14:paraId="50F9D38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0.52</w:t>
            </w:r>
          </w:p>
        </w:tc>
        <w:tc>
          <w:tcPr>
            <w:tcW w:w="567" w:type="dxa"/>
            <w:tcBorders>
              <w:top w:val="single" w:sz="4" w:space="0" w:color="auto"/>
              <w:left w:val="nil"/>
              <w:bottom w:val="nil"/>
              <w:right w:val="nil"/>
            </w:tcBorders>
            <w:shd w:val="clear" w:color="auto" w:fill="auto"/>
            <w:noWrap/>
            <w:vAlign w:val="center"/>
            <w:hideMark/>
          </w:tcPr>
          <w:p w14:paraId="1B345648"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0.48</w:t>
            </w:r>
          </w:p>
        </w:tc>
        <w:tc>
          <w:tcPr>
            <w:tcW w:w="567" w:type="dxa"/>
            <w:tcBorders>
              <w:top w:val="single" w:sz="4" w:space="0" w:color="auto"/>
              <w:left w:val="nil"/>
              <w:bottom w:val="nil"/>
              <w:right w:val="nil"/>
            </w:tcBorders>
            <w:shd w:val="clear" w:color="auto" w:fill="auto"/>
            <w:noWrap/>
            <w:vAlign w:val="center"/>
            <w:hideMark/>
          </w:tcPr>
          <w:p w14:paraId="41DECE24"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0.49</w:t>
            </w:r>
          </w:p>
        </w:tc>
        <w:tc>
          <w:tcPr>
            <w:tcW w:w="567" w:type="dxa"/>
            <w:tcBorders>
              <w:top w:val="single" w:sz="4" w:space="0" w:color="auto"/>
              <w:left w:val="nil"/>
              <w:bottom w:val="nil"/>
              <w:right w:val="nil"/>
            </w:tcBorders>
            <w:shd w:val="clear" w:color="auto" w:fill="auto"/>
            <w:noWrap/>
            <w:vAlign w:val="center"/>
            <w:hideMark/>
          </w:tcPr>
          <w:p w14:paraId="1B970795"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0.27</w:t>
            </w:r>
          </w:p>
        </w:tc>
        <w:tc>
          <w:tcPr>
            <w:tcW w:w="567" w:type="dxa"/>
            <w:tcBorders>
              <w:top w:val="single" w:sz="4" w:space="0" w:color="auto"/>
              <w:left w:val="nil"/>
              <w:bottom w:val="nil"/>
              <w:right w:val="nil"/>
            </w:tcBorders>
            <w:shd w:val="clear" w:color="auto" w:fill="auto"/>
            <w:noWrap/>
            <w:vAlign w:val="center"/>
            <w:hideMark/>
          </w:tcPr>
          <w:p w14:paraId="0C0AA411"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0.42</w:t>
            </w:r>
          </w:p>
        </w:tc>
        <w:tc>
          <w:tcPr>
            <w:tcW w:w="567" w:type="dxa"/>
            <w:tcBorders>
              <w:top w:val="single" w:sz="4" w:space="0" w:color="auto"/>
              <w:left w:val="nil"/>
              <w:bottom w:val="nil"/>
              <w:right w:val="single" w:sz="4" w:space="0" w:color="auto"/>
            </w:tcBorders>
            <w:shd w:val="clear" w:color="auto" w:fill="auto"/>
            <w:noWrap/>
            <w:vAlign w:val="center"/>
            <w:hideMark/>
          </w:tcPr>
          <w:p w14:paraId="0F44D7DA" w14:textId="77777777" w:rsidR="00001293" w:rsidRPr="005325E4" w:rsidRDefault="00001293">
            <w:pPr>
              <w:jc w:val="center"/>
              <w:rPr>
                <w:rFonts w:ascii="Arial Narrow" w:hAnsi="Arial Narrow"/>
                <w:color w:val="000000"/>
                <w:sz w:val="13"/>
                <w:szCs w:val="13"/>
              </w:rPr>
            </w:pPr>
            <w:r w:rsidRPr="005325E4">
              <w:rPr>
                <w:rFonts w:ascii="Arial Narrow" w:hAnsi="Arial Narrow"/>
                <w:color w:val="000000"/>
                <w:sz w:val="13"/>
                <w:szCs w:val="13"/>
              </w:rPr>
              <w:t>0.49</w:t>
            </w:r>
          </w:p>
        </w:tc>
        <w:tc>
          <w:tcPr>
            <w:tcW w:w="1047" w:type="dxa"/>
            <w:tcBorders>
              <w:top w:val="single" w:sz="4" w:space="0" w:color="auto"/>
              <w:left w:val="single" w:sz="4" w:space="0" w:color="auto"/>
              <w:bottom w:val="nil"/>
              <w:right w:val="single" w:sz="4" w:space="0" w:color="auto"/>
            </w:tcBorders>
            <w:shd w:val="clear" w:color="auto" w:fill="auto"/>
            <w:noWrap/>
            <w:vAlign w:val="center"/>
            <w:hideMark/>
          </w:tcPr>
          <w:p w14:paraId="5F197819" w14:textId="77777777" w:rsidR="00001293" w:rsidRPr="005325E4" w:rsidRDefault="00001293" w:rsidP="00001293">
            <w:pPr>
              <w:jc w:val="center"/>
              <w:rPr>
                <w:rFonts w:ascii="Arial Narrow" w:hAnsi="Arial Narrow"/>
                <w:color w:val="000000"/>
                <w:sz w:val="13"/>
                <w:szCs w:val="13"/>
              </w:rPr>
            </w:pPr>
          </w:p>
        </w:tc>
      </w:tr>
      <w:tr w:rsidR="00001293" w:rsidRPr="005325E4" w14:paraId="18954A41" w14:textId="77777777" w:rsidTr="009A3D1C">
        <w:trPr>
          <w:trHeight w:val="77"/>
        </w:trPr>
        <w:tc>
          <w:tcPr>
            <w:tcW w:w="570" w:type="dxa"/>
            <w:vMerge/>
            <w:tcBorders>
              <w:left w:val="single" w:sz="4" w:space="0" w:color="auto"/>
              <w:bottom w:val="single" w:sz="4" w:space="0" w:color="auto"/>
              <w:right w:val="single" w:sz="4" w:space="0" w:color="auto"/>
            </w:tcBorders>
            <w:shd w:val="clear" w:color="auto" w:fill="auto"/>
            <w:noWrap/>
            <w:vAlign w:val="center"/>
            <w:hideMark/>
          </w:tcPr>
          <w:p w14:paraId="67366137" w14:textId="77777777" w:rsidR="00001293" w:rsidRPr="005325E4" w:rsidRDefault="00001293" w:rsidP="00001293">
            <w:pPr>
              <w:jc w:val="center"/>
              <w:rPr>
                <w:rFonts w:ascii="Arial Narrow" w:hAnsi="Arial Narrow"/>
                <w:sz w:val="13"/>
                <w:szCs w:val="13"/>
              </w:rPr>
            </w:pPr>
          </w:p>
        </w:tc>
        <w:tc>
          <w:tcPr>
            <w:tcW w:w="574" w:type="dxa"/>
            <w:gridSpan w:val="2"/>
            <w:vMerge/>
            <w:tcBorders>
              <w:left w:val="single" w:sz="4" w:space="0" w:color="auto"/>
              <w:right w:val="nil"/>
            </w:tcBorders>
            <w:shd w:val="clear" w:color="auto" w:fill="auto"/>
            <w:vAlign w:val="center"/>
          </w:tcPr>
          <w:p w14:paraId="2C3C67B4" w14:textId="77777777" w:rsidR="00001293" w:rsidRPr="005325E4" w:rsidRDefault="00001293" w:rsidP="00001293">
            <w:pPr>
              <w:jc w:val="center"/>
              <w:rPr>
                <w:rFonts w:ascii="Arial Narrow" w:hAnsi="Arial Narrow"/>
                <w:sz w:val="13"/>
                <w:szCs w:val="13"/>
              </w:rPr>
            </w:pPr>
          </w:p>
        </w:tc>
        <w:tc>
          <w:tcPr>
            <w:tcW w:w="600" w:type="dxa"/>
            <w:vMerge/>
            <w:tcBorders>
              <w:left w:val="nil"/>
              <w:right w:val="nil"/>
            </w:tcBorders>
            <w:shd w:val="clear" w:color="auto" w:fill="auto"/>
            <w:noWrap/>
            <w:vAlign w:val="center"/>
            <w:hideMark/>
          </w:tcPr>
          <w:p w14:paraId="24632D5F" w14:textId="77777777" w:rsidR="00001293" w:rsidRPr="005325E4" w:rsidRDefault="00001293" w:rsidP="00001293">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hideMark/>
          </w:tcPr>
          <w:p w14:paraId="0BD06C35"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i/>
                <w:color w:val="000000"/>
                <w:sz w:val="13"/>
                <w:szCs w:val="13"/>
              </w:rPr>
              <w:t>H</w:t>
            </w:r>
            <w:r w:rsidRPr="005325E4">
              <w:rPr>
                <w:rFonts w:ascii="Arial Narrow" w:hAnsi="Arial Narrow"/>
                <w:i/>
                <w:color w:val="000000"/>
                <w:sz w:val="13"/>
                <w:szCs w:val="13"/>
                <w:vertAlign w:val="subscript"/>
              </w:rPr>
              <w:t>E</w:t>
            </w:r>
          </w:p>
        </w:tc>
        <w:tc>
          <w:tcPr>
            <w:tcW w:w="567" w:type="dxa"/>
            <w:tcBorders>
              <w:top w:val="nil"/>
              <w:left w:val="nil"/>
              <w:bottom w:val="nil"/>
              <w:right w:val="nil"/>
            </w:tcBorders>
            <w:shd w:val="clear" w:color="auto" w:fill="auto"/>
            <w:noWrap/>
            <w:vAlign w:val="center"/>
            <w:hideMark/>
          </w:tcPr>
          <w:p w14:paraId="55D3E6CC"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0.50</w:t>
            </w:r>
          </w:p>
        </w:tc>
        <w:tc>
          <w:tcPr>
            <w:tcW w:w="567" w:type="dxa"/>
            <w:tcBorders>
              <w:top w:val="nil"/>
              <w:left w:val="nil"/>
              <w:bottom w:val="nil"/>
              <w:right w:val="nil"/>
            </w:tcBorders>
            <w:shd w:val="clear" w:color="auto" w:fill="auto"/>
            <w:noWrap/>
            <w:vAlign w:val="center"/>
            <w:hideMark/>
          </w:tcPr>
          <w:p w14:paraId="3D4A0D21"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0.55</w:t>
            </w:r>
          </w:p>
        </w:tc>
        <w:tc>
          <w:tcPr>
            <w:tcW w:w="567" w:type="dxa"/>
            <w:tcBorders>
              <w:top w:val="nil"/>
              <w:left w:val="nil"/>
              <w:bottom w:val="nil"/>
              <w:right w:val="nil"/>
            </w:tcBorders>
            <w:shd w:val="clear" w:color="auto" w:fill="auto"/>
            <w:noWrap/>
            <w:vAlign w:val="center"/>
            <w:hideMark/>
          </w:tcPr>
          <w:p w14:paraId="5CE68FD7"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0.58</w:t>
            </w:r>
          </w:p>
        </w:tc>
        <w:tc>
          <w:tcPr>
            <w:tcW w:w="567" w:type="dxa"/>
            <w:tcBorders>
              <w:top w:val="nil"/>
              <w:left w:val="nil"/>
              <w:bottom w:val="nil"/>
              <w:right w:val="nil"/>
            </w:tcBorders>
            <w:shd w:val="clear" w:color="auto" w:fill="auto"/>
            <w:noWrap/>
            <w:vAlign w:val="center"/>
            <w:hideMark/>
          </w:tcPr>
          <w:p w14:paraId="142917AE"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0.57</w:t>
            </w:r>
          </w:p>
        </w:tc>
        <w:tc>
          <w:tcPr>
            <w:tcW w:w="567" w:type="dxa"/>
            <w:tcBorders>
              <w:top w:val="nil"/>
              <w:left w:val="nil"/>
              <w:bottom w:val="nil"/>
              <w:right w:val="nil"/>
            </w:tcBorders>
            <w:shd w:val="clear" w:color="auto" w:fill="auto"/>
            <w:noWrap/>
            <w:vAlign w:val="center"/>
            <w:hideMark/>
          </w:tcPr>
          <w:p w14:paraId="077E2942"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0.41</w:t>
            </w:r>
          </w:p>
        </w:tc>
        <w:tc>
          <w:tcPr>
            <w:tcW w:w="566" w:type="dxa"/>
            <w:tcBorders>
              <w:top w:val="nil"/>
              <w:left w:val="nil"/>
              <w:bottom w:val="nil"/>
              <w:right w:val="nil"/>
            </w:tcBorders>
            <w:shd w:val="clear" w:color="auto" w:fill="auto"/>
            <w:noWrap/>
            <w:vAlign w:val="center"/>
            <w:hideMark/>
          </w:tcPr>
          <w:p w14:paraId="0E01818D"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0.50</w:t>
            </w:r>
          </w:p>
        </w:tc>
        <w:tc>
          <w:tcPr>
            <w:tcW w:w="597" w:type="dxa"/>
            <w:tcBorders>
              <w:top w:val="nil"/>
              <w:left w:val="nil"/>
              <w:bottom w:val="nil"/>
              <w:right w:val="nil"/>
            </w:tcBorders>
            <w:shd w:val="clear" w:color="auto" w:fill="auto"/>
            <w:noWrap/>
            <w:vAlign w:val="center"/>
            <w:hideMark/>
          </w:tcPr>
          <w:p w14:paraId="6AD3B704"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0.42</w:t>
            </w:r>
          </w:p>
        </w:tc>
        <w:tc>
          <w:tcPr>
            <w:tcW w:w="537" w:type="dxa"/>
            <w:tcBorders>
              <w:top w:val="nil"/>
              <w:left w:val="nil"/>
              <w:bottom w:val="nil"/>
              <w:right w:val="nil"/>
            </w:tcBorders>
            <w:shd w:val="clear" w:color="auto" w:fill="auto"/>
            <w:noWrap/>
            <w:vAlign w:val="center"/>
            <w:hideMark/>
          </w:tcPr>
          <w:p w14:paraId="57210884"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0.44</w:t>
            </w:r>
          </w:p>
        </w:tc>
        <w:tc>
          <w:tcPr>
            <w:tcW w:w="567" w:type="dxa"/>
            <w:tcBorders>
              <w:top w:val="nil"/>
              <w:left w:val="nil"/>
              <w:bottom w:val="nil"/>
              <w:right w:val="nil"/>
            </w:tcBorders>
            <w:shd w:val="clear" w:color="auto" w:fill="auto"/>
            <w:noWrap/>
            <w:vAlign w:val="center"/>
            <w:hideMark/>
          </w:tcPr>
          <w:p w14:paraId="295097BB"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0.52</w:t>
            </w:r>
          </w:p>
        </w:tc>
        <w:tc>
          <w:tcPr>
            <w:tcW w:w="567" w:type="dxa"/>
            <w:tcBorders>
              <w:top w:val="nil"/>
              <w:left w:val="nil"/>
              <w:bottom w:val="nil"/>
              <w:right w:val="nil"/>
            </w:tcBorders>
            <w:shd w:val="clear" w:color="auto" w:fill="auto"/>
            <w:noWrap/>
            <w:vAlign w:val="center"/>
            <w:hideMark/>
          </w:tcPr>
          <w:p w14:paraId="13D9AA5E"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0.47</w:t>
            </w:r>
          </w:p>
        </w:tc>
        <w:tc>
          <w:tcPr>
            <w:tcW w:w="567" w:type="dxa"/>
            <w:tcBorders>
              <w:top w:val="nil"/>
              <w:left w:val="nil"/>
              <w:bottom w:val="nil"/>
              <w:right w:val="nil"/>
            </w:tcBorders>
            <w:shd w:val="clear" w:color="auto" w:fill="auto"/>
            <w:noWrap/>
            <w:vAlign w:val="center"/>
            <w:hideMark/>
          </w:tcPr>
          <w:p w14:paraId="20698BED"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0.52</w:t>
            </w:r>
          </w:p>
        </w:tc>
        <w:tc>
          <w:tcPr>
            <w:tcW w:w="567" w:type="dxa"/>
            <w:tcBorders>
              <w:top w:val="nil"/>
              <w:left w:val="nil"/>
              <w:bottom w:val="nil"/>
              <w:right w:val="nil"/>
            </w:tcBorders>
            <w:shd w:val="clear" w:color="auto" w:fill="auto"/>
            <w:noWrap/>
            <w:vAlign w:val="center"/>
            <w:hideMark/>
          </w:tcPr>
          <w:p w14:paraId="0C29CA48"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0.51</w:t>
            </w:r>
          </w:p>
        </w:tc>
        <w:tc>
          <w:tcPr>
            <w:tcW w:w="567" w:type="dxa"/>
            <w:tcBorders>
              <w:top w:val="nil"/>
              <w:left w:val="nil"/>
              <w:bottom w:val="nil"/>
              <w:right w:val="nil"/>
            </w:tcBorders>
            <w:shd w:val="clear" w:color="auto" w:fill="auto"/>
            <w:noWrap/>
            <w:vAlign w:val="center"/>
            <w:hideMark/>
          </w:tcPr>
          <w:p w14:paraId="3A41F510"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0.55</w:t>
            </w:r>
          </w:p>
        </w:tc>
        <w:tc>
          <w:tcPr>
            <w:tcW w:w="567" w:type="dxa"/>
            <w:tcBorders>
              <w:top w:val="nil"/>
              <w:left w:val="nil"/>
              <w:bottom w:val="nil"/>
              <w:right w:val="nil"/>
            </w:tcBorders>
            <w:shd w:val="clear" w:color="auto" w:fill="auto"/>
            <w:noWrap/>
            <w:vAlign w:val="center"/>
            <w:hideMark/>
          </w:tcPr>
          <w:p w14:paraId="0F63368A"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0.32</w:t>
            </w:r>
          </w:p>
        </w:tc>
        <w:tc>
          <w:tcPr>
            <w:tcW w:w="567" w:type="dxa"/>
            <w:tcBorders>
              <w:top w:val="nil"/>
              <w:left w:val="nil"/>
              <w:bottom w:val="nil"/>
              <w:right w:val="nil"/>
            </w:tcBorders>
            <w:shd w:val="clear" w:color="auto" w:fill="auto"/>
            <w:noWrap/>
            <w:vAlign w:val="center"/>
            <w:hideMark/>
          </w:tcPr>
          <w:p w14:paraId="6C3009CC"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0.45</w:t>
            </w:r>
          </w:p>
        </w:tc>
        <w:tc>
          <w:tcPr>
            <w:tcW w:w="567" w:type="dxa"/>
            <w:tcBorders>
              <w:top w:val="nil"/>
              <w:left w:val="nil"/>
              <w:bottom w:val="nil"/>
              <w:right w:val="nil"/>
            </w:tcBorders>
            <w:shd w:val="clear" w:color="auto" w:fill="auto"/>
            <w:noWrap/>
            <w:vAlign w:val="center"/>
            <w:hideMark/>
          </w:tcPr>
          <w:p w14:paraId="09F4C3C2"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0.38</w:t>
            </w:r>
          </w:p>
        </w:tc>
        <w:tc>
          <w:tcPr>
            <w:tcW w:w="567" w:type="dxa"/>
            <w:tcBorders>
              <w:top w:val="nil"/>
              <w:left w:val="nil"/>
              <w:bottom w:val="nil"/>
              <w:right w:val="nil"/>
            </w:tcBorders>
            <w:shd w:val="clear" w:color="auto" w:fill="auto"/>
            <w:noWrap/>
            <w:vAlign w:val="center"/>
            <w:hideMark/>
          </w:tcPr>
          <w:p w14:paraId="0E06ABA4"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0.56</w:t>
            </w:r>
          </w:p>
        </w:tc>
        <w:tc>
          <w:tcPr>
            <w:tcW w:w="567" w:type="dxa"/>
            <w:tcBorders>
              <w:top w:val="nil"/>
              <w:left w:val="nil"/>
              <w:bottom w:val="nil"/>
              <w:right w:val="nil"/>
            </w:tcBorders>
            <w:shd w:val="clear" w:color="auto" w:fill="auto"/>
            <w:noWrap/>
            <w:vAlign w:val="center"/>
            <w:hideMark/>
          </w:tcPr>
          <w:p w14:paraId="30F374F7"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0.51</w:t>
            </w:r>
          </w:p>
        </w:tc>
        <w:tc>
          <w:tcPr>
            <w:tcW w:w="567" w:type="dxa"/>
            <w:tcBorders>
              <w:top w:val="nil"/>
              <w:left w:val="nil"/>
              <w:bottom w:val="nil"/>
              <w:right w:val="nil"/>
            </w:tcBorders>
            <w:shd w:val="clear" w:color="auto" w:fill="auto"/>
            <w:noWrap/>
            <w:vAlign w:val="center"/>
            <w:hideMark/>
          </w:tcPr>
          <w:p w14:paraId="06DAFF07"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0.434</w:t>
            </w:r>
          </w:p>
        </w:tc>
        <w:tc>
          <w:tcPr>
            <w:tcW w:w="567" w:type="dxa"/>
            <w:tcBorders>
              <w:top w:val="nil"/>
              <w:left w:val="nil"/>
              <w:bottom w:val="nil"/>
              <w:right w:val="nil"/>
            </w:tcBorders>
            <w:shd w:val="clear" w:color="auto" w:fill="auto"/>
            <w:noWrap/>
            <w:vAlign w:val="center"/>
            <w:hideMark/>
          </w:tcPr>
          <w:p w14:paraId="1A76541C"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0.46</w:t>
            </w:r>
          </w:p>
        </w:tc>
        <w:tc>
          <w:tcPr>
            <w:tcW w:w="567" w:type="dxa"/>
            <w:tcBorders>
              <w:top w:val="nil"/>
              <w:left w:val="nil"/>
              <w:bottom w:val="nil"/>
              <w:right w:val="nil"/>
            </w:tcBorders>
            <w:shd w:val="clear" w:color="auto" w:fill="auto"/>
            <w:noWrap/>
            <w:vAlign w:val="center"/>
            <w:hideMark/>
          </w:tcPr>
          <w:p w14:paraId="48858239"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0.23</w:t>
            </w:r>
          </w:p>
        </w:tc>
        <w:tc>
          <w:tcPr>
            <w:tcW w:w="567" w:type="dxa"/>
            <w:tcBorders>
              <w:top w:val="nil"/>
              <w:left w:val="nil"/>
              <w:bottom w:val="nil"/>
              <w:right w:val="nil"/>
            </w:tcBorders>
            <w:shd w:val="clear" w:color="auto" w:fill="auto"/>
            <w:noWrap/>
            <w:vAlign w:val="center"/>
            <w:hideMark/>
          </w:tcPr>
          <w:p w14:paraId="44E1AC8F"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0.50</w:t>
            </w:r>
          </w:p>
        </w:tc>
        <w:tc>
          <w:tcPr>
            <w:tcW w:w="567" w:type="dxa"/>
            <w:tcBorders>
              <w:top w:val="nil"/>
              <w:left w:val="nil"/>
              <w:bottom w:val="nil"/>
              <w:right w:val="single" w:sz="4" w:space="0" w:color="auto"/>
            </w:tcBorders>
            <w:shd w:val="clear" w:color="auto" w:fill="auto"/>
            <w:noWrap/>
            <w:vAlign w:val="center"/>
            <w:hideMark/>
          </w:tcPr>
          <w:p w14:paraId="20A5BA59"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0.48</w:t>
            </w:r>
          </w:p>
        </w:tc>
        <w:tc>
          <w:tcPr>
            <w:tcW w:w="1047" w:type="dxa"/>
            <w:tcBorders>
              <w:top w:val="nil"/>
              <w:left w:val="single" w:sz="4" w:space="0" w:color="auto"/>
              <w:bottom w:val="nil"/>
              <w:right w:val="single" w:sz="4" w:space="0" w:color="auto"/>
            </w:tcBorders>
            <w:shd w:val="clear" w:color="auto" w:fill="auto"/>
            <w:noWrap/>
            <w:vAlign w:val="center"/>
            <w:hideMark/>
          </w:tcPr>
          <w:p w14:paraId="10EABE5A" w14:textId="77777777" w:rsidR="00001293" w:rsidRPr="005325E4" w:rsidRDefault="00001293" w:rsidP="00001293">
            <w:pPr>
              <w:jc w:val="center"/>
              <w:rPr>
                <w:rFonts w:ascii="Arial Narrow" w:hAnsi="Arial Narrow"/>
                <w:bCs/>
                <w:color w:val="000000"/>
                <w:sz w:val="13"/>
                <w:szCs w:val="13"/>
              </w:rPr>
            </w:pPr>
          </w:p>
        </w:tc>
      </w:tr>
      <w:tr w:rsidR="00001293" w:rsidRPr="005325E4" w14:paraId="7A816029" w14:textId="77777777" w:rsidTr="00C11ACC">
        <w:trPr>
          <w:trHeight w:val="77"/>
        </w:trPr>
        <w:tc>
          <w:tcPr>
            <w:tcW w:w="570" w:type="dxa"/>
            <w:vMerge/>
            <w:tcBorders>
              <w:left w:val="single" w:sz="4" w:space="0" w:color="auto"/>
              <w:right w:val="single" w:sz="4" w:space="0" w:color="auto"/>
            </w:tcBorders>
            <w:shd w:val="clear" w:color="auto" w:fill="auto"/>
            <w:noWrap/>
            <w:vAlign w:val="center"/>
            <w:hideMark/>
          </w:tcPr>
          <w:p w14:paraId="324E64FF" w14:textId="77777777" w:rsidR="00001293" w:rsidRPr="005325E4" w:rsidRDefault="00001293" w:rsidP="00001293">
            <w:pPr>
              <w:jc w:val="center"/>
              <w:rPr>
                <w:rFonts w:ascii="Arial Narrow" w:hAnsi="Arial Narrow"/>
                <w:sz w:val="13"/>
                <w:szCs w:val="13"/>
              </w:rPr>
            </w:pPr>
          </w:p>
        </w:tc>
        <w:tc>
          <w:tcPr>
            <w:tcW w:w="574" w:type="dxa"/>
            <w:gridSpan w:val="2"/>
            <w:vMerge/>
            <w:tcBorders>
              <w:left w:val="single" w:sz="4" w:space="0" w:color="auto"/>
              <w:right w:val="nil"/>
            </w:tcBorders>
            <w:shd w:val="clear" w:color="auto" w:fill="auto"/>
            <w:vAlign w:val="center"/>
          </w:tcPr>
          <w:p w14:paraId="04856C1F" w14:textId="77777777" w:rsidR="00001293" w:rsidRPr="005325E4" w:rsidRDefault="00001293" w:rsidP="00001293">
            <w:pPr>
              <w:jc w:val="center"/>
              <w:rPr>
                <w:rFonts w:ascii="Arial Narrow" w:hAnsi="Arial Narrow"/>
                <w:sz w:val="13"/>
                <w:szCs w:val="13"/>
              </w:rPr>
            </w:pPr>
          </w:p>
        </w:tc>
        <w:tc>
          <w:tcPr>
            <w:tcW w:w="600" w:type="dxa"/>
            <w:vMerge/>
            <w:tcBorders>
              <w:left w:val="nil"/>
              <w:right w:val="nil"/>
            </w:tcBorders>
            <w:shd w:val="clear" w:color="auto" w:fill="auto"/>
            <w:noWrap/>
            <w:vAlign w:val="center"/>
            <w:hideMark/>
          </w:tcPr>
          <w:p w14:paraId="0D91A0CE" w14:textId="77777777" w:rsidR="00001293" w:rsidRPr="005325E4" w:rsidRDefault="00001293" w:rsidP="00001293">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hideMark/>
          </w:tcPr>
          <w:p w14:paraId="26D2B383" w14:textId="77777777" w:rsidR="00001293" w:rsidRPr="005325E4" w:rsidRDefault="00001293" w:rsidP="00001293">
            <w:pPr>
              <w:jc w:val="center"/>
              <w:rPr>
                <w:rFonts w:ascii="Arial Narrow" w:hAnsi="Arial Narrow"/>
                <w:color w:val="000000"/>
                <w:sz w:val="13"/>
                <w:szCs w:val="13"/>
              </w:rPr>
            </w:pPr>
            <w:r w:rsidRPr="005325E4">
              <w:rPr>
                <w:rFonts w:ascii="Arial Narrow" w:hAnsi="Arial Narrow"/>
                <w:i/>
                <w:color w:val="000000"/>
                <w:sz w:val="13"/>
                <w:szCs w:val="13"/>
              </w:rPr>
              <w:t>A</w:t>
            </w:r>
          </w:p>
        </w:tc>
        <w:tc>
          <w:tcPr>
            <w:tcW w:w="567" w:type="dxa"/>
            <w:tcBorders>
              <w:top w:val="nil"/>
              <w:left w:val="nil"/>
              <w:bottom w:val="nil"/>
              <w:right w:val="nil"/>
            </w:tcBorders>
            <w:shd w:val="clear" w:color="auto" w:fill="auto"/>
            <w:noWrap/>
            <w:vAlign w:val="center"/>
            <w:hideMark/>
          </w:tcPr>
          <w:p w14:paraId="7C3D76A9"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3.77</w:t>
            </w:r>
          </w:p>
        </w:tc>
        <w:tc>
          <w:tcPr>
            <w:tcW w:w="567" w:type="dxa"/>
            <w:tcBorders>
              <w:top w:val="nil"/>
              <w:left w:val="nil"/>
              <w:bottom w:val="nil"/>
              <w:right w:val="nil"/>
            </w:tcBorders>
            <w:shd w:val="clear" w:color="auto" w:fill="auto"/>
            <w:noWrap/>
            <w:vAlign w:val="center"/>
            <w:hideMark/>
          </w:tcPr>
          <w:p w14:paraId="5CFE3BEF"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4.36</w:t>
            </w:r>
          </w:p>
        </w:tc>
        <w:tc>
          <w:tcPr>
            <w:tcW w:w="567" w:type="dxa"/>
            <w:tcBorders>
              <w:top w:val="nil"/>
              <w:left w:val="nil"/>
              <w:bottom w:val="nil"/>
              <w:right w:val="nil"/>
            </w:tcBorders>
            <w:shd w:val="clear" w:color="auto" w:fill="auto"/>
            <w:noWrap/>
            <w:vAlign w:val="center"/>
            <w:hideMark/>
          </w:tcPr>
          <w:p w14:paraId="204E3A7C"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4.71</w:t>
            </w:r>
          </w:p>
        </w:tc>
        <w:tc>
          <w:tcPr>
            <w:tcW w:w="567" w:type="dxa"/>
            <w:tcBorders>
              <w:top w:val="nil"/>
              <w:left w:val="nil"/>
              <w:bottom w:val="nil"/>
              <w:right w:val="nil"/>
            </w:tcBorders>
            <w:shd w:val="clear" w:color="auto" w:fill="auto"/>
            <w:noWrap/>
            <w:vAlign w:val="center"/>
            <w:hideMark/>
          </w:tcPr>
          <w:p w14:paraId="742667C8"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4.70</w:t>
            </w:r>
          </w:p>
        </w:tc>
        <w:tc>
          <w:tcPr>
            <w:tcW w:w="567" w:type="dxa"/>
            <w:tcBorders>
              <w:top w:val="nil"/>
              <w:left w:val="nil"/>
              <w:bottom w:val="nil"/>
              <w:right w:val="nil"/>
            </w:tcBorders>
            <w:shd w:val="clear" w:color="auto" w:fill="auto"/>
            <w:noWrap/>
            <w:vAlign w:val="center"/>
            <w:hideMark/>
          </w:tcPr>
          <w:p w14:paraId="00686177"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3.42</w:t>
            </w:r>
          </w:p>
        </w:tc>
        <w:tc>
          <w:tcPr>
            <w:tcW w:w="566" w:type="dxa"/>
            <w:tcBorders>
              <w:top w:val="nil"/>
              <w:left w:val="nil"/>
              <w:bottom w:val="nil"/>
              <w:right w:val="nil"/>
            </w:tcBorders>
            <w:shd w:val="clear" w:color="auto" w:fill="auto"/>
            <w:noWrap/>
            <w:vAlign w:val="center"/>
            <w:hideMark/>
          </w:tcPr>
          <w:p w14:paraId="3F6FC4CF"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4.25</w:t>
            </w:r>
          </w:p>
        </w:tc>
        <w:tc>
          <w:tcPr>
            <w:tcW w:w="597" w:type="dxa"/>
            <w:tcBorders>
              <w:top w:val="nil"/>
              <w:left w:val="nil"/>
              <w:bottom w:val="nil"/>
              <w:right w:val="nil"/>
            </w:tcBorders>
            <w:shd w:val="clear" w:color="auto" w:fill="auto"/>
            <w:noWrap/>
            <w:vAlign w:val="center"/>
            <w:hideMark/>
          </w:tcPr>
          <w:p w14:paraId="3DDE03FB"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2.99</w:t>
            </w:r>
          </w:p>
        </w:tc>
        <w:tc>
          <w:tcPr>
            <w:tcW w:w="537" w:type="dxa"/>
            <w:tcBorders>
              <w:top w:val="nil"/>
              <w:left w:val="nil"/>
              <w:bottom w:val="nil"/>
              <w:right w:val="nil"/>
            </w:tcBorders>
            <w:shd w:val="clear" w:color="auto" w:fill="auto"/>
            <w:noWrap/>
            <w:vAlign w:val="center"/>
            <w:hideMark/>
          </w:tcPr>
          <w:p w14:paraId="094B80B0"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3.39</w:t>
            </w:r>
          </w:p>
        </w:tc>
        <w:tc>
          <w:tcPr>
            <w:tcW w:w="567" w:type="dxa"/>
            <w:tcBorders>
              <w:top w:val="nil"/>
              <w:left w:val="nil"/>
              <w:bottom w:val="nil"/>
              <w:right w:val="nil"/>
            </w:tcBorders>
            <w:shd w:val="clear" w:color="auto" w:fill="auto"/>
            <w:noWrap/>
            <w:vAlign w:val="center"/>
            <w:hideMark/>
          </w:tcPr>
          <w:p w14:paraId="3094A4DF"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4.29</w:t>
            </w:r>
          </w:p>
        </w:tc>
        <w:tc>
          <w:tcPr>
            <w:tcW w:w="567" w:type="dxa"/>
            <w:tcBorders>
              <w:top w:val="nil"/>
              <w:left w:val="nil"/>
              <w:bottom w:val="nil"/>
              <w:right w:val="nil"/>
            </w:tcBorders>
            <w:shd w:val="clear" w:color="auto" w:fill="auto"/>
            <w:noWrap/>
            <w:vAlign w:val="center"/>
            <w:hideMark/>
          </w:tcPr>
          <w:p w14:paraId="5185DD0C"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3.62</w:t>
            </w:r>
          </w:p>
        </w:tc>
        <w:tc>
          <w:tcPr>
            <w:tcW w:w="567" w:type="dxa"/>
            <w:tcBorders>
              <w:top w:val="nil"/>
              <w:left w:val="nil"/>
              <w:bottom w:val="nil"/>
              <w:right w:val="nil"/>
            </w:tcBorders>
            <w:shd w:val="clear" w:color="auto" w:fill="auto"/>
            <w:noWrap/>
            <w:vAlign w:val="center"/>
            <w:hideMark/>
          </w:tcPr>
          <w:p w14:paraId="177DEDA1"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3.76</w:t>
            </w:r>
          </w:p>
        </w:tc>
        <w:tc>
          <w:tcPr>
            <w:tcW w:w="567" w:type="dxa"/>
            <w:tcBorders>
              <w:top w:val="nil"/>
              <w:left w:val="nil"/>
              <w:bottom w:val="nil"/>
              <w:right w:val="nil"/>
            </w:tcBorders>
            <w:shd w:val="clear" w:color="auto" w:fill="auto"/>
            <w:noWrap/>
            <w:vAlign w:val="center"/>
            <w:hideMark/>
          </w:tcPr>
          <w:p w14:paraId="5511EBEA"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4.04</w:t>
            </w:r>
          </w:p>
        </w:tc>
        <w:tc>
          <w:tcPr>
            <w:tcW w:w="567" w:type="dxa"/>
            <w:tcBorders>
              <w:top w:val="nil"/>
              <w:left w:val="nil"/>
              <w:bottom w:val="nil"/>
              <w:right w:val="nil"/>
            </w:tcBorders>
            <w:shd w:val="clear" w:color="auto" w:fill="auto"/>
            <w:noWrap/>
            <w:vAlign w:val="center"/>
            <w:hideMark/>
          </w:tcPr>
          <w:p w14:paraId="2B945337"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4.48</w:t>
            </w:r>
          </w:p>
        </w:tc>
        <w:tc>
          <w:tcPr>
            <w:tcW w:w="567" w:type="dxa"/>
            <w:tcBorders>
              <w:top w:val="nil"/>
              <w:left w:val="nil"/>
              <w:bottom w:val="nil"/>
              <w:right w:val="nil"/>
            </w:tcBorders>
            <w:shd w:val="clear" w:color="auto" w:fill="auto"/>
            <w:noWrap/>
            <w:vAlign w:val="center"/>
            <w:hideMark/>
          </w:tcPr>
          <w:p w14:paraId="74492B56"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2.38</w:t>
            </w:r>
          </w:p>
        </w:tc>
        <w:tc>
          <w:tcPr>
            <w:tcW w:w="567" w:type="dxa"/>
            <w:tcBorders>
              <w:top w:val="nil"/>
              <w:left w:val="nil"/>
              <w:bottom w:val="nil"/>
              <w:right w:val="nil"/>
            </w:tcBorders>
            <w:shd w:val="clear" w:color="auto" w:fill="auto"/>
            <w:noWrap/>
            <w:vAlign w:val="center"/>
            <w:hideMark/>
          </w:tcPr>
          <w:p w14:paraId="36107196"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3.77</w:t>
            </w:r>
          </w:p>
        </w:tc>
        <w:tc>
          <w:tcPr>
            <w:tcW w:w="567" w:type="dxa"/>
            <w:tcBorders>
              <w:top w:val="nil"/>
              <w:left w:val="nil"/>
              <w:bottom w:val="nil"/>
              <w:right w:val="nil"/>
            </w:tcBorders>
            <w:shd w:val="clear" w:color="auto" w:fill="auto"/>
            <w:noWrap/>
            <w:vAlign w:val="center"/>
            <w:hideMark/>
          </w:tcPr>
          <w:p w14:paraId="2FE25E56"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2.85</w:t>
            </w:r>
          </w:p>
        </w:tc>
        <w:tc>
          <w:tcPr>
            <w:tcW w:w="567" w:type="dxa"/>
            <w:tcBorders>
              <w:top w:val="nil"/>
              <w:left w:val="nil"/>
              <w:bottom w:val="nil"/>
              <w:right w:val="nil"/>
            </w:tcBorders>
            <w:shd w:val="clear" w:color="auto" w:fill="auto"/>
            <w:noWrap/>
            <w:vAlign w:val="center"/>
            <w:hideMark/>
          </w:tcPr>
          <w:p w14:paraId="1A49D0BA"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4.29</w:t>
            </w:r>
          </w:p>
        </w:tc>
        <w:tc>
          <w:tcPr>
            <w:tcW w:w="567" w:type="dxa"/>
            <w:tcBorders>
              <w:top w:val="nil"/>
              <w:left w:val="nil"/>
              <w:bottom w:val="nil"/>
              <w:right w:val="nil"/>
            </w:tcBorders>
            <w:shd w:val="clear" w:color="auto" w:fill="auto"/>
            <w:noWrap/>
            <w:vAlign w:val="center"/>
            <w:hideMark/>
          </w:tcPr>
          <w:p w14:paraId="1CD92DFD"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4.49</w:t>
            </w:r>
          </w:p>
        </w:tc>
        <w:tc>
          <w:tcPr>
            <w:tcW w:w="567" w:type="dxa"/>
            <w:tcBorders>
              <w:top w:val="nil"/>
              <w:left w:val="nil"/>
              <w:bottom w:val="nil"/>
              <w:right w:val="nil"/>
            </w:tcBorders>
            <w:shd w:val="clear" w:color="auto" w:fill="auto"/>
            <w:noWrap/>
            <w:vAlign w:val="center"/>
            <w:hideMark/>
          </w:tcPr>
          <w:p w14:paraId="52C60226"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3.37</w:t>
            </w:r>
          </w:p>
        </w:tc>
        <w:tc>
          <w:tcPr>
            <w:tcW w:w="567" w:type="dxa"/>
            <w:tcBorders>
              <w:top w:val="nil"/>
              <w:left w:val="nil"/>
              <w:bottom w:val="nil"/>
              <w:right w:val="nil"/>
            </w:tcBorders>
            <w:shd w:val="clear" w:color="auto" w:fill="auto"/>
            <w:noWrap/>
            <w:vAlign w:val="center"/>
            <w:hideMark/>
          </w:tcPr>
          <w:p w14:paraId="114D5156"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3.83</w:t>
            </w:r>
          </w:p>
        </w:tc>
        <w:tc>
          <w:tcPr>
            <w:tcW w:w="567" w:type="dxa"/>
            <w:tcBorders>
              <w:top w:val="nil"/>
              <w:left w:val="nil"/>
              <w:bottom w:val="nil"/>
              <w:right w:val="nil"/>
            </w:tcBorders>
            <w:shd w:val="clear" w:color="auto" w:fill="auto"/>
            <w:noWrap/>
            <w:vAlign w:val="center"/>
            <w:hideMark/>
          </w:tcPr>
          <w:p w14:paraId="5E360870"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2.12</w:t>
            </w:r>
          </w:p>
        </w:tc>
        <w:tc>
          <w:tcPr>
            <w:tcW w:w="567" w:type="dxa"/>
            <w:tcBorders>
              <w:top w:val="nil"/>
              <w:left w:val="nil"/>
              <w:bottom w:val="nil"/>
              <w:right w:val="nil"/>
            </w:tcBorders>
            <w:shd w:val="clear" w:color="auto" w:fill="auto"/>
            <w:noWrap/>
            <w:vAlign w:val="center"/>
            <w:hideMark/>
          </w:tcPr>
          <w:p w14:paraId="59EE935E"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4.29</w:t>
            </w:r>
          </w:p>
        </w:tc>
        <w:tc>
          <w:tcPr>
            <w:tcW w:w="567" w:type="dxa"/>
            <w:tcBorders>
              <w:top w:val="nil"/>
              <w:left w:val="nil"/>
              <w:bottom w:val="nil"/>
              <w:right w:val="single" w:sz="4" w:space="0" w:color="auto"/>
            </w:tcBorders>
            <w:shd w:val="clear" w:color="auto" w:fill="auto"/>
            <w:noWrap/>
            <w:vAlign w:val="center"/>
            <w:hideMark/>
          </w:tcPr>
          <w:p w14:paraId="30985F75" w14:textId="77777777" w:rsidR="00001293" w:rsidRPr="005325E4" w:rsidRDefault="00001293">
            <w:pPr>
              <w:jc w:val="center"/>
              <w:rPr>
                <w:rFonts w:ascii="Arial Narrow" w:hAnsi="Arial Narrow"/>
                <w:bCs/>
                <w:color w:val="000000"/>
                <w:sz w:val="13"/>
                <w:szCs w:val="13"/>
              </w:rPr>
            </w:pPr>
            <w:r w:rsidRPr="005325E4">
              <w:rPr>
                <w:rFonts w:ascii="Arial Narrow" w:hAnsi="Arial Narrow"/>
                <w:bCs/>
                <w:color w:val="000000"/>
                <w:sz w:val="13"/>
                <w:szCs w:val="13"/>
              </w:rPr>
              <w:t>3.77</w:t>
            </w:r>
          </w:p>
        </w:tc>
        <w:tc>
          <w:tcPr>
            <w:tcW w:w="1047" w:type="dxa"/>
            <w:tcBorders>
              <w:top w:val="nil"/>
              <w:left w:val="single" w:sz="4" w:space="0" w:color="auto"/>
              <w:bottom w:val="nil"/>
              <w:right w:val="single" w:sz="4" w:space="0" w:color="auto"/>
            </w:tcBorders>
            <w:shd w:val="clear" w:color="auto" w:fill="auto"/>
            <w:noWrap/>
            <w:vAlign w:val="center"/>
            <w:hideMark/>
          </w:tcPr>
          <w:p w14:paraId="6092CAF7" w14:textId="77777777" w:rsidR="00001293" w:rsidRPr="005325E4" w:rsidRDefault="00001293" w:rsidP="00001293">
            <w:pPr>
              <w:jc w:val="center"/>
              <w:rPr>
                <w:rFonts w:ascii="Arial Narrow" w:hAnsi="Arial Narrow"/>
                <w:bCs/>
                <w:color w:val="000000"/>
                <w:sz w:val="13"/>
                <w:szCs w:val="13"/>
              </w:rPr>
            </w:pPr>
          </w:p>
        </w:tc>
      </w:tr>
      <w:tr w:rsidR="002266EC" w:rsidRPr="005325E4" w14:paraId="038A6ABC" w14:textId="77777777" w:rsidTr="00C11ACC">
        <w:trPr>
          <w:trHeight w:val="77"/>
        </w:trPr>
        <w:tc>
          <w:tcPr>
            <w:tcW w:w="570" w:type="dxa"/>
            <w:tcBorders>
              <w:left w:val="single" w:sz="4" w:space="0" w:color="auto"/>
              <w:right w:val="single" w:sz="4" w:space="0" w:color="auto"/>
            </w:tcBorders>
            <w:shd w:val="clear" w:color="auto" w:fill="auto"/>
            <w:noWrap/>
            <w:vAlign w:val="center"/>
          </w:tcPr>
          <w:p w14:paraId="581C88CA" w14:textId="77777777" w:rsidR="002266EC" w:rsidRPr="005325E4" w:rsidRDefault="002266EC" w:rsidP="002266EC">
            <w:pPr>
              <w:jc w:val="center"/>
              <w:rPr>
                <w:rFonts w:ascii="Arial Narrow" w:hAnsi="Arial Narrow"/>
                <w:sz w:val="13"/>
                <w:szCs w:val="13"/>
              </w:rPr>
            </w:pPr>
          </w:p>
        </w:tc>
        <w:tc>
          <w:tcPr>
            <w:tcW w:w="574" w:type="dxa"/>
            <w:gridSpan w:val="2"/>
            <w:tcBorders>
              <w:left w:val="single" w:sz="4" w:space="0" w:color="auto"/>
              <w:right w:val="nil"/>
            </w:tcBorders>
            <w:shd w:val="clear" w:color="auto" w:fill="auto"/>
            <w:vAlign w:val="center"/>
          </w:tcPr>
          <w:p w14:paraId="59B88160" w14:textId="77777777" w:rsidR="002266EC" w:rsidRPr="005325E4" w:rsidRDefault="002266EC" w:rsidP="002266EC">
            <w:pPr>
              <w:jc w:val="center"/>
              <w:rPr>
                <w:rFonts w:ascii="Arial Narrow" w:hAnsi="Arial Narrow"/>
                <w:sz w:val="13"/>
                <w:szCs w:val="13"/>
              </w:rPr>
            </w:pPr>
          </w:p>
        </w:tc>
        <w:tc>
          <w:tcPr>
            <w:tcW w:w="600" w:type="dxa"/>
            <w:tcBorders>
              <w:left w:val="nil"/>
              <w:right w:val="nil"/>
            </w:tcBorders>
            <w:shd w:val="clear" w:color="auto" w:fill="auto"/>
            <w:noWrap/>
            <w:vAlign w:val="center"/>
          </w:tcPr>
          <w:p w14:paraId="16483178" w14:textId="77777777" w:rsidR="002266EC" w:rsidRPr="005325E4" w:rsidRDefault="002266EC" w:rsidP="002266EC">
            <w:pPr>
              <w:jc w:val="center"/>
              <w:rPr>
                <w:rFonts w:ascii="Arial Narrow" w:hAnsi="Arial Narrow"/>
                <w:sz w:val="13"/>
                <w:szCs w:val="13"/>
              </w:rPr>
            </w:pPr>
          </w:p>
        </w:tc>
        <w:tc>
          <w:tcPr>
            <w:tcW w:w="466" w:type="dxa"/>
            <w:tcBorders>
              <w:top w:val="nil"/>
              <w:left w:val="nil"/>
              <w:bottom w:val="nil"/>
              <w:right w:val="nil"/>
            </w:tcBorders>
            <w:shd w:val="clear" w:color="auto" w:fill="auto"/>
            <w:noWrap/>
            <w:vAlign w:val="center"/>
          </w:tcPr>
          <w:p w14:paraId="6A9E8A27" w14:textId="6AF69984" w:rsidR="002266EC" w:rsidRPr="005325E4" w:rsidRDefault="002266EC" w:rsidP="002266EC">
            <w:pPr>
              <w:jc w:val="center"/>
              <w:rPr>
                <w:rFonts w:ascii="Arial Narrow" w:hAnsi="Arial Narrow"/>
                <w:i/>
                <w:color w:val="000000"/>
                <w:sz w:val="13"/>
                <w:szCs w:val="13"/>
              </w:rPr>
            </w:pPr>
            <w:r w:rsidRPr="005325E4">
              <w:rPr>
                <w:rFonts w:ascii="Arial Narrow" w:hAnsi="Arial Narrow"/>
                <w:i/>
                <w:color w:val="000000"/>
                <w:sz w:val="13"/>
                <w:szCs w:val="13"/>
              </w:rPr>
              <w:t>R</w:t>
            </w:r>
          </w:p>
        </w:tc>
        <w:tc>
          <w:tcPr>
            <w:tcW w:w="567" w:type="dxa"/>
            <w:tcBorders>
              <w:top w:val="nil"/>
              <w:left w:val="nil"/>
              <w:bottom w:val="nil"/>
              <w:right w:val="nil"/>
            </w:tcBorders>
            <w:shd w:val="clear" w:color="auto" w:fill="auto"/>
            <w:noWrap/>
            <w:vAlign w:val="bottom"/>
          </w:tcPr>
          <w:p w14:paraId="5F26F7E5" w14:textId="3B8D3346" w:rsidR="002266EC" w:rsidRPr="005325E4" w:rsidRDefault="002266EC">
            <w:pPr>
              <w:jc w:val="center"/>
              <w:rPr>
                <w:rFonts w:ascii="Arial Narrow" w:hAnsi="Arial Narrow"/>
                <w:bCs/>
                <w:color w:val="000000"/>
                <w:sz w:val="13"/>
                <w:szCs w:val="13"/>
              </w:rPr>
            </w:pPr>
            <w:r w:rsidRPr="00C11ACC">
              <w:rPr>
                <w:rFonts w:ascii="Arial Narrow" w:hAnsi="Arial Narrow" w:cs="Calibri"/>
                <w:color w:val="000000"/>
                <w:sz w:val="13"/>
                <w:szCs w:val="13"/>
              </w:rPr>
              <w:t>0.09</w:t>
            </w:r>
          </w:p>
        </w:tc>
        <w:tc>
          <w:tcPr>
            <w:tcW w:w="567" w:type="dxa"/>
            <w:tcBorders>
              <w:top w:val="nil"/>
              <w:left w:val="nil"/>
              <w:bottom w:val="nil"/>
              <w:right w:val="nil"/>
            </w:tcBorders>
            <w:shd w:val="clear" w:color="auto" w:fill="auto"/>
            <w:noWrap/>
            <w:vAlign w:val="bottom"/>
          </w:tcPr>
          <w:p w14:paraId="75010473" w14:textId="32F4E829" w:rsidR="002266EC" w:rsidRPr="005325E4" w:rsidRDefault="002266EC">
            <w:pPr>
              <w:jc w:val="center"/>
              <w:rPr>
                <w:rFonts w:ascii="Arial Narrow" w:hAnsi="Arial Narrow"/>
                <w:bCs/>
                <w:color w:val="000000"/>
                <w:sz w:val="13"/>
                <w:szCs w:val="13"/>
              </w:rPr>
            </w:pPr>
            <w:r w:rsidRPr="00C11ACC">
              <w:rPr>
                <w:rFonts w:ascii="Arial Narrow" w:hAnsi="Arial Narrow" w:cs="Calibri"/>
                <w:color w:val="000000"/>
                <w:sz w:val="13"/>
                <w:szCs w:val="13"/>
              </w:rPr>
              <w:t>0.09</w:t>
            </w:r>
          </w:p>
        </w:tc>
        <w:tc>
          <w:tcPr>
            <w:tcW w:w="567" w:type="dxa"/>
            <w:tcBorders>
              <w:top w:val="nil"/>
              <w:left w:val="nil"/>
              <w:bottom w:val="nil"/>
              <w:right w:val="nil"/>
            </w:tcBorders>
            <w:shd w:val="clear" w:color="auto" w:fill="auto"/>
            <w:noWrap/>
            <w:vAlign w:val="bottom"/>
          </w:tcPr>
          <w:p w14:paraId="43149E12" w14:textId="787B3DAA" w:rsidR="002266EC" w:rsidRPr="005325E4" w:rsidRDefault="002266EC">
            <w:pPr>
              <w:jc w:val="center"/>
              <w:rPr>
                <w:rFonts w:ascii="Arial Narrow" w:hAnsi="Arial Narrow"/>
                <w:bCs/>
                <w:color w:val="000000"/>
                <w:sz w:val="13"/>
                <w:szCs w:val="13"/>
              </w:rPr>
            </w:pPr>
            <w:r w:rsidRPr="00C11ACC">
              <w:rPr>
                <w:rFonts w:ascii="Arial Narrow" w:hAnsi="Arial Narrow" w:cs="Calibri"/>
                <w:color w:val="000000"/>
                <w:sz w:val="13"/>
                <w:szCs w:val="13"/>
              </w:rPr>
              <w:t>0.11</w:t>
            </w:r>
          </w:p>
        </w:tc>
        <w:tc>
          <w:tcPr>
            <w:tcW w:w="567" w:type="dxa"/>
            <w:tcBorders>
              <w:top w:val="nil"/>
              <w:left w:val="nil"/>
              <w:bottom w:val="nil"/>
              <w:right w:val="nil"/>
            </w:tcBorders>
            <w:shd w:val="clear" w:color="auto" w:fill="auto"/>
            <w:noWrap/>
            <w:vAlign w:val="bottom"/>
          </w:tcPr>
          <w:p w14:paraId="090100C5" w14:textId="2AF99B9E" w:rsidR="002266EC" w:rsidRPr="005325E4" w:rsidRDefault="002266EC">
            <w:pPr>
              <w:jc w:val="center"/>
              <w:rPr>
                <w:rFonts w:ascii="Arial Narrow" w:hAnsi="Arial Narrow"/>
                <w:bCs/>
                <w:color w:val="000000"/>
                <w:sz w:val="13"/>
                <w:szCs w:val="13"/>
              </w:rPr>
            </w:pPr>
            <w:r w:rsidRPr="00C11ACC">
              <w:rPr>
                <w:rFonts w:ascii="Arial Narrow" w:hAnsi="Arial Narrow" w:cs="Calibri"/>
                <w:color w:val="000000"/>
                <w:sz w:val="13"/>
                <w:szCs w:val="13"/>
              </w:rPr>
              <w:t>0.09</w:t>
            </w:r>
          </w:p>
        </w:tc>
        <w:tc>
          <w:tcPr>
            <w:tcW w:w="567" w:type="dxa"/>
            <w:tcBorders>
              <w:top w:val="nil"/>
              <w:left w:val="nil"/>
              <w:bottom w:val="nil"/>
              <w:right w:val="nil"/>
            </w:tcBorders>
            <w:shd w:val="clear" w:color="auto" w:fill="auto"/>
            <w:noWrap/>
            <w:vAlign w:val="bottom"/>
          </w:tcPr>
          <w:p w14:paraId="06872C15" w14:textId="44D3D5CA" w:rsidR="002266EC" w:rsidRPr="005325E4" w:rsidRDefault="002266EC">
            <w:pPr>
              <w:jc w:val="center"/>
              <w:rPr>
                <w:rFonts w:ascii="Arial Narrow" w:hAnsi="Arial Narrow"/>
                <w:bCs/>
                <w:color w:val="000000"/>
                <w:sz w:val="13"/>
                <w:szCs w:val="13"/>
              </w:rPr>
            </w:pPr>
            <w:r w:rsidRPr="00C11ACC">
              <w:rPr>
                <w:rFonts w:ascii="Arial Narrow" w:hAnsi="Arial Narrow" w:cs="Calibri"/>
                <w:color w:val="000000"/>
                <w:sz w:val="13"/>
                <w:szCs w:val="13"/>
              </w:rPr>
              <w:t>0.11</w:t>
            </w:r>
          </w:p>
        </w:tc>
        <w:tc>
          <w:tcPr>
            <w:tcW w:w="566" w:type="dxa"/>
            <w:tcBorders>
              <w:top w:val="nil"/>
              <w:left w:val="nil"/>
              <w:bottom w:val="nil"/>
              <w:right w:val="nil"/>
            </w:tcBorders>
            <w:shd w:val="clear" w:color="auto" w:fill="auto"/>
            <w:noWrap/>
            <w:vAlign w:val="bottom"/>
          </w:tcPr>
          <w:p w14:paraId="0AB2E30B" w14:textId="0DBD749D" w:rsidR="002266EC" w:rsidRPr="005325E4" w:rsidRDefault="002266EC">
            <w:pPr>
              <w:jc w:val="center"/>
              <w:rPr>
                <w:rFonts w:ascii="Arial Narrow" w:hAnsi="Arial Narrow"/>
                <w:bCs/>
                <w:color w:val="000000"/>
                <w:sz w:val="13"/>
                <w:szCs w:val="13"/>
              </w:rPr>
            </w:pPr>
            <w:r w:rsidRPr="00C11ACC">
              <w:rPr>
                <w:rFonts w:ascii="Arial Narrow" w:hAnsi="Arial Narrow" w:cs="Calibri"/>
                <w:color w:val="000000"/>
                <w:sz w:val="13"/>
                <w:szCs w:val="13"/>
              </w:rPr>
              <w:t>0.09</w:t>
            </w:r>
          </w:p>
        </w:tc>
        <w:tc>
          <w:tcPr>
            <w:tcW w:w="597" w:type="dxa"/>
            <w:tcBorders>
              <w:top w:val="nil"/>
              <w:left w:val="nil"/>
              <w:bottom w:val="nil"/>
              <w:right w:val="nil"/>
            </w:tcBorders>
            <w:shd w:val="clear" w:color="auto" w:fill="auto"/>
            <w:noWrap/>
            <w:vAlign w:val="bottom"/>
          </w:tcPr>
          <w:p w14:paraId="0BBCE66E" w14:textId="382F506D" w:rsidR="002266EC" w:rsidRPr="005325E4" w:rsidRDefault="002266EC">
            <w:pPr>
              <w:jc w:val="center"/>
              <w:rPr>
                <w:rFonts w:ascii="Arial Narrow" w:hAnsi="Arial Narrow"/>
                <w:bCs/>
                <w:color w:val="000000"/>
                <w:sz w:val="13"/>
                <w:szCs w:val="13"/>
              </w:rPr>
            </w:pPr>
            <w:r w:rsidRPr="00C11ACC">
              <w:rPr>
                <w:rFonts w:ascii="Arial Narrow" w:hAnsi="Arial Narrow" w:cs="Calibri"/>
                <w:color w:val="000000"/>
                <w:sz w:val="13"/>
                <w:szCs w:val="13"/>
              </w:rPr>
              <w:t>0.15</w:t>
            </w:r>
          </w:p>
        </w:tc>
        <w:tc>
          <w:tcPr>
            <w:tcW w:w="537" w:type="dxa"/>
            <w:tcBorders>
              <w:top w:val="nil"/>
              <w:left w:val="nil"/>
              <w:bottom w:val="nil"/>
              <w:right w:val="nil"/>
            </w:tcBorders>
            <w:shd w:val="clear" w:color="auto" w:fill="auto"/>
            <w:noWrap/>
            <w:vAlign w:val="bottom"/>
          </w:tcPr>
          <w:p w14:paraId="68E0BDBC" w14:textId="0A2D3194" w:rsidR="002266EC" w:rsidRPr="005325E4" w:rsidRDefault="002266EC">
            <w:pPr>
              <w:jc w:val="center"/>
              <w:rPr>
                <w:rFonts w:ascii="Arial Narrow" w:hAnsi="Arial Narrow"/>
                <w:bCs/>
                <w:color w:val="000000"/>
                <w:sz w:val="13"/>
                <w:szCs w:val="13"/>
              </w:rPr>
            </w:pPr>
            <w:r w:rsidRPr="00C11ACC">
              <w:rPr>
                <w:rFonts w:ascii="Arial Narrow" w:hAnsi="Arial Narrow" w:cs="Calibri"/>
                <w:color w:val="000000"/>
                <w:sz w:val="13"/>
                <w:szCs w:val="13"/>
              </w:rPr>
              <w:t>0.11</w:t>
            </w:r>
          </w:p>
        </w:tc>
        <w:tc>
          <w:tcPr>
            <w:tcW w:w="567" w:type="dxa"/>
            <w:tcBorders>
              <w:top w:val="nil"/>
              <w:left w:val="nil"/>
              <w:bottom w:val="nil"/>
              <w:right w:val="nil"/>
            </w:tcBorders>
            <w:shd w:val="clear" w:color="auto" w:fill="auto"/>
            <w:noWrap/>
            <w:vAlign w:val="bottom"/>
          </w:tcPr>
          <w:p w14:paraId="10DBC2D8" w14:textId="02D3B54A" w:rsidR="002266EC" w:rsidRPr="005325E4" w:rsidRDefault="002266EC">
            <w:pPr>
              <w:jc w:val="center"/>
              <w:rPr>
                <w:rFonts w:ascii="Arial Narrow" w:hAnsi="Arial Narrow"/>
                <w:bCs/>
                <w:color w:val="000000"/>
                <w:sz w:val="13"/>
                <w:szCs w:val="13"/>
              </w:rPr>
            </w:pPr>
            <w:r w:rsidRPr="00C11ACC">
              <w:rPr>
                <w:rFonts w:ascii="Arial Narrow" w:hAnsi="Arial Narrow" w:cs="Calibri"/>
                <w:color w:val="000000"/>
                <w:sz w:val="13"/>
                <w:szCs w:val="13"/>
              </w:rPr>
              <w:t>0.09</w:t>
            </w:r>
          </w:p>
        </w:tc>
        <w:tc>
          <w:tcPr>
            <w:tcW w:w="567" w:type="dxa"/>
            <w:tcBorders>
              <w:top w:val="nil"/>
              <w:left w:val="nil"/>
              <w:bottom w:val="nil"/>
              <w:right w:val="nil"/>
            </w:tcBorders>
            <w:shd w:val="clear" w:color="auto" w:fill="auto"/>
            <w:noWrap/>
            <w:vAlign w:val="bottom"/>
          </w:tcPr>
          <w:p w14:paraId="59CEA15F" w14:textId="0EDE860B" w:rsidR="002266EC" w:rsidRPr="005325E4" w:rsidRDefault="002266EC">
            <w:pPr>
              <w:jc w:val="center"/>
              <w:rPr>
                <w:rFonts w:ascii="Arial Narrow" w:hAnsi="Arial Narrow"/>
                <w:bCs/>
                <w:color w:val="000000"/>
                <w:sz w:val="13"/>
                <w:szCs w:val="13"/>
              </w:rPr>
            </w:pPr>
            <w:r w:rsidRPr="00C11ACC">
              <w:rPr>
                <w:rFonts w:ascii="Arial Narrow" w:hAnsi="Arial Narrow" w:cs="Calibri"/>
                <w:color w:val="000000"/>
                <w:sz w:val="13"/>
                <w:szCs w:val="13"/>
              </w:rPr>
              <w:t>0.09</w:t>
            </w:r>
          </w:p>
        </w:tc>
        <w:tc>
          <w:tcPr>
            <w:tcW w:w="567" w:type="dxa"/>
            <w:tcBorders>
              <w:top w:val="nil"/>
              <w:left w:val="nil"/>
              <w:bottom w:val="nil"/>
              <w:right w:val="nil"/>
            </w:tcBorders>
            <w:shd w:val="clear" w:color="auto" w:fill="auto"/>
            <w:noWrap/>
            <w:vAlign w:val="bottom"/>
          </w:tcPr>
          <w:p w14:paraId="6711AF99" w14:textId="09C90348" w:rsidR="002266EC" w:rsidRPr="005325E4" w:rsidRDefault="002266EC">
            <w:pPr>
              <w:jc w:val="center"/>
              <w:rPr>
                <w:rFonts w:ascii="Arial Narrow" w:hAnsi="Arial Narrow"/>
                <w:bCs/>
                <w:color w:val="000000"/>
                <w:sz w:val="13"/>
                <w:szCs w:val="13"/>
              </w:rPr>
            </w:pPr>
            <w:r w:rsidRPr="00C11ACC">
              <w:rPr>
                <w:rFonts w:ascii="Arial Narrow" w:hAnsi="Arial Narrow" w:cs="Calibri"/>
                <w:color w:val="000000"/>
                <w:sz w:val="13"/>
                <w:szCs w:val="13"/>
              </w:rPr>
              <w:t>0.08</w:t>
            </w:r>
          </w:p>
        </w:tc>
        <w:tc>
          <w:tcPr>
            <w:tcW w:w="567" w:type="dxa"/>
            <w:tcBorders>
              <w:top w:val="nil"/>
              <w:left w:val="nil"/>
              <w:bottom w:val="nil"/>
              <w:right w:val="nil"/>
            </w:tcBorders>
            <w:shd w:val="clear" w:color="auto" w:fill="auto"/>
            <w:noWrap/>
            <w:vAlign w:val="bottom"/>
          </w:tcPr>
          <w:p w14:paraId="2C8A649D" w14:textId="7F8F9CDF" w:rsidR="002266EC" w:rsidRPr="005325E4" w:rsidRDefault="002266EC">
            <w:pPr>
              <w:jc w:val="center"/>
              <w:rPr>
                <w:rFonts w:ascii="Arial Narrow" w:hAnsi="Arial Narrow"/>
                <w:bCs/>
                <w:color w:val="000000"/>
                <w:sz w:val="13"/>
                <w:szCs w:val="13"/>
              </w:rPr>
            </w:pPr>
            <w:r w:rsidRPr="00C11ACC">
              <w:rPr>
                <w:rFonts w:ascii="Arial Narrow" w:hAnsi="Arial Narrow" w:cs="Calibri"/>
                <w:color w:val="000000"/>
                <w:sz w:val="13"/>
                <w:szCs w:val="13"/>
              </w:rPr>
              <w:t>0.09</w:t>
            </w:r>
          </w:p>
        </w:tc>
        <w:tc>
          <w:tcPr>
            <w:tcW w:w="567" w:type="dxa"/>
            <w:tcBorders>
              <w:top w:val="nil"/>
              <w:left w:val="nil"/>
              <w:bottom w:val="nil"/>
              <w:right w:val="nil"/>
            </w:tcBorders>
            <w:shd w:val="clear" w:color="auto" w:fill="auto"/>
            <w:noWrap/>
            <w:vAlign w:val="bottom"/>
          </w:tcPr>
          <w:p w14:paraId="5442A151" w14:textId="43820E4C" w:rsidR="002266EC" w:rsidRPr="005325E4" w:rsidRDefault="002266EC">
            <w:pPr>
              <w:jc w:val="center"/>
              <w:rPr>
                <w:rFonts w:ascii="Arial Narrow" w:hAnsi="Arial Narrow"/>
                <w:bCs/>
                <w:color w:val="000000"/>
                <w:sz w:val="13"/>
                <w:szCs w:val="13"/>
              </w:rPr>
            </w:pPr>
            <w:r w:rsidRPr="00C11ACC">
              <w:rPr>
                <w:rFonts w:ascii="Arial Narrow" w:hAnsi="Arial Narrow" w:cs="Calibri"/>
                <w:color w:val="000000"/>
                <w:sz w:val="13"/>
                <w:szCs w:val="13"/>
              </w:rPr>
              <w:t>0.09</w:t>
            </w:r>
          </w:p>
        </w:tc>
        <w:tc>
          <w:tcPr>
            <w:tcW w:w="567" w:type="dxa"/>
            <w:tcBorders>
              <w:top w:val="nil"/>
              <w:left w:val="nil"/>
              <w:bottom w:val="nil"/>
              <w:right w:val="nil"/>
            </w:tcBorders>
            <w:shd w:val="clear" w:color="auto" w:fill="auto"/>
            <w:noWrap/>
            <w:vAlign w:val="bottom"/>
          </w:tcPr>
          <w:p w14:paraId="1B3388CE" w14:textId="6F6B5A0A" w:rsidR="002266EC" w:rsidRPr="005325E4" w:rsidRDefault="002266EC">
            <w:pPr>
              <w:jc w:val="center"/>
              <w:rPr>
                <w:rFonts w:ascii="Arial Narrow" w:hAnsi="Arial Narrow"/>
                <w:bCs/>
                <w:color w:val="000000"/>
                <w:sz w:val="13"/>
                <w:szCs w:val="13"/>
              </w:rPr>
            </w:pPr>
            <w:r w:rsidRPr="00C11ACC">
              <w:rPr>
                <w:rFonts w:ascii="Arial Narrow" w:hAnsi="Arial Narrow" w:cs="Calibri"/>
                <w:color w:val="000000"/>
                <w:sz w:val="13"/>
                <w:szCs w:val="13"/>
              </w:rPr>
              <w:t>0.06</w:t>
            </w:r>
          </w:p>
        </w:tc>
        <w:tc>
          <w:tcPr>
            <w:tcW w:w="567" w:type="dxa"/>
            <w:tcBorders>
              <w:top w:val="nil"/>
              <w:left w:val="nil"/>
              <w:bottom w:val="nil"/>
              <w:right w:val="nil"/>
            </w:tcBorders>
            <w:shd w:val="clear" w:color="auto" w:fill="auto"/>
            <w:noWrap/>
            <w:vAlign w:val="bottom"/>
          </w:tcPr>
          <w:p w14:paraId="2313FB4A" w14:textId="046A2913" w:rsidR="002266EC" w:rsidRPr="005325E4" w:rsidRDefault="002266EC">
            <w:pPr>
              <w:jc w:val="center"/>
              <w:rPr>
                <w:rFonts w:ascii="Arial Narrow" w:hAnsi="Arial Narrow"/>
                <w:bCs/>
                <w:color w:val="000000"/>
                <w:sz w:val="13"/>
                <w:szCs w:val="13"/>
              </w:rPr>
            </w:pPr>
            <w:r w:rsidRPr="00C11ACC">
              <w:rPr>
                <w:rFonts w:ascii="Arial Narrow" w:hAnsi="Arial Narrow" w:cs="Calibri"/>
                <w:color w:val="000000"/>
                <w:sz w:val="13"/>
                <w:szCs w:val="13"/>
              </w:rPr>
              <w:t>0.08</w:t>
            </w:r>
          </w:p>
        </w:tc>
        <w:tc>
          <w:tcPr>
            <w:tcW w:w="567" w:type="dxa"/>
            <w:tcBorders>
              <w:top w:val="nil"/>
              <w:left w:val="nil"/>
              <w:bottom w:val="nil"/>
              <w:right w:val="nil"/>
            </w:tcBorders>
            <w:shd w:val="clear" w:color="auto" w:fill="auto"/>
            <w:noWrap/>
            <w:vAlign w:val="bottom"/>
          </w:tcPr>
          <w:p w14:paraId="509BFF0D" w14:textId="77B65FB1" w:rsidR="002266EC" w:rsidRPr="005325E4" w:rsidRDefault="002266EC">
            <w:pPr>
              <w:jc w:val="center"/>
              <w:rPr>
                <w:rFonts w:ascii="Arial Narrow" w:hAnsi="Arial Narrow"/>
                <w:bCs/>
                <w:color w:val="000000"/>
                <w:sz w:val="13"/>
                <w:szCs w:val="13"/>
              </w:rPr>
            </w:pPr>
            <w:r w:rsidRPr="00C11ACC">
              <w:rPr>
                <w:rFonts w:ascii="Arial Narrow" w:hAnsi="Arial Narrow" w:cs="Calibri"/>
                <w:color w:val="000000"/>
                <w:sz w:val="13"/>
                <w:szCs w:val="13"/>
              </w:rPr>
              <w:t>0.10</w:t>
            </w:r>
          </w:p>
        </w:tc>
        <w:tc>
          <w:tcPr>
            <w:tcW w:w="567" w:type="dxa"/>
            <w:tcBorders>
              <w:top w:val="nil"/>
              <w:left w:val="nil"/>
              <w:bottom w:val="nil"/>
              <w:right w:val="nil"/>
            </w:tcBorders>
            <w:shd w:val="clear" w:color="auto" w:fill="auto"/>
            <w:noWrap/>
            <w:vAlign w:val="bottom"/>
          </w:tcPr>
          <w:p w14:paraId="0B948645" w14:textId="2A82066F" w:rsidR="002266EC" w:rsidRPr="005325E4" w:rsidRDefault="002266EC">
            <w:pPr>
              <w:jc w:val="center"/>
              <w:rPr>
                <w:rFonts w:ascii="Arial Narrow" w:hAnsi="Arial Narrow"/>
                <w:bCs/>
                <w:color w:val="000000"/>
                <w:sz w:val="13"/>
                <w:szCs w:val="13"/>
              </w:rPr>
            </w:pPr>
            <w:r w:rsidRPr="00C11ACC">
              <w:rPr>
                <w:rFonts w:ascii="Arial Narrow" w:hAnsi="Arial Narrow" w:cs="Calibri"/>
                <w:color w:val="000000"/>
                <w:sz w:val="13"/>
                <w:szCs w:val="13"/>
              </w:rPr>
              <w:t>0.09</w:t>
            </w:r>
          </w:p>
        </w:tc>
        <w:tc>
          <w:tcPr>
            <w:tcW w:w="567" w:type="dxa"/>
            <w:tcBorders>
              <w:top w:val="nil"/>
              <w:left w:val="nil"/>
              <w:bottom w:val="nil"/>
              <w:right w:val="nil"/>
            </w:tcBorders>
            <w:shd w:val="clear" w:color="auto" w:fill="auto"/>
            <w:noWrap/>
            <w:vAlign w:val="bottom"/>
          </w:tcPr>
          <w:p w14:paraId="5BEFB1CC" w14:textId="593D90FC" w:rsidR="002266EC" w:rsidRPr="005325E4" w:rsidRDefault="002266EC">
            <w:pPr>
              <w:jc w:val="center"/>
              <w:rPr>
                <w:rFonts w:ascii="Arial Narrow" w:hAnsi="Arial Narrow"/>
                <w:bCs/>
                <w:color w:val="000000"/>
                <w:sz w:val="13"/>
                <w:szCs w:val="13"/>
              </w:rPr>
            </w:pPr>
            <w:r w:rsidRPr="00C11ACC">
              <w:rPr>
                <w:rFonts w:ascii="Arial Narrow" w:hAnsi="Arial Narrow" w:cs="Calibri"/>
                <w:color w:val="000000"/>
                <w:sz w:val="13"/>
                <w:szCs w:val="13"/>
              </w:rPr>
              <w:t>0.07</w:t>
            </w:r>
          </w:p>
        </w:tc>
        <w:tc>
          <w:tcPr>
            <w:tcW w:w="567" w:type="dxa"/>
            <w:tcBorders>
              <w:top w:val="nil"/>
              <w:left w:val="nil"/>
              <w:bottom w:val="nil"/>
              <w:right w:val="nil"/>
            </w:tcBorders>
            <w:shd w:val="clear" w:color="auto" w:fill="auto"/>
            <w:noWrap/>
            <w:vAlign w:val="bottom"/>
          </w:tcPr>
          <w:p w14:paraId="1584C9CF" w14:textId="29F00A63" w:rsidR="002266EC" w:rsidRPr="005325E4" w:rsidRDefault="002266EC">
            <w:pPr>
              <w:jc w:val="center"/>
              <w:rPr>
                <w:rFonts w:ascii="Arial Narrow" w:hAnsi="Arial Narrow"/>
                <w:bCs/>
                <w:color w:val="000000"/>
                <w:sz w:val="13"/>
                <w:szCs w:val="13"/>
              </w:rPr>
            </w:pPr>
            <w:r w:rsidRPr="00C11ACC">
              <w:rPr>
                <w:rFonts w:ascii="Arial Narrow" w:hAnsi="Arial Narrow" w:cs="Calibri"/>
                <w:color w:val="000000"/>
                <w:sz w:val="13"/>
                <w:szCs w:val="13"/>
              </w:rPr>
              <w:t>0.05</w:t>
            </w:r>
          </w:p>
        </w:tc>
        <w:tc>
          <w:tcPr>
            <w:tcW w:w="567" w:type="dxa"/>
            <w:tcBorders>
              <w:top w:val="nil"/>
              <w:left w:val="nil"/>
              <w:bottom w:val="nil"/>
              <w:right w:val="nil"/>
            </w:tcBorders>
            <w:shd w:val="clear" w:color="auto" w:fill="auto"/>
            <w:noWrap/>
            <w:vAlign w:val="bottom"/>
          </w:tcPr>
          <w:p w14:paraId="223ED6DA" w14:textId="78CB2E96" w:rsidR="002266EC" w:rsidRPr="005325E4" w:rsidRDefault="002266EC">
            <w:pPr>
              <w:jc w:val="center"/>
              <w:rPr>
                <w:rFonts w:ascii="Arial Narrow" w:hAnsi="Arial Narrow"/>
                <w:bCs/>
                <w:color w:val="000000"/>
                <w:sz w:val="13"/>
                <w:szCs w:val="13"/>
              </w:rPr>
            </w:pPr>
            <w:r w:rsidRPr="00C11ACC">
              <w:rPr>
                <w:rFonts w:ascii="Arial Narrow" w:hAnsi="Arial Narrow" w:cs="Calibri"/>
                <w:color w:val="000000"/>
                <w:sz w:val="13"/>
                <w:szCs w:val="13"/>
              </w:rPr>
              <w:t>0.05</w:t>
            </w:r>
          </w:p>
        </w:tc>
        <w:tc>
          <w:tcPr>
            <w:tcW w:w="567" w:type="dxa"/>
            <w:tcBorders>
              <w:top w:val="nil"/>
              <w:left w:val="nil"/>
              <w:bottom w:val="nil"/>
              <w:right w:val="nil"/>
            </w:tcBorders>
            <w:shd w:val="clear" w:color="auto" w:fill="auto"/>
            <w:noWrap/>
            <w:vAlign w:val="bottom"/>
          </w:tcPr>
          <w:p w14:paraId="5FC53C10" w14:textId="25C71A4B" w:rsidR="002266EC" w:rsidRPr="005325E4" w:rsidRDefault="002266EC">
            <w:pPr>
              <w:jc w:val="center"/>
              <w:rPr>
                <w:rFonts w:ascii="Arial Narrow" w:hAnsi="Arial Narrow"/>
                <w:bCs/>
                <w:color w:val="000000"/>
                <w:sz w:val="13"/>
                <w:szCs w:val="13"/>
              </w:rPr>
            </w:pPr>
            <w:r w:rsidRPr="00C11ACC">
              <w:rPr>
                <w:rFonts w:ascii="Arial Narrow" w:hAnsi="Arial Narrow" w:cs="Calibri"/>
                <w:color w:val="000000"/>
                <w:sz w:val="13"/>
                <w:szCs w:val="13"/>
              </w:rPr>
              <w:t>0.08</w:t>
            </w:r>
          </w:p>
        </w:tc>
        <w:tc>
          <w:tcPr>
            <w:tcW w:w="567" w:type="dxa"/>
            <w:tcBorders>
              <w:top w:val="nil"/>
              <w:left w:val="nil"/>
              <w:bottom w:val="nil"/>
              <w:right w:val="nil"/>
            </w:tcBorders>
            <w:shd w:val="clear" w:color="auto" w:fill="auto"/>
            <w:noWrap/>
            <w:vAlign w:val="bottom"/>
          </w:tcPr>
          <w:p w14:paraId="2C9E2DF8" w14:textId="62487501" w:rsidR="002266EC" w:rsidRPr="005325E4" w:rsidRDefault="002266EC">
            <w:pPr>
              <w:jc w:val="center"/>
              <w:rPr>
                <w:rFonts w:ascii="Arial Narrow" w:hAnsi="Arial Narrow"/>
                <w:bCs/>
                <w:color w:val="000000"/>
                <w:sz w:val="13"/>
                <w:szCs w:val="13"/>
              </w:rPr>
            </w:pPr>
            <w:r w:rsidRPr="00C11ACC">
              <w:rPr>
                <w:rFonts w:ascii="Arial Narrow" w:hAnsi="Arial Narrow" w:cs="Calibri"/>
                <w:color w:val="000000"/>
                <w:sz w:val="13"/>
                <w:szCs w:val="13"/>
              </w:rPr>
              <w:t>0.10</w:t>
            </w:r>
          </w:p>
        </w:tc>
        <w:tc>
          <w:tcPr>
            <w:tcW w:w="567" w:type="dxa"/>
            <w:tcBorders>
              <w:top w:val="nil"/>
              <w:left w:val="nil"/>
              <w:bottom w:val="nil"/>
              <w:right w:val="single" w:sz="4" w:space="0" w:color="auto"/>
            </w:tcBorders>
            <w:shd w:val="clear" w:color="auto" w:fill="auto"/>
            <w:noWrap/>
            <w:vAlign w:val="bottom"/>
          </w:tcPr>
          <w:p w14:paraId="4B565C1C" w14:textId="10BD8554" w:rsidR="002266EC" w:rsidRPr="005325E4" w:rsidRDefault="002266EC">
            <w:pPr>
              <w:jc w:val="center"/>
              <w:rPr>
                <w:rFonts w:ascii="Arial Narrow" w:hAnsi="Arial Narrow"/>
                <w:bCs/>
                <w:color w:val="000000"/>
                <w:sz w:val="13"/>
                <w:szCs w:val="13"/>
              </w:rPr>
            </w:pPr>
            <w:r w:rsidRPr="00C11ACC">
              <w:rPr>
                <w:rFonts w:ascii="Arial Narrow" w:hAnsi="Arial Narrow" w:cs="Calibri"/>
                <w:color w:val="000000"/>
                <w:sz w:val="13"/>
                <w:szCs w:val="13"/>
              </w:rPr>
              <w:t>0.07</w:t>
            </w:r>
          </w:p>
        </w:tc>
        <w:tc>
          <w:tcPr>
            <w:tcW w:w="1047" w:type="dxa"/>
            <w:tcBorders>
              <w:top w:val="nil"/>
              <w:left w:val="single" w:sz="4" w:space="0" w:color="auto"/>
              <w:bottom w:val="nil"/>
              <w:right w:val="single" w:sz="4" w:space="0" w:color="auto"/>
            </w:tcBorders>
            <w:shd w:val="clear" w:color="auto" w:fill="auto"/>
            <w:noWrap/>
            <w:vAlign w:val="center"/>
          </w:tcPr>
          <w:p w14:paraId="4B186FEB" w14:textId="77777777" w:rsidR="002266EC" w:rsidRPr="005325E4" w:rsidRDefault="002266EC" w:rsidP="002266EC">
            <w:pPr>
              <w:jc w:val="center"/>
              <w:rPr>
                <w:rFonts w:ascii="Arial Narrow" w:hAnsi="Arial Narrow"/>
                <w:bCs/>
                <w:color w:val="000000"/>
                <w:sz w:val="13"/>
                <w:szCs w:val="13"/>
              </w:rPr>
            </w:pPr>
          </w:p>
        </w:tc>
      </w:tr>
      <w:tr w:rsidR="005325E4" w:rsidRPr="005325E4" w14:paraId="1D6573EA" w14:textId="77777777" w:rsidTr="00C11ACC">
        <w:trPr>
          <w:trHeight w:val="77"/>
        </w:trPr>
        <w:tc>
          <w:tcPr>
            <w:tcW w:w="570" w:type="dxa"/>
            <w:tcBorders>
              <w:left w:val="single" w:sz="4" w:space="0" w:color="auto"/>
              <w:bottom w:val="single" w:sz="4" w:space="0" w:color="auto"/>
              <w:right w:val="single" w:sz="4" w:space="0" w:color="auto"/>
            </w:tcBorders>
            <w:shd w:val="clear" w:color="auto" w:fill="auto"/>
            <w:noWrap/>
            <w:vAlign w:val="center"/>
          </w:tcPr>
          <w:p w14:paraId="61C89F98" w14:textId="77777777" w:rsidR="005325E4" w:rsidRPr="005325E4" w:rsidRDefault="005325E4" w:rsidP="005325E4">
            <w:pPr>
              <w:jc w:val="center"/>
              <w:rPr>
                <w:rFonts w:ascii="Arial Narrow" w:hAnsi="Arial Narrow"/>
                <w:sz w:val="13"/>
                <w:szCs w:val="13"/>
              </w:rPr>
            </w:pPr>
          </w:p>
        </w:tc>
        <w:tc>
          <w:tcPr>
            <w:tcW w:w="574" w:type="dxa"/>
            <w:gridSpan w:val="2"/>
            <w:tcBorders>
              <w:left w:val="single" w:sz="4" w:space="0" w:color="auto"/>
              <w:bottom w:val="single" w:sz="4" w:space="0" w:color="auto"/>
              <w:right w:val="nil"/>
            </w:tcBorders>
            <w:shd w:val="clear" w:color="auto" w:fill="auto"/>
            <w:vAlign w:val="center"/>
          </w:tcPr>
          <w:p w14:paraId="689F882C" w14:textId="77777777" w:rsidR="005325E4" w:rsidRPr="005325E4" w:rsidRDefault="005325E4" w:rsidP="005325E4">
            <w:pPr>
              <w:jc w:val="center"/>
              <w:rPr>
                <w:rFonts w:ascii="Arial Narrow" w:hAnsi="Arial Narrow"/>
                <w:sz w:val="13"/>
                <w:szCs w:val="13"/>
              </w:rPr>
            </w:pPr>
          </w:p>
        </w:tc>
        <w:tc>
          <w:tcPr>
            <w:tcW w:w="600" w:type="dxa"/>
            <w:tcBorders>
              <w:left w:val="nil"/>
              <w:bottom w:val="single" w:sz="4" w:space="0" w:color="auto"/>
              <w:right w:val="nil"/>
            </w:tcBorders>
            <w:shd w:val="clear" w:color="auto" w:fill="auto"/>
            <w:noWrap/>
            <w:vAlign w:val="center"/>
          </w:tcPr>
          <w:p w14:paraId="4B37E6C9" w14:textId="77777777" w:rsidR="005325E4" w:rsidRPr="005325E4" w:rsidRDefault="005325E4" w:rsidP="005325E4">
            <w:pPr>
              <w:jc w:val="center"/>
              <w:rPr>
                <w:rFonts w:ascii="Arial Narrow" w:hAnsi="Arial Narrow"/>
                <w:sz w:val="13"/>
                <w:szCs w:val="13"/>
              </w:rPr>
            </w:pPr>
          </w:p>
        </w:tc>
        <w:tc>
          <w:tcPr>
            <w:tcW w:w="466" w:type="dxa"/>
            <w:tcBorders>
              <w:top w:val="nil"/>
              <w:left w:val="nil"/>
              <w:bottom w:val="single" w:sz="4" w:space="0" w:color="auto"/>
              <w:right w:val="nil"/>
            </w:tcBorders>
            <w:shd w:val="clear" w:color="auto" w:fill="auto"/>
            <w:noWrap/>
            <w:vAlign w:val="center"/>
          </w:tcPr>
          <w:p w14:paraId="3A9D8EF4" w14:textId="116C5285" w:rsidR="005325E4" w:rsidRPr="005325E4" w:rsidRDefault="005325E4" w:rsidP="005325E4">
            <w:pPr>
              <w:jc w:val="center"/>
              <w:rPr>
                <w:rFonts w:ascii="Arial Narrow" w:hAnsi="Arial Narrow"/>
                <w:i/>
                <w:color w:val="000000"/>
                <w:sz w:val="13"/>
                <w:szCs w:val="13"/>
              </w:rPr>
            </w:pPr>
            <w:r w:rsidRPr="005325E4">
              <w:rPr>
                <w:rFonts w:ascii="Arial Narrow" w:hAnsi="Arial Narrow"/>
                <w:i/>
                <w:color w:val="000000"/>
                <w:sz w:val="13"/>
                <w:szCs w:val="13"/>
              </w:rPr>
              <w:t>F</w:t>
            </w:r>
            <w:r w:rsidRPr="005325E4">
              <w:rPr>
                <w:rFonts w:ascii="Arial Narrow" w:hAnsi="Arial Narrow"/>
                <w:color w:val="000000"/>
                <w:sz w:val="13"/>
                <w:szCs w:val="13"/>
                <w:vertAlign w:val="subscript"/>
              </w:rPr>
              <w:t>IS</w:t>
            </w:r>
          </w:p>
        </w:tc>
        <w:tc>
          <w:tcPr>
            <w:tcW w:w="567" w:type="dxa"/>
            <w:tcBorders>
              <w:top w:val="nil"/>
              <w:left w:val="nil"/>
              <w:bottom w:val="single" w:sz="4" w:space="0" w:color="auto"/>
              <w:right w:val="nil"/>
            </w:tcBorders>
            <w:shd w:val="clear" w:color="auto" w:fill="auto"/>
            <w:noWrap/>
            <w:vAlign w:val="bottom"/>
          </w:tcPr>
          <w:p w14:paraId="4981E9A0" w14:textId="316F1D76" w:rsidR="005325E4" w:rsidRPr="005325E4" w:rsidRDefault="005325E4">
            <w:pPr>
              <w:jc w:val="center"/>
              <w:rPr>
                <w:rFonts w:ascii="Arial Narrow" w:hAnsi="Arial Narrow"/>
                <w:bCs/>
                <w:color w:val="000000"/>
                <w:sz w:val="13"/>
                <w:szCs w:val="13"/>
              </w:rPr>
            </w:pPr>
            <w:r w:rsidRPr="00C11ACC">
              <w:rPr>
                <w:rFonts w:ascii="Arial Narrow" w:hAnsi="Arial Narrow" w:cs="Calibri"/>
                <w:color w:val="000000"/>
                <w:sz w:val="13"/>
                <w:szCs w:val="13"/>
              </w:rPr>
              <w:t>0.32</w:t>
            </w:r>
          </w:p>
        </w:tc>
        <w:tc>
          <w:tcPr>
            <w:tcW w:w="567" w:type="dxa"/>
            <w:tcBorders>
              <w:top w:val="nil"/>
              <w:left w:val="nil"/>
              <w:bottom w:val="single" w:sz="4" w:space="0" w:color="auto"/>
              <w:right w:val="nil"/>
            </w:tcBorders>
            <w:shd w:val="clear" w:color="auto" w:fill="auto"/>
            <w:noWrap/>
            <w:vAlign w:val="bottom"/>
          </w:tcPr>
          <w:p w14:paraId="17EC87CD" w14:textId="0EC9FBAE" w:rsidR="005325E4" w:rsidRPr="005325E4" w:rsidRDefault="005325E4">
            <w:pPr>
              <w:jc w:val="center"/>
              <w:rPr>
                <w:rFonts w:ascii="Arial Narrow" w:hAnsi="Arial Narrow"/>
                <w:bCs/>
                <w:color w:val="000000"/>
                <w:sz w:val="13"/>
                <w:szCs w:val="13"/>
              </w:rPr>
            </w:pPr>
            <w:r w:rsidRPr="00C11ACC">
              <w:rPr>
                <w:rFonts w:ascii="Arial Narrow" w:hAnsi="Arial Narrow" w:cs="Calibri"/>
                <w:color w:val="000000"/>
                <w:sz w:val="13"/>
                <w:szCs w:val="13"/>
              </w:rPr>
              <w:t>0.30</w:t>
            </w:r>
          </w:p>
        </w:tc>
        <w:tc>
          <w:tcPr>
            <w:tcW w:w="567" w:type="dxa"/>
            <w:tcBorders>
              <w:top w:val="nil"/>
              <w:left w:val="nil"/>
              <w:bottom w:val="single" w:sz="4" w:space="0" w:color="auto"/>
              <w:right w:val="nil"/>
            </w:tcBorders>
            <w:shd w:val="clear" w:color="auto" w:fill="auto"/>
            <w:noWrap/>
            <w:vAlign w:val="bottom"/>
          </w:tcPr>
          <w:p w14:paraId="682293CB" w14:textId="75C90472" w:rsidR="005325E4" w:rsidRPr="005325E4" w:rsidRDefault="005325E4">
            <w:pPr>
              <w:jc w:val="center"/>
              <w:rPr>
                <w:rFonts w:ascii="Arial Narrow" w:hAnsi="Arial Narrow"/>
                <w:bCs/>
                <w:color w:val="000000"/>
                <w:sz w:val="13"/>
                <w:szCs w:val="13"/>
              </w:rPr>
            </w:pPr>
            <w:r w:rsidRPr="00C11ACC">
              <w:rPr>
                <w:rFonts w:ascii="Arial Narrow" w:hAnsi="Arial Narrow" w:cs="Calibri"/>
                <w:color w:val="000000"/>
                <w:sz w:val="13"/>
                <w:szCs w:val="13"/>
              </w:rPr>
              <w:t>0.33</w:t>
            </w:r>
          </w:p>
        </w:tc>
        <w:tc>
          <w:tcPr>
            <w:tcW w:w="567" w:type="dxa"/>
            <w:tcBorders>
              <w:top w:val="nil"/>
              <w:left w:val="nil"/>
              <w:bottom w:val="single" w:sz="4" w:space="0" w:color="auto"/>
              <w:right w:val="nil"/>
            </w:tcBorders>
            <w:shd w:val="clear" w:color="auto" w:fill="auto"/>
            <w:noWrap/>
            <w:vAlign w:val="bottom"/>
          </w:tcPr>
          <w:p w14:paraId="118CC829" w14:textId="3BBC7922" w:rsidR="005325E4" w:rsidRPr="005325E4" w:rsidRDefault="005325E4">
            <w:pPr>
              <w:jc w:val="center"/>
              <w:rPr>
                <w:rFonts w:ascii="Arial Narrow" w:hAnsi="Arial Narrow"/>
                <w:bCs/>
                <w:color w:val="000000"/>
                <w:sz w:val="13"/>
                <w:szCs w:val="13"/>
              </w:rPr>
            </w:pPr>
            <w:r w:rsidRPr="00C11ACC">
              <w:rPr>
                <w:rFonts w:ascii="Arial Narrow" w:hAnsi="Arial Narrow" w:cs="Calibri"/>
                <w:color w:val="000000"/>
                <w:sz w:val="13"/>
                <w:szCs w:val="13"/>
              </w:rPr>
              <w:t>0.29</w:t>
            </w:r>
          </w:p>
        </w:tc>
        <w:tc>
          <w:tcPr>
            <w:tcW w:w="567" w:type="dxa"/>
            <w:tcBorders>
              <w:top w:val="nil"/>
              <w:left w:val="nil"/>
              <w:bottom w:val="single" w:sz="4" w:space="0" w:color="auto"/>
              <w:right w:val="nil"/>
            </w:tcBorders>
            <w:shd w:val="clear" w:color="auto" w:fill="auto"/>
            <w:noWrap/>
            <w:vAlign w:val="bottom"/>
          </w:tcPr>
          <w:p w14:paraId="60E79892" w14:textId="487FE099" w:rsidR="005325E4" w:rsidRPr="005325E4" w:rsidRDefault="005325E4">
            <w:pPr>
              <w:jc w:val="center"/>
              <w:rPr>
                <w:rFonts w:ascii="Arial Narrow" w:hAnsi="Arial Narrow"/>
                <w:bCs/>
                <w:color w:val="000000"/>
                <w:sz w:val="13"/>
                <w:szCs w:val="13"/>
              </w:rPr>
            </w:pPr>
            <w:r w:rsidRPr="00C11ACC">
              <w:rPr>
                <w:rFonts w:ascii="Arial Narrow" w:hAnsi="Arial Narrow" w:cs="Calibri"/>
                <w:color w:val="000000"/>
                <w:sz w:val="13"/>
                <w:szCs w:val="13"/>
              </w:rPr>
              <w:t>0.39</w:t>
            </w:r>
          </w:p>
        </w:tc>
        <w:tc>
          <w:tcPr>
            <w:tcW w:w="566" w:type="dxa"/>
            <w:tcBorders>
              <w:top w:val="nil"/>
              <w:left w:val="nil"/>
              <w:bottom w:val="single" w:sz="4" w:space="0" w:color="auto"/>
              <w:right w:val="nil"/>
            </w:tcBorders>
            <w:shd w:val="clear" w:color="auto" w:fill="auto"/>
            <w:noWrap/>
            <w:vAlign w:val="bottom"/>
          </w:tcPr>
          <w:p w14:paraId="2FD5046A" w14:textId="6CD81FDA" w:rsidR="005325E4" w:rsidRPr="005325E4" w:rsidRDefault="005325E4">
            <w:pPr>
              <w:jc w:val="center"/>
              <w:rPr>
                <w:rFonts w:ascii="Arial Narrow" w:hAnsi="Arial Narrow"/>
                <w:bCs/>
                <w:color w:val="000000"/>
                <w:sz w:val="13"/>
                <w:szCs w:val="13"/>
              </w:rPr>
            </w:pPr>
            <w:r w:rsidRPr="00C11ACC">
              <w:rPr>
                <w:rFonts w:ascii="Arial Narrow" w:hAnsi="Arial Narrow" w:cs="Calibri"/>
                <w:color w:val="000000"/>
                <w:sz w:val="13"/>
                <w:szCs w:val="13"/>
              </w:rPr>
              <w:t>0.32</w:t>
            </w:r>
          </w:p>
        </w:tc>
        <w:tc>
          <w:tcPr>
            <w:tcW w:w="597" w:type="dxa"/>
            <w:tcBorders>
              <w:top w:val="nil"/>
              <w:left w:val="nil"/>
              <w:bottom w:val="single" w:sz="4" w:space="0" w:color="auto"/>
              <w:right w:val="nil"/>
            </w:tcBorders>
            <w:shd w:val="clear" w:color="auto" w:fill="auto"/>
            <w:noWrap/>
            <w:vAlign w:val="bottom"/>
          </w:tcPr>
          <w:p w14:paraId="1A171527" w14:textId="3A4AD8F8" w:rsidR="005325E4" w:rsidRPr="005325E4" w:rsidRDefault="005325E4">
            <w:pPr>
              <w:jc w:val="center"/>
              <w:rPr>
                <w:rFonts w:ascii="Arial Narrow" w:hAnsi="Arial Narrow"/>
                <w:bCs/>
                <w:color w:val="000000"/>
                <w:sz w:val="13"/>
                <w:szCs w:val="13"/>
              </w:rPr>
            </w:pPr>
            <w:r w:rsidRPr="00C11ACC">
              <w:rPr>
                <w:rFonts w:ascii="Arial Narrow" w:hAnsi="Arial Narrow" w:cs="Calibri"/>
                <w:color w:val="000000"/>
                <w:sz w:val="13"/>
                <w:szCs w:val="13"/>
              </w:rPr>
              <w:t>0.52</w:t>
            </w:r>
          </w:p>
        </w:tc>
        <w:tc>
          <w:tcPr>
            <w:tcW w:w="537" w:type="dxa"/>
            <w:tcBorders>
              <w:top w:val="nil"/>
              <w:left w:val="nil"/>
              <w:bottom w:val="single" w:sz="4" w:space="0" w:color="auto"/>
              <w:right w:val="nil"/>
            </w:tcBorders>
            <w:shd w:val="clear" w:color="auto" w:fill="auto"/>
            <w:noWrap/>
            <w:vAlign w:val="bottom"/>
          </w:tcPr>
          <w:p w14:paraId="029326F4" w14:textId="647275C9" w:rsidR="005325E4" w:rsidRPr="005325E4" w:rsidRDefault="005325E4">
            <w:pPr>
              <w:jc w:val="center"/>
              <w:rPr>
                <w:rFonts w:ascii="Arial Narrow" w:hAnsi="Arial Narrow"/>
                <w:bCs/>
                <w:color w:val="000000"/>
                <w:sz w:val="13"/>
                <w:szCs w:val="13"/>
              </w:rPr>
            </w:pPr>
            <w:r w:rsidRPr="00C11ACC">
              <w:rPr>
                <w:rFonts w:ascii="Arial Narrow" w:hAnsi="Arial Narrow" w:cs="Calibri"/>
                <w:color w:val="000000"/>
                <w:sz w:val="13"/>
                <w:szCs w:val="13"/>
              </w:rPr>
              <w:t>0.30</w:t>
            </w:r>
          </w:p>
        </w:tc>
        <w:tc>
          <w:tcPr>
            <w:tcW w:w="567" w:type="dxa"/>
            <w:tcBorders>
              <w:top w:val="nil"/>
              <w:left w:val="nil"/>
              <w:bottom w:val="single" w:sz="4" w:space="0" w:color="auto"/>
              <w:right w:val="nil"/>
            </w:tcBorders>
            <w:shd w:val="clear" w:color="auto" w:fill="auto"/>
            <w:noWrap/>
            <w:vAlign w:val="bottom"/>
          </w:tcPr>
          <w:p w14:paraId="624A1171" w14:textId="161D9C1B" w:rsidR="005325E4" w:rsidRPr="005325E4" w:rsidRDefault="005325E4">
            <w:pPr>
              <w:jc w:val="center"/>
              <w:rPr>
                <w:rFonts w:ascii="Arial Narrow" w:hAnsi="Arial Narrow"/>
                <w:bCs/>
                <w:color w:val="000000"/>
                <w:sz w:val="13"/>
                <w:szCs w:val="13"/>
              </w:rPr>
            </w:pPr>
            <w:r w:rsidRPr="00C11ACC">
              <w:rPr>
                <w:rFonts w:ascii="Arial Narrow" w:hAnsi="Arial Narrow" w:cs="Calibri"/>
                <w:color w:val="000000"/>
                <w:sz w:val="13"/>
                <w:szCs w:val="13"/>
              </w:rPr>
              <w:t>0.26</w:t>
            </w:r>
          </w:p>
        </w:tc>
        <w:tc>
          <w:tcPr>
            <w:tcW w:w="567" w:type="dxa"/>
            <w:tcBorders>
              <w:top w:val="nil"/>
              <w:left w:val="nil"/>
              <w:bottom w:val="single" w:sz="4" w:space="0" w:color="auto"/>
              <w:right w:val="nil"/>
            </w:tcBorders>
            <w:shd w:val="clear" w:color="auto" w:fill="auto"/>
            <w:noWrap/>
            <w:vAlign w:val="bottom"/>
          </w:tcPr>
          <w:p w14:paraId="4E8BFBBC" w14:textId="08FA637F" w:rsidR="005325E4" w:rsidRPr="005325E4" w:rsidRDefault="005325E4">
            <w:pPr>
              <w:jc w:val="center"/>
              <w:rPr>
                <w:rFonts w:ascii="Arial Narrow" w:hAnsi="Arial Narrow"/>
                <w:bCs/>
                <w:color w:val="000000"/>
                <w:sz w:val="13"/>
                <w:szCs w:val="13"/>
              </w:rPr>
            </w:pPr>
            <w:r w:rsidRPr="00C11ACC">
              <w:rPr>
                <w:rFonts w:ascii="Arial Narrow" w:hAnsi="Arial Narrow" w:cs="Calibri"/>
                <w:color w:val="000000"/>
                <w:sz w:val="13"/>
                <w:szCs w:val="13"/>
              </w:rPr>
              <w:t>0.28</w:t>
            </w:r>
          </w:p>
        </w:tc>
        <w:tc>
          <w:tcPr>
            <w:tcW w:w="567" w:type="dxa"/>
            <w:tcBorders>
              <w:top w:val="nil"/>
              <w:left w:val="nil"/>
              <w:bottom w:val="single" w:sz="4" w:space="0" w:color="auto"/>
              <w:right w:val="nil"/>
            </w:tcBorders>
            <w:shd w:val="clear" w:color="auto" w:fill="auto"/>
            <w:noWrap/>
            <w:vAlign w:val="bottom"/>
          </w:tcPr>
          <w:p w14:paraId="6B454A6A" w14:textId="08C7AEA5" w:rsidR="005325E4" w:rsidRPr="005325E4" w:rsidRDefault="005325E4">
            <w:pPr>
              <w:jc w:val="center"/>
              <w:rPr>
                <w:rFonts w:ascii="Arial Narrow" w:hAnsi="Arial Narrow"/>
                <w:bCs/>
                <w:color w:val="000000"/>
                <w:sz w:val="13"/>
                <w:szCs w:val="13"/>
              </w:rPr>
            </w:pPr>
            <w:r w:rsidRPr="00C11ACC">
              <w:rPr>
                <w:rFonts w:ascii="Arial Narrow" w:hAnsi="Arial Narrow" w:cs="Calibri"/>
                <w:color w:val="000000"/>
                <w:sz w:val="13"/>
                <w:szCs w:val="13"/>
              </w:rPr>
              <w:t>0.22</w:t>
            </w:r>
          </w:p>
        </w:tc>
        <w:tc>
          <w:tcPr>
            <w:tcW w:w="567" w:type="dxa"/>
            <w:tcBorders>
              <w:top w:val="nil"/>
              <w:left w:val="nil"/>
              <w:bottom w:val="single" w:sz="4" w:space="0" w:color="auto"/>
              <w:right w:val="nil"/>
            </w:tcBorders>
            <w:shd w:val="clear" w:color="auto" w:fill="auto"/>
            <w:noWrap/>
            <w:vAlign w:val="bottom"/>
          </w:tcPr>
          <w:p w14:paraId="5C44ACA8" w14:textId="6F83A98F" w:rsidR="005325E4" w:rsidRPr="005325E4" w:rsidRDefault="005325E4">
            <w:pPr>
              <w:jc w:val="center"/>
              <w:rPr>
                <w:rFonts w:ascii="Arial Narrow" w:hAnsi="Arial Narrow"/>
                <w:bCs/>
                <w:color w:val="000000"/>
                <w:sz w:val="13"/>
                <w:szCs w:val="13"/>
              </w:rPr>
            </w:pPr>
            <w:r w:rsidRPr="00C11ACC">
              <w:rPr>
                <w:rFonts w:ascii="Arial Narrow" w:hAnsi="Arial Narrow" w:cs="Calibri"/>
                <w:color w:val="000000"/>
                <w:sz w:val="13"/>
                <w:szCs w:val="13"/>
              </w:rPr>
              <w:t>0.30</w:t>
            </w:r>
          </w:p>
        </w:tc>
        <w:tc>
          <w:tcPr>
            <w:tcW w:w="567" w:type="dxa"/>
            <w:tcBorders>
              <w:top w:val="nil"/>
              <w:left w:val="nil"/>
              <w:bottom w:val="single" w:sz="4" w:space="0" w:color="auto"/>
              <w:right w:val="nil"/>
            </w:tcBorders>
            <w:shd w:val="clear" w:color="auto" w:fill="auto"/>
            <w:noWrap/>
            <w:vAlign w:val="bottom"/>
          </w:tcPr>
          <w:p w14:paraId="51A09574" w14:textId="290CC6F1" w:rsidR="005325E4" w:rsidRPr="005325E4" w:rsidRDefault="005325E4">
            <w:pPr>
              <w:jc w:val="center"/>
              <w:rPr>
                <w:rFonts w:ascii="Arial Narrow" w:hAnsi="Arial Narrow"/>
                <w:bCs/>
                <w:color w:val="000000"/>
                <w:sz w:val="13"/>
                <w:szCs w:val="13"/>
              </w:rPr>
            </w:pPr>
            <w:r w:rsidRPr="00C11ACC">
              <w:rPr>
                <w:rFonts w:ascii="Arial Narrow" w:hAnsi="Arial Narrow" w:cs="Calibri"/>
                <w:color w:val="000000"/>
                <w:sz w:val="13"/>
                <w:szCs w:val="13"/>
              </w:rPr>
              <w:t>0.29</w:t>
            </w:r>
          </w:p>
        </w:tc>
        <w:tc>
          <w:tcPr>
            <w:tcW w:w="567" w:type="dxa"/>
            <w:tcBorders>
              <w:top w:val="nil"/>
              <w:left w:val="nil"/>
              <w:bottom w:val="single" w:sz="4" w:space="0" w:color="auto"/>
              <w:right w:val="nil"/>
            </w:tcBorders>
            <w:shd w:val="clear" w:color="auto" w:fill="auto"/>
            <w:noWrap/>
            <w:vAlign w:val="bottom"/>
          </w:tcPr>
          <w:p w14:paraId="1892569D" w14:textId="6A38C5EB" w:rsidR="005325E4" w:rsidRPr="005325E4" w:rsidRDefault="005325E4">
            <w:pPr>
              <w:jc w:val="center"/>
              <w:rPr>
                <w:rFonts w:ascii="Arial Narrow" w:hAnsi="Arial Narrow"/>
                <w:bCs/>
                <w:color w:val="000000"/>
                <w:sz w:val="13"/>
                <w:szCs w:val="13"/>
              </w:rPr>
            </w:pPr>
            <w:r w:rsidRPr="00C11ACC">
              <w:rPr>
                <w:rFonts w:ascii="Arial Narrow" w:hAnsi="Arial Narrow" w:cs="Calibri"/>
                <w:color w:val="000000"/>
                <w:sz w:val="13"/>
                <w:szCs w:val="13"/>
              </w:rPr>
              <w:t>0.18</w:t>
            </w:r>
          </w:p>
        </w:tc>
        <w:tc>
          <w:tcPr>
            <w:tcW w:w="567" w:type="dxa"/>
            <w:tcBorders>
              <w:top w:val="nil"/>
              <w:left w:val="nil"/>
              <w:bottom w:val="single" w:sz="4" w:space="0" w:color="auto"/>
              <w:right w:val="nil"/>
            </w:tcBorders>
            <w:shd w:val="clear" w:color="auto" w:fill="auto"/>
            <w:noWrap/>
            <w:vAlign w:val="bottom"/>
          </w:tcPr>
          <w:p w14:paraId="411185D9" w14:textId="1F0DB552" w:rsidR="005325E4" w:rsidRPr="005325E4" w:rsidRDefault="005325E4">
            <w:pPr>
              <w:jc w:val="center"/>
              <w:rPr>
                <w:rFonts w:ascii="Arial Narrow" w:hAnsi="Arial Narrow"/>
                <w:bCs/>
                <w:color w:val="000000"/>
                <w:sz w:val="13"/>
                <w:szCs w:val="13"/>
              </w:rPr>
            </w:pPr>
            <w:r w:rsidRPr="00C11ACC">
              <w:rPr>
                <w:rFonts w:ascii="Arial Narrow" w:hAnsi="Arial Narrow" w:cs="Calibri"/>
                <w:color w:val="000000"/>
                <w:sz w:val="13"/>
                <w:szCs w:val="13"/>
              </w:rPr>
              <w:t>0.18</w:t>
            </w:r>
          </w:p>
        </w:tc>
        <w:tc>
          <w:tcPr>
            <w:tcW w:w="567" w:type="dxa"/>
            <w:tcBorders>
              <w:top w:val="nil"/>
              <w:left w:val="nil"/>
              <w:bottom w:val="single" w:sz="4" w:space="0" w:color="auto"/>
              <w:right w:val="nil"/>
            </w:tcBorders>
            <w:shd w:val="clear" w:color="auto" w:fill="auto"/>
            <w:noWrap/>
            <w:vAlign w:val="bottom"/>
          </w:tcPr>
          <w:p w14:paraId="5848B43E" w14:textId="6BF1C24F" w:rsidR="005325E4" w:rsidRPr="005325E4" w:rsidRDefault="005325E4">
            <w:pPr>
              <w:jc w:val="center"/>
              <w:rPr>
                <w:rFonts w:ascii="Arial Narrow" w:hAnsi="Arial Narrow"/>
                <w:bCs/>
                <w:color w:val="000000"/>
                <w:sz w:val="13"/>
                <w:szCs w:val="13"/>
              </w:rPr>
            </w:pPr>
            <w:r w:rsidRPr="00C11ACC">
              <w:rPr>
                <w:rFonts w:ascii="Arial Narrow" w:hAnsi="Arial Narrow" w:cs="Calibri"/>
                <w:color w:val="000000"/>
                <w:sz w:val="13"/>
                <w:szCs w:val="13"/>
              </w:rPr>
              <w:t>0.28</w:t>
            </w:r>
          </w:p>
        </w:tc>
        <w:tc>
          <w:tcPr>
            <w:tcW w:w="567" w:type="dxa"/>
            <w:tcBorders>
              <w:top w:val="nil"/>
              <w:left w:val="nil"/>
              <w:bottom w:val="single" w:sz="4" w:space="0" w:color="auto"/>
              <w:right w:val="nil"/>
            </w:tcBorders>
            <w:shd w:val="clear" w:color="auto" w:fill="auto"/>
            <w:noWrap/>
            <w:vAlign w:val="bottom"/>
          </w:tcPr>
          <w:p w14:paraId="78378344" w14:textId="34B84164" w:rsidR="005325E4" w:rsidRPr="005325E4" w:rsidRDefault="005325E4">
            <w:pPr>
              <w:jc w:val="center"/>
              <w:rPr>
                <w:rFonts w:ascii="Arial Narrow" w:hAnsi="Arial Narrow"/>
                <w:bCs/>
                <w:color w:val="000000"/>
                <w:sz w:val="13"/>
                <w:szCs w:val="13"/>
              </w:rPr>
            </w:pPr>
            <w:r w:rsidRPr="00C11ACC">
              <w:rPr>
                <w:rFonts w:ascii="Arial Narrow" w:hAnsi="Arial Narrow" w:cs="Calibri"/>
                <w:color w:val="000000"/>
                <w:sz w:val="13"/>
                <w:szCs w:val="13"/>
              </w:rPr>
              <w:t>0.21</w:t>
            </w:r>
          </w:p>
        </w:tc>
        <w:tc>
          <w:tcPr>
            <w:tcW w:w="567" w:type="dxa"/>
            <w:tcBorders>
              <w:top w:val="nil"/>
              <w:left w:val="nil"/>
              <w:bottom w:val="single" w:sz="4" w:space="0" w:color="auto"/>
              <w:right w:val="nil"/>
            </w:tcBorders>
            <w:shd w:val="clear" w:color="auto" w:fill="auto"/>
            <w:noWrap/>
            <w:vAlign w:val="bottom"/>
          </w:tcPr>
          <w:p w14:paraId="04B3B241" w14:textId="1BB17A5D" w:rsidR="005325E4" w:rsidRPr="005325E4" w:rsidRDefault="005325E4">
            <w:pPr>
              <w:jc w:val="center"/>
              <w:rPr>
                <w:rFonts w:ascii="Arial Narrow" w:hAnsi="Arial Narrow"/>
                <w:bCs/>
                <w:color w:val="000000"/>
                <w:sz w:val="13"/>
                <w:szCs w:val="13"/>
              </w:rPr>
            </w:pPr>
            <w:r w:rsidRPr="00C11ACC">
              <w:rPr>
                <w:rFonts w:ascii="Arial Narrow" w:hAnsi="Arial Narrow" w:cs="Calibri"/>
                <w:color w:val="000000"/>
                <w:sz w:val="13"/>
                <w:szCs w:val="13"/>
              </w:rPr>
              <w:t>0.12</w:t>
            </w:r>
          </w:p>
        </w:tc>
        <w:tc>
          <w:tcPr>
            <w:tcW w:w="567" w:type="dxa"/>
            <w:tcBorders>
              <w:top w:val="nil"/>
              <w:left w:val="nil"/>
              <w:bottom w:val="single" w:sz="4" w:space="0" w:color="auto"/>
              <w:right w:val="nil"/>
            </w:tcBorders>
            <w:shd w:val="clear" w:color="auto" w:fill="auto"/>
            <w:noWrap/>
            <w:vAlign w:val="bottom"/>
          </w:tcPr>
          <w:p w14:paraId="7CCA267A" w14:textId="02AFFDE2" w:rsidR="005325E4" w:rsidRPr="005325E4" w:rsidRDefault="005325E4">
            <w:pPr>
              <w:jc w:val="center"/>
              <w:rPr>
                <w:rFonts w:ascii="Arial Narrow" w:hAnsi="Arial Narrow"/>
                <w:bCs/>
                <w:color w:val="000000"/>
                <w:sz w:val="13"/>
                <w:szCs w:val="13"/>
              </w:rPr>
            </w:pPr>
            <w:r w:rsidRPr="00C11ACC">
              <w:rPr>
                <w:rFonts w:ascii="Arial Narrow" w:hAnsi="Arial Narrow" w:cs="Calibri"/>
                <w:color w:val="000000"/>
                <w:sz w:val="13"/>
                <w:szCs w:val="13"/>
              </w:rPr>
              <w:t>0.18</w:t>
            </w:r>
          </w:p>
        </w:tc>
        <w:tc>
          <w:tcPr>
            <w:tcW w:w="567" w:type="dxa"/>
            <w:tcBorders>
              <w:top w:val="nil"/>
              <w:left w:val="nil"/>
              <w:bottom w:val="single" w:sz="4" w:space="0" w:color="auto"/>
              <w:right w:val="nil"/>
            </w:tcBorders>
            <w:shd w:val="clear" w:color="auto" w:fill="auto"/>
            <w:noWrap/>
            <w:vAlign w:val="bottom"/>
          </w:tcPr>
          <w:p w14:paraId="7232FF5E" w14:textId="34AB6E24" w:rsidR="005325E4" w:rsidRPr="005325E4" w:rsidRDefault="005325E4">
            <w:pPr>
              <w:jc w:val="center"/>
              <w:rPr>
                <w:rFonts w:ascii="Arial Narrow" w:hAnsi="Arial Narrow"/>
                <w:bCs/>
                <w:color w:val="000000"/>
                <w:sz w:val="13"/>
                <w:szCs w:val="13"/>
              </w:rPr>
            </w:pPr>
            <w:r w:rsidRPr="00C11ACC">
              <w:rPr>
                <w:rFonts w:ascii="Arial Narrow" w:hAnsi="Arial Narrow" w:cs="Calibri"/>
                <w:color w:val="000000"/>
                <w:sz w:val="13"/>
                <w:szCs w:val="13"/>
              </w:rPr>
              <w:t>0.12</w:t>
            </w:r>
          </w:p>
        </w:tc>
        <w:tc>
          <w:tcPr>
            <w:tcW w:w="567" w:type="dxa"/>
            <w:tcBorders>
              <w:top w:val="nil"/>
              <w:left w:val="nil"/>
              <w:bottom w:val="single" w:sz="4" w:space="0" w:color="auto"/>
              <w:right w:val="nil"/>
            </w:tcBorders>
            <w:shd w:val="clear" w:color="auto" w:fill="auto"/>
            <w:noWrap/>
            <w:vAlign w:val="bottom"/>
          </w:tcPr>
          <w:p w14:paraId="297BAC77" w14:textId="2FAD26E9" w:rsidR="005325E4" w:rsidRPr="005325E4" w:rsidRDefault="005325E4">
            <w:pPr>
              <w:jc w:val="center"/>
              <w:rPr>
                <w:rFonts w:ascii="Arial Narrow" w:hAnsi="Arial Narrow"/>
                <w:bCs/>
                <w:color w:val="000000"/>
                <w:sz w:val="13"/>
                <w:szCs w:val="13"/>
              </w:rPr>
            </w:pPr>
            <w:r w:rsidRPr="00C11ACC">
              <w:rPr>
                <w:rFonts w:ascii="Arial Narrow" w:hAnsi="Arial Narrow" w:cs="Calibri"/>
                <w:color w:val="000000"/>
                <w:sz w:val="13"/>
                <w:szCs w:val="13"/>
              </w:rPr>
              <w:t>0.28</w:t>
            </w:r>
          </w:p>
        </w:tc>
        <w:tc>
          <w:tcPr>
            <w:tcW w:w="567" w:type="dxa"/>
            <w:tcBorders>
              <w:top w:val="nil"/>
              <w:left w:val="nil"/>
              <w:bottom w:val="single" w:sz="4" w:space="0" w:color="auto"/>
              <w:right w:val="nil"/>
            </w:tcBorders>
            <w:shd w:val="clear" w:color="auto" w:fill="auto"/>
            <w:noWrap/>
            <w:vAlign w:val="bottom"/>
          </w:tcPr>
          <w:p w14:paraId="089419B1" w14:textId="20BA7C3B" w:rsidR="005325E4" w:rsidRPr="005325E4" w:rsidRDefault="005325E4">
            <w:pPr>
              <w:jc w:val="center"/>
              <w:rPr>
                <w:rFonts w:ascii="Arial Narrow" w:hAnsi="Arial Narrow"/>
                <w:bCs/>
                <w:color w:val="000000"/>
                <w:sz w:val="13"/>
                <w:szCs w:val="13"/>
              </w:rPr>
            </w:pPr>
            <w:r w:rsidRPr="00C11ACC">
              <w:rPr>
                <w:rFonts w:ascii="Arial Narrow" w:hAnsi="Arial Narrow" w:cs="Calibri"/>
                <w:color w:val="000000"/>
                <w:sz w:val="13"/>
                <w:szCs w:val="13"/>
              </w:rPr>
              <w:t>0.29</w:t>
            </w:r>
          </w:p>
        </w:tc>
        <w:tc>
          <w:tcPr>
            <w:tcW w:w="567" w:type="dxa"/>
            <w:tcBorders>
              <w:top w:val="nil"/>
              <w:left w:val="nil"/>
              <w:bottom w:val="single" w:sz="4" w:space="0" w:color="auto"/>
              <w:right w:val="single" w:sz="4" w:space="0" w:color="auto"/>
            </w:tcBorders>
            <w:shd w:val="clear" w:color="auto" w:fill="auto"/>
            <w:noWrap/>
            <w:vAlign w:val="bottom"/>
          </w:tcPr>
          <w:p w14:paraId="34AA4137" w14:textId="2D3CB721" w:rsidR="005325E4" w:rsidRPr="005325E4" w:rsidRDefault="005325E4">
            <w:pPr>
              <w:jc w:val="center"/>
              <w:rPr>
                <w:rFonts w:ascii="Arial Narrow" w:hAnsi="Arial Narrow"/>
                <w:bCs/>
                <w:color w:val="000000"/>
                <w:sz w:val="13"/>
                <w:szCs w:val="13"/>
              </w:rPr>
            </w:pPr>
            <w:r w:rsidRPr="00C11ACC">
              <w:rPr>
                <w:rFonts w:ascii="Arial Narrow" w:hAnsi="Arial Narrow" w:cs="Calibri"/>
                <w:color w:val="000000"/>
                <w:sz w:val="13"/>
                <w:szCs w:val="13"/>
              </w:rPr>
              <w:t>0.18</w:t>
            </w:r>
          </w:p>
        </w:tc>
        <w:tc>
          <w:tcPr>
            <w:tcW w:w="1047" w:type="dxa"/>
            <w:tcBorders>
              <w:top w:val="nil"/>
              <w:left w:val="single" w:sz="4" w:space="0" w:color="auto"/>
              <w:bottom w:val="single" w:sz="4" w:space="0" w:color="auto"/>
              <w:right w:val="single" w:sz="4" w:space="0" w:color="auto"/>
            </w:tcBorders>
            <w:shd w:val="clear" w:color="auto" w:fill="auto"/>
            <w:noWrap/>
            <w:vAlign w:val="center"/>
          </w:tcPr>
          <w:p w14:paraId="0294B160" w14:textId="77777777" w:rsidR="005325E4" w:rsidRPr="005325E4" w:rsidRDefault="005325E4" w:rsidP="005325E4">
            <w:pPr>
              <w:jc w:val="center"/>
              <w:rPr>
                <w:rFonts w:ascii="Arial Narrow" w:hAnsi="Arial Narrow"/>
                <w:bCs/>
                <w:color w:val="000000"/>
                <w:sz w:val="13"/>
                <w:szCs w:val="13"/>
              </w:rPr>
            </w:pPr>
          </w:p>
        </w:tc>
      </w:tr>
    </w:tbl>
    <w:p w14:paraId="5052FD74" w14:textId="77777777" w:rsidR="00114FEB" w:rsidRDefault="00114FEB" w:rsidP="00114FEB">
      <w:pPr>
        <w:spacing w:line="480" w:lineRule="auto"/>
        <w:rPr>
          <w:rFonts w:ascii="Arial Narrow" w:hAnsi="Arial Narrow" w:cs="Calibri"/>
        </w:rPr>
        <w:sectPr w:rsidR="00114FEB" w:rsidSect="009A3D1C">
          <w:headerReference w:type="default" r:id="rId12"/>
          <w:pgSz w:w="16840" w:h="11900" w:orient="landscape" w:code="9"/>
          <w:pgMar w:top="1440" w:right="1440" w:bottom="1440" w:left="1440" w:header="709" w:footer="709" w:gutter="0"/>
          <w:lnNumType w:countBy="1" w:restart="continuous"/>
          <w:cols w:space="708"/>
          <w:docGrid w:linePitch="360"/>
        </w:sectPr>
      </w:pPr>
    </w:p>
    <w:p w14:paraId="1AD22F06" w14:textId="77777777" w:rsidR="00114FEB" w:rsidRPr="0093564E" w:rsidRDefault="00114FEB" w:rsidP="00C11ACC">
      <w:pPr>
        <w:spacing w:line="276" w:lineRule="auto"/>
        <w:rPr>
          <w:rFonts w:ascii="Arial Narrow" w:hAnsi="Arial Narrow" w:cs="Calibri"/>
        </w:rPr>
      </w:pPr>
      <w:r>
        <w:rPr>
          <w:rFonts w:ascii="Arial Narrow" w:hAnsi="Arial Narrow" w:cs="Arial"/>
          <w:b/>
          <w:color w:val="0070C0"/>
          <w:sz w:val="36"/>
          <w:szCs w:val="36"/>
        </w:rPr>
        <w:lastRenderedPageBreak/>
        <w:t>Online Supplement 3</w:t>
      </w:r>
    </w:p>
    <w:p w14:paraId="0C62B187" w14:textId="77777777" w:rsidR="00114FEB" w:rsidRPr="00017180" w:rsidRDefault="00114FEB" w:rsidP="00C11ACC">
      <w:pPr>
        <w:spacing w:line="276" w:lineRule="auto"/>
        <w:rPr>
          <w:rFonts w:ascii="Arial Narrow" w:hAnsi="Arial Narrow" w:cs="Arial"/>
          <w:b/>
          <w:sz w:val="36"/>
          <w:szCs w:val="36"/>
        </w:rPr>
      </w:pPr>
      <w:r>
        <w:rPr>
          <w:rFonts w:ascii="Arial Narrow" w:hAnsi="Arial Narrow" w:cs="Arial"/>
          <w:b/>
          <w:sz w:val="36"/>
          <w:szCs w:val="36"/>
        </w:rPr>
        <w:t>Extended results—p</w:t>
      </w:r>
      <w:r w:rsidRPr="00017180">
        <w:rPr>
          <w:rFonts w:ascii="Arial Narrow" w:hAnsi="Arial Narrow" w:cs="Arial"/>
          <w:b/>
          <w:sz w:val="36"/>
          <w:szCs w:val="36"/>
        </w:rPr>
        <w:t>henotypic variation in wild-caught mosquitofish</w:t>
      </w:r>
    </w:p>
    <w:p w14:paraId="4141524C" w14:textId="77777777" w:rsidR="00114FEB" w:rsidRDefault="00114FEB" w:rsidP="00114FEB">
      <w:pPr>
        <w:spacing w:line="360" w:lineRule="auto"/>
        <w:outlineLvl w:val="0"/>
        <w:rPr>
          <w:rFonts w:ascii="Arial Narrow" w:hAnsi="Arial Narrow" w:cs="Arial"/>
          <w:b/>
          <w:i/>
          <w:sz w:val="28"/>
          <w:szCs w:val="28"/>
        </w:rPr>
      </w:pPr>
    </w:p>
    <w:p w14:paraId="01FF07AD" w14:textId="77777777" w:rsidR="00114FEB" w:rsidRDefault="00114FEB" w:rsidP="00114FEB">
      <w:pPr>
        <w:spacing w:line="360" w:lineRule="auto"/>
        <w:outlineLvl w:val="0"/>
        <w:rPr>
          <w:rFonts w:ascii="Arial Narrow" w:hAnsi="Arial Narrow" w:cs="Arial"/>
          <w:b/>
          <w:i/>
          <w:sz w:val="28"/>
          <w:szCs w:val="28"/>
        </w:rPr>
      </w:pPr>
      <w:r>
        <w:rPr>
          <w:rFonts w:ascii="Arial Narrow" w:hAnsi="Arial Narrow" w:cs="Arial"/>
          <w:b/>
          <w:i/>
          <w:sz w:val="28"/>
          <w:szCs w:val="28"/>
        </w:rPr>
        <w:t>Phenotypic variation between populations and genetic clusters</w:t>
      </w:r>
    </w:p>
    <w:p w14:paraId="2FD63810" w14:textId="77777777" w:rsidR="00114FEB" w:rsidRDefault="00114FEB" w:rsidP="00114FEB">
      <w:pPr>
        <w:spacing w:line="360" w:lineRule="auto"/>
        <w:outlineLvl w:val="0"/>
      </w:pPr>
      <w:r>
        <w:t xml:space="preserve">In the analysis of male and female body size we found significant effects of the factors ‘sex’ (MANCOVA; </w:t>
      </w:r>
      <w:r w:rsidRPr="002030EC">
        <w:rPr>
          <w:i/>
        </w:rPr>
        <w:t>F</w:t>
      </w:r>
      <w:r w:rsidRPr="002030EC">
        <w:rPr>
          <w:vertAlign w:val="subscript"/>
        </w:rPr>
        <w:t>3,</w:t>
      </w:r>
      <w:r>
        <w:rPr>
          <w:vertAlign w:val="subscript"/>
        </w:rPr>
        <w:t xml:space="preserve"> </w:t>
      </w:r>
      <w:r w:rsidRPr="002030EC">
        <w:rPr>
          <w:vertAlign w:val="subscript"/>
        </w:rPr>
        <w:t>1252</w:t>
      </w:r>
      <w:r>
        <w:t xml:space="preserve"> = 8,842.64, </w:t>
      </w:r>
      <w:r w:rsidRPr="002030EC">
        <w:rPr>
          <w:i/>
        </w:rPr>
        <w:t>P</w:t>
      </w:r>
      <w:r>
        <w:t xml:space="preserve"> &lt; 0.001, </w:t>
      </w:r>
      <w:r w:rsidRPr="00873672">
        <w:rPr>
          <w:i/>
        </w:rPr>
        <w:t>η</w:t>
      </w:r>
      <w:r w:rsidRPr="00873672">
        <w:rPr>
          <w:vertAlign w:val="subscript"/>
        </w:rPr>
        <w:t>p</w:t>
      </w:r>
      <w:r w:rsidRPr="00873672">
        <w:rPr>
          <w:vertAlign w:val="superscript"/>
        </w:rPr>
        <w:t>2</w:t>
      </w:r>
      <w:r>
        <w:t xml:space="preserve"> = 0.955), ‘year’ (</w:t>
      </w:r>
      <w:r w:rsidRPr="002030EC">
        <w:rPr>
          <w:i/>
        </w:rPr>
        <w:t>F</w:t>
      </w:r>
      <w:r w:rsidRPr="002030EC">
        <w:rPr>
          <w:vertAlign w:val="subscript"/>
        </w:rPr>
        <w:t>3, 1252</w:t>
      </w:r>
      <w:r>
        <w:t xml:space="preserve"> = 17.11, </w:t>
      </w:r>
      <w:r w:rsidRPr="002030EC">
        <w:rPr>
          <w:i/>
        </w:rPr>
        <w:t>P</w:t>
      </w:r>
      <w:r>
        <w:t xml:space="preserve"> &lt; 0.001, </w:t>
      </w:r>
      <w:r w:rsidRPr="00873672">
        <w:rPr>
          <w:i/>
        </w:rPr>
        <w:t>η</w:t>
      </w:r>
      <w:r w:rsidRPr="00873672">
        <w:rPr>
          <w:vertAlign w:val="subscript"/>
        </w:rPr>
        <w:t>p</w:t>
      </w:r>
      <w:r w:rsidRPr="00873672">
        <w:rPr>
          <w:vertAlign w:val="superscript"/>
        </w:rPr>
        <w:t>2</w:t>
      </w:r>
      <w:r>
        <w:t xml:space="preserve"> = 0.039), ‘population(cluster)’ (</w:t>
      </w:r>
      <w:r w:rsidRPr="002030EC">
        <w:rPr>
          <w:i/>
        </w:rPr>
        <w:t>F</w:t>
      </w:r>
      <w:r w:rsidRPr="002030EC">
        <w:rPr>
          <w:vertAlign w:val="subscript"/>
        </w:rPr>
        <w:t>102,</w:t>
      </w:r>
      <w:r>
        <w:rPr>
          <w:vertAlign w:val="subscript"/>
        </w:rPr>
        <w:t xml:space="preserve"> </w:t>
      </w:r>
      <w:r w:rsidRPr="002030EC">
        <w:rPr>
          <w:vertAlign w:val="subscript"/>
        </w:rPr>
        <w:t>3750</w:t>
      </w:r>
      <w:r>
        <w:t xml:space="preserve"> = 7.83, </w:t>
      </w:r>
      <w:r w:rsidRPr="002030EC">
        <w:rPr>
          <w:i/>
        </w:rPr>
        <w:t>P</w:t>
      </w:r>
      <w:r>
        <w:t xml:space="preserve"> &lt; 0.001, </w:t>
      </w:r>
      <w:r w:rsidRPr="00873672">
        <w:rPr>
          <w:i/>
        </w:rPr>
        <w:t>η</w:t>
      </w:r>
      <w:r w:rsidRPr="00873672">
        <w:rPr>
          <w:vertAlign w:val="subscript"/>
        </w:rPr>
        <w:t>p</w:t>
      </w:r>
      <w:r w:rsidRPr="00873672">
        <w:rPr>
          <w:vertAlign w:val="superscript"/>
        </w:rPr>
        <w:t>2</w:t>
      </w:r>
      <w:r w:rsidRPr="002030EC">
        <w:t xml:space="preserve"> </w:t>
      </w:r>
      <w:r>
        <w:t>= 0.175) and ‘cluster’ (</w:t>
      </w:r>
      <w:r w:rsidRPr="002030EC">
        <w:rPr>
          <w:i/>
        </w:rPr>
        <w:t>F</w:t>
      </w:r>
      <w:r w:rsidRPr="002030EC">
        <w:rPr>
          <w:vertAlign w:val="subscript"/>
        </w:rPr>
        <w:t>3, 1252</w:t>
      </w:r>
      <w:r>
        <w:t xml:space="preserve"> = 11.35, </w:t>
      </w:r>
      <w:r w:rsidRPr="002030EC">
        <w:rPr>
          <w:i/>
        </w:rPr>
        <w:t>P</w:t>
      </w:r>
      <w:r>
        <w:t xml:space="preserve"> &lt;0.001, </w:t>
      </w:r>
      <w:r w:rsidRPr="00873672">
        <w:rPr>
          <w:i/>
        </w:rPr>
        <w:t>η</w:t>
      </w:r>
      <w:r w:rsidRPr="00873672">
        <w:rPr>
          <w:vertAlign w:val="subscript"/>
        </w:rPr>
        <w:t>p</w:t>
      </w:r>
      <w:r w:rsidRPr="00873672">
        <w:rPr>
          <w:vertAlign w:val="superscript"/>
        </w:rPr>
        <w:t>2</w:t>
      </w:r>
      <w:r>
        <w:t xml:space="preserve"> = 0.026), as well as the covariate ‘centroid size’ (</w:t>
      </w:r>
      <w:r w:rsidRPr="002030EC">
        <w:rPr>
          <w:i/>
        </w:rPr>
        <w:t>F</w:t>
      </w:r>
      <w:r w:rsidRPr="002030EC">
        <w:rPr>
          <w:vertAlign w:val="subscript"/>
        </w:rPr>
        <w:t>3,</w:t>
      </w:r>
      <w:r>
        <w:rPr>
          <w:vertAlign w:val="subscript"/>
        </w:rPr>
        <w:t xml:space="preserve"> </w:t>
      </w:r>
      <w:r w:rsidRPr="002030EC">
        <w:rPr>
          <w:vertAlign w:val="subscript"/>
        </w:rPr>
        <w:t>1252</w:t>
      </w:r>
      <w:r>
        <w:t xml:space="preserve"> = 8.63, </w:t>
      </w:r>
      <w:r w:rsidRPr="002030EC">
        <w:rPr>
          <w:i/>
        </w:rPr>
        <w:t>P</w:t>
      </w:r>
      <w:r>
        <w:t xml:space="preserve"> &lt; 0.001, </w:t>
      </w:r>
      <w:r w:rsidRPr="00873672">
        <w:rPr>
          <w:i/>
        </w:rPr>
        <w:t>η</w:t>
      </w:r>
      <w:r w:rsidRPr="00873672">
        <w:rPr>
          <w:vertAlign w:val="subscript"/>
        </w:rPr>
        <w:t>p</w:t>
      </w:r>
      <w:r w:rsidRPr="00873672">
        <w:rPr>
          <w:vertAlign w:val="superscript"/>
        </w:rPr>
        <w:t>2</w:t>
      </w:r>
      <w:r>
        <w:t xml:space="preserve"> = 0.020) and the interactions ‘sex </w:t>
      </w:r>
      <w:r w:rsidRPr="00657CD0">
        <w:t>×</w:t>
      </w:r>
      <w:r>
        <w:t xml:space="preserve"> population(cluster)’ (</w:t>
      </w:r>
      <w:r w:rsidRPr="002030EC">
        <w:rPr>
          <w:i/>
        </w:rPr>
        <w:t>F</w:t>
      </w:r>
      <w:r w:rsidRPr="002030EC">
        <w:rPr>
          <w:vertAlign w:val="subscript"/>
        </w:rPr>
        <w:t>102,3750</w:t>
      </w:r>
      <w:r>
        <w:t xml:space="preserve"> = 4.75, </w:t>
      </w:r>
      <w:r w:rsidRPr="002030EC">
        <w:rPr>
          <w:i/>
        </w:rPr>
        <w:t>P</w:t>
      </w:r>
      <w:r>
        <w:t xml:space="preserve"> &lt; 0.001, </w:t>
      </w:r>
      <w:r w:rsidRPr="00873672">
        <w:rPr>
          <w:i/>
        </w:rPr>
        <w:t>η</w:t>
      </w:r>
      <w:r w:rsidRPr="00873672">
        <w:rPr>
          <w:vertAlign w:val="subscript"/>
        </w:rPr>
        <w:t>p</w:t>
      </w:r>
      <w:r w:rsidRPr="00873672">
        <w:rPr>
          <w:vertAlign w:val="superscript"/>
        </w:rPr>
        <w:t>2</w:t>
      </w:r>
      <w:r>
        <w:t xml:space="preserve"> = 0.114), ‘year </w:t>
      </w:r>
      <w:r w:rsidRPr="00657CD0">
        <w:t>×</w:t>
      </w:r>
      <w:r>
        <w:t xml:space="preserve"> cluster’ (</w:t>
      </w:r>
      <w:r w:rsidRPr="002030EC">
        <w:rPr>
          <w:i/>
        </w:rPr>
        <w:t>F</w:t>
      </w:r>
      <w:r w:rsidRPr="002030EC">
        <w:rPr>
          <w:vertAlign w:val="subscript"/>
        </w:rPr>
        <w:t>3,</w:t>
      </w:r>
      <w:r>
        <w:rPr>
          <w:vertAlign w:val="subscript"/>
        </w:rPr>
        <w:t xml:space="preserve"> </w:t>
      </w:r>
      <w:r w:rsidRPr="002030EC">
        <w:rPr>
          <w:vertAlign w:val="subscript"/>
        </w:rPr>
        <w:t>1252</w:t>
      </w:r>
      <w:r>
        <w:t xml:space="preserve"> = 5.63, </w:t>
      </w:r>
      <w:r w:rsidRPr="002030EC">
        <w:rPr>
          <w:i/>
        </w:rPr>
        <w:t>P</w:t>
      </w:r>
      <w:r>
        <w:t xml:space="preserve"> = 0.001, </w:t>
      </w:r>
      <w:r w:rsidRPr="00873672">
        <w:rPr>
          <w:i/>
        </w:rPr>
        <w:t>η</w:t>
      </w:r>
      <w:r w:rsidRPr="00873672">
        <w:rPr>
          <w:vertAlign w:val="subscript"/>
        </w:rPr>
        <w:t>p</w:t>
      </w:r>
      <w:r w:rsidRPr="00873672">
        <w:rPr>
          <w:vertAlign w:val="superscript"/>
        </w:rPr>
        <w:t>2</w:t>
      </w:r>
      <w:r>
        <w:t xml:space="preserve"> = 0.013) and ‘year </w:t>
      </w:r>
      <w:r w:rsidRPr="00657CD0">
        <w:t>×</w:t>
      </w:r>
      <w:r>
        <w:t xml:space="preserve"> population(cluster)’ (</w:t>
      </w:r>
      <w:r w:rsidRPr="002030EC">
        <w:rPr>
          <w:i/>
        </w:rPr>
        <w:t>F</w:t>
      </w:r>
      <w:r w:rsidRPr="002030EC">
        <w:rPr>
          <w:vertAlign w:val="subscript"/>
        </w:rPr>
        <w:t>6,</w:t>
      </w:r>
      <w:r>
        <w:rPr>
          <w:vertAlign w:val="subscript"/>
        </w:rPr>
        <w:t xml:space="preserve"> </w:t>
      </w:r>
      <w:r w:rsidRPr="002030EC">
        <w:rPr>
          <w:vertAlign w:val="subscript"/>
        </w:rPr>
        <w:t>2504</w:t>
      </w:r>
      <w:r>
        <w:t xml:space="preserve"> = 5.41, </w:t>
      </w:r>
      <w:r w:rsidRPr="002030EC">
        <w:rPr>
          <w:i/>
        </w:rPr>
        <w:t>P</w:t>
      </w:r>
      <w:r>
        <w:t xml:space="preserve"> &lt; 0.001, </w:t>
      </w:r>
      <w:r w:rsidRPr="00873672">
        <w:rPr>
          <w:i/>
        </w:rPr>
        <w:t>η</w:t>
      </w:r>
      <w:r w:rsidRPr="00873672">
        <w:rPr>
          <w:vertAlign w:val="subscript"/>
        </w:rPr>
        <w:t>p</w:t>
      </w:r>
      <w:r w:rsidRPr="00873672">
        <w:rPr>
          <w:vertAlign w:val="superscript"/>
        </w:rPr>
        <w:t>2</w:t>
      </w:r>
      <w:r>
        <w:t xml:space="preserve"> = 0.013; </w:t>
      </w:r>
      <w:r w:rsidRPr="002030EC">
        <w:rPr>
          <w:color w:val="4472C4" w:themeColor="accent1"/>
        </w:rPr>
        <w:t>Table S8</w:t>
      </w:r>
      <w:r w:rsidRPr="002030EC">
        <w:rPr>
          <w:i/>
          <w:color w:val="4472C4" w:themeColor="accent1"/>
        </w:rPr>
        <w:t>a</w:t>
      </w:r>
      <w:r>
        <w:t>). Sexual dimorphism was the greatest source of body shape diversity (</w:t>
      </w:r>
      <w:r w:rsidRPr="002030EC">
        <w:rPr>
          <w:color w:val="4472C4" w:themeColor="accent1"/>
        </w:rPr>
        <w:t>Fig. S3</w:t>
      </w:r>
      <w:r>
        <w:t xml:space="preserve">), but the extent of sexual dimorphism changed between populations (‘sex </w:t>
      </w:r>
      <w:r w:rsidRPr="00657CD0">
        <w:t>×</w:t>
      </w:r>
      <w:r>
        <w:t xml:space="preserve"> population(cluster)’-effect). Furthermore, body size varied between populations and between Spanish and French/Italian fish (‘population(cluster)’- and ‘cluster’-effects respectively), however these differences varied depending on the year in which the mosquitofish were sampled.</w:t>
      </w:r>
    </w:p>
    <w:p w14:paraId="48318AD7" w14:textId="77777777" w:rsidR="00114FEB" w:rsidRDefault="00114FEB" w:rsidP="00114FEB">
      <w:pPr>
        <w:spacing w:line="360" w:lineRule="auto"/>
        <w:ind w:firstLine="567"/>
        <w:outlineLvl w:val="0"/>
      </w:pPr>
      <w:r>
        <w:t>Similarly, male life-history traits were significantly affected by ‘SL’ (</w:t>
      </w:r>
      <w:r w:rsidRPr="002030EC">
        <w:rPr>
          <w:i/>
        </w:rPr>
        <w:t>F</w:t>
      </w:r>
      <w:r w:rsidRPr="002030EC">
        <w:rPr>
          <w:vertAlign w:val="subscript"/>
        </w:rPr>
        <w:t>3,</w:t>
      </w:r>
      <w:r>
        <w:rPr>
          <w:vertAlign w:val="subscript"/>
        </w:rPr>
        <w:t xml:space="preserve"> </w:t>
      </w:r>
      <w:r w:rsidRPr="002030EC">
        <w:rPr>
          <w:vertAlign w:val="subscript"/>
        </w:rPr>
        <w:t>544</w:t>
      </w:r>
      <w:r>
        <w:t xml:space="preserve"> = 510.22, </w:t>
      </w:r>
      <w:r w:rsidRPr="002030EC">
        <w:rPr>
          <w:i/>
        </w:rPr>
        <w:t>P</w:t>
      </w:r>
      <w:r>
        <w:t xml:space="preserve"> &lt; 0.001, </w:t>
      </w:r>
      <w:r w:rsidRPr="00873672">
        <w:rPr>
          <w:i/>
        </w:rPr>
        <w:t>η</w:t>
      </w:r>
      <w:r w:rsidRPr="00873672">
        <w:rPr>
          <w:vertAlign w:val="subscript"/>
        </w:rPr>
        <w:t>p</w:t>
      </w:r>
      <w:r w:rsidRPr="00873672">
        <w:rPr>
          <w:vertAlign w:val="superscript"/>
        </w:rPr>
        <w:t>2</w:t>
      </w:r>
      <w:r>
        <w:t xml:space="preserve"> = 0.738), but also varied between populations (‘population’-effect; </w:t>
      </w:r>
      <w:r w:rsidRPr="002030EC">
        <w:rPr>
          <w:i/>
        </w:rPr>
        <w:t>F</w:t>
      </w:r>
      <w:r w:rsidRPr="002030EC">
        <w:rPr>
          <w:vertAlign w:val="subscript"/>
        </w:rPr>
        <w:t>102,</w:t>
      </w:r>
      <w:r>
        <w:rPr>
          <w:vertAlign w:val="subscript"/>
        </w:rPr>
        <w:t xml:space="preserve"> </w:t>
      </w:r>
      <w:r w:rsidRPr="002030EC">
        <w:rPr>
          <w:vertAlign w:val="subscript"/>
        </w:rPr>
        <w:t>1639</w:t>
      </w:r>
      <w:r>
        <w:t xml:space="preserve"> = 4.52, </w:t>
      </w:r>
      <w:r w:rsidRPr="002030EC">
        <w:rPr>
          <w:i/>
        </w:rPr>
        <w:t>P</w:t>
      </w:r>
      <w:r>
        <w:t xml:space="preserve"> &lt; 0.001, </w:t>
      </w:r>
      <w:r w:rsidRPr="00873672">
        <w:rPr>
          <w:i/>
        </w:rPr>
        <w:t>η</w:t>
      </w:r>
      <w:r w:rsidRPr="00873672">
        <w:rPr>
          <w:vertAlign w:val="subscript"/>
        </w:rPr>
        <w:t>p</w:t>
      </w:r>
      <w:r w:rsidRPr="00873672">
        <w:rPr>
          <w:vertAlign w:val="superscript"/>
        </w:rPr>
        <w:t>2</w:t>
      </w:r>
      <w:r>
        <w:t xml:space="preserve"> = 0.220), genetic clusters (‘cluster’-effect; </w:t>
      </w:r>
      <w:r w:rsidRPr="002030EC">
        <w:rPr>
          <w:i/>
        </w:rPr>
        <w:t>F</w:t>
      </w:r>
      <w:r w:rsidRPr="002030EC">
        <w:rPr>
          <w:vertAlign w:val="subscript"/>
        </w:rPr>
        <w:t>3,</w:t>
      </w:r>
      <w:r>
        <w:rPr>
          <w:vertAlign w:val="subscript"/>
        </w:rPr>
        <w:t xml:space="preserve"> </w:t>
      </w:r>
      <w:r w:rsidRPr="002030EC">
        <w:rPr>
          <w:vertAlign w:val="subscript"/>
        </w:rPr>
        <w:t>544</w:t>
      </w:r>
      <w:r>
        <w:t xml:space="preserve"> = 3.15, </w:t>
      </w:r>
      <w:r w:rsidRPr="002030EC">
        <w:rPr>
          <w:i/>
        </w:rPr>
        <w:t>P</w:t>
      </w:r>
      <w:r>
        <w:t xml:space="preserve"> = 0.025, </w:t>
      </w:r>
      <w:r w:rsidRPr="00873672">
        <w:rPr>
          <w:i/>
        </w:rPr>
        <w:t>η</w:t>
      </w:r>
      <w:r w:rsidRPr="00873672">
        <w:rPr>
          <w:vertAlign w:val="subscript"/>
        </w:rPr>
        <w:t>p</w:t>
      </w:r>
      <w:r w:rsidRPr="00873672">
        <w:rPr>
          <w:vertAlign w:val="superscript"/>
        </w:rPr>
        <w:t>2</w:t>
      </w:r>
      <w:r>
        <w:t xml:space="preserve"> = 0.017), and sampling years (‘year’-effect; </w:t>
      </w:r>
      <w:r w:rsidRPr="002030EC">
        <w:rPr>
          <w:i/>
        </w:rPr>
        <w:t>F</w:t>
      </w:r>
      <w:r w:rsidRPr="002030EC">
        <w:rPr>
          <w:vertAlign w:val="subscript"/>
        </w:rPr>
        <w:t>3,</w:t>
      </w:r>
      <w:r>
        <w:rPr>
          <w:vertAlign w:val="subscript"/>
        </w:rPr>
        <w:t xml:space="preserve"> </w:t>
      </w:r>
      <w:r w:rsidRPr="002030EC">
        <w:rPr>
          <w:vertAlign w:val="subscript"/>
        </w:rPr>
        <w:t>544</w:t>
      </w:r>
      <w:r>
        <w:t xml:space="preserve"> = 12.93, </w:t>
      </w:r>
      <w:r w:rsidRPr="002030EC">
        <w:rPr>
          <w:i/>
        </w:rPr>
        <w:t>P</w:t>
      </w:r>
      <w:r>
        <w:t xml:space="preserve"> &lt; 0.001, </w:t>
      </w:r>
      <w:r w:rsidRPr="00873672">
        <w:rPr>
          <w:i/>
        </w:rPr>
        <w:t>η</w:t>
      </w:r>
      <w:r w:rsidRPr="00873672">
        <w:rPr>
          <w:vertAlign w:val="subscript"/>
        </w:rPr>
        <w:t>p</w:t>
      </w:r>
      <w:r w:rsidRPr="00873672">
        <w:rPr>
          <w:vertAlign w:val="superscript"/>
        </w:rPr>
        <w:t>2</w:t>
      </w:r>
      <w:r>
        <w:t xml:space="preserve"> = 0.067). Moreover, male life histories scaled differently with body size in different populations (‘SL </w:t>
      </w:r>
      <w:r w:rsidRPr="00657CD0">
        <w:t>×</w:t>
      </w:r>
      <w:r>
        <w:t xml:space="preserve"> population(cluster)’-effect; </w:t>
      </w:r>
      <w:r w:rsidRPr="002030EC">
        <w:rPr>
          <w:i/>
        </w:rPr>
        <w:t>F</w:t>
      </w:r>
      <w:r w:rsidRPr="002030EC">
        <w:rPr>
          <w:vertAlign w:val="subscript"/>
        </w:rPr>
        <w:t>105,</w:t>
      </w:r>
      <w:r>
        <w:rPr>
          <w:vertAlign w:val="subscript"/>
        </w:rPr>
        <w:t xml:space="preserve"> </w:t>
      </w:r>
      <w:r w:rsidRPr="002030EC">
        <w:rPr>
          <w:vertAlign w:val="subscript"/>
        </w:rPr>
        <w:t>1630</w:t>
      </w:r>
      <w:r>
        <w:t xml:space="preserve"> = 1.35, </w:t>
      </w:r>
      <w:r w:rsidRPr="002030EC">
        <w:rPr>
          <w:i/>
        </w:rPr>
        <w:t>P</w:t>
      </w:r>
      <w:r>
        <w:t xml:space="preserve"> = 0.013, </w:t>
      </w:r>
      <w:r w:rsidRPr="00873672">
        <w:rPr>
          <w:i/>
        </w:rPr>
        <w:t>η</w:t>
      </w:r>
      <w:r w:rsidRPr="00873672">
        <w:rPr>
          <w:vertAlign w:val="subscript"/>
        </w:rPr>
        <w:t>p</w:t>
      </w:r>
      <w:r w:rsidRPr="00873672">
        <w:rPr>
          <w:vertAlign w:val="superscript"/>
        </w:rPr>
        <w:t>2</w:t>
      </w:r>
      <w:r>
        <w:t xml:space="preserve"> = 0.080), and the differences between clusters varied between sampling years (‘year </w:t>
      </w:r>
      <w:r w:rsidRPr="00657CD0">
        <w:t>×</w:t>
      </w:r>
      <w:r>
        <w:t xml:space="preserve"> cluster’-effect; </w:t>
      </w:r>
      <w:r w:rsidRPr="002030EC">
        <w:rPr>
          <w:i/>
        </w:rPr>
        <w:t>F</w:t>
      </w:r>
      <w:r w:rsidRPr="002030EC">
        <w:rPr>
          <w:vertAlign w:val="subscript"/>
        </w:rPr>
        <w:t>3,</w:t>
      </w:r>
      <w:r>
        <w:rPr>
          <w:vertAlign w:val="subscript"/>
        </w:rPr>
        <w:t xml:space="preserve"> </w:t>
      </w:r>
      <w:r w:rsidRPr="002030EC">
        <w:rPr>
          <w:vertAlign w:val="subscript"/>
        </w:rPr>
        <w:t>544</w:t>
      </w:r>
      <w:r>
        <w:t xml:space="preserve"> = 2.69, </w:t>
      </w:r>
      <w:r w:rsidRPr="002030EC">
        <w:rPr>
          <w:i/>
        </w:rPr>
        <w:t>P</w:t>
      </w:r>
      <w:r>
        <w:t xml:space="preserve"> = 0.046, </w:t>
      </w:r>
      <w:r w:rsidRPr="00873672">
        <w:rPr>
          <w:i/>
        </w:rPr>
        <w:t>η</w:t>
      </w:r>
      <w:r w:rsidRPr="00873672">
        <w:rPr>
          <w:vertAlign w:val="subscript"/>
        </w:rPr>
        <w:t>p</w:t>
      </w:r>
      <w:r w:rsidRPr="00873672">
        <w:rPr>
          <w:vertAlign w:val="superscript"/>
        </w:rPr>
        <w:t>2</w:t>
      </w:r>
      <w:r>
        <w:t xml:space="preserve"> = 0.015; </w:t>
      </w:r>
      <w:r w:rsidRPr="002030EC">
        <w:rPr>
          <w:color w:val="4472C4" w:themeColor="accent1"/>
        </w:rPr>
        <w:t>Table S8</w:t>
      </w:r>
      <w:r w:rsidRPr="002030EC">
        <w:rPr>
          <w:i/>
          <w:color w:val="4472C4" w:themeColor="accent1"/>
        </w:rPr>
        <w:t>b</w:t>
      </w:r>
      <w:r>
        <w:t xml:space="preserve">). </w:t>
      </w:r>
    </w:p>
    <w:p w14:paraId="2FA84075" w14:textId="77777777" w:rsidR="00114FEB" w:rsidRDefault="00114FEB" w:rsidP="00114FEB">
      <w:pPr>
        <w:spacing w:line="360" w:lineRule="auto"/>
        <w:ind w:firstLine="567"/>
        <w:outlineLvl w:val="0"/>
      </w:pPr>
      <w:r>
        <w:t>Lastly, in the analysis on female life-history traits we found significant effects of both the covariates ‘SL’ (</w:t>
      </w:r>
      <w:r w:rsidRPr="002030EC">
        <w:rPr>
          <w:i/>
        </w:rPr>
        <w:t>F</w:t>
      </w:r>
      <w:r w:rsidRPr="002030EC">
        <w:rPr>
          <w:vertAlign w:val="subscript"/>
        </w:rPr>
        <w:t>6,</w:t>
      </w:r>
      <w:r>
        <w:rPr>
          <w:vertAlign w:val="subscript"/>
        </w:rPr>
        <w:t xml:space="preserve"> </w:t>
      </w:r>
      <w:r w:rsidRPr="002030EC">
        <w:rPr>
          <w:vertAlign w:val="subscript"/>
        </w:rPr>
        <w:t>633</w:t>
      </w:r>
      <w:r>
        <w:t xml:space="preserve"> = 655.89, </w:t>
      </w:r>
      <w:r w:rsidRPr="002030EC">
        <w:rPr>
          <w:i/>
        </w:rPr>
        <w:t>P</w:t>
      </w:r>
      <w:r>
        <w:t xml:space="preserve"> &lt; 0.001, </w:t>
      </w:r>
      <w:r w:rsidRPr="00873672">
        <w:rPr>
          <w:i/>
        </w:rPr>
        <w:t>η</w:t>
      </w:r>
      <w:r w:rsidRPr="00873672">
        <w:rPr>
          <w:vertAlign w:val="subscript"/>
        </w:rPr>
        <w:t>p</w:t>
      </w:r>
      <w:r w:rsidRPr="00873672">
        <w:rPr>
          <w:vertAlign w:val="superscript"/>
        </w:rPr>
        <w:t>2</w:t>
      </w:r>
      <w:r>
        <w:t xml:space="preserve"> = 0.861) and ‘embryonic stage of development (</w:t>
      </w:r>
      <w:r w:rsidRPr="002030EC">
        <w:rPr>
          <w:i/>
        </w:rPr>
        <w:t>F</w:t>
      </w:r>
      <w:r w:rsidRPr="002030EC">
        <w:rPr>
          <w:vertAlign w:val="subscript"/>
        </w:rPr>
        <w:t>6,</w:t>
      </w:r>
      <w:r>
        <w:rPr>
          <w:vertAlign w:val="subscript"/>
        </w:rPr>
        <w:t xml:space="preserve"> </w:t>
      </w:r>
      <w:r w:rsidRPr="002030EC">
        <w:rPr>
          <w:vertAlign w:val="subscript"/>
        </w:rPr>
        <w:t>633</w:t>
      </w:r>
      <w:r>
        <w:t xml:space="preserve"> = 7.08, </w:t>
      </w:r>
      <w:r w:rsidRPr="002030EC">
        <w:rPr>
          <w:i/>
        </w:rPr>
        <w:t>P</w:t>
      </w:r>
      <w:r>
        <w:t xml:space="preserve"> &lt; 0.001, </w:t>
      </w:r>
      <w:r w:rsidRPr="00873672">
        <w:rPr>
          <w:i/>
        </w:rPr>
        <w:t>η</w:t>
      </w:r>
      <w:r w:rsidRPr="00873672">
        <w:rPr>
          <w:vertAlign w:val="subscript"/>
        </w:rPr>
        <w:t>p</w:t>
      </w:r>
      <w:r w:rsidRPr="00873672">
        <w:rPr>
          <w:vertAlign w:val="superscript"/>
        </w:rPr>
        <w:t>2</w:t>
      </w:r>
      <w:r>
        <w:t xml:space="preserve"> = 0.063). Female life histories also varied depending on ‘population(cluster)’ (</w:t>
      </w:r>
      <w:r w:rsidRPr="002030EC">
        <w:rPr>
          <w:i/>
        </w:rPr>
        <w:t>F</w:t>
      </w:r>
      <w:r w:rsidRPr="002030EC">
        <w:rPr>
          <w:vertAlign w:val="subscript"/>
        </w:rPr>
        <w:t>198,</w:t>
      </w:r>
      <w:r>
        <w:rPr>
          <w:vertAlign w:val="subscript"/>
        </w:rPr>
        <w:t xml:space="preserve"> </w:t>
      </w:r>
      <w:r w:rsidRPr="002030EC">
        <w:rPr>
          <w:vertAlign w:val="subscript"/>
        </w:rPr>
        <w:t>3753</w:t>
      </w:r>
      <w:r>
        <w:t xml:space="preserve"> = 7.70, </w:t>
      </w:r>
      <w:r w:rsidRPr="002030EC">
        <w:rPr>
          <w:i/>
        </w:rPr>
        <w:t>P</w:t>
      </w:r>
      <w:r>
        <w:t xml:space="preserve"> &lt; 0.001, </w:t>
      </w:r>
      <w:r w:rsidRPr="00873672">
        <w:rPr>
          <w:i/>
        </w:rPr>
        <w:t>η</w:t>
      </w:r>
      <w:r w:rsidRPr="00873672">
        <w:rPr>
          <w:vertAlign w:val="subscript"/>
        </w:rPr>
        <w:t>p</w:t>
      </w:r>
      <w:r w:rsidRPr="00873672">
        <w:rPr>
          <w:vertAlign w:val="superscript"/>
        </w:rPr>
        <w:t>2</w:t>
      </w:r>
      <w:r>
        <w:t xml:space="preserve"> = 0.265), the genetic cluster (</w:t>
      </w:r>
      <w:r w:rsidRPr="002030EC">
        <w:rPr>
          <w:i/>
        </w:rPr>
        <w:t>F</w:t>
      </w:r>
      <w:r w:rsidRPr="002030EC">
        <w:rPr>
          <w:vertAlign w:val="subscript"/>
        </w:rPr>
        <w:t>6,</w:t>
      </w:r>
      <w:r>
        <w:rPr>
          <w:vertAlign w:val="subscript"/>
        </w:rPr>
        <w:t xml:space="preserve"> </w:t>
      </w:r>
      <w:r w:rsidRPr="002030EC">
        <w:rPr>
          <w:vertAlign w:val="subscript"/>
        </w:rPr>
        <w:t>633</w:t>
      </w:r>
      <w:r>
        <w:t xml:space="preserve"> = 14.97, </w:t>
      </w:r>
      <w:r w:rsidRPr="002030EC">
        <w:rPr>
          <w:i/>
        </w:rPr>
        <w:t>P</w:t>
      </w:r>
      <w:r>
        <w:t xml:space="preserve"> &lt; 0.001, </w:t>
      </w:r>
      <w:r w:rsidRPr="00873672">
        <w:rPr>
          <w:i/>
        </w:rPr>
        <w:t>η</w:t>
      </w:r>
      <w:r w:rsidRPr="00873672">
        <w:rPr>
          <w:vertAlign w:val="subscript"/>
        </w:rPr>
        <w:t>p</w:t>
      </w:r>
      <w:r w:rsidRPr="00873672">
        <w:rPr>
          <w:vertAlign w:val="superscript"/>
        </w:rPr>
        <w:t>2</w:t>
      </w:r>
      <w:r>
        <w:t xml:space="preserve"> = 0.124) and sampling years (</w:t>
      </w:r>
      <w:r w:rsidRPr="002030EC">
        <w:rPr>
          <w:i/>
        </w:rPr>
        <w:t>F</w:t>
      </w:r>
      <w:r w:rsidRPr="002030EC">
        <w:rPr>
          <w:vertAlign w:val="subscript"/>
        </w:rPr>
        <w:t>6,</w:t>
      </w:r>
      <w:r>
        <w:rPr>
          <w:vertAlign w:val="subscript"/>
        </w:rPr>
        <w:t xml:space="preserve"> </w:t>
      </w:r>
      <w:r w:rsidRPr="002030EC">
        <w:rPr>
          <w:vertAlign w:val="subscript"/>
        </w:rPr>
        <w:t>633</w:t>
      </w:r>
      <w:r>
        <w:t xml:space="preserve"> = 8.45, </w:t>
      </w:r>
      <w:r w:rsidRPr="002030EC">
        <w:rPr>
          <w:i/>
        </w:rPr>
        <w:t>P</w:t>
      </w:r>
      <w:r>
        <w:t xml:space="preserve"> &lt; 0.001, </w:t>
      </w:r>
      <w:r w:rsidRPr="00873672">
        <w:rPr>
          <w:i/>
        </w:rPr>
        <w:t>η</w:t>
      </w:r>
      <w:r w:rsidRPr="00873672">
        <w:rPr>
          <w:vertAlign w:val="subscript"/>
        </w:rPr>
        <w:t>p</w:t>
      </w:r>
      <w:r w:rsidRPr="00873672">
        <w:rPr>
          <w:vertAlign w:val="superscript"/>
        </w:rPr>
        <w:t>2</w:t>
      </w:r>
      <w:r w:rsidRPr="002030EC">
        <w:t xml:space="preserve"> </w:t>
      </w:r>
      <w:r>
        <w:t>= 0.074). Finally, life-history traits scaled differently with body size between populations (</w:t>
      </w:r>
      <w:r w:rsidRPr="002030EC">
        <w:rPr>
          <w:i/>
        </w:rPr>
        <w:t>F</w:t>
      </w:r>
      <w:r w:rsidRPr="002030EC">
        <w:rPr>
          <w:vertAlign w:val="subscript"/>
        </w:rPr>
        <w:t>198,</w:t>
      </w:r>
      <w:r>
        <w:rPr>
          <w:vertAlign w:val="subscript"/>
        </w:rPr>
        <w:t xml:space="preserve"> </w:t>
      </w:r>
      <w:r w:rsidRPr="002030EC">
        <w:rPr>
          <w:vertAlign w:val="subscript"/>
        </w:rPr>
        <w:t>3753</w:t>
      </w:r>
      <w:r>
        <w:t xml:space="preserve"> = 3.11, </w:t>
      </w:r>
      <w:r w:rsidRPr="002030EC">
        <w:rPr>
          <w:i/>
        </w:rPr>
        <w:t>P</w:t>
      </w:r>
      <w:r>
        <w:t xml:space="preserve"> &lt; 0.001, </w:t>
      </w:r>
      <w:r w:rsidRPr="00873672">
        <w:rPr>
          <w:i/>
        </w:rPr>
        <w:t>η</w:t>
      </w:r>
      <w:r w:rsidRPr="00873672">
        <w:rPr>
          <w:vertAlign w:val="subscript"/>
        </w:rPr>
        <w:t>p</w:t>
      </w:r>
      <w:r w:rsidRPr="00873672">
        <w:rPr>
          <w:vertAlign w:val="superscript"/>
        </w:rPr>
        <w:t>2</w:t>
      </w:r>
      <w:r>
        <w:t xml:space="preserve"> = 0.139) and genetic clusters (</w:t>
      </w:r>
      <w:r w:rsidRPr="002030EC">
        <w:rPr>
          <w:i/>
        </w:rPr>
        <w:t>F</w:t>
      </w:r>
      <w:r w:rsidRPr="002030EC">
        <w:rPr>
          <w:vertAlign w:val="subscript"/>
        </w:rPr>
        <w:t>6,</w:t>
      </w:r>
      <w:r>
        <w:rPr>
          <w:vertAlign w:val="subscript"/>
        </w:rPr>
        <w:t xml:space="preserve"> </w:t>
      </w:r>
      <w:r w:rsidRPr="002030EC">
        <w:rPr>
          <w:vertAlign w:val="subscript"/>
        </w:rPr>
        <w:t>633</w:t>
      </w:r>
      <w:r>
        <w:t xml:space="preserve"> = 5.04, </w:t>
      </w:r>
      <w:r w:rsidRPr="002030EC">
        <w:rPr>
          <w:i/>
        </w:rPr>
        <w:t>P</w:t>
      </w:r>
      <w:r>
        <w:t xml:space="preserve"> &lt; 0.001, </w:t>
      </w:r>
      <w:r w:rsidRPr="00873672">
        <w:rPr>
          <w:i/>
        </w:rPr>
        <w:t>η</w:t>
      </w:r>
      <w:r w:rsidRPr="00873672">
        <w:rPr>
          <w:vertAlign w:val="subscript"/>
        </w:rPr>
        <w:t>p</w:t>
      </w:r>
      <w:r w:rsidRPr="00873672">
        <w:rPr>
          <w:vertAlign w:val="superscript"/>
        </w:rPr>
        <w:t>2</w:t>
      </w:r>
      <w:r>
        <w:t xml:space="preserve"> = 0.046; </w:t>
      </w:r>
      <w:r w:rsidRPr="002030EC">
        <w:rPr>
          <w:color w:val="4472C4" w:themeColor="accent1"/>
        </w:rPr>
        <w:t>Table S8</w:t>
      </w:r>
      <w:r w:rsidRPr="002030EC">
        <w:rPr>
          <w:i/>
          <w:color w:val="4472C4" w:themeColor="accent1"/>
        </w:rPr>
        <w:t>c</w:t>
      </w:r>
      <w:r>
        <w:t xml:space="preserve">). </w:t>
      </w:r>
    </w:p>
    <w:p w14:paraId="64BDA6FD" w14:textId="77777777" w:rsidR="00114FEB" w:rsidRPr="002030EC" w:rsidRDefault="00114FEB" w:rsidP="00114FEB">
      <w:pPr>
        <w:spacing w:line="360" w:lineRule="auto"/>
        <w:outlineLvl w:val="0"/>
      </w:pPr>
    </w:p>
    <w:p w14:paraId="5ABC139F" w14:textId="77777777" w:rsidR="00114FEB" w:rsidRPr="00022C01" w:rsidRDefault="00114FEB" w:rsidP="00114FEB">
      <w:pPr>
        <w:spacing w:line="360" w:lineRule="auto"/>
        <w:outlineLvl w:val="0"/>
        <w:rPr>
          <w:rFonts w:ascii="Arial Narrow" w:hAnsi="Arial Narrow" w:cs="Arial"/>
          <w:b/>
          <w:i/>
          <w:sz w:val="28"/>
          <w:szCs w:val="28"/>
        </w:rPr>
      </w:pPr>
      <w:r w:rsidRPr="00022C01">
        <w:rPr>
          <w:rFonts w:ascii="Arial Narrow" w:hAnsi="Arial Narrow" w:cs="Arial"/>
          <w:b/>
          <w:i/>
          <w:sz w:val="28"/>
          <w:szCs w:val="28"/>
        </w:rPr>
        <w:t>Body-size variation</w:t>
      </w:r>
    </w:p>
    <w:p w14:paraId="7C49A12F" w14:textId="77777777" w:rsidR="00114FEB" w:rsidRPr="00873672" w:rsidRDefault="00114FEB" w:rsidP="00114FEB">
      <w:pPr>
        <w:spacing w:line="360" w:lineRule="auto"/>
      </w:pPr>
      <w:r w:rsidRPr="00873672">
        <w:t xml:space="preserve">In the ANCOVA on </w:t>
      </w:r>
      <w:r>
        <w:t>body size (</w:t>
      </w:r>
      <w:r w:rsidRPr="00873672">
        <w:t>SL</w:t>
      </w:r>
      <w:r>
        <w:t>)</w:t>
      </w:r>
      <w:r w:rsidRPr="00873672">
        <w:t>, the factors ‘sex’ (</w:t>
      </w:r>
      <w:r w:rsidRPr="00873672">
        <w:rPr>
          <w:i/>
        </w:rPr>
        <w:t>F</w:t>
      </w:r>
      <w:r w:rsidRPr="00873672">
        <w:rPr>
          <w:vertAlign w:val="subscript"/>
        </w:rPr>
        <w:t>1,</w:t>
      </w:r>
      <w:r>
        <w:rPr>
          <w:vertAlign w:val="subscript"/>
        </w:rPr>
        <w:t xml:space="preserve"> </w:t>
      </w:r>
      <w:r w:rsidRPr="00873672">
        <w:rPr>
          <w:vertAlign w:val="subscript"/>
        </w:rPr>
        <w:t>132</w:t>
      </w:r>
      <w:r>
        <w:rPr>
          <w:vertAlign w:val="subscript"/>
        </w:rPr>
        <w:t>1</w:t>
      </w:r>
      <w:r w:rsidRPr="00873672">
        <w:rPr>
          <w:vertAlign w:val="subscript"/>
        </w:rPr>
        <w:t xml:space="preserve"> </w:t>
      </w:r>
      <w:r w:rsidRPr="00873672">
        <w:t>= 2</w:t>
      </w:r>
      <w:r>
        <w:t>,</w:t>
      </w:r>
      <w:r w:rsidRPr="00873672">
        <w:t>7</w:t>
      </w:r>
      <w:r>
        <w:t>52.60</w:t>
      </w:r>
      <w:r w:rsidRPr="00873672">
        <w:t xml:space="preserve">, </w:t>
      </w:r>
      <w:r w:rsidRPr="00873672">
        <w:rPr>
          <w:i/>
        </w:rPr>
        <w:t xml:space="preserve">P </w:t>
      </w:r>
      <w:r w:rsidRPr="00873672">
        <w:t xml:space="preserve">&lt; 0.001, </w:t>
      </w:r>
      <w:r w:rsidRPr="00873672">
        <w:rPr>
          <w:i/>
        </w:rPr>
        <w:t>η</w:t>
      </w:r>
      <w:r w:rsidRPr="00873672">
        <w:rPr>
          <w:vertAlign w:val="subscript"/>
        </w:rPr>
        <w:t>p</w:t>
      </w:r>
      <w:r w:rsidRPr="00873672">
        <w:rPr>
          <w:vertAlign w:val="superscript"/>
        </w:rPr>
        <w:t>2</w:t>
      </w:r>
      <w:r w:rsidRPr="00873672">
        <w:rPr>
          <w:i/>
          <w:vertAlign w:val="superscript"/>
        </w:rPr>
        <w:t xml:space="preserve"> </w:t>
      </w:r>
      <w:r w:rsidRPr="00873672">
        <w:t>= 0.6</w:t>
      </w:r>
      <w:r>
        <w:t>76</w:t>
      </w:r>
      <w:r w:rsidRPr="00873672">
        <w:t>) and ‘year’ (</w:t>
      </w:r>
      <w:r w:rsidRPr="00873672">
        <w:rPr>
          <w:i/>
        </w:rPr>
        <w:t>F</w:t>
      </w:r>
      <w:r w:rsidRPr="00873672">
        <w:rPr>
          <w:vertAlign w:val="subscript"/>
        </w:rPr>
        <w:t>1,</w:t>
      </w:r>
      <w:r>
        <w:rPr>
          <w:vertAlign w:val="subscript"/>
        </w:rPr>
        <w:t xml:space="preserve"> </w:t>
      </w:r>
      <w:r w:rsidRPr="00873672">
        <w:rPr>
          <w:vertAlign w:val="subscript"/>
        </w:rPr>
        <w:t>132</w:t>
      </w:r>
      <w:r>
        <w:rPr>
          <w:vertAlign w:val="subscript"/>
        </w:rPr>
        <w:t>1</w:t>
      </w:r>
      <w:r w:rsidRPr="00873672">
        <w:rPr>
          <w:vertAlign w:val="subscript"/>
        </w:rPr>
        <w:t xml:space="preserve"> </w:t>
      </w:r>
      <w:r w:rsidRPr="00873672">
        <w:t>= 27.</w:t>
      </w:r>
      <w:r>
        <w:t>55</w:t>
      </w:r>
      <w:r w:rsidRPr="00873672">
        <w:t xml:space="preserve">, </w:t>
      </w:r>
      <w:r w:rsidRPr="00873672">
        <w:rPr>
          <w:i/>
        </w:rPr>
        <w:t xml:space="preserve">P </w:t>
      </w:r>
      <w:r w:rsidRPr="00873672">
        <w:t xml:space="preserve">&lt; 0.001, </w:t>
      </w:r>
      <w:r w:rsidRPr="00873672">
        <w:rPr>
          <w:i/>
        </w:rPr>
        <w:t>η</w:t>
      </w:r>
      <w:r w:rsidRPr="00873672">
        <w:rPr>
          <w:vertAlign w:val="subscript"/>
        </w:rPr>
        <w:t>p</w:t>
      </w:r>
      <w:r w:rsidRPr="00873672">
        <w:rPr>
          <w:vertAlign w:val="superscript"/>
        </w:rPr>
        <w:t>2</w:t>
      </w:r>
      <w:r w:rsidRPr="00873672">
        <w:rPr>
          <w:i/>
          <w:vertAlign w:val="superscript"/>
        </w:rPr>
        <w:t xml:space="preserve"> </w:t>
      </w:r>
      <w:r w:rsidRPr="00873672">
        <w:t xml:space="preserve">= 0.020) had significant effects, as </w:t>
      </w:r>
      <w:r>
        <w:t>did</w:t>
      </w:r>
      <w:r w:rsidRPr="00873672">
        <w:t xml:space="preserve"> the covariates ‘EPC1’ (</w:t>
      </w:r>
      <w:r w:rsidRPr="00873672">
        <w:rPr>
          <w:i/>
        </w:rPr>
        <w:t>F</w:t>
      </w:r>
      <w:r w:rsidRPr="00873672">
        <w:rPr>
          <w:vertAlign w:val="subscript"/>
        </w:rPr>
        <w:t>1,</w:t>
      </w:r>
      <w:r>
        <w:rPr>
          <w:vertAlign w:val="subscript"/>
        </w:rPr>
        <w:t xml:space="preserve"> </w:t>
      </w:r>
      <w:r w:rsidRPr="00873672">
        <w:rPr>
          <w:vertAlign w:val="subscript"/>
        </w:rPr>
        <w:t>132</w:t>
      </w:r>
      <w:r>
        <w:rPr>
          <w:vertAlign w:val="subscript"/>
        </w:rPr>
        <w:t>1</w:t>
      </w:r>
      <w:r w:rsidRPr="00873672">
        <w:rPr>
          <w:vertAlign w:val="subscript"/>
        </w:rPr>
        <w:t xml:space="preserve"> </w:t>
      </w:r>
      <w:r w:rsidRPr="00873672">
        <w:t xml:space="preserve">= </w:t>
      </w:r>
      <w:r>
        <w:t>5.38</w:t>
      </w:r>
      <w:r w:rsidRPr="00873672">
        <w:t xml:space="preserve">, </w:t>
      </w:r>
      <w:r w:rsidRPr="00873672">
        <w:rPr>
          <w:i/>
        </w:rPr>
        <w:t xml:space="preserve">P </w:t>
      </w:r>
      <w:r>
        <w:t>=</w:t>
      </w:r>
      <w:r w:rsidRPr="00873672">
        <w:t xml:space="preserve"> 0.0</w:t>
      </w:r>
      <w:r>
        <w:t>22</w:t>
      </w:r>
      <w:r w:rsidRPr="00873672">
        <w:t xml:space="preserve">, </w:t>
      </w:r>
      <w:r w:rsidRPr="00873672">
        <w:rPr>
          <w:i/>
        </w:rPr>
        <w:t>η</w:t>
      </w:r>
      <w:r w:rsidRPr="00873672">
        <w:rPr>
          <w:vertAlign w:val="subscript"/>
        </w:rPr>
        <w:t>p</w:t>
      </w:r>
      <w:r w:rsidRPr="00873672">
        <w:rPr>
          <w:vertAlign w:val="superscript"/>
        </w:rPr>
        <w:t>2</w:t>
      </w:r>
      <w:r w:rsidRPr="00873672">
        <w:rPr>
          <w:i/>
          <w:vertAlign w:val="superscript"/>
        </w:rPr>
        <w:t xml:space="preserve"> </w:t>
      </w:r>
      <w:r w:rsidRPr="00873672">
        <w:t>= 0.0</w:t>
      </w:r>
      <w:r>
        <w:t>0</w:t>
      </w:r>
      <w:r w:rsidRPr="00873672">
        <w:t>4), ‘EPC2’ (</w:t>
      </w:r>
      <w:r w:rsidRPr="00873672">
        <w:rPr>
          <w:i/>
        </w:rPr>
        <w:t>F</w:t>
      </w:r>
      <w:r w:rsidRPr="00873672">
        <w:rPr>
          <w:vertAlign w:val="subscript"/>
        </w:rPr>
        <w:t>1,</w:t>
      </w:r>
      <w:r>
        <w:rPr>
          <w:vertAlign w:val="subscript"/>
        </w:rPr>
        <w:t xml:space="preserve"> </w:t>
      </w:r>
      <w:r w:rsidRPr="00873672">
        <w:rPr>
          <w:vertAlign w:val="subscript"/>
        </w:rPr>
        <w:t>132</w:t>
      </w:r>
      <w:r>
        <w:rPr>
          <w:vertAlign w:val="subscript"/>
        </w:rPr>
        <w:t>1</w:t>
      </w:r>
      <w:r w:rsidRPr="00873672">
        <w:rPr>
          <w:vertAlign w:val="subscript"/>
        </w:rPr>
        <w:t xml:space="preserve"> </w:t>
      </w:r>
      <w:r w:rsidRPr="00873672">
        <w:t>=</w:t>
      </w:r>
      <w:r>
        <w:t xml:space="preserve"> 5.26</w:t>
      </w:r>
      <w:r w:rsidRPr="00873672">
        <w:t xml:space="preserve">, </w:t>
      </w:r>
      <w:r w:rsidRPr="00873672">
        <w:rPr>
          <w:i/>
        </w:rPr>
        <w:t xml:space="preserve">P </w:t>
      </w:r>
      <w:r w:rsidRPr="00873672">
        <w:t>= 0.0</w:t>
      </w:r>
      <w:r>
        <w:t>22</w:t>
      </w:r>
      <w:r w:rsidRPr="00873672">
        <w:t xml:space="preserve">, </w:t>
      </w:r>
      <w:r w:rsidRPr="00873672">
        <w:rPr>
          <w:i/>
        </w:rPr>
        <w:t>η</w:t>
      </w:r>
      <w:r w:rsidRPr="00873672">
        <w:rPr>
          <w:vertAlign w:val="subscript"/>
        </w:rPr>
        <w:t>p</w:t>
      </w:r>
      <w:r w:rsidRPr="00873672">
        <w:rPr>
          <w:vertAlign w:val="superscript"/>
        </w:rPr>
        <w:t>2</w:t>
      </w:r>
      <w:r w:rsidRPr="00873672">
        <w:rPr>
          <w:i/>
          <w:vertAlign w:val="superscript"/>
        </w:rPr>
        <w:t xml:space="preserve"> </w:t>
      </w:r>
      <w:r w:rsidRPr="00873672">
        <w:t>= 0.00</w:t>
      </w:r>
      <w:r>
        <w:t>4</w:t>
      </w:r>
      <w:r w:rsidRPr="00873672">
        <w:t xml:space="preserve">) and the interactions </w:t>
      </w:r>
      <w:r>
        <w:t>'</w:t>
      </w:r>
      <w:r w:rsidRPr="00873672">
        <w:t>sex × EPC1’ (</w:t>
      </w:r>
      <w:r w:rsidRPr="00873672">
        <w:rPr>
          <w:i/>
        </w:rPr>
        <w:t>F</w:t>
      </w:r>
      <w:r w:rsidRPr="00873672">
        <w:rPr>
          <w:vertAlign w:val="subscript"/>
        </w:rPr>
        <w:t>1,</w:t>
      </w:r>
      <w:r>
        <w:rPr>
          <w:vertAlign w:val="subscript"/>
        </w:rPr>
        <w:t xml:space="preserve"> </w:t>
      </w:r>
      <w:r w:rsidRPr="00873672">
        <w:rPr>
          <w:vertAlign w:val="subscript"/>
        </w:rPr>
        <w:t>132</w:t>
      </w:r>
      <w:r>
        <w:rPr>
          <w:vertAlign w:val="subscript"/>
        </w:rPr>
        <w:t>1</w:t>
      </w:r>
      <w:r w:rsidRPr="00873672">
        <w:rPr>
          <w:vertAlign w:val="subscript"/>
        </w:rPr>
        <w:t xml:space="preserve"> </w:t>
      </w:r>
      <w:r w:rsidRPr="00873672">
        <w:t>= 2</w:t>
      </w:r>
      <w:r>
        <w:t>3</w:t>
      </w:r>
      <w:r w:rsidRPr="00873672">
        <w:t>.</w:t>
      </w:r>
      <w:r>
        <w:t>43</w:t>
      </w:r>
      <w:r w:rsidRPr="00873672">
        <w:t xml:space="preserve">, </w:t>
      </w:r>
      <w:r w:rsidRPr="00873672">
        <w:rPr>
          <w:i/>
        </w:rPr>
        <w:t xml:space="preserve">P </w:t>
      </w:r>
      <w:r w:rsidRPr="00873672">
        <w:t xml:space="preserve">&lt; 0.001, </w:t>
      </w:r>
      <w:r w:rsidRPr="00873672">
        <w:rPr>
          <w:i/>
        </w:rPr>
        <w:t>η</w:t>
      </w:r>
      <w:r w:rsidRPr="00873672">
        <w:rPr>
          <w:vertAlign w:val="subscript"/>
        </w:rPr>
        <w:t>p</w:t>
      </w:r>
      <w:r w:rsidRPr="00873672">
        <w:rPr>
          <w:vertAlign w:val="superscript"/>
        </w:rPr>
        <w:t>2</w:t>
      </w:r>
      <w:r w:rsidRPr="00873672">
        <w:rPr>
          <w:i/>
          <w:vertAlign w:val="superscript"/>
        </w:rPr>
        <w:t xml:space="preserve"> </w:t>
      </w:r>
      <w:r w:rsidRPr="00873672">
        <w:t>= 0.01</w:t>
      </w:r>
      <w:r>
        <w:t>7</w:t>
      </w:r>
      <w:r w:rsidRPr="00873672">
        <w:t>)</w:t>
      </w:r>
      <w:r>
        <w:t xml:space="preserve">, ‘sex </w:t>
      </w:r>
      <w:r w:rsidRPr="00873672">
        <w:t>×</w:t>
      </w:r>
      <w:r>
        <w:t xml:space="preserve"> EPC3’ (</w:t>
      </w:r>
      <w:r w:rsidRPr="00977E5A">
        <w:rPr>
          <w:i/>
        </w:rPr>
        <w:t>F</w:t>
      </w:r>
      <w:r w:rsidRPr="00977E5A">
        <w:rPr>
          <w:vertAlign w:val="subscript"/>
        </w:rPr>
        <w:t>1,</w:t>
      </w:r>
      <w:r>
        <w:rPr>
          <w:vertAlign w:val="subscript"/>
        </w:rPr>
        <w:t xml:space="preserve"> </w:t>
      </w:r>
      <w:r w:rsidRPr="00977E5A">
        <w:rPr>
          <w:vertAlign w:val="subscript"/>
        </w:rPr>
        <w:t>1321</w:t>
      </w:r>
      <w:r>
        <w:t xml:space="preserve"> = 3.95, </w:t>
      </w:r>
      <w:r w:rsidRPr="00977E5A">
        <w:rPr>
          <w:i/>
        </w:rPr>
        <w:t>P</w:t>
      </w:r>
      <w:r>
        <w:t xml:space="preserve"> = 0.047, </w:t>
      </w:r>
      <w:r w:rsidRPr="00873672">
        <w:rPr>
          <w:i/>
        </w:rPr>
        <w:t>η</w:t>
      </w:r>
      <w:r w:rsidRPr="00873672">
        <w:rPr>
          <w:vertAlign w:val="subscript"/>
        </w:rPr>
        <w:t>p</w:t>
      </w:r>
      <w:r w:rsidRPr="00873672">
        <w:rPr>
          <w:vertAlign w:val="superscript"/>
        </w:rPr>
        <w:t>2</w:t>
      </w:r>
      <w:r>
        <w:t xml:space="preserve"> = 0.003),</w:t>
      </w:r>
      <w:r w:rsidRPr="00873672">
        <w:t xml:space="preserve"> ‘year × EPC</w:t>
      </w:r>
      <w:r>
        <w:t>1</w:t>
      </w:r>
      <w:r w:rsidRPr="00873672">
        <w:t>’ (</w:t>
      </w:r>
      <w:r w:rsidRPr="00873672">
        <w:rPr>
          <w:i/>
        </w:rPr>
        <w:t>F</w:t>
      </w:r>
      <w:r w:rsidRPr="00873672">
        <w:rPr>
          <w:vertAlign w:val="subscript"/>
        </w:rPr>
        <w:t>1,</w:t>
      </w:r>
      <w:r>
        <w:rPr>
          <w:vertAlign w:val="subscript"/>
        </w:rPr>
        <w:t xml:space="preserve"> </w:t>
      </w:r>
      <w:r w:rsidRPr="00873672">
        <w:rPr>
          <w:vertAlign w:val="subscript"/>
        </w:rPr>
        <w:t>132</w:t>
      </w:r>
      <w:r>
        <w:rPr>
          <w:vertAlign w:val="subscript"/>
        </w:rPr>
        <w:t>1</w:t>
      </w:r>
      <w:r w:rsidRPr="00873672">
        <w:rPr>
          <w:vertAlign w:val="subscript"/>
        </w:rPr>
        <w:t xml:space="preserve"> </w:t>
      </w:r>
      <w:r w:rsidRPr="00873672">
        <w:t xml:space="preserve">= </w:t>
      </w:r>
      <w:r>
        <w:t>8.11</w:t>
      </w:r>
      <w:r w:rsidRPr="00873672">
        <w:t xml:space="preserve">, </w:t>
      </w:r>
      <w:r w:rsidRPr="00873672">
        <w:rPr>
          <w:i/>
        </w:rPr>
        <w:t xml:space="preserve">P </w:t>
      </w:r>
      <w:r>
        <w:t>=</w:t>
      </w:r>
      <w:r w:rsidRPr="00873672">
        <w:t xml:space="preserve"> 0.00</w:t>
      </w:r>
      <w:r>
        <w:t>4</w:t>
      </w:r>
      <w:r w:rsidRPr="00873672">
        <w:t xml:space="preserve">, </w:t>
      </w:r>
      <w:r w:rsidRPr="00873672">
        <w:rPr>
          <w:i/>
        </w:rPr>
        <w:t>η</w:t>
      </w:r>
      <w:r w:rsidRPr="00873672">
        <w:rPr>
          <w:vertAlign w:val="subscript"/>
        </w:rPr>
        <w:t>p</w:t>
      </w:r>
      <w:r w:rsidRPr="00873672">
        <w:rPr>
          <w:vertAlign w:val="superscript"/>
        </w:rPr>
        <w:t>2</w:t>
      </w:r>
      <w:r w:rsidRPr="00873672">
        <w:rPr>
          <w:i/>
          <w:vertAlign w:val="superscript"/>
        </w:rPr>
        <w:t xml:space="preserve"> </w:t>
      </w:r>
      <w:r w:rsidRPr="00873672">
        <w:t>= 0.0</w:t>
      </w:r>
      <w:r>
        <w:t>06</w:t>
      </w:r>
      <w:r w:rsidRPr="00873672">
        <w:t>) and ‘</w:t>
      </w:r>
      <w:r>
        <w:t xml:space="preserve">year </w:t>
      </w:r>
      <w:r w:rsidRPr="00873672">
        <w:t>× ‘EPC</w:t>
      </w:r>
      <w:r>
        <w:t>2</w:t>
      </w:r>
      <w:r w:rsidRPr="00873672">
        <w:t>’ (</w:t>
      </w:r>
      <w:r w:rsidRPr="00873672">
        <w:rPr>
          <w:i/>
        </w:rPr>
        <w:t>F</w:t>
      </w:r>
      <w:r w:rsidRPr="00873672">
        <w:rPr>
          <w:vertAlign w:val="subscript"/>
        </w:rPr>
        <w:t>1,</w:t>
      </w:r>
      <w:r>
        <w:rPr>
          <w:vertAlign w:val="subscript"/>
        </w:rPr>
        <w:t xml:space="preserve"> </w:t>
      </w:r>
      <w:r w:rsidRPr="00873672">
        <w:rPr>
          <w:vertAlign w:val="subscript"/>
        </w:rPr>
        <w:t>132</w:t>
      </w:r>
      <w:r>
        <w:rPr>
          <w:vertAlign w:val="subscript"/>
        </w:rPr>
        <w:t>1</w:t>
      </w:r>
      <w:r w:rsidRPr="00873672">
        <w:rPr>
          <w:vertAlign w:val="subscript"/>
        </w:rPr>
        <w:t xml:space="preserve"> </w:t>
      </w:r>
      <w:r w:rsidRPr="00873672">
        <w:t xml:space="preserve">= </w:t>
      </w:r>
      <w:r>
        <w:t>12.99</w:t>
      </w:r>
      <w:r w:rsidRPr="00873672">
        <w:t xml:space="preserve">, </w:t>
      </w:r>
      <w:r w:rsidRPr="00873672">
        <w:rPr>
          <w:i/>
        </w:rPr>
        <w:t xml:space="preserve">P </w:t>
      </w:r>
      <w:r w:rsidRPr="00873672">
        <w:t xml:space="preserve">&lt; 0.001, </w:t>
      </w:r>
      <w:r w:rsidRPr="00873672">
        <w:rPr>
          <w:i/>
        </w:rPr>
        <w:t>η</w:t>
      </w:r>
      <w:r w:rsidRPr="00873672">
        <w:rPr>
          <w:vertAlign w:val="subscript"/>
        </w:rPr>
        <w:t>p</w:t>
      </w:r>
      <w:r w:rsidRPr="00873672">
        <w:rPr>
          <w:vertAlign w:val="superscript"/>
        </w:rPr>
        <w:t>2</w:t>
      </w:r>
      <w:r w:rsidRPr="00873672">
        <w:rPr>
          <w:i/>
          <w:vertAlign w:val="superscript"/>
        </w:rPr>
        <w:t xml:space="preserve"> </w:t>
      </w:r>
      <w:r w:rsidRPr="00873672">
        <w:t>= 0.01</w:t>
      </w:r>
      <w:r>
        <w:t>0</w:t>
      </w:r>
      <w:r w:rsidRPr="00873672">
        <w:t>),</w:t>
      </w:r>
      <w:r>
        <w:t xml:space="preserve"> while ‘EPC3’ did not have a significant effect (</w:t>
      </w:r>
      <w:r w:rsidRPr="00977E5A">
        <w:rPr>
          <w:i/>
        </w:rPr>
        <w:t>F</w:t>
      </w:r>
      <w:r w:rsidRPr="00977E5A">
        <w:rPr>
          <w:vertAlign w:val="subscript"/>
        </w:rPr>
        <w:t>1,</w:t>
      </w:r>
      <w:r>
        <w:rPr>
          <w:vertAlign w:val="subscript"/>
        </w:rPr>
        <w:t xml:space="preserve"> </w:t>
      </w:r>
      <w:r w:rsidRPr="00977E5A">
        <w:rPr>
          <w:vertAlign w:val="subscript"/>
        </w:rPr>
        <w:t>1321</w:t>
      </w:r>
      <w:r>
        <w:t xml:space="preserve"> = 0.93, </w:t>
      </w:r>
      <w:r w:rsidRPr="00977E5A">
        <w:rPr>
          <w:i/>
        </w:rPr>
        <w:t>P</w:t>
      </w:r>
      <w:r>
        <w:t xml:space="preserve"> = 0.334, </w:t>
      </w:r>
      <w:r w:rsidRPr="00873672">
        <w:rPr>
          <w:i/>
        </w:rPr>
        <w:t>η</w:t>
      </w:r>
      <w:r w:rsidRPr="00873672">
        <w:rPr>
          <w:vertAlign w:val="subscript"/>
        </w:rPr>
        <w:t>p</w:t>
      </w:r>
      <w:r w:rsidRPr="00873672">
        <w:rPr>
          <w:vertAlign w:val="superscript"/>
        </w:rPr>
        <w:t>2</w:t>
      </w:r>
      <w:r>
        <w:rPr>
          <w:vertAlign w:val="superscript"/>
        </w:rPr>
        <w:t xml:space="preserve"> </w:t>
      </w:r>
      <w:r>
        <w:t>= 0.001)</w:t>
      </w:r>
      <w:r w:rsidRPr="00873672">
        <w:t>.</w:t>
      </w:r>
      <w:r w:rsidRPr="00873672" w:rsidDel="000932E4">
        <w:t xml:space="preserve"> </w:t>
      </w:r>
      <w:r w:rsidRPr="00873672">
        <w:t xml:space="preserve">Based on </w:t>
      </w:r>
      <w:r>
        <w:t>our measure of effect strength (</w:t>
      </w:r>
      <w:r w:rsidRPr="00873672">
        <w:rPr>
          <w:i/>
        </w:rPr>
        <w:t>η</w:t>
      </w:r>
      <w:r w:rsidRPr="00873672">
        <w:rPr>
          <w:vertAlign w:val="subscript"/>
        </w:rPr>
        <w:t>p</w:t>
      </w:r>
      <w:r w:rsidRPr="00873672">
        <w:rPr>
          <w:vertAlign w:val="superscript"/>
        </w:rPr>
        <w:t>2</w:t>
      </w:r>
      <w:r>
        <w:t>),</w:t>
      </w:r>
      <w:r w:rsidRPr="00873672">
        <w:t xml:space="preserve"> ‘sex’ had the strongest overall effect, with females being l</w:t>
      </w:r>
      <w:r>
        <w:t>ar</w:t>
      </w:r>
      <w:r w:rsidRPr="00873672">
        <w:t xml:space="preserve">ger than males. Fish sampled in 2013 were also larger than those sampled in 2017 (‘year’-effect). Among the effects of environmental variables (EPCs), fish had </w:t>
      </w:r>
      <w:r>
        <w:t>larger bodies</w:t>
      </w:r>
      <w:r w:rsidRPr="00873672">
        <w:t xml:space="preserve"> in northern than in southern populations (‘EPC1’-</w:t>
      </w:r>
      <w:r w:rsidRPr="00657CD0">
        <w:t xml:space="preserve">effect), and this effect was more pronounced in males than in females (‘sex × EPC1’-effect; </w:t>
      </w:r>
      <w:r w:rsidRPr="001F5CF0">
        <w:rPr>
          <w:color w:val="0070C0"/>
        </w:rPr>
        <w:t>Fig. 3</w:t>
      </w:r>
      <w:r w:rsidRPr="001F5CF0">
        <w:rPr>
          <w:i/>
          <w:color w:val="0070C0"/>
        </w:rPr>
        <w:t>b</w:t>
      </w:r>
      <w:r w:rsidRPr="00503250">
        <w:t>).</w:t>
      </w:r>
      <w:r w:rsidRPr="00873672">
        <w:t xml:space="preserve"> The ‘EPC</w:t>
      </w:r>
      <w:r>
        <w:t>2</w:t>
      </w:r>
      <w:r w:rsidRPr="00873672">
        <w:t xml:space="preserve">’-effect suggested that </w:t>
      </w:r>
      <w:r>
        <w:t>in</w:t>
      </w:r>
      <w:r w:rsidRPr="00873672">
        <w:t xml:space="preserve"> high-oxygen</w:t>
      </w:r>
      <w:r>
        <w:t>, coastal environments</w:t>
      </w:r>
      <w:r w:rsidRPr="00873672">
        <w:t xml:space="preserve"> fish tended to be smaller than in low-oxygen,</w:t>
      </w:r>
      <w:r>
        <w:t xml:space="preserve"> inland conditions,</w:t>
      </w:r>
      <w:r w:rsidRPr="00873672">
        <w:t xml:space="preserve"> but this response was much more pronounced in 2017 than in 2013 (‘year × EPC</w:t>
      </w:r>
      <w:r>
        <w:t>2</w:t>
      </w:r>
      <w:r w:rsidRPr="00873672">
        <w:t xml:space="preserve">’-effect). </w:t>
      </w:r>
    </w:p>
    <w:p w14:paraId="2FB993E4" w14:textId="77777777" w:rsidR="00114FEB" w:rsidRDefault="00114FEB" w:rsidP="00114FEB">
      <w:pPr>
        <w:spacing w:line="360" w:lineRule="auto"/>
        <w:rPr>
          <w:rFonts w:ascii="Arial Narrow" w:hAnsi="Arial Narrow" w:cs="Arial"/>
        </w:rPr>
      </w:pPr>
    </w:p>
    <w:p w14:paraId="7D6B6991" w14:textId="77777777" w:rsidR="00114FEB" w:rsidRPr="006C327D" w:rsidRDefault="00114FEB" w:rsidP="00114FEB">
      <w:pPr>
        <w:spacing w:line="360" w:lineRule="auto"/>
        <w:rPr>
          <w:rFonts w:ascii="Arial Narrow" w:hAnsi="Arial Narrow" w:cs="Arial"/>
          <w:b/>
          <w:i/>
          <w:sz w:val="28"/>
          <w:szCs w:val="28"/>
        </w:rPr>
      </w:pPr>
      <w:r w:rsidRPr="006C327D">
        <w:rPr>
          <w:rFonts w:ascii="Arial Narrow" w:hAnsi="Arial Narrow" w:cs="Arial"/>
          <w:b/>
          <w:i/>
          <w:sz w:val="28"/>
          <w:szCs w:val="28"/>
        </w:rPr>
        <w:t>Body-shape variation</w:t>
      </w:r>
    </w:p>
    <w:p w14:paraId="1CBDD46B" w14:textId="77777777" w:rsidR="00114FEB" w:rsidRPr="00C95165" w:rsidRDefault="00114FEB" w:rsidP="00114FEB">
      <w:pPr>
        <w:spacing w:line="360" w:lineRule="auto"/>
        <w:rPr>
          <w:color w:val="000000" w:themeColor="text1"/>
        </w:rPr>
      </w:pPr>
      <w:r w:rsidRPr="00873672">
        <w:t>In the analysis on body-shape variation, all factors and</w:t>
      </w:r>
      <w:r>
        <w:t xml:space="preserve"> the</w:t>
      </w:r>
      <w:r w:rsidRPr="00873672">
        <w:t xml:space="preserve"> covariates </w:t>
      </w:r>
      <w:r>
        <w:t xml:space="preserve">‘EPC1’ and ‘EPC3’ </w:t>
      </w:r>
      <w:r w:rsidRPr="00873672">
        <w:t>had significant effects (</w:t>
      </w:r>
      <w:r w:rsidRPr="00566F67">
        <w:rPr>
          <w:color w:val="4472C4" w:themeColor="accent1"/>
        </w:rPr>
        <w:t>Table 1</w:t>
      </w:r>
      <w:r w:rsidRPr="00566F67">
        <w:rPr>
          <w:i/>
          <w:color w:val="4472C4" w:themeColor="accent1"/>
        </w:rPr>
        <w:t>a</w:t>
      </w:r>
      <w:r w:rsidRPr="00B50390">
        <w:t>).</w:t>
      </w:r>
      <w:r w:rsidRPr="00873672">
        <w:t xml:space="preserve"> Nonetheless, ‘sex’ had the strongest overall effect (</w:t>
      </w:r>
      <w:r w:rsidRPr="00873672">
        <w:rPr>
          <w:i/>
        </w:rPr>
        <w:t>η</w:t>
      </w:r>
      <w:r w:rsidRPr="00873672">
        <w:rPr>
          <w:vertAlign w:val="subscript"/>
        </w:rPr>
        <w:t>p</w:t>
      </w:r>
      <w:r w:rsidRPr="00873672">
        <w:rPr>
          <w:vertAlign w:val="superscript"/>
        </w:rPr>
        <w:t>2</w:t>
      </w:r>
      <w:r w:rsidRPr="00873672">
        <w:rPr>
          <w:i/>
          <w:vertAlign w:val="superscript"/>
        </w:rPr>
        <w:t xml:space="preserve"> </w:t>
      </w:r>
      <w:r w:rsidRPr="00873672">
        <w:t xml:space="preserve">= 0.962), while the importance of the other significant effects was considerably lower (all </w:t>
      </w:r>
      <w:r w:rsidRPr="00873672">
        <w:rPr>
          <w:i/>
        </w:rPr>
        <w:t>η</w:t>
      </w:r>
      <w:r w:rsidRPr="00873672">
        <w:rPr>
          <w:vertAlign w:val="subscript"/>
        </w:rPr>
        <w:t>p</w:t>
      </w:r>
      <w:r w:rsidRPr="00873672">
        <w:rPr>
          <w:vertAlign w:val="superscript"/>
        </w:rPr>
        <w:t>2</w:t>
      </w:r>
      <w:r w:rsidRPr="00873672">
        <w:rPr>
          <w:i/>
          <w:vertAlign w:val="superscript"/>
        </w:rPr>
        <w:t xml:space="preserve"> </w:t>
      </w:r>
      <w:r w:rsidRPr="00873672">
        <w:t>&lt; 0.</w:t>
      </w:r>
      <w:r>
        <w:t>05</w:t>
      </w:r>
      <w:r w:rsidRPr="00873672">
        <w:t>0). The main source of body-shape variation regarding sexual dimorphism concerned the enlarged abdominal region in females, while in males the anal fin (modified into the gonopodium) was shifted towards the anterior</w:t>
      </w:r>
      <w:r>
        <w:t xml:space="preserve">. </w:t>
      </w:r>
      <w:r w:rsidRPr="00C95165">
        <w:rPr>
          <w:color w:val="000000" w:themeColor="text1"/>
        </w:rPr>
        <w:t xml:space="preserve">Our analysis also highlighted the presence of allometric effects due to body size differences (‘centroid size’-effect). Additionally, body shape changed in response to environmental variation and between sampling years. However, </w:t>
      </w:r>
      <w:r>
        <w:rPr>
          <w:color w:val="000000" w:themeColor="text1"/>
        </w:rPr>
        <w:t xml:space="preserve">the responses to climate variation differed between </w:t>
      </w:r>
      <w:r w:rsidRPr="00C95165">
        <w:rPr>
          <w:color w:val="000000" w:themeColor="text1"/>
        </w:rPr>
        <w:t>males and females (‘sex × EPC1</w:t>
      </w:r>
      <w:r>
        <w:rPr>
          <w:color w:val="000000" w:themeColor="text1"/>
        </w:rPr>
        <w:t>’-effect</w:t>
      </w:r>
      <w:r w:rsidRPr="00C95165">
        <w:rPr>
          <w:color w:val="000000" w:themeColor="text1"/>
        </w:rPr>
        <w:t xml:space="preserve">), and </w:t>
      </w:r>
      <w:r>
        <w:rPr>
          <w:color w:val="000000" w:themeColor="text1"/>
        </w:rPr>
        <w:t xml:space="preserve">between 2013 and 2017 (‘year </w:t>
      </w:r>
      <w:r w:rsidRPr="00C95165">
        <w:rPr>
          <w:color w:val="000000" w:themeColor="text1"/>
        </w:rPr>
        <w:t>×</w:t>
      </w:r>
      <w:r>
        <w:rPr>
          <w:color w:val="000000" w:themeColor="text1"/>
        </w:rPr>
        <w:t xml:space="preserve"> EPC1’-effect), as did </w:t>
      </w:r>
      <w:r w:rsidRPr="00C95165">
        <w:rPr>
          <w:color w:val="000000" w:themeColor="text1"/>
        </w:rPr>
        <w:t xml:space="preserve">the responses to differences in </w:t>
      </w:r>
      <w:r>
        <w:rPr>
          <w:color w:val="000000" w:themeColor="text1"/>
        </w:rPr>
        <w:t>conductivity</w:t>
      </w:r>
      <w:r w:rsidRPr="00C95165">
        <w:rPr>
          <w:color w:val="000000" w:themeColor="text1"/>
        </w:rPr>
        <w:t xml:space="preserve"> (‘year × EPC3’-effect).</w:t>
      </w:r>
    </w:p>
    <w:p w14:paraId="398AC059" w14:textId="77777777" w:rsidR="00114FEB" w:rsidRPr="00873672" w:rsidRDefault="00114FEB" w:rsidP="00114FEB">
      <w:pPr>
        <w:spacing w:line="360" w:lineRule="auto"/>
        <w:ind w:firstLine="567"/>
      </w:pPr>
      <w:r w:rsidRPr="00873672">
        <w:rPr>
          <w:i/>
        </w:rPr>
        <w:t>Post-hoc</w:t>
      </w:r>
      <w:r w:rsidRPr="00873672">
        <w:t xml:space="preserve"> ANCOVAs (</w:t>
      </w:r>
      <w:r w:rsidRPr="00873672">
        <w:rPr>
          <w:color w:val="4472C4" w:themeColor="accent1"/>
        </w:rPr>
        <w:t>Table 2</w:t>
      </w:r>
      <w:r>
        <w:t xml:space="preserve">; </w:t>
      </w:r>
      <w:r w:rsidRPr="00C95165">
        <w:rPr>
          <w:i/>
        </w:rPr>
        <w:sym w:font="Symbol" w:char="F061"/>
      </w:r>
      <w:r w:rsidRPr="00AD2108">
        <w:t>’</w:t>
      </w:r>
      <w:r w:rsidRPr="00C95165">
        <w:rPr>
          <w:i/>
        </w:rPr>
        <w:t xml:space="preserve"> </w:t>
      </w:r>
      <w:r w:rsidRPr="00C95165">
        <w:t xml:space="preserve">= </w:t>
      </w:r>
      <w:r w:rsidRPr="00566F67">
        <w:t>0.</w:t>
      </w:r>
      <w:r w:rsidRPr="00D81652">
        <w:t xml:space="preserve">017, corrected </w:t>
      </w:r>
      <w:r w:rsidRPr="00C95165">
        <w:t>for multiple testing</w:t>
      </w:r>
      <w:r w:rsidRPr="00873672">
        <w:t xml:space="preserve">) </w:t>
      </w:r>
      <w:r>
        <w:t>revealed</w:t>
      </w:r>
      <w:r w:rsidRPr="00873672">
        <w:t xml:space="preserve"> that ‘sex’, ‘centroid size’ and ‘year × EPC</w:t>
      </w:r>
      <w:r>
        <w:t>1</w:t>
      </w:r>
      <w:r w:rsidRPr="00873672">
        <w:t>’ significantly affected RW1-3. ‘Year’, ‘EPC1’ and ‘</w:t>
      </w:r>
      <w:r>
        <w:t xml:space="preserve">year </w:t>
      </w:r>
      <w:r w:rsidRPr="00873672">
        <w:t>×</w:t>
      </w:r>
      <w:r>
        <w:t xml:space="preserve"> </w:t>
      </w:r>
      <w:r w:rsidRPr="00873672">
        <w:t>EPC3’ had significant effects on RW1 and RW3; ‘EPC</w:t>
      </w:r>
      <w:r>
        <w:t>3</w:t>
      </w:r>
      <w:r w:rsidRPr="00873672">
        <w:t xml:space="preserve">’ </w:t>
      </w:r>
      <w:r>
        <w:t>on RW1 and RW2</w:t>
      </w:r>
      <w:r w:rsidRPr="00873672">
        <w:t>; and ‘sex × EPC1’ significantly affected RW</w:t>
      </w:r>
      <w:r>
        <w:t>3</w:t>
      </w:r>
      <w:r w:rsidRPr="00873672">
        <w:t xml:space="preserve">. The ‘sex’-effect reflected that, besides the presence </w:t>
      </w:r>
      <w:r w:rsidRPr="00873672">
        <w:lastRenderedPageBreak/>
        <w:t xml:space="preserve">of a gonopodium, males were also characterised by more streamlined bodies and relatively larger heads than females. Bigger fish had deeper and rounder bodies than smaller ones (‘centroid size’-effects), as had fish from 2013 when compared to fish from 2017 (‘year’-effect). When considering environmental variation, in colder climates (i.e., northern and Italian populations) </w:t>
      </w:r>
      <w:r>
        <w:t>males</w:t>
      </w:r>
      <w:r w:rsidRPr="00873672">
        <w:t xml:space="preserve"> had rounder and deeper bodies compared to fish from warmer climates (i.e., southern and Spanish populations)</w:t>
      </w:r>
      <w:r>
        <w:t>, whereas females had deeper and rounder bodies in southern, rather than northern populations (</w:t>
      </w:r>
      <w:r w:rsidRPr="00873672">
        <w:t>‘sex × EPC1’</w:t>
      </w:r>
      <w:r>
        <w:t xml:space="preserve">-effect). Moreover, the ‘year </w:t>
      </w:r>
      <w:r w:rsidRPr="00873672">
        <w:t>×</w:t>
      </w:r>
      <w:r>
        <w:t xml:space="preserve"> EPC1’</w:t>
      </w:r>
      <w:r w:rsidRPr="00873672">
        <w:t>-effect suggest</w:t>
      </w:r>
      <w:r>
        <w:t>s</w:t>
      </w:r>
      <w:r w:rsidRPr="00873672">
        <w:t xml:space="preserve"> that these responses were more pronounced </w:t>
      </w:r>
      <w:r>
        <w:t>in 2013 than in 2017</w:t>
      </w:r>
      <w:r w:rsidRPr="00873672">
        <w:t xml:space="preserve">. Lastly, in </w:t>
      </w:r>
      <w:r>
        <w:t>low</w:t>
      </w:r>
      <w:r w:rsidRPr="00873672">
        <w:t>-</w:t>
      </w:r>
      <w:r>
        <w:t>conductivity</w:t>
      </w:r>
      <w:r w:rsidRPr="00873672">
        <w:t xml:space="preserve"> environments fish had deeper bodies than in </w:t>
      </w:r>
      <w:r>
        <w:t>high</w:t>
      </w:r>
      <w:r w:rsidRPr="00873672">
        <w:t>-</w:t>
      </w:r>
      <w:r>
        <w:t>conductivity</w:t>
      </w:r>
      <w:r w:rsidRPr="00873672">
        <w:t xml:space="preserve"> ones (‘EPC3’-effect)</w:t>
      </w:r>
      <w:r>
        <w:t xml:space="preserve">, but this effect was much stronger in fish sampled in 2017 than in those sampled in 2013 (‘year </w:t>
      </w:r>
      <w:r w:rsidRPr="00873672">
        <w:t>×</w:t>
      </w:r>
      <w:r>
        <w:t xml:space="preserve"> EPC3’-effect).</w:t>
      </w:r>
    </w:p>
    <w:p w14:paraId="1B01E802" w14:textId="77777777" w:rsidR="00114FEB" w:rsidRDefault="00114FEB" w:rsidP="00114FEB">
      <w:pPr>
        <w:spacing w:line="360" w:lineRule="auto"/>
        <w:ind w:firstLine="567"/>
        <w:rPr>
          <w:rFonts w:ascii="Arial Narrow" w:hAnsi="Arial Narrow" w:cs="Arial"/>
        </w:rPr>
      </w:pPr>
    </w:p>
    <w:p w14:paraId="332E47C1" w14:textId="77777777" w:rsidR="00114FEB" w:rsidRPr="006C327D" w:rsidRDefault="00114FEB" w:rsidP="00114FEB">
      <w:pPr>
        <w:spacing w:line="360" w:lineRule="auto"/>
        <w:rPr>
          <w:rFonts w:ascii="Arial Narrow" w:hAnsi="Arial Narrow" w:cs="Arial"/>
          <w:b/>
          <w:i/>
          <w:sz w:val="28"/>
          <w:szCs w:val="28"/>
        </w:rPr>
      </w:pPr>
      <w:r w:rsidRPr="006C327D">
        <w:rPr>
          <w:rFonts w:ascii="Arial Narrow" w:hAnsi="Arial Narrow" w:cs="Arial"/>
          <w:b/>
          <w:i/>
          <w:sz w:val="28"/>
          <w:szCs w:val="28"/>
        </w:rPr>
        <w:t>Life-history variation</w:t>
      </w:r>
    </w:p>
    <w:p w14:paraId="11838557" w14:textId="77777777" w:rsidR="00114FEB" w:rsidRPr="00873672" w:rsidRDefault="00114FEB" w:rsidP="00114FEB">
      <w:pPr>
        <w:spacing w:line="360" w:lineRule="auto"/>
        <w:rPr>
          <w:color w:val="000000"/>
        </w:rPr>
      </w:pPr>
      <w:r w:rsidRPr="00873672">
        <w:rPr>
          <w:color w:val="000000"/>
        </w:rPr>
        <w:t>In the analysis on male life-history traits we found significant effects of SL, ‘year’, ‘EPC1’, ‘EPC</w:t>
      </w:r>
      <w:r>
        <w:rPr>
          <w:color w:val="000000"/>
        </w:rPr>
        <w:t>3</w:t>
      </w:r>
      <w:r w:rsidRPr="00873672">
        <w:rPr>
          <w:color w:val="000000"/>
        </w:rPr>
        <w:t>’ and ‘</w:t>
      </w:r>
      <w:r>
        <w:rPr>
          <w:color w:val="000000"/>
        </w:rPr>
        <w:t>Year</w:t>
      </w:r>
      <w:r w:rsidRPr="00873672">
        <w:rPr>
          <w:color w:val="000000"/>
        </w:rPr>
        <w:t xml:space="preserve"> × EPC1’, while EPC</w:t>
      </w:r>
      <w:r>
        <w:rPr>
          <w:color w:val="000000"/>
        </w:rPr>
        <w:t>2</w:t>
      </w:r>
      <w:r w:rsidRPr="00873672">
        <w:rPr>
          <w:color w:val="000000"/>
        </w:rPr>
        <w:t xml:space="preserve"> had no significant effect (</w:t>
      </w:r>
      <w:r w:rsidRPr="00873672">
        <w:rPr>
          <w:color w:val="4472C4" w:themeColor="accent1"/>
        </w:rPr>
        <w:t>Table 1</w:t>
      </w:r>
      <w:r>
        <w:rPr>
          <w:i/>
          <w:color w:val="4472C4" w:themeColor="accent1"/>
        </w:rPr>
        <w:t>b</w:t>
      </w:r>
      <w:r w:rsidRPr="00873672">
        <w:rPr>
          <w:color w:val="000000"/>
        </w:rPr>
        <w:t>). ‘SL’ had the strongest effect (</w:t>
      </w:r>
      <w:r w:rsidRPr="00873672">
        <w:rPr>
          <w:i/>
        </w:rPr>
        <w:t>η</w:t>
      </w:r>
      <w:r w:rsidRPr="00873672">
        <w:rPr>
          <w:vertAlign w:val="subscript"/>
        </w:rPr>
        <w:t>p</w:t>
      </w:r>
      <w:r w:rsidRPr="00873672">
        <w:rPr>
          <w:vertAlign w:val="superscript"/>
        </w:rPr>
        <w:t>2</w:t>
      </w:r>
      <w:r w:rsidRPr="00873672">
        <w:rPr>
          <w:i/>
          <w:vertAlign w:val="superscript"/>
        </w:rPr>
        <w:t xml:space="preserve"> </w:t>
      </w:r>
      <w:r w:rsidRPr="00873672">
        <w:rPr>
          <w:color w:val="000000"/>
        </w:rPr>
        <w:t>= 0.83</w:t>
      </w:r>
      <w:r>
        <w:rPr>
          <w:color w:val="000000"/>
        </w:rPr>
        <w:t>8</w:t>
      </w:r>
      <w:r w:rsidRPr="00873672">
        <w:rPr>
          <w:color w:val="000000"/>
        </w:rPr>
        <w:t>), followed by ‘</w:t>
      </w:r>
      <w:r>
        <w:rPr>
          <w:color w:val="000000"/>
        </w:rPr>
        <w:t>y</w:t>
      </w:r>
      <w:r w:rsidRPr="00873672">
        <w:rPr>
          <w:color w:val="000000"/>
        </w:rPr>
        <w:t>ear’ (</w:t>
      </w:r>
      <w:r w:rsidRPr="00873672">
        <w:rPr>
          <w:i/>
        </w:rPr>
        <w:t>η</w:t>
      </w:r>
      <w:r w:rsidRPr="00873672">
        <w:rPr>
          <w:vertAlign w:val="subscript"/>
        </w:rPr>
        <w:t>p</w:t>
      </w:r>
      <w:r w:rsidRPr="00873672">
        <w:rPr>
          <w:vertAlign w:val="superscript"/>
        </w:rPr>
        <w:t>2</w:t>
      </w:r>
      <w:r w:rsidRPr="00873672">
        <w:rPr>
          <w:i/>
          <w:vertAlign w:val="superscript"/>
        </w:rPr>
        <w:t xml:space="preserve"> </w:t>
      </w:r>
      <w:r w:rsidRPr="00873672">
        <w:rPr>
          <w:color w:val="000000"/>
        </w:rPr>
        <w:t>= 0.2</w:t>
      </w:r>
      <w:r>
        <w:rPr>
          <w:color w:val="000000"/>
        </w:rPr>
        <w:t>58</w:t>
      </w:r>
      <w:r w:rsidRPr="00873672">
        <w:rPr>
          <w:color w:val="000000"/>
        </w:rPr>
        <w:t>), but ‘EPC1’, ‘EPC</w:t>
      </w:r>
      <w:r>
        <w:rPr>
          <w:color w:val="000000"/>
        </w:rPr>
        <w:t>3</w:t>
      </w:r>
      <w:r w:rsidRPr="00873672">
        <w:rPr>
          <w:color w:val="000000"/>
        </w:rPr>
        <w:t>’ and ‘</w:t>
      </w:r>
      <w:r>
        <w:rPr>
          <w:color w:val="000000"/>
        </w:rPr>
        <w:t>Year</w:t>
      </w:r>
      <w:r w:rsidRPr="00873672">
        <w:rPr>
          <w:color w:val="000000"/>
        </w:rPr>
        <w:t xml:space="preserve"> × EPC1’ all had relatively weak effects (</w:t>
      </w:r>
      <w:r w:rsidRPr="00873672">
        <w:rPr>
          <w:i/>
        </w:rPr>
        <w:t>η</w:t>
      </w:r>
      <w:r w:rsidRPr="00873672">
        <w:rPr>
          <w:vertAlign w:val="subscript"/>
        </w:rPr>
        <w:t>p</w:t>
      </w:r>
      <w:r w:rsidRPr="00873672">
        <w:rPr>
          <w:vertAlign w:val="superscript"/>
        </w:rPr>
        <w:t>2</w:t>
      </w:r>
      <w:r w:rsidRPr="00873672">
        <w:rPr>
          <w:i/>
          <w:vertAlign w:val="superscript"/>
        </w:rPr>
        <w:t xml:space="preserve"> </w:t>
      </w:r>
      <w:r w:rsidRPr="00873672">
        <w:rPr>
          <w:color w:val="000000"/>
        </w:rPr>
        <w:sym w:font="Symbol" w:char="F0A3"/>
      </w:r>
      <w:r w:rsidRPr="00873672">
        <w:rPr>
          <w:color w:val="000000"/>
        </w:rPr>
        <w:t xml:space="preserve"> 0.</w:t>
      </w:r>
      <w:r>
        <w:rPr>
          <w:color w:val="000000"/>
        </w:rPr>
        <w:t>100</w:t>
      </w:r>
      <w:r w:rsidRPr="00873672">
        <w:rPr>
          <w:color w:val="000000"/>
        </w:rPr>
        <w:t xml:space="preserve"> in all cases). </w:t>
      </w:r>
      <w:r w:rsidRPr="00873672">
        <w:rPr>
          <w:i/>
          <w:color w:val="000000"/>
        </w:rPr>
        <w:t>Post-hoc</w:t>
      </w:r>
      <w:r w:rsidRPr="00873672">
        <w:rPr>
          <w:color w:val="000000"/>
        </w:rPr>
        <w:t xml:space="preserve"> ANCOVAs (</w:t>
      </w:r>
      <w:r w:rsidRPr="00873672">
        <w:rPr>
          <w:color w:val="4472C4" w:themeColor="accent1"/>
        </w:rPr>
        <w:t xml:space="preserve">Table </w:t>
      </w:r>
      <w:r>
        <w:rPr>
          <w:color w:val="4472C4" w:themeColor="accent1"/>
        </w:rPr>
        <w:t>3</w:t>
      </w:r>
      <w:r w:rsidRPr="00017180">
        <w:rPr>
          <w:color w:val="000000"/>
        </w:rPr>
        <w:t xml:space="preserve">; </w:t>
      </w:r>
      <w:r w:rsidRPr="00C95165">
        <w:rPr>
          <w:i/>
        </w:rPr>
        <w:sym w:font="Symbol" w:char="F061"/>
      </w:r>
      <w:r w:rsidRPr="00AD2108">
        <w:t>’</w:t>
      </w:r>
      <w:r w:rsidRPr="00C95165">
        <w:rPr>
          <w:i/>
        </w:rPr>
        <w:t xml:space="preserve"> </w:t>
      </w:r>
      <w:r w:rsidRPr="00C95165">
        <w:t xml:space="preserve">= </w:t>
      </w:r>
      <w:r w:rsidRPr="00D81652">
        <w:t xml:space="preserve">0.017) uncovered </w:t>
      </w:r>
      <w:r w:rsidRPr="00873672">
        <w:rPr>
          <w:color w:val="000000"/>
        </w:rPr>
        <w:t xml:space="preserve">a significant effect of </w:t>
      </w:r>
      <w:r>
        <w:rPr>
          <w:color w:val="000000"/>
        </w:rPr>
        <w:t>body size (</w:t>
      </w:r>
      <w:r w:rsidRPr="00873672">
        <w:rPr>
          <w:color w:val="000000"/>
        </w:rPr>
        <w:t>SL</w:t>
      </w:r>
      <w:r>
        <w:rPr>
          <w:color w:val="000000"/>
        </w:rPr>
        <w:t>)</w:t>
      </w:r>
      <w:r w:rsidRPr="00873672">
        <w:rPr>
          <w:color w:val="000000"/>
        </w:rPr>
        <w:t xml:space="preserve"> on lean weight, fat content and GSI, with bigger males having higher lean weight</w:t>
      </w:r>
      <w:r>
        <w:rPr>
          <w:color w:val="000000"/>
        </w:rPr>
        <w:t>s</w:t>
      </w:r>
      <w:r w:rsidRPr="00873672">
        <w:rPr>
          <w:color w:val="000000"/>
        </w:rPr>
        <w:t xml:space="preserve"> and fat content</w:t>
      </w:r>
      <w:r>
        <w:rPr>
          <w:color w:val="000000"/>
        </w:rPr>
        <w:t>s</w:t>
      </w:r>
      <w:r w:rsidRPr="00873672">
        <w:rPr>
          <w:color w:val="000000"/>
        </w:rPr>
        <w:t xml:space="preserve"> but lower GSI. ‘Year’ had a significant effect on fat content and GSI, as males were characterised by higher fat content and reproductive investment in 2017 than in 2013. Moreover, ‘EPC1’ had a significant effect on lean weight and GSI, as males from northern and colder populations were heavier</w:t>
      </w:r>
      <w:r>
        <w:rPr>
          <w:color w:val="000000"/>
        </w:rPr>
        <w:t xml:space="preserve"> and had higher GSI</w:t>
      </w:r>
      <w:r w:rsidRPr="00873672">
        <w:rPr>
          <w:color w:val="000000"/>
        </w:rPr>
        <w:t xml:space="preserve"> than those from southern/warmer populations</w:t>
      </w:r>
      <w:r>
        <w:rPr>
          <w:color w:val="000000"/>
        </w:rPr>
        <w:t>.</w:t>
      </w:r>
      <w:r w:rsidRPr="00873672">
        <w:rPr>
          <w:color w:val="000000"/>
        </w:rPr>
        <w:t xml:space="preserve"> ‘EPC</w:t>
      </w:r>
      <w:r>
        <w:rPr>
          <w:color w:val="000000"/>
        </w:rPr>
        <w:t>3</w:t>
      </w:r>
      <w:r w:rsidRPr="00873672">
        <w:rPr>
          <w:color w:val="000000"/>
        </w:rPr>
        <w:t xml:space="preserve">’ had a significant effect on </w:t>
      </w:r>
      <w:r>
        <w:rPr>
          <w:color w:val="000000"/>
        </w:rPr>
        <w:t xml:space="preserve">lean weight and </w:t>
      </w:r>
      <w:r w:rsidRPr="00873672">
        <w:rPr>
          <w:color w:val="000000"/>
        </w:rPr>
        <w:t xml:space="preserve">fat content, showing that in </w:t>
      </w:r>
      <w:r>
        <w:rPr>
          <w:color w:val="000000"/>
        </w:rPr>
        <w:t>high-conductivity</w:t>
      </w:r>
      <w:r w:rsidRPr="00873672">
        <w:rPr>
          <w:color w:val="000000"/>
        </w:rPr>
        <w:t xml:space="preserve"> populations males </w:t>
      </w:r>
      <w:r>
        <w:rPr>
          <w:color w:val="000000"/>
        </w:rPr>
        <w:t>were heavier but had lower</w:t>
      </w:r>
      <w:r w:rsidRPr="00873672">
        <w:rPr>
          <w:color w:val="000000"/>
        </w:rPr>
        <w:t xml:space="preserve"> fat content than in </w:t>
      </w:r>
      <w:r>
        <w:rPr>
          <w:color w:val="000000"/>
        </w:rPr>
        <w:t>low-conductivity</w:t>
      </w:r>
      <w:r w:rsidRPr="00873672">
        <w:rPr>
          <w:color w:val="000000"/>
        </w:rPr>
        <w:t xml:space="preserve"> ones.</w:t>
      </w:r>
      <w:r>
        <w:rPr>
          <w:color w:val="000000"/>
        </w:rPr>
        <w:t xml:space="preserve"> Lastly,</w:t>
      </w:r>
      <w:r w:rsidRPr="00873672">
        <w:rPr>
          <w:color w:val="000000"/>
        </w:rPr>
        <w:t xml:space="preserve"> ‘SL x EPC</w:t>
      </w:r>
      <w:r>
        <w:rPr>
          <w:color w:val="000000"/>
        </w:rPr>
        <w:t>3</w:t>
      </w:r>
      <w:r w:rsidRPr="00873672">
        <w:rPr>
          <w:color w:val="000000"/>
        </w:rPr>
        <w:t xml:space="preserve">’ significantly affected GSI, with bigger males having a </w:t>
      </w:r>
      <w:r>
        <w:rPr>
          <w:color w:val="000000"/>
        </w:rPr>
        <w:t>higher</w:t>
      </w:r>
      <w:r w:rsidRPr="00873672">
        <w:rPr>
          <w:color w:val="000000"/>
        </w:rPr>
        <w:t xml:space="preserve"> GSI compared to smaller males in </w:t>
      </w:r>
      <w:r>
        <w:rPr>
          <w:color w:val="000000"/>
        </w:rPr>
        <w:t>high-</w:t>
      </w:r>
      <w:r w:rsidRPr="00873672">
        <w:rPr>
          <w:color w:val="000000"/>
        </w:rPr>
        <w:t xml:space="preserve">, but not in </w:t>
      </w:r>
      <w:r>
        <w:rPr>
          <w:color w:val="000000"/>
        </w:rPr>
        <w:t>low-conductivity</w:t>
      </w:r>
      <w:r w:rsidRPr="00873672">
        <w:rPr>
          <w:color w:val="000000"/>
        </w:rPr>
        <w:t xml:space="preserve"> populations.</w:t>
      </w:r>
    </w:p>
    <w:p w14:paraId="7D9F265B" w14:textId="77777777" w:rsidR="00114FEB" w:rsidRDefault="00114FEB" w:rsidP="00114FEB">
      <w:pPr>
        <w:spacing w:line="360" w:lineRule="auto"/>
        <w:ind w:firstLine="567"/>
        <w:rPr>
          <w:color w:val="000000"/>
        </w:rPr>
      </w:pPr>
      <w:r w:rsidRPr="00873672">
        <w:t xml:space="preserve">In the analysis of female life histories, the factor ‘year’, all covariates, as well as the interactions ‘year </w:t>
      </w:r>
      <w:r w:rsidRPr="00873672">
        <w:rPr>
          <w:color w:val="000000"/>
        </w:rPr>
        <w:t xml:space="preserve">× EPC1-3’ and ‘SL × EPC1-3’ had significant effects. Based on </w:t>
      </w:r>
      <w:r w:rsidRPr="00873672">
        <w:rPr>
          <w:i/>
        </w:rPr>
        <w:t>η</w:t>
      </w:r>
      <w:r w:rsidRPr="00873672">
        <w:rPr>
          <w:vertAlign w:val="subscript"/>
        </w:rPr>
        <w:t>p</w:t>
      </w:r>
      <w:r w:rsidRPr="00873672">
        <w:rPr>
          <w:vertAlign w:val="superscript"/>
        </w:rPr>
        <w:t>2</w:t>
      </w:r>
      <w:r w:rsidRPr="00873672">
        <w:t>,</w:t>
      </w:r>
      <w:r w:rsidRPr="00873672">
        <w:rPr>
          <w:color w:val="000000"/>
        </w:rPr>
        <w:t xml:space="preserve"> ‘</w:t>
      </w:r>
      <w:r w:rsidRPr="00873672">
        <w:t>SL’ had by far the strongest effect (</w:t>
      </w:r>
      <w:r w:rsidRPr="00873672">
        <w:rPr>
          <w:i/>
        </w:rPr>
        <w:t>η</w:t>
      </w:r>
      <w:r w:rsidRPr="00873672">
        <w:rPr>
          <w:vertAlign w:val="subscript"/>
        </w:rPr>
        <w:t>p</w:t>
      </w:r>
      <w:r w:rsidRPr="00873672">
        <w:rPr>
          <w:vertAlign w:val="superscript"/>
        </w:rPr>
        <w:t>2</w:t>
      </w:r>
      <w:r w:rsidRPr="00873672">
        <w:rPr>
          <w:i/>
          <w:vertAlign w:val="superscript"/>
        </w:rPr>
        <w:t xml:space="preserve"> </w:t>
      </w:r>
      <w:r w:rsidRPr="00873672">
        <w:t>= 0.93</w:t>
      </w:r>
      <w:r>
        <w:t>7</w:t>
      </w:r>
      <w:r w:rsidRPr="00873672">
        <w:t>), followed by ‘embryo</w:t>
      </w:r>
      <w:r>
        <w:t>nic</w:t>
      </w:r>
      <w:r w:rsidRPr="00873672">
        <w:t xml:space="preserve"> stage</w:t>
      </w:r>
      <w:r>
        <w:t xml:space="preserve"> of development</w:t>
      </w:r>
      <w:r w:rsidRPr="00873672">
        <w:t>’, ‘EPC</w:t>
      </w:r>
      <w:r>
        <w:t>3</w:t>
      </w:r>
      <w:r w:rsidRPr="00873672">
        <w:t>’</w:t>
      </w:r>
      <w:r>
        <w:t xml:space="preserve">, ‘year </w:t>
      </w:r>
      <w:r w:rsidRPr="00873672">
        <w:rPr>
          <w:color w:val="000000"/>
        </w:rPr>
        <w:t>×</w:t>
      </w:r>
      <w:r>
        <w:rPr>
          <w:color w:val="000000"/>
        </w:rPr>
        <w:t xml:space="preserve"> EPC3’</w:t>
      </w:r>
      <w:r w:rsidRPr="00873672">
        <w:t xml:space="preserve"> and ‘year’ and (</w:t>
      </w:r>
      <w:r w:rsidRPr="00873672">
        <w:rPr>
          <w:i/>
        </w:rPr>
        <w:t>η</w:t>
      </w:r>
      <w:r w:rsidRPr="00873672">
        <w:rPr>
          <w:vertAlign w:val="subscript"/>
        </w:rPr>
        <w:t>p</w:t>
      </w:r>
      <w:r w:rsidRPr="00873672">
        <w:rPr>
          <w:vertAlign w:val="superscript"/>
        </w:rPr>
        <w:t>2</w:t>
      </w:r>
      <w:r w:rsidRPr="00873672">
        <w:rPr>
          <w:i/>
          <w:vertAlign w:val="superscript"/>
        </w:rPr>
        <w:t xml:space="preserve"> </w:t>
      </w:r>
      <w:r w:rsidRPr="00873672">
        <w:t>= 0.1</w:t>
      </w:r>
      <w:r>
        <w:t>44</w:t>
      </w:r>
      <w:r w:rsidRPr="00873672">
        <w:t>, 0.1</w:t>
      </w:r>
      <w:r>
        <w:t>38, 0.131</w:t>
      </w:r>
      <w:r w:rsidRPr="00873672">
        <w:t xml:space="preserve"> and 0.126, respectively). ‘EPC1’, ‘EPC</w:t>
      </w:r>
      <w:r>
        <w:t>2</w:t>
      </w:r>
      <w:r w:rsidRPr="00873672">
        <w:t xml:space="preserve">’, ‘year </w:t>
      </w:r>
      <w:r w:rsidRPr="00873672">
        <w:rPr>
          <w:color w:val="000000"/>
        </w:rPr>
        <w:t>× EPC</w:t>
      </w:r>
      <w:r>
        <w:rPr>
          <w:color w:val="000000"/>
        </w:rPr>
        <w:t>1</w:t>
      </w:r>
      <w:r w:rsidRPr="00873672">
        <w:t>’</w:t>
      </w:r>
      <w:r>
        <w:t xml:space="preserve">, </w:t>
      </w:r>
      <w:r w:rsidRPr="00873672">
        <w:t xml:space="preserve">‘year </w:t>
      </w:r>
      <w:r w:rsidRPr="00873672">
        <w:rPr>
          <w:color w:val="000000"/>
        </w:rPr>
        <w:t>× EPC</w:t>
      </w:r>
      <w:r>
        <w:rPr>
          <w:color w:val="000000"/>
        </w:rPr>
        <w:t>2</w:t>
      </w:r>
      <w:r w:rsidRPr="00873672">
        <w:t>’,</w:t>
      </w:r>
      <w:r w:rsidRPr="00873672" w:rsidDel="009A088E">
        <w:t xml:space="preserve"> </w:t>
      </w:r>
      <w:r w:rsidRPr="00873672">
        <w:t>and ‘SL</w:t>
      </w:r>
      <w:r w:rsidRPr="00873672">
        <w:rPr>
          <w:color w:val="000000"/>
        </w:rPr>
        <w:t xml:space="preserve"> × EPCs’,</w:t>
      </w:r>
      <w:r>
        <w:rPr>
          <w:color w:val="000000"/>
        </w:rPr>
        <w:t xml:space="preserve"> </w:t>
      </w:r>
      <w:r w:rsidRPr="00873672">
        <w:rPr>
          <w:color w:val="000000"/>
        </w:rPr>
        <w:t>while significant, were of lower importance (</w:t>
      </w:r>
      <w:r w:rsidRPr="00873672">
        <w:rPr>
          <w:i/>
        </w:rPr>
        <w:t>η</w:t>
      </w:r>
      <w:r w:rsidRPr="00873672">
        <w:rPr>
          <w:vertAlign w:val="subscript"/>
        </w:rPr>
        <w:t>p</w:t>
      </w:r>
      <w:r w:rsidRPr="00873672">
        <w:rPr>
          <w:vertAlign w:val="superscript"/>
        </w:rPr>
        <w:t>2</w:t>
      </w:r>
      <w:r w:rsidRPr="00873672">
        <w:rPr>
          <w:color w:val="000000"/>
        </w:rPr>
        <w:t xml:space="preserve"> &lt; 0.100; </w:t>
      </w:r>
      <w:r w:rsidRPr="00873672">
        <w:rPr>
          <w:color w:val="0070C0"/>
        </w:rPr>
        <w:t>Table 1</w:t>
      </w:r>
      <w:r>
        <w:rPr>
          <w:i/>
          <w:color w:val="0070C0"/>
        </w:rPr>
        <w:t>c</w:t>
      </w:r>
      <w:r w:rsidRPr="00873672">
        <w:rPr>
          <w:color w:val="000000"/>
        </w:rPr>
        <w:t>)</w:t>
      </w:r>
      <w:r w:rsidRPr="00873672">
        <w:rPr>
          <w:color w:val="000000" w:themeColor="text1"/>
        </w:rPr>
        <w:t xml:space="preserve">. This suggests that female life-history traits changed </w:t>
      </w:r>
      <w:r w:rsidRPr="00873672">
        <w:rPr>
          <w:color w:val="000000" w:themeColor="text1"/>
        </w:rPr>
        <w:lastRenderedPageBreak/>
        <w:t>during offspring development (‘embryo</w:t>
      </w:r>
      <w:r>
        <w:rPr>
          <w:color w:val="000000" w:themeColor="text1"/>
        </w:rPr>
        <w:t>nic</w:t>
      </w:r>
      <w:r w:rsidRPr="00873672">
        <w:rPr>
          <w:color w:val="000000" w:themeColor="text1"/>
        </w:rPr>
        <w:t xml:space="preserve"> stage</w:t>
      </w:r>
      <w:r>
        <w:rPr>
          <w:color w:val="000000" w:themeColor="text1"/>
        </w:rPr>
        <w:t xml:space="preserve"> of development</w:t>
      </w:r>
      <w:r w:rsidRPr="00873672">
        <w:rPr>
          <w:color w:val="000000" w:themeColor="text1"/>
        </w:rPr>
        <w:t xml:space="preserve">’-effect) and as a function of body size (SL-effect), differed between years, and in response to different environmental conditions. However, these responses to climate varied between 2013 and 2017 (‘year </w:t>
      </w:r>
      <w:r w:rsidRPr="00873672">
        <w:rPr>
          <w:color w:val="000000"/>
        </w:rPr>
        <w:t>× EPC’-effects), and bigger females responded to environmental variation differently than smaller ones (‘SL × EPC’-effects).</w:t>
      </w:r>
      <w:r>
        <w:rPr>
          <w:color w:val="000000"/>
        </w:rPr>
        <w:t xml:space="preserve"> </w:t>
      </w:r>
      <w:r w:rsidRPr="00873672">
        <w:rPr>
          <w:i/>
          <w:color w:val="000000"/>
        </w:rPr>
        <w:t>Post-hoc</w:t>
      </w:r>
      <w:r w:rsidRPr="00873672">
        <w:rPr>
          <w:color w:val="000000"/>
        </w:rPr>
        <w:t xml:space="preserve"> ANCOVAs (</w:t>
      </w:r>
      <w:r w:rsidRPr="00873672">
        <w:rPr>
          <w:color w:val="4472C4" w:themeColor="accent1"/>
        </w:rPr>
        <w:t xml:space="preserve">Table </w:t>
      </w:r>
      <w:r>
        <w:rPr>
          <w:color w:val="4472C4" w:themeColor="accent1"/>
        </w:rPr>
        <w:t>4</w:t>
      </w:r>
      <w:r w:rsidRPr="00977E5A">
        <w:rPr>
          <w:color w:val="000000" w:themeColor="text1"/>
        </w:rPr>
        <w:t>;</w:t>
      </w:r>
      <w:r>
        <w:rPr>
          <w:color w:val="4472C4" w:themeColor="accent1"/>
        </w:rPr>
        <w:t xml:space="preserve"> </w:t>
      </w:r>
      <w:r w:rsidRPr="00C95165">
        <w:rPr>
          <w:i/>
        </w:rPr>
        <w:sym w:font="Symbol" w:char="F061"/>
      </w:r>
      <w:r w:rsidRPr="00AD2108">
        <w:t>’</w:t>
      </w:r>
      <w:r w:rsidRPr="00C95165">
        <w:rPr>
          <w:i/>
        </w:rPr>
        <w:t xml:space="preserve"> </w:t>
      </w:r>
      <w:r w:rsidRPr="00566F67">
        <w:t xml:space="preserve">= </w:t>
      </w:r>
      <w:r w:rsidRPr="00D81652">
        <w:t xml:space="preserve">0.008) revealed </w:t>
      </w:r>
      <w:r w:rsidRPr="00873672">
        <w:rPr>
          <w:color w:val="000000"/>
        </w:rPr>
        <w:t xml:space="preserve">that female lean weight, fecundity, embryo lean weight, and RA all increased </w:t>
      </w:r>
      <w:r>
        <w:rPr>
          <w:color w:val="000000"/>
        </w:rPr>
        <w:t>as females became bigger (SL-effects)</w:t>
      </w:r>
      <w:r w:rsidRPr="00873672">
        <w:rPr>
          <w:color w:val="000000"/>
        </w:rPr>
        <w:t>. ‘Embryo</w:t>
      </w:r>
      <w:r>
        <w:rPr>
          <w:color w:val="000000"/>
        </w:rPr>
        <w:t>nic</w:t>
      </w:r>
      <w:r w:rsidRPr="00873672">
        <w:rPr>
          <w:color w:val="000000"/>
        </w:rPr>
        <w:t xml:space="preserve"> stage</w:t>
      </w:r>
      <w:r>
        <w:rPr>
          <w:color w:val="000000"/>
        </w:rPr>
        <w:t xml:space="preserve"> of development</w:t>
      </w:r>
      <w:r w:rsidRPr="00873672">
        <w:rPr>
          <w:color w:val="000000"/>
        </w:rPr>
        <w:t xml:space="preserve">’ affected embryo fat and lean weight, as embryos decreased in weight and lost body fat during </w:t>
      </w:r>
      <w:r w:rsidRPr="00DA3F67">
        <w:rPr>
          <w:color w:val="000000"/>
        </w:rPr>
        <w:t>development, and fecundity, which decreased as embryos progressed in development. ‘Yea</w:t>
      </w:r>
      <w:r w:rsidRPr="00873672">
        <w:rPr>
          <w:color w:val="000000"/>
        </w:rPr>
        <w:t>r’ significantly affected lean weight, adult fat content and embryo fat content</w:t>
      </w:r>
      <w:r>
        <w:rPr>
          <w:color w:val="000000"/>
        </w:rPr>
        <w:t xml:space="preserve"> and RA</w:t>
      </w:r>
      <w:r w:rsidRPr="00873672">
        <w:rPr>
          <w:color w:val="000000"/>
        </w:rPr>
        <w:t xml:space="preserve">, </w:t>
      </w:r>
      <w:r>
        <w:rPr>
          <w:color w:val="000000"/>
        </w:rPr>
        <w:t>as</w:t>
      </w:r>
      <w:r w:rsidRPr="00873672">
        <w:rPr>
          <w:color w:val="000000"/>
        </w:rPr>
        <w:t xml:space="preserve"> fish were lighter</w:t>
      </w:r>
      <w:r>
        <w:rPr>
          <w:color w:val="000000"/>
        </w:rPr>
        <w:t xml:space="preserve"> and had reduced reproductive investment</w:t>
      </w:r>
      <w:r w:rsidRPr="00873672">
        <w:rPr>
          <w:color w:val="000000"/>
        </w:rPr>
        <w:t xml:space="preserve"> in 2017 than in 2013 but had increased adult and embryo fat content</w:t>
      </w:r>
      <w:r>
        <w:rPr>
          <w:color w:val="000000"/>
        </w:rPr>
        <w:t>s</w:t>
      </w:r>
      <w:r w:rsidRPr="00873672">
        <w:rPr>
          <w:color w:val="000000"/>
        </w:rPr>
        <w:t xml:space="preserve">. Considering the effects of environmental variation, ‘EPC1’ significantly affected RA, ‘EPC2’ offspring lean weight, and ‘EPC3’ affected adult </w:t>
      </w:r>
      <w:r>
        <w:rPr>
          <w:color w:val="000000"/>
        </w:rPr>
        <w:t>fat content and RA, as well as embryo fat content</w:t>
      </w:r>
      <w:r w:rsidRPr="00873672">
        <w:rPr>
          <w:color w:val="000000"/>
        </w:rPr>
        <w:t>. Females from colder populations invested more into reproduction (RA) than those from warmer populations (‘EPC1’-effect). The ‘EPC</w:t>
      </w:r>
      <w:r>
        <w:rPr>
          <w:color w:val="000000"/>
        </w:rPr>
        <w:t>2</w:t>
      </w:r>
      <w:r w:rsidRPr="00873672">
        <w:rPr>
          <w:color w:val="000000"/>
        </w:rPr>
        <w:t>’ effect suggest</w:t>
      </w:r>
      <w:r>
        <w:rPr>
          <w:color w:val="000000"/>
        </w:rPr>
        <w:t>ed</w:t>
      </w:r>
      <w:r w:rsidRPr="00873672">
        <w:rPr>
          <w:color w:val="000000"/>
        </w:rPr>
        <w:t xml:space="preserve"> that females in high-oxygen environments tended to </w:t>
      </w:r>
      <w:r>
        <w:rPr>
          <w:color w:val="000000"/>
        </w:rPr>
        <w:t>have</w:t>
      </w:r>
      <w:r w:rsidRPr="00873672">
        <w:rPr>
          <w:color w:val="000000"/>
        </w:rPr>
        <w:t xml:space="preserve"> </w:t>
      </w:r>
      <w:r>
        <w:rPr>
          <w:color w:val="000000"/>
        </w:rPr>
        <w:t>bigger offspring</w:t>
      </w:r>
      <w:r w:rsidRPr="00873672">
        <w:rPr>
          <w:color w:val="000000"/>
        </w:rPr>
        <w:t xml:space="preserve"> than in low-oxygen environments</w:t>
      </w:r>
      <w:r>
        <w:rPr>
          <w:color w:val="000000"/>
        </w:rPr>
        <w:t>, while female in low-conductivity environments had increased body and embryo fat and RA (‘EPC3’-effect)</w:t>
      </w:r>
      <w:r w:rsidRPr="00873672">
        <w:rPr>
          <w:color w:val="000000"/>
        </w:rPr>
        <w:t xml:space="preserve">. </w:t>
      </w:r>
    </w:p>
    <w:p w14:paraId="5D8F6366" w14:textId="77777777" w:rsidR="00114FEB" w:rsidRDefault="00114FEB" w:rsidP="00114FEB">
      <w:pPr>
        <w:spacing w:line="360" w:lineRule="auto"/>
        <w:ind w:firstLine="567"/>
        <w:rPr>
          <w:color w:val="000000"/>
        </w:rPr>
        <w:sectPr w:rsidR="00114FEB" w:rsidSect="009A3D1C">
          <w:pgSz w:w="11900" w:h="16840" w:code="9"/>
          <w:pgMar w:top="1440" w:right="1440" w:bottom="1440" w:left="1440" w:header="709" w:footer="709" w:gutter="0"/>
          <w:lnNumType w:countBy="1" w:restart="continuous"/>
          <w:cols w:space="708"/>
          <w:docGrid w:linePitch="360"/>
        </w:sectPr>
      </w:pPr>
      <w:r w:rsidRPr="00873672">
        <w:rPr>
          <w:color w:val="000000"/>
        </w:rPr>
        <w:t>Regarding the interaction effects, adult fat content was significantly affected by ‘SL × EPC1’, while ‘SL × EPC</w:t>
      </w:r>
      <w:r>
        <w:rPr>
          <w:color w:val="000000"/>
        </w:rPr>
        <w:t>3</w:t>
      </w:r>
      <w:r w:rsidRPr="00873672">
        <w:rPr>
          <w:color w:val="000000"/>
        </w:rPr>
        <w:t xml:space="preserve">’ </w:t>
      </w:r>
      <w:r>
        <w:rPr>
          <w:color w:val="000000"/>
        </w:rPr>
        <w:t>affected</w:t>
      </w:r>
      <w:r w:rsidRPr="00873672">
        <w:rPr>
          <w:color w:val="000000"/>
        </w:rPr>
        <w:t xml:space="preserve"> </w:t>
      </w:r>
      <w:r>
        <w:rPr>
          <w:color w:val="000000"/>
        </w:rPr>
        <w:t xml:space="preserve">adult and embryo weight, </w:t>
      </w:r>
      <w:r w:rsidRPr="00873672">
        <w:rPr>
          <w:color w:val="000000"/>
        </w:rPr>
        <w:t xml:space="preserve">fecundity and </w:t>
      </w:r>
      <w:r>
        <w:rPr>
          <w:color w:val="000000"/>
        </w:rPr>
        <w:t>RA</w:t>
      </w:r>
      <w:r w:rsidRPr="00873672">
        <w:rPr>
          <w:color w:val="000000"/>
        </w:rPr>
        <w:t xml:space="preserve">. </w:t>
      </w:r>
      <w:r>
        <w:rPr>
          <w:color w:val="000000"/>
        </w:rPr>
        <w:t>Larger females</w:t>
      </w:r>
      <w:r w:rsidRPr="00873672">
        <w:rPr>
          <w:color w:val="000000"/>
        </w:rPr>
        <w:t xml:space="preserve"> had higher fat content in </w:t>
      </w:r>
      <w:r>
        <w:rPr>
          <w:color w:val="000000"/>
        </w:rPr>
        <w:t>warmer</w:t>
      </w:r>
      <w:r w:rsidRPr="00873672">
        <w:rPr>
          <w:color w:val="000000"/>
        </w:rPr>
        <w:t xml:space="preserve"> (</w:t>
      </w:r>
      <w:r>
        <w:rPr>
          <w:color w:val="000000"/>
        </w:rPr>
        <w:t>southern</w:t>
      </w:r>
      <w:r w:rsidRPr="00873672">
        <w:rPr>
          <w:color w:val="000000"/>
        </w:rPr>
        <w:t xml:space="preserve">) populations, while the difference was greatly reduced in </w:t>
      </w:r>
      <w:r>
        <w:rPr>
          <w:color w:val="000000"/>
        </w:rPr>
        <w:t>smaller</w:t>
      </w:r>
      <w:r w:rsidRPr="00873672">
        <w:rPr>
          <w:color w:val="000000"/>
        </w:rPr>
        <w:t xml:space="preserve"> females (‘SL × EPC1’- effect). Moreover, </w:t>
      </w:r>
      <w:r>
        <w:rPr>
          <w:color w:val="000000"/>
        </w:rPr>
        <w:t>only in high-conductivity</w:t>
      </w:r>
      <w:r w:rsidRPr="00873672">
        <w:rPr>
          <w:color w:val="000000"/>
        </w:rPr>
        <w:t xml:space="preserve"> populations</w:t>
      </w:r>
      <w:r>
        <w:rPr>
          <w:color w:val="000000"/>
        </w:rPr>
        <w:t xml:space="preserve"> did</w:t>
      </w:r>
      <w:r w:rsidRPr="00873672">
        <w:rPr>
          <w:color w:val="000000"/>
        </w:rPr>
        <w:t xml:space="preserve"> </w:t>
      </w:r>
      <w:r>
        <w:rPr>
          <w:color w:val="000000"/>
        </w:rPr>
        <w:t>larger</w:t>
      </w:r>
      <w:r w:rsidRPr="00873672">
        <w:rPr>
          <w:color w:val="000000"/>
        </w:rPr>
        <w:t xml:space="preserve"> females </w:t>
      </w:r>
      <w:r>
        <w:rPr>
          <w:color w:val="000000"/>
        </w:rPr>
        <w:t>have</w:t>
      </w:r>
      <w:r w:rsidRPr="00873672">
        <w:rPr>
          <w:color w:val="000000"/>
        </w:rPr>
        <w:t xml:space="preserve"> relatively higher</w:t>
      </w:r>
      <w:r>
        <w:rPr>
          <w:color w:val="000000"/>
        </w:rPr>
        <w:t xml:space="preserve"> body weight,</w:t>
      </w:r>
      <w:r w:rsidRPr="00873672">
        <w:rPr>
          <w:color w:val="000000"/>
        </w:rPr>
        <w:t xml:space="preserve"> fecundity</w:t>
      </w:r>
      <w:r>
        <w:rPr>
          <w:color w:val="000000"/>
        </w:rPr>
        <w:t xml:space="preserve">, and </w:t>
      </w:r>
      <w:r w:rsidRPr="00873672">
        <w:rPr>
          <w:color w:val="000000"/>
        </w:rPr>
        <w:t>offspring</w:t>
      </w:r>
      <w:r>
        <w:rPr>
          <w:color w:val="000000"/>
        </w:rPr>
        <w:t xml:space="preserve"> size</w:t>
      </w:r>
      <w:r w:rsidRPr="00873672">
        <w:rPr>
          <w:color w:val="000000"/>
        </w:rPr>
        <w:t xml:space="preserve"> compared to small</w:t>
      </w:r>
      <w:r>
        <w:rPr>
          <w:color w:val="000000"/>
        </w:rPr>
        <w:t>-bodied</w:t>
      </w:r>
      <w:r w:rsidRPr="00873672">
        <w:rPr>
          <w:color w:val="000000"/>
        </w:rPr>
        <w:t xml:space="preserve"> females.</w:t>
      </w:r>
      <w:r>
        <w:rPr>
          <w:color w:val="000000"/>
        </w:rPr>
        <w:t xml:space="preserve"> Lastly, </w:t>
      </w:r>
      <w:r w:rsidRPr="00873672">
        <w:rPr>
          <w:color w:val="000000"/>
        </w:rPr>
        <w:t xml:space="preserve">‘year × EPC1’ affected RA, ‘year × EPC2’ affected fecundity, embryo </w:t>
      </w:r>
      <w:r>
        <w:rPr>
          <w:color w:val="000000"/>
        </w:rPr>
        <w:t xml:space="preserve">weight and </w:t>
      </w:r>
      <w:r w:rsidRPr="00873672">
        <w:rPr>
          <w:color w:val="000000"/>
        </w:rPr>
        <w:t xml:space="preserve">fat content, and ‘year × EPC3’ affected </w:t>
      </w:r>
      <w:r>
        <w:rPr>
          <w:color w:val="000000"/>
        </w:rPr>
        <w:t>fecundity, RA, and embryo fat content</w:t>
      </w:r>
      <w:r w:rsidRPr="00873672">
        <w:rPr>
          <w:color w:val="000000"/>
        </w:rPr>
        <w:t>. In 201</w:t>
      </w:r>
      <w:r>
        <w:rPr>
          <w:color w:val="000000"/>
        </w:rPr>
        <w:t>7</w:t>
      </w:r>
      <w:r w:rsidRPr="00873672">
        <w:rPr>
          <w:color w:val="000000"/>
        </w:rPr>
        <w:t>, females in colder populations were characterised by increased RA when compared with warmer populations, but this effect disappeared in 201</w:t>
      </w:r>
      <w:r>
        <w:rPr>
          <w:color w:val="000000"/>
        </w:rPr>
        <w:t>3</w:t>
      </w:r>
      <w:r w:rsidRPr="00873672">
        <w:rPr>
          <w:color w:val="000000"/>
        </w:rPr>
        <w:t xml:space="preserve"> (‘year × EPC1’-effect). Similarly, the ‘year × EPC2’-effect </w:t>
      </w:r>
      <w:r>
        <w:rPr>
          <w:color w:val="000000"/>
        </w:rPr>
        <w:t>suggests</w:t>
      </w:r>
      <w:r w:rsidRPr="00873672">
        <w:rPr>
          <w:color w:val="000000"/>
        </w:rPr>
        <w:t xml:space="preserve"> that in </w:t>
      </w:r>
      <w:r>
        <w:rPr>
          <w:color w:val="000000"/>
        </w:rPr>
        <w:t>high-oxygen environments</w:t>
      </w:r>
      <w:r w:rsidRPr="00873672">
        <w:rPr>
          <w:color w:val="000000"/>
        </w:rPr>
        <w:t xml:space="preserve"> females were characterised by reduced fecundity</w:t>
      </w:r>
      <w:r>
        <w:rPr>
          <w:color w:val="000000"/>
        </w:rPr>
        <w:t xml:space="preserve"> and increased embryo weight and fat content in 2013, while this pattern was reversed in 2017. The ‘year </w:t>
      </w:r>
      <w:r w:rsidRPr="00873672">
        <w:rPr>
          <w:color w:val="000000"/>
        </w:rPr>
        <w:t>×</w:t>
      </w:r>
      <w:r>
        <w:rPr>
          <w:color w:val="000000"/>
        </w:rPr>
        <w:t xml:space="preserve"> EPC3’-effect suggests that in high-conductivity environments females had higher fecundity and RA, but lower embryo fat content in 2017, but these relationships were reversed in 2013.</w:t>
      </w:r>
    </w:p>
    <w:p w14:paraId="60E52116" w14:textId="77777777" w:rsidR="00114FEB" w:rsidRPr="00AA33F9" w:rsidRDefault="00114FEB" w:rsidP="00C11ACC">
      <w:pPr>
        <w:spacing w:line="276" w:lineRule="auto"/>
        <w:rPr>
          <w:rFonts w:ascii="Arial Narrow" w:hAnsi="Arial Narrow"/>
        </w:rPr>
      </w:pPr>
      <w:r>
        <w:rPr>
          <w:rFonts w:ascii="Arial Narrow" w:hAnsi="Arial Narrow"/>
          <w:b/>
        </w:rPr>
        <w:lastRenderedPageBreak/>
        <w:t>Table S5</w:t>
      </w:r>
      <w:r>
        <w:rPr>
          <w:rFonts w:ascii="Arial Narrow" w:hAnsi="Arial Narrow"/>
        </w:rPr>
        <w:t>. Overview of relative warps (RWs) used for the body-shape analysis of wild-caught mosquitofish. For each RW, eigenvalues and the % of variance explained are presented.</w:t>
      </w:r>
    </w:p>
    <w:tbl>
      <w:tblPr>
        <w:tblW w:w="7655" w:type="dxa"/>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01"/>
        <w:gridCol w:w="1985"/>
        <w:gridCol w:w="1936"/>
        <w:gridCol w:w="2033"/>
      </w:tblGrid>
      <w:tr w:rsidR="00114FEB" w:rsidRPr="00AA33F9" w14:paraId="35783107" w14:textId="77777777" w:rsidTr="009A3D1C">
        <w:trPr>
          <w:trHeight w:val="320"/>
        </w:trPr>
        <w:tc>
          <w:tcPr>
            <w:tcW w:w="1701" w:type="dxa"/>
            <w:tcBorders>
              <w:top w:val="single" w:sz="4" w:space="0" w:color="auto"/>
              <w:bottom w:val="single" w:sz="4" w:space="0" w:color="auto"/>
            </w:tcBorders>
            <w:shd w:val="clear" w:color="auto" w:fill="auto"/>
            <w:noWrap/>
            <w:vAlign w:val="center"/>
            <w:hideMark/>
          </w:tcPr>
          <w:p w14:paraId="51332B72" w14:textId="77777777" w:rsidR="00114FEB" w:rsidRPr="003177D6" w:rsidRDefault="00114FEB" w:rsidP="009A3D1C">
            <w:pPr>
              <w:ind w:firstLine="177"/>
              <w:jc w:val="center"/>
              <w:rPr>
                <w:rFonts w:ascii="Arial Narrow" w:hAnsi="Arial Narrow" w:cs="Calibri"/>
                <w:color w:val="000000"/>
                <w:sz w:val="20"/>
                <w:szCs w:val="20"/>
              </w:rPr>
            </w:pPr>
            <w:r w:rsidRPr="003177D6">
              <w:rPr>
                <w:rFonts w:ascii="Arial Narrow" w:hAnsi="Arial Narrow" w:cs="Calibri"/>
                <w:color w:val="000000"/>
                <w:sz w:val="20"/>
                <w:szCs w:val="20"/>
              </w:rPr>
              <w:t>RW</w:t>
            </w:r>
          </w:p>
        </w:tc>
        <w:tc>
          <w:tcPr>
            <w:tcW w:w="1985" w:type="dxa"/>
            <w:tcBorders>
              <w:top w:val="single" w:sz="4" w:space="0" w:color="auto"/>
              <w:bottom w:val="single" w:sz="4" w:space="0" w:color="auto"/>
            </w:tcBorders>
            <w:shd w:val="clear" w:color="auto" w:fill="auto"/>
            <w:noWrap/>
            <w:vAlign w:val="center"/>
            <w:hideMark/>
          </w:tcPr>
          <w:p w14:paraId="3316A82E" w14:textId="77777777" w:rsidR="00114FEB" w:rsidRPr="003177D6" w:rsidRDefault="00114FEB" w:rsidP="009A3D1C">
            <w:pPr>
              <w:ind w:firstLine="177"/>
              <w:jc w:val="center"/>
              <w:rPr>
                <w:rFonts w:ascii="Arial Narrow" w:hAnsi="Arial Narrow" w:cs="Calibri"/>
                <w:color w:val="000000"/>
                <w:sz w:val="20"/>
                <w:szCs w:val="20"/>
              </w:rPr>
            </w:pPr>
            <w:r w:rsidRPr="003177D6">
              <w:rPr>
                <w:rFonts w:ascii="Arial Narrow" w:hAnsi="Arial Narrow" w:cs="Calibri"/>
                <w:color w:val="000000"/>
                <w:sz w:val="20"/>
                <w:szCs w:val="20"/>
              </w:rPr>
              <w:t>Eigenvalue</w:t>
            </w:r>
          </w:p>
        </w:tc>
        <w:tc>
          <w:tcPr>
            <w:tcW w:w="1936" w:type="dxa"/>
            <w:tcBorders>
              <w:top w:val="single" w:sz="4" w:space="0" w:color="auto"/>
              <w:bottom w:val="single" w:sz="4" w:space="0" w:color="auto"/>
            </w:tcBorders>
            <w:shd w:val="clear" w:color="auto" w:fill="auto"/>
            <w:noWrap/>
            <w:vAlign w:val="center"/>
            <w:hideMark/>
          </w:tcPr>
          <w:p w14:paraId="073EB88B" w14:textId="77777777" w:rsidR="00114FEB" w:rsidRPr="008E1F43" w:rsidRDefault="00114FEB" w:rsidP="009A3D1C">
            <w:pPr>
              <w:ind w:firstLine="177"/>
              <w:jc w:val="center"/>
              <w:rPr>
                <w:rFonts w:ascii="Arial Narrow" w:hAnsi="Arial Narrow" w:cs="Calibri"/>
                <w:color w:val="000000"/>
                <w:sz w:val="20"/>
                <w:szCs w:val="20"/>
              </w:rPr>
            </w:pPr>
            <w:r w:rsidRPr="008E1F43">
              <w:rPr>
                <w:rFonts w:ascii="Arial Narrow" w:hAnsi="Arial Narrow" w:cs="Calibri"/>
                <w:color w:val="000000"/>
                <w:sz w:val="20"/>
                <w:szCs w:val="20"/>
              </w:rPr>
              <w:t>% variance explained</w:t>
            </w:r>
          </w:p>
        </w:tc>
        <w:tc>
          <w:tcPr>
            <w:tcW w:w="2033" w:type="dxa"/>
            <w:tcBorders>
              <w:top w:val="single" w:sz="4" w:space="0" w:color="auto"/>
              <w:bottom w:val="single" w:sz="4" w:space="0" w:color="auto"/>
            </w:tcBorders>
            <w:shd w:val="clear" w:color="auto" w:fill="auto"/>
            <w:noWrap/>
            <w:vAlign w:val="center"/>
            <w:hideMark/>
          </w:tcPr>
          <w:p w14:paraId="0C3A5915" w14:textId="77777777" w:rsidR="00114FEB" w:rsidRPr="003177D6" w:rsidRDefault="00114FEB" w:rsidP="009A3D1C">
            <w:pPr>
              <w:ind w:firstLine="177"/>
              <w:jc w:val="center"/>
              <w:rPr>
                <w:rFonts w:ascii="Arial Narrow" w:hAnsi="Arial Narrow" w:cs="Calibri"/>
                <w:color w:val="000000"/>
                <w:sz w:val="20"/>
                <w:szCs w:val="20"/>
              </w:rPr>
            </w:pPr>
            <w:r w:rsidRPr="00C077FC">
              <w:rPr>
                <w:rFonts w:ascii="Arial Narrow" w:hAnsi="Arial Narrow" w:cs="Calibri"/>
                <w:color w:val="000000"/>
                <w:sz w:val="20"/>
                <w:szCs w:val="20"/>
              </w:rPr>
              <w:t>C</w:t>
            </w:r>
            <w:r w:rsidRPr="003177D6">
              <w:rPr>
                <w:rFonts w:ascii="Arial Narrow" w:hAnsi="Arial Narrow" w:cs="Calibri"/>
                <w:color w:val="000000"/>
                <w:sz w:val="20"/>
                <w:szCs w:val="20"/>
              </w:rPr>
              <w:t>umulative % var. explained</w:t>
            </w:r>
          </w:p>
        </w:tc>
      </w:tr>
      <w:tr w:rsidR="00114FEB" w:rsidRPr="00AA33F9" w14:paraId="5868A95A" w14:textId="77777777" w:rsidTr="009A3D1C">
        <w:trPr>
          <w:trHeight w:val="221"/>
        </w:trPr>
        <w:tc>
          <w:tcPr>
            <w:tcW w:w="1701" w:type="dxa"/>
            <w:tcBorders>
              <w:top w:val="single" w:sz="4" w:space="0" w:color="auto"/>
            </w:tcBorders>
            <w:shd w:val="clear" w:color="auto" w:fill="auto"/>
            <w:noWrap/>
            <w:vAlign w:val="bottom"/>
            <w:hideMark/>
          </w:tcPr>
          <w:p w14:paraId="5EFDAE6F" w14:textId="77777777" w:rsidR="00114FEB" w:rsidRPr="00365BDE" w:rsidRDefault="00114FEB" w:rsidP="009A3D1C">
            <w:pPr>
              <w:spacing w:line="276" w:lineRule="auto"/>
              <w:ind w:firstLine="177"/>
              <w:jc w:val="center"/>
              <w:rPr>
                <w:rFonts w:ascii="Arial Narrow" w:hAnsi="Arial Narrow" w:cs="Calibri"/>
                <w:color w:val="000000"/>
                <w:sz w:val="20"/>
                <w:szCs w:val="20"/>
              </w:rPr>
            </w:pPr>
            <w:r w:rsidRPr="00365BDE">
              <w:rPr>
                <w:rFonts w:ascii="Arial Narrow" w:hAnsi="Arial Narrow" w:cs="Calibri"/>
                <w:color w:val="000000"/>
                <w:sz w:val="20"/>
                <w:szCs w:val="20"/>
              </w:rPr>
              <w:t>RW1</w:t>
            </w:r>
          </w:p>
        </w:tc>
        <w:tc>
          <w:tcPr>
            <w:tcW w:w="1985" w:type="dxa"/>
            <w:tcBorders>
              <w:top w:val="single" w:sz="4" w:space="0" w:color="auto"/>
            </w:tcBorders>
            <w:shd w:val="clear" w:color="auto" w:fill="auto"/>
            <w:noWrap/>
            <w:vAlign w:val="bottom"/>
            <w:hideMark/>
          </w:tcPr>
          <w:p w14:paraId="4519D0CF" w14:textId="77777777" w:rsidR="00114FEB" w:rsidRPr="00365BDE" w:rsidRDefault="00114FEB" w:rsidP="009A3D1C">
            <w:pPr>
              <w:spacing w:line="276" w:lineRule="auto"/>
              <w:ind w:firstLine="177"/>
              <w:jc w:val="center"/>
              <w:rPr>
                <w:rFonts w:ascii="Arial Narrow" w:hAnsi="Arial Narrow" w:cs="Calibri"/>
                <w:color w:val="000000"/>
                <w:sz w:val="18"/>
                <w:szCs w:val="18"/>
              </w:rPr>
            </w:pPr>
            <w:r w:rsidRPr="00365BDE">
              <w:rPr>
                <w:rFonts w:ascii="Arial Narrow" w:hAnsi="Arial Narrow" w:cs="Calibri"/>
                <w:color w:val="000000"/>
                <w:sz w:val="18"/>
                <w:szCs w:val="18"/>
              </w:rPr>
              <w:t>2.6306</w:t>
            </w:r>
          </w:p>
        </w:tc>
        <w:tc>
          <w:tcPr>
            <w:tcW w:w="1936" w:type="dxa"/>
            <w:tcBorders>
              <w:top w:val="single" w:sz="4" w:space="0" w:color="auto"/>
            </w:tcBorders>
            <w:shd w:val="clear" w:color="auto" w:fill="auto"/>
            <w:noWrap/>
            <w:vAlign w:val="bottom"/>
            <w:hideMark/>
          </w:tcPr>
          <w:p w14:paraId="0A6C720A" w14:textId="77777777" w:rsidR="00114FEB" w:rsidRPr="00365BDE" w:rsidRDefault="00114FEB" w:rsidP="009A3D1C">
            <w:pPr>
              <w:spacing w:line="276" w:lineRule="auto"/>
              <w:ind w:firstLine="177"/>
              <w:jc w:val="center"/>
              <w:rPr>
                <w:rFonts w:ascii="Arial Narrow" w:hAnsi="Arial Narrow" w:cs="Calibri"/>
                <w:color w:val="000000"/>
                <w:sz w:val="18"/>
                <w:szCs w:val="18"/>
              </w:rPr>
            </w:pPr>
            <w:r w:rsidRPr="00365BDE">
              <w:rPr>
                <w:rFonts w:ascii="Arial Narrow" w:hAnsi="Arial Narrow" w:cs="Calibri"/>
                <w:color w:val="000000"/>
                <w:sz w:val="18"/>
                <w:szCs w:val="18"/>
              </w:rPr>
              <w:t>87.30</w:t>
            </w:r>
          </w:p>
        </w:tc>
        <w:tc>
          <w:tcPr>
            <w:tcW w:w="2033" w:type="dxa"/>
            <w:tcBorders>
              <w:top w:val="single" w:sz="4" w:space="0" w:color="auto"/>
            </w:tcBorders>
            <w:shd w:val="clear" w:color="auto" w:fill="auto"/>
            <w:noWrap/>
            <w:vAlign w:val="bottom"/>
            <w:hideMark/>
          </w:tcPr>
          <w:p w14:paraId="7D5F9F21" w14:textId="77777777" w:rsidR="00114FEB" w:rsidRPr="00365BDE" w:rsidRDefault="00114FEB" w:rsidP="009A3D1C">
            <w:pPr>
              <w:spacing w:line="276" w:lineRule="auto"/>
              <w:ind w:firstLine="177"/>
              <w:jc w:val="center"/>
              <w:rPr>
                <w:rFonts w:ascii="Arial Narrow" w:hAnsi="Arial Narrow" w:cs="Calibri"/>
                <w:color w:val="000000"/>
                <w:sz w:val="18"/>
                <w:szCs w:val="18"/>
              </w:rPr>
            </w:pPr>
            <w:r w:rsidRPr="00365BDE">
              <w:rPr>
                <w:rFonts w:ascii="Arial Narrow" w:hAnsi="Arial Narrow" w:cs="Calibri"/>
                <w:color w:val="000000"/>
                <w:sz w:val="18"/>
                <w:szCs w:val="18"/>
              </w:rPr>
              <w:t>87.30</w:t>
            </w:r>
          </w:p>
        </w:tc>
      </w:tr>
      <w:tr w:rsidR="00114FEB" w:rsidRPr="00AA33F9" w14:paraId="0B2D3B86" w14:textId="77777777" w:rsidTr="009A3D1C">
        <w:trPr>
          <w:trHeight w:val="93"/>
        </w:trPr>
        <w:tc>
          <w:tcPr>
            <w:tcW w:w="1701" w:type="dxa"/>
            <w:shd w:val="clear" w:color="auto" w:fill="auto"/>
            <w:noWrap/>
            <w:vAlign w:val="bottom"/>
            <w:hideMark/>
          </w:tcPr>
          <w:p w14:paraId="4235BEFB" w14:textId="77777777" w:rsidR="00114FEB" w:rsidRPr="00365BDE" w:rsidRDefault="00114FEB" w:rsidP="009A3D1C">
            <w:pPr>
              <w:spacing w:line="276" w:lineRule="auto"/>
              <w:ind w:firstLine="177"/>
              <w:jc w:val="center"/>
              <w:rPr>
                <w:rFonts w:ascii="Arial Narrow" w:hAnsi="Arial Narrow" w:cs="Calibri"/>
                <w:color w:val="000000"/>
                <w:sz w:val="20"/>
                <w:szCs w:val="20"/>
              </w:rPr>
            </w:pPr>
            <w:r w:rsidRPr="00365BDE">
              <w:rPr>
                <w:rFonts w:ascii="Arial Narrow" w:hAnsi="Arial Narrow" w:cs="Calibri"/>
                <w:color w:val="000000"/>
                <w:sz w:val="20"/>
                <w:szCs w:val="20"/>
              </w:rPr>
              <w:t>RW2</w:t>
            </w:r>
          </w:p>
        </w:tc>
        <w:tc>
          <w:tcPr>
            <w:tcW w:w="1985" w:type="dxa"/>
            <w:shd w:val="clear" w:color="auto" w:fill="auto"/>
            <w:noWrap/>
            <w:vAlign w:val="bottom"/>
            <w:hideMark/>
          </w:tcPr>
          <w:p w14:paraId="22EC827F" w14:textId="77777777" w:rsidR="00114FEB" w:rsidRPr="00365BDE" w:rsidRDefault="00114FEB" w:rsidP="009A3D1C">
            <w:pPr>
              <w:spacing w:line="276" w:lineRule="auto"/>
              <w:ind w:firstLine="177"/>
              <w:jc w:val="center"/>
              <w:rPr>
                <w:rFonts w:ascii="Arial Narrow" w:hAnsi="Arial Narrow" w:cs="Calibri"/>
                <w:color w:val="000000"/>
                <w:sz w:val="18"/>
                <w:szCs w:val="18"/>
              </w:rPr>
            </w:pPr>
            <w:r w:rsidRPr="00365BDE">
              <w:rPr>
                <w:rFonts w:ascii="Arial Narrow" w:hAnsi="Arial Narrow" w:cs="Calibri"/>
                <w:color w:val="000000"/>
                <w:sz w:val="18"/>
                <w:szCs w:val="18"/>
              </w:rPr>
              <w:t>0.4061</w:t>
            </w:r>
          </w:p>
        </w:tc>
        <w:tc>
          <w:tcPr>
            <w:tcW w:w="1936" w:type="dxa"/>
            <w:shd w:val="clear" w:color="auto" w:fill="auto"/>
            <w:noWrap/>
            <w:vAlign w:val="bottom"/>
            <w:hideMark/>
          </w:tcPr>
          <w:p w14:paraId="6656F769" w14:textId="77777777" w:rsidR="00114FEB" w:rsidRPr="00365BDE" w:rsidRDefault="00114FEB" w:rsidP="009A3D1C">
            <w:pPr>
              <w:spacing w:line="276" w:lineRule="auto"/>
              <w:ind w:firstLine="177"/>
              <w:jc w:val="center"/>
              <w:rPr>
                <w:rFonts w:ascii="Arial Narrow" w:hAnsi="Arial Narrow" w:cs="Calibri"/>
                <w:color w:val="000000"/>
                <w:sz w:val="18"/>
                <w:szCs w:val="18"/>
              </w:rPr>
            </w:pPr>
            <w:r w:rsidRPr="00365BDE">
              <w:rPr>
                <w:rFonts w:ascii="Arial Narrow" w:hAnsi="Arial Narrow" w:cs="Calibri"/>
                <w:color w:val="000000"/>
                <w:sz w:val="18"/>
                <w:szCs w:val="18"/>
              </w:rPr>
              <w:t>2.08</w:t>
            </w:r>
          </w:p>
        </w:tc>
        <w:tc>
          <w:tcPr>
            <w:tcW w:w="2033" w:type="dxa"/>
            <w:shd w:val="clear" w:color="auto" w:fill="auto"/>
            <w:noWrap/>
            <w:vAlign w:val="bottom"/>
            <w:hideMark/>
          </w:tcPr>
          <w:p w14:paraId="315E569B" w14:textId="77777777" w:rsidR="00114FEB" w:rsidRPr="00365BDE" w:rsidRDefault="00114FEB" w:rsidP="009A3D1C">
            <w:pPr>
              <w:spacing w:line="276" w:lineRule="auto"/>
              <w:ind w:firstLine="177"/>
              <w:jc w:val="center"/>
              <w:rPr>
                <w:rFonts w:ascii="Arial Narrow" w:hAnsi="Arial Narrow" w:cs="Calibri"/>
                <w:color w:val="000000"/>
                <w:sz w:val="18"/>
                <w:szCs w:val="18"/>
              </w:rPr>
            </w:pPr>
            <w:r w:rsidRPr="00365BDE">
              <w:rPr>
                <w:rFonts w:ascii="Arial Narrow" w:hAnsi="Arial Narrow" w:cs="Calibri"/>
                <w:color w:val="000000"/>
                <w:sz w:val="18"/>
                <w:szCs w:val="18"/>
              </w:rPr>
              <w:t>89.30</w:t>
            </w:r>
          </w:p>
        </w:tc>
      </w:tr>
      <w:tr w:rsidR="00114FEB" w:rsidRPr="00AA33F9" w14:paraId="11D5FC71" w14:textId="77777777" w:rsidTr="009A3D1C">
        <w:trPr>
          <w:trHeight w:val="125"/>
        </w:trPr>
        <w:tc>
          <w:tcPr>
            <w:tcW w:w="1701" w:type="dxa"/>
            <w:shd w:val="clear" w:color="auto" w:fill="auto"/>
            <w:noWrap/>
            <w:vAlign w:val="bottom"/>
            <w:hideMark/>
          </w:tcPr>
          <w:p w14:paraId="61513488" w14:textId="77777777" w:rsidR="00114FEB" w:rsidRPr="00365BDE" w:rsidRDefault="00114FEB" w:rsidP="009A3D1C">
            <w:pPr>
              <w:spacing w:line="276" w:lineRule="auto"/>
              <w:ind w:firstLine="177"/>
              <w:jc w:val="center"/>
              <w:rPr>
                <w:rFonts w:ascii="Arial Narrow" w:hAnsi="Arial Narrow" w:cs="Calibri"/>
                <w:color w:val="000000"/>
                <w:sz w:val="20"/>
                <w:szCs w:val="20"/>
              </w:rPr>
            </w:pPr>
            <w:r w:rsidRPr="00365BDE">
              <w:rPr>
                <w:rFonts w:ascii="Arial Narrow" w:hAnsi="Arial Narrow" w:cs="Calibri"/>
                <w:color w:val="000000"/>
                <w:sz w:val="20"/>
                <w:szCs w:val="20"/>
              </w:rPr>
              <w:t>RW3</w:t>
            </w:r>
          </w:p>
        </w:tc>
        <w:tc>
          <w:tcPr>
            <w:tcW w:w="1985" w:type="dxa"/>
            <w:shd w:val="clear" w:color="auto" w:fill="auto"/>
            <w:noWrap/>
            <w:vAlign w:val="bottom"/>
            <w:hideMark/>
          </w:tcPr>
          <w:p w14:paraId="03592FBC" w14:textId="77777777" w:rsidR="00114FEB" w:rsidRPr="00365BDE" w:rsidRDefault="00114FEB" w:rsidP="009A3D1C">
            <w:pPr>
              <w:spacing w:line="276" w:lineRule="auto"/>
              <w:ind w:firstLine="177"/>
              <w:jc w:val="center"/>
              <w:rPr>
                <w:rFonts w:ascii="Arial Narrow" w:hAnsi="Arial Narrow" w:cs="Calibri"/>
                <w:color w:val="000000"/>
                <w:sz w:val="18"/>
                <w:szCs w:val="18"/>
              </w:rPr>
            </w:pPr>
            <w:r w:rsidRPr="00365BDE">
              <w:rPr>
                <w:rFonts w:ascii="Arial Narrow" w:hAnsi="Arial Narrow" w:cs="Calibri"/>
                <w:color w:val="000000"/>
                <w:sz w:val="18"/>
                <w:szCs w:val="18"/>
              </w:rPr>
              <w:t>0.3813</w:t>
            </w:r>
          </w:p>
        </w:tc>
        <w:tc>
          <w:tcPr>
            <w:tcW w:w="1936" w:type="dxa"/>
            <w:shd w:val="clear" w:color="auto" w:fill="auto"/>
            <w:noWrap/>
            <w:vAlign w:val="bottom"/>
            <w:hideMark/>
          </w:tcPr>
          <w:p w14:paraId="0F88E91C" w14:textId="77777777" w:rsidR="00114FEB" w:rsidRPr="00365BDE" w:rsidRDefault="00114FEB" w:rsidP="009A3D1C">
            <w:pPr>
              <w:spacing w:line="276" w:lineRule="auto"/>
              <w:ind w:firstLine="177"/>
              <w:jc w:val="center"/>
              <w:rPr>
                <w:rFonts w:ascii="Arial Narrow" w:hAnsi="Arial Narrow" w:cs="Calibri"/>
                <w:color w:val="000000"/>
                <w:sz w:val="18"/>
                <w:szCs w:val="18"/>
              </w:rPr>
            </w:pPr>
            <w:r w:rsidRPr="00365BDE">
              <w:rPr>
                <w:rFonts w:ascii="Arial Narrow" w:hAnsi="Arial Narrow" w:cs="Calibri"/>
                <w:color w:val="000000"/>
                <w:sz w:val="18"/>
                <w:szCs w:val="18"/>
              </w:rPr>
              <w:t>1.83</w:t>
            </w:r>
          </w:p>
        </w:tc>
        <w:tc>
          <w:tcPr>
            <w:tcW w:w="2033" w:type="dxa"/>
            <w:shd w:val="clear" w:color="auto" w:fill="auto"/>
            <w:noWrap/>
            <w:vAlign w:val="bottom"/>
            <w:hideMark/>
          </w:tcPr>
          <w:p w14:paraId="1263984A" w14:textId="77777777" w:rsidR="00114FEB" w:rsidRPr="00365BDE" w:rsidRDefault="00114FEB" w:rsidP="009A3D1C">
            <w:pPr>
              <w:spacing w:line="276" w:lineRule="auto"/>
              <w:ind w:firstLine="177"/>
              <w:jc w:val="center"/>
              <w:rPr>
                <w:rFonts w:ascii="Arial Narrow" w:hAnsi="Arial Narrow" w:cs="Calibri"/>
                <w:color w:val="000000"/>
                <w:sz w:val="18"/>
                <w:szCs w:val="18"/>
              </w:rPr>
            </w:pPr>
            <w:r w:rsidRPr="00365BDE">
              <w:rPr>
                <w:rFonts w:ascii="Arial Narrow" w:hAnsi="Arial Narrow" w:cs="Calibri"/>
                <w:color w:val="000000"/>
                <w:sz w:val="18"/>
                <w:szCs w:val="18"/>
              </w:rPr>
              <w:t>91.21</w:t>
            </w:r>
          </w:p>
        </w:tc>
      </w:tr>
    </w:tbl>
    <w:p w14:paraId="59423F4F" w14:textId="77777777" w:rsidR="00114FEB" w:rsidRDefault="00114FEB" w:rsidP="00C11ACC">
      <w:pPr>
        <w:spacing w:line="360" w:lineRule="auto"/>
        <w:rPr>
          <w:rFonts w:ascii="Arial Narrow" w:hAnsi="Arial Narrow"/>
          <w:b/>
        </w:rPr>
      </w:pPr>
    </w:p>
    <w:p w14:paraId="5D83A5BF" w14:textId="76C59909" w:rsidR="00114FEB" w:rsidRPr="00887538" w:rsidRDefault="00114FEB" w:rsidP="00C11ACC">
      <w:pPr>
        <w:spacing w:line="276" w:lineRule="auto"/>
        <w:rPr>
          <w:rFonts w:ascii="Arial Narrow" w:hAnsi="Arial Narrow"/>
        </w:rPr>
      </w:pPr>
      <w:r>
        <w:rPr>
          <w:rFonts w:ascii="Arial Narrow" w:hAnsi="Arial Narrow"/>
          <w:b/>
        </w:rPr>
        <w:t>Table S6</w:t>
      </w:r>
      <w:r w:rsidRPr="0093564E">
        <w:rPr>
          <w:rFonts w:ascii="Arial Narrow" w:hAnsi="Arial Narrow"/>
        </w:rPr>
        <w:t>.</w:t>
      </w:r>
      <w:r>
        <w:rPr>
          <w:rFonts w:ascii="Arial Narrow" w:hAnsi="Arial Narrow"/>
          <w:b/>
        </w:rPr>
        <w:t xml:space="preserve"> </w:t>
      </w:r>
      <w:r w:rsidRPr="0093564E">
        <w:rPr>
          <w:rFonts w:ascii="Arial Narrow" w:hAnsi="Arial Narrow"/>
        </w:rPr>
        <w:t>Des</w:t>
      </w:r>
      <w:r>
        <w:rPr>
          <w:rFonts w:ascii="Arial Narrow" w:hAnsi="Arial Narrow"/>
        </w:rPr>
        <w:t xml:space="preserve">criptive statistics (mean </w:t>
      </w:r>
      <w:r w:rsidRPr="00887538">
        <w:rPr>
          <w:rFonts w:ascii="Arial Narrow" w:hAnsi="Arial Narrow" w:cs="Calibri"/>
          <w:color w:val="000000"/>
        </w:rPr>
        <w:t>±</w:t>
      </w:r>
      <w:r>
        <w:rPr>
          <w:rFonts w:ascii="Arial Narrow" w:hAnsi="Arial Narrow" w:cs="Calibri"/>
          <w:color w:val="000000"/>
        </w:rPr>
        <w:t xml:space="preserve"> s.e.m.) of life-history traits of wild-caught </w:t>
      </w:r>
      <w:r w:rsidR="00D27B1B">
        <w:rPr>
          <w:rFonts w:ascii="Arial Narrow" w:hAnsi="Arial Narrow" w:cs="Calibri"/>
          <w:color w:val="000000"/>
        </w:rPr>
        <w:t xml:space="preserve">male </w:t>
      </w:r>
      <w:r w:rsidRPr="00887538">
        <w:rPr>
          <w:rFonts w:ascii="Arial Narrow" w:hAnsi="Arial Narrow" w:cs="Calibri"/>
          <w:i/>
          <w:color w:val="000000"/>
        </w:rPr>
        <w:t>G. holbrooki</w:t>
      </w:r>
      <w:r>
        <w:rPr>
          <w:rFonts w:ascii="Arial Narrow" w:hAnsi="Arial Narrow" w:cs="Calibri"/>
          <w:color w:val="000000"/>
        </w:rPr>
        <w:t>.</w:t>
      </w:r>
    </w:p>
    <w:tbl>
      <w:tblPr>
        <w:tblW w:w="10049" w:type="dxa"/>
        <w:tblInd w:w="-5" w:type="dxa"/>
        <w:tblLook w:val="04A0" w:firstRow="1" w:lastRow="0" w:firstColumn="1" w:lastColumn="0" w:noHBand="0" w:noVBand="1"/>
      </w:tblPr>
      <w:tblGrid>
        <w:gridCol w:w="773"/>
        <w:gridCol w:w="799"/>
        <w:gridCol w:w="1689"/>
        <w:gridCol w:w="567"/>
        <w:gridCol w:w="798"/>
        <w:gridCol w:w="1158"/>
        <w:gridCol w:w="1660"/>
        <w:gridCol w:w="1300"/>
        <w:gridCol w:w="1305"/>
      </w:tblGrid>
      <w:tr w:rsidR="00114FEB" w:rsidRPr="00781F10" w14:paraId="125448EF" w14:textId="77777777" w:rsidTr="009A3D1C">
        <w:trPr>
          <w:trHeight w:val="320"/>
        </w:trPr>
        <w:tc>
          <w:tcPr>
            <w:tcW w:w="773" w:type="dxa"/>
            <w:tcBorders>
              <w:top w:val="single" w:sz="4" w:space="0" w:color="auto"/>
              <w:left w:val="single" w:sz="4" w:space="0" w:color="auto"/>
              <w:bottom w:val="single" w:sz="4" w:space="0" w:color="auto"/>
              <w:right w:val="nil"/>
            </w:tcBorders>
            <w:shd w:val="clear" w:color="auto" w:fill="auto"/>
            <w:noWrap/>
            <w:vAlign w:val="center"/>
            <w:hideMark/>
          </w:tcPr>
          <w:p w14:paraId="1E7A6761" w14:textId="77777777" w:rsidR="00114FEB" w:rsidRPr="003177D6" w:rsidRDefault="00114FEB" w:rsidP="009A3D1C">
            <w:pPr>
              <w:jc w:val="center"/>
              <w:rPr>
                <w:rFonts w:ascii="Arial Narrow" w:hAnsi="Arial Narrow" w:cs="Calibri"/>
                <w:color w:val="000000"/>
                <w:sz w:val="20"/>
                <w:szCs w:val="20"/>
              </w:rPr>
            </w:pPr>
            <w:r w:rsidRPr="003177D6">
              <w:rPr>
                <w:rFonts w:ascii="Arial Narrow" w:hAnsi="Arial Narrow" w:cs="Calibri"/>
                <w:color w:val="000000"/>
                <w:sz w:val="20"/>
                <w:szCs w:val="20"/>
              </w:rPr>
              <w:t>Site number</w:t>
            </w:r>
          </w:p>
        </w:tc>
        <w:tc>
          <w:tcPr>
            <w:tcW w:w="799" w:type="dxa"/>
            <w:tcBorders>
              <w:top w:val="single" w:sz="4" w:space="0" w:color="auto"/>
              <w:left w:val="nil"/>
              <w:bottom w:val="single" w:sz="4" w:space="0" w:color="auto"/>
              <w:right w:val="nil"/>
            </w:tcBorders>
            <w:shd w:val="clear" w:color="auto" w:fill="auto"/>
            <w:noWrap/>
            <w:vAlign w:val="center"/>
            <w:hideMark/>
          </w:tcPr>
          <w:p w14:paraId="58DCC9A8" w14:textId="77777777" w:rsidR="00114FEB" w:rsidRPr="003177D6" w:rsidRDefault="00114FEB" w:rsidP="009A3D1C">
            <w:pPr>
              <w:jc w:val="center"/>
              <w:rPr>
                <w:rFonts w:ascii="Arial Narrow" w:hAnsi="Arial Narrow" w:cs="Calibri"/>
                <w:color w:val="000000"/>
                <w:sz w:val="20"/>
                <w:szCs w:val="20"/>
              </w:rPr>
            </w:pPr>
          </w:p>
        </w:tc>
        <w:tc>
          <w:tcPr>
            <w:tcW w:w="1689" w:type="dxa"/>
            <w:tcBorders>
              <w:top w:val="single" w:sz="4" w:space="0" w:color="auto"/>
              <w:left w:val="nil"/>
              <w:bottom w:val="single" w:sz="4" w:space="0" w:color="auto"/>
              <w:right w:val="nil"/>
            </w:tcBorders>
            <w:shd w:val="clear" w:color="auto" w:fill="auto"/>
            <w:noWrap/>
            <w:vAlign w:val="center"/>
            <w:hideMark/>
          </w:tcPr>
          <w:p w14:paraId="29310E92" w14:textId="77777777" w:rsidR="00114FEB" w:rsidRPr="008E1F43" w:rsidRDefault="00114FEB" w:rsidP="009A3D1C">
            <w:pPr>
              <w:jc w:val="center"/>
              <w:rPr>
                <w:rFonts w:ascii="Arial Narrow" w:hAnsi="Arial Narrow" w:cs="Calibri"/>
                <w:color w:val="000000"/>
                <w:sz w:val="20"/>
                <w:szCs w:val="20"/>
              </w:rPr>
            </w:pPr>
            <w:r w:rsidRPr="008E1F43">
              <w:rPr>
                <w:rFonts w:ascii="Arial Narrow" w:hAnsi="Arial Narrow" w:cs="Calibri"/>
                <w:color w:val="000000"/>
                <w:sz w:val="20"/>
                <w:szCs w:val="20"/>
              </w:rPr>
              <w:t>Population name</w:t>
            </w:r>
            <w:r>
              <w:rPr>
                <w:rFonts w:ascii="Arial Narrow" w:hAnsi="Arial Narrow" w:cs="Calibri"/>
                <w:color w:val="000000"/>
                <w:sz w:val="20"/>
                <w:szCs w:val="20"/>
              </w:rPr>
              <w:t xml:space="preserve"> and code</w:t>
            </w:r>
          </w:p>
        </w:tc>
        <w:tc>
          <w:tcPr>
            <w:tcW w:w="567" w:type="dxa"/>
            <w:tcBorders>
              <w:top w:val="single" w:sz="4" w:space="0" w:color="auto"/>
              <w:left w:val="nil"/>
              <w:bottom w:val="single" w:sz="4" w:space="0" w:color="auto"/>
              <w:right w:val="nil"/>
            </w:tcBorders>
            <w:shd w:val="clear" w:color="auto" w:fill="auto"/>
            <w:noWrap/>
            <w:vAlign w:val="center"/>
            <w:hideMark/>
          </w:tcPr>
          <w:p w14:paraId="5A08B707" w14:textId="77777777" w:rsidR="00114FEB" w:rsidRPr="0011176B" w:rsidRDefault="00114FEB" w:rsidP="009A3D1C">
            <w:pPr>
              <w:jc w:val="center"/>
              <w:rPr>
                <w:rFonts w:ascii="Arial Narrow" w:hAnsi="Arial Narrow" w:cs="Calibri"/>
                <w:color w:val="000000"/>
                <w:sz w:val="20"/>
                <w:szCs w:val="20"/>
              </w:rPr>
            </w:pPr>
            <w:r w:rsidRPr="0011176B">
              <w:rPr>
                <w:rFonts w:ascii="Arial Narrow" w:hAnsi="Arial Narrow" w:cs="Calibri"/>
                <w:color w:val="000000"/>
                <w:sz w:val="20"/>
                <w:szCs w:val="20"/>
              </w:rPr>
              <w:t>Year</w:t>
            </w:r>
          </w:p>
        </w:tc>
        <w:tc>
          <w:tcPr>
            <w:tcW w:w="798" w:type="dxa"/>
            <w:tcBorders>
              <w:top w:val="single" w:sz="4" w:space="0" w:color="auto"/>
              <w:left w:val="nil"/>
              <w:bottom w:val="single" w:sz="4" w:space="0" w:color="auto"/>
              <w:right w:val="nil"/>
            </w:tcBorders>
            <w:shd w:val="clear" w:color="auto" w:fill="auto"/>
            <w:noWrap/>
            <w:vAlign w:val="center"/>
            <w:hideMark/>
          </w:tcPr>
          <w:p w14:paraId="1B626608" w14:textId="77777777" w:rsidR="00114FEB" w:rsidRPr="00EE736D" w:rsidRDefault="00114FEB" w:rsidP="009A3D1C">
            <w:pPr>
              <w:jc w:val="center"/>
              <w:rPr>
                <w:rFonts w:ascii="Arial Narrow" w:hAnsi="Arial Narrow" w:cs="Calibri"/>
                <w:i/>
                <w:color w:val="000000"/>
                <w:sz w:val="20"/>
                <w:szCs w:val="20"/>
              </w:rPr>
            </w:pPr>
            <w:r w:rsidRPr="00EE736D">
              <w:rPr>
                <w:rFonts w:ascii="Arial Narrow" w:hAnsi="Arial Narrow" w:cs="Calibri"/>
                <w:i/>
                <w:color w:val="000000"/>
                <w:sz w:val="20"/>
                <w:szCs w:val="20"/>
              </w:rPr>
              <w:t>N</w:t>
            </w:r>
          </w:p>
        </w:tc>
        <w:tc>
          <w:tcPr>
            <w:tcW w:w="1158" w:type="dxa"/>
            <w:tcBorders>
              <w:top w:val="single" w:sz="4" w:space="0" w:color="auto"/>
              <w:left w:val="nil"/>
              <w:bottom w:val="single" w:sz="4" w:space="0" w:color="auto"/>
              <w:right w:val="nil"/>
            </w:tcBorders>
            <w:shd w:val="clear" w:color="auto" w:fill="auto"/>
            <w:noWrap/>
            <w:vAlign w:val="center"/>
            <w:hideMark/>
          </w:tcPr>
          <w:p w14:paraId="28F0F642" w14:textId="77777777" w:rsidR="00114FEB" w:rsidRPr="00EE736D" w:rsidRDefault="00114FEB" w:rsidP="009A3D1C">
            <w:pPr>
              <w:jc w:val="center"/>
              <w:rPr>
                <w:rFonts w:ascii="Arial Narrow" w:hAnsi="Arial Narrow" w:cs="Calibri"/>
                <w:color w:val="000000"/>
                <w:sz w:val="20"/>
                <w:szCs w:val="20"/>
              </w:rPr>
            </w:pPr>
            <w:r w:rsidRPr="00EE736D">
              <w:rPr>
                <w:rFonts w:ascii="Arial Narrow" w:hAnsi="Arial Narrow" w:cs="Calibri"/>
                <w:color w:val="000000"/>
                <w:sz w:val="20"/>
                <w:szCs w:val="20"/>
              </w:rPr>
              <w:t>SL [mm]</w:t>
            </w:r>
          </w:p>
        </w:tc>
        <w:tc>
          <w:tcPr>
            <w:tcW w:w="1660" w:type="dxa"/>
            <w:tcBorders>
              <w:top w:val="single" w:sz="4" w:space="0" w:color="auto"/>
              <w:left w:val="nil"/>
              <w:bottom w:val="single" w:sz="4" w:space="0" w:color="auto"/>
              <w:right w:val="nil"/>
            </w:tcBorders>
            <w:shd w:val="clear" w:color="auto" w:fill="auto"/>
            <w:noWrap/>
            <w:vAlign w:val="center"/>
            <w:hideMark/>
          </w:tcPr>
          <w:p w14:paraId="3F24020A" w14:textId="77777777" w:rsidR="00114FEB" w:rsidRPr="00103CEC" w:rsidRDefault="00114FEB" w:rsidP="009A3D1C">
            <w:pPr>
              <w:jc w:val="center"/>
              <w:rPr>
                <w:rFonts w:ascii="Arial Narrow" w:hAnsi="Arial Narrow" w:cs="Calibri"/>
                <w:color w:val="000000"/>
                <w:sz w:val="20"/>
                <w:szCs w:val="20"/>
              </w:rPr>
            </w:pPr>
            <w:r w:rsidRPr="00103CEC">
              <w:rPr>
                <w:rFonts w:ascii="Arial Narrow" w:hAnsi="Arial Narrow" w:cs="Calibri"/>
                <w:color w:val="000000"/>
                <w:sz w:val="20"/>
                <w:szCs w:val="20"/>
              </w:rPr>
              <w:t>Lean weight [g]</w:t>
            </w:r>
          </w:p>
        </w:tc>
        <w:tc>
          <w:tcPr>
            <w:tcW w:w="1300" w:type="dxa"/>
            <w:tcBorders>
              <w:top w:val="single" w:sz="4" w:space="0" w:color="auto"/>
              <w:left w:val="nil"/>
              <w:bottom w:val="single" w:sz="4" w:space="0" w:color="auto"/>
              <w:right w:val="nil"/>
            </w:tcBorders>
            <w:shd w:val="clear" w:color="auto" w:fill="auto"/>
            <w:noWrap/>
            <w:vAlign w:val="center"/>
            <w:hideMark/>
          </w:tcPr>
          <w:p w14:paraId="636F1F15" w14:textId="77777777" w:rsidR="00114FEB" w:rsidRPr="00743D28" w:rsidRDefault="00114FEB" w:rsidP="009A3D1C">
            <w:pPr>
              <w:jc w:val="center"/>
              <w:rPr>
                <w:rFonts w:ascii="Arial Narrow" w:hAnsi="Arial Narrow" w:cs="Calibri"/>
                <w:color w:val="000000"/>
                <w:sz w:val="20"/>
                <w:szCs w:val="20"/>
              </w:rPr>
            </w:pPr>
            <w:r w:rsidRPr="00743D28">
              <w:rPr>
                <w:rFonts w:ascii="Arial Narrow" w:hAnsi="Arial Narrow" w:cs="Calibri"/>
                <w:color w:val="000000"/>
                <w:sz w:val="20"/>
                <w:szCs w:val="20"/>
              </w:rPr>
              <w:t>Fat content [%]</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14:paraId="39086696" w14:textId="77777777" w:rsidR="00114FEB" w:rsidRPr="00AA1C7F" w:rsidRDefault="00114FEB" w:rsidP="009A3D1C">
            <w:pPr>
              <w:jc w:val="center"/>
              <w:rPr>
                <w:rFonts w:ascii="Arial Narrow" w:hAnsi="Arial Narrow" w:cs="Calibri"/>
                <w:color w:val="000000"/>
                <w:sz w:val="20"/>
                <w:szCs w:val="20"/>
              </w:rPr>
            </w:pPr>
            <w:r w:rsidRPr="00AA1C7F">
              <w:rPr>
                <w:rFonts w:ascii="Arial Narrow" w:hAnsi="Arial Narrow" w:cs="Calibri"/>
                <w:color w:val="000000"/>
                <w:sz w:val="20"/>
                <w:szCs w:val="20"/>
              </w:rPr>
              <w:t>GSI [%]</w:t>
            </w:r>
          </w:p>
        </w:tc>
      </w:tr>
      <w:tr w:rsidR="00114FEB" w:rsidRPr="00781F10" w14:paraId="370F719E" w14:textId="77777777" w:rsidTr="009A3D1C">
        <w:trPr>
          <w:trHeight w:val="77"/>
        </w:trPr>
        <w:tc>
          <w:tcPr>
            <w:tcW w:w="773" w:type="dxa"/>
            <w:tcBorders>
              <w:top w:val="single" w:sz="4" w:space="0" w:color="auto"/>
              <w:left w:val="single" w:sz="4" w:space="0" w:color="auto"/>
              <w:bottom w:val="nil"/>
              <w:right w:val="nil"/>
            </w:tcBorders>
            <w:shd w:val="clear" w:color="auto" w:fill="auto"/>
            <w:noWrap/>
            <w:vAlign w:val="bottom"/>
            <w:hideMark/>
          </w:tcPr>
          <w:p w14:paraId="467EB464"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1</w:t>
            </w:r>
          </w:p>
        </w:tc>
        <w:tc>
          <w:tcPr>
            <w:tcW w:w="799" w:type="dxa"/>
            <w:tcBorders>
              <w:top w:val="single" w:sz="4" w:space="0" w:color="auto"/>
              <w:left w:val="nil"/>
              <w:bottom w:val="nil"/>
              <w:right w:val="nil"/>
            </w:tcBorders>
            <w:shd w:val="clear" w:color="auto" w:fill="auto"/>
            <w:noWrap/>
            <w:vAlign w:val="bottom"/>
            <w:hideMark/>
          </w:tcPr>
          <w:p w14:paraId="05DB49AE"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Italy</w:t>
            </w:r>
          </w:p>
        </w:tc>
        <w:tc>
          <w:tcPr>
            <w:tcW w:w="1689" w:type="dxa"/>
            <w:tcBorders>
              <w:top w:val="single" w:sz="4" w:space="0" w:color="auto"/>
              <w:left w:val="nil"/>
              <w:bottom w:val="nil"/>
              <w:right w:val="nil"/>
            </w:tcBorders>
            <w:shd w:val="clear" w:color="auto" w:fill="auto"/>
            <w:noWrap/>
            <w:vAlign w:val="bottom"/>
            <w:hideMark/>
          </w:tcPr>
          <w:p w14:paraId="48A65A86"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Lago di Garda</w:t>
            </w:r>
            <w:r>
              <w:rPr>
                <w:rFonts w:ascii="Arial Narrow" w:hAnsi="Arial Narrow" w:cs="Calibri"/>
                <w:color w:val="000000"/>
                <w:sz w:val="16"/>
                <w:szCs w:val="16"/>
              </w:rPr>
              <w:t xml:space="preserve"> – LdG</w:t>
            </w:r>
          </w:p>
        </w:tc>
        <w:tc>
          <w:tcPr>
            <w:tcW w:w="567" w:type="dxa"/>
            <w:tcBorders>
              <w:top w:val="single" w:sz="4" w:space="0" w:color="auto"/>
              <w:left w:val="nil"/>
              <w:bottom w:val="nil"/>
              <w:right w:val="nil"/>
            </w:tcBorders>
            <w:shd w:val="clear" w:color="auto" w:fill="auto"/>
            <w:noWrap/>
            <w:vAlign w:val="bottom"/>
            <w:hideMark/>
          </w:tcPr>
          <w:p w14:paraId="30EB9701"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single" w:sz="4" w:space="0" w:color="auto"/>
              <w:left w:val="nil"/>
              <w:bottom w:val="nil"/>
              <w:right w:val="nil"/>
            </w:tcBorders>
            <w:shd w:val="clear" w:color="auto" w:fill="auto"/>
            <w:noWrap/>
            <w:vAlign w:val="bottom"/>
            <w:hideMark/>
          </w:tcPr>
          <w:p w14:paraId="590CD069"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5</w:t>
            </w:r>
          </w:p>
        </w:tc>
        <w:tc>
          <w:tcPr>
            <w:tcW w:w="1158" w:type="dxa"/>
            <w:tcBorders>
              <w:top w:val="single" w:sz="4" w:space="0" w:color="auto"/>
              <w:left w:val="nil"/>
              <w:bottom w:val="nil"/>
              <w:right w:val="nil"/>
            </w:tcBorders>
            <w:shd w:val="clear" w:color="auto" w:fill="auto"/>
            <w:noWrap/>
            <w:vAlign w:val="bottom"/>
            <w:hideMark/>
          </w:tcPr>
          <w:p w14:paraId="5BA43E2F"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21.2 </w:t>
            </w:r>
            <w:r>
              <w:rPr>
                <w:rFonts w:ascii="Arial Narrow" w:hAnsi="Arial Narrow" w:cs="Calibri"/>
                <w:color w:val="000000"/>
                <w:sz w:val="16"/>
                <w:szCs w:val="16"/>
              </w:rPr>
              <w:t>±</w:t>
            </w:r>
            <w:r w:rsidRPr="00781F10">
              <w:rPr>
                <w:rFonts w:ascii="Arial Narrow" w:hAnsi="Arial Narrow" w:cs="Calibri"/>
                <w:color w:val="000000"/>
                <w:sz w:val="16"/>
                <w:szCs w:val="16"/>
              </w:rPr>
              <w:t xml:space="preserve"> 0.6</w:t>
            </w:r>
          </w:p>
        </w:tc>
        <w:tc>
          <w:tcPr>
            <w:tcW w:w="1660" w:type="dxa"/>
            <w:tcBorders>
              <w:top w:val="single" w:sz="4" w:space="0" w:color="auto"/>
              <w:left w:val="nil"/>
              <w:bottom w:val="nil"/>
              <w:right w:val="nil"/>
            </w:tcBorders>
            <w:shd w:val="clear" w:color="auto" w:fill="auto"/>
            <w:noWrap/>
            <w:vAlign w:val="bottom"/>
            <w:hideMark/>
          </w:tcPr>
          <w:p w14:paraId="46F27C72"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0.038 </w:t>
            </w:r>
            <w:r>
              <w:rPr>
                <w:rFonts w:ascii="Arial Narrow" w:hAnsi="Arial Narrow" w:cs="Calibri"/>
                <w:color w:val="000000"/>
                <w:sz w:val="16"/>
                <w:szCs w:val="16"/>
              </w:rPr>
              <w:t>±</w:t>
            </w:r>
            <w:r w:rsidRPr="00781F10">
              <w:rPr>
                <w:rFonts w:ascii="Arial Narrow" w:hAnsi="Arial Narrow" w:cs="Calibri"/>
                <w:color w:val="000000"/>
                <w:sz w:val="16"/>
                <w:szCs w:val="16"/>
              </w:rPr>
              <w:t xml:space="preserve"> 0.004</w:t>
            </w:r>
          </w:p>
        </w:tc>
        <w:tc>
          <w:tcPr>
            <w:tcW w:w="1300" w:type="dxa"/>
            <w:tcBorders>
              <w:top w:val="single" w:sz="4" w:space="0" w:color="auto"/>
              <w:left w:val="nil"/>
              <w:bottom w:val="nil"/>
              <w:right w:val="nil"/>
            </w:tcBorders>
            <w:shd w:val="clear" w:color="auto" w:fill="auto"/>
            <w:noWrap/>
            <w:vAlign w:val="bottom"/>
            <w:hideMark/>
          </w:tcPr>
          <w:p w14:paraId="5F9D066A"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0.28 </w:t>
            </w:r>
            <w:r>
              <w:rPr>
                <w:rFonts w:ascii="Arial Narrow" w:hAnsi="Arial Narrow" w:cs="Calibri"/>
                <w:color w:val="000000"/>
                <w:sz w:val="16"/>
                <w:szCs w:val="16"/>
              </w:rPr>
              <w:t>±</w:t>
            </w:r>
            <w:r w:rsidRPr="00781F10">
              <w:rPr>
                <w:rFonts w:ascii="Arial Narrow" w:hAnsi="Arial Narrow" w:cs="Calibri"/>
                <w:color w:val="000000"/>
                <w:sz w:val="16"/>
                <w:szCs w:val="16"/>
              </w:rPr>
              <w:t xml:space="preserve"> 0.14</w:t>
            </w:r>
          </w:p>
        </w:tc>
        <w:tc>
          <w:tcPr>
            <w:tcW w:w="1305" w:type="dxa"/>
            <w:tcBorders>
              <w:top w:val="single" w:sz="4" w:space="0" w:color="auto"/>
              <w:left w:val="nil"/>
              <w:bottom w:val="nil"/>
              <w:right w:val="single" w:sz="4" w:space="0" w:color="auto"/>
            </w:tcBorders>
            <w:shd w:val="clear" w:color="auto" w:fill="auto"/>
            <w:noWrap/>
            <w:vAlign w:val="bottom"/>
            <w:hideMark/>
          </w:tcPr>
          <w:p w14:paraId="260C0B04"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2.57 </w:t>
            </w:r>
            <w:r>
              <w:rPr>
                <w:rFonts w:ascii="Arial Narrow" w:hAnsi="Arial Narrow" w:cs="Calibri"/>
                <w:color w:val="000000"/>
                <w:sz w:val="16"/>
                <w:szCs w:val="16"/>
              </w:rPr>
              <w:t>±</w:t>
            </w:r>
            <w:r w:rsidRPr="00781F10">
              <w:rPr>
                <w:rFonts w:ascii="Arial Narrow" w:hAnsi="Arial Narrow" w:cs="Calibri"/>
                <w:color w:val="000000"/>
                <w:sz w:val="16"/>
                <w:szCs w:val="16"/>
              </w:rPr>
              <w:t xml:space="preserve"> 0.19</w:t>
            </w:r>
          </w:p>
        </w:tc>
      </w:tr>
      <w:tr w:rsidR="00114FEB" w:rsidRPr="00781F10" w14:paraId="34303B8B" w14:textId="77777777" w:rsidTr="009A3D1C">
        <w:trPr>
          <w:trHeight w:val="155"/>
        </w:trPr>
        <w:tc>
          <w:tcPr>
            <w:tcW w:w="773" w:type="dxa"/>
            <w:tcBorders>
              <w:top w:val="nil"/>
              <w:left w:val="single" w:sz="4" w:space="0" w:color="auto"/>
              <w:bottom w:val="nil"/>
              <w:right w:val="nil"/>
            </w:tcBorders>
            <w:shd w:val="clear" w:color="auto" w:fill="auto"/>
            <w:noWrap/>
            <w:vAlign w:val="bottom"/>
            <w:hideMark/>
          </w:tcPr>
          <w:p w14:paraId="66869A14"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w:t>
            </w:r>
          </w:p>
        </w:tc>
        <w:tc>
          <w:tcPr>
            <w:tcW w:w="799" w:type="dxa"/>
            <w:tcBorders>
              <w:top w:val="nil"/>
              <w:left w:val="nil"/>
              <w:bottom w:val="nil"/>
              <w:right w:val="nil"/>
            </w:tcBorders>
            <w:shd w:val="clear" w:color="auto" w:fill="auto"/>
            <w:noWrap/>
            <w:vAlign w:val="bottom"/>
            <w:hideMark/>
          </w:tcPr>
          <w:p w14:paraId="54D1EFBE"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Italy</w:t>
            </w:r>
          </w:p>
        </w:tc>
        <w:tc>
          <w:tcPr>
            <w:tcW w:w="1689" w:type="dxa"/>
            <w:tcBorders>
              <w:top w:val="nil"/>
              <w:left w:val="nil"/>
              <w:bottom w:val="nil"/>
              <w:right w:val="nil"/>
            </w:tcBorders>
            <w:shd w:val="clear" w:color="auto" w:fill="auto"/>
            <w:noWrap/>
            <w:vAlign w:val="bottom"/>
            <w:hideMark/>
          </w:tcPr>
          <w:p w14:paraId="14E73D3E"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Comacchio</w:t>
            </w:r>
            <w:r>
              <w:rPr>
                <w:rFonts w:ascii="Arial Narrow" w:hAnsi="Arial Narrow" w:cs="Calibri"/>
                <w:color w:val="000000"/>
                <w:sz w:val="16"/>
                <w:szCs w:val="16"/>
              </w:rPr>
              <w:t xml:space="preserve"> – Com</w:t>
            </w:r>
          </w:p>
        </w:tc>
        <w:tc>
          <w:tcPr>
            <w:tcW w:w="567" w:type="dxa"/>
            <w:tcBorders>
              <w:top w:val="nil"/>
              <w:left w:val="nil"/>
              <w:bottom w:val="nil"/>
              <w:right w:val="nil"/>
            </w:tcBorders>
            <w:shd w:val="clear" w:color="auto" w:fill="auto"/>
            <w:noWrap/>
            <w:vAlign w:val="bottom"/>
            <w:hideMark/>
          </w:tcPr>
          <w:p w14:paraId="0625389C"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nil"/>
              <w:right w:val="nil"/>
            </w:tcBorders>
            <w:shd w:val="clear" w:color="auto" w:fill="auto"/>
            <w:noWrap/>
            <w:vAlign w:val="bottom"/>
            <w:hideMark/>
          </w:tcPr>
          <w:p w14:paraId="5CF97E47"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22</w:t>
            </w:r>
          </w:p>
        </w:tc>
        <w:tc>
          <w:tcPr>
            <w:tcW w:w="1158" w:type="dxa"/>
            <w:tcBorders>
              <w:top w:val="nil"/>
              <w:left w:val="nil"/>
              <w:bottom w:val="nil"/>
              <w:right w:val="nil"/>
            </w:tcBorders>
            <w:shd w:val="clear" w:color="auto" w:fill="auto"/>
            <w:noWrap/>
            <w:vAlign w:val="bottom"/>
            <w:hideMark/>
          </w:tcPr>
          <w:p w14:paraId="6A6E602D"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23.3 </w:t>
            </w:r>
            <w:r>
              <w:rPr>
                <w:rFonts w:ascii="Arial Narrow" w:hAnsi="Arial Narrow" w:cs="Calibri"/>
                <w:color w:val="000000"/>
                <w:sz w:val="16"/>
                <w:szCs w:val="16"/>
              </w:rPr>
              <w:t>±</w:t>
            </w:r>
            <w:r w:rsidRPr="00781F10">
              <w:rPr>
                <w:rFonts w:ascii="Arial Narrow" w:hAnsi="Arial Narrow" w:cs="Calibri"/>
                <w:color w:val="000000"/>
                <w:sz w:val="16"/>
                <w:szCs w:val="16"/>
              </w:rPr>
              <w:t xml:space="preserve"> 0.3</w:t>
            </w:r>
          </w:p>
        </w:tc>
        <w:tc>
          <w:tcPr>
            <w:tcW w:w="1660" w:type="dxa"/>
            <w:tcBorders>
              <w:top w:val="nil"/>
              <w:left w:val="nil"/>
              <w:bottom w:val="nil"/>
              <w:right w:val="nil"/>
            </w:tcBorders>
            <w:shd w:val="clear" w:color="auto" w:fill="auto"/>
            <w:noWrap/>
            <w:vAlign w:val="bottom"/>
            <w:hideMark/>
          </w:tcPr>
          <w:p w14:paraId="276C9E41"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0.051 </w:t>
            </w:r>
            <w:r>
              <w:rPr>
                <w:rFonts w:ascii="Arial Narrow" w:hAnsi="Arial Narrow" w:cs="Calibri"/>
                <w:color w:val="000000"/>
                <w:sz w:val="16"/>
                <w:szCs w:val="16"/>
              </w:rPr>
              <w:t>±</w:t>
            </w:r>
            <w:r w:rsidRPr="00781F10">
              <w:rPr>
                <w:rFonts w:ascii="Arial Narrow" w:hAnsi="Arial Narrow" w:cs="Calibri"/>
                <w:color w:val="000000"/>
                <w:sz w:val="16"/>
                <w:szCs w:val="16"/>
              </w:rPr>
              <w:t xml:space="preserve"> 0.003</w:t>
            </w:r>
          </w:p>
        </w:tc>
        <w:tc>
          <w:tcPr>
            <w:tcW w:w="1300" w:type="dxa"/>
            <w:tcBorders>
              <w:top w:val="nil"/>
              <w:left w:val="nil"/>
              <w:bottom w:val="nil"/>
              <w:right w:val="nil"/>
            </w:tcBorders>
            <w:shd w:val="clear" w:color="auto" w:fill="auto"/>
            <w:noWrap/>
            <w:vAlign w:val="bottom"/>
            <w:hideMark/>
          </w:tcPr>
          <w:p w14:paraId="0CFFD96A"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0.75 </w:t>
            </w:r>
            <w:r>
              <w:rPr>
                <w:rFonts w:ascii="Arial Narrow" w:hAnsi="Arial Narrow" w:cs="Calibri"/>
                <w:color w:val="000000"/>
                <w:sz w:val="16"/>
                <w:szCs w:val="16"/>
              </w:rPr>
              <w:t>±</w:t>
            </w:r>
            <w:r w:rsidRPr="00781F10">
              <w:rPr>
                <w:rFonts w:ascii="Arial Narrow" w:hAnsi="Arial Narrow" w:cs="Calibri"/>
                <w:color w:val="000000"/>
                <w:sz w:val="16"/>
                <w:szCs w:val="16"/>
              </w:rPr>
              <w:t xml:space="preserve"> 0.06</w:t>
            </w:r>
          </w:p>
        </w:tc>
        <w:tc>
          <w:tcPr>
            <w:tcW w:w="1305" w:type="dxa"/>
            <w:tcBorders>
              <w:top w:val="nil"/>
              <w:left w:val="nil"/>
              <w:bottom w:val="nil"/>
              <w:right w:val="single" w:sz="4" w:space="0" w:color="auto"/>
            </w:tcBorders>
            <w:shd w:val="clear" w:color="auto" w:fill="auto"/>
            <w:noWrap/>
            <w:vAlign w:val="bottom"/>
            <w:hideMark/>
          </w:tcPr>
          <w:p w14:paraId="4E447B05"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3.16 </w:t>
            </w:r>
            <w:r>
              <w:rPr>
                <w:rFonts w:ascii="Arial Narrow" w:hAnsi="Arial Narrow" w:cs="Calibri"/>
                <w:color w:val="000000"/>
                <w:sz w:val="16"/>
                <w:szCs w:val="16"/>
              </w:rPr>
              <w:t>±</w:t>
            </w:r>
            <w:r w:rsidRPr="00781F10">
              <w:rPr>
                <w:rFonts w:ascii="Arial Narrow" w:hAnsi="Arial Narrow" w:cs="Calibri"/>
                <w:color w:val="000000"/>
                <w:sz w:val="16"/>
                <w:szCs w:val="16"/>
              </w:rPr>
              <w:t xml:space="preserve"> 0.1</w:t>
            </w:r>
            <w:r>
              <w:rPr>
                <w:rFonts w:ascii="Arial Narrow" w:hAnsi="Arial Narrow" w:cs="Calibri"/>
                <w:color w:val="000000"/>
                <w:sz w:val="16"/>
                <w:szCs w:val="16"/>
              </w:rPr>
              <w:t>0</w:t>
            </w:r>
          </w:p>
        </w:tc>
      </w:tr>
      <w:tr w:rsidR="00114FEB" w:rsidRPr="00781F10" w14:paraId="77580180" w14:textId="77777777" w:rsidTr="009A3D1C">
        <w:trPr>
          <w:trHeight w:val="115"/>
        </w:trPr>
        <w:tc>
          <w:tcPr>
            <w:tcW w:w="773" w:type="dxa"/>
            <w:tcBorders>
              <w:top w:val="nil"/>
              <w:left w:val="single" w:sz="4" w:space="0" w:color="auto"/>
              <w:bottom w:val="nil"/>
              <w:right w:val="nil"/>
            </w:tcBorders>
            <w:shd w:val="clear" w:color="auto" w:fill="auto"/>
            <w:noWrap/>
            <w:vAlign w:val="bottom"/>
            <w:hideMark/>
          </w:tcPr>
          <w:p w14:paraId="39691D56"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3</w:t>
            </w:r>
          </w:p>
        </w:tc>
        <w:tc>
          <w:tcPr>
            <w:tcW w:w="799" w:type="dxa"/>
            <w:tcBorders>
              <w:top w:val="nil"/>
              <w:left w:val="nil"/>
              <w:bottom w:val="nil"/>
              <w:right w:val="nil"/>
            </w:tcBorders>
            <w:shd w:val="clear" w:color="auto" w:fill="auto"/>
            <w:noWrap/>
            <w:vAlign w:val="bottom"/>
            <w:hideMark/>
          </w:tcPr>
          <w:p w14:paraId="10973DEB"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Italy</w:t>
            </w:r>
          </w:p>
        </w:tc>
        <w:tc>
          <w:tcPr>
            <w:tcW w:w="1689" w:type="dxa"/>
            <w:tcBorders>
              <w:top w:val="nil"/>
              <w:left w:val="nil"/>
              <w:bottom w:val="nil"/>
              <w:right w:val="nil"/>
            </w:tcBorders>
            <w:shd w:val="clear" w:color="auto" w:fill="auto"/>
            <w:noWrap/>
            <w:vAlign w:val="bottom"/>
            <w:hideMark/>
          </w:tcPr>
          <w:p w14:paraId="152F1366"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Lago di Bolsena</w:t>
            </w:r>
            <w:r>
              <w:rPr>
                <w:rFonts w:ascii="Arial Narrow" w:hAnsi="Arial Narrow" w:cs="Calibri"/>
                <w:color w:val="000000"/>
                <w:sz w:val="16"/>
                <w:szCs w:val="16"/>
              </w:rPr>
              <w:t xml:space="preserve"> – LdB</w:t>
            </w:r>
          </w:p>
        </w:tc>
        <w:tc>
          <w:tcPr>
            <w:tcW w:w="567" w:type="dxa"/>
            <w:tcBorders>
              <w:top w:val="nil"/>
              <w:left w:val="nil"/>
              <w:bottom w:val="nil"/>
              <w:right w:val="nil"/>
            </w:tcBorders>
            <w:shd w:val="clear" w:color="auto" w:fill="auto"/>
            <w:noWrap/>
            <w:vAlign w:val="bottom"/>
            <w:hideMark/>
          </w:tcPr>
          <w:p w14:paraId="4A07FE48"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nil"/>
              <w:right w:val="nil"/>
            </w:tcBorders>
            <w:shd w:val="clear" w:color="auto" w:fill="auto"/>
            <w:noWrap/>
            <w:vAlign w:val="bottom"/>
            <w:hideMark/>
          </w:tcPr>
          <w:p w14:paraId="2FB2DBE9"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15</w:t>
            </w:r>
          </w:p>
        </w:tc>
        <w:tc>
          <w:tcPr>
            <w:tcW w:w="1158" w:type="dxa"/>
            <w:tcBorders>
              <w:top w:val="nil"/>
              <w:left w:val="nil"/>
              <w:bottom w:val="nil"/>
              <w:right w:val="nil"/>
            </w:tcBorders>
            <w:shd w:val="clear" w:color="auto" w:fill="auto"/>
            <w:noWrap/>
            <w:vAlign w:val="bottom"/>
            <w:hideMark/>
          </w:tcPr>
          <w:p w14:paraId="7BAB459E"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22</w:t>
            </w:r>
            <w:r>
              <w:rPr>
                <w:rFonts w:ascii="Arial Narrow" w:hAnsi="Arial Narrow" w:cs="Calibri"/>
                <w:color w:val="000000"/>
                <w:sz w:val="16"/>
                <w:szCs w:val="16"/>
              </w:rPr>
              <w:t>.0</w:t>
            </w:r>
            <w:r w:rsidRPr="00781F10">
              <w:rPr>
                <w:rFonts w:ascii="Arial Narrow" w:hAnsi="Arial Narrow" w:cs="Calibri"/>
                <w:color w:val="000000"/>
                <w:sz w:val="16"/>
                <w:szCs w:val="16"/>
              </w:rPr>
              <w:t xml:space="preserve"> </w:t>
            </w:r>
            <w:r>
              <w:rPr>
                <w:rFonts w:ascii="Arial Narrow" w:hAnsi="Arial Narrow" w:cs="Calibri"/>
                <w:color w:val="000000"/>
                <w:sz w:val="16"/>
                <w:szCs w:val="16"/>
              </w:rPr>
              <w:t>±</w:t>
            </w:r>
            <w:r w:rsidRPr="00781F10">
              <w:rPr>
                <w:rFonts w:ascii="Arial Narrow" w:hAnsi="Arial Narrow" w:cs="Calibri"/>
                <w:color w:val="000000"/>
                <w:sz w:val="16"/>
                <w:szCs w:val="16"/>
              </w:rPr>
              <w:t xml:space="preserve"> 0.6</w:t>
            </w:r>
          </w:p>
        </w:tc>
        <w:tc>
          <w:tcPr>
            <w:tcW w:w="1660" w:type="dxa"/>
            <w:tcBorders>
              <w:top w:val="nil"/>
              <w:left w:val="nil"/>
              <w:bottom w:val="nil"/>
              <w:right w:val="nil"/>
            </w:tcBorders>
            <w:shd w:val="clear" w:color="auto" w:fill="auto"/>
            <w:noWrap/>
            <w:vAlign w:val="bottom"/>
            <w:hideMark/>
          </w:tcPr>
          <w:p w14:paraId="749AC5A4"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0.038 </w:t>
            </w:r>
            <w:r>
              <w:rPr>
                <w:rFonts w:ascii="Arial Narrow" w:hAnsi="Arial Narrow" w:cs="Calibri"/>
                <w:color w:val="000000"/>
                <w:sz w:val="16"/>
                <w:szCs w:val="16"/>
              </w:rPr>
              <w:t>±</w:t>
            </w:r>
            <w:r w:rsidRPr="00781F10">
              <w:rPr>
                <w:rFonts w:ascii="Arial Narrow" w:hAnsi="Arial Narrow" w:cs="Calibri"/>
                <w:color w:val="000000"/>
                <w:sz w:val="16"/>
                <w:szCs w:val="16"/>
              </w:rPr>
              <w:t xml:space="preserve"> 0.003</w:t>
            </w:r>
          </w:p>
        </w:tc>
        <w:tc>
          <w:tcPr>
            <w:tcW w:w="1300" w:type="dxa"/>
            <w:tcBorders>
              <w:top w:val="nil"/>
              <w:left w:val="nil"/>
              <w:bottom w:val="nil"/>
              <w:right w:val="nil"/>
            </w:tcBorders>
            <w:shd w:val="clear" w:color="auto" w:fill="auto"/>
            <w:noWrap/>
            <w:vAlign w:val="bottom"/>
            <w:hideMark/>
          </w:tcPr>
          <w:p w14:paraId="709D1F88"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1.52 </w:t>
            </w:r>
            <w:r>
              <w:rPr>
                <w:rFonts w:ascii="Arial Narrow" w:hAnsi="Arial Narrow" w:cs="Calibri"/>
                <w:color w:val="000000"/>
                <w:sz w:val="16"/>
                <w:szCs w:val="16"/>
              </w:rPr>
              <w:t>±</w:t>
            </w:r>
            <w:r w:rsidRPr="00781F10">
              <w:rPr>
                <w:rFonts w:ascii="Arial Narrow" w:hAnsi="Arial Narrow" w:cs="Calibri"/>
                <w:color w:val="000000"/>
                <w:sz w:val="16"/>
                <w:szCs w:val="16"/>
              </w:rPr>
              <w:t xml:space="preserve"> 0.17</w:t>
            </w:r>
          </w:p>
        </w:tc>
        <w:tc>
          <w:tcPr>
            <w:tcW w:w="1305" w:type="dxa"/>
            <w:tcBorders>
              <w:top w:val="nil"/>
              <w:left w:val="nil"/>
              <w:bottom w:val="nil"/>
              <w:right w:val="single" w:sz="4" w:space="0" w:color="auto"/>
            </w:tcBorders>
            <w:shd w:val="clear" w:color="auto" w:fill="auto"/>
            <w:noWrap/>
            <w:vAlign w:val="bottom"/>
            <w:hideMark/>
          </w:tcPr>
          <w:p w14:paraId="56CFA774"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2.21 </w:t>
            </w:r>
            <w:r>
              <w:rPr>
                <w:rFonts w:ascii="Arial Narrow" w:hAnsi="Arial Narrow" w:cs="Calibri"/>
                <w:color w:val="000000"/>
                <w:sz w:val="16"/>
                <w:szCs w:val="16"/>
              </w:rPr>
              <w:t>±</w:t>
            </w:r>
            <w:r w:rsidRPr="00781F10">
              <w:rPr>
                <w:rFonts w:ascii="Arial Narrow" w:hAnsi="Arial Narrow" w:cs="Calibri"/>
                <w:color w:val="000000"/>
                <w:sz w:val="16"/>
                <w:szCs w:val="16"/>
              </w:rPr>
              <w:t xml:space="preserve"> 0.07</w:t>
            </w:r>
          </w:p>
        </w:tc>
      </w:tr>
      <w:tr w:rsidR="00114FEB" w:rsidRPr="00781F10" w14:paraId="638730BD" w14:textId="77777777" w:rsidTr="009A3D1C">
        <w:trPr>
          <w:trHeight w:val="133"/>
        </w:trPr>
        <w:tc>
          <w:tcPr>
            <w:tcW w:w="773" w:type="dxa"/>
            <w:tcBorders>
              <w:top w:val="nil"/>
              <w:left w:val="single" w:sz="4" w:space="0" w:color="auto"/>
              <w:bottom w:val="nil"/>
              <w:right w:val="nil"/>
            </w:tcBorders>
            <w:shd w:val="clear" w:color="auto" w:fill="auto"/>
            <w:noWrap/>
            <w:vAlign w:val="bottom"/>
            <w:hideMark/>
          </w:tcPr>
          <w:p w14:paraId="063E8F14"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4</w:t>
            </w:r>
          </w:p>
        </w:tc>
        <w:tc>
          <w:tcPr>
            <w:tcW w:w="799" w:type="dxa"/>
            <w:tcBorders>
              <w:top w:val="nil"/>
              <w:left w:val="nil"/>
              <w:bottom w:val="nil"/>
              <w:right w:val="nil"/>
            </w:tcBorders>
            <w:shd w:val="clear" w:color="auto" w:fill="auto"/>
            <w:noWrap/>
            <w:vAlign w:val="bottom"/>
            <w:hideMark/>
          </w:tcPr>
          <w:p w14:paraId="2903A43F"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Italy</w:t>
            </w:r>
          </w:p>
        </w:tc>
        <w:tc>
          <w:tcPr>
            <w:tcW w:w="1689" w:type="dxa"/>
            <w:tcBorders>
              <w:top w:val="nil"/>
              <w:left w:val="nil"/>
              <w:bottom w:val="nil"/>
              <w:right w:val="nil"/>
            </w:tcBorders>
            <w:shd w:val="clear" w:color="auto" w:fill="auto"/>
            <w:noWrap/>
            <w:vAlign w:val="bottom"/>
            <w:hideMark/>
          </w:tcPr>
          <w:p w14:paraId="0BC0BE49"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Barletta</w:t>
            </w:r>
            <w:r>
              <w:rPr>
                <w:rFonts w:ascii="Arial Narrow" w:hAnsi="Arial Narrow" w:cs="Calibri"/>
                <w:color w:val="000000"/>
                <w:sz w:val="16"/>
                <w:szCs w:val="16"/>
              </w:rPr>
              <w:t xml:space="preserve"> – Blt</w:t>
            </w:r>
          </w:p>
        </w:tc>
        <w:tc>
          <w:tcPr>
            <w:tcW w:w="567" w:type="dxa"/>
            <w:tcBorders>
              <w:top w:val="nil"/>
              <w:left w:val="nil"/>
              <w:bottom w:val="nil"/>
              <w:right w:val="nil"/>
            </w:tcBorders>
            <w:shd w:val="clear" w:color="auto" w:fill="auto"/>
            <w:noWrap/>
            <w:vAlign w:val="bottom"/>
            <w:hideMark/>
          </w:tcPr>
          <w:p w14:paraId="7C50AF3D"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nil"/>
              <w:right w:val="nil"/>
            </w:tcBorders>
            <w:shd w:val="clear" w:color="auto" w:fill="auto"/>
            <w:noWrap/>
            <w:vAlign w:val="bottom"/>
            <w:hideMark/>
          </w:tcPr>
          <w:p w14:paraId="3E5FA442"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w:t>
            </w:r>
          </w:p>
        </w:tc>
        <w:tc>
          <w:tcPr>
            <w:tcW w:w="1158" w:type="dxa"/>
            <w:tcBorders>
              <w:top w:val="nil"/>
              <w:left w:val="nil"/>
              <w:bottom w:val="nil"/>
              <w:right w:val="nil"/>
            </w:tcBorders>
            <w:shd w:val="clear" w:color="auto" w:fill="auto"/>
            <w:noWrap/>
            <w:vAlign w:val="bottom"/>
            <w:hideMark/>
          </w:tcPr>
          <w:p w14:paraId="762D3D6F"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21.3 </w:t>
            </w:r>
            <w:r>
              <w:rPr>
                <w:rFonts w:ascii="Arial Narrow" w:hAnsi="Arial Narrow" w:cs="Calibri"/>
                <w:color w:val="000000"/>
                <w:sz w:val="16"/>
                <w:szCs w:val="16"/>
              </w:rPr>
              <w:t>±</w:t>
            </w:r>
            <w:r w:rsidRPr="00781F10">
              <w:rPr>
                <w:rFonts w:ascii="Arial Narrow" w:hAnsi="Arial Narrow" w:cs="Calibri"/>
                <w:color w:val="000000"/>
                <w:sz w:val="16"/>
                <w:szCs w:val="16"/>
              </w:rPr>
              <w:t xml:space="preserve"> 0.3</w:t>
            </w:r>
          </w:p>
        </w:tc>
        <w:tc>
          <w:tcPr>
            <w:tcW w:w="1660" w:type="dxa"/>
            <w:tcBorders>
              <w:top w:val="nil"/>
              <w:left w:val="nil"/>
              <w:bottom w:val="nil"/>
              <w:right w:val="nil"/>
            </w:tcBorders>
            <w:shd w:val="clear" w:color="auto" w:fill="auto"/>
            <w:noWrap/>
            <w:vAlign w:val="bottom"/>
            <w:hideMark/>
          </w:tcPr>
          <w:p w14:paraId="409AB3C6"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0.033 </w:t>
            </w:r>
            <w:r>
              <w:rPr>
                <w:rFonts w:ascii="Arial Narrow" w:hAnsi="Arial Narrow" w:cs="Calibri"/>
                <w:color w:val="000000"/>
                <w:sz w:val="16"/>
                <w:szCs w:val="16"/>
              </w:rPr>
              <w:t>±</w:t>
            </w:r>
            <w:r w:rsidRPr="00781F10">
              <w:rPr>
                <w:rFonts w:ascii="Arial Narrow" w:hAnsi="Arial Narrow" w:cs="Calibri"/>
                <w:color w:val="000000"/>
                <w:sz w:val="16"/>
                <w:szCs w:val="16"/>
              </w:rPr>
              <w:t xml:space="preserve"> 0.002</w:t>
            </w:r>
          </w:p>
        </w:tc>
        <w:tc>
          <w:tcPr>
            <w:tcW w:w="1300" w:type="dxa"/>
            <w:tcBorders>
              <w:top w:val="nil"/>
              <w:left w:val="nil"/>
              <w:bottom w:val="nil"/>
              <w:right w:val="nil"/>
            </w:tcBorders>
            <w:shd w:val="clear" w:color="auto" w:fill="auto"/>
            <w:noWrap/>
            <w:vAlign w:val="bottom"/>
            <w:hideMark/>
          </w:tcPr>
          <w:p w14:paraId="09EF94DD"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1.29 </w:t>
            </w:r>
            <w:r>
              <w:rPr>
                <w:rFonts w:ascii="Arial Narrow" w:hAnsi="Arial Narrow" w:cs="Calibri"/>
                <w:color w:val="000000"/>
                <w:sz w:val="16"/>
                <w:szCs w:val="16"/>
              </w:rPr>
              <w:t>±</w:t>
            </w:r>
            <w:r w:rsidRPr="00781F10">
              <w:rPr>
                <w:rFonts w:ascii="Arial Narrow" w:hAnsi="Arial Narrow" w:cs="Calibri"/>
                <w:color w:val="000000"/>
                <w:sz w:val="16"/>
                <w:szCs w:val="16"/>
              </w:rPr>
              <w:t xml:space="preserve"> 0.13</w:t>
            </w:r>
          </w:p>
        </w:tc>
        <w:tc>
          <w:tcPr>
            <w:tcW w:w="1305" w:type="dxa"/>
            <w:tcBorders>
              <w:top w:val="nil"/>
              <w:left w:val="nil"/>
              <w:bottom w:val="nil"/>
              <w:right w:val="single" w:sz="4" w:space="0" w:color="auto"/>
            </w:tcBorders>
            <w:shd w:val="clear" w:color="auto" w:fill="auto"/>
            <w:noWrap/>
            <w:vAlign w:val="bottom"/>
            <w:hideMark/>
          </w:tcPr>
          <w:p w14:paraId="472EA545"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1.69 </w:t>
            </w:r>
            <w:r>
              <w:rPr>
                <w:rFonts w:ascii="Arial Narrow" w:hAnsi="Arial Narrow" w:cs="Calibri"/>
                <w:color w:val="000000"/>
                <w:sz w:val="16"/>
                <w:szCs w:val="16"/>
              </w:rPr>
              <w:t>±</w:t>
            </w:r>
            <w:r w:rsidRPr="00781F10">
              <w:rPr>
                <w:rFonts w:ascii="Arial Narrow" w:hAnsi="Arial Narrow" w:cs="Calibri"/>
                <w:color w:val="000000"/>
                <w:sz w:val="16"/>
                <w:szCs w:val="16"/>
              </w:rPr>
              <w:t xml:space="preserve"> 0.07</w:t>
            </w:r>
          </w:p>
        </w:tc>
      </w:tr>
      <w:tr w:rsidR="00114FEB" w:rsidRPr="00781F10" w14:paraId="3FB64236" w14:textId="77777777" w:rsidTr="009A3D1C">
        <w:trPr>
          <w:trHeight w:val="177"/>
        </w:trPr>
        <w:tc>
          <w:tcPr>
            <w:tcW w:w="773" w:type="dxa"/>
            <w:tcBorders>
              <w:top w:val="nil"/>
              <w:left w:val="single" w:sz="4" w:space="0" w:color="auto"/>
              <w:bottom w:val="nil"/>
              <w:right w:val="nil"/>
            </w:tcBorders>
            <w:shd w:val="clear" w:color="auto" w:fill="auto"/>
            <w:noWrap/>
            <w:vAlign w:val="bottom"/>
            <w:hideMark/>
          </w:tcPr>
          <w:p w14:paraId="5465B958"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5</w:t>
            </w:r>
          </w:p>
        </w:tc>
        <w:tc>
          <w:tcPr>
            <w:tcW w:w="799" w:type="dxa"/>
            <w:tcBorders>
              <w:top w:val="nil"/>
              <w:left w:val="nil"/>
              <w:bottom w:val="nil"/>
              <w:right w:val="nil"/>
            </w:tcBorders>
            <w:shd w:val="clear" w:color="auto" w:fill="auto"/>
            <w:noWrap/>
            <w:vAlign w:val="bottom"/>
            <w:hideMark/>
          </w:tcPr>
          <w:p w14:paraId="5D845A61"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Italy</w:t>
            </w:r>
          </w:p>
        </w:tc>
        <w:tc>
          <w:tcPr>
            <w:tcW w:w="1689" w:type="dxa"/>
            <w:tcBorders>
              <w:top w:val="nil"/>
              <w:left w:val="nil"/>
              <w:bottom w:val="nil"/>
              <w:right w:val="nil"/>
            </w:tcBorders>
            <w:shd w:val="clear" w:color="auto" w:fill="auto"/>
            <w:noWrap/>
            <w:vAlign w:val="bottom"/>
            <w:hideMark/>
          </w:tcPr>
          <w:p w14:paraId="398C2D48"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Torre Castiglione</w:t>
            </w:r>
            <w:r>
              <w:rPr>
                <w:rFonts w:ascii="Arial Narrow" w:hAnsi="Arial Narrow" w:cs="Calibri"/>
                <w:color w:val="000000"/>
                <w:sz w:val="16"/>
                <w:szCs w:val="16"/>
              </w:rPr>
              <w:t xml:space="preserve"> – TCa</w:t>
            </w:r>
          </w:p>
        </w:tc>
        <w:tc>
          <w:tcPr>
            <w:tcW w:w="567" w:type="dxa"/>
            <w:tcBorders>
              <w:top w:val="nil"/>
              <w:left w:val="nil"/>
              <w:bottom w:val="nil"/>
              <w:right w:val="nil"/>
            </w:tcBorders>
            <w:shd w:val="clear" w:color="auto" w:fill="auto"/>
            <w:noWrap/>
            <w:vAlign w:val="bottom"/>
            <w:hideMark/>
          </w:tcPr>
          <w:p w14:paraId="51B1E82A"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nil"/>
              <w:right w:val="nil"/>
            </w:tcBorders>
            <w:shd w:val="clear" w:color="auto" w:fill="auto"/>
            <w:noWrap/>
            <w:vAlign w:val="bottom"/>
            <w:hideMark/>
          </w:tcPr>
          <w:p w14:paraId="31247843"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24</w:t>
            </w:r>
          </w:p>
        </w:tc>
        <w:tc>
          <w:tcPr>
            <w:tcW w:w="1158" w:type="dxa"/>
            <w:tcBorders>
              <w:top w:val="nil"/>
              <w:left w:val="nil"/>
              <w:bottom w:val="nil"/>
              <w:right w:val="nil"/>
            </w:tcBorders>
            <w:shd w:val="clear" w:color="auto" w:fill="auto"/>
            <w:noWrap/>
            <w:vAlign w:val="bottom"/>
            <w:hideMark/>
          </w:tcPr>
          <w:p w14:paraId="5F26767C"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21.5 </w:t>
            </w:r>
            <w:r>
              <w:rPr>
                <w:rFonts w:ascii="Arial Narrow" w:hAnsi="Arial Narrow" w:cs="Calibri"/>
                <w:color w:val="000000"/>
                <w:sz w:val="16"/>
                <w:szCs w:val="16"/>
              </w:rPr>
              <w:t>±</w:t>
            </w:r>
            <w:r w:rsidRPr="00781F10">
              <w:rPr>
                <w:rFonts w:ascii="Arial Narrow" w:hAnsi="Arial Narrow" w:cs="Calibri"/>
                <w:color w:val="000000"/>
                <w:sz w:val="16"/>
                <w:szCs w:val="16"/>
              </w:rPr>
              <w:t xml:space="preserve"> 0.2</w:t>
            </w:r>
          </w:p>
        </w:tc>
        <w:tc>
          <w:tcPr>
            <w:tcW w:w="1660" w:type="dxa"/>
            <w:tcBorders>
              <w:top w:val="nil"/>
              <w:left w:val="nil"/>
              <w:bottom w:val="nil"/>
              <w:right w:val="nil"/>
            </w:tcBorders>
            <w:shd w:val="clear" w:color="auto" w:fill="auto"/>
            <w:noWrap/>
            <w:vAlign w:val="bottom"/>
            <w:hideMark/>
          </w:tcPr>
          <w:p w14:paraId="619C4C36"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0.037 </w:t>
            </w:r>
            <w:r>
              <w:rPr>
                <w:rFonts w:ascii="Arial Narrow" w:hAnsi="Arial Narrow" w:cs="Calibri"/>
                <w:color w:val="000000"/>
                <w:sz w:val="16"/>
                <w:szCs w:val="16"/>
              </w:rPr>
              <w:t>±</w:t>
            </w:r>
            <w:r w:rsidRPr="00781F10">
              <w:rPr>
                <w:rFonts w:ascii="Arial Narrow" w:hAnsi="Arial Narrow" w:cs="Calibri"/>
                <w:color w:val="000000"/>
                <w:sz w:val="16"/>
                <w:szCs w:val="16"/>
              </w:rPr>
              <w:t xml:space="preserve"> 0.001</w:t>
            </w:r>
          </w:p>
        </w:tc>
        <w:tc>
          <w:tcPr>
            <w:tcW w:w="1300" w:type="dxa"/>
            <w:tcBorders>
              <w:top w:val="nil"/>
              <w:left w:val="nil"/>
              <w:bottom w:val="nil"/>
              <w:right w:val="nil"/>
            </w:tcBorders>
            <w:shd w:val="clear" w:color="auto" w:fill="auto"/>
            <w:noWrap/>
            <w:vAlign w:val="bottom"/>
            <w:hideMark/>
          </w:tcPr>
          <w:p w14:paraId="4424934D"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0.7</w:t>
            </w:r>
            <w:r>
              <w:rPr>
                <w:rFonts w:ascii="Arial Narrow" w:hAnsi="Arial Narrow" w:cs="Calibri"/>
                <w:color w:val="000000"/>
                <w:sz w:val="16"/>
                <w:szCs w:val="16"/>
              </w:rPr>
              <w:t>0</w:t>
            </w:r>
            <w:r w:rsidRPr="00781F10">
              <w:rPr>
                <w:rFonts w:ascii="Arial Narrow" w:hAnsi="Arial Narrow" w:cs="Calibri"/>
                <w:color w:val="000000"/>
                <w:sz w:val="16"/>
                <w:szCs w:val="16"/>
              </w:rPr>
              <w:t xml:space="preserve"> </w:t>
            </w:r>
            <w:r>
              <w:rPr>
                <w:rFonts w:ascii="Arial Narrow" w:hAnsi="Arial Narrow" w:cs="Calibri"/>
                <w:color w:val="000000"/>
                <w:sz w:val="16"/>
                <w:szCs w:val="16"/>
              </w:rPr>
              <w:t>±</w:t>
            </w:r>
            <w:r w:rsidRPr="00781F10">
              <w:rPr>
                <w:rFonts w:ascii="Arial Narrow" w:hAnsi="Arial Narrow" w:cs="Calibri"/>
                <w:color w:val="000000"/>
                <w:sz w:val="16"/>
                <w:szCs w:val="16"/>
              </w:rPr>
              <w:t xml:space="preserve"> 0.08</w:t>
            </w:r>
          </w:p>
        </w:tc>
        <w:tc>
          <w:tcPr>
            <w:tcW w:w="1305" w:type="dxa"/>
            <w:tcBorders>
              <w:top w:val="nil"/>
              <w:left w:val="nil"/>
              <w:bottom w:val="nil"/>
              <w:right w:val="single" w:sz="4" w:space="0" w:color="auto"/>
            </w:tcBorders>
            <w:shd w:val="clear" w:color="auto" w:fill="auto"/>
            <w:noWrap/>
            <w:vAlign w:val="bottom"/>
            <w:hideMark/>
          </w:tcPr>
          <w:p w14:paraId="4A33C917"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1.91 </w:t>
            </w:r>
            <w:r>
              <w:rPr>
                <w:rFonts w:ascii="Arial Narrow" w:hAnsi="Arial Narrow" w:cs="Calibri"/>
                <w:color w:val="000000"/>
                <w:sz w:val="16"/>
                <w:szCs w:val="16"/>
              </w:rPr>
              <w:t>±</w:t>
            </w:r>
            <w:r w:rsidRPr="00781F10">
              <w:rPr>
                <w:rFonts w:ascii="Arial Narrow" w:hAnsi="Arial Narrow" w:cs="Calibri"/>
                <w:color w:val="000000"/>
                <w:sz w:val="16"/>
                <w:szCs w:val="16"/>
              </w:rPr>
              <w:t xml:space="preserve"> 0.08</w:t>
            </w:r>
          </w:p>
        </w:tc>
      </w:tr>
      <w:tr w:rsidR="00114FEB" w:rsidRPr="00781F10" w14:paraId="610F851D" w14:textId="77777777" w:rsidTr="009A3D1C">
        <w:trPr>
          <w:trHeight w:val="137"/>
        </w:trPr>
        <w:tc>
          <w:tcPr>
            <w:tcW w:w="773" w:type="dxa"/>
            <w:tcBorders>
              <w:top w:val="nil"/>
              <w:left w:val="single" w:sz="4" w:space="0" w:color="auto"/>
              <w:bottom w:val="nil"/>
              <w:right w:val="nil"/>
            </w:tcBorders>
            <w:shd w:val="clear" w:color="auto" w:fill="auto"/>
            <w:noWrap/>
            <w:vAlign w:val="bottom"/>
            <w:hideMark/>
          </w:tcPr>
          <w:p w14:paraId="4E16D6B3"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6</w:t>
            </w:r>
          </w:p>
        </w:tc>
        <w:tc>
          <w:tcPr>
            <w:tcW w:w="799" w:type="dxa"/>
            <w:tcBorders>
              <w:top w:val="nil"/>
              <w:left w:val="nil"/>
              <w:bottom w:val="nil"/>
              <w:right w:val="nil"/>
            </w:tcBorders>
            <w:shd w:val="clear" w:color="auto" w:fill="auto"/>
            <w:noWrap/>
            <w:vAlign w:val="bottom"/>
            <w:hideMark/>
          </w:tcPr>
          <w:p w14:paraId="5D377CFF"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Italy</w:t>
            </w:r>
          </w:p>
        </w:tc>
        <w:tc>
          <w:tcPr>
            <w:tcW w:w="1689" w:type="dxa"/>
            <w:tcBorders>
              <w:top w:val="nil"/>
              <w:left w:val="nil"/>
              <w:bottom w:val="nil"/>
              <w:right w:val="nil"/>
            </w:tcBorders>
            <w:shd w:val="clear" w:color="auto" w:fill="auto"/>
            <w:noWrap/>
            <w:vAlign w:val="bottom"/>
            <w:hideMark/>
          </w:tcPr>
          <w:p w14:paraId="34C33906"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Porto Cesare</w:t>
            </w:r>
            <w:r>
              <w:rPr>
                <w:rFonts w:ascii="Arial Narrow" w:hAnsi="Arial Narrow" w:cs="Calibri"/>
                <w:color w:val="000000"/>
                <w:sz w:val="16"/>
                <w:szCs w:val="16"/>
              </w:rPr>
              <w:t>o - PCe</w:t>
            </w:r>
          </w:p>
        </w:tc>
        <w:tc>
          <w:tcPr>
            <w:tcW w:w="567" w:type="dxa"/>
            <w:tcBorders>
              <w:top w:val="nil"/>
              <w:left w:val="nil"/>
              <w:bottom w:val="nil"/>
              <w:right w:val="nil"/>
            </w:tcBorders>
            <w:shd w:val="clear" w:color="auto" w:fill="auto"/>
            <w:noWrap/>
            <w:vAlign w:val="bottom"/>
            <w:hideMark/>
          </w:tcPr>
          <w:p w14:paraId="406F74B8"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nil"/>
              <w:right w:val="nil"/>
            </w:tcBorders>
            <w:shd w:val="clear" w:color="auto" w:fill="auto"/>
            <w:noWrap/>
            <w:vAlign w:val="bottom"/>
            <w:hideMark/>
          </w:tcPr>
          <w:p w14:paraId="0EDD9302"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16</w:t>
            </w:r>
          </w:p>
        </w:tc>
        <w:tc>
          <w:tcPr>
            <w:tcW w:w="1158" w:type="dxa"/>
            <w:tcBorders>
              <w:top w:val="nil"/>
              <w:left w:val="nil"/>
              <w:bottom w:val="nil"/>
              <w:right w:val="nil"/>
            </w:tcBorders>
            <w:shd w:val="clear" w:color="auto" w:fill="auto"/>
            <w:noWrap/>
            <w:vAlign w:val="bottom"/>
            <w:hideMark/>
          </w:tcPr>
          <w:p w14:paraId="655D773C"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20.3 </w:t>
            </w:r>
            <w:r>
              <w:rPr>
                <w:rFonts w:ascii="Arial Narrow" w:hAnsi="Arial Narrow" w:cs="Calibri"/>
                <w:color w:val="000000"/>
                <w:sz w:val="16"/>
                <w:szCs w:val="16"/>
              </w:rPr>
              <w:t>±</w:t>
            </w:r>
            <w:r w:rsidRPr="00781F10">
              <w:rPr>
                <w:rFonts w:ascii="Arial Narrow" w:hAnsi="Arial Narrow" w:cs="Calibri"/>
                <w:color w:val="000000"/>
                <w:sz w:val="16"/>
                <w:szCs w:val="16"/>
              </w:rPr>
              <w:t xml:space="preserve"> 0.3</w:t>
            </w:r>
          </w:p>
        </w:tc>
        <w:tc>
          <w:tcPr>
            <w:tcW w:w="1660" w:type="dxa"/>
            <w:tcBorders>
              <w:top w:val="nil"/>
              <w:left w:val="nil"/>
              <w:bottom w:val="nil"/>
              <w:right w:val="nil"/>
            </w:tcBorders>
            <w:shd w:val="clear" w:color="auto" w:fill="auto"/>
            <w:noWrap/>
            <w:vAlign w:val="bottom"/>
            <w:hideMark/>
          </w:tcPr>
          <w:p w14:paraId="4DB42BE3"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0.031 </w:t>
            </w:r>
            <w:r>
              <w:rPr>
                <w:rFonts w:ascii="Arial Narrow" w:hAnsi="Arial Narrow" w:cs="Calibri"/>
                <w:color w:val="000000"/>
                <w:sz w:val="16"/>
                <w:szCs w:val="16"/>
              </w:rPr>
              <w:t>±</w:t>
            </w:r>
            <w:r w:rsidRPr="00781F10">
              <w:rPr>
                <w:rFonts w:ascii="Arial Narrow" w:hAnsi="Arial Narrow" w:cs="Calibri"/>
                <w:color w:val="000000"/>
                <w:sz w:val="16"/>
                <w:szCs w:val="16"/>
              </w:rPr>
              <w:t xml:space="preserve"> 0.001</w:t>
            </w:r>
          </w:p>
        </w:tc>
        <w:tc>
          <w:tcPr>
            <w:tcW w:w="1300" w:type="dxa"/>
            <w:tcBorders>
              <w:top w:val="nil"/>
              <w:left w:val="nil"/>
              <w:bottom w:val="nil"/>
              <w:right w:val="nil"/>
            </w:tcBorders>
            <w:shd w:val="clear" w:color="auto" w:fill="auto"/>
            <w:noWrap/>
            <w:vAlign w:val="bottom"/>
            <w:hideMark/>
          </w:tcPr>
          <w:p w14:paraId="14047D4F"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0.3</w:t>
            </w:r>
            <w:r>
              <w:rPr>
                <w:rFonts w:ascii="Arial Narrow" w:hAnsi="Arial Narrow" w:cs="Calibri"/>
                <w:color w:val="000000"/>
                <w:sz w:val="16"/>
                <w:szCs w:val="16"/>
              </w:rPr>
              <w:t>0</w:t>
            </w:r>
            <w:r w:rsidRPr="00781F10">
              <w:rPr>
                <w:rFonts w:ascii="Arial Narrow" w:hAnsi="Arial Narrow" w:cs="Calibri"/>
                <w:color w:val="000000"/>
                <w:sz w:val="16"/>
                <w:szCs w:val="16"/>
              </w:rPr>
              <w:t xml:space="preserve"> </w:t>
            </w:r>
            <w:r>
              <w:rPr>
                <w:rFonts w:ascii="Arial Narrow" w:hAnsi="Arial Narrow" w:cs="Calibri"/>
                <w:color w:val="000000"/>
                <w:sz w:val="16"/>
                <w:szCs w:val="16"/>
              </w:rPr>
              <w:t>±</w:t>
            </w:r>
            <w:r w:rsidRPr="00781F10">
              <w:rPr>
                <w:rFonts w:ascii="Arial Narrow" w:hAnsi="Arial Narrow" w:cs="Calibri"/>
                <w:color w:val="000000"/>
                <w:sz w:val="16"/>
                <w:szCs w:val="16"/>
              </w:rPr>
              <w:t xml:space="preserve"> 0.09</w:t>
            </w:r>
          </w:p>
        </w:tc>
        <w:tc>
          <w:tcPr>
            <w:tcW w:w="1305" w:type="dxa"/>
            <w:tcBorders>
              <w:top w:val="nil"/>
              <w:left w:val="nil"/>
              <w:bottom w:val="nil"/>
              <w:right w:val="single" w:sz="4" w:space="0" w:color="auto"/>
            </w:tcBorders>
            <w:shd w:val="clear" w:color="auto" w:fill="auto"/>
            <w:noWrap/>
            <w:vAlign w:val="bottom"/>
            <w:hideMark/>
          </w:tcPr>
          <w:p w14:paraId="0B47EB03"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2.32 </w:t>
            </w:r>
            <w:r>
              <w:rPr>
                <w:rFonts w:ascii="Arial Narrow" w:hAnsi="Arial Narrow" w:cs="Calibri"/>
                <w:color w:val="000000"/>
                <w:sz w:val="16"/>
                <w:szCs w:val="16"/>
              </w:rPr>
              <w:t>±</w:t>
            </w:r>
            <w:r w:rsidRPr="00781F10">
              <w:rPr>
                <w:rFonts w:ascii="Arial Narrow" w:hAnsi="Arial Narrow" w:cs="Calibri"/>
                <w:color w:val="000000"/>
                <w:sz w:val="16"/>
                <w:szCs w:val="16"/>
              </w:rPr>
              <w:t xml:space="preserve"> 0.12</w:t>
            </w:r>
          </w:p>
        </w:tc>
      </w:tr>
      <w:tr w:rsidR="00114FEB" w:rsidRPr="00781F10" w14:paraId="71ADA045" w14:textId="77777777" w:rsidTr="009A3D1C">
        <w:trPr>
          <w:trHeight w:val="87"/>
        </w:trPr>
        <w:tc>
          <w:tcPr>
            <w:tcW w:w="773" w:type="dxa"/>
            <w:tcBorders>
              <w:top w:val="nil"/>
              <w:left w:val="single" w:sz="4" w:space="0" w:color="auto"/>
              <w:bottom w:val="nil"/>
              <w:right w:val="nil"/>
            </w:tcBorders>
            <w:shd w:val="clear" w:color="auto" w:fill="auto"/>
            <w:noWrap/>
            <w:vAlign w:val="bottom"/>
            <w:hideMark/>
          </w:tcPr>
          <w:p w14:paraId="2B729E20"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7</w:t>
            </w:r>
          </w:p>
        </w:tc>
        <w:tc>
          <w:tcPr>
            <w:tcW w:w="799" w:type="dxa"/>
            <w:tcBorders>
              <w:top w:val="nil"/>
              <w:left w:val="nil"/>
              <w:bottom w:val="nil"/>
              <w:right w:val="nil"/>
            </w:tcBorders>
            <w:shd w:val="clear" w:color="auto" w:fill="auto"/>
            <w:noWrap/>
            <w:vAlign w:val="bottom"/>
            <w:hideMark/>
          </w:tcPr>
          <w:p w14:paraId="6728FD60"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France</w:t>
            </w:r>
          </w:p>
        </w:tc>
        <w:tc>
          <w:tcPr>
            <w:tcW w:w="1689" w:type="dxa"/>
            <w:tcBorders>
              <w:top w:val="nil"/>
              <w:left w:val="nil"/>
              <w:bottom w:val="nil"/>
              <w:right w:val="nil"/>
            </w:tcBorders>
            <w:shd w:val="clear" w:color="auto" w:fill="auto"/>
            <w:noWrap/>
            <w:vAlign w:val="bottom"/>
            <w:hideMark/>
          </w:tcPr>
          <w:p w14:paraId="2A8D3E38"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Briere</w:t>
            </w:r>
            <w:r>
              <w:rPr>
                <w:rFonts w:ascii="Arial Narrow" w:hAnsi="Arial Narrow" w:cs="Calibri"/>
                <w:color w:val="000000"/>
                <w:sz w:val="16"/>
                <w:szCs w:val="16"/>
              </w:rPr>
              <w:t xml:space="preserve"> – Bri</w:t>
            </w:r>
          </w:p>
        </w:tc>
        <w:tc>
          <w:tcPr>
            <w:tcW w:w="567" w:type="dxa"/>
            <w:tcBorders>
              <w:top w:val="nil"/>
              <w:left w:val="nil"/>
              <w:bottom w:val="nil"/>
              <w:right w:val="nil"/>
            </w:tcBorders>
            <w:shd w:val="clear" w:color="auto" w:fill="auto"/>
            <w:noWrap/>
            <w:vAlign w:val="bottom"/>
            <w:hideMark/>
          </w:tcPr>
          <w:p w14:paraId="0798A4DE"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nil"/>
              <w:right w:val="nil"/>
            </w:tcBorders>
            <w:shd w:val="clear" w:color="auto" w:fill="auto"/>
            <w:noWrap/>
            <w:vAlign w:val="bottom"/>
            <w:hideMark/>
          </w:tcPr>
          <w:p w14:paraId="05F986CF"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12</w:t>
            </w:r>
          </w:p>
        </w:tc>
        <w:tc>
          <w:tcPr>
            <w:tcW w:w="1158" w:type="dxa"/>
            <w:tcBorders>
              <w:top w:val="nil"/>
              <w:left w:val="nil"/>
              <w:bottom w:val="nil"/>
              <w:right w:val="nil"/>
            </w:tcBorders>
            <w:shd w:val="clear" w:color="auto" w:fill="auto"/>
            <w:noWrap/>
            <w:vAlign w:val="bottom"/>
            <w:hideMark/>
          </w:tcPr>
          <w:p w14:paraId="50B5627A"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19.4 </w:t>
            </w:r>
            <w:r>
              <w:rPr>
                <w:rFonts w:ascii="Arial Narrow" w:hAnsi="Arial Narrow" w:cs="Calibri"/>
                <w:color w:val="000000"/>
                <w:sz w:val="16"/>
                <w:szCs w:val="16"/>
              </w:rPr>
              <w:t>±</w:t>
            </w:r>
            <w:r w:rsidRPr="00781F10">
              <w:rPr>
                <w:rFonts w:ascii="Arial Narrow" w:hAnsi="Arial Narrow" w:cs="Calibri"/>
                <w:color w:val="000000"/>
                <w:sz w:val="16"/>
                <w:szCs w:val="16"/>
              </w:rPr>
              <w:t xml:space="preserve"> 0.4</w:t>
            </w:r>
          </w:p>
        </w:tc>
        <w:tc>
          <w:tcPr>
            <w:tcW w:w="1660" w:type="dxa"/>
            <w:tcBorders>
              <w:top w:val="nil"/>
              <w:left w:val="nil"/>
              <w:bottom w:val="nil"/>
              <w:right w:val="nil"/>
            </w:tcBorders>
            <w:shd w:val="clear" w:color="auto" w:fill="auto"/>
            <w:noWrap/>
            <w:vAlign w:val="bottom"/>
            <w:hideMark/>
          </w:tcPr>
          <w:p w14:paraId="598FD3C3"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0.027 </w:t>
            </w:r>
            <w:r>
              <w:rPr>
                <w:rFonts w:ascii="Arial Narrow" w:hAnsi="Arial Narrow" w:cs="Calibri"/>
                <w:color w:val="000000"/>
                <w:sz w:val="16"/>
                <w:szCs w:val="16"/>
              </w:rPr>
              <w:t>±</w:t>
            </w:r>
            <w:r w:rsidRPr="00781F10">
              <w:rPr>
                <w:rFonts w:ascii="Arial Narrow" w:hAnsi="Arial Narrow" w:cs="Calibri"/>
                <w:color w:val="000000"/>
                <w:sz w:val="16"/>
                <w:szCs w:val="16"/>
              </w:rPr>
              <w:t xml:space="preserve"> 0.002</w:t>
            </w:r>
          </w:p>
        </w:tc>
        <w:tc>
          <w:tcPr>
            <w:tcW w:w="1300" w:type="dxa"/>
            <w:tcBorders>
              <w:top w:val="nil"/>
              <w:left w:val="nil"/>
              <w:bottom w:val="nil"/>
              <w:right w:val="nil"/>
            </w:tcBorders>
            <w:shd w:val="clear" w:color="auto" w:fill="auto"/>
            <w:noWrap/>
            <w:vAlign w:val="bottom"/>
            <w:hideMark/>
          </w:tcPr>
          <w:p w14:paraId="7DBBB9D3"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0.16 </w:t>
            </w:r>
            <w:r>
              <w:rPr>
                <w:rFonts w:ascii="Arial Narrow" w:hAnsi="Arial Narrow" w:cs="Calibri"/>
                <w:color w:val="000000"/>
                <w:sz w:val="16"/>
                <w:szCs w:val="16"/>
              </w:rPr>
              <w:t>±</w:t>
            </w:r>
            <w:r w:rsidRPr="00781F10">
              <w:rPr>
                <w:rFonts w:ascii="Arial Narrow" w:hAnsi="Arial Narrow" w:cs="Calibri"/>
                <w:color w:val="000000"/>
                <w:sz w:val="16"/>
                <w:szCs w:val="16"/>
              </w:rPr>
              <w:t xml:space="preserve"> 0.09</w:t>
            </w:r>
          </w:p>
        </w:tc>
        <w:tc>
          <w:tcPr>
            <w:tcW w:w="1305" w:type="dxa"/>
            <w:tcBorders>
              <w:top w:val="nil"/>
              <w:left w:val="nil"/>
              <w:bottom w:val="nil"/>
              <w:right w:val="single" w:sz="4" w:space="0" w:color="auto"/>
            </w:tcBorders>
            <w:shd w:val="clear" w:color="auto" w:fill="auto"/>
            <w:noWrap/>
            <w:vAlign w:val="bottom"/>
            <w:hideMark/>
          </w:tcPr>
          <w:p w14:paraId="25D4D9A0"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2.08 </w:t>
            </w:r>
            <w:r>
              <w:rPr>
                <w:rFonts w:ascii="Arial Narrow" w:hAnsi="Arial Narrow" w:cs="Calibri"/>
                <w:color w:val="000000"/>
                <w:sz w:val="16"/>
                <w:szCs w:val="16"/>
              </w:rPr>
              <w:t>±</w:t>
            </w:r>
            <w:r w:rsidRPr="00781F10">
              <w:rPr>
                <w:rFonts w:ascii="Arial Narrow" w:hAnsi="Arial Narrow" w:cs="Calibri"/>
                <w:color w:val="000000"/>
                <w:sz w:val="16"/>
                <w:szCs w:val="16"/>
              </w:rPr>
              <w:t xml:space="preserve"> 0.15</w:t>
            </w:r>
          </w:p>
        </w:tc>
      </w:tr>
      <w:tr w:rsidR="00114FEB" w:rsidRPr="00781F10" w14:paraId="255D8408" w14:textId="77777777" w:rsidTr="009A3D1C">
        <w:trPr>
          <w:trHeight w:val="185"/>
        </w:trPr>
        <w:tc>
          <w:tcPr>
            <w:tcW w:w="773" w:type="dxa"/>
            <w:tcBorders>
              <w:top w:val="nil"/>
              <w:left w:val="single" w:sz="4" w:space="0" w:color="auto"/>
              <w:bottom w:val="nil"/>
              <w:right w:val="nil"/>
            </w:tcBorders>
            <w:shd w:val="clear" w:color="auto" w:fill="auto"/>
            <w:noWrap/>
            <w:vAlign w:val="bottom"/>
            <w:hideMark/>
          </w:tcPr>
          <w:p w14:paraId="2CEA6C68"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8</w:t>
            </w:r>
          </w:p>
        </w:tc>
        <w:tc>
          <w:tcPr>
            <w:tcW w:w="799" w:type="dxa"/>
            <w:tcBorders>
              <w:top w:val="nil"/>
              <w:left w:val="nil"/>
              <w:bottom w:val="nil"/>
              <w:right w:val="nil"/>
            </w:tcBorders>
            <w:shd w:val="clear" w:color="auto" w:fill="auto"/>
            <w:noWrap/>
            <w:vAlign w:val="bottom"/>
            <w:hideMark/>
          </w:tcPr>
          <w:p w14:paraId="384D96A4"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France</w:t>
            </w:r>
          </w:p>
        </w:tc>
        <w:tc>
          <w:tcPr>
            <w:tcW w:w="1689" w:type="dxa"/>
            <w:tcBorders>
              <w:top w:val="nil"/>
              <w:left w:val="nil"/>
              <w:bottom w:val="nil"/>
              <w:right w:val="nil"/>
            </w:tcBorders>
            <w:shd w:val="clear" w:color="auto" w:fill="auto"/>
            <w:noWrap/>
            <w:vAlign w:val="bottom"/>
            <w:hideMark/>
          </w:tcPr>
          <w:p w14:paraId="1398E8A6"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La Ligneron</w:t>
            </w:r>
            <w:r>
              <w:rPr>
                <w:rFonts w:ascii="Arial Narrow" w:hAnsi="Arial Narrow" w:cs="Calibri"/>
                <w:color w:val="000000"/>
                <w:sz w:val="16"/>
                <w:szCs w:val="16"/>
              </w:rPr>
              <w:t xml:space="preserve"> – LLi</w:t>
            </w:r>
          </w:p>
        </w:tc>
        <w:tc>
          <w:tcPr>
            <w:tcW w:w="567" w:type="dxa"/>
            <w:tcBorders>
              <w:top w:val="nil"/>
              <w:left w:val="nil"/>
              <w:bottom w:val="nil"/>
              <w:right w:val="nil"/>
            </w:tcBorders>
            <w:shd w:val="clear" w:color="auto" w:fill="auto"/>
            <w:noWrap/>
            <w:vAlign w:val="bottom"/>
            <w:hideMark/>
          </w:tcPr>
          <w:p w14:paraId="6C21DE53"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nil"/>
              <w:right w:val="nil"/>
            </w:tcBorders>
            <w:shd w:val="clear" w:color="auto" w:fill="auto"/>
            <w:noWrap/>
            <w:vAlign w:val="bottom"/>
            <w:hideMark/>
          </w:tcPr>
          <w:p w14:paraId="6A5B14EE"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22</w:t>
            </w:r>
          </w:p>
        </w:tc>
        <w:tc>
          <w:tcPr>
            <w:tcW w:w="1158" w:type="dxa"/>
            <w:tcBorders>
              <w:top w:val="nil"/>
              <w:left w:val="nil"/>
              <w:bottom w:val="nil"/>
              <w:right w:val="nil"/>
            </w:tcBorders>
            <w:shd w:val="clear" w:color="auto" w:fill="auto"/>
            <w:noWrap/>
            <w:vAlign w:val="bottom"/>
            <w:hideMark/>
          </w:tcPr>
          <w:p w14:paraId="433ED530"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18.9 </w:t>
            </w:r>
            <w:r>
              <w:rPr>
                <w:rFonts w:ascii="Arial Narrow" w:hAnsi="Arial Narrow" w:cs="Calibri"/>
                <w:color w:val="000000"/>
                <w:sz w:val="16"/>
                <w:szCs w:val="16"/>
              </w:rPr>
              <w:t>±</w:t>
            </w:r>
            <w:r w:rsidRPr="00781F10">
              <w:rPr>
                <w:rFonts w:ascii="Arial Narrow" w:hAnsi="Arial Narrow" w:cs="Calibri"/>
                <w:color w:val="000000"/>
                <w:sz w:val="16"/>
                <w:szCs w:val="16"/>
              </w:rPr>
              <w:t xml:space="preserve"> 0.4</w:t>
            </w:r>
          </w:p>
        </w:tc>
        <w:tc>
          <w:tcPr>
            <w:tcW w:w="1660" w:type="dxa"/>
            <w:tcBorders>
              <w:top w:val="nil"/>
              <w:left w:val="nil"/>
              <w:bottom w:val="nil"/>
              <w:right w:val="nil"/>
            </w:tcBorders>
            <w:shd w:val="clear" w:color="auto" w:fill="auto"/>
            <w:noWrap/>
            <w:vAlign w:val="bottom"/>
            <w:hideMark/>
          </w:tcPr>
          <w:p w14:paraId="5C856D66"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0.026 </w:t>
            </w:r>
            <w:r>
              <w:rPr>
                <w:rFonts w:ascii="Arial Narrow" w:hAnsi="Arial Narrow" w:cs="Calibri"/>
                <w:color w:val="000000"/>
                <w:sz w:val="16"/>
                <w:szCs w:val="16"/>
              </w:rPr>
              <w:t>±</w:t>
            </w:r>
            <w:r w:rsidRPr="00781F10">
              <w:rPr>
                <w:rFonts w:ascii="Arial Narrow" w:hAnsi="Arial Narrow" w:cs="Calibri"/>
                <w:color w:val="000000"/>
                <w:sz w:val="16"/>
                <w:szCs w:val="16"/>
              </w:rPr>
              <w:t xml:space="preserve"> 0.002</w:t>
            </w:r>
          </w:p>
        </w:tc>
        <w:tc>
          <w:tcPr>
            <w:tcW w:w="1300" w:type="dxa"/>
            <w:tcBorders>
              <w:top w:val="nil"/>
              <w:left w:val="nil"/>
              <w:bottom w:val="nil"/>
              <w:right w:val="nil"/>
            </w:tcBorders>
            <w:shd w:val="clear" w:color="auto" w:fill="auto"/>
            <w:noWrap/>
            <w:vAlign w:val="bottom"/>
            <w:hideMark/>
          </w:tcPr>
          <w:p w14:paraId="05C2CF87"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0.51 </w:t>
            </w:r>
            <w:r>
              <w:rPr>
                <w:rFonts w:ascii="Arial Narrow" w:hAnsi="Arial Narrow" w:cs="Calibri"/>
                <w:color w:val="000000"/>
                <w:sz w:val="16"/>
                <w:szCs w:val="16"/>
              </w:rPr>
              <w:t>±</w:t>
            </w:r>
            <w:r w:rsidRPr="00781F10">
              <w:rPr>
                <w:rFonts w:ascii="Arial Narrow" w:hAnsi="Arial Narrow" w:cs="Calibri"/>
                <w:color w:val="000000"/>
                <w:sz w:val="16"/>
                <w:szCs w:val="16"/>
              </w:rPr>
              <w:t xml:space="preserve"> 0.17</w:t>
            </w:r>
          </w:p>
        </w:tc>
        <w:tc>
          <w:tcPr>
            <w:tcW w:w="1305" w:type="dxa"/>
            <w:tcBorders>
              <w:top w:val="nil"/>
              <w:left w:val="nil"/>
              <w:bottom w:val="nil"/>
              <w:right w:val="single" w:sz="4" w:space="0" w:color="auto"/>
            </w:tcBorders>
            <w:shd w:val="clear" w:color="auto" w:fill="auto"/>
            <w:noWrap/>
            <w:vAlign w:val="bottom"/>
            <w:hideMark/>
          </w:tcPr>
          <w:p w14:paraId="1DA02FFB"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2.25 </w:t>
            </w:r>
            <w:r>
              <w:rPr>
                <w:rFonts w:ascii="Arial Narrow" w:hAnsi="Arial Narrow" w:cs="Calibri"/>
                <w:color w:val="000000"/>
                <w:sz w:val="16"/>
                <w:szCs w:val="16"/>
              </w:rPr>
              <w:t>±</w:t>
            </w:r>
            <w:r w:rsidRPr="00781F10">
              <w:rPr>
                <w:rFonts w:ascii="Arial Narrow" w:hAnsi="Arial Narrow" w:cs="Calibri"/>
                <w:color w:val="000000"/>
                <w:sz w:val="16"/>
                <w:szCs w:val="16"/>
              </w:rPr>
              <w:t xml:space="preserve"> 0.07</w:t>
            </w:r>
          </w:p>
        </w:tc>
      </w:tr>
      <w:tr w:rsidR="00114FEB" w:rsidRPr="00781F10" w14:paraId="7788C8F4" w14:textId="77777777" w:rsidTr="009A3D1C">
        <w:trPr>
          <w:trHeight w:val="145"/>
        </w:trPr>
        <w:tc>
          <w:tcPr>
            <w:tcW w:w="773" w:type="dxa"/>
            <w:tcBorders>
              <w:top w:val="nil"/>
              <w:left w:val="single" w:sz="4" w:space="0" w:color="auto"/>
              <w:bottom w:val="nil"/>
              <w:right w:val="nil"/>
            </w:tcBorders>
            <w:shd w:val="clear" w:color="auto" w:fill="auto"/>
            <w:noWrap/>
            <w:vAlign w:val="bottom"/>
            <w:hideMark/>
          </w:tcPr>
          <w:p w14:paraId="0F9EE433"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9</w:t>
            </w:r>
          </w:p>
        </w:tc>
        <w:tc>
          <w:tcPr>
            <w:tcW w:w="799" w:type="dxa"/>
            <w:tcBorders>
              <w:top w:val="nil"/>
              <w:left w:val="nil"/>
              <w:bottom w:val="nil"/>
              <w:right w:val="nil"/>
            </w:tcBorders>
            <w:shd w:val="clear" w:color="auto" w:fill="auto"/>
            <w:noWrap/>
            <w:vAlign w:val="bottom"/>
            <w:hideMark/>
          </w:tcPr>
          <w:p w14:paraId="5DA54255"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France</w:t>
            </w:r>
          </w:p>
        </w:tc>
        <w:tc>
          <w:tcPr>
            <w:tcW w:w="1689" w:type="dxa"/>
            <w:tcBorders>
              <w:top w:val="nil"/>
              <w:left w:val="nil"/>
              <w:bottom w:val="nil"/>
              <w:right w:val="nil"/>
            </w:tcBorders>
            <w:shd w:val="clear" w:color="auto" w:fill="auto"/>
            <w:noWrap/>
            <w:vAlign w:val="bottom"/>
            <w:hideMark/>
          </w:tcPr>
          <w:p w14:paraId="27EE8D7F"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La Charente</w:t>
            </w:r>
            <w:r>
              <w:rPr>
                <w:rFonts w:ascii="Arial Narrow" w:hAnsi="Arial Narrow" w:cs="Calibri"/>
                <w:color w:val="000000"/>
                <w:sz w:val="16"/>
                <w:szCs w:val="16"/>
              </w:rPr>
              <w:t xml:space="preserve"> – LCh</w:t>
            </w:r>
          </w:p>
        </w:tc>
        <w:tc>
          <w:tcPr>
            <w:tcW w:w="567" w:type="dxa"/>
            <w:tcBorders>
              <w:top w:val="nil"/>
              <w:left w:val="nil"/>
              <w:bottom w:val="nil"/>
              <w:right w:val="nil"/>
            </w:tcBorders>
            <w:shd w:val="clear" w:color="auto" w:fill="auto"/>
            <w:noWrap/>
            <w:vAlign w:val="bottom"/>
            <w:hideMark/>
          </w:tcPr>
          <w:p w14:paraId="05B71A15"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nil"/>
              <w:right w:val="nil"/>
            </w:tcBorders>
            <w:shd w:val="clear" w:color="auto" w:fill="auto"/>
            <w:noWrap/>
            <w:vAlign w:val="bottom"/>
            <w:hideMark/>
          </w:tcPr>
          <w:p w14:paraId="5C703C0B"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16</w:t>
            </w:r>
          </w:p>
        </w:tc>
        <w:tc>
          <w:tcPr>
            <w:tcW w:w="1158" w:type="dxa"/>
            <w:tcBorders>
              <w:top w:val="nil"/>
              <w:left w:val="nil"/>
              <w:bottom w:val="nil"/>
              <w:right w:val="nil"/>
            </w:tcBorders>
            <w:shd w:val="clear" w:color="auto" w:fill="auto"/>
            <w:noWrap/>
            <w:vAlign w:val="bottom"/>
            <w:hideMark/>
          </w:tcPr>
          <w:p w14:paraId="58BC5679"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21.1 </w:t>
            </w:r>
            <w:r>
              <w:rPr>
                <w:rFonts w:ascii="Arial Narrow" w:hAnsi="Arial Narrow" w:cs="Calibri"/>
                <w:color w:val="000000"/>
                <w:sz w:val="16"/>
                <w:szCs w:val="16"/>
              </w:rPr>
              <w:t>±</w:t>
            </w:r>
            <w:r w:rsidRPr="00781F10">
              <w:rPr>
                <w:rFonts w:ascii="Arial Narrow" w:hAnsi="Arial Narrow" w:cs="Calibri"/>
                <w:color w:val="000000"/>
                <w:sz w:val="16"/>
                <w:szCs w:val="16"/>
              </w:rPr>
              <w:t xml:space="preserve"> 0.4</w:t>
            </w:r>
          </w:p>
        </w:tc>
        <w:tc>
          <w:tcPr>
            <w:tcW w:w="1660" w:type="dxa"/>
            <w:tcBorders>
              <w:top w:val="nil"/>
              <w:left w:val="nil"/>
              <w:bottom w:val="nil"/>
              <w:right w:val="nil"/>
            </w:tcBorders>
            <w:shd w:val="clear" w:color="auto" w:fill="auto"/>
            <w:noWrap/>
            <w:vAlign w:val="bottom"/>
            <w:hideMark/>
          </w:tcPr>
          <w:p w14:paraId="4C4E500D"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0.03</w:t>
            </w:r>
            <w:r>
              <w:rPr>
                <w:rFonts w:ascii="Arial Narrow" w:hAnsi="Arial Narrow" w:cs="Calibri"/>
                <w:color w:val="000000"/>
                <w:sz w:val="16"/>
                <w:szCs w:val="16"/>
              </w:rPr>
              <w:t>0</w:t>
            </w:r>
            <w:r w:rsidRPr="00781F10">
              <w:rPr>
                <w:rFonts w:ascii="Arial Narrow" w:hAnsi="Arial Narrow" w:cs="Calibri"/>
                <w:color w:val="000000"/>
                <w:sz w:val="16"/>
                <w:szCs w:val="16"/>
              </w:rPr>
              <w:t xml:space="preserve"> </w:t>
            </w:r>
            <w:r>
              <w:rPr>
                <w:rFonts w:ascii="Arial Narrow" w:hAnsi="Arial Narrow" w:cs="Calibri"/>
                <w:color w:val="000000"/>
                <w:sz w:val="16"/>
                <w:szCs w:val="16"/>
              </w:rPr>
              <w:t>±</w:t>
            </w:r>
            <w:r w:rsidRPr="00781F10">
              <w:rPr>
                <w:rFonts w:ascii="Arial Narrow" w:hAnsi="Arial Narrow" w:cs="Calibri"/>
                <w:color w:val="000000"/>
                <w:sz w:val="16"/>
                <w:szCs w:val="16"/>
              </w:rPr>
              <w:t xml:space="preserve"> 0.002</w:t>
            </w:r>
          </w:p>
        </w:tc>
        <w:tc>
          <w:tcPr>
            <w:tcW w:w="1300" w:type="dxa"/>
            <w:tcBorders>
              <w:top w:val="nil"/>
              <w:left w:val="nil"/>
              <w:bottom w:val="nil"/>
              <w:right w:val="nil"/>
            </w:tcBorders>
            <w:shd w:val="clear" w:color="auto" w:fill="auto"/>
            <w:noWrap/>
            <w:vAlign w:val="bottom"/>
            <w:hideMark/>
          </w:tcPr>
          <w:p w14:paraId="7361D25E"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4.17 </w:t>
            </w:r>
            <w:r>
              <w:rPr>
                <w:rFonts w:ascii="Arial Narrow" w:hAnsi="Arial Narrow" w:cs="Calibri"/>
                <w:color w:val="000000"/>
                <w:sz w:val="16"/>
                <w:szCs w:val="16"/>
              </w:rPr>
              <w:t>±</w:t>
            </w:r>
            <w:r w:rsidRPr="00781F10">
              <w:rPr>
                <w:rFonts w:ascii="Arial Narrow" w:hAnsi="Arial Narrow" w:cs="Calibri"/>
                <w:color w:val="000000"/>
                <w:sz w:val="16"/>
                <w:szCs w:val="16"/>
              </w:rPr>
              <w:t xml:space="preserve"> 0.41</w:t>
            </w:r>
          </w:p>
        </w:tc>
        <w:tc>
          <w:tcPr>
            <w:tcW w:w="1305" w:type="dxa"/>
            <w:tcBorders>
              <w:top w:val="nil"/>
              <w:left w:val="nil"/>
              <w:bottom w:val="nil"/>
              <w:right w:val="single" w:sz="4" w:space="0" w:color="auto"/>
            </w:tcBorders>
            <w:shd w:val="clear" w:color="auto" w:fill="auto"/>
            <w:noWrap/>
            <w:vAlign w:val="bottom"/>
            <w:hideMark/>
          </w:tcPr>
          <w:p w14:paraId="0AD06394"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2.06 </w:t>
            </w:r>
            <w:r>
              <w:rPr>
                <w:rFonts w:ascii="Arial Narrow" w:hAnsi="Arial Narrow" w:cs="Calibri"/>
                <w:color w:val="000000"/>
                <w:sz w:val="16"/>
                <w:szCs w:val="16"/>
              </w:rPr>
              <w:t>±</w:t>
            </w:r>
            <w:r w:rsidRPr="00781F10">
              <w:rPr>
                <w:rFonts w:ascii="Arial Narrow" w:hAnsi="Arial Narrow" w:cs="Calibri"/>
                <w:color w:val="000000"/>
                <w:sz w:val="16"/>
                <w:szCs w:val="16"/>
              </w:rPr>
              <w:t xml:space="preserve"> 0.12</w:t>
            </w:r>
          </w:p>
        </w:tc>
      </w:tr>
      <w:tr w:rsidR="00114FEB" w:rsidRPr="00781F10" w14:paraId="73A5B49B" w14:textId="77777777" w:rsidTr="009A3D1C">
        <w:trPr>
          <w:trHeight w:val="87"/>
        </w:trPr>
        <w:tc>
          <w:tcPr>
            <w:tcW w:w="773" w:type="dxa"/>
            <w:tcBorders>
              <w:top w:val="nil"/>
              <w:left w:val="single" w:sz="4" w:space="0" w:color="auto"/>
              <w:bottom w:val="nil"/>
              <w:right w:val="nil"/>
            </w:tcBorders>
            <w:shd w:val="clear" w:color="auto" w:fill="auto"/>
            <w:noWrap/>
            <w:vAlign w:val="bottom"/>
            <w:hideMark/>
          </w:tcPr>
          <w:p w14:paraId="55922E94"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10</w:t>
            </w:r>
          </w:p>
        </w:tc>
        <w:tc>
          <w:tcPr>
            <w:tcW w:w="799" w:type="dxa"/>
            <w:tcBorders>
              <w:top w:val="nil"/>
              <w:left w:val="nil"/>
              <w:bottom w:val="nil"/>
              <w:right w:val="nil"/>
            </w:tcBorders>
            <w:shd w:val="clear" w:color="auto" w:fill="auto"/>
            <w:noWrap/>
            <w:vAlign w:val="bottom"/>
            <w:hideMark/>
          </w:tcPr>
          <w:p w14:paraId="6411BA02"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France</w:t>
            </w:r>
          </w:p>
        </w:tc>
        <w:tc>
          <w:tcPr>
            <w:tcW w:w="1689" w:type="dxa"/>
            <w:tcBorders>
              <w:top w:val="nil"/>
              <w:left w:val="nil"/>
              <w:bottom w:val="nil"/>
              <w:right w:val="nil"/>
            </w:tcBorders>
            <w:shd w:val="clear" w:color="auto" w:fill="auto"/>
            <w:noWrap/>
            <w:vAlign w:val="bottom"/>
            <w:hideMark/>
          </w:tcPr>
          <w:p w14:paraId="1719BB31"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Garonne</w:t>
            </w:r>
            <w:r>
              <w:rPr>
                <w:rFonts w:ascii="Arial Narrow" w:hAnsi="Arial Narrow" w:cs="Calibri"/>
                <w:color w:val="000000"/>
                <w:sz w:val="16"/>
                <w:szCs w:val="16"/>
              </w:rPr>
              <w:t xml:space="preserve"> – Gar</w:t>
            </w:r>
          </w:p>
        </w:tc>
        <w:tc>
          <w:tcPr>
            <w:tcW w:w="567" w:type="dxa"/>
            <w:tcBorders>
              <w:top w:val="nil"/>
              <w:left w:val="nil"/>
              <w:bottom w:val="nil"/>
              <w:right w:val="nil"/>
            </w:tcBorders>
            <w:shd w:val="clear" w:color="auto" w:fill="auto"/>
            <w:noWrap/>
            <w:vAlign w:val="bottom"/>
            <w:hideMark/>
          </w:tcPr>
          <w:p w14:paraId="512EFFD2"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nil"/>
              <w:right w:val="nil"/>
            </w:tcBorders>
            <w:shd w:val="clear" w:color="auto" w:fill="auto"/>
            <w:noWrap/>
            <w:vAlign w:val="bottom"/>
            <w:hideMark/>
          </w:tcPr>
          <w:p w14:paraId="1318FDE6"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21</w:t>
            </w:r>
          </w:p>
        </w:tc>
        <w:tc>
          <w:tcPr>
            <w:tcW w:w="1158" w:type="dxa"/>
            <w:tcBorders>
              <w:top w:val="nil"/>
              <w:left w:val="nil"/>
              <w:bottom w:val="nil"/>
              <w:right w:val="nil"/>
            </w:tcBorders>
            <w:shd w:val="clear" w:color="auto" w:fill="auto"/>
            <w:noWrap/>
            <w:vAlign w:val="bottom"/>
            <w:hideMark/>
          </w:tcPr>
          <w:p w14:paraId="40D11587"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19.4 </w:t>
            </w:r>
            <w:r>
              <w:rPr>
                <w:rFonts w:ascii="Arial Narrow" w:hAnsi="Arial Narrow" w:cs="Calibri"/>
                <w:color w:val="000000"/>
                <w:sz w:val="16"/>
                <w:szCs w:val="16"/>
              </w:rPr>
              <w:t>±</w:t>
            </w:r>
            <w:r w:rsidRPr="00781F10">
              <w:rPr>
                <w:rFonts w:ascii="Arial Narrow" w:hAnsi="Arial Narrow" w:cs="Calibri"/>
                <w:color w:val="000000"/>
                <w:sz w:val="16"/>
                <w:szCs w:val="16"/>
              </w:rPr>
              <w:t xml:space="preserve"> 0.4</w:t>
            </w:r>
          </w:p>
        </w:tc>
        <w:tc>
          <w:tcPr>
            <w:tcW w:w="1660" w:type="dxa"/>
            <w:tcBorders>
              <w:top w:val="nil"/>
              <w:left w:val="nil"/>
              <w:bottom w:val="nil"/>
              <w:right w:val="nil"/>
            </w:tcBorders>
            <w:shd w:val="clear" w:color="auto" w:fill="auto"/>
            <w:noWrap/>
            <w:vAlign w:val="bottom"/>
            <w:hideMark/>
          </w:tcPr>
          <w:p w14:paraId="3033C5FE"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0.025 </w:t>
            </w:r>
            <w:r>
              <w:rPr>
                <w:rFonts w:ascii="Arial Narrow" w:hAnsi="Arial Narrow" w:cs="Calibri"/>
                <w:color w:val="000000"/>
                <w:sz w:val="16"/>
                <w:szCs w:val="16"/>
              </w:rPr>
              <w:t>±</w:t>
            </w:r>
            <w:r w:rsidRPr="00781F10">
              <w:rPr>
                <w:rFonts w:ascii="Arial Narrow" w:hAnsi="Arial Narrow" w:cs="Calibri"/>
                <w:color w:val="000000"/>
                <w:sz w:val="16"/>
                <w:szCs w:val="16"/>
              </w:rPr>
              <w:t xml:space="preserve"> 0.002</w:t>
            </w:r>
          </w:p>
        </w:tc>
        <w:tc>
          <w:tcPr>
            <w:tcW w:w="1300" w:type="dxa"/>
            <w:tcBorders>
              <w:top w:val="nil"/>
              <w:left w:val="nil"/>
              <w:bottom w:val="nil"/>
              <w:right w:val="nil"/>
            </w:tcBorders>
            <w:shd w:val="clear" w:color="auto" w:fill="auto"/>
            <w:noWrap/>
            <w:vAlign w:val="bottom"/>
            <w:hideMark/>
          </w:tcPr>
          <w:p w14:paraId="4D3F74F8"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3.51 </w:t>
            </w:r>
            <w:r>
              <w:rPr>
                <w:rFonts w:ascii="Arial Narrow" w:hAnsi="Arial Narrow" w:cs="Calibri"/>
                <w:color w:val="000000"/>
                <w:sz w:val="16"/>
                <w:szCs w:val="16"/>
              </w:rPr>
              <w:t>±</w:t>
            </w:r>
            <w:r w:rsidRPr="00781F10">
              <w:rPr>
                <w:rFonts w:ascii="Arial Narrow" w:hAnsi="Arial Narrow" w:cs="Calibri"/>
                <w:color w:val="000000"/>
                <w:sz w:val="16"/>
                <w:szCs w:val="16"/>
              </w:rPr>
              <w:t xml:space="preserve"> 0.45</w:t>
            </w:r>
          </w:p>
        </w:tc>
        <w:tc>
          <w:tcPr>
            <w:tcW w:w="1305" w:type="dxa"/>
            <w:tcBorders>
              <w:top w:val="nil"/>
              <w:left w:val="nil"/>
              <w:bottom w:val="nil"/>
              <w:right w:val="single" w:sz="4" w:space="0" w:color="auto"/>
            </w:tcBorders>
            <w:shd w:val="clear" w:color="auto" w:fill="auto"/>
            <w:noWrap/>
            <w:vAlign w:val="bottom"/>
            <w:hideMark/>
          </w:tcPr>
          <w:p w14:paraId="167723D1"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2.58 </w:t>
            </w:r>
            <w:r>
              <w:rPr>
                <w:rFonts w:ascii="Arial Narrow" w:hAnsi="Arial Narrow" w:cs="Calibri"/>
                <w:color w:val="000000"/>
                <w:sz w:val="16"/>
                <w:szCs w:val="16"/>
              </w:rPr>
              <w:t>±</w:t>
            </w:r>
            <w:r w:rsidRPr="00781F10">
              <w:rPr>
                <w:rFonts w:ascii="Arial Narrow" w:hAnsi="Arial Narrow" w:cs="Calibri"/>
                <w:color w:val="000000"/>
                <w:sz w:val="16"/>
                <w:szCs w:val="16"/>
              </w:rPr>
              <w:t xml:space="preserve"> 0.08</w:t>
            </w:r>
          </w:p>
        </w:tc>
      </w:tr>
      <w:tr w:rsidR="00114FEB" w:rsidRPr="00781F10" w14:paraId="62C5493E" w14:textId="77777777" w:rsidTr="009A3D1C">
        <w:trPr>
          <w:trHeight w:val="139"/>
        </w:trPr>
        <w:tc>
          <w:tcPr>
            <w:tcW w:w="773" w:type="dxa"/>
            <w:tcBorders>
              <w:top w:val="nil"/>
              <w:left w:val="single" w:sz="4" w:space="0" w:color="auto"/>
              <w:bottom w:val="nil"/>
              <w:right w:val="nil"/>
            </w:tcBorders>
            <w:shd w:val="clear" w:color="auto" w:fill="auto"/>
            <w:noWrap/>
            <w:vAlign w:val="bottom"/>
            <w:hideMark/>
          </w:tcPr>
          <w:p w14:paraId="370E9A8A"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11</w:t>
            </w:r>
          </w:p>
        </w:tc>
        <w:tc>
          <w:tcPr>
            <w:tcW w:w="799" w:type="dxa"/>
            <w:tcBorders>
              <w:top w:val="nil"/>
              <w:left w:val="nil"/>
              <w:bottom w:val="nil"/>
              <w:right w:val="nil"/>
            </w:tcBorders>
            <w:shd w:val="clear" w:color="auto" w:fill="auto"/>
            <w:noWrap/>
            <w:vAlign w:val="bottom"/>
            <w:hideMark/>
          </w:tcPr>
          <w:p w14:paraId="464B8044"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France</w:t>
            </w:r>
          </w:p>
        </w:tc>
        <w:tc>
          <w:tcPr>
            <w:tcW w:w="1689" w:type="dxa"/>
            <w:tcBorders>
              <w:top w:val="nil"/>
              <w:left w:val="nil"/>
              <w:bottom w:val="nil"/>
              <w:right w:val="nil"/>
            </w:tcBorders>
            <w:shd w:val="clear" w:color="auto" w:fill="auto"/>
            <w:noWrap/>
            <w:vAlign w:val="bottom"/>
            <w:hideMark/>
          </w:tcPr>
          <w:p w14:paraId="59848C44"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Avignon</w:t>
            </w:r>
            <w:r>
              <w:rPr>
                <w:rFonts w:ascii="Arial Narrow" w:hAnsi="Arial Narrow" w:cs="Calibri"/>
                <w:color w:val="000000"/>
                <w:sz w:val="16"/>
                <w:szCs w:val="16"/>
              </w:rPr>
              <w:t xml:space="preserve"> – Avi</w:t>
            </w:r>
          </w:p>
        </w:tc>
        <w:tc>
          <w:tcPr>
            <w:tcW w:w="567" w:type="dxa"/>
            <w:tcBorders>
              <w:top w:val="nil"/>
              <w:left w:val="nil"/>
              <w:bottom w:val="nil"/>
              <w:right w:val="nil"/>
            </w:tcBorders>
            <w:shd w:val="clear" w:color="auto" w:fill="auto"/>
            <w:noWrap/>
            <w:vAlign w:val="bottom"/>
            <w:hideMark/>
          </w:tcPr>
          <w:p w14:paraId="4D05E531"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nil"/>
              <w:right w:val="nil"/>
            </w:tcBorders>
            <w:shd w:val="clear" w:color="auto" w:fill="auto"/>
            <w:noWrap/>
            <w:vAlign w:val="bottom"/>
            <w:hideMark/>
          </w:tcPr>
          <w:p w14:paraId="7636767E"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13</w:t>
            </w:r>
          </w:p>
        </w:tc>
        <w:tc>
          <w:tcPr>
            <w:tcW w:w="1158" w:type="dxa"/>
            <w:tcBorders>
              <w:top w:val="nil"/>
              <w:left w:val="nil"/>
              <w:bottom w:val="nil"/>
              <w:right w:val="nil"/>
            </w:tcBorders>
            <w:shd w:val="clear" w:color="auto" w:fill="auto"/>
            <w:noWrap/>
            <w:vAlign w:val="bottom"/>
            <w:hideMark/>
          </w:tcPr>
          <w:p w14:paraId="226CBCFB"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18.8 </w:t>
            </w:r>
            <w:r>
              <w:rPr>
                <w:rFonts w:ascii="Arial Narrow" w:hAnsi="Arial Narrow" w:cs="Calibri"/>
                <w:color w:val="000000"/>
                <w:sz w:val="16"/>
                <w:szCs w:val="16"/>
              </w:rPr>
              <w:t>±</w:t>
            </w:r>
            <w:r w:rsidRPr="00781F10">
              <w:rPr>
                <w:rFonts w:ascii="Arial Narrow" w:hAnsi="Arial Narrow" w:cs="Calibri"/>
                <w:color w:val="000000"/>
                <w:sz w:val="16"/>
                <w:szCs w:val="16"/>
              </w:rPr>
              <w:t xml:space="preserve"> 0.5</w:t>
            </w:r>
          </w:p>
        </w:tc>
        <w:tc>
          <w:tcPr>
            <w:tcW w:w="1660" w:type="dxa"/>
            <w:tcBorders>
              <w:top w:val="nil"/>
              <w:left w:val="nil"/>
              <w:bottom w:val="nil"/>
              <w:right w:val="nil"/>
            </w:tcBorders>
            <w:shd w:val="clear" w:color="auto" w:fill="auto"/>
            <w:noWrap/>
            <w:vAlign w:val="bottom"/>
            <w:hideMark/>
          </w:tcPr>
          <w:p w14:paraId="409AB0BE"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0.027 </w:t>
            </w:r>
            <w:r>
              <w:rPr>
                <w:rFonts w:ascii="Arial Narrow" w:hAnsi="Arial Narrow" w:cs="Calibri"/>
                <w:color w:val="000000"/>
                <w:sz w:val="16"/>
                <w:szCs w:val="16"/>
              </w:rPr>
              <w:t>±</w:t>
            </w:r>
            <w:r w:rsidRPr="00781F10">
              <w:rPr>
                <w:rFonts w:ascii="Arial Narrow" w:hAnsi="Arial Narrow" w:cs="Calibri"/>
                <w:color w:val="000000"/>
                <w:sz w:val="16"/>
                <w:szCs w:val="16"/>
              </w:rPr>
              <w:t xml:space="preserve"> 0.003</w:t>
            </w:r>
          </w:p>
        </w:tc>
        <w:tc>
          <w:tcPr>
            <w:tcW w:w="1300" w:type="dxa"/>
            <w:tcBorders>
              <w:top w:val="nil"/>
              <w:left w:val="nil"/>
              <w:bottom w:val="nil"/>
              <w:right w:val="nil"/>
            </w:tcBorders>
            <w:shd w:val="clear" w:color="auto" w:fill="auto"/>
            <w:noWrap/>
            <w:vAlign w:val="bottom"/>
            <w:hideMark/>
          </w:tcPr>
          <w:p w14:paraId="097B2E69"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0.67 </w:t>
            </w:r>
            <w:r>
              <w:rPr>
                <w:rFonts w:ascii="Arial Narrow" w:hAnsi="Arial Narrow" w:cs="Calibri"/>
                <w:color w:val="000000"/>
                <w:sz w:val="16"/>
                <w:szCs w:val="16"/>
              </w:rPr>
              <w:t>±</w:t>
            </w:r>
            <w:r w:rsidRPr="00781F10">
              <w:rPr>
                <w:rFonts w:ascii="Arial Narrow" w:hAnsi="Arial Narrow" w:cs="Calibri"/>
                <w:color w:val="000000"/>
                <w:sz w:val="16"/>
                <w:szCs w:val="16"/>
              </w:rPr>
              <w:t xml:space="preserve"> 0.15</w:t>
            </w:r>
          </w:p>
        </w:tc>
        <w:tc>
          <w:tcPr>
            <w:tcW w:w="1305" w:type="dxa"/>
            <w:tcBorders>
              <w:top w:val="nil"/>
              <w:left w:val="nil"/>
              <w:bottom w:val="nil"/>
              <w:right w:val="single" w:sz="4" w:space="0" w:color="auto"/>
            </w:tcBorders>
            <w:shd w:val="clear" w:color="auto" w:fill="auto"/>
            <w:noWrap/>
            <w:vAlign w:val="bottom"/>
            <w:hideMark/>
          </w:tcPr>
          <w:p w14:paraId="55B02D43"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2.78 </w:t>
            </w:r>
            <w:r>
              <w:rPr>
                <w:rFonts w:ascii="Arial Narrow" w:hAnsi="Arial Narrow" w:cs="Calibri"/>
                <w:color w:val="000000"/>
                <w:sz w:val="16"/>
                <w:szCs w:val="16"/>
              </w:rPr>
              <w:t>±</w:t>
            </w:r>
            <w:r w:rsidRPr="00781F10">
              <w:rPr>
                <w:rFonts w:ascii="Arial Narrow" w:hAnsi="Arial Narrow" w:cs="Calibri"/>
                <w:color w:val="000000"/>
                <w:sz w:val="16"/>
                <w:szCs w:val="16"/>
              </w:rPr>
              <w:t xml:space="preserve"> 0.17</w:t>
            </w:r>
          </w:p>
        </w:tc>
      </w:tr>
      <w:tr w:rsidR="00114FEB" w:rsidRPr="00781F10" w14:paraId="6A18F0DB" w14:textId="77777777" w:rsidTr="009A3D1C">
        <w:trPr>
          <w:trHeight w:val="139"/>
        </w:trPr>
        <w:tc>
          <w:tcPr>
            <w:tcW w:w="773" w:type="dxa"/>
            <w:tcBorders>
              <w:top w:val="nil"/>
              <w:left w:val="single" w:sz="4" w:space="0" w:color="auto"/>
              <w:bottom w:val="nil"/>
              <w:right w:val="nil"/>
            </w:tcBorders>
            <w:shd w:val="clear" w:color="auto" w:fill="auto"/>
            <w:noWrap/>
            <w:vAlign w:val="bottom"/>
            <w:hideMark/>
          </w:tcPr>
          <w:p w14:paraId="4597AA90"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12</w:t>
            </w:r>
          </w:p>
        </w:tc>
        <w:tc>
          <w:tcPr>
            <w:tcW w:w="799" w:type="dxa"/>
            <w:tcBorders>
              <w:top w:val="nil"/>
              <w:left w:val="nil"/>
              <w:bottom w:val="nil"/>
              <w:right w:val="nil"/>
            </w:tcBorders>
            <w:shd w:val="clear" w:color="auto" w:fill="auto"/>
            <w:noWrap/>
            <w:vAlign w:val="bottom"/>
            <w:hideMark/>
          </w:tcPr>
          <w:p w14:paraId="66772463"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France</w:t>
            </w:r>
          </w:p>
        </w:tc>
        <w:tc>
          <w:tcPr>
            <w:tcW w:w="1689" w:type="dxa"/>
            <w:tcBorders>
              <w:top w:val="nil"/>
              <w:left w:val="nil"/>
              <w:bottom w:val="nil"/>
              <w:right w:val="nil"/>
            </w:tcBorders>
            <w:shd w:val="clear" w:color="auto" w:fill="auto"/>
            <w:noWrap/>
            <w:vAlign w:val="bottom"/>
            <w:hideMark/>
          </w:tcPr>
          <w:p w14:paraId="03BBCE26"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Arles</w:t>
            </w:r>
            <w:r>
              <w:rPr>
                <w:rFonts w:ascii="Arial Narrow" w:hAnsi="Arial Narrow" w:cs="Calibri"/>
                <w:color w:val="000000"/>
                <w:sz w:val="16"/>
                <w:szCs w:val="16"/>
              </w:rPr>
              <w:t xml:space="preserve"> – Arl</w:t>
            </w:r>
          </w:p>
        </w:tc>
        <w:tc>
          <w:tcPr>
            <w:tcW w:w="567" w:type="dxa"/>
            <w:tcBorders>
              <w:top w:val="nil"/>
              <w:left w:val="nil"/>
              <w:bottom w:val="nil"/>
              <w:right w:val="nil"/>
            </w:tcBorders>
            <w:shd w:val="clear" w:color="auto" w:fill="auto"/>
            <w:noWrap/>
            <w:vAlign w:val="bottom"/>
            <w:hideMark/>
          </w:tcPr>
          <w:p w14:paraId="56E035A9"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nil"/>
              <w:right w:val="nil"/>
            </w:tcBorders>
            <w:shd w:val="clear" w:color="auto" w:fill="auto"/>
            <w:noWrap/>
            <w:vAlign w:val="bottom"/>
            <w:hideMark/>
          </w:tcPr>
          <w:p w14:paraId="72777486"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24</w:t>
            </w:r>
          </w:p>
        </w:tc>
        <w:tc>
          <w:tcPr>
            <w:tcW w:w="1158" w:type="dxa"/>
            <w:tcBorders>
              <w:top w:val="nil"/>
              <w:left w:val="nil"/>
              <w:bottom w:val="nil"/>
              <w:right w:val="nil"/>
            </w:tcBorders>
            <w:shd w:val="clear" w:color="auto" w:fill="auto"/>
            <w:noWrap/>
            <w:vAlign w:val="bottom"/>
            <w:hideMark/>
          </w:tcPr>
          <w:p w14:paraId="6BBE3A9A"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19.4 </w:t>
            </w:r>
            <w:r>
              <w:rPr>
                <w:rFonts w:ascii="Arial Narrow" w:hAnsi="Arial Narrow" w:cs="Calibri"/>
                <w:color w:val="000000"/>
                <w:sz w:val="16"/>
                <w:szCs w:val="16"/>
              </w:rPr>
              <w:t>±</w:t>
            </w:r>
            <w:r w:rsidRPr="00781F10">
              <w:rPr>
                <w:rFonts w:ascii="Arial Narrow" w:hAnsi="Arial Narrow" w:cs="Calibri"/>
                <w:color w:val="000000"/>
                <w:sz w:val="16"/>
                <w:szCs w:val="16"/>
              </w:rPr>
              <w:t xml:space="preserve"> 0.5</w:t>
            </w:r>
          </w:p>
        </w:tc>
        <w:tc>
          <w:tcPr>
            <w:tcW w:w="1660" w:type="dxa"/>
            <w:tcBorders>
              <w:top w:val="nil"/>
              <w:left w:val="nil"/>
              <w:bottom w:val="nil"/>
              <w:right w:val="nil"/>
            </w:tcBorders>
            <w:shd w:val="clear" w:color="auto" w:fill="auto"/>
            <w:noWrap/>
            <w:vAlign w:val="bottom"/>
            <w:hideMark/>
          </w:tcPr>
          <w:p w14:paraId="7BDB24F2"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0.026 </w:t>
            </w:r>
            <w:r>
              <w:rPr>
                <w:rFonts w:ascii="Arial Narrow" w:hAnsi="Arial Narrow" w:cs="Calibri"/>
                <w:color w:val="000000"/>
                <w:sz w:val="16"/>
                <w:szCs w:val="16"/>
              </w:rPr>
              <w:t>±</w:t>
            </w:r>
            <w:r w:rsidRPr="00781F10">
              <w:rPr>
                <w:rFonts w:ascii="Arial Narrow" w:hAnsi="Arial Narrow" w:cs="Calibri"/>
                <w:color w:val="000000"/>
                <w:sz w:val="16"/>
                <w:szCs w:val="16"/>
              </w:rPr>
              <w:t xml:space="preserve"> 0.002</w:t>
            </w:r>
          </w:p>
        </w:tc>
        <w:tc>
          <w:tcPr>
            <w:tcW w:w="1300" w:type="dxa"/>
            <w:tcBorders>
              <w:top w:val="nil"/>
              <w:left w:val="nil"/>
              <w:bottom w:val="nil"/>
              <w:right w:val="nil"/>
            </w:tcBorders>
            <w:shd w:val="clear" w:color="auto" w:fill="auto"/>
            <w:noWrap/>
            <w:vAlign w:val="bottom"/>
            <w:hideMark/>
          </w:tcPr>
          <w:p w14:paraId="2125539F"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1.73 </w:t>
            </w:r>
            <w:r>
              <w:rPr>
                <w:rFonts w:ascii="Arial Narrow" w:hAnsi="Arial Narrow" w:cs="Calibri"/>
                <w:color w:val="000000"/>
                <w:sz w:val="16"/>
                <w:szCs w:val="16"/>
              </w:rPr>
              <w:t>±</w:t>
            </w:r>
            <w:r w:rsidRPr="00781F10">
              <w:rPr>
                <w:rFonts w:ascii="Arial Narrow" w:hAnsi="Arial Narrow" w:cs="Calibri"/>
                <w:color w:val="000000"/>
                <w:sz w:val="16"/>
                <w:szCs w:val="16"/>
              </w:rPr>
              <w:t xml:space="preserve"> 0.26</w:t>
            </w:r>
          </w:p>
        </w:tc>
        <w:tc>
          <w:tcPr>
            <w:tcW w:w="1305" w:type="dxa"/>
            <w:tcBorders>
              <w:top w:val="nil"/>
              <w:left w:val="nil"/>
              <w:bottom w:val="nil"/>
              <w:right w:val="single" w:sz="4" w:space="0" w:color="auto"/>
            </w:tcBorders>
            <w:shd w:val="clear" w:color="auto" w:fill="auto"/>
            <w:noWrap/>
            <w:vAlign w:val="bottom"/>
            <w:hideMark/>
          </w:tcPr>
          <w:p w14:paraId="3005D068"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1.73 </w:t>
            </w:r>
            <w:r>
              <w:rPr>
                <w:rFonts w:ascii="Arial Narrow" w:hAnsi="Arial Narrow" w:cs="Calibri"/>
                <w:color w:val="000000"/>
                <w:sz w:val="16"/>
                <w:szCs w:val="16"/>
              </w:rPr>
              <w:t>±</w:t>
            </w:r>
            <w:r w:rsidRPr="00781F10">
              <w:rPr>
                <w:rFonts w:ascii="Arial Narrow" w:hAnsi="Arial Narrow" w:cs="Calibri"/>
                <w:color w:val="000000"/>
                <w:sz w:val="16"/>
                <w:szCs w:val="16"/>
              </w:rPr>
              <w:t xml:space="preserve"> 0.09</w:t>
            </w:r>
          </w:p>
        </w:tc>
      </w:tr>
      <w:tr w:rsidR="00114FEB" w:rsidRPr="00781F10" w14:paraId="606C91D7" w14:textId="77777777" w:rsidTr="009A3D1C">
        <w:trPr>
          <w:trHeight w:val="182"/>
        </w:trPr>
        <w:tc>
          <w:tcPr>
            <w:tcW w:w="773" w:type="dxa"/>
            <w:tcBorders>
              <w:top w:val="nil"/>
              <w:left w:val="single" w:sz="4" w:space="0" w:color="auto"/>
              <w:bottom w:val="nil"/>
              <w:right w:val="nil"/>
            </w:tcBorders>
            <w:shd w:val="clear" w:color="auto" w:fill="auto"/>
            <w:noWrap/>
            <w:vAlign w:val="bottom"/>
            <w:hideMark/>
          </w:tcPr>
          <w:p w14:paraId="59DD01E9"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13</w:t>
            </w:r>
          </w:p>
        </w:tc>
        <w:tc>
          <w:tcPr>
            <w:tcW w:w="799" w:type="dxa"/>
            <w:tcBorders>
              <w:top w:val="nil"/>
              <w:left w:val="nil"/>
              <w:bottom w:val="nil"/>
              <w:right w:val="nil"/>
            </w:tcBorders>
            <w:shd w:val="clear" w:color="auto" w:fill="auto"/>
            <w:noWrap/>
            <w:vAlign w:val="bottom"/>
            <w:hideMark/>
          </w:tcPr>
          <w:p w14:paraId="0E9F2742"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France</w:t>
            </w:r>
          </w:p>
        </w:tc>
        <w:tc>
          <w:tcPr>
            <w:tcW w:w="1689" w:type="dxa"/>
            <w:tcBorders>
              <w:top w:val="nil"/>
              <w:left w:val="nil"/>
              <w:bottom w:val="nil"/>
              <w:right w:val="nil"/>
            </w:tcBorders>
            <w:shd w:val="clear" w:color="auto" w:fill="auto"/>
            <w:noWrap/>
            <w:vAlign w:val="bottom"/>
            <w:hideMark/>
          </w:tcPr>
          <w:p w14:paraId="0AB1B9C4"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Montpellier</w:t>
            </w:r>
            <w:r>
              <w:rPr>
                <w:rFonts w:ascii="Arial Narrow" w:hAnsi="Arial Narrow" w:cs="Calibri"/>
                <w:color w:val="000000"/>
                <w:sz w:val="16"/>
                <w:szCs w:val="16"/>
              </w:rPr>
              <w:t xml:space="preserve"> – Mon</w:t>
            </w:r>
          </w:p>
        </w:tc>
        <w:tc>
          <w:tcPr>
            <w:tcW w:w="567" w:type="dxa"/>
            <w:tcBorders>
              <w:top w:val="nil"/>
              <w:left w:val="nil"/>
              <w:bottom w:val="nil"/>
              <w:right w:val="nil"/>
            </w:tcBorders>
            <w:shd w:val="clear" w:color="auto" w:fill="auto"/>
            <w:noWrap/>
            <w:vAlign w:val="bottom"/>
            <w:hideMark/>
          </w:tcPr>
          <w:p w14:paraId="5F303CD0"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nil"/>
              <w:right w:val="nil"/>
            </w:tcBorders>
            <w:shd w:val="clear" w:color="auto" w:fill="auto"/>
            <w:noWrap/>
            <w:vAlign w:val="bottom"/>
            <w:hideMark/>
          </w:tcPr>
          <w:p w14:paraId="5899E2A2"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19</w:t>
            </w:r>
          </w:p>
        </w:tc>
        <w:tc>
          <w:tcPr>
            <w:tcW w:w="1158" w:type="dxa"/>
            <w:tcBorders>
              <w:top w:val="nil"/>
              <w:left w:val="nil"/>
              <w:bottom w:val="nil"/>
              <w:right w:val="nil"/>
            </w:tcBorders>
            <w:shd w:val="clear" w:color="auto" w:fill="auto"/>
            <w:noWrap/>
            <w:vAlign w:val="bottom"/>
            <w:hideMark/>
          </w:tcPr>
          <w:p w14:paraId="22985059"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18.6 </w:t>
            </w:r>
            <w:r>
              <w:rPr>
                <w:rFonts w:ascii="Arial Narrow" w:hAnsi="Arial Narrow" w:cs="Calibri"/>
                <w:color w:val="000000"/>
                <w:sz w:val="16"/>
                <w:szCs w:val="16"/>
              </w:rPr>
              <w:t>±</w:t>
            </w:r>
            <w:r w:rsidRPr="00781F10">
              <w:rPr>
                <w:rFonts w:ascii="Arial Narrow" w:hAnsi="Arial Narrow" w:cs="Calibri"/>
                <w:color w:val="000000"/>
                <w:sz w:val="16"/>
                <w:szCs w:val="16"/>
              </w:rPr>
              <w:t xml:space="preserve"> 0.4</w:t>
            </w:r>
          </w:p>
        </w:tc>
        <w:tc>
          <w:tcPr>
            <w:tcW w:w="1660" w:type="dxa"/>
            <w:tcBorders>
              <w:top w:val="nil"/>
              <w:left w:val="nil"/>
              <w:bottom w:val="nil"/>
              <w:right w:val="nil"/>
            </w:tcBorders>
            <w:shd w:val="clear" w:color="auto" w:fill="auto"/>
            <w:noWrap/>
            <w:vAlign w:val="bottom"/>
            <w:hideMark/>
          </w:tcPr>
          <w:p w14:paraId="484F2499"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0.022 </w:t>
            </w:r>
            <w:r>
              <w:rPr>
                <w:rFonts w:ascii="Arial Narrow" w:hAnsi="Arial Narrow" w:cs="Calibri"/>
                <w:color w:val="000000"/>
                <w:sz w:val="16"/>
                <w:szCs w:val="16"/>
              </w:rPr>
              <w:t>±</w:t>
            </w:r>
            <w:r w:rsidRPr="00781F10">
              <w:rPr>
                <w:rFonts w:ascii="Arial Narrow" w:hAnsi="Arial Narrow" w:cs="Calibri"/>
                <w:color w:val="000000"/>
                <w:sz w:val="16"/>
                <w:szCs w:val="16"/>
              </w:rPr>
              <w:t xml:space="preserve"> 0.002</w:t>
            </w:r>
          </w:p>
        </w:tc>
        <w:tc>
          <w:tcPr>
            <w:tcW w:w="1300" w:type="dxa"/>
            <w:tcBorders>
              <w:top w:val="nil"/>
              <w:left w:val="nil"/>
              <w:bottom w:val="nil"/>
              <w:right w:val="nil"/>
            </w:tcBorders>
            <w:shd w:val="clear" w:color="auto" w:fill="auto"/>
            <w:noWrap/>
            <w:vAlign w:val="bottom"/>
            <w:hideMark/>
          </w:tcPr>
          <w:p w14:paraId="1F3BD940"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0.28 </w:t>
            </w:r>
            <w:r>
              <w:rPr>
                <w:rFonts w:ascii="Arial Narrow" w:hAnsi="Arial Narrow" w:cs="Calibri"/>
                <w:color w:val="000000"/>
                <w:sz w:val="16"/>
                <w:szCs w:val="16"/>
              </w:rPr>
              <w:t>±</w:t>
            </w:r>
            <w:r w:rsidRPr="00781F10">
              <w:rPr>
                <w:rFonts w:ascii="Arial Narrow" w:hAnsi="Arial Narrow" w:cs="Calibri"/>
                <w:color w:val="000000"/>
                <w:sz w:val="16"/>
                <w:szCs w:val="16"/>
              </w:rPr>
              <w:t xml:space="preserve"> 0.1</w:t>
            </w:r>
            <w:r>
              <w:rPr>
                <w:rFonts w:ascii="Arial Narrow" w:hAnsi="Arial Narrow" w:cs="Calibri"/>
                <w:color w:val="000000"/>
                <w:sz w:val="16"/>
                <w:szCs w:val="16"/>
              </w:rPr>
              <w:t>0</w:t>
            </w:r>
          </w:p>
        </w:tc>
        <w:tc>
          <w:tcPr>
            <w:tcW w:w="1305" w:type="dxa"/>
            <w:tcBorders>
              <w:top w:val="nil"/>
              <w:left w:val="nil"/>
              <w:bottom w:val="nil"/>
              <w:right w:val="single" w:sz="4" w:space="0" w:color="auto"/>
            </w:tcBorders>
            <w:shd w:val="clear" w:color="auto" w:fill="auto"/>
            <w:noWrap/>
            <w:vAlign w:val="bottom"/>
            <w:hideMark/>
          </w:tcPr>
          <w:p w14:paraId="560A33A8"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2.6</w:t>
            </w:r>
            <w:r>
              <w:rPr>
                <w:rFonts w:ascii="Arial Narrow" w:hAnsi="Arial Narrow" w:cs="Calibri"/>
                <w:color w:val="000000"/>
                <w:sz w:val="16"/>
                <w:szCs w:val="16"/>
              </w:rPr>
              <w:t>0</w:t>
            </w:r>
            <w:r w:rsidRPr="00781F10">
              <w:rPr>
                <w:rFonts w:ascii="Arial Narrow" w:hAnsi="Arial Narrow" w:cs="Calibri"/>
                <w:color w:val="000000"/>
                <w:sz w:val="16"/>
                <w:szCs w:val="16"/>
              </w:rPr>
              <w:t xml:space="preserve"> </w:t>
            </w:r>
            <w:r>
              <w:rPr>
                <w:rFonts w:ascii="Arial Narrow" w:hAnsi="Arial Narrow" w:cs="Calibri"/>
                <w:color w:val="000000"/>
                <w:sz w:val="16"/>
                <w:szCs w:val="16"/>
              </w:rPr>
              <w:t>±</w:t>
            </w:r>
            <w:r w:rsidRPr="00781F10">
              <w:rPr>
                <w:rFonts w:ascii="Arial Narrow" w:hAnsi="Arial Narrow" w:cs="Calibri"/>
                <w:color w:val="000000"/>
                <w:sz w:val="16"/>
                <w:szCs w:val="16"/>
              </w:rPr>
              <w:t xml:space="preserve"> 0.11</w:t>
            </w:r>
          </w:p>
        </w:tc>
      </w:tr>
      <w:tr w:rsidR="00114FEB" w:rsidRPr="00781F10" w14:paraId="3D814CF1" w14:textId="77777777" w:rsidTr="009A3D1C">
        <w:trPr>
          <w:trHeight w:val="181"/>
        </w:trPr>
        <w:tc>
          <w:tcPr>
            <w:tcW w:w="773" w:type="dxa"/>
            <w:tcBorders>
              <w:top w:val="nil"/>
              <w:left w:val="single" w:sz="4" w:space="0" w:color="auto"/>
              <w:bottom w:val="nil"/>
              <w:right w:val="nil"/>
            </w:tcBorders>
            <w:shd w:val="clear" w:color="auto" w:fill="auto"/>
            <w:noWrap/>
            <w:vAlign w:val="bottom"/>
            <w:hideMark/>
          </w:tcPr>
          <w:p w14:paraId="4023CED4"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14</w:t>
            </w:r>
          </w:p>
        </w:tc>
        <w:tc>
          <w:tcPr>
            <w:tcW w:w="799" w:type="dxa"/>
            <w:tcBorders>
              <w:top w:val="nil"/>
              <w:left w:val="nil"/>
              <w:bottom w:val="nil"/>
              <w:right w:val="nil"/>
            </w:tcBorders>
            <w:shd w:val="clear" w:color="auto" w:fill="auto"/>
            <w:noWrap/>
            <w:vAlign w:val="bottom"/>
            <w:hideMark/>
          </w:tcPr>
          <w:p w14:paraId="38C2802B"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Spain</w:t>
            </w:r>
          </w:p>
        </w:tc>
        <w:tc>
          <w:tcPr>
            <w:tcW w:w="1689" w:type="dxa"/>
            <w:tcBorders>
              <w:top w:val="nil"/>
              <w:left w:val="nil"/>
              <w:bottom w:val="nil"/>
              <w:right w:val="nil"/>
            </w:tcBorders>
            <w:shd w:val="clear" w:color="auto" w:fill="auto"/>
            <w:noWrap/>
            <w:vAlign w:val="bottom"/>
            <w:hideMark/>
          </w:tcPr>
          <w:p w14:paraId="18BBD3B4"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Zadorra</w:t>
            </w:r>
            <w:r>
              <w:rPr>
                <w:rFonts w:ascii="Arial Narrow" w:hAnsi="Arial Narrow" w:cs="Calibri"/>
                <w:color w:val="000000"/>
                <w:sz w:val="16"/>
                <w:szCs w:val="16"/>
              </w:rPr>
              <w:t xml:space="preserve"> – Zad</w:t>
            </w:r>
          </w:p>
        </w:tc>
        <w:tc>
          <w:tcPr>
            <w:tcW w:w="567" w:type="dxa"/>
            <w:tcBorders>
              <w:top w:val="nil"/>
              <w:left w:val="nil"/>
              <w:bottom w:val="nil"/>
              <w:right w:val="nil"/>
            </w:tcBorders>
            <w:shd w:val="clear" w:color="auto" w:fill="auto"/>
            <w:noWrap/>
            <w:vAlign w:val="bottom"/>
            <w:hideMark/>
          </w:tcPr>
          <w:p w14:paraId="78B5714F"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nil"/>
              <w:right w:val="nil"/>
            </w:tcBorders>
            <w:shd w:val="clear" w:color="auto" w:fill="auto"/>
            <w:noWrap/>
            <w:vAlign w:val="bottom"/>
            <w:hideMark/>
          </w:tcPr>
          <w:p w14:paraId="63C8EA7E"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25</w:t>
            </w:r>
          </w:p>
        </w:tc>
        <w:tc>
          <w:tcPr>
            <w:tcW w:w="1158" w:type="dxa"/>
            <w:tcBorders>
              <w:top w:val="nil"/>
              <w:left w:val="nil"/>
              <w:bottom w:val="nil"/>
              <w:right w:val="nil"/>
            </w:tcBorders>
            <w:shd w:val="clear" w:color="auto" w:fill="auto"/>
            <w:noWrap/>
            <w:vAlign w:val="bottom"/>
            <w:hideMark/>
          </w:tcPr>
          <w:p w14:paraId="2DD8DB49"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18.6 </w:t>
            </w:r>
            <w:r>
              <w:rPr>
                <w:rFonts w:ascii="Arial Narrow" w:hAnsi="Arial Narrow" w:cs="Calibri"/>
                <w:color w:val="000000"/>
                <w:sz w:val="16"/>
                <w:szCs w:val="16"/>
              </w:rPr>
              <w:t>±</w:t>
            </w:r>
            <w:r w:rsidRPr="00781F10">
              <w:rPr>
                <w:rFonts w:ascii="Arial Narrow" w:hAnsi="Arial Narrow" w:cs="Calibri"/>
                <w:color w:val="000000"/>
                <w:sz w:val="16"/>
                <w:szCs w:val="16"/>
              </w:rPr>
              <w:t xml:space="preserve"> 0.3</w:t>
            </w:r>
          </w:p>
        </w:tc>
        <w:tc>
          <w:tcPr>
            <w:tcW w:w="1660" w:type="dxa"/>
            <w:tcBorders>
              <w:top w:val="nil"/>
              <w:left w:val="nil"/>
              <w:bottom w:val="nil"/>
              <w:right w:val="nil"/>
            </w:tcBorders>
            <w:shd w:val="clear" w:color="auto" w:fill="auto"/>
            <w:noWrap/>
            <w:vAlign w:val="bottom"/>
            <w:hideMark/>
          </w:tcPr>
          <w:p w14:paraId="73614E7E"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0.025 </w:t>
            </w:r>
            <w:r>
              <w:rPr>
                <w:rFonts w:ascii="Arial Narrow" w:hAnsi="Arial Narrow" w:cs="Calibri"/>
                <w:color w:val="000000"/>
                <w:sz w:val="16"/>
                <w:szCs w:val="16"/>
              </w:rPr>
              <w:t>±</w:t>
            </w:r>
            <w:r w:rsidRPr="00781F10">
              <w:rPr>
                <w:rFonts w:ascii="Arial Narrow" w:hAnsi="Arial Narrow" w:cs="Calibri"/>
                <w:color w:val="000000"/>
                <w:sz w:val="16"/>
                <w:szCs w:val="16"/>
              </w:rPr>
              <w:t xml:space="preserve"> 0.002</w:t>
            </w:r>
          </w:p>
        </w:tc>
        <w:tc>
          <w:tcPr>
            <w:tcW w:w="1300" w:type="dxa"/>
            <w:tcBorders>
              <w:top w:val="nil"/>
              <w:left w:val="nil"/>
              <w:bottom w:val="nil"/>
              <w:right w:val="nil"/>
            </w:tcBorders>
            <w:shd w:val="clear" w:color="auto" w:fill="auto"/>
            <w:noWrap/>
            <w:vAlign w:val="bottom"/>
            <w:hideMark/>
          </w:tcPr>
          <w:p w14:paraId="770D22D8"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0.32 </w:t>
            </w:r>
            <w:r>
              <w:rPr>
                <w:rFonts w:ascii="Arial Narrow" w:hAnsi="Arial Narrow" w:cs="Calibri"/>
                <w:color w:val="000000"/>
                <w:sz w:val="16"/>
                <w:szCs w:val="16"/>
              </w:rPr>
              <w:t>±</w:t>
            </w:r>
            <w:r w:rsidRPr="00781F10">
              <w:rPr>
                <w:rFonts w:ascii="Arial Narrow" w:hAnsi="Arial Narrow" w:cs="Calibri"/>
                <w:color w:val="000000"/>
                <w:sz w:val="16"/>
                <w:szCs w:val="16"/>
              </w:rPr>
              <w:t xml:space="preserve"> 0.09</w:t>
            </w:r>
          </w:p>
        </w:tc>
        <w:tc>
          <w:tcPr>
            <w:tcW w:w="1305" w:type="dxa"/>
            <w:tcBorders>
              <w:top w:val="nil"/>
              <w:left w:val="nil"/>
              <w:bottom w:val="nil"/>
              <w:right w:val="single" w:sz="4" w:space="0" w:color="auto"/>
            </w:tcBorders>
            <w:shd w:val="clear" w:color="auto" w:fill="auto"/>
            <w:noWrap/>
            <w:vAlign w:val="bottom"/>
            <w:hideMark/>
          </w:tcPr>
          <w:p w14:paraId="4DFEA809"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2.14 </w:t>
            </w:r>
            <w:r>
              <w:rPr>
                <w:rFonts w:ascii="Arial Narrow" w:hAnsi="Arial Narrow" w:cs="Calibri"/>
                <w:color w:val="000000"/>
                <w:sz w:val="16"/>
                <w:szCs w:val="16"/>
              </w:rPr>
              <w:t>±</w:t>
            </w:r>
            <w:r w:rsidRPr="00781F10">
              <w:rPr>
                <w:rFonts w:ascii="Arial Narrow" w:hAnsi="Arial Narrow" w:cs="Calibri"/>
                <w:color w:val="000000"/>
                <w:sz w:val="16"/>
                <w:szCs w:val="16"/>
              </w:rPr>
              <w:t xml:space="preserve"> 0.08</w:t>
            </w:r>
          </w:p>
        </w:tc>
      </w:tr>
      <w:tr w:rsidR="00114FEB" w:rsidRPr="00781F10" w14:paraId="501CDCC8" w14:textId="77777777" w:rsidTr="009A3D1C">
        <w:trPr>
          <w:trHeight w:val="87"/>
        </w:trPr>
        <w:tc>
          <w:tcPr>
            <w:tcW w:w="773" w:type="dxa"/>
            <w:tcBorders>
              <w:top w:val="nil"/>
              <w:left w:val="single" w:sz="4" w:space="0" w:color="auto"/>
              <w:bottom w:val="nil"/>
              <w:right w:val="nil"/>
            </w:tcBorders>
            <w:shd w:val="clear" w:color="auto" w:fill="auto"/>
            <w:noWrap/>
            <w:vAlign w:val="bottom"/>
            <w:hideMark/>
          </w:tcPr>
          <w:p w14:paraId="24719411"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15</w:t>
            </w:r>
          </w:p>
        </w:tc>
        <w:tc>
          <w:tcPr>
            <w:tcW w:w="799" w:type="dxa"/>
            <w:tcBorders>
              <w:top w:val="nil"/>
              <w:left w:val="nil"/>
              <w:bottom w:val="nil"/>
              <w:right w:val="nil"/>
            </w:tcBorders>
            <w:shd w:val="clear" w:color="auto" w:fill="auto"/>
            <w:noWrap/>
            <w:vAlign w:val="bottom"/>
            <w:hideMark/>
          </w:tcPr>
          <w:p w14:paraId="344A13D6"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Spain</w:t>
            </w:r>
          </w:p>
        </w:tc>
        <w:tc>
          <w:tcPr>
            <w:tcW w:w="1689" w:type="dxa"/>
            <w:tcBorders>
              <w:top w:val="nil"/>
              <w:left w:val="nil"/>
              <w:bottom w:val="nil"/>
              <w:right w:val="nil"/>
            </w:tcBorders>
            <w:shd w:val="clear" w:color="auto" w:fill="auto"/>
            <w:noWrap/>
            <w:vAlign w:val="bottom"/>
            <w:hideMark/>
          </w:tcPr>
          <w:p w14:paraId="18E7D368"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Rio Ter</w:t>
            </w:r>
            <w:r>
              <w:rPr>
                <w:rFonts w:ascii="Arial Narrow" w:hAnsi="Arial Narrow" w:cs="Calibri"/>
                <w:color w:val="000000"/>
                <w:sz w:val="16"/>
                <w:szCs w:val="16"/>
              </w:rPr>
              <w:t xml:space="preserve"> – Rte</w:t>
            </w:r>
          </w:p>
        </w:tc>
        <w:tc>
          <w:tcPr>
            <w:tcW w:w="567" w:type="dxa"/>
            <w:tcBorders>
              <w:top w:val="nil"/>
              <w:left w:val="nil"/>
              <w:bottom w:val="nil"/>
              <w:right w:val="nil"/>
            </w:tcBorders>
            <w:shd w:val="clear" w:color="auto" w:fill="auto"/>
            <w:noWrap/>
            <w:vAlign w:val="bottom"/>
            <w:hideMark/>
          </w:tcPr>
          <w:p w14:paraId="10A60E62"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nil"/>
              <w:right w:val="nil"/>
            </w:tcBorders>
            <w:shd w:val="clear" w:color="auto" w:fill="auto"/>
            <w:noWrap/>
            <w:vAlign w:val="bottom"/>
            <w:hideMark/>
          </w:tcPr>
          <w:p w14:paraId="4D8271A9"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12</w:t>
            </w:r>
          </w:p>
        </w:tc>
        <w:tc>
          <w:tcPr>
            <w:tcW w:w="1158" w:type="dxa"/>
            <w:tcBorders>
              <w:top w:val="nil"/>
              <w:left w:val="nil"/>
              <w:bottom w:val="nil"/>
              <w:right w:val="nil"/>
            </w:tcBorders>
            <w:shd w:val="clear" w:color="auto" w:fill="auto"/>
            <w:noWrap/>
            <w:vAlign w:val="bottom"/>
            <w:hideMark/>
          </w:tcPr>
          <w:p w14:paraId="204F32BE"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20.3 </w:t>
            </w:r>
            <w:r>
              <w:rPr>
                <w:rFonts w:ascii="Arial Narrow" w:hAnsi="Arial Narrow" w:cs="Calibri"/>
                <w:color w:val="000000"/>
                <w:sz w:val="16"/>
                <w:szCs w:val="16"/>
              </w:rPr>
              <w:t>±</w:t>
            </w:r>
            <w:r w:rsidRPr="00781F10">
              <w:rPr>
                <w:rFonts w:ascii="Arial Narrow" w:hAnsi="Arial Narrow" w:cs="Calibri"/>
                <w:color w:val="000000"/>
                <w:sz w:val="16"/>
                <w:szCs w:val="16"/>
              </w:rPr>
              <w:t xml:space="preserve"> 0.6</w:t>
            </w:r>
          </w:p>
        </w:tc>
        <w:tc>
          <w:tcPr>
            <w:tcW w:w="1660" w:type="dxa"/>
            <w:tcBorders>
              <w:top w:val="nil"/>
              <w:left w:val="nil"/>
              <w:bottom w:val="nil"/>
              <w:right w:val="nil"/>
            </w:tcBorders>
            <w:shd w:val="clear" w:color="auto" w:fill="auto"/>
            <w:noWrap/>
            <w:vAlign w:val="bottom"/>
            <w:hideMark/>
          </w:tcPr>
          <w:p w14:paraId="195A6E67"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0.027 </w:t>
            </w:r>
            <w:r>
              <w:rPr>
                <w:rFonts w:ascii="Arial Narrow" w:hAnsi="Arial Narrow" w:cs="Calibri"/>
                <w:color w:val="000000"/>
                <w:sz w:val="16"/>
                <w:szCs w:val="16"/>
              </w:rPr>
              <w:t>±</w:t>
            </w:r>
            <w:r w:rsidRPr="00781F10">
              <w:rPr>
                <w:rFonts w:ascii="Arial Narrow" w:hAnsi="Arial Narrow" w:cs="Calibri"/>
                <w:color w:val="000000"/>
                <w:sz w:val="16"/>
                <w:szCs w:val="16"/>
              </w:rPr>
              <w:t xml:space="preserve"> 0.003</w:t>
            </w:r>
          </w:p>
        </w:tc>
        <w:tc>
          <w:tcPr>
            <w:tcW w:w="1300" w:type="dxa"/>
            <w:tcBorders>
              <w:top w:val="nil"/>
              <w:left w:val="nil"/>
              <w:bottom w:val="nil"/>
              <w:right w:val="nil"/>
            </w:tcBorders>
            <w:shd w:val="clear" w:color="auto" w:fill="auto"/>
            <w:noWrap/>
            <w:vAlign w:val="bottom"/>
            <w:hideMark/>
          </w:tcPr>
          <w:p w14:paraId="3D4A34EB"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1.37 </w:t>
            </w:r>
            <w:r>
              <w:rPr>
                <w:rFonts w:ascii="Arial Narrow" w:hAnsi="Arial Narrow" w:cs="Calibri"/>
                <w:color w:val="000000"/>
                <w:sz w:val="16"/>
                <w:szCs w:val="16"/>
              </w:rPr>
              <w:t>±</w:t>
            </w:r>
            <w:r w:rsidRPr="00781F10">
              <w:rPr>
                <w:rFonts w:ascii="Arial Narrow" w:hAnsi="Arial Narrow" w:cs="Calibri"/>
                <w:color w:val="000000"/>
                <w:sz w:val="16"/>
                <w:szCs w:val="16"/>
              </w:rPr>
              <w:t xml:space="preserve"> 0.33</w:t>
            </w:r>
          </w:p>
        </w:tc>
        <w:tc>
          <w:tcPr>
            <w:tcW w:w="1305" w:type="dxa"/>
            <w:tcBorders>
              <w:top w:val="nil"/>
              <w:left w:val="nil"/>
              <w:bottom w:val="nil"/>
              <w:right w:val="single" w:sz="4" w:space="0" w:color="auto"/>
            </w:tcBorders>
            <w:shd w:val="clear" w:color="auto" w:fill="auto"/>
            <w:noWrap/>
            <w:vAlign w:val="bottom"/>
            <w:hideMark/>
          </w:tcPr>
          <w:p w14:paraId="62DCEA7E"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1.64 </w:t>
            </w:r>
            <w:r>
              <w:rPr>
                <w:rFonts w:ascii="Arial Narrow" w:hAnsi="Arial Narrow" w:cs="Calibri"/>
                <w:color w:val="000000"/>
                <w:sz w:val="16"/>
                <w:szCs w:val="16"/>
              </w:rPr>
              <w:t>±</w:t>
            </w:r>
            <w:r w:rsidRPr="00781F10">
              <w:rPr>
                <w:rFonts w:ascii="Arial Narrow" w:hAnsi="Arial Narrow" w:cs="Calibri"/>
                <w:color w:val="000000"/>
                <w:sz w:val="16"/>
                <w:szCs w:val="16"/>
              </w:rPr>
              <w:t xml:space="preserve"> 0.13</w:t>
            </w:r>
          </w:p>
        </w:tc>
      </w:tr>
      <w:tr w:rsidR="00114FEB" w:rsidRPr="00781F10" w14:paraId="44007101" w14:textId="77777777" w:rsidTr="009A3D1C">
        <w:trPr>
          <w:trHeight w:val="139"/>
        </w:trPr>
        <w:tc>
          <w:tcPr>
            <w:tcW w:w="773" w:type="dxa"/>
            <w:tcBorders>
              <w:top w:val="nil"/>
              <w:left w:val="single" w:sz="4" w:space="0" w:color="auto"/>
              <w:bottom w:val="nil"/>
              <w:right w:val="nil"/>
            </w:tcBorders>
            <w:shd w:val="clear" w:color="auto" w:fill="auto"/>
            <w:noWrap/>
            <w:vAlign w:val="bottom"/>
            <w:hideMark/>
          </w:tcPr>
          <w:p w14:paraId="7E4ECBE7"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16</w:t>
            </w:r>
          </w:p>
        </w:tc>
        <w:tc>
          <w:tcPr>
            <w:tcW w:w="799" w:type="dxa"/>
            <w:tcBorders>
              <w:top w:val="nil"/>
              <w:left w:val="nil"/>
              <w:bottom w:val="nil"/>
              <w:right w:val="nil"/>
            </w:tcBorders>
            <w:shd w:val="clear" w:color="auto" w:fill="auto"/>
            <w:noWrap/>
            <w:vAlign w:val="bottom"/>
            <w:hideMark/>
          </w:tcPr>
          <w:p w14:paraId="2FF168A9"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Spain</w:t>
            </w:r>
          </w:p>
        </w:tc>
        <w:tc>
          <w:tcPr>
            <w:tcW w:w="1689" w:type="dxa"/>
            <w:tcBorders>
              <w:top w:val="nil"/>
              <w:left w:val="nil"/>
              <w:bottom w:val="nil"/>
              <w:right w:val="nil"/>
            </w:tcBorders>
            <w:shd w:val="clear" w:color="auto" w:fill="auto"/>
            <w:noWrap/>
            <w:vAlign w:val="bottom"/>
            <w:hideMark/>
          </w:tcPr>
          <w:p w14:paraId="5B48EC17"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Barcelona</w:t>
            </w:r>
            <w:r>
              <w:rPr>
                <w:rFonts w:ascii="Arial Narrow" w:hAnsi="Arial Narrow" w:cs="Calibri"/>
                <w:color w:val="000000"/>
                <w:sz w:val="16"/>
                <w:szCs w:val="16"/>
              </w:rPr>
              <w:t xml:space="preserve"> – Bcn</w:t>
            </w:r>
          </w:p>
        </w:tc>
        <w:tc>
          <w:tcPr>
            <w:tcW w:w="567" w:type="dxa"/>
            <w:tcBorders>
              <w:top w:val="nil"/>
              <w:left w:val="nil"/>
              <w:bottom w:val="nil"/>
              <w:right w:val="nil"/>
            </w:tcBorders>
            <w:shd w:val="clear" w:color="auto" w:fill="auto"/>
            <w:noWrap/>
            <w:vAlign w:val="bottom"/>
            <w:hideMark/>
          </w:tcPr>
          <w:p w14:paraId="17962040"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nil"/>
              <w:right w:val="nil"/>
            </w:tcBorders>
            <w:shd w:val="clear" w:color="auto" w:fill="auto"/>
            <w:noWrap/>
            <w:vAlign w:val="bottom"/>
            <w:hideMark/>
          </w:tcPr>
          <w:p w14:paraId="755FEE52"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19</w:t>
            </w:r>
          </w:p>
        </w:tc>
        <w:tc>
          <w:tcPr>
            <w:tcW w:w="1158" w:type="dxa"/>
            <w:tcBorders>
              <w:top w:val="nil"/>
              <w:left w:val="nil"/>
              <w:bottom w:val="nil"/>
              <w:right w:val="nil"/>
            </w:tcBorders>
            <w:shd w:val="clear" w:color="auto" w:fill="auto"/>
            <w:noWrap/>
            <w:vAlign w:val="bottom"/>
            <w:hideMark/>
          </w:tcPr>
          <w:p w14:paraId="7C46AD08"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20.2 </w:t>
            </w:r>
            <w:r>
              <w:rPr>
                <w:rFonts w:ascii="Arial Narrow" w:hAnsi="Arial Narrow" w:cs="Calibri"/>
                <w:color w:val="000000"/>
                <w:sz w:val="16"/>
                <w:szCs w:val="16"/>
              </w:rPr>
              <w:t>±</w:t>
            </w:r>
            <w:r w:rsidRPr="00781F10">
              <w:rPr>
                <w:rFonts w:ascii="Arial Narrow" w:hAnsi="Arial Narrow" w:cs="Calibri"/>
                <w:color w:val="000000"/>
                <w:sz w:val="16"/>
                <w:szCs w:val="16"/>
              </w:rPr>
              <w:t xml:space="preserve"> 0.3</w:t>
            </w:r>
          </w:p>
        </w:tc>
        <w:tc>
          <w:tcPr>
            <w:tcW w:w="1660" w:type="dxa"/>
            <w:tcBorders>
              <w:top w:val="nil"/>
              <w:left w:val="nil"/>
              <w:bottom w:val="nil"/>
              <w:right w:val="nil"/>
            </w:tcBorders>
            <w:shd w:val="clear" w:color="auto" w:fill="auto"/>
            <w:noWrap/>
            <w:vAlign w:val="bottom"/>
            <w:hideMark/>
          </w:tcPr>
          <w:p w14:paraId="3E6905D1"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0.03</w:t>
            </w:r>
            <w:r>
              <w:rPr>
                <w:rFonts w:ascii="Arial Narrow" w:hAnsi="Arial Narrow" w:cs="Calibri"/>
                <w:color w:val="000000"/>
                <w:sz w:val="16"/>
                <w:szCs w:val="16"/>
              </w:rPr>
              <w:t>0</w:t>
            </w:r>
            <w:r w:rsidRPr="00781F10">
              <w:rPr>
                <w:rFonts w:ascii="Arial Narrow" w:hAnsi="Arial Narrow" w:cs="Calibri"/>
                <w:color w:val="000000"/>
                <w:sz w:val="16"/>
                <w:szCs w:val="16"/>
              </w:rPr>
              <w:t xml:space="preserve"> </w:t>
            </w:r>
            <w:r>
              <w:rPr>
                <w:rFonts w:ascii="Arial Narrow" w:hAnsi="Arial Narrow" w:cs="Calibri"/>
                <w:color w:val="000000"/>
                <w:sz w:val="16"/>
                <w:szCs w:val="16"/>
              </w:rPr>
              <w:t>±</w:t>
            </w:r>
            <w:r w:rsidRPr="00781F10">
              <w:rPr>
                <w:rFonts w:ascii="Arial Narrow" w:hAnsi="Arial Narrow" w:cs="Calibri"/>
                <w:color w:val="000000"/>
                <w:sz w:val="16"/>
                <w:szCs w:val="16"/>
              </w:rPr>
              <w:t xml:space="preserve"> 0.002</w:t>
            </w:r>
          </w:p>
        </w:tc>
        <w:tc>
          <w:tcPr>
            <w:tcW w:w="1300" w:type="dxa"/>
            <w:tcBorders>
              <w:top w:val="nil"/>
              <w:left w:val="nil"/>
              <w:bottom w:val="nil"/>
              <w:right w:val="nil"/>
            </w:tcBorders>
            <w:shd w:val="clear" w:color="auto" w:fill="auto"/>
            <w:noWrap/>
            <w:vAlign w:val="bottom"/>
            <w:hideMark/>
          </w:tcPr>
          <w:p w14:paraId="5E10EAC8"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0.66 </w:t>
            </w:r>
            <w:r>
              <w:rPr>
                <w:rFonts w:ascii="Arial Narrow" w:hAnsi="Arial Narrow" w:cs="Calibri"/>
                <w:color w:val="000000"/>
                <w:sz w:val="16"/>
                <w:szCs w:val="16"/>
              </w:rPr>
              <w:t>±</w:t>
            </w:r>
            <w:r w:rsidRPr="00781F10">
              <w:rPr>
                <w:rFonts w:ascii="Arial Narrow" w:hAnsi="Arial Narrow" w:cs="Calibri"/>
                <w:color w:val="000000"/>
                <w:sz w:val="16"/>
                <w:szCs w:val="16"/>
              </w:rPr>
              <w:t xml:space="preserve"> 0.12</w:t>
            </w:r>
          </w:p>
        </w:tc>
        <w:tc>
          <w:tcPr>
            <w:tcW w:w="1305" w:type="dxa"/>
            <w:tcBorders>
              <w:top w:val="nil"/>
              <w:left w:val="nil"/>
              <w:bottom w:val="nil"/>
              <w:right w:val="single" w:sz="4" w:space="0" w:color="auto"/>
            </w:tcBorders>
            <w:shd w:val="clear" w:color="auto" w:fill="auto"/>
            <w:noWrap/>
            <w:vAlign w:val="bottom"/>
            <w:hideMark/>
          </w:tcPr>
          <w:p w14:paraId="4A0BDBEA"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2.17 </w:t>
            </w:r>
            <w:r>
              <w:rPr>
                <w:rFonts w:ascii="Arial Narrow" w:hAnsi="Arial Narrow" w:cs="Calibri"/>
                <w:color w:val="000000"/>
                <w:sz w:val="16"/>
                <w:szCs w:val="16"/>
              </w:rPr>
              <w:t>±</w:t>
            </w:r>
            <w:r w:rsidRPr="00781F10">
              <w:rPr>
                <w:rFonts w:ascii="Arial Narrow" w:hAnsi="Arial Narrow" w:cs="Calibri"/>
                <w:color w:val="000000"/>
                <w:sz w:val="16"/>
                <w:szCs w:val="16"/>
              </w:rPr>
              <w:t xml:space="preserve"> 0.12</w:t>
            </w:r>
          </w:p>
        </w:tc>
      </w:tr>
      <w:tr w:rsidR="00114FEB" w:rsidRPr="00781F10" w14:paraId="1AAB391F" w14:textId="77777777" w:rsidTr="009A3D1C">
        <w:trPr>
          <w:trHeight w:val="139"/>
        </w:trPr>
        <w:tc>
          <w:tcPr>
            <w:tcW w:w="773" w:type="dxa"/>
            <w:tcBorders>
              <w:top w:val="nil"/>
              <w:left w:val="single" w:sz="4" w:space="0" w:color="auto"/>
              <w:bottom w:val="nil"/>
              <w:right w:val="nil"/>
            </w:tcBorders>
            <w:shd w:val="clear" w:color="auto" w:fill="auto"/>
            <w:noWrap/>
            <w:vAlign w:val="bottom"/>
            <w:hideMark/>
          </w:tcPr>
          <w:p w14:paraId="5FFC1AC3"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17</w:t>
            </w:r>
          </w:p>
        </w:tc>
        <w:tc>
          <w:tcPr>
            <w:tcW w:w="799" w:type="dxa"/>
            <w:tcBorders>
              <w:top w:val="nil"/>
              <w:left w:val="nil"/>
              <w:bottom w:val="nil"/>
              <w:right w:val="nil"/>
            </w:tcBorders>
            <w:shd w:val="clear" w:color="auto" w:fill="auto"/>
            <w:noWrap/>
            <w:vAlign w:val="bottom"/>
            <w:hideMark/>
          </w:tcPr>
          <w:p w14:paraId="659B9E27"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Spain</w:t>
            </w:r>
          </w:p>
        </w:tc>
        <w:tc>
          <w:tcPr>
            <w:tcW w:w="1689" w:type="dxa"/>
            <w:tcBorders>
              <w:top w:val="nil"/>
              <w:left w:val="nil"/>
              <w:bottom w:val="nil"/>
              <w:right w:val="nil"/>
            </w:tcBorders>
            <w:shd w:val="clear" w:color="auto" w:fill="auto"/>
            <w:noWrap/>
            <w:vAlign w:val="bottom"/>
            <w:hideMark/>
          </w:tcPr>
          <w:p w14:paraId="1E0F2CEA"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Ebro Delta</w:t>
            </w:r>
            <w:r>
              <w:rPr>
                <w:rFonts w:ascii="Arial Narrow" w:hAnsi="Arial Narrow" w:cs="Calibri"/>
                <w:color w:val="000000"/>
                <w:sz w:val="16"/>
                <w:szCs w:val="16"/>
              </w:rPr>
              <w:t xml:space="preserve"> – EDe</w:t>
            </w:r>
          </w:p>
        </w:tc>
        <w:tc>
          <w:tcPr>
            <w:tcW w:w="567" w:type="dxa"/>
            <w:tcBorders>
              <w:top w:val="nil"/>
              <w:left w:val="nil"/>
              <w:bottom w:val="nil"/>
              <w:right w:val="nil"/>
            </w:tcBorders>
            <w:shd w:val="clear" w:color="auto" w:fill="auto"/>
            <w:noWrap/>
            <w:vAlign w:val="bottom"/>
            <w:hideMark/>
          </w:tcPr>
          <w:p w14:paraId="473AD251"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nil"/>
              <w:right w:val="nil"/>
            </w:tcBorders>
            <w:shd w:val="clear" w:color="auto" w:fill="auto"/>
            <w:noWrap/>
            <w:vAlign w:val="bottom"/>
            <w:hideMark/>
          </w:tcPr>
          <w:p w14:paraId="36A347F1"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17</w:t>
            </w:r>
          </w:p>
        </w:tc>
        <w:tc>
          <w:tcPr>
            <w:tcW w:w="1158" w:type="dxa"/>
            <w:tcBorders>
              <w:top w:val="nil"/>
              <w:left w:val="nil"/>
              <w:bottom w:val="nil"/>
              <w:right w:val="nil"/>
            </w:tcBorders>
            <w:shd w:val="clear" w:color="auto" w:fill="auto"/>
            <w:noWrap/>
            <w:vAlign w:val="bottom"/>
            <w:hideMark/>
          </w:tcPr>
          <w:p w14:paraId="310BAC36"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19.1 </w:t>
            </w:r>
            <w:r>
              <w:rPr>
                <w:rFonts w:ascii="Arial Narrow" w:hAnsi="Arial Narrow" w:cs="Calibri"/>
                <w:color w:val="000000"/>
                <w:sz w:val="16"/>
                <w:szCs w:val="16"/>
              </w:rPr>
              <w:t>±</w:t>
            </w:r>
            <w:r w:rsidRPr="00781F10">
              <w:rPr>
                <w:rFonts w:ascii="Arial Narrow" w:hAnsi="Arial Narrow" w:cs="Calibri"/>
                <w:color w:val="000000"/>
                <w:sz w:val="16"/>
                <w:szCs w:val="16"/>
              </w:rPr>
              <w:t xml:space="preserve"> 0.5</w:t>
            </w:r>
          </w:p>
        </w:tc>
        <w:tc>
          <w:tcPr>
            <w:tcW w:w="1660" w:type="dxa"/>
            <w:tcBorders>
              <w:top w:val="nil"/>
              <w:left w:val="nil"/>
              <w:bottom w:val="nil"/>
              <w:right w:val="nil"/>
            </w:tcBorders>
            <w:shd w:val="clear" w:color="auto" w:fill="auto"/>
            <w:noWrap/>
            <w:vAlign w:val="bottom"/>
            <w:hideMark/>
          </w:tcPr>
          <w:p w14:paraId="27DA6E48"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0.024 </w:t>
            </w:r>
            <w:r>
              <w:rPr>
                <w:rFonts w:ascii="Arial Narrow" w:hAnsi="Arial Narrow" w:cs="Calibri"/>
                <w:color w:val="000000"/>
                <w:sz w:val="16"/>
                <w:szCs w:val="16"/>
              </w:rPr>
              <w:t>±</w:t>
            </w:r>
            <w:r w:rsidRPr="00781F10">
              <w:rPr>
                <w:rFonts w:ascii="Arial Narrow" w:hAnsi="Arial Narrow" w:cs="Calibri"/>
                <w:color w:val="000000"/>
                <w:sz w:val="16"/>
                <w:szCs w:val="16"/>
              </w:rPr>
              <w:t xml:space="preserve"> 0.002</w:t>
            </w:r>
          </w:p>
        </w:tc>
        <w:tc>
          <w:tcPr>
            <w:tcW w:w="1300" w:type="dxa"/>
            <w:tcBorders>
              <w:top w:val="nil"/>
              <w:left w:val="nil"/>
              <w:bottom w:val="nil"/>
              <w:right w:val="nil"/>
            </w:tcBorders>
            <w:shd w:val="clear" w:color="auto" w:fill="auto"/>
            <w:noWrap/>
            <w:vAlign w:val="bottom"/>
            <w:hideMark/>
          </w:tcPr>
          <w:p w14:paraId="01C591C2"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1.82 </w:t>
            </w:r>
            <w:r>
              <w:rPr>
                <w:rFonts w:ascii="Arial Narrow" w:hAnsi="Arial Narrow" w:cs="Calibri"/>
                <w:color w:val="000000"/>
                <w:sz w:val="16"/>
                <w:szCs w:val="16"/>
              </w:rPr>
              <w:t>±</w:t>
            </w:r>
            <w:r w:rsidRPr="00781F10">
              <w:rPr>
                <w:rFonts w:ascii="Arial Narrow" w:hAnsi="Arial Narrow" w:cs="Calibri"/>
                <w:color w:val="000000"/>
                <w:sz w:val="16"/>
                <w:szCs w:val="16"/>
              </w:rPr>
              <w:t xml:space="preserve"> 0.37</w:t>
            </w:r>
          </w:p>
        </w:tc>
        <w:tc>
          <w:tcPr>
            <w:tcW w:w="1305" w:type="dxa"/>
            <w:tcBorders>
              <w:top w:val="nil"/>
              <w:left w:val="nil"/>
              <w:bottom w:val="nil"/>
              <w:right w:val="single" w:sz="4" w:space="0" w:color="auto"/>
            </w:tcBorders>
            <w:shd w:val="clear" w:color="auto" w:fill="auto"/>
            <w:noWrap/>
            <w:vAlign w:val="bottom"/>
            <w:hideMark/>
          </w:tcPr>
          <w:p w14:paraId="13756B8A"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2.27 </w:t>
            </w:r>
            <w:r>
              <w:rPr>
                <w:rFonts w:ascii="Arial Narrow" w:hAnsi="Arial Narrow" w:cs="Calibri"/>
                <w:color w:val="000000"/>
                <w:sz w:val="16"/>
                <w:szCs w:val="16"/>
              </w:rPr>
              <w:t>±</w:t>
            </w:r>
            <w:r w:rsidRPr="00781F10">
              <w:rPr>
                <w:rFonts w:ascii="Arial Narrow" w:hAnsi="Arial Narrow" w:cs="Calibri"/>
                <w:color w:val="000000"/>
                <w:sz w:val="16"/>
                <w:szCs w:val="16"/>
              </w:rPr>
              <w:t xml:space="preserve"> 0.08</w:t>
            </w:r>
          </w:p>
        </w:tc>
      </w:tr>
      <w:tr w:rsidR="00114FEB" w:rsidRPr="00781F10" w14:paraId="1D064B47" w14:textId="77777777" w:rsidTr="009A3D1C">
        <w:trPr>
          <w:trHeight w:val="139"/>
        </w:trPr>
        <w:tc>
          <w:tcPr>
            <w:tcW w:w="773" w:type="dxa"/>
            <w:tcBorders>
              <w:top w:val="nil"/>
              <w:left w:val="single" w:sz="4" w:space="0" w:color="auto"/>
              <w:bottom w:val="nil"/>
              <w:right w:val="nil"/>
            </w:tcBorders>
            <w:shd w:val="clear" w:color="auto" w:fill="auto"/>
            <w:noWrap/>
            <w:vAlign w:val="bottom"/>
            <w:hideMark/>
          </w:tcPr>
          <w:p w14:paraId="35BB1648"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18</w:t>
            </w:r>
          </w:p>
        </w:tc>
        <w:tc>
          <w:tcPr>
            <w:tcW w:w="799" w:type="dxa"/>
            <w:tcBorders>
              <w:top w:val="nil"/>
              <w:left w:val="nil"/>
              <w:bottom w:val="nil"/>
              <w:right w:val="nil"/>
            </w:tcBorders>
            <w:shd w:val="clear" w:color="auto" w:fill="auto"/>
            <w:noWrap/>
            <w:vAlign w:val="bottom"/>
            <w:hideMark/>
          </w:tcPr>
          <w:p w14:paraId="65528E96"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Spain</w:t>
            </w:r>
          </w:p>
        </w:tc>
        <w:tc>
          <w:tcPr>
            <w:tcW w:w="1689" w:type="dxa"/>
            <w:tcBorders>
              <w:top w:val="nil"/>
              <w:left w:val="nil"/>
              <w:bottom w:val="nil"/>
              <w:right w:val="nil"/>
            </w:tcBorders>
            <w:shd w:val="clear" w:color="auto" w:fill="auto"/>
            <w:noWrap/>
            <w:vAlign w:val="bottom"/>
            <w:hideMark/>
          </w:tcPr>
          <w:p w14:paraId="2B3506CE"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 xml:space="preserve">Sagunt </w:t>
            </w:r>
            <w:r>
              <w:rPr>
                <w:rFonts w:ascii="Arial Narrow" w:hAnsi="Arial Narrow" w:cs="Calibri"/>
                <w:color w:val="000000"/>
                <w:sz w:val="16"/>
                <w:szCs w:val="16"/>
              </w:rPr>
              <w:t>– Sag</w:t>
            </w:r>
          </w:p>
        </w:tc>
        <w:tc>
          <w:tcPr>
            <w:tcW w:w="567" w:type="dxa"/>
            <w:tcBorders>
              <w:top w:val="nil"/>
              <w:left w:val="nil"/>
              <w:bottom w:val="nil"/>
              <w:right w:val="nil"/>
            </w:tcBorders>
            <w:shd w:val="clear" w:color="auto" w:fill="auto"/>
            <w:noWrap/>
            <w:vAlign w:val="bottom"/>
            <w:hideMark/>
          </w:tcPr>
          <w:p w14:paraId="2C52DF69"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nil"/>
              <w:right w:val="nil"/>
            </w:tcBorders>
            <w:shd w:val="clear" w:color="auto" w:fill="auto"/>
            <w:noWrap/>
            <w:vAlign w:val="bottom"/>
            <w:hideMark/>
          </w:tcPr>
          <w:p w14:paraId="02517911"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19</w:t>
            </w:r>
          </w:p>
        </w:tc>
        <w:tc>
          <w:tcPr>
            <w:tcW w:w="1158" w:type="dxa"/>
            <w:tcBorders>
              <w:top w:val="nil"/>
              <w:left w:val="nil"/>
              <w:bottom w:val="nil"/>
              <w:right w:val="nil"/>
            </w:tcBorders>
            <w:shd w:val="clear" w:color="auto" w:fill="auto"/>
            <w:noWrap/>
            <w:vAlign w:val="bottom"/>
            <w:hideMark/>
          </w:tcPr>
          <w:p w14:paraId="0A9E4451"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19.2 </w:t>
            </w:r>
            <w:r>
              <w:rPr>
                <w:rFonts w:ascii="Arial Narrow" w:hAnsi="Arial Narrow" w:cs="Calibri"/>
                <w:color w:val="000000"/>
                <w:sz w:val="16"/>
                <w:szCs w:val="16"/>
              </w:rPr>
              <w:t>±</w:t>
            </w:r>
            <w:r w:rsidRPr="00781F10">
              <w:rPr>
                <w:rFonts w:ascii="Arial Narrow" w:hAnsi="Arial Narrow" w:cs="Calibri"/>
                <w:color w:val="000000"/>
                <w:sz w:val="16"/>
                <w:szCs w:val="16"/>
              </w:rPr>
              <w:t xml:space="preserve"> 0.6</w:t>
            </w:r>
          </w:p>
        </w:tc>
        <w:tc>
          <w:tcPr>
            <w:tcW w:w="1660" w:type="dxa"/>
            <w:tcBorders>
              <w:top w:val="nil"/>
              <w:left w:val="nil"/>
              <w:bottom w:val="nil"/>
              <w:right w:val="nil"/>
            </w:tcBorders>
            <w:shd w:val="clear" w:color="auto" w:fill="auto"/>
            <w:noWrap/>
            <w:vAlign w:val="bottom"/>
            <w:hideMark/>
          </w:tcPr>
          <w:p w14:paraId="74AF814F"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0.023 </w:t>
            </w:r>
            <w:r>
              <w:rPr>
                <w:rFonts w:ascii="Arial Narrow" w:hAnsi="Arial Narrow" w:cs="Calibri"/>
                <w:color w:val="000000"/>
                <w:sz w:val="16"/>
                <w:szCs w:val="16"/>
              </w:rPr>
              <w:t>±</w:t>
            </w:r>
            <w:r w:rsidRPr="00781F10">
              <w:rPr>
                <w:rFonts w:ascii="Arial Narrow" w:hAnsi="Arial Narrow" w:cs="Calibri"/>
                <w:color w:val="000000"/>
                <w:sz w:val="16"/>
                <w:szCs w:val="16"/>
              </w:rPr>
              <w:t xml:space="preserve"> 0.003</w:t>
            </w:r>
          </w:p>
        </w:tc>
        <w:tc>
          <w:tcPr>
            <w:tcW w:w="1300" w:type="dxa"/>
            <w:tcBorders>
              <w:top w:val="nil"/>
              <w:left w:val="nil"/>
              <w:bottom w:val="nil"/>
              <w:right w:val="nil"/>
            </w:tcBorders>
            <w:shd w:val="clear" w:color="auto" w:fill="auto"/>
            <w:noWrap/>
            <w:vAlign w:val="bottom"/>
            <w:hideMark/>
          </w:tcPr>
          <w:p w14:paraId="0C00B924"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0.77 </w:t>
            </w:r>
            <w:r>
              <w:rPr>
                <w:rFonts w:ascii="Arial Narrow" w:hAnsi="Arial Narrow" w:cs="Calibri"/>
                <w:color w:val="000000"/>
                <w:sz w:val="16"/>
                <w:szCs w:val="16"/>
              </w:rPr>
              <w:t>±</w:t>
            </w:r>
            <w:r w:rsidRPr="00781F10">
              <w:rPr>
                <w:rFonts w:ascii="Arial Narrow" w:hAnsi="Arial Narrow" w:cs="Calibri"/>
                <w:color w:val="000000"/>
                <w:sz w:val="16"/>
                <w:szCs w:val="16"/>
              </w:rPr>
              <w:t xml:space="preserve"> 0.27</w:t>
            </w:r>
          </w:p>
        </w:tc>
        <w:tc>
          <w:tcPr>
            <w:tcW w:w="1305" w:type="dxa"/>
            <w:tcBorders>
              <w:top w:val="nil"/>
              <w:left w:val="nil"/>
              <w:bottom w:val="nil"/>
              <w:right w:val="single" w:sz="4" w:space="0" w:color="auto"/>
            </w:tcBorders>
            <w:shd w:val="clear" w:color="auto" w:fill="auto"/>
            <w:noWrap/>
            <w:vAlign w:val="bottom"/>
            <w:hideMark/>
          </w:tcPr>
          <w:p w14:paraId="12CB519A"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w:t>
            </w:r>
            <w:r>
              <w:rPr>
                <w:rFonts w:ascii="Arial Narrow" w:hAnsi="Arial Narrow" w:cs="Calibri"/>
                <w:color w:val="000000"/>
                <w:sz w:val="16"/>
                <w:szCs w:val="16"/>
              </w:rPr>
              <w:t>.00</w:t>
            </w:r>
            <w:r w:rsidRPr="00781F10">
              <w:rPr>
                <w:rFonts w:ascii="Arial Narrow" w:hAnsi="Arial Narrow" w:cs="Calibri"/>
                <w:color w:val="000000"/>
                <w:sz w:val="16"/>
                <w:szCs w:val="16"/>
              </w:rPr>
              <w:t xml:space="preserve"> </w:t>
            </w:r>
            <w:r>
              <w:rPr>
                <w:rFonts w:ascii="Arial Narrow" w:hAnsi="Arial Narrow" w:cs="Calibri"/>
                <w:color w:val="000000"/>
                <w:sz w:val="16"/>
                <w:szCs w:val="16"/>
              </w:rPr>
              <w:t>±</w:t>
            </w:r>
            <w:r w:rsidRPr="00781F10">
              <w:rPr>
                <w:rFonts w:ascii="Arial Narrow" w:hAnsi="Arial Narrow" w:cs="Calibri"/>
                <w:color w:val="000000"/>
                <w:sz w:val="16"/>
                <w:szCs w:val="16"/>
              </w:rPr>
              <w:t xml:space="preserve"> 0.11</w:t>
            </w:r>
          </w:p>
        </w:tc>
      </w:tr>
      <w:tr w:rsidR="00114FEB" w:rsidRPr="00781F10" w14:paraId="1E84C3E6" w14:textId="77777777" w:rsidTr="009A3D1C">
        <w:trPr>
          <w:trHeight w:val="139"/>
        </w:trPr>
        <w:tc>
          <w:tcPr>
            <w:tcW w:w="773" w:type="dxa"/>
            <w:tcBorders>
              <w:top w:val="nil"/>
              <w:left w:val="single" w:sz="4" w:space="0" w:color="auto"/>
              <w:bottom w:val="nil"/>
              <w:right w:val="nil"/>
            </w:tcBorders>
            <w:shd w:val="clear" w:color="auto" w:fill="auto"/>
            <w:noWrap/>
            <w:vAlign w:val="bottom"/>
            <w:hideMark/>
          </w:tcPr>
          <w:p w14:paraId="15829D77"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19</w:t>
            </w:r>
          </w:p>
        </w:tc>
        <w:tc>
          <w:tcPr>
            <w:tcW w:w="799" w:type="dxa"/>
            <w:tcBorders>
              <w:top w:val="nil"/>
              <w:left w:val="nil"/>
              <w:bottom w:val="nil"/>
              <w:right w:val="nil"/>
            </w:tcBorders>
            <w:shd w:val="clear" w:color="auto" w:fill="auto"/>
            <w:noWrap/>
            <w:vAlign w:val="bottom"/>
            <w:hideMark/>
          </w:tcPr>
          <w:p w14:paraId="4EDF9A53"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Spain</w:t>
            </w:r>
          </w:p>
        </w:tc>
        <w:tc>
          <w:tcPr>
            <w:tcW w:w="1689" w:type="dxa"/>
            <w:tcBorders>
              <w:top w:val="nil"/>
              <w:left w:val="nil"/>
              <w:bottom w:val="nil"/>
              <w:right w:val="nil"/>
            </w:tcBorders>
            <w:shd w:val="clear" w:color="auto" w:fill="auto"/>
            <w:noWrap/>
            <w:vAlign w:val="bottom"/>
            <w:hideMark/>
          </w:tcPr>
          <w:p w14:paraId="73302F8D"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Rio Júcar</w:t>
            </w:r>
            <w:r>
              <w:rPr>
                <w:rFonts w:ascii="Arial Narrow" w:hAnsi="Arial Narrow" w:cs="Calibri"/>
                <w:color w:val="000000"/>
                <w:sz w:val="16"/>
                <w:szCs w:val="16"/>
              </w:rPr>
              <w:t xml:space="preserve"> S – RJS</w:t>
            </w:r>
          </w:p>
        </w:tc>
        <w:tc>
          <w:tcPr>
            <w:tcW w:w="567" w:type="dxa"/>
            <w:tcBorders>
              <w:top w:val="nil"/>
              <w:left w:val="nil"/>
              <w:bottom w:val="nil"/>
              <w:right w:val="nil"/>
            </w:tcBorders>
            <w:shd w:val="clear" w:color="auto" w:fill="auto"/>
            <w:noWrap/>
            <w:vAlign w:val="bottom"/>
            <w:hideMark/>
          </w:tcPr>
          <w:p w14:paraId="1A9D266A"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nil"/>
              <w:right w:val="nil"/>
            </w:tcBorders>
            <w:shd w:val="clear" w:color="auto" w:fill="auto"/>
            <w:noWrap/>
            <w:vAlign w:val="bottom"/>
            <w:hideMark/>
          </w:tcPr>
          <w:p w14:paraId="19D78375"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9</w:t>
            </w:r>
          </w:p>
        </w:tc>
        <w:tc>
          <w:tcPr>
            <w:tcW w:w="1158" w:type="dxa"/>
            <w:tcBorders>
              <w:top w:val="nil"/>
              <w:left w:val="nil"/>
              <w:bottom w:val="nil"/>
              <w:right w:val="nil"/>
            </w:tcBorders>
            <w:shd w:val="clear" w:color="auto" w:fill="auto"/>
            <w:noWrap/>
            <w:vAlign w:val="bottom"/>
            <w:hideMark/>
          </w:tcPr>
          <w:p w14:paraId="7BDAD5E6"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19.9 </w:t>
            </w:r>
            <w:r>
              <w:rPr>
                <w:rFonts w:ascii="Arial Narrow" w:hAnsi="Arial Narrow" w:cs="Calibri"/>
                <w:color w:val="000000"/>
                <w:sz w:val="16"/>
                <w:szCs w:val="16"/>
              </w:rPr>
              <w:t>±</w:t>
            </w:r>
            <w:r w:rsidRPr="00781F10">
              <w:rPr>
                <w:rFonts w:ascii="Arial Narrow" w:hAnsi="Arial Narrow" w:cs="Calibri"/>
                <w:color w:val="000000"/>
                <w:sz w:val="16"/>
                <w:szCs w:val="16"/>
              </w:rPr>
              <w:t xml:space="preserve"> 0.5</w:t>
            </w:r>
          </w:p>
        </w:tc>
        <w:tc>
          <w:tcPr>
            <w:tcW w:w="1660" w:type="dxa"/>
            <w:tcBorders>
              <w:top w:val="nil"/>
              <w:left w:val="nil"/>
              <w:bottom w:val="nil"/>
              <w:right w:val="nil"/>
            </w:tcBorders>
            <w:shd w:val="clear" w:color="auto" w:fill="auto"/>
            <w:noWrap/>
            <w:vAlign w:val="bottom"/>
            <w:hideMark/>
          </w:tcPr>
          <w:p w14:paraId="154CD3D1"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0.022 </w:t>
            </w:r>
            <w:r>
              <w:rPr>
                <w:rFonts w:ascii="Arial Narrow" w:hAnsi="Arial Narrow" w:cs="Calibri"/>
                <w:color w:val="000000"/>
                <w:sz w:val="16"/>
                <w:szCs w:val="16"/>
              </w:rPr>
              <w:t>±</w:t>
            </w:r>
            <w:r w:rsidRPr="00781F10">
              <w:rPr>
                <w:rFonts w:ascii="Arial Narrow" w:hAnsi="Arial Narrow" w:cs="Calibri"/>
                <w:color w:val="000000"/>
                <w:sz w:val="16"/>
                <w:szCs w:val="16"/>
              </w:rPr>
              <w:t xml:space="preserve"> 0.003</w:t>
            </w:r>
          </w:p>
        </w:tc>
        <w:tc>
          <w:tcPr>
            <w:tcW w:w="1300" w:type="dxa"/>
            <w:tcBorders>
              <w:top w:val="nil"/>
              <w:left w:val="nil"/>
              <w:bottom w:val="nil"/>
              <w:right w:val="nil"/>
            </w:tcBorders>
            <w:shd w:val="clear" w:color="auto" w:fill="auto"/>
            <w:noWrap/>
            <w:vAlign w:val="bottom"/>
            <w:hideMark/>
          </w:tcPr>
          <w:p w14:paraId="3F66A4C2"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0.95 </w:t>
            </w:r>
            <w:r>
              <w:rPr>
                <w:rFonts w:ascii="Arial Narrow" w:hAnsi="Arial Narrow" w:cs="Calibri"/>
                <w:color w:val="000000"/>
                <w:sz w:val="16"/>
                <w:szCs w:val="16"/>
              </w:rPr>
              <w:t>±</w:t>
            </w:r>
            <w:r w:rsidRPr="00781F10">
              <w:rPr>
                <w:rFonts w:ascii="Arial Narrow" w:hAnsi="Arial Narrow" w:cs="Calibri"/>
                <w:color w:val="000000"/>
                <w:sz w:val="16"/>
                <w:szCs w:val="16"/>
              </w:rPr>
              <w:t xml:space="preserve"> 0.19</w:t>
            </w:r>
          </w:p>
        </w:tc>
        <w:tc>
          <w:tcPr>
            <w:tcW w:w="1305" w:type="dxa"/>
            <w:tcBorders>
              <w:top w:val="nil"/>
              <w:left w:val="nil"/>
              <w:bottom w:val="nil"/>
              <w:right w:val="single" w:sz="4" w:space="0" w:color="auto"/>
            </w:tcBorders>
            <w:shd w:val="clear" w:color="auto" w:fill="auto"/>
            <w:noWrap/>
            <w:vAlign w:val="bottom"/>
            <w:hideMark/>
          </w:tcPr>
          <w:p w14:paraId="5FCB8A48"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2.07 </w:t>
            </w:r>
            <w:r>
              <w:rPr>
                <w:rFonts w:ascii="Arial Narrow" w:hAnsi="Arial Narrow" w:cs="Calibri"/>
                <w:color w:val="000000"/>
                <w:sz w:val="16"/>
                <w:szCs w:val="16"/>
              </w:rPr>
              <w:t>±</w:t>
            </w:r>
            <w:r w:rsidRPr="00781F10">
              <w:rPr>
                <w:rFonts w:ascii="Arial Narrow" w:hAnsi="Arial Narrow" w:cs="Calibri"/>
                <w:color w:val="000000"/>
                <w:sz w:val="16"/>
                <w:szCs w:val="16"/>
              </w:rPr>
              <w:t xml:space="preserve"> 0.1</w:t>
            </w:r>
            <w:r>
              <w:rPr>
                <w:rFonts w:ascii="Arial Narrow" w:hAnsi="Arial Narrow" w:cs="Calibri"/>
                <w:color w:val="000000"/>
                <w:sz w:val="16"/>
                <w:szCs w:val="16"/>
              </w:rPr>
              <w:t>0</w:t>
            </w:r>
          </w:p>
        </w:tc>
      </w:tr>
      <w:tr w:rsidR="00114FEB" w:rsidRPr="00781F10" w14:paraId="403A1429" w14:textId="77777777" w:rsidTr="009A3D1C">
        <w:trPr>
          <w:trHeight w:val="139"/>
        </w:trPr>
        <w:tc>
          <w:tcPr>
            <w:tcW w:w="773" w:type="dxa"/>
            <w:tcBorders>
              <w:top w:val="nil"/>
              <w:left w:val="single" w:sz="4" w:space="0" w:color="auto"/>
              <w:bottom w:val="nil"/>
              <w:right w:val="nil"/>
            </w:tcBorders>
            <w:shd w:val="clear" w:color="auto" w:fill="auto"/>
            <w:noWrap/>
            <w:vAlign w:val="bottom"/>
            <w:hideMark/>
          </w:tcPr>
          <w:p w14:paraId="665C1CED"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w:t>
            </w:r>
          </w:p>
        </w:tc>
        <w:tc>
          <w:tcPr>
            <w:tcW w:w="799" w:type="dxa"/>
            <w:tcBorders>
              <w:top w:val="nil"/>
              <w:left w:val="nil"/>
              <w:bottom w:val="nil"/>
              <w:right w:val="nil"/>
            </w:tcBorders>
            <w:shd w:val="clear" w:color="auto" w:fill="auto"/>
            <w:noWrap/>
            <w:vAlign w:val="bottom"/>
            <w:hideMark/>
          </w:tcPr>
          <w:p w14:paraId="76CEB026"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Spain</w:t>
            </w:r>
          </w:p>
        </w:tc>
        <w:tc>
          <w:tcPr>
            <w:tcW w:w="1689" w:type="dxa"/>
            <w:tcBorders>
              <w:top w:val="nil"/>
              <w:left w:val="nil"/>
              <w:bottom w:val="nil"/>
              <w:right w:val="nil"/>
            </w:tcBorders>
            <w:shd w:val="clear" w:color="auto" w:fill="auto"/>
            <w:noWrap/>
            <w:vAlign w:val="bottom"/>
            <w:hideMark/>
          </w:tcPr>
          <w:p w14:paraId="72488BE7"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Rio Segura</w:t>
            </w:r>
            <w:r>
              <w:rPr>
                <w:rFonts w:ascii="Arial Narrow" w:hAnsi="Arial Narrow" w:cs="Calibri"/>
                <w:color w:val="000000"/>
                <w:sz w:val="16"/>
                <w:szCs w:val="16"/>
              </w:rPr>
              <w:t xml:space="preserve"> – RSe</w:t>
            </w:r>
          </w:p>
        </w:tc>
        <w:tc>
          <w:tcPr>
            <w:tcW w:w="567" w:type="dxa"/>
            <w:tcBorders>
              <w:top w:val="nil"/>
              <w:left w:val="nil"/>
              <w:bottom w:val="nil"/>
              <w:right w:val="nil"/>
            </w:tcBorders>
            <w:shd w:val="clear" w:color="auto" w:fill="auto"/>
            <w:noWrap/>
            <w:vAlign w:val="bottom"/>
            <w:hideMark/>
          </w:tcPr>
          <w:p w14:paraId="642BFE8C"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nil"/>
              <w:right w:val="nil"/>
            </w:tcBorders>
            <w:shd w:val="clear" w:color="auto" w:fill="auto"/>
            <w:noWrap/>
            <w:vAlign w:val="bottom"/>
            <w:hideMark/>
          </w:tcPr>
          <w:p w14:paraId="06D134C7"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23</w:t>
            </w:r>
          </w:p>
        </w:tc>
        <w:tc>
          <w:tcPr>
            <w:tcW w:w="1158" w:type="dxa"/>
            <w:tcBorders>
              <w:top w:val="nil"/>
              <w:left w:val="nil"/>
              <w:bottom w:val="nil"/>
              <w:right w:val="nil"/>
            </w:tcBorders>
            <w:shd w:val="clear" w:color="auto" w:fill="auto"/>
            <w:noWrap/>
            <w:vAlign w:val="bottom"/>
            <w:hideMark/>
          </w:tcPr>
          <w:p w14:paraId="22E269B2"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19</w:t>
            </w:r>
            <w:r>
              <w:rPr>
                <w:rFonts w:ascii="Arial Narrow" w:hAnsi="Arial Narrow" w:cs="Calibri"/>
                <w:color w:val="000000"/>
                <w:sz w:val="16"/>
                <w:szCs w:val="16"/>
              </w:rPr>
              <w:t>.0</w:t>
            </w:r>
            <w:r w:rsidRPr="00781F10">
              <w:rPr>
                <w:rFonts w:ascii="Arial Narrow" w:hAnsi="Arial Narrow" w:cs="Calibri"/>
                <w:color w:val="000000"/>
                <w:sz w:val="16"/>
                <w:szCs w:val="16"/>
              </w:rPr>
              <w:t xml:space="preserve"> </w:t>
            </w:r>
            <w:r>
              <w:rPr>
                <w:rFonts w:ascii="Arial Narrow" w:hAnsi="Arial Narrow" w:cs="Calibri"/>
                <w:color w:val="000000"/>
                <w:sz w:val="16"/>
                <w:szCs w:val="16"/>
              </w:rPr>
              <w:t>±</w:t>
            </w:r>
            <w:r w:rsidRPr="00781F10">
              <w:rPr>
                <w:rFonts w:ascii="Arial Narrow" w:hAnsi="Arial Narrow" w:cs="Calibri"/>
                <w:color w:val="000000"/>
                <w:sz w:val="16"/>
                <w:szCs w:val="16"/>
              </w:rPr>
              <w:t xml:space="preserve"> 0.3</w:t>
            </w:r>
          </w:p>
        </w:tc>
        <w:tc>
          <w:tcPr>
            <w:tcW w:w="1660" w:type="dxa"/>
            <w:tcBorders>
              <w:top w:val="nil"/>
              <w:left w:val="nil"/>
              <w:bottom w:val="nil"/>
              <w:right w:val="nil"/>
            </w:tcBorders>
            <w:shd w:val="clear" w:color="auto" w:fill="auto"/>
            <w:noWrap/>
            <w:vAlign w:val="bottom"/>
            <w:hideMark/>
          </w:tcPr>
          <w:p w14:paraId="62FD9C5E"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0.023 </w:t>
            </w:r>
            <w:r>
              <w:rPr>
                <w:rFonts w:ascii="Arial Narrow" w:hAnsi="Arial Narrow" w:cs="Calibri"/>
                <w:color w:val="000000"/>
                <w:sz w:val="16"/>
                <w:szCs w:val="16"/>
              </w:rPr>
              <w:t>±</w:t>
            </w:r>
            <w:r w:rsidRPr="00781F10">
              <w:rPr>
                <w:rFonts w:ascii="Arial Narrow" w:hAnsi="Arial Narrow" w:cs="Calibri"/>
                <w:color w:val="000000"/>
                <w:sz w:val="16"/>
                <w:szCs w:val="16"/>
              </w:rPr>
              <w:t xml:space="preserve"> 0.001</w:t>
            </w:r>
          </w:p>
        </w:tc>
        <w:tc>
          <w:tcPr>
            <w:tcW w:w="1300" w:type="dxa"/>
            <w:tcBorders>
              <w:top w:val="nil"/>
              <w:left w:val="nil"/>
              <w:bottom w:val="nil"/>
              <w:right w:val="nil"/>
            </w:tcBorders>
            <w:shd w:val="clear" w:color="auto" w:fill="auto"/>
            <w:noWrap/>
            <w:vAlign w:val="bottom"/>
            <w:hideMark/>
          </w:tcPr>
          <w:p w14:paraId="36649FA9"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0.73 </w:t>
            </w:r>
            <w:r>
              <w:rPr>
                <w:rFonts w:ascii="Arial Narrow" w:hAnsi="Arial Narrow" w:cs="Calibri"/>
                <w:color w:val="000000"/>
                <w:sz w:val="16"/>
                <w:szCs w:val="16"/>
              </w:rPr>
              <w:t>±</w:t>
            </w:r>
            <w:r w:rsidRPr="00781F10">
              <w:rPr>
                <w:rFonts w:ascii="Arial Narrow" w:hAnsi="Arial Narrow" w:cs="Calibri"/>
                <w:color w:val="000000"/>
                <w:sz w:val="16"/>
                <w:szCs w:val="16"/>
              </w:rPr>
              <w:t xml:space="preserve"> 0.11</w:t>
            </w:r>
          </w:p>
        </w:tc>
        <w:tc>
          <w:tcPr>
            <w:tcW w:w="1305" w:type="dxa"/>
            <w:tcBorders>
              <w:top w:val="nil"/>
              <w:left w:val="nil"/>
              <w:bottom w:val="nil"/>
              <w:right w:val="single" w:sz="4" w:space="0" w:color="auto"/>
            </w:tcBorders>
            <w:shd w:val="clear" w:color="auto" w:fill="auto"/>
            <w:noWrap/>
            <w:vAlign w:val="bottom"/>
            <w:hideMark/>
          </w:tcPr>
          <w:p w14:paraId="4D4DE43F"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2.28 </w:t>
            </w:r>
            <w:r>
              <w:rPr>
                <w:rFonts w:ascii="Arial Narrow" w:hAnsi="Arial Narrow" w:cs="Calibri"/>
                <w:color w:val="000000"/>
                <w:sz w:val="16"/>
                <w:szCs w:val="16"/>
              </w:rPr>
              <w:t>±</w:t>
            </w:r>
            <w:r w:rsidRPr="00781F10">
              <w:rPr>
                <w:rFonts w:ascii="Arial Narrow" w:hAnsi="Arial Narrow" w:cs="Calibri"/>
                <w:color w:val="000000"/>
                <w:sz w:val="16"/>
                <w:szCs w:val="16"/>
              </w:rPr>
              <w:t xml:space="preserve"> 0.11</w:t>
            </w:r>
          </w:p>
        </w:tc>
      </w:tr>
      <w:tr w:rsidR="00114FEB" w:rsidRPr="00781F10" w14:paraId="61AFAFEF" w14:textId="77777777" w:rsidTr="009A3D1C">
        <w:trPr>
          <w:trHeight w:val="87"/>
        </w:trPr>
        <w:tc>
          <w:tcPr>
            <w:tcW w:w="773" w:type="dxa"/>
            <w:tcBorders>
              <w:top w:val="nil"/>
              <w:left w:val="single" w:sz="4" w:space="0" w:color="auto"/>
              <w:bottom w:val="nil"/>
              <w:right w:val="nil"/>
            </w:tcBorders>
            <w:shd w:val="clear" w:color="auto" w:fill="auto"/>
            <w:noWrap/>
            <w:vAlign w:val="bottom"/>
            <w:hideMark/>
          </w:tcPr>
          <w:p w14:paraId="0F24497B"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21</w:t>
            </w:r>
          </w:p>
        </w:tc>
        <w:tc>
          <w:tcPr>
            <w:tcW w:w="799" w:type="dxa"/>
            <w:tcBorders>
              <w:top w:val="nil"/>
              <w:left w:val="nil"/>
              <w:bottom w:val="nil"/>
              <w:right w:val="nil"/>
            </w:tcBorders>
            <w:shd w:val="clear" w:color="auto" w:fill="auto"/>
            <w:noWrap/>
            <w:vAlign w:val="bottom"/>
            <w:hideMark/>
          </w:tcPr>
          <w:p w14:paraId="7E23AC53"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Spain</w:t>
            </w:r>
          </w:p>
        </w:tc>
        <w:tc>
          <w:tcPr>
            <w:tcW w:w="1689" w:type="dxa"/>
            <w:tcBorders>
              <w:top w:val="nil"/>
              <w:left w:val="nil"/>
              <w:bottom w:val="nil"/>
              <w:right w:val="nil"/>
            </w:tcBorders>
            <w:shd w:val="clear" w:color="auto" w:fill="auto"/>
            <w:noWrap/>
            <w:vAlign w:val="bottom"/>
            <w:hideMark/>
          </w:tcPr>
          <w:p w14:paraId="3996F8A5"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Almanzora</w:t>
            </w:r>
            <w:r>
              <w:rPr>
                <w:rFonts w:ascii="Arial Narrow" w:hAnsi="Arial Narrow" w:cs="Calibri"/>
                <w:color w:val="000000"/>
                <w:sz w:val="16"/>
                <w:szCs w:val="16"/>
              </w:rPr>
              <w:t xml:space="preserve"> – Alm</w:t>
            </w:r>
          </w:p>
        </w:tc>
        <w:tc>
          <w:tcPr>
            <w:tcW w:w="567" w:type="dxa"/>
            <w:tcBorders>
              <w:top w:val="nil"/>
              <w:left w:val="nil"/>
              <w:bottom w:val="nil"/>
              <w:right w:val="nil"/>
            </w:tcBorders>
            <w:shd w:val="clear" w:color="auto" w:fill="auto"/>
            <w:noWrap/>
            <w:vAlign w:val="bottom"/>
            <w:hideMark/>
          </w:tcPr>
          <w:p w14:paraId="6FCD9B98"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nil"/>
              <w:right w:val="nil"/>
            </w:tcBorders>
            <w:shd w:val="clear" w:color="auto" w:fill="auto"/>
            <w:noWrap/>
            <w:vAlign w:val="bottom"/>
            <w:hideMark/>
          </w:tcPr>
          <w:p w14:paraId="3DD70543"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9</w:t>
            </w:r>
          </w:p>
        </w:tc>
        <w:tc>
          <w:tcPr>
            <w:tcW w:w="1158" w:type="dxa"/>
            <w:tcBorders>
              <w:top w:val="nil"/>
              <w:left w:val="nil"/>
              <w:bottom w:val="nil"/>
              <w:right w:val="nil"/>
            </w:tcBorders>
            <w:shd w:val="clear" w:color="auto" w:fill="auto"/>
            <w:noWrap/>
            <w:vAlign w:val="bottom"/>
            <w:hideMark/>
          </w:tcPr>
          <w:p w14:paraId="7CF1BCAB"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18.3 </w:t>
            </w:r>
            <w:r>
              <w:rPr>
                <w:rFonts w:ascii="Arial Narrow" w:hAnsi="Arial Narrow" w:cs="Calibri"/>
                <w:color w:val="000000"/>
                <w:sz w:val="16"/>
                <w:szCs w:val="16"/>
              </w:rPr>
              <w:t>±</w:t>
            </w:r>
            <w:r w:rsidRPr="00781F10">
              <w:rPr>
                <w:rFonts w:ascii="Arial Narrow" w:hAnsi="Arial Narrow" w:cs="Calibri"/>
                <w:color w:val="000000"/>
                <w:sz w:val="16"/>
                <w:szCs w:val="16"/>
              </w:rPr>
              <w:t xml:space="preserve"> 0.2</w:t>
            </w:r>
          </w:p>
        </w:tc>
        <w:tc>
          <w:tcPr>
            <w:tcW w:w="1660" w:type="dxa"/>
            <w:tcBorders>
              <w:top w:val="nil"/>
              <w:left w:val="nil"/>
              <w:bottom w:val="nil"/>
              <w:right w:val="nil"/>
            </w:tcBorders>
            <w:shd w:val="clear" w:color="auto" w:fill="auto"/>
            <w:noWrap/>
            <w:vAlign w:val="bottom"/>
            <w:hideMark/>
          </w:tcPr>
          <w:p w14:paraId="60DFEA73"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0.02</w:t>
            </w:r>
            <w:r>
              <w:rPr>
                <w:rFonts w:ascii="Arial Narrow" w:hAnsi="Arial Narrow" w:cs="Calibri"/>
                <w:color w:val="000000"/>
                <w:sz w:val="16"/>
                <w:szCs w:val="16"/>
              </w:rPr>
              <w:t>0</w:t>
            </w:r>
            <w:r w:rsidRPr="00781F10">
              <w:rPr>
                <w:rFonts w:ascii="Arial Narrow" w:hAnsi="Arial Narrow" w:cs="Calibri"/>
                <w:color w:val="000000"/>
                <w:sz w:val="16"/>
                <w:szCs w:val="16"/>
              </w:rPr>
              <w:t xml:space="preserve"> </w:t>
            </w:r>
            <w:r>
              <w:rPr>
                <w:rFonts w:ascii="Arial Narrow" w:hAnsi="Arial Narrow" w:cs="Calibri"/>
                <w:color w:val="000000"/>
                <w:sz w:val="16"/>
                <w:szCs w:val="16"/>
              </w:rPr>
              <w:t>±</w:t>
            </w:r>
            <w:r w:rsidRPr="00781F10">
              <w:rPr>
                <w:rFonts w:ascii="Arial Narrow" w:hAnsi="Arial Narrow" w:cs="Calibri"/>
                <w:color w:val="000000"/>
                <w:sz w:val="16"/>
                <w:szCs w:val="16"/>
              </w:rPr>
              <w:t xml:space="preserve"> 0.001</w:t>
            </w:r>
          </w:p>
        </w:tc>
        <w:tc>
          <w:tcPr>
            <w:tcW w:w="1300" w:type="dxa"/>
            <w:tcBorders>
              <w:top w:val="nil"/>
              <w:left w:val="nil"/>
              <w:bottom w:val="nil"/>
              <w:right w:val="nil"/>
            </w:tcBorders>
            <w:shd w:val="clear" w:color="auto" w:fill="auto"/>
            <w:noWrap/>
            <w:vAlign w:val="bottom"/>
            <w:hideMark/>
          </w:tcPr>
          <w:p w14:paraId="09322136"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0.59 </w:t>
            </w:r>
            <w:r>
              <w:rPr>
                <w:rFonts w:ascii="Arial Narrow" w:hAnsi="Arial Narrow" w:cs="Calibri"/>
                <w:color w:val="000000"/>
                <w:sz w:val="16"/>
                <w:szCs w:val="16"/>
              </w:rPr>
              <w:t>±</w:t>
            </w:r>
            <w:r w:rsidRPr="00781F10">
              <w:rPr>
                <w:rFonts w:ascii="Arial Narrow" w:hAnsi="Arial Narrow" w:cs="Calibri"/>
                <w:color w:val="000000"/>
                <w:sz w:val="16"/>
                <w:szCs w:val="16"/>
              </w:rPr>
              <w:t xml:space="preserve"> 0.16</w:t>
            </w:r>
          </w:p>
        </w:tc>
        <w:tc>
          <w:tcPr>
            <w:tcW w:w="1305" w:type="dxa"/>
            <w:tcBorders>
              <w:top w:val="nil"/>
              <w:left w:val="nil"/>
              <w:bottom w:val="nil"/>
              <w:right w:val="single" w:sz="4" w:space="0" w:color="auto"/>
            </w:tcBorders>
            <w:shd w:val="clear" w:color="auto" w:fill="auto"/>
            <w:noWrap/>
            <w:vAlign w:val="bottom"/>
            <w:hideMark/>
          </w:tcPr>
          <w:p w14:paraId="6330C984"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1.84 </w:t>
            </w:r>
            <w:r>
              <w:rPr>
                <w:rFonts w:ascii="Arial Narrow" w:hAnsi="Arial Narrow" w:cs="Calibri"/>
                <w:color w:val="000000"/>
                <w:sz w:val="16"/>
                <w:szCs w:val="16"/>
              </w:rPr>
              <w:t>±</w:t>
            </w:r>
            <w:r w:rsidRPr="00781F10">
              <w:rPr>
                <w:rFonts w:ascii="Arial Narrow" w:hAnsi="Arial Narrow" w:cs="Calibri"/>
                <w:color w:val="000000"/>
                <w:sz w:val="16"/>
                <w:szCs w:val="16"/>
              </w:rPr>
              <w:t xml:space="preserve"> 0.09</w:t>
            </w:r>
          </w:p>
        </w:tc>
      </w:tr>
      <w:tr w:rsidR="00114FEB" w:rsidRPr="00781F10" w14:paraId="7EB99C0F" w14:textId="77777777" w:rsidTr="009A3D1C">
        <w:trPr>
          <w:trHeight w:val="87"/>
        </w:trPr>
        <w:tc>
          <w:tcPr>
            <w:tcW w:w="773" w:type="dxa"/>
            <w:tcBorders>
              <w:top w:val="nil"/>
              <w:left w:val="single" w:sz="4" w:space="0" w:color="auto"/>
              <w:bottom w:val="nil"/>
              <w:right w:val="nil"/>
            </w:tcBorders>
            <w:shd w:val="clear" w:color="auto" w:fill="auto"/>
            <w:noWrap/>
            <w:vAlign w:val="bottom"/>
            <w:hideMark/>
          </w:tcPr>
          <w:p w14:paraId="2BFD3BA4"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22</w:t>
            </w:r>
          </w:p>
        </w:tc>
        <w:tc>
          <w:tcPr>
            <w:tcW w:w="799" w:type="dxa"/>
            <w:tcBorders>
              <w:top w:val="nil"/>
              <w:left w:val="nil"/>
              <w:bottom w:val="nil"/>
              <w:right w:val="nil"/>
            </w:tcBorders>
            <w:shd w:val="clear" w:color="auto" w:fill="auto"/>
            <w:noWrap/>
            <w:vAlign w:val="bottom"/>
            <w:hideMark/>
          </w:tcPr>
          <w:p w14:paraId="2CE5D7EC"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Spain</w:t>
            </w:r>
          </w:p>
        </w:tc>
        <w:tc>
          <w:tcPr>
            <w:tcW w:w="1689" w:type="dxa"/>
            <w:tcBorders>
              <w:top w:val="nil"/>
              <w:left w:val="nil"/>
              <w:bottom w:val="nil"/>
              <w:right w:val="nil"/>
            </w:tcBorders>
            <w:shd w:val="clear" w:color="auto" w:fill="auto"/>
            <w:noWrap/>
            <w:vAlign w:val="bottom"/>
            <w:hideMark/>
          </w:tcPr>
          <w:p w14:paraId="08994E4E"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Guadalquivir</w:t>
            </w:r>
            <w:r>
              <w:rPr>
                <w:rFonts w:ascii="Arial Narrow" w:hAnsi="Arial Narrow" w:cs="Calibri"/>
                <w:color w:val="000000"/>
                <w:sz w:val="16"/>
                <w:szCs w:val="16"/>
              </w:rPr>
              <w:t xml:space="preserve"> – Gdq</w:t>
            </w:r>
          </w:p>
        </w:tc>
        <w:tc>
          <w:tcPr>
            <w:tcW w:w="567" w:type="dxa"/>
            <w:tcBorders>
              <w:top w:val="nil"/>
              <w:left w:val="nil"/>
              <w:bottom w:val="nil"/>
              <w:right w:val="nil"/>
            </w:tcBorders>
            <w:shd w:val="clear" w:color="auto" w:fill="auto"/>
            <w:noWrap/>
            <w:vAlign w:val="bottom"/>
            <w:hideMark/>
          </w:tcPr>
          <w:p w14:paraId="7C5DCA71"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nil"/>
              <w:right w:val="nil"/>
            </w:tcBorders>
            <w:shd w:val="clear" w:color="auto" w:fill="auto"/>
            <w:noWrap/>
            <w:vAlign w:val="bottom"/>
            <w:hideMark/>
          </w:tcPr>
          <w:p w14:paraId="352C5586"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23</w:t>
            </w:r>
          </w:p>
        </w:tc>
        <w:tc>
          <w:tcPr>
            <w:tcW w:w="1158" w:type="dxa"/>
            <w:tcBorders>
              <w:top w:val="nil"/>
              <w:left w:val="nil"/>
              <w:bottom w:val="nil"/>
              <w:right w:val="nil"/>
            </w:tcBorders>
            <w:shd w:val="clear" w:color="auto" w:fill="auto"/>
            <w:noWrap/>
            <w:vAlign w:val="bottom"/>
            <w:hideMark/>
          </w:tcPr>
          <w:p w14:paraId="00D9D4EB"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18.4 </w:t>
            </w:r>
            <w:r>
              <w:rPr>
                <w:rFonts w:ascii="Arial Narrow" w:hAnsi="Arial Narrow" w:cs="Calibri"/>
                <w:color w:val="000000"/>
                <w:sz w:val="16"/>
                <w:szCs w:val="16"/>
              </w:rPr>
              <w:t>±</w:t>
            </w:r>
            <w:r w:rsidRPr="00781F10">
              <w:rPr>
                <w:rFonts w:ascii="Arial Narrow" w:hAnsi="Arial Narrow" w:cs="Calibri"/>
                <w:color w:val="000000"/>
                <w:sz w:val="16"/>
                <w:szCs w:val="16"/>
              </w:rPr>
              <w:t xml:space="preserve"> 0.2</w:t>
            </w:r>
          </w:p>
        </w:tc>
        <w:tc>
          <w:tcPr>
            <w:tcW w:w="1660" w:type="dxa"/>
            <w:tcBorders>
              <w:top w:val="nil"/>
              <w:left w:val="nil"/>
              <w:bottom w:val="nil"/>
              <w:right w:val="nil"/>
            </w:tcBorders>
            <w:shd w:val="clear" w:color="auto" w:fill="auto"/>
            <w:noWrap/>
            <w:vAlign w:val="bottom"/>
            <w:hideMark/>
          </w:tcPr>
          <w:p w14:paraId="3FC9E9AD"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0.021 </w:t>
            </w:r>
            <w:r>
              <w:rPr>
                <w:rFonts w:ascii="Arial Narrow" w:hAnsi="Arial Narrow" w:cs="Calibri"/>
                <w:color w:val="000000"/>
                <w:sz w:val="16"/>
                <w:szCs w:val="16"/>
              </w:rPr>
              <w:t>±</w:t>
            </w:r>
            <w:r w:rsidRPr="00781F10">
              <w:rPr>
                <w:rFonts w:ascii="Arial Narrow" w:hAnsi="Arial Narrow" w:cs="Calibri"/>
                <w:color w:val="000000"/>
                <w:sz w:val="16"/>
                <w:szCs w:val="16"/>
              </w:rPr>
              <w:t xml:space="preserve"> 0.001</w:t>
            </w:r>
          </w:p>
        </w:tc>
        <w:tc>
          <w:tcPr>
            <w:tcW w:w="1300" w:type="dxa"/>
            <w:tcBorders>
              <w:top w:val="nil"/>
              <w:left w:val="nil"/>
              <w:bottom w:val="nil"/>
              <w:right w:val="nil"/>
            </w:tcBorders>
            <w:shd w:val="clear" w:color="auto" w:fill="auto"/>
            <w:noWrap/>
            <w:vAlign w:val="bottom"/>
            <w:hideMark/>
          </w:tcPr>
          <w:p w14:paraId="4016756E"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0.74 </w:t>
            </w:r>
            <w:r>
              <w:rPr>
                <w:rFonts w:ascii="Arial Narrow" w:hAnsi="Arial Narrow" w:cs="Calibri"/>
                <w:color w:val="000000"/>
                <w:sz w:val="16"/>
                <w:szCs w:val="16"/>
              </w:rPr>
              <w:t>±</w:t>
            </w:r>
            <w:r w:rsidRPr="00781F10">
              <w:rPr>
                <w:rFonts w:ascii="Arial Narrow" w:hAnsi="Arial Narrow" w:cs="Calibri"/>
                <w:color w:val="000000"/>
                <w:sz w:val="16"/>
                <w:szCs w:val="16"/>
              </w:rPr>
              <w:t xml:space="preserve"> 0.17</w:t>
            </w:r>
          </w:p>
        </w:tc>
        <w:tc>
          <w:tcPr>
            <w:tcW w:w="1305" w:type="dxa"/>
            <w:tcBorders>
              <w:top w:val="nil"/>
              <w:left w:val="nil"/>
              <w:bottom w:val="nil"/>
              <w:right w:val="single" w:sz="4" w:space="0" w:color="auto"/>
            </w:tcBorders>
            <w:shd w:val="clear" w:color="auto" w:fill="auto"/>
            <w:noWrap/>
            <w:vAlign w:val="bottom"/>
            <w:hideMark/>
          </w:tcPr>
          <w:p w14:paraId="38A3CB43"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1.83 </w:t>
            </w:r>
            <w:r>
              <w:rPr>
                <w:rFonts w:ascii="Arial Narrow" w:hAnsi="Arial Narrow" w:cs="Calibri"/>
                <w:color w:val="000000"/>
                <w:sz w:val="16"/>
                <w:szCs w:val="16"/>
              </w:rPr>
              <w:t>±</w:t>
            </w:r>
            <w:r w:rsidRPr="00781F10">
              <w:rPr>
                <w:rFonts w:ascii="Arial Narrow" w:hAnsi="Arial Narrow" w:cs="Calibri"/>
                <w:color w:val="000000"/>
                <w:sz w:val="16"/>
                <w:szCs w:val="16"/>
              </w:rPr>
              <w:t xml:space="preserve"> 0.08</w:t>
            </w:r>
          </w:p>
        </w:tc>
      </w:tr>
      <w:tr w:rsidR="00114FEB" w:rsidRPr="00781F10" w14:paraId="5E4DA0CA" w14:textId="77777777" w:rsidTr="009A3D1C">
        <w:trPr>
          <w:trHeight w:val="87"/>
        </w:trPr>
        <w:tc>
          <w:tcPr>
            <w:tcW w:w="773" w:type="dxa"/>
            <w:tcBorders>
              <w:top w:val="nil"/>
              <w:left w:val="single" w:sz="4" w:space="0" w:color="auto"/>
              <w:bottom w:val="single" w:sz="4" w:space="0" w:color="auto"/>
              <w:right w:val="nil"/>
            </w:tcBorders>
            <w:shd w:val="clear" w:color="auto" w:fill="auto"/>
            <w:noWrap/>
            <w:vAlign w:val="bottom"/>
            <w:hideMark/>
          </w:tcPr>
          <w:p w14:paraId="31A4D9AC"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23</w:t>
            </w:r>
          </w:p>
        </w:tc>
        <w:tc>
          <w:tcPr>
            <w:tcW w:w="799" w:type="dxa"/>
            <w:tcBorders>
              <w:top w:val="nil"/>
              <w:left w:val="nil"/>
              <w:bottom w:val="single" w:sz="4" w:space="0" w:color="auto"/>
              <w:right w:val="nil"/>
            </w:tcBorders>
            <w:shd w:val="clear" w:color="auto" w:fill="auto"/>
            <w:noWrap/>
            <w:vAlign w:val="bottom"/>
            <w:hideMark/>
          </w:tcPr>
          <w:p w14:paraId="1C3F5675"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Spain</w:t>
            </w:r>
          </w:p>
        </w:tc>
        <w:tc>
          <w:tcPr>
            <w:tcW w:w="1689" w:type="dxa"/>
            <w:tcBorders>
              <w:top w:val="nil"/>
              <w:left w:val="nil"/>
              <w:bottom w:val="single" w:sz="4" w:space="0" w:color="auto"/>
              <w:right w:val="nil"/>
            </w:tcBorders>
            <w:shd w:val="clear" w:color="auto" w:fill="auto"/>
            <w:noWrap/>
            <w:vAlign w:val="bottom"/>
            <w:hideMark/>
          </w:tcPr>
          <w:p w14:paraId="44E4781B"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Guadiaro</w:t>
            </w:r>
            <w:r>
              <w:rPr>
                <w:rFonts w:ascii="Arial Narrow" w:hAnsi="Arial Narrow" w:cs="Calibri"/>
                <w:color w:val="000000"/>
                <w:sz w:val="16"/>
                <w:szCs w:val="16"/>
              </w:rPr>
              <w:t xml:space="preserve"> – Gdr</w:t>
            </w:r>
          </w:p>
        </w:tc>
        <w:tc>
          <w:tcPr>
            <w:tcW w:w="567" w:type="dxa"/>
            <w:tcBorders>
              <w:top w:val="nil"/>
              <w:left w:val="nil"/>
              <w:bottom w:val="single" w:sz="4" w:space="0" w:color="auto"/>
              <w:right w:val="nil"/>
            </w:tcBorders>
            <w:shd w:val="clear" w:color="auto" w:fill="auto"/>
            <w:noWrap/>
            <w:vAlign w:val="bottom"/>
            <w:hideMark/>
          </w:tcPr>
          <w:p w14:paraId="0BE08718"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single" w:sz="4" w:space="0" w:color="auto"/>
              <w:right w:val="nil"/>
            </w:tcBorders>
            <w:shd w:val="clear" w:color="auto" w:fill="auto"/>
            <w:noWrap/>
            <w:vAlign w:val="bottom"/>
            <w:hideMark/>
          </w:tcPr>
          <w:p w14:paraId="3FAB4AAF"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19</w:t>
            </w:r>
          </w:p>
        </w:tc>
        <w:tc>
          <w:tcPr>
            <w:tcW w:w="1158" w:type="dxa"/>
            <w:tcBorders>
              <w:top w:val="nil"/>
              <w:left w:val="nil"/>
              <w:bottom w:val="single" w:sz="4" w:space="0" w:color="auto"/>
              <w:right w:val="nil"/>
            </w:tcBorders>
            <w:shd w:val="clear" w:color="auto" w:fill="auto"/>
            <w:noWrap/>
            <w:vAlign w:val="bottom"/>
            <w:hideMark/>
          </w:tcPr>
          <w:p w14:paraId="295CE06F"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18.9 </w:t>
            </w:r>
            <w:r>
              <w:rPr>
                <w:rFonts w:ascii="Arial Narrow" w:hAnsi="Arial Narrow" w:cs="Calibri"/>
                <w:color w:val="000000"/>
                <w:sz w:val="16"/>
                <w:szCs w:val="16"/>
              </w:rPr>
              <w:t>±</w:t>
            </w:r>
            <w:r w:rsidRPr="00781F10">
              <w:rPr>
                <w:rFonts w:ascii="Arial Narrow" w:hAnsi="Arial Narrow" w:cs="Calibri"/>
                <w:color w:val="000000"/>
                <w:sz w:val="16"/>
                <w:szCs w:val="16"/>
              </w:rPr>
              <w:t xml:space="preserve"> 0.6</w:t>
            </w:r>
          </w:p>
        </w:tc>
        <w:tc>
          <w:tcPr>
            <w:tcW w:w="1660" w:type="dxa"/>
            <w:tcBorders>
              <w:top w:val="nil"/>
              <w:left w:val="nil"/>
              <w:bottom w:val="single" w:sz="4" w:space="0" w:color="auto"/>
              <w:right w:val="nil"/>
            </w:tcBorders>
            <w:shd w:val="clear" w:color="auto" w:fill="auto"/>
            <w:noWrap/>
            <w:vAlign w:val="bottom"/>
            <w:hideMark/>
          </w:tcPr>
          <w:p w14:paraId="6B1AD963"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0.026 </w:t>
            </w:r>
            <w:r>
              <w:rPr>
                <w:rFonts w:ascii="Arial Narrow" w:hAnsi="Arial Narrow" w:cs="Calibri"/>
                <w:color w:val="000000"/>
                <w:sz w:val="16"/>
                <w:szCs w:val="16"/>
              </w:rPr>
              <w:t>±</w:t>
            </w:r>
            <w:r w:rsidRPr="00781F10">
              <w:rPr>
                <w:rFonts w:ascii="Arial Narrow" w:hAnsi="Arial Narrow" w:cs="Calibri"/>
                <w:color w:val="000000"/>
                <w:sz w:val="16"/>
                <w:szCs w:val="16"/>
              </w:rPr>
              <w:t xml:space="preserve"> 0.003</w:t>
            </w:r>
          </w:p>
        </w:tc>
        <w:tc>
          <w:tcPr>
            <w:tcW w:w="1300" w:type="dxa"/>
            <w:tcBorders>
              <w:top w:val="nil"/>
              <w:left w:val="nil"/>
              <w:bottom w:val="single" w:sz="4" w:space="0" w:color="auto"/>
              <w:right w:val="nil"/>
            </w:tcBorders>
            <w:shd w:val="clear" w:color="auto" w:fill="auto"/>
            <w:noWrap/>
            <w:vAlign w:val="bottom"/>
            <w:hideMark/>
          </w:tcPr>
          <w:p w14:paraId="0012ADB8"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0.56 </w:t>
            </w:r>
            <w:r>
              <w:rPr>
                <w:rFonts w:ascii="Arial Narrow" w:hAnsi="Arial Narrow" w:cs="Calibri"/>
                <w:color w:val="000000"/>
                <w:sz w:val="16"/>
                <w:szCs w:val="16"/>
              </w:rPr>
              <w:t>±</w:t>
            </w:r>
            <w:r w:rsidRPr="00781F10">
              <w:rPr>
                <w:rFonts w:ascii="Arial Narrow" w:hAnsi="Arial Narrow" w:cs="Calibri"/>
                <w:color w:val="000000"/>
                <w:sz w:val="16"/>
                <w:szCs w:val="16"/>
              </w:rPr>
              <w:t xml:space="preserve"> 0.12</w:t>
            </w:r>
          </w:p>
        </w:tc>
        <w:tc>
          <w:tcPr>
            <w:tcW w:w="1305" w:type="dxa"/>
            <w:tcBorders>
              <w:top w:val="nil"/>
              <w:left w:val="nil"/>
              <w:bottom w:val="single" w:sz="4" w:space="0" w:color="auto"/>
              <w:right w:val="single" w:sz="4" w:space="0" w:color="auto"/>
            </w:tcBorders>
            <w:shd w:val="clear" w:color="auto" w:fill="auto"/>
            <w:noWrap/>
            <w:vAlign w:val="bottom"/>
            <w:hideMark/>
          </w:tcPr>
          <w:p w14:paraId="679F1DF8"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2.04 </w:t>
            </w:r>
            <w:r>
              <w:rPr>
                <w:rFonts w:ascii="Arial Narrow" w:hAnsi="Arial Narrow" w:cs="Calibri"/>
                <w:color w:val="000000"/>
                <w:sz w:val="16"/>
                <w:szCs w:val="16"/>
              </w:rPr>
              <w:t>±</w:t>
            </w:r>
            <w:r w:rsidRPr="00781F10">
              <w:rPr>
                <w:rFonts w:ascii="Arial Narrow" w:hAnsi="Arial Narrow" w:cs="Calibri"/>
                <w:color w:val="000000"/>
                <w:sz w:val="16"/>
                <w:szCs w:val="16"/>
              </w:rPr>
              <w:t xml:space="preserve"> 0.08</w:t>
            </w:r>
          </w:p>
        </w:tc>
      </w:tr>
      <w:tr w:rsidR="00114FEB" w:rsidRPr="00781F10" w14:paraId="3F9E66B8" w14:textId="77777777" w:rsidTr="009A3D1C">
        <w:trPr>
          <w:trHeight w:val="77"/>
        </w:trPr>
        <w:tc>
          <w:tcPr>
            <w:tcW w:w="773" w:type="dxa"/>
            <w:tcBorders>
              <w:top w:val="single" w:sz="4" w:space="0" w:color="auto"/>
              <w:left w:val="single" w:sz="4" w:space="0" w:color="auto"/>
              <w:bottom w:val="nil"/>
              <w:right w:val="nil"/>
            </w:tcBorders>
            <w:shd w:val="clear" w:color="auto" w:fill="auto"/>
            <w:noWrap/>
            <w:vAlign w:val="bottom"/>
            <w:hideMark/>
          </w:tcPr>
          <w:p w14:paraId="631E49DC"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24</w:t>
            </w:r>
          </w:p>
        </w:tc>
        <w:tc>
          <w:tcPr>
            <w:tcW w:w="799" w:type="dxa"/>
            <w:tcBorders>
              <w:top w:val="single" w:sz="4" w:space="0" w:color="auto"/>
              <w:left w:val="nil"/>
              <w:bottom w:val="nil"/>
              <w:right w:val="nil"/>
            </w:tcBorders>
            <w:shd w:val="clear" w:color="auto" w:fill="auto"/>
            <w:noWrap/>
            <w:vAlign w:val="bottom"/>
            <w:hideMark/>
          </w:tcPr>
          <w:p w14:paraId="1C046D04"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Italy</w:t>
            </w:r>
          </w:p>
        </w:tc>
        <w:tc>
          <w:tcPr>
            <w:tcW w:w="1689" w:type="dxa"/>
            <w:tcBorders>
              <w:top w:val="single" w:sz="4" w:space="0" w:color="auto"/>
              <w:left w:val="nil"/>
              <w:bottom w:val="nil"/>
              <w:right w:val="nil"/>
            </w:tcBorders>
            <w:shd w:val="clear" w:color="auto" w:fill="auto"/>
            <w:noWrap/>
            <w:vAlign w:val="bottom"/>
            <w:hideMark/>
          </w:tcPr>
          <w:p w14:paraId="70D70219" w14:textId="77777777" w:rsidR="00114FEB" w:rsidRPr="002030EC" w:rsidRDefault="00114FEB" w:rsidP="009A3D1C">
            <w:pPr>
              <w:spacing w:line="276" w:lineRule="auto"/>
              <w:rPr>
                <w:rFonts w:ascii="Arial Narrow" w:hAnsi="Arial Narrow" w:cs="Calibri"/>
                <w:color w:val="000000"/>
                <w:sz w:val="16"/>
                <w:szCs w:val="16"/>
                <w:lang w:val="it-IT"/>
              </w:rPr>
            </w:pPr>
            <w:r w:rsidRPr="002030EC">
              <w:rPr>
                <w:rFonts w:ascii="Arial Narrow" w:hAnsi="Arial Narrow" w:cs="Calibri"/>
                <w:color w:val="000000"/>
                <w:sz w:val="16"/>
                <w:szCs w:val="16"/>
                <w:lang w:val="it-IT"/>
              </w:rPr>
              <w:t>Lago di Fimon W – LFW</w:t>
            </w:r>
          </w:p>
        </w:tc>
        <w:tc>
          <w:tcPr>
            <w:tcW w:w="567" w:type="dxa"/>
            <w:tcBorders>
              <w:top w:val="single" w:sz="4" w:space="0" w:color="auto"/>
              <w:left w:val="nil"/>
              <w:bottom w:val="nil"/>
              <w:right w:val="nil"/>
            </w:tcBorders>
            <w:shd w:val="clear" w:color="auto" w:fill="auto"/>
            <w:noWrap/>
            <w:vAlign w:val="bottom"/>
            <w:hideMark/>
          </w:tcPr>
          <w:p w14:paraId="03787C83"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2017</w:t>
            </w:r>
          </w:p>
        </w:tc>
        <w:tc>
          <w:tcPr>
            <w:tcW w:w="798" w:type="dxa"/>
            <w:tcBorders>
              <w:top w:val="single" w:sz="4" w:space="0" w:color="auto"/>
              <w:left w:val="nil"/>
              <w:bottom w:val="nil"/>
              <w:right w:val="nil"/>
            </w:tcBorders>
            <w:shd w:val="clear" w:color="auto" w:fill="auto"/>
            <w:noWrap/>
            <w:vAlign w:val="bottom"/>
            <w:hideMark/>
          </w:tcPr>
          <w:p w14:paraId="404D51C8"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18</w:t>
            </w:r>
          </w:p>
        </w:tc>
        <w:tc>
          <w:tcPr>
            <w:tcW w:w="1158" w:type="dxa"/>
            <w:tcBorders>
              <w:top w:val="single" w:sz="4" w:space="0" w:color="auto"/>
              <w:left w:val="nil"/>
              <w:bottom w:val="nil"/>
              <w:right w:val="nil"/>
            </w:tcBorders>
            <w:shd w:val="clear" w:color="auto" w:fill="auto"/>
            <w:noWrap/>
            <w:vAlign w:val="bottom"/>
            <w:hideMark/>
          </w:tcPr>
          <w:p w14:paraId="7147353A"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19</w:t>
            </w:r>
            <w:r>
              <w:rPr>
                <w:rFonts w:ascii="Arial Narrow" w:hAnsi="Arial Narrow" w:cs="Calibri"/>
                <w:color w:val="000000"/>
                <w:sz w:val="16"/>
                <w:szCs w:val="16"/>
              </w:rPr>
              <w:t>.0</w:t>
            </w:r>
            <w:r w:rsidRPr="00781F10">
              <w:rPr>
                <w:rFonts w:ascii="Arial Narrow" w:hAnsi="Arial Narrow" w:cs="Calibri"/>
                <w:color w:val="000000"/>
                <w:sz w:val="16"/>
                <w:szCs w:val="16"/>
              </w:rPr>
              <w:t xml:space="preserve"> </w:t>
            </w:r>
            <w:r>
              <w:rPr>
                <w:rFonts w:ascii="Arial Narrow" w:hAnsi="Arial Narrow" w:cs="Calibri"/>
                <w:color w:val="000000"/>
                <w:sz w:val="16"/>
                <w:szCs w:val="16"/>
              </w:rPr>
              <w:t>±</w:t>
            </w:r>
            <w:r w:rsidRPr="00781F10">
              <w:rPr>
                <w:rFonts w:ascii="Arial Narrow" w:hAnsi="Arial Narrow" w:cs="Calibri"/>
                <w:color w:val="000000"/>
                <w:sz w:val="16"/>
                <w:szCs w:val="16"/>
              </w:rPr>
              <w:t xml:space="preserve"> 0.4</w:t>
            </w:r>
          </w:p>
        </w:tc>
        <w:tc>
          <w:tcPr>
            <w:tcW w:w="1660" w:type="dxa"/>
            <w:tcBorders>
              <w:top w:val="single" w:sz="4" w:space="0" w:color="auto"/>
              <w:left w:val="nil"/>
              <w:bottom w:val="nil"/>
              <w:right w:val="nil"/>
            </w:tcBorders>
            <w:shd w:val="clear" w:color="auto" w:fill="auto"/>
            <w:noWrap/>
            <w:vAlign w:val="bottom"/>
            <w:hideMark/>
          </w:tcPr>
          <w:p w14:paraId="53D1EE86"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0.023 </w:t>
            </w:r>
            <w:r>
              <w:rPr>
                <w:rFonts w:ascii="Arial Narrow" w:hAnsi="Arial Narrow" w:cs="Calibri"/>
                <w:color w:val="000000"/>
                <w:sz w:val="16"/>
                <w:szCs w:val="16"/>
              </w:rPr>
              <w:t>±</w:t>
            </w:r>
            <w:r w:rsidRPr="00781F10">
              <w:rPr>
                <w:rFonts w:ascii="Arial Narrow" w:hAnsi="Arial Narrow" w:cs="Calibri"/>
                <w:color w:val="000000"/>
                <w:sz w:val="16"/>
                <w:szCs w:val="16"/>
              </w:rPr>
              <w:t xml:space="preserve"> 0.002</w:t>
            </w:r>
          </w:p>
        </w:tc>
        <w:tc>
          <w:tcPr>
            <w:tcW w:w="1300" w:type="dxa"/>
            <w:tcBorders>
              <w:top w:val="single" w:sz="4" w:space="0" w:color="auto"/>
              <w:left w:val="nil"/>
              <w:bottom w:val="nil"/>
              <w:right w:val="nil"/>
            </w:tcBorders>
            <w:shd w:val="clear" w:color="auto" w:fill="auto"/>
            <w:noWrap/>
            <w:vAlign w:val="bottom"/>
            <w:hideMark/>
          </w:tcPr>
          <w:p w14:paraId="37B87FA5"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4.33 </w:t>
            </w:r>
            <w:r>
              <w:rPr>
                <w:rFonts w:ascii="Arial Narrow" w:hAnsi="Arial Narrow" w:cs="Calibri"/>
                <w:color w:val="000000"/>
                <w:sz w:val="16"/>
                <w:szCs w:val="16"/>
              </w:rPr>
              <w:t>±</w:t>
            </w:r>
            <w:r w:rsidRPr="00781F10">
              <w:rPr>
                <w:rFonts w:ascii="Arial Narrow" w:hAnsi="Arial Narrow" w:cs="Calibri"/>
                <w:color w:val="000000"/>
                <w:sz w:val="16"/>
                <w:szCs w:val="16"/>
              </w:rPr>
              <w:t xml:space="preserve"> 0.92</w:t>
            </w:r>
          </w:p>
        </w:tc>
        <w:tc>
          <w:tcPr>
            <w:tcW w:w="1305" w:type="dxa"/>
            <w:tcBorders>
              <w:top w:val="single" w:sz="4" w:space="0" w:color="auto"/>
              <w:left w:val="nil"/>
              <w:bottom w:val="nil"/>
              <w:right w:val="single" w:sz="4" w:space="0" w:color="auto"/>
            </w:tcBorders>
            <w:shd w:val="clear" w:color="auto" w:fill="auto"/>
            <w:noWrap/>
            <w:vAlign w:val="bottom"/>
            <w:hideMark/>
          </w:tcPr>
          <w:p w14:paraId="3C05A52C"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2.73 </w:t>
            </w:r>
            <w:r>
              <w:rPr>
                <w:rFonts w:ascii="Arial Narrow" w:hAnsi="Arial Narrow" w:cs="Calibri"/>
                <w:color w:val="000000"/>
                <w:sz w:val="16"/>
                <w:szCs w:val="16"/>
              </w:rPr>
              <w:t>±</w:t>
            </w:r>
            <w:r w:rsidRPr="00781F10">
              <w:rPr>
                <w:rFonts w:ascii="Arial Narrow" w:hAnsi="Arial Narrow" w:cs="Calibri"/>
                <w:color w:val="000000"/>
                <w:sz w:val="16"/>
                <w:szCs w:val="16"/>
              </w:rPr>
              <w:t xml:space="preserve"> 0.13</w:t>
            </w:r>
          </w:p>
        </w:tc>
      </w:tr>
      <w:tr w:rsidR="00114FEB" w:rsidRPr="00781F10" w14:paraId="451E30D9" w14:textId="77777777" w:rsidTr="009A3D1C">
        <w:trPr>
          <w:trHeight w:val="167"/>
        </w:trPr>
        <w:tc>
          <w:tcPr>
            <w:tcW w:w="773" w:type="dxa"/>
            <w:tcBorders>
              <w:top w:val="nil"/>
              <w:left w:val="single" w:sz="4" w:space="0" w:color="auto"/>
              <w:bottom w:val="nil"/>
              <w:right w:val="nil"/>
            </w:tcBorders>
            <w:shd w:val="clear" w:color="auto" w:fill="auto"/>
            <w:noWrap/>
            <w:vAlign w:val="bottom"/>
            <w:hideMark/>
          </w:tcPr>
          <w:p w14:paraId="3AD7839A"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25</w:t>
            </w:r>
          </w:p>
        </w:tc>
        <w:tc>
          <w:tcPr>
            <w:tcW w:w="799" w:type="dxa"/>
            <w:tcBorders>
              <w:top w:val="nil"/>
              <w:left w:val="nil"/>
              <w:bottom w:val="nil"/>
              <w:right w:val="nil"/>
            </w:tcBorders>
            <w:shd w:val="clear" w:color="auto" w:fill="auto"/>
            <w:noWrap/>
            <w:vAlign w:val="bottom"/>
            <w:hideMark/>
          </w:tcPr>
          <w:p w14:paraId="78E06DDA"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Italy</w:t>
            </w:r>
          </w:p>
        </w:tc>
        <w:tc>
          <w:tcPr>
            <w:tcW w:w="1689" w:type="dxa"/>
            <w:tcBorders>
              <w:top w:val="nil"/>
              <w:left w:val="nil"/>
              <w:bottom w:val="nil"/>
              <w:right w:val="nil"/>
            </w:tcBorders>
            <w:shd w:val="clear" w:color="auto" w:fill="auto"/>
            <w:noWrap/>
            <w:vAlign w:val="bottom"/>
            <w:hideMark/>
          </w:tcPr>
          <w:p w14:paraId="54E34C44" w14:textId="77777777" w:rsidR="00114FEB" w:rsidRPr="002030EC" w:rsidRDefault="00114FEB" w:rsidP="009A3D1C">
            <w:pPr>
              <w:spacing w:line="276" w:lineRule="auto"/>
              <w:rPr>
                <w:rFonts w:ascii="Arial Narrow" w:hAnsi="Arial Narrow" w:cs="Calibri"/>
                <w:color w:val="000000"/>
                <w:sz w:val="16"/>
                <w:szCs w:val="16"/>
                <w:lang w:val="it-IT"/>
              </w:rPr>
            </w:pPr>
            <w:r w:rsidRPr="002030EC">
              <w:rPr>
                <w:rFonts w:ascii="Arial Narrow" w:hAnsi="Arial Narrow" w:cs="Calibri"/>
                <w:color w:val="000000"/>
                <w:sz w:val="16"/>
                <w:szCs w:val="16"/>
                <w:lang w:val="it-IT"/>
              </w:rPr>
              <w:t>Lago di Fimon S – LFS</w:t>
            </w:r>
          </w:p>
        </w:tc>
        <w:tc>
          <w:tcPr>
            <w:tcW w:w="567" w:type="dxa"/>
            <w:tcBorders>
              <w:top w:val="nil"/>
              <w:left w:val="nil"/>
              <w:bottom w:val="nil"/>
              <w:right w:val="nil"/>
            </w:tcBorders>
            <w:shd w:val="clear" w:color="auto" w:fill="auto"/>
            <w:noWrap/>
            <w:vAlign w:val="bottom"/>
            <w:hideMark/>
          </w:tcPr>
          <w:p w14:paraId="2EF1A126"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2017</w:t>
            </w:r>
          </w:p>
        </w:tc>
        <w:tc>
          <w:tcPr>
            <w:tcW w:w="798" w:type="dxa"/>
            <w:tcBorders>
              <w:top w:val="nil"/>
              <w:left w:val="nil"/>
              <w:bottom w:val="nil"/>
              <w:right w:val="nil"/>
            </w:tcBorders>
            <w:shd w:val="clear" w:color="auto" w:fill="auto"/>
            <w:noWrap/>
            <w:vAlign w:val="bottom"/>
            <w:hideMark/>
          </w:tcPr>
          <w:p w14:paraId="06BFFD7C"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11</w:t>
            </w:r>
          </w:p>
        </w:tc>
        <w:tc>
          <w:tcPr>
            <w:tcW w:w="1158" w:type="dxa"/>
            <w:tcBorders>
              <w:top w:val="nil"/>
              <w:left w:val="nil"/>
              <w:bottom w:val="nil"/>
              <w:right w:val="nil"/>
            </w:tcBorders>
            <w:shd w:val="clear" w:color="auto" w:fill="auto"/>
            <w:noWrap/>
            <w:vAlign w:val="bottom"/>
            <w:hideMark/>
          </w:tcPr>
          <w:p w14:paraId="0E6C26E3"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18.1 </w:t>
            </w:r>
            <w:r>
              <w:rPr>
                <w:rFonts w:ascii="Arial Narrow" w:hAnsi="Arial Narrow" w:cs="Calibri"/>
                <w:color w:val="000000"/>
                <w:sz w:val="16"/>
                <w:szCs w:val="16"/>
              </w:rPr>
              <w:t>±</w:t>
            </w:r>
            <w:r w:rsidRPr="00781F10">
              <w:rPr>
                <w:rFonts w:ascii="Arial Narrow" w:hAnsi="Arial Narrow" w:cs="Calibri"/>
                <w:color w:val="000000"/>
                <w:sz w:val="16"/>
                <w:szCs w:val="16"/>
              </w:rPr>
              <w:t xml:space="preserve"> 0.4</w:t>
            </w:r>
          </w:p>
        </w:tc>
        <w:tc>
          <w:tcPr>
            <w:tcW w:w="1660" w:type="dxa"/>
            <w:tcBorders>
              <w:top w:val="nil"/>
              <w:left w:val="nil"/>
              <w:bottom w:val="nil"/>
              <w:right w:val="nil"/>
            </w:tcBorders>
            <w:shd w:val="clear" w:color="auto" w:fill="auto"/>
            <w:noWrap/>
            <w:vAlign w:val="bottom"/>
            <w:hideMark/>
          </w:tcPr>
          <w:p w14:paraId="661C85B7"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0.022 </w:t>
            </w:r>
            <w:r>
              <w:rPr>
                <w:rFonts w:ascii="Arial Narrow" w:hAnsi="Arial Narrow" w:cs="Calibri"/>
                <w:color w:val="000000"/>
                <w:sz w:val="16"/>
                <w:szCs w:val="16"/>
              </w:rPr>
              <w:t>±</w:t>
            </w:r>
            <w:r w:rsidRPr="00781F10">
              <w:rPr>
                <w:rFonts w:ascii="Arial Narrow" w:hAnsi="Arial Narrow" w:cs="Calibri"/>
                <w:color w:val="000000"/>
                <w:sz w:val="16"/>
                <w:szCs w:val="16"/>
              </w:rPr>
              <w:t xml:space="preserve"> 0.002</w:t>
            </w:r>
          </w:p>
        </w:tc>
        <w:tc>
          <w:tcPr>
            <w:tcW w:w="1300" w:type="dxa"/>
            <w:tcBorders>
              <w:top w:val="nil"/>
              <w:left w:val="nil"/>
              <w:bottom w:val="nil"/>
              <w:right w:val="nil"/>
            </w:tcBorders>
            <w:shd w:val="clear" w:color="auto" w:fill="auto"/>
            <w:noWrap/>
            <w:vAlign w:val="bottom"/>
            <w:hideMark/>
          </w:tcPr>
          <w:p w14:paraId="6F42A09C"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4.1</w:t>
            </w:r>
            <w:r>
              <w:rPr>
                <w:rFonts w:ascii="Arial Narrow" w:hAnsi="Arial Narrow" w:cs="Calibri"/>
                <w:color w:val="000000"/>
                <w:sz w:val="16"/>
                <w:szCs w:val="16"/>
              </w:rPr>
              <w:t>0</w:t>
            </w:r>
            <w:r w:rsidRPr="00781F10">
              <w:rPr>
                <w:rFonts w:ascii="Arial Narrow" w:hAnsi="Arial Narrow" w:cs="Calibri"/>
                <w:color w:val="000000"/>
                <w:sz w:val="16"/>
                <w:szCs w:val="16"/>
              </w:rPr>
              <w:t xml:space="preserve"> </w:t>
            </w:r>
            <w:r>
              <w:rPr>
                <w:rFonts w:ascii="Arial Narrow" w:hAnsi="Arial Narrow" w:cs="Calibri"/>
                <w:color w:val="000000"/>
                <w:sz w:val="16"/>
                <w:szCs w:val="16"/>
              </w:rPr>
              <w:t>±</w:t>
            </w:r>
            <w:r w:rsidRPr="00781F10">
              <w:rPr>
                <w:rFonts w:ascii="Arial Narrow" w:hAnsi="Arial Narrow" w:cs="Calibri"/>
                <w:color w:val="000000"/>
                <w:sz w:val="16"/>
                <w:szCs w:val="16"/>
              </w:rPr>
              <w:t xml:space="preserve"> 1.16</w:t>
            </w:r>
          </w:p>
        </w:tc>
        <w:tc>
          <w:tcPr>
            <w:tcW w:w="1305" w:type="dxa"/>
            <w:tcBorders>
              <w:top w:val="nil"/>
              <w:left w:val="nil"/>
              <w:bottom w:val="nil"/>
              <w:right w:val="single" w:sz="4" w:space="0" w:color="auto"/>
            </w:tcBorders>
            <w:shd w:val="clear" w:color="auto" w:fill="auto"/>
            <w:noWrap/>
            <w:vAlign w:val="bottom"/>
            <w:hideMark/>
          </w:tcPr>
          <w:p w14:paraId="6A18666C"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3.29 </w:t>
            </w:r>
            <w:r>
              <w:rPr>
                <w:rFonts w:ascii="Arial Narrow" w:hAnsi="Arial Narrow" w:cs="Calibri"/>
                <w:color w:val="000000"/>
                <w:sz w:val="16"/>
                <w:szCs w:val="16"/>
              </w:rPr>
              <w:t>±</w:t>
            </w:r>
            <w:r w:rsidRPr="00781F10">
              <w:rPr>
                <w:rFonts w:ascii="Arial Narrow" w:hAnsi="Arial Narrow" w:cs="Calibri"/>
                <w:color w:val="000000"/>
                <w:sz w:val="16"/>
                <w:szCs w:val="16"/>
              </w:rPr>
              <w:t xml:space="preserve"> 0.11</w:t>
            </w:r>
          </w:p>
        </w:tc>
      </w:tr>
      <w:tr w:rsidR="00114FEB" w:rsidRPr="00781F10" w14:paraId="3B2964BE" w14:textId="77777777" w:rsidTr="009A3D1C">
        <w:trPr>
          <w:trHeight w:val="87"/>
        </w:trPr>
        <w:tc>
          <w:tcPr>
            <w:tcW w:w="773" w:type="dxa"/>
            <w:tcBorders>
              <w:top w:val="nil"/>
              <w:left w:val="single" w:sz="4" w:space="0" w:color="auto"/>
              <w:bottom w:val="nil"/>
              <w:right w:val="nil"/>
            </w:tcBorders>
            <w:shd w:val="clear" w:color="auto" w:fill="auto"/>
            <w:noWrap/>
            <w:vAlign w:val="bottom"/>
            <w:hideMark/>
          </w:tcPr>
          <w:p w14:paraId="3244D916"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26</w:t>
            </w:r>
          </w:p>
        </w:tc>
        <w:tc>
          <w:tcPr>
            <w:tcW w:w="799" w:type="dxa"/>
            <w:tcBorders>
              <w:top w:val="nil"/>
              <w:left w:val="nil"/>
              <w:bottom w:val="nil"/>
              <w:right w:val="nil"/>
            </w:tcBorders>
            <w:shd w:val="clear" w:color="auto" w:fill="auto"/>
            <w:noWrap/>
            <w:vAlign w:val="bottom"/>
            <w:hideMark/>
          </w:tcPr>
          <w:p w14:paraId="1648FC2F"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Italy</w:t>
            </w:r>
          </w:p>
        </w:tc>
        <w:tc>
          <w:tcPr>
            <w:tcW w:w="1689" w:type="dxa"/>
            <w:tcBorders>
              <w:top w:val="nil"/>
              <w:left w:val="nil"/>
              <w:bottom w:val="nil"/>
              <w:right w:val="nil"/>
            </w:tcBorders>
            <w:shd w:val="clear" w:color="auto" w:fill="auto"/>
            <w:noWrap/>
            <w:vAlign w:val="bottom"/>
            <w:hideMark/>
          </w:tcPr>
          <w:p w14:paraId="08FF4CBA"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Marina Grosseto</w:t>
            </w:r>
            <w:r>
              <w:rPr>
                <w:rFonts w:ascii="Arial Narrow" w:hAnsi="Arial Narrow" w:cs="Calibri"/>
                <w:color w:val="000000"/>
                <w:sz w:val="16"/>
                <w:szCs w:val="16"/>
              </w:rPr>
              <w:t xml:space="preserve"> – MGr</w:t>
            </w:r>
          </w:p>
        </w:tc>
        <w:tc>
          <w:tcPr>
            <w:tcW w:w="567" w:type="dxa"/>
            <w:tcBorders>
              <w:top w:val="nil"/>
              <w:left w:val="nil"/>
              <w:bottom w:val="nil"/>
              <w:right w:val="nil"/>
            </w:tcBorders>
            <w:shd w:val="clear" w:color="auto" w:fill="auto"/>
            <w:noWrap/>
            <w:vAlign w:val="bottom"/>
            <w:hideMark/>
          </w:tcPr>
          <w:p w14:paraId="452F3125"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2017</w:t>
            </w:r>
          </w:p>
        </w:tc>
        <w:tc>
          <w:tcPr>
            <w:tcW w:w="798" w:type="dxa"/>
            <w:tcBorders>
              <w:top w:val="nil"/>
              <w:left w:val="nil"/>
              <w:bottom w:val="nil"/>
              <w:right w:val="nil"/>
            </w:tcBorders>
            <w:shd w:val="clear" w:color="auto" w:fill="auto"/>
            <w:noWrap/>
            <w:vAlign w:val="bottom"/>
            <w:hideMark/>
          </w:tcPr>
          <w:p w14:paraId="3E7D2D69"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22</w:t>
            </w:r>
          </w:p>
        </w:tc>
        <w:tc>
          <w:tcPr>
            <w:tcW w:w="1158" w:type="dxa"/>
            <w:tcBorders>
              <w:top w:val="nil"/>
              <w:left w:val="nil"/>
              <w:bottom w:val="nil"/>
              <w:right w:val="nil"/>
            </w:tcBorders>
            <w:shd w:val="clear" w:color="auto" w:fill="auto"/>
            <w:noWrap/>
            <w:vAlign w:val="bottom"/>
            <w:hideMark/>
          </w:tcPr>
          <w:p w14:paraId="6343EE3C"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18</w:t>
            </w:r>
            <w:r>
              <w:rPr>
                <w:rFonts w:ascii="Arial Narrow" w:hAnsi="Arial Narrow" w:cs="Calibri"/>
                <w:color w:val="000000"/>
                <w:sz w:val="16"/>
                <w:szCs w:val="16"/>
              </w:rPr>
              <w:t>.0</w:t>
            </w:r>
            <w:r w:rsidRPr="00781F10">
              <w:rPr>
                <w:rFonts w:ascii="Arial Narrow" w:hAnsi="Arial Narrow" w:cs="Calibri"/>
                <w:color w:val="000000"/>
                <w:sz w:val="16"/>
                <w:szCs w:val="16"/>
              </w:rPr>
              <w:t xml:space="preserve"> </w:t>
            </w:r>
            <w:r>
              <w:rPr>
                <w:rFonts w:ascii="Arial Narrow" w:hAnsi="Arial Narrow" w:cs="Calibri"/>
                <w:color w:val="000000"/>
                <w:sz w:val="16"/>
                <w:szCs w:val="16"/>
              </w:rPr>
              <w:t>±</w:t>
            </w:r>
            <w:r w:rsidRPr="00781F10">
              <w:rPr>
                <w:rFonts w:ascii="Arial Narrow" w:hAnsi="Arial Narrow" w:cs="Calibri"/>
                <w:color w:val="000000"/>
                <w:sz w:val="16"/>
                <w:szCs w:val="16"/>
              </w:rPr>
              <w:t xml:space="preserve"> 0.2</w:t>
            </w:r>
          </w:p>
        </w:tc>
        <w:tc>
          <w:tcPr>
            <w:tcW w:w="1660" w:type="dxa"/>
            <w:tcBorders>
              <w:top w:val="nil"/>
              <w:left w:val="nil"/>
              <w:bottom w:val="nil"/>
              <w:right w:val="nil"/>
            </w:tcBorders>
            <w:shd w:val="clear" w:color="auto" w:fill="auto"/>
            <w:noWrap/>
            <w:vAlign w:val="bottom"/>
            <w:hideMark/>
          </w:tcPr>
          <w:p w14:paraId="40174C83"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0.021 </w:t>
            </w:r>
            <w:r>
              <w:rPr>
                <w:rFonts w:ascii="Arial Narrow" w:hAnsi="Arial Narrow" w:cs="Calibri"/>
                <w:color w:val="000000"/>
                <w:sz w:val="16"/>
                <w:szCs w:val="16"/>
              </w:rPr>
              <w:t>±</w:t>
            </w:r>
            <w:r w:rsidRPr="00781F10">
              <w:rPr>
                <w:rFonts w:ascii="Arial Narrow" w:hAnsi="Arial Narrow" w:cs="Calibri"/>
                <w:color w:val="000000"/>
                <w:sz w:val="16"/>
                <w:szCs w:val="16"/>
              </w:rPr>
              <w:t xml:space="preserve"> 0.001</w:t>
            </w:r>
          </w:p>
        </w:tc>
        <w:tc>
          <w:tcPr>
            <w:tcW w:w="1300" w:type="dxa"/>
            <w:tcBorders>
              <w:top w:val="nil"/>
              <w:left w:val="nil"/>
              <w:bottom w:val="nil"/>
              <w:right w:val="nil"/>
            </w:tcBorders>
            <w:shd w:val="clear" w:color="auto" w:fill="auto"/>
            <w:noWrap/>
            <w:vAlign w:val="bottom"/>
            <w:hideMark/>
          </w:tcPr>
          <w:p w14:paraId="58DF19D3"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3.05 </w:t>
            </w:r>
            <w:r>
              <w:rPr>
                <w:rFonts w:ascii="Arial Narrow" w:hAnsi="Arial Narrow" w:cs="Calibri"/>
                <w:color w:val="000000"/>
                <w:sz w:val="16"/>
                <w:szCs w:val="16"/>
              </w:rPr>
              <w:t>±</w:t>
            </w:r>
            <w:r w:rsidRPr="00781F10">
              <w:rPr>
                <w:rFonts w:ascii="Arial Narrow" w:hAnsi="Arial Narrow" w:cs="Calibri"/>
                <w:color w:val="000000"/>
                <w:sz w:val="16"/>
                <w:szCs w:val="16"/>
              </w:rPr>
              <w:t xml:space="preserve"> 0.68</w:t>
            </w:r>
          </w:p>
        </w:tc>
        <w:tc>
          <w:tcPr>
            <w:tcW w:w="1305" w:type="dxa"/>
            <w:tcBorders>
              <w:top w:val="nil"/>
              <w:left w:val="nil"/>
              <w:bottom w:val="nil"/>
              <w:right w:val="single" w:sz="4" w:space="0" w:color="auto"/>
            </w:tcBorders>
            <w:shd w:val="clear" w:color="auto" w:fill="auto"/>
            <w:noWrap/>
            <w:vAlign w:val="bottom"/>
            <w:hideMark/>
          </w:tcPr>
          <w:p w14:paraId="01EEA480"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3.56 </w:t>
            </w:r>
            <w:r>
              <w:rPr>
                <w:rFonts w:ascii="Arial Narrow" w:hAnsi="Arial Narrow" w:cs="Calibri"/>
                <w:color w:val="000000"/>
                <w:sz w:val="16"/>
                <w:szCs w:val="16"/>
              </w:rPr>
              <w:t>±</w:t>
            </w:r>
            <w:r w:rsidRPr="00781F10">
              <w:rPr>
                <w:rFonts w:ascii="Arial Narrow" w:hAnsi="Arial Narrow" w:cs="Calibri"/>
                <w:color w:val="000000"/>
                <w:sz w:val="16"/>
                <w:szCs w:val="16"/>
              </w:rPr>
              <w:t xml:space="preserve"> 0.15</w:t>
            </w:r>
          </w:p>
        </w:tc>
      </w:tr>
      <w:tr w:rsidR="00114FEB" w:rsidRPr="00781F10" w14:paraId="3D5698E6" w14:textId="77777777" w:rsidTr="009A3D1C">
        <w:trPr>
          <w:trHeight w:val="127"/>
        </w:trPr>
        <w:tc>
          <w:tcPr>
            <w:tcW w:w="773" w:type="dxa"/>
            <w:tcBorders>
              <w:top w:val="nil"/>
              <w:left w:val="single" w:sz="4" w:space="0" w:color="auto"/>
              <w:bottom w:val="nil"/>
              <w:right w:val="nil"/>
            </w:tcBorders>
            <w:shd w:val="clear" w:color="auto" w:fill="auto"/>
            <w:noWrap/>
            <w:vAlign w:val="bottom"/>
            <w:hideMark/>
          </w:tcPr>
          <w:p w14:paraId="3E0AA73D"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27</w:t>
            </w:r>
          </w:p>
        </w:tc>
        <w:tc>
          <w:tcPr>
            <w:tcW w:w="799" w:type="dxa"/>
            <w:tcBorders>
              <w:top w:val="nil"/>
              <w:left w:val="nil"/>
              <w:bottom w:val="nil"/>
              <w:right w:val="nil"/>
            </w:tcBorders>
            <w:shd w:val="clear" w:color="auto" w:fill="auto"/>
            <w:noWrap/>
            <w:vAlign w:val="bottom"/>
            <w:hideMark/>
          </w:tcPr>
          <w:p w14:paraId="39BEB450"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Italy</w:t>
            </w:r>
          </w:p>
        </w:tc>
        <w:tc>
          <w:tcPr>
            <w:tcW w:w="1689" w:type="dxa"/>
            <w:tcBorders>
              <w:top w:val="nil"/>
              <w:left w:val="nil"/>
              <w:bottom w:val="nil"/>
              <w:right w:val="nil"/>
            </w:tcBorders>
            <w:shd w:val="clear" w:color="auto" w:fill="auto"/>
            <w:noWrap/>
            <w:vAlign w:val="bottom"/>
            <w:hideMark/>
          </w:tcPr>
          <w:p w14:paraId="64184324"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Grosseto</w:t>
            </w:r>
            <w:r>
              <w:rPr>
                <w:rFonts w:ascii="Arial Narrow" w:hAnsi="Arial Narrow" w:cs="Calibri"/>
                <w:color w:val="000000"/>
                <w:sz w:val="16"/>
                <w:szCs w:val="16"/>
              </w:rPr>
              <w:t xml:space="preserve"> – Gro</w:t>
            </w:r>
          </w:p>
        </w:tc>
        <w:tc>
          <w:tcPr>
            <w:tcW w:w="567" w:type="dxa"/>
            <w:tcBorders>
              <w:top w:val="nil"/>
              <w:left w:val="nil"/>
              <w:bottom w:val="nil"/>
              <w:right w:val="nil"/>
            </w:tcBorders>
            <w:shd w:val="clear" w:color="auto" w:fill="auto"/>
            <w:noWrap/>
            <w:vAlign w:val="bottom"/>
            <w:hideMark/>
          </w:tcPr>
          <w:p w14:paraId="11D4B35E"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2017</w:t>
            </w:r>
          </w:p>
        </w:tc>
        <w:tc>
          <w:tcPr>
            <w:tcW w:w="798" w:type="dxa"/>
            <w:tcBorders>
              <w:top w:val="nil"/>
              <w:left w:val="nil"/>
              <w:bottom w:val="nil"/>
              <w:right w:val="nil"/>
            </w:tcBorders>
            <w:shd w:val="clear" w:color="auto" w:fill="auto"/>
            <w:noWrap/>
            <w:vAlign w:val="bottom"/>
            <w:hideMark/>
          </w:tcPr>
          <w:p w14:paraId="27F1D738"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6</w:t>
            </w:r>
          </w:p>
        </w:tc>
        <w:tc>
          <w:tcPr>
            <w:tcW w:w="1158" w:type="dxa"/>
            <w:tcBorders>
              <w:top w:val="nil"/>
              <w:left w:val="nil"/>
              <w:bottom w:val="nil"/>
              <w:right w:val="nil"/>
            </w:tcBorders>
            <w:shd w:val="clear" w:color="auto" w:fill="auto"/>
            <w:noWrap/>
            <w:vAlign w:val="bottom"/>
            <w:hideMark/>
          </w:tcPr>
          <w:p w14:paraId="03DA506C"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17.5 </w:t>
            </w:r>
            <w:r>
              <w:rPr>
                <w:rFonts w:ascii="Arial Narrow" w:hAnsi="Arial Narrow" w:cs="Calibri"/>
                <w:color w:val="000000"/>
                <w:sz w:val="16"/>
                <w:szCs w:val="16"/>
              </w:rPr>
              <w:t>±</w:t>
            </w:r>
            <w:r w:rsidRPr="00781F10">
              <w:rPr>
                <w:rFonts w:ascii="Arial Narrow" w:hAnsi="Arial Narrow" w:cs="Calibri"/>
                <w:color w:val="000000"/>
                <w:sz w:val="16"/>
                <w:szCs w:val="16"/>
              </w:rPr>
              <w:t xml:space="preserve"> 0.6</w:t>
            </w:r>
          </w:p>
        </w:tc>
        <w:tc>
          <w:tcPr>
            <w:tcW w:w="1660" w:type="dxa"/>
            <w:tcBorders>
              <w:top w:val="nil"/>
              <w:left w:val="nil"/>
              <w:bottom w:val="nil"/>
              <w:right w:val="nil"/>
            </w:tcBorders>
            <w:shd w:val="clear" w:color="auto" w:fill="auto"/>
            <w:noWrap/>
            <w:vAlign w:val="bottom"/>
            <w:hideMark/>
          </w:tcPr>
          <w:p w14:paraId="694BE0E0"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0.019 </w:t>
            </w:r>
            <w:r>
              <w:rPr>
                <w:rFonts w:ascii="Arial Narrow" w:hAnsi="Arial Narrow" w:cs="Calibri"/>
                <w:color w:val="000000"/>
                <w:sz w:val="16"/>
                <w:szCs w:val="16"/>
              </w:rPr>
              <w:t>±</w:t>
            </w:r>
            <w:r w:rsidRPr="00781F10">
              <w:rPr>
                <w:rFonts w:ascii="Arial Narrow" w:hAnsi="Arial Narrow" w:cs="Calibri"/>
                <w:color w:val="000000"/>
                <w:sz w:val="16"/>
                <w:szCs w:val="16"/>
              </w:rPr>
              <w:t xml:space="preserve"> 0.002</w:t>
            </w:r>
          </w:p>
        </w:tc>
        <w:tc>
          <w:tcPr>
            <w:tcW w:w="1300" w:type="dxa"/>
            <w:tcBorders>
              <w:top w:val="nil"/>
              <w:left w:val="nil"/>
              <w:bottom w:val="nil"/>
              <w:right w:val="nil"/>
            </w:tcBorders>
            <w:shd w:val="clear" w:color="auto" w:fill="auto"/>
            <w:noWrap/>
            <w:vAlign w:val="bottom"/>
            <w:hideMark/>
          </w:tcPr>
          <w:p w14:paraId="1EFEE092"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1.56 </w:t>
            </w:r>
            <w:r>
              <w:rPr>
                <w:rFonts w:ascii="Arial Narrow" w:hAnsi="Arial Narrow" w:cs="Calibri"/>
                <w:color w:val="000000"/>
                <w:sz w:val="16"/>
                <w:szCs w:val="16"/>
              </w:rPr>
              <w:t>±</w:t>
            </w:r>
            <w:r w:rsidRPr="00781F10">
              <w:rPr>
                <w:rFonts w:ascii="Arial Narrow" w:hAnsi="Arial Narrow" w:cs="Calibri"/>
                <w:color w:val="000000"/>
                <w:sz w:val="16"/>
                <w:szCs w:val="16"/>
              </w:rPr>
              <w:t xml:space="preserve"> 1.03</w:t>
            </w:r>
          </w:p>
        </w:tc>
        <w:tc>
          <w:tcPr>
            <w:tcW w:w="1305" w:type="dxa"/>
            <w:tcBorders>
              <w:top w:val="nil"/>
              <w:left w:val="nil"/>
              <w:bottom w:val="nil"/>
              <w:right w:val="single" w:sz="4" w:space="0" w:color="auto"/>
            </w:tcBorders>
            <w:shd w:val="clear" w:color="auto" w:fill="auto"/>
            <w:noWrap/>
            <w:vAlign w:val="bottom"/>
            <w:hideMark/>
          </w:tcPr>
          <w:p w14:paraId="32FA09CC"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4.51 </w:t>
            </w:r>
            <w:r>
              <w:rPr>
                <w:rFonts w:ascii="Arial Narrow" w:hAnsi="Arial Narrow" w:cs="Calibri"/>
                <w:color w:val="000000"/>
                <w:sz w:val="16"/>
                <w:szCs w:val="16"/>
              </w:rPr>
              <w:t>±</w:t>
            </w:r>
            <w:r w:rsidRPr="00781F10">
              <w:rPr>
                <w:rFonts w:ascii="Arial Narrow" w:hAnsi="Arial Narrow" w:cs="Calibri"/>
                <w:color w:val="000000"/>
                <w:sz w:val="16"/>
                <w:szCs w:val="16"/>
              </w:rPr>
              <w:t xml:space="preserve"> 0.4</w:t>
            </w:r>
            <w:r>
              <w:rPr>
                <w:rFonts w:ascii="Arial Narrow" w:hAnsi="Arial Narrow" w:cs="Calibri"/>
                <w:color w:val="000000"/>
                <w:sz w:val="16"/>
                <w:szCs w:val="16"/>
              </w:rPr>
              <w:t>0</w:t>
            </w:r>
          </w:p>
        </w:tc>
      </w:tr>
      <w:tr w:rsidR="00114FEB" w:rsidRPr="00781F10" w14:paraId="5037F5F5" w14:textId="77777777" w:rsidTr="009A3D1C">
        <w:trPr>
          <w:trHeight w:val="168"/>
        </w:trPr>
        <w:tc>
          <w:tcPr>
            <w:tcW w:w="773" w:type="dxa"/>
            <w:tcBorders>
              <w:top w:val="nil"/>
              <w:left w:val="single" w:sz="4" w:space="0" w:color="auto"/>
              <w:bottom w:val="nil"/>
              <w:right w:val="nil"/>
            </w:tcBorders>
            <w:shd w:val="clear" w:color="auto" w:fill="auto"/>
            <w:noWrap/>
            <w:vAlign w:val="bottom"/>
            <w:hideMark/>
          </w:tcPr>
          <w:p w14:paraId="3E347577" w14:textId="77777777" w:rsidR="00114FEB" w:rsidRPr="009A6B6E" w:rsidRDefault="00114FEB" w:rsidP="009A3D1C">
            <w:pPr>
              <w:spacing w:line="276" w:lineRule="auto"/>
              <w:jc w:val="center"/>
              <w:rPr>
                <w:rFonts w:ascii="Arial Narrow" w:hAnsi="Arial Narrow" w:cs="Calibri"/>
                <w:color w:val="000000"/>
                <w:sz w:val="16"/>
                <w:szCs w:val="16"/>
              </w:rPr>
            </w:pPr>
            <w:r w:rsidRPr="002030EC">
              <w:rPr>
                <w:rFonts w:ascii="Arial Narrow" w:hAnsi="Arial Narrow" w:cs="Calibri"/>
                <w:color w:val="000000"/>
                <w:sz w:val="16"/>
                <w:szCs w:val="16"/>
              </w:rPr>
              <w:lastRenderedPageBreak/>
              <w:t>5</w:t>
            </w:r>
          </w:p>
        </w:tc>
        <w:tc>
          <w:tcPr>
            <w:tcW w:w="799" w:type="dxa"/>
            <w:tcBorders>
              <w:top w:val="nil"/>
              <w:left w:val="nil"/>
              <w:bottom w:val="nil"/>
              <w:right w:val="nil"/>
            </w:tcBorders>
            <w:shd w:val="clear" w:color="auto" w:fill="auto"/>
            <w:noWrap/>
            <w:vAlign w:val="bottom"/>
            <w:hideMark/>
          </w:tcPr>
          <w:p w14:paraId="7D8B1BC3"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Italy</w:t>
            </w:r>
          </w:p>
        </w:tc>
        <w:tc>
          <w:tcPr>
            <w:tcW w:w="1689" w:type="dxa"/>
            <w:tcBorders>
              <w:top w:val="nil"/>
              <w:left w:val="nil"/>
              <w:bottom w:val="nil"/>
              <w:right w:val="nil"/>
            </w:tcBorders>
            <w:shd w:val="clear" w:color="auto" w:fill="auto"/>
            <w:noWrap/>
            <w:vAlign w:val="bottom"/>
            <w:hideMark/>
          </w:tcPr>
          <w:p w14:paraId="5CB4F742"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Torre Castiglione</w:t>
            </w:r>
            <w:r>
              <w:rPr>
                <w:rFonts w:ascii="Arial Narrow" w:hAnsi="Arial Narrow" w:cs="Calibri"/>
                <w:color w:val="000000"/>
                <w:sz w:val="16"/>
                <w:szCs w:val="16"/>
              </w:rPr>
              <w:t xml:space="preserve"> – TCa</w:t>
            </w:r>
          </w:p>
        </w:tc>
        <w:tc>
          <w:tcPr>
            <w:tcW w:w="567" w:type="dxa"/>
            <w:tcBorders>
              <w:top w:val="nil"/>
              <w:left w:val="nil"/>
              <w:bottom w:val="nil"/>
              <w:right w:val="nil"/>
            </w:tcBorders>
            <w:shd w:val="clear" w:color="auto" w:fill="auto"/>
            <w:noWrap/>
            <w:vAlign w:val="bottom"/>
            <w:hideMark/>
          </w:tcPr>
          <w:p w14:paraId="257E7CB7"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2017</w:t>
            </w:r>
          </w:p>
        </w:tc>
        <w:tc>
          <w:tcPr>
            <w:tcW w:w="798" w:type="dxa"/>
            <w:tcBorders>
              <w:top w:val="nil"/>
              <w:left w:val="nil"/>
              <w:bottom w:val="nil"/>
              <w:right w:val="nil"/>
            </w:tcBorders>
            <w:shd w:val="clear" w:color="auto" w:fill="auto"/>
            <w:noWrap/>
            <w:vAlign w:val="bottom"/>
            <w:hideMark/>
          </w:tcPr>
          <w:p w14:paraId="008334E0"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21</w:t>
            </w:r>
          </w:p>
        </w:tc>
        <w:tc>
          <w:tcPr>
            <w:tcW w:w="1158" w:type="dxa"/>
            <w:tcBorders>
              <w:top w:val="nil"/>
              <w:left w:val="nil"/>
              <w:bottom w:val="nil"/>
              <w:right w:val="nil"/>
            </w:tcBorders>
            <w:shd w:val="clear" w:color="auto" w:fill="auto"/>
            <w:noWrap/>
            <w:vAlign w:val="bottom"/>
            <w:hideMark/>
          </w:tcPr>
          <w:p w14:paraId="44903849"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20.9 </w:t>
            </w:r>
            <w:r>
              <w:rPr>
                <w:rFonts w:ascii="Arial Narrow" w:hAnsi="Arial Narrow" w:cs="Calibri"/>
                <w:color w:val="000000"/>
                <w:sz w:val="16"/>
                <w:szCs w:val="16"/>
              </w:rPr>
              <w:t>±</w:t>
            </w:r>
            <w:r w:rsidRPr="00781F10">
              <w:rPr>
                <w:rFonts w:ascii="Arial Narrow" w:hAnsi="Arial Narrow" w:cs="Calibri"/>
                <w:color w:val="000000"/>
                <w:sz w:val="16"/>
                <w:szCs w:val="16"/>
              </w:rPr>
              <w:t xml:space="preserve"> 0.3</w:t>
            </w:r>
          </w:p>
        </w:tc>
        <w:tc>
          <w:tcPr>
            <w:tcW w:w="1660" w:type="dxa"/>
            <w:tcBorders>
              <w:top w:val="nil"/>
              <w:left w:val="nil"/>
              <w:bottom w:val="nil"/>
              <w:right w:val="nil"/>
            </w:tcBorders>
            <w:shd w:val="clear" w:color="auto" w:fill="auto"/>
            <w:noWrap/>
            <w:vAlign w:val="bottom"/>
            <w:hideMark/>
          </w:tcPr>
          <w:p w14:paraId="6BCC2A3A"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0.033 </w:t>
            </w:r>
            <w:r>
              <w:rPr>
                <w:rFonts w:ascii="Arial Narrow" w:hAnsi="Arial Narrow" w:cs="Calibri"/>
                <w:color w:val="000000"/>
                <w:sz w:val="16"/>
                <w:szCs w:val="16"/>
              </w:rPr>
              <w:t>±</w:t>
            </w:r>
            <w:r w:rsidRPr="00781F10">
              <w:rPr>
                <w:rFonts w:ascii="Arial Narrow" w:hAnsi="Arial Narrow" w:cs="Calibri"/>
                <w:color w:val="000000"/>
                <w:sz w:val="16"/>
                <w:szCs w:val="16"/>
              </w:rPr>
              <w:t xml:space="preserve"> 0.002</w:t>
            </w:r>
          </w:p>
        </w:tc>
        <w:tc>
          <w:tcPr>
            <w:tcW w:w="1300" w:type="dxa"/>
            <w:tcBorders>
              <w:top w:val="nil"/>
              <w:left w:val="nil"/>
              <w:bottom w:val="nil"/>
              <w:right w:val="nil"/>
            </w:tcBorders>
            <w:shd w:val="clear" w:color="auto" w:fill="auto"/>
            <w:noWrap/>
            <w:vAlign w:val="bottom"/>
            <w:hideMark/>
          </w:tcPr>
          <w:p w14:paraId="127CD2FB"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1.96 </w:t>
            </w:r>
            <w:r>
              <w:rPr>
                <w:rFonts w:ascii="Arial Narrow" w:hAnsi="Arial Narrow" w:cs="Calibri"/>
                <w:color w:val="000000"/>
                <w:sz w:val="16"/>
                <w:szCs w:val="16"/>
              </w:rPr>
              <w:t>±</w:t>
            </w:r>
            <w:r w:rsidRPr="00781F10">
              <w:rPr>
                <w:rFonts w:ascii="Arial Narrow" w:hAnsi="Arial Narrow" w:cs="Calibri"/>
                <w:color w:val="000000"/>
                <w:sz w:val="16"/>
                <w:szCs w:val="16"/>
              </w:rPr>
              <w:t xml:space="preserve"> 0.52</w:t>
            </w:r>
          </w:p>
        </w:tc>
        <w:tc>
          <w:tcPr>
            <w:tcW w:w="1305" w:type="dxa"/>
            <w:tcBorders>
              <w:top w:val="nil"/>
              <w:left w:val="nil"/>
              <w:bottom w:val="nil"/>
              <w:right w:val="single" w:sz="4" w:space="0" w:color="auto"/>
            </w:tcBorders>
            <w:shd w:val="clear" w:color="auto" w:fill="auto"/>
            <w:noWrap/>
            <w:vAlign w:val="bottom"/>
            <w:hideMark/>
          </w:tcPr>
          <w:p w14:paraId="59B6ADD7"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2.52 </w:t>
            </w:r>
            <w:r>
              <w:rPr>
                <w:rFonts w:ascii="Arial Narrow" w:hAnsi="Arial Narrow" w:cs="Calibri"/>
                <w:color w:val="000000"/>
                <w:sz w:val="16"/>
                <w:szCs w:val="16"/>
              </w:rPr>
              <w:t>±</w:t>
            </w:r>
            <w:r w:rsidRPr="00781F10">
              <w:rPr>
                <w:rFonts w:ascii="Arial Narrow" w:hAnsi="Arial Narrow" w:cs="Calibri"/>
                <w:color w:val="000000"/>
                <w:sz w:val="16"/>
                <w:szCs w:val="16"/>
              </w:rPr>
              <w:t xml:space="preserve"> 0.16</w:t>
            </w:r>
          </w:p>
        </w:tc>
      </w:tr>
      <w:tr w:rsidR="00114FEB" w:rsidRPr="00781F10" w14:paraId="7E6E0814" w14:textId="77777777" w:rsidTr="009A3D1C">
        <w:trPr>
          <w:trHeight w:val="168"/>
        </w:trPr>
        <w:tc>
          <w:tcPr>
            <w:tcW w:w="773" w:type="dxa"/>
            <w:tcBorders>
              <w:top w:val="nil"/>
              <w:left w:val="single" w:sz="4" w:space="0" w:color="auto"/>
              <w:bottom w:val="nil"/>
              <w:right w:val="nil"/>
            </w:tcBorders>
            <w:shd w:val="clear" w:color="auto" w:fill="auto"/>
            <w:noWrap/>
            <w:vAlign w:val="bottom"/>
            <w:hideMark/>
          </w:tcPr>
          <w:p w14:paraId="0DE3A494" w14:textId="77777777" w:rsidR="00114FEB" w:rsidRPr="00781F10"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6</w:t>
            </w:r>
          </w:p>
        </w:tc>
        <w:tc>
          <w:tcPr>
            <w:tcW w:w="799" w:type="dxa"/>
            <w:tcBorders>
              <w:top w:val="nil"/>
              <w:left w:val="nil"/>
              <w:bottom w:val="nil"/>
              <w:right w:val="nil"/>
            </w:tcBorders>
            <w:shd w:val="clear" w:color="auto" w:fill="auto"/>
            <w:noWrap/>
            <w:vAlign w:val="bottom"/>
            <w:hideMark/>
          </w:tcPr>
          <w:p w14:paraId="712D7CCE"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Italy</w:t>
            </w:r>
          </w:p>
        </w:tc>
        <w:tc>
          <w:tcPr>
            <w:tcW w:w="1689" w:type="dxa"/>
            <w:tcBorders>
              <w:top w:val="nil"/>
              <w:left w:val="nil"/>
              <w:bottom w:val="nil"/>
              <w:right w:val="nil"/>
            </w:tcBorders>
            <w:shd w:val="clear" w:color="auto" w:fill="auto"/>
            <w:noWrap/>
            <w:vAlign w:val="bottom"/>
            <w:hideMark/>
          </w:tcPr>
          <w:p w14:paraId="7919F021"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Porto Cesareo</w:t>
            </w:r>
            <w:r>
              <w:rPr>
                <w:rFonts w:ascii="Arial Narrow" w:hAnsi="Arial Narrow" w:cs="Calibri"/>
                <w:color w:val="000000"/>
                <w:sz w:val="16"/>
                <w:szCs w:val="16"/>
              </w:rPr>
              <w:t xml:space="preserve"> – PCe</w:t>
            </w:r>
          </w:p>
        </w:tc>
        <w:tc>
          <w:tcPr>
            <w:tcW w:w="567" w:type="dxa"/>
            <w:tcBorders>
              <w:top w:val="nil"/>
              <w:left w:val="nil"/>
              <w:bottom w:val="nil"/>
              <w:right w:val="nil"/>
            </w:tcBorders>
            <w:shd w:val="clear" w:color="auto" w:fill="auto"/>
            <w:noWrap/>
            <w:vAlign w:val="bottom"/>
            <w:hideMark/>
          </w:tcPr>
          <w:p w14:paraId="731E2795"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2017</w:t>
            </w:r>
          </w:p>
        </w:tc>
        <w:tc>
          <w:tcPr>
            <w:tcW w:w="798" w:type="dxa"/>
            <w:tcBorders>
              <w:top w:val="nil"/>
              <w:left w:val="nil"/>
              <w:bottom w:val="nil"/>
              <w:right w:val="nil"/>
            </w:tcBorders>
            <w:shd w:val="clear" w:color="auto" w:fill="auto"/>
            <w:noWrap/>
            <w:vAlign w:val="bottom"/>
            <w:hideMark/>
          </w:tcPr>
          <w:p w14:paraId="66E17A3C"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5</w:t>
            </w:r>
          </w:p>
        </w:tc>
        <w:tc>
          <w:tcPr>
            <w:tcW w:w="1158" w:type="dxa"/>
            <w:tcBorders>
              <w:top w:val="nil"/>
              <w:left w:val="nil"/>
              <w:bottom w:val="nil"/>
              <w:right w:val="nil"/>
            </w:tcBorders>
            <w:shd w:val="clear" w:color="auto" w:fill="auto"/>
            <w:noWrap/>
            <w:vAlign w:val="bottom"/>
            <w:hideMark/>
          </w:tcPr>
          <w:p w14:paraId="731B3A6B"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15.7 </w:t>
            </w:r>
            <w:r>
              <w:rPr>
                <w:rFonts w:ascii="Arial Narrow" w:hAnsi="Arial Narrow" w:cs="Calibri"/>
                <w:color w:val="000000"/>
                <w:sz w:val="16"/>
                <w:szCs w:val="16"/>
              </w:rPr>
              <w:t>±</w:t>
            </w:r>
            <w:r w:rsidRPr="00781F10">
              <w:rPr>
                <w:rFonts w:ascii="Arial Narrow" w:hAnsi="Arial Narrow" w:cs="Calibri"/>
                <w:color w:val="000000"/>
                <w:sz w:val="16"/>
                <w:szCs w:val="16"/>
              </w:rPr>
              <w:t xml:space="preserve"> 0.6</w:t>
            </w:r>
          </w:p>
        </w:tc>
        <w:tc>
          <w:tcPr>
            <w:tcW w:w="1660" w:type="dxa"/>
            <w:tcBorders>
              <w:top w:val="nil"/>
              <w:left w:val="nil"/>
              <w:bottom w:val="nil"/>
              <w:right w:val="nil"/>
            </w:tcBorders>
            <w:shd w:val="clear" w:color="auto" w:fill="auto"/>
            <w:noWrap/>
            <w:vAlign w:val="bottom"/>
            <w:hideMark/>
          </w:tcPr>
          <w:p w14:paraId="769D06EA"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0.012 </w:t>
            </w:r>
            <w:r>
              <w:rPr>
                <w:rFonts w:ascii="Arial Narrow" w:hAnsi="Arial Narrow" w:cs="Calibri"/>
                <w:color w:val="000000"/>
                <w:sz w:val="16"/>
                <w:szCs w:val="16"/>
              </w:rPr>
              <w:t>±</w:t>
            </w:r>
            <w:r w:rsidRPr="00781F10">
              <w:rPr>
                <w:rFonts w:ascii="Arial Narrow" w:hAnsi="Arial Narrow" w:cs="Calibri"/>
                <w:color w:val="000000"/>
                <w:sz w:val="16"/>
                <w:szCs w:val="16"/>
              </w:rPr>
              <w:t xml:space="preserve"> 0.001</w:t>
            </w:r>
          </w:p>
        </w:tc>
        <w:tc>
          <w:tcPr>
            <w:tcW w:w="1300" w:type="dxa"/>
            <w:tcBorders>
              <w:top w:val="nil"/>
              <w:left w:val="nil"/>
              <w:bottom w:val="nil"/>
              <w:right w:val="nil"/>
            </w:tcBorders>
            <w:shd w:val="clear" w:color="auto" w:fill="auto"/>
            <w:noWrap/>
            <w:vAlign w:val="bottom"/>
            <w:hideMark/>
          </w:tcPr>
          <w:p w14:paraId="011F3C84"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1.25 </w:t>
            </w:r>
            <w:r>
              <w:rPr>
                <w:rFonts w:ascii="Arial Narrow" w:hAnsi="Arial Narrow" w:cs="Calibri"/>
                <w:color w:val="000000"/>
                <w:sz w:val="16"/>
                <w:szCs w:val="16"/>
              </w:rPr>
              <w:t>±</w:t>
            </w:r>
            <w:r w:rsidRPr="00781F10">
              <w:rPr>
                <w:rFonts w:ascii="Arial Narrow" w:hAnsi="Arial Narrow" w:cs="Calibri"/>
                <w:color w:val="000000"/>
                <w:sz w:val="16"/>
                <w:szCs w:val="16"/>
              </w:rPr>
              <w:t xml:space="preserve"> 1.25</w:t>
            </w:r>
          </w:p>
        </w:tc>
        <w:tc>
          <w:tcPr>
            <w:tcW w:w="1305" w:type="dxa"/>
            <w:tcBorders>
              <w:top w:val="nil"/>
              <w:left w:val="nil"/>
              <w:bottom w:val="nil"/>
              <w:right w:val="single" w:sz="4" w:space="0" w:color="auto"/>
            </w:tcBorders>
            <w:shd w:val="clear" w:color="auto" w:fill="auto"/>
            <w:noWrap/>
            <w:vAlign w:val="bottom"/>
            <w:hideMark/>
          </w:tcPr>
          <w:p w14:paraId="26615106"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2.99 </w:t>
            </w:r>
            <w:r>
              <w:rPr>
                <w:rFonts w:ascii="Arial Narrow" w:hAnsi="Arial Narrow" w:cs="Calibri"/>
                <w:color w:val="000000"/>
                <w:sz w:val="16"/>
                <w:szCs w:val="16"/>
              </w:rPr>
              <w:t>±</w:t>
            </w:r>
            <w:r w:rsidRPr="00781F10">
              <w:rPr>
                <w:rFonts w:ascii="Arial Narrow" w:hAnsi="Arial Narrow" w:cs="Calibri"/>
                <w:color w:val="000000"/>
                <w:sz w:val="16"/>
                <w:szCs w:val="16"/>
              </w:rPr>
              <w:t xml:space="preserve"> 0.35</w:t>
            </w:r>
          </w:p>
        </w:tc>
      </w:tr>
      <w:tr w:rsidR="00114FEB" w:rsidRPr="00781F10" w14:paraId="0852CBE0" w14:textId="77777777" w:rsidTr="009A3D1C">
        <w:trPr>
          <w:trHeight w:val="126"/>
        </w:trPr>
        <w:tc>
          <w:tcPr>
            <w:tcW w:w="773" w:type="dxa"/>
            <w:tcBorders>
              <w:top w:val="nil"/>
              <w:left w:val="single" w:sz="4" w:space="0" w:color="auto"/>
              <w:bottom w:val="nil"/>
              <w:right w:val="nil"/>
            </w:tcBorders>
            <w:shd w:val="clear" w:color="auto" w:fill="auto"/>
            <w:noWrap/>
            <w:vAlign w:val="bottom"/>
            <w:hideMark/>
          </w:tcPr>
          <w:p w14:paraId="5E38D5BF" w14:textId="77777777" w:rsidR="00114FEB" w:rsidRPr="00781F10"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28</w:t>
            </w:r>
          </w:p>
        </w:tc>
        <w:tc>
          <w:tcPr>
            <w:tcW w:w="799" w:type="dxa"/>
            <w:tcBorders>
              <w:top w:val="nil"/>
              <w:left w:val="nil"/>
              <w:bottom w:val="nil"/>
              <w:right w:val="nil"/>
            </w:tcBorders>
            <w:shd w:val="clear" w:color="auto" w:fill="auto"/>
            <w:noWrap/>
            <w:vAlign w:val="bottom"/>
            <w:hideMark/>
          </w:tcPr>
          <w:p w14:paraId="456CE6F7"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Spain</w:t>
            </w:r>
          </w:p>
        </w:tc>
        <w:tc>
          <w:tcPr>
            <w:tcW w:w="1689" w:type="dxa"/>
            <w:tcBorders>
              <w:top w:val="nil"/>
              <w:left w:val="nil"/>
              <w:bottom w:val="nil"/>
              <w:right w:val="nil"/>
            </w:tcBorders>
            <w:shd w:val="clear" w:color="auto" w:fill="auto"/>
            <w:noWrap/>
            <w:vAlign w:val="bottom"/>
            <w:hideMark/>
          </w:tcPr>
          <w:p w14:paraId="7DE55EC1"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Gualta</w:t>
            </w:r>
            <w:r>
              <w:rPr>
                <w:rFonts w:ascii="Arial Narrow" w:hAnsi="Arial Narrow" w:cs="Calibri"/>
                <w:color w:val="000000"/>
                <w:sz w:val="16"/>
                <w:szCs w:val="16"/>
              </w:rPr>
              <w:t xml:space="preserve"> – Glt</w:t>
            </w:r>
          </w:p>
        </w:tc>
        <w:tc>
          <w:tcPr>
            <w:tcW w:w="567" w:type="dxa"/>
            <w:tcBorders>
              <w:top w:val="nil"/>
              <w:left w:val="nil"/>
              <w:bottom w:val="nil"/>
              <w:right w:val="nil"/>
            </w:tcBorders>
            <w:shd w:val="clear" w:color="auto" w:fill="auto"/>
            <w:noWrap/>
            <w:vAlign w:val="bottom"/>
            <w:hideMark/>
          </w:tcPr>
          <w:p w14:paraId="637107D3"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2017</w:t>
            </w:r>
          </w:p>
        </w:tc>
        <w:tc>
          <w:tcPr>
            <w:tcW w:w="798" w:type="dxa"/>
            <w:tcBorders>
              <w:top w:val="nil"/>
              <w:left w:val="nil"/>
              <w:bottom w:val="nil"/>
              <w:right w:val="nil"/>
            </w:tcBorders>
            <w:shd w:val="clear" w:color="auto" w:fill="auto"/>
            <w:noWrap/>
            <w:vAlign w:val="bottom"/>
            <w:hideMark/>
          </w:tcPr>
          <w:p w14:paraId="02461148"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22</w:t>
            </w:r>
          </w:p>
        </w:tc>
        <w:tc>
          <w:tcPr>
            <w:tcW w:w="1158" w:type="dxa"/>
            <w:tcBorders>
              <w:top w:val="nil"/>
              <w:left w:val="nil"/>
              <w:bottom w:val="nil"/>
              <w:right w:val="nil"/>
            </w:tcBorders>
            <w:shd w:val="clear" w:color="auto" w:fill="auto"/>
            <w:noWrap/>
            <w:vAlign w:val="bottom"/>
            <w:hideMark/>
          </w:tcPr>
          <w:p w14:paraId="5511B2A6"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17.9 </w:t>
            </w:r>
            <w:r>
              <w:rPr>
                <w:rFonts w:ascii="Arial Narrow" w:hAnsi="Arial Narrow" w:cs="Calibri"/>
                <w:color w:val="000000"/>
                <w:sz w:val="16"/>
                <w:szCs w:val="16"/>
              </w:rPr>
              <w:t>±</w:t>
            </w:r>
            <w:r w:rsidRPr="00781F10">
              <w:rPr>
                <w:rFonts w:ascii="Arial Narrow" w:hAnsi="Arial Narrow" w:cs="Calibri"/>
                <w:color w:val="000000"/>
                <w:sz w:val="16"/>
                <w:szCs w:val="16"/>
              </w:rPr>
              <w:t xml:space="preserve"> 0.2</w:t>
            </w:r>
          </w:p>
        </w:tc>
        <w:tc>
          <w:tcPr>
            <w:tcW w:w="1660" w:type="dxa"/>
            <w:tcBorders>
              <w:top w:val="nil"/>
              <w:left w:val="nil"/>
              <w:bottom w:val="nil"/>
              <w:right w:val="nil"/>
            </w:tcBorders>
            <w:shd w:val="clear" w:color="auto" w:fill="auto"/>
            <w:noWrap/>
            <w:vAlign w:val="bottom"/>
            <w:hideMark/>
          </w:tcPr>
          <w:p w14:paraId="22FF6CB1"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0.019 </w:t>
            </w:r>
            <w:r>
              <w:rPr>
                <w:rFonts w:ascii="Arial Narrow" w:hAnsi="Arial Narrow" w:cs="Calibri"/>
                <w:color w:val="000000"/>
                <w:sz w:val="16"/>
                <w:szCs w:val="16"/>
              </w:rPr>
              <w:t>±</w:t>
            </w:r>
            <w:r w:rsidRPr="00781F10">
              <w:rPr>
                <w:rFonts w:ascii="Arial Narrow" w:hAnsi="Arial Narrow" w:cs="Calibri"/>
                <w:color w:val="000000"/>
                <w:sz w:val="16"/>
                <w:szCs w:val="16"/>
              </w:rPr>
              <w:t xml:space="preserve"> 0.001</w:t>
            </w:r>
          </w:p>
        </w:tc>
        <w:tc>
          <w:tcPr>
            <w:tcW w:w="1300" w:type="dxa"/>
            <w:tcBorders>
              <w:top w:val="nil"/>
              <w:left w:val="nil"/>
              <w:bottom w:val="nil"/>
              <w:right w:val="nil"/>
            </w:tcBorders>
            <w:shd w:val="clear" w:color="auto" w:fill="auto"/>
            <w:noWrap/>
            <w:vAlign w:val="bottom"/>
            <w:hideMark/>
          </w:tcPr>
          <w:p w14:paraId="3BF97960"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2.38 </w:t>
            </w:r>
            <w:r>
              <w:rPr>
                <w:rFonts w:ascii="Arial Narrow" w:hAnsi="Arial Narrow" w:cs="Calibri"/>
                <w:color w:val="000000"/>
                <w:sz w:val="16"/>
                <w:szCs w:val="16"/>
              </w:rPr>
              <w:t>±</w:t>
            </w:r>
            <w:r w:rsidRPr="00781F10">
              <w:rPr>
                <w:rFonts w:ascii="Arial Narrow" w:hAnsi="Arial Narrow" w:cs="Calibri"/>
                <w:color w:val="000000"/>
                <w:sz w:val="16"/>
                <w:szCs w:val="16"/>
              </w:rPr>
              <w:t xml:space="preserve"> 0.79</w:t>
            </w:r>
          </w:p>
        </w:tc>
        <w:tc>
          <w:tcPr>
            <w:tcW w:w="1305" w:type="dxa"/>
            <w:tcBorders>
              <w:top w:val="nil"/>
              <w:left w:val="nil"/>
              <w:bottom w:val="nil"/>
              <w:right w:val="single" w:sz="4" w:space="0" w:color="auto"/>
            </w:tcBorders>
            <w:shd w:val="clear" w:color="auto" w:fill="auto"/>
            <w:noWrap/>
            <w:vAlign w:val="bottom"/>
            <w:hideMark/>
          </w:tcPr>
          <w:p w14:paraId="6CB21EC1"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2.94 </w:t>
            </w:r>
            <w:r>
              <w:rPr>
                <w:rFonts w:ascii="Arial Narrow" w:hAnsi="Arial Narrow" w:cs="Calibri"/>
                <w:color w:val="000000"/>
                <w:sz w:val="16"/>
                <w:szCs w:val="16"/>
              </w:rPr>
              <w:t>±</w:t>
            </w:r>
            <w:r w:rsidRPr="00781F10">
              <w:rPr>
                <w:rFonts w:ascii="Arial Narrow" w:hAnsi="Arial Narrow" w:cs="Calibri"/>
                <w:color w:val="000000"/>
                <w:sz w:val="16"/>
                <w:szCs w:val="16"/>
              </w:rPr>
              <w:t xml:space="preserve"> 0.14</w:t>
            </w:r>
          </w:p>
        </w:tc>
      </w:tr>
      <w:tr w:rsidR="00114FEB" w:rsidRPr="00781F10" w14:paraId="1F07258D" w14:textId="77777777" w:rsidTr="009A3D1C">
        <w:trPr>
          <w:trHeight w:val="126"/>
        </w:trPr>
        <w:tc>
          <w:tcPr>
            <w:tcW w:w="773" w:type="dxa"/>
            <w:tcBorders>
              <w:top w:val="nil"/>
              <w:left w:val="single" w:sz="4" w:space="0" w:color="auto"/>
              <w:bottom w:val="nil"/>
              <w:right w:val="nil"/>
            </w:tcBorders>
            <w:shd w:val="clear" w:color="auto" w:fill="auto"/>
            <w:noWrap/>
            <w:vAlign w:val="bottom"/>
            <w:hideMark/>
          </w:tcPr>
          <w:p w14:paraId="6B640A4B" w14:textId="77777777" w:rsidR="00114FEB" w:rsidRPr="00781F10"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29</w:t>
            </w:r>
          </w:p>
        </w:tc>
        <w:tc>
          <w:tcPr>
            <w:tcW w:w="799" w:type="dxa"/>
            <w:tcBorders>
              <w:top w:val="nil"/>
              <w:left w:val="nil"/>
              <w:bottom w:val="nil"/>
              <w:right w:val="nil"/>
            </w:tcBorders>
            <w:shd w:val="clear" w:color="auto" w:fill="auto"/>
            <w:noWrap/>
            <w:vAlign w:val="bottom"/>
            <w:hideMark/>
          </w:tcPr>
          <w:p w14:paraId="77EBC8BE"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Spain</w:t>
            </w:r>
          </w:p>
        </w:tc>
        <w:tc>
          <w:tcPr>
            <w:tcW w:w="1689" w:type="dxa"/>
            <w:tcBorders>
              <w:top w:val="nil"/>
              <w:left w:val="nil"/>
              <w:bottom w:val="nil"/>
              <w:right w:val="nil"/>
            </w:tcBorders>
            <w:shd w:val="clear" w:color="auto" w:fill="auto"/>
            <w:noWrap/>
            <w:vAlign w:val="bottom"/>
            <w:hideMark/>
          </w:tcPr>
          <w:p w14:paraId="2B8117A3"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Tortosa</w:t>
            </w:r>
            <w:r>
              <w:rPr>
                <w:rFonts w:ascii="Arial Narrow" w:hAnsi="Arial Narrow" w:cs="Calibri"/>
                <w:color w:val="000000"/>
                <w:sz w:val="16"/>
                <w:szCs w:val="16"/>
              </w:rPr>
              <w:t xml:space="preserve"> – Tor</w:t>
            </w:r>
          </w:p>
        </w:tc>
        <w:tc>
          <w:tcPr>
            <w:tcW w:w="567" w:type="dxa"/>
            <w:tcBorders>
              <w:top w:val="nil"/>
              <w:left w:val="nil"/>
              <w:bottom w:val="nil"/>
              <w:right w:val="nil"/>
            </w:tcBorders>
            <w:shd w:val="clear" w:color="auto" w:fill="auto"/>
            <w:noWrap/>
            <w:vAlign w:val="bottom"/>
            <w:hideMark/>
          </w:tcPr>
          <w:p w14:paraId="12749060"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2017</w:t>
            </w:r>
          </w:p>
        </w:tc>
        <w:tc>
          <w:tcPr>
            <w:tcW w:w="798" w:type="dxa"/>
            <w:tcBorders>
              <w:top w:val="nil"/>
              <w:left w:val="nil"/>
              <w:bottom w:val="nil"/>
              <w:right w:val="nil"/>
            </w:tcBorders>
            <w:shd w:val="clear" w:color="auto" w:fill="auto"/>
            <w:noWrap/>
            <w:vAlign w:val="bottom"/>
            <w:hideMark/>
          </w:tcPr>
          <w:p w14:paraId="1CD36348"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10</w:t>
            </w:r>
          </w:p>
        </w:tc>
        <w:tc>
          <w:tcPr>
            <w:tcW w:w="1158" w:type="dxa"/>
            <w:tcBorders>
              <w:top w:val="nil"/>
              <w:left w:val="nil"/>
              <w:bottom w:val="nil"/>
              <w:right w:val="nil"/>
            </w:tcBorders>
            <w:shd w:val="clear" w:color="auto" w:fill="auto"/>
            <w:noWrap/>
            <w:vAlign w:val="bottom"/>
            <w:hideMark/>
          </w:tcPr>
          <w:p w14:paraId="749481AB"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19.4 </w:t>
            </w:r>
            <w:r>
              <w:rPr>
                <w:rFonts w:ascii="Arial Narrow" w:hAnsi="Arial Narrow" w:cs="Calibri"/>
                <w:color w:val="000000"/>
                <w:sz w:val="16"/>
                <w:szCs w:val="16"/>
              </w:rPr>
              <w:t>±</w:t>
            </w:r>
            <w:r w:rsidRPr="00781F10">
              <w:rPr>
                <w:rFonts w:ascii="Arial Narrow" w:hAnsi="Arial Narrow" w:cs="Calibri"/>
                <w:color w:val="000000"/>
                <w:sz w:val="16"/>
                <w:szCs w:val="16"/>
              </w:rPr>
              <w:t xml:space="preserve"> 0.4</w:t>
            </w:r>
          </w:p>
        </w:tc>
        <w:tc>
          <w:tcPr>
            <w:tcW w:w="1660" w:type="dxa"/>
            <w:tcBorders>
              <w:top w:val="nil"/>
              <w:left w:val="nil"/>
              <w:bottom w:val="nil"/>
              <w:right w:val="nil"/>
            </w:tcBorders>
            <w:shd w:val="clear" w:color="auto" w:fill="auto"/>
            <w:noWrap/>
            <w:vAlign w:val="bottom"/>
            <w:hideMark/>
          </w:tcPr>
          <w:p w14:paraId="003F6606"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0.027 </w:t>
            </w:r>
            <w:r>
              <w:rPr>
                <w:rFonts w:ascii="Arial Narrow" w:hAnsi="Arial Narrow" w:cs="Calibri"/>
                <w:color w:val="000000"/>
                <w:sz w:val="16"/>
                <w:szCs w:val="16"/>
              </w:rPr>
              <w:t>±</w:t>
            </w:r>
            <w:r w:rsidRPr="00781F10">
              <w:rPr>
                <w:rFonts w:ascii="Arial Narrow" w:hAnsi="Arial Narrow" w:cs="Calibri"/>
                <w:color w:val="000000"/>
                <w:sz w:val="16"/>
                <w:szCs w:val="16"/>
              </w:rPr>
              <w:t xml:space="preserve"> 0.002</w:t>
            </w:r>
          </w:p>
        </w:tc>
        <w:tc>
          <w:tcPr>
            <w:tcW w:w="1300" w:type="dxa"/>
            <w:tcBorders>
              <w:top w:val="nil"/>
              <w:left w:val="nil"/>
              <w:bottom w:val="nil"/>
              <w:right w:val="nil"/>
            </w:tcBorders>
            <w:shd w:val="clear" w:color="auto" w:fill="auto"/>
            <w:noWrap/>
            <w:vAlign w:val="bottom"/>
            <w:hideMark/>
          </w:tcPr>
          <w:p w14:paraId="1B39B30C"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2.82 </w:t>
            </w:r>
            <w:r>
              <w:rPr>
                <w:rFonts w:ascii="Arial Narrow" w:hAnsi="Arial Narrow" w:cs="Calibri"/>
                <w:color w:val="000000"/>
                <w:sz w:val="16"/>
                <w:szCs w:val="16"/>
              </w:rPr>
              <w:t>±</w:t>
            </w:r>
            <w:r w:rsidRPr="00781F10">
              <w:rPr>
                <w:rFonts w:ascii="Arial Narrow" w:hAnsi="Arial Narrow" w:cs="Calibri"/>
                <w:color w:val="000000"/>
                <w:sz w:val="16"/>
                <w:szCs w:val="16"/>
              </w:rPr>
              <w:t xml:space="preserve"> 0.82</w:t>
            </w:r>
          </w:p>
        </w:tc>
        <w:tc>
          <w:tcPr>
            <w:tcW w:w="1305" w:type="dxa"/>
            <w:tcBorders>
              <w:top w:val="nil"/>
              <w:left w:val="nil"/>
              <w:bottom w:val="nil"/>
              <w:right w:val="single" w:sz="4" w:space="0" w:color="auto"/>
            </w:tcBorders>
            <w:shd w:val="clear" w:color="auto" w:fill="auto"/>
            <w:noWrap/>
            <w:vAlign w:val="bottom"/>
            <w:hideMark/>
          </w:tcPr>
          <w:p w14:paraId="0F96960D"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3.25 </w:t>
            </w:r>
            <w:r>
              <w:rPr>
                <w:rFonts w:ascii="Arial Narrow" w:hAnsi="Arial Narrow" w:cs="Calibri"/>
                <w:color w:val="000000"/>
                <w:sz w:val="16"/>
                <w:szCs w:val="16"/>
              </w:rPr>
              <w:t>±</w:t>
            </w:r>
            <w:r w:rsidRPr="00781F10">
              <w:rPr>
                <w:rFonts w:ascii="Arial Narrow" w:hAnsi="Arial Narrow" w:cs="Calibri"/>
                <w:color w:val="000000"/>
                <w:sz w:val="16"/>
                <w:szCs w:val="16"/>
              </w:rPr>
              <w:t xml:space="preserve"> 0.23</w:t>
            </w:r>
          </w:p>
        </w:tc>
      </w:tr>
      <w:tr w:rsidR="00114FEB" w:rsidRPr="00781F10" w14:paraId="6EAE0199" w14:textId="77777777" w:rsidTr="009A3D1C">
        <w:trPr>
          <w:trHeight w:val="112"/>
        </w:trPr>
        <w:tc>
          <w:tcPr>
            <w:tcW w:w="773" w:type="dxa"/>
            <w:tcBorders>
              <w:top w:val="nil"/>
              <w:left w:val="single" w:sz="4" w:space="0" w:color="auto"/>
              <w:bottom w:val="nil"/>
              <w:right w:val="nil"/>
            </w:tcBorders>
            <w:shd w:val="clear" w:color="auto" w:fill="auto"/>
            <w:noWrap/>
            <w:vAlign w:val="bottom"/>
            <w:hideMark/>
          </w:tcPr>
          <w:p w14:paraId="703847DE"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3</w:t>
            </w:r>
            <w:r>
              <w:rPr>
                <w:rFonts w:ascii="Arial Narrow" w:hAnsi="Arial Narrow" w:cs="Calibri"/>
                <w:color w:val="000000"/>
                <w:sz w:val="16"/>
                <w:szCs w:val="16"/>
              </w:rPr>
              <w:t>0</w:t>
            </w:r>
          </w:p>
        </w:tc>
        <w:tc>
          <w:tcPr>
            <w:tcW w:w="799" w:type="dxa"/>
            <w:tcBorders>
              <w:top w:val="nil"/>
              <w:left w:val="nil"/>
              <w:bottom w:val="nil"/>
              <w:right w:val="nil"/>
            </w:tcBorders>
            <w:shd w:val="clear" w:color="auto" w:fill="auto"/>
            <w:noWrap/>
            <w:vAlign w:val="bottom"/>
            <w:hideMark/>
          </w:tcPr>
          <w:p w14:paraId="3A2A11F3"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Spain</w:t>
            </w:r>
          </w:p>
        </w:tc>
        <w:tc>
          <w:tcPr>
            <w:tcW w:w="1689" w:type="dxa"/>
            <w:tcBorders>
              <w:top w:val="nil"/>
              <w:left w:val="nil"/>
              <w:bottom w:val="nil"/>
              <w:right w:val="nil"/>
            </w:tcBorders>
            <w:shd w:val="clear" w:color="auto" w:fill="auto"/>
            <w:noWrap/>
            <w:vAlign w:val="bottom"/>
            <w:hideMark/>
          </w:tcPr>
          <w:p w14:paraId="7AFF6C51"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L</w:t>
            </w:r>
            <w:r>
              <w:rPr>
                <w:rFonts w:ascii="Arial Narrow" w:hAnsi="Arial Narrow" w:cs="Calibri"/>
                <w:color w:val="000000"/>
                <w:sz w:val="16"/>
                <w:szCs w:val="16"/>
              </w:rPr>
              <w:t>’</w:t>
            </w:r>
            <w:r w:rsidRPr="00781F10">
              <w:rPr>
                <w:rFonts w:ascii="Arial Narrow" w:hAnsi="Arial Narrow" w:cs="Calibri"/>
                <w:color w:val="000000"/>
                <w:sz w:val="16"/>
                <w:szCs w:val="16"/>
              </w:rPr>
              <w:t>Estanyol</w:t>
            </w:r>
            <w:r>
              <w:rPr>
                <w:rFonts w:ascii="Arial Narrow" w:hAnsi="Arial Narrow" w:cs="Calibri"/>
                <w:color w:val="000000"/>
                <w:sz w:val="16"/>
                <w:szCs w:val="16"/>
              </w:rPr>
              <w:t xml:space="preserve"> – Est</w:t>
            </w:r>
          </w:p>
        </w:tc>
        <w:tc>
          <w:tcPr>
            <w:tcW w:w="567" w:type="dxa"/>
            <w:tcBorders>
              <w:top w:val="nil"/>
              <w:left w:val="nil"/>
              <w:bottom w:val="nil"/>
              <w:right w:val="nil"/>
            </w:tcBorders>
            <w:shd w:val="clear" w:color="auto" w:fill="auto"/>
            <w:noWrap/>
            <w:vAlign w:val="bottom"/>
            <w:hideMark/>
          </w:tcPr>
          <w:p w14:paraId="33EB65D9"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2017</w:t>
            </w:r>
          </w:p>
        </w:tc>
        <w:tc>
          <w:tcPr>
            <w:tcW w:w="798" w:type="dxa"/>
            <w:tcBorders>
              <w:top w:val="nil"/>
              <w:left w:val="nil"/>
              <w:bottom w:val="nil"/>
              <w:right w:val="nil"/>
            </w:tcBorders>
            <w:shd w:val="clear" w:color="auto" w:fill="auto"/>
            <w:noWrap/>
            <w:vAlign w:val="bottom"/>
            <w:hideMark/>
          </w:tcPr>
          <w:p w14:paraId="68AF0A93"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8</w:t>
            </w:r>
          </w:p>
        </w:tc>
        <w:tc>
          <w:tcPr>
            <w:tcW w:w="1158" w:type="dxa"/>
            <w:tcBorders>
              <w:top w:val="nil"/>
              <w:left w:val="nil"/>
              <w:bottom w:val="nil"/>
              <w:right w:val="nil"/>
            </w:tcBorders>
            <w:shd w:val="clear" w:color="auto" w:fill="auto"/>
            <w:noWrap/>
            <w:vAlign w:val="bottom"/>
            <w:hideMark/>
          </w:tcPr>
          <w:p w14:paraId="1E3593F4"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17.5 </w:t>
            </w:r>
            <w:r>
              <w:rPr>
                <w:rFonts w:ascii="Arial Narrow" w:hAnsi="Arial Narrow" w:cs="Calibri"/>
                <w:color w:val="000000"/>
                <w:sz w:val="16"/>
                <w:szCs w:val="16"/>
              </w:rPr>
              <w:t>±</w:t>
            </w:r>
            <w:r w:rsidRPr="00781F10">
              <w:rPr>
                <w:rFonts w:ascii="Arial Narrow" w:hAnsi="Arial Narrow" w:cs="Calibri"/>
                <w:color w:val="000000"/>
                <w:sz w:val="16"/>
                <w:szCs w:val="16"/>
              </w:rPr>
              <w:t xml:space="preserve"> 0.2</w:t>
            </w:r>
          </w:p>
        </w:tc>
        <w:tc>
          <w:tcPr>
            <w:tcW w:w="1660" w:type="dxa"/>
            <w:tcBorders>
              <w:top w:val="nil"/>
              <w:left w:val="nil"/>
              <w:bottom w:val="nil"/>
              <w:right w:val="nil"/>
            </w:tcBorders>
            <w:shd w:val="clear" w:color="auto" w:fill="auto"/>
            <w:noWrap/>
            <w:vAlign w:val="bottom"/>
            <w:hideMark/>
          </w:tcPr>
          <w:p w14:paraId="0879B65C"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0.018 </w:t>
            </w:r>
            <w:r>
              <w:rPr>
                <w:rFonts w:ascii="Arial Narrow" w:hAnsi="Arial Narrow" w:cs="Calibri"/>
                <w:color w:val="000000"/>
                <w:sz w:val="16"/>
                <w:szCs w:val="16"/>
              </w:rPr>
              <w:t>±</w:t>
            </w:r>
            <w:r w:rsidRPr="00781F10">
              <w:rPr>
                <w:rFonts w:ascii="Arial Narrow" w:hAnsi="Arial Narrow" w:cs="Calibri"/>
                <w:color w:val="000000"/>
                <w:sz w:val="16"/>
                <w:szCs w:val="16"/>
              </w:rPr>
              <w:t xml:space="preserve"> 0.001</w:t>
            </w:r>
          </w:p>
        </w:tc>
        <w:tc>
          <w:tcPr>
            <w:tcW w:w="1300" w:type="dxa"/>
            <w:tcBorders>
              <w:top w:val="nil"/>
              <w:left w:val="nil"/>
              <w:bottom w:val="nil"/>
              <w:right w:val="nil"/>
            </w:tcBorders>
            <w:shd w:val="clear" w:color="auto" w:fill="auto"/>
            <w:noWrap/>
            <w:vAlign w:val="bottom"/>
            <w:hideMark/>
          </w:tcPr>
          <w:p w14:paraId="40559C2C"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5.48 </w:t>
            </w:r>
            <w:r>
              <w:rPr>
                <w:rFonts w:ascii="Arial Narrow" w:hAnsi="Arial Narrow" w:cs="Calibri"/>
                <w:color w:val="000000"/>
                <w:sz w:val="16"/>
                <w:szCs w:val="16"/>
              </w:rPr>
              <w:t>±</w:t>
            </w:r>
            <w:r w:rsidRPr="00781F10">
              <w:rPr>
                <w:rFonts w:ascii="Arial Narrow" w:hAnsi="Arial Narrow" w:cs="Calibri"/>
                <w:color w:val="000000"/>
                <w:sz w:val="16"/>
                <w:szCs w:val="16"/>
              </w:rPr>
              <w:t xml:space="preserve"> 1.82</w:t>
            </w:r>
          </w:p>
        </w:tc>
        <w:tc>
          <w:tcPr>
            <w:tcW w:w="1305" w:type="dxa"/>
            <w:tcBorders>
              <w:top w:val="nil"/>
              <w:left w:val="nil"/>
              <w:bottom w:val="nil"/>
              <w:right w:val="single" w:sz="4" w:space="0" w:color="auto"/>
            </w:tcBorders>
            <w:shd w:val="clear" w:color="auto" w:fill="auto"/>
            <w:noWrap/>
            <w:vAlign w:val="bottom"/>
            <w:hideMark/>
          </w:tcPr>
          <w:p w14:paraId="2F551908"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3.05 </w:t>
            </w:r>
            <w:r>
              <w:rPr>
                <w:rFonts w:ascii="Arial Narrow" w:hAnsi="Arial Narrow" w:cs="Calibri"/>
                <w:color w:val="000000"/>
                <w:sz w:val="16"/>
                <w:szCs w:val="16"/>
              </w:rPr>
              <w:t>±</w:t>
            </w:r>
            <w:r w:rsidRPr="00781F10">
              <w:rPr>
                <w:rFonts w:ascii="Arial Narrow" w:hAnsi="Arial Narrow" w:cs="Calibri"/>
                <w:color w:val="000000"/>
                <w:sz w:val="16"/>
                <w:szCs w:val="16"/>
              </w:rPr>
              <w:t xml:space="preserve"> 0.5</w:t>
            </w:r>
            <w:r>
              <w:rPr>
                <w:rFonts w:ascii="Arial Narrow" w:hAnsi="Arial Narrow" w:cs="Calibri"/>
                <w:color w:val="000000"/>
                <w:sz w:val="16"/>
                <w:szCs w:val="16"/>
              </w:rPr>
              <w:t>0</w:t>
            </w:r>
          </w:p>
        </w:tc>
      </w:tr>
      <w:tr w:rsidR="00114FEB" w:rsidRPr="00781F10" w14:paraId="05D02D7E" w14:textId="77777777" w:rsidTr="009A3D1C">
        <w:trPr>
          <w:trHeight w:val="140"/>
        </w:trPr>
        <w:tc>
          <w:tcPr>
            <w:tcW w:w="773" w:type="dxa"/>
            <w:tcBorders>
              <w:top w:val="nil"/>
              <w:left w:val="single" w:sz="4" w:space="0" w:color="auto"/>
              <w:bottom w:val="nil"/>
              <w:right w:val="nil"/>
            </w:tcBorders>
            <w:shd w:val="clear" w:color="auto" w:fill="auto"/>
            <w:noWrap/>
            <w:vAlign w:val="bottom"/>
            <w:hideMark/>
          </w:tcPr>
          <w:p w14:paraId="2480458B" w14:textId="77777777" w:rsidR="00114FEB" w:rsidRPr="009A6B6E" w:rsidRDefault="00114FEB" w:rsidP="009A3D1C">
            <w:pPr>
              <w:spacing w:line="276" w:lineRule="auto"/>
              <w:jc w:val="center"/>
              <w:rPr>
                <w:rFonts w:ascii="Arial Narrow" w:hAnsi="Arial Narrow" w:cs="Calibri"/>
                <w:color w:val="000000"/>
                <w:sz w:val="16"/>
                <w:szCs w:val="16"/>
              </w:rPr>
            </w:pPr>
            <w:r w:rsidRPr="002030EC">
              <w:rPr>
                <w:rFonts w:ascii="Arial Narrow" w:hAnsi="Arial Narrow" w:cs="Calibri"/>
                <w:color w:val="000000"/>
                <w:sz w:val="16"/>
                <w:szCs w:val="16"/>
              </w:rPr>
              <w:t>18</w:t>
            </w:r>
          </w:p>
        </w:tc>
        <w:tc>
          <w:tcPr>
            <w:tcW w:w="799" w:type="dxa"/>
            <w:tcBorders>
              <w:top w:val="nil"/>
              <w:left w:val="nil"/>
              <w:bottom w:val="nil"/>
              <w:right w:val="nil"/>
            </w:tcBorders>
            <w:shd w:val="clear" w:color="auto" w:fill="auto"/>
            <w:noWrap/>
            <w:vAlign w:val="bottom"/>
            <w:hideMark/>
          </w:tcPr>
          <w:p w14:paraId="67F89BD1"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Spain</w:t>
            </w:r>
          </w:p>
        </w:tc>
        <w:tc>
          <w:tcPr>
            <w:tcW w:w="1689" w:type="dxa"/>
            <w:tcBorders>
              <w:top w:val="nil"/>
              <w:left w:val="nil"/>
              <w:bottom w:val="nil"/>
              <w:right w:val="nil"/>
            </w:tcBorders>
            <w:shd w:val="clear" w:color="auto" w:fill="auto"/>
            <w:noWrap/>
            <w:vAlign w:val="bottom"/>
            <w:hideMark/>
          </w:tcPr>
          <w:p w14:paraId="477E9537"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Sagunt</w:t>
            </w:r>
            <w:r>
              <w:rPr>
                <w:rFonts w:ascii="Arial Narrow" w:hAnsi="Arial Narrow" w:cs="Calibri"/>
                <w:color w:val="000000"/>
                <w:sz w:val="16"/>
                <w:szCs w:val="16"/>
              </w:rPr>
              <w:t xml:space="preserve"> – Sag</w:t>
            </w:r>
          </w:p>
        </w:tc>
        <w:tc>
          <w:tcPr>
            <w:tcW w:w="567" w:type="dxa"/>
            <w:tcBorders>
              <w:top w:val="nil"/>
              <w:left w:val="nil"/>
              <w:bottom w:val="nil"/>
              <w:right w:val="nil"/>
            </w:tcBorders>
            <w:shd w:val="clear" w:color="auto" w:fill="auto"/>
            <w:noWrap/>
            <w:vAlign w:val="bottom"/>
            <w:hideMark/>
          </w:tcPr>
          <w:p w14:paraId="5E2F3539"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2017</w:t>
            </w:r>
          </w:p>
        </w:tc>
        <w:tc>
          <w:tcPr>
            <w:tcW w:w="798" w:type="dxa"/>
            <w:tcBorders>
              <w:top w:val="nil"/>
              <w:left w:val="nil"/>
              <w:bottom w:val="nil"/>
              <w:right w:val="nil"/>
            </w:tcBorders>
            <w:shd w:val="clear" w:color="auto" w:fill="auto"/>
            <w:noWrap/>
            <w:vAlign w:val="bottom"/>
            <w:hideMark/>
          </w:tcPr>
          <w:p w14:paraId="5419A82B"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3</w:t>
            </w:r>
          </w:p>
        </w:tc>
        <w:tc>
          <w:tcPr>
            <w:tcW w:w="1158" w:type="dxa"/>
            <w:tcBorders>
              <w:top w:val="nil"/>
              <w:left w:val="nil"/>
              <w:bottom w:val="nil"/>
              <w:right w:val="nil"/>
            </w:tcBorders>
            <w:shd w:val="clear" w:color="auto" w:fill="auto"/>
            <w:noWrap/>
            <w:vAlign w:val="bottom"/>
            <w:hideMark/>
          </w:tcPr>
          <w:p w14:paraId="77555900"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18.2 </w:t>
            </w:r>
            <w:r>
              <w:rPr>
                <w:rFonts w:ascii="Arial Narrow" w:hAnsi="Arial Narrow" w:cs="Calibri"/>
                <w:color w:val="000000"/>
                <w:sz w:val="16"/>
                <w:szCs w:val="16"/>
              </w:rPr>
              <w:t>±</w:t>
            </w:r>
            <w:r w:rsidRPr="00781F10">
              <w:rPr>
                <w:rFonts w:ascii="Arial Narrow" w:hAnsi="Arial Narrow" w:cs="Calibri"/>
                <w:color w:val="000000"/>
                <w:sz w:val="16"/>
                <w:szCs w:val="16"/>
              </w:rPr>
              <w:t xml:space="preserve"> 0.5</w:t>
            </w:r>
          </w:p>
        </w:tc>
        <w:tc>
          <w:tcPr>
            <w:tcW w:w="1660" w:type="dxa"/>
            <w:tcBorders>
              <w:top w:val="nil"/>
              <w:left w:val="nil"/>
              <w:bottom w:val="nil"/>
              <w:right w:val="nil"/>
            </w:tcBorders>
            <w:shd w:val="clear" w:color="auto" w:fill="auto"/>
            <w:noWrap/>
            <w:vAlign w:val="bottom"/>
            <w:hideMark/>
          </w:tcPr>
          <w:p w14:paraId="20445DF9"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0.019 </w:t>
            </w:r>
            <w:r>
              <w:rPr>
                <w:rFonts w:ascii="Arial Narrow" w:hAnsi="Arial Narrow" w:cs="Calibri"/>
                <w:color w:val="000000"/>
                <w:sz w:val="16"/>
                <w:szCs w:val="16"/>
              </w:rPr>
              <w:t>±</w:t>
            </w:r>
            <w:r w:rsidRPr="00781F10">
              <w:rPr>
                <w:rFonts w:ascii="Arial Narrow" w:hAnsi="Arial Narrow" w:cs="Calibri"/>
                <w:color w:val="000000"/>
                <w:sz w:val="16"/>
                <w:szCs w:val="16"/>
              </w:rPr>
              <w:t xml:space="preserve"> 0.002</w:t>
            </w:r>
          </w:p>
        </w:tc>
        <w:tc>
          <w:tcPr>
            <w:tcW w:w="1300" w:type="dxa"/>
            <w:tcBorders>
              <w:top w:val="nil"/>
              <w:left w:val="nil"/>
              <w:bottom w:val="nil"/>
              <w:right w:val="nil"/>
            </w:tcBorders>
            <w:shd w:val="clear" w:color="auto" w:fill="auto"/>
            <w:noWrap/>
            <w:vAlign w:val="bottom"/>
            <w:hideMark/>
          </w:tcPr>
          <w:p w14:paraId="79D5CE6E"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3.33 </w:t>
            </w:r>
            <w:r>
              <w:rPr>
                <w:rFonts w:ascii="Arial Narrow" w:hAnsi="Arial Narrow" w:cs="Calibri"/>
                <w:color w:val="000000"/>
                <w:sz w:val="16"/>
                <w:szCs w:val="16"/>
              </w:rPr>
              <w:t>±</w:t>
            </w:r>
            <w:r w:rsidRPr="00781F10">
              <w:rPr>
                <w:rFonts w:ascii="Arial Narrow" w:hAnsi="Arial Narrow" w:cs="Calibri"/>
                <w:color w:val="000000"/>
                <w:sz w:val="16"/>
                <w:szCs w:val="16"/>
              </w:rPr>
              <w:t xml:space="preserve"> 3.33</w:t>
            </w:r>
          </w:p>
        </w:tc>
        <w:tc>
          <w:tcPr>
            <w:tcW w:w="1305" w:type="dxa"/>
            <w:tcBorders>
              <w:top w:val="nil"/>
              <w:left w:val="nil"/>
              <w:bottom w:val="nil"/>
              <w:right w:val="single" w:sz="4" w:space="0" w:color="auto"/>
            </w:tcBorders>
            <w:shd w:val="clear" w:color="auto" w:fill="auto"/>
            <w:noWrap/>
            <w:vAlign w:val="bottom"/>
            <w:hideMark/>
          </w:tcPr>
          <w:p w14:paraId="1A5D3BEA"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2.87 </w:t>
            </w:r>
            <w:r>
              <w:rPr>
                <w:rFonts w:ascii="Arial Narrow" w:hAnsi="Arial Narrow" w:cs="Calibri"/>
                <w:color w:val="000000"/>
                <w:sz w:val="16"/>
                <w:szCs w:val="16"/>
              </w:rPr>
              <w:t>±</w:t>
            </w:r>
            <w:r w:rsidRPr="00781F10">
              <w:rPr>
                <w:rFonts w:ascii="Arial Narrow" w:hAnsi="Arial Narrow" w:cs="Calibri"/>
                <w:color w:val="000000"/>
                <w:sz w:val="16"/>
                <w:szCs w:val="16"/>
              </w:rPr>
              <w:t xml:space="preserve"> 0.22</w:t>
            </w:r>
          </w:p>
        </w:tc>
      </w:tr>
      <w:tr w:rsidR="00114FEB" w:rsidRPr="00781F10" w14:paraId="470E064C" w14:textId="77777777" w:rsidTr="009A3D1C">
        <w:trPr>
          <w:trHeight w:val="87"/>
        </w:trPr>
        <w:tc>
          <w:tcPr>
            <w:tcW w:w="773" w:type="dxa"/>
            <w:tcBorders>
              <w:top w:val="nil"/>
              <w:left w:val="single" w:sz="4" w:space="0" w:color="auto"/>
              <w:bottom w:val="nil"/>
              <w:right w:val="nil"/>
            </w:tcBorders>
            <w:shd w:val="clear" w:color="auto" w:fill="auto"/>
            <w:noWrap/>
            <w:vAlign w:val="bottom"/>
            <w:hideMark/>
          </w:tcPr>
          <w:p w14:paraId="1E6DF811"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3</w:t>
            </w:r>
            <w:r>
              <w:rPr>
                <w:rFonts w:ascii="Arial Narrow" w:hAnsi="Arial Narrow" w:cs="Calibri"/>
                <w:color w:val="000000"/>
                <w:sz w:val="16"/>
                <w:szCs w:val="16"/>
              </w:rPr>
              <w:t>1</w:t>
            </w:r>
          </w:p>
        </w:tc>
        <w:tc>
          <w:tcPr>
            <w:tcW w:w="799" w:type="dxa"/>
            <w:tcBorders>
              <w:top w:val="nil"/>
              <w:left w:val="nil"/>
              <w:bottom w:val="nil"/>
              <w:right w:val="nil"/>
            </w:tcBorders>
            <w:shd w:val="clear" w:color="auto" w:fill="auto"/>
            <w:noWrap/>
            <w:vAlign w:val="bottom"/>
            <w:hideMark/>
          </w:tcPr>
          <w:p w14:paraId="7BD26DFA"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Spain</w:t>
            </w:r>
          </w:p>
        </w:tc>
        <w:tc>
          <w:tcPr>
            <w:tcW w:w="1689" w:type="dxa"/>
            <w:tcBorders>
              <w:top w:val="nil"/>
              <w:left w:val="nil"/>
              <w:bottom w:val="nil"/>
              <w:right w:val="nil"/>
            </w:tcBorders>
            <w:shd w:val="clear" w:color="auto" w:fill="auto"/>
            <w:noWrap/>
            <w:vAlign w:val="bottom"/>
            <w:hideMark/>
          </w:tcPr>
          <w:p w14:paraId="52D20CCD"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El Palmar</w:t>
            </w:r>
            <w:r>
              <w:rPr>
                <w:rFonts w:ascii="Arial Narrow" w:hAnsi="Arial Narrow" w:cs="Calibri"/>
                <w:color w:val="000000"/>
                <w:sz w:val="16"/>
                <w:szCs w:val="16"/>
              </w:rPr>
              <w:t xml:space="preserve"> - EPa</w:t>
            </w:r>
          </w:p>
        </w:tc>
        <w:tc>
          <w:tcPr>
            <w:tcW w:w="567" w:type="dxa"/>
            <w:tcBorders>
              <w:top w:val="nil"/>
              <w:left w:val="nil"/>
              <w:bottom w:val="nil"/>
              <w:right w:val="nil"/>
            </w:tcBorders>
            <w:shd w:val="clear" w:color="auto" w:fill="auto"/>
            <w:noWrap/>
            <w:vAlign w:val="bottom"/>
            <w:hideMark/>
          </w:tcPr>
          <w:p w14:paraId="5F41ED69"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2017</w:t>
            </w:r>
          </w:p>
        </w:tc>
        <w:tc>
          <w:tcPr>
            <w:tcW w:w="798" w:type="dxa"/>
            <w:tcBorders>
              <w:top w:val="nil"/>
              <w:left w:val="nil"/>
              <w:bottom w:val="nil"/>
              <w:right w:val="nil"/>
            </w:tcBorders>
            <w:shd w:val="clear" w:color="auto" w:fill="auto"/>
            <w:noWrap/>
            <w:vAlign w:val="bottom"/>
            <w:hideMark/>
          </w:tcPr>
          <w:p w14:paraId="7F3DC648"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18</w:t>
            </w:r>
          </w:p>
        </w:tc>
        <w:tc>
          <w:tcPr>
            <w:tcW w:w="1158" w:type="dxa"/>
            <w:tcBorders>
              <w:top w:val="nil"/>
              <w:left w:val="nil"/>
              <w:bottom w:val="nil"/>
              <w:right w:val="nil"/>
            </w:tcBorders>
            <w:shd w:val="clear" w:color="auto" w:fill="auto"/>
            <w:noWrap/>
            <w:vAlign w:val="bottom"/>
            <w:hideMark/>
          </w:tcPr>
          <w:p w14:paraId="7FECC2FF"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19.2 </w:t>
            </w:r>
            <w:r>
              <w:rPr>
                <w:rFonts w:ascii="Arial Narrow" w:hAnsi="Arial Narrow" w:cs="Calibri"/>
                <w:color w:val="000000"/>
                <w:sz w:val="16"/>
                <w:szCs w:val="16"/>
              </w:rPr>
              <w:t>±</w:t>
            </w:r>
            <w:r w:rsidRPr="00781F10">
              <w:rPr>
                <w:rFonts w:ascii="Arial Narrow" w:hAnsi="Arial Narrow" w:cs="Calibri"/>
                <w:color w:val="000000"/>
                <w:sz w:val="16"/>
                <w:szCs w:val="16"/>
              </w:rPr>
              <w:t xml:space="preserve"> 0.7</w:t>
            </w:r>
          </w:p>
        </w:tc>
        <w:tc>
          <w:tcPr>
            <w:tcW w:w="1660" w:type="dxa"/>
            <w:tcBorders>
              <w:top w:val="nil"/>
              <w:left w:val="nil"/>
              <w:bottom w:val="nil"/>
              <w:right w:val="nil"/>
            </w:tcBorders>
            <w:shd w:val="clear" w:color="auto" w:fill="auto"/>
            <w:noWrap/>
            <w:vAlign w:val="bottom"/>
            <w:hideMark/>
          </w:tcPr>
          <w:p w14:paraId="3901A0CE"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0.028 </w:t>
            </w:r>
            <w:r>
              <w:rPr>
                <w:rFonts w:ascii="Arial Narrow" w:hAnsi="Arial Narrow" w:cs="Calibri"/>
                <w:color w:val="000000"/>
                <w:sz w:val="16"/>
                <w:szCs w:val="16"/>
              </w:rPr>
              <w:t>±</w:t>
            </w:r>
            <w:r w:rsidRPr="00781F10">
              <w:rPr>
                <w:rFonts w:ascii="Arial Narrow" w:hAnsi="Arial Narrow" w:cs="Calibri"/>
                <w:color w:val="000000"/>
                <w:sz w:val="16"/>
                <w:szCs w:val="16"/>
              </w:rPr>
              <w:t xml:space="preserve"> 0.003</w:t>
            </w:r>
          </w:p>
        </w:tc>
        <w:tc>
          <w:tcPr>
            <w:tcW w:w="1300" w:type="dxa"/>
            <w:tcBorders>
              <w:top w:val="nil"/>
              <w:left w:val="nil"/>
              <w:bottom w:val="nil"/>
              <w:right w:val="nil"/>
            </w:tcBorders>
            <w:shd w:val="clear" w:color="auto" w:fill="auto"/>
            <w:noWrap/>
            <w:vAlign w:val="bottom"/>
            <w:hideMark/>
          </w:tcPr>
          <w:p w14:paraId="0E82D588"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3.7</w:t>
            </w:r>
            <w:r>
              <w:rPr>
                <w:rFonts w:ascii="Arial Narrow" w:hAnsi="Arial Narrow" w:cs="Calibri"/>
                <w:color w:val="000000"/>
                <w:sz w:val="16"/>
                <w:szCs w:val="16"/>
              </w:rPr>
              <w:t>0</w:t>
            </w:r>
            <w:r w:rsidRPr="00781F10">
              <w:rPr>
                <w:rFonts w:ascii="Arial Narrow" w:hAnsi="Arial Narrow" w:cs="Calibri"/>
                <w:color w:val="000000"/>
                <w:sz w:val="16"/>
                <w:szCs w:val="16"/>
              </w:rPr>
              <w:t xml:space="preserve"> </w:t>
            </w:r>
            <w:r>
              <w:rPr>
                <w:rFonts w:ascii="Arial Narrow" w:hAnsi="Arial Narrow" w:cs="Calibri"/>
                <w:color w:val="000000"/>
                <w:sz w:val="16"/>
                <w:szCs w:val="16"/>
              </w:rPr>
              <w:t>±</w:t>
            </w:r>
            <w:r w:rsidRPr="00781F10">
              <w:rPr>
                <w:rFonts w:ascii="Arial Narrow" w:hAnsi="Arial Narrow" w:cs="Calibri"/>
                <w:color w:val="000000"/>
                <w:sz w:val="16"/>
                <w:szCs w:val="16"/>
              </w:rPr>
              <w:t xml:space="preserve"> 0.95</w:t>
            </w:r>
          </w:p>
        </w:tc>
        <w:tc>
          <w:tcPr>
            <w:tcW w:w="1305" w:type="dxa"/>
            <w:tcBorders>
              <w:top w:val="nil"/>
              <w:left w:val="nil"/>
              <w:bottom w:val="nil"/>
              <w:right w:val="single" w:sz="4" w:space="0" w:color="auto"/>
            </w:tcBorders>
            <w:shd w:val="clear" w:color="auto" w:fill="auto"/>
            <w:noWrap/>
            <w:vAlign w:val="bottom"/>
            <w:hideMark/>
          </w:tcPr>
          <w:p w14:paraId="4C467BF3"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2.98 </w:t>
            </w:r>
            <w:r>
              <w:rPr>
                <w:rFonts w:ascii="Arial Narrow" w:hAnsi="Arial Narrow" w:cs="Calibri"/>
                <w:color w:val="000000"/>
                <w:sz w:val="16"/>
                <w:szCs w:val="16"/>
              </w:rPr>
              <w:t>±</w:t>
            </w:r>
            <w:r w:rsidRPr="00781F10">
              <w:rPr>
                <w:rFonts w:ascii="Arial Narrow" w:hAnsi="Arial Narrow" w:cs="Calibri"/>
                <w:color w:val="000000"/>
                <w:sz w:val="16"/>
                <w:szCs w:val="16"/>
              </w:rPr>
              <w:t xml:space="preserve"> 0.21</w:t>
            </w:r>
          </w:p>
        </w:tc>
      </w:tr>
      <w:tr w:rsidR="00114FEB" w:rsidRPr="00781F10" w14:paraId="3F0B19D3" w14:textId="77777777" w:rsidTr="009A3D1C">
        <w:trPr>
          <w:trHeight w:val="87"/>
        </w:trPr>
        <w:tc>
          <w:tcPr>
            <w:tcW w:w="773" w:type="dxa"/>
            <w:tcBorders>
              <w:top w:val="nil"/>
              <w:left w:val="single" w:sz="4" w:space="0" w:color="auto"/>
              <w:bottom w:val="nil"/>
              <w:right w:val="nil"/>
            </w:tcBorders>
            <w:shd w:val="clear" w:color="auto" w:fill="auto"/>
            <w:noWrap/>
            <w:vAlign w:val="bottom"/>
            <w:hideMark/>
          </w:tcPr>
          <w:p w14:paraId="00147678"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3</w:t>
            </w:r>
            <w:r>
              <w:rPr>
                <w:rFonts w:ascii="Arial Narrow" w:hAnsi="Arial Narrow" w:cs="Calibri"/>
                <w:color w:val="000000"/>
                <w:sz w:val="16"/>
                <w:szCs w:val="16"/>
              </w:rPr>
              <w:t>2</w:t>
            </w:r>
          </w:p>
        </w:tc>
        <w:tc>
          <w:tcPr>
            <w:tcW w:w="799" w:type="dxa"/>
            <w:tcBorders>
              <w:top w:val="nil"/>
              <w:left w:val="nil"/>
              <w:bottom w:val="nil"/>
              <w:right w:val="nil"/>
            </w:tcBorders>
            <w:shd w:val="clear" w:color="auto" w:fill="auto"/>
            <w:noWrap/>
            <w:vAlign w:val="bottom"/>
            <w:hideMark/>
          </w:tcPr>
          <w:p w14:paraId="2C117971"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Spain</w:t>
            </w:r>
          </w:p>
        </w:tc>
        <w:tc>
          <w:tcPr>
            <w:tcW w:w="1689" w:type="dxa"/>
            <w:tcBorders>
              <w:top w:val="nil"/>
              <w:left w:val="nil"/>
              <w:bottom w:val="nil"/>
              <w:right w:val="nil"/>
            </w:tcBorders>
            <w:shd w:val="clear" w:color="auto" w:fill="auto"/>
            <w:noWrap/>
            <w:vAlign w:val="bottom"/>
            <w:hideMark/>
          </w:tcPr>
          <w:p w14:paraId="356C9F19"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Rio Júcar</w:t>
            </w:r>
            <w:r>
              <w:rPr>
                <w:rFonts w:ascii="Arial Narrow" w:hAnsi="Arial Narrow" w:cs="Calibri"/>
                <w:color w:val="000000"/>
                <w:sz w:val="16"/>
                <w:szCs w:val="16"/>
              </w:rPr>
              <w:t xml:space="preserve"> N – RJN</w:t>
            </w:r>
          </w:p>
        </w:tc>
        <w:tc>
          <w:tcPr>
            <w:tcW w:w="567" w:type="dxa"/>
            <w:tcBorders>
              <w:top w:val="nil"/>
              <w:left w:val="nil"/>
              <w:bottom w:val="nil"/>
              <w:right w:val="nil"/>
            </w:tcBorders>
            <w:shd w:val="clear" w:color="auto" w:fill="auto"/>
            <w:noWrap/>
            <w:vAlign w:val="bottom"/>
            <w:hideMark/>
          </w:tcPr>
          <w:p w14:paraId="2320484B"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2017</w:t>
            </w:r>
          </w:p>
        </w:tc>
        <w:tc>
          <w:tcPr>
            <w:tcW w:w="798" w:type="dxa"/>
            <w:tcBorders>
              <w:top w:val="nil"/>
              <w:left w:val="nil"/>
              <w:bottom w:val="nil"/>
              <w:right w:val="nil"/>
            </w:tcBorders>
            <w:shd w:val="clear" w:color="auto" w:fill="auto"/>
            <w:noWrap/>
            <w:vAlign w:val="bottom"/>
            <w:hideMark/>
          </w:tcPr>
          <w:p w14:paraId="2882204B"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11</w:t>
            </w:r>
          </w:p>
        </w:tc>
        <w:tc>
          <w:tcPr>
            <w:tcW w:w="1158" w:type="dxa"/>
            <w:tcBorders>
              <w:top w:val="nil"/>
              <w:left w:val="nil"/>
              <w:bottom w:val="nil"/>
              <w:right w:val="nil"/>
            </w:tcBorders>
            <w:shd w:val="clear" w:color="auto" w:fill="auto"/>
            <w:noWrap/>
            <w:vAlign w:val="bottom"/>
            <w:hideMark/>
          </w:tcPr>
          <w:p w14:paraId="231D95D2"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17.4 </w:t>
            </w:r>
            <w:r>
              <w:rPr>
                <w:rFonts w:ascii="Arial Narrow" w:hAnsi="Arial Narrow" w:cs="Calibri"/>
                <w:color w:val="000000"/>
                <w:sz w:val="16"/>
                <w:szCs w:val="16"/>
              </w:rPr>
              <w:t>±</w:t>
            </w:r>
            <w:r w:rsidRPr="00781F10">
              <w:rPr>
                <w:rFonts w:ascii="Arial Narrow" w:hAnsi="Arial Narrow" w:cs="Calibri"/>
                <w:color w:val="000000"/>
                <w:sz w:val="16"/>
                <w:szCs w:val="16"/>
              </w:rPr>
              <w:t xml:space="preserve"> 0.4</w:t>
            </w:r>
          </w:p>
        </w:tc>
        <w:tc>
          <w:tcPr>
            <w:tcW w:w="1660" w:type="dxa"/>
            <w:tcBorders>
              <w:top w:val="nil"/>
              <w:left w:val="nil"/>
              <w:bottom w:val="nil"/>
              <w:right w:val="nil"/>
            </w:tcBorders>
            <w:shd w:val="clear" w:color="auto" w:fill="auto"/>
            <w:noWrap/>
            <w:vAlign w:val="bottom"/>
            <w:hideMark/>
          </w:tcPr>
          <w:p w14:paraId="41095216"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0.02</w:t>
            </w:r>
            <w:r>
              <w:rPr>
                <w:rFonts w:ascii="Arial Narrow" w:hAnsi="Arial Narrow" w:cs="Calibri"/>
                <w:color w:val="000000"/>
                <w:sz w:val="16"/>
                <w:szCs w:val="16"/>
              </w:rPr>
              <w:t>0</w:t>
            </w:r>
            <w:r w:rsidRPr="00781F10">
              <w:rPr>
                <w:rFonts w:ascii="Arial Narrow" w:hAnsi="Arial Narrow" w:cs="Calibri"/>
                <w:color w:val="000000"/>
                <w:sz w:val="16"/>
                <w:szCs w:val="16"/>
              </w:rPr>
              <w:t xml:space="preserve"> </w:t>
            </w:r>
            <w:r>
              <w:rPr>
                <w:rFonts w:ascii="Arial Narrow" w:hAnsi="Arial Narrow" w:cs="Calibri"/>
                <w:color w:val="000000"/>
                <w:sz w:val="16"/>
                <w:szCs w:val="16"/>
              </w:rPr>
              <w:t>±</w:t>
            </w:r>
            <w:r w:rsidRPr="00781F10">
              <w:rPr>
                <w:rFonts w:ascii="Arial Narrow" w:hAnsi="Arial Narrow" w:cs="Calibri"/>
                <w:color w:val="000000"/>
                <w:sz w:val="16"/>
                <w:szCs w:val="16"/>
              </w:rPr>
              <w:t xml:space="preserve"> 0.002</w:t>
            </w:r>
          </w:p>
        </w:tc>
        <w:tc>
          <w:tcPr>
            <w:tcW w:w="1300" w:type="dxa"/>
            <w:tcBorders>
              <w:top w:val="nil"/>
              <w:left w:val="nil"/>
              <w:bottom w:val="nil"/>
              <w:right w:val="nil"/>
            </w:tcBorders>
            <w:shd w:val="clear" w:color="auto" w:fill="auto"/>
            <w:noWrap/>
            <w:vAlign w:val="bottom"/>
            <w:hideMark/>
          </w:tcPr>
          <w:p w14:paraId="1D9EE3B2"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3.58 </w:t>
            </w:r>
            <w:r>
              <w:rPr>
                <w:rFonts w:ascii="Arial Narrow" w:hAnsi="Arial Narrow" w:cs="Calibri"/>
                <w:color w:val="000000"/>
                <w:sz w:val="16"/>
                <w:szCs w:val="16"/>
              </w:rPr>
              <w:t>±</w:t>
            </w:r>
            <w:r w:rsidRPr="00781F10">
              <w:rPr>
                <w:rFonts w:ascii="Arial Narrow" w:hAnsi="Arial Narrow" w:cs="Calibri"/>
                <w:color w:val="000000"/>
                <w:sz w:val="16"/>
                <w:szCs w:val="16"/>
              </w:rPr>
              <w:t xml:space="preserve"> 1.16</w:t>
            </w:r>
          </w:p>
        </w:tc>
        <w:tc>
          <w:tcPr>
            <w:tcW w:w="1305" w:type="dxa"/>
            <w:tcBorders>
              <w:top w:val="nil"/>
              <w:left w:val="nil"/>
              <w:bottom w:val="nil"/>
              <w:right w:val="single" w:sz="4" w:space="0" w:color="auto"/>
            </w:tcBorders>
            <w:shd w:val="clear" w:color="auto" w:fill="auto"/>
            <w:noWrap/>
            <w:vAlign w:val="bottom"/>
            <w:hideMark/>
          </w:tcPr>
          <w:p w14:paraId="7391E500"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3.01 </w:t>
            </w:r>
            <w:r>
              <w:rPr>
                <w:rFonts w:ascii="Arial Narrow" w:hAnsi="Arial Narrow" w:cs="Calibri"/>
                <w:color w:val="000000"/>
                <w:sz w:val="16"/>
                <w:szCs w:val="16"/>
              </w:rPr>
              <w:t>±</w:t>
            </w:r>
            <w:r w:rsidRPr="00781F10">
              <w:rPr>
                <w:rFonts w:ascii="Arial Narrow" w:hAnsi="Arial Narrow" w:cs="Calibri"/>
                <w:color w:val="000000"/>
                <w:sz w:val="16"/>
                <w:szCs w:val="16"/>
              </w:rPr>
              <w:t xml:space="preserve"> 0.09</w:t>
            </w:r>
          </w:p>
        </w:tc>
      </w:tr>
      <w:tr w:rsidR="00114FEB" w:rsidRPr="00781F10" w14:paraId="132DC7C1" w14:textId="77777777" w:rsidTr="009A3D1C">
        <w:trPr>
          <w:trHeight w:val="181"/>
        </w:trPr>
        <w:tc>
          <w:tcPr>
            <w:tcW w:w="773" w:type="dxa"/>
            <w:tcBorders>
              <w:top w:val="nil"/>
              <w:left w:val="single" w:sz="4" w:space="0" w:color="auto"/>
              <w:bottom w:val="nil"/>
              <w:right w:val="nil"/>
            </w:tcBorders>
            <w:shd w:val="clear" w:color="auto" w:fill="auto"/>
            <w:noWrap/>
            <w:vAlign w:val="bottom"/>
            <w:hideMark/>
          </w:tcPr>
          <w:p w14:paraId="27EA91FD"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3</w:t>
            </w:r>
            <w:r>
              <w:rPr>
                <w:rFonts w:ascii="Arial Narrow" w:hAnsi="Arial Narrow" w:cs="Calibri"/>
                <w:color w:val="000000"/>
                <w:sz w:val="16"/>
                <w:szCs w:val="16"/>
              </w:rPr>
              <w:t>3</w:t>
            </w:r>
          </w:p>
        </w:tc>
        <w:tc>
          <w:tcPr>
            <w:tcW w:w="799" w:type="dxa"/>
            <w:tcBorders>
              <w:top w:val="nil"/>
              <w:left w:val="nil"/>
              <w:bottom w:val="nil"/>
              <w:right w:val="nil"/>
            </w:tcBorders>
            <w:shd w:val="clear" w:color="auto" w:fill="auto"/>
            <w:noWrap/>
            <w:vAlign w:val="bottom"/>
            <w:hideMark/>
          </w:tcPr>
          <w:p w14:paraId="6CEF64AF"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Spain</w:t>
            </w:r>
          </w:p>
        </w:tc>
        <w:tc>
          <w:tcPr>
            <w:tcW w:w="1689" w:type="dxa"/>
            <w:tcBorders>
              <w:top w:val="nil"/>
              <w:left w:val="nil"/>
              <w:bottom w:val="nil"/>
              <w:right w:val="nil"/>
            </w:tcBorders>
            <w:shd w:val="clear" w:color="auto" w:fill="auto"/>
            <w:noWrap/>
            <w:vAlign w:val="bottom"/>
            <w:hideMark/>
          </w:tcPr>
          <w:p w14:paraId="36F67C3F"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Rio Vaca</w:t>
            </w:r>
            <w:r>
              <w:rPr>
                <w:rFonts w:ascii="Arial Narrow" w:hAnsi="Arial Narrow" w:cs="Calibri"/>
                <w:color w:val="000000"/>
                <w:sz w:val="16"/>
                <w:szCs w:val="16"/>
              </w:rPr>
              <w:t xml:space="preserve"> - RVa</w:t>
            </w:r>
          </w:p>
        </w:tc>
        <w:tc>
          <w:tcPr>
            <w:tcW w:w="567" w:type="dxa"/>
            <w:tcBorders>
              <w:top w:val="nil"/>
              <w:left w:val="nil"/>
              <w:bottom w:val="nil"/>
              <w:right w:val="nil"/>
            </w:tcBorders>
            <w:shd w:val="clear" w:color="auto" w:fill="auto"/>
            <w:noWrap/>
            <w:vAlign w:val="bottom"/>
            <w:hideMark/>
          </w:tcPr>
          <w:p w14:paraId="29093B4E"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2017</w:t>
            </w:r>
          </w:p>
        </w:tc>
        <w:tc>
          <w:tcPr>
            <w:tcW w:w="798" w:type="dxa"/>
            <w:tcBorders>
              <w:top w:val="nil"/>
              <w:left w:val="nil"/>
              <w:bottom w:val="nil"/>
              <w:right w:val="nil"/>
            </w:tcBorders>
            <w:shd w:val="clear" w:color="auto" w:fill="auto"/>
            <w:noWrap/>
            <w:vAlign w:val="bottom"/>
            <w:hideMark/>
          </w:tcPr>
          <w:p w14:paraId="6234DE93"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9</w:t>
            </w:r>
          </w:p>
        </w:tc>
        <w:tc>
          <w:tcPr>
            <w:tcW w:w="1158" w:type="dxa"/>
            <w:tcBorders>
              <w:top w:val="nil"/>
              <w:left w:val="nil"/>
              <w:bottom w:val="nil"/>
              <w:right w:val="nil"/>
            </w:tcBorders>
            <w:shd w:val="clear" w:color="auto" w:fill="auto"/>
            <w:noWrap/>
            <w:vAlign w:val="bottom"/>
            <w:hideMark/>
          </w:tcPr>
          <w:p w14:paraId="214B92EF"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19.1 </w:t>
            </w:r>
            <w:r>
              <w:rPr>
                <w:rFonts w:ascii="Arial Narrow" w:hAnsi="Arial Narrow" w:cs="Calibri"/>
                <w:color w:val="000000"/>
                <w:sz w:val="16"/>
                <w:szCs w:val="16"/>
              </w:rPr>
              <w:t>±</w:t>
            </w:r>
            <w:r w:rsidRPr="00781F10">
              <w:rPr>
                <w:rFonts w:ascii="Arial Narrow" w:hAnsi="Arial Narrow" w:cs="Calibri"/>
                <w:color w:val="000000"/>
                <w:sz w:val="16"/>
                <w:szCs w:val="16"/>
              </w:rPr>
              <w:t xml:space="preserve"> 0.6</w:t>
            </w:r>
          </w:p>
        </w:tc>
        <w:tc>
          <w:tcPr>
            <w:tcW w:w="1660" w:type="dxa"/>
            <w:tcBorders>
              <w:top w:val="nil"/>
              <w:left w:val="nil"/>
              <w:bottom w:val="nil"/>
              <w:right w:val="nil"/>
            </w:tcBorders>
            <w:shd w:val="clear" w:color="auto" w:fill="auto"/>
            <w:noWrap/>
            <w:vAlign w:val="bottom"/>
            <w:hideMark/>
          </w:tcPr>
          <w:p w14:paraId="6B509305"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0.026 </w:t>
            </w:r>
            <w:r>
              <w:rPr>
                <w:rFonts w:ascii="Arial Narrow" w:hAnsi="Arial Narrow" w:cs="Calibri"/>
                <w:color w:val="000000"/>
                <w:sz w:val="16"/>
                <w:szCs w:val="16"/>
              </w:rPr>
              <w:t>±</w:t>
            </w:r>
            <w:r w:rsidRPr="00781F10">
              <w:rPr>
                <w:rFonts w:ascii="Arial Narrow" w:hAnsi="Arial Narrow" w:cs="Calibri"/>
                <w:color w:val="000000"/>
                <w:sz w:val="16"/>
                <w:szCs w:val="16"/>
              </w:rPr>
              <w:t xml:space="preserve"> 0.003</w:t>
            </w:r>
          </w:p>
        </w:tc>
        <w:tc>
          <w:tcPr>
            <w:tcW w:w="1300" w:type="dxa"/>
            <w:tcBorders>
              <w:top w:val="nil"/>
              <w:left w:val="nil"/>
              <w:bottom w:val="nil"/>
              <w:right w:val="nil"/>
            </w:tcBorders>
            <w:shd w:val="clear" w:color="auto" w:fill="auto"/>
            <w:noWrap/>
            <w:vAlign w:val="bottom"/>
            <w:hideMark/>
          </w:tcPr>
          <w:p w14:paraId="0D250980"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2.48 </w:t>
            </w:r>
            <w:r>
              <w:rPr>
                <w:rFonts w:ascii="Arial Narrow" w:hAnsi="Arial Narrow" w:cs="Calibri"/>
                <w:color w:val="000000"/>
                <w:sz w:val="16"/>
                <w:szCs w:val="16"/>
              </w:rPr>
              <w:t>±</w:t>
            </w:r>
            <w:r w:rsidRPr="00781F10">
              <w:rPr>
                <w:rFonts w:ascii="Arial Narrow" w:hAnsi="Arial Narrow" w:cs="Calibri"/>
                <w:color w:val="000000"/>
                <w:sz w:val="16"/>
                <w:szCs w:val="16"/>
              </w:rPr>
              <w:t xml:space="preserve"> 1.38</w:t>
            </w:r>
          </w:p>
        </w:tc>
        <w:tc>
          <w:tcPr>
            <w:tcW w:w="1305" w:type="dxa"/>
            <w:tcBorders>
              <w:top w:val="nil"/>
              <w:left w:val="nil"/>
              <w:bottom w:val="nil"/>
              <w:right w:val="single" w:sz="4" w:space="0" w:color="auto"/>
            </w:tcBorders>
            <w:shd w:val="clear" w:color="auto" w:fill="auto"/>
            <w:noWrap/>
            <w:vAlign w:val="bottom"/>
            <w:hideMark/>
          </w:tcPr>
          <w:p w14:paraId="60EA2F84"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2.17 </w:t>
            </w:r>
            <w:r>
              <w:rPr>
                <w:rFonts w:ascii="Arial Narrow" w:hAnsi="Arial Narrow" w:cs="Calibri"/>
                <w:color w:val="000000"/>
                <w:sz w:val="16"/>
                <w:szCs w:val="16"/>
              </w:rPr>
              <w:t>±</w:t>
            </w:r>
            <w:r w:rsidRPr="00781F10">
              <w:rPr>
                <w:rFonts w:ascii="Arial Narrow" w:hAnsi="Arial Narrow" w:cs="Calibri"/>
                <w:color w:val="000000"/>
                <w:sz w:val="16"/>
                <w:szCs w:val="16"/>
              </w:rPr>
              <w:t xml:space="preserve"> 0.12</w:t>
            </w:r>
          </w:p>
        </w:tc>
      </w:tr>
      <w:tr w:rsidR="00114FEB" w:rsidRPr="00781F10" w14:paraId="27E7AD97" w14:textId="77777777" w:rsidTr="009A3D1C">
        <w:trPr>
          <w:trHeight w:val="111"/>
        </w:trPr>
        <w:tc>
          <w:tcPr>
            <w:tcW w:w="773" w:type="dxa"/>
            <w:tcBorders>
              <w:top w:val="nil"/>
              <w:left w:val="single" w:sz="4" w:space="0" w:color="auto"/>
              <w:bottom w:val="nil"/>
              <w:right w:val="nil"/>
            </w:tcBorders>
            <w:shd w:val="clear" w:color="auto" w:fill="auto"/>
            <w:noWrap/>
            <w:vAlign w:val="bottom"/>
            <w:hideMark/>
          </w:tcPr>
          <w:p w14:paraId="5E54E0B2"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3</w:t>
            </w:r>
            <w:r>
              <w:rPr>
                <w:rFonts w:ascii="Arial Narrow" w:hAnsi="Arial Narrow" w:cs="Calibri"/>
                <w:color w:val="000000"/>
                <w:sz w:val="16"/>
                <w:szCs w:val="16"/>
              </w:rPr>
              <w:t>4</w:t>
            </w:r>
          </w:p>
        </w:tc>
        <w:tc>
          <w:tcPr>
            <w:tcW w:w="799" w:type="dxa"/>
            <w:tcBorders>
              <w:top w:val="nil"/>
              <w:left w:val="nil"/>
              <w:bottom w:val="nil"/>
              <w:right w:val="nil"/>
            </w:tcBorders>
            <w:shd w:val="clear" w:color="auto" w:fill="auto"/>
            <w:noWrap/>
            <w:vAlign w:val="bottom"/>
            <w:hideMark/>
          </w:tcPr>
          <w:p w14:paraId="793D0598"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Spain</w:t>
            </w:r>
          </w:p>
        </w:tc>
        <w:tc>
          <w:tcPr>
            <w:tcW w:w="1689" w:type="dxa"/>
            <w:tcBorders>
              <w:top w:val="nil"/>
              <w:left w:val="nil"/>
              <w:bottom w:val="nil"/>
              <w:right w:val="nil"/>
            </w:tcBorders>
            <w:shd w:val="clear" w:color="auto" w:fill="auto"/>
            <w:noWrap/>
            <w:vAlign w:val="bottom"/>
            <w:hideMark/>
          </w:tcPr>
          <w:p w14:paraId="350C9EDE"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Lebrija</w:t>
            </w:r>
            <w:r>
              <w:rPr>
                <w:rFonts w:ascii="Arial Narrow" w:hAnsi="Arial Narrow" w:cs="Calibri"/>
                <w:color w:val="000000"/>
                <w:sz w:val="16"/>
                <w:szCs w:val="16"/>
              </w:rPr>
              <w:t xml:space="preserve"> – Leb</w:t>
            </w:r>
          </w:p>
        </w:tc>
        <w:tc>
          <w:tcPr>
            <w:tcW w:w="567" w:type="dxa"/>
            <w:tcBorders>
              <w:top w:val="nil"/>
              <w:left w:val="nil"/>
              <w:bottom w:val="nil"/>
              <w:right w:val="nil"/>
            </w:tcBorders>
            <w:shd w:val="clear" w:color="auto" w:fill="auto"/>
            <w:noWrap/>
            <w:vAlign w:val="bottom"/>
            <w:hideMark/>
          </w:tcPr>
          <w:p w14:paraId="40376DDC"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2017</w:t>
            </w:r>
          </w:p>
        </w:tc>
        <w:tc>
          <w:tcPr>
            <w:tcW w:w="798" w:type="dxa"/>
            <w:tcBorders>
              <w:top w:val="nil"/>
              <w:left w:val="nil"/>
              <w:bottom w:val="nil"/>
              <w:right w:val="nil"/>
            </w:tcBorders>
            <w:shd w:val="clear" w:color="auto" w:fill="auto"/>
            <w:noWrap/>
            <w:vAlign w:val="bottom"/>
            <w:hideMark/>
          </w:tcPr>
          <w:p w14:paraId="297E6824"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11</w:t>
            </w:r>
          </w:p>
        </w:tc>
        <w:tc>
          <w:tcPr>
            <w:tcW w:w="1158" w:type="dxa"/>
            <w:tcBorders>
              <w:top w:val="nil"/>
              <w:left w:val="nil"/>
              <w:bottom w:val="nil"/>
              <w:right w:val="nil"/>
            </w:tcBorders>
            <w:shd w:val="clear" w:color="auto" w:fill="auto"/>
            <w:noWrap/>
            <w:vAlign w:val="bottom"/>
            <w:hideMark/>
          </w:tcPr>
          <w:p w14:paraId="716DF109"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19.8 </w:t>
            </w:r>
            <w:r>
              <w:rPr>
                <w:rFonts w:ascii="Arial Narrow" w:hAnsi="Arial Narrow" w:cs="Calibri"/>
                <w:color w:val="000000"/>
                <w:sz w:val="16"/>
                <w:szCs w:val="16"/>
              </w:rPr>
              <w:t>±</w:t>
            </w:r>
            <w:r w:rsidRPr="00781F10">
              <w:rPr>
                <w:rFonts w:ascii="Arial Narrow" w:hAnsi="Arial Narrow" w:cs="Calibri"/>
                <w:color w:val="000000"/>
                <w:sz w:val="16"/>
                <w:szCs w:val="16"/>
              </w:rPr>
              <w:t xml:space="preserve"> 0.3</w:t>
            </w:r>
          </w:p>
        </w:tc>
        <w:tc>
          <w:tcPr>
            <w:tcW w:w="1660" w:type="dxa"/>
            <w:tcBorders>
              <w:top w:val="nil"/>
              <w:left w:val="nil"/>
              <w:bottom w:val="nil"/>
              <w:right w:val="nil"/>
            </w:tcBorders>
            <w:shd w:val="clear" w:color="auto" w:fill="auto"/>
            <w:noWrap/>
            <w:vAlign w:val="bottom"/>
            <w:hideMark/>
          </w:tcPr>
          <w:p w14:paraId="21C4DCCF"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0.024 </w:t>
            </w:r>
            <w:r>
              <w:rPr>
                <w:rFonts w:ascii="Arial Narrow" w:hAnsi="Arial Narrow" w:cs="Calibri"/>
                <w:color w:val="000000"/>
                <w:sz w:val="16"/>
                <w:szCs w:val="16"/>
              </w:rPr>
              <w:t>±</w:t>
            </w:r>
            <w:r w:rsidRPr="00781F10">
              <w:rPr>
                <w:rFonts w:ascii="Arial Narrow" w:hAnsi="Arial Narrow" w:cs="Calibri"/>
                <w:color w:val="000000"/>
                <w:sz w:val="16"/>
                <w:szCs w:val="16"/>
              </w:rPr>
              <w:t xml:space="preserve"> 0.001</w:t>
            </w:r>
          </w:p>
        </w:tc>
        <w:tc>
          <w:tcPr>
            <w:tcW w:w="1300" w:type="dxa"/>
            <w:tcBorders>
              <w:top w:val="nil"/>
              <w:left w:val="nil"/>
              <w:bottom w:val="nil"/>
              <w:right w:val="nil"/>
            </w:tcBorders>
            <w:shd w:val="clear" w:color="auto" w:fill="auto"/>
            <w:noWrap/>
            <w:vAlign w:val="bottom"/>
            <w:hideMark/>
          </w:tcPr>
          <w:p w14:paraId="1857B277"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3.55 </w:t>
            </w:r>
            <w:r>
              <w:rPr>
                <w:rFonts w:ascii="Arial Narrow" w:hAnsi="Arial Narrow" w:cs="Calibri"/>
                <w:color w:val="000000"/>
                <w:sz w:val="16"/>
                <w:szCs w:val="16"/>
              </w:rPr>
              <w:t>±</w:t>
            </w:r>
            <w:r w:rsidRPr="00781F10">
              <w:rPr>
                <w:rFonts w:ascii="Arial Narrow" w:hAnsi="Arial Narrow" w:cs="Calibri"/>
                <w:color w:val="000000"/>
                <w:sz w:val="16"/>
                <w:szCs w:val="16"/>
              </w:rPr>
              <w:t xml:space="preserve"> 1.12</w:t>
            </w:r>
          </w:p>
        </w:tc>
        <w:tc>
          <w:tcPr>
            <w:tcW w:w="1305" w:type="dxa"/>
            <w:tcBorders>
              <w:top w:val="nil"/>
              <w:left w:val="nil"/>
              <w:bottom w:val="nil"/>
              <w:right w:val="single" w:sz="4" w:space="0" w:color="auto"/>
            </w:tcBorders>
            <w:shd w:val="clear" w:color="auto" w:fill="auto"/>
            <w:noWrap/>
            <w:vAlign w:val="bottom"/>
            <w:hideMark/>
          </w:tcPr>
          <w:p w14:paraId="77663AB8"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2.95 </w:t>
            </w:r>
            <w:r>
              <w:rPr>
                <w:rFonts w:ascii="Arial Narrow" w:hAnsi="Arial Narrow" w:cs="Calibri"/>
                <w:color w:val="000000"/>
                <w:sz w:val="16"/>
                <w:szCs w:val="16"/>
              </w:rPr>
              <w:t>±</w:t>
            </w:r>
            <w:r w:rsidRPr="00781F10">
              <w:rPr>
                <w:rFonts w:ascii="Arial Narrow" w:hAnsi="Arial Narrow" w:cs="Calibri"/>
                <w:color w:val="000000"/>
                <w:sz w:val="16"/>
                <w:szCs w:val="16"/>
              </w:rPr>
              <w:t xml:space="preserve"> 0.16</w:t>
            </w:r>
          </w:p>
        </w:tc>
      </w:tr>
      <w:tr w:rsidR="00114FEB" w:rsidRPr="00781F10" w14:paraId="482F8FC0" w14:textId="77777777" w:rsidTr="009A3D1C">
        <w:trPr>
          <w:trHeight w:val="97"/>
        </w:trPr>
        <w:tc>
          <w:tcPr>
            <w:tcW w:w="773" w:type="dxa"/>
            <w:tcBorders>
              <w:top w:val="nil"/>
              <w:left w:val="single" w:sz="4" w:space="0" w:color="auto"/>
              <w:bottom w:val="nil"/>
              <w:right w:val="nil"/>
            </w:tcBorders>
            <w:shd w:val="clear" w:color="auto" w:fill="auto"/>
            <w:noWrap/>
            <w:vAlign w:val="bottom"/>
            <w:hideMark/>
          </w:tcPr>
          <w:p w14:paraId="7DFB405C" w14:textId="77777777" w:rsidR="00114FEB" w:rsidRPr="00781F10"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22</w:t>
            </w:r>
          </w:p>
        </w:tc>
        <w:tc>
          <w:tcPr>
            <w:tcW w:w="799" w:type="dxa"/>
            <w:tcBorders>
              <w:top w:val="nil"/>
              <w:left w:val="nil"/>
              <w:bottom w:val="nil"/>
              <w:right w:val="nil"/>
            </w:tcBorders>
            <w:shd w:val="clear" w:color="auto" w:fill="auto"/>
            <w:noWrap/>
            <w:vAlign w:val="bottom"/>
            <w:hideMark/>
          </w:tcPr>
          <w:p w14:paraId="2AE106B4"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Spain</w:t>
            </w:r>
          </w:p>
        </w:tc>
        <w:tc>
          <w:tcPr>
            <w:tcW w:w="1689" w:type="dxa"/>
            <w:tcBorders>
              <w:top w:val="nil"/>
              <w:left w:val="nil"/>
              <w:bottom w:val="nil"/>
              <w:right w:val="nil"/>
            </w:tcBorders>
            <w:shd w:val="clear" w:color="auto" w:fill="auto"/>
            <w:noWrap/>
            <w:vAlign w:val="bottom"/>
            <w:hideMark/>
          </w:tcPr>
          <w:p w14:paraId="15CAF5D8"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Guadalquivir</w:t>
            </w:r>
            <w:r>
              <w:rPr>
                <w:rFonts w:ascii="Arial Narrow" w:hAnsi="Arial Narrow" w:cs="Calibri"/>
                <w:color w:val="000000"/>
                <w:sz w:val="16"/>
                <w:szCs w:val="16"/>
              </w:rPr>
              <w:t xml:space="preserve"> – Gdq</w:t>
            </w:r>
          </w:p>
        </w:tc>
        <w:tc>
          <w:tcPr>
            <w:tcW w:w="567" w:type="dxa"/>
            <w:tcBorders>
              <w:top w:val="nil"/>
              <w:left w:val="nil"/>
              <w:bottom w:val="nil"/>
              <w:right w:val="nil"/>
            </w:tcBorders>
            <w:shd w:val="clear" w:color="auto" w:fill="auto"/>
            <w:noWrap/>
            <w:vAlign w:val="bottom"/>
            <w:hideMark/>
          </w:tcPr>
          <w:p w14:paraId="264619C4"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2017</w:t>
            </w:r>
          </w:p>
        </w:tc>
        <w:tc>
          <w:tcPr>
            <w:tcW w:w="798" w:type="dxa"/>
            <w:tcBorders>
              <w:top w:val="nil"/>
              <w:left w:val="nil"/>
              <w:bottom w:val="nil"/>
              <w:right w:val="nil"/>
            </w:tcBorders>
            <w:shd w:val="clear" w:color="auto" w:fill="auto"/>
            <w:noWrap/>
            <w:vAlign w:val="bottom"/>
            <w:hideMark/>
          </w:tcPr>
          <w:p w14:paraId="6A5733D1"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11</w:t>
            </w:r>
          </w:p>
        </w:tc>
        <w:tc>
          <w:tcPr>
            <w:tcW w:w="1158" w:type="dxa"/>
            <w:tcBorders>
              <w:top w:val="nil"/>
              <w:left w:val="nil"/>
              <w:bottom w:val="nil"/>
              <w:right w:val="nil"/>
            </w:tcBorders>
            <w:shd w:val="clear" w:color="auto" w:fill="auto"/>
            <w:noWrap/>
            <w:vAlign w:val="bottom"/>
            <w:hideMark/>
          </w:tcPr>
          <w:p w14:paraId="2E6BBAEF"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19.7 </w:t>
            </w:r>
            <w:r>
              <w:rPr>
                <w:rFonts w:ascii="Arial Narrow" w:hAnsi="Arial Narrow" w:cs="Calibri"/>
                <w:color w:val="000000"/>
                <w:sz w:val="16"/>
                <w:szCs w:val="16"/>
              </w:rPr>
              <w:t>±</w:t>
            </w:r>
            <w:r w:rsidRPr="00781F10">
              <w:rPr>
                <w:rFonts w:ascii="Arial Narrow" w:hAnsi="Arial Narrow" w:cs="Calibri"/>
                <w:color w:val="000000"/>
                <w:sz w:val="16"/>
                <w:szCs w:val="16"/>
              </w:rPr>
              <w:t xml:space="preserve"> 0.5</w:t>
            </w:r>
          </w:p>
        </w:tc>
        <w:tc>
          <w:tcPr>
            <w:tcW w:w="1660" w:type="dxa"/>
            <w:tcBorders>
              <w:top w:val="nil"/>
              <w:left w:val="nil"/>
              <w:bottom w:val="nil"/>
              <w:right w:val="nil"/>
            </w:tcBorders>
            <w:shd w:val="clear" w:color="auto" w:fill="auto"/>
            <w:noWrap/>
            <w:vAlign w:val="bottom"/>
            <w:hideMark/>
          </w:tcPr>
          <w:p w14:paraId="75EF2CC7"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0.026 </w:t>
            </w:r>
            <w:r>
              <w:rPr>
                <w:rFonts w:ascii="Arial Narrow" w:hAnsi="Arial Narrow" w:cs="Calibri"/>
                <w:color w:val="000000"/>
                <w:sz w:val="16"/>
                <w:szCs w:val="16"/>
              </w:rPr>
              <w:t>±</w:t>
            </w:r>
            <w:r w:rsidRPr="00781F10">
              <w:rPr>
                <w:rFonts w:ascii="Arial Narrow" w:hAnsi="Arial Narrow" w:cs="Calibri"/>
                <w:color w:val="000000"/>
                <w:sz w:val="16"/>
                <w:szCs w:val="16"/>
              </w:rPr>
              <w:t xml:space="preserve"> 0.002</w:t>
            </w:r>
          </w:p>
        </w:tc>
        <w:tc>
          <w:tcPr>
            <w:tcW w:w="1300" w:type="dxa"/>
            <w:tcBorders>
              <w:top w:val="nil"/>
              <w:left w:val="nil"/>
              <w:bottom w:val="nil"/>
              <w:right w:val="nil"/>
            </w:tcBorders>
            <w:shd w:val="clear" w:color="auto" w:fill="auto"/>
            <w:noWrap/>
            <w:vAlign w:val="bottom"/>
            <w:hideMark/>
          </w:tcPr>
          <w:p w14:paraId="7395B2D8"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4.31 </w:t>
            </w:r>
            <w:r>
              <w:rPr>
                <w:rFonts w:ascii="Arial Narrow" w:hAnsi="Arial Narrow" w:cs="Calibri"/>
                <w:color w:val="000000"/>
                <w:sz w:val="16"/>
                <w:szCs w:val="16"/>
              </w:rPr>
              <w:t>±</w:t>
            </w:r>
            <w:r w:rsidRPr="00781F10">
              <w:rPr>
                <w:rFonts w:ascii="Arial Narrow" w:hAnsi="Arial Narrow" w:cs="Calibri"/>
                <w:color w:val="000000"/>
                <w:sz w:val="16"/>
                <w:szCs w:val="16"/>
              </w:rPr>
              <w:t xml:space="preserve"> 1.18</w:t>
            </w:r>
          </w:p>
        </w:tc>
        <w:tc>
          <w:tcPr>
            <w:tcW w:w="1305" w:type="dxa"/>
            <w:tcBorders>
              <w:top w:val="nil"/>
              <w:left w:val="nil"/>
              <w:bottom w:val="nil"/>
              <w:right w:val="single" w:sz="4" w:space="0" w:color="auto"/>
            </w:tcBorders>
            <w:shd w:val="clear" w:color="auto" w:fill="auto"/>
            <w:noWrap/>
            <w:vAlign w:val="bottom"/>
            <w:hideMark/>
          </w:tcPr>
          <w:p w14:paraId="50FAFFAE"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2.52 </w:t>
            </w:r>
            <w:r>
              <w:rPr>
                <w:rFonts w:ascii="Arial Narrow" w:hAnsi="Arial Narrow" w:cs="Calibri"/>
                <w:color w:val="000000"/>
                <w:sz w:val="16"/>
                <w:szCs w:val="16"/>
              </w:rPr>
              <w:t>±</w:t>
            </w:r>
            <w:r w:rsidRPr="00781F10">
              <w:rPr>
                <w:rFonts w:ascii="Arial Narrow" w:hAnsi="Arial Narrow" w:cs="Calibri"/>
                <w:color w:val="000000"/>
                <w:sz w:val="16"/>
                <w:szCs w:val="16"/>
              </w:rPr>
              <w:t xml:space="preserve"> 0.17</w:t>
            </w:r>
          </w:p>
        </w:tc>
      </w:tr>
      <w:tr w:rsidR="00114FEB" w:rsidRPr="00781F10" w14:paraId="53CC5325" w14:textId="77777777" w:rsidTr="009A3D1C">
        <w:trPr>
          <w:trHeight w:val="139"/>
        </w:trPr>
        <w:tc>
          <w:tcPr>
            <w:tcW w:w="773" w:type="dxa"/>
            <w:tcBorders>
              <w:top w:val="nil"/>
              <w:left w:val="single" w:sz="4" w:space="0" w:color="auto"/>
              <w:bottom w:val="nil"/>
              <w:right w:val="nil"/>
            </w:tcBorders>
            <w:shd w:val="clear" w:color="auto" w:fill="auto"/>
            <w:noWrap/>
            <w:vAlign w:val="bottom"/>
            <w:hideMark/>
          </w:tcPr>
          <w:p w14:paraId="63AA94E9"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3</w:t>
            </w:r>
            <w:r>
              <w:rPr>
                <w:rFonts w:ascii="Arial Narrow" w:hAnsi="Arial Narrow" w:cs="Calibri"/>
                <w:color w:val="000000"/>
                <w:sz w:val="16"/>
                <w:szCs w:val="16"/>
              </w:rPr>
              <w:t>5</w:t>
            </w:r>
          </w:p>
        </w:tc>
        <w:tc>
          <w:tcPr>
            <w:tcW w:w="799" w:type="dxa"/>
            <w:tcBorders>
              <w:top w:val="nil"/>
              <w:left w:val="nil"/>
              <w:bottom w:val="nil"/>
              <w:right w:val="nil"/>
            </w:tcBorders>
            <w:shd w:val="clear" w:color="auto" w:fill="auto"/>
            <w:noWrap/>
            <w:vAlign w:val="bottom"/>
            <w:hideMark/>
          </w:tcPr>
          <w:p w14:paraId="221F9885"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Spain</w:t>
            </w:r>
          </w:p>
        </w:tc>
        <w:tc>
          <w:tcPr>
            <w:tcW w:w="1689" w:type="dxa"/>
            <w:tcBorders>
              <w:top w:val="nil"/>
              <w:left w:val="nil"/>
              <w:bottom w:val="nil"/>
              <w:right w:val="nil"/>
            </w:tcBorders>
            <w:shd w:val="clear" w:color="auto" w:fill="auto"/>
            <w:noWrap/>
            <w:vAlign w:val="bottom"/>
            <w:hideMark/>
          </w:tcPr>
          <w:p w14:paraId="312AF30B"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Do</w:t>
            </w:r>
            <w:r w:rsidRPr="00F37B6C">
              <w:rPr>
                <w:rFonts w:ascii="Arial Narrow" w:hAnsi="Arial Narrow" w:cs="Calibri"/>
                <w:color w:val="000000"/>
                <w:sz w:val="16"/>
                <w:szCs w:val="16"/>
              </w:rPr>
              <w:t>ñ</w:t>
            </w:r>
            <w:r w:rsidRPr="00781F10">
              <w:rPr>
                <w:rFonts w:ascii="Arial Narrow" w:hAnsi="Arial Narrow" w:cs="Calibri"/>
                <w:color w:val="000000"/>
                <w:sz w:val="16"/>
                <w:szCs w:val="16"/>
              </w:rPr>
              <w:t>ana N</w:t>
            </w:r>
            <w:r>
              <w:rPr>
                <w:rFonts w:ascii="Arial Narrow" w:hAnsi="Arial Narrow" w:cs="Calibri"/>
                <w:color w:val="000000"/>
                <w:sz w:val="16"/>
                <w:szCs w:val="16"/>
              </w:rPr>
              <w:t xml:space="preserve"> – DoN</w:t>
            </w:r>
          </w:p>
        </w:tc>
        <w:tc>
          <w:tcPr>
            <w:tcW w:w="567" w:type="dxa"/>
            <w:tcBorders>
              <w:top w:val="nil"/>
              <w:left w:val="nil"/>
              <w:bottom w:val="nil"/>
              <w:right w:val="nil"/>
            </w:tcBorders>
            <w:shd w:val="clear" w:color="auto" w:fill="auto"/>
            <w:noWrap/>
            <w:vAlign w:val="bottom"/>
            <w:hideMark/>
          </w:tcPr>
          <w:p w14:paraId="57BAC6D6"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2017</w:t>
            </w:r>
          </w:p>
        </w:tc>
        <w:tc>
          <w:tcPr>
            <w:tcW w:w="798" w:type="dxa"/>
            <w:tcBorders>
              <w:top w:val="nil"/>
              <w:left w:val="nil"/>
              <w:bottom w:val="nil"/>
              <w:right w:val="nil"/>
            </w:tcBorders>
            <w:shd w:val="clear" w:color="auto" w:fill="auto"/>
            <w:noWrap/>
            <w:vAlign w:val="bottom"/>
            <w:hideMark/>
          </w:tcPr>
          <w:p w14:paraId="336AD16A"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9</w:t>
            </w:r>
          </w:p>
        </w:tc>
        <w:tc>
          <w:tcPr>
            <w:tcW w:w="1158" w:type="dxa"/>
            <w:tcBorders>
              <w:top w:val="nil"/>
              <w:left w:val="nil"/>
              <w:bottom w:val="nil"/>
              <w:right w:val="nil"/>
            </w:tcBorders>
            <w:shd w:val="clear" w:color="auto" w:fill="auto"/>
            <w:noWrap/>
            <w:vAlign w:val="bottom"/>
            <w:hideMark/>
          </w:tcPr>
          <w:p w14:paraId="23F0A8E6"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17.8 </w:t>
            </w:r>
            <w:r>
              <w:rPr>
                <w:rFonts w:ascii="Arial Narrow" w:hAnsi="Arial Narrow" w:cs="Calibri"/>
                <w:color w:val="000000"/>
                <w:sz w:val="16"/>
                <w:szCs w:val="16"/>
              </w:rPr>
              <w:t>±</w:t>
            </w:r>
            <w:r w:rsidRPr="00781F10">
              <w:rPr>
                <w:rFonts w:ascii="Arial Narrow" w:hAnsi="Arial Narrow" w:cs="Calibri"/>
                <w:color w:val="000000"/>
                <w:sz w:val="16"/>
                <w:szCs w:val="16"/>
              </w:rPr>
              <w:t xml:space="preserve"> 0.3</w:t>
            </w:r>
          </w:p>
        </w:tc>
        <w:tc>
          <w:tcPr>
            <w:tcW w:w="1660" w:type="dxa"/>
            <w:tcBorders>
              <w:top w:val="nil"/>
              <w:left w:val="nil"/>
              <w:bottom w:val="nil"/>
              <w:right w:val="nil"/>
            </w:tcBorders>
            <w:shd w:val="clear" w:color="auto" w:fill="auto"/>
            <w:noWrap/>
            <w:vAlign w:val="bottom"/>
            <w:hideMark/>
          </w:tcPr>
          <w:p w14:paraId="628C4DC7"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0.022 </w:t>
            </w:r>
            <w:r>
              <w:rPr>
                <w:rFonts w:ascii="Arial Narrow" w:hAnsi="Arial Narrow" w:cs="Calibri"/>
                <w:color w:val="000000"/>
                <w:sz w:val="16"/>
                <w:szCs w:val="16"/>
              </w:rPr>
              <w:t>±</w:t>
            </w:r>
            <w:r w:rsidRPr="00781F10">
              <w:rPr>
                <w:rFonts w:ascii="Arial Narrow" w:hAnsi="Arial Narrow" w:cs="Calibri"/>
                <w:color w:val="000000"/>
                <w:sz w:val="16"/>
                <w:szCs w:val="16"/>
              </w:rPr>
              <w:t xml:space="preserve"> 0.002</w:t>
            </w:r>
          </w:p>
        </w:tc>
        <w:tc>
          <w:tcPr>
            <w:tcW w:w="1300" w:type="dxa"/>
            <w:tcBorders>
              <w:top w:val="nil"/>
              <w:left w:val="nil"/>
              <w:bottom w:val="nil"/>
              <w:right w:val="nil"/>
            </w:tcBorders>
            <w:shd w:val="clear" w:color="auto" w:fill="auto"/>
            <w:noWrap/>
            <w:vAlign w:val="bottom"/>
            <w:hideMark/>
          </w:tcPr>
          <w:p w14:paraId="3B90BD69"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2.51 </w:t>
            </w:r>
            <w:r>
              <w:rPr>
                <w:rFonts w:ascii="Arial Narrow" w:hAnsi="Arial Narrow" w:cs="Calibri"/>
                <w:color w:val="000000"/>
                <w:sz w:val="16"/>
                <w:szCs w:val="16"/>
              </w:rPr>
              <w:t>±</w:t>
            </w:r>
            <w:r w:rsidRPr="00781F10">
              <w:rPr>
                <w:rFonts w:ascii="Arial Narrow" w:hAnsi="Arial Narrow" w:cs="Calibri"/>
                <w:color w:val="000000"/>
                <w:sz w:val="16"/>
                <w:szCs w:val="16"/>
              </w:rPr>
              <w:t xml:space="preserve"> 1.14</w:t>
            </w:r>
          </w:p>
        </w:tc>
        <w:tc>
          <w:tcPr>
            <w:tcW w:w="1305" w:type="dxa"/>
            <w:tcBorders>
              <w:top w:val="nil"/>
              <w:left w:val="nil"/>
              <w:bottom w:val="nil"/>
              <w:right w:val="single" w:sz="4" w:space="0" w:color="auto"/>
            </w:tcBorders>
            <w:shd w:val="clear" w:color="auto" w:fill="auto"/>
            <w:noWrap/>
            <w:vAlign w:val="bottom"/>
            <w:hideMark/>
          </w:tcPr>
          <w:p w14:paraId="3ABF311F"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4.64 </w:t>
            </w:r>
            <w:r>
              <w:rPr>
                <w:rFonts w:ascii="Arial Narrow" w:hAnsi="Arial Narrow" w:cs="Calibri"/>
                <w:color w:val="000000"/>
                <w:sz w:val="16"/>
                <w:szCs w:val="16"/>
              </w:rPr>
              <w:t>±</w:t>
            </w:r>
            <w:r w:rsidRPr="00781F10">
              <w:rPr>
                <w:rFonts w:ascii="Arial Narrow" w:hAnsi="Arial Narrow" w:cs="Calibri"/>
                <w:color w:val="000000"/>
                <w:sz w:val="16"/>
                <w:szCs w:val="16"/>
              </w:rPr>
              <w:t xml:space="preserve"> 0.21</w:t>
            </w:r>
          </w:p>
        </w:tc>
      </w:tr>
      <w:tr w:rsidR="00114FEB" w:rsidRPr="00781F10" w14:paraId="51F5DE14" w14:textId="77777777" w:rsidTr="009A3D1C">
        <w:trPr>
          <w:trHeight w:val="147"/>
        </w:trPr>
        <w:tc>
          <w:tcPr>
            <w:tcW w:w="773" w:type="dxa"/>
            <w:tcBorders>
              <w:top w:val="nil"/>
              <w:left w:val="single" w:sz="4" w:space="0" w:color="auto"/>
              <w:bottom w:val="single" w:sz="4" w:space="0" w:color="auto"/>
              <w:right w:val="nil"/>
            </w:tcBorders>
            <w:shd w:val="clear" w:color="auto" w:fill="auto"/>
            <w:noWrap/>
            <w:vAlign w:val="bottom"/>
            <w:hideMark/>
          </w:tcPr>
          <w:p w14:paraId="609E86F5" w14:textId="77777777" w:rsidR="00114FEB" w:rsidRPr="00781F10"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36</w:t>
            </w:r>
          </w:p>
        </w:tc>
        <w:tc>
          <w:tcPr>
            <w:tcW w:w="799" w:type="dxa"/>
            <w:tcBorders>
              <w:top w:val="nil"/>
              <w:left w:val="nil"/>
              <w:bottom w:val="single" w:sz="4" w:space="0" w:color="auto"/>
              <w:right w:val="nil"/>
            </w:tcBorders>
            <w:shd w:val="clear" w:color="auto" w:fill="auto"/>
            <w:noWrap/>
            <w:vAlign w:val="bottom"/>
            <w:hideMark/>
          </w:tcPr>
          <w:p w14:paraId="3CAC6103"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Spain</w:t>
            </w:r>
          </w:p>
        </w:tc>
        <w:tc>
          <w:tcPr>
            <w:tcW w:w="1689" w:type="dxa"/>
            <w:tcBorders>
              <w:top w:val="nil"/>
              <w:left w:val="nil"/>
              <w:bottom w:val="single" w:sz="4" w:space="0" w:color="auto"/>
              <w:right w:val="nil"/>
            </w:tcBorders>
            <w:shd w:val="clear" w:color="auto" w:fill="auto"/>
            <w:noWrap/>
            <w:vAlign w:val="bottom"/>
            <w:hideMark/>
          </w:tcPr>
          <w:p w14:paraId="3C127B2B"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Do</w:t>
            </w:r>
            <w:r w:rsidRPr="00F37B6C">
              <w:rPr>
                <w:rFonts w:ascii="Arial Narrow" w:hAnsi="Arial Narrow" w:cs="Calibri"/>
                <w:color w:val="000000"/>
                <w:sz w:val="16"/>
                <w:szCs w:val="16"/>
              </w:rPr>
              <w:t>ñ</w:t>
            </w:r>
            <w:r w:rsidRPr="00781F10">
              <w:rPr>
                <w:rFonts w:ascii="Arial Narrow" w:hAnsi="Arial Narrow" w:cs="Calibri"/>
                <w:color w:val="000000"/>
                <w:sz w:val="16"/>
                <w:szCs w:val="16"/>
              </w:rPr>
              <w:t>ana W</w:t>
            </w:r>
            <w:r>
              <w:rPr>
                <w:rFonts w:ascii="Arial Narrow" w:hAnsi="Arial Narrow" w:cs="Calibri"/>
                <w:color w:val="000000"/>
                <w:sz w:val="16"/>
                <w:szCs w:val="16"/>
              </w:rPr>
              <w:t xml:space="preserve"> – DoW</w:t>
            </w:r>
          </w:p>
        </w:tc>
        <w:tc>
          <w:tcPr>
            <w:tcW w:w="567" w:type="dxa"/>
            <w:tcBorders>
              <w:top w:val="nil"/>
              <w:left w:val="nil"/>
              <w:bottom w:val="single" w:sz="4" w:space="0" w:color="auto"/>
              <w:right w:val="nil"/>
            </w:tcBorders>
            <w:shd w:val="clear" w:color="auto" w:fill="auto"/>
            <w:noWrap/>
            <w:vAlign w:val="bottom"/>
            <w:hideMark/>
          </w:tcPr>
          <w:p w14:paraId="2C0BFA9D"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2017</w:t>
            </w:r>
          </w:p>
        </w:tc>
        <w:tc>
          <w:tcPr>
            <w:tcW w:w="798" w:type="dxa"/>
            <w:tcBorders>
              <w:top w:val="nil"/>
              <w:left w:val="nil"/>
              <w:bottom w:val="single" w:sz="4" w:space="0" w:color="auto"/>
              <w:right w:val="nil"/>
            </w:tcBorders>
            <w:shd w:val="clear" w:color="auto" w:fill="auto"/>
            <w:noWrap/>
            <w:vAlign w:val="bottom"/>
            <w:hideMark/>
          </w:tcPr>
          <w:p w14:paraId="629A1247"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21</w:t>
            </w:r>
          </w:p>
        </w:tc>
        <w:tc>
          <w:tcPr>
            <w:tcW w:w="1158" w:type="dxa"/>
            <w:tcBorders>
              <w:top w:val="nil"/>
              <w:left w:val="nil"/>
              <w:bottom w:val="single" w:sz="4" w:space="0" w:color="auto"/>
              <w:right w:val="nil"/>
            </w:tcBorders>
            <w:shd w:val="clear" w:color="auto" w:fill="auto"/>
            <w:noWrap/>
            <w:vAlign w:val="bottom"/>
            <w:hideMark/>
          </w:tcPr>
          <w:p w14:paraId="4BBC254E"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18.4 </w:t>
            </w:r>
            <w:r>
              <w:rPr>
                <w:rFonts w:ascii="Arial Narrow" w:hAnsi="Arial Narrow" w:cs="Calibri"/>
                <w:color w:val="000000"/>
                <w:sz w:val="16"/>
                <w:szCs w:val="16"/>
              </w:rPr>
              <w:t>±</w:t>
            </w:r>
            <w:r w:rsidRPr="00781F10">
              <w:rPr>
                <w:rFonts w:ascii="Arial Narrow" w:hAnsi="Arial Narrow" w:cs="Calibri"/>
                <w:color w:val="000000"/>
                <w:sz w:val="16"/>
                <w:szCs w:val="16"/>
              </w:rPr>
              <w:t xml:space="preserve"> 0.3</w:t>
            </w:r>
          </w:p>
        </w:tc>
        <w:tc>
          <w:tcPr>
            <w:tcW w:w="1660" w:type="dxa"/>
            <w:tcBorders>
              <w:top w:val="nil"/>
              <w:left w:val="nil"/>
              <w:bottom w:val="single" w:sz="4" w:space="0" w:color="auto"/>
              <w:right w:val="nil"/>
            </w:tcBorders>
            <w:shd w:val="clear" w:color="auto" w:fill="auto"/>
            <w:noWrap/>
            <w:vAlign w:val="bottom"/>
            <w:hideMark/>
          </w:tcPr>
          <w:p w14:paraId="0BEFF050"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0.02</w:t>
            </w:r>
            <w:r>
              <w:rPr>
                <w:rFonts w:ascii="Arial Narrow" w:hAnsi="Arial Narrow" w:cs="Calibri"/>
                <w:color w:val="000000"/>
                <w:sz w:val="16"/>
                <w:szCs w:val="16"/>
              </w:rPr>
              <w:t>0</w:t>
            </w:r>
            <w:r w:rsidRPr="00781F10">
              <w:rPr>
                <w:rFonts w:ascii="Arial Narrow" w:hAnsi="Arial Narrow" w:cs="Calibri"/>
                <w:color w:val="000000"/>
                <w:sz w:val="16"/>
                <w:szCs w:val="16"/>
              </w:rPr>
              <w:t xml:space="preserve"> </w:t>
            </w:r>
            <w:r>
              <w:rPr>
                <w:rFonts w:ascii="Arial Narrow" w:hAnsi="Arial Narrow" w:cs="Calibri"/>
                <w:color w:val="000000"/>
                <w:sz w:val="16"/>
                <w:szCs w:val="16"/>
              </w:rPr>
              <w:t>±</w:t>
            </w:r>
            <w:r w:rsidRPr="00781F10">
              <w:rPr>
                <w:rFonts w:ascii="Arial Narrow" w:hAnsi="Arial Narrow" w:cs="Calibri"/>
                <w:color w:val="000000"/>
                <w:sz w:val="16"/>
                <w:szCs w:val="16"/>
              </w:rPr>
              <w:t xml:space="preserve"> 0.002</w:t>
            </w:r>
          </w:p>
        </w:tc>
        <w:tc>
          <w:tcPr>
            <w:tcW w:w="1300" w:type="dxa"/>
            <w:tcBorders>
              <w:top w:val="nil"/>
              <w:left w:val="nil"/>
              <w:bottom w:val="single" w:sz="4" w:space="0" w:color="auto"/>
              <w:right w:val="nil"/>
            </w:tcBorders>
            <w:shd w:val="clear" w:color="auto" w:fill="auto"/>
            <w:noWrap/>
            <w:vAlign w:val="bottom"/>
            <w:hideMark/>
          </w:tcPr>
          <w:p w14:paraId="0EE2F1C6"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3.06 </w:t>
            </w:r>
            <w:r>
              <w:rPr>
                <w:rFonts w:ascii="Arial Narrow" w:hAnsi="Arial Narrow" w:cs="Calibri"/>
                <w:color w:val="000000"/>
                <w:sz w:val="16"/>
                <w:szCs w:val="16"/>
              </w:rPr>
              <w:t>±</w:t>
            </w:r>
            <w:r w:rsidRPr="00781F10">
              <w:rPr>
                <w:rFonts w:ascii="Arial Narrow" w:hAnsi="Arial Narrow" w:cs="Calibri"/>
                <w:color w:val="000000"/>
                <w:sz w:val="16"/>
                <w:szCs w:val="16"/>
              </w:rPr>
              <w:t xml:space="preserve"> 0.9</w:t>
            </w:r>
            <w:r>
              <w:rPr>
                <w:rFonts w:ascii="Arial Narrow" w:hAnsi="Arial Narrow" w:cs="Calibri"/>
                <w:color w:val="000000"/>
                <w:sz w:val="16"/>
                <w:szCs w:val="16"/>
              </w:rPr>
              <w:t>0</w:t>
            </w:r>
          </w:p>
        </w:tc>
        <w:tc>
          <w:tcPr>
            <w:tcW w:w="1305" w:type="dxa"/>
            <w:tcBorders>
              <w:top w:val="nil"/>
              <w:left w:val="nil"/>
              <w:bottom w:val="single" w:sz="4" w:space="0" w:color="auto"/>
              <w:right w:val="single" w:sz="4" w:space="0" w:color="auto"/>
            </w:tcBorders>
            <w:shd w:val="clear" w:color="auto" w:fill="auto"/>
            <w:noWrap/>
            <w:vAlign w:val="bottom"/>
            <w:hideMark/>
          </w:tcPr>
          <w:p w14:paraId="33620210"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 xml:space="preserve">1.98 </w:t>
            </w:r>
            <w:r>
              <w:rPr>
                <w:rFonts w:ascii="Arial Narrow" w:hAnsi="Arial Narrow" w:cs="Calibri"/>
                <w:color w:val="000000"/>
                <w:sz w:val="16"/>
                <w:szCs w:val="16"/>
              </w:rPr>
              <w:t>±</w:t>
            </w:r>
            <w:r w:rsidRPr="00781F10">
              <w:rPr>
                <w:rFonts w:ascii="Arial Narrow" w:hAnsi="Arial Narrow" w:cs="Calibri"/>
                <w:color w:val="000000"/>
                <w:sz w:val="16"/>
                <w:szCs w:val="16"/>
              </w:rPr>
              <w:t xml:space="preserve"> 0.14</w:t>
            </w:r>
          </w:p>
        </w:tc>
      </w:tr>
    </w:tbl>
    <w:p w14:paraId="60557CEE" w14:textId="77777777" w:rsidR="00114FEB" w:rsidRDefault="00114FEB" w:rsidP="00C11ACC">
      <w:pPr>
        <w:spacing w:line="360" w:lineRule="auto"/>
        <w:rPr>
          <w:rFonts w:ascii="Arial Narrow" w:hAnsi="Arial Narrow"/>
          <w:b/>
        </w:rPr>
      </w:pPr>
    </w:p>
    <w:p w14:paraId="4AA6A43B" w14:textId="158CE389" w:rsidR="00114FEB" w:rsidRDefault="00114FEB" w:rsidP="00C11ACC">
      <w:pPr>
        <w:spacing w:line="276" w:lineRule="auto"/>
        <w:rPr>
          <w:rFonts w:ascii="Arial Narrow" w:hAnsi="Arial Narrow"/>
          <w:b/>
        </w:rPr>
      </w:pPr>
      <w:r>
        <w:rPr>
          <w:rFonts w:ascii="Arial Narrow" w:hAnsi="Arial Narrow"/>
          <w:b/>
        </w:rPr>
        <w:t>Table S7</w:t>
      </w:r>
      <w:r w:rsidRPr="00EB2FB1">
        <w:rPr>
          <w:rFonts w:ascii="Arial Narrow" w:hAnsi="Arial Narrow"/>
        </w:rPr>
        <w:t>.</w:t>
      </w:r>
      <w:r>
        <w:rPr>
          <w:rFonts w:ascii="Arial Narrow" w:hAnsi="Arial Narrow"/>
          <w:b/>
        </w:rPr>
        <w:t xml:space="preserve"> </w:t>
      </w:r>
      <w:r w:rsidRPr="00EB2FB1">
        <w:rPr>
          <w:rFonts w:ascii="Arial Narrow" w:hAnsi="Arial Narrow"/>
        </w:rPr>
        <w:t>Des</w:t>
      </w:r>
      <w:r>
        <w:rPr>
          <w:rFonts w:ascii="Arial Narrow" w:hAnsi="Arial Narrow"/>
        </w:rPr>
        <w:t xml:space="preserve">criptive statistics (mean </w:t>
      </w:r>
      <w:r w:rsidRPr="00887538">
        <w:rPr>
          <w:rFonts w:ascii="Arial Narrow" w:hAnsi="Arial Narrow" w:cs="Calibri"/>
          <w:color w:val="000000"/>
        </w:rPr>
        <w:t>±</w:t>
      </w:r>
      <w:r>
        <w:rPr>
          <w:rFonts w:ascii="Arial Narrow" w:hAnsi="Arial Narrow" w:cs="Calibri"/>
          <w:color w:val="000000"/>
        </w:rPr>
        <w:t xml:space="preserve"> s.e.m.) of life-history traits of wild-caught </w:t>
      </w:r>
      <w:r w:rsidR="00D27B1B">
        <w:rPr>
          <w:rFonts w:ascii="Arial Narrow" w:hAnsi="Arial Narrow" w:cs="Calibri"/>
          <w:color w:val="000000"/>
        </w:rPr>
        <w:t xml:space="preserve">female </w:t>
      </w:r>
      <w:r w:rsidRPr="00887538">
        <w:rPr>
          <w:rFonts w:ascii="Arial Narrow" w:hAnsi="Arial Narrow" w:cs="Calibri"/>
          <w:i/>
          <w:color w:val="000000"/>
        </w:rPr>
        <w:t>G. holbrooki</w:t>
      </w:r>
      <w:r>
        <w:rPr>
          <w:rFonts w:ascii="Arial Narrow" w:hAnsi="Arial Narrow" w:cs="Calibri"/>
          <w:color w:val="000000"/>
        </w:rPr>
        <w:t>.</w:t>
      </w:r>
    </w:p>
    <w:tbl>
      <w:tblPr>
        <w:tblW w:w="13949" w:type="dxa"/>
        <w:tblInd w:w="-5" w:type="dxa"/>
        <w:tblLook w:val="04A0" w:firstRow="1" w:lastRow="0" w:firstColumn="1" w:lastColumn="0" w:noHBand="0" w:noVBand="1"/>
      </w:tblPr>
      <w:tblGrid>
        <w:gridCol w:w="773"/>
        <w:gridCol w:w="799"/>
        <w:gridCol w:w="1689"/>
        <w:gridCol w:w="567"/>
        <w:gridCol w:w="798"/>
        <w:gridCol w:w="1158"/>
        <w:gridCol w:w="1660"/>
        <w:gridCol w:w="1300"/>
        <w:gridCol w:w="1300"/>
        <w:gridCol w:w="1300"/>
        <w:gridCol w:w="1300"/>
        <w:gridCol w:w="1305"/>
      </w:tblGrid>
      <w:tr w:rsidR="00114FEB" w:rsidRPr="00781F10" w14:paraId="39E35E55" w14:textId="77777777" w:rsidTr="009A3D1C">
        <w:trPr>
          <w:trHeight w:val="320"/>
        </w:trPr>
        <w:tc>
          <w:tcPr>
            <w:tcW w:w="773" w:type="dxa"/>
            <w:tcBorders>
              <w:top w:val="single" w:sz="4" w:space="0" w:color="auto"/>
              <w:left w:val="single" w:sz="4" w:space="0" w:color="auto"/>
              <w:bottom w:val="single" w:sz="4" w:space="0" w:color="auto"/>
              <w:right w:val="nil"/>
            </w:tcBorders>
            <w:shd w:val="clear" w:color="auto" w:fill="auto"/>
            <w:noWrap/>
            <w:vAlign w:val="center"/>
            <w:hideMark/>
          </w:tcPr>
          <w:p w14:paraId="75F7493E" w14:textId="77777777" w:rsidR="00114FEB" w:rsidRPr="00873672" w:rsidRDefault="00114FEB" w:rsidP="009A3D1C">
            <w:pPr>
              <w:jc w:val="center"/>
              <w:rPr>
                <w:rFonts w:ascii="Arial Narrow" w:hAnsi="Arial Narrow" w:cs="Calibri"/>
                <w:color w:val="000000"/>
                <w:sz w:val="20"/>
                <w:szCs w:val="20"/>
              </w:rPr>
            </w:pPr>
            <w:r w:rsidRPr="00873672">
              <w:rPr>
                <w:rFonts w:ascii="Arial Narrow" w:hAnsi="Arial Narrow" w:cs="Calibri"/>
                <w:color w:val="000000"/>
                <w:sz w:val="20"/>
                <w:szCs w:val="20"/>
              </w:rPr>
              <w:t>Site number</w:t>
            </w:r>
          </w:p>
        </w:tc>
        <w:tc>
          <w:tcPr>
            <w:tcW w:w="799" w:type="dxa"/>
            <w:tcBorders>
              <w:top w:val="single" w:sz="4" w:space="0" w:color="auto"/>
              <w:left w:val="nil"/>
              <w:bottom w:val="single" w:sz="4" w:space="0" w:color="auto"/>
              <w:right w:val="nil"/>
            </w:tcBorders>
            <w:shd w:val="clear" w:color="auto" w:fill="auto"/>
            <w:noWrap/>
            <w:vAlign w:val="center"/>
            <w:hideMark/>
          </w:tcPr>
          <w:p w14:paraId="2AC1B940" w14:textId="77777777" w:rsidR="00114FEB" w:rsidRPr="00873672" w:rsidRDefault="00114FEB" w:rsidP="009A3D1C">
            <w:pPr>
              <w:jc w:val="center"/>
              <w:rPr>
                <w:rFonts w:ascii="Arial Narrow" w:hAnsi="Arial Narrow" w:cs="Calibri"/>
                <w:color w:val="000000"/>
                <w:sz w:val="20"/>
                <w:szCs w:val="20"/>
              </w:rPr>
            </w:pPr>
          </w:p>
        </w:tc>
        <w:tc>
          <w:tcPr>
            <w:tcW w:w="1689" w:type="dxa"/>
            <w:tcBorders>
              <w:top w:val="single" w:sz="4" w:space="0" w:color="auto"/>
              <w:left w:val="nil"/>
              <w:bottom w:val="single" w:sz="4" w:space="0" w:color="auto"/>
              <w:right w:val="nil"/>
            </w:tcBorders>
            <w:shd w:val="clear" w:color="auto" w:fill="auto"/>
            <w:noWrap/>
            <w:vAlign w:val="center"/>
            <w:hideMark/>
          </w:tcPr>
          <w:p w14:paraId="64EC8B1D" w14:textId="77777777" w:rsidR="00114FEB" w:rsidRPr="00873672" w:rsidRDefault="00114FEB" w:rsidP="009A3D1C">
            <w:pPr>
              <w:jc w:val="center"/>
              <w:rPr>
                <w:rFonts w:ascii="Arial Narrow" w:hAnsi="Arial Narrow" w:cs="Calibri"/>
                <w:color w:val="000000"/>
                <w:sz w:val="20"/>
                <w:szCs w:val="20"/>
              </w:rPr>
            </w:pPr>
            <w:r w:rsidRPr="00873672">
              <w:rPr>
                <w:rFonts w:ascii="Arial Narrow" w:hAnsi="Arial Narrow" w:cs="Calibri"/>
                <w:color w:val="000000"/>
                <w:sz w:val="20"/>
                <w:szCs w:val="20"/>
              </w:rPr>
              <w:t>Population name</w:t>
            </w:r>
            <w:r>
              <w:rPr>
                <w:rFonts w:ascii="Arial Narrow" w:hAnsi="Arial Narrow" w:cs="Calibri"/>
                <w:color w:val="000000"/>
                <w:sz w:val="20"/>
                <w:szCs w:val="20"/>
              </w:rPr>
              <w:t xml:space="preserve"> and code</w:t>
            </w:r>
          </w:p>
        </w:tc>
        <w:tc>
          <w:tcPr>
            <w:tcW w:w="567" w:type="dxa"/>
            <w:tcBorders>
              <w:top w:val="single" w:sz="4" w:space="0" w:color="auto"/>
              <w:left w:val="nil"/>
              <w:bottom w:val="single" w:sz="4" w:space="0" w:color="auto"/>
              <w:right w:val="nil"/>
            </w:tcBorders>
            <w:shd w:val="clear" w:color="auto" w:fill="auto"/>
            <w:noWrap/>
            <w:vAlign w:val="center"/>
            <w:hideMark/>
          </w:tcPr>
          <w:p w14:paraId="61A1C095" w14:textId="77777777" w:rsidR="00114FEB" w:rsidRPr="00873672" w:rsidRDefault="00114FEB" w:rsidP="009A3D1C">
            <w:pPr>
              <w:jc w:val="center"/>
              <w:rPr>
                <w:rFonts w:ascii="Arial Narrow" w:hAnsi="Arial Narrow" w:cs="Calibri"/>
                <w:color w:val="000000"/>
                <w:sz w:val="20"/>
                <w:szCs w:val="20"/>
              </w:rPr>
            </w:pPr>
            <w:r w:rsidRPr="00873672">
              <w:rPr>
                <w:rFonts w:ascii="Arial Narrow" w:hAnsi="Arial Narrow" w:cs="Calibri"/>
                <w:color w:val="000000"/>
                <w:sz w:val="20"/>
                <w:szCs w:val="20"/>
              </w:rPr>
              <w:t>Year</w:t>
            </w:r>
          </w:p>
        </w:tc>
        <w:tc>
          <w:tcPr>
            <w:tcW w:w="798" w:type="dxa"/>
            <w:tcBorders>
              <w:top w:val="single" w:sz="4" w:space="0" w:color="auto"/>
              <w:left w:val="nil"/>
              <w:bottom w:val="single" w:sz="4" w:space="0" w:color="auto"/>
              <w:right w:val="nil"/>
            </w:tcBorders>
            <w:shd w:val="clear" w:color="auto" w:fill="auto"/>
            <w:noWrap/>
            <w:vAlign w:val="center"/>
            <w:hideMark/>
          </w:tcPr>
          <w:p w14:paraId="1566074C" w14:textId="77777777" w:rsidR="00114FEB" w:rsidRPr="00873672" w:rsidRDefault="00114FEB" w:rsidP="009A3D1C">
            <w:pPr>
              <w:jc w:val="center"/>
              <w:rPr>
                <w:rFonts w:ascii="Arial Narrow" w:hAnsi="Arial Narrow" w:cs="Calibri"/>
                <w:i/>
                <w:color w:val="000000"/>
                <w:sz w:val="20"/>
                <w:szCs w:val="20"/>
              </w:rPr>
            </w:pPr>
            <w:r w:rsidRPr="00873672">
              <w:rPr>
                <w:rFonts w:ascii="Arial Narrow" w:hAnsi="Arial Narrow" w:cs="Calibri"/>
                <w:i/>
                <w:color w:val="000000"/>
                <w:sz w:val="20"/>
                <w:szCs w:val="20"/>
              </w:rPr>
              <w:t>N</w:t>
            </w:r>
          </w:p>
        </w:tc>
        <w:tc>
          <w:tcPr>
            <w:tcW w:w="1158" w:type="dxa"/>
            <w:tcBorders>
              <w:top w:val="single" w:sz="4" w:space="0" w:color="auto"/>
              <w:left w:val="nil"/>
              <w:bottom w:val="single" w:sz="4" w:space="0" w:color="auto"/>
              <w:right w:val="nil"/>
            </w:tcBorders>
            <w:shd w:val="clear" w:color="auto" w:fill="auto"/>
            <w:noWrap/>
            <w:vAlign w:val="center"/>
            <w:hideMark/>
          </w:tcPr>
          <w:p w14:paraId="0632A90F" w14:textId="77777777" w:rsidR="00114FEB" w:rsidRPr="00873672" w:rsidRDefault="00114FEB" w:rsidP="009A3D1C">
            <w:pPr>
              <w:jc w:val="center"/>
              <w:rPr>
                <w:rFonts w:ascii="Arial Narrow" w:hAnsi="Arial Narrow" w:cs="Calibri"/>
                <w:color w:val="000000"/>
                <w:sz w:val="20"/>
                <w:szCs w:val="20"/>
              </w:rPr>
            </w:pPr>
            <w:r w:rsidRPr="00873672">
              <w:rPr>
                <w:rFonts w:ascii="Arial Narrow" w:hAnsi="Arial Narrow" w:cs="Calibri"/>
                <w:color w:val="000000"/>
                <w:sz w:val="20"/>
                <w:szCs w:val="20"/>
              </w:rPr>
              <w:t>SL [mm]</w:t>
            </w:r>
          </w:p>
        </w:tc>
        <w:tc>
          <w:tcPr>
            <w:tcW w:w="1660" w:type="dxa"/>
            <w:tcBorders>
              <w:top w:val="single" w:sz="4" w:space="0" w:color="auto"/>
              <w:left w:val="nil"/>
              <w:bottom w:val="single" w:sz="4" w:space="0" w:color="auto"/>
              <w:right w:val="nil"/>
            </w:tcBorders>
            <w:shd w:val="clear" w:color="auto" w:fill="auto"/>
            <w:noWrap/>
            <w:vAlign w:val="center"/>
            <w:hideMark/>
          </w:tcPr>
          <w:p w14:paraId="608C4BA3" w14:textId="77777777" w:rsidR="00114FEB" w:rsidRPr="00873672" w:rsidRDefault="00114FEB" w:rsidP="009A3D1C">
            <w:pPr>
              <w:jc w:val="center"/>
              <w:rPr>
                <w:rFonts w:ascii="Arial Narrow" w:hAnsi="Arial Narrow" w:cs="Calibri"/>
                <w:color w:val="000000"/>
                <w:sz w:val="20"/>
                <w:szCs w:val="20"/>
              </w:rPr>
            </w:pPr>
            <w:r w:rsidRPr="00873672">
              <w:rPr>
                <w:rFonts w:ascii="Arial Narrow" w:hAnsi="Arial Narrow" w:cs="Calibri"/>
                <w:color w:val="000000"/>
                <w:sz w:val="20"/>
                <w:szCs w:val="20"/>
              </w:rPr>
              <w:t>Lean weight [g]</w:t>
            </w:r>
          </w:p>
        </w:tc>
        <w:tc>
          <w:tcPr>
            <w:tcW w:w="1300" w:type="dxa"/>
            <w:tcBorders>
              <w:top w:val="single" w:sz="4" w:space="0" w:color="auto"/>
              <w:left w:val="nil"/>
              <w:bottom w:val="single" w:sz="4" w:space="0" w:color="auto"/>
              <w:right w:val="nil"/>
            </w:tcBorders>
            <w:shd w:val="clear" w:color="auto" w:fill="auto"/>
            <w:noWrap/>
            <w:vAlign w:val="center"/>
            <w:hideMark/>
          </w:tcPr>
          <w:p w14:paraId="013E85FC" w14:textId="77777777" w:rsidR="00114FEB" w:rsidRPr="00873672" w:rsidRDefault="00114FEB" w:rsidP="009A3D1C">
            <w:pPr>
              <w:jc w:val="center"/>
              <w:rPr>
                <w:rFonts w:ascii="Arial Narrow" w:hAnsi="Arial Narrow" w:cs="Calibri"/>
                <w:color w:val="000000"/>
                <w:sz w:val="20"/>
                <w:szCs w:val="20"/>
              </w:rPr>
            </w:pPr>
            <w:r w:rsidRPr="00873672">
              <w:rPr>
                <w:rFonts w:ascii="Arial Narrow" w:hAnsi="Arial Narrow" w:cs="Calibri"/>
                <w:color w:val="000000"/>
                <w:sz w:val="20"/>
                <w:szCs w:val="20"/>
              </w:rPr>
              <w:t>Fat content [%]</w:t>
            </w:r>
          </w:p>
        </w:tc>
        <w:tc>
          <w:tcPr>
            <w:tcW w:w="1300" w:type="dxa"/>
            <w:tcBorders>
              <w:top w:val="single" w:sz="4" w:space="0" w:color="auto"/>
              <w:left w:val="nil"/>
              <w:bottom w:val="single" w:sz="4" w:space="0" w:color="auto"/>
            </w:tcBorders>
            <w:shd w:val="clear" w:color="auto" w:fill="auto"/>
            <w:noWrap/>
            <w:vAlign w:val="center"/>
            <w:hideMark/>
          </w:tcPr>
          <w:p w14:paraId="56A6B8E3" w14:textId="77777777" w:rsidR="00114FEB" w:rsidRPr="00873672" w:rsidRDefault="00114FEB" w:rsidP="009A3D1C">
            <w:pPr>
              <w:jc w:val="center"/>
              <w:rPr>
                <w:rFonts w:ascii="Arial Narrow" w:hAnsi="Arial Narrow" w:cs="Calibri"/>
                <w:color w:val="000000"/>
                <w:sz w:val="20"/>
                <w:szCs w:val="20"/>
              </w:rPr>
            </w:pPr>
            <w:r>
              <w:rPr>
                <w:rFonts w:ascii="Arial Narrow" w:hAnsi="Arial Narrow" w:cs="Calibri"/>
                <w:color w:val="000000"/>
                <w:sz w:val="20"/>
                <w:szCs w:val="20"/>
              </w:rPr>
              <w:t>Fecundity</w:t>
            </w:r>
          </w:p>
        </w:tc>
        <w:tc>
          <w:tcPr>
            <w:tcW w:w="1300" w:type="dxa"/>
            <w:tcBorders>
              <w:top w:val="single" w:sz="4" w:space="0" w:color="auto"/>
              <w:bottom w:val="single" w:sz="4" w:space="0" w:color="auto"/>
            </w:tcBorders>
            <w:vAlign w:val="center"/>
          </w:tcPr>
          <w:p w14:paraId="550FB9FA" w14:textId="77777777" w:rsidR="00114FEB" w:rsidRPr="00873672" w:rsidRDefault="00114FEB" w:rsidP="009A3D1C">
            <w:pPr>
              <w:jc w:val="center"/>
              <w:rPr>
                <w:rFonts w:ascii="Arial Narrow" w:hAnsi="Arial Narrow" w:cs="Calibri"/>
                <w:color w:val="000000"/>
                <w:sz w:val="20"/>
                <w:szCs w:val="20"/>
              </w:rPr>
            </w:pPr>
            <w:r>
              <w:rPr>
                <w:rFonts w:ascii="Arial Narrow" w:hAnsi="Arial Narrow" w:cs="Calibri"/>
                <w:color w:val="000000"/>
                <w:sz w:val="20"/>
                <w:szCs w:val="20"/>
              </w:rPr>
              <w:t>Embryo fat content [%]</w:t>
            </w:r>
          </w:p>
        </w:tc>
        <w:tc>
          <w:tcPr>
            <w:tcW w:w="1300" w:type="dxa"/>
            <w:tcBorders>
              <w:top w:val="single" w:sz="4" w:space="0" w:color="auto"/>
              <w:bottom w:val="single" w:sz="4" w:space="0" w:color="auto"/>
            </w:tcBorders>
            <w:vAlign w:val="center"/>
          </w:tcPr>
          <w:p w14:paraId="575E8522" w14:textId="77777777" w:rsidR="00114FEB" w:rsidRPr="00873672" w:rsidRDefault="00114FEB" w:rsidP="009A3D1C">
            <w:pPr>
              <w:jc w:val="center"/>
              <w:rPr>
                <w:rFonts w:ascii="Arial Narrow" w:hAnsi="Arial Narrow" w:cs="Calibri"/>
                <w:color w:val="000000"/>
                <w:sz w:val="20"/>
                <w:szCs w:val="20"/>
              </w:rPr>
            </w:pPr>
            <w:r>
              <w:rPr>
                <w:rFonts w:ascii="Arial Narrow" w:hAnsi="Arial Narrow" w:cs="Calibri"/>
                <w:color w:val="000000"/>
                <w:sz w:val="20"/>
                <w:szCs w:val="20"/>
              </w:rPr>
              <w:t>Embryo lean weight [mg]</w:t>
            </w:r>
          </w:p>
        </w:tc>
        <w:tc>
          <w:tcPr>
            <w:tcW w:w="1305" w:type="dxa"/>
            <w:tcBorders>
              <w:top w:val="single" w:sz="4" w:space="0" w:color="auto"/>
              <w:bottom w:val="single" w:sz="4" w:space="0" w:color="auto"/>
              <w:right w:val="single" w:sz="4" w:space="0" w:color="auto"/>
            </w:tcBorders>
            <w:vAlign w:val="center"/>
          </w:tcPr>
          <w:p w14:paraId="602656F8" w14:textId="77777777" w:rsidR="00114FEB" w:rsidRPr="00873672" w:rsidRDefault="00114FEB" w:rsidP="009A3D1C">
            <w:pPr>
              <w:jc w:val="center"/>
              <w:rPr>
                <w:rFonts w:ascii="Arial Narrow" w:hAnsi="Arial Narrow" w:cs="Calibri"/>
                <w:color w:val="000000"/>
                <w:sz w:val="20"/>
                <w:szCs w:val="20"/>
              </w:rPr>
            </w:pPr>
            <w:r>
              <w:rPr>
                <w:rFonts w:ascii="Arial Narrow" w:hAnsi="Arial Narrow" w:cs="Calibri"/>
                <w:color w:val="000000"/>
                <w:sz w:val="20"/>
                <w:szCs w:val="20"/>
              </w:rPr>
              <w:t>RA [%]</w:t>
            </w:r>
          </w:p>
        </w:tc>
      </w:tr>
      <w:tr w:rsidR="00114FEB" w:rsidRPr="00781F10" w14:paraId="127A63EC" w14:textId="77777777" w:rsidTr="009A3D1C">
        <w:trPr>
          <w:trHeight w:val="77"/>
        </w:trPr>
        <w:tc>
          <w:tcPr>
            <w:tcW w:w="773" w:type="dxa"/>
            <w:tcBorders>
              <w:top w:val="single" w:sz="4" w:space="0" w:color="auto"/>
              <w:left w:val="single" w:sz="4" w:space="0" w:color="auto"/>
              <w:bottom w:val="nil"/>
              <w:right w:val="nil"/>
            </w:tcBorders>
            <w:shd w:val="clear" w:color="auto" w:fill="auto"/>
            <w:noWrap/>
            <w:vAlign w:val="bottom"/>
            <w:hideMark/>
          </w:tcPr>
          <w:p w14:paraId="62A6AE7B"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1</w:t>
            </w:r>
          </w:p>
        </w:tc>
        <w:tc>
          <w:tcPr>
            <w:tcW w:w="799" w:type="dxa"/>
            <w:tcBorders>
              <w:top w:val="single" w:sz="4" w:space="0" w:color="auto"/>
              <w:left w:val="nil"/>
              <w:bottom w:val="nil"/>
              <w:right w:val="nil"/>
            </w:tcBorders>
            <w:shd w:val="clear" w:color="auto" w:fill="auto"/>
            <w:noWrap/>
            <w:vAlign w:val="bottom"/>
            <w:hideMark/>
          </w:tcPr>
          <w:p w14:paraId="2F808917"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Italy</w:t>
            </w:r>
          </w:p>
        </w:tc>
        <w:tc>
          <w:tcPr>
            <w:tcW w:w="1689" w:type="dxa"/>
            <w:tcBorders>
              <w:top w:val="single" w:sz="4" w:space="0" w:color="auto"/>
              <w:left w:val="nil"/>
              <w:bottom w:val="nil"/>
              <w:right w:val="nil"/>
            </w:tcBorders>
            <w:shd w:val="clear" w:color="auto" w:fill="auto"/>
            <w:noWrap/>
            <w:vAlign w:val="bottom"/>
            <w:hideMark/>
          </w:tcPr>
          <w:p w14:paraId="7117FA1D"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Lago di Garda</w:t>
            </w:r>
            <w:r>
              <w:rPr>
                <w:rFonts w:ascii="Arial Narrow" w:hAnsi="Arial Narrow" w:cs="Calibri"/>
                <w:color w:val="000000"/>
                <w:sz w:val="16"/>
                <w:szCs w:val="16"/>
              </w:rPr>
              <w:t xml:space="preserve"> – LdG</w:t>
            </w:r>
          </w:p>
        </w:tc>
        <w:tc>
          <w:tcPr>
            <w:tcW w:w="567" w:type="dxa"/>
            <w:tcBorders>
              <w:top w:val="single" w:sz="4" w:space="0" w:color="auto"/>
              <w:left w:val="nil"/>
              <w:bottom w:val="nil"/>
              <w:right w:val="nil"/>
            </w:tcBorders>
            <w:shd w:val="clear" w:color="auto" w:fill="auto"/>
            <w:noWrap/>
            <w:vAlign w:val="bottom"/>
            <w:hideMark/>
          </w:tcPr>
          <w:p w14:paraId="3FE324AB"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single" w:sz="4" w:space="0" w:color="auto"/>
              <w:left w:val="nil"/>
              <w:bottom w:val="nil"/>
              <w:right w:val="nil"/>
            </w:tcBorders>
            <w:shd w:val="clear" w:color="auto" w:fill="auto"/>
            <w:noWrap/>
            <w:vAlign w:val="bottom"/>
            <w:hideMark/>
          </w:tcPr>
          <w:p w14:paraId="080290F6"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23</w:t>
            </w:r>
          </w:p>
        </w:tc>
        <w:tc>
          <w:tcPr>
            <w:tcW w:w="1158" w:type="dxa"/>
            <w:tcBorders>
              <w:top w:val="single" w:sz="4" w:space="0" w:color="auto"/>
              <w:left w:val="nil"/>
              <w:bottom w:val="nil"/>
              <w:right w:val="nil"/>
            </w:tcBorders>
            <w:shd w:val="clear" w:color="auto" w:fill="auto"/>
            <w:noWrap/>
            <w:vAlign w:val="bottom"/>
            <w:hideMark/>
          </w:tcPr>
          <w:p w14:paraId="657FE2DD"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28.2 </w:t>
            </w:r>
            <w:r>
              <w:rPr>
                <w:rFonts w:ascii="Arial Narrow" w:hAnsi="Arial Narrow" w:cs="Calibri"/>
                <w:color w:val="000000"/>
                <w:sz w:val="16"/>
                <w:szCs w:val="16"/>
              </w:rPr>
              <w:t>±</w:t>
            </w:r>
            <w:r w:rsidRPr="00463F1E">
              <w:rPr>
                <w:rFonts w:ascii="Arial Narrow" w:hAnsi="Arial Narrow" w:cs="Calibri"/>
                <w:color w:val="000000"/>
                <w:sz w:val="16"/>
                <w:szCs w:val="16"/>
              </w:rPr>
              <w:t xml:space="preserve"> 0.4</w:t>
            </w:r>
          </w:p>
        </w:tc>
        <w:tc>
          <w:tcPr>
            <w:tcW w:w="1660" w:type="dxa"/>
            <w:tcBorders>
              <w:top w:val="single" w:sz="4" w:space="0" w:color="auto"/>
              <w:left w:val="nil"/>
              <w:bottom w:val="nil"/>
              <w:right w:val="nil"/>
            </w:tcBorders>
            <w:shd w:val="clear" w:color="auto" w:fill="auto"/>
            <w:noWrap/>
            <w:vAlign w:val="bottom"/>
            <w:hideMark/>
          </w:tcPr>
          <w:p w14:paraId="762F2CA5"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0.099 </w:t>
            </w:r>
            <w:r>
              <w:rPr>
                <w:rFonts w:ascii="Arial Narrow" w:hAnsi="Arial Narrow" w:cs="Calibri"/>
                <w:color w:val="000000"/>
                <w:sz w:val="16"/>
                <w:szCs w:val="16"/>
              </w:rPr>
              <w:t>±</w:t>
            </w:r>
            <w:r w:rsidRPr="00463F1E">
              <w:rPr>
                <w:rFonts w:ascii="Arial Narrow" w:hAnsi="Arial Narrow" w:cs="Calibri"/>
                <w:color w:val="000000"/>
                <w:sz w:val="16"/>
                <w:szCs w:val="16"/>
              </w:rPr>
              <w:t xml:space="preserve"> 0.004</w:t>
            </w:r>
          </w:p>
        </w:tc>
        <w:tc>
          <w:tcPr>
            <w:tcW w:w="1300" w:type="dxa"/>
            <w:tcBorders>
              <w:top w:val="single" w:sz="4" w:space="0" w:color="auto"/>
              <w:left w:val="nil"/>
              <w:bottom w:val="nil"/>
              <w:right w:val="nil"/>
            </w:tcBorders>
            <w:shd w:val="clear" w:color="auto" w:fill="auto"/>
            <w:noWrap/>
            <w:vAlign w:val="bottom"/>
            <w:hideMark/>
          </w:tcPr>
          <w:p w14:paraId="0AD0B985"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0.59 </w:t>
            </w:r>
            <w:r>
              <w:rPr>
                <w:rFonts w:ascii="Arial Narrow" w:hAnsi="Arial Narrow" w:cs="Calibri"/>
                <w:color w:val="000000"/>
                <w:sz w:val="16"/>
                <w:szCs w:val="16"/>
              </w:rPr>
              <w:t>±</w:t>
            </w:r>
            <w:r w:rsidRPr="00463F1E">
              <w:rPr>
                <w:rFonts w:ascii="Arial Narrow" w:hAnsi="Arial Narrow" w:cs="Calibri"/>
                <w:color w:val="000000"/>
                <w:sz w:val="16"/>
                <w:szCs w:val="16"/>
              </w:rPr>
              <w:t xml:space="preserve"> 0.05</w:t>
            </w:r>
          </w:p>
        </w:tc>
        <w:tc>
          <w:tcPr>
            <w:tcW w:w="1300" w:type="dxa"/>
            <w:tcBorders>
              <w:top w:val="single" w:sz="4" w:space="0" w:color="auto"/>
              <w:left w:val="nil"/>
              <w:bottom w:val="nil"/>
            </w:tcBorders>
            <w:shd w:val="clear" w:color="auto" w:fill="auto"/>
            <w:noWrap/>
            <w:vAlign w:val="bottom"/>
            <w:hideMark/>
          </w:tcPr>
          <w:p w14:paraId="0469D54C"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35.74 </w:t>
            </w:r>
            <w:r>
              <w:rPr>
                <w:rFonts w:ascii="Arial Narrow" w:hAnsi="Arial Narrow" w:cs="Calibri"/>
                <w:color w:val="000000"/>
                <w:sz w:val="16"/>
                <w:szCs w:val="16"/>
              </w:rPr>
              <w:t>±</w:t>
            </w:r>
            <w:r w:rsidRPr="00463F1E">
              <w:rPr>
                <w:rFonts w:ascii="Arial Narrow" w:hAnsi="Arial Narrow" w:cs="Calibri"/>
                <w:color w:val="000000"/>
                <w:sz w:val="16"/>
                <w:szCs w:val="16"/>
              </w:rPr>
              <w:t xml:space="preserve"> 3.2</w:t>
            </w:r>
            <w:r>
              <w:rPr>
                <w:rFonts w:ascii="Arial Narrow" w:hAnsi="Arial Narrow" w:cs="Calibri"/>
                <w:color w:val="000000"/>
                <w:sz w:val="16"/>
                <w:szCs w:val="16"/>
              </w:rPr>
              <w:t>0</w:t>
            </w:r>
          </w:p>
        </w:tc>
        <w:tc>
          <w:tcPr>
            <w:tcW w:w="1300" w:type="dxa"/>
            <w:tcBorders>
              <w:top w:val="single" w:sz="4" w:space="0" w:color="auto"/>
              <w:bottom w:val="nil"/>
            </w:tcBorders>
            <w:vAlign w:val="bottom"/>
          </w:tcPr>
          <w:p w14:paraId="6B287E01"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0.95 </w:t>
            </w:r>
            <w:r>
              <w:rPr>
                <w:rFonts w:ascii="Arial Narrow" w:hAnsi="Arial Narrow" w:cs="Calibri"/>
                <w:color w:val="000000"/>
                <w:sz w:val="16"/>
                <w:szCs w:val="16"/>
              </w:rPr>
              <w:t>±</w:t>
            </w:r>
            <w:r w:rsidRPr="00463F1E">
              <w:rPr>
                <w:rFonts w:ascii="Arial Narrow" w:hAnsi="Arial Narrow" w:cs="Calibri"/>
                <w:color w:val="000000"/>
                <w:sz w:val="16"/>
                <w:szCs w:val="16"/>
              </w:rPr>
              <w:t xml:space="preserve"> 0.21</w:t>
            </w:r>
          </w:p>
        </w:tc>
        <w:tc>
          <w:tcPr>
            <w:tcW w:w="1300" w:type="dxa"/>
            <w:tcBorders>
              <w:top w:val="single" w:sz="4" w:space="0" w:color="auto"/>
              <w:bottom w:val="nil"/>
            </w:tcBorders>
            <w:vAlign w:val="bottom"/>
          </w:tcPr>
          <w:p w14:paraId="0B76CB73"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0.66 </w:t>
            </w:r>
            <w:r>
              <w:rPr>
                <w:rFonts w:ascii="Arial Narrow" w:hAnsi="Arial Narrow" w:cs="Calibri"/>
                <w:color w:val="000000"/>
                <w:sz w:val="16"/>
                <w:szCs w:val="16"/>
              </w:rPr>
              <w:t>±</w:t>
            </w:r>
            <w:r w:rsidRPr="00463F1E">
              <w:rPr>
                <w:rFonts w:ascii="Arial Narrow" w:hAnsi="Arial Narrow" w:cs="Calibri"/>
                <w:color w:val="000000"/>
                <w:sz w:val="16"/>
                <w:szCs w:val="16"/>
              </w:rPr>
              <w:t xml:space="preserve"> 0.03</w:t>
            </w:r>
          </w:p>
        </w:tc>
        <w:tc>
          <w:tcPr>
            <w:tcW w:w="1305" w:type="dxa"/>
            <w:tcBorders>
              <w:top w:val="single" w:sz="4" w:space="0" w:color="auto"/>
              <w:bottom w:val="nil"/>
              <w:right w:val="single" w:sz="4" w:space="0" w:color="auto"/>
            </w:tcBorders>
            <w:vAlign w:val="bottom"/>
          </w:tcPr>
          <w:p w14:paraId="6767C195"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18.78 </w:t>
            </w:r>
            <w:r>
              <w:rPr>
                <w:rFonts w:ascii="Arial Narrow" w:hAnsi="Arial Narrow" w:cs="Calibri"/>
                <w:color w:val="000000"/>
                <w:sz w:val="16"/>
                <w:szCs w:val="16"/>
              </w:rPr>
              <w:t>±</w:t>
            </w:r>
            <w:r w:rsidRPr="00463F1E">
              <w:rPr>
                <w:rFonts w:ascii="Arial Narrow" w:hAnsi="Arial Narrow" w:cs="Calibri"/>
                <w:color w:val="000000"/>
                <w:sz w:val="16"/>
                <w:szCs w:val="16"/>
              </w:rPr>
              <w:t xml:space="preserve"> 1.28</w:t>
            </w:r>
          </w:p>
        </w:tc>
      </w:tr>
      <w:tr w:rsidR="00114FEB" w:rsidRPr="00781F10" w14:paraId="4F12BB35" w14:textId="77777777" w:rsidTr="009A3D1C">
        <w:trPr>
          <w:trHeight w:val="155"/>
        </w:trPr>
        <w:tc>
          <w:tcPr>
            <w:tcW w:w="773" w:type="dxa"/>
            <w:tcBorders>
              <w:top w:val="nil"/>
              <w:left w:val="single" w:sz="4" w:space="0" w:color="auto"/>
              <w:bottom w:val="nil"/>
              <w:right w:val="nil"/>
            </w:tcBorders>
            <w:shd w:val="clear" w:color="auto" w:fill="auto"/>
            <w:noWrap/>
            <w:vAlign w:val="bottom"/>
            <w:hideMark/>
          </w:tcPr>
          <w:p w14:paraId="7C5812B2"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w:t>
            </w:r>
          </w:p>
        </w:tc>
        <w:tc>
          <w:tcPr>
            <w:tcW w:w="799" w:type="dxa"/>
            <w:tcBorders>
              <w:top w:val="nil"/>
              <w:left w:val="nil"/>
              <w:bottom w:val="nil"/>
              <w:right w:val="nil"/>
            </w:tcBorders>
            <w:shd w:val="clear" w:color="auto" w:fill="auto"/>
            <w:noWrap/>
            <w:vAlign w:val="bottom"/>
            <w:hideMark/>
          </w:tcPr>
          <w:p w14:paraId="59D23F2F"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Italy</w:t>
            </w:r>
          </w:p>
        </w:tc>
        <w:tc>
          <w:tcPr>
            <w:tcW w:w="1689" w:type="dxa"/>
            <w:tcBorders>
              <w:top w:val="nil"/>
              <w:left w:val="nil"/>
              <w:bottom w:val="nil"/>
              <w:right w:val="nil"/>
            </w:tcBorders>
            <w:shd w:val="clear" w:color="auto" w:fill="auto"/>
            <w:noWrap/>
            <w:vAlign w:val="bottom"/>
            <w:hideMark/>
          </w:tcPr>
          <w:p w14:paraId="71CEC61D"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Comacchio</w:t>
            </w:r>
            <w:r>
              <w:rPr>
                <w:rFonts w:ascii="Arial Narrow" w:hAnsi="Arial Narrow" w:cs="Calibri"/>
                <w:color w:val="000000"/>
                <w:sz w:val="16"/>
                <w:szCs w:val="16"/>
              </w:rPr>
              <w:t xml:space="preserve"> – Com</w:t>
            </w:r>
          </w:p>
        </w:tc>
        <w:tc>
          <w:tcPr>
            <w:tcW w:w="567" w:type="dxa"/>
            <w:tcBorders>
              <w:top w:val="nil"/>
              <w:left w:val="nil"/>
              <w:bottom w:val="nil"/>
              <w:right w:val="nil"/>
            </w:tcBorders>
            <w:shd w:val="clear" w:color="auto" w:fill="auto"/>
            <w:noWrap/>
            <w:vAlign w:val="bottom"/>
            <w:hideMark/>
          </w:tcPr>
          <w:p w14:paraId="249330C9"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nil"/>
              <w:right w:val="nil"/>
            </w:tcBorders>
            <w:shd w:val="clear" w:color="auto" w:fill="auto"/>
            <w:noWrap/>
            <w:vAlign w:val="bottom"/>
            <w:hideMark/>
          </w:tcPr>
          <w:p w14:paraId="3DC35860"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17</w:t>
            </w:r>
          </w:p>
        </w:tc>
        <w:tc>
          <w:tcPr>
            <w:tcW w:w="1158" w:type="dxa"/>
            <w:tcBorders>
              <w:top w:val="nil"/>
              <w:left w:val="nil"/>
              <w:bottom w:val="nil"/>
              <w:right w:val="nil"/>
            </w:tcBorders>
            <w:shd w:val="clear" w:color="auto" w:fill="auto"/>
            <w:noWrap/>
            <w:vAlign w:val="bottom"/>
            <w:hideMark/>
          </w:tcPr>
          <w:p w14:paraId="0A222E0D"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35.5 </w:t>
            </w:r>
            <w:r>
              <w:rPr>
                <w:rFonts w:ascii="Arial Narrow" w:hAnsi="Arial Narrow" w:cs="Calibri"/>
                <w:color w:val="000000"/>
                <w:sz w:val="16"/>
                <w:szCs w:val="16"/>
              </w:rPr>
              <w:t>±</w:t>
            </w:r>
            <w:r w:rsidRPr="00463F1E">
              <w:rPr>
                <w:rFonts w:ascii="Arial Narrow" w:hAnsi="Arial Narrow" w:cs="Calibri"/>
                <w:color w:val="000000"/>
                <w:sz w:val="16"/>
                <w:szCs w:val="16"/>
              </w:rPr>
              <w:t xml:space="preserve"> 0.7</w:t>
            </w:r>
          </w:p>
        </w:tc>
        <w:tc>
          <w:tcPr>
            <w:tcW w:w="1660" w:type="dxa"/>
            <w:tcBorders>
              <w:top w:val="nil"/>
              <w:left w:val="nil"/>
              <w:bottom w:val="nil"/>
              <w:right w:val="nil"/>
            </w:tcBorders>
            <w:shd w:val="clear" w:color="auto" w:fill="auto"/>
            <w:noWrap/>
            <w:vAlign w:val="bottom"/>
            <w:hideMark/>
          </w:tcPr>
          <w:p w14:paraId="5C4D4DA9"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0.214 </w:t>
            </w:r>
            <w:r>
              <w:rPr>
                <w:rFonts w:ascii="Arial Narrow" w:hAnsi="Arial Narrow" w:cs="Calibri"/>
                <w:color w:val="000000"/>
                <w:sz w:val="16"/>
                <w:szCs w:val="16"/>
              </w:rPr>
              <w:t>±</w:t>
            </w:r>
            <w:r w:rsidRPr="00463F1E">
              <w:rPr>
                <w:rFonts w:ascii="Arial Narrow" w:hAnsi="Arial Narrow" w:cs="Calibri"/>
                <w:color w:val="000000"/>
                <w:sz w:val="16"/>
                <w:szCs w:val="16"/>
              </w:rPr>
              <w:t xml:space="preserve"> 0.015</w:t>
            </w:r>
          </w:p>
        </w:tc>
        <w:tc>
          <w:tcPr>
            <w:tcW w:w="1300" w:type="dxa"/>
            <w:tcBorders>
              <w:top w:val="nil"/>
              <w:left w:val="nil"/>
              <w:bottom w:val="nil"/>
              <w:right w:val="nil"/>
            </w:tcBorders>
            <w:shd w:val="clear" w:color="auto" w:fill="auto"/>
            <w:noWrap/>
            <w:vAlign w:val="bottom"/>
            <w:hideMark/>
          </w:tcPr>
          <w:p w14:paraId="1CA93B4A"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0.68 </w:t>
            </w:r>
            <w:r>
              <w:rPr>
                <w:rFonts w:ascii="Arial Narrow" w:hAnsi="Arial Narrow" w:cs="Calibri"/>
                <w:color w:val="000000"/>
                <w:sz w:val="16"/>
                <w:szCs w:val="16"/>
              </w:rPr>
              <w:t>±</w:t>
            </w:r>
            <w:r w:rsidRPr="00463F1E">
              <w:rPr>
                <w:rFonts w:ascii="Arial Narrow" w:hAnsi="Arial Narrow" w:cs="Calibri"/>
                <w:color w:val="000000"/>
                <w:sz w:val="16"/>
                <w:szCs w:val="16"/>
              </w:rPr>
              <w:t xml:space="preserve"> 0.1</w:t>
            </w:r>
            <w:r>
              <w:rPr>
                <w:rFonts w:ascii="Arial Narrow" w:hAnsi="Arial Narrow" w:cs="Calibri"/>
                <w:color w:val="000000"/>
                <w:sz w:val="16"/>
                <w:szCs w:val="16"/>
              </w:rPr>
              <w:t>0</w:t>
            </w:r>
          </w:p>
        </w:tc>
        <w:tc>
          <w:tcPr>
            <w:tcW w:w="1300" w:type="dxa"/>
            <w:tcBorders>
              <w:top w:val="nil"/>
              <w:left w:val="nil"/>
              <w:bottom w:val="nil"/>
            </w:tcBorders>
            <w:shd w:val="clear" w:color="auto" w:fill="auto"/>
            <w:noWrap/>
            <w:vAlign w:val="bottom"/>
            <w:hideMark/>
          </w:tcPr>
          <w:p w14:paraId="23545921"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57.41 </w:t>
            </w:r>
            <w:r>
              <w:rPr>
                <w:rFonts w:ascii="Arial Narrow" w:hAnsi="Arial Narrow" w:cs="Calibri"/>
                <w:color w:val="000000"/>
                <w:sz w:val="16"/>
                <w:szCs w:val="16"/>
              </w:rPr>
              <w:t>±</w:t>
            </w:r>
            <w:r w:rsidRPr="00463F1E">
              <w:rPr>
                <w:rFonts w:ascii="Arial Narrow" w:hAnsi="Arial Narrow" w:cs="Calibri"/>
                <w:color w:val="000000"/>
                <w:sz w:val="16"/>
                <w:szCs w:val="16"/>
              </w:rPr>
              <w:t xml:space="preserve"> 3.49</w:t>
            </w:r>
          </w:p>
        </w:tc>
        <w:tc>
          <w:tcPr>
            <w:tcW w:w="1300" w:type="dxa"/>
            <w:tcBorders>
              <w:top w:val="nil"/>
              <w:bottom w:val="nil"/>
            </w:tcBorders>
            <w:vAlign w:val="bottom"/>
          </w:tcPr>
          <w:p w14:paraId="75EC1942"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0.68 </w:t>
            </w:r>
            <w:r>
              <w:rPr>
                <w:rFonts w:ascii="Arial Narrow" w:hAnsi="Arial Narrow" w:cs="Calibri"/>
                <w:color w:val="000000"/>
                <w:sz w:val="16"/>
                <w:szCs w:val="16"/>
              </w:rPr>
              <w:t>±</w:t>
            </w:r>
            <w:r w:rsidRPr="00463F1E">
              <w:rPr>
                <w:rFonts w:ascii="Arial Narrow" w:hAnsi="Arial Narrow" w:cs="Calibri"/>
                <w:color w:val="000000"/>
                <w:sz w:val="16"/>
                <w:szCs w:val="16"/>
              </w:rPr>
              <w:t xml:space="preserve"> 0.18</w:t>
            </w:r>
          </w:p>
        </w:tc>
        <w:tc>
          <w:tcPr>
            <w:tcW w:w="1300" w:type="dxa"/>
            <w:tcBorders>
              <w:top w:val="nil"/>
              <w:bottom w:val="nil"/>
            </w:tcBorders>
            <w:vAlign w:val="bottom"/>
          </w:tcPr>
          <w:p w14:paraId="7D91E3BF"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0.82 </w:t>
            </w:r>
            <w:r>
              <w:rPr>
                <w:rFonts w:ascii="Arial Narrow" w:hAnsi="Arial Narrow" w:cs="Calibri"/>
                <w:color w:val="000000"/>
                <w:sz w:val="16"/>
                <w:szCs w:val="16"/>
              </w:rPr>
              <w:t>±</w:t>
            </w:r>
            <w:r w:rsidRPr="00463F1E">
              <w:rPr>
                <w:rFonts w:ascii="Arial Narrow" w:hAnsi="Arial Narrow" w:cs="Calibri"/>
                <w:color w:val="000000"/>
                <w:sz w:val="16"/>
                <w:szCs w:val="16"/>
              </w:rPr>
              <w:t xml:space="preserve"> 0.03</w:t>
            </w:r>
          </w:p>
        </w:tc>
        <w:tc>
          <w:tcPr>
            <w:tcW w:w="1305" w:type="dxa"/>
            <w:tcBorders>
              <w:top w:val="nil"/>
              <w:bottom w:val="nil"/>
              <w:right w:val="single" w:sz="4" w:space="0" w:color="auto"/>
            </w:tcBorders>
            <w:vAlign w:val="bottom"/>
          </w:tcPr>
          <w:p w14:paraId="60DB1071"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18.99 </w:t>
            </w:r>
            <w:r>
              <w:rPr>
                <w:rFonts w:ascii="Arial Narrow" w:hAnsi="Arial Narrow" w:cs="Calibri"/>
                <w:color w:val="000000"/>
                <w:sz w:val="16"/>
                <w:szCs w:val="16"/>
              </w:rPr>
              <w:t>±</w:t>
            </w:r>
            <w:r w:rsidRPr="00463F1E">
              <w:rPr>
                <w:rFonts w:ascii="Arial Narrow" w:hAnsi="Arial Narrow" w:cs="Calibri"/>
                <w:color w:val="000000"/>
                <w:sz w:val="16"/>
                <w:szCs w:val="16"/>
              </w:rPr>
              <w:t xml:space="preserve"> 0.98</w:t>
            </w:r>
          </w:p>
        </w:tc>
      </w:tr>
      <w:tr w:rsidR="00114FEB" w:rsidRPr="00781F10" w14:paraId="44DCEA6A" w14:textId="77777777" w:rsidTr="009A3D1C">
        <w:trPr>
          <w:trHeight w:val="115"/>
        </w:trPr>
        <w:tc>
          <w:tcPr>
            <w:tcW w:w="773" w:type="dxa"/>
            <w:tcBorders>
              <w:top w:val="nil"/>
              <w:left w:val="single" w:sz="4" w:space="0" w:color="auto"/>
              <w:bottom w:val="nil"/>
              <w:right w:val="nil"/>
            </w:tcBorders>
            <w:shd w:val="clear" w:color="auto" w:fill="auto"/>
            <w:noWrap/>
            <w:vAlign w:val="bottom"/>
            <w:hideMark/>
          </w:tcPr>
          <w:p w14:paraId="1CA4B945"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3</w:t>
            </w:r>
          </w:p>
        </w:tc>
        <w:tc>
          <w:tcPr>
            <w:tcW w:w="799" w:type="dxa"/>
            <w:tcBorders>
              <w:top w:val="nil"/>
              <w:left w:val="nil"/>
              <w:bottom w:val="nil"/>
              <w:right w:val="nil"/>
            </w:tcBorders>
            <w:shd w:val="clear" w:color="auto" w:fill="auto"/>
            <w:noWrap/>
            <w:vAlign w:val="bottom"/>
            <w:hideMark/>
          </w:tcPr>
          <w:p w14:paraId="76645DCF"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Italy</w:t>
            </w:r>
          </w:p>
        </w:tc>
        <w:tc>
          <w:tcPr>
            <w:tcW w:w="1689" w:type="dxa"/>
            <w:tcBorders>
              <w:top w:val="nil"/>
              <w:left w:val="nil"/>
              <w:bottom w:val="nil"/>
              <w:right w:val="nil"/>
            </w:tcBorders>
            <w:shd w:val="clear" w:color="auto" w:fill="auto"/>
            <w:noWrap/>
            <w:vAlign w:val="bottom"/>
            <w:hideMark/>
          </w:tcPr>
          <w:p w14:paraId="036FD4ED"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Lago di Bolsena</w:t>
            </w:r>
            <w:r>
              <w:rPr>
                <w:rFonts w:ascii="Arial Narrow" w:hAnsi="Arial Narrow" w:cs="Calibri"/>
                <w:color w:val="000000"/>
                <w:sz w:val="16"/>
                <w:szCs w:val="16"/>
              </w:rPr>
              <w:t xml:space="preserve"> – LdB</w:t>
            </w:r>
          </w:p>
        </w:tc>
        <w:tc>
          <w:tcPr>
            <w:tcW w:w="567" w:type="dxa"/>
            <w:tcBorders>
              <w:top w:val="nil"/>
              <w:left w:val="nil"/>
              <w:bottom w:val="nil"/>
              <w:right w:val="nil"/>
            </w:tcBorders>
            <w:shd w:val="clear" w:color="auto" w:fill="auto"/>
            <w:noWrap/>
            <w:vAlign w:val="bottom"/>
            <w:hideMark/>
          </w:tcPr>
          <w:p w14:paraId="74482BFC"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nil"/>
              <w:right w:val="nil"/>
            </w:tcBorders>
            <w:shd w:val="clear" w:color="auto" w:fill="auto"/>
            <w:noWrap/>
            <w:vAlign w:val="bottom"/>
            <w:hideMark/>
          </w:tcPr>
          <w:p w14:paraId="0FCC62FA"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21</w:t>
            </w:r>
          </w:p>
        </w:tc>
        <w:tc>
          <w:tcPr>
            <w:tcW w:w="1158" w:type="dxa"/>
            <w:tcBorders>
              <w:top w:val="nil"/>
              <w:left w:val="nil"/>
              <w:bottom w:val="nil"/>
              <w:right w:val="nil"/>
            </w:tcBorders>
            <w:shd w:val="clear" w:color="auto" w:fill="auto"/>
            <w:noWrap/>
            <w:vAlign w:val="bottom"/>
            <w:hideMark/>
          </w:tcPr>
          <w:p w14:paraId="2EFDD12F"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34</w:t>
            </w:r>
            <w:r>
              <w:rPr>
                <w:rFonts w:ascii="Arial Narrow" w:hAnsi="Arial Narrow" w:cs="Calibri"/>
                <w:color w:val="000000"/>
                <w:sz w:val="16"/>
                <w:szCs w:val="16"/>
              </w:rPr>
              <w:t>.0</w:t>
            </w:r>
            <w:r w:rsidRPr="00463F1E">
              <w:rPr>
                <w:rFonts w:ascii="Arial Narrow" w:hAnsi="Arial Narrow" w:cs="Calibri"/>
                <w:color w:val="000000"/>
                <w:sz w:val="16"/>
                <w:szCs w:val="16"/>
              </w:rPr>
              <w:t xml:space="preserve"> </w:t>
            </w:r>
            <w:r>
              <w:rPr>
                <w:rFonts w:ascii="Arial Narrow" w:hAnsi="Arial Narrow" w:cs="Calibri"/>
                <w:color w:val="000000"/>
                <w:sz w:val="16"/>
                <w:szCs w:val="16"/>
              </w:rPr>
              <w:t>±</w:t>
            </w:r>
            <w:r w:rsidRPr="00463F1E">
              <w:rPr>
                <w:rFonts w:ascii="Arial Narrow" w:hAnsi="Arial Narrow" w:cs="Calibri"/>
                <w:color w:val="000000"/>
                <w:sz w:val="16"/>
                <w:szCs w:val="16"/>
              </w:rPr>
              <w:t xml:space="preserve"> 1</w:t>
            </w:r>
            <w:r>
              <w:rPr>
                <w:rFonts w:ascii="Arial Narrow" w:hAnsi="Arial Narrow" w:cs="Calibri"/>
                <w:color w:val="000000"/>
                <w:sz w:val="16"/>
                <w:szCs w:val="16"/>
              </w:rPr>
              <w:t>.0</w:t>
            </w:r>
          </w:p>
        </w:tc>
        <w:tc>
          <w:tcPr>
            <w:tcW w:w="1660" w:type="dxa"/>
            <w:tcBorders>
              <w:top w:val="nil"/>
              <w:left w:val="nil"/>
              <w:bottom w:val="nil"/>
              <w:right w:val="nil"/>
            </w:tcBorders>
            <w:shd w:val="clear" w:color="auto" w:fill="auto"/>
            <w:noWrap/>
            <w:vAlign w:val="bottom"/>
            <w:hideMark/>
          </w:tcPr>
          <w:p w14:paraId="5A4ED309"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0.167 </w:t>
            </w:r>
            <w:r>
              <w:rPr>
                <w:rFonts w:ascii="Arial Narrow" w:hAnsi="Arial Narrow" w:cs="Calibri"/>
                <w:color w:val="000000"/>
                <w:sz w:val="16"/>
                <w:szCs w:val="16"/>
              </w:rPr>
              <w:t>±</w:t>
            </w:r>
            <w:r w:rsidRPr="00463F1E">
              <w:rPr>
                <w:rFonts w:ascii="Arial Narrow" w:hAnsi="Arial Narrow" w:cs="Calibri"/>
                <w:color w:val="000000"/>
                <w:sz w:val="16"/>
                <w:szCs w:val="16"/>
              </w:rPr>
              <w:t xml:space="preserve"> 0.017</w:t>
            </w:r>
          </w:p>
        </w:tc>
        <w:tc>
          <w:tcPr>
            <w:tcW w:w="1300" w:type="dxa"/>
            <w:tcBorders>
              <w:top w:val="nil"/>
              <w:left w:val="nil"/>
              <w:bottom w:val="nil"/>
              <w:right w:val="nil"/>
            </w:tcBorders>
            <w:shd w:val="clear" w:color="auto" w:fill="auto"/>
            <w:noWrap/>
            <w:vAlign w:val="bottom"/>
            <w:hideMark/>
          </w:tcPr>
          <w:p w14:paraId="1D02EDBE"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0.42 </w:t>
            </w:r>
            <w:r>
              <w:rPr>
                <w:rFonts w:ascii="Arial Narrow" w:hAnsi="Arial Narrow" w:cs="Calibri"/>
                <w:color w:val="000000"/>
                <w:sz w:val="16"/>
                <w:szCs w:val="16"/>
              </w:rPr>
              <w:t>±</w:t>
            </w:r>
            <w:r w:rsidRPr="00463F1E">
              <w:rPr>
                <w:rFonts w:ascii="Arial Narrow" w:hAnsi="Arial Narrow" w:cs="Calibri"/>
                <w:color w:val="000000"/>
                <w:sz w:val="16"/>
                <w:szCs w:val="16"/>
              </w:rPr>
              <w:t xml:space="preserve"> 0.1</w:t>
            </w:r>
            <w:r>
              <w:rPr>
                <w:rFonts w:ascii="Arial Narrow" w:hAnsi="Arial Narrow" w:cs="Calibri"/>
                <w:color w:val="000000"/>
                <w:sz w:val="16"/>
                <w:szCs w:val="16"/>
              </w:rPr>
              <w:t>0</w:t>
            </w:r>
          </w:p>
        </w:tc>
        <w:tc>
          <w:tcPr>
            <w:tcW w:w="1300" w:type="dxa"/>
            <w:tcBorders>
              <w:top w:val="nil"/>
              <w:left w:val="nil"/>
              <w:bottom w:val="nil"/>
            </w:tcBorders>
            <w:shd w:val="clear" w:color="auto" w:fill="auto"/>
            <w:noWrap/>
            <w:vAlign w:val="bottom"/>
            <w:hideMark/>
          </w:tcPr>
          <w:p w14:paraId="146753F7"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39.86 </w:t>
            </w:r>
            <w:r>
              <w:rPr>
                <w:rFonts w:ascii="Arial Narrow" w:hAnsi="Arial Narrow" w:cs="Calibri"/>
                <w:color w:val="000000"/>
                <w:sz w:val="16"/>
                <w:szCs w:val="16"/>
              </w:rPr>
              <w:t>±</w:t>
            </w:r>
            <w:r w:rsidRPr="00463F1E">
              <w:rPr>
                <w:rFonts w:ascii="Arial Narrow" w:hAnsi="Arial Narrow" w:cs="Calibri"/>
                <w:color w:val="000000"/>
                <w:sz w:val="16"/>
                <w:szCs w:val="16"/>
              </w:rPr>
              <w:t xml:space="preserve"> 2.29</w:t>
            </w:r>
          </w:p>
        </w:tc>
        <w:tc>
          <w:tcPr>
            <w:tcW w:w="1300" w:type="dxa"/>
            <w:tcBorders>
              <w:top w:val="nil"/>
              <w:bottom w:val="nil"/>
            </w:tcBorders>
            <w:vAlign w:val="bottom"/>
          </w:tcPr>
          <w:p w14:paraId="5B0CD836"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1.63 </w:t>
            </w:r>
            <w:r>
              <w:rPr>
                <w:rFonts w:ascii="Arial Narrow" w:hAnsi="Arial Narrow" w:cs="Calibri"/>
                <w:color w:val="000000"/>
                <w:sz w:val="16"/>
                <w:szCs w:val="16"/>
              </w:rPr>
              <w:t>±</w:t>
            </w:r>
            <w:r w:rsidRPr="00463F1E">
              <w:rPr>
                <w:rFonts w:ascii="Arial Narrow" w:hAnsi="Arial Narrow" w:cs="Calibri"/>
                <w:color w:val="000000"/>
                <w:sz w:val="16"/>
                <w:szCs w:val="16"/>
              </w:rPr>
              <w:t xml:space="preserve"> 0.32</w:t>
            </w:r>
          </w:p>
        </w:tc>
        <w:tc>
          <w:tcPr>
            <w:tcW w:w="1300" w:type="dxa"/>
            <w:tcBorders>
              <w:top w:val="nil"/>
              <w:bottom w:val="nil"/>
            </w:tcBorders>
            <w:vAlign w:val="bottom"/>
          </w:tcPr>
          <w:p w14:paraId="16CF7346"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0.87 </w:t>
            </w:r>
            <w:r>
              <w:rPr>
                <w:rFonts w:ascii="Arial Narrow" w:hAnsi="Arial Narrow" w:cs="Calibri"/>
                <w:color w:val="000000"/>
                <w:sz w:val="16"/>
                <w:szCs w:val="16"/>
              </w:rPr>
              <w:t>±</w:t>
            </w:r>
            <w:r w:rsidRPr="00463F1E">
              <w:rPr>
                <w:rFonts w:ascii="Arial Narrow" w:hAnsi="Arial Narrow" w:cs="Calibri"/>
                <w:color w:val="000000"/>
                <w:sz w:val="16"/>
                <w:szCs w:val="16"/>
              </w:rPr>
              <w:t xml:space="preserve"> 0.04</w:t>
            </w:r>
          </w:p>
        </w:tc>
        <w:tc>
          <w:tcPr>
            <w:tcW w:w="1305" w:type="dxa"/>
            <w:tcBorders>
              <w:top w:val="nil"/>
              <w:bottom w:val="nil"/>
              <w:right w:val="single" w:sz="4" w:space="0" w:color="auto"/>
            </w:tcBorders>
            <w:vAlign w:val="bottom"/>
          </w:tcPr>
          <w:p w14:paraId="2F860E3C"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18.48 </w:t>
            </w:r>
            <w:r>
              <w:rPr>
                <w:rFonts w:ascii="Arial Narrow" w:hAnsi="Arial Narrow" w:cs="Calibri"/>
                <w:color w:val="000000"/>
                <w:sz w:val="16"/>
                <w:szCs w:val="16"/>
              </w:rPr>
              <w:t>±</w:t>
            </w:r>
            <w:r w:rsidRPr="00463F1E">
              <w:rPr>
                <w:rFonts w:ascii="Arial Narrow" w:hAnsi="Arial Narrow" w:cs="Calibri"/>
                <w:color w:val="000000"/>
                <w:sz w:val="16"/>
                <w:szCs w:val="16"/>
              </w:rPr>
              <w:t xml:space="preserve"> 1.28</w:t>
            </w:r>
          </w:p>
        </w:tc>
      </w:tr>
      <w:tr w:rsidR="00114FEB" w:rsidRPr="00781F10" w14:paraId="3350528B" w14:textId="77777777" w:rsidTr="009A3D1C">
        <w:trPr>
          <w:trHeight w:val="133"/>
        </w:trPr>
        <w:tc>
          <w:tcPr>
            <w:tcW w:w="773" w:type="dxa"/>
            <w:tcBorders>
              <w:top w:val="nil"/>
              <w:left w:val="single" w:sz="4" w:space="0" w:color="auto"/>
              <w:bottom w:val="nil"/>
              <w:right w:val="nil"/>
            </w:tcBorders>
            <w:shd w:val="clear" w:color="auto" w:fill="auto"/>
            <w:noWrap/>
            <w:vAlign w:val="bottom"/>
            <w:hideMark/>
          </w:tcPr>
          <w:p w14:paraId="6A19BD72"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4</w:t>
            </w:r>
          </w:p>
        </w:tc>
        <w:tc>
          <w:tcPr>
            <w:tcW w:w="799" w:type="dxa"/>
            <w:tcBorders>
              <w:top w:val="nil"/>
              <w:left w:val="nil"/>
              <w:bottom w:val="nil"/>
              <w:right w:val="nil"/>
            </w:tcBorders>
            <w:shd w:val="clear" w:color="auto" w:fill="auto"/>
            <w:noWrap/>
            <w:vAlign w:val="bottom"/>
            <w:hideMark/>
          </w:tcPr>
          <w:p w14:paraId="7885AF8D"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Italy</w:t>
            </w:r>
          </w:p>
        </w:tc>
        <w:tc>
          <w:tcPr>
            <w:tcW w:w="1689" w:type="dxa"/>
            <w:tcBorders>
              <w:top w:val="nil"/>
              <w:left w:val="nil"/>
              <w:bottom w:val="nil"/>
              <w:right w:val="nil"/>
            </w:tcBorders>
            <w:shd w:val="clear" w:color="auto" w:fill="auto"/>
            <w:noWrap/>
            <w:vAlign w:val="bottom"/>
            <w:hideMark/>
          </w:tcPr>
          <w:p w14:paraId="3BACBF11"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Barletta</w:t>
            </w:r>
            <w:r>
              <w:rPr>
                <w:rFonts w:ascii="Arial Narrow" w:hAnsi="Arial Narrow" w:cs="Calibri"/>
                <w:color w:val="000000"/>
                <w:sz w:val="16"/>
                <w:szCs w:val="16"/>
              </w:rPr>
              <w:t xml:space="preserve"> – Blt</w:t>
            </w:r>
          </w:p>
        </w:tc>
        <w:tc>
          <w:tcPr>
            <w:tcW w:w="567" w:type="dxa"/>
            <w:tcBorders>
              <w:top w:val="nil"/>
              <w:left w:val="nil"/>
              <w:bottom w:val="nil"/>
              <w:right w:val="nil"/>
            </w:tcBorders>
            <w:shd w:val="clear" w:color="auto" w:fill="auto"/>
            <w:noWrap/>
            <w:vAlign w:val="bottom"/>
            <w:hideMark/>
          </w:tcPr>
          <w:p w14:paraId="6D2AB8FA"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nil"/>
              <w:right w:val="nil"/>
            </w:tcBorders>
            <w:shd w:val="clear" w:color="auto" w:fill="auto"/>
            <w:noWrap/>
            <w:vAlign w:val="bottom"/>
            <w:hideMark/>
          </w:tcPr>
          <w:p w14:paraId="1B074BCE"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18</w:t>
            </w:r>
          </w:p>
        </w:tc>
        <w:tc>
          <w:tcPr>
            <w:tcW w:w="1158" w:type="dxa"/>
            <w:tcBorders>
              <w:top w:val="nil"/>
              <w:left w:val="nil"/>
              <w:bottom w:val="nil"/>
              <w:right w:val="nil"/>
            </w:tcBorders>
            <w:shd w:val="clear" w:color="auto" w:fill="auto"/>
            <w:noWrap/>
            <w:vAlign w:val="bottom"/>
            <w:hideMark/>
          </w:tcPr>
          <w:p w14:paraId="01F3D06B"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26</w:t>
            </w:r>
            <w:r>
              <w:rPr>
                <w:rFonts w:ascii="Arial Narrow" w:hAnsi="Arial Narrow" w:cs="Calibri"/>
                <w:color w:val="000000"/>
                <w:sz w:val="16"/>
                <w:szCs w:val="16"/>
              </w:rPr>
              <w:t>.0</w:t>
            </w:r>
            <w:r w:rsidRPr="00463F1E">
              <w:rPr>
                <w:rFonts w:ascii="Arial Narrow" w:hAnsi="Arial Narrow" w:cs="Calibri"/>
                <w:color w:val="000000"/>
                <w:sz w:val="16"/>
                <w:szCs w:val="16"/>
              </w:rPr>
              <w:t xml:space="preserve"> </w:t>
            </w:r>
            <w:r>
              <w:rPr>
                <w:rFonts w:ascii="Arial Narrow" w:hAnsi="Arial Narrow" w:cs="Calibri"/>
                <w:color w:val="000000"/>
                <w:sz w:val="16"/>
                <w:szCs w:val="16"/>
              </w:rPr>
              <w:t>±</w:t>
            </w:r>
            <w:r w:rsidRPr="00463F1E">
              <w:rPr>
                <w:rFonts w:ascii="Arial Narrow" w:hAnsi="Arial Narrow" w:cs="Calibri"/>
                <w:color w:val="000000"/>
                <w:sz w:val="16"/>
                <w:szCs w:val="16"/>
              </w:rPr>
              <w:t xml:space="preserve"> 0.6</w:t>
            </w:r>
          </w:p>
        </w:tc>
        <w:tc>
          <w:tcPr>
            <w:tcW w:w="1660" w:type="dxa"/>
            <w:tcBorders>
              <w:top w:val="nil"/>
              <w:left w:val="nil"/>
              <w:bottom w:val="nil"/>
              <w:right w:val="nil"/>
            </w:tcBorders>
            <w:shd w:val="clear" w:color="auto" w:fill="auto"/>
            <w:noWrap/>
            <w:vAlign w:val="bottom"/>
            <w:hideMark/>
          </w:tcPr>
          <w:p w14:paraId="018F3D4A"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0.069 </w:t>
            </w:r>
            <w:r>
              <w:rPr>
                <w:rFonts w:ascii="Arial Narrow" w:hAnsi="Arial Narrow" w:cs="Calibri"/>
                <w:color w:val="000000"/>
                <w:sz w:val="16"/>
                <w:szCs w:val="16"/>
              </w:rPr>
              <w:t>±</w:t>
            </w:r>
            <w:r w:rsidRPr="00463F1E">
              <w:rPr>
                <w:rFonts w:ascii="Arial Narrow" w:hAnsi="Arial Narrow" w:cs="Calibri"/>
                <w:color w:val="000000"/>
                <w:sz w:val="16"/>
                <w:szCs w:val="16"/>
              </w:rPr>
              <w:t xml:space="preserve"> 0.005</w:t>
            </w:r>
          </w:p>
        </w:tc>
        <w:tc>
          <w:tcPr>
            <w:tcW w:w="1300" w:type="dxa"/>
            <w:tcBorders>
              <w:top w:val="nil"/>
              <w:left w:val="nil"/>
              <w:bottom w:val="nil"/>
              <w:right w:val="nil"/>
            </w:tcBorders>
            <w:shd w:val="clear" w:color="auto" w:fill="auto"/>
            <w:noWrap/>
            <w:vAlign w:val="bottom"/>
            <w:hideMark/>
          </w:tcPr>
          <w:p w14:paraId="6F2EFE00"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2.47 </w:t>
            </w:r>
            <w:r>
              <w:rPr>
                <w:rFonts w:ascii="Arial Narrow" w:hAnsi="Arial Narrow" w:cs="Calibri"/>
                <w:color w:val="000000"/>
                <w:sz w:val="16"/>
                <w:szCs w:val="16"/>
              </w:rPr>
              <w:t>±</w:t>
            </w:r>
            <w:r w:rsidRPr="00463F1E">
              <w:rPr>
                <w:rFonts w:ascii="Arial Narrow" w:hAnsi="Arial Narrow" w:cs="Calibri"/>
                <w:color w:val="000000"/>
                <w:sz w:val="16"/>
                <w:szCs w:val="16"/>
              </w:rPr>
              <w:t xml:space="preserve"> 0.33</w:t>
            </w:r>
          </w:p>
        </w:tc>
        <w:tc>
          <w:tcPr>
            <w:tcW w:w="1300" w:type="dxa"/>
            <w:tcBorders>
              <w:top w:val="nil"/>
              <w:left w:val="nil"/>
              <w:bottom w:val="nil"/>
            </w:tcBorders>
            <w:shd w:val="clear" w:color="auto" w:fill="auto"/>
            <w:noWrap/>
            <w:vAlign w:val="bottom"/>
            <w:hideMark/>
          </w:tcPr>
          <w:p w14:paraId="78D326B9"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14.22 </w:t>
            </w:r>
            <w:r>
              <w:rPr>
                <w:rFonts w:ascii="Arial Narrow" w:hAnsi="Arial Narrow" w:cs="Calibri"/>
                <w:color w:val="000000"/>
                <w:sz w:val="16"/>
                <w:szCs w:val="16"/>
              </w:rPr>
              <w:t>±</w:t>
            </w:r>
            <w:r w:rsidRPr="00463F1E">
              <w:rPr>
                <w:rFonts w:ascii="Arial Narrow" w:hAnsi="Arial Narrow" w:cs="Calibri"/>
                <w:color w:val="000000"/>
                <w:sz w:val="16"/>
                <w:szCs w:val="16"/>
              </w:rPr>
              <w:t xml:space="preserve"> 1.22</w:t>
            </w:r>
          </w:p>
        </w:tc>
        <w:tc>
          <w:tcPr>
            <w:tcW w:w="1300" w:type="dxa"/>
            <w:tcBorders>
              <w:top w:val="nil"/>
              <w:bottom w:val="nil"/>
            </w:tcBorders>
            <w:vAlign w:val="bottom"/>
          </w:tcPr>
          <w:p w14:paraId="57818769"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1.88 </w:t>
            </w:r>
            <w:r>
              <w:rPr>
                <w:rFonts w:ascii="Arial Narrow" w:hAnsi="Arial Narrow" w:cs="Calibri"/>
                <w:color w:val="000000"/>
                <w:sz w:val="16"/>
                <w:szCs w:val="16"/>
              </w:rPr>
              <w:t>±</w:t>
            </w:r>
            <w:r w:rsidRPr="00463F1E">
              <w:rPr>
                <w:rFonts w:ascii="Arial Narrow" w:hAnsi="Arial Narrow" w:cs="Calibri"/>
                <w:color w:val="000000"/>
                <w:sz w:val="16"/>
                <w:szCs w:val="16"/>
              </w:rPr>
              <w:t xml:space="preserve"> 0.28</w:t>
            </w:r>
          </w:p>
        </w:tc>
        <w:tc>
          <w:tcPr>
            <w:tcW w:w="1300" w:type="dxa"/>
            <w:tcBorders>
              <w:top w:val="nil"/>
              <w:bottom w:val="nil"/>
            </w:tcBorders>
            <w:vAlign w:val="bottom"/>
          </w:tcPr>
          <w:p w14:paraId="1F3498E5"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0.84 </w:t>
            </w:r>
            <w:r>
              <w:rPr>
                <w:rFonts w:ascii="Arial Narrow" w:hAnsi="Arial Narrow" w:cs="Calibri"/>
                <w:color w:val="000000"/>
                <w:sz w:val="16"/>
                <w:szCs w:val="16"/>
              </w:rPr>
              <w:t>±</w:t>
            </w:r>
            <w:r w:rsidRPr="00463F1E">
              <w:rPr>
                <w:rFonts w:ascii="Arial Narrow" w:hAnsi="Arial Narrow" w:cs="Calibri"/>
                <w:color w:val="000000"/>
                <w:sz w:val="16"/>
                <w:szCs w:val="16"/>
              </w:rPr>
              <w:t xml:space="preserve"> 0.07</w:t>
            </w:r>
          </w:p>
        </w:tc>
        <w:tc>
          <w:tcPr>
            <w:tcW w:w="1305" w:type="dxa"/>
            <w:tcBorders>
              <w:top w:val="nil"/>
              <w:bottom w:val="nil"/>
              <w:right w:val="single" w:sz="4" w:space="0" w:color="auto"/>
            </w:tcBorders>
            <w:vAlign w:val="bottom"/>
          </w:tcPr>
          <w:p w14:paraId="3FDA4330"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14.57 </w:t>
            </w:r>
            <w:r>
              <w:rPr>
                <w:rFonts w:ascii="Arial Narrow" w:hAnsi="Arial Narrow" w:cs="Calibri"/>
                <w:color w:val="000000"/>
                <w:sz w:val="16"/>
                <w:szCs w:val="16"/>
              </w:rPr>
              <w:t>±</w:t>
            </w:r>
            <w:r w:rsidRPr="00463F1E">
              <w:rPr>
                <w:rFonts w:ascii="Arial Narrow" w:hAnsi="Arial Narrow" w:cs="Calibri"/>
                <w:color w:val="000000"/>
                <w:sz w:val="16"/>
                <w:szCs w:val="16"/>
              </w:rPr>
              <w:t xml:space="preserve"> 1.37</w:t>
            </w:r>
          </w:p>
        </w:tc>
      </w:tr>
      <w:tr w:rsidR="00114FEB" w:rsidRPr="00781F10" w14:paraId="6B304B13" w14:textId="77777777" w:rsidTr="009A3D1C">
        <w:trPr>
          <w:trHeight w:val="177"/>
        </w:trPr>
        <w:tc>
          <w:tcPr>
            <w:tcW w:w="773" w:type="dxa"/>
            <w:tcBorders>
              <w:top w:val="nil"/>
              <w:left w:val="single" w:sz="4" w:space="0" w:color="auto"/>
              <w:bottom w:val="nil"/>
              <w:right w:val="nil"/>
            </w:tcBorders>
            <w:shd w:val="clear" w:color="auto" w:fill="auto"/>
            <w:noWrap/>
            <w:vAlign w:val="bottom"/>
            <w:hideMark/>
          </w:tcPr>
          <w:p w14:paraId="2B7B6AA0"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5</w:t>
            </w:r>
          </w:p>
        </w:tc>
        <w:tc>
          <w:tcPr>
            <w:tcW w:w="799" w:type="dxa"/>
            <w:tcBorders>
              <w:top w:val="nil"/>
              <w:left w:val="nil"/>
              <w:bottom w:val="nil"/>
              <w:right w:val="nil"/>
            </w:tcBorders>
            <w:shd w:val="clear" w:color="auto" w:fill="auto"/>
            <w:noWrap/>
            <w:vAlign w:val="bottom"/>
            <w:hideMark/>
          </w:tcPr>
          <w:p w14:paraId="38B64495"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Italy</w:t>
            </w:r>
          </w:p>
        </w:tc>
        <w:tc>
          <w:tcPr>
            <w:tcW w:w="1689" w:type="dxa"/>
            <w:tcBorders>
              <w:top w:val="nil"/>
              <w:left w:val="nil"/>
              <w:bottom w:val="nil"/>
              <w:right w:val="nil"/>
            </w:tcBorders>
            <w:shd w:val="clear" w:color="auto" w:fill="auto"/>
            <w:noWrap/>
            <w:vAlign w:val="bottom"/>
            <w:hideMark/>
          </w:tcPr>
          <w:p w14:paraId="4371D468"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Torre Castiglione</w:t>
            </w:r>
            <w:r>
              <w:rPr>
                <w:rFonts w:ascii="Arial Narrow" w:hAnsi="Arial Narrow" w:cs="Calibri"/>
                <w:color w:val="000000"/>
                <w:sz w:val="16"/>
                <w:szCs w:val="16"/>
              </w:rPr>
              <w:t xml:space="preserve"> – TCa</w:t>
            </w:r>
          </w:p>
        </w:tc>
        <w:tc>
          <w:tcPr>
            <w:tcW w:w="567" w:type="dxa"/>
            <w:tcBorders>
              <w:top w:val="nil"/>
              <w:left w:val="nil"/>
              <w:bottom w:val="nil"/>
              <w:right w:val="nil"/>
            </w:tcBorders>
            <w:shd w:val="clear" w:color="auto" w:fill="auto"/>
            <w:noWrap/>
            <w:vAlign w:val="bottom"/>
            <w:hideMark/>
          </w:tcPr>
          <w:p w14:paraId="00EE702E"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nil"/>
              <w:right w:val="nil"/>
            </w:tcBorders>
            <w:shd w:val="clear" w:color="auto" w:fill="auto"/>
            <w:noWrap/>
            <w:vAlign w:val="bottom"/>
            <w:hideMark/>
          </w:tcPr>
          <w:p w14:paraId="56523262"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20</w:t>
            </w:r>
          </w:p>
        </w:tc>
        <w:tc>
          <w:tcPr>
            <w:tcW w:w="1158" w:type="dxa"/>
            <w:tcBorders>
              <w:top w:val="nil"/>
              <w:left w:val="nil"/>
              <w:bottom w:val="nil"/>
              <w:right w:val="nil"/>
            </w:tcBorders>
            <w:shd w:val="clear" w:color="auto" w:fill="auto"/>
            <w:noWrap/>
            <w:vAlign w:val="bottom"/>
            <w:hideMark/>
          </w:tcPr>
          <w:p w14:paraId="2A63B0BF"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30.2 </w:t>
            </w:r>
            <w:r>
              <w:rPr>
                <w:rFonts w:ascii="Arial Narrow" w:hAnsi="Arial Narrow" w:cs="Calibri"/>
                <w:color w:val="000000"/>
                <w:sz w:val="16"/>
                <w:szCs w:val="16"/>
              </w:rPr>
              <w:t>±</w:t>
            </w:r>
            <w:r w:rsidRPr="00463F1E">
              <w:rPr>
                <w:rFonts w:ascii="Arial Narrow" w:hAnsi="Arial Narrow" w:cs="Calibri"/>
                <w:color w:val="000000"/>
                <w:sz w:val="16"/>
                <w:szCs w:val="16"/>
              </w:rPr>
              <w:t xml:space="preserve"> 0.5</w:t>
            </w:r>
          </w:p>
        </w:tc>
        <w:tc>
          <w:tcPr>
            <w:tcW w:w="1660" w:type="dxa"/>
            <w:tcBorders>
              <w:top w:val="nil"/>
              <w:left w:val="nil"/>
              <w:bottom w:val="nil"/>
              <w:right w:val="nil"/>
            </w:tcBorders>
            <w:shd w:val="clear" w:color="auto" w:fill="auto"/>
            <w:noWrap/>
            <w:vAlign w:val="bottom"/>
            <w:hideMark/>
          </w:tcPr>
          <w:p w14:paraId="4D8057D8"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0.122 </w:t>
            </w:r>
            <w:r>
              <w:rPr>
                <w:rFonts w:ascii="Arial Narrow" w:hAnsi="Arial Narrow" w:cs="Calibri"/>
                <w:color w:val="000000"/>
                <w:sz w:val="16"/>
                <w:szCs w:val="16"/>
              </w:rPr>
              <w:t>±</w:t>
            </w:r>
            <w:r w:rsidRPr="00463F1E">
              <w:rPr>
                <w:rFonts w:ascii="Arial Narrow" w:hAnsi="Arial Narrow" w:cs="Calibri"/>
                <w:color w:val="000000"/>
                <w:sz w:val="16"/>
                <w:szCs w:val="16"/>
              </w:rPr>
              <w:t xml:space="preserve"> 0.008</w:t>
            </w:r>
          </w:p>
        </w:tc>
        <w:tc>
          <w:tcPr>
            <w:tcW w:w="1300" w:type="dxa"/>
            <w:tcBorders>
              <w:top w:val="nil"/>
              <w:left w:val="nil"/>
              <w:bottom w:val="nil"/>
              <w:right w:val="nil"/>
            </w:tcBorders>
            <w:shd w:val="clear" w:color="auto" w:fill="auto"/>
            <w:noWrap/>
            <w:vAlign w:val="bottom"/>
            <w:hideMark/>
          </w:tcPr>
          <w:p w14:paraId="4FB6C5BF"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0.36 </w:t>
            </w:r>
            <w:r>
              <w:rPr>
                <w:rFonts w:ascii="Arial Narrow" w:hAnsi="Arial Narrow" w:cs="Calibri"/>
                <w:color w:val="000000"/>
                <w:sz w:val="16"/>
                <w:szCs w:val="16"/>
              </w:rPr>
              <w:t>±</w:t>
            </w:r>
            <w:r w:rsidRPr="00463F1E">
              <w:rPr>
                <w:rFonts w:ascii="Arial Narrow" w:hAnsi="Arial Narrow" w:cs="Calibri"/>
                <w:color w:val="000000"/>
                <w:sz w:val="16"/>
                <w:szCs w:val="16"/>
              </w:rPr>
              <w:t xml:space="preserve"> 0.07</w:t>
            </w:r>
          </w:p>
        </w:tc>
        <w:tc>
          <w:tcPr>
            <w:tcW w:w="1300" w:type="dxa"/>
            <w:tcBorders>
              <w:top w:val="nil"/>
              <w:left w:val="nil"/>
              <w:bottom w:val="nil"/>
            </w:tcBorders>
            <w:shd w:val="clear" w:color="auto" w:fill="auto"/>
            <w:noWrap/>
            <w:vAlign w:val="bottom"/>
            <w:hideMark/>
          </w:tcPr>
          <w:p w14:paraId="31CD06C8"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12.55 </w:t>
            </w:r>
            <w:r>
              <w:rPr>
                <w:rFonts w:ascii="Arial Narrow" w:hAnsi="Arial Narrow" w:cs="Calibri"/>
                <w:color w:val="000000"/>
                <w:sz w:val="16"/>
                <w:szCs w:val="16"/>
              </w:rPr>
              <w:t>±</w:t>
            </w:r>
            <w:r w:rsidRPr="00463F1E">
              <w:rPr>
                <w:rFonts w:ascii="Arial Narrow" w:hAnsi="Arial Narrow" w:cs="Calibri"/>
                <w:color w:val="000000"/>
                <w:sz w:val="16"/>
                <w:szCs w:val="16"/>
              </w:rPr>
              <w:t xml:space="preserve"> 1.3</w:t>
            </w:r>
            <w:r>
              <w:rPr>
                <w:rFonts w:ascii="Arial Narrow" w:hAnsi="Arial Narrow" w:cs="Calibri"/>
                <w:color w:val="000000"/>
                <w:sz w:val="16"/>
                <w:szCs w:val="16"/>
              </w:rPr>
              <w:t>0</w:t>
            </w:r>
          </w:p>
        </w:tc>
        <w:tc>
          <w:tcPr>
            <w:tcW w:w="1300" w:type="dxa"/>
            <w:tcBorders>
              <w:top w:val="nil"/>
              <w:bottom w:val="nil"/>
            </w:tcBorders>
            <w:vAlign w:val="bottom"/>
          </w:tcPr>
          <w:p w14:paraId="2189EAB1"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1.72 </w:t>
            </w:r>
            <w:r>
              <w:rPr>
                <w:rFonts w:ascii="Arial Narrow" w:hAnsi="Arial Narrow" w:cs="Calibri"/>
                <w:color w:val="000000"/>
                <w:sz w:val="16"/>
                <w:szCs w:val="16"/>
              </w:rPr>
              <w:t>±</w:t>
            </w:r>
            <w:r w:rsidRPr="00463F1E">
              <w:rPr>
                <w:rFonts w:ascii="Arial Narrow" w:hAnsi="Arial Narrow" w:cs="Calibri"/>
                <w:color w:val="000000"/>
                <w:sz w:val="16"/>
                <w:szCs w:val="16"/>
              </w:rPr>
              <w:t xml:space="preserve"> 0.64</w:t>
            </w:r>
          </w:p>
        </w:tc>
        <w:tc>
          <w:tcPr>
            <w:tcW w:w="1300" w:type="dxa"/>
            <w:tcBorders>
              <w:top w:val="nil"/>
              <w:bottom w:val="nil"/>
            </w:tcBorders>
            <w:vAlign w:val="bottom"/>
          </w:tcPr>
          <w:p w14:paraId="42FD5F71"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1.2</w:t>
            </w:r>
            <w:r>
              <w:rPr>
                <w:rFonts w:ascii="Arial Narrow" w:hAnsi="Arial Narrow" w:cs="Calibri"/>
                <w:color w:val="000000"/>
                <w:sz w:val="16"/>
                <w:szCs w:val="16"/>
              </w:rPr>
              <w:t>0</w:t>
            </w:r>
            <w:r w:rsidRPr="00463F1E">
              <w:rPr>
                <w:rFonts w:ascii="Arial Narrow" w:hAnsi="Arial Narrow" w:cs="Calibri"/>
                <w:color w:val="000000"/>
                <w:sz w:val="16"/>
                <w:szCs w:val="16"/>
              </w:rPr>
              <w:t xml:space="preserve"> </w:t>
            </w:r>
            <w:r>
              <w:rPr>
                <w:rFonts w:ascii="Arial Narrow" w:hAnsi="Arial Narrow" w:cs="Calibri"/>
                <w:color w:val="000000"/>
                <w:sz w:val="16"/>
                <w:szCs w:val="16"/>
              </w:rPr>
              <w:t>±</w:t>
            </w:r>
            <w:r w:rsidRPr="00463F1E">
              <w:rPr>
                <w:rFonts w:ascii="Arial Narrow" w:hAnsi="Arial Narrow" w:cs="Calibri"/>
                <w:color w:val="000000"/>
                <w:sz w:val="16"/>
                <w:szCs w:val="16"/>
              </w:rPr>
              <w:t xml:space="preserve"> 0.05</w:t>
            </w:r>
          </w:p>
        </w:tc>
        <w:tc>
          <w:tcPr>
            <w:tcW w:w="1305" w:type="dxa"/>
            <w:tcBorders>
              <w:top w:val="nil"/>
              <w:bottom w:val="nil"/>
              <w:right w:val="single" w:sz="4" w:space="0" w:color="auto"/>
            </w:tcBorders>
            <w:vAlign w:val="bottom"/>
          </w:tcPr>
          <w:p w14:paraId="0D435569"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11.92 </w:t>
            </w:r>
            <w:r>
              <w:rPr>
                <w:rFonts w:ascii="Arial Narrow" w:hAnsi="Arial Narrow" w:cs="Calibri"/>
                <w:color w:val="000000"/>
                <w:sz w:val="16"/>
                <w:szCs w:val="16"/>
              </w:rPr>
              <w:t>±</w:t>
            </w:r>
            <w:r w:rsidRPr="00463F1E">
              <w:rPr>
                <w:rFonts w:ascii="Arial Narrow" w:hAnsi="Arial Narrow" w:cs="Calibri"/>
                <w:color w:val="000000"/>
                <w:sz w:val="16"/>
                <w:szCs w:val="16"/>
              </w:rPr>
              <w:t xml:space="preserve"> 1.62</w:t>
            </w:r>
          </w:p>
        </w:tc>
      </w:tr>
      <w:tr w:rsidR="00114FEB" w:rsidRPr="00781F10" w14:paraId="709CDBB6" w14:textId="77777777" w:rsidTr="009A3D1C">
        <w:trPr>
          <w:trHeight w:val="137"/>
        </w:trPr>
        <w:tc>
          <w:tcPr>
            <w:tcW w:w="773" w:type="dxa"/>
            <w:tcBorders>
              <w:top w:val="nil"/>
              <w:left w:val="single" w:sz="4" w:space="0" w:color="auto"/>
              <w:bottom w:val="nil"/>
              <w:right w:val="nil"/>
            </w:tcBorders>
            <w:shd w:val="clear" w:color="auto" w:fill="auto"/>
            <w:noWrap/>
            <w:vAlign w:val="bottom"/>
            <w:hideMark/>
          </w:tcPr>
          <w:p w14:paraId="36BCFF01"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6</w:t>
            </w:r>
          </w:p>
        </w:tc>
        <w:tc>
          <w:tcPr>
            <w:tcW w:w="799" w:type="dxa"/>
            <w:tcBorders>
              <w:top w:val="nil"/>
              <w:left w:val="nil"/>
              <w:bottom w:val="nil"/>
              <w:right w:val="nil"/>
            </w:tcBorders>
            <w:shd w:val="clear" w:color="auto" w:fill="auto"/>
            <w:noWrap/>
            <w:vAlign w:val="bottom"/>
            <w:hideMark/>
          </w:tcPr>
          <w:p w14:paraId="0B8FA0CF"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Italy</w:t>
            </w:r>
          </w:p>
        </w:tc>
        <w:tc>
          <w:tcPr>
            <w:tcW w:w="1689" w:type="dxa"/>
            <w:tcBorders>
              <w:top w:val="nil"/>
              <w:left w:val="nil"/>
              <w:bottom w:val="nil"/>
              <w:right w:val="nil"/>
            </w:tcBorders>
            <w:shd w:val="clear" w:color="auto" w:fill="auto"/>
            <w:noWrap/>
            <w:vAlign w:val="bottom"/>
            <w:hideMark/>
          </w:tcPr>
          <w:p w14:paraId="2018D7B4"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Porto Cesareo</w:t>
            </w:r>
            <w:r>
              <w:rPr>
                <w:rFonts w:ascii="Arial Narrow" w:hAnsi="Arial Narrow" w:cs="Calibri"/>
                <w:color w:val="000000"/>
                <w:sz w:val="16"/>
                <w:szCs w:val="16"/>
              </w:rPr>
              <w:t xml:space="preserve"> – PCe</w:t>
            </w:r>
          </w:p>
        </w:tc>
        <w:tc>
          <w:tcPr>
            <w:tcW w:w="567" w:type="dxa"/>
            <w:tcBorders>
              <w:top w:val="nil"/>
              <w:left w:val="nil"/>
              <w:bottom w:val="nil"/>
              <w:right w:val="nil"/>
            </w:tcBorders>
            <w:shd w:val="clear" w:color="auto" w:fill="auto"/>
            <w:noWrap/>
            <w:vAlign w:val="bottom"/>
            <w:hideMark/>
          </w:tcPr>
          <w:p w14:paraId="7417D833"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nil"/>
              <w:right w:val="nil"/>
            </w:tcBorders>
            <w:shd w:val="clear" w:color="auto" w:fill="auto"/>
            <w:noWrap/>
            <w:vAlign w:val="bottom"/>
            <w:hideMark/>
          </w:tcPr>
          <w:p w14:paraId="51CE0520"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18</w:t>
            </w:r>
          </w:p>
        </w:tc>
        <w:tc>
          <w:tcPr>
            <w:tcW w:w="1158" w:type="dxa"/>
            <w:tcBorders>
              <w:top w:val="nil"/>
              <w:left w:val="nil"/>
              <w:bottom w:val="nil"/>
              <w:right w:val="nil"/>
            </w:tcBorders>
            <w:shd w:val="clear" w:color="auto" w:fill="auto"/>
            <w:noWrap/>
            <w:vAlign w:val="bottom"/>
            <w:hideMark/>
          </w:tcPr>
          <w:p w14:paraId="67A78C57"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27.4 </w:t>
            </w:r>
            <w:r>
              <w:rPr>
                <w:rFonts w:ascii="Arial Narrow" w:hAnsi="Arial Narrow" w:cs="Calibri"/>
                <w:color w:val="000000"/>
                <w:sz w:val="16"/>
                <w:szCs w:val="16"/>
              </w:rPr>
              <w:t>±</w:t>
            </w:r>
            <w:r w:rsidRPr="00463F1E">
              <w:rPr>
                <w:rFonts w:ascii="Arial Narrow" w:hAnsi="Arial Narrow" w:cs="Calibri"/>
                <w:color w:val="000000"/>
                <w:sz w:val="16"/>
                <w:szCs w:val="16"/>
              </w:rPr>
              <w:t xml:space="preserve"> 0.4</w:t>
            </w:r>
          </w:p>
        </w:tc>
        <w:tc>
          <w:tcPr>
            <w:tcW w:w="1660" w:type="dxa"/>
            <w:tcBorders>
              <w:top w:val="nil"/>
              <w:left w:val="nil"/>
              <w:bottom w:val="nil"/>
              <w:right w:val="nil"/>
            </w:tcBorders>
            <w:shd w:val="clear" w:color="auto" w:fill="auto"/>
            <w:noWrap/>
            <w:vAlign w:val="bottom"/>
            <w:hideMark/>
          </w:tcPr>
          <w:p w14:paraId="21BFDF24"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0.081 </w:t>
            </w:r>
            <w:r>
              <w:rPr>
                <w:rFonts w:ascii="Arial Narrow" w:hAnsi="Arial Narrow" w:cs="Calibri"/>
                <w:color w:val="000000"/>
                <w:sz w:val="16"/>
                <w:szCs w:val="16"/>
              </w:rPr>
              <w:t>±</w:t>
            </w:r>
            <w:r w:rsidRPr="00463F1E">
              <w:rPr>
                <w:rFonts w:ascii="Arial Narrow" w:hAnsi="Arial Narrow" w:cs="Calibri"/>
                <w:color w:val="000000"/>
                <w:sz w:val="16"/>
                <w:szCs w:val="16"/>
              </w:rPr>
              <w:t xml:space="preserve"> 0.004</w:t>
            </w:r>
          </w:p>
        </w:tc>
        <w:tc>
          <w:tcPr>
            <w:tcW w:w="1300" w:type="dxa"/>
            <w:tcBorders>
              <w:top w:val="nil"/>
              <w:left w:val="nil"/>
              <w:bottom w:val="nil"/>
              <w:right w:val="nil"/>
            </w:tcBorders>
            <w:shd w:val="clear" w:color="auto" w:fill="auto"/>
            <w:noWrap/>
            <w:vAlign w:val="bottom"/>
            <w:hideMark/>
          </w:tcPr>
          <w:p w14:paraId="58E03361"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0.61 </w:t>
            </w:r>
            <w:r>
              <w:rPr>
                <w:rFonts w:ascii="Arial Narrow" w:hAnsi="Arial Narrow" w:cs="Calibri"/>
                <w:color w:val="000000"/>
                <w:sz w:val="16"/>
                <w:szCs w:val="16"/>
              </w:rPr>
              <w:t>±</w:t>
            </w:r>
            <w:r w:rsidRPr="00463F1E">
              <w:rPr>
                <w:rFonts w:ascii="Arial Narrow" w:hAnsi="Arial Narrow" w:cs="Calibri"/>
                <w:color w:val="000000"/>
                <w:sz w:val="16"/>
                <w:szCs w:val="16"/>
              </w:rPr>
              <w:t xml:space="preserve"> 0.09</w:t>
            </w:r>
          </w:p>
        </w:tc>
        <w:tc>
          <w:tcPr>
            <w:tcW w:w="1300" w:type="dxa"/>
            <w:tcBorders>
              <w:top w:val="nil"/>
              <w:left w:val="nil"/>
              <w:bottom w:val="nil"/>
            </w:tcBorders>
            <w:shd w:val="clear" w:color="auto" w:fill="auto"/>
            <w:noWrap/>
            <w:vAlign w:val="bottom"/>
            <w:hideMark/>
          </w:tcPr>
          <w:p w14:paraId="2C1FFF22"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15.33 </w:t>
            </w:r>
            <w:r>
              <w:rPr>
                <w:rFonts w:ascii="Arial Narrow" w:hAnsi="Arial Narrow" w:cs="Calibri"/>
                <w:color w:val="000000"/>
                <w:sz w:val="16"/>
                <w:szCs w:val="16"/>
              </w:rPr>
              <w:t>±</w:t>
            </w:r>
            <w:r w:rsidRPr="00463F1E">
              <w:rPr>
                <w:rFonts w:ascii="Arial Narrow" w:hAnsi="Arial Narrow" w:cs="Calibri"/>
                <w:color w:val="000000"/>
                <w:sz w:val="16"/>
                <w:szCs w:val="16"/>
              </w:rPr>
              <w:t xml:space="preserve"> 1.53</w:t>
            </w:r>
          </w:p>
        </w:tc>
        <w:tc>
          <w:tcPr>
            <w:tcW w:w="1300" w:type="dxa"/>
            <w:tcBorders>
              <w:top w:val="nil"/>
              <w:bottom w:val="nil"/>
            </w:tcBorders>
            <w:vAlign w:val="bottom"/>
          </w:tcPr>
          <w:p w14:paraId="628B8E98"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0.78 </w:t>
            </w:r>
            <w:r>
              <w:rPr>
                <w:rFonts w:ascii="Arial Narrow" w:hAnsi="Arial Narrow" w:cs="Calibri"/>
                <w:color w:val="000000"/>
                <w:sz w:val="16"/>
                <w:szCs w:val="16"/>
              </w:rPr>
              <w:t>±</w:t>
            </w:r>
            <w:r w:rsidRPr="00463F1E">
              <w:rPr>
                <w:rFonts w:ascii="Arial Narrow" w:hAnsi="Arial Narrow" w:cs="Calibri"/>
                <w:color w:val="000000"/>
                <w:sz w:val="16"/>
                <w:szCs w:val="16"/>
              </w:rPr>
              <w:t xml:space="preserve"> 0.34</w:t>
            </w:r>
          </w:p>
        </w:tc>
        <w:tc>
          <w:tcPr>
            <w:tcW w:w="1300" w:type="dxa"/>
            <w:tcBorders>
              <w:top w:val="nil"/>
              <w:bottom w:val="nil"/>
            </w:tcBorders>
            <w:vAlign w:val="bottom"/>
          </w:tcPr>
          <w:p w14:paraId="1EEA55DB"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1.12 </w:t>
            </w:r>
            <w:r>
              <w:rPr>
                <w:rFonts w:ascii="Arial Narrow" w:hAnsi="Arial Narrow" w:cs="Calibri"/>
                <w:color w:val="000000"/>
                <w:sz w:val="16"/>
                <w:szCs w:val="16"/>
              </w:rPr>
              <w:t>±</w:t>
            </w:r>
            <w:r w:rsidRPr="00463F1E">
              <w:rPr>
                <w:rFonts w:ascii="Arial Narrow" w:hAnsi="Arial Narrow" w:cs="Calibri"/>
                <w:color w:val="000000"/>
                <w:sz w:val="16"/>
                <w:szCs w:val="16"/>
              </w:rPr>
              <w:t xml:space="preserve"> 0.03</w:t>
            </w:r>
          </w:p>
        </w:tc>
        <w:tc>
          <w:tcPr>
            <w:tcW w:w="1305" w:type="dxa"/>
            <w:tcBorders>
              <w:top w:val="nil"/>
              <w:bottom w:val="nil"/>
              <w:right w:val="single" w:sz="4" w:space="0" w:color="auto"/>
            </w:tcBorders>
            <w:vAlign w:val="bottom"/>
          </w:tcPr>
          <w:p w14:paraId="1EEC76F8"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17.12 </w:t>
            </w:r>
            <w:r>
              <w:rPr>
                <w:rFonts w:ascii="Arial Narrow" w:hAnsi="Arial Narrow" w:cs="Calibri"/>
                <w:color w:val="000000"/>
                <w:sz w:val="16"/>
                <w:szCs w:val="16"/>
              </w:rPr>
              <w:t>±</w:t>
            </w:r>
            <w:r w:rsidRPr="00463F1E">
              <w:rPr>
                <w:rFonts w:ascii="Arial Narrow" w:hAnsi="Arial Narrow" w:cs="Calibri"/>
                <w:color w:val="000000"/>
                <w:sz w:val="16"/>
                <w:szCs w:val="16"/>
              </w:rPr>
              <w:t xml:space="preserve"> 0.89</w:t>
            </w:r>
          </w:p>
        </w:tc>
      </w:tr>
      <w:tr w:rsidR="00114FEB" w:rsidRPr="00781F10" w14:paraId="13311531" w14:textId="77777777" w:rsidTr="009A3D1C">
        <w:trPr>
          <w:trHeight w:val="87"/>
        </w:trPr>
        <w:tc>
          <w:tcPr>
            <w:tcW w:w="773" w:type="dxa"/>
            <w:tcBorders>
              <w:top w:val="nil"/>
              <w:left w:val="single" w:sz="4" w:space="0" w:color="auto"/>
              <w:bottom w:val="nil"/>
              <w:right w:val="nil"/>
            </w:tcBorders>
            <w:shd w:val="clear" w:color="auto" w:fill="auto"/>
            <w:noWrap/>
            <w:vAlign w:val="bottom"/>
            <w:hideMark/>
          </w:tcPr>
          <w:p w14:paraId="4CA5CA3B"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7</w:t>
            </w:r>
          </w:p>
        </w:tc>
        <w:tc>
          <w:tcPr>
            <w:tcW w:w="799" w:type="dxa"/>
            <w:tcBorders>
              <w:top w:val="nil"/>
              <w:left w:val="nil"/>
              <w:bottom w:val="nil"/>
              <w:right w:val="nil"/>
            </w:tcBorders>
            <w:shd w:val="clear" w:color="auto" w:fill="auto"/>
            <w:noWrap/>
            <w:vAlign w:val="bottom"/>
            <w:hideMark/>
          </w:tcPr>
          <w:p w14:paraId="0F4C0FAE"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France</w:t>
            </w:r>
          </w:p>
        </w:tc>
        <w:tc>
          <w:tcPr>
            <w:tcW w:w="1689" w:type="dxa"/>
            <w:tcBorders>
              <w:top w:val="nil"/>
              <w:left w:val="nil"/>
              <w:bottom w:val="nil"/>
              <w:right w:val="nil"/>
            </w:tcBorders>
            <w:shd w:val="clear" w:color="auto" w:fill="auto"/>
            <w:noWrap/>
            <w:vAlign w:val="bottom"/>
            <w:hideMark/>
          </w:tcPr>
          <w:p w14:paraId="74023C4E"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Briere</w:t>
            </w:r>
            <w:r>
              <w:rPr>
                <w:rFonts w:ascii="Arial Narrow" w:hAnsi="Arial Narrow" w:cs="Calibri"/>
                <w:color w:val="000000"/>
                <w:sz w:val="16"/>
                <w:szCs w:val="16"/>
              </w:rPr>
              <w:t xml:space="preserve"> – Bri</w:t>
            </w:r>
          </w:p>
        </w:tc>
        <w:tc>
          <w:tcPr>
            <w:tcW w:w="567" w:type="dxa"/>
            <w:tcBorders>
              <w:top w:val="nil"/>
              <w:left w:val="nil"/>
              <w:bottom w:val="nil"/>
              <w:right w:val="nil"/>
            </w:tcBorders>
            <w:shd w:val="clear" w:color="auto" w:fill="auto"/>
            <w:noWrap/>
            <w:vAlign w:val="bottom"/>
            <w:hideMark/>
          </w:tcPr>
          <w:p w14:paraId="14D08216"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nil"/>
              <w:right w:val="nil"/>
            </w:tcBorders>
            <w:shd w:val="clear" w:color="auto" w:fill="auto"/>
            <w:noWrap/>
            <w:vAlign w:val="bottom"/>
            <w:hideMark/>
          </w:tcPr>
          <w:p w14:paraId="1E1B4250"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14</w:t>
            </w:r>
          </w:p>
        </w:tc>
        <w:tc>
          <w:tcPr>
            <w:tcW w:w="1158" w:type="dxa"/>
            <w:tcBorders>
              <w:top w:val="nil"/>
              <w:left w:val="nil"/>
              <w:bottom w:val="nil"/>
              <w:right w:val="nil"/>
            </w:tcBorders>
            <w:shd w:val="clear" w:color="auto" w:fill="auto"/>
            <w:noWrap/>
            <w:vAlign w:val="bottom"/>
            <w:hideMark/>
          </w:tcPr>
          <w:p w14:paraId="16CBB302"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23.9 </w:t>
            </w:r>
            <w:r>
              <w:rPr>
                <w:rFonts w:ascii="Arial Narrow" w:hAnsi="Arial Narrow" w:cs="Calibri"/>
                <w:color w:val="000000"/>
                <w:sz w:val="16"/>
                <w:szCs w:val="16"/>
              </w:rPr>
              <w:t>±</w:t>
            </w:r>
            <w:r w:rsidRPr="00463F1E">
              <w:rPr>
                <w:rFonts w:ascii="Arial Narrow" w:hAnsi="Arial Narrow" w:cs="Calibri"/>
                <w:color w:val="000000"/>
                <w:sz w:val="16"/>
                <w:szCs w:val="16"/>
              </w:rPr>
              <w:t xml:space="preserve"> 0.5</w:t>
            </w:r>
          </w:p>
        </w:tc>
        <w:tc>
          <w:tcPr>
            <w:tcW w:w="1660" w:type="dxa"/>
            <w:tcBorders>
              <w:top w:val="nil"/>
              <w:left w:val="nil"/>
              <w:bottom w:val="nil"/>
              <w:right w:val="nil"/>
            </w:tcBorders>
            <w:shd w:val="clear" w:color="auto" w:fill="auto"/>
            <w:noWrap/>
            <w:vAlign w:val="bottom"/>
            <w:hideMark/>
          </w:tcPr>
          <w:p w14:paraId="1F9F1331"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0.053 </w:t>
            </w:r>
            <w:r>
              <w:rPr>
                <w:rFonts w:ascii="Arial Narrow" w:hAnsi="Arial Narrow" w:cs="Calibri"/>
                <w:color w:val="000000"/>
                <w:sz w:val="16"/>
                <w:szCs w:val="16"/>
              </w:rPr>
              <w:t>±</w:t>
            </w:r>
            <w:r w:rsidRPr="00463F1E">
              <w:rPr>
                <w:rFonts w:ascii="Arial Narrow" w:hAnsi="Arial Narrow" w:cs="Calibri"/>
                <w:color w:val="000000"/>
                <w:sz w:val="16"/>
                <w:szCs w:val="16"/>
              </w:rPr>
              <w:t xml:space="preserve"> 0.004</w:t>
            </w:r>
          </w:p>
        </w:tc>
        <w:tc>
          <w:tcPr>
            <w:tcW w:w="1300" w:type="dxa"/>
            <w:tcBorders>
              <w:top w:val="nil"/>
              <w:left w:val="nil"/>
              <w:bottom w:val="nil"/>
              <w:right w:val="nil"/>
            </w:tcBorders>
            <w:shd w:val="clear" w:color="auto" w:fill="auto"/>
            <w:noWrap/>
            <w:vAlign w:val="bottom"/>
            <w:hideMark/>
          </w:tcPr>
          <w:p w14:paraId="34B012DF"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0.13 </w:t>
            </w:r>
            <w:r>
              <w:rPr>
                <w:rFonts w:ascii="Arial Narrow" w:hAnsi="Arial Narrow" w:cs="Calibri"/>
                <w:color w:val="000000"/>
                <w:sz w:val="16"/>
                <w:szCs w:val="16"/>
              </w:rPr>
              <w:t>±</w:t>
            </w:r>
            <w:r w:rsidRPr="00463F1E">
              <w:rPr>
                <w:rFonts w:ascii="Arial Narrow" w:hAnsi="Arial Narrow" w:cs="Calibri"/>
                <w:color w:val="000000"/>
                <w:sz w:val="16"/>
                <w:szCs w:val="16"/>
              </w:rPr>
              <w:t xml:space="preserve"> 0.06</w:t>
            </w:r>
          </w:p>
        </w:tc>
        <w:tc>
          <w:tcPr>
            <w:tcW w:w="1300" w:type="dxa"/>
            <w:tcBorders>
              <w:top w:val="nil"/>
              <w:left w:val="nil"/>
              <w:bottom w:val="nil"/>
            </w:tcBorders>
            <w:shd w:val="clear" w:color="auto" w:fill="auto"/>
            <w:noWrap/>
            <w:vAlign w:val="bottom"/>
            <w:hideMark/>
          </w:tcPr>
          <w:p w14:paraId="61D0C735"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11.5</w:t>
            </w:r>
            <w:r>
              <w:rPr>
                <w:rFonts w:ascii="Arial Narrow" w:hAnsi="Arial Narrow" w:cs="Calibri"/>
                <w:color w:val="000000"/>
                <w:sz w:val="16"/>
                <w:szCs w:val="16"/>
              </w:rPr>
              <w:t>0</w:t>
            </w:r>
            <w:r w:rsidRPr="00463F1E">
              <w:rPr>
                <w:rFonts w:ascii="Arial Narrow" w:hAnsi="Arial Narrow" w:cs="Calibri"/>
                <w:color w:val="000000"/>
                <w:sz w:val="16"/>
                <w:szCs w:val="16"/>
              </w:rPr>
              <w:t xml:space="preserve"> </w:t>
            </w:r>
            <w:r>
              <w:rPr>
                <w:rFonts w:ascii="Arial Narrow" w:hAnsi="Arial Narrow" w:cs="Calibri"/>
                <w:color w:val="000000"/>
                <w:sz w:val="16"/>
                <w:szCs w:val="16"/>
              </w:rPr>
              <w:t>±</w:t>
            </w:r>
            <w:r w:rsidRPr="00463F1E">
              <w:rPr>
                <w:rFonts w:ascii="Arial Narrow" w:hAnsi="Arial Narrow" w:cs="Calibri"/>
                <w:color w:val="000000"/>
                <w:sz w:val="16"/>
                <w:szCs w:val="16"/>
              </w:rPr>
              <w:t xml:space="preserve"> 1.17</w:t>
            </w:r>
          </w:p>
        </w:tc>
        <w:tc>
          <w:tcPr>
            <w:tcW w:w="1300" w:type="dxa"/>
            <w:tcBorders>
              <w:top w:val="nil"/>
              <w:bottom w:val="nil"/>
            </w:tcBorders>
            <w:vAlign w:val="bottom"/>
          </w:tcPr>
          <w:p w14:paraId="21772010"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0.45 </w:t>
            </w:r>
            <w:r>
              <w:rPr>
                <w:rFonts w:ascii="Arial Narrow" w:hAnsi="Arial Narrow" w:cs="Calibri"/>
                <w:color w:val="000000"/>
                <w:sz w:val="16"/>
                <w:szCs w:val="16"/>
              </w:rPr>
              <w:t>±</w:t>
            </w:r>
            <w:r w:rsidRPr="00463F1E">
              <w:rPr>
                <w:rFonts w:ascii="Arial Narrow" w:hAnsi="Arial Narrow" w:cs="Calibri"/>
                <w:color w:val="000000"/>
                <w:sz w:val="16"/>
                <w:szCs w:val="16"/>
              </w:rPr>
              <w:t xml:space="preserve"> 0.21</w:t>
            </w:r>
          </w:p>
        </w:tc>
        <w:tc>
          <w:tcPr>
            <w:tcW w:w="1300" w:type="dxa"/>
            <w:tcBorders>
              <w:top w:val="nil"/>
              <w:bottom w:val="nil"/>
            </w:tcBorders>
            <w:vAlign w:val="bottom"/>
          </w:tcPr>
          <w:p w14:paraId="7215B730"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0.8</w:t>
            </w:r>
            <w:r>
              <w:rPr>
                <w:rFonts w:ascii="Arial Narrow" w:hAnsi="Arial Narrow" w:cs="Calibri"/>
                <w:color w:val="000000"/>
                <w:sz w:val="16"/>
                <w:szCs w:val="16"/>
              </w:rPr>
              <w:t>0</w:t>
            </w:r>
            <w:r w:rsidRPr="00463F1E">
              <w:rPr>
                <w:rFonts w:ascii="Arial Narrow" w:hAnsi="Arial Narrow" w:cs="Calibri"/>
                <w:color w:val="000000"/>
                <w:sz w:val="16"/>
                <w:szCs w:val="16"/>
              </w:rPr>
              <w:t xml:space="preserve"> </w:t>
            </w:r>
            <w:r>
              <w:rPr>
                <w:rFonts w:ascii="Arial Narrow" w:hAnsi="Arial Narrow" w:cs="Calibri"/>
                <w:color w:val="000000"/>
                <w:sz w:val="16"/>
                <w:szCs w:val="16"/>
              </w:rPr>
              <w:t>±</w:t>
            </w:r>
            <w:r w:rsidRPr="00463F1E">
              <w:rPr>
                <w:rFonts w:ascii="Arial Narrow" w:hAnsi="Arial Narrow" w:cs="Calibri"/>
                <w:color w:val="000000"/>
                <w:sz w:val="16"/>
                <w:szCs w:val="16"/>
              </w:rPr>
              <w:t xml:space="preserve"> 0.04</w:t>
            </w:r>
          </w:p>
        </w:tc>
        <w:tc>
          <w:tcPr>
            <w:tcW w:w="1305" w:type="dxa"/>
            <w:tcBorders>
              <w:top w:val="nil"/>
              <w:bottom w:val="nil"/>
              <w:right w:val="single" w:sz="4" w:space="0" w:color="auto"/>
            </w:tcBorders>
            <w:vAlign w:val="bottom"/>
          </w:tcPr>
          <w:p w14:paraId="4621A12D"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14.97 </w:t>
            </w:r>
            <w:r>
              <w:rPr>
                <w:rFonts w:ascii="Arial Narrow" w:hAnsi="Arial Narrow" w:cs="Calibri"/>
                <w:color w:val="000000"/>
                <w:sz w:val="16"/>
                <w:szCs w:val="16"/>
              </w:rPr>
              <w:t>±</w:t>
            </w:r>
            <w:r w:rsidRPr="00463F1E">
              <w:rPr>
                <w:rFonts w:ascii="Arial Narrow" w:hAnsi="Arial Narrow" w:cs="Calibri"/>
                <w:color w:val="000000"/>
                <w:sz w:val="16"/>
                <w:szCs w:val="16"/>
              </w:rPr>
              <w:t xml:space="preserve"> 1.24</w:t>
            </w:r>
          </w:p>
        </w:tc>
      </w:tr>
      <w:tr w:rsidR="00114FEB" w:rsidRPr="00781F10" w14:paraId="06B094E2" w14:textId="77777777" w:rsidTr="009A3D1C">
        <w:trPr>
          <w:trHeight w:val="185"/>
        </w:trPr>
        <w:tc>
          <w:tcPr>
            <w:tcW w:w="773" w:type="dxa"/>
            <w:tcBorders>
              <w:top w:val="nil"/>
              <w:left w:val="single" w:sz="4" w:space="0" w:color="auto"/>
              <w:bottom w:val="nil"/>
              <w:right w:val="nil"/>
            </w:tcBorders>
            <w:shd w:val="clear" w:color="auto" w:fill="auto"/>
            <w:noWrap/>
            <w:vAlign w:val="bottom"/>
            <w:hideMark/>
          </w:tcPr>
          <w:p w14:paraId="5D06A41C"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8</w:t>
            </w:r>
          </w:p>
        </w:tc>
        <w:tc>
          <w:tcPr>
            <w:tcW w:w="799" w:type="dxa"/>
            <w:tcBorders>
              <w:top w:val="nil"/>
              <w:left w:val="nil"/>
              <w:bottom w:val="nil"/>
              <w:right w:val="nil"/>
            </w:tcBorders>
            <w:shd w:val="clear" w:color="auto" w:fill="auto"/>
            <w:noWrap/>
            <w:vAlign w:val="bottom"/>
            <w:hideMark/>
          </w:tcPr>
          <w:p w14:paraId="62D29F8F"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France</w:t>
            </w:r>
          </w:p>
        </w:tc>
        <w:tc>
          <w:tcPr>
            <w:tcW w:w="1689" w:type="dxa"/>
            <w:tcBorders>
              <w:top w:val="nil"/>
              <w:left w:val="nil"/>
              <w:bottom w:val="nil"/>
              <w:right w:val="nil"/>
            </w:tcBorders>
            <w:shd w:val="clear" w:color="auto" w:fill="auto"/>
            <w:noWrap/>
            <w:vAlign w:val="bottom"/>
            <w:hideMark/>
          </w:tcPr>
          <w:p w14:paraId="4540258A"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La Ligneron</w:t>
            </w:r>
            <w:r>
              <w:rPr>
                <w:rFonts w:ascii="Arial Narrow" w:hAnsi="Arial Narrow" w:cs="Calibri"/>
                <w:color w:val="000000"/>
                <w:sz w:val="16"/>
                <w:szCs w:val="16"/>
              </w:rPr>
              <w:t xml:space="preserve"> – LLi</w:t>
            </w:r>
          </w:p>
        </w:tc>
        <w:tc>
          <w:tcPr>
            <w:tcW w:w="567" w:type="dxa"/>
            <w:tcBorders>
              <w:top w:val="nil"/>
              <w:left w:val="nil"/>
              <w:bottom w:val="nil"/>
              <w:right w:val="nil"/>
            </w:tcBorders>
            <w:shd w:val="clear" w:color="auto" w:fill="auto"/>
            <w:noWrap/>
            <w:vAlign w:val="bottom"/>
            <w:hideMark/>
          </w:tcPr>
          <w:p w14:paraId="48ECEAE3"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nil"/>
              <w:right w:val="nil"/>
            </w:tcBorders>
            <w:shd w:val="clear" w:color="auto" w:fill="auto"/>
            <w:noWrap/>
            <w:vAlign w:val="bottom"/>
            <w:hideMark/>
          </w:tcPr>
          <w:p w14:paraId="43FBD271"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21</w:t>
            </w:r>
          </w:p>
        </w:tc>
        <w:tc>
          <w:tcPr>
            <w:tcW w:w="1158" w:type="dxa"/>
            <w:tcBorders>
              <w:top w:val="nil"/>
              <w:left w:val="nil"/>
              <w:bottom w:val="nil"/>
              <w:right w:val="nil"/>
            </w:tcBorders>
            <w:shd w:val="clear" w:color="auto" w:fill="auto"/>
            <w:noWrap/>
            <w:vAlign w:val="bottom"/>
            <w:hideMark/>
          </w:tcPr>
          <w:p w14:paraId="2EC519EF"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27.4 </w:t>
            </w:r>
            <w:r>
              <w:rPr>
                <w:rFonts w:ascii="Arial Narrow" w:hAnsi="Arial Narrow" w:cs="Calibri"/>
                <w:color w:val="000000"/>
                <w:sz w:val="16"/>
                <w:szCs w:val="16"/>
              </w:rPr>
              <w:t>±</w:t>
            </w:r>
            <w:r w:rsidRPr="00463F1E">
              <w:rPr>
                <w:rFonts w:ascii="Arial Narrow" w:hAnsi="Arial Narrow" w:cs="Calibri"/>
                <w:color w:val="000000"/>
                <w:sz w:val="16"/>
                <w:szCs w:val="16"/>
              </w:rPr>
              <w:t xml:space="preserve"> 0.6</w:t>
            </w:r>
          </w:p>
        </w:tc>
        <w:tc>
          <w:tcPr>
            <w:tcW w:w="1660" w:type="dxa"/>
            <w:tcBorders>
              <w:top w:val="nil"/>
              <w:left w:val="nil"/>
              <w:bottom w:val="nil"/>
              <w:right w:val="nil"/>
            </w:tcBorders>
            <w:shd w:val="clear" w:color="auto" w:fill="auto"/>
            <w:noWrap/>
            <w:vAlign w:val="bottom"/>
            <w:hideMark/>
          </w:tcPr>
          <w:p w14:paraId="5A80BA58"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0.088 </w:t>
            </w:r>
            <w:r>
              <w:rPr>
                <w:rFonts w:ascii="Arial Narrow" w:hAnsi="Arial Narrow" w:cs="Calibri"/>
                <w:color w:val="000000"/>
                <w:sz w:val="16"/>
                <w:szCs w:val="16"/>
              </w:rPr>
              <w:t>±</w:t>
            </w:r>
            <w:r w:rsidRPr="00463F1E">
              <w:rPr>
                <w:rFonts w:ascii="Arial Narrow" w:hAnsi="Arial Narrow" w:cs="Calibri"/>
                <w:color w:val="000000"/>
                <w:sz w:val="16"/>
                <w:szCs w:val="16"/>
              </w:rPr>
              <w:t xml:space="preserve"> 0.006</w:t>
            </w:r>
          </w:p>
        </w:tc>
        <w:tc>
          <w:tcPr>
            <w:tcW w:w="1300" w:type="dxa"/>
            <w:tcBorders>
              <w:top w:val="nil"/>
              <w:left w:val="nil"/>
              <w:bottom w:val="nil"/>
              <w:right w:val="nil"/>
            </w:tcBorders>
            <w:shd w:val="clear" w:color="auto" w:fill="auto"/>
            <w:noWrap/>
            <w:vAlign w:val="bottom"/>
            <w:hideMark/>
          </w:tcPr>
          <w:p w14:paraId="1779979D"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0.42 </w:t>
            </w:r>
            <w:r>
              <w:rPr>
                <w:rFonts w:ascii="Arial Narrow" w:hAnsi="Arial Narrow" w:cs="Calibri"/>
                <w:color w:val="000000"/>
                <w:sz w:val="16"/>
                <w:szCs w:val="16"/>
              </w:rPr>
              <w:t>±</w:t>
            </w:r>
            <w:r w:rsidRPr="00463F1E">
              <w:rPr>
                <w:rFonts w:ascii="Arial Narrow" w:hAnsi="Arial Narrow" w:cs="Calibri"/>
                <w:color w:val="000000"/>
                <w:sz w:val="16"/>
                <w:szCs w:val="16"/>
              </w:rPr>
              <w:t xml:space="preserve"> 0.09</w:t>
            </w:r>
          </w:p>
        </w:tc>
        <w:tc>
          <w:tcPr>
            <w:tcW w:w="1300" w:type="dxa"/>
            <w:tcBorders>
              <w:top w:val="nil"/>
              <w:left w:val="nil"/>
              <w:bottom w:val="nil"/>
            </w:tcBorders>
            <w:shd w:val="clear" w:color="auto" w:fill="auto"/>
            <w:noWrap/>
            <w:vAlign w:val="bottom"/>
            <w:hideMark/>
          </w:tcPr>
          <w:p w14:paraId="2EBA2D1D"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24.9</w:t>
            </w:r>
            <w:r>
              <w:rPr>
                <w:rFonts w:ascii="Arial Narrow" w:hAnsi="Arial Narrow" w:cs="Calibri"/>
                <w:color w:val="000000"/>
                <w:sz w:val="16"/>
                <w:szCs w:val="16"/>
              </w:rPr>
              <w:t>0</w:t>
            </w:r>
            <w:r w:rsidRPr="00463F1E">
              <w:rPr>
                <w:rFonts w:ascii="Arial Narrow" w:hAnsi="Arial Narrow" w:cs="Calibri"/>
                <w:color w:val="000000"/>
                <w:sz w:val="16"/>
                <w:szCs w:val="16"/>
              </w:rPr>
              <w:t xml:space="preserve"> </w:t>
            </w:r>
            <w:r>
              <w:rPr>
                <w:rFonts w:ascii="Arial Narrow" w:hAnsi="Arial Narrow" w:cs="Calibri"/>
                <w:color w:val="000000"/>
                <w:sz w:val="16"/>
                <w:szCs w:val="16"/>
              </w:rPr>
              <w:t>±</w:t>
            </w:r>
            <w:r w:rsidRPr="00463F1E">
              <w:rPr>
                <w:rFonts w:ascii="Arial Narrow" w:hAnsi="Arial Narrow" w:cs="Calibri"/>
                <w:color w:val="000000"/>
                <w:sz w:val="16"/>
                <w:szCs w:val="16"/>
              </w:rPr>
              <w:t xml:space="preserve"> 2.67</w:t>
            </w:r>
          </w:p>
        </w:tc>
        <w:tc>
          <w:tcPr>
            <w:tcW w:w="1300" w:type="dxa"/>
            <w:tcBorders>
              <w:top w:val="nil"/>
              <w:bottom w:val="nil"/>
            </w:tcBorders>
            <w:vAlign w:val="bottom"/>
          </w:tcPr>
          <w:p w14:paraId="37618B86"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1.18 </w:t>
            </w:r>
            <w:r>
              <w:rPr>
                <w:rFonts w:ascii="Arial Narrow" w:hAnsi="Arial Narrow" w:cs="Calibri"/>
                <w:color w:val="000000"/>
                <w:sz w:val="16"/>
                <w:szCs w:val="16"/>
              </w:rPr>
              <w:t>±</w:t>
            </w:r>
            <w:r w:rsidRPr="00463F1E">
              <w:rPr>
                <w:rFonts w:ascii="Arial Narrow" w:hAnsi="Arial Narrow" w:cs="Calibri"/>
                <w:color w:val="000000"/>
                <w:sz w:val="16"/>
                <w:szCs w:val="16"/>
              </w:rPr>
              <w:t xml:space="preserve"> 0.32</w:t>
            </w:r>
          </w:p>
        </w:tc>
        <w:tc>
          <w:tcPr>
            <w:tcW w:w="1300" w:type="dxa"/>
            <w:tcBorders>
              <w:top w:val="nil"/>
              <w:bottom w:val="nil"/>
            </w:tcBorders>
            <w:vAlign w:val="bottom"/>
          </w:tcPr>
          <w:p w14:paraId="3432734A"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0.79 </w:t>
            </w:r>
            <w:r>
              <w:rPr>
                <w:rFonts w:ascii="Arial Narrow" w:hAnsi="Arial Narrow" w:cs="Calibri"/>
                <w:color w:val="000000"/>
                <w:sz w:val="16"/>
                <w:szCs w:val="16"/>
              </w:rPr>
              <w:t>±</w:t>
            </w:r>
            <w:r w:rsidRPr="00463F1E">
              <w:rPr>
                <w:rFonts w:ascii="Arial Narrow" w:hAnsi="Arial Narrow" w:cs="Calibri"/>
                <w:color w:val="000000"/>
                <w:sz w:val="16"/>
                <w:szCs w:val="16"/>
              </w:rPr>
              <w:t xml:space="preserve"> 0.02</w:t>
            </w:r>
          </w:p>
        </w:tc>
        <w:tc>
          <w:tcPr>
            <w:tcW w:w="1305" w:type="dxa"/>
            <w:tcBorders>
              <w:top w:val="nil"/>
              <w:bottom w:val="nil"/>
              <w:right w:val="single" w:sz="4" w:space="0" w:color="auto"/>
            </w:tcBorders>
            <w:vAlign w:val="bottom"/>
          </w:tcPr>
          <w:p w14:paraId="0E7DAF09"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17.71 </w:t>
            </w:r>
            <w:r>
              <w:rPr>
                <w:rFonts w:ascii="Arial Narrow" w:hAnsi="Arial Narrow" w:cs="Calibri"/>
                <w:color w:val="000000"/>
                <w:sz w:val="16"/>
                <w:szCs w:val="16"/>
              </w:rPr>
              <w:t>±</w:t>
            </w:r>
            <w:r w:rsidRPr="00463F1E">
              <w:rPr>
                <w:rFonts w:ascii="Arial Narrow" w:hAnsi="Arial Narrow" w:cs="Calibri"/>
                <w:color w:val="000000"/>
                <w:sz w:val="16"/>
                <w:szCs w:val="16"/>
              </w:rPr>
              <w:t xml:space="preserve"> 0.77</w:t>
            </w:r>
          </w:p>
        </w:tc>
      </w:tr>
      <w:tr w:rsidR="00114FEB" w:rsidRPr="00781F10" w14:paraId="3EEE56B9" w14:textId="77777777" w:rsidTr="009A3D1C">
        <w:trPr>
          <w:trHeight w:val="145"/>
        </w:trPr>
        <w:tc>
          <w:tcPr>
            <w:tcW w:w="773" w:type="dxa"/>
            <w:tcBorders>
              <w:top w:val="nil"/>
              <w:left w:val="single" w:sz="4" w:space="0" w:color="auto"/>
              <w:bottom w:val="nil"/>
              <w:right w:val="nil"/>
            </w:tcBorders>
            <w:shd w:val="clear" w:color="auto" w:fill="auto"/>
            <w:noWrap/>
            <w:vAlign w:val="bottom"/>
            <w:hideMark/>
          </w:tcPr>
          <w:p w14:paraId="3F4C66D0"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9</w:t>
            </w:r>
          </w:p>
        </w:tc>
        <w:tc>
          <w:tcPr>
            <w:tcW w:w="799" w:type="dxa"/>
            <w:tcBorders>
              <w:top w:val="nil"/>
              <w:left w:val="nil"/>
              <w:bottom w:val="nil"/>
              <w:right w:val="nil"/>
            </w:tcBorders>
            <w:shd w:val="clear" w:color="auto" w:fill="auto"/>
            <w:noWrap/>
            <w:vAlign w:val="bottom"/>
            <w:hideMark/>
          </w:tcPr>
          <w:p w14:paraId="711102B1"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France</w:t>
            </w:r>
          </w:p>
        </w:tc>
        <w:tc>
          <w:tcPr>
            <w:tcW w:w="1689" w:type="dxa"/>
            <w:tcBorders>
              <w:top w:val="nil"/>
              <w:left w:val="nil"/>
              <w:bottom w:val="nil"/>
              <w:right w:val="nil"/>
            </w:tcBorders>
            <w:shd w:val="clear" w:color="auto" w:fill="auto"/>
            <w:noWrap/>
            <w:vAlign w:val="bottom"/>
            <w:hideMark/>
          </w:tcPr>
          <w:p w14:paraId="34A124EE"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La Charente</w:t>
            </w:r>
            <w:r>
              <w:rPr>
                <w:rFonts w:ascii="Arial Narrow" w:hAnsi="Arial Narrow" w:cs="Calibri"/>
                <w:color w:val="000000"/>
                <w:sz w:val="16"/>
                <w:szCs w:val="16"/>
              </w:rPr>
              <w:t xml:space="preserve"> – LCh</w:t>
            </w:r>
          </w:p>
        </w:tc>
        <w:tc>
          <w:tcPr>
            <w:tcW w:w="567" w:type="dxa"/>
            <w:tcBorders>
              <w:top w:val="nil"/>
              <w:left w:val="nil"/>
              <w:bottom w:val="nil"/>
              <w:right w:val="nil"/>
            </w:tcBorders>
            <w:shd w:val="clear" w:color="auto" w:fill="auto"/>
            <w:noWrap/>
            <w:vAlign w:val="bottom"/>
            <w:hideMark/>
          </w:tcPr>
          <w:p w14:paraId="25129634"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nil"/>
              <w:right w:val="nil"/>
            </w:tcBorders>
            <w:shd w:val="clear" w:color="auto" w:fill="auto"/>
            <w:noWrap/>
            <w:vAlign w:val="bottom"/>
            <w:hideMark/>
          </w:tcPr>
          <w:p w14:paraId="55191744"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25</w:t>
            </w:r>
          </w:p>
        </w:tc>
        <w:tc>
          <w:tcPr>
            <w:tcW w:w="1158" w:type="dxa"/>
            <w:tcBorders>
              <w:top w:val="nil"/>
              <w:left w:val="nil"/>
              <w:bottom w:val="nil"/>
              <w:right w:val="nil"/>
            </w:tcBorders>
            <w:shd w:val="clear" w:color="auto" w:fill="auto"/>
            <w:noWrap/>
            <w:vAlign w:val="bottom"/>
            <w:hideMark/>
          </w:tcPr>
          <w:p w14:paraId="3E9E6565"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27.9 </w:t>
            </w:r>
            <w:r>
              <w:rPr>
                <w:rFonts w:ascii="Arial Narrow" w:hAnsi="Arial Narrow" w:cs="Calibri"/>
                <w:color w:val="000000"/>
                <w:sz w:val="16"/>
                <w:szCs w:val="16"/>
              </w:rPr>
              <w:t>±</w:t>
            </w:r>
            <w:r w:rsidRPr="00463F1E">
              <w:rPr>
                <w:rFonts w:ascii="Arial Narrow" w:hAnsi="Arial Narrow" w:cs="Calibri"/>
                <w:color w:val="000000"/>
                <w:sz w:val="16"/>
                <w:szCs w:val="16"/>
              </w:rPr>
              <w:t xml:space="preserve"> 0.9</w:t>
            </w:r>
          </w:p>
        </w:tc>
        <w:tc>
          <w:tcPr>
            <w:tcW w:w="1660" w:type="dxa"/>
            <w:tcBorders>
              <w:top w:val="nil"/>
              <w:left w:val="nil"/>
              <w:bottom w:val="nil"/>
              <w:right w:val="nil"/>
            </w:tcBorders>
            <w:shd w:val="clear" w:color="auto" w:fill="auto"/>
            <w:noWrap/>
            <w:vAlign w:val="bottom"/>
            <w:hideMark/>
          </w:tcPr>
          <w:p w14:paraId="5DA4976D"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0.082 </w:t>
            </w:r>
            <w:r>
              <w:rPr>
                <w:rFonts w:ascii="Arial Narrow" w:hAnsi="Arial Narrow" w:cs="Calibri"/>
                <w:color w:val="000000"/>
                <w:sz w:val="16"/>
                <w:szCs w:val="16"/>
              </w:rPr>
              <w:t>±</w:t>
            </w:r>
            <w:r w:rsidRPr="00463F1E">
              <w:rPr>
                <w:rFonts w:ascii="Arial Narrow" w:hAnsi="Arial Narrow" w:cs="Calibri"/>
                <w:color w:val="000000"/>
                <w:sz w:val="16"/>
                <w:szCs w:val="16"/>
              </w:rPr>
              <w:t xml:space="preserve"> 0.01</w:t>
            </w:r>
            <w:r>
              <w:rPr>
                <w:rFonts w:ascii="Arial Narrow" w:hAnsi="Arial Narrow" w:cs="Calibri"/>
                <w:color w:val="000000"/>
                <w:sz w:val="16"/>
                <w:szCs w:val="16"/>
              </w:rPr>
              <w:t>0</w:t>
            </w:r>
          </w:p>
        </w:tc>
        <w:tc>
          <w:tcPr>
            <w:tcW w:w="1300" w:type="dxa"/>
            <w:tcBorders>
              <w:top w:val="nil"/>
              <w:left w:val="nil"/>
              <w:bottom w:val="nil"/>
              <w:right w:val="nil"/>
            </w:tcBorders>
            <w:shd w:val="clear" w:color="auto" w:fill="auto"/>
            <w:noWrap/>
            <w:vAlign w:val="bottom"/>
            <w:hideMark/>
          </w:tcPr>
          <w:p w14:paraId="0E52123C"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2.75 </w:t>
            </w:r>
            <w:r>
              <w:rPr>
                <w:rFonts w:ascii="Arial Narrow" w:hAnsi="Arial Narrow" w:cs="Calibri"/>
                <w:color w:val="000000"/>
                <w:sz w:val="16"/>
                <w:szCs w:val="16"/>
              </w:rPr>
              <w:t>±</w:t>
            </w:r>
            <w:r w:rsidRPr="00463F1E">
              <w:rPr>
                <w:rFonts w:ascii="Arial Narrow" w:hAnsi="Arial Narrow" w:cs="Calibri"/>
                <w:color w:val="000000"/>
                <w:sz w:val="16"/>
                <w:szCs w:val="16"/>
              </w:rPr>
              <w:t xml:space="preserve"> 0.16</w:t>
            </w:r>
          </w:p>
        </w:tc>
        <w:tc>
          <w:tcPr>
            <w:tcW w:w="1300" w:type="dxa"/>
            <w:tcBorders>
              <w:top w:val="nil"/>
              <w:left w:val="nil"/>
              <w:bottom w:val="nil"/>
            </w:tcBorders>
            <w:shd w:val="clear" w:color="auto" w:fill="auto"/>
            <w:noWrap/>
            <w:vAlign w:val="bottom"/>
            <w:hideMark/>
          </w:tcPr>
          <w:p w14:paraId="7D922EE8"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23.84 </w:t>
            </w:r>
            <w:r>
              <w:rPr>
                <w:rFonts w:ascii="Arial Narrow" w:hAnsi="Arial Narrow" w:cs="Calibri"/>
                <w:color w:val="000000"/>
                <w:sz w:val="16"/>
                <w:szCs w:val="16"/>
              </w:rPr>
              <w:t>±</w:t>
            </w:r>
            <w:r w:rsidRPr="00463F1E">
              <w:rPr>
                <w:rFonts w:ascii="Arial Narrow" w:hAnsi="Arial Narrow" w:cs="Calibri"/>
                <w:color w:val="000000"/>
                <w:sz w:val="16"/>
                <w:szCs w:val="16"/>
              </w:rPr>
              <w:t xml:space="preserve"> 4.46</w:t>
            </w:r>
          </w:p>
        </w:tc>
        <w:tc>
          <w:tcPr>
            <w:tcW w:w="1300" w:type="dxa"/>
            <w:tcBorders>
              <w:top w:val="nil"/>
              <w:bottom w:val="nil"/>
            </w:tcBorders>
            <w:vAlign w:val="bottom"/>
          </w:tcPr>
          <w:p w14:paraId="6C1E7370"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0.86 </w:t>
            </w:r>
            <w:r>
              <w:rPr>
                <w:rFonts w:ascii="Arial Narrow" w:hAnsi="Arial Narrow" w:cs="Calibri"/>
                <w:color w:val="000000"/>
                <w:sz w:val="16"/>
                <w:szCs w:val="16"/>
              </w:rPr>
              <w:t>±</w:t>
            </w:r>
            <w:r w:rsidRPr="00463F1E">
              <w:rPr>
                <w:rFonts w:ascii="Arial Narrow" w:hAnsi="Arial Narrow" w:cs="Calibri"/>
                <w:color w:val="000000"/>
                <w:sz w:val="16"/>
                <w:szCs w:val="16"/>
              </w:rPr>
              <w:t xml:space="preserve"> 0.15</w:t>
            </w:r>
          </w:p>
        </w:tc>
        <w:tc>
          <w:tcPr>
            <w:tcW w:w="1300" w:type="dxa"/>
            <w:tcBorders>
              <w:top w:val="nil"/>
              <w:bottom w:val="nil"/>
            </w:tcBorders>
            <w:vAlign w:val="bottom"/>
          </w:tcPr>
          <w:p w14:paraId="673F84F3"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0.64 </w:t>
            </w:r>
            <w:r>
              <w:rPr>
                <w:rFonts w:ascii="Arial Narrow" w:hAnsi="Arial Narrow" w:cs="Calibri"/>
                <w:color w:val="000000"/>
                <w:sz w:val="16"/>
                <w:szCs w:val="16"/>
              </w:rPr>
              <w:t>±</w:t>
            </w:r>
            <w:r w:rsidRPr="00463F1E">
              <w:rPr>
                <w:rFonts w:ascii="Arial Narrow" w:hAnsi="Arial Narrow" w:cs="Calibri"/>
                <w:color w:val="000000"/>
                <w:sz w:val="16"/>
                <w:szCs w:val="16"/>
              </w:rPr>
              <w:t xml:space="preserve"> 0.02</w:t>
            </w:r>
          </w:p>
        </w:tc>
        <w:tc>
          <w:tcPr>
            <w:tcW w:w="1305" w:type="dxa"/>
            <w:tcBorders>
              <w:top w:val="nil"/>
              <w:bottom w:val="nil"/>
              <w:right w:val="single" w:sz="4" w:space="0" w:color="auto"/>
            </w:tcBorders>
            <w:vAlign w:val="bottom"/>
          </w:tcPr>
          <w:p w14:paraId="0ADC4276"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14.33 </w:t>
            </w:r>
            <w:r>
              <w:rPr>
                <w:rFonts w:ascii="Arial Narrow" w:hAnsi="Arial Narrow" w:cs="Calibri"/>
                <w:color w:val="000000"/>
                <w:sz w:val="16"/>
                <w:szCs w:val="16"/>
              </w:rPr>
              <w:t>±</w:t>
            </w:r>
            <w:r w:rsidRPr="00463F1E">
              <w:rPr>
                <w:rFonts w:ascii="Arial Narrow" w:hAnsi="Arial Narrow" w:cs="Calibri"/>
                <w:color w:val="000000"/>
                <w:sz w:val="16"/>
                <w:szCs w:val="16"/>
              </w:rPr>
              <w:t xml:space="preserve"> 0.82</w:t>
            </w:r>
          </w:p>
        </w:tc>
      </w:tr>
      <w:tr w:rsidR="00114FEB" w:rsidRPr="00781F10" w14:paraId="357CAB0C" w14:textId="77777777" w:rsidTr="009A3D1C">
        <w:trPr>
          <w:trHeight w:val="87"/>
        </w:trPr>
        <w:tc>
          <w:tcPr>
            <w:tcW w:w="773" w:type="dxa"/>
            <w:tcBorders>
              <w:top w:val="nil"/>
              <w:left w:val="single" w:sz="4" w:space="0" w:color="auto"/>
              <w:bottom w:val="nil"/>
              <w:right w:val="nil"/>
            </w:tcBorders>
            <w:shd w:val="clear" w:color="auto" w:fill="auto"/>
            <w:noWrap/>
            <w:vAlign w:val="bottom"/>
            <w:hideMark/>
          </w:tcPr>
          <w:p w14:paraId="5881D757"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10</w:t>
            </w:r>
          </w:p>
        </w:tc>
        <w:tc>
          <w:tcPr>
            <w:tcW w:w="799" w:type="dxa"/>
            <w:tcBorders>
              <w:top w:val="nil"/>
              <w:left w:val="nil"/>
              <w:bottom w:val="nil"/>
              <w:right w:val="nil"/>
            </w:tcBorders>
            <w:shd w:val="clear" w:color="auto" w:fill="auto"/>
            <w:noWrap/>
            <w:vAlign w:val="bottom"/>
            <w:hideMark/>
          </w:tcPr>
          <w:p w14:paraId="082F002C"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France</w:t>
            </w:r>
          </w:p>
        </w:tc>
        <w:tc>
          <w:tcPr>
            <w:tcW w:w="1689" w:type="dxa"/>
            <w:tcBorders>
              <w:top w:val="nil"/>
              <w:left w:val="nil"/>
              <w:bottom w:val="nil"/>
              <w:right w:val="nil"/>
            </w:tcBorders>
            <w:shd w:val="clear" w:color="auto" w:fill="auto"/>
            <w:noWrap/>
            <w:vAlign w:val="bottom"/>
            <w:hideMark/>
          </w:tcPr>
          <w:p w14:paraId="0E264A1D"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Garonne</w:t>
            </w:r>
            <w:r>
              <w:rPr>
                <w:rFonts w:ascii="Arial Narrow" w:hAnsi="Arial Narrow" w:cs="Calibri"/>
                <w:color w:val="000000"/>
                <w:sz w:val="16"/>
                <w:szCs w:val="16"/>
              </w:rPr>
              <w:t xml:space="preserve"> – Gar</w:t>
            </w:r>
          </w:p>
        </w:tc>
        <w:tc>
          <w:tcPr>
            <w:tcW w:w="567" w:type="dxa"/>
            <w:tcBorders>
              <w:top w:val="nil"/>
              <w:left w:val="nil"/>
              <w:bottom w:val="nil"/>
              <w:right w:val="nil"/>
            </w:tcBorders>
            <w:shd w:val="clear" w:color="auto" w:fill="auto"/>
            <w:noWrap/>
            <w:vAlign w:val="bottom"/>
            <w:hideMark/>
          </w:tcPr>
          <w:p w14:paraId="6DF601DD"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nil"/>
              <w:right w:val="nil"/>
            </w:tcBorders>
            <w:shd w:val="clear" w:color="auto" w:fill="auto"/>
            <w:noWrap/>
            <w:vAlign w:val="bottom"/>
            <w:hideMark/>
          </w:tcPr>
          <w:p w14:paraId="11B2787E"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25</w:t>
            </w:r>
          </w:p>
        </w:tc>
        <w:tc>
          <w:tcPr>
            <w:tcW w:w="1158" w:type="dxa"/>
            <w:tcBorders>
              <w:top w:val="nil"/>
              <w:left w:val="nil"/>
              <w:bottom w:val="nil"/>
              <w:right w:val="nil"/>
            </w:tcBorders>
            <w:shd w:val="clear" w:color="auto" w:fill="auto"/>
            <w:noWrap/>
            <w:vAlign w:val="bottom"/>
            <w:hideMark/>
          </w:tcPr>
          <w:p w14:paraId="06C54155"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26.2 </w:t>
            </w:r>
            <w:r>
              <w:rPr>
                <w:rFonts w:ascii="Arial Narrow" w:hAnsi="Arial Narrow" w:cs="Calibri"/>
                <w:color w:val="000000"/>
                <w:sz w:val="16"/>
                <w:szCs w:val="16"/>
              </w:rPr>
              <w:t>±</w:t>
            </w:r>
            <w:r w:rsidRPr="00463F1E">
              <w:rPr>
                <w:rFonts w:ascii="Arial Narrow" w:hAnsi="Arial Narrow" w:cs="Calibri"/>
                <w:color w:val="000000"/>
                <w:sz w:val="16"/>
                <w:szCs w:val="16"/>
              </w:rPr>
              <w:t xml:space="preserve"> 0.4</w:t>
            </w:r>
          </w:p>
        </w:tc>
        <w:tc>
          <w:tcPr>
            <w:tcW w:w="1660" w:type="dxa"/>
            <w:tcBorders>
              <w:top w:val="nil"/>
              <w:left w:val="nil"/>
              <w:bottom w:val="nil"/>
              <w:right w:val="nil"/>
            </w:tcBorders>
            <w:shd w:val="clear" w:color="auto" w:fill="auto"/>
            <w:noWrap/>
            <w:vAlign w:val="bottom"/>
            <w:hideMark/>
          </w:tcPr>
          <w:p w14:paraId="58681F43"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0.066 </w:t>
            </w:r>
            <w:r>
              <w:rPr>
                <w:rFonts w:ascii="Arial Narrow" w:hAnsi="Arial Narrow" w:cs="Calibri"/>
                <w:color w:val="000000"/>
                <w:sz w:val="16"/>
                <w:szCs w:val="16"/>
              </w:rPr>
              <w:t>±</w:t>
            </w:r>
            <w:r w:rsidRPr="00463F1E">
              <w:rPr>
                <w:rFonts w:ascii="Arial Narrow" w:hAnsi="Arial Narrow" w:cs="Calibri"/>
                <w:color w:val="000000"/>
                <w:sz w:val="16"/>
                <w:szCs w:val="16"/>
              </w:rPr>
              <w:t xml:space="preserve"> 0.003</w:t>
            </w:r>
          </w:p>
        </w:tc>
        <w:tc>
          <w:tcPr>
            <w:tcW w:w="1300" w:type="dxa"/>
            <w:tcBorders>
              <w:top w:val="nil"/>
              <w:left w:val="nil"/>
              <w:bottom w:val="nil"/>
              <w:right w:val="nil"/>
            </w:tcBorders>
            <w:shd w:val="clear" w:color="auto" w:fill="auto"/>
            <w:noWrap/>
            <w:vAlign w:val="bottom"/>
            <w:hideMark/>
          </w:tcPr>
          <w:p w14:paraId="2D842ED3"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2.38 </w:t>
            </w:r>
            <w:r>
              <w:rPr>
                <w:rFonts w:ascii="Arial Narrow" w:hAnsi="Arial Narrow" w:cs="Calibri"/>
                <w:color w:val="000000"/>
                <w:sz w:val="16"/>
                <w:szCs w:val="16"/>
              </w:rPr>
              <w:t>±</w:t>
            </w:r>
            <w:r w:rsidRPr="00463F1E">
              <w:rPr>
                <w:rFonts w:ascii="Arial Narrow" w:hAnsi="Arial Narrow" w:cs="Calibri"/>
                <w:color w:val="000000"/>
                <w:sz w:val="16"/>
                <w:szCs w:val="16"/>
              </w:rPr>
              <w:t xml:space="preserve"> 0.14</w:t>
            </w:r>
          </w:p>
        </w:tc>
        <w:tc>
          <w:tcPr>
            <w:tcW w:w="1300" w:type="dxa"/>
            <w:tcBorders>
              <w:top w:val="nil"/>
              <w:left w:val="nil"/>
              <w:bottom w:val="nil"/>
            </w:tcBorders>
            <w:shd w:val="clear" w:color="auto" w:fill="auto"/>
            <w:noWrap/>
            <w:vAlign w:val="bottom"/>
            <w:hideMark/>
          </w:tcPr>
          <w:p w14:paraId="43051431"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28</w:t>
            </w:r>
            <w:r>
              <w:rPr>
                <w:rFonts w:ascii="Arial Narrow" w:hAnsi="Arial Narrow" w:cs="Calibri"/>
                <w:color w:val="000000"/>
                <w:sz w:val="16"/>
                <w:szCs w:val="16"/>
              </w:rPr>
              <w:t>.00</w:t>
            </w:r>
            <w:r w:rsidRPr="00463F1E">
              <w:rPr>
                <w:rFonts w:ascii="Arial Narrow" w:hAnsi="Arial Narrow" w:cs="Calibri"/>
                <w:color w:val="000000"/>
                <w:sz w:val="16"/>
                <w:szCs w:val="16"/>
              </w:rPr>
              <w:t xml:space="preserve"> </w:t>
            </w:r>
            <w:r>
              <w:rPr>
                <w:rFonts w:ascii="Arial Narrow" w:hAnsi="Arial Narrow" w:cs="Calibri"/>
                <w:color w:val="000000"/>
                <w:sz w:val="16"/>
                <w:szCs w:val="16"/>
              </w:rPr>
              <w:t>±</w:t>
            </w:r>
            <w:r w:rsidRPr="00463F1E">
              <w:rPr>
                <w:rFonts w:ascii="Arial Narrow" w:hAnsi="Arial Narrow" w:cs="Calibri"/>
                <w:color w:val="000000"/>
                <w:sz w:val="16"/>
                <w:szCs w:val="16"/>
              </w:rPr>
              <w:t xml:space="preserve"> 4.71</w:t>
            </w:r>
          </w:p>
        </w:tc>
        <w:tc>
          <w:tcPr>
            <w:tcW w:w="1300" w:type="dxa"/>
            <w:tcBorders>
              <w:top w:val="nil"/>
              <w:bottom w:val="nil"/>
            </w:tcBorders>
            <w:vAlign w:val="bottom"/>
          </w:tcPr>
          <w:p w14:paraId="34E476D7"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0.93 </w:t>
            </w:r>
            <w:r>
              <w:rPr>
                <w:rFonts w:ascii="Arial Narrow" w:hAnsi="Arial Narrow" w:cs="Calibri"/>
                <w:color w:val="000000"/>
                <w:sz w:val="16"/>
                <w:szCs w:val="16"/>
              </w:rPr>
              <w:t>±</w:t>
            </w:r>
            <w:r w:rsidRPr="00463F1E">
              <w:rPr>
                <w:rFonts w:ascii="Arial Narrow" w:hAnsi="Arial Narrow" w:cs="Calibri"/>
                <w:color w:val="000000"/>
                <w:sz w:val="16"/>
                <w:szCs w:val="16"/>
              </w:rPr>
              <w:t xml:space="preserve"> 0.1</w:t>
            </w:r>
            <w:r>
              <w:rPr>
                <w:rFonts w:ascii="Arial Narrow" w:hAnsi="Arial Narrow" w:cs="Calibri"/>
                <w:color w:val="000000"/>
                <w:sz w:val="16"/>
                <w:szCs w:val="16"/>
              </w:rPr>
              <w:t>0</w:t>
            </w:r>
          </w:p>
        </w:tc>
        <w:tc>
          <w:tcPr>
            <w:tcW w:w="1300" w:type="dxa"/>
            <w:tcBorders>
              <w:top w:val="nil"/>
              <w:bottom w:val="nil"/>
            </w:tcBorders>
            <w:vAlign w:val="bottom"/>
          </w:tcPr>
          <w:p w14:paraId="3BAFE42E"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0.64 </w:t>
            </w:r>
            <w:r>
              <w:rPr>
                <w:rFonts w:ascii="Arial Narrow" w:hAnsi="Arial Narrow" w:cs="Calibri"/>
                <w:color w:val="000000"/>
                <w:sz w:val="16"/>
                <w:szCs w:val="16"/>
              </w:rPr>
              <w:t>±</w:t>
            </w:r>
            <w:r w:rsidRPr="00463F1E">
              <w:rPr>
                <w:rFonts w:ascii="Arial Narrow" w:hAnsi="Arial Narrow" w:cs="Calibri"/>
                <w:color w:val="000000"/>
                <w:sz w:val="16"/>
                <w:szCs w:val="16"/>
              </w:rPr>
              <w:t xml:space="preserve"> 0.02</w:t>
            </w:r>
          </w:p>
        </w:tc>
        <w:tc>
          <w:tcPr>
            <w:tcW w:w="1305" w:type="dxa"/>
            <w:tcBorders>
              <w:top w:val="nil"/>
              <w:bottom w:val="nil"/>
              <w:right w:val="single" w:sz="4" w:space="0" w:color="auto"/>
            </w:tcBorders>
            <w:vAlign w:val="bottom"/>
          </w:tcPr>
          <w:p w14:paraId="65D19CE3"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19.74 </w:t>
            </w:r>
            <w:r>
              <w:rPr>
                <w:rFonts w:ascii="Arial Narrow" w:hAnsi="Arial Narrow" w:cs="Calibri"/>
                <w:color w:val="000000"/>
                <w:sz w:val="16"/>
                <w:szCs w:val="16"/>
              </w:rPr>
              <w:t>±</w:t>
            </w:r>
            <w:r w:rsidRPr="00463F1E">
              <w:rPr>
                <w:rFonts w:ascii="Arial Narrow" w:hAnsi="Arial Narrow" w:cs="Calibri"/>
                <w:color w:val="000000"/>
                <w:sz w:val="16"/>
                <w:szCs w:val="16"/>
              </w:rPr>
              <w:t xml:space="preserve"> 0.93</w:t>
            </w:r>
          </w:p>
        </w:tc>
      </w:tr>
      <w:tr w:rsidR="00114FEB" w:rsidRPr="00781F10" w14:paraId="5DA7C1D8" w14:textId="77777777" w:rsidTr="009A3D1C">
        <w:trPr>
          <w:trHeight w:val="139"/>
        </w:trPr>
        <w:tc>
          <w:tcPr>
            <w:tcW w:w="773" w:type="dxa"/>
            <w:tcBorders>
              <w:top w:val="nil"/>
              <w:left w:val="single" w:sz="4" w:space="0" w:color="auto"/>
              <w:bottom w:val="nil"/>
              <w:right w:val="nil"/>
            </w:tcBorders>
            <w:shd w:val="clear" w:color="auto" w:fill="auto"/>
            <w:noWrap/>
            <w:vAlign w:val="bottom"/>
            <w:hideMark/>
          </w:tcPr>
          <w:p w14:paraId="0ABACB7F"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11</w:t>
            </w:r>
          </w:p>
        </w:tc>
        <w:tc>
          <w:tcPr>
            <w:tcW w:w="799" w:type="dxa"/>
            <w:tcBorders>
              <w:top w:val="nil"/>
              <w:left w:val="nil"/>
              <w:bottom w:val="nil"/>
              <w:right w:val="nil"/>
            </w:tcBorders>
            <w:shd w:val="clear" w:color="auto" w:fill="auto"/>
            <w:noWrap/>
            <w:vAlign w:val="bottom"/>
            <w:hideMark/>
          </w:tcPr>
          <w:p w14:paraId="3B1D7C56"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France</w:t>
            </w:r>
          </w:p>
        </w:tc>
        <w:tc>
          <w:tcPr>
            <w:tcW w:w="1689" w:type="dxa"/>
            <w:tcBorders>
              <w:top w:val="nil"/>
              <w:left w:val="nil"/>
              <w:bottom w:val="nil"/>
              <w:right w:val="nil"/>
            </w:tcBorders>
            <w:shd w:val="clear" w:color="auto" w:fill="auto"/>
            <w:noWrap/>
            <w:vAlign w:val="bottom"/>
            <w:hideMark/>
          </w:tcPr>
          <w:p w14:paraId="7537C7BB"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Avignon</w:t>
            </w:r>
            <w:r>
              <w:rPr>
                <w:rFonts w:ascii="Arial Narrow" w:hAnsi="Arial Narrow" w:cs="Calibri"/>
                <w:color w:val="000000"/>
                <w:sz w:val="16"/>
                <w:szCs w:val="16"/>
              </w:rPr>
              <w:t xml:space="preserve"> – Avi</w:t>
            </w:r>
          </w:p>
        </w:tc>
        <w:tc>
          <w:tcPr>
            <w:tcW w:w="567" w:type="dxa"/>
            <w:tcBorders>
              <w:top w:val="nil"/>
              <w:left w:val="nil"/>
              <w:bottom w:val="nil"/>
              <w:right w:val="nil"/>
            </w:tcBorders>
            <w:shd w:val="clear" w:color="auto" w:fill="auto"/>
            <w:noWrap/>
            <w:vAlign w:val="bottom"/>
            <w:hideMark/>
          </w:tcPr>
          <w:p w14:paraId="77F63EA0"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nil"/>
              <w:right w:val="nil"/>
            </w:tcBorders>
            <w:shd w:val="clear" w:color="auto" w:fill="auto"/>
            <w:noWrap/>
            <w:vAlign w:val="bottom"/>
            <w:hideMark/>
          </w:tcPr>
          <w:p w14:paraId="3CCD7D55"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23</w:t>
            </w:r>
          </w:p>
        </w:tc>
        <w:tc>
          <w:tcPr>
            <w:tcW w:w="1158" w:type="dxa"/>
            <w:tcBorders>
              <w:top w:val="nil"/>
              <w:left w:val="nil"/>
              <w:bottom w:val="nil"/>
              <w:right w:val="nil"/>
            </w:tcBorders>
            <w:shd w:val="clear" w:color="auto" w:fill="auto"/>
            <w:noWrap/>
            <w:vAlign w:val="bottom"/>
            <w:hideMark/>
          </w:tcPr>
          <w:p w14:paraId="324DED70"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32.7 </w:t>
            </w:r>
            <w:r>
              <w:rPr>
                <w:rFonts w:ascii="Arial Narrow" w:hAnsi="Arial Narrow" w:cs="Calibri"/>
                <w:color w:val="000000"/>
                <w:sz w:val="16"/>
                <w:szCs w:val="16"/>
              </w:rPr>
              <w:t>±</w:t>
            </w:r>
            <w:r w:rsidRPr="00463F1E">
              <w:rPr>
                <w:rFonts w:ascii="Arial Narrow" w:hAnsi="Arial Narrow" w:cs="Calibri"/>
                <w:color w:val="000000"/>
                <w:sz w:val="16"/>
                <w:szCs w:val="16"/>
              </w:rPr>
              <w:t xml:space="preserve"> 0.4</w:t>
            </w:r>
          </w:p>
        </w:tc>
        <w:tc>
          <w:tcPr>
            <w:tcW w:w="1660" w:type="dxa"/>
            <w:tcBorders>
              <w:top w:val="nil"/>
              <w:left w:val="nil"/>
              <w:bottom w:val="nil"/>
              <w:right w:val="nil"/>
            </w:tcBorders>
            <w:shd w:val="clear" w:color="auto" w:fill="auto"/>
            <w:noWrap/>
            <w:vAlign w:val="bottom"/>
            <w:hideMark/>
          </w:tcPr>
          <w:p w14:paraId="729AA711"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0.152 </w:t>
            </w:r>
            <w:r>
              <w:rPr>
                <w:rFonts w:ascii="Arial Narrow" w:hAnsi="Arial Narrow" w:cs="Calibri"/>
                <w:color w:val="000000"/>
                <w:sz w:val="16"/>
                <w:szCs w:val="16"/>
              </w:rPr>
              <w:t>±</w:t>
            </w:r>
            <w:r w:rsidRPr="00463F1E">
              <w:rPr>
                <w:rFonts w:ascii="Arial Narrow" w:hAnsi="Arial Narrow" w:cs="Calibri"/>
                <w:color w:val="000000"/>
                <w:sz w:val="16"/>
                <w:szCs w:val="16"/>
              </w:rPr>
              <w:t xml:space="preserve"> 0.007</w:t>
            </w:r>
          </w:p>
        </w:tc>
        <w:tc>
          <w:tcPr>
            <w:tcW w:w="1300" w:type="dxa"/>
            <w:tcBorders>
              <w:top w:val="nil"/>
              <w:left w:val="nil"/>
              <w:bottom w:val="nil"/>
              <w:right w:val="nil"/>
            </w:tcBorders>
            <w:shd w:val="clear" w:color="auto" w:fill="auto"/>
            <w:noWrap/>
            <w:vAlign w:val="bottom"/>
            <w:hideMark/>
          </w:tcPr>
          <w:p w14:paraId="32083F06"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1.21 </w:t>
            </w:r>
            <w:r>
              <w:rPr>
                <w:rFonts w:ascii="Arial Narrow" w:hAnsi="Arial Narrow" w:cs="Calibri"/>
                <w:color w:val="000000"/>
                <w:sz w:val="16"/>
                <w:szCs w:val="16"/>
              </w:rPr>
              <w:t>±</w:t>
            </w:r>
            <w:r w:rsidRPr="00463F1E">
              <w:rPr>
                <w:rFonts w:ascii="Arial Narrow" w:hAnsi="Arial Narrow" w:cs="Calibri"/>
                <w:color w:val="000000"/>
                <w:sz w:val="16"/>
                <w:szCs w:val="16"/>
              </w:rPr>
              <w:t xml:space="preserve"> 0.09</w:t>
            </w:r>
          </w:p>
        </w:tc>
        <w:tc>
          <w:tcPr>
            <w:tcW w:w="1300" w:type="dxa"/>
            <w:tcBorders>
              <w:top w:val="nil"/>
              <w:left w:val="nil"/>
              <w:bottom w:val="nil"/>
            </w:tcBorders>
            <w:shd w:val="clear" w:color="auto" w:fill="auto"/>
            <w:noWrap/>
            <w:vAlign w:val="bottom"/>
            <w:hideMark/>
          </w:tcPr>
          <w:p w14:paraId="016688CC"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89.04 </w:t>
            </w:r>
            <w:r>
              <w:rPr>
                <w:rFonts w:ascii="Arial Narrow" w:hAnsi="Arial Narrow" w:cs="Calibri"/>
                <w:color w:val="000000"/>
                <w:sz w:val="16"/>
                <w:szCs w:val="16"/>
              </w:rPr>
              <w:t>±</w:t>
            </w:r>
            <w:r w:rsidRPr="00463F1E">
              <w:rPr>
                <w:rFonts w:ascii="Arial Narrow" w:hAnsi="Arial Narrow" w:cs="Calibri"/>
                <w:color w:val="000000"/>
                <w:sz w:val="16"/>
                <w:szCs w:val="16"/>
              </w:rPr>
              <w:t xml:space="preserve"> 5.62</w:t>
            </w:r>
          </w:p>
        </w:tc>
        <w:tc>
          <w:tcPr>
            <w:tcW w:w="1300" w:type="dxa"/>
            <w:tcBorders>
              <w:top w:val="nil"/>
              <w:bottom w:val="nil"/>
            </w:tcBorders>
            <w:vAlign w:val="bottom"/>
          </w:tcPr>
          <w:p w14:paraId="559AB5C0"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0.78 </w:t>
            </w:r>
            <w:r>
              <w:rPr>
                <w:rFonts w:ascii="Arial Narrow" w:hAnsi="Arial Narrow" w:cs="Calibri"/>
                <w:color w:val="000000"/>
                <w:sz w:val="16"/>
                <w:szCs w:val="16"/>
              </w:rPr>
              <w:t>±</w:t>
            </w:r>
            <w:r w:rsidRPr="00463F1E">
              <w:rPr>
                <w:rFonts w:ascii="Arial Narrow" w:hAnsi="Arial Narrow" w:cs="Calibri"/>
                <w:color w:val="000000"/>
                <w:sz w:val="16"/>
                <w:szCs w:val="16"/>
              </w:rPr>
              <w:t xml:space="preserve"> 0.16</w:t>
            </w:r>
          </w:p>
        </w:tc>
        <w:tc>
          <w:tcPr>
            <w:tcW w:w="1300" w:type="dxa"/>
            <w:tcBorders>
              <w:top w:val="nil"/>
              <w:bottom w:val="nil"/>
            </w:tcBorders>
            <w:vAlign w:val="bottom"/>
          </w:tcPr>
          <w:p w14:paraId="2B3B7712"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0.49 </w:t>
            </w:r>
            <w:r>
              <w:rPr>
                <w:rFonts w:ascii="Arial Narrow" w:hAnsi="Arial Narrow" w:cs="Calibri"/>
                <w:color w:val="000000"/>
                <w:sz w:val="16"/>
                <w:szCs w:val="16"/>
              </w:rPr>
              <w:t>±</w:t>
            </w:r>
            <w:r w:rsidRPr="00463F1E">
              <w:rPr>
                <w:rFonts w:ascii="Arial Narrow" w:hAnsi="Arial Narrow" w:cs="Calibri"/>
                <w:color w:val="000000"/>
                <w:sz w:val="16"/>
                <w:szCs w:val="16"/>
              </w:rPr>
              <w:t xml:space="preserve"> 0.02</w:t>
            </w:r>
          </w:p>
        </w:tc>
        <w:tc>
          <w:tcPr>
            <w:tcW w:w="1305" w:type="dxa"/>
            <w:tcBorders>
              <w:top w:val="nil"/>
              <w:bottom w:val="nil"/>
              <w:right w:val="single" w:sz="4" w:space="0" w:color="auto"/>
            </w:tcBorders>
            <w:vAlign w:val="bottom"/>
          </w:tcPr>
          <w:p w14:paraId="2353B732"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21.9</w:t>
            </w:r>
            <w:r>
              <w:rPr>
                <w:rFonts w:ascii="Arial Narrow" w:hAnsi="Arial Narrow" w:cs="Calibri"/>
                <w:color w:val="000000"/>
                <w:sz w:val="16"/>
                <w:szCs w:val="16"/>
              </w:rPr>
              <w:t>0</w:t>
            </w:r>
            <w:r w:rsidRPr="00463F1E">
              <w:rPr>
                <w:rFonts w:ascii="Arial Narrow" w:hAnsi="Arial Narrow" w:cs="Calibri"/>
                <w:color w:val="000000"/>
                <w:sz w:val="16"/>
                <w:szCs w:val="16"/>
              </w:rPr>
              <w:t xml:space="preserve"> </w:t>
            </w:r>
            <w:r>
              <w:rPr>
                <w:rFonts w:ascii="Arial Narrow" w:hAnsi="Arial Narrow" w:cs="Calibri"/>
                <w:color w:val="000000"/>
                <w:sz w:val="16"/>
                <w:szCs w:val="16"/>
              </w:rPr>
              <w:t>±</w:t>
            </w:r>
            <w:r w:rsidRPr="00463F1E">
              <w:rPr>
                <w:rFonts w:ascii="Arial Narrow" w:hAnsi="Arial Narrow" w:cs="Calibri"/>
                <w:color w:val="000000"/>
                <w:sz w:val="16"/>
                <w:szCs w:val="16"/>
              </w:rPr>
              <w:t xml:space="preserve"> 0.82</w:t>
            </w:r>
          </w:p>
        </w:tc>
      </w:tr>
      <w:tr w:rsidR="00114FEB" w:rsidRPr="00781F10" w14:paraId="69A5E51A" w14:textId="77777777" w:rsidTr="009A3D1C">
        <w:trPr>
          <w:trHeight w:val="139"/>
        </w:trPr>
        <w:tc>
          <w:tcPr>
            <w:tcW w:w="773" w:type="dxa"/>
            <w:tcBorders>
              <w:top w:val="nil"/>
              <w:left w:val="single" w:sz="4" w:space="0" w:color="auto"/>
              <w:bottom w:val="nil"/>
              <w:right w:val="nil"/>
            </w:tcBorders>
            <w:shd w:val="clear" w:color="auto" w:fill="auto"/>
            <w:noWrap/>
            <w:vAlign w:val="bottom"/>
            <w:hideMark/>
          </w:tcPr>
          <w:p w14:paraId="07C45CA8"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12</w:t>
            </w:r>
          </w:p>
        </w:tc>
        <w:tc>
          <w:tcPr>
            <w:tcW w:w="799" w:type="dxa"/>
            <w:tcBorders>
              <w:top w:val="nil"/>
              <w:left w:val="nil"/>
              <w:bottom w:val="nil"/>
              <w:right w:val="nil"/>
            </w:tcBorders>
            <w:shd w:val="clear" w:color="auto" w:fill="auto"/>
            <w:noWrap/>
            <w:vAlign w:val="bottom"/>
            <w:hideMark/>
          </w:tcPr>
          <w:p w14:paraId="13233CB3"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France</w:t>
            </w:r>
          </w:p>
        </w:tc>
        <w:tc>
          <w:tcPr>
            <w:tcW w:w="1689" w:type="dxa"/>
            <w:tcBorders>
              <w:top w:val="nil"/>
              <w:left w:val="nil"/>
              <w:bottom w:val="nil"/>
              <w:right w:val="nil"/>
            </w:tcBorders>
            <w:shd w:val="clear" w:color="auto" w:fill="auto"/>
            <w:noWrap/>
            <w:vAlign w:val="bottom"/>
            <w:hideMark/>
          </w:tcPr>
          <w:p w14:paraId="49DC6430"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Arles</w:t>
            </w:r>
            <w:r>
              <w:rPr>
                <w:rFonts w:ascii="Arial Narrow" w:hAnsi="Arial Narrow" w:cs="Calibri"/>
                <w:color w:val="000000"/>
                <w:sz w:val="16"/>
                <w:szCs w:val="16"/>
              </w:rPr>
              <w:t xml:space="preserve"> – Arl</w:t>
            </w:r>
          </w:p>
        </w:tc>
        <w:tc>
          <w:tcPr>
            <w:tcW w:w="567" w:type="dxa"/>
            <w:tcBorders>
              <w:top w:val="nil"/>
              <w:left w:val="nil"/>
              <w:bottom w:val="nil"/>
              <w:right w:val="nil"/>
            </w:tcBorders>
            <w:shd w:val="clear" w:color="auto" w:fill="auto"/>
            <w:noWrap/>
            <w:vAlign w:val="bottom"/>
            <w:hideMark/>
          </w:tcPr>
          <w:p w14:paraId="26FC5204"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nil"/>
              <w:right w:val="nil"/>
            </w:tcBorders>
            <w:shd w:val="clear" w:color="auto" w:fill="auto"/>
            <w:noWrap/>
            <w:vAlign w:val="bottom"/>
            <w:hideMark/>
          </w:tcPr>
          <w:p w14:paraId="38E32F5B"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25</w:t>
            </w:r>
          </w:p>
        </w:tc>
        <w:tc>
          <w:tcPr>
            <w:tcW w:w="1158" w:type="dxa"/>
            <w:tcBorders>
              <w:top w:val="nil"/>
              <w:left w:val="nil"/>
              <w:bottom w:val="nil"/>
              <w:right w:val="nil"/>
            </w:tcBorders>
            <w:shd w:val="clear" w:color="auto" w:fill="auto"/>
            <w:noWrap/>
            <w:vAlign w:val="bottom"/>
            <w:hideMark/>
          </w:tcPr>
          <w:p w14:paraId="7E9C8FF8"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35.4 </w:t>
            </w:r>
            <w:r>
              <w:rPr>
                <w:rFonts w:ascii="Arial Narrow" w:hAnsi="Arial Narrow" w:cs="Calibri"/>
                <w:color w:val="000000"/>
                <w:sz w:val="16"/>
                <w:szCs w:val="16"/>
              </w:rPr>
              <w:t>±</w:t>
            </w:r>
            <w:r w:rsidRPr="00463F1E">
              <w:rPr>
                <w:rFonts w:ascii="Arial Narrow" w:hAnsi="Arial Narrow" w:cs="Calibri"/>
                <w:color w:val="000000"/>
                <w:sz w:val="16"/>
                <w:szCs w:val="16"/>
              </w:rPr>
              <w:t xml:space="preserve"> 0.7</w:t>
            </w:r>
          </w:p>
        </w:tc>
        <w:tc>
          <w:tcPr>
            <w:tcW w:w="1660" w:type="dxa"/>
            <w:tcBorders>
              <w:top w:val="nil"/>
              <w:left w:val="nil"/>
              <w:bottom w:val="nil"/>
              <w:right w:val="nil"/>
            </w:tcBorders>
            <w:shd w:val="clear" w:color="auto" w:fill="auto"/>
            <w:noWrap/>
            <w:vAlign w:val="bottom"/>
            <w:hideMark/>
          </w:tcPr>
          <w:p w14:paraId="574C1C19"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0.164 </w:t>
            </w:r>
            <w:r>
              <w:rPr>
                <w:rFonts w:ascii="Arial Narrow" w:hAnsi="Arial Narrow" w:cs="Calibri"/>
                <w:color w:val="000000"/>
                <w:sz w:val="16"/>
                <w:szCs w:val="16"/>
              </w:rPr>
              <w:t>±</w:t>
            </w:r>
            <w:r w:rsidRPr="00463F1E">
              <w:rPr>
                <w:rFonts w:ascii="Arial Narrow" w:hAnsi="Arial Narrow" w:cs="Calibri"/>
                <w:color w:val="000000"/>
                <w:sz w:val="16"/>
                <w:szCs w:val="16"/>
              </w:rPr>
              <w:t xml:space="preserve"> 0.009</w:t>
            </w:r>
          </w:p>
        </w:tc>
        <w:tc>
          <w:tcPr>
            <w:tcW w:w="1300" w:type="dxa"/>
            <w:tcBorders>
              <w:top w:val="nil"/>
              <w:left w:val="nil"/>
              <w:bottom w:val="nil"/>
              <w:right w:val="nil"/>
            </w:tcBorders>
            <w:shd w:val="clear" w:color="auto" w:fill="auto"/>
            <w:noWrap/>
            <w:vAlign w:val="bottom"/>
            <w:hideMark/>
          </w:tcPr>
          <w:p w14:paraId="1DDEC06E"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2.13 </w:t>
            </w:r>
            <w:r>
              <w:rPr>
                <w:rFonts w:ascii="Arial Narrow" w:hAnsi="Arial Narrow" w:cs="Calibri"/>
                <w:color w:val="000000"/>
                <w:sz w:val="16"/>
                <w:szCs w:val="16"/>
              </w:rPr>
              <w:t>±</w:t>
            </w:r>
            <w:r w:rsidRPr="00463F1E">
              <w:rPr>
                <w:rFonts w:ascii="Arial Narrow" w:hAnsi="Arial Narrow" w:cs="Calibri"/>
                <w:color w:val="000000"/>
                <w:sz w:val="16"/>
                <w:szCs w:val="16"/>
              </w:rPr>
              <w:t xml:space="preserve"> 0.19</w:t>
            </w:r>
          </w:p>
        </w:tc>
        <w:tc>
          <w:tcPr>
            <w:tcW w:w="1300" w:type="dxa"/>
            <w:tcBorders>
              <w:top w:val="nil"/>
              <w:left w:val="nil"/>
              <w:bottom w:val="nil"/>
            </w:tcBorders>
            <w:shd w:val="clear" w:color="auto" w:fill="auto"/>
            <w:noWrap/>
            <w:vAlign w:val="bottom"/>
            <w:hideMark/>
          </w:tcPr>
          <w:p w14:paraId="0588EB2B"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39.44 </w:t>
            </w:r>
            <w:r>
              <w:rPr>
                <w:rFonts w:ascii="Arial Narrow" w:hAnsi="Arial Narrow" w:cs="Calibri"/>
                <w:color w:val="000000"/>
                <w:sz w:val="16"/>
                <w:szCs w:val="16"/>
              </w:rPr>
              <w:t>±</w:t>
            </w:r>
            <w:r w:rsidRPr="00463F1E">
              <w:rPr>
                <w:rFonts w:ascii="Arial Narrow" w:hAnsi="Arial Narrow" w:cs="Calibri"/>
                <w:color w:val="000000"/>
                <w:sz w:val="16"/>
                <w:szCs w:val="16"/>
              </w:rPr>
              <w:t xml:space="preserve"> 3.29</w:t>
            </w:r>
          </w:p>
        </w:tc>
        <w:tc>
          <w:tcPr>
            <w:tcW w:w="1300" w:type="dxa"/>
            <w:tcBorders>
              <w:top w:val="nil"/>
              <w:bottom w:val="nil"/>
            </w:tcBorders>
            <w:vAlign w:val="bottom"/>
          </w:tcPr>
          <w:p w14:paraId="70B294BA"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2.08 </w:t>
            </w:r>
            <w:r>
              <w:rPr>
                <w:rFonts w:ascii="Arial Narrow" w:hAnsi="Arial Narrow" w:cs="Calibri"/>
                <w:color w:val="000000"/>
                <w:sz w:val="16"/>
                <w:szCs w:val="16"/>
              </w:rPr>
              <w:t>±</w:t>
            </w:r>
            <w:r w:rsidRPr="00463F1E">
              <w:rPr>
                <w:rFonts w:ascii="Arial Narrow" w:hAnsi="Arial Narrow" w:cs="Calibri"/>
                <w:color w:val="000000"/>
                <w:sz w:val="16"/>
                <w:szCs w:val="16"/>
              </w:rPr>
              <w:t xml:space="preserve"> 0.48</w:t>
            </w:r>
          </w:p>
        </w:tc>
        <w:tc>
          <w:tcPr>
            <w:tcW w:w="1300" w:type="dxa"/>
            <w:tcBorders>
              <w:top w:val="nil"/>
              <w:bottom w:val="nil"/>
            </w:tcBorders>
            <w:vAlign w:val="bottom"/>
          </w:tcPr>
          <w:p w14:paraId="0E00A80C"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1</w:t>
            </w:r>
            <w:r>
              <w:rPr>
                <w:rFonts w:ascii="Arial Narrow" w:hAnsi="Arial Narrow" w:cs="Calibri"/>
                <w:color w:val="000000"/>
                <w:sz w:val="16"/>
                <w:szCs w:val="16"/>
              </w:rPr>
              <w:t>.00</w:t>
            </w:r>
            <w:r w:rsidRPr="00463F1E">
              <w:rPr>
                <w:rFonts w:ascii="Arial Narrow" w:hAnsi="Arial Narrow" w:cs="Calibri"/>
                <w:color w:val="000000"/>
                <w:sz w:val="16"/>
                <w:szCs w:val="16"/>
              </w:rPr>
              <w:t xml:space="preserve"> </w:t>
            </w:r>
            <w:r>
              <w:rPr>
                <w:rFonts w:ascii="Arial Narrow" w:hAnsi="Arial Narrow" w:cs="Calibri"/>
                <w:color w:val="000000"/>
                <w:sz w:val="16"/>
                <w:szCs w:val="16"/>
              </w:rPr>
              <w:t>±</w:t>
            </w:r>
            <w:r w:rsidRPr="00463F1E">
              <w:rPr>
                <w:rFonts w:ascii="Arial Narrow" w:hAnsi="Arial Narrow" w:cs="Calibri"/>
                <w:color w:val="000000"/>
                <w:sz w:val="16"/>
                <w:szCs w:val="16"/>
              </w:rPr>
              <w:t xml:space="preserve"> 0.05</w:t>
            </w:r>
          </w:p>
        </w:tc>
        <w:tc>
          <w:tcPr>
            <w:tcW w:w="1305" w:type="dxa"/>
            <w:tcBorders>
              <w:top w:val="nil"/>
              <w:bottom w:val="nil"/>
              <w:right w:val="single" w:sz="4" w:space="0" w:color="auto"/>
            </w:tcBorders>
            <w:vAlign w:val="bottom"/>
          </w:tcPr>
          <w:p w14:paraId="4A3B8D3B"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18.46 </w:t>
            </w:r>
            <w:r>
              <w:rPr>
                <w:rFonts w:ascii="Arial Narrow" w:hAnsi="Arial Narrow" w:cs="Calibri"/>
                <w:color w:val="000000"/>
                <w:sz w:val="16"/>
                <w:szCs w:val="16"/>
              </w:rPr>
              <w:t>±</w:t>
            </w:r>
            <w:r w:rsidRPr="00463F1E">
              <w:rPr>
                <w:rFonts w:ascii="Arial Narrow" w:hAnsi="Arial Narrow" w:cs="Calibri"/>
                <w:color w:val="000000"/>
                <w:sz w:val="16"/>
                <w:szCs w:val="16"/>
              </w:rPr>
              <w:t xml:space="preserve"> 0.7</w:t>
            </w:r>
            <w:r>
              <w:rPr>
                <w:rFonts w:ascii="Arial Narrow" w:hAnsi="Arial Narrow" w:cs="Calibri"/>
                <w:color w:val="000000"/>
                <w:sz w:val="16"/>
                <w:szCs w:val="16"/>
              </w:rPr>
              <w:t>0</w:t>
            </w:r>
          </w:p>
        </w:tc>
      </w:tr>
      <w:tr w:rsidR="00114FEB" w:rsidRPr="00781F10" w14:paraId="5676D07F" w14:textId="77777777" w:rsidTr="009A3D1C">
        <w:trPr>
          <w:trHeight w:val="182"/>
        </w:trPr>
        <w:tc>
          <w:tcPr>
            <w:tcW w:w="773" w:type="dxa"/>
            <w:tcBorders>
              <w:top w:val="nil"/>
              <w:left w:val="single" w:sz="4" w:space="0" w:color="auto"/>
              <w:bottom w:val="nil"/>
              <w:right w:val="nil"/>
            </w:tcBorders>
            <w:shd w:val="clear" w:color="auto" w:fill="auto"/>
            <w:noWrap/>
            <w:vAlign w:val="bottom"/>
            <w:hideMark/>
          </w:tcPr>
          <w:p w14:paraId="1C52FA07"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13</w:t>
            </w:r>
          </w:p>
        </w:tc>
        <w:tc>
          <w:tcPr>
            <w:tcW w:w="799" w:type="dxa"/>
            <w:tcBorders>
              <w:top w:val="nil"/>
              <w:left w:val="nil"/>
              <w:bottom w:val="nil"/>
              <w:right w:val="nil"/>
            </w:tcBorders>
            <w:shd w:val="clear" w:color="auto" w:fill="auto"/>
            <w:noWrap/>
            <w:vAlign w:val="bottom"/>
            <w:hideMark/>
          </w:tcPr>
          <w:p w14:paraId="364EA161"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France</w:t>
            </w:r>
          </w:p>
        </w:tc>
        <w:tc>
          <w:tcPr>
            <w:tcW w:w="1689" w:type="dxa"/>
            <w:tcBorders>
              <w:top w:val="nil"/>
              <w:left w:val="nil"/>
              <w:bottom w:val="nil"/>
              <w:right w:val="nil"/>
            </w:tcBorders>
            <w:shd w:val="clear" w:color="auto" w:fill="auto"/>
            <w:noWrap/>
            <w:vAlign w:val="bottom"/>
            <w:hideMark/>
          </w:tcPr>
          <w:p w14:paraId="0191E0FB"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Montpellier</w:t>
            </w:r>
            <w:r>
              <w:rPr>
                <w:rFonts w:ascii="Arial Narrow" w:hAnsi="Arial Narrow" w:cs="Calibri"/>
                <w:color w:val="000000"/>
                <w:sz w:val="16"/>
                <w:szCs w:val="16"/>
              </w:rPr>
              <w:t xml:space="preserve"> – Mon</w:t>
            </w:r>
          </w:p>
        </w:tc>
        <w:tc>
          <w:tcPr>
            <w:tcW w:w="567" w:type="dxa"/>
            <w:tcBorders>
              <w:top w:val="nil"/>
              <w:left w:val="nil"/>
              <w:bottom w:val="nil"/>
              <w:right w:val="nil"/>
            </w:tcBorders>
            <w:shd w:val="clear" w:color="auto" w:fill="auto"/>
            <w:noWrap/>
            <w:vAlign w:val="bottom"/>
            <w:hideMark/>
          </w:tcPr>
          <w:p w14:paraId="5470AF62"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nil"/>
              <w:right w:val="nil"/>
            </w:tcBorders>
            <w:shd w:val="clear" w:color="auto" w:fill="auto"/>
            <w:noWrap/>
            <w:vAlign w:val="bottom"/>
            <w:hideMark/>
          </w:tcPr>
          <w:p w14:paraId="02053745"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18</w:t>
            </w:r>
          </w:p>
        </w:tc>
        <w:tc>
          <w:tcPr>
            <w:tcW w:w="1158" w:type="dxa"/>
            <w:tcBorders>
              <w:top w:val="nil"/>
              <w:left w:val="nil"/>
              <w:bottom w:val="nil"/>
              <w:right w:val="nil"/>
            </w:tcBorders>
            <w:shd w:val="clear" w:color="auto" w:fill="auto"/>
            <w:noWrap/>
            <w:vAlign w:val="bottom"/>
            <w:hideMark/>
          </w:tcPr>
          <w:p w14:paraId="1D2609E4"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26.5 </w:t>
            </w:r>
            <w:r>
              <w:rPr>
                <w:rFonts w:ascii="Arial Narrow" w:hAnsi="Arial Narrow" w:cs="Calibri"/>
                <w:color w:val="000000"/>
                <w:sz w:val="16"/>
                <w:szCs w:val="16"/>
              </w:rPr>
              <w:t>±</w:t>
            </w:r>
            <w:r w:rsidRPr="00463F1E">
              <w:rPr>
                <w:rFonts w:ascii="Arial Narrow" w:hAnsi="Arial Narrow" w:cs="Calibri"/>
                <w:color w:val="000000"/>
                <w:sz w:val="16"/>
                <w:szCs w:val="16"/>
              </w:rPr>
              <w:t xml:space="preserve"> 1.1</w:t>
            </w:r>
          </w:p>
        </w:tc>
        <w:tc>
          <w:tcPr>
            <w:tcW w:w="1660" w:type="dxa"/>
            <w:tcBorders>
              <w:top w:val="nil"/>
              <w:left w:val="nil"/>
              <w:bottom w:val="nil"/>
              <w:right w:val="nil"/>
            </w:tcBorders>
            <w:shd w:val="clear" w:color="auto" w:fill="auto"/>
            <w:noWrap/>
            <w:vAlign w:val="bottom"/>
            <w:hideMark/>
          </w:tcPr>
          <w:p w14:paraId="57562FAB"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0.063 </w:t>
            </w:r>
            <w:r>
              <w:rPr>
                <w:rFonts w:ascii="Arial Narrow" w:hAnsi="Arial Narrow" w:cs="Calibri"/>
                <w:color w:val="000000"/>
                <w:sz w:val="16"/>
                <w:szCs w:val="16"/>
              </w:rPr>
              <w:t>±</w:t>
            </w:r>
            <w:r w:rsidRPr="00463F1E">
              <w:rPr>
                <w:rFonts w:ascii="Arial Narrow" w:hAnsi="Arial Narrow" w:cs="Calibri"/>
                <w:color w:val="000000"/>
                <w:sz w:val="16"/>
                <w:szCs w:val="16"/>
              </w:rPr>
              <w:t xml:space="preserve"> 0.005</w:t>
            </w:r>
          </w:p>
        </w:tc>
        <w:tc>
          <w:tcPr>
            <w:tcW w:w="1300" w:type="dxa"/>
            <w:tcBorders>
              <w:top w:val="nil"/>
              <w:left w:val="nil"/>
              <w:bottom w:val="nil"/>
              <w:right w:val="nil"/>
            </w:tcBorders>
            <w:shd w:val="clear" w:color="auto" w:fill="auto"/>
            <w:noWrap/>
            <w:vAlign w:val="bottom"/>
            <w:hideMark/>
          </w:tcPr>
          <w:p w14:paraId="206F9AAD"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0.31 </w:t>
            </w:r>
            <w:r>
              <w:rPr>
                <w:rFonts w:ascii="Arial Narrow" w:hAnsi="Arial Narrow" w:cs="Calibri"/>
                <w:color w:val="000000"/>
                <w:sz w:val="16"/>
                <w:szCs w:val="16"/>
              </w:rPr>
              <w:t>±</w:t>
            </w:r>
            <w:r w:rsidRPr="00463F1E">
              <w:rPr>
                <w:rFonts w:ascii="Arial Narrow" w:hAnsi="Arial Narrow" w:cs="Calibri"/>
                <w:color w:val="000000"/>
                <w:sz w:val="16"/>
                <w:szCs w:val="16"/>
              </w:rPr>
              <w:t xml:space="preserve"> 0.1</w:t>
            </w:r>
            <w:r>
              <w:rPr>
                <w:rFonts w:ascii="Arial Narrow" w:hAnsi="Arial Narrow" w:cs="Calibri"/>
                <w:color w:val="000000"/>
                <w:sz w:val="16"/>
                <w:szCs w:val="16"/>
              </w:rPr>
              <w:t>0</w:t>
            </w:r>
          </w:p>
        </w:tc>
        <w:tc>
          <w:tcPr>
            <w:tcW w:w="1300" w:type="dxa"/>
            <w:tcBorders>
              <w:top w:val="nil"/>
              <w:left w:val="nil"/>
              <w:bottom w:val="nil"/>
            </w:tcBorders>
            <w:shd w:val="clear" w:color="auto" w:fill="auto"/>
            <w:noWrap/>
            <w:vAlign w:val="bottom"/>
            <w:hideMark/>
          </w:tcPr>
          <w:p w14:paraId="748D935F"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20.83 </w:t>
            </w:r>
            <w:r>
              <w:rPr>
                <w:rFonts w:ascii="Arial Narrow" w:hAnsi="Arial Narrow" w:cs="Calibri"/>
                <w:color w:val="000000"/>
                <w:sz w:val="16"/>
                <w:szCs w:val="16"/>
              </w:rPr>
              <w:t>±</w:t>
            </w:r>
            <w:r w:rsidRPr="00463F1E">
              <w:rPr>
                <w:rFonts w:ascii="Arial Narrow" w:hAnsi="Arial Narrow" w:cs="Calibri"/>
                <w:color w:val="000000"/>
                <w:sz w:val="16"/>
                <w:szCs w:val="16"/>
              </w:rPr>
              <w:t xml:space="preserve"> 1.7</w:t>
            </w:r>
            <w:r>
              <w:rPr>
                <w:rFonts w:ascii="Arial Narrow" w:hAnsi="Arial Narrow" w:cs="Calibri"/>
                <w:color w:val="000000"/>
                <w:sz w:val="16"/>
                <w:szCs w:val="16"/>
              </w:rPr>
              <w:t>0</w:t>
            </w:r>
          </w:p>
        </w:tc>
        <w:tc>
          <w:tcPr>
            <w:tcW w:w="1300" w:type="dxa"/>
            <w:tcBorders>
              <w:top w:val="nil"/>
              <w:bottom w:val="nil"/>
            </w:tcBorders>
            <w:vAlign w:val="bottom"/>
          </w:tcPr>
          <w:p w14:paraId="765B8A03"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0.58 </w:t>
            </w:r>
            <w:r>
              <w:rPr>
                <w:rFonts w:ascii="Arial Narrow" w:hAnsi="Arial Narrow" w:cs="Calibri"/>
                <w:color w:val="000000"/>
                <w:sz w:val="16"/>
                <w:szCs w:val="16"/>
              </w:rPr>
              <w:t>±</w:t>
            </w:r>
            <w:r w:rsidRPr="00463F1E">
              <w:rPr>
                <w:rFonts w:ascii="Arial Narrow" w:hAnsi="Arial Narrow" w:cs="Calibri"/>
                <w:color w:val="000000"/>
                <w:sz w:val="16"/>
                <w:szCs w:val="16"/>
              </w:rPr>
              <w:t xml:space="preserve"> 0.23</w:t>
            </w:r>
          </w:p>
        </w:tc>
        <w:tc>
          <w:tcPr>
            <w:tcW w:w="1300" w:type="dxa"/>
            <w:tcBorders>
              <w:top w:val="nil"/>
              <w:bottom w:val="nil"/>
            </w:tcBorders>
            <w:vAlign w:val="bottom"/>
          </w:tcPr>
          <w:p w14:paraId="30CA8183"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0.7</w:t>
            </w:r>
            <w:r>
              <w:rPr>
                <w:rFonts w:ascii="Arial Narrow" w:hAnsi="Arial Narrow" w:cs="Calibri"/>
                <w:color w:val="000000"/>
                <w:sz w:val="16"/>
                <w:szCs w:val="16"/>
              </w:rPr>
              <w:t>0</w:t>
            </w:r>
            <w:r w:rsidRPr="00463F1E">
              <w:rPr>
                <w:rFonts w:ascii="Arial Narrow" w:hAnsi="Arial Narrow" w:cs="Calibri"/>
                <w:color w:val="000000"/>
                <w:sz w:val="16"/>
                <w:szCs w:val="16"/>
              </w:rPr>
              <w:t xml:space="preserve"> </w:t>
            </w:r>
            <w:r>
              <w:rPr>
                <w:rFonts w:ascii="Arial Narrow" w:hAnsi="Arial Narrow" w:cs="Calibri"/>
                <w:color w:val="000000"/>
                <w:sz w:val="16"/>
                <w:szCs w:val="16"/>
              </w:rPr>
              <w:t>±</w:t>
            </w:r>
            <w:r w:rsidRPr="00463F1E">
              <w:rPr>
                <w:rFonts w:ascii="Arial Narrow" w:hAnsi="Arial Narrow" w:cs="Calibri"/>
                <w:color w:val="000000"/>
                <w:sz w:val="16"/>
                <w:szCs w:val="16"/>
              </w:rPr>
              <w:t xml:space="preserve"> 0.04</w:t>
            </w:r>
          </w:p>
        </w:tc>
        <w:tc>
          <w:tcPr>
            <w:tcW w:w="1305" w:type="dxa"/>
            <w:tcBorders>
              <w:top w:val="nil"/>
              <w:bottom w:val="nil"/>
              <w:right w:val="single" w:sz="4" w:space="0" w:color="auto"/>
            </w:tcBorders>
            <w:vAlign w:val="bottom"/>
          </w:tcPr>
          <w:p w14:paraId="63D75222"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18.87 </w:t>
            </w:r>
            <w:r>
              <w:rPr>
                <w:rFonts w:ascii="Arial Narrow" w:hAnsi="Arial Narrow" w:cs="Calibri"/>
                <w:color w:val="000000"/>
                <w:sz w:val="16"/>
                <w:szCs w:val="16"/>
              </w:rPr>
              <w:t>±</w:t>
            </w:r>
            <w:r w:rsidRPr="00463F1E">
              <w:rPr>
                <w:rFonts w:ascii="Arial Narrow" w:hAnsi="Arial Narrow" w:cs="Calibri"/>
                <w:color w:val="000000"/>
                <w:sz w:val="16"/>
                <w:szCs w:val="16"/>
              </w:rPr>
              <w:t xml:space="preserve"> 1.26</w:t>
            </w:r>
          </w:p>
        </w:tc>
      </w:tr>
      <w:tr w:rsidR="00114FEB" w:rsidRPr="00781F10" w14:paraId="482180F5" w14:textId="77777777" w:rsidTr="009A3D1C">
        <w:trPr>
          <w:trHeight w:val="181"/>
        </w:trPr>
        <w:tc>
          <w:tcPr>
            <w:tcW w:w="773" w:type="dxa"/>
            <w:tcBorders>
              <w:top w:val="nil"/>
              <w:left w:val="single" w:sz="4" w:space="0" w:color="auto"/>
              <w:bottom w:val="nil"/>
              <w:right w:val="nil"/>
            </w:tcBorders>
            <w:shd w:val="clear" w:color="auto" w:fill="auto"/>
            <w:noWrap/>
            <w:vAlign w:val="bottom"/>
            <w:hideMark/>
          </w:tcPr>
          <w:p w14:paraId="2729726D"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14</w:t>
            </w:r>
          </w:p>
        </w:tc>
        <w:tc>
          <w:tcPr>
            <w:tcW w:w="799" w:type="dxa"/>
            <w:tcBorders>
              <w:top w:val="nil"/>
              <w:left w:val="nil"/>
              <w:bottom w:val="nil"/>
              <w:right w:val="nil"/>
            </w:tcBorders>
            <w:shd w:val="clear" w:color="auto" w:fill="auto"/>
            <w:noWrap/>
            <w:vAlign w:val="bottom"/>
            <w:hideMark/>
          </w:tcPr>
          <w:p w14:paraId="7C1794B6"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Spain</w:t>
            </w:r>
          </w:p>
        </w:tc>
        <w:tc>
          <w:tcPr>
            <w:tcW w:w="1689" w:type="dxa"/>
            <w:tcBorders>
              <w:top w:val="nil"/>
              <w:left w:val="nil"/>
              <w:bottom w:val="nil"/>
              <w:right w:val="nil"/>
            </w:tcBorders>
            <w:shd w:val="clear" w:color="auto" w:fill="auto"/>
            <w:noWrap/>
            <w:vAlign w:val="bottom"/>
            <w:hideMark/>
          </w:tcPr>
          <w:p w14:paraId="2FB11782"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Zadorra</w:t>
            </w:r>
            <w:r>
              <w:rPr>
                <w:rFonts w:ascii="Arial Narrow" w:hAnsi="Arial Narrow" w:cs="Calibri"/>
                <w:color w:val="000000"/>
                <w:sz w:val="16"/>
                <w:szCs w:val="16"/>
              </w:rPr>
              <w:t xml:space="preserve"> – Zad</w:t>
            </w:r>
          </w:p>
        </w:tc>
        <w:tc>
          <w:tcPr>
            <w:tcW w:w="567" w:type="dxa"/>
            <w:tcBorders>
              <w:top w:val="nil"/>
              <w:left w:val="nil"/>
              <w:bottom w:val="nil"/>
              <w:right w:val="nil"/>
            </w:tcBorders>
            <w:shd w:val="clear" w:color="auto" w:fill="auto"/>
            <w:noWrap/>
            <w:vAlign w:val="bottom"/>
            <w:hideMark/>
          </w:tcPr>
          <w:p w14:paraId="37DFA6C6"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nil"/>
              <w:right w:val="nil"/>
            </w:tcBorders>
            <w:shd w:val="clear" w:color="auto" w:fill="auto"/>
            <w:noWrap/>
            <w:vAlign w:val="bottom"/>
            <w:hideMark/>
          </w:tcPr>
          <w:p w14:paraId="1A0DDDE3"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14</w:t>
            </w:r>
          </w:p>
        </w:tc>
        <w:tc>
          <w:tcPr>
            <w:tcW w:w="1158" w:type="dxa"/>
            <w:tcBorders>
              <w:top w:val="nil"/>
              <w:left w:val="nil"/>
              <w:bottom w:val="nil"/>
              <w:right w:val="nil"/>
            </w:tcBorders>
            <w:shd w:val="clear" w:color="auto" w:fill="auto"/>
            <w:noWrap/>
            <w:vAlign w:val="bottom"/>
            <w:hideMark/>
          </w:tcPr>
          <w:p w14:paraId="21060CC8"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26.3 </w:t>
            </w:r>
            <w:r>
              <w:rPr>
                <w:rFonts w:ascii="Arial Narrow" w:hAnsi="Arial Narrow" w:cs="Calibri"/>
                <w:color w:val="000000"/>
                <w:sz w:val="16"/>
                <w:szCs w:val="16"/>
              </w:rPr>
              <w:t>±</w:t>
            </w:r>
            <w:r w:rsidRPr="00463F1E">
              <w:rPr>
                <w:rFonts w:ascii="Arial Narrow" w:hAnsi="Arial Narrow" w:cs="Calibri"/>
                <w:color w:val="000000"/>
                <w:sz w:val="16"/>
                <w:szCs w:val="16"/>
              </w:rPr>
              <w:t xml:space="preserve"> 0.4</w:t>
            </w:r>
          </w:p>
        </w:tc>
        <w:tc>
          <w:tcPr>
            <w:tcW w:w="1660" w:type="dxa"/>
            <w:tcBorders>
              <w:top w:val="nil"/>
              <w:left w:val="nil"/>
              <w:bottom w:val="nil"/>
              <w:right w:val="nil"/>
            </w:tcBorders>
            <w:shd w:val="clear" w:color="auto" w:fill="auto"/>
            <w:noWrap/>
            <w:vAlign w:val="bottom"/>
            <w:hideMark/>
          </w:tcPr>
          <w:p w14:paraId="00251ACB"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0.076 </w:t>
            </w:r>
            <w:r>
              <w:rPr>
                <w:rFonts w:ascii="Arial Narrow" w:hAnsi="Arial Narrow" w:cs="Calibri"/>
                <w:color w:val="000000"/>
                <w:sz w:val="16"/>
                <w:szCs w:val="16"/>
              </w:rPr>
              <w:t>±</w:t>
            </w:r>
            <w:r w:rsidRPr="00463F1E">
              <w:rPr>
                <w:rFonts w:ascii="Arial Narrow" w:hAnsi="Arial Narrow" w:cs="Calibri"/>
                <w:color w:val="000000"/>
                <w:sz w:val="16"/>
                <w:szCs w:val="16"/>
              </w:rPr>
              <w:t xml:space="preserve"> 0.002</w:t>
            </w:r>
          </w:p>
        </w:tc>
        <w:tc>
          <w:tcPr>
            <w:tcW w:w="1300" w:type="dxa"/>
            <w:tcBorders>
              <w:top w:val="nil"/>
              <w:left w:val="nil"/>
              <w:bottom w:val="nil"/>
              <w:right w:val="nil"/>
            </w:tcBorders>
            <w:shd w:val="clear" w:color="auto" w:fill="auto"/>
            <w:noWrap/>
            <w:vAlign w:val="bottom"/>
            <w:hideMark/>
          </w:tcPr>
          <w:p w14:paraId="2A8191D3"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0.44 </w:t>
            </w:r>
            <w:r>
              <w:rPr>
                <w:rFonts w:ascii="Arial Narrow" w:hAnsi="Arial Narrow" w:cs="Calibri"/>
                <w:color w:val="000000"/>
                <w:sz w:val="16"/>
                <w:szCs w:val="16"/>
              </w:rPr>
              <w:t>±</w:t>
            </w:r>
            <w:r w:rsidRPr="00463F1E">
              <w:rPr>
                <w:rFonts w:ascii="Arial Narrow" w:hAnsi="Arial Narrow" w:cs="Calibri"/>
                <w:color w:val="000000"/>
                <w:sz w:val="16"/>
                <w:szCs w:val="16"/>
              </w:rPr>
              <w:t xml:space="preserve"> 0.09</w:t>
            </w:r>
          </w:p>
        </w:tc>
        <w:tc>
          <w:tcPr>
            <w:tcW w:w="1300" w:type="dxa"/>
            <w:tcBorders>
              <w:top w:val="nil"/>
              <w:left w:val="nil"/>
              <w:bottom w:val="nil"/>
            </w:tcBorders>
            <w:shd w:val="clear" w:color="auto" w:fill="auto"/>
            <w:noWrap/>
            <w:vAlign w:val="bottom"/>
            <w:hideMark/>
          </w:tcPr>
          <w:p w14:paraId="47C40858"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33.86 </w:t>
            </w:r>
            <w:r>
              <w:rPr>
                <w:rFonts w:ascii="Arial Narrow" w:hAnsi="Arial Narrow" w:cs="Calibri"/>
                <w:color w:val="000000"/>
                <w:sz w:val="16"/>
                <w:szCs w:val="16"/>
              </w:rPr>
              <w:t>±</w:t>
            </w:r>
            <w:r w:rsidRPr="00463F1E">
              <w:rPr>
                <w:rFonts w:ascii="Arial Narrow" w:hAnsi="Arial Narrow" w:cs="Calibri"/>
                <w:color w:val="000000"/>
                <w:sz w:val="16"/>
                <w:szCs w:val="16"/>
              </w:rPr>
              <w:t xml:space="preserve"> 2.57</w:t>
            </w:r>
          </w:p>
        </w:tc>
        <w:tc>
          <w:tcPr>
            <w:tcW w:w="1300" w:type="dxa"/>
            <w:tcBorders>
              <w:top w:val="nil"/>
              <w:bottom w:val="nil"/>
            </w:tcBorders>
            <w:vAlign w:val="bottom"/>
          </w:tcPr>
          <w:p w14:paraId="46810524"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0.78 </w:t>
            </w:r>
            <w:r>
              <w:rPr>
                <w:rFonts w:ascii="Arial Narrow" w:hAnsi="Arial Narrow" w:cs="Calibri"/>
                <w:color w:val="000000"/>
                <w:sz w:val="16"/>
                <w:szCs w:val="16"/>
              </w:rPr>
              <w:t>±</w:t>
            </w:r>
            <w:r w:rsidRPr="00463F1E">
              <w:rPr>
                <w:rFonts w:ascii="Arial Narrow" w:hAnsi="Arial Narrow" w:cs="Calibri"/>
                <w:color w:val="000000"/>
                <w:sz w:val="16"/>
                <w:szCs w:val="16"/>
              </w:rPr>
              <w:t xml:space="preserve"> 0.27</w:t>
            </w:r>
          </w:p>
        </w:tc>
        <w:tc>
          <w:tcPr>
            <w:tcW w:w="1300" w:type="dxa"/>
            <w:tcBorders>
              <w:top w:val="nil"/>
              <w:bottom w:val="nil"/>
            </w:tcBorders>
            <w:vAlign w:val="bottom"/>
          </w:tcPr>
          <w:p w14:paraId="5EAF0281"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0.52 </w:t>
            </w:r>
            <w:r>
              <w:rPr>
                <w:rFonts w:ascii="Arial Narrow" w:hAnsi="Arial Narrow" w:cs="Calibri"/>
                <w:color w:val="000000"/>
                <w:sz w:val="16"/>
                <w:szCs w:val="16"/>
              </w:rPr>
              <w:t>±</w:t>
            </w:r>
            <w:r w:rsidRPr="00463F1E">
              <w:rPr>
                <w:rFonts w:ascii="Arial Narrow" w:hAnsi="Arial Narrow" w:cs="Calibri"/>
                <w:color w:val="000000"/>
                <w:sz w:val="16"/>
                <w:szCs w:val="16"/>
              </w:rPr>
              <w:t xml:space="preserve"> 0.02</w:t>
            </w:r>
          </w:p>
        </w:tc>
        <w:tc>
          <w:tcPr>
            <w:tcW w:w="1305" w:type="dxa"/>
            <w:tcBorders>
              <w:top w:val="nil"/>
              <w:bottom w:val="nil"/>
              <w:right w:val="single" w:sz="4" w:space="0" w:color="auto"/>
            </w:tcBorders>
            <w:vAlign w:val="bottom"/>
          </w:tcPr>
          <w:p w14:paraId="7AFFF330"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18.76 </w:t>
            </w:r>
            <w:r>
              <w:rPr>
                <w:rFonts w:ascii="Arial Narrow" w:hAnsi="Arial Narrow" w:cs="Calibri"/>
                <w:color w:val="000000"/>
                <w:sz w:val="16"/>
                <w:szCs w:val="16"/>
              </w:rPr>
              <w:t>±</w:t>
            </w:r>
            <w:r w:rsidRPr="00463F1E">
              <w:rPr>
                <w:rFonts w:ascii="Arial Narrow" w:hAnsi="Arial Narrow" w:cs="Calibri"/>
                <w:color w:val="000000"/>
                <w:sz w:val="16"/>
                <w:szCs w:val="16"/>
              </w:rPr>
              <w:t xml:space="preserve"> 0.96</w:t>
            </w:r>
          </w:p>
        </w:tc>
      </w:tr>
      <w:tr w:rsidR="00114FEB" w:rsidRPr="00781F10" w14:paraId="02480EF8" w14:textId="77777777" w:rsidTr="009A3D1C">
        <w:trPr>
          <w:trHeight w:val="87"/>
        </w:trPr>
        <w:tc>
          <w:tcPr>
            <w:tcW w:w="773" w:type="dxa"/>
            <w:tcBorders>
              <w:top w:val="nil"/>
              <w:left w:val="single" w:sz="4" w:space="0" w:color="auto"/>
              <w:bottom w:val="nil"/>
              <w:right w:val="nil"/>
            </w:tcBorders>
            <w:shd w:val="clear" w:color="auto" w:fill="auto"/>
            <w:noWrap/>
            <w:vAlign w:val="bottom"/>
            <w:hideMark/>
          </w:tcPr>
          <w:p w14:paraId="485D0F0B"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15</w:t>
            </w:r>
          </w:p>
        </w:tc>
        <w:tc>
          <w:tcPr>
            <w:tcW w:w="799" w:type="dxa"/>
            <w:tcBorders>
              <w:top w:val="nil"/>
              <w:left w:val="nil"/>
              <w:bottom w:val="nil"/>
              <w:right w:val="nil"/>
            </w:tcBorders>
            <w:shd w:val="clear" w:color="auto" w:fill="auto"/>
            <w:noWrap/>
            <w:vAlign w:val="bottom"/>
            <w:hideMark/>
          </w:tcPr>
          <w:p w14:paraId="3517033F"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Spain</w:t>
            </w:r>
          </w:p>
        </w:tc>
        <w:tc>
          <w:tcPr>
            <w:tcW w:w="1689" w:type="dxa"/>
            <w:tcBorders>
              <w:top w:val="nil"/>
              <w:left w:val="nil"/>
              <w:bottom w:val="nil"/>
              <w:right w:val="nil"/>
            </w:tcBorders>
            <w:shd w:val="clear" w:color="auto" w:fill="auto"/>
            <w:noWrap/>
            <w:vAlign w:val="bottom"/>
            <w:hideMark/>
          </w:tcPr>
          <w:p w14:paraId="4EE45117"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Rio Ter</w:t>
            </w:r>
            <w:r>
              <w:rPr>
                <w:rFonts w:ascii="Arial Narrow" w:hAnsi="Arial Narrow" w:cs="Calibri"/>
                <w:color w:val="000000"/>
                <w:sz w:val="16"/>
                <w:szCs w:val="16"/>
              </w:rPr>
              <w:t xml:space="preserve"> – RTe</w:t>
            </w:r>
          </w:p>
        </w:tc>
        <w:tc>
          <w:tcPr>
            <w:tcW w:w="567" w:type="dxa"/>
            <w:tcBorders>
              <w:top w:val="nil"/>
              <w:left w:val="nil"/>
              <w:bottom w:val="nil"/>
              <w:right w:val="nil"/>
            </w:tcBorders>
            <w:shd w:val="clear" w:color="auto" w:fill="auto"/>
            <w:noWrap/>
            <w:vAlign w:val="bottom"/>
            <w:hideMark/>
          </w:tcPr>
          <w:p w14:paraId="2807CAF4"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nil"/>
              <w:right w:val="nil"/>
            </w:tcBorders>
            <w:shd w:val="clear" w:color="auto" w:fill="auto"/>
            <w:noWrap/>
            <w:vAlign w:val="bottom"/>
            <w:hideMark/>
          </w:tcPr>
          <w:p w14:paraId="4E01C62F"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15</w:t>
            </w:r>
          </w:p>
        </w:tc>
        <w:tc>
          <w:tcPr>
            <w:tcW w:w="1158" w:type="dxa"/>
            <w:tcBorders>
              <w:top w:val="nil"/>
              <w:left w:val="nil"/>
              <w:bottom w:val="nil"/>
              <w:right w:val="nil"/>
            </w:tcBorders>
            <w:shd w:val="clear" w:color="auto" w:fill="auto"/>
            <w:noWrap/>
            <w:vAlign w:val="bottom"/>
            <w:hideMark/>
          </w:tcPr>
          <w:p w14:paraId="351CE738"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27.9 </w:t>
            </w:r>
            <w:r>
              <w:rPr>
                <w:rFonts w:ascii="Arial Narrow" w:hAnsi="Arial Narrow" w:cs="Calibri"/>
                <w:color w:val="000000"/>
                <w:sz w:val="16"/>
                <w:szCs w:val="16"/>
              </w:rPr>
              <w:t>±</w:t>
            </w:r>
            <w:r w:rsidRPr="00463F1E">
              <w:rPr>
                <w:rFonts w:ascii="Arial Narrow" w:hAnsi="Arial Narrow" w:cs="Calibri"/>
                <w:color w:val="000000"/>
                <w:sz w:val="16"/>
                <w:szCs w:val="16"/>
              </w:rPr>
              <w:t xml:space="preserve"> 0.6</w:t>
            </w:r>
          </w:p>
        </w:tc>
        <w:tc>
          <w:tcPr>
            <w:tcW w:w="1660" w:type="dxa"/>
            <w:tcBorders>
              <w:top w:val="nil"/>
              <w:left w:val="nil"/>
              <w:bottom w:val="nil"/>
              <w:right w:val="nil"/>
            </w:tcBorders>
            <w:shd w:val="clear" w:color="auto" w:fill="auto"/>
            <w:noWrap/>
            <w:vAlign w:val="bottom"/>
            <w:hideMark/>
          </w:tcPr>
          <w:p w14:paraId="30DF29A2"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0.079 </w:t>
            </w:r>
            <w:r>
              <w:rPr>
                <w:rFonts w:ascii="Arial Narrow" w:hAnsi="Arial Narrow" w:cs="Calibri"/>
                <w:color w:val="000000"/>
                <w:sz w:val="16"/>
                <w:szCs w:val="16"/>
              </w:rPr>
              <w:t>±</w:t>
            </w:r>
            <w:r w:rsidRPr="00463F1E">
              <w:rPr>
                <w:rFonts w:ascii="Arial Narrow" w:hAnsi="Arial Narrow" w:cs="Calibri"/>
                <w:color w:val="000000"/>
                <w:sz w:val="16"/>
                <w:szCs w:val="16"/>
              </w:rPr>
              <w:t xml:space="preserve"> 0.005</w:t>
            </w:r>
          </w:p>
        </w:tc>
        <w:tc>
          <w:tcPr>
            <w:tcW w:w="1300" w:type="dxa"/>
            <w:tcBorders>
              <w:top w:val="nil"/>
              <w:left w:val="nil"/>
              <w:bottom w:val="nil"/>
              <w:right w:val="nil"/>
            </w:tcBorders>
            <w:shd w:val="clear" w:color="auto" w:fill="auto"/>
            <w:noWrap/>
            <w:vAlign w:val="bottom"/>
            <w:hideMark/>
          </w:tcPr>
          <w:p w14:paraId="7C4D00F7"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1.44 </w:t>
            </w:r>
            <w:r>
              <w:rPr>
                <w:rFonts w:ascii="Arial Narrow" w:hAnsi="Arial Narrow" w:cs="Calibri"/>
                <w:color w:val="000000"/>
                <w:sz w:val="16"/>
                <w:szCs w:val="16"/>
              </w:rPr>
              <w:t>±</w:t>
            </w:r>
            <w:r w:rsidRPr="00463F1E">
              <w:rPr>
                <w:rFonts w:ascii="Arial Narrow" w:hAnsi="Arial Narrow" w:cs="Calibri"/>
                <w:color w:val="000000"/>
                <w:sz w:val="16"/>
                <w:szCs w:val="16"/>
              </w:rPr>
              <w:t xml:space="preserve"> 0.17</w:t>
            </w:r>
          </w:p>
        </w:tc>
        <w:tc>
          <w:tcPr>
            <w:tcW w:w="1300" w:type="dxa"/>
            <w:tcBorders>
              <w:top w:val="nil"/>
              <w:left w:val="nil"/>
              <w:bottom w:val="nil"/>
            </w:tcBorders>
            <w:shd w:val="clear" w:color="auto" w:fill="auto"/>
            <w:noWrap/>
            <w:vAlign w:val="bottom"/>
            <w:hideMark/>
          </w:tcPr>
          <w:p w14:paraId="312B111F"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20.13 </w:t>
            </w:r>
            <w:r>
              <w:rPr>
                <w:rFonts w:ascii="Arial Narrow" w:hAnsi="Arial Narrow" w:cs="Calibri"/>
                <w:color w:val="000000"/>
                <w:sz w:val="16"/>
                <w:szCs w:val="16"/>
              </w:rPr>
              <w:t>±</w:t>
            </w:r>
            <w:r w:rsidRPr="00463F1E">
              <w:rPr>
                <w:rFonts w:ascii="Arial Narrow" w:hAnsi="Arial Narrow" w:cs="Calibri"/>
                <w:color w:val="000000"/>
                <w:sz w:val="16"/>
                <w:szCs w:val="16"/>
              </w:rPr>
              <w:t xml:space="preserve"> 2.77</w:t>
            </w:r>
          </w:p>
        </w:tc>
        <w:tc>
          <w:tcPr>
            <w:tcW w:w="1300" w:type="dxa"/>
            <w:tcBorders>
              <w:top w:val="nil"/>
              <w:bottom w:val="nil"/>
            </w:tcBorders>
            <w:vAlign w:val="bottom"/>
          </w:tcPr>
          <w:p w14:paraId="5C3CA2CF"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0.45 </w:t>
            </w:r>
            <w:r>
              <w:rPr>
                <w:rFonts w:ascii="Arial Narrow" w:hAnsi="Arial Narrow" w:cs="Calibri"/>
                <w:color w:val="000000"/>
                <w:sz w:val="16"/>
                <w:szCs w:val="16"/>
              </w:rPr>
              <w:t>±</w:t>
            </w:r>
            <w:r w:rsidRPr="00463F1E">
              <w:rPr>
                <w:rFonts w:ascii="Arial Narrow" w:hAnsi="Arial Narrow" w:cs="Calibri"/>
                <w:color w:val="000000"/>
                <w:sz w:val="16"/>
                <w:szCs w:val="16"/>
              </w:rPr>
              <w:t xml:space="preserve"> 0.1</w:t>
            </w:r>
            <w:r>
              <w:rPr>
                <w:rFonts w:ascii="Arial Narrow" w:hAnsi="Arial Narrow" w:cs="Calibri"/>
                <w:color w:val="000000"/>
                <w:sz w:val="16"/>
                <w:szCs w:val="16"/>
              </w:rPr>
              <w:t>0</w:t>
            </w:r>
          </w:p>
        </w:tc>
        <w:tc>
          <w:tcPr>
            <w:tcW w:w="1300" w:type="dxa"/>
            <w:tcBorders>
              <w:top w:val="nil"/>
              <w:bottom w:val="nil"/>
            </w:tcBorders>
            <w:vAlign w:val="bottom"/>
          </w:tcPr>
          <w:p w14:paraId="1D3EC328"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0.9</w:t>
            </w:r>
            <w:r>
              <w:rPr>
                <w:rFonts w:ascii="Arial Narrow" w:hAnsi="Arial Narrow" w:cs="Calibri"/>
                <w:color w:val="000000"/>
                <w:sz w:val="16"/>
                <w:szCs w:val="16"/>
              </w:rPr>
              <w:t>0</w:t>
            </w:r>
            <w:r w:rsidRPr="00463F1E">
              <w:rPr>
                <w:rFonts w:ascii="Arial Narrow" w:hAnsi="Arial Narrow" w:cs="Calibri"/>
                <w:color w:val="000000"/>
                <w:sz w:val="16"/>
                <w:szCs w:val="16"/>
              </w:rPr>
              <w:t xml:space="preserve"> </w:t>
            </w:r>
            <w:r>
              <w:rPr>
                <w:rFonts w:ascii="Arial Narrow" w:hAnsi="Arial Narrow" w:cs="Calibri"/>
                <w:color w:val="000000"/>
                <w:sz w:val="16"/>
                <w:szCs w:val="16"/>
              </w:rPr>
              <w:t>±</w:t>
            </w:r>
            <w:r w:rsidRPr="00463F1E">
              <w:rPr>
                <w:rFonts w:ascii="Arial Narrow" w:hAnsi="Arial Narrow" w:cs="Calibri"/>
                <w:color w:val="000000"/>
                <w:sz w:val="16"/>
                <w:szCs w:val="16"/>
              </w:rPr>
              <w:t xml:space="preserve"> 0.04</w:t>
            </w:r>
          </w:p>
        </w:tc>
        <w:tc>
          <w:tcPr>
            <w:tcW w:w="1305" w:type="dxa"/>
            <w:tcBorders>
              <w:top w:val="nil"/>
              <w:bottom w:val="nil"/>
              <w:right w:val="single" w:sz="4" w:space="0" w:color="auto"/>
            </w:tcBorders>
            <w:vAlign w:val="bottom"/>
          </w:tcPr>
          <w:p w14:paraId="0BD194D9"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17.59 </w:t>
            </w:r>
            <w:r>
              <w:rPr>
                <w:rFonts w:ascii="Arial Narrow" w:hAnsi="Arial Narrow" w:cs="Calibri"/>
                <w:color w:val="000000"/>
                <w:sz w:val="16"/>
                <w:szCs w:val="16"/>
              </w:rPr>
              <w:t>±</w:t>
            </w:r>
            <w:r w:rsidRPr="00463F1E">
              <w:rPr>
                <w:rFonts w:ascii="Arial Narrow" w:hAnsi="Arial Narrow" w:cs="Calibri"/>
                <w:color w:val="000000"/>
                <w:sz w:val="16"/>
                <w:szCs w:val="16"/>
              </w:rPr>
              <w:t xml:space="preserve"> 1.15</w:t>
            </w:r>
          </w:p>
        </w:tc>
      </w:tr>
      <w:tr w:rsidR="00114FEB" w:rsidRPr="00781F10" w14:paraId="54D44724" w14:textId="77777777" w:rsidTr="009A3D1C">
        <w:trPr>
          <w:trHeight w:val="139"/>
        </w:trPr>
        <w:tc>
          <w:tcPr>
            <w:tcW w:w="773" w:type="dxa"/>
            <w:tcBorders>
              <w:top w:val="nil"/>
              <w:left w:val="single" w:sz="4" w:space="0" w:color="auto"/>
              <w:bottom w:val="nil"/>
              <w:right w:val="nil"/>
            </w:tcBorders>
            <w:shd w:val="clear" w:color="auto" w:fill="auto"/>
            <w:noWrap/>
            <w:vAlign w:val="bottom"/>
            <w:hideMark/>
          </w:tcPr>
          <w:p w14:paraId="2172F42C"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16</w:t>
            </w:r>
          </w:p>
        </w:tc>
        <w:tc>
          <w:tcPr>
            <w:tcW w:w="799" w:type="dxa"/>
            <w:tcBorders>
              <w:top w:val="nil"/>
              <w:left w:val="nil"/>
              <w:bottom w:val="nil"/>
              <w:right w:val="nil"/>
            </w:tcBorders>
            <w:shd w:val="clear" w:color="auto" w:fill="auto"/>
            <w:noWrap/>
            <w:vAlign w:val="bottom"/>
            <w:hideMark/>
          </w:tcPr>
          <w:p w14:paraId="520DF8AE"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Spain</w:t>
            </w:r>
          </w:p>
        </w:tc>
        <w:tc>
          <w:tcPr>
            <w:tcW w:w="1689" w:type="dxa"/>
            <w:tcBorders>
              <w:top w:val="nil"/>
              <w:left w:val="nil"/>
              <w:bottom w:val="nil"/>
              <w:right w:val="nil"/>
            </w:tcBorders>
            <w:shd w:val="clear" w:color="auto" w:fill="auto"/>
            <w:noWrap/>
            <w:vAlign w:val="bottom"/>
            <w:hideMark/>
          </w:tcPr>
          <w:p w14:paraId="7D09FAA2"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Barcelona</w:t>
            </w:r>
            <w:r>
              <w:rPr>
                <w:rFonts w:ascii="Arial Narrow" w:hAnsi="Arial Narrow" w:cs="Calibri"/>
                <w:color w:val="000000"/>
                <w:sz w:val="16"/>
                <w:szCs w:val="16"/>
              </w:rPr>
              <w:t xml:space="preserve"> – Bcn</w:t>
            </w:r>
          </w:p>
        </w:tc>
        <w:tc>
          <w:tcPr>
            <w:tcW w:w="567" w:type="dxa"/>
            <w:tcBorders>
              <w:top w:val="nil"/>
              <w:left w:val="nil"/>
              <w:bottom w:val="nil"/>
              <w:right w:val="nil"/>
            </w:tcBorders>
            <w:shd w:val="clear" w:color="auto" w:fill="auto"/>
            <w:noWrap/>
            <w:vAlign w:val="bottom"/>
            <w:hideMark/>
          </w:tcPr>
          <w:p w14:paraId="02E10760"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nil"/>
              <w:right w:val="nil"/>
            </w:tcBorders>
            <w:shd w:val="clear" w:color="auto" w:fill="auto"/>
            <w:noWrap/>
            <w:vAlign w:val="bottom"/>
            <w:hideMark/>
          </w:tcPr>
          <w:p w14:paraId="0DE49E5B"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20</w:t>
            </w:r>
          </w:p>
        </w:tc>
        <w:tc>
          <w:tcPr>
            <w:tcW w:w="1158" w:type="dxa"/>
            <w:tcBorders>
              <w:top w:val="nil"/>
              <w:left w:val="nil"/>
              <w:bottom w:val="nil"/>
              <w:right w:val="nil"/>
            </w:tcBorders>
            <w:shd w:val="clear" w:color="auto" w:fill="auto"/>
            <w:noWrap/>
            <w:vAlign w:val="bottom"/>
            <w:hideMark/>
          </w:tcPr>
          <w:p w14:paraId="169BD08C"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26.8 </w:t>
            </w:r>
            <w:r>
              <w:rPr>
                <w:rFonts w:ascii="Arial Narrow" w:hAnsi="Arial Narrow" w:cs="Calibri"/>
                <w:color w:val="000000"/>
                <w:sz w:val="16"/>
                <w:szCs w:val="16"/>
              </w:rPr>
              <w:t>±</w:t>
            </w:r>
            <w:r w:rsidRPr="00463F1E">
              <w:rPr>
                <w:rFonts w:ascii="Arial Narrow" w:hAnsi="Arial Narrow" w:cs="Calibri"/>
                <w:color w:val="000000"/>
                <w:sz w:val="16"/>
                <w:szCs w:val="16"/>
              </w:rPr>
              <w:t xml:space="preserve"> 0.6</w:t>
            </w:r>
          </w:p>
        </w:tc>
        <w:tc>
          <w:tcPr>
            <w:tcW w:w="1660" w:type="dxa"/>
            <w:tcBorders>
              <w:top w:val="nil"/>
              <w:left w:val="nil"/>
              <w:bottom w:val="nil"/>
              <w:right w:val="nil"/>
            </w:tcBorders>
            <w:shd w:val="clear" w:color="auto" w:fill="auto"/>
            <w:noWrap/>
            <w:vAlign w:val="bottom"/>
            <w:hideMark/>
          </w:tcPr>
          <w:p w14:paraId="729C39E9"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0.076 </w:t>
            </w:r>
            <w:r>
              <w:rPr>
                <w:rFonts w:ascii="Arial Narrow" w:hAnsi="Arial Narrow" w:cs="Calibri"/>
                <w:color w:val="000000"/>
                <w:sz w:val="16"/>
                <w:szCs w:val="16"/>
              </w:rPr>
              <w:t>±</w:t>
            </w:r>
            <w:r w:rsidRPr="00463F1E">
              <w:rPr>
                <w:rFonts w:ascii="Arial Narrow" w:hAnsi="Arial Narrow" w:cs="Calibri"/>
                <w:color w:val="000000"/>
                <w:sz w:val="16"/>
                <w:szCs w:val="16"/>
              </w:rPr>
              <w:t xml:space="preserve"> 0.005</w:t>
            </w:r>
          </w:p>
        </w:tc>
        <w:tc>
          <w:tcPr>
            <w:tcW w:w="1300" w:type="dxa"/>
            <w:tcBorders>
              <w:top w:val="nil"/>
              <w:left w:val="nil"/>
              <w:bottom w:val="nil"/>
              <w:right w:val="nil"/>
            </w:tcBorders>
            <w:shd w:val="clear" w:color="auto" w:fill="auto"/>
            <w:noWrap/>
            <w:vAlign w:val="bottom"/>
            <w:hideMark/>
          </w:tcPr>
          <w:p w14:paraId="6E66A28B"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0.49 </w:t>
            </w:r>
            <w:r>
              <w:rPr>
                <w:rFonts w:ascii="Arial Narrow" w:hAnsi="Arial Narrow" w:cs="Calibri"/>
                <w:color w:val="000000"/>
                <w:sz w:val="16"/>
                <w:szCs w:val="16"/>
              </w:rPr>
              <w:t>±</w:t>
            </w:r>
            <w:r w:rsidRPr="00463F1E">
              <w:rPr>
                <w:rFonts w:ascii="Arial Narrow" w:hAnsi="Arial Narrow" w:cs="Calibri"/>
                <w:color w:val="000000"/>
                <w:sz w:val="16"/>
                <w:szCs w:val="16"/>
              </w:rPr>
              <w:t xml:space="preserve"> 0.1</w:t>
            </w:r>
            <w:r>
              <w:rPr>
                <w:rFonts w:ascii="Arial Narrow" w:hAnsi="Arial Narrow" w:cs="Calibri"/>
                <w:color w:val="000000"/>
                <w:sz w:val="16"/>
                <w:szCs w:val="16"/>
              </w:rPr>
              <w:t>0</w:t>
            </w:r>
          </w:p>
        </w:tc>
        <w:tc>
          <w:tcPr>
            <w:tcW w:w="1300" w:type="dxa"/>
            <w:tcBorders>
              <w:top w:val="nil"/>
              <w:left w:val="nil"/>
              <w:bottom w:val="nil"/>
            </w:tcBorders>
            <w:shd w:val="clear" w:color="auto" w:fill="auto"/>
            <w:noWrap/>
            <w:vAlign w:val="bottom"/>
            <w:hideMark/>
          </w:tcPr>
          <w:p w14:paraId="727694EC"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14.7</w:t>
            </w:r>
            <w:r>
              <w:rPr>
                <w:rFonts w:ascii="Arial Narrow" w:hAnsi="Arial Narrow" w:cs="Calibri"/>
                <w:color w:val="000000"/>
                <w:sz w:val="16"/>
                <w:szCs w:val="16"/>
              </w:rPr>
              <w:t>0</w:t>
            </w:r>
            <w:r w:rsidRPr="00463F1E">
              <w:rPr>
                <w:rFonts w:ascii="Arial Narrow" w:hAnsi="Arial Narrow" w:cs="Calibri"/>
                <w:color w:val="000000"/>
                <w:sz w:val="16"/>
                <w:szCs w:val="16"/>
              </w:rPr>
              <w:t xml:space="preserve"> </w:t>
            </w:r>
            <w:r>
              <w:rPr>
                <w:rFonts w:ascii="Arial Narrow" w:hAnsi="Arial Narrow" w:cs="Calibri"/>
                <w:color w:val="000000"/>
                <w:sz w:val="16"/>
                <w:szCs w:val="16"/>
              </w:rPr>
              <w:t>±</w:t>
            </w:r>
            <w:r w:rsidRPr="00463F1E">
              <w:rPr>
                <w:rFonts w:ascii="Arial Narrow" w:hAnsi="Arial Narrow" w:cs="Calibri"/>
                <w:color w:val="000000"/>
                <w:sz w:val="16"/>
                <w:szCs w:val="16"/>
              </w:rPr>
              <w:t xml:space="preserve"> 1.94</w:t>
            </w:r>
          </w:p>
        </w:tc>
        <w:tc>
          <w:tcPr>
            <w:tcW w:w="1300" w:type="dxa"/>
            <w:tcBorders>
              <w:top w:val="nil"/>
              <w:bottom w:val="nil"/>
            </w:tcBorders>
            <w:vAlign w:val="bottom"/>
          </w:tcPr>
          <w:p w14:paraId="4A3C0743"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0.43 </w:t>
            </w:r>
            <w:r>
              <w:rPr>
                <w:rFonts w:ascii="Arial Narrow" w:hAnsi="Arial Narrow" w:cs="Calibri"/>
                <w:color w:val="000000"/>
                <w:sz w:val="16"/>
                <w:szCs w:val="16"/>
              </w:rPr>
              <w:t>±</w:t>
            </w:r>
            <w:r w:rsidRPr="00463F1E">
              <w:rPr>
                <w:rFonts w:ascii="Arial Narrow" w:hAnsi="Arial Narrow" w:cs="Calibri"/>
                <w:color w:val="000000"/>
                <w:sz w:val="16"/>
                <w:szCs w:val="16"/>
              </w:rPr>
              <w:t xml:space="preserve"> 0.1</w:t>
            </w:r>
            <w:r>
              <w:rPr>
                <w:rFonts w:ascii="Arial Narrow" w:hAnsi="Arial Narrow" w:cs="Calibri"/>
                <w:color w:val="000000"/>
                <w:sz w:val="16"/>
                <w:szCs w:val="16"/>
              </w:rPr>
              <w:t>0</w:t>
            </w:r>
          </w:p>
        </w:tc>
        <w:tc>
          <w:tcPr>
            <w:tcW w:w="1300" w:type="dxa"/>
            <w:tcBorders>
              <w:top w:val="nil"/>
              <w:bottom w:val="nil"/>
            </w:tcBorders>
            <w:vAlign w:val="bottom"/>
          </w:tcPr>
          <w:p w14:paraId="7BEF73F9"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1.02 </w:t>
            </w:r>
            <w:r>
              <w:rPr>
                <w:rFonts w:ascii="Arial Narrow" w:hAnsi="Arial Narrow" w:cs="Calibri"/>
                <w:color w:val="000000"/>
                <w:sz w:val="16"/>
                <w:szCs w:val="16"/>
              </w:rPr>
              <w:t>±</w:t>
            </w:r>
            <w:r w:rsidRPr="00463F1E">
              <w:rPr>
                <w:rFonts w:ascii="Arial Narrow" w:hAnsi="Arial Narrow" w:cs="Calibri"/>
                <w:color w:val="000000"/>
                <w:sz w:val="16"/>
                <w:szCs w:val="16"/>
              </w:rPr>
              <w:t xml:space="preserve"> 0.03</w:t>
            </w:r>
          </w:p>
        </w:tc>
        <w:tc>
          <w:tcPr>
            <w:tcW w:w="1305" w:type="dxa"/>
            <w:tcBorders>
              <w:top w:val="nil"/>
              <w:bottom w:val="nil"/>
              <w:right w:val="single" w:sz="4" w:space="0" w:color="auto"/>
            </w:tcBorders>
            <w:vAlign w:val="bottom"/>
          </w:tcPr>
          <w:p w14:paraId="2C41011C"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15.95 </w:t>
            </w:r>
            <w:r>
              <w:rPr>
                <w:rFonts w:ascii="Arial Narrow" w:hAnsi="Arial Narrow" w:cs="Calibri"/>
                <w:color w:val="000000"/>
                <w:sz w:val="16"/>
                <w:szCs w:val="16"/>
              </w:rPr>
              <w:t>±</w:t>
            </w:r>
            <w:r w:rsidRPr="00463F1E">
              <w:rPr>
                <w:rFonts w:ascii="Arial Narrow" w:hAnsi="Arial Narrow" w:cs="Calibri"/>
                <w:color w:val="000000"/>
                <w:sz w:val="16"/>
                <w:szCs w:val="16"/>
              </w:rPr>
              <w:t xml:space="preserve"> 1.41</w:t>
            </w:r>
          </w:p>
        </w:tc>
      </w:tr>
      <w:tr w:rsidR="00114FEB" w:rsidRPr="00781F10" w14:paraId="7B6F9262" w14:textId="77777777" w:rsidTr="009A3D1C">
        <w:trPr>
          <w:trHeight w:val="139"/>
        </w:trPr>
        <w:tc>
          <w:tcPr>
            <w:tcW w:w="773" w:type="dxa"/>
            <w:tcBorders>
              <w:top w:val="nil"/>
              <w:left w:val="single" w:sz="4" w:space="0" w:color="auto"/>
              <w:bottom w:val="nil"/>
              <w:right w:val="nil"/>
            </w:tcBorders>
            <w:shd w:val="clear" w:color="auto" w:fill="auto"/>
            <w:noWrap/>
            <w:vAlign w:val="bottom"/>
            <w:hideMark/>
          </w:tcPr>
          <w:p w14:paraId="6EBA2437"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17</w:t>
            </w:r>
          </w:p>
        </w:tc>
        <w:tc>
          <w:tcPr>
            <w:tcW w:w="799" w:type="dxa"/>
            <w:tcBorders>
              <w:top w:val="nil"/>
              <w:left w:val="nil"/>
              <w:bottom w:val="nil"/>
              <w:right w:val="nil"/>
            </w:tcBorders>
            <w:shd w:val="clear" w:color="auto" w:fill="auto"/>
            <w:noWrap/>
            <w:vAlign w:val="bottom"/>
            <w:hideMark/>
          </w:tcPr>
          <w:p w14:paraId="760C40A6"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Spain</w:t>
            </w:r>
          </w:p>
        </w:tc>
        <w:tc>
          <w:tcPr>
            <w:tcW w:w="1689" w:type="dxa"/>
            <w:tcBorders>
              <w:top w:val="nil"/>
              <w:left w:val="nil"/>
              <w:bottom w:val="nil"/>
              <w:right w:val="nil"/>
            </w:tcBorders>
            <w:shd w:val="clear" w:color="auto" w:fill="auto"/>
            <w:noWrap/>
            <w:vAlign w:val="bottom"/>
            <w:hideMark/>
          </w:tcPr>
          <w:p w14:paraId="4F190515"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Ebro Delta</w:t>
            </w:r>
            <w:r>
              <w:rPr>
                <w:rFonts w:ascii="Arial Narrow" w:hAnsi="Arial Narrow" w:cs="Calibri"/>
                <w:color w:val="000000"/>
                <w:sz w:val="16"/>
                <w:szCs w:val="16"/>
              </w:rPr>
              <w:t xml:space="preserve"> – EDe</w:t>
            </w:r>
          </w:p>
        </w:tc>
        <w:tc>
          <w:tcPr>
            <w:tcW w:w="567" w:type="dxa"/>
            <w:tcBorders>
              <w:top w:val="nil"/>
              <w:left w:val="nil"/>
              <w:bottom w:val="nil"/>
              <w:right w:val="nil"/>
            </w:tcBorders>
            <w:shd w:val="clear" w:color="auto" w:fill="auto"/>
            <w:noWrap/>
            <w:vAlign w:val="bottom"/>
            <w:hideMark/>
          </w:tcPr>
          <w:p w14:paraId="0DE4DC4F"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nil"/>
              <w:right w:val="nil"/>
            </w:tcBorders>
            <w:shd w:val="clear" w:color="auto" w:fill="auto"/>
            <w:noWrap/>
            <w:vAlign w:val="bottom"/>
            <w:hideMark/>
          </w:tcPr>
          <w:p w14:paraId="1FE488D6"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21</w:t>
            </w:r>
          </w:p>
        </w:tc>
        <w:tc>
          <w:tcPr>
            <w:tcW w:w="1158" w:type="dxa"/>
            <w:tcBorders>
              <w:top w:val="nil"/>
              <w:left w:val="nil"/>
              <w:bottom w:val="nil"/>
              <w:right w:val="nil"/>
            </w:tcBorders>
            <w:shd w:val="clear" w:color="auto" w:fill="auto"/>
            <w:noWrap/>
            <w:vAlign w:val="bottom"/>
            <w:hideMark/>
          </w:tcPr>
          <w:p w14:paraId="1D622DD2"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31.9 </w:t>
            </w:r>
            <w:r>
              <w:rPr>
                <w:rFonts w:ascii="Arial Narrow" w:hAnsi="Arial Narrow" w:cs="Calibri"/>
                <w:color w:val="000000"/>
                <w:sz w:val="16"/>
                <w:szCs w:val="16"/>
              </w:rPr>
              <w:t>±</w:t>
            </w:r>
            <w:r w:rsidRPr="00463F1E">
              <w:rPr>
                <w:rFonts w:ascii="Arial Narrow" w:hAnsi="Arial Narrow" w:cs="Calibri"/>
                <w:color w:val="000000"/>
                <w:sz w:val="16"/>
                <w:szCs w:val="16"/>
              </w:rPr>
              <w:t xml:space="preserve"> 0.7</w:t>
            </w:r>
          </w:p>
        </w:tc>
        <w:tc>
          <w:tcPr>
            <w:tcW w:w="1660" w:type="dxa"/>
            <w:tcBorders>
              <w:top w:val="nil"/>
              <w:left w:val="nil"/>
              <w:bottom w:val="nil"/>
              <w:right w:val="nil"/>
            </w:tcBorders>
            <w:shd w:val="clear" w:color="auto" w:fill="auto"/>
            <w:noWrap/>
            <w:vAlign w:val="bottom"/>
            <w:hideMark/>
          </w:tcPr>
          <w:p w14:paraId="5A848DFB"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0.133 </w:t>
            </w:r>
            <w:r>
              <w:rPr>
                <w:rFonts w:ascii="Arial Narrow" w:hAnsi="Arial Narrow" w:cs="Calibri"/>
                <w:color w:val="000000"/>
                <w:sz w:val="16"/>
                <w:szCs w:val="16"/>
              </w:rPr>
              <w:t>±</w:t>
            </w:r>
            <w:r w:rsidRPr="00463F1E">
              <w:rPr>
                <w:rFonts w:ascii="Arial Narrow" w:hAnsi="Arial Narrow" w:cs="Calibri"/>
                <w:color w:val="000000"/>
                <w:sz w:val="16"/>
                <w:szCs w:val="16"/>
              </w:rPr>
              <w:t xml:space="preserve"> 0.011</w:t>
            </w:r>
          </w:p>
        </w:tc>
        <w:tc>
          <w:tcPr>
            <w:tcW w:w="1300" w:type="dxa"/>
            <w:tcBorders>
              <w:top w:val="nil"/>
              <w:left w:val="nil"/>
              <w:bottom w:val="nil"/>
              <w:right w:val="nil"/>
            </w:tcBorders>
            <w:shd w:val="clear" w:color="auto" w:fill="auto"/>
            <w:noWrap/>
            <w:vAlign w:val="bottom"/>
            <w:hideMark/>
          </w:tcPr>
          <w:p w14:paraId="2A47B4F8"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3.86 </w:t>
            </w:r>
            <w:r>
              <w:rPr>
                <w:rFonts w:ascii="Arial Narrow" w:hAnsi="Arial Narrow" w:cs="Calibri"/>
                <w:color w:val="000000"/>
                <w:sz w:val="16"/>
                <w:szCs w:val="16"/>
              </w:rPr>
              <w:t>±</w:t>
            </w:r>
            <w:r w:rsidRPr="00463F1E">
              <w:rPr>
                <w:rFonts w:ascii="Arial Narrow" w:hAnsi="Arial Narrow" w:cs="Calibri"/>
                <w:color w:val="000000"/>
                <w:sz w:val="16"/>
                <w:szCs w:val="16"/>
              </w:rPr>
              <w:t xml:space="preserve"> 0.75</w:t>
            </w:r>
          </w:p>
        </w:tc>
        <w:tc>
          <w:tcPr>
            <w:tcW w:w="1300" w:type="dxa"/>
            <w:tcBorders>
              <w:top w:val="nil"/>
              <w:left w:val="nil"/>
              <w:bottom w:val="nil"/>
            </w:tcBorders>
            <w:shd w:val="clear" w:color="auto" w:fill="auto"/>
            <w:noWrap/>
            <w:vAlign w:val="bottom"/>
            <w:hideMark/>
          </w:tcPr>
          <w:p w14:paraId="1BF65F52"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54.95 </w:t>
            </w:r>
            <w:r>
              <w:rPr>
                <w:rFonts w:ascii="Arial Narrow" w:hAnsi="Arial Narrow" w:cs="Calibri"/>
                <w:color w:val="000000"/>
                <w:sz w:val="16"/>
                <w:szCs w:val="16"/>
              </w:rPr>
              <w:t>±</w:t>
            </w:r>
            <w:r w:rsidRPr="00463F1E">
              <w:rPr>
                <w:rFonts w:ascii="Arial Narrow" w:hAnsi="Arial Narrow" w:cs="Calibri"/>
                <w:color w:val="000000"/>
                <w:sz w:val="16"/>
                <w:szCs w:val="16"/>
              </w:rPr>
              <w:t xml:space="preserve"> 4.36</w:t>
            </w:r>
          </w:p>
        </w:tc>
        <w:tc>
          <w:tcPr>
            <w:tcW w:w="1300" w:type="dxa"/>
            <w:tcBorders>
              <w:top w:val="nil"/>
              <w:bottom w:val="nil"/>
            </w:tcBorders>
            <w:vAlign w:val="bottom"/>
          </w:tcPr>
          <w:p w14:paraId="55B37C5E"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7.41 </w:t>
            </w:r>
            <w:r>
              <w:rPr>
                <w:rFonts w:ascii="Arial Narrow" w:hAnsi="Arial Narrow" w:cs="Calibri"/>
                <w:color w:val="000000"/>
                <w:sz w:val="16"/>
                <w:szCs w:val="16"/>
              </w:rPr>
              <w:t>±</w:t>
            </w:r>
            <w:r w:rsidRPr="00463F1E">
              <w:rPr>
                <w:rFonts w:ascii="Arial Narrow" w:hAnsi="Arial Narrow" w:cs="Calibri"/>
                <w:color w:val="000000"/>
                <w:sz w:val="16"/>
                <w:szCs w:val="16"/>
              </w:rPr>
              <w:t xml:space="preserve"> 0.69</w:t>
            </w:r>
          </w:p>
        </w:tc>
        <w:tc>
          <w:tcPr>
            <w:tcW w:w="1300" w:type="dxa"/>
            <w:tcBorders>
              <w:top w:val="nil"/>
              <w:bottom w:val="nil"/>
            </w:tcBorders>
            <w:vAlign w:val="bottom"/>
          </w:tcPr>
          <w:p w14:paraId="61B70919"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0.68 </w:t>
            </w:r>
            <w:r>
              <w:rPr>
                <w:rFonts w:ascii="Arial Narrow" w:hAnsi="Arial Narrow" w:cs="Calibri"/>
                <w:color w:val="000000"/>
                <w:sz w:val="16"/>
                <w:szCs w:val="16"/>
              </w:rPr>
              <w:t>±</w:t>
            </w:r>
            <w:r w:rsidRPr="00463F1E">
              <w:rPr>
                <w:rFonts w:ascii="Arial Narrow" w:hAnsi="Arial Narrow" w:cs="Calibri"/>
                <w:color w:val="000000"/>
                <w:sz w:val="16"/>
                <w:szCs w:val="16"/>
              </w:rPr>
              <w:t xml:space="preserve"> 0.03</w:t>
            </w:r>
          </w:p>
        </w:tc>
        <w:tc>
          <w:tcPr>
            <w:tcW w:w="1305" w:type="dxa"/>
            <w:tcBorders>
              <w:top w:val="nil"/>
              <w:bottom w:val="nil"/>
              <w:right w:val="single" w:sz="4" w:space="0" w:color="auto"/>
            </w:tcBorders>
            <w:vAlign w:val="bottom"/>
          </w:tcPr>
          <w:p w14:paraId="45E4F3F3"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22.57 </w:t>
            </w:r>
            <w:r>
              <w:rPr>
                <w:rFonts w:ascii="Arial Narrow" w:hAnsi="Arial Narrow" w:cs="Calibri"/>
                <w:color w:val="000000"/>
                <w:sz w:val="16"/>
                <w:szCs w:val="16"/>
              </w:rPr>
              <w:t>±</w:t>
            </w:r>
            <w:r w:rsidRPr="00463F1E">
              <w:rPr>
                <w:rFonts w:ascii="Arial Narrow" w:hAnsi="Arial Narrow" w:cs="Calibri"/>
                <w:color w:val="000000"/>
                <w:sz w:val="16"/>
                <w:szCs w:val="16"/>
              </w:rPr>
              <w:t xml:space="preserve"> 0.79</w:t>
            </w:r>
          </w:p>
        </w:tc>
      </w:tr>
      <w:tr w:rsidR="00114FEB" w:rsidRPr="00781F10" w14:paraId="734B96C5" w14:textId="77777777" w:rsidTr="009A3D1C">
        <w:trPr>
          <w:trHeight w:val="139"/>
        </w:trPr>
        <w:tc>
          <w:tcPr>
            <w:tcW w:w="773" w:type="dxa"/>
            <w:tcBorders>
              <w:top w:val="nil"/>
              <w:left w:val="single" w:sz="4" w:space="0" w:color="auto"/>
              <w:bottom w:val="nil"/>
              <w:right w:val="nil"/>
            </w:tcBorders>
            <w:shd w:val="clear" w:color="auto" w:fill="auto"/>
            <w:noWrap/>
            <w:vAlign w:val="bottom"/>
            <w:hideMark/>
          </w:tcPr>
          <w:p w14:paraId="024FA308"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18</w:t>
            </w:r>
          </w:p>
        </w:tc>
        <w:tc>
          <w:tcPr>
            <w:tcW w:w="799" w:type="dxa"/>
            <w:tcBorders>
              <w:top w:val="nil"/>
              <w:left w:val="nil"/>
              <w:bottom w:val="nil"/>
              <w:right w:val="nil"/>
            </w:tcBorders>
            <w:shd w:val="clear" w:color="auto" w:fill="auto"/>
            <w:noWrap/>
            <w:vAlign w:val="bottom"/>
            <w:hideMark/>
          </w:tcPr>
          <w:p w14:paraId="442E0CE6"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Spain</w:t>
            </w:r>
          </w:p>
        </w:tc>
        <w:tc>
          <w:tcPr>
            <w:tcW w:w="1689" w:type="dxa"/>
            <w:tcBorders>
              <w:top w:val="nil"/>
              <w:left w:val="nil"/>
              <w:bottom w:val="nil"/>
              <w:right w:val="nil"/>
            </w:tcBorders>
            <w:shd w:val="clear" w:color="auto" w:fill="auto"/>
            <w:noWrap/>
            <w:vAlign w:val="bottom"/>
            <w:hideMark/>
          </w:tcPr>
          <w:p w14:paraId="35B1A6BA"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 xml:space="preserve">Sagunt </w:t>
            </w:r>
            <w:r>
              <w:rPr>
                <w:rFonts w:ascii="Arial Narrow" w:hAnsi="Arial Narrow" w:cs="Calibri"/>
                <w:color w:val="000000"/>
                <w:sz w:val="16"/>
                <w:szCs w:val="16"/>
              </w:rPr>
              <w:t>– Sag</w:t>
            </w:r>
          </w:p>
        </w:tc>
        <w:tc>
          <w:tcPr>
            <w:tcW w:w="567" w:type="dxa"/>
            <w:tcBorders>
              <w:top w:val="nil"/>
              <w:left w:val="nil"/>
              <w:bottom w:val="nil"/>
              <w:right w:val="nil"/>
            </w:tcBorders>
            <w:shd w:val="clear" w:color="auto" w:fill="auto"/>
            <w:noWrap/>
            <w:vAlign w:val="bottom"/>
            <w:hideMark/>
          </w:tcPr>
          <w:p w14:paraId="7B560FDF"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nil"/>
              <w:right w:val="nil"/>
            </w:tcBorders>
            <w:shd w:val="clear" w:color="auto" w:fill="auto"/>
            <w:noWrap/>
            <w:vAlign w:val="bottom"/>
            <w:hideMark/>
          </w:tcPr>
          <w:p w14:paraId="2FABEA34"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22</w:t>
            </w:r>
          </w:p>
        </w:tc>
        <w:tc>
          <w:tcPr>
            <w:tcW w:w="1158" w:type="dxa"/>
            <w:tcBorders>
              <w:top w:val="nil"/>
              <w:left w:val="nil"/>
              <w:bottom w:val="nil"/>
              <w:right w:val="nil"/>
            </w:tcBorders>
            <w:shd w:val="clear" w:color="auto" w:fill="auto"/>
            <w:noWrap/>
            <w:vAlign w:val="bottom"/>
            <w:hideMark/>
          </w:tcPr>
          <w:p w14:paraId="7144A108"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29.5 </w:t>
            </w:r>
            <w:r>
              <w:rPr>
                <w:rFonts w:ascii="Arial Narrow" w:hAnsi="Arial Narrow" w:cs="Calibri"/>
                <w:color w:val="000000"/>
                <w:sz w:val="16"/>
                <w:szCs w:val="16"/>
              </w:rPr>
              <w:t>±</w:t>
            </w:r>
            <w:r w:rsidRPr="00463F1E">
              <w:rPr>
                <w:rFonts w:ascii="Arial Narrow" w:hAnsi="Arial Narrow" w:cs="Calibri"/>
                <w:color w:val="000000"/>
                <w:sz w:val="16"/>
                <w:szCs w:val="16"/>
              </w:rPr>
              <w:t xml:space="preserve"> 0.8</w:t>
            </w:r>
          </w:p>
        </w:tc>
        <w:tc>
          <w:tcPr>
            <w:tcW w:w="1660" w:type="dxa"/>
            <w:tcBorders>
              <w:top w:val="nil"/>
              <w:left w:val="nil"/>
              <w:bottom w:val="nil"/>
              <w:right w:val="nil"/>
            </w:tcBorders>
            <w:shd w:val="clear" w:color="auto" w:fill="auto"/>
            <w:noWrap/>
            <w:vAlign w:val="bottom"/>
            <w:hideMark/>
          </w:tcPr>
          <w:p w14:paraId="70E2AF6E"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0.104 </w:t>
            </w:r>
            <w:r>
              <w:rPr>
                <w:rFonts w:ascii="Arial Narrow" w:hAnsi="Arial Narrow" w:cs="Calibri"/>
                <w:color w:val="000000"/>
                <w:sz w:val="16"/>
                <w:szCs w:val="16"/>
              </w:rPr>
              <w:t>±</w:t>
            </w:r>
            <w:r w:rsidRPr="00463F1E">
              <w:rPr>
                <w:rFonts w:ascii="Arial Narrow" w:hAnsi="Arial Narrow" w:cs="Calibri"/>
                <w:color w:val="000000"/>
                <w:sz w:val="16"/>
                <w:szCs w:val="16"/>
              </w:rPr>
              <w:t xml:space="preserve"> 0.01</w:t>
            </w:r>
            <w:r>
              <w:rPr>
                <w:rFonts w:ascii="Arial Narrow" w:hAnsi="Arial Narrow" w:cs="Calibri"/>
                <w:color w:val="000000"/>
                <w:sz w:val="16"/>
                <w:szCs w:val="16"/>
              </w:rPr>
              <w:t>0</w:t>
            </w:r>
          </w:p>
        </w:tc>
        <w:tc>
          <w:tcPr>
            <w:tcW w:w="1300" w:type="dxa"/>
            <w:tcBorders>
              <w:top w:val="nil"/>
              <w:left w:val="nil"/>
              <w:bottom w:val="nil"/>
              <w:right w:val="nil"/>
            </w:tcBorders>
            <w:shd w:val="clear" w:color="auto" w:fill="auto"/>
            <w:noWrap/>
            <w:vAlign w:val="bottom"/>
            <w:hideMark/>
          </w:tcPr>
          <w:p w14:paraId="43711528"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0.72 </w:t>
            </w:r>
            <w:r>
              <w:rPr>
                <w:rFonts w:ascii="Arial Narrow" w:hAnsi="Arial Narrow" w:cs="Calibri"/>
                <w:color w:val="000000"/>
                <w:sz w:val="16"/>
                <w:szCs w:val="16"/>
              </w:rPr>
              <w:t>±</w:t>
            </w:r>
            <w:r w:rsidRPr="00463F1E">
              <w:rPr>
                <w:rFonts w:ascii="Arial Narrow" w:hAnsi="Arial Narrow" w:cs="Calibri"/>
                <w:color w:val="000000"/>
                <w:sz w:val="16"/>
                <w:szCs w:val="16"/>
              </w:rPr>
              <w:t xml:space="preserve"> 0.11</w:t>
            </w:r>
          </w:p>
        </w:tc>
        <w:tc>
          <w:tcPr>
            <w:tcW w:w="1300" w:type="dxa"/>
            <w:tcBorders>
              <w:top w:val="nil"/>
              <w:left w:val="nil"/>
              <w:bottom w:val="nil"/>
            </w:tcBorders>
            <w:shd w:val="clear" w:color="auto" w:fill="auto"/>
            <w:noWrap/>
            <w:vAlign w:val="bottom"/>
            <w:hideMark/>
          </w:tcPr>
          <w:p w14:paraId="644585A8"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17.82 </w:t>
            </w:r>
            <w:r>
              <w:rPr>
                <w:rFonts w:ascii="Arial Narrow" w:hAnsi="Arial Narrow" w:cs="Calibri"/>
                <w:color w:val="000000"/>
                <w:sz w:val="16"/>
                <w:szCs w:val="16"/>
              </w:rPr>
              <w:t>±</w:t>
            </w:r>
            <w:r w:rsidRPr="00463F1E">
              <w:rPr>
                <w:rFonts w:ascii="Arial Narrow" w:hAnsi="Arial Narrow" w:cs="Calibri"/>
                <w:color w:val="000000"/>
                <w:sz w:val="16"/>
                <w:szCs w:val="16"/>
              </w:rPr>
              <w:t xml:space="preserve"> 1.45</w:t>
            </w:r>
          </w:p>
        </w:tc>
        <w:tc>
          <w:tcPr>
            <w:tcW w:w="1300" w:type="dxa"/>
            <w:tcBorders>
              <w:top w:val="nil"/>
              <w:bottom w:val="nil"/>
            </w:tcBorders>
            <w:vAlign w:val="bottom"/>
          </w:tcPr>
          <w:p w14:paraId="5A256DF9"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0.57 </w:t>
            </w:r>
            <w:r>
              <w:rPr>
                <w:rFonts w:ascii="Arial Narrow" w:hAnsi="Arial Narrow" w:cs="Calibri"/>
                <w:color w:val="000000"/>
                <w:sz w:val="16"/>
                <w:szCs w:val="16"/>
              </w:rPr>
              <w:t>±</w:t>
            </w:r>
            <w:r w:rsidRPr="00463F1E">
              <w:rPr>
                <w:rFonts w:ascii="Arial Narrow" w:hAnsi="Arial Narrow" w:cs="Calibri"/>
                <w:color w:val="000000"/>
                <w:sz w:val="16"/>
                <w:szCs w:val="16"/>
              </w:rPr>
              <w:t xml:space="preserve"> 0.1</w:t>
            </w:r>
            <w:r>
              <w:rPr>
                <w:rFonts w:ascii="Arial Narrow" w:hAnsi="Arial Narrow" w:cs="Calibri"/>
                <w:color w:val="000000"/>
                <w:sz w:val="16"/>
                <w:szCs w:val="16"/>
              </w:rPr>
              <w:t>0</w:t>
            </w:r>
          </w:p>
        </w:tc>
        <w:tc>
          <w:tcPr>
            <w:tcW w:w="1300" w:type="dxa"/>
            <w:tcBorders>
              <w:top w:val="nil"/>
              <w:bottom w:val="nil"/>
            </w:tcBorders>
            <w:vAlign w:val="bottom"/>
          </w:tcPr>
          <w:p w14:paraId="68F8D188"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0.92 </w:t>
            </w:r>
            <w:r>
              <w:rPr>
                <w:rFonts w:ascii="Arial Narrow" w:hAnsi="Arial Narrow" w:cs="Calibri"/>
                <w:color w:val="000000"/>
                <w:sz w:val="16"/>
                <w:szCs w:val="16"/>
              </w:rPr>
              <w:t>±</w:t>
            </w:r>
            <w:r w:rsidRPr="00463F1E">
              <w:rPr>
                <w:rFonts w:ascii="Arial Narrow" w:hAnsi="Arial Narrow" w:cs="Calibri"/>
                <w:color w:val="000000"/>
                <w:sz w:val="16"/>
                <w:szCs w:val="16"/>
              </w:rPr>
              <w:t xml:space="preserve"> 0.06</w:t>
            </w:r>
          </w:p>
        </w:tc>
        <w:tc>
          <w:tcPr>
            <w:tcW w:w="1305" w:type="dxa"/>
            <w:tcBorders>
              <w:top w:val="nil"/>
              <w:bottom w:val="nil"/>
              <w:right w:val="single" w:sz="4" w:space="0" w:color="auto"/>
            </w:tcBorders>
            <w:vAlign w:val="bottom"/>
          </w:tcPr>
          <w:p w14:paraId="2C8B33B6"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13.8</w:t>
            </w:r>
            <w:r>
              <w:rPr>
                <w:rFonts w:ascii="Arial Narrow" w:hAnsi="Arial Narrow" w:cs="Calibri"/>
                <w:color w:val="000000"/>
                <w:sz w:val="16"/>
                <w:szCs w:val="16"/>
              </w:rPr>
              <w:t>0</w:t>
            </w:r>
            <w:r w:rsidRPr="00463F1E">
              <w:rPr>
                <w:rFonts w:ascii="Arial Narrow" w:hAnsi="Arial Narrow" w:cs="Calibri"/>
                <w:color w:val="000000"/>
                <w:sz w:val="16"/>
                <w:szCs w:val="16"/>
              </w:rPr>
              <w:t xml:space="preserve"> </w:t>
            </w:r>
            <w:r>
              <w:rPr>
                <w:rFonts w:ascii="Arial Narrow" w:hAnsi="Arial Narrow" w:cs="Calibri"/>
                <w:color w:val="000000"/>
                <w:sz w:val="16"/>
                <w:szCs w:val="16"/>
              </w:rPr>
              <w:t>±</w:t>
            </w:r>
            <w:r w:rsidRPr="00463F1E">
              <w:rPr>
                <w:rFonts w:ascii="Arial Narrow" w:hAnsi="Arial Narrow" w:cs="Calibri"/>
                <w:color w:val="000000"/>
                <w:sz w:val="16"/>
                <w:szCs w:val="16"/>
              </w:rPr>
              <w:t xml:space="preserve"> 0.87</w:t>
            </w:r>
          </w:p>
        </w:tc>
      </w:tr>
      <w:tr w:rsidR="00114FEB" w:rsidRPr="00781F10" w14:paraId="0929C066" w14:textId="77777777" w:rsidTr="009A3D1C">
        <w:trPr>
          <w:trHeight w:val="139"/>
        </w:trPr>
        <w:tc>
          <w:tcPr>
            <w:tcW w:w="773" w:type="dxa"/>
            <w:tcBorders>
              <w:top w:val="nil"/>
              <w:left w:val="single" w:sz="4" w:space="0" w:color="auto"/>
              <w:bottom w:val="nil"/>
              <w:right w:val="nil"/>
            </w:tcBorders>
            <w:shd w:val="clear" w:color="auto" w:fill="auto"/>
            <w:noWrap/>
            <w:vAlign w:val="bottom"/>
            <w:hideMark/>
          </w:tcPr>
          <w:p w14:paraId="35E3F29C"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19</w:t>
            </w:r>
          </w:p>
        </w:tc>
        <w:tc>
          <w:tcPr>
            <w:tcW w:w="799" w:type="dxa"/>
            <w:tcBorders>
              <w:top w:val="nil"/>
              <w:left w:val="nil"/>
              <w:bottom w:val="nil"/>
              <w:right w:val="nil"/>
            </w:tcBorders>
            <w:shd w:val="clear" w:color="auto" w:fill="auto"/>
            <w:noWrap/>
            <w:vAlign w:val="bottom"/>
            <w:hideMark/>
          </w:tcPr>
          <w:p w14:paraId="04DF2C02"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Spain</w:t>
            </w:r>
          </w:p>
        </w:tc>
        <w:tc>
          <w:tcPr>
            <w:tcW w:w="1689" w:type="dxa"/>
            <w:tcBorders>
              <w:top w:val="nil"/>
              <w:left w:val="nil"/>
              <w:bottom w:val="nil"/>
              <w:right w:val="nil"/>
            </w:tcBorders>
            <w:shd w:val="clear" w:color="auto" w:fill="auto"/>
            <w:noWrap/>
            <w:vAlign w:val="bottom"/>
            <w:hideMark/>
          </w:tcPr>
          <w:p w14:paraId="00A7FA55"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Rio Júcar</w:t>
            </w:r>
            <w:r>
              <w:rPr>
                <w:rFonts w:ascii="Arial Narrow" w:hAnsi="Arial Narrow" w:cs="Calibri"/>
                <w:color w:val="000000"/>
                <w:sz w:val="16"/>
                <w:szCs w:val="16"/>
              </w:rPr>
              <w:t xml:space="preserve"> S – RJS</w:t>
            </w:r>
          </w:p>
        </w:tc>
        <w:tc>
          <w:tcPr>
            <w:tcW w:w="567" w:type="dxa"/>
            <w:tcBorders>
              <w:top w:val="nil"/>
              <w:left w:val="nil"/>
              <w:bottom w:val="nil"/>
              <w:right w:val="nil"/>
            </w:tcBorders>
            <w:shd w:val="clear" w:color="auto" w:fill="auto"/>
            <w:noWrap/>
            <w:vAlign w:val="bottom"/>
            <w:hideMark/>
          </w:tcPr>
          <w:p w14:paraId="473B4BCC"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nil"/>
              <w:right w:val="nil"/>
            </w:tcBorders>
            <w:shd w:val="clear" w:color="auto" w:fill="auto"/>
            <w:noWrap/>
            <w:vAlign w:val="bottom"/>
            <w:hideMark/>
          </w:tcPr>
          <w:p w14:paraId="48D79E70"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24</w:t>
            </w:r>
          </w:p>
        </w:tc>
        <w:tc>
          <w:tcPr>
            <w:tcW w:w="1158" w:type="dxa"/>
            <w:tcBorders>
              <w:top w:val="nil"/>
              <w:left w:val="nil"/>
              <w:bottom w:val="nil"/>
              <w:right w:val="nil"/>
            </w:tcBorders>
            <w:shd w:val="clear" w:color="auto" w:fill="auto"/>
            <w:noWrap/>
            <w:vAlign w:val="bottom"/>
            <w:hideMark/>
          </w:tcPr>
          <w:p w14:paraId="12E5FF04"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33.5 </w:t>
            </w:r>
            <w:r>
              <w:rPr>
                <w:rFonts w:ascii="Arial Narrow" w:hAnsi="Arial Narrow" w:cs="Calibri"/>
                <w:color w:val="000000"/>
                <w:sz w:val="16"/>
                <w:szCs w:val="16"/>
              </w:rPr>
              <w:t>±</w:t>
            </w:r>
            <w:r w:rsidRPr="00463F1E">
              <w:rPr>
                <w:rFonts w:ascii="Arial Narrow" w:hAnsi="Arial Narrow" w:cs="Calibri"/>
                <w:color w:val="000000"/>
                <w:sz w:val="16"/>
                <w:szCs w:val="16"/>
              </w:rPr>
              <w:t xml:space="preserve"> 0.5</w:t>
            </w:r>
          </w:p>
        </w:tc>
        <w:tc>
          <w:tcPr>
            <w:tcW w:w="1660" w:type="dxa"/>
            <w:tcBorders>
              <w:top w:val="nil"/>
              <w:left w:val="nil"/>
              <w:bottom w:val="nil"/>
              <w:right w:val="nil"/>
            </w:tcBorders>
            <w:shd w:val="clear" w:color="auto" w:fill="auto"/>
            <w:noWrap/>
            <w:vAlign w:val="bottom"/>
            <w:hideMark/>
          </w:tcPr>
          <w:p w14:paraId="1C74E524"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0.14</w:t>
            </w:r>
            <w:r>
              <w:rPr>
                <w:rFonts w:ascii="Arial Narrow" w:hAnsi="Arial Narrow" w:cs="Calibri"/>
                <w:color w:val="000000"/>
                <w:sz w:val="16"/>
                <w:szCs w:val="16"/>
              </w:rPr>
              <w:t>0</w:t>
            </w:r>
            <w:r w:rsidRPr="00463F1E">
              <w:rPr>
                <w:rFonts w:ascii="Arial Narrow" w:hAnsi="Arial Narrow" w:cs="Calibri"/>
                <w:color w:val="000000"/>
                <w:sz w:val="16"/>
                <w:szCs w:val="16"/>
              </w:rPr>
              <w:t xml:space="preserve"> </w:t>
            </w:r>
            <w:r>
              <w:rPr>
                <w:rFonts w:ascii="Arial Narrow" w:hAnsi="Arial Narrow" w:cs="Calibri"/>
                <w:color w:val="000000"/>
                <w:sz w:val="16"/>
                <w:szCs w:val="16"/>
              </w:rPr>
              <w:t>±</w:t>
            </w:r>
            <w:r w:rsidRPr="00463F1E">
              <w:rPr>
                <w:rFonts w:ascii="Arial Narrow" w:hAnsi="Arial Narrow" w:cs="Calibri"/>
                <w:color w:val="000000"/>
                <w:sz w:val="16"/>
                <w:szCs w:val="16"/>
              </w:rPr>
              <w:t xml:space="preserve"> 0.008</w:t>
            </w:r>
          </w:p>
        </w:tc>
        <w:tc>
          <w:tcPr>
            <w:tcW w:w="1300" w:type="dxa"/>
            <w:tcBorders>
              <w:top w:val="nil"/>
              <w:left w:val="nil"/>
              <w:bottom w:val="nil"/>
              <w:right w:val="nil"/>
            </w:tcBorders>
            <w:shd w:val="clear" w:color="auto" w:fill="auto"/>
            <w:noWrap/>
            <w:vAlign w:val="bottom"/>
            <w:hideMark/>
          </w:tcPr>
          <w:p w14:paraId="4B8761C1"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1.9</w:t>
            </w:r>
            <w:r>
              <w:rPr>
                <w:rFonts w:ascii="Arial Narrow" w:hAnsi="Arial Narrow" w:cs="Calibri"/>
                <w:color w:val="000000"/>
                <w:sz w:val="16"/>
                <w:szCs w:val="16"/>
              </w:rPr>
              <w:t>0</w:t>
            </w:r>
            <w:r w:rsidRPr="00463F1E">
              <w:rPr>
                <w:rFonts w:ascii="Arial Narrow" w:hAnsi="Arial Narrow" w:cs="Calibri"/>
                <w:color w:val="000000"/>
                <w:sz w:val="16"/>
                <w:szCs w:val="16"/>
              </w:rPr>
              <w:t xml:space="preserve"> </w:t>
            </w:r>
            <w:r>
              <w:rPr>
                <w:rFonts w:ascii="Arial Narrow" w:hAnsi="Arial Narrow" w:cs="Calibri"/>
                <w:color w:val="000000"/>
                <w:sz w:val="16"/>
                <w:szCs w:val="16"/>
              </w:rPr>
              <w:t>±</w:t>
            </w:r>
            <w:r w:rsidRPr="00463F1E">
              <w:rPr>
                <w:rFonts w:ascii="Arial Narrow" w:hAnsi="Arial Narrow" w:cs="Calibri"/>
                <w:color w:val="000000"/>
                <w:sz w:val="16"/>
                <w:szCs w:val="16"/>
              </w:rPr>
              <w:t xml:space="preserve"> 0.36</w:t>
            </w:r>
          </w:p>
        </w:tc>
        <w:tc>
          <w:tcPr>
            <w:tcW w:w="1300" w:type="dxa"/>
            <w:tcBorders>
              <w:top w:val="nil"/>
              <w:left w:val="nil"/>
              <w:bottom w:val="nil"/>
            </w:tcBorders>
            <w:shd w:val="clear" w:color="auto" w:fill="auto"/>
            <w:noWrap/>
            <w:vAlign w:val="bottom"/>
            <w:hideMark/>
          </w:tcPr>
          <w:p w14:paraId="23BE147D"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36.92 </w:t>
            </w:r>
            <w:r>
              <w:rPr>
                <w:rFonts w:ascii="Arial Narrow" w:hAnsi="Arial Narrow" w:cs="Calibri"/>
                <w:color w:val="000000"/>
                <w:sz w:val="16"/>
                <w:szCs w:val="16"/>
              </w:rPr>
              <w:t>±</w:t>
            </w:r>
            <w:r w:rsidRPr="00463F1E">
              <w:rPr>
                <w:rFonts w:ascii="Arial Narrow" w:hAnsi="Arial Narrow" w:cs="Calibri"/>
                <w:color w:val="000000"/>
                <w:sz w:val="16"/>
                <w:szCs w:val="16"/>
              </w:rPr>
              <w:t xml:space="preserve"> 2.73</w:t>
            </w:r>
          </w:p>
        </w:tc>
        <w:tc>
          <w:tcPr>
            <w:tcW w:w="1300" w:type="dxa"/>
            <w:tcBorders>
              <w:top w:val="nil"/>
              <w:bottom w:val="nil"/>
            </w:tcBorders>
            <w:vAlign w:val="bottom"/>
          </w:tcPr>
          <w:p w14:paraId="4E24BE0D"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1.33 </w:t>
            </w:r>
            <w:r>
              <w:rPr>
                <w:rFonts w:ascii="Arial Narrow" w:hAnsi="Arial Narrow" w:cs="Calibri"/>
                <w:color w:val="000000"/>
                <w:sz w:val="16"/>
                <w:szCs w:val="16"/>
              </w:rPr>
              <w:t>±</w:t>
            </w:r>
            <w:r w:rsidRPr="00463F1E">
              <w:rPr>
                <w:rFonts w:ascii="Arial Narrow" w:hAnsi="Arial Narrow" w:cs="Calibri"/>
                <w:color w:val="000000"/>
                <w:sz w:val="16"/>
                <w:szCs w:val="16"/>
              </w:rPr>
              <w:t xml:space="preserve"> 0.29</w:t>
            </w:r>
          </w:p>
        </w:tc>
        <w:tc>
          <w:tcPr>
            <w:tcW w:w="1300" w:type="dxa"/>
            <w:tcBorders>
              <w:top w:val="nil"/>
              <w:bottom w:val="nil"/>
            </w:tcBorders>
            <w:vAlign w:val="bottom"/>
          </w:tcPr>
          <w:p w14:paraId="729BCCDD"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0.99 </w:t>
            </w:r>
            <w:r>
              <w:rPr>
                <w:rFonts w:ascii="Arial Narrow" w:hAnsi="Arial Narrow" w:cs="Calibri"/>
                <w:color w:val="000000"/>
                <w:sz w:val="16"/>
                <w:szCs w:val="16"/>
              </w:rPr>
              <w:t>±</w:t>
            </w:r>
            <w:r w:rsidRPr="00463F1E">
              <w:rPr>
                <w:rFonts w:ascii="Arial Narrow" w:hAnsi="Arial Narrow" w:cs="Calibri"/>
                <w:color w:val="000000"/>
                <w:sz w:val="16"/>
                <w:szCs w:val="16"/>
              </w:rPr>
              <w:t xml:space="preserve"> 0.02</w:t>
            </w:r>
          </w:p>
        </w:tc>
        <w:tc>
          <w:tcPr>
            <w:tcW w:w="1305" w:type="dxa"/>
            <w:tcBorders>
              <w:top w:val="nil"/>
              <w:bottom w:val="nil"/>
              <w:right w:val="single" w:sz="4" w:space="0" w:color="auto"/>
            </w:tcBorders>
            <w:vAlign w:val="bottom"/>
          </w:tcPr>
          <w:p w14:paraId="5E0F39D0"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20.3</w:t>
            </w:r>
            <w:r>
              <w:rPr>
                <w:rFonts w:ascii="Arial Narrow" w:hAnsi="Arial Narrow" w:cs="Calibri"/>
                <w:color w:val="000000"/>
                <w:sz w:val="16"/>
                <w:szCs w:val="16"/>
              </w:rPr>
              <w:t>0</w:t>
            </w:r>
            <w:r w:rsidRPr="00463F1E">
              <w:rPr>
                <w:rFonts w:ascii="Arial Narrow" w:hAnsi="Arial Narrow" w:cs="Calibri"/>
                <w:color w:val="000000"/>
                <w:sz w:val="16"/>
                <w:szCs w:val="16"/>
              </w:rPr>
              <w:t xml:space="preserve"> </w:t>
            </w:r>
            <w:r>
              <w:rPr>
                <w:rFonts w:ascii="Arial Narrow" w:hAnsi="Arial Narrow" w:cs="Calibri"/>
                <w:color w:val="000000"/>
                <w:sz w:val="16"/>
                <w:szCs w:val="16"/>
              </w:rPr>
              <w:t>±</w:t>
            </w:r>
            <w:r w:rsidRPr="00463F1E">
              <w:rPr>
                <w:rFonts w:ascii="Arial Narrow" w:hAnsi="Arial Narrow" w:cs="Calibri"/>
                <w:color w:val="000000"/>
                <w:sz w:val="16"/>
                <w:szCs w:val="16"/>
              </w:rPr>
              <w:t xml:space="preserve"> 0.68</w:t>
            </w:r>
          </w:p>
        </w:tc>
      </w:tr>
      <w:tr w:rsidR="00114FEB" w:rsidRPr="00781F10" w14:paraId="194E168A" w14:textId="77777777" w:rsidTr="009A3D1C">
        <w:trPr>
          <w:trHeight w:val="139"/>
        </w:trPr>
        <w:tc>
          <w:tcPr>
            <w:tcW w:w="773" w:type="dxa"/>
            <w:tcBorders>
              <w:top w:val="nil"/>
              <w:left w:val="single" w:sz="4" w:space="0" w:color="auto"/>
              <w:bottom w:val="nil"/>
              <w:right w:val="nil"/>
            </w:tcBorders>
            <w:shd w:val="clear" w:color="auto" w:fill="auto"/>
            <w:noWrap/>
            <w:vAlign w:val="bottom"/>
            <w:hideMark/>
          </w:tcPr>
          <w:p w14:paraId="21C6C8BF"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w:t>
            </w:r>
          </w:p>
        </w:tc>
        <w:tc>
          <w:tcPr>
            <w:tcW w:w="799" w:type="dxa"/>
            <w:tcBorders>
              <w:top w:val="nil"/>
              <w:left w:val="nil"/>
              <w:bottom w:val="nil"/>
              <w:right w:val="nil"/>
            </w:tcBorders>
            <w:shd w:val="clear" w:color="auto" w:fill="auto"/>
            <w:noWrap/>
            <w:vAlign w:val="bottom"/>
            <w:hideMark/>
          </w:tcPr>
          <w:p w14:paraId="621009FF"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Spain</w:t>
            </w:r>
          </w:p>
        </w:tc>
        <w:tc>
          <w:tcPr>
            <w:tcW w:w="1689" w:type="dxa"/>
            <w:tcBorders>
              <w:top w:val="nil"/>
              <w:left w:val="nil"/>
              <w:bottom w:val="nil"/>
              <w:right w:val="nil"/>
            </w:tcBorders>
            <w:shd w:val="clear" w:color="auto" w:fill="auto"/>
            <w:noWrap/>
            <w:vAlign w:val="bottom"/>
            <w:hideMark/>
          </w:tcPr>
          <w:p w14:paraId="1C5C67D6"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Rio Segura</w:t>
            </w:r>
            <w:r>
              <w:rPr>
                <w:rFonts w:ascii="Arial Narrow" w:hAnsi="Arial Narrow" w:cs="Calibri"/>
                <w:color w:val="000000"/>
                <w:sz w:val="16"/>
                <w:szCs w:val="16"/>
              </w:rPr>
              <w:t xml:space="preserve"> – RSe</w:t>
            </w:r>
          </w:p>
        </w:tc>
        <w:tc>
          <w:tcPr>
            <w:tcW w:w="567" w:type="dxa"/>
            <w:tcBorders>
              <w:top w:val="nil"/>
              <w:left w:val="nil"/>
              <w:bottom w:val="nil"/>
              <w:right w:val="nil"/>
            </w:tcBorders>
            <w:shd w:val="clear" w:color="auto" w:fill="auto"/>
            <w:noWrap/>
            <w:vAlign w:val="bottom"/>
            <w:hideMark/>
          </w:tcPr>
          <w:p w14:paraId="20083B4F"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nil"/>
              <w:right w:val="nil"/>
            </w:tcBorders>
            <w:shd w:val="clear" w:color="auto" w:fill="auto"/>
            <w:noWrap/>
            <w:vAlign w:val="bottom"/>
            <w:hideMark/>
          </w:tcPr>
          <w:p w14:paraId="76D812DF"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25</w:t>
            </w:r>
          </w:p>
        </w:tc>
        <w:tc>
          <w:tcPr>
            <w:tcW w:w="1158" w:type="dxa"/>
            <w:tcBorders>
              <w:top w:val="nil"/>
              <w:left w:val="nil"/>
              <w:bottom w:val="nil"/>
              <w:right w:val="nil"/>
            </w:tcBorders>
            <w:shd w:val="clear" w:color="auto" w:fill="auto"/>
            <w:noWrap/>
            <w:vAlign w:val="bottom"/>
            <w:hideMark/>
          </w:tcPr>
          <w:p w14:paraId="5A58F8A9"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23.2 </w:t>
            </w:r>
            <w:r>
              <w:rPr>
                <w:rFonts w:ascii="Arial Narrow" w:hAnsi="Arial Narrow" w:cs="Calibri"/>
                <w:color w:val="000000"/>
                <w:sz w:val="16"/>
                <w:szCs w:val="16"/>
              </w:rPr>
              <w:t>±</w:t>
            </w:r>
            <w:r w:rsidRPr="00463F1E">
              <w:rPr>
                <w:rFonts w:ascii="Arial Narrow" w:hAnsi="Arial Narrow" w:cs="Calibri"/>
                <w:color w:val="000000"/>
                <w:sz w:val="16"/>
                <w:szCs w:val="16"/>
              </w:rPr>
              <w:t xml:space="preserve"> 0.4</w:t>
            </w:r>
          </w:p>
        </w:tc>
        <w:tc>
          <w:tcPr>
            <w:tcW w:w="1660" w:type="dxa"/>
            <w:tcBorders>
              <w:top w:val="nil"/>
              <w:left w:val="nil"/>
              <w:bottom w:val="nil"/>
              <w:right w:val="nil"/>
            </w:tcBorders>
            <w:shd w:val="clear" w:color="auto" w:fill="auto"/>
            <w:noWrap/>
            <w:vAlign w:val="bottom"/>
            <w:hideMark/>
          </w:tcPr>
          <w:p w14:paraId="22484AC8"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0.047 </w:t>
            </w:r>
            <w:r>
              <w:rPr>
                <w:rFonts w:ascii="Arial Narrow" w:hAnsi="Arial Narrow" w:cs="Calibri"/>
                <w:color w:val="000000"/>
                <w:sz w:val="16"/>
                <w:szCs w:val="16"/>
              </w:rPr>
              <w:t>±</w:t>
            </w:r>
            <w:r w:rsidRPr="00463F1E">
              <w:rPr>
                <w:rFonts w:ascii="Arial Narrow" w:hAnsi="Arial Narrow" w:cs="Calibri"/>
                <w:color w:val="000000"/>
                <w:sz w:val="16"/>
                <w:szCs w:val="16"/>
              </w:rPr>
              <w:t xml:space="preserve"> 0.003</w:t>
            </w:r>
          </w:p>
        </w:tc>
        <w:tc>
          <w:tcPr>
            <w:tcW w:w="1300" w:type="dxa"/>
            <w:tcBorders>
              <w:top w:val="nil"/>
              <w:left w:val="nil"/>
              <w:bottom w:val="nil"/>
              <w:right w:val="nil"/>
            </w:tcBorders>
            <w:shd w:val="clear" w:color="auto" w:fill="auto"/>
            <w:noWrap/>
            <w:vAlign w:val="bottom"/>
            <w:hideMark/>
          </w:tcPr>
          <w:p w14:paraId="4A6996E6"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0.69 </w:t>
            </w:r>
            <w:r>
              <w:rPr>
                <w:rFonts w:ascii="Arial Narrow" w:hAnsi="Arial Narrow" w:cs="Calibri"/>
                <w:color w:val="000000"/>
                <w:sz w:val="16"/>
                <w:szCs w:val="16"/>
              </w:rPr>
              <w:t>±</w:t>
            </w:r>
            <w:r w:rsidRPr="00463F1E">
              <w:rPr>
                <w:rFonts w:ascii="Arial Narrow" w:hAnsi="Arial Narrow" w:cs="Calibri"/>
                <w:color w:val="000000"/>
                <w:sz w:val="16"/>
                <w:szCs w:val="16"/>
              </w:rPr>
              <w:t xml:space="preserve"> 0.09</w:t>
            </w:r>
          </w:p>
        </w:tc>
        <w:tc>
          <w:tcPr>
            <w:tcW w:w="1300" w:type="dxa"/>
            <w:tcBorders>
              <w:top w:val="nil"/>
              <w:left w:val="nil"/>
              <w:bottom w:val="nil"/>
            </w:tcBorders>
            <w:shd w:val="clear" w:color="auto" w:fill="auto"/>
            <w:noWrap/>
            <w:vAlign w:val="bottom"/>
            <w:hideMark/>
          </w:tcPr>
          <w:p w14:paraId="4FCED0E4"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11.04 </w:t>
            </w:r>
            <w:r>
              <w:rPr>
                <w:rFonts w:ascii="Arial Narrow" w:hAnsi="Arial Narrow" w:cs="Calibri"/>
                <w:color w:val="000000"/>
                <w:sz w:val="16"/>
                <w:szCs w:val="16"/>
              </w:rPr>
              <w:t>±</w:t>
            </w:r>
            <w:r w:rsidRPr="00463F1E">
              <w:rPr>
                <w:rFonts w:ascii="Arial Narrow" w:hAnsi="Arial Narrow" w:cs="Calibri"/>
                <w:color w:val="000000"/>
                <w:sz w:val="16"/>
                <w:szCs w:val="16"/>
              </w:rPr>
              <w:t xml:space="preserve"> 1.27</w:t>
            </w:r>
          </w:p>
        </w:tc>
        <w:tc>
          <w:tcPr>
            <w:tcW w:w="1300" w:type="dxa"/>
            <w:tcBorders>
              <w:top w:val="nil"/>
              <w:bottom w:val="nil"/>
            </w:tcBorders>
            <w:vAlign w:val="bottom"/>
          </w:tcPr>
          <w:p w14:paraId="4C30A4C7"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0.59 </w:t>
            </w:r>
            <w:r>
              <w:rPr>
                <w:rFonts w:ascii="Arial Narrow" w:hAnsi="Arial Narrow" w:cs="Calibri"/>
                <w:color w:val="000000"/>
                <w:sz w:val="16"/>
                <w:szCs w:val="16"/>
              </w:rPr>
              <w:t>±</w:t>
            </w:r>
            <w:r w:rsidRPr="00463F1E">
              <w:rPr>
                <w:rFonts w:ascii="Arial Narrow" w:hAnsi="Arial Narrow" w:cs="Calibri"/>
                <w:color w:val="000000"/>
                <w:sz w:val="16"/>
                <w:szCs w:val="16"/>
              </w:rPr>
              <w:t xml:space="preserve"> 0.11</w:t>
            </w:r>
          </w:p>
        </w:tc>
        <w:tc>
          <w:tcPr>
            <w:tcW w:w="1300" w:type="dxa"/>
            <w:tcBorders>
              <w:top w:val="nil"/>
              <w:bottom w:val="nil"/>
            </w:tcBorders>
            <w:vAlign w:val="bottom"/>
          </w:tcPr>
          <w:p w14:paraId="012E39FE"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0.86 </w:t>
            </w:r>
            <w:r>
              <w:rPr>
                <w:rFonts w:ascii="Arial Narrow" w:hAnsi="Arial Narrow" w:cs="Calibri"/>
                <w:color w:val="000000"/>
                <w:sz w:val="16"/>
                <w:szCs w:val="16"/>
              </w:rPr>
              <w:t>±</w:t>
            </w:r>
            <w:r w:rsidRPr="00463F1E">
              <w:rPr>
                <w:rFonts w:ascii="Arial Narrow" w:hAnsi="Arial Narrow" w:cs="Calibri"/>
                <w:color w:val="000000"/>
                <w:sz w:val="16"/>
                <w:szCs w:val="16"/>
              </w:rPr>
              <w:t xml:space="preserve"> 0.04</w:t>
            </w:r>
          </w:p>
        </w:tc>
        <w:tc>
          <w:tcPr>
            <w:tcW w:w="1305" w:type="dxa"/>
            <w:tcBorders>
              <w:top w:val="nil"/>
              <w:bottom w:val="nil"/>
              <w:right w:val="single" w:sz="4" w:space="0" w:color="auto"/>
            </w:tcBorders>
            <w:vAlign w:val="bottom"/>
          </w:tcPr>
          <w:p w14:paraId="657374A0"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15.6</w:t>
            </w:r>
            <w:r>
              <w:rPr>
                <w:rFonts w:ascii="Arial Narrow" w:hAnsi="Arial Narrow" w:cs="Calibri"/>
                <w:color w:val="000000"/>
                <w:sz w:val="16"/>
                <w:szCs w:val="16"/>
              </w:rPr>
              <w:t>0</w:t>
            </w:r>
            <w:r w:rsidRPr="00463F1E">
              <w:rPr>
                <w:rFonts w:ascii="Arial Narrow" w:hAnsi="Arial Narrow" w:cs="Calibri"/>
                <w:color w:val="000000"/>
                <w:sz w:val="16"/>
                <w:szCs w:val="16"/>
              </w:rPr>
              <w:t xml:space="preserve"> </w:t>
            </w:r>
            <w:r>
              <w:rPr>
                <w:rFonts w:ascii="Arial Narrow" w:hAnsi="Arial Narrow" w:cs="Calibri"/>
                <w:color w:val="000000"/>
                <w:sz w:val="16"/>
                <w:szCs w:val="16"/>
              </w:rPr>
              <w:t>±</w:t>
            </w:r>
            <w:r w:rsidRPr="00463F1E">
              <w:rPr>
                <w:rFonts w:ascii="Arial Narrow" w:hAnsi="Arial Narrow" w:cs="Calibri"/>
                <w:color w:val="000000"/>
                <w:sz w:val="16"/>
                <w:szCs w:val="16"/>
              </w:rPr>
              <w:t xml:space="preserve"> 1.14</w:t>
            </w:r>
          </w:p>
        </w:tc>
      </w:tr>
      <w:tr w:rsidR="00114FEB" w:rsidRPr="00781F10" w14:paraId="0203A9EB" w14:textId="77777777" w:rsidTr="009A3D1C">
        <w:trPr>
          <w:trHeight w:val="87"/>
        </w:trPr>
        <w:tc>
          <w:tcPr>
            <w:tcW w:w="773" w:type="dxa"/>
            <w:tcBorders>
              <w:top w:val="nil"/>
              <w:left w:val="single" w:sz="4" w:space="0" w:color="auto"/>
              <w:bottom w:val="nil"/>
              <w:right w:val="nil"/>
            </w:tcBorders>
            <w:shd w:val="clear" w:color="auto" w:fill="auto"/>
            <w:noWrap/>
            <w:vAlign w:val="bottom"/>
            <w:hideMark/>
          </w:tcPr>
          <w:p w14:paraId="63C36719"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21</w:t>
            </w:r>
          </w:p>
        </w:tc>
        <w:tc>
          <w:tcPr>
            <w:tcW w:w="799" w:type="dxa"/>
            <w:tcBorders>
              <w:top w:val="nil"/>
              <w:left w:val="nil"/>
              <w:bottom w:val="nil"/>
              <w:right w:val="nil"/>
            </w:tcBorders>
            <w:shd w:val="clear" w:color="auto" w:fill="auto"/>
            <w:noWrap/>
            <w:vAlign w:val="bottom"/>
            <w:hideMark/>
          </w:tcPr>
          <w:p w14:paraId="5A572869"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Spain</w:t>
            </w:r>
          </w:p>
        </w:tc>
        <w:tc>
          <w:tcPr>
            <w:tcW w:w="1689" w:type="dxa"/>
            <w:tcBorders>
              <w:top w:val="nil"/>
              <w:left w:val="nil"/>
              <w:bottom w:val="nil"/>
              <w:right w:val="nil"/>
            </w:tcBorders>
            <w:shd w:val="clear" w:color="auto" w:fill="auto"/>
            <w:noWrap/>
            <w:vAlign w:val="bottom"/>
            <w:hideMark/>
          </w:tcPr>
          <w:p w14:paraId="5CB6276C"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Almanzora</w:t>
            </w:r>
            <w:r>
              <w:rPr>
                <w:rFonts w:ascii="Arial Narrow" w:hAnsi="Arial Narrow" w:cs="Calibri"/>
                <w:color w:val="000000"/>
                <w:sz w:val="16"/>
                <w:szCs w:val="16"/>
              </w:rPr>
              <w:t xml:space="preserve"> – Alm</w:t>
            </w:r>
          </w:p>
        </w:tc>
        <w:tc>
          <w:tcPr>
            <w:tcW w:w="567" w:type="dxa"/>
            <w:tcBorders>
              <w:top w:val="nil"/>
              <w:left w:val="nil"/>
              <w:bottom w:val="nil"/>
              <w:right w:val="nil"/>
            </w:tcBorders>
            <w:shd w:val="clear" w:color="auto" w:fill="auto"/>
            <w:noWrap/>
            <w:vAlign w:val="bottom"/>
            <w:hideMark/>
          </w:tcPr>
          <w:p w14:paraId="53134DEC"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nil"/>
              <w:right w:val="nil"/>
            </w:tcBorders>
            <w:shd w:val="clear" w:color="auto" w:fill="auto"/>
            <w:noWrap/>
            <w:vAlign w:val="bottom"/>
            <w:hideMark/>
          </w:tcPr>
          <w:p w14:paraId="26A141F5"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18</w:t>
            </w:r>
          </w:p>
        </w:tc>
        <w:tc>
          <w:tcPr>
            <w:tcW w:w="1158" w:type="dxa"/>
            <w:tcBorders>
              <w:top w:val="nil"/>
              <w:left w:val="nil"/>
              <w:bottom w:val="nil"/>
              <w:right w:val="nil"/>
            </w:tcBorders>
            <w:shd w:val="clear" w:color="auto" w:fill="auto"/>
            <w:noWrap/>
            <w:vAlign w:val="bottom"/>
            <w:hideMark/>
          </w:tcPr>
          <w:p w14:paraId="136C2B13"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26.2 </w:t>
            </w:r>
            <w:r>
              <w:rPr>
                <w:rFonts w:ascii="Arial Narrow" w:hAnsi="Arial Narrow" w:cs="Calibri"/>
                <w:color w:val="000000"/>
                <w:sz w:val="16"/>
                <w:szCs w:val="16"/>
              </w:rPr>
              <w:t>±</w:t>
            </w:r>
            <w:r w:rsidRPr="00463F1E">
              <w:rPr>
                <w:rFonts w:ascii="Arial Narrow" w:hAnsi="Arial Narrow" w:cs="Calibri"/>
                <w:color w:val="000000"/>
                <w:sz w:val="16"/>
                <w:szCs w:val="16"/>
              </w:rPr>
              <w:t xml:space="preserve"> 0.7</w:t>
            </w:r>
          </w:p>
        </w:tc>
        <w:tc>
          <w:tcPr>
            <w:tcW w:w="1660" w:type="dxa"/>
            <w:tcBorders>
              <w:top w:val="nil"/>
              <w:left w:val="nil"/>
              <w:bottom w:val="nil"/>
              <w:right w:val="nil"/>
            </w:tcBorders>
            <w:shd w:val="clear" w:color="auto" w:fill="auto"/>
            <w:noWrap/>
            <w:vAlign w:val="bottom"/>
            <w:hideMark/>
          </w:tcPr>
          <w:p w14:paraId="37BD2DED"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0.074 </w:t>
            </w:r>
            <w:r>
              <w:rPr>
                <w:rFonts w:ascii="Arial Narrow" w:hAnsi="Arial Narrow" w:cs="Calibri"/>
                <w:color w:val="000000"/>
                <w:sz w:val="16"/>
                <w:szCs w:val="16"/>
              </w:rPr>
              <w:t>±</w:t>
            </w:r>
            <w:r w:rsidRPr="00463F1E">
              <w:rPr>
                <w:rFonts w:ascii="Arial Narrow" w:hAnsi="Arial Narrow" w:cs="Calibri"/>
                <w:color w:val="000000"/>
                <w:sz w:val="16"/>
                <w:szCs w:val="16"/>
              </w:rPr>
              <w:t xml:space="preserve"> 0.007</w:t>
            </w:r>
          </w:p>
        </w:tc>
        <w:tc>
          <w:tcPr>
            <w:tcW w:w="1300" w:type="dxa"/>
            <w:tcBorders>
              <w:top w:val="nil"/>
              <w:left w:val="nil"/>
              <w:bottom w:val="nil"/>
              <w:right w:val="nil"/>
            </w:tcBorders>
            <w:shd w:val="clear" w:color="auto" w:fill="auto"/>
            <w:noWrap/>
            <w:vAlign w:val="bottom"/>
            <w:hideMark/>
          </w:tcPr>
          <w:p w14:paraId="6F97B583"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0.7</w:t>
            </w:r>
            <w:r>
              <w:rPr>
                <w:rFonts w:ascii="Arial Narrow" w:hAnsi="Arial Narrow" w:cs="Calibri"/>
                <w:color w:val="000000"/>
                <w:sz w:val="16"/>
                <w:szCs w:val="16"/>
              </w:rPr>
              <w:t>0</w:t>
            </w:r>
            <w:r w:rsidRPr="00463F1E">
              <w:rPr>
                <w:rFonts w:ascii="Arial Narrow" w:hAnsi="Arial Narrow" w:cs="Calibri"/>
                <w:color w:val="000000"/>
                <w:sz w:val="16"/>
                <w:szCs w:val="16"/>
              </w:rPr>
              <w:t xml:space="preserve"> </w:t>
            </w:r>
            <w:r>
              <w:rPr>
                <w:rFonts w:ascii="Arial Narrow" w:hAnsi="Arial Narrow" w:cs="Calibri"/>
                <w:color w:val="000000"/>
                <w:sz w:val="16"/>
                <w:szCs w:val="16"/>
              </w:rPr>
              <w:t>±</w:t>
            </w:r>
            <w:r w:rsidRPr="00463F1E">
              <w:rPr>
                <w:rFonts w:ascii="Arial Narrow" w:hAnsi="Arial Narrow" w:cs="Calibri"/>
                <w:color w:val="000000"/>
                <w:sz w:val="16"/>
                <w:szCs w:val="16"/>
              </w:rPr>
              <w:t xml:space="preserve"> 0.11</w:t>
            </w:r>
          </w:p>
        </w:tc>
        <w:tc>
          <w:tcPr>
            <w:tcW w:w="1300" w:type="dxa"/>
            <w:tcBorders>
              <w:top w:val="nil"/>
              <w:left w:val="nil"/>
              <w:bottom w:val="nil"/>
            </w:tcBorders>
            <w:shd w:val="clear" w:color="auto" w:fill="auto"/>
            <w:noWrap/>
            <w:vAlign w:val="bottom"/>
            <w:hideMark/>
          </w:tcPr>
          <w:p w14:paraId="2A1B4951"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9.28 </w:t>
            </w:r>
            <w:r>
              <w:rPr>
                <w:rFonts w:ascii="Arial Narrow" w:hAnsi="Arial Narrow" w:cs="Calibri"/>
                <w:color w:val="000000"/>
                <w:sz w:val="16"/>
                <w:szCs w:val="16"/>
              </w:rPr>
              <w:t>±</w:t>
            </w:r>
            <w:r w:rsidRPr="00463F1E">
              <w:rPr>
                <w:rFonts w:ascii="Arial Narrow" w:hAnsi="Arial Narrow" w:cs="Calibri"/>
                <w:color w:val="000000"/>
                <w:sz w:val="16"/>
                <w:szCs w:val="16"/>
              </w:rPr>
              <w:t xml:space="preserve"> 1.05</w:t>
            </w:r>
          </w:p>
        </w:tc>
        <w:tc>
          <w:tcPr>
            <w:tcW w:w="1300" w:type="dxa"/>
            <w:tcBorders>
              <w:top w:val="nil"/>
              <w:bottom w:val="nil"/>
            </w:tcBorders>
            <w:vAlign w:val="bottom"/>
          </w:tcPr>
          <w:p w14:paraId="73D88376"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1.31 </w:t>
            </w:r>
            <w:r>
              <w:rPr>
                <w:rFonts w:ascii="Arial Narrow" w:hAnsi="Arial Narrow" w:cs="Calibri"/>
                <w:color w:val="000000"/>
                <w:sz w:val="16"/>
                <w:szCs w:val="16"/>
              </w:rPr>
              <w:t>±</w:t>
            </w:r>
            <w:r w:rsidRPr="00463F1E">
              <w:rPr>
                <w:rFonts w:ascii="Arial Narrow" w:hAnsi="Arial Narrow" w:cs="Calibri"/>
                <w:color w:val="000000"/>
                <w:sz w:val="16"/>
                <w:szCs w:val="16"/>
              </w:rPr>
              <w:t xml:space="preserve"> 0.27</w:t>
            </w:r>
          </w:p>
        </w:tc>
        <w:tc>
          <w:tcPr>
            <w:tcW w:w="1300" w:type="dxa"/>
            <w:tcBorders>
              <w:top w:val="nil"/>
              <w:bottom w:val="nil"/>
            </w:tcBorders>
            <w:vAlign w:val="bottom"/>
          </w:tcPr>
          <w:p w14:paraId="54383A4E"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0.98 </w:t>
            </w:r>
            <w:r>
              <w:rPr>
                <w:rFonts w:ascii="Arial Narrow" w:hAnsi="Arial Narrow" w:cs="Calibri"/>
                <w:color w:val="000000"/>
                <w:sz w:val="16"/>
                <w:szCs w:val="16"/>
              </w:rPr>
              <w:t>±</w:t>
            </w:r>
            <w:r w:rsidRPr="00463F1E">
              <w:rPr>
                <w:rFonts w:ascii="Arial Narrow" w:hAnsi="Arial Narrow" w:cs="Calibri"/>
                <w:color w:val="000000"/>
                <w:sz w:val="16"/>
                <w:szCs w:val="16"/>
              </w:rPr>
              <w:t xml:space="preserve"> 0.04</w:t>
            </w:r>
          </w:p>
        </w:tc>
        <w:tc>
          <w:tcPr>
            <w:tcW w:w="1305" w:type="dxa"/>
            <w:tcBorders>
              <w:top w:val="nil"/>
              <w:bottom w:val="nil"/>
              <w:right w:val="single" w:sz="4" w:space="0" w:color="auto"/>
            </w:tcBorders>
            <w:vAlign w:val="bottom"/>
          </w:tcPr>
          <w:p w14:paraId="0C21A6AB"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11.66 </w:t>
            </w:r>
            <w:r>
              <w:rPr>
                <w:rFonts w:ascii="Arial Narrow" w:hAnsi="Arial Narrow" w:cs="Calibri"/>
                <w:color w:val="000000"/>
                <w:sz w:val="16"/>
                <w:szCs w:val="16"/>
              </w:rPr>
              <w:t>±</w:t>
            </w:r>
            <w:r w:rsidRPr="00463F1E">
              <w:rPr>
                <w:rFonts w:ascii="Arial Narrow" w:hAnsi="Arial Narrow" w:cs="Calibri"/>
                <w:color w:val="000000"/>
                <w:sz w:val="16"/>
                <w:szCs w:val="16"/>
              </w:rPr>
              <w:t xml:space="preserve"> 1.28</w:t>
            </w:r>
          </w:p>
        </w:tc>
      </w:tr>
      <w:tr w:rsidR="00114FEB" w:rsidRPr="00781F10" w14:paraId="5DADB7F0" w14:textId="77777777" w:rsidTr="009A3D1C">
        <w:trPr>
          <w:trHeight w:val="87"/>
        </w:trPr>
        <w:tc>
          <w:tcPr>
            <w:tcW w:w="773" w:type="dxa"/>
            <w:tcBorders>
              <w:top w:val="nil"/>
              <w:left w:val="single" w:sz="4" w:space="0" w:color="auto"/>
              <w:bottom w:val="nil"/>
              <w:right w:val="nil"/>
            </w:tcBorders>
            <w:shd w:val="clear" w:color="auto" w:fill="auto"/>
            <w:noWrap/>
            <w:vAlign w:val="bottom"/>
            <w:hideMark/>
          </w:tcPr>
          <w:p w14:paraId="619A4DE6"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22</w:t>
            </w:r>
          </w:p>
        </w:tc>
        <w:tc>
          <w:tcPr>
            <w:tcW w:w="799" w:type="dxa"/>
            <w:tcBorders>
              <w:top w:val="nil"/>
              <w:left w:val="nil"/>
              <w:bottom w:val="nil"/>
              <w:right w:val="nil"/>
            </w:tcBorders>
            <w:shd w:val="clear" w:color="auto" w:fill="auto"/>
            <w:noWrap/>
            <w:vAlign w:val="bottom"/>
            <w:hideMark/>
          </w:tcPr>
          <w:p w14:paraId="77AB4CDE"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Spain</w:t>
            </w:r>
          </w:p>
        </w:tc>
        <w:tc>
          <w:tcPr>
            <w:tcW w:w="1689" w:type="dxa"/>
            <w:tcBorders>
              <w:top w:val="nil"/>
              <w:left w:val="nil"/>
              <w:bottom w:val="nil"/>
              <w:right w:val="nil"/>
            </w:tcBorders>
            <w:shd w:val="clear" w:color="auto" w:fill="auto"/>
            <w:noWrap/>
            <w:vAlign w:val="bottom"/>
            <w:hideMark/>
          </w:tcPr>
          <w:p w14:paraId="01B0C91A"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Guadalquivir</w:t>
            </w:r>
            <w:r>
              <w:rPr>
                <w:rFonts w:ascii="Arial Narrow" w:hAnsi="Arial Narrow" w:cs="Calibri"/>
                <w:color w:val="000000"/>
                <w:sz w:val="16"/>
                <w:szCs w:val="16"/>
              </w:rPr>
              <w:t xml:space="preserve"> – Gdq</w:t>
            </w:r>
          </w:p>
        </w:tc>
        <w:tc>
          <w:tcPr>
            <w:tcW w:w="567" w:type="dxa"/>
            <w:tcBorders>
              <w:top w:val="nil"/>
              <w:left w:val="nil"/>
              <w:bottom w:val="nil"/>
              <w:right w:val="nil"/>
            </w:tcBorders>
            <w:shd w:val="clear" w:color="auto" w:fill="auto"/>
            <w:noWrap/>
            <w:vAlign w:val="bottom"/>
            <w:hideMark/>
          </w:tcPr>
          <w:p w14:paraId="761FA603"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nil"/>
              <w:right w:val="nil"/>
            </w:tcBorders>
            <w:shd w:val="clear" w:color="auto" w:fill="auto"/>
            <w:noWrap/>
            <w:vAlign w:val="bottom"/>
            <w:hideMark/>
          </w:tcPr>
          <w:p w14:paraId="3730AA71"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22</w:t>
            </w:r>
          </w:p>
        </w:tc>
        <w:tc>
          <w:tcPr>
            <w:tcW w:w="1158" w:type="dxa"/>
            <w:tcBorders>
              <w:top w:val="nil"/>
              <w:left w:val="nil"/>
              <w:bottom w:val="nil"/>
              <w:right w:val="nil"/>
            </w:tcBorders>
            <w:shd w:val="clear" w:color="auto" w:fill="auto"/>
            <w:noWrap/>
            <w:vAlign w:val="bottom"/>
            <w:hideMark/>
          </w:tcPr>
          <w:p w14:paraId="61078A70"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29.9 </w:t>
            </w:r>
            <w:r>
              <w:rPr>
                <w:rFonts w:ascii="Arial Narrow" w:hAnsi="Arial Narrow" w:cs="Calibri"/>
                <w:color w:val="000000"/>
                <w:sz w:val="16"/>
                <w:szCs w:val="16"/>
              </w:rPr>
              <w:t>±</w:t>
            </w:r>
            <w:r w:rsidRPr="00463F1E">
              <w:rPr>
                <w:rFonts w:ascii="Arial Narrow" w:hAnsi="Arial Narrow" w:cs="Calibri"/>
                <w:color w:val="000000"/>
                <w:sz w:val="16"/>
                <w:szCs w:val="16"/>
              </w:rPr>
              <w:t xml:space="preserve"> 0.9</w:t>
            </w:r>
          </w:p>
        </w:tc>
        <w:tc>
          <w:tcPr>
            <w:tcW w:w="1660" w:type="dxa"/>
            <w:tcBorders>
              <w:top w:val="nil"/>
              <w:left w:val="nil"/>
              <w:bottom w:val="nil"/>
              <w:right w:val="nil"/>
            </w:tcBorders>
            <w:shd w:val="clear" w:color="auto" w:fill="auto"/>
            <w:noWrap/>
            <w:vAlign w:val="bottom"/>
            <w:hideMark/>
          </w:tcPr>
          <w:p w14:paraId="7956DF46"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0.11</w:t>
            </w:r>
            <w:r>
              <w:rPr>
                <w:rFonts w:ascii="Arial Narrow" w:hAnsi="Arial Narrow" w:cs="Calibri"/>
                <w:color w:val="000000"/>
                <w:sz w:val="16"/>
                <w:szCs w:val="16"/>
              </w:rPr>
              <w:t>0</w:t>
            </w:r>
            <w:r w:rsidRPr="00463F1E">
              <w:rPr>
                <w:rFonts w:ascii="Arial Narrow" w:hAnsi="Arial Narrow" w:cs="Calibri"/>
                <w:color w:val="000000"/>
                <w:sz w:val="16"/>
                <w:szCs w:val="16"/>
              </w:rPr>
              <w:t xml:space="preserve"> </w:t>
            </w:r>
            <w:r>
              <w:rPr>
                <w:rFonts w:ascii="Arial Narrow" w:hAnsi="Arial Narrow" w:cs="Calibri"/>
                <w:color w:val="000000"/>
                <w:sz w:val="16"/>
                <w:szCs w:val="16"/>
              </w:rPr>
              <w:t>±</w:t>
            </w:r>
            <w:r w:rsidRPr="00463F1E">
              <w:rPr>
                <w:rFonts w:ascii="Arial Narrow" w:hAnsi="Arial Narrow" w:cs="Calibri"/>
                <w:color w:val="000000"/>
                <w:sz w:val="16"/>
                <w:szCs w:val="16"/>
              </w:rPr>
              <w:t xml:space="preserve"> 0.01</w:t>
            </w:r>
            <w:r>
              <w:rPr>
                <w:rFonts w:ascii="Arial Narrow" w:hAnsi="Arial Narrow" w:cs="Calibri"/>
                <w:color w:val="000000"/>
                <w:sz w:val="16"/>
                <w:szCs w:val="16"/>
              </w:rPr>
              <w:t>0</w:t>
            </w:r>
          </w:p>
        </w:tc>
        <w:tc>
          <w:tcPr>
            <w:tcW w:w="1300" w:type="dxa"/>
            <w:tcBorders>
              <w:top w:val="nil"/>
              <w:left w:val="nil"/>
              <w:bottom w:val="nil"/>
              <w:right w:val="nil"/>
            </w:tcBorders>
            <w:shd w:val="clear" w:color="auto" w:fill="auto"/>
            <w:noWrap/>
            <w:vAlign w:val="bottom"/>
            <w:hideMark/>
          </w:tcPr>
          <w:p w14:paraId="14C0728C"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0.28 </w:t>
            </w:r>
            <w:r>
              <w:rPr>
                <w:rFonts w:ascii="Arial Narrow" w:hAnsi="Arial Narrow" w:cs="Calibri"/>
                <w:color w:val="000000"/>
                <w:sz w:val="16"/>
                <w:szCs w:val="16"/>
              </w:rPr>
              <w:t>±</w:t>
            </w:r>
            <w:r w:rsidRPr="00463F1E">
              <w:rPr>
                <w:rFonts w:ascii="Arial Narrow" w:hAnsi="Arial Narrow" w:cs="Calibri"/>
                <w:color w:val="000000"/>
                <w:sz w:val="16"/>
                <w:szCs w:val="16"/>
              </w:rPr>
              <w:t xml:space="preserve"> 0.07</w:t>
            </w:r>
          </w:p>
        </w:tc>
        <w:tc>
          <w:tcPr>
            <w:tcW w:w="1300" w:type="dxa"/>
            <w:tcBorders>
              <w:top w:val="nil"/>
              <w:left w:val="nil"/>
              <w:bottom w:val="nil"/>
            </w:tcBorders>
            <w:shd w:val="clear" w:color="auto" w:fill="auto"/>
            <w:noWrap/>
            <w:vAlign w:val="bottom"/>
            <w:hideMark/>
          </w:tcPr>
          <w:p w14:paraId="35F730EA"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18.68 </w:t>
            </w:r>
            <w:r>
              <w:rPr>
                <w:rFonts w:ascii="Arial Narrow" w:hAnsi="Arial Narrow" w:cs="Calibri"/>
                <w:color w:val="000000"/>
                <w:sz w:val="16"/>
                <w:szCs w:val="16"/>
              </w:rPr>
              <w:t>±</w:t>
            </w:r>
            <w:r w:rsidRPr="00463F1E">
              <w:rPr>
                <w:rFonts w:ascii="Arial Narrow" w:hAnsi="Arial Narrow" w:cs="Calibri"/>
                <w:color w:val="000000"/>
                <w:sz w:val="16"/>
                <w:szCs w:val="16"/>
              </w:rPr>
              <w:t xml:space="preserve"> 1.46</w:t>
            </w:r>
          </w:p>
        </w:tc>
        <w:tc>
          <w:tcPr>
            <w:tcW w:w="1300" w:type="dxa"/>
            <w:tcBorders>
              <w:top w:val="nil"/>
              <w:bottom w:val="nil"/>
            </w:tcBorders>
            <w:vAlign w:val="bottom"/>
          </w:tcPr>
          <w:p w14:paraId="671C427E"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0.29 </w:t>
            </w:r>
            <w:r>
              <w:rPr>
                <w:rFonts w:ascii="Arial Narrow" w:hAnsi="Arial Narrow" w:cs="Calibri"/>
                <w:color w:val="000000"/>
                <w:sz w:val="16"/>
                <w:szCs w:val="16"/>
              </w:rPr>
              <w:t>±</w:t>
            </w:r>
            <w:r w:rsidRPr="00463F1E">
              <w:rPr>
                <w:rFonts w:ascii="Arial Narrow" w:hAnsi="Arial Narrow" w:cs="Calibri"/>
                <w:color w:val="000000"/>
                <w:sz w:val="16"/>
                <w:szCs w:val="16"/>
              </w:rPr>
              <w:t xml:space="preserve"> 0.09</w:t>
            </w:r>
          </w:p>
        </w:tc>
        <w:tc>
          <w:tcPr>
            <w:tcW w:w="1300" w:type="dxa"/>
            <w:tcBorders>
              <w:top w:val="nil"/>
              <w:bottom w:val="nil"/>
            </w:tcBorders>
            <w:vAlign w:val="bottom"/>
          </w:tcPr>
          <w:p w14:paraId="422FD289"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0.97 </w:t>
            </w:r>
            <w:r>
              <w:rPr>
                <w:rFonts w:ascii="Arial Narrow" w:hAnsi="Arial Narrow" w:cs="Calibri"/>
                <w:color w:val="000000"/>
                <w:sz w:val="16"/>
                <w:szCs w:val="16"/>
              </w:rPr>
              <w:t>±</w:t>
            </w:r>
            <w:r w:rsidRPr="00463F1E">
              <w:rPr>
                <w:rFonts w:ascii="Arial Narrow" w:hAnsi="Arial Narrow" w:cs="Calibri"/>
                <w:color w:val="000000"/>
                <w:sz w:val="16"/>
                <w:szCs w:val="16"/>
              </w:rPr>
              <w:t xml:space="preserve"> 0.03</w:t>
            </w:r>
          </w:p>
        </w:tc>
        <w:tc>
          <w:tcPr>
            <w:tcW w:w="1305" w:type="dxa"/>
            <w:tcBorders>
              <w:top w:val="nil"/>
              <w:bottom w:val="nil"/>
              <w:right w:val="single" w:sz="4" w:space="0" w:color="auto"/>
            </w:tcBorders>
            <w:vAlign w:val="bottom"/>
          </w:tcPr>
          <w:p w14:paraId="3FACA7CA"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14.59 </w:t>
            </w:r>
            <w:r>
              <w:rPr>
                <w:rFonts w:ascii="Arial Narrow" w:hAnsi="Arial Narrow" w:cs="Calibri"/>
                <w:color w:val="000000"/>
                <w:sz w:val="16"/>
                <w:szCs w:val="16"/>
              </w:rPr>
              <w:t>±</w:t>
            </w:r>
            <w:r w:rsidRPr="00463F1E">
              <w:rPr>
                <w:rFonts w:ascii="Arial Narrow" w:hAnsi="Arial Narrow" w:cs="Calibri"/>
                <w:color w:val="000000"/>
                <w:sz w:val="16"/>
                <w:szCs w:val="16"/>
              </w:rPr>
              <w:t xml:space="preserve"> 0.88</w:t>
            </w:r>
          </w:p>
        </w:tc>
      </w:tr>
      <w:tr w:rsidR="00114FEB" w:rsidRPr="00781F10" w14:paraId="67A1DF1A" w14:textId="77777777" w:rsidTr="009A3D1C">
        <w:trPr>
          <w:trHeight w:val="87"/>
        </w:trPr>
        <w:tc>
          <w:tcPr>
            <w:tcW w:w="773" w:type="dxa"/>
            <w:tcBorders>
              <w:top w:val="nil"/>
              <w:left w:val="single" w:sz="4" w:space="0" w:color="auto"/>
              <w:bottom w:val="single" w:sz="4" w:space="0" w:color="auto"/>
              <w:right w:val="nil"/>
            </w:tcBorders>
            <w:shd w:val="clear" w:color="auto" w:fill="auto"/>
            <w:noWrap/>
            <w:vAlign w:val="bottom"/>
            <w:hideMark/>
          </w:tcPr>
          <w:p w14:paraId="6C765DEF"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23</w:t>
            </w:r>
          </w:p>
        </w:tc>
        <w:tc>
          <w:tcPr>
            <w:tcW w:w="799" w:type="dxa"/>
            <w:tcBorders>
              <w:top w:val="nil"/>
              <w:left w:val="nil"/>
              <w:bottom w:val="single" w:sz="4" w:space="0" w:color="auto"/>
              <w:right w:val="nil"/>
            </w:tcBorders>
            <w:shd w:val="clear" w:color="auto" w:fill="auto"/>
            <w:noWrap/>
            <w:vAlign w:val="bottom"/>
            <w:hideMark/>
          </w:tcPr>
          <w:p w14:paraId="13FE7B4F"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Spain</w:t>
            </w:r>
          </w:p>
        </w:tc>
        <w:tc>
          <w:tcPr>
            <w:tcW w:w="1689" w:type="dxa"/>
            <w:tcBorders>
              <w:top w:val="nil"/>
              <w:left w:val="nil"/>
              <w:bottom w:val="single" w:sz="4" w:space="0" w:color="auto"/>
              <w:right w:val="nil"/>
            </w:tcBorders>
            <w:shd w:val="clear" w:color="auto" w:fill="auto"/>
            <w:noWrap/>
            <w:vAlign w:val="bottom"/>
            <w:hideMark/>
          </w:tcPr>
          <w:p w14:paraId="24CD4551"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Guadiaro</w:t>
            </w:r>
            <w:r>
              <w:rPr>
                <w:rFonts w:ascii="Arial Narrow" w:hAnsi="Arial Narrow" w:cs="Calibri"/>
                <w:color w:val="000000"/>
                <w:sz w:val="16"/>
                <w:szCs w:val="16"/>
              </w:rPr>
              <w:t xml:space="preserve"> – Gdr</w:t>
            </w:r>
          </w:p>
        </w:tc>
        <w:tc>
          <w:tcPr>
            <w:tcW w:w="567" w:type="dxa"/>
            <w:tcBorders>
              <w:top w:val="nil"/>
              <w:left w:val="nil"/>
              <w:bottom w:val="single" w:sz="4" w:space="0" w:color="auto"/>
              <w:right w:val="nil"/>
            </w:tcBorders>
            <w:shd w:val="clear" w:color="auto" w:fill="auto"/>
            <w:noWrap/>
            <w:vAlign w:val="bottom"/>
            <w:hideMark/>
          </w:tcPr>
          <w:p w14:paraId="71E8F011"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2013</w:t>
            </w:r>
          </w:p>
        </w:tc>
        <w:tc>
          <w:tcPr>
            <w:tcW w:w="798" w:type="dxa"/>
            <w:tcBorders>
              <w:top w:val="nil"/>
              <w:left w:val="nil"/>
              <w:bottom w:val="single" w:sz="4" w:space="0" w:color="auto"/>
              <w:right w:val="nil"/>
            </w:tcBorders>
            <w:shd w:val="clear" w:color="auto" w:fill="auto"/>
            <w:noWrap/>
            <w:vAlign w:val="bottom"/>
            <w:hideMark/>
          </w:tcPr>
          <w:p w14:paraId="104EAC7F"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23</w:t>
            </w:r>
          </w:p>
        </w:tc>
        <w:tc>
          <w:tcPr>
            <w:tcW w:w="1158" w:type="dxa"/>
            <w:tcBorders>
              <w:top w:val="nil"/>
              <w:left w:val="nil"/>
              <w:bottom w:val="single" w:sz="4" w:space="0" w:color="auto"/>
              <w:right w:val="nil"/>
            </w:tcBorders>
            <w:shd w:val="clear" w:color="auto" w:fill="auto"/>
            <w:noWrap/>
            <w:vAlign w:val="bottom"/>
            <w:hideMark/>
          </w:tcPr>
          <w:p w14:paraId="353C4267"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31.9 </w:t>
            </w:r>
            <w:r>
              <w:rPr>
                <w:rFonts w:ascii="Arial Narrow" w:hAnsi="Arial Narrow" w:cs="Calibri"/>
                <w:color w:val="000000"/>
                <w:sz w:val="16"/>
                <w:szCs w:val="16"/>
              </w:rPr>
              <w:t>±</w:t>
            </w:r>
            <w:r w:rsidRPr="00463F1E">
              <w:rPr>
                <w:rFonts w:ascii="Arial Narrow" w:hAnsi="Arial Narrow" w:cs="Calibri"/>
                <w:color w:val="000000"/>
                <w:sz w:val="16"/>
                <w:szCs w:val="16"/>
              </w:rPr>
              <w:t xml:space="preserve"> 1</w:t>
            </w:r>
            <w:r>
              <w:rPr>
                <w:rFonts w:ascii="Arial Narrow" w:hAnsi="Arial Narrow" w:cs="Calibri"/>
                <w:color w:val="000000"/>
                <w:sz w:val="16"/>
                <w:szCs w:val="16"/>
              </w:rPr>
              <w:t>.0</w:t>
            </w:r>
          </w:p>
        </w:tc>
        <w:tc>
          <w:tcPr>
            <w:tcW w:w="1660" w:type="dxa"/>
            <w:tcBorders>
              <w:top w:val="nil"/>
              <w:left w:val="nil"/>
              <w:bottom w:val="single" w:sz="4" w:space="0" w:color="auto"/>
              <w:right w:val="nil"/>
            </w:tcBorders>
            <w:shd w:val="clear" w:color="auto" w:fill="auto"/>
            <w:noWrap/>
            <w:vAlign w:val="bottom"/>
            <w:hideMark/>
          </w:tcPr>
          <w:p w14:paraId="63CC4115"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0.127 </w:t>
            </w:r>
            <w:r>
              <w:rPr>
                <w:rFonts w:ascii="Arial Narrow" w:hAnsi="Arial Narrow" w:cs="Calibri"/>
                <w:color w:val="000000"/>
                <w:sz w:val="16"/>
                <w:szCs w:val="16"/>
              </w:rPr>
              <w:t>±</w:t>
            </w:r>
            <w:r w:rsidRPr="00463F1E">
              <w:rPr>
                <w:rFonts w:ascii="Arial Narrow" w:hAnsi="Arial Narrow" w:cs="Calibri"/>
                <w:color w:val="000000"/>
                <w:sz w:val="16"/>
                <w:szCs w:val="16"/>
              </w:rPr>
              <w:t xml:space="preserve"> 0.01</w:t>
            </w:r>
            <w:r>
              <w:rPr>
                <w:rFonts w:ascii="Arial Narrow" w:hAnsi="Arial Narrow" w:cs="Calibri"/>
                <w:color w:val="000000"/>
                <w:sz w:val="16"/>
                <w:szCs w:val="16"/>
              </w:rPr>
              <w:t>0</w:t>
            </w:r>
          </w:p>
        </w:tc>
        <w:tc>
          <w:tcPr>
            <w:tcW w:w="1300" w:type="dxa"/>
            <w:tcBorders>
              <w:top w:val="nil"/>
              <w:left w:val="nil"/>
              <w:bottom w:val="single" w:sz="4" w:space="0" w:color="auto"/>
              <w:right w:val="nil"/>
            </w:tcBorders>
            <w:shd w:val="clear" w:color="auto" w:fill="auto"/>
            <w:noWrap/>
            <w:vAlign w:val="bottom"/>
            <w:hideMark/>
          </w:tcPr>
          <w:p w14:paraId="2DE9B066"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0.46 </w:t>
            </w:r>
            <w:r>
              <w:rPr>
                <w:rFonts w:ascii="Arial Narrow" w:hAnsi="Arial Narrow" w:cs="Calibri"/>
                <w:color w:val="000000"/>
                <w:sz w:val="16"/>
                <w:szCs w:val="16"/>
              </w:rPr>
              <w:t>±</w:t>
            </w:r>
            <w:r w:rsidRPr="00463F1E">
              <w:rPr>
                <w:rFonts w:ascii="Arial Narrow" w:hAnsi="Arial Narrow" w:cs="Calibri"/>
                <w:color w:val="000000"/>
                <w:sz w:val="16"/>
                <w:szCs w:val="16"/>
              </w:rPr>
              <w:t xml:space="preserve"> 0.08</w:t>
            </w:r>
          </w:p>
        </w:tc>
        <w:tc>
          <w:tcPr>
            <w:tcW w:w="1300" w:type="dxa"/>
            <w:tcBorders>
              <w:top w:val="nil"/>
              <w:left w:val="nil"/>
              <w:bottom w:val="single" w:sz="4" w:space="0" w:color="auto"/>
            </w:tcBorders>
            <w:shd w:val="clear" w:color="auto" w:fill="auto"/>
            <w:noWrap/>
            <w:vAlign w:val="bottom"/>
            <w:hideMark/>
          </w:tcPr>
          <w:p w14:paraId="792116DD"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34.13 </w:t>
            </w:r>
            <w:r>
              <w:rPr>
                <w:rFonts w:ascii="Arial Narrow" w:hAnsi="Arial Narrow" w:cs="Calibri"/>
                <w:color w:val="000000"/>
                <w:sz w:val="16"/>
                <w:szCs w:val="16"/>
              </w:rPr>
              <w:t>±</w:t>
            </w:r>
            <w:r w:rsidRPr="00463F1E">
              <w:rPr>
                <w:rFonts w:ascii="Arial Narrow" w:hAnsi="Arial Narrow" w:cs="Calibri"/>
                <w:color w:val="000000"/>
                <w:sz w:val="16"/>
                <w:szCs w:val="16"/>
              </w:rPr>
              <w:t xml:space="preserve"> 3.87</w:t>
            </w:r>
          </w:p>
        </w:tc>
        <w:tc>
          <w:tcPr>
            <w:tcW w:w="1300" w:type="dxa"/>
            <w:tcBorders>
              <w:top w:val="nil"/>
              <w:bottom w:val="single" w:sz="4" w:space="0" w:color="auto"/>
            </w:tcBorders>
            <w:vAlign w:val="bottom"/>
          </w:tcPr>
          <w:p w14:paraId="05770603"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1.67 </w:t>
            </w:r>
            <w:r>
              <w:rPr>
                <w:rFonts w:ascii="Arial Narrow" w:hAnsi="Arial Narrow" w:cs="Calibri"/>
                <w:color w:val="000000"/>
                <w:sz w:val="16"/>
                <w:szCs w:val="16"/>
              </w:rPr>
              <w:t>±</w:t>
            </w:r>
            <w:r w:rsidRPr="00463F1E">
              <w:rPr>
                <w:rFonts w:ascii="Arial Narrow" w:hAnsi="Arial Narrow" w:cs="Calibri"/>
                <w:color w:val="000000"/>
                <w:sz w:val="16"/>
                <w:szCs w:val="16"/>
              </w:rPr>
              <w:t xml:space="preserve"> 0.41</w:t>
            </w:r>
          </w:p>
        </w:tc>
        <w:tc>
          <w:tcPr>
            <w:tcW w:w="1300" w:type="dxa"/>
            <w:tcBorders>
              <w:top w:val="nil"/>
              <w:bottom w:val="single" w:sz="4" w:space="0" w:color="auto"/>
            </w:tcBorders>
            <w:vAlign w:val="bottom"/>
          </w:tcPr>
          <w:p w14:paraId="422E5FF4"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0.83 </w:t>
            </w:r>
            <w:r>
              <w:rPr>
                <w:rFonts w:ascii="Arial Narrow" w:hAnsi="Arial Narrow" w:cs="Calibri"/>
                <w:color w:val="000000"/>
                <w:sz w:val="16"/>
                <w:szCs w:val="16"/>
              </w:rPr>
              <w:t>±</w:t>
            </w:r>
            <w:r w:rsidRPr="00463F1E">
              <w:rPr>
                <w:rFonts w:ascii="Arial Narrow" w:hAnsi="Arial Narrow" w:cs="Calibri"/>
                <w:color w:val="000000"/>
                <w:sz w:val="16"/>
                <w:szCs w:val="16"/>
              </w:rPr>
              <w:t xml:space="preserve"> 0.05</w:t>
            </w:r>
          </w:p>
        </w:tc>
        <w:tc>
          <w:tcPr>
            <w:tcW w:w="1305" w:type="dxa"/>
            <w:tcBorders>
              <w:top w:val="nil"/>
              <w:bottom w:val="single" w:sz="4" w:space="0" w:color="auto"/>
              <w:right w:val="single" w:sz="4" w:space="0" w:color="auto"/>
            </w:tcBorders>
            <w:vAlign w:val="bottom"/>
          </w:tcPr>
          <w:p w14:paraId="0823FCB2"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17.73 </w:t>
            </w:r>
            <w:r>
              <w:rPr>
                <w:rFonts w:ascii="Arial Narrow" w:hAnsi="Arial Narrow" w:cs="Calibri"/>
                <w:color w:val="000000"/>
                <w:sz w:val="16"/>
                <w:szCs w:val="16"/>
              </w:rPr>
              <w:t>±</w:t>
            </w:r>
            <w:r w:rsidRPr="00463F1E">
              <w:rPr>
                <w:rFonts w:ascii="Arial Narrow" w:hAnsi="Arial Narrow" w:cs="Calibri"/>
                <w:color w:val="000000"/>
                <w:sz w:val="16"/>
                <w:szCs w:val="16"/>
              </w:rPr>
              <w:t xml:space="preserve"> 1.12</w:t>
            </w:r>
          </w:p>
        </w:tc>
      </w:tr>
      <w:tr w:rsidR="00114FEB" w:rsidRPr="00781F10" w14:paraId="349B99E2" w14:textId="77777777" w:rsidTr="009A3D1C">
        <w:trPr>
          <w:trHeight w:val="77"/>
        </w:trPr>
        <w:tc>
          <w:tcPr>
            <w:tcW w:w="773" w:type="dxa"/>
            <w:tcBorders>
              <w:top w:val="single" w:sz="4" w:space="0" w:color="auto"/>
              <w:left w:val="single" w:sz="4" w:space="0" w:color="auto"/>
              <w:bottom w:val="nil"/>
              <w:right w:val="nil"/>
            </w:tcBorders>
            <w:shd w:val="clear" w:color="auto" w:fill="auto"/>
            <w:noWrap/>
            <w:vAlign w:val="bottom"/>
            <w:hideMark/>
          </w:tcPr>
          <w:p w14:paraId="47F8C941"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lastRenderedPageBreak/>
              <w:t>24</w:t>
            </w:r>
          </w:p>
        </w:tc>
        <w:tc>
          <w:tcPr>
            <w:tcW w:w="799" w:type="dxa"/>
            <w:tcBorders>
              <w:top w:val="single" w:sz="4" w:space="0" w:color="auto"/>
              <w:left w:val="nil"/>
              <w:bottom w:val="nil"/>
              <w:right w:val="nil"/>
            </w:tcBorders>
            <w:shd w:val="clear" w:color="auto" w:fill="auto"/>
            <w:noWrap/>
            <w:vAlign w:val="bottom"/>
            <w:hideMark/>
          </w:tcPr>
          <w:p w14:paraId="2E4D902A"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Italy</w:t>
            </w:r>
          </w:p>
        </w:tc>
        <w:tc>
          <w:tcPr>
            <w:tcW w:w="1689" w:type="dxa"/>
            <w:tcBorders>
              <w:top w:val="single" w:sz="4" w:space="0" w:color="auto"/>
              <w:left w:val="nil"/>
              <w:bottom w:val="nil"/>
              <w:right w:val="nil"/>
            </w:tcBorders>
            <w:shd w:val="clear" w:color="auto" w:fill="auto"/>
            <w:noWrap/>
            <w:vAlign w:val="bottom"/>
            <w:hideMark/>
          </w:tcPr>
          <w:p w14:paraId="70A07505" w14:textId="77777777" w:rsidR="00114FEB" w:rsidRPr="002030EC" w:rsidRDefault="00114FEB" w:rsidP="009A3D1C">
            <w:pPr>
              <w:spacing w:line="276" w:lineRule="auto"/>
              <w:rPr>
                <w:rFonts w:ascii="Arial Narrow" w:hAnsi="Arial Narrow" w:cs="Calibri"/>
                <w:color w:val="000000"/>
                <w:sz w:val="16"/>
                <w:szCs w:val="16"/>
                <w:lang w:val="it-IT"/>
              </w:rPr>
            </w:pPr>
            <w:r w:rsidRPr="002030EC">
              <w:rPr>
                <w:rFonts w:ascii="Arial Narrow" w:hAnsi="Arial Narrow" w:cs="Calibri"/>
                <w:color w:val="000000"/>
                <w:sz w:val="16"/>
                <w:szCs w:val="16"/>
                <w:lang w:val="it-IT"/>
              </w:rPr>
              <w:t>Lago di Fimon W – LFW</w:t>
            </w:r>
          </w:p>
        </w:tc>
        <w:tc>
          <w:tcPr>
            <w:tcW w:w="567" w:type="dxa"/>
            <w:tcBorders>
              <w:top w:val="single" w:sz="4" w:space="0" w:color="auto"/>
              <w:left w:val="nil"/>
              <w:bottom w:val="nil"/>
              <w:right w:val="nil"/>
            </w:tcBorders>
            <w:shd w:val="clear" w:color="auto" w:fill="auto"/>
            <w:noWrap/>
            <w:vAlign w:val="bottom"/>
            <w:hideMark/>
          </w:tcPr>
          <w:p w14:paraId="56B631E2"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2017</w:t>
            </w:r>
          </w:p>
        </w:tc>
        <w:tc>
          <w:tcPr>
            <w:tcW w:w="798" w:type="dxa"/>
            <w:tcBorders>
              <w:top w:val="single" w:sz="4" w:space="0" w:color="auto"/>
              <w:left w:val="nil"/>
              <w:bottom w:val="nil"/>
              <w:right w:val="nil"/>
            </w:tcBorders>
            <w:shd w:val="clear" w:color="auto" w:fill="auto"/>
            <w:noWrap/>
            <w:vAlign w:val="bottom"/>
            <w:hideMark/>
          </w:tcPr>
          <w:p w14:paraId="26A488B0"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29</w:t>
            </w:r>
          </w:p>
        </w:tc>
        <w:tc>
          <w:tcPr>
            <w:tcW w:w="1158" w:type="dxa"/>
            <w:tcBorders>
              <w:top w:val="single" w:sz="4" w:space="0" w:color="auto"/>
              <w:left w:val="nil"/>
              <w:bottom w:val="nil"/>
              <w:right w:val="nil"/>
            </w:tcBorders>
            <w:shd w:val="clear" w:color="auto" w:fill="auto"/>
            <w:noWrap/>
            <w:vAlign w:val="bottom"/>
            <w:hideMark/>
          </w:tcPr>
          <w:p w14:paraId="111C9CC2"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27.5 </w:t>
            </w:r>
            <w:r>
              <w:rPr>
                <w:rFonts w:ascii="Arial Narrow" w:hAnsi="Arial Narrow" w:cs="Calibri"/>
                <w:color w:val="000000"/>
                <w:sz w:val="16"/>
                <w:szCs w:val="16"/>
              </w:rPr>
              <w:t>±</w:t>
            </w:r>
            <w:r w:rsidRPr="00463F1E">
              <w:rPr>
                <w:rFonts w:ascii="Arial Narrow" w:hAnsi="Arial Narrow" w:cs="Calibri"/>
                <w:color w:val="000000"/>
                <w:sz w:val="16"/>
                <w:szCs w:val="16"/>
              </w:rPr>
              <w:t xml:space="preserve"> 1</w:t>
            </w:r>
            <w:r>
              <w:rPr>
                <w:rFonts w:ascii="Arial Narrow" w:hAnsi="Arial Narrow" w:cs="Calibri"/>
                <w:color w:val="000000"/>
                <w:sz w:val="16"/>
                <w:szCs w:val="16"/>
              </w:rPr>
              <w:t>.0</w:t>
            </w:r>
          </w:p>
        </w:tc>
        <w:tc>
          <w:tcPr>
            <w:tcW w:w="1660" w:type="dxa"/>
            <w:tcBorders>
              <w:top w:val="single" w:sz="4" w:space="0" w:color="auto"/>
              <w:left w:val="nil"/>
              <w:bottom w:val="nil"/>
              <w:right w:val="nil"/>
            </w:tcBorders>
            <w:shd w:val="clear" w:color="auto" w:fill="auto"/>
            <w:noWrap/>
            <w:vAlign w:val="bottom"/>
            <w:hideMark/>
          </w:tcPr>
          <w:p w14:paraId="11B689A2"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0.092 </w:t>
            </w:r>
            <w:r>
              <w:rPr>
                <w:rFonts w:ascii="Arial Narrow" w:hAnsi="Arial Narrow" w:cs="Calibri"/>
                <w:color w:val="000000"/>
                <w:sz w:val="16"/>
                <w:szCs w:val="16"/>
              </w:rPr>
              <w:t>±</w:t>
            </w:r>
            <w:r w:rsidRPr="00463F1E">
              <w:rPr>
                <w:rFonts w:ascii="Arial Narrow" w:hAnsi="Arial Narrow" w:cs="Calibri"/>
                <w:color w:val="000000"/>
                <w:sz w:val="16"/>
                <w:szCs w:val="16"/>
              </w:rPr>
              <w:t xml:space="preserve"> 0.011</w:t>
            </w:r>
          </w:p>
        </w:tc>
        <w:tc>
          <w:tcPr>
            <w:tcW w:w="1300" w:type="dxa"/>
            <w:tcBorders>
              <w:top w:val="single" w:sz="4" w:space="0" w:color="auto"/>
              <w:left w:val="nil"/>
              <w:bottom w:val="nil"/>
              <w:right w:val="nil"/>
            </w:tcBorders>
            <w:shd w:val="clear" w:color="auto" w:fill="auto"/>
            <w:noWrap/>
            <w:vAlign w:val="bottom"/>
            <w:hideMark/>
          </w:tcPr>
          <w:p w14:paraId="22CAC673"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2.35 </w:t>
            </w:r>
            <w:r>
              <w:rPr>
                <w:rFonts w:ascii="Arial Narrow" w:hAnsi="Arial Narrow" w:cs="Calibri"/>
                <w:color w:val="000000"/>
                <w:sz w:val="16"/>
                <w:szCs w:val="16"/>
              </w:rPr>
              <w:t>±</w:t>
            </w:r>
            <w:r w:rsidRPr="00463F1E">
              <w:rPr>
                <w:rFonts w:ascii="Arial Narrow" w:hAnsi="Arial Narrow" w:cs="Calibri"/>
                <w:color w:val="000000"/>
                <w:sz w:val="16"/>
                <w:szCs w:val="16"/>
              </w:rPr>
              <w:t xml:space="preserve"> 0.33</w:t>
            </w:r>
          </w:p>
        </w:tc>
        <w:tc>
          <w:tcPr>
            <w:tcW w:w="1300" w:type="dxa"/>
            <w:tcBorders>
              <w:top w:val="single" w:sz="4" w:space="0" w:color="auto"/>
              <w:left w:val="nil"/>
              <w:bottom w:val="nil"/>
            </w:tcBorders>
            <w:shd w:val="clear" w:color="auto" w:fill="auto"/>
            <w:noWrap/>
            <w:vAlign w:val="bottom"/>
            <w:hideMark/>
          </w:tcPr>
          <w:p w14:paraId="582BDEE6"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16.45 </w:t>
            </w:r>
            <w:r>
              <w:rPr>
                <w:rFonts w:ascii="Arial Narrow" w:hAnsi="Arial Narrow" w:cs="Calibri"/>
                <w:color w:val="000000"/>
                <w:sz w:val="16"/>
                <w:szCs w:val="16"/>
              </w:rPr>
              <w:t>±</w:t>
            </w:r>
            <w:r w:rsidRPr="00463F1E">
              <w:rPr>
                <w:rFonts w:ascii="Arial Narrow" w:hAnsi="Arial Narrow" w:cs="Calibri"/>
                <w:color w:val="000000"/>
                <w:sz w:val="16"/>
                <w:szCs w:val="16"/>
              </w:rPr>
              <w:t xml:space="preserve"> 2.35</w:t>
            </w:r>
          </w:p>
        </w:tc>
        <w:tc>
          <w:tcPr>
            <w:tcW w:w="1300" w:type="dxa"/>
            <w:tcBorders>
              <w:top w:val="single" w:sz="4" w:space="0" w:color="auto"/>
              <w:bottom w:val="nil"/>
            </w:tcBorders>
            <w:vAlign w:val="bottom"/>
          </w:tcPr>
          <w:p w14:paraId="26131571"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5.78 </w:t>
            </w:r>
            <w:r>
              <w:rPr>
                <w:rFonts w:ascii="Arial Narrow" w:hAnsi="Arial Narrow" w:cs="Calibri"/>
                <w:color w:val="000000"/>
                <w:sz w:val="16"/>
                <w:szCs w:val="16"/>
              </w:rPr>
              <w:t>±</w:t>
            </w:r>
            <w:r w:rsidRPr="00463F1E">
              <w:rPr>
                <w:rFonts w:ascii="Arial Narrow" w:hAnsi="Arial Narrow" w:cs="Calibri"/>
                <w:color w:val="000000"/>
                <w:sz w:val="16"/>
                <w:szCs w:val="16"/>
              </w:rPr>
              <w:t xml:space="preserve"> 0.92</w:t>
            </w:r>
          </w:p>
        </w:tc>
        <w:tc>
          <w:tcPr>
            <w:tcW w:w="1300" w:type="dxa"/>
            <w:tcBorders>
              <w:top w:val="single" w:sz="4" w:space="0" w:color="auto"/>
              <w:bottom w:val="nil"/>
            </w:tcBorders>
            <w:vAlign w:val="bottom"/>
          </w:tcPr>
          <w:p w14:paraId="452A5B81"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0.84 </w:t>
            </w:r>
            <w:r>
              <w:rPr>
                <w:rFonts w:ascii="Arial Narrow" w:hAnsi="Arial Narrow" w:cs="Calibri"/>
                <w:color w:val="000000"/>
                <w:sz w:val="16"/>
                <w:szCs w:val="16"/>
              </w:rPr>
              <w:t>±</w:t>
            </w:r>
            <w:r w:rsidRPr="00463F1E">
              <w:rPr>
                <w:rFonts w:ascii="Arial Narrow" w:hAnsi="Arial Narrow" w:cs="Calibri"/>
                <w:color w:val="000000"/>
                <w:sz w:val="16"/>
                <w:szCs w:val="16"/>
              </w:rPr>
              <w:t xml:space="preserve"> 0.03</w:t>
            </w:r>
          </w:p>
        </w:tc>
        <w:tc>
          <w:tcPr>
            <w:tcW w:w="1305" w:type="dxa"/>
            <w:tcBorders>
              <w:top w:val="single" w:sz="4" w:space="0" w:color="auto"/>
              <w:bottom w:val="nil"/>
              <w:right w:val="single" w:sz="4" w:space="0" w:color="auto"/>
            </w:tcBorders>
            <w:vAlign w:val="bottom"/>
          </w:tcPr>
          <w:p w14:paraId="05053A56"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13.41 </w:t>
            </w:r>
            <w:r>
              <w:rPr>
                <w:rFonts w:ascii="Arial Narrow" w:hAnsi="Arial Narrow" w:cs="Calibri"/>
                <w:color w:val="000000"/>
                <w:sz w:val="16"/>
                <w:szCs w:val="16"/>
              </w:rPr>
              <w:t>±</w:t>
            </w:r>
            <w:r w:rsidRPr="00463F1E">
              <w:rPr>
                <w:rFonts w:ascii="Arial Narrow" w:hAnsi="Arial Narrow" w:cs="Calibri"/>
                <w:color w:val="000000"/>
                <w:sz w:val="16"/>
                <w:szCs w:val="16"/>
              </w:rPr>
              <w:t xml:space="preserve"> 0.83</w:t>
            </w:r>
          </w:p>
        </w:tc>
      </w:tr>
      <w:tr w:rsidR="00114FEB" w:rsidRPr="00781F10" w14:paraId="73657B8F" w14:textId="77777777" w:rsidTr="009A3D1C">
        <w:trPr>
          <w:trHeight w:val="167"/>
        </w:trPr>
        <w:tc>
          <w:tcPr>
            <w:tcW w:w="773" w:type="dxa"/>
            <w:tcBorders>
              <w:top w:val="nil"/>
              <w:left w:val="single" w:sz="4" w:space="0" w:color="auto"/>
              <w:bottom w:val="nil"/>
              <w:right w:val="nil"/>
            </w:tcBorders>
            <w:shd w:val="clear" w:color="auto" w:fill="auto"/>
            <w:noWrap/>
            <w:vAlign w:val="bottom"/>
            <w:hideMark/>
          </w:tcPr>
          <w:p w14:paraId="506B461F"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25</w:t>
            </w:r>
          </w:p>
        </w:tc>
        <w:tc>
          <w:tcPr>
            <w:tcW w:w="799" w:type="dxa"/>
            <w:tcBorders>
              <w:top w:val="nil"/>
              <w:left w:val="nil"/>
              <w:bottom w:val="nil"/>
              <w:right w:val="nil"/>
            </w:tcBorders>
            <w:shd w:val="clear" w:color="auto" w:fill="auto"/>
            <w:noWrap/>
            <w:vAlign w:val="bottom"/>
            <w:hideMark/>
          </w:tcPr>
          <w:p w14:paraId="3E6DF6FE"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Italy</w:t>
            </w:r>
          </w:p>
        </w:tc>
        <w:tc>
          <w:tcPr>
            <w:tcW w:w="1689" w:type="dxa"/>
            <w:tcBorders>
              <w:top w:val="nil"/>
              <w:left w:val="nil"/>
              <w:bottom w:val="nil"/>
              <w:right w:val="nil"/>
            </w:tcBorders>
            <w:shd w:val="clear" w:color="auto" w:fill="auto"/>
            <w:noWrap/>
            <w:vAlign w:val="bottom"/>
            <w:hideMark/>
          </w:tcPr>
          <w:p w14:paraId="1BA93F0C" w14:textId="77777777" w:rsidR="00114FEB" w:rsidRPr="002030EC" w:rsidRDefault="00114FEB" w:rsidP="009A3D1C">
            <w:pPr>
              <w:spacing w:line="276" w:lineRule="auto"/>
              <w:rPr>
                <w:rFonts w:ascii="Arial Narrow" w:hAnsi="Arial Narrow" w:cs="Calibri"/>
                <w:color w:val="000000"/>
                <w:sz w:val="16"/>
                <w:szCs w:val="16"/>
                <w:lang w:val="it-IT"/>
              </w:rPr>
            </w:pPr>
            <w:r w:rsidRPr="002030EC">
              <w:rPr>
                <w:rFonts w:ascii="Arial Narrow" w:hAnsi="Arial Narrow" w:cs="Calibri"/>
                <w:color w:val="000000"/>
                <w:sz w:val="16"/>
                <w:szCs w:val="16"/>
                <w:lang w:val="it-IT"/>
              </w:rPr>
              <w:t>Lago di Fimon S – LFS</w:t>
            </w:r>
          </w:p>
        </w:tc>
        <w:tc>
          <w:tcPr>
            <w:tcW w:w="567" w:type="dxa"/>
            <w:tcBorders>
              <w:top w:val="nil"/>
              <w:left w:val="nil"/>
              <w:bottom w:val="nil"/>
              <w:right w:val="nil"/>
            </w:tcBorders>
            <w:shd w:val="clear" w:color="auto" w:fill="auto"/>
            <w:noWrap/>
            <w:vAlign w:val="bottom"/>
            <w:hideMark/>
          </w:tcPr>
          <w:p w14:paraId="46E481DB"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2017</w:t>
            </w:r>
          </w:p>
        </w:tc>
        <w:tc>
          <w:tcPr>
            <w:tcW w:w="798" w:type="dxa"/>
            <w:tcBorders>
              <w:top w:val="nil"/>
              <w:left w:val="nil"/>
              <w:bottom w:val="nil"/>
              <w:right w:val="nil"/>
            </w:tcBorders>
            <w:shd w:val="clear" w:color="auto" w:fill="auto"/>
            <w:noWrap/>
            <w:vAlign w:val="bottom"/>
            <w:hideMark/>
          </w:tcPr>
          <w:p w14:paraId="475687DF"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10</w:t>
            </w:r>
          </w:p>
        </w:tc>
        <w:tc>
          <w:tcPr>
            <w:tcW w:w="1158" w:type="dxa"/>
            <w:tcBorders>
              <w:top w:val="nil"/>
              <w:left w:val="nil"/>
              <w:bottom w:val="nil"/>
              <w:right w:val="nil"/>
            </w:tcBorders>
            <w:shd w:val="clear" w:color="auto" w:fill="auto"/>
            <w:noWrap/>
            <w:vAlign w:val="bottom"/>
            <w:hideMark/>
          </w:tcPr>
          <w:p w14:paraId="5DA763A1"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30</w:t>
            </w:r>
            <w:r>
              <w:rPr>
                <w:rFonts w:ascii="Arial Narrow" w:hAnsi="Arial Narrow" w:cs="Calibri"/>
                <w:color w:val="000000"/>
                <w:sz w:val="16"/>
                <w:szCs w:val="16"/>
              </w:rPr>
              <w:t>.0</w:t>
            </w:r>
            <w:r w:rsidRPr="00463F1E">
              <w:rPr>
                <w:rFonts w:ascii="Arial Narrow" w:hAnsi="Arial Narrow" w:cs="Calibri"/>
                <w:color w:val="000000"/>
                <w:sz w:val="16"/>
                <w:szCs w:val="16"/>
              </w:rPr>
              <w:t xml:space="preserve"> </w:t>
            </w:r>
            <w:r>
              <w:rPr>
                <w:rFonts w:ascii="Arial Narrow" w:hAnsi="Arial Narrow" w:cs="Calibri"/>
                <w:color w:val="000000"/>
                <w:sz w:val="16"/>
                <w:szCs w:val="16"/>
              </w:rPr>
              <w:t>±</w:t>
            </w:r>
            <w:r w:rsidRPr="00463F1E">
              <w:rPr>
                <w:rFonts w:ascii="Arial Narrow" w:hAnsi="Arial Narrow" w:cs="Calibri"/>
                <w:color w:val="000000"/>
                <w:sz w:val="16"/>
                <w:szCs w:val="16"/>
              </w:rPr>
              <w:t xml:space="preserve"> 1.8</w:t>
            </w:r>
          </w:p>
        </w:tc>
        <w:tc>
          <w:tcPr>
            <w:tcW w:w="1660" w:type="dxa"/>
            <w:tcBorders>
              <w:top w:val="nil"/>
              <w:left w:val="nil"/>
              <w:bottom w:val="nil"/>
              <w:right w:val="nil"/>
            </w:tcBorders>
            <w:shd w:val="clear" w:color="auto" w:fill="auto"/>
            <w:noWrap/>
            <w:vAlign w:val="bottom"/>
            <w:hideMark/>
          </w:tcPr>
          <w:p w14:paraId="79A60DB9"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0.12</w:t>
            </w:r>
            <w:r>
              <w:rPr>
                <w:rFonts w:ascii="Arial Narrow" w:hAnsi="Arial Narrow" w:cs="Calibri"/>
                <w:color w:val="000000"/>
                <w:sz w:val="16"/>
                <w:szCs w:val="16"/>
              </w:rPr>
              <w:t>0</w:t>
            </w:r>
            <w:r w:rsidRPr="00463F1E">
              <w:rPr>
                <w:rFonts w:ascii="Arial Narrow" w:hAnsi="Arial Narrow" w:cs="Calibri"/>
                <w:color w:val="000000"/>
                <w:sz w:val="16"/>
                <w:szCs w:val="16"/>
              </w:rPr>
              <w:t xml:space="preserve"> </w:t>
            </w:r>
            <w:r>
              <w:rPr>
                <w:rFonts w:ascii="Arial Narrow" w:hAnsi="Arial Narrow" w:cs="Calibri"/>
                <w:color w:val="000000"/>
                <w:sz w:val="16"/>
                <w:szCs w:val="16"/>
              </w:rPr>
              <w:t>±</w:t>
            </w:r>
            <w:r w:rsidRPr="00463F1E">
              <w:rPr>
                <w:rFonts w:ascii="Arial Narrow" w:hAnsi="Arial Narrow" w:cs="Calibri"/>
                <w:color w:val="000000"/>
                <w:sz w:val="16"/>
                <w:szCs w:val="16"/>
              </w:rPr>
              <w:t xml:space="preserve"> 0.022</w:t>
            </w:r>
          </w:p>
        </w:tc>
        <w:tc>
          <w:tcPr>
            <w:tcW w:w="1300" w:type="dxa"/>
            <w:tcBorders>
              <w:top w:val="nil"/>
              <w:left w:val="nil"/>
              <w:bottom w:val="nil"/>
              <w:right w:val="nil"/>
            </w:tcBorders>
            <w:shd w:val="clear" w:color="auto" w:fill="auto"/>
            <w:noWrap/>
            <w:vAlign w:val="bottom"/>
            <w:hideMark/>
          </w:tcPr>
          <w:p w14:paraId="7269642C"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2.29 </w:t>
            </w:r>
            <w:r>
              <w:rPr>
                <w:rFonts w:ascii="Arial Narrow" w:hAnsi="Arial Narrow" w:cs="Calibri"/>
                <w:color w:val="000000"/>
                <w:sz w:val="16"/>
                <w:szCs w:val="16"/>
              </w:rPr>
              <w:t>±</w:t>
            </w:r>
            <w:r w:rsidRPr="00463F1E">
              <w:rPr>
                <w:rFonts w:ascii="Arial Narrow" w:hAnsi="Arial Narrow" w:cs="Calibri"/>
                <w:color w:val="000000"/>
                <w:sz w:val="16"/>
                <w:szCs w:val="16"/>
              </w:rPr>
              <w:t xml:space="preserve"> 0.45</w:t>
            </w:r>
          </w:p>
        </w:tc>
        <w:tc>
          <w:tcPr>
            <w:tcW w:w="1300" w:type="dxa"/>
            <w:tcBorders>
              <w:top w:val="nil"/>
              <w:left w:val="nil"/>
              <w:bottom w:val="nil"/>
            </w:tcBorders>
            <w:shd w:val="clear" w:color="auto" w:fill="auto"/>
            <w:noWrap/>
            <w:vAlign w:val="bottom"/>
            <w:hideMark/>
          </w:tcPr>
          <w:p w14:paraId="5034D076"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24.2</w:t>
            </w:r>
            <w:r>
              <w:rPr>
                <w:rFonts w:ascii="Arial Narrow" w:hAnsi="Arial Narrow" w:cs="Calibri"/>
                <w:color w:val="000000"/>
                <w:sz w:val="16"/>
                <w:szCs w:val="16"/>
              </w:rPr>
              <w:t>0</w:t>
            </w:r>
            <w:r w:rsidRPr="00463F1E">
              <w:rPr>
                <w:rFonts w:ascii="Arial Narrow" w:hAnsi="Arial Narrow" w:cs="Calibri"/>
                <w:color w:val="000000"/>
                <w:sz w:val="16"/>
                <w:szCs w:val="16"/>
              </w:rPr>
              <w:t xml:space="preserve"> </w:t>
            </w:r>
            <w:r>
              <w:rPr>
                <w:rFonts w:ascii="Arial Narrow" w:hAnsi="Arial Narrow" w:cs="Calibri"/>
                <w:color w:val="000000"/>
                <w:sz w:val="16"/>
                <w:szCs w:val="16"/>
              </w:rPr>
              <w:t>±</w:t>
            </w:r>
            <w:r w:rsidRPr="00463F1E">
              <w:rPr>
                <w:rFonts w:ascii="Arial Narrow" w:hAnsi="Arial Narrow" w:cs="Calibri"/>
                <w:color w:val="000000"/>
                <w:sz w:val="16"/>
                <w:szCs w:val="16"/>
              </w:rPr>
              <w:t xml:space="preserve"> 2.28</w:t>
            </w:r>
          </w:p>
        </w:tc>
        <w:tc>
          <w:tcPr>
            <w:tcW w:w="1300" w:type="dxa"/>
            <w:tcBorders>
              <w:top w:val="nil"/>
              <w:bottom w:val="nil"/>
            </w:tcBorders>
            <w:vAlign w:val="bottom"/>
          </w:tcPr>
          <w:p w14:paraId="152E2F0A"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3.24 </w:t>
            </w:r>
            <w:r>
              <w:rPr>
                <w:rFonts w:ascii="Arial Narrow" w:hAnsi="Arial Narrow" w:cs="Calibri"/>
                <w:color w:val="000000"/>
                <w:sz w:val="16"/>
                <w:szCs w:val="16"/>
              </w:rPr>
              <w:t>±</w:t>
            </w:r>
            <w:r w:rsidRPr="00463F1E">
              <w:rPr>
                <w:rFonts w:ascii="Arial Narrow" w:hAnsi="Arial Narrow" w:cs="Calibri"/>
                <w:color w:val="000000"/>
                <w:sz w:val="16"/>
                <w:szCs w:val="16"/>
              </w:rPr>
              <w:t xml:space="preserve"> 1.08</w:t>
            </w:r>
          </w:p>
        </w:tc>
        <w:tc>
          <w:tcPr>
            <w:tcW w:w="1300" w:type="dxa"/>
            <w:tcBorders>
              <w:top w:val="nil"/>
              <w:bottom w:val="nil"/>
            </w:tcBorders>
            <w:vAlign w:val="bottom"/>
          </w:tcPr>
          <w:p w14:paraId="27CF42E3"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0.76 </w:t>
            </w:r>
            <w:r>
              <w:rPr>
                <w:rFonts w:ascii="Arial Narrow" w:hAnsi="Arial Narrow" w:cs="Calibri"/>
                <w:color w:val="000000"/>
                <w:sz w:val="16"/>
                <w:szCs w:val="16"/>
              </w:rPr>
              <w:t>±</w:t>
            </w:r>
            <w:r w:rsidRPr="00463F1E">
              <w:rPr>
                <w:rFonts w:ascii="Arial Narrow" w:hAnsi="Arial Narrow" w:cs="Calibri"/>
                <w:color w:val="000000"/>
                <w:sz w:val="16"/>
                <w:szCs w:val="16"/>
              </w:rPr>
              <w:t xml:space="preserve"> 0.03</w:t>
            </w:r>
          </w:p>
        </w:tc>
        <w:tc>
          <w:tcPr>
            <w:tcW w:w="1305" w:type="dxa"/>
            <w:tcBorders>
              <w:top w:val="nil"/>
              <w:bottom w:val="nil"/>
              <w:right w:val="single" w:sz="4" w:space="0" w:color="auto"/>
            </w:tcBorders>
            <w:vAlign w:val="bottom"/>
          </w:tcPr>
          <w:p w14:paraId="5545D767"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14.73 </w:t>
            </w:r>
            <w:r>
              <w:rPr>
                <w:rFonts w:ascii="Arial Narrow" w:hAnsi="Arial Narrow" w:cs="Calibri"/>
                <w:color w:val="000000"/>
                <w:sz w:val="16"/>
                <w:szCs w:val="16"/>
              </w:rPr>
              <w:t>±</w:t>
            </w:r>
            <w:r w:rsidRPr="00463F1E">
              <w:rPr>
                <w:rFonts w:ascii="Arial Narrow" w:hAnsi="Arial Narrow" w:cs="Calibri"/>
                <w:color w:val="000000"/>
                <w:sz w:val="16"/>
                <w:szCs w:val="16"/>
              </w:rPr>
              <w:t xml:space="preserve"> 0.87</w:t>
            </w:r>
          </w:p>
        </w:tc>
      </w:tr>
      <w:tr w:rsidR="00114FEB" w:rsidRPr="00781F10" w14:paraId="38EFF1EE" w14:textId="77777777" w:rsidTr="009A3D1C">
        <w:trPr>
          <w:trHeight w:val="87"/>
        </w:trPr>
        <w:tc>
          <w:tcPr>
            <w:tcW w:w="773" w:type="dxa"/>
            <w:tcBorders>
              <w:top w:val="nil"/>
              <w:left w:val="single" w:sz="4" w:space="0" w:color="auto"/>
              <w:bottom w:val="nil"/>
              <w:right w:val="nil"/>
            </w:tcBorders>
            <w:shd w:val="clear" w:color="auto" w:fill="auto"/>
            <w:noWrap/>
            <w:vAlign w:val="bottom"/>
            <w:hideMark/>
          </w:tcPr>
          <w:p w14:paraId="1742016E"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26</w:t>
            </w:r>
          </w:p>
        </w:tc>
        <w:tc>
          <w:tcPr>
            <w:tcW w:w="799" w:type="dxa"/>
            <w:tcBorders>
              <w:top w:val="nil"/>
              <w:left w:val="nil"/>
              <w:bottom w:val="nil"/>
              <w:right w:val="nil"/>
            </w:tcBorders>
            <w:shd w:val="clear" w:color="auto" w:fill="auto"/>
            <w:noWrap/>
            <w:vAlign w:val="bottom"/>
            <w:hideMark/>
          </w:tcPr>
          <w:p w14:paraId="5A3DA2C4"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Italy</w:t>
            </w:r>
          </w:p>
        </w:tc>
        <w:tc>
          <w:tcPr>
            <w:tcW w:w="1689" w:type="dxa"/>
            <w:tcBorders>
              <w:top w:val="nil"/>
              <w:left w:val="nil"/>
              <w:bottom w:val="nil"/>
              <w:right w:val="nil"/>
            </w:tcBorders>
            <w:shd w:val="clear" w:color="auto" w:fill="auto"/>
            <w:noWrap/>
            <w:vAlign w:val="bottom"/>
            <w:hideMark/>
          </w:tcPr>
          <w:p w14:paraId="099A0FD3"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Marina Grosseto</w:t>
            </w:r>
            <w:r>
              <w:rPr>
                <w:rFonts w:ascii="Arial Narrow" w:hAnsi="Arial Narrow" w:cs="Calibri"/>
                <w:color w:val="000000"/>
                <w:sz w:val="16"/>
                <w:szCs w:val="16"/>
              </w:rPr>
              <w:t xml:space="preserve"> – MGr</w:t>
            </w:r>
          </w:p>
        </w:tc>
        <w:tc>
          <w:tcPr>
            <w:tcW w:w="567" w:type="dxa"/>
            <w:tcBorders>
              <w:top w:val="nil"/>
              <w:left w:val="nil"/>
              <w:bottom w:val="nil"/>
              <w:right w:val="nil"/>
            </w:tcBorders>
            <w:shd w:val="clear" w:color="auto" w:fill="auto"/>
            <w:noWrap/>
            <w:vAlign w:val="bottom"/>
            <w:hideMark/>
          </w:tcPr>
          <w:p w14:paraId="765DC43A"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2017</w:t>
            </w:r>
          </w:p>
        </w:tc>
        <w:tc>
          <w:tcPr>
            <w:tcW w:w="798" w:type="dxa"/>
            <w:tcBorders>
              <w:top w:val="nil"/>
              <w:left w:val="nil"/>
              <w:bottom w:val="nil"/>
              <w:right w:val="nil"/>
            </w:tcBorders>
            <w:shd w:val="clear" w:color="auto" w:fill="auto"/>
            <w:noWrap/>
            <w:vAlign w:val="bottom"/>
            <w:hideMark/>
          </w:tcPr>
          <w:p w14:paraId="063DD637"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20</w:t>
            </w:r>
          </w:p>
        </w:tc>
        <w:tc>
          <w:tcPr>
            <w:tcW w:w="1158" w:type="dxa"/>
            <w:tcBorders>
              <w:top w:val="nil"/>
              <w:left w:val="nil"/>
              <w:bottom w:val="nil"/>
              <w:right w:val="nil"/>
            </w:tcBorders>
            <w:shd w:val="clear" w:color="auto" w:fill="auto"/>
            <w:noWrap/>
            <w:vAlign w:val="bottom"/>
            <w:hideMark/>
          </w:tcPr>
          <w:p w14:paraId="0D4FBA40"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24.5 </w:t>
            </w:r>
            <w:r>
              <w:rPr>
                <w:rFonts w:ascii="Arial Narrow" w:hAnsi="Arial Narrow" w:cs="Calibri"/>
                <w:color w:val="000000"/>
                <w:sz w:val="16"/>
                <w:szCs w:val="16"/>
              </w:rPr>
              <w:t>±</w:t>
            </w:r>
            <w:r w:rsidRPr="00463F1E">
              <w:rPr>
                <w:rFonts w:ascii="Arial Narrow" w:hAnsi="Arial Narrow" w:cs="Calibri"/>
                <w:color w:val="000000"/>
                <w:sz w:val="16"/>
                <w:szCs w:val="16"/>
              </w:rPr>
              <w:t xml:space="preserve"> 1.1</w:t>
            </w:r>
          </w:p>
        </w:tc>
        <w:tc>
          <w:tcPr>
            <w:tcW w:w="1660" w:type="dxa"/>
            <w:tcBorders>
              <w:top w:val="nil"/>
              <w:left w:val="nil"/>
              <w:bottom w:val="nil"/>
              <w:right w:val="nil"/>
            </w:tcBorders>
            <w:shd w:val="clear" w:color="auto" w:fill="auto"/>
            <w:noWrap/>
            <w:vAlign w:val="bottom"/>
            <w:hideMark/>
          </w:tcPr>
          <w:p w14:paraId="46A8DA8E"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0.063 </w:t>
            </w:r>
            <w:r>
              <w:rPr>
                <w:rFonts w:ascii="Arial Narrow" w:hAnsi="Arial Narrow" w:cs="Calibri"/>
                <w:color w:val="000000"/>
                <w:sz w:val="16"/>
                <w:szCs w:val="16"/>
              </w:rPr>
              <w:t>±</w:t>
            </w:r>
            <w:r w:rsidRPr="00463F1E">
              <w:rPr>
                <w:rFonts w:ascii="Arial Narrow" w:hAnsi="Arial Narrow" w:cs="Calibri"/>
                <w:color w:val="000000"/>
                <w:sz w:val="16"/>
                <w:szCs w:val="16"/>
              </w:rPr>
              <w:t xml:space="preserve"> 0.009</w:t>
            </w:r>
          </w:p>
        </w:tc>
        <w:tc>
          <w:tcPr>
            <w:tcW w:w="1300" w:type="dxa"/>
            <w:tcBorders>
              <w:top w:val="nil"/>
              <w:left w:val="nil"/>
              <w:bottom w:val="nil"/>
              <w:right w:val="nil"/>
            </w:tcBorders>
            <w:shd w:val="clear" w:color="auto" w:fill="auto"/>
            <w:noWrap/>
            <w:vAlign w:val="bottom"/>
            <w:hideMark/>
          </w:tcPr>
          <w:p w14:paraId="56D540FE"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3.43 </w:t>
            </w:r>
            <w:r>
              <w:rPr>
                <w:rFonts w:ascii="Arial Narrow" w:hAnsi="Arial Narrow" w:cs="Calibri"/>
                <w:color w:val="000000"/>
                <w:sz w:val="16"/>
                <w:szCs w:val="16"/>
              </w:rPr>
              <w:t>±</w:t>
            </w:r>
            <w:r w:rsidRPr="00463F1E">
              <w:rPr>
                <w:rFonts w:ascii="Arial Narrow" w:hAnsi="Arial Narrow" w:cs="Calibri"/>
                <w:color w:val="000000"/>
                <w:sz w:val="16"/>
                <w:szCs w:val="16"/>
              </w:rPr>
              <w:t xml:space="preserve"> 0.69</w:t>
            </w:r>
          </w:p>
        </w:tc>
        <w:tc>
          <w:tcPr>
            <w:tcW w:w="1300" w:type="dxa"/>
            <w:tcBorders>
              <w:top w:val="nil"/>
              <w:left w:val="nil"/>
              <w:bottom w:val="nil"/>
            </w:tcBorders>
            <w:shd w:val="clear" w:color="auto" w:fill="auto"/>
            <w:noWrap/>
            <w:vAlign w:val="bottom"/>
            <w:hideMark/>
          </w:tcPr>
          <w:p w14:paraId="4E2B2E15"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23.35 </w:t>
            </w:r>
            <w:r>
              <w:rPr>
                <w:rFonts w:ascii="Arial Narrow" w:hAnsi="Arial Narrow" w:cs="Calibri"/>
                <w:color w:val="000000"/>
                <w:sz w:val="16"/>
                <w:szCs w:val="16"/>
              </w:rPr>
              <w:t>±</w:t>
            </w:r>
            <w:r w:rsidRPr="00463F1E">
              <w:rPr>
                <w:rFonts w:ascii="Arial Narrow" w:hAnsi="Arial Narrow" w:cs="Calibri"/>
                <w:color w:val="000000"/>
                <w:sz w:val="16"/>
                <w:szCs w:val="16"/>
              </w:rPr>
              <w:t xml:space="preserve"> 3.29</w:t>
            </w:r>
          </w:p>
        </w:tc>
        <w:tc>
          <w:tcPr>
            <w:tcW w:w="1300" w:type="dxa"/>
            <w:tcBorders>
              <w:top w:val="nil"/>
              <w:bottom w:val="nil"/>
            </w:tcBorders>
            <w:vAlign w:val="bottom"/>
          </w:tcPr>
          <w:p w14:paraId="6993C55A"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3.63 </w:t>
            </w:r>
            <w:r>
              <w:rPr>
                <w:rFonts w:ascii="Arial Narrow" w:hAnsi="Arial Narrow" w:cs="Calibri"/>
                <w:color w:val="000000"/>
                <w:sz w:val="16"/>
                <w:szCs w:val="16"/>
              </w:rPr>
              <w:t>±</w:t>
            </w:r>
            <w:r w:rsidRPr="00463F1E">
              <w:rPr>
                <w:rFonts w:ascii="Arial Narrow" w:hAnsi="Arial Narrow" w:cs="Calibri"/>
                <w:color w:val="000000"/>
                <w:sz w:val="16"/>
                <w:szCs w:val="16"/>
              </w:rPr>
              <w:t xml:space="preserve"> 1.01</w:t>
            </w:r>
          </w:p>
        </w:tc>
        <w:tc>
          <w:tcPr>
            <w:tcW w:w="1300" w:type="dxa"/>
            <w:tcBorders>
              <w:top w:val="nil"/>
              <w:bottom w:val="nil"/>
            </w:tcBorders>
            <w:vAlign w:val="bottom"/>
          </w:tcPr>
          <w:p w14:paraId="6506F2D9"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0.83 </w:t>
            </w:r>
            <w:r>
              <w:rPr>
                <w:rFonts w:ascii="Arial Narrow" w:hAnsi="Arial Narrow" w:cs="Calibri"/>
                <w:color w:val="000000"/>
                <w:sz w:val="16"/>
                <w:szCs w:val="16"/>
              </w:rPr>
              <w:t>±</w:t>
            </w:r>
            <w:r w:rsidRPr="00463F1E">
              <w:rPr>
                <w:rFonts w:ascii="Arial Narrow" w:hAnsi="Arial Narrow" w:cs="Calibri"/>
                <w:color w:val="000000"/>
                <w:sz w:val="16"/>
                <w:szCs w:val="16"/>
              </w:rPr>
              <w:t xml:space="preserve"> 0.03</w:t>
            </w:r>
          </w:p>
        </w:tc>
        <w:tc>
          <w:tcPr>
            <w:tcW w:w="1305" w:type="dxa"/>
            <w:tcBorders>
              <w:top w:val="nil"/>
              <w:bottom w:val="nil"/>
              <w:right w:val="single" w:sz="4" w:space="0" w:color="auto"/>
            </w:tcBorders>
            <w:vAlign w:val="bottom"/>
          </w:tcPr>
          <w:p w14:paraId="569F50EA"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23.52 </w:t>
            </w:r>
            <w:r>
              <w:rPr>
                <w:rFonts w:ascii="Arial Narrow" w:hAnsi="Arial Narrow" w:cs="Calibri"/>
                <w:color w:val="000000"/>
                <w:sz w:val="16"/>
                <w:szCs w:val="16"/>
              </w:rPr>
              <w:t>±</w:t>
            </w:r>
            <w:r w:rsidRPr="00463F1E">
              <w:rPr>
                <w:rFonts w:ascii="Arial Narrow" w:hAnsi="Arial Narrow" w:cs="Calibri"/>
                <w:color w:val="000000"/>
                <w:sz w:val="16"/>
                <w:szCs w:val="16"/>
              </w:rPr>
              <w:t xml:space="preserve"> 1.28</w:t>
            </w:r>
          </w:p>
        </w:tc>
      </w:tr>
      <w:tr w:rsidR="00114FEB" w:rsidRPr="00781F10" w14:paraId="1A42E064" w14:textId="77777777" w:rsidTr="009A3D1C">
        <w:trPr>
          <w:trHeight w:val="127"/>
        </w:trPr>
        <w:tc>
          <w:tcPr>
            <w:tcW w:w="773" w:type="dxa"/>
            <w:tcBorders>
              <w:top w:val="nil"/>
              <w:left w:val="single" w:sz="4" w:space="0" w:color="auto"/>
              <w:bottom w:val="nil"/>
              <w:right w:val="nil"/>
            </w:tcBorders>
            <w:shd w:val="clear" w:color="auto" w:fill="auto"/>
            <w:noWrap/>
            <w:vAlign w:val="bottom"/>
            <w:hideMark/>
          </w:tcPr>
          <w:p w14:paraId="682117E4"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27</w:t>
            </w:r>
          </w:p>
        </w:tc>
        <w:tc>
          <w:tcPr>
            <w:tcW w:w="799" w:type="dxa"/>
            <w:tcBorders>
              <w:top w:val="nil"/>
              <w:left w:val="nil"/>
              <w:bottom w:val="nil"/>
              <w:right w:val="nil"/>
            </w:tcBorders>
            <w:shd w:val="clear" w:color="auto" w:fill="auto"/>
            <w:noWrap/>
            <w:vAlign w:val="bottom"/>
            <w:hideMark/>
          </w:tcPr>
          <w:p w14:paraId="589E7D43"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Italy</w:t>
            </w:r>
          </w:p>
        </w:tc>
        <w:tc>
          <w:tcPr>
            <w:tcW w:w="1689" w:type="dxa"/>
            <w:tcBorders>
              <w:top w:val="nil"/>
              <w:left w:val="nil"/>
              <w:bottom w:val="nil"/>
              <w:right w:val="nil"/>
            </w:tcBorders>
            <w:shd w:val="clear" w:color="auto" w:fill="auto"/>
            <w:noWrap/>
            <w:vAlign w:val="bottom"/>
            <w:hideMark/>
          </w:tcPr>
          <w:p w14:paraId="533861B5"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Grosseto</w:t>
            </w:r>
            <w:r>
              <w:rPr>
                <w:rFonts w:ascii="Arial Narrow" w:hAnsi="Arial Narrow" w:cs="Calibri"/>
                <w:color w:val="000000"/>
                <w:sz w:val="16"/>
                <w:szCs w:val="16"/>
              </w:rPr>
              <w:t xml:space="preserve"> – Gro</w:t>
            </w:r>
          </w:p>
        </w:tc>
        <w:tc>
          <w:tcPr>
            <w:tcW w:w="567" w:type="dxa"/>
            <w:tcBorders>
              <w:top w:val="nil"/>
              <w:left w:val="nil"/>
              <w:bottom w:val="nil"/>
              <w:right w:val="nil"/>
            </w:tcBorders>
            <w:shd w:val="clear" w:color="auto" w:fill="auto"/>
            <w:noWrap/>
            <w:vAlign w:val="bottom"/>
            <w:hideMark/>
          </w:tcPr>
          <w:p w14:paraId="35094BF3"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2017</w:t>
            </w:r>
          </w:p>
        </w:tc>
        <w:tc>
          <w:tcPr>
            <w:tcW w:w="798" w:type="dxa"/>
            <w:tcBorders>
              <w:top w:val="nil"/>
              <w:left w:val="nil"/>
              <w:bottom w:val="nil"/>
              <w:right w:val="nil"/>
            </w:tcBorders>
            <w:shd w:val="clear" w:color="auto" w:fill="auto"/>
            <w:noWrap/>
            <w:vAlign w:val="bottom"/>
            <w:hideMark/>
          </w:tcPr>
          <w:p w14:paraId="40B37208"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10</w:t>
            </w:r>
          </w:p>
        </w:tc>
        <w:tc>
          <w:tcPr>
            <w:tcW w:w="1158" w:type="dxa"/>
            <w:tcBorders>
              <w:top w:val="nil"/>
              <w:left w:val="nil"/>
              <w:bottom w:val="nil"/>
              <w:right w:val="nil"/>
            </w:tcBorders>
            <w:shd w:val="clear" w:color="auto" w:fill="auto"/>
            <w:noWrap/>
            <w:vAlign w:val="bottom"/>
            <w:hideMark/>
          </w:tcPr>
          <w:p w14:paraId="3F2A850F"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25.6 </w:t>
            </w:r>
            <w:r>
              <w:rPr>
                <w:rFonts w:ascii="Arial Narrow" w:hAnsi="Arial Narrow" w:cs="Calibri"/>
                <w:color w:val="000000"/>
                <w:sz w:val="16"/>
                <w:szCs w:val="16"/>
              </w:rPr>
              <w:t>±</w:t>
            </w:r>
            <w:r w:rsidRPr="00463F1E">
              <w:rPr>
                <w:rFonts w:ascii="Arial Narrow" w:hAnsi="Arial Narrow" w:cs="Calibri"/>
                <w:color w:val="000000"/>
                <w:sz w:val="16"/>
                <w:szCs w:val="16"/>
              </w:rPr>
              <w:t xml:space="preserve"> 1.1</w:t>
            </w:r>
          </w:p>
        </w:tc>
        <w:tc>
          <w:tcPr>
            <w:tcW w:w="1660" w:type="dxa"/>
            <w:tcBorders>
              <w:top w:val="nil"/>
              <w:left w:val="nil"/>
              <w:bottom w:val="nil"/>
              <w:right w:val="nil"/>
            </w:tcBorders>
            <w:shd w:val="clear" w:color="auto" w:fill="auto"/>
            <w:noWrap/>
            <w:vAlign w:val="bottom"/>
            <w:hideMark/>
          </w:tcPr>
          <w:p w14:paraId="5D3F565B"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0.07</w:t>
            </w:r>
            <w:r>
              <w:rPr>
                <w:rFonts w:ascii="Arial Narrow" w:hAnsi="Arial Narrow" w:cs="Calibri"/>
                <w:color w:val="000000"/>
                <w:sz w:val="16"/>
                <w:szCs w:val="16"/>
              </w:rPr>
              <w:t>0</w:t>
            </w:r>
            <w:r w:rsidRPr="00463F1E">
              <w:rPr>
                <w:rFonts w:ascii="Arial Narrow" w:hAnsi="Arial Narrow" w:cs="Calibri"/>
                <w:color w:val="000000"/>
                <w:sz w:val="16"/>
                <w:szCs w:val="16"/>
              </w:rPr>
              <w:t xml:space="preserve"> </w:t>
            </w:r>
            <w:r>
              <w:rPr>
                <w:rFonts w:ascii="Arial Narrow" w:hAnsi="Arial Narrow" w:cs="Calibri"/>
                <w:color w:val="000000"/>
                <w:sz w:val="16"/>
                <w:szCs w:val="16"/>
              </w:rPr>
              <w:t>±</w:t>
            </w:r>
            <w:r w:rsidRPr="00463F1E">
              <w:rPr>
                <w:rFonts w:ascii="Arial Narrow" w:hAnsi="Arial Narrow" w:cs="Calibri"/>
                <w:color w:val="000000"/>
                <w:sz w:val="16"/>
                <w:szCs w:val="16"/>
              </w:rPr>
              <w:t xml:space="preserve"> 0.008</w:t>
            </w:r>
          </w:p>
        </w:tc>
        <w:tc>
          <w:tcPr>
            <w:tcW w:w="1300" w:type="dxa"/>
            <w:tcBorders>
              <w:top w:val="nil"/>
              <w:left w:val="nil"/>
              <w:bottom w:val="nil"/>
              <w:right w:val="nil"/>
            </w:tcBorders>
            <w:shd w:val="clear" w:color="auto" w:fill="auto"/>
            <w:noWrap/>
            <w:vAlign w:val="bottom"/>
            <w:hideMark/>
          </w:tcPr>
          <w:p w14:paraId="61E0CCF4"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2.49 </w:t>
            </w:r>
            <w:r>
              <w:rPr>
                <w:rFonts w:ascii="Arial Narrow" w:hAnsi="Arial Narrow" w:cs="Calibri"/>
                <w:color w:val="000000"/>
                <w:sz w:val="16"/>
                <w:szCs w:val="16"/>
              </w:rPr>
              <w:t>±</w:t>
            </w:r>
            <w:r w:rsidRPr="00463F1E">
              <w:rPr>
                <w:rFonts w:ascii="Arial Narrow" w:hAnsi="Arial Narrow" w:cs="Calibri"/>
                <w:color w:val="000000"/>
                <w:sz w:val="16"/>
                <w:szCs w:val="16"/>
              </w:rPr>
              <w:t xml:space="preserve"> 0.54</w:t>
            </w:r>
          </w:p>
        </w:tc>
        <w:tc>
          <w:tcPr>
            <w:tcW w:w="1300" w:type="dxa"/>
            <w:tcBorders>
              <w:top w:val="nil"/>
              <w:left w:val="nil"/>
              <w:bottom w:val="nil"/>
            </w:tcBorders>
            <w:shd w:val="clear" w:color="auto" w:fill="auto"/>
            <w:noWrap/>
            <w:vAlign w:val="bottom"/>
            <w:hideMark/>
          </w:tcPr>
          <w:p w14:paraId="08239C10"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27.9</w:t>
            </w:r>
            <w:r>
              <w:rPr>
                <w:rFonts w:ascii="Arial Narrow" w:hAnsi="Arial Narrow" w:cs="Calibri"/>
                <w:color w:val="000000"/>
                <w:sz w:val="16"/>
                <w:szCs w:val="16"/>
              </w:rPr>
              <w:t>0</w:t>
            </w:r>
            <w:r w:rsidRPr="00463F1E">
              <w:rPr>
                <w:rFonts w:ascii="Arial Narrow" w:hAnsi="Arial Narrow" w:cs="Calibri"/>
                <w:color w:val="000000"/>
                <w:sz w:val="16"/>
                <w:szCs w:val="16"/>
              </w:rPr>
              <w:t xml:space="preserve"> </w:t>
            </w:r>
            <w:r>
              <w:rPr>
                <w:rFonts w:ascii="Arial Narrow" w:hAnsi="Arial Narrow" w:cs="Calibri"/>
                <w:color w:val="000000"/>
                <w:sz w:val="16"/>
                <w:szCs w:val="16"/>
              </w:rPr>
              <w:t>±</w:t>
            </w:r>
            <w:r w:rsidRPr="00463F1E">
              <w:rPr>
                <w:rFonts w:ascii="Arial Narrow" w:hAnsi="Arial Narrow" w:cs="Calibri"/>
                <w:color w:val="000000"/>
                <w:sz w:val="16"/>
                <w:szCs w:val="16"/>
              </w:rPr>
              <w:t xml:space="preserve"> 5.1</w:t>
            </w:r>
            <w:r>
              <w:rPr>
                <w:rFonts w:ascii="Arial Narrow" w:hAnsi="Arial Narrow" w:cs="Calibri"/>
                <w:color w:val="000000"/>
                <w:sz w:val="16"/>
                <w:szCs w:val="16"/>
              </w:rPr>
              <w:t>0</w:t>
            </w:r>
          </w:p>
        </w:tc>
        <w:tc>
          <w:tcPr>
            <w:tcW w:w="1300" w:type="dxa"/>
            <w:tcBorders>
              <w:top w:val="nil"/>
              <w:bottom w:val="nil"/>
            </w:tcBorders>
            <w:vAlign w:val="bottom"/>
          </w:tcPr>
          <w:p w14:paraId="5926C91C"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0.72 </w:t>
            </w:r>
            <w:r>
              <w:rPr>
                <w:rFonts w:ascii="Arial Narrow" w:hAnsi="Arial Narrow" w:cs="Calibri"/>
                <w:color w:val="000000"/>
                <w:sz w:val="16"/>
                <w:szCs w:val="16"/>
              </w:rPr>
              <w:t>±</w:t>
            </w:r>
            <w:r w:rsidRPr="00463F1E">
              <w:rPr>
                <w:rFonts w:ascii="Arial Narrow" w:hAnsi="Arial Narrow" w:cs="Calibri"/>
                <w:color w:val="000000"/>
                <w:sz w:val="16"/>
                <w:szCs w:val="16"/>
              </w:rPr>
              <w:t xml:space="preserve"> 0.41</w:t>
            </w:r>
          </w:p>
        </w:tc>
        <w:tc>
          <w:tcPr>
            <w:tcW w:w="1300" w:type="dxa"/>
            <w:tcBorders>
              <w:top w:val="nil"/>
              <w:bottom w:val="nil"/>
            </w:tcBorders>
            <w:vAlign w:val="bottom"/>
          </w:tcPr>
          <w:p w14:paraId="3FFE12F6"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0.55 </w:t>
            </w:r>
            <w:r>
              <w:rPr>
                <w:rFonts w:ascii="Arial Narrow" w:hAnsi="Arial Narrow" w:cs="Calibri"/>
                <w:color w:val="000000"/>
                <w:sz w:val="16"/>
                <w:szCs w:val="16"/>
              </w:rPr>
              <w:t>±</w:t>
            </w:r>
            <w:r w:rsidRPr="00463F1E">
              <w:rPr>
                <w:rFonts w:ascii="Arial Narrow" w:hAnsi="Arial Narrow" w:cs="Calibri"/>
                <w:color w:val="000000"/>
                <w:sz w:val="16"/>
                <w:szCs w:val="16"/>
              </w:rPr>
              <w:t xml:space="preserve"> 0.01</w:t>
            </w:r>
          </w:p>
        </w:tc>
        <w:tc>
          <w:tcPr>
            <w:tcW w:w="1305" w:type="dxa"/>
            <w:tcBorders>
              <w:top w:val="nil"/>
              <w:bottom w:val="nil"/>
              <w:right w:val="single" w:sz="4" w:space="0" w:color="auto"/>
            </w:tcBorders>
            <w:vAlign w:val="bottom"/>
          </w:tcPr>
          <w:p w14:paraId="112A2E67"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16.67 </w:t>
            </w:r>
            <w:r>
              <w:rPr>
                <w:rFonts w:ascii="Arial Narrow" w:hAnsi="Arial Narrow" w:cs="Calibri"/>
                <w:color w:val="000000"/>
                <w:sz w:val="16"/>
                <w:szCs w:val="16"/>
              </w:rPr>
              <w:t>±</w:t>
            </w:r>
            <w:r w:rsidRPr="00463F1E">
              <w:rPr>
                <w:rFonts w:ascii="Arial Narrow" w:hAnsi="Arial Narrow" w:cs="Calibri"/>
                <w:color w:val="000000"/>
                <w:sz w:val="16"/>
                <w:szCs w:val="16"/>
              </w:rPr>
              <w:t xml:space="preserve"> 1.28</w:t>
            </w:r>
          </w:p>
        </w:tc>
      </w:tr>
      <w:tr w:rsidR="00114FEB" w:rsidRPr="00781F10" w14:paraId="1231BCDD" w14:textId="77777777" w:rsidTr="009A3D1C">
        <w:trPr>
          <w:trHeight w:val="168"/>
        </w:trPr>
        <w:tc>
          <w:tcPr>
            <w:tcW w:w="773" w:type="dxa"/>
            <w:tcBorders>
              <w:top w:val="nil"/>
              <w:left w:val="single" w:sz="4" w:space="0" w:color="auto"/>
              <w:bottom w:val="nil"/>
              <w:right w:val="nil"/>
            </w:tcBorders>
            <w:shd w:val="clear" w:color="auto" w:fill="auto"/>
            <w:noWrap/>
            <w:vAlign w:val="bottom"/>
            <w:hideMark/>
          </w:tcPr>
          <w:p w14:paraId="12A70DEF" w14:textId="77777777" w:rsidR="00114FEB" w:rsidRPr="009A6B6E" w:rsidRDefault="00114FEB" w:rsidP="009A3D1C">
            <w:pPr>
              <w:spacing w:line="276" w:lineRule="auto"/>
              <w:jc w:val="center"/>
              <w:rPr>
                <w:rFonts w:ascii="Arial Narrow" w:hAnsi="Arial Narrow" w:cs="Calibri"/>
                <w:color w:val="000000"/>
                <w:sz w:val="16"/>
                <w:szCs w:val="16"/>
              </w:rPr>
            </w:pPr>
            <w:r w:rsidRPr="002030EC">
              <w:rPr>
                <w:rFonts w:ascii="Arial Narrow" w:hAnsi="Arial Narrow" w:cs="Calibri"/>
                <w:color w:val="000000"/>
                <w:sz w:val="16"/>
                <w:szCs w:val="16"/>
              </w:rPr>
              <w:t>5</w:t>
            </w:r>
          </w:p>
        </w:tc>
        <w:tc>
          <w:tcPr>
            <w:tcW w:w="799" w:type="dxa"/>
            <w:tcBorders>
              <w:top w:val="nil"/>
              <w:left w:val="nil"/>
              <w:bottom w:val="nil"/>
              <w:right w:val="nil"/>
            </w:tcBorders>
            <w:shd w:val="clear" w:color="auto" w:fill="auto"/>
            <w:noWrap/>
            <w:vAlign w:val="bottom"/>
            <w:hideMark/>
          </w:tcPr>
          <w:p w14:paraId="2DCE46BE"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Italy</w:t>
            </w:r>
          </w:p>
        </w:tc>
        <w:tc>
          <w:tcPr>
            <w:tcW w:w="1689" w:type="dxa"/>
            <w:tcBorders>
              <w:top w:val="nil"/>
              <w:left w:val="nil"/>
              <w:bottom w:val="nil"/>
              <w:right w:val="nil"/>
            </w:tcBorders>
            <w:shd w:val="clear" w:color="auto" w:fill="auto"/>
            <w:noWrap/>
            <w:vAlign w:val="bottom"/>
            <w:hideMark/>
          </w:tcPr>
          <w:p w14:paraId="5D7CB459"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Torre Castiglione</w:t>
            </w:r>
            <w:r>
              <w:rPr>
                <w:rFonts w:ascii="Arial Narrow" w:hAnsi="Arial Narrow" w:cs="Calibri"/>
                <w:color w:val="000000"/>
                <w:sz w:val="16"/>
                <w:szCs w:val="16"/>
              </w:rPr>
              <w:t xml:space="preserve"> – TCa</w:t>
            </w:r>
          </w:p>
        </w:tc>
        <w:tc>
          <w:tcPr>
            <w:tcW w:w="567" w:type="dxa"/>
            <w:tcBorders>
              <w:top w:val="nil"/>
              <w:left w:val="nil"/>
              <w:bottom w:val="nil"/>
              <w:right w:val="nil"/>
            </w:tcBorders>
            <w:shd w:val="clear" w:color="auto" w:fill="auto"/>
            <w:noWrap/>
            <w:vAlign w:val="bottom"/>
            <w:hideMark/>
          </w:tcPr>
          <w:p w14:paraId="141FA58F"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2017</w:t>
            </w:r>
          </w:p>
        </w:tc>
        <w:tc>
          <w:tcPr>
            <w:tcW w:w="798" w:type="dxa"/>
            <w:tcBorders>
              <w:top w:val="nil"/>
              <w:left w:val="nil"/>
              <w:bottom w:val="nil"/>
              <w:right w:val="nil"/>
            </w:tcBorders>
            <w:shd w:val="clear" w:color="auto" w:fill="auto"/>
            <w:noWrap/>
            <w:vAlign w:val="bottom"/>
            <w:hideMark/>
          </w:tcPr>
          <w:p w14:paraId="1D1F0FA8"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27</w:t>
            </w:r>
          </w:p>
        </w:tc>
        <w:tc>
          <w:tcPr>
            <w:tcW w:w="1158" w:type="dxa"/>
            <w:tcBorders>
              <w:top w:val="nil"/>
              <w:left w:val="nil"/>
              <w:bottom w:val="nil"/>
              <w:right w:val="nil"/>
            </w:tcBorders>
            <w:shd w:val="clear" w:color="auto" w:fill="auto"/>
            <w:noWrap/>
            <w:vAlign w:val="bottom"/>
            <w:hideMark/>
          </w:tcPr>
          <w:p w14:paraId="4BA8560E"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30.9 </w:t>
            </w:r>
            <w:r>
              <w:rPr>
                <w:rFonts w:ascii="Arial Narrow" w:hAnsi="Arial Narrow" w:cs="Calibri"/>
                <w:color w:val="000000"/>
                <w:sz w:val="16"/>
                <w:szCs w:val="16"/>
              </w:rPr>
              <w:t>±</w:t>
            </w:r>
            <w:r w:rsidRPr="00463F1E">
              <w:rPr>
                <w:rFonts w:ascii="Arial Narrow" w:hAnsi="Arial Narrow" w:cs="Calibri"/>
                <w:color w:val="000000"/>
                <w:sz w:val="16"/>
                <w:szCs w:val="16"/>
              </w:rPr>
              <w:t xml:space="preserve"> 0.5</w:t>
            </w:r>
          </w:p>
        </w:tc>
        <w:tc>
          <w:tcPr>
            <w:tcW w:w="1660" w:type="dxa"/>
            <w:tcBorders>
              <w:top w:val="nil"/>
              <w:left w:val="nil"/>
              <w:bottom w:val="nil"/>
              <w:right w:val="nil"/>
            </w:tcBorders>
            <w:shd w:val="clear" w:color="auto" w:fill="auto"/>
            <w:noWrap/>
            <w:vAlign w:val="bottom"/>
            <w:hideMark/>
          </w:tcPr>
          <w:p w14:paraId="13FA2F81"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0.132 </w:t>
            </w:r>
            <w:r>
              <w:rPr>
                <w:rFonts w:ascii="Arial Narrow" w:hAnsi="Arial Narrow" w:cs="Calibri"/>
                <w:color w:val="000000"/>
                <w:sz w:val="16"/>
                <w:szCs w:val="16"/>
              </w:rPr>
              <w:t>±</w:t>
            </w:r>
            <w:r w:rsidRPr="00463F1E">
              <w:rPr>
                <w:rFonts w:ascii="Arial Narrow" w:hAnsi="Arial Narrow" w:cs="Calibri"/>
                <w:color w:val="000000"/>
                <w:sz w:val="16"/>
                <w:szCs w:val="16"/>
              </w:rPr>
              <w:t xml:space="preserve"> 0.008</w:t>
            </w:r>
          </w:p>
        </w:tc>
        <w:tc>
          <w:tcPr>
            <w:tcW w:w="1300" w:type="dxa"/>
            <w:tcBorders>
              <w:top w:val="nil"/>
              <w:left w:val="nil"/>
              <w:bottom w:val="nil"/>
              <w:right w:val="nil"/>
            </w:tcBorders>
            <w:shd w:val="clear" w:color="auto" w:fill="auto"/>
            <w:noWrap/>
            <w:vAlign w:val="bottom"/>
            <w:hideMark/>
          </w:tcPr>
          <w:p w14:paraId="7FFD2839"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1.46 </w:t>
            </w:r>
            <w:r>
              <w:rPr>
                <w:rFonts w:ascii="Arial Narrow" w:hAnsi="Arial Narrow" w:cs="Calibri"/>
                <w:color w:val="000000"/>
                <w:sz w:val="16"/>
                <w:szCs w:val="16"/>
              </w:rPr>
              <w:t>±</w:t>
            </w:r>
            <w:r w:rsidRPr="00463F1E">
              <w:rPr>
                <w:rFonts w:ascii="Arial Narrow" w:hAnsi="Arial Narrow" w:cs="Calibri"/>
                <w:color w:val="000000"/>
                <w:sz w:val="16"/>
                <w:szCs w:val="16"/>
              </w:rPr>
              <w:t xml:space="preserve"> 0.28</w:t>
            </w:r>
          </w:p>
        </w:tc>
        <w:tc>
          <w:tcPr>
            <w:tcW w:w="1300" w:type="dxa"/>
            <w:tcBorders>
              <w:top w:val="nil"/>
              <w:left w:val="nil"/>
              <w:bottom w:val="nil"/>
            </w:tcBorders>
            <w:shd w:val="clear" w:color="auto" w:fill="auto"/>
            <w:noWrap/>
            <w:vAlign w:val="bottom"/>
            <w:hideMark/>
          </w:tcPr>
          <w:p w14:paraId="2DFD1409"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33.37 </w:t>
            </w:r>
            <w:r>
              <w:rPr>
                <w:rFonts w:ascii="Arial Narrow" w:hAnsi="Arial Narrow" w:cs="Calibri"/>
                <w:color w:val="000000"/>
                <w:sz w:val="16"/>
                <w:szCs w:val="16"/>
              </w:rPr>
              <w:t>±</w:t>
            </w:r>
            <w:r w:rsidRPr="00463F1E">
              <w:rPr>
                <w:rFonts w:ascii="Arial Narrow" w:hAnsi="Arial Narrow" w:cs="Calibri"/>
                <w:color w:val="000000"/>
                <w:sz w:val="16"/>
                <w:szCs w:val="16"/>
              </w:rPr>
              <w:t xml:space="preserve"> 2</w:t>
            </w:r>
            <w:r>
              <w:rPr>
                <w:rFonts w:ascii="Arial Narrow" w:hAnsi="Arial Narrow" w:cs="Calibri"/>
                <w:color w:val="000000"/>
                <w:sz w:val="16"/>
                <w:szCs w:val="16"/>
              </w:rPr>
              <w:t>.00</w:t>
            </w:r>
          </w:p>
        </w:tc>
        <w:tc>
          <w:tcPr>
            <w:tcW w:w="1300" w:type="dxa"/>
            <w:tcBorders>
              <w:top w:val="nil"/>
              <w:bottom w:val="nil"/>
            </w:tcBorders>
            <w:vAlign w:val="bottom"/>
          </w:tcPr>
          <w:p w14:paraId="60F66486"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2.13 </w:t>
            </w:r>
            <w:r>
              <w:rPr>
                <w:rFonts w:ascii="Arial Narrow" w:hAnsi="Arial Narrow" w:cs="Calibri"/>
                <w:color w:val="000000"/>
                <w:sz w:val="16"/>
                <w:szCs w:val="16"/>
              </w:rPr>
              <w:t>±</w:t>
            </w:r>
            <w:r w:rsidRPr="00463F1E">
              <w:rPr>
                <w:rFonts w:ascii="Arial Narrow" w:hAnsi="Arial Narrow" w:cs="Calibri"/>
                <w:color w:val="000000"/>
                <w:sz w:val="16"/>
                <w:szCs w:val="16"/>
              </w:rPr>
              <w:t xml:space="preserve"> 0.55</w:t>
            </w:r>
          </w:p>
        </w:tc>
        <w:tc>
          <w:tcPr>
            <w:tcW w:w="1300" w:type="dxa"/>
            <w:tcBorders>
              <w:top w:val="nil"/>
              <w:bottom w:val="nil"/>
            </w:tcBorders>
            <w:vAlign w:val="bottom"/>
          </w:tcPr>
          <w:p w14:paraId="677B5EEA"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1.11 </w:t>
            </w:r>
            <w:r>
              <w:rPr>
                <w:rFonts w:ascii="Arial Narrow" w:hAnsi="Arial Narrow" w:cs="Calibri"/>
                <w:color w:val="000000"/>
                <w:sz w:val="16"/>
                <w:szCs w:val="16"/>
              </w:rPr>
              <w:t>±</w:t>
            </w:r>
            <w:r w:rsidRPr="00463F1E">
              <w:rPr>
                <w:rFonts w:ascii="Arial Narrow" w:hAnsi="Arial Narrow" w:cs="Calibri"/>
                <w:color w:val="000000"/>
                <w:sz w:val="16"/>
                <w:szCs w:val="16"/>
              </w:rPr>
              <w:t xml:space="preserve"> 0.04</w:t>
            </w:r>
          </w:p>
        </w:tc>
        <w:tc>
          <w:tcPr>
            <w:tcW w:w="1305" w:type="dxa"/>
            <w:tcBorders>
              <w:top w:val="nil"/>
              <w:bottom w:val="nil"/>
              <w:right w:val="single" w:sz="4" w:space="0" w:color="auto"/>
            </w:tcBorders>
            <w:vAlign w:val="bottom"/>
          </w:tcPr>
          <w:p w14:paraId="02F528FA"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22.43 </w:t>
            </w:r>
            <w:r>
              <w:rPr>
                <w:rFonts w:ascii="Arial Narrow" w:hAnsi="Arial Narrow" w:cs="Calibri"/>
                <w:color w:val="000000"/>
                <w:sz w:val="16"/>
                <w:szCs w:val="16"/>
              </w:rPr>
              <w:t>±</w:t>
            </w:r>
            <w:r w:rsidRPr="00463F1E">
              <w:rPr>
                <w:rFonts w:ascii="Arial Narrow" w:hAnsi="Arial Narrow" w:cs="Calibri"/>
                <w:color w:val="000000"/>
                <w:sz w:val="16"/>
                <w:szCs w:val="16"/>
              </w:rPr>
              <w:t xml:space="preserve"> 1.11</w:t>
            </w:r>
          </w:p>
        </w:tc>
      </w:tr>
      <w:tr w:rsidR="00114FEB" w:rsidRPr="00781F10" w14:paraId="667FF245" w14:textId="77777777" w:rsidTr="009A3D1C">
        <w:trPr>
          <w:trHeight w:val="168"/>
        </w:trPr>
        <w:tc>
          <w:tcPr>
            <w:tcW w:w="773" w:type="dxa"/>
            <w:tcBorders>
              <w:top w:val="nil"/>
              <w:left w:val="single" w:sz="4" w:space="0" w:color="auto"/>
              <w:bottom w:val="nil"/>
              <w:right w:val="nil"/>
            </w:tcBorders>
            <w:shd w:val="clear" w:color="auto" w:fill="auto"/>
            <w:noWrap/>
            <w:vAlign w:val="bottom"/>
            <w:hideMark/>
          </w:tcPr>
          <w:p w14:paraId="19272D0D" w14:textId="77777777" w:rsidR="00114FEB" w:rsidRPr="00781F10"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6</w:t>
            </w:r>
          </w:p>
        </w:tc>
        <w:tc>
          <w:tcPr>
            <w:tcW w:w="799" w:type="dxa"/>
            <w:tcBorders>
              <w:top w:val="nil"/>
              <w:left w:val="nil"/>
              <w:bottom w:val="nil"/>
              <w:right w:val="nil"/>
            </w:tcBorders>
            <w:shd w:val="clear" w:color="auto" w:fill="auto"/>
            <w:noWrap/>
            <w:vAlign w:val="bottom"/>
            <w:hideMark/>
          </w:tcPr>
          <w:p w14:paraId="0EF81023"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Italy</w:t>
            </w:r>
          </w:p>
        </w:tc>
        <w:tc>
          <w:tcPr>
            <w:tcW w:w="1689" w:type="dxa"/>
            <w:tcBorders>
              <w:top w:val="nil"/>
              <w:left w:val="nil"/>
              <w:bottom w:val="nil"/>
              <w:right w:val="nil"/>
            </w:tcBorders>
            <w:shd w:val="clear" w:color="auto" w:fill="auto"/>
            <w:noWrap/>
            <w:vAlign w:val="bottom"/>
            <w:hideMark/>
          </w:tcPr>
          <w:p w14:paraId="5D8FBBF8"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Porto Cesareo</w:t>
            </w:r>
            <w:r>
              <w:rPr>
                <w:rFonts w:ascii="Arial Narrow" w:hAnsi="Arial Narrow" w:cs="Calibri"/>
                <w:color w:val="000000"/>
                <w:sz w:val="16"/>
                <w:szCs w:val="16"/>
              </w:rPr>
              <w:t xml:space="preserve"> – PCe</w:t>
            </w:r>
          </w:p>
        </w:tc>
        <w:tc>
          <w:tcPr>
            <w:tcW w:w="567" w:type="dxa"/>
            <w:tcBorders>
              <w:top w:val="nil"/>
              <w:left w:val="nil"/>
              <w:bottom w:val="nil"/>
              <w:right w:val="nil"/>
            </w:tcBorders>
            <w:shd w:val="clear" w:color="auto" w:fill="auto"/>
            <w:noWrap/>
            <w:vAlign w:val="bottom"/>
            <w:hideMark/>
          </w:tcPr>
          <w:p w14:paraId="6E2B0E34"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2017</w:t>
            </w:r>
          </w:p>
        </w:tc>
        <w:tc>
          <w:tcPr>
            <w:tcW w:w="798" w:type="dxa"/>
            <w:tcBorders>
              <w:top w:val="nil"/>
              <w:left w:val="nil"/>
              <w:bottom w:val="nil"/>
              <w:right w:val="nil"/>
            </w:tcBorders>
            <w:shd w:val="clear" w:color="auto" w:fill="auto"/>
            <w:noWrap/>
            <w:vAlign w:val="bottom"/>
            <w:hideMark/>
          </w:tcPr>
          <w:p w14:paraId="04CCDD6D"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7</w:t>
            </w:r>
          </w:p>
        </w:tc>
        <w:tc>
          <w:tcPr>
            <w:tcW w:w="1158" w:type="dxa"/>
            <w:tcBorders>
              <w:top w:val="nil"/>
              <w:left w:val="nil"/>
              <w:bottom w:val="nil"/>
              <w:right w:val="nil"/>
            </w:tcBorders>
            <w:shd w:val="clear" w:color="auto" w:fill="auto"/>
            <w:noWrap/>
            <w:vAlign w:val="bottom"/>
            <w:hideMark/>
          </w:tcPr>
          <w:p w14:paraId="42574DE1"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20.6 </w:t>
            </w:r>
            <w:r>
              <w:rPr>
                <w:rFonts w:ascii="Arial Narrow" w:hAnsi="Arial Narrow" w:cs="Calibri"/>
                <w:color w:val="000000"/>
                <w:sz w:val="16"/>
                <w:szCs w:val="16"/>
              </w:rPr>
              <w:t>±</w:t>
            </w:r>
            <w:r w:rsidRPr="00463F1E">
              <w:rPr>
                <w:rFonts w:ascii="Arial Narrow" w:hAnsi="Arial Narrow" w:cs="Calibri"/>
                <w:color w:val="000000"/>
                <w:sz w:val="16"/>
                <w:szCs w:val="16"/>
              </w:rPr>
              <w:t xml:space="preserve"> 0.3</w:t>
            </w:r>
          </w:p>
        </w:tc>
        <w:tc>
          <w:tcPr>
            <w:tcW w:w="1660" w:type="dxa"/>
            <w:tcBorders>
              <w:top w:val="nil"/>
              <w:left w:val="nil"/>
              <w:bottom w:val="nil"/>
              <w:right w:val="nil"/>
            </w:tcBorders>
            <w:shd w:val="clear" w:color="auto" w:fill="auto"/>
            <w:noWrap/>
            <w:vAlign w:val="bottom"/>
            <w:hideMark/>
          </w:tcPr>
          <w:p w14:paraId="2A537BD1"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0.037 </w:t>
            </w:r>
            <w:r>
              <w:rPr>
                <w:rFonts w:ascii="Arial Narrow" w:hAnsi="Arial Narrow" w:cs="Calibri"/>
                <w:color w:val="000000"/>
                <w:sz w:val="16"/>
                <w:szCs w:val="16"/>
              </w:rPr>
              <w:t>±</w:t>
            </w:r>
            <w:r w:rsidRPr="00463F1E">
              <w:rPr>
                <w:rFonts w:ascii="Arial Narrow" w:hAnsi="Arial Narrow" w:cs="Calibri"/>
                <w:color w:val="000000"/>
                <w:sz w:val="16"/>
                <w:szCs w:val="16"/>
              </w:rPr>
              <w:t xml:space="preserve"> 0.002</w:t>
            </w:r>
          </w:p>
        </w:tc>
        <w:tc>
          <w:tcPr>
            <w:tcW w:w="1300" w:type="dxa"/>
            <w:tcBorders>
              <w:top w:val="nil"/>
              <w:left w:val="nil"/>
              <w:bottom w:val="nil"/>
              <w:right w:val="nil"/>
            </w:tcBorders>
            <w:shd w:val="clear" w:color="auto" w:fill="auto"/>
            <w:noWrap/>
            <w:vAlign w:val="bottom"/>
            <w:hideMark/>
          </w:tcPr>
          <w:p w14:paraId="5FC1DAEA"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2.07 </w:t>
            </w:r>
            <w:r>
              <w:rPr>
                <w:rFonts w:ascii="Arial Narrow" w:hAnsi="Arial Narrow" w:cs="Calibri"/>
                <w:color w:val="000000"/>
                <w:sz w:val="16"/>
                <w:szCs w:val="16"/>
              </w:rPr>
              <w:t>±</w:t>
            </w:r>
            <w:r w:rsidRPr="00463F1E">
              <w:rPr>
                <w:rFonts w:ascii="Arial Narrow" w:hAnsi="Arial Narrow" w:cs="Calibri"/>
                <w:color w:val="000000"/>
                <w:sz w:val="16"/>
                <w:szCs w:val="16"/>
              </w:rPr>
              <w:t xml:space="preserve"> 1.07</w:t>
            </w:r>
          </w:p>
        </w:tc>
        <w:tc>
          <w:tcPr>
            <w:tcW w:w="1300" w:type="dxa"/>
            <w:tcBorders>
              <w:top w:val="nil"/>
              <w:left w:val="nil"/>
              <w:bottom w:val="nil"/>
            </w:tcBorders>
            <w:shd w:val="clear" w:color="auto" w:fill="auto"/>
            <w:noWrap/>
            <w:vAlign w:val="bottom"/>
            <w:hideMark/>
          </w:tcPr>
          <w:p w14:paraId="2AF8229E"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5.86 </w:t>
            </w:r>
            <w:r>
              <w:rPr>
                <w:rFonts w:ascii="Arial Narrow" w:hAnsi="Arial Narrow" w:cs="Calibri"/>
                <w:color w:val="000000"/>
                <w:sz w:val="16"/>
                <w:szCs w:val="16"/>
              </w:rPr>
              <w:t>±</w:t>
            </w:r>
            <w:r w:rsidRPr="00463F1E">
              <w:rPr>
                <w:rFonts w:ascii="Arial Narrow" w:hAnsi="Arial Narrow" w:cs="Calibri"/>
                <w:color w:val="000000"/>
                <w:sz w:val="16"/>
                <w:szCs w:val="16"/>
              </w:rPr>
              <w:t xml:space="preserve"> 0.4</w:t>
            </w:r>
            <w:r>
              <w:rPr>
                <w:rFonts w:ascii="Arial Narrow" w:hAnsi="Arial Narrow" w:cs="Calibri"/>
                <w:color w:val="000000"/>
                <w:sz w:val="16"/>
                <w:szCs w:val="16"/>
              </w:rPr>
              <w:t>0</w:t>
            </w:r>
          </w:p>
        </w:tc>
        <w:tc>
          <w:tcPr>
            <w:tcW w:w="1300" w:type="dxa"/>
            <w:tcBorders>
              <w:top w:val="nil"/>
              <w:bottom w:val="nil"/>
            </w:tcBorders>
            <w:vAlign w:val="bottom"/>
          </w:tcPr>
          <w:p w14:paraId="0C54D88D"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0.63 </w:t>
            </w:r>
            <w:r>
              <w:rPr>
                <w:rFonts w:ascii="Arial Narrow" w:hAnsi="Arial Narrow" w:cs="Calibri"/>
                <w:color w:val="000000"/>
                <w:sz w:val="16"/>
                <w:szCs w:val="16"/>
              </w:rPr>
              <w:t>±</w:t>
            </w:r>
            <w:r w:rsidRPr="00463F1E">
              <w:rPr>
                <w:rFonts w:ascii="Arial Narrow" w:hAnsi="Arial Narrow" w:cs="Calibri"/>
                <w:color w:val="000000"/>
                <w:sz w:val="16"/>
                <w:szCs w:val="16"/>
              </w:rPr>
              <w:t xml:space="preserve"> 0.43</w:t>
            </w:r>
          </w:p>
        </w:tc>
        <w:tc>
          <w:tcPr>
            <w:tcW w:w="1300" w:type="dxa"/>
            <w:tcBorders>
              <w:top w:val="nil"/>
              <w:bottom w:val="nil"/>
            </w:tcBorders>
            <w:vAlign w:val="bottom"/>
          </w:tcPr>
          <w:p w14:paraId="2E0441D6"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0.83 </w:t>
            </w:r>
            <w:r>
              <w:rPr>
                <w:rFonts w:ascii="Arial Narrow" w:hAnsi="Arial Narrow" w:cs="Calibri"/>
                <w:color w:val="000000"/>
                <w:sz w:val="16"/>
                <w:szCs w:val="16"/>
              </w:rPr>
              <w:t>±</w:t>
            </w:r>
            <w:r w:rsidRPr="00463F1E">
              <w:rPr>
                <w:rFonts w:ascii="Arial Narrow" w:hAnsi="Arial Narrow" w:cs="Calibri"/>
                <w:color w:val="000000"/>
                <w:sz w:val="16"/>
                <w:szCs w:val="16"/>
              </w:rPr>
              <w:t xml:space="preserve"> 0.08</w:t>
            </w:r>
          </w:p>
        </w:tc>
        <w:tc>
          <w:tcPr>
            <w:tcW w:w="1305" w:type="dxa"/>
            <w:tcBorders>
              <w:top w:val="nil"/>
              <w:bottom w:val="nil"/>
              <w:right w:val="single" w:sz="4" w:space="0" w:color="auto"/>
            </w:tcBorders>
            <w:vAlign w:val="bottom"/>
          </w:tcPr>
          <w:p w14:paraId="745E7373"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11.81 </w:t>
            </w:r>
            <w:r>
              <w:rPr>
                <w:rFonts w:ascii="Arial Narrow" w:hAnsi="Arial Narrow" w:cs="Calibri"/>
                <w:color w:val="000000"/>
                <w:sz w:val="16"/>
                <w:szCs w:val="16"/>
              </w:rPr>
              <w:t>±</w:t>
            </w:r>
            <w:r w:rsidRPr="00463F1E">
              <w:rPr>
                <w:rFonts w:ascii="Arial Narrow" w:hAnsi="Arial Narrow" w:cs="Calibri"/>
                <w:color w:val="000000"/>
                <w:sz w:val="16"/>
                <w:szCs w:val="16"/>
              </w:rPr>
              <w:t xml:space="preserve"> 1.45</w:t>
            </w:r>
          </w:p>
        </w:tc>
      </w:tr>
      <w:tr w:rsidR="00114FEB" w:rsidRPr="00781F10" w14:paraId="099A2143" w14:textId="77777777" w:rsidTr="009A3D1C">
        <w:trPr>
          <w:trHeight w:val="126"/>
        </w:trPr>
        <w:tc>
          <w:tcPr>
            <w:tcW w:w="773" w:type="dxa"/>
            <w:tcBorders>
              <w:top w:val="nil"/>
              <w:left w:val="single" w:sz="4" w:space="0" w:color="auto"/>
              <w:bottom w:val="nil"/>
              <w:right w:val="nil"/>
            </w:tcBorders>
            <w:shd w:val="clear" w:color="auto" w:fill="auto"/>
            <w:noWrap/>
            <w:vAlign w:val="bottom"/>
            <w:hideMark/>
          </w:tcPr>
          <w:p w14:paraId="557E25B2" w14:textId="77777777" w:rsidR="00114FEB" w:rsidRPr="00781F10"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28</w:t>
            </w:r>
          </w:p>
        </w:tc>
        <w:tc>
          <w:tcPr>
            <w:tcW w:w="799" w:type="dxa"/>
            <w:tcBorders>
              <w:top w:val="nil"/>
              <w:left w:val="nil"/>
              <w:bottom w:val="nil"/>
              <w:right w:val="nil"/>
            </w:tcBorders>
            <w:shd w:val="clear" w:color="auto" w:fill="auto"/>
            <w:noWrap/>
            <w:vAlign w:val="bottom"/>
            <w:hideMark/>
          </w:tcPr>
          <w:p w14:paraId="6378F554"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Spain</w:t>
            </w:r>
          </w:p>
        </w:tc>
        <w:tc>
          <w:tcPr>
            <w:tcW w:w="1689" w:type="dxa"/>
            <w:tcBorders>
              <w:top w:val="nil"/>
              <w:left w:val="nil"/>
              <w:bottom w:val="nil"/>
              <w:right w:val="nil"/>
            </w:tcBorders>
            <w:shd w:val="clear" w:color="auto" w:fill="auto"/>
            <w:noWrap/>
            <w:vAlign w:val="bottom"/>
            <w:hideMark/>
          </w:tcPr>
          <w:p w14:paraId="32688549"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Gualta</w:t>
            </w:r>
            <w:r>
              <w:rPr>
                <w:rFonts w:ascii="Arial Narrow" w:hAnsi="Arial Narrow" w:cs="Calibri"/>
                <w:color w:val="000000"/>
                <w:sz w:val="16"/>
                <w:szCs w:val="16"/>
              </w:rPr>
              <w:t xml:space="preserve"> – Glt</w:t>
            </w:r>
          </w:p>
        </w:tc>
        <w:tc>
          <w:tcPr>
            <w:tcW w:w="567" w:type="dxa"/>
            <w:tcBorders>
              <w:top w:val="nil"/>
              <w:left w:val="nil"/>
              <w:bottom w:val="nil"/>
              <w:right w:val="nil"/>
            </w:tcBorders>
            <w:shd w:val="clear" w:color="auto" w:fill="auto"/>
            <w:noWrap/>
            <w:vAlign w:val="bottom"/>
            <w:hideMark/>
          </w:tcPr>
          <w:p w14:paraId="6ECE1F54"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2017</w:t>
            </w:r>
          </w:p>
        </w:tc>
        <w:tc>
          <w:tcPr>
            <w:tcW w:w="798" w:type="dxa"/>
            <w:tcBorders>
              <w:top w:val="nil"/>
              <w:left w:val="nil"/>
              <w:bottom w:val="nil"/>
              <w:right w:val="nil"/>
            </w:tcBorders>
            <w:shd w:val="clear" w:color="auto" w:fill="auto"/>
            <w:noWrap/>
            <w:vAlign w:val="bottom"/>
            <w:hideMark/>
          </w:tcPr>
          <w:p w14:paraId="7494C33D"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24</w:t>
            </w:r>
          </w:p>
        </w:tc>
        <w:tc>
          <w:tcPr>
            <w:tcW w:w="1158" w:type="dxa"/>
            <w:tcBorders>
              <w:top w:val="nil"/>
              <w:left w:val="nil"/>
              <w:bottom w:val="nil"/>
              <w:right w:val="nil"/>
            </w:tcBorders>
            <w:shd w:val="clear" w:color="auto" w:fill="auto"/>
            <w:noWrap/>
            <w:vAlign w:val="bottom"/>
            <w:hideMark/>
          </w:tcPr>
          <w:p w14:paraId="0A12E064"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24.4 </w:t>
            </w:r>
            <w:r>
              <w:rPr>
                <w:rFonts w:ascii="Arial Narrow" w:hAnsi="Arial Narrow" w:cs="Calibri"/>
                <w:color w:val="000000"/>
                <w:sz w:val="16"/>
                <w:szCs w:val="16"/>
              </w:rPr>
              <w:t>±</w:t>
            </w:r>
            <w:r w:rsidRPr="00463F1E">
              <w:rPr>
                <w:rFonts w:ascii="Arial Narrow" w:hAnsi="Arial Narrow" w:cs="Calibri"/>
                <w:color w:val="000000"/>
                <w:sz w:val="16"/>
                <w:szCs w:val="16"/>
              </w:rPr>
              <w:t xml:space="preserve"> 0.6</w:t>
            </w:r>
          </w:p>
        </w:tc>
        <w:tc>
          <w:tcPr>
            <w:tcW w:w="1660" w:type="dxa"/>
            <w:tcBorders>
              <w:top w:val="nil"/>
              <w:left w:val="nil"/>
              <w:bottom w:val="nil"/>
              <w:right w:val="nil"/>
            </w:tcBorders>
            <w:shd w:val="clear" w:color="auto" w:fill="auto"/>
            <w:noWrap/>
            <w:vAlign w:val="bottom"/>
            <w:hideMark/>
          </w:tcPr>
          <w:p w14:paraId="11371F18"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0.059 </w:t>
            </w:r>
            <w:r>
              <w:rPr>
                <w:rFonts w:ascii="Arial Narrow" w:hAnsi="Arial Narrow" w:cs="Calibri"/>
                <w:color w:val="000000"/>
                <w:sz w:val="16"/>
                <w:szCs w:val="16"/>
              </w:rPr>
              <w:t>±</w:t>
            </w:r>
            <w:r w:rsidRPr="00463F1E">
              <w:rPr>
                <w:rFonts w:ascii="Arial Narrow" w:hAnsi="Arial Narrow" w:cs="Calibri"/>
                <w:color w:val="000000"/>
                <w:sz w:val="16"/>
                <w:szCs w:val="16"/>
              </w:rPr>
              <w:t xml:space="preserve"> 0.005</w:t>
            </w:r>
          </w:p>
        </w:tc>
        <w:tc>
          <w:tcPr>
            <w:tcW w:w="1300" w:type="dxa"/>
            <w:tcBorders>
              <w:top w:val="nil"/>
              <w:left w:val="nil"/>
              <w:bottom w:val="nil"/>
              <w:right w:val="nil"/>
            </w:tcBorders>
            <w:shd w:val="clear" w:color="auto" w:fill="auto"/>
            <w:noWrap/>
            <w:vAlign w:val="bottom"/>
            <w:hideMark/>
          </w:tcPr>
          <w:p w14:paraId="0AB08921"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2.63 </w:t>
            </w:r>
            <w:r>
              <w:rPr>
                <w:rFonts w:ascii="Arial Narrow" w:hAnsi="Arial Narrow" w:cs="Calibri"/>
                <w:color w:val="000000"/>
                <w:sz w:val="16"/>
                <w:szCs w:val="16"/>
              </w:rPr>
              <w:t>±</w:t>
            </w:r>
            <w:r w:rsidRPr="00463F1E">
              <w:rPr>
                <w:rFonts w:ascii="Arial Narrow" w:hAnsi="Arial Narrow" w:cs="Calibri"/>
                <w:color w:val="000000"/>
                <w:sz w:val="16"/>
                <w:szCs w:val="16"/>
              </w:rPr>
              <w:t xml:space="preserve"> 0.46</w:t>
            </w:r>
          </w:p>
        </w:tc>
        <w:tc>
          <w:tcPr>
            <w:tcW w:w="1300" w:type="dxa"/>
            <w:tcBorders>
              <w:top w:val="nil"/>
              <w:left w:val="nil"/>
              <w:bottom w:val="nil"/>
            </w:tcBorders>
            <w:shd w:val="clear" w:color="auto" w:fill="auto"/>
            <w:noWrap/>
            <w:vAlign w:val="bottom"/>
            <w:hideMark/>
          </w:tcPr>
          <w:p w14:paraId="31896D50"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14.54 </w:t>
            </w:r>
            <w:r>
              <w:rPr>
                <w:rFonts w:ascii="Arial Narrow" w:hAnsi="Arial Narrow" w:cs="Calibri"/>
                <w:color w:val="000000"/>
                <w:sz w:val="16"/>
                <w:szCs w:val="16"/>
              </w:rPr>
              <w:t>±</w:t>
            </w:r>
            <w:r w:rsidRPr="00463F1E">
              <w:rPr>
                <w:rFonts w:ascii="Arial Narrow" w:hAnsi="Arial Narrow" w:cs="Calibri"/>
                <w:color w:val="000000"/>
                <w:sz w:val="16"/>
                <w:szCs w:val="16"/>
              </w:rPr>
              <w:t xml:space="preserve"> 1.4</w:t>
            </w:r>
            <w:r>
              <w:rPr>
                <w:rFonts w:ascii="Arial Narrow" w:hAnsi="Arial Narrow" w:cs="Calibri"/>
                <w:color w:val="000000"/>
                <w:sz w:val="16"/>
                <w:szCs w:val="16"/>
              </w:rPr>
              <w:t>0</w:t>
            </w:r>
          </w:p>
        </w:tc>
        <w:tc>
          <w:tcPr>
            <w:tcW w:w="1300" w:type="dxa"/>
            <w:tcBorders>
              <w:top w:val="nil"/>
              <w:bottom w:val="nil"/>
            </w:tcBorders>
            <w:vAlign w:val="bottom"/>
          </w:tcPr>
          <w:p w14:paraId="003363FE"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4.97 </w:t>
            </w:r>
            <w:r>
              <w:rPr>
                <w:rFonts w:ascii="Arial Narrow" w:hAnsi="Arial Narrow" w:cs="Calibri"/>
                <w:color w:val="000000"/>
                <w:sz w:val="16"/>
                <w:szCs w:val="16"/>
              </w:rPr>
              <w:t>±</w:t>
            </w:r>
            <w:r w:rsidRPr="00463F1E">
              <w:rPr>
                <w:rFonts w:ascii="Arial Narrow" w:hAnsi="Arial Narrow" w:cs="Calibri"/>
                <w:color w:val="000000"/>
                <w:sz w:val="16"/>
                <w:szCs w:val="16"/>
              </w:rPr>
              <w:t xml:space="preserve"> 0.86</w:t>
            </w:r>
          </w:p>
        </w:tc>
        <w:tc>
          <w:tcPr>
            <w:tcW w:w="1300" w:type="dxa"/>
            <w:tcBorders>
              <w:top w:val="nil"/>
              <w:bottom w:val="nil"/>
            </w:tcBorders>
            <w:vAlign w:val="bottom"/>
          </w:tcPr>
          <w:p w14:paraId="4E8FB727"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0.82 </w:t>
            </w:r>
            <w:r>
              <w:rPr>
                <w:rFonts w:ascii="Arial Narrow" w:hAnsi="Arial Narrow" w:cs="Calibri"/>
                <w:color w:val="000000"/>
                <w:sz w:val="16"/>
                <w:szCs w:val="16"/>
              </w:rPr>
              <w:t>±</w:t>
            </w:r>
            <w:r w:rsidRPr="00463F1E">
              <w:rPr>
                <w:rFonts w:ascii="Arial Narrow" w:hAnsi="Arial Narrow" w:cs="Calibri"/>
                <w:color w:val="000000"/>
                <w:sz w:val="16"/>
                <w:szCs w:val="16"/>
              </w:rPr>
              <w:t xml:space="preserve"> 0.03</w:t>
            </w:r>
          </w:p>
        </w:tc>
        <w:tc>
          <w:tcPr>
            <w:tcW w:w="1305" w:type="dxa"/>
            <w:tcBorders>
              <w:top w:val="nil"/>
              <w:bottom w:val="nil"/>
              <w:right w:val="single" w:sz="4" w:space="0" w:color="auto"/>
            </w:tcBorders>
            <w:vAlign w:val="bottom"/>
          </w:tcPr>
          <w:p w14:paraId="7A722FA1"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17.25 </w:t>
            </w:r>
            <w:r>
              <w:rPr>
                <w:rFonts w:ascii="Arial Narrow" w:hAnsi="Arial Narrow" w:cs="Calibri"/>
                <w:color w:val="000000"/>
                <w:sz w:val="16"/>
                <w:szCs w:val="16"/>
              </w:rPr>
              <w:t>±</w:t>
            </w:r>
            <w:r w:rsidRPr="00463F1E">
              <w:rPr>
                <w:rFonts w:ascii="Arial Narrow" w:hAnsi="Arial Narrow" w:cs="Calibri"/>
                <w:color w:val="000000"/>
                <w:sz w:val="16"/>
                <w:szCs w:val="16"/>
              </w:rPr>
              <w:t xml:space="preserve"> 0.94</w:t>
            </w:r>
          </w:p>
        </w:tc>
      </w:tr>
      <w:tr w:rsidR="00114FEB" w:rsidRPr="00781F10" w14:paraId="75096D4C" w14:textId="77777777" w:rsidTr="009A3D1C">
        <w:trPr>
          <w:trHeight w:val="126"/>
        </w:trPr>
        <w:tc>
          <w:tcPr>
            <w:tcW w:w="773" w:type="dxa"/>
            <w:tcBorders>
              <w:top w:val="nil"/>
              <w:left w:val="single" w:sz="4" w:space="0" w:color="auto"/>
              <w:bottom w:val="nil"/>
              <w:right w:val="nil"/>
            </w:tcBorders>
            <w:shd w:val="clear" w:color="auto" w:fill="auto"/>
            <w:noWrap/>
            <w:vAlign w:val="bottom"/>
            <w:hideMark/>
          </w:tcPr>
          <w:p w14:paraId="78FABEDC" w14:textId="77777777" w:rsidR="00114FEB" w:rsidRPr="00781F10"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29</w:t>
            </w:r>
          </w:p>
        </w:tc>
        <w:tc>
          <w:tcPr>
            <w:tcW w:w="799" w:type="dxa"/>
            <w:tcBorders>
              <w:top w:val="nil"/>
              <w:left w:val="nil"/>
              <w:bottom w:val="nil"/>
              <w:right w:val="nil"/>
            </w:tcBorders>
            <w:shd w:val="clear" w:color="auto" w:fill="auto"/>
            <w:noWrap/>
            <w:vAlign w:val="bottom"/>
            <w:hideMark/>
          </w:tcPr>
          <w:p w14:paraId="4678EE9D"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Spain</w:t>
            </w:r>
          </w:p>
        </w:tc>
        <w:tc>
          <w:tcPr>
            <w:tcW w:w="1689" w:type="dxa"/>
            <w:tcBorders>
              <w:top w:val="nil"/>
              <w:left w:val="nil"/>
              <w:bottom w:val="nil"/>
              <w:right w:val="nil"/>
            </w:tcBorders>
            <w:shd w:val="clear" w:color="auto" w:fill="auto"/>
            <w:noWrap/>
            <w:vAlign w:val="bottom"/>
            <w:hideMark/>
          </w:tcPr>
          <w:p w14:paraId="2866DE12"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Tortosa</w:t>
            </w:r>
            <w:r>
              <w:rPr>
                <w:rFonts w:ascii="Arial Narrow" w:hAnsi="Arial Narrow" w:cs="Calibri"/>
                <w:color w:val="000000"/>
                <w:sz w:val="16"/>
                <w:szCs w:val="16"/>
              </w:rPr>
              <w:t xml:space="preserve"> – Tor</w:t>
            </w:r>
          </w:p>
        </w:tc>
        <w:tc>
          <w:tcPr>
            <w:tcW w:w="567" w:type="dxa"/>
            <w:tcBorders>
              <w:top w:val="nil"/>
              <w:left w:val="nil"/>
              <w:bottom w:val="nil"/>
              <w:right w:val="nil"/>
            </w:tcBorders>
            <w:shd w:val="clear" w:color="auto" w:fill="auto"/>
            <w:noWrap/>
            <w:vAlign w:val="bottom"/>
            <w:hideMark/>
          </w:tcPr>
          <w:p w14:paraId="0D6214A3"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2017</w:t>
            </w:r>
          </w:p>
        </w:tc>
        <w:tc>
          <w:tcPr>
            <w:tcW w:w="798" w:type="dxa"/>
            <w:tcBorders>
              <w:top w:val="nil"/>
              <w:left w:val="nil"/>
              <w:bottom w:val="nil"/>
              <w:right w:val="nil"/>
            </w:tcBorders>
            <w:shd w:val="clear" w:color="auto" w:fill="auto"/>
            <w:noWrap/>
            <w:vAlign w:val="bottom"/>
            <w:hideMark/>
          </w:tcPr>
          <w:p w14:paraId="06BE5842"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12</w:t>
            </w:r>
          </w:p>
        </w:tc>
        <w:tc>
          <w:tcPr>
            <w:tcW w:w="1158" w:type="dxa"/>
            <w:tcBorders>
              <w:top w:val="nil"/>
              <w:left w:val="nil"/>
              <w:bottom w:val="nil"/>
              <w:right w:val="nil"/>
            </w:tcBorders>
            <w:shd w:val="clear" w:color="auto" w:fill="auto"/>
            <w:noWrap/>
            <w:vAlign w:val="bottom"/>
            <w:hideMark/>
          </w:tcPr>
          <w:p w14:paraId="4F4C8171"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26.9 </w:t>
            </w:r>
            <w:r>
              <w:rPr>
                <w:rFonts w:ascii="Arial Narrow" w:hAnsi="Arial Narrow" w:cs="Calibri"/>
                <w:color w:val="000000"/>
                <w:sz w:val="16"/>
                <w:szCs w:val="16"/>
              </w:rPr>
              <w:t>±</w:t>
            </w:r>
            <w:r w:rsidRPr="00463F1E">
              <w:rPr>
                <w:rFonts w:ascii="Arial Narrow" w:hAnsi="Arial Narrow" w:cs="Calibri"/>
                <w:color w:val="000000"/>
                <w:sz w:val="16"/>
                <w:szCs w:val="16"/>
              </w:rPr>
              <w:t xml:space="preserve"> 0.8</w:t>
            </w:r>
          </w:p>
        </w:tc>
        <w:tc>
          <w:tcPr>
            <w:tcW w:w="1660" w:type="dxa"/>
            <w:tcBorders>
              <w:top w:val="nil"/>
              <w:left w:val="nil"/>
              <w:bottom w:val="nil"/>
              <w:right w:val="nil"/>
            </w:tcBorders>
            <w:shd w:val="clear" w:color="auto" w:fill="auto"/>
            <w:noWrap/>
            <w:vAlign w:val="bottom"/>
            <w:hideMark/>
          </w:tcPr>
          <w:p w14:paraId="450E9EFF"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0.08</w:t>
            </w:r>
            <w:r>
              <w:rPr>
                <w:rFonts w:ascii="Arial Narrow" w:hAnsi="Arial Narrow" w:cs="Calibri"/>
                <w:color w:val="000000"/>
                <w:sz w:val="16"/>
                <w:szCs w:val="16"/>
              </w:rPr>
              <w:t>0</w:t>
            </w:r>
            <w:r w:rsidRPr="00463F1E">
              <w:rPr>
                <w:rFonts w:ascii="Arial Narrow" w:hAnsi="Arial Narrow" w:cs="Calibri"/>
                <w:color w:val="000000"/>
                <w:sz w:val="16"/>
                <w:szCs w:val="16"/>
              </w:rPr>
              <w:t xml:space="preserve"> </w:t>
            </w:r>
            <w:r>
              <w:rPr>
                <w:rFonts w:ascii="Arial Narrow" w:hAnsi="Arial Narrow" w:cs="Calibri"/>
                <w:color w:val="000000"/>
                <w:sz w:val="16"/>
                <w:szCs w:val="16"/>
              </w:rPr>
              <w:t>±</w:t>
            </w:r>
            <w:r w:rsidRPr="00463F1E">
              <w:rPr>
                <w:rFonts w:ascii="Arial Narrow" w:hAnsi="Arial Narrow" w:cs="Calibri"/>
                <w:color w:val="000000"/>
                <w:sz w:val="16"/>
                <w:szCs w:val="16"/>
              </w:rPr>
              <w:t xml:space="preserve"> 0.008</w:t>
            </w:r>
          </w:p>
        </w:tc>
        <w:tc>
          <w:tcPr>
            <w:tcW w:w="1300" w:type="dxa"/>
            <w:tcBorders>
              <w:top w:val="nil"/>
              <w:left w:val="nil"/>
              <w:bottom w:val="nil"/>
              <w:right w:val="nil"/>
            </w:tcBorders>
            <w:shd w:val="clear" w:color="auto" w:fill="auto"/>
            <w:noWrap/>
            <w:vAlign w:val="bottom"/>
            <w:hideMark/>
          </w:tcPr>
          <w:p w14:paraId="5CF67966"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2.88 </w:t>
            </w:r>
            <w:r>
              <w:rPr>
                <w:rFonts w:ascii="Arial Narrow" w:hAnsi="Arial Narrow" w:cs="Calibri"/>
                <w:color w:val="000000"/>
                <w:sz w:val="16"/>
                <w:szCs w:val="16"/>
              </w:rPr>
              <w:t>±</w:t>
            </w:r>
            <w:r w:rsidRPr="00463F1E">
              <w:rPr>
                <w:rFonts w:ascii="Arial Narrow" w:hAnsi="Arial Narrow" w:cs="Calibri"/>
                <w:color w:val="000000"/>
                <w:sz w:val="16"/>
                <w:szCs w:val="16"/>
              </w:rPr>
              <w:t xml:space="preserve"> 0.41</w:t>
            </w:r>
          </w:p>
        </w:tc>
        <w:tc>
          <w:tcPr>
            <w:tcW w:w="1300" w:type="dxa"/>
            <w:tcBorders>
              <w:top w:val="nil"/>
              <w:left w:val="nil"/>
              <w:bottom w:val="nil"/>
            </w:tcBorders>
            <w:shd w:val="clear" w:color="auto" w:fill="auto"/>
            <w:noWrap/>
            <w:vAlign w:val="bottom"/>
            <w:hideMark/>
          </w:tcPr>
          <w:p w14:paraId="769C12F2"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26.5 </w:t>
            </w:r>
            <w:r>
              <w:rPr>
                <w:rFonts w:ascii="Arial Narrow" w:hAnsi="Arial Narrow" w:cs="Calibri"/>
                <w:color w:val="000000"/>
                <w:sz w:val="16"/>
                <w:szCs w:val="16"/>
              </w:rPr>
              <w:t>±</w:t>
            </w:r>
            <w:r w:rsidRPr="00463F1E">
              <w:rPr>
                <w:rFonts w:ascii="Arial Narrow" w:hAnsi="Arial Narrow" w:cs="Calibri"/>
                <w:color w:val="000000"/>
                <w:sz w:val="16"/>
                <w:szCs w:val="16"/>
              </w:rPr>
              <w:t xml:space="preserve"> 3.97</w:t>
            </w:r>
          </w:p>
        </w:tc>
        <w:tc>
          <w:tcPr>
            <w:tcW w:w="1300" w:type="dxa"/>
            <w:tcBorders>
              <w:top w:val="nil"/>
              <w:bottom w:val="nil"/>
            </w:tcBorders>
            <w:vAlign w:val="bottom"/>
          </w:tcPr>
          <w:p w14:paraId="5C8FC666"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1.57 </w:t>
            </w:r>
            <w:r>
              <w:rPr>
                <w:rFonts w:ascii="Arial Narrow" w:hAnsi="Arial Narrow" w:cs="Calibri"/>
                <w:color w:val="000000"/>
                <w:sz w:val="16"/>
                <w:szCs w:val="16"/>
              </w:rPr>
              <w:t>±</w:t>
            </w:r>
            <w:r w:rsidRPr="00463F1E">
              <w:rPr>
                <w:rFonts w:ascii="Arial Narrow" w:hAnsi="Arial Narrow" w:cs="Calibri"/>
                <w:color w:val="000000"/>
                <w:sz w:val="16"/>
                <w:szCs w:val="16"/>
              </w:rPr>
              <w:t xml:space="preserve"> 0.47</w:t>
            </w:r>
          </w:p>
        </w:tc>
        <w:tc>
          <w:tcPr>
            <w:tcW w:w="1300" w:type="dxa"/>
            <w:tcBorders>
              <w:top w:val="nil"/>
              <w:bottom w:val="nil"/>
            </w:tcBorders>
            <w:vAlign w:val="bottom"/>
          </w:tcPr>
          <w:p w14:paraId="12BB13E5"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0.75 </w:t>
            </w:r>
            <w:r>
              <w:rPr>
                <w:rFonts w:ascii="Arial Narrow" w:hAnsi="Arial Narrow" w:cs="Calibri"/>
                <w:color w:val="000000"/>
                <w:sz w:val="16"/>
                <w:szCs w:val="16"/>
              </w:rPr>
              <w:t>±</w:t>
            </w:r>
            <w:r w:rsidRPr="00463F1E">
              <w:rPr>
                <w:rFonts w:ascii="Arial Narrow" w:hAnsi="Arial Narrow" w:cs="Calibri"/>
                <w:color w:val="000000"/>
                <w:sz w:val="16"/>
                <w:szCs w:val="16"/>
              </w:rPr>
              <w:t xml:space="preserve"> 0.03</w:t>
            </w:r>
          </w:p>
        </w:tc>
        <w:tc>
          <w:tcPr>
            <w:tcW w:w="1305" w:type="dxa"/>
            <w:tcBorders>
              <w:top w:val="nil"/>
              <w:bottom w:val="nil"/>
              <w:right w:val="single" w:sz="4" w:space="0" w:color="auto"/>
            </w:tcBorders>
            <w:vAlign w:val="bottom"/>
          </w:tcPr>
          <w:p w14:paraId="2DF6EDB1"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19.05 </w:t>
            </w:r>
            <w:r>
              <w:rPr>
                <w:rFonts w:ascii="Arial Narrow" w:hAnsi="Arial Narrow" w:cs="Calibri"/>
                <w:color w:val="000000"/>
                <w:sz w:val="16"/>
                <w:szCs w:val="16"/>
              </w:rPr>
              <w:t>±</w:t>
            </w:r>
            <w:r w:rsidRPr="00463F1E">
              <w:rPr>
                <w:rFonts w:ascii="Arial Narrow" w:hAnsi="Arial Narrow" w:cs="Calibri"/>
                <w:color w:val="000000"/>
                <w:sz w:val="16"/>
                <w:szCs w:val="16"/>
              </w:rPr>
              <w:t xml:space="preserve"> 1.89</w:t>
            </w:r>
          </w:p>
        </w:tc>
      </w:tr>
      <w:tr w:rsidR="00114FEB" w:rsidRPr="00781F10" w14:paraId="5E84F04A" w14:textId="77777777" w:rsidTr="009A3D1C">
        <w:trPr>
          <w:trHeight w:val="112"/>
        </w:trPr>
        <w:tc>
          <w:tcPr>
            <w:tcW w:w="773" w:type="dxa"/>
            <w:tcBorders>
              <w:top w:val="nil"/>
              <w:left w:val="single" w:sz="4" w:space="0" w:color="auto"/>
              <w:bottom w:val="nil"/>
              <w:right w:val="nil"/>
            </w:tcBorders>
            <w:shd w:val="clear" w:color="auto" w:fill="auto"/>
            <w:noWrap/>
            <w:vAlign w:val="bottom"/>
            <w:hideMark/>
          </w:tcPr>
          <w:p w14:paraId="05B30030"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3</w:t>
            </w:r>
            <w:r>
              <w:rPr>
                <w:rFonts w:ascii="Arial Narrow" w:hAnsi="Arial Narrow" w:cs="Calibri"/>
                <w:color w:val="000000"/>
                <w:sz w:val="16"/>
                <w:szCs w:val="16"/>
              </w:rPr>
              <w:t>0</w:t>
            </w:r>
          </w:p>
        </w:tc>
        <w:tc>
          <w:tcPr>
            <w:tcW w:w="799" w:type="dxa"/>
            <w:tcBorders>
              <w:top w:val="nil"/>
              <w:left w:val="nil"/>
              <w:bottom w:val="nil"/>
              <w:right w:val="nil"/>
            </w:tcBorders>
            <w:shd w:val="clear" w:color="auto" w:fill="auto"/>
            <w:noWrap/>
            <w:vAlign w:val="bottom"/>
            <w:hideMark/>
          </w:tcPr>
          <w:p w14:paraId="3F1AE36A"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Spain</w:t>
            </w:r>
          </w:p>
        </w:tc>
        <w:tc>
          <w:tcPr>
            <w:tcW w:w="1689" w:type="dxa"/>
            <w:tcBorders>
              <w:top w:val="nil"/>
              <w:left w:val="nil"/>
              <w:bottom w:val="nil"/>
              <w:right w:val="nil"/>
            </w:tcBorders>
            <w:shd w:val="clear" w:color="auto" w:fill="auto"/>
            <w:noWrap/>
            <w:vAlign w:val="bottom"/>
            <w:hideMark/>
          </w:tcPr>
          <w:p w14:paraId="05933945"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L'Estanyol</w:t>
            </w:r>
            <w:r>
              <w:rPr>
                <w:rFonts w:ascii="Arial Narrow" w:hAnsi="Arial Narrow" w:cs="Calibri"/>
                <w:color w:val="000000"/>
                <w:sz w:val="16"/>
                <w:szCs w:val="16"/>
              </w:rPr>
              <w:t xml:space="preserve"> – Est</w:t>
            </w:r>
          </w:p>
        </w:tc>
        <w:tc>
          <w:tcPr>
            <w:tcW w:w="567" w:type="dxa"/>
            <w:tcBorders>
              <w:top w:val="nil"/>
              <w:left w:val="nil"/>
              <w:bottom w:val="nil"/>
              <w:right w:val="nil"/>
            </w:tcBorders>
            <w:shd w:val="clear" w:color="auto" w:fill="auto"/>
            <w:noWrap/>
            <w:vAlign w:val="bottom"/>
            <w:hideMark/>
          </w:tcPr>
          <w:p w14:paraId="7C08C4C9"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2017</w:t>
            </w:r>
          </w:p>
        </w:tc>
        <w:tc>
          <w:tcPr>
            <w:tcW w:w="798" w:type="dxa"/>
            <w:tcBorders>
              <w:top w:val="nil"/>
              <w:left w:val="nil"/>
              <w:bottom w:val="nil"/>
              <w:right w:val="nil"/>
            </w:tcBorders>
            <w:shd w:val="clear" w:color="auto" w:fill="auto"/>
            <w:noWrap/>
            <w:vAlign w:val="bottom"/>
            <w:hideMark/>
          </w:tcPr>
          <w:p w14:paraId="7772401D"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0</w:t>
            </w:r>
          </w:p>
        </w:tc>
        <w:tc>
          <w:tcPr>
            <w:tcW w:w="1158" w:type="dxa"/>
            <w:tcBorders>
              <w:top w:val="nil"/>
              <w:left w:val="nil"/>
              <w:bottom w:val="nil"/>
              <w:right w:val="nil"/>
            </w:tcBorders>
            <w:shd w:val="clear" w:color="auto" w:fill="auto"/>
            <w:noWrap/>
            <w:vAlign w:val="bottom"/>
            <w:hideMark/>
          </w:tcPr>
          <w:p w14:paraId="7512845B"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w:t>
            </w:r>
          </w:p>
        </w:tc>
        <w:tc>
          <w:tcPr>
            <w:tcW w:w="1660" w:type="dxa"/>
            <w:tcBorders>
              <w:top w:val="nil"/>
              <w:left w:val="nil"/>
              <w:bottom w:val="nil"/>
              <w:right w:val="nil"/>
            </w:tcBorders>
            <w:shd w:val="clear" w:color="auto" w:fill="auto"/>
            <w:noWrap/>
            <w:vAlign w:val="bottom"/>
            <w:hideMark/>
          </w:tcPr>
          <w:p w14:paraId="626C7F95"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w:t>
            </w:r>
          </w:p>
        </w:tc>
        <w:tc>
          <w:tcPr>
            <w:tcW w:w="1300" w:type="dxa"/>
            <w:tcBorders>
              <w:top w:val="nil"/>
              <w:left w:val="nil"/>
              <w:bottom w:val="nil"/>
              <w:right w:val="nil"/>
            </w:tcBorders>
            <w:shd w:val="clear" w:color="auto" w:fill="auto"/>
            <w:noWrap/>
            <w:vAlign w:val="bottom"/>
            <w:hideMark/>
          </w:tcPr>
          <w:p w14:paraId="77675FF3"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w:t>
            </w:r>
          </w:p>
        </w:tc>
        <w:tc>
          <w:tcPr>
            <w:tcW w:w="1300" w:type="dxa"/>
            <w:tcBorders>
              <w:top w:val="nil"/>
              <w:left w:val="nil"/>
              <w:bottom w:val="nil"/>
            </w:tcBorders>
            <w:shd w:val="clear" w:color="auto" w:fill="auto"/>
            <w:noWrap/>
            <w:vAlign w:val="bottom"/>
            <w:hideMark/>
          </w:tcPr>
          <w:p w14:paraId="53D8F1E6"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w:t>
            </w:r>
          </w:p>
        </w:tc>
        <w:tc>
          <w:tcPr>
            <w:tcW w:w="1300" w:type="dxa"/>
            <w:tcBorders>
              <w:top w:val="nil"/>
              <w:bottom w:val="nil"/>
            </w:tcBorders>
            <w:vAlign w:val="bottom"/>
          </w:tcPr>
          <w:p w14:paraId="44C4F1E0"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w:t>
            </w:r>
          </w:p>
        </w:tc>
        <w:tc>
          <w:tcPr>
            <w:tcW w:w="1300" w:type="dxa"/>
            <w:tcBorders>
              <w:top w:val="nil"/>
              <w:bottom w:val="nil"/>
            </w:tcBorders>
            <w:vAlign w:val="bottom"/>
          </w:tcPr>
          <w:p w14:paraId="527FF8BD"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w:t>
            </w:r>
          </w:p>
        </w:tc>
        <w:tc>
          <w:tcPr>
            <w:tcW w:w="1305" w:type="dxa"/>
            <w:tcBorders>
              <w:top w:val="nil"/>
              <w:bottom w:val="nil"/>
              <w:right w:val="single" w:sz="4" w:space="0" w:color="auto"/>
            </w:tcBorders>
            <w:vAlign w:val="bottom"/>
          </w:tcPr>
          <w:p w14:paraId="127646C0"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w:t>
            </w:r>
          </w:p>
        </w:tc>
      </w:tr>
      <w:tr w:rsidR="00114FEB" w:rsidRPr="00781F10" w14:paraId="2EA3E15C" w14:textId="77777777" w:rsidTr="009A3D1C">
        <w:trPr>
          <w:trHeight w:val="140"/>
        </w:trPr>
        <w:tc>
          <w:tcPr>
            <w:tcW w:w="773" w:type="dxa"/>
            <w:tcBorders>
              <w:top w:val="nil"/>
              <w:left w:val="single" w:sz="4" w:space="0" w:color="auto"/>
              <w:bottom w:val="nil"/>
              <w:right w:val="nil"/>
            </w:tcBorders>
            <w:shd w:val="clear" w:color="auto" w:fill="auto"/>
            <w:noWrap/>
            <w:vAlign w:val="bottom"/>
            <w:hideMark/>
          </w:tcPr>
          <w:p w14:paraId="2D033E18" w14:textId="77777777" w:rsidR="00114FEB" w:rsidRPr="00781F10"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18</w:t>
            </w:r>
          </w:p>
        </w:tc>
        <w:tc>
          <w:tcPr>
            <w:tcW w:w="799" w:type="dxa"/>
            <w:tcBorders>
              <w:top w:val="nil"/>
              <w:left w:val="nil"/>
              <w:bottom w:val="nil"/>
              <w:right w:val="nil"/>
            </w:tcBorders>
            <w:shd w:val="clear" w:color="auto" w:fill="auto"/>
            <w:noWrap/>
            <w:vAlign w:val="bottom"/>
            <w:hideMark/>
          </w:tcPr>
          <w:p w14:paraId="7071F82E"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Spain</w:t>
            </w:r>
          </w:p>
        </w:tc>
        <w:tc>
          <w:tcPr>
            <w:tcW w:w="1689" w:type="dxa"/>
            <w:tcBorders>
              <w:top w:val="nil"/>
              <w:left w:val="nil"/>
              <w:bottom w:val="nil"/>
              <w:right w:val="nil"/>
            </w:tcBorders>
            <w:shd w:val="clear" w:color="auto" w:fill="auto"/>
            <w:noWrap/>
            <w:vAlign w:val="bottom"/>
            <w:hideMark/>
          </w:tcPr>
          <w:p w14:paraId="5F4AF844"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Sagunt</w:t>
            </w:r>
            <w:r>
              <w:rPr>
                <w:rFonts w:ascii="Arial Narrow" w:hAnsi="Arial Narrow" w:cs="Calibri"/>
                <w:color w:val="000000"/>
                <w:sz w:val="16"/>
                <w:szCs w:val="16"/>
              </w:rPr>
              <w:t xml:space="preserve"> – Sag</w:t>
            </w:r>
          </w:p>
        </w:tc>
        <w:tc>
          <w:tcPr>
            <w:tcW w:w="567" w:type="dxa"/>
            <w:tcBorders>
              <w:top w:val="nil"/>
              <w:left w:val="nil"/>
              <w:bottom w:val="nil"/>
              <w:right w:val="nil"/>
            </w:tcBorders>
            <w:shd w:val="clear" w:color="auto" w:fill="auto"/>
            <w:noWrap/>
            <w:vAlign w:val="bottom"/>
            <w:hideMark/>
          </w:tcPr>
          <w:p w14:paraId="5A2336C6"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2017</w:t>
            </w:r>
          </w:p>
        </w:tc>
        <w:tc>
          <w:tcPr>
            <w:tcW w:w="798" w:type="dxa"/>
            <w:tcBorders>
              <w:top w:val="nil"/>
              <w:left w:val="nil"/>
              <w:bottom w:val="nil"/>
              <w:right w:val="nil"/>
            </w:tcBorders>
            <w:shd w:val="clear" w:color="auto" w:fill="auto"/>
            <w:noWrap/>
            <w:vAlign w:val="bottom"/>
            <w:hideMark/>
          </w:tcPr>
          <w:p w14:paraId="13F91D41"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6</w:t>
            </w:r>
          </w:p>
        </w:tc>
        <w:tc>
          <w:tcPr>
            <w:tcW w:w="1158" w:type="dxa"/>
            <w:tcBorders>
              <w:top w:val="nil"/>
              <w:left w:val="nil"/>
              <w:bottom w:val="nil"/>
              <w:right w:val="nil"/>
            </w:tcBorders>
            <w:shd w:val="clear" w:color="auto" w:fill="auto"/>
            <w:noWrap/>
            <w:vAlign w:val="bottom"/>
            <w:hideMark/>
          </w:tcPr>
          <w:p w14:paraId="56E3F97D"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26.7 </w:t>
            </w:r>
            <w:r>
              <w:rPr>
                <w:rFonts w:ascii="Arial Narrow" w:hAnsi="Arial Narrow" w:cs="Calibri"/>
                <w:color w:val="000000"/>
                <w:sz w:val="16"/>
                <w:szCs w:val="16"/>
              </w:rPr>
              <w:t>±</w:t>
            </w:r>
            <w:r w:rsidRPr="00463F1E">
              <w:rPr>
                <w:rFonts w:ascii="Arial Narrow" w:hAnsi="Arial Narrow" w:cs="Calibri"/>
                <w:color w:val="000000"/>
                <w:sz w:val="16"/>
                <w:szCs w:val="16"/>
              </w:rPr>
              <w:t xml:space="preserve"> 2.1</w:t>
            </w:r>
          </w:p>
        </w:tc>
        <w:tc>
          <w:tcPr>
            <w:tcW w:w="1660" w:type="dxa"/>
            <w:tcBorders>
              <w:top w:val="nil"/>
              <w:left w:val="nil"/>
              <w:bottom w:val="nil"/>
              <w:right w:val="nil"/>
            </w:tcBorders>
            <w:shd w:val="clear" w:color="auto" w:fill="auto"/>
            <w:noWrap/>
            <w:vAlign w:val="bottom"/>
            <w:hideMark/>
          </w:tcPr>
          <w:p w14:paraId="02E71711"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0.081 </w:t>
            </w:r>
            <w:r>
              <w:rPr>
                <w:rFonts w:ascii="Arial Narrow" w:hAnsi="Arial Narrow" w:cs="Calibri"/>
                <w:color w:val="000000"/>
                <w:sz w:val="16"/>
                <w:szCs w:val="16"/>
              </w:rPr>
              <w:t>±</w:t>
            </w:r>
            <w:r w:rsidRPr="00463F1E">
              <w:rPr>
                <w:rFonts w:ascii="Arial Narrow" w:hAnsi="Arial Narrow" w:cs="Calibri"/>
                <w:color w:val="000000"/>
                <w:sz w:val="16"/>
                <w:szCs w:val="16"/>
              </w:rPr>
              <w:t xml:space="preserve"> 0.022</w:t>
            </w:r>
          </w:p>
        </w:tc>
        <w:tc>
          <w:tcPr>
            <w:tcW w:w="1300" w:type="dxa"/>
            <w:tcBorders>
              <w:top w:val="nil"/>
              <w:left w:val="nil"/>
              <w:bottom w:val="nil"/>
              <w:right w:val="nil"/>
            </w:tcBorders>
            <w:shd w:val="clear" w:color="auto" w:fill="auto"/>
            <w:noWrap/>
            <w:vAlign w:val="bottom"/>
            <w:hideMark/>
          </w:tcPr>
          <w:p w14:paraId="766C94CE"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1.53 </w:t>
            </w:r>
            <w:r>
              <w:rPr>
                <w:rFonts w:ascii="Arial Narrow" w:hAnsi="Arial Narrow" w:cs="Calibri"/>
                <w:color w:val="000000"/>
                <w:sz w:val="16"/>
                <w:szCs w:val="16"/>
              </w:rPr>
              <w:t>±</w:t>
            </w:r>
            <w:r w:rsidRPr="00463F1E">
              <w:rPr>
                <w:rFonts w:ascii="Arial Narrow" w:hAnsi="Arial Narrow" w:cs="Calibri"/>
                <w:color w:val="000000"/>
                <w:sz w:val="16"/>
                <w:szCs w:val="16"/>
              </w:rPr>
              <w:t xml:space="preserve"> 0.57</w:t>
            </w:r>
          </w:p>
        </w:tc>
        <w:tc>
          <w:tcPr>
            <w:tcW w:w="1300" w:type="dxa"/>
            <w:tcBorders>
              <w:top w:val="nil"/>
              <w:left w:val="nil"/>
              <w:bottom w:val="nil"/>
            </w:tcBorders>
            <w:shd w:val="clear" w:color="auto" w:fill="auto"/>
            <w:noWrap/>
            <w:vAlign w:val="bottom"/>
            <w:hideMark/>
          </w:tcPr>
          <w:p w14:paraId="3E95946E"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14.17 </w:t>
            </w:r>
            <w:r>
              <w:rPr>
                <w:rFonts w:ascii="Arial Narrow" w:hAnsi="Arial Narrow" w:cs="Calibri"/>
                <w:color w:val="000000"/>
                <w:sz w:val="16"/>
                <w:szCs w:val="16"/>
              </w:rPr>
              <w:t>±</w:t>
            </w:r>
            <w:r w:rsidRPr="00463F1E">
              <w:rPr>
                <w:rFonts w:ascii="Arial Narrow" w:hAnsi="Arial Narrow" w:cs="Calibri"/>
                <w:color w:val="000000"/>
                <w:sz w:val="16"/>
                <w:szCs w:val="16"/>
              </w:rPr>
              <w:t xml:space="preserve"> 4.33</w:t>
            </w:r>
          </w:p>
        </w:tc>
        <w:tc>
          <w:tcPr>
            <w:tcW w:w="1300" w:type="dxa"/>
            <w:tcBorders>
              <w:top w:val="nil"/>
              <w:bottom w:val="nil"/>
            </w:tcBorders>
            <w:vAlign w:val="bottom"/>
          </w:tcPr>
          <w:p w14:paraId="0B6C189B"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2.26 </w:t>
            </w:r>
            <w:r>
              <w:rPr>
                <w:rFonts w:ascii="Arial Narrow" w:hAnsi="Arial Narrow" w:cs="Calibri"/>
                <w:color w:val="000000"/>
                <w:sz w:val="16"/>
                <w:szCs w:val="16"/>
              </w:rPr>
              <w:t>±</w:t>
            </w:r>
            <w:r w:rsidRPr="00463F1E">
              <w:rPr>
                <w:rFonts w:ascii="Arial Narrow" w:hAnsi="Arial Narrow" w:cs="Calibri"/>
                <w:color w:val="000000"/>
                <w:sz w:val="16"/>
                <w:szCs w:val="16"/>
              </w:rPr>
              <w:t xml:space="preserve"> 1.46</w:t>
            </w:r>
          </w:p>
        </w:tc>
        <w:tc>
          <w:tcPr>
            <w:tcW w:w="1300" w:type="dxa"/>
            <w:tcBorders>
              <w:top w:val="nil"/>
              <w:bottom w:val="nil"/>
            </w:tcBorders>
            <w:vAlign w:val="bottom"/>
          </w:tcPr>
          <w:p w14:paraId="4CF8A137"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1.02 </w:t>
            </w:r>
            <w:r>
              <w:rPr>
                <w:rFonts w:ascii="Arial Narrow" w:hAnsi="Arial Narrow" w:cs="Calibri"/>
                <w:color w:val="000000"/>
                <w:sz w:val="16"/>
                <w:szCs w:val="16"/>
              </w:rPr>
              <w:t>±</w:t>
            </w:r>
            <w:r w:rsidRPr="00463F1E">
              <w:rPr>
                <w:rFonts w:ascii="Arial Narrow" w:hAnsi="Arial Narrow" w:cs="Calibri"/>
                <w:color w:val="000000"/>
                <w:sz w:val="16"/>
                <w:szCs w:val="16"/>
              </w:rPr>
              <w:t xml:space="preserve"> 0.06</w:t>
            </w:r>
          </w:p>
        </w:tc>
        <w:tc>
          <w:tcPr>
            <w:tcW w:w="1305" w:type="dxa"/>
            <w:tcBorders>
              <w:top w:val="nil"/>
              <w:bottom w:val="nil"/>
              <w:right w:val="single" w:sz="4" w:space="0" w:color="auto"/>
            </w:tcBorders>
            <w:vAlign w:val="bottom"/>
          </w:tcPr>
          <w:p w14:paraId="794D8994"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14.77 </w:t>
            </w:r>
            <w:r>
              <w:rPr>
                <w:rFonts w:ascii="Arial Narrow" w:hAnsi="Arial Narrow" w:cs="Calibri"/>
                <w:color w:val="000000"/>
                <w:sz w:val="16"/>
                <w:szCs w:val="16"/>
              </w:rPr>
              <w:t>±</w:t>
            </w:r>
            <w:r w:rsidRPr="00463F1E">
              <w:rPr>
                <w:rFonts w:ascii="Arial Narrow" w:hAnsi="Arial Narrow" w:cs="Calibri"/>
                <w:color w:val="000000"/>
                <w:sz w:val="16"/>
                <w:szCs w:val="16"/>
              </w:rPr>
              <w:t xml:space="preserve"> 1.2</w:t>
            </w:r>
            <w:r>
              <w:rPr>
                <w:rFonts w:ascii="Arial Narrow" w:hAnsi="Arial Narrow" w:cs="Calibri"/>
                <w:color w:val="000000"/>
                <w:sz w:val="16"/>
                <w:szCs w:val="16"/>
              </w:rPr>
              <w:t>0</w:t>
            </w:r>
          </w:p>
        </w:tc>
      </w:tr>
      <w:tr w:rsidR="00114FEB" w:rsidRPr="00781F10" w14:paraId="3636E6D6" w14:textId="77777777" w:rsidTr="009A3D1C">
        <w:trPr>
          <w:trHeight w:val="87"/>
        </w:trPr>
        <w:tc>
          <w:tcPr>
            <w:tcW w:w="773" w:type="dxa"/>
            <w:tcBorders>
              <w:top w:val="nil"/>
              <w:left w:val="single" w:sz="4" w:space="0" w:color="auto"/>
              <w:bottom w:val="nil"/>
              <w:right w:val="nil"/>
            </w:tcBorders>
            <w:shd w:val="clear" w:color="auto" w:fill="auto"/>
            <w:noWrap/>
            <w:vAlign w:val="bottom"/>
            <w:hideMark/>
          </w:tcPr>
          <w:p w14:paraId="60096428"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3</w:t>
            </w:r>
            <w:r>
              <w:rPr>
                <w:rFonts w:ascii="Arial Narrow" w:hAnsi="Arial Narrow" w:cs="Calibri"/>
                <w:color w:val="000000"/>
                <w:sz w:val="16"/>
                <w:szCs w:val="16"/>
              </w:rPr>
              <w:t>1</w:t>
            </w:r>
          </w:p>
        </w:tc>
        <w:tc>
          <w:tcPr>
            <w:tcW w:w="799" w:type="dxa"/>
            <w:tcBorders>
              <w:top w:val="nil"/>
              <w:left w:val="nil"/>
              <w:bottom w:val="nil"/>
              <w:right w:val="nil"/>
            </w:tcBorders>
            <w:shd w:val="clear" w:color="auto" w:fill="auto"/>
            <w:noWrap/>
            <w:vAlign w:val="bottom"/>
            <w:hideMark/>
          </w:tcPr>
          <w:p w14:paraId="63543549"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Spain</w:t>
            </w:r>
          </w:p>
        </w:tc>
        <w:tc>
          <w:tcPr>
            <w:tcW w:w="1689" w:type="dxa"/>
            <w:tcBorders>
              <w:top w:val="nil"/>
              <w:left w:val="nil"/>
              <w:bottom w:val="nil"/>
              <w:right w:val="nil"/>
            </w:tcBorders>
            <w:shd w:val="clear" w:color="auto" w:fill="auto"/>
            <w:noWrap/>
            <w:vAlign w:val="bottom"/>
            <w:hideMark/>
          </w:tcPr>
          <w:p w14:paraId="308D1ACC"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El Palmar</w:t>
            </w:r>
            <w:r>
              <w:rPr>
                <w:rFonts w:ascii="Arial Narrow" w:hAnsi="Arial Narrow" w:cs="Calibri"/>
                <w:color w:val="000000"/>
                <w:sz w:val="16"/>
                <w:szCs w:val="16"/>
              </w:rPr>
              <w:t xml:space="preserve"> – EPa</w:t>
            </w:r>
          </w:p>
        </w:tc>
        <w:tc>
          <w:tcPr>
            <w:tcW w:w="567" w:type="dxa"/>
            <w:tcBorders>
              <w:top w:val="nil"/>
              <w:left w:val="nil"/>
              <w:bottom w:val="nil"/>
              <w:right w:val="nil"/>
            </w:tcBorders>
            <w:shd w:val="clear" w:color="auto" w:fill="auto"/>
            <w:noWrap/>
            <w:vAlign w:val="bottom"/>
            <w:hideMark/>
          </w:tcPr>
          <w:p w14:paraId="3049BF74"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2017</w:t>
            </w:r>
          </w:p>
        </w:tc>
        <w:tc>
          <w:tcPr>
            <w:tcW w:w="798" w:type="dxa"/>
            <w:tcBorders>
              <w:top w:val="nil"/>
              <w:left w:val="nil"/>
              <w:bottom w:val="nil"/>
              <w:right w:val="nil"/>
            </w:tcBorders>
            <w:shd w:val="clear" w:color="auto" w:fill="auto"/>
            <w:noWrap/>
            <w:vAlign w:val="bottom"/>
            <w:hideMark/>
          </w:tcPr>
          <w:p w14:paraId="18429996"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28</w:t>
            </w:r>
          </w:p>
        </w:tc>
        <w:tc>
          <w:tcPr>
            <w:tcW w:w="1158" w:type="dxa"/>
            <w:tcBorders>
              <w:top w:val="nil"/>
              <w:left w:val="nil"/>
              <w:bottom w:val="nil"/>
              <w:right w:val="nil"/>
            </w:tcBorders>
            <w:shd w:val="clear" w:color="auto" w:fill="auto"/>
            <w:noWrap/>
            <w:vAlign w:val="bottom"/>
            <w:hideMark/>
          </w:tcPr>
          <w:p w14:paraId="4E0ADE2B"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29.6 </w:t>
            </w:r>
            <w:r>
              <w:rPr>
                <w:rFonts w:ascii="Arial Narrow" w:hAnsi="Arial Narrow" w:cs="Calibri"/>
                <w:color w:val="000000"/>
                <w:sz w:val="16"/>
                <w:szCs w:val="16"/>
              </w:rPr>
              <w:t>±</w:t>
            </w:r>
            <w:r w:rsidRPr="00463F1E">
              <w:rPr>
                <w:rFonts w:ascii="Arial Narrow" w:hAnsi="Arial Narrow" w:cs="Calibri"/>
                <w:color w:val="000000"/>
                <w:sz w:val="16"/>
                <w:szCs w:val="16"/>
              </w:rPr>
              <w:t xml:space="preserve"> 0.6</w:t>
            </w:r>
          </w:p>
        </w:tc>
        <w:tc>
          <w:tcPr>
            <w:tcW w:w="1660" w:type="dxa"/>
            <w:tcBorders>
              <w:top w:val="nil"/>
              <w:left w:val="nil"/>
              <w:bottom w:val="nil"/>
              <w:right w:val="nil"/>
            </w:tcBorders>
            <w:shd w:val="clear" w:color="auto" w:fill="auto"/>
            <w:noWrap/>
            <w:vAlign w:val="bottom"/>
            <w:hideMark/>
          </w:tcPr>
          <w:p w14:paraId="11F9E6D3"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0.113 </w:t>
            </w:r>
            <w:r>
              <w:rPr>
                <w:rFonts w:ascii="Arial Narrow" w:hAnsi="Arial Narrow" w:cs="Calibri"/>
                <w:color w:val="000000"/>
                <w:sz w:val="16"/>
                <w:szCs w:val="16"/>
              </w:rPr>
              <w:t>±</w:t>
            </w:r>
            <w:r w:rsidRPr="00463F1E">
              <w:rPr>
                <w:rFonts w:ascii="Arial Narrow" w:hAnsi="Arial Narrow" w:cs="Calibri"/>
                <w:color w:val="000000"/>
                <w:sz w:val="16"/>
                <w:szCs w:val="16"/>
              </w:rPr>
              <w:t xml:space="preserve"> 0.007</w:t>
            </w:r>
          </w:p>
        </w:tc>
        <w:tc>
          <w:tcPr>
            <w:tcW w:w="1300" w:type="dxa"/>
            <w:tcBorders>
              <w:top w:val="nil"/>
              <w:left w:val="nil"/>
              <w:bottom w:val="nil"/>
              <w:right w:val="nil"/>
            </w:tcBorders>
            <w:shd w:val="clear" w:color="auto" w:fill="auto"/>
            <w:noWrap/>
            <w:vAlign w:val="bottom"/>
            <w:hideMark/>
          </w:tcPr>
          <w:p w14:paraId="3B18DFE7"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1.64 </w:t>
            </w:r>
            <w:r>
              <w:rPr>
                <w:rFonts w:ascii="Arial Narrow" w:hAnsi="Arial Narrow" w:cs="Calibri"/>
                <w:color w:val="000000"/>
                <w:sz w:val="16"/>
                <w:szCs w:val="16"/>
              </w:rPr>
              <w:t>±</w:t>
            </w:r>
            <w:r w:rsidRPr="00463F1E">
              <w:rPr>
                <w:rFonts w:ascii="Arial Narrow" w:hAnsi="Arial Narrow" w:cs="Calibri"/>
                <w:color w:val="000000"/>
                <w:sz w:val="16"/>
                <w:szCs w:val="16"/>
              </w:rPr>
              <w:t xml:space="preserve"> 0.24</w:t>
            </w:r>
          </w:p>
        </w:tc>
        <w:tc>
          <w:tcPr>
            <w:tcW w:w="1300" w:type="dxa"/>
            <w:tcBorders>
              <w:top w:val="nil"/>
              <w:left w:val="nil"/>
              <w:bottom w:val="nil"/>
            </w:tcBorders>
            <w:shd w:val="clear" w:color="auto" w:fill="auto"/>
            <w:noWrap/>
            <w:vAlign w:val="bottom"/>
            <w:hideMark/>
          </w:tcPr>
          <w:p w14:paraId="4452840C"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43.07 </w:t>
            </w:r>
            <w:r>
              <w:rPr>
                <w:rFonts w:ascii="Arial Narrow" w:hAnsi="Arial Narrow" w:cs="Calibri"/>
                <w:color w:val="000000"/>
                <w:sz w:val="16"/>
                <w:szCs w:val="16"/>
              </w:rPr>
              <w:t>±</w:t>
            </w:r>
            <w:r w:rsidRPr="00463F1E">
              <w:rPr>
                <w:rFonts w:ascii="Arial Narrow" w:hAnsi="Arial Narrow" w:cs="Calibri"/>
                <w:color w:val="000000"/>
                <w:sz w:val="16"/>
                <w:szCs w:val="16"/>
              </w:rPr>
              <w:t xml:space="preserve"> 5.78</w:t>
            </w:r>
          </w:p>
        </w:tc>
        <w:tc>
          <w:tcPr>
            <w:tcW w:w="1300" w:type="dxa"/>
            <w:tcBorders>
              <w:top w:val="nil"/>
              <w:bottom w:val="nil"/>
            </w:tcBorders>
            <w:vAlign w:val="bottom"/>
          </w:tcPr>
          <w:p w14:paraId="2CA0A61D"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1.27 </w:t>
            </w:r>
            <w:r>
              <w:rPr>
                <w:rFonts w:ascii="Arial Narrow" w:hAnsi="Arial Narrow" w:cs="Calibri"/>
                <w:color w:val="000000"/>
                <w:sz w:val="16"/>
                <w:szCs w:val="16"/>
              </w:rPr>
              <w:t>±</w:t>
            </w:r>
            <w:r w:rsidRPr="00463F1E">
              <w:rPr>
                <w:rFonts w:ascii="Arial Narrow" w:hAnsi="Arial Narrow" w:cs="Calibri"/>
                <w:color w:val="000000"/>
                <w:sz w:val="16"/>
                <w:szCs w:val="16"/>
              </w:rPr>
              <w:t xml:space="preserve"> 0.22</w:t>
            </w:r>
          </w:p>
        </w:tc>
        <w:tc>
          <w:tcPr>
            <w:tcW w:w="1300" w:type="dxa"/>
            <w:tcBorders>
              <w:top w:val="nil"/>
              <w:bottom w:val="nil"/>
            </w:tcBorders>
            <w:vAlign w:val="bottom"/>
          </w:tcPr>
          <w:p w14:paraId="2A1173A3"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0.7</w:t>
            </w:r>
            <w:r>
              <w:rPr>
                <w:rFonts w:ascii="Arial Narrow" w:hAnsi="Arial Narrow" w:cs="Calibri"/>
                <w:color w:val="000000"/>
                <w:sz w:val="16"/>
                <w:szCs w:val="16"/>
              </w:rPr>
              <w:t>0</w:t>
            </w:r>
            <w:r w:rsidRPr="00463F1E">
              <w:rPr>
                <w:rFonts w:ascii="Arial Narrow" w:hAnsi="Arial Narrow" w:cs="Calibri"/>
                <w:color w:val="000000"/>
                <w:sz w:val="16"/>
                <w:szCs w:val="16"/>
              </w:rPr>
              <w:t xml:space="preserve"> </w:t>
            </w:r>
            <w:r>
              <w:rPr>
                <w:rFonts w:ascii="Arial Narrow" w:hAnsi="Arial Narrow" w:cs="Calibri"/>
                <w:color w:val="000000"/>
                <w:sz w:val="16"/>
                <w:szCs w:val="16"/>
              </w:rPr>
              <w:t>±</w:t>
            </w:r>
            <w:r w:rsidRPr="00463F1E">
              <w:rPr>
                <w:rFonts w:ascii="Arial Narrow" w:hAnsi="Arial Narrow" w:cs="Calibri"/>
                <w:color w:val="000000"/>
                <w:sz w:val="16"/>
                <w:szCs w:val="16"/>
              </w:rPr>
              <w:t xml:space="preserve"> 0.03</w:t>
            </w:r>
          </w:p>
        </w:tc>
        <w:tc>
          <w:tcPr>
            <w:tcW w:w="1305" w:type="dxa"/>
            <w:tcBorders>
              <w:top w:val="nil"/>
              <w:bottom w:val="nil"/>
              <w:right w:val="single" w:sz="4" w:space="0" w:color="auto"/>
            </w:tcBorders>
            <w:vAlign w:val="bottom"/>
          </w:tcPr>
          <w:p w14:paraId="7A8E0A87"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18.63 </w:t>
            </w:r>
            <w:r>
              <w:rPr>
                <w:rFonts w:ascii="Arial Narrow" w:hAnsi="Arial Narrow" w:cs="Calibri"/>
                <w:color w:val="000000"/>
                <w:sz w:val="16"/>
                <w:szCs w:val="16"/>
              </w:rPr>
              <w:t>±</w:t>
            </w:r>
            <w:r w:rsidRPr="00463F1E">
              <w:rPr>
                <w:rFonts w:ascii="Arial Narrow" w:hAnsi="Arial Narrow" w:cs="Calibri"/>
                <w:color w:val="000000"/>
                <w:sz w:val="16"/>
                <w:szCs w:val="16"/>
              </w:rPr>
              <w:t xml:space="preserve"> 1.74</w:t>
            </w:r>
          </w:p>
        </w:tc>
      </w:tr>
      <w:tr w:rsidR="00114FEB" w:rsidRPr="00781F10" w14:paraId="276F095F" w14:textId="77777777" w:rsidTr="009A3D1C">
        <w:trPr>
          <w:trHeight w:val="87"/>
        </w:trPr>
        <w:tc>
          <w:tcPr>
            <w:tcW w:w="773" w:type="dxa"/>
            <w:tcBorders>
              <w:top w:val="nil"/>
              <w:left w:val="single" w:sz="4" w:space="0" w:color="auto"/>
              <w:bottom w:val="nil"/>
              <w:right w:val="nil"/>
            </w:tcBorders>
            <w:shd w:val="clear" w:color="auto" w:fill="auto"/>
            <w:noWrap/>
            <w:vAlign w:val="bottom"/>
            <w:hideMark/>
          </w:tcPr>
          <w:p w14:paraId="73427B14"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3</w:t>
            </w:r>
            <w:r>
              <w:rPr>
                <w:rFonts w:ascii="Arial Narrow" w:hAnsi="Arial Narrow" w:cs="Calibri"/>
                <w:color w:val="000000"/>
                <w:sz w:val="16"/>
                <w:szCs w:val="16"/>
              </w:rPr>
              <w:t>2</w:t>
            </w:r>
          </w:p>
        </w:tc>
        <w:tc>
          <w:tcPr>
            <w:tcW w:w="799" w:type="dxa"/>
            <w:tcBorders>
              <w:top w:val="nil"/>
              <w:left w:val="nil"/>
              <w:bottom w:val="nil"/>
              <w:right w:val="nil"/>
            </w:tcBorders>
            <w:shd w:val="clear" w:color="auto" w:fill="auto"/>
            <w:noWrap/>
            <w:vAlign w:val="bottom"/>
            <w:hideMark/>
          </w:tcPr>
          <w:p w14:paraId="58789837"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Spain</w:t>
            </w:r>
          </w:p>
        </w:tc>
        <w:tc>
          <w:tcPr>
            <w:tcW w:w="1689" w:type="dxa"/>
            <w:tcBorders>
              <w:top w:val="nil"/>
              <w:left w:val="nil"/>
              <w:bottom w:val="nil"/>
              <w:right w:val="nil"/>
            </w:tcBorders>
            <w:shd w:val="clear" w:color="auto" w:fill="auto"/>
            <w:noWrap/>
            <w:vAlign w:val="bottom"/>
            <w:hideMark/>
          </w:tcPr>
          <w:p w14:paraId="257449D4"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Rio Júcar</w:t>
            </w:r>
            <w:r>
              <w:rPr>
                <w:rFonts w:ascii="Arial Narrow" w:hAnsi="Arial Narrow" w:cs="Calibri"/>
                <w:color w:val="000000"/>
                <w:sz w:val="16"/>
                <w:szCs w:val="16"/>
              </w:rPr>
              <w:t xml:space="preserve"> N – RJN</w:t>
            </w:r>
          </w:p>
        </w:tc>
        <w:tc>
          <w:tcPr>
            <w:tcW w:w="567" w:type="dxa"/>
            <w:tcBorders>
              <w:top w:val="nil"/>
              <w:left w:val="nil"/>
              <w:bottom w:val="nil"/>
              <w:right w:val="nil"/>
            </w:tcBorders>
            <w:shd w:val="clear" w:color="auto" w:fill="auto"/>
            <w:noWrap/>
            <w:vAlign w:val="bottom"/>
            <w:hideMark/>
          </w:tcPr>
          <w:p w14:paraId="7941074E"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2017</w:t>
            </w:r>
          </w:p>
        </w:tc>
        <w:tc>
          <w:tcPr>
            <w:tcW w:w="798" w:type="dxa"/>
            <w:tcBorders>
              <w:top w:val="nil"/>
              <w:left w:val="nil"/>
              <w:bottom w:val="nil"/>
              <w:right w:val="nil"/>
            </w:tcBorders>
            <w:shd w:val="clear" w:color="auto" w:fill="auto"/>
            <w:noWrap/>
            <w:vAlign w:val="bottom"/>
            <w:hideMark/>
          </w:tcPr>
          <w:p w14:paraId="4EC22B81"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8</w:t>
            </w:r>
          </w:p>
        </w:tc>
        <w:tc>
          <w:tcPr>
            <w:tcW w:w="1158" w:type="dxa"/>
            <w:tcBorders>
              <w:top w:val="nil"/>
              <w:left w:val="nil"/>
              <w:bottom w:val="nil"/>
              <w:right w:val="nil"/>
            </w:tcBorders>
            <w:shd w:val="clear" w:color="auto" w:fill="auto"/>
            <w:noWrap/>
            <w:vAlign w:val="bottom"/>
            <w:hideMark/>
          </w:tcPr>
          <w:p w14:paraId="0A0BCA8F"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35.8 </w:t>
            </w:r>
            <w:r>
              <w:rPr>
                <w:rFonts w:ascii="Arial Narrow" w:hAnsi="Arial Narrow" w:cs="Calibri"/>
                <w:color w:val="000000"/>
                <w:sz w:val="16"/>
                <w:szCs w:val="16"/>
              </w:rPr>
              <w:t>±</w:t>
            </w:r>
            <w:r w:rsidRPr="00463F1E">
              <w:rPr>
                <w:rFonts w:ascii="Arial Narrow" w:hAnsi="Arial Narrow" w:cs="Calibri"/>
                <w:color w:val="000000"/>
                <w:sz w:val="16"/>
                <w:szCs w:val="16"/>
              </w:rPr>
              <w:t xml:space="preserve"> 1</w:t>
            </w:r>
            <w:r>
              <w:rPr>
                <w:rFonts w:ascii="Arial Narrow" w:hAnsi="Arial Narrow" w:cs="Calibri"/>
                <w:color w:val="000000"/>
                <w:sz w:val="16"/>
                <w:szCs w:val="16"/>
              </w:rPr>
              <w:t>.0</w:t>
            </w:r>
          </w:p>
        </w:tc>
        <w:tc>
          <w:tcPr>
            <w:tcW w:w="1660" w:type="dxa"/>
            <w:tcBorders>
              <w:top w:val="nil"/>
              <w:left w:val="nil"/>
              <w:bottom w:val="nil"/>
              <w:right w:val="nil"/>
            </w:tcBorders>
            <w:shd w:val="clear" w:color="auto" w:fill="auto"/>
            <w:noWrap/>
            <w:vAlign w:val="bottom"/>
            <w:hideMark/>
          </w:tcPr>
          <w:p w14:paraId="01668980"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0.196 </w:t>
            </w:r>
            <w:r>
              <w:rPr>
                <w:rFonts w:ascii="Arial Narrow" w:hAnsi="Arial Narrow" w:cs="Calibri"/>
                <w:color w:val="000000"/>
                <w:sz w:val="16"/>
                <w:szCs w:val="16"/>
              </w:rPr>
              <w:t>±</w:t>
            </w:r>
            <w:r w:rsidRPr="00463F1E">
              <w:rPr>
                <w:rFonts w:ascii="Arial Narrow" w:hAnsi="Arial Narrow" w:cs="Calibri"/>
                <w:color w:val="000000"/>
                <w:sz w:val="16"/>
                <w:szCs w:val="16"/>
              </w:rPr>
              <w:t xml:space="preserve"> 0.019</w:t>
            </w:r>
          </w:p>
        </w:tc>
        <w:tc>
          <w:tcPr>
            <w:tcW w:w="1300" w:type="dxa"/>
            <w:tcBorders>
              <w:top w:val="nil"/>
              <w:left w:val="nil"/>
              <w:bottom w:val="nil"/>
              <w:right w:val="nil"/>
            </w:tcBorders>
            <w:shd w:val="clear" w:color="auto" w:fill="auto"/>
            <w:noWrap/>
            <w:vAlign w:val="bottom"/>
            <w:hideMark/>
          </w:tcPr>
          <w:p w14:paraId="55B593CB"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1.43 </w:t>
            </w:r>
            <w:r>
              <w:rPr>
                <w:rFonts w:ascii="Arial Narrow" w:hAnsi="Arial Narrow" w:cs="Calibri"/>
                <w:color w:val="000000"/>
                <w:sz w:val="16"/>
                <w:szCs w:val="16"/>
              </w:rPr>
              <w:t>±</w:t>
            </w:r>
            <w:r w:rsidRPr="00463F1E">
              <w:rPr>
                <w:rFonts w:ascii="Arial Narrow" w:hAnsi="Arial Narrow" w:cs="Calibri"/>
                <w:color w:val="000000"/>
                <w:sz w:val="16"/>
                <w:szCs w:val="16"/>
              </w:rPr>
              <w:t xml:space="preserve"> 0.23</w:t>
            </w:r>
          </w:p>
        </w:tc>
        <w:tc>
          <w:tcPr>
            <w:tcW w:w="1300" w:type="dxa"/>
            <w:tcBorders>
              <w:top w:val="nil"/>
              <w:left w:val="nil"/>
              <w:bottom w:val="nil"/>
            </w:tcBorders>
            <w:shd w:val="clear" w:color="auto" w:fill="auto"/>
            <w:noWrap/>
            <w:vAlign w:val="bottom"/>
            <w:hideMark/>
          </w:tcPr>
          <w:p w14:paraId="31F3B79A"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60</w:t>
            </w:r>
            <w:r>
              <w:rPr>
                <w:rFonts w:ascii="Arial Narrow" w:hAnsi="Arial Narrow" w:cs="Calibri"/>
                <w:color w:val="000000"/>
                <w:sz w:val="16"/>
                <w:szCs w:val="16"/>
              </w:rPr>
              <w:t>.00</w:t>
            </w:r>
            <w:r w:rsidRPr="00463F1E">
              <w:rPr>
                <w:rFonts w:ascii="Arial Narrow" w:hAnsi="Arial Narrow" w:cs="Calibri"/>
                <w:color w:val="000000"/>
                <w:sz w:val="16"/>
                <w:szCs w:val="16"/>
              </w:rPr>
              <w:t xml:space="preserve"> </w:t>
            </w:r>
            <w:r>
              <w:rPr>
                <w:rFonts w:ascii="Arial Narrow" w:hAnsi="Arial Narrow" w:cs="Calibri"/>
                <w:color w:val="000000"/>
                <w:sz w:val="16"/>
                <w:szCs w:val="16"/>
              </w:rPr>
              <w:t>±</w:t>
            </w:r>
            <w:r w:rsidRPr="00463F1E">
              <w:rPr>
                <w:rFonts w:ascii="Arial Narrow" w:hAnsi="Arial Narrow" w:cs="Calibri"/>
                <w:color w:val="000000"/>
                <w:sz w:val="16"/>
                <w:szCs w:val="16"/>
              </w:rPr>
              <w:t xml:space="preserve"> 8.09</w:t>
            </w:r>
          </w:p>
        </w:tc>
        <w:tc>
          <w:tcPr>
            <w:tcW w:w="1300" w:type="dxa"/>
            <w:tcBorders>
              <w:top w:val="nil"/>
              <w:bottom w:val="nil"/>
            </w:tcBorders>
            <w:vAlign w:val="bottom"/>
          </w:tcPr>
          <w:p w14:paraId="6DD7609D"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0.3</w:t>
            </w:r>
            <w:r>
              <w:rPr>
                <w:rFonts w:ascii="Arial Narrow" w:hAnsi="Arial Narrow" w:cs="Calibri"/>
                <w:color w:val="000000"/>
                <w:sz w:val="16"/>
                <w:szCs w:val="16"/>
              </w:rPr>
              <w:t>0</w:t>
            </w:r>
            <w:r w:rsidRPr="00463F1E">
              <w:rPr>
                <w:rFonts w:ascii="Arial Narrow" w:hAnsi="Arial Narrow" w:cs="Calibri"/>
                <w:color w:val="000000"/>
                <w:sz w:val="16"/>
                <w:szCs w:val="16"/>
              </w:rPr>
              <w:t xml:space="preserve"> </w:t>
            </w:r>
            <w:r>
              <w:rPr>
                <w:rFonts w:ascii="Arial Narrow" w:hAnsi="Arial Narrow" w:cs="Calibri"/>
                <w:color w:val="000000"/>
                <w:sz w:val="16"/>
                <w:szCs w:val="16"/>
              </w:rPr>
              <w:t>±</w:t>
            </w:r>
            <w:r w:rsidRPr="00463F1E">
              <w:rPr>
                <w:rFonts w:ascii="Arial Narrow" w:hAnsi="Arial Narrow" w:cs="Calibri"/>
                <w:color w:val="000000"/>
                <w:sz w:val="16"/>
                <w:szCs w:val="16"/>
              </w:rPr>
              <w:t xml:space="preserve"> 0.16</w:t>
            </w:r>
          </w:p>
        </w:tc>
        <w:tc>
          <w:tcPr>
            <w:tcW w:w="1300" w:type="dxa"/>
            <w:tcBorders>
              <w:top w:val="nil"/>
              <w:bottom w:val="nil"/>
            </w:tcBorders>
            <w:vAlign w:val="bottom"/>
          </w:tcPr>
          <w:p w14:paraId="7AA266C9"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0.75 </w:t>
            </w:r>
            <w:r>
              <w:rPr>
                <w:rFonts w:ascii="Arial Narrow" w:hAnsi="Arial Narrow" w:cs="Calibri"/>
                <w:color w:val="000000"/>
                <w:sz w:val="16"/>
                <w:szCs w:val="16"/>
              </w:rPr>
              <w:t>±</w:t>
            </w:r>
            <w:r w:rsidRPr="00463F1E">
              <w:rPr>
                <w:rFonts w:ascii="Arial Narrow" w:hAnsi="Arial Narrow" w:cs="Calibri"/>
                <w:color w:val="000000"/>
                <w:sz w:val="16"/>
                <w:szCs w:val="16"/>
              </w:rPr>
              <w:t xml:space="preserve"> 0.04</w:t>
            </w:r>
          </w:p>
        </w:tc>
        <w:tc>
          <w:tcPr>
            <w:tcW w:w="1305" w:type="dxa"/>
            <w:tcBorders>
              <w:top w:val="nil"/>
              <w:bottom w:val="nil"/>
              <w:right w:val="single" w:sz="4" w:space="0" w:color="auto"/>
            </w:tcBorders>
            <w:vAlign w:val="bottom"/>
          </w:tcPr>
          <w:p w14:paraId="434E21AF"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17.88 </w:t>
            </w:r>
            <w:r>
              <w:rPr>
                <w:rFonts w:ascii="Arial Narrow" w:hAnsi="Arial Narrow" w:cs="Calibri"/>
                <w:color w:val="000000"/>
                <w:sz w:val="16"/>
                <w:szCs w:val="16"/>
              </w:rPr>
              <w:t>±</w:t>
            </w:r>
            <w:r w:rsidRPr="00463F1E">
              <w:rPr>
                <w:rFonts w:ascii="Arial Narrow" w:hAnsi="Arial Narrow" w:cs="Calibri"/>
                <w:color w:val="000000"/>
                <w:sz w:val="16"/>
                <w:szCs w:val="16"/>
              </w:rPr>
              <w:t xml:space="preserve"> 1.84</w:t>
            </w:r>
          </w:p>
        </w:tc>
      </w:tr>
      <w:tr w:rsidR="00114FEB" w:rsidRPr="00781F10" w14:paraId="7E0A1F3C" w14:textId="77777777" w:rsidTr="009A3D1C">
        <w:trPr>
          <w:trHeight w:val="181"/>
        </w:trPr>
        <w:tc>
          <w:tcPr>
            <w:tcW w:w="773" w:type="dxa"/>
            <w:tcBorders>
              <w:top w:val="nil"/>
              <w:left w:val="single" w:sz="4" w:space="0" w:color="auto"/>
              <w:bottom w:val="nil"/>
              <w:right w:val="nil"/>
            </w:tcBorders>
            <w:shd w:val="clear" w:color="auto" w:fill="auto"/>
            <w:noWrap/>
            <w:vAlign w:val="bottom"/>
            <w:hideMark/>
          </w:tcPr>
          <w:p w14:paraId="69C75056"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3</w:t>
            </w:r>
            <w:r>
              <w:rPr>
                <w:rFonts w:ascii="Arial Narrow" w:hAnsi="Arial Narrow" w:cs="Calibri"/>
                <w:color w:val="000000"/>
                <w:sz w:val="16"/>
                <w:szCs w:val="16"/>
              </w:rPr>
              <w:t>3</w:t>
            </w:r>
          </w:p>
        </w:tc>
        <w:tc>
          <w:tcPr>
            <w:tcW w:w="799" w:type="dxa"/>
            <w:tcBorders>
              <w:top w:val="nil"/>
              <w:left w:val="nil"/>
              <w:bottom w:val="nil"/>
              <w:right w:val="nil"/>
            </w:tcBorders>
            <w:shd w:val="clear" w:color="auto" w:fill="auto"/>
            <w:noWrap/>
            <w:vAlign w:val="bottom"/>
            <w:hideMark/>
          </w:tcPr>
          <w:p w14:paraId="1E61D061"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Spain</w:t>
            </w:r>
          </w:p>
        </w:tc>
        <w:tc>
          <w:tcPr>
            <w:tcW w:w="1689" w:type="dxa"/>
            <w:tcBorders>
              <w:top w:val="nil"/>
              <w:left w:val="nil"/>
              <w:bottom w:val="nil"/>
              <w:right w:val="nil"/>
            </w:tcBorders>
            <w:shd w:val="clear" w:color="auto" w:fill="auto"/>
            <w:noWrap/>
            <w:vAlign w:val="bottom"/>
            <w:hideMark/>
          </w:tcPr>
          <w:p w14:paraId="2983EA9D"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Rio Vaca</w:t>
            </w:r>
            <w:r>
              <w:rPr>
                <w:rFonts w:ascii="Arial Narrow" w:hAnsi="Arial Narrow" w:cs="Calibri"/>
                <w:color w:val="000000"/>
                <w:sz w:val="16"/>
                <w:szCs w:val="16"/>
              </w:rPr>
              <w:t xml:space="preserve"> – RVa</w:t>
            </w:r>
          </w:p>
        </w:tc>
        <w:tc>
          <w:tcPr>
            <w:tcW w:w="567" w:type="dxa"/>
            <w:tcBorders>
              <w:top w:val="nil"/>
              <w:left w:val="nil"/>
              <w:bottom w:val="nil"/>
              <w:right w:val="nil"/>
            </w:tcBorders>
            <w:shd w:val="clear" w:color="auto" w:fill="auto"/>
            <w:noWrap/>
            <w:vAlign w:val="bottom"/>
            <w:hideMark/>
          </w:tcPr>
          <w:p w14:paraId="44CC468D"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2017</w:t>
            </w:r>
          </w:p>
        </w:tc>
        <w:tc>
          <w:tcPr>
            <w:tcW w:w="798" w:type="dxa"/>
            <w:tcBorders>
              <w:top w:val="nil"/>
              <w:left w:val="nil"/>
              <w:bottom w:val="nil"/>
              <w:right w:val="nil"/>
            </w:tcBorders>
            <w:shd w:val="clear" w:color="auto" w:fill="auto"/>
            <w:noWrap/>
            <w:vAlign w:val="bottom"/>
            <w:hideMark/>
          </w:tcPr>
          <w:p w14:paraId="6BBB6DEE"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9</w:t>
            </w:r>
          </w:p>
        </w:tc>
        <w:tc>
          <w:tcPr>
            <w:tcW w:w="1158" w:type="dxa"/>
            <w:tcBorders>
              <w:top w:val="nil"/>
              <w:left w:val="nil"/>
              <w:bottom w:val="nil"/>
              <w:right w:val="nil"/>
            </w:tcBorders>
            <w:shd w:val="clear" w:color="auto" w:fill="auto"/>
            <w:noWrap/>
            <w:vAlign w:val="bottom"/>
            <w:hideMark/>
          </w:tcPr>
          <w:p w14:paraId="10753415"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24.2 </w:t>
            </w:r>
            <w:r>
              <w:rPr>
                <w:rFonts w:ascii="Arial Narrow" w:hAnsi="Arial Narrow" w:cs="Calibri"/>
                <w:color w:val="000000"/>
                <w:sz w:val="16"/>
                <w:szCs w:val="16"/>
              </w:rPr>
              <w:t>±</w:t>
            </w:r>
            <w:r w:rsidRPr="00463F1E">
              <w:rPr>
                <w:rFonts w:ascii="Arial Narrow" w:hAnsi="Arial Narrow" w:cs="Calibri"/>
                <w:color w:val="000000"/>
                <w:sz w:val="16"/>
                <w:szCs w:val="16"/>
              </w:rPr>
              <w:t xml:space="preserve"> 1.9</w:t>
            </w:r>
          </w:p>
        </w:tc>
        <w:tc>
          <w:tcPr>
            <w:tcW w:w="1660" w:type="dxa"/>
            <w:tcBorders>
              <w:top w:val="nil"/>
              <w:left w:val="nil"/>
              <w:bottom w:val="nil"/>
              <w:right w:val="nil"/>
            </w:tcBorders>
            <w:shd w:val="clear" w:color="auto" w:fill="auto"/>
            <w:noWrap/>
            <w:vAlign w:val="bottom"/>
            <w:hideMark/>
          </w:tcPr>
          <w:p w14:paraId="7B5BBD67"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0.06</w:t>
            </w:r>
            <w:r>
              <w:rPr>
                <w:rFonts w:ascii="Arial Narrow" w:hAnsi="Arial Narrow" w:cs="Calibri"/>
                <w:color w:val="000000"/>
                <w:sz w:val="16"/>
                <w:szCs w:val="16"/>
              </w:rPr>
              <w:t>0</w:t>
            </w:r>
            <w:r w:rsidRPr="00463F1E">
              <w:rPr>
                <w:rFonts w:ascii="Arial Narrow" w:hAnsi="Arial Narrow" w:cs="Calibri"/>
                <w:color w:val="000000"/>
                <w:sz w:val="16"/>
                <w:szCs w:val="16"/>
              </w:rPr>
              <w:t xml:space="preserve"> </w:t>
            </w:r>
            <w:r>
              <w:rPr>
                <w:rFonts w:ascii="Arial Narrow" w:hAnsi="Arial Narrow" w:cs="Calibri"/>
                <w:color w:val="000000"/>
                <w:sz w:val="16"/>
                <w:szCs w:val="16"/>
              </w:rPr>
              <w:t>±</w:t>
            </w:r>
            <w:r w:rsidRPr="00463F1E">
              <w:rPr>
                <w:rFonts w:ascii="Arial Narrow" w:hAnsi="Arial Narrow" w:cs="Calibri"/>
                <w:color w:val="000000"/>
                <w:sz w:val="16"/>
                <w:szCs w:val="16"/>
              </w:rPr>
              <w:t xml:space="preserve"> 0.014</w:t>
            </w:r>
          </w:p>
        </w:tc>
        <w:tc>
          <w:tcPr>
            <w:tcW w:w="1300" w:type="dxa"/>
            <w:tcBorders>
              <w:top w:val="nil"/>
              <w:left w:val="nil"/>
              <w:bottom w:val="nil"/>
              <w:right w:val="nil"/>
            </w:tcBorders>
            <w:shd w:val="clear" w:color="auto" w:fill="auto"/>
            <w:noWrap/>
            <w:vAlign w:val="bottom"/>
            <w:hideMark/>
          </w:tcPr>
          <w:p w14:paraId="097E05F8"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2.12 </w:t>
            </w:r>
            <w:r>
              <w:rPr>
                <w:rFonts w:ascii="Arial Narrow" w:hAnsi="Arial Narrow" w:cs="Calibri"/>
                <w:color w:val="000000"/>
                <w:sz w:val="16"/>
                <w:szCs w:val="16"/>
              </w:rPr>
              <w:t>±</w:t>
            </w:r>
            <w:r w:rsidRPr="00463F1E">
              <w:rPr>
                <w:rFonts w:ascii="Arial Narrow" w:hAnsi="Arial Narrow" w:cs="Calibri"/>
                <w:color w:val="000000"/>
                <w:sz w:val="16"/>
                <w:szCs w:val="16"/>
              </w:rPr>
              <w:t xml:space="preserve"> 0.73</w:t>
            </w:r>
          </w:p>
        </w:tc>
        <w:tc>
          <w:tcPr>
            <w:tcW w:w="1300" w:type="dxa"/>
            <w:tcBorders>
              <w:top w:val="nil"/>
              <w:left w:val="nil"/>
              <w:bottom w:val="nil"/>
            </w:tcBorders>
            <w:shd w:val="clear" w:color="auto" w:fill="auto"/>
            <w:noWrap/>
            <w:vAlign w:val="bottom"/>
            <w:hideMark/>
          </w:tcPr>
          <w:p w14:paraId="42B79DC9"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8.89 </w:t>
            </w:r>
            <w:r>
              <w:rPr>
                <w:rFonts w:ascii="Arial Narrow" w:hAnsi="Arial Narrow" w:cs="Calibri"/>
                <w:color w:val="000000"/>
                <w:sz w:val="16"/>
                <w:szCs w:val="16"/>
              </w:rPr>
              <w:t>±</w:t>
            </w:r>
            <w:r w:rsidRPr="00463F1E">
              <w:rPr>
                <w:rFonts w:ascii="Arial Narrow" w:hAnsi="Arial Narrow" w:cs="Calibri"/>
                <w:color w:val="000000"/>
                <w:sz w:val="16"/>
                <w:szCs w:val="16"/>
              </w:rPr>
              <w:t xml:space="preserve"> 2.53</w:t>
            </w:r>
          </w:p>
        </w:tc>
        <w:tc>
          <w:tcPr>
            <w:tcW w:w="1300" w:type="dxa"/>
            <w:tcBorders>
              <w:top w:val="nil"/>
              <w:bottom w:val="nil"/>
            </w:tcBorders>
            <w:vAlign w:val="bottom"/>
          </w:tcPr>
          <w:p w14:paraId="192D05AF"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2.88 </w:t>
            </w:r>
            <w:r>
              <w:rPr>
                <w:rFonts w:ascii="Arial Narrow" w:hAnsi="Arial Narrow" w:cs="Calibri"/>
                <w:color w:val="000000"/>
                <w:sz w:val="16"/>
                <w:szCs w:val="16"/>
              </w:rPr>
              <w:t>±</w:t>
            </w:r>
            <w:r w:rsidRPr="00463F1E">
              <w:rPr>
                <w:rFonts w:ascii="Arial Narrow" w:hAnsi="Arial Narrow" w:cs="Calibri"/>
                <w:color w:val="000000"/>
                <w:sz w:val="16"/>
                <w:szCs w:val="16"/>
              </w:rPr>
              <w:t xml:space="preserve"> 1.42</w:t>
            </w:r>
          </w:p>
        </w:tc>
        <w:tc>
          <w:tcPr>
            <w:tcW w:w="1300" w:type="dxa"/>
            <w:tcBorders>
              <w:top w:val="nil"/>
              <w:bottom w:val="nil"/>
            </w:tcBorders>
            <w:vAlign w:val="bottom"/>
          </w:tcPr>
          <w:p w14:paraId="6F3FBFFF"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0.72 </w:t>
            </w:r>
            <w:r>
              <w:rPr>
                <w:rFonts w:ascii="Arial Narrow" w:hAnsi="Arial Narrow" w:cs="Calibri"/>
                <w:color w:val="000000"/>
                <w:sz w:val="16"/>
                <w:szCs w:val="16"/>
              </w:rPr>
              <w:t>±</w:t>
            </w:r>
            <w:r w:rsidRPr="00463F1E">
              <w:rPr>
                <w:rFonts w:ascii="Arial Narrow" w:hAnsi="Arial Narrow" w:cs="Calibri"/>
                <w:color w:val="000000"/>
                <w:sz w:val="16"/>
                <w:szCs w:val="16"/>
              </w:rPr>
              <w:t xml:space="preserve"> 0.04</w:t>
            </w:r>
          </w:p>
        </w:tc>
        <w:tc>
          <w:tcPr>
            <w:tcW w:w="1305" w:type="dxa"/>
            <w:tcBorders>
              <w:top w:val="nil"/>
              <w:bottom w:val="nil"/>
              <w:right w:val="single" w:sz="4" w:space="0" w:color="auto"/>
            </w:tcBorders>
            <w:vAlign w:val="bottom"/>
          </w:tcPr>
          <w:p w14:paraId="7BB58707"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9.49 </w:t>
            </w:r>
            <w:r>
              <w:rPr>
                <w:rFonts w:ascii="Arial Narrow" w:hAnsi="Arial Narrow" w:cs="Calibri"/>
                <w:color w:val="000000"/>
                <w:sz w:val="16"/>
                <w:szCs w:val="16"/>
              </w:rPr>
              <w:t>±</w:t>
            </w:r>
            <w:r w:rsidRPr="00463F1E">
              <w:rPr>
                <w:rFonts w:ascii="Arial Narrow" w:hAnsi="Arial Narrow" w:cs="Calibri"/>
                <w:color w:val="000000"/>
                <w:sz w:val="16"/>
                <w:szCs w:val="16"/>
              </w:rPr>
              <w:t xml:space="preserve"> 1.07</w:t>
            </w:r>
          </w:p>
        </w:tc>
      </w:tr>
      <w:tr w:rsidR="00114FEB" w:rsidRPr="00781F10" w14:paraId="7D14C7AE" w14:textId="77777777" w:rsidTr="009A3D1C">
        <w:trPr>
          <w:trHeight w:val="111"/>
        </w:trPr>
        <w:tc>
          <w:tcPr>
            <w:tcW w:w="773" w:type="dxa"/>
            <w:tcBorders>
              <w:top w:val="nil"/>
              <w:left w:val="single" w:sz="4" w:space="0" w:color="auto"/>
              <w:bottom w:val="nil"/>
              <w:right w:val="nil"/>
            </w:tcBorders>
            <w:shd w:val="clear" w:color="auto" w:fill="auto"/>
            <w:noWrap/>
            <w:vAlign w:val="bottom"/>
            <w:hideMark/>
          </w:tcPr>
          <w:p w14:paraId="655D3F33"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3</w:t>
            </w:r>
            <w:r>
              <w:rPr>
                <w:rFonts w:ascii="Arial Narrow" w:hAnsi="Arial Narrow" w:cs="Calibri"/>
                <w:color w:val="000000"/>
                <w:sz w:val="16"/>
                <w:szCs w:val="16"/>
              </w:rPr>
              <w:t>4</w:t>
            </w:r>
          </w:p>
        </w:tc>
        <w:tc>
          <w:tcPr>
            <w:tcW w:w="799" w:type="dxa"/>
            <w:tcBorders>
              <w:top w:val="nil"/>
              <w:left w:val="nil"/>
              <w:bottom w:val="nil"/>
              <w:right w:val="nil"/>
            </w:tcBorders>
            <w:shd w:val="clear" w:color="auto" w:fill="auto"/>
            <w:noWrap/>
            <w:vAlign w:val="bottom"/>
            <w:hideMark/>
          </w:tcPr>
          <w:p w14:paraId="454E71DA"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Spain</w:t>
            </w:r>
          </w:p>
        </w:tc>
        <w:tc>
          <w:tcPr>
            <w:tcW w:w="1689" w:type="dxa"/>
            <w:tcBorders>
              <w:top w:val="nil"/>
              <w:left w:val="nil"/>
              <w:bottom w:val="nil"/>
              <w:right w:val="nil"/>
            </w:tcBorders>
            <w:shd w:val="clear" w:color="auto" w:fill="auto"/>
            <w:noWrap/>
            <w:vAlign w:val="bottom"/>
            <w:hideMark/>
          </w:tcPr>
          <w:p w14:paraId="6D72885E"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Lebrija</w:t>
            </w:r>
            <w:r>
              <w:rPr>
                <w:rFonts w:ascii="Arial Narrow" w:hAnsi="Arial Narrow" w:cs="Calibri"/>
                <w:color w:val="000000"/>
                <w:sz w:val="16"/>
                <w:szCs w:val="16"/>
              </w:rPr>
              <w:t xml:space="preserve"> – Leb</w:t>
            </w:r>
          </w:p>
        </w:tc>
        <w:tc>
          <w:tcPr>
            <w:tcW w:w="567" w:type="dxa"/>
            <w:tcBorders>
              <w:top w:val="nil"/>
              <w:left w:val="nil"/>
              <w:bottom w:val="nil"/>
              <w:right w:val="nil"/>
            </w:tcBorders>
            <w:shd w:val="clear" w:color="auto" w:fill="auto"/>
            <w:noWrap/>
            <w:vAlign w:val="bottom"/>
            <w:hideMark/>
          </w:tcPr>
          <w:p w14:paraId="5DE6659F"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2017</w:t>
            </w:r>
          </w:p>
        </w:tc>
        <w:tc>
          <w:tcPr>
            <w:tcW w:w="798" w:type="dxa"/>
            <w:tcBorders>
              <w:top w:val="nil"/>
              <w:left w:val="nil"/>
              <w:bottom w:val="nil"/>
              <w:right w:val="nil"/>
            </w:tcBorders>
            <w:shd w:val="clear" w:color="auto" w:fill="auto"/>
            <w:noWrap/>
            <w:vAlign w:val="bottom"/>
            <w:hideMark/>
          </w:tcPr>
          <w:p w14:paraId="6AD57F1E"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10</w:t>
            </w:r>
          </w:p>
        </w:tc>
        <w:tc>
          <w:tcPr>
            <w:tcW w:w="1158" w:type="dxa"/>
            <w:tcBorders>
              <w:top w:val="nil"/>
              <w:left w:val="nil"/>
              <w:bottom w:val="nil"/>
              <w:right w:val="nil"/>
            </w:tcBorders>
            <w:shd w:val="clear" w:color="auto" w:fill="auto"/>
            <w:noWrap/>
            <w:vAlign w:val="bottom"/>
            <w:hideMark/>
          </w:tcPr>
          <w:p w14:paraId="1B7A937E"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28.1 </w:t>
            </w:r>
            <w:r>
              <w:rPr>
                <w:rFonts w:ascii="Arial Narrow" w:hAnsi="Arial Narrow" w:cs="Calibri"/>
                <w:color w:val="000000"/>
                <w:sz w:val="16"/>
                <w:szCs w:val="16"/>
              </w:rPr>
              <w:t>±</w:t>
            </w:r>
            <w:r w:rsidRPr="00463F1E">
              <w:rPr>
                <w:rFonts w:ascii="Arial Narrow" w:hAnsi="Arial Narrow" w:cs="Calibri"/>
                <w:color w:val="000000"/>
                <w:sz w:val="16"/>
                <w:szCs w:val="16"/>
              </w:rPr>
              <w:t xml:space="preserve"> 0.9</w:t>
            </w:r>
          </w:p>
        </w:tc>
        <w:tc>
          <w:tcPr>
            <w:tcW w:w="1660" w:type="dxa"/>
            <w:tcBorders>
              <w:top w:val="nil"/>
              <w:left w:val="nil"/>
              <w:bottom w:val="nil"/>
              <w:right w:val="nil"/>
            </w:tcBorders>
            <w:shd w:val="clear" w:color="auto" w:fill="auto"/>
            <w:noWrap/>
            <w:vAlign w:val="bottom"/>
            <w:hideMark/>
          </w:tcPr>
          <w:p w14:paraId="48790A56"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0.085 </w:t>
            </w:r>
            <w:r>
              <w:rPr>
                <w:rFonts w:ascii="Arial Narrow" w:hAnsi="Arial Narrow" w:cs="Calibri"/>
                <w:color w:val="000000"/>
                <w:sz w:val="16"/>
                <w:szCs w:val="16"/>
              </w:rPr>
              <w:t>±</w:t>
            </w:r>
            <w:r w:rsidRPr="00463F1E">
              <w:rPr>
                <w:rFonts w:ascii="Arial Narrow" w:hAnsi="Arial Narrow" w:cs="Calibri"/>
                <w:color w:val="000000"/>
                <w:sz w:val="16"/>
                <w:szCs w:val="16"/>
              </w:rPr>
              <w:t xml:space="preserve"> 0.008</w:t>
            </w:r>
          </w:p>
        </w:tc>
        <w:tc>
          <w:tcPr>
            <w:tcW w:w="1300" w:type="dxa"/>
            <w:tcBorders>
              <w:top w:val="nil"/>
              <w:left w:val="nil"/>
              <w:bottom w:val="nil"/>
              <w:right w:val="nil"/>
            </w:tcBorders>
            <w:shd w:val="clear" w:color="auto" w:fill="auto"/>
            <w:noWrap/>
            <w:vAlign w:val="bottom"/>
            <w:hideMark/>
          </w:tcPr>
          <w:p w14:paraId="668E5C9B"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1.78 </w:t>
            </w:r>
            <w:r>
              <w:rPr>
                <w:rFonts w:ascii="Arial Narrow" w:hAnsi="Arial Narrow" w:cs="Calibri"/>
                <w:color w:val="000000"/>
                <w:sz w:val="16"/>
                <w:szCs w:val="16"/>
              </w:rPr>
              <w:t>±</w:t>
            </w:r>
            <w:r w:rsidRPr="00463F1E">
              <w:rPr>
                <w:rFonts w:ascii="Arial Narrow" w:hAnsi="Arial Narrow" w:cs="Calibri"/>
                <w:color w:val="000000"/>
                <w:sz w:val="16"/>
                <w:szCs w:val="16"/>
              </w:rPr>
              <w:t xml:space="preserve"> 0.41</w:t>
            </w:r>
          </w:p>
        </w:tc>
        <w:tc>
          <w:tcPr>
            <w:tcW w:w="1300" w:type="dxa"/>
            <w:tcBorders>
              <w:top w:val="nil"/>
              <w:left w:val="nil"/>
              <w:bottom w:val="nil"/>
            </w:tcBorders>
            <w:shd w:val="clear" w:color="auto" w:fill="auto"/>
            <w:noWrap/>
            <w:vAlign w:val="bottom"/>
            <w:hideMark/>
          </w:tcPr>
          <w:p w14:paraId="7E839E91"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14.9</w:t>
            </w:r>
            <w:r>
              <w:rPr>
                <w:rFonts w:ascii="Arial Narrow" w:hAnsi="Arial Narrow" w:cs="Calibri"/>
                <w:color w:val="000000"/>
                <w:sz w:val="16"/>
                <w:szCs w:val="16"/>
              </w:rPr>
              <w:t>0</w:t>
            </w:r>
            <w:r w:rsidRPr="00463F1E">
              <w:rPr>
                <w:rFonts w:ascii="Arial Narrow" w:hAnsi="Arial Narrow" w:cs="Calibri"/>
                <w:color w:val="000000"/>
                <w:sz w:val="16"/>
                <w:szCs w:val="16"/>
              </w:rPr>
              <w:t xml:space="preserve"> </w:t>
            </w:r>
            <w:r>
              <w:rPr>
                <w:rFonts w:ascii="Arial Narrow" w:hAnsi="Arial Narrow" w:cs="Calibri"/>
                <w:color w:val="000000"/>
                <w:sz w:val="16"/>
                <w:szCs w:val="16"/>
              </w:rPr>
              <w:t>±</w:t>
            </w:r>
            <w:r w:rsidRPr="00463F1E">
              <w:rPr>
                <w:rFonts w:ascii="Arial Narrow" w:hAnsi="Arial Narrow" w:cs="Calibri"/>
                <w:color w:val="000000"/>
                <w:sz w:val="16"/>
                <w:szCs w:val="16"/>
              </w:rPr>
              <w:t xml:space="preserve"> 1.93</w:t>
            </w:r>
          </w:p>
        </w:tc>
        <w:tc>
          <w:tcPr>
            <w:tcW w:w="1300" w:type="dxa"/>
            <w:tcBorders>
              <w:top w:val="nil"/>
              <w:bottom w:val="nil"/>
            </w:tcBorders>
            <w:vAlign w:val="bottom"/>
          </w:tcPr>
          <w:p w14:paraId="1A670EF9"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0.94 </w:t>
            </w:r>
            <w:r>
              <w:rPr>
                <w:rFonts w:ascii="Arial Narrow" w:hAnsi="Arial Narrow" w:cs="Calibri"/>
                <w:color w:val="000000"/>
                <w:sz w:val="16"/>
                <w:szCs w:val="16"/>
              </w:rPr>
              <w:t>±</w:t>
            </w:r>
            <w:r w:rsidRPr="00463F1E">
              <w:rPr>
                <w:rFonts w:ascii="Arial Narrow" w:hAnsi="Arial Narrow" w:cs="Calibri"/>
                <w:color w:val="000000"/>
                <w:sz w:val="16"/>
                <w:szCs w:val="16"/>
              </w:rPr>
              <w:t xml:space="preserve"> 0.23</w:t>
            </w:r>
          </w:p>
        </w:tc>
        <w:tc>
          <w:tcPr>
            <w:tcW w:w="1300" w:type="dxa"/>
            <w:tcBorders>
              <w:top w:val="nil"/>
              <w:bottom w:val="nil"/>
            </w:tcBorders>
            <w:vAlign w:val="bottom"/>
          </w:tcPr>
          <w:p w14:paraId="7EB62851"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1.16 </w:t>
            </w:r>
            <w:r>
              <w:rPr>
                <w:rFonts w:ascii="Arial Narrow" w:hAnsi="Arial Narrow" w:cs="Calibri"/>
                <w:color w:val="000000"/>
                <w:sz w:val="16"/>
                <w:szCs w:val="16"/>
              </w:rPr>
              <w:t>±</w:t>
            </w:r>
            <w:r w:rsidRPr="00463F1E">
              <w:rPr>
                <w:rFonts w:ascii="Arial Narrow" w:hAnsi="Arial Narrow" w:cs="Calibri"/>
                <w:color w:val="000000"/>
                <w:sz w:val="16"/>
                <w:szCs w:val="16"/>
              </w:rPr>
              <w:t xml:space="preserve"> 0.03</w:t>
            </w:r>
          </w:p>
        </w:tc>
        <w:tc>
          <w:tcPr>
            <w:tcW w:w="1305" w:type="dxa"/>
            <w:tcBorders>
              <w:top w:val="nil"/>
              <w:bottom w:val="nil"/>
              <w:right w:val="single" w:sz="4" w:space="0" w:color="auto"/>
            </w:tcBorders>
            <w:vAlign w:val="bottom"/>
          </w:tcPr>
          <w:p w14:paraId="2D359EAB"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16.67 </w:t>
            </w:r>
            <w:r>
              <w:rPr>
                <w:rFonts w:ascii="Arial Narrow" w:hAnsi="Arial Narrow" w:cs="Calibri"/>
                <w:color w:val="000000"/>
                <w:sz w:val="16"/>
                <w:szCs w:val="16"/>
              </w:rPr>
              <w:t>±</w:t>
            </w:r>
            <w:r w:rsidRPr="00463F1E">
              <w:rPr>
                <w:rFonts w:ascii="Arial Narrow" w:hAnsi="Arial Narrow" w:cs="Calibri"/>
                <w:color w:val="000000"/>
                <w:sz w:val="16"/>
                <w:szCs w:val="16"/>
              </w:rPr>
              <w:t xml:space="preserve"> 1.02</w:t>
            </w:r>
          </w:p>
        </w:tc>
      </w:tr>
      <w:tr w:rsidR="00114FEB" w:rsidRPr="00781F10" w14:paraId="2DD3794B" w14:textId="77777777" w:rsidTr="009A3D1C">
        <w:trPr>
          <w:trHeight w:val="97"/>
        </w:trPr>
        <w:tc>
          <w:tcPr>
            <w:tcW w:w="773" w:type="dxa"/>
            <w:tcBorders>
              <w:top w:val="nil"/>
              <w:left w:val="single" w:sz="4" w:space="0" w:color="auto"/>
              <w:bottom w:val="nil"/>
              <w:right w:val="nil"/>
            </w:tcBorders>
            <w:shd w:val="clear" w:color="auto" w:fill="auto"/>
            <w:noWrap/>
            <w:vAlign w:val="bottom"/>
            <w:hideMark/>
          </w:tcPr>
          <w:p w14:paraId="213D5BF1" w14:textId="77777777" w:rsidR="00114FEB" w:rsidRPr="00781F10"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22</w:t>
            </w:r>
          </w:p>
        </w:tc>
        <w:tc>
          <w:tcPr>
            <w:tcW w:w="799" w:type="dxa"/>
            <w:tcBorders>
              <w:top w:val="nil"/>
              <w:left w:val="nil"/>
              <w:bottom w:val="nil"/>
              <w:right w:val="nil"/>
            </w:tcBorders>
            <w:shd w:val="clear" w:color="auto" w:fill="auto"/>
            <w:noWrap/>
            <w:vAlign w:val="bottom"/>
            <w:hideMark/>
          </w:tcPr>
          <w:p w14:paraId="49FCFE99"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Spain</w:t>
            </w:r>
          </w:p>
        </w:tc>
        <w:tc>
          <w:tcPr>
            <w:tcW w:w="1689" w:type="dxa"/>
            <w:tcBorders>
              <w:top w:val="nil"/>
              <w:left w:val="nil"/>
              <w:bottom w:val="nil"/>
              <w:right w:val="nil"/>
            </w:tcBorders>
            <w:shd w:val="clear" w:color="auto" w:fill="auto"/>
            <w:noWrap/>
            <w:vAlign w:val="bottom"/>
            <w:hideMark/>
          </w:tcPr>
          <w:p w14:paraId="09C00974"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Guadalquivir</w:t>
            </w:r>
            <w:r>
              <w:rPr>
                <w:rFonts w:ascii="Arial Narrow" w:hAnsi="Arial Narrow" w:cs="Calibri"/>
                <w:color w:val="000000"/>
                <w:sz w:val="16"/>
                <w:szCs w:val="16"/>
              </w:rPr>
              <w:t xml:space="preserve"> – Gdq</w:t>
            </w:r>
          </w:p>
        </w:tc>
        <w:tc>
          <w:tcPr>
            <w:tcW w:w="567" w:type="dxa"/>
            <w:tcBorders>
              <w:top w:val="nil"/>
              <w:left w:val="nil"/>
              <w:bottom w:val="nil"/>
              <w:right w:val="nil"/>
            </w:tcBorders>
            <w:shd w:val="clear" w:color="auto" w:fill="auto"/>
            <w:noWrap/>
            <w:vAlign w:val="bottom"/>
            <w:hideMark/>
          </w:tcPr>
          <w:p w14:paraId="273760C3"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2017</w:t>
            </w:r>
          </w:p>
        </w:tc>
        <w:tc>
          <w:tcPr>
            <w:tcW w:w="798" w:type="dxa"/>
            <w:tcBorders>
              <w:top w:val="nil"/>
              <w:left w:val="nil"/>
              <w:bottom w:val="nil"/>
              <w:right w:val="nil"/>
            </w:tcBorders>
            <w:shd w:val="clear" w:color="auto" w:fill="auto"/>
            <w:noWrap/>
            <w:vAlign w:val="bottom"/>
            <w:hideMark/>
          </w:tcPr>
          <w:p w14:paraId="1287E678"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10</w:t>
            </w:r>
          </w:p>
        </w:tc>
        <w:tc>
          <w:tcPr>
            <w:tcW w:w="1158" w:type="dxa"/>
            <w:tcBorders>
              <w:top w:val="nil"/>
              <w:left w:val="nil"/>
              <w:bottom w:val="nil"/>
              <w:right w:val="nil"/>
            </w:tcBorders>
            <w:shd w:val="clear" w:color="auto" w:fill="auto"/>
            <w:noWrap/>
            <w:vAlign w:val="bottom"/>
            <w:hideMark/>
          </w:tcPr>
          <w:p w14:paraId="02A143F8"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29.4 </w:t>
            </w:r>
            <w:r>
              <w:rPr>
                <w:rFonts w:ascii="Arial Narrow" w:hAnsi="Arial Narrow" w:cs="Calibri"/>
                <w:color w:val="000000"/>
                <w:sz w:val="16"/>
                <w:szCs w:val="16"/>
              </w:rPr>
              <w:t>±</w:t>
            </w:r>
            <w:r w:rsidRPr="00463F1E">
              <w:rPr>
                <w:rFonts w:ascii="Arial Narrow" w:hAnsi="Arial Narrow" w:cs="Calibri"/>
                <w:color w:val="000000"/>
                <w:sz w:val="16"/>
                <w:szCs w:val="16"/>
              </w:rPr>
              <w:t xml:space="preserve"> 0.6</w:t>
            </w:r>
          </w:p>
        </w:tc>
        <w:tc>
          <w:tcPr>
            <w:tcW w:w="1660" w:type="dxa"/>
            <w:tcBorders>
              <w:top w:val="nil"/>
              <w:left w:val="nil"/>
              <w:bottom w:val="nil"/>
              <w:right w:val="nil"/>
            </w:tcBorders>
            <w:shd w:val="clear" w:color="auto" w:fill="auto"/>
            <w:noWrap/>
            <w:vAlign w:val="bottom"/>
            <w:hideMark/>
          </w:tcPr>
          <w:p w14:paraId="7FB9214F"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0.105 </w:t>
            </w:r>
            <w:r>
              <w:rPr>
                <w:rFonts w:ascii="Arial Narrow" w:hAnsi="Arial Narrow" w:cs="Calibri"/>
                <w:color w:val="000000"/>
                <w:sz w:val="16"/>
                <w:szCs w:val="16"/>
              </w:rPr>
              <w:t>±</w:t>
            </w:r>
            <w:r w:rsidRPr="00463F1E">
              <w:rPr>
                <w:rFonts w:ascii="Arial Narrow" w:hAnsi="Arial Narrow" w:cs="Calibri"/>
                <w:color w:val="000000"/>
                <w:sz w:val="16"/>
                <w:szCs w:val="16"/>
              </w:rPr>
              <w:t xml:space="preserve"> 0.006</w:t>
            </w:r>
          </w:p>
        </w:tc>
        <w:tc>
          <w:tcPr>
            <w:tcW w:w="1300" w:type="dxa"/>
            <w:tcBorders>
              <w:top w:val="nil"/>
              <w:left w:val="nil"/>
              <w:bottom w:val="nil"/>
              <w:right w:val="nil"/>
            </w:tcBorders>
            <w:shd w:val="clear" w:color="auto" w:fill="auto"/>
            <w:noWrap/>
            <w:vAlign w:val="bottom"/>
            <w:hideMark/>
          </w:tcPr>
          <w:p w14:paraId="7C3FD7F2"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0.53 </w:t>
            </w:r>
            <w:r>
              <w:rPr>
                <w:rFonts w:ascii="Arial Narrow" w:hAnsi="Arial Narrow" w:cs="Calibri"/>
                <w:color w:val="000000"/>
                <w:sz w:val="16"/>
                <w:szCs w:val="16"/>
              </w:rPr>
              <w:t>±</w:t>
            </w:r>
            <w:r w:rsidRPr="00463F1E">
              <w:rPr>
                <w:rFonts w:ascii="Arial Narrow" w:hAnsi="Arial Narrow" w:cs="Calibri"/>
                <w:color w:val="000000"/>
                <w:sz w:val="16"/>
                <w:szCs w:val="16"/>
              </w:rPr>
              <w:t xml:space="preserve"> 0.24</w:t>
            </w:r>
          </w:p>
        </w:tc>
        <w:tc>
          <w:tcPr>
            <w:tcW w:w="1300" w:type="dxa"/>
            <w:tcBorders>
              <w:top w:val="nil"/>
              <w:left w:val="nil"/>
              <w:bottom w:val="nil"/>
            </w:tcBorders>
            <w:shd w:val="clear" w:color="auto" w:fill="auto"/>
            <w:noWrap/>
            <w:vAlign w:val="bottom"/>
            <w:hideMark/>
          </w:tcPr>
          <w:p w14:paraId="384C669C"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19.6</w:t>
            </w:r>
            <w:r>
              <w:rPr>
                <w:rFonts w:ascii="Arial Narrow" w:hAnsi="Arial Narrow" w:cs="Calibri"/>
                <w:color w:val="000000"/>
                <w:sz w:val="16"/>
                <w:szCs w:val="16"/>
              </w:rPr>
              <w:t>0</w:t>
            </w:r>
            <w:r w:rsidRPr="00463F1E">
              <w:rPr>
                <w:rFonts w:ascii="Arial Narrow" w:hAnsi="Arial Narrow" w:cs="Calibri"/>
                <w:color w:val="000000"/>
                <w:sz w:val="16"/>
                <w:szCs w:val="16"/>
              </w:rPr>
              <w:t xml:space="preserve"> </w:t>
            </w:r>
            <w:r>
              <w:rPr>
                <w:rFonts w:ascii="Arial Narrow" w:hAnsi="Arial Narrow" w:cs="Calibri"/>
                <w:color w:val="000000"/>
                <w:sz w:val="16"/>
                <w:szCs w:val="16"/>
              </w:rPr>
              <w:t>±</w:t>
            </w:r>
            <w:r w:rsidRPr="00463F1E">
              <w:rPr>
                <w:rFonts w:ascii="Arial Narrow" w:hAnsi="Arial Narrow" w:cs="Calibri"/>
                <w:color w:val="000000"/>
                <w:sz w:val="16"/>
                <w:szCs w:val="16"/>
              </w:rPr>
              <w:t xml:space="preserve"> 1.63</w:t>
            </w:r>
          </w:p>
        </w:tc>
        <w:tc>
          <w:tcPr>
            <w:tcW w:w="1300" w:type="dxa"/>
            <w:tcBorders>
              <w:top w:val="nil"/>
              <w:bottom w:val="nil"/>
            </w:tcBorders>
            <w:vAlign w:val="bottom"/>
          </w:tcPr>
          <w:p w14:paraId="660946B6"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1.67 </w:t>
            </w:r>
            <w:r>
              <w:rPr>
                <w:rFonts w:ascii="Arial Narrow" w:hAnsi="Arial Narrow" w:cs="Calibri"/>
                <w:color w:val="000000"/>
                <w:sz w:val="16"/>
                <w:szCs w:val="16"/>
              </w:rPr>
              <w:t>±</w:t>
            </w:r>
            <w:r w:rsidRPr="00463F1E">
              <w:rPr>
                <w:rFonts w:ascii="Arial Narrow" w:hAnsi="Arial Narrow" w:cs="Calibri"/>
                <w:color w:val="000000"/>
                <w:sz w:val="16"/>
                <w:szCs w:val="16"/>
              </w:rPr>
              <w:t xml:space="preserve"> 0.49</w:t>
            </w:r>
          </w:p>
        </w:tc>
        <w:tc>
          <w:tcPr>
            <w:tcW w:w="1300" w:type="dxa"/>
            <w:tcBorders>
              <w:top w:val="nil"/>
              <w:bottom w:val="nil"/>
            </w:tcBorders>
            <w:vAlign w:val="bottom"/>
          </w:tcPr>
          <w:p w14:paraId="0CEA9E5E"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1.15 </w:t>
            </w:r>
            <w:r>
              <w:rPr>
                <w:rFonts w:ascii="Arial Narrow" w:hAnsi="Arial Narrow" w:cs="Calibri"/>
                <w:color w:val="000000"/>
                <w:sz w:val="16"/>
                <w:szCs w:val="16"/>
              </w:rPr>
              <w:t>±</w:t>
            </w:r>
            <w:r w:rsidRPr="00463F1E">
              <w:rPr>
                <w:rFonts w:ascii="Arial Narrow" w:hAnsi="Arial Narrow" w:cs="Calibri"/>
                <w:color w:val="000000"/>
                <w:sz w:val="16"/>
                <w:szCs w:val="16"/>
              </w:rPr>
              <w:t xml:space="preserve"> 0.04</w:t>
            </w:r>
          </w:p>
        </w:tc>
        <w:tc>
          <w:tcPr>
            <w:tcW w:w="1305" w:type="dxa"/>
            <w:tcBorders>
              <w:top w:val="nil"/>
              <w:bottom w:val="nil"/>
              <w:right w:val="single" w:sz="4" w:space="0" w:color="auto"/>
            </w:tcBorders>
            <w:vAlign w:val="bottom"/>
          </w:tcPr>
          <w:p w14:paraId="1FCA455B"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17.68 </w:t>
            </w:r>
            <w:r>
              <w:rPr>
                <w:rFonts w:ascii="Arial Narrow" w:hAnsi="Arial Narrow" w:cs="Calibri"/>
                <w:color w:val="000000"/>
                <w:sz w:val="16"/>
                <w:szCs w:val="16"/>
              </w:rPr>
              <w:t>±</w:t>
            </w:r>
            <w:r w:rsidRPr="00463F1E">
              <w:rPr>
                <w:rFonts w:ascii="Arial Narrow" w:hAnsi="Arial Narrow" w:cs="Calibri"/>
                <w:color w:val="000000"/>
                <w:sz w:val="16"/>
                <w:szCs w:val="16"/>
              </w:rPr>
              <w:t xml:space="preserve"> 0.96</w:t>
            </w:r>
          </w:p>
        </w:tc>
      </w:tr>
      <w:tr w:rsidR="00114FEB" w:rsidRPr="00781F10" w14:paraId="7EC00B91" w14:textId="77777777" w:rsidTr="009A3D1C">
        <w:trPr>
          <w:trHeight w:val="139"/>
        </w:trPr>
        <w:tc>
          <w:tcPr>
            <w:tcW w:w="773" w:type="dxa"/>
            <w:tcBorders>
              <w:top w:val="nil"/>
              <w:left w:val="single" w:sz="4" w:space="0" w:color="auto"/>
              <w:bottom w:val="nil"/>
              <w:right w:val="nil"/>
            </w:tcBorders>
            <w:shd w:val="clear" w:color="auto" w:fill="auto"/>
            <w:noWrap/>
            <w:vAlign w:val="bottom"/>
            <w:hideMark/>
          </w:tcPr>
          <w:p w14:paraId="24E105CB"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3</w:t>
            </w:r>
            <w:r>
              <w:rPr>
                <w:rFonts w:ascii="Arial Narrow" w:hAnsi="Arial Narrow" w:cs="Calibri"/>
                <w:color w:val="000000"/>
                <w:sz w:val="16"/>
                <w:szCs w:val="16"/>
              </w:rPr>
              <w:t>5</w:t>
            </w:r>
          </w:p>
        </w:tc>
        <w:tc>
          <w:tcPr>
            <w:tcW w:w="799" w:type="dxa"/>
            <w:tcBorders>
              <w:top w:val="nil"/>
              <w:left w:val="nil"/>
              <w:bottom w:val="nil"/>
              <w:right w:val="nil"/>
            </w:tcBorders>
            <w:shd w:val="clear" w:color="auto" w:fill="auto"/>
            <w:noWrap/>
            <w:vAlign w:val="bottom"/>
            <w:hideMark/>
          </w:tcPr>
          <w:p w14:paraId="67A80486"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Spain</w:t>
            </w:r>
          </w:p>
        </w:tc>
        <w:tc>
          <w:tcPr>
            <w:tcW w:w="1689" w:type="dxa"/>
            <w:tcBorders>
              <w:top w:val="nil"/>
              <w:left w:val="nil"/>
              <w:bottom w:val="nil"/>
              <w:right w:val="nil"/>
            </w:tcBorders>
            <w:shd w:val="clear" w:color="auto" w:fill="auto"/>
            <w:noWrap/>
            <w:vAlign w:val="bottom"/>
            <w:hideMark/>
          </w:tcPr>
          <w:p w14:paraId="33C28955"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Do</w:t>
            </w:r>
            <w:r w:rsidRPr="00F37B6C">
              <w:rPr>
                <w:rFonts w:ascii="Arial Narrow" w:hAnsi="Arial Narrow" w:cs="Calibri"/>
                <w:color w:val="000000"/>
                <w:sz w:val="16"/>
                <w:szCs w:val="16"/>
              </w:rPr>
              <w:t>ñ</w:t>
            </w:r>
            <w:r w:rsidRPr="00781F10">
              <w:rPr>
                <w:rFonts w:ascii="Arial Narrow" w:hAnsi="Arial Narrow" w:cs="Calibri"/>
                <w:color w:val="000000"/>
                <w:sz w:val="16"/>
                <w:szCs w:val="16"/>
              </w:rPr>
              <w:t>ana N</w:t>
            </w:r>
            <w:r>
              <w:rPr>
                <w:rFonts w:ascii="Arial Narrow" w:hAnsi="Arial Narrow" w:cs="Calibri"/>
                <w:color w:val="000000"/>
                <w:sz w:val="16"/>
                <w:szCs w:val="16"/>
              </w:rPr>
              <w:t xml:space="preserve"> – DoN</w:t>
            </w:r>
          </w:p>
        </w:tc>
        <w:tc>
          <w:tcPr>
            <w:tcW w:w="567" w:type="dxa"/>
            <w:tcBorders>
              <w:top w:val="nil"/>
              <w:left w:val="nil"/>
              <w:bottom w:val="nil"/>
              <w:right w:val="nil"/>
            </w:tcBorders>
            <w:shd w:val="clear" w:color="auto" w:fill="auto"/>
            <w:noWrap/>
            <w:vAlign w:val="bottom"/>
            <w:hideMark/>
          </w:tcPr>
          <w:p w14:paraId="491B56FF"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2017</w:t>
            </w:r>
          </w:p>
        </w:tc>
        <w:tc>
          <w:tcPr>
            <w:tcW w:w="798" w:type="dxa"/>
            <w:tcBorders>
              <w:top w:val="nil"/>
              <w:left w:val="nil"/>
              <w:bottom w:val="nil"/>
              <w:right w:val="nil"/>
            </w:tcBorders>
            <w:shd w:val="clear" w:color="auto" w:fill="auto"/>
            <w:noWrap/>
            <w:vAlign w:val="bottom"/>
            <w:hideMark/>
          </w:tcPr>
          <w:p w14:paraId="38E55BAA"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10</w:t>
            </w:r>
          </w:p>
        </w:tc>
        <w:tc>
          <w:tcPr>
            <w:tcW w:w="1158" w:type="dxa"/>
            <w:tcBorders>
              <w:top w:val="nil"/>
              <w:left w:val="nil"/>
              <w:bottom w:val="nil"/>
              <w:right w:val="nil"/>
            </w:tcBorders>
            <w:shd w:val="clear" w:color="auto" w:fill="auto"/>
            <w:noWrap/>
            <w:vAlign w:val="bottom"/>
            <w:hideMark/>
          </w:tcPr>
          <w:p w14:paraId="51FA593B"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30.8 </w:t>
            </w:r>
            <w:r>
              <w:rPr>
                <w:rFonts w:ascii="Arial Narrow" w:hAnsi="Arial Narrow" w:cs="Calibri"/>
                <w:color w:val="000000"/>
                <w:sz w:val="16"/>
                <w:szCs w:val="16"/>
              </w:rPr>
              <w:t>±</w:t>
            </w:r>
            <w:r w:rsidRPr="00463F1E">
              <w:rPr>
                <w:rFonts w:ascii="Arial Narrow" w:hAnsi="Arial Narrow" w:cs="Calibri"/>
                <w:color w:val="000000"/>
                <w:sz w:val="16"/>
                <w:szCs w:val="16"/>
              </w:rPr>
              <w:t xml:space="preserve"> 1.1</w:t>
            </w:r>
          </w:p>
        </w:tc>
        <w:tc>
          <w:tcPr>
            <w:tcW w:w="1660" w:type="dxa"/>
            <w:tcBorders>
              <w:top w:val="nil"/>
              <w:left w:val="nil"/>
              <w:bottom w:val="nil"/>
              <w:right w:val="nil"/>
            </w:tcBorders>
            <w:shd w:val="clear" w:color="auto" w:fill="auto"/>
            <w:noWrap/>
            <w:vAlign w:val="bottom"/>
            <w:hideMark/>
          </w:tcPr>
          <w:p w14:paraId="0C3E096C"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0.127 </w:t>
            </w:r>
            <w:r>
              <w:rPr>
                <w:rFonts w:ascii="Arial Narrow" w:hAnsi="Arial Narrow" w:cs="Calibri"/>
                <w:color w:val="000000"/>
                <w:sz w:val="16"/>
                <w:szCs w:val="16"/>
              </w:rPr>
              <w:t>±</w:t>
            </w:r>
            <w:r w:rsidRPr="00463F1E">
              <w:rPr>
                <w:rFonts w:ascii="Arial Narrow" w:hAnsi="Arial Narrow" w:cs="Calibri"/>
                <w:color w:val="000000"/>
                <w:sz w:val="16"/>
                <w:szCs w:val="16"/>
              </w:rPr>
              <w:t xml:space="preserve"> 0.015</w:t>
            </w:r>
          </w:p>
        </w:tc>
        <w:tc>
          <w:tcPr>
            <w:tcW w:w="1300" w:type="dxa"/>
            <w:tcBorders>
              <w:top w:val="nil"/>
              <w:left w:val="nil"/>
              <w:bottom w:val="nil"/>
              <w:right w:val="nil"/>
            </w:tcBorders>
            <w:shd w:val="clear" w:color="auto" w:fill="auto"/>
            <w:noWrap/>
            <w:vAlign w:val="bottom"/>
            <w:hideMark/>
          </w:tcPr>
          <w:p w14:paraId="42FC37AC"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0.5</w:t>
            </w:r>
            <w:r>
              <w:rPr>
                <w:rFonts w:ascii="Arial Narrow" w:hAnsi="Arial Narrow" w:cs="Calibri"/>
                <w:color w:val="000000"/>
                <w:sz w:val="16"/>
                <w:szCs w:val="16"/>
              </w:rPr>
              <w:t>0</w:t>
            </w:r>
            <w:r w:rsidRPr="00463F1E">
              <w:rPr>
                <w:rFonts w:ascii="Arial Narrow" w:hAnsi="Arial Narrow" w:cs="Calibri"/>
                <w:color w:val="000000"/>
                <w:sz w:val="16"/>
                <w:szCs w:val="16"/>
              </w:rPr>
              <w:t xml:space="preserve"> </w:t>
            </w:r>
            <w:r>
              <w:rPr>
                <w:rFonts w:ascii="Arial Narrow" w:hAnsi="Arial Narrow" w:cs="Calibri"/>
                <w:color w:val="000000"/>
                <w:sz w:val="16"/>
                <w:szCs w:val="16"/>
              </w:rPr>
              <w:t>±</w:t>
            </w:r>
            <w:r w:rsidRPr="00463F1E">
              <w:rPr>
                <w:rFonts w:ascii="Arial Narrow" w:hAnsi="Arial Narrow" w:cs="Calibri"/>
                <w:color w:val="000000"/>
                <w:sz w:val="16"/>
                <w:szCs w:val="16"/>
              </w:rPr>
              <w:t xml:space="preserve"> 0.22</w:t>
            </w:r>
          </w:p>
        </w:tc>
        <w:tc>
          <w:tcPr>
            <w:tcW w:w="1300" w:type="dxa"/>
            <w:tcBorders>
              <w:top w:val="nil"/>
              <w:left w:val="nil"/>
              <w:bottom w:val="nil"/>
            </w:tcBorders>
            <w:shd w:val="clear" w:color="auto" w:fill="auto"/>
            <w:noWrap/>
            <w:vAlign w:val="bottom"/>
            <w:hideMark/>
          </w:tcPr>
          <w:p w14:paraId="60F0873E"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58.1</w:t>
            </w:r>
            <w:r>
              <w:rPr>
                <w:rFonts w:ascii="Arial Narrow" w:hAnsi="Arial Narrow" w:cs="Calibri"/>
                <w:color w:val="000000"/>
                <w:sz w:val="16"/>
                <w:szCs w:val="16"/>
              </w:rPr>
              <w:t>0</w:t>
            </w:r>
            <w:r w:rsidRPr="00463F1E">
              <w:rPr>
                <w:rFonts w:ascii="Arial Narrow" w:hAnsi="Arial Narrow" w:cs="Calibri"/>
                <w:color w:val="000000"/>
                <w:sz w:val="16"/>
                <w:szCs w:val="16"/>
              </w:rPr>
              <w:t xml:space="preserve"> </w:t>
            </w:r>
            <w:r>
              <w:rPr>
                <w:rFonts w:ascii="Arial Narrow" w:hAnsi="Arial Narrow" w:cs="Calibri"/>
                <w:color w:val="000000"/>
                <w:sz w:val="16"/>
                <w:szCs w:val="16"/>
              </w:rPr>
              <w:t>±</w:t>
            </w:r>
            <w:r w:rsidRPr="00463F1E">
              <w:rPr>
                <w:rFonts w:ascii="Arial Narrow" w:hAnsi="Arial Narrow" w:cs="Calibri"/>
                <w:color w:val="000000"/>
                <w:sz w:val="16"/>
                <w:szCs w:val="16"/>
              </w:rPr>
              <w:t xml:space="preserve"> 11.26</w:t>
            </w:r>
          </w:p>
        </w:tc>
        <w:tc>
          <w:tcPr>
            <w:tcW w:w="1300" w:type="dxa"/>
            <w:tcBorders>
              <w:top w:val="nil"/>
              <w:bottom w:val="nil"/>
            </w:tcBorders>
            <w:vAlign w:val="bottom"/>
          </w:tcPr>
          <w:p w14:paraId="0681337D"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2.74 </w:t>
            </w:r>
            <w:r>
              <w:rPr>
                <w:rFonts w:ascii="Arial Narrow" w:hAnsi="Arial Narrow" w:cs="Calibri"/>
                <w:color w:val="000000"/>
                <w:sz w:val="16"/>
                <w:szCs w:val="16"/>
              </w:rPr>
              <w:t>±</w:t>
            </w:r>
            <w:r w:rsidRPr="00463F1E">
              <w:rPr>
                <w:rFonts w:ascii="Arial Narrow" w:hAnsi="Arial Narrow" w:cs="Calibri"/>
                <w:color w:val="000000"/>
                <w:sz w:val="16"/>
                <w:szCs w:val="16"/>
              </w:rPr>
              <w:t xml:space="preserve"> 1.53</w:t>
            </w:r>
          </w:p>
        </w:tc>
        <w:tc>
          <w:tcPr>
            <w:tcW w:w="1300" w:type="dxa"/>
            <w:tcBorders>
              <w:top w:val="nil"/>
              <w:bottom w:val="nil"/>
            </w:tcBorders>
            <w:vAlign w:val="bottom"/>
          </w:tcPr>
          <w:p w14:paraId="25A0ED59"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0.56 </w:t>
            </w:r>
            <w:r>
              <w:rPr>
                <w:rFonts w:ascii="Arial Narrow" w:hAnsi="Arial Narrow" w:cs="Calibri"/>
                <w:color w:val="000000"/>
                <w:sz w:val="16"/>
                <w:szCs w:val="16"/>
              </w:rPr>
              <w:t>±</w:t>
            </w:r>
            <w:r w:rsidRPr="00463F1E">
              <w:rPr>
                <w:rFonts w:ascii="Arial Narrow" w:hAnsi="Arial Narrow" w:cs="Calibri"/>
                <w:color w:val="000000"/>
                <w:sz w:val="16"/>
                <w:szCs w:val="16"/>
              </w:rPr>
              <w:t xml:space="preserve"> 0.05</w:t>
            </w:r>
          </w:p>
        </w:tc>
        <w:tc>
          <w:tcPr>
            <w:tcW w:w="1305" w:type="dxa"/>
            <w:tcBorders>
              <w:top w:val="nil"/>
              <w:bottom w:val="nil"/>
              <w:right w:val="single" w:sz="4" w:space="0" w:color="auto"/>
            </w:tcBorders>
            <w:vAlign w:val="bottom"/>
          </w:tcPr>
          <w:p w14:paraId="29BE25E2"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19.31 </w:t>
            </w:r>
            <w:r>
              <w:rPr>
                <w:rFonts w:ascii="Arial Narrow" w:hAnsi="Arial Narrow" w:cs="Calibri"/>
                <w:color w:val="000000"/>
                <w:sz w:val="16"/>
                <w:szCs w:val="16"/>
              </w:rPr>
              <w:t>±</w:t>
            </w:r>
            <w:r w:rsidRPr="00463F1E">
              <w:rPr>
                <w:rFonts w:ascii="Arial Narrow" w:hAnsi="Arial Narrow" w:cs="Calibri"/>
                <w:color w:val="000000"/>
                <w:sz w:val="16"/>
                <w:szCs w:val="16"/>
              </w:rPr>
              <w:t xml:space="preserve"> 2.17</w:t>
            </w:r>
          </w:p>
        </w:tc>
      </w:tr>
      <w:tr w:rsidR="00114FEB" w:rsidRPr="00781F10" w14:paraId="15E44E0E" w14:textId="77777777" w:rsidTr="009A3D1C">
        <w:trPr>
          <w:trHeight w:val="147"/>
        </w:trPr>
        <w:tc>
          <w:tcPr>
            <w:tcW w:w="773" w:type="dxa"/>
            <w:tcBorders>
              <w:top w:val="nil"/>
              <w:left w:val="single" w:sz="4" w:space="0" w:color="auto"/>
              <w:bottom w:val="single" w:sz="4" w:space="0" w:color="auto"/>
              <w:right w:val="nil"/>
            </w:tcBorders>
            <w:shd w:val="clear" w:color="auto" w:fill="auto"/>
            <w:noWrap/>
            <w:vAlign w:val="bottom"/>
            <w:hideMark/>
          </w:tcPr>
          <w:p w14:paraId="2888A9EC" w14:textId="77777777" w:rsidR="00114FEB" w:rsidRPr="00781F10" w:rsidRDefault="00114FEB" w:rsidP="009A3D1C">
            <w:pPr>
              <w:spacing w:line="276" w:lineRule="auto"/>
              <w:jc w:val="center"/>
              <w:rPr>
                <w:rFonts w:ascii="Arial Narrow" w:hAnsi="Arial Narrow" w:cs="Calibri"/>
                <w:color w:val="000000"/>
                <w:sz w:val="16"/>
                <w:szCs w:val="16"/>
              </w:rPr>
            </w:pPr>
            <w:r>
              <w:rPr>
                <w:rFonts w:ascii="Arial Narrow" w:hAnsi="Arial Narrow" w:cs="Calibri"/>
                <w:color w:val="000000"/>
                <w:sz w:val="16"/>
                <w:szCs w:val="16"/>
              </w:rPr>
              <w:t>36</w:t>
            </w:r>
          </w:p>
        </w:tc>
        <w:tc>
          <w:tcPr>
            <w:tcW w:w="799" w:type="dxa"/>
            <w:tcBorders>
              <w:top w:val="nil"/>
              <w:left w:val="nil"/>
              <w:bottom w:val="single" w:sz="4" w:space="0" w:color="auto"/>
              <w:right w:val="nil"/>
            </w:tcBorders>
            <w:shd w:val="clear" w:color="auto" w:fill="auto"/>
            <w:noWrap/>
            <w:vAlign w:val="bottom"/>
            <w:hideMark/>
          </w:tcPr>
          <w:p w14:paraId="1DEB7A1C"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Spain</w:t>
            </w:r>
          </w:p>
        </w:tc>
        <w:tc>
          <w:tcPr>
            <w:tcW w:w="1689" w:type="dxa"/>
            <w:tcBorders>
              <w:top w:val="nil"/>
              <w:left w:val="nil"/>
              <w:bottom w:val="single" w:sz="4" w:space="0" w:color="auto"/>
              <w:right w:val="nil"/>
            </w:tcBorders>
            <w:shd w:val="clear" w:color="auto" w:fill="auto"/>
            <w:noWrap/>
            <w:vAlign w:val="bottom"/>
            <w:hideMark/>
          </w:tcPr>
          <w:p w14:paraId="6DB84090" w14:textId="77777777" w:rsidR="00114FEB" w:rsidRPr="00781F10" w:rsidRDefault="00114FEB" w:rsidP="009A3D1C">
            <w:pPr>
              <w:spacing w:line="276" w:lineRule="auto"/>
              <w:rPr>
                <w:rFonts w:ascii="Arial Narrow" w:hAnsi="Arial Narrow" w:cs="Calibri"/>
                <w:color w:val="000000"/>
                <w:sz w:val="16"/>
                <w:szCs w:val="16"/>
              </w:rPr>
            </w:pPr>
            <w:r w:rsidRPr="00781F10">
              <w:rPr>
                <w:rFonts w:ascii="Arial Narrow" w:hAnsi="Arial Narrow" w:cs="Calibri"/>
                <w:color w:val="000000"/>
                <w:sz w:val="16"/>
                <w:szCs w:val="16"/>
              </w:rPr>
              <w:t>Do</w:t>
            </w:r>
            <w:r w:rsidRPr="00F37B6C">
              <w:rPr>
                <w:rFonts w:ascii="Arial Narrow" w:hAnsi="Arial Narrow" w:cs="Calibri"/>
                <w:color w:val="000000"/>
                <w:sz w:val="16"/>
                <w:szCs w:val="16"/>
              </w:rPr>
              <w:t>ñ</w:t>
            </w:r>
            <w:r w:rsidRPr="00781F10">
              <w:rPr>
                <w:rFonts w:ascii="Arial Narrow" w:hAnsi="Arial Narrow" w:cs="Calibri"/>
                <w:color w:val="000000"/>
                <w:sz w:val="16"/>
                <w:szCs w:val="16"/>
              </w:rPr>
              <w:t>ana W</w:t>
            </w:r>
            <w:r>
              <w:rPr>
                <w:rFonts w:ascii="Arial Narrow" w:hAnsi="Arial Narrow" w:cs="Calibri"/>
                <w:color w:val="000000"/>
                <w:sz w:val="16"/>
                <w:szCs w:val="16"/>
              </w:rPr>
              <w:t xml:space="preserve"> – DoW</w:t>
            </w:r>
          </w:p>
        </w:tc>
        <w:tc>
          <w:tcPr>
            <w:tcW w:w="567" w:type="dxa"/>
            <w:tcBorders>
              <w:top w:val="nil"/>
              <w:left w:val="nil"/>
              <w:bottom w:val="single" w:sz="4" w:space="0" w:color="auto"/>
              <w:right w:val="nil"/>
            </w:tcBorders>
            <w:shd w:val="clear" w:color="auto" w:fill="auto"/>
            <w:noWrap/>
            <w:vAlign w:val="bottom"/>
            <w:hideMark/>
          </w:tcPr>
          <w:p w14:paraId="5091BD96" w14:textId="77777777" w:rsidR="00114FEB" w:rsidRPr="00781F10" w:rsidRDefault="00114FEB" w:rsidP="009A3D1C">
            <w:pPr>
              <w:spacing w:line="276" w:lineRule="auto"/>
              <w:jc w:val="center"/>
              <w:rPr>
                <w:rFonts w:ascii="Arial Narrow" w:hAnsi="Arial Narrow" w:cs="Calibri"/>
                <w:color w:val="000000"/>
                <w:sz w:val="16"/>
                <w:szCs w:val="16"/>
              </w:rPr>
            </w:pPr>
            <w:r w:rsidRPr="00781F10">
              <w:rPr>
                <w:rFonts w:ascii="Arial Narrow" w:hAnsi="Arial Narrow" w:cs="Calibri"/>
                <w:color w:val="000000"/>
                <w:sz w:val="16"/>
                <w:szCs w:val="16"/>
              </w:rPr>
              <w:t>2017</w:t>
            </w:r>
          </w:p>
        </w:tc>
        <w:tc>
          <w:tcPr>
            <w:tcW w:w="798" w:type="dxa"/>
            <w:tcBorders>
              <w:top w:val="nil"/>
              <w:left w:val="nil"/>
              <w:bottom w:val="single" w:sz="4" w:space="0" w:color="auto"/>
              <w:right w:val="nil"/>
            </w:tcBorders>
            <w:shd w:val="clear" w:color="auto" w:fill="auto"/>
            <w:noWrap/>
            <w:vAlign w:val="bottom"/>
            <w:hideMark/>
          </w:tcPr>
          <w:p w14:paraId="02230547"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19</w:t>
            </w:r>
          </w:p>
        </w:tc>
        <w:tc>
          <w:tcPr>
            <w:tcW w:w="1158" w:type="dxa"/>
            <w:tcBorders>
              <w:top w:val="nil"/>
              <w:left w:val="nil"/>
              <w:bottom w:val="single" w:sz="4" w:space="0" w:color="auto"/>
              <w:right w:val="nil"/>
            </w:tcBorders>
            <w:shd w:val="clear" w:color="auto" w:fill="auto"/>
            <w:noWrap/>
            <w:vAlign w:val="bottom"/>
            <w:hideMark/>
          </w:tcPr>
          <w:p w14:paraId="148E29D8"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28.9 </w:t>
            </w:r>
            <w:r>
              <w:rPr>
                <w:rFonts w:ascii="Arial Narrow" w:hAnsi="Arial Narrow" w:cs="Calibri"/>
                <w:color w:val="000000"/>
                <w:sz w:val="16"/>
                <w:szCs w:val="16"/>
              </w:rPr>
              <w:t>±</w:t>
            </w:r>
            <w:r w:rsidRPr="00463F1E">
              <w:rPr>
                <w:rFonts w:ascii="Arial Narrow" w:hAnsi="Arial Narrow" w:cs="Calibri"/>
                <w:color w:val="000000"/>
                <w:sz w:val="16"/>
                <w:szCs w:val="16"/>
              </w:rPr>
              <w:t xml:space="preserve"> 0.8</w:t>
            </w:r>
          </w:p>
        </w:tc>
        <w:tc>
          <w:tcPr>
            <w:tcW w:w="1660" w:type="dxa"/>
            <w:tcBorders>
              <w:top w:val="nil"/>
              <w:left w:val="nil"/>
              <w:bottom w:val="single" w:sz="4" w:space="0" w:color="auto"/>
              <w:right w:val="nil"/>
            </w:tcBorders>
            <w:shd w:val="clear" w:color="auto" w:fill="auto"/>
            <w:noWrap/>
            <w:vAlign w:val="bottom"/>
            <w:hideMark/>
          </w:tcPr>
          <w:p w14:paraId="2CE80E07"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0.103 </w:t>
            </w:r>
            <w:r>
              <w:rPr>
                <w:rFonts w:ascii="Arial Narrow" w:hAnsi="Arial Narrow" w:cs="Calibri"/>
                <w:color w:val="000000"/>
                <w:sz w:val="16"/>
                <w:szCs w:val="16"/>
              </w:rPr>
              <w:t>±</w:t>
            </w:r>
            <w:r w:rsidRPr="00463F1E">
              <w:rPr>
                <w:rFonts w:ascii="Arial Narrow" w:hAnsi="Arial Narrow" w:cs="Calibri"/>
                <w:color w:val="000000"/>
                <w:sz w:val="16"/>
                <w:szCs w:val="16"/>
              </w:rPr>
              <w:t xml:space="preserve"> 0.009</w:t>
            </w:r>
          </w:p>
        </w:tc>
        <w:tc>
          <w:tcPr>
            <w:tcW w:w="1300" w:type="dxa"/>
            <w:tcBorders>
              <w:top w:val="nil"/>
              <w:left w:val="nil"/>
              <w:bottom w:val="single" w:sz="4" w:space="0" w:color="auto"/>
              <w:right w:val="nil"/>
            </w:tcBorders>
            <w:shd w:val="clear" w:color="auto" w:fill="auto"/>
            <w:noWrap/>
            <w:vAlign w:val="bottom"/>
            <w:hideMark/>
          </w:tcPr>
          <w:p w14:paraId="5D6EE2C1"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5.9</w:t>
            </w:r>
            <w:r>
              <w:rPr>
                <w:rFonts w:ascii="Arial Narrow" w:hAnsi="Arial Narrow" w:cs="Calibri"/>
                <w:color w:val="000000"/>
                <w:sz w:val="16"/>
                <w:szCs w:val="16"/>
              </w:rPr>
              <w:t>0</w:t>
            </w:r>
            <w:r w:rsidRPr="00463F1E">
              <w:rPr>
                <w:rFonts w:ascii="Arial Narrow" w:hAnsi="Arial Narrow" w:cs="Calibri"/>
                <w:color w:val="000000"/>
                <w:sz w:val="16"/>
                <w:szCs w:val="16"/>
              </w:rPr>
              <w:t xml:space="preserve"> </w:t>
            </w:r>
            <w:r>
              <w:rPr>
                <w:rFonts w:ascii="Arial Narrow" w:hAnsi="Arial Narrow" w:cs="Calibri"/>
                <w:color w:val="000000"/>
                <w:sz w:val="16"/>
                <w:szCs w:val="16"/>
              </w:rPr>
              <w:t>±</w:t>
            </w:r>
            <w:r w:rsidRPr="00463F1E">
              <w:rPr>
                <w:rFonts w:ascii="Arial Narrow" w:hAnsi="Arial Narrow" w:cs="Calibri"/>
                <w:color w:val="000000"/>
                <w:sz w:val="16"/>
                <w:szCs w:val="16"/>
              </w:rPr>
              <w:t xml:space="preserve"> 1.04</w:t>
            </w:r>
          </w:p>
        </w:tc>
        <w:tc>
          <w:tcPr>
            <w:tcW w:w="1300" w:type="dxa"/>
            <w:tcBorders>
              <w:top w:val="nil"/>
              <w:left w:val="nil"/>
              <w:bottom w:val="single" w:sz="4" w:space="0" w:color="auto"/>
            </w:tcBorders>
            <w:shd w:val="clear" w:color="auto" w:fill="auto"/>
            <w:noWrap/>
            <w:vAlign w:val="bottom"/>
            <w:hideMark/>
          </w:tcPr>
          <w:p w14:paraId="01FDF982"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12.58 </w:t>
            </w:r>
            <w:r>
              <w:rPr>
                <w:rFonts w:ascii="Arial Narrow" w:hAnsi="Arial Narrow" w:cs="Calibri"/>
                <w:color w:val="000000"/>
                <w:sz w:val="16"/>
                <w:szCs w:val="16"/>
              </w:rPr>
              <w:t>±</w:t>
            </w:r>
            <w:r w:rsidRPr="00463F1E">
              <w:rPr>
                <w:rFonts w:ascii="Arial Narrow" w:hAnsi="Arial Narrow" w:cs="Calibri"/>
                <w:color w:val="000000"/>
                <w:sz w:val="16"/>
                <w:szCs w:val="16"/>
              </w:rPr>
              <w:t xml:space="preserve"> 1.88</w:t>
            </w:r>
          </w:p>
        </w:tc>
        <w:tc>
          <w:tcPr>
            <w:tcW w:w="1300" w:type="dxa"/>
            <w:tcBorders>
              <w:top w:val="nil"/>
              <w:bottom w:val="single" w:sz="4" w:space="0" w:color="auto"/>
            </w:tcBorders>
            <w:vAlign w:val="bottom"/>
          </w:tcPr>
          <w:p w14:paraId="07599937"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7.58 </w:t>
            </w:r>
            <w:r>
              <w:rPr>
                <w:rFonts w:ascii="Arial Narrow" w:hAnsi="Arial Narrow" w:cs="Calibri"/>
                <w:color w:val="000000"/>
                <w:sz w:val="16"/>
                <w:szCs w:val="16"/>
              </w:rPr>
              <w:t>±</w:t>
            </w:r>
            <w:r w:rsidRPr="00463F1E">
              <w:rPr>
                <w:rFonts w:ascii="Arial Narrow" w:hAnsi="Arial Narrow" w:cs="Calibri"/>
                <w:color w:val="000000"/>
                <w:sz w:val="16"/>
                <w:szCs w:val="16"/>
              </w:rPr>
              <w:t xml:space="preserve"> 1.43</w:t>
            </w:r>
          </w:p>
        </w:tc>
        <w:tc>
          <w:tcPr>
            <w:tcW w:w="1300" w:type="dxa"/>
            <w:tcBorders>
              <w:top w:val="nil"/>
              <w:bottom w:val="single" w:sz="4" w:space="0" w:color="auto"/>
            </w:tcBorders>
            <w:vAlign w:val="bottom"/>
          </w:tcPr>
          <w:p w14:paraId="1357942C"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1.1</w:t>
            </w:r>
            <w:r>
              <w:rPr>
                <w:rFonts w:ascii="Arial Narrow" w:hAnsi="Arial Narrow" w:cs="Calibri"/>
                <w:color w:val="000000"/>
                <w:sz w:val="16"/>
                <w:szCs w:val="16"/>
              </w:rPr>
              <w:t>0</w:t>
            </w:r>
            <w:r w:rsidRPr="00463F1E">
              <w:rPr>
                <w:rFonts w:ascii="Arial Narrow" w:hAnsi="Arial Narrow" w:cs="Calibri"/>
                <w:color w:val="000000"/>
                <w:sz w:val="16"/>
                <w:szCs w:val="16"/>
              </w:rPr>
              <w:t xml:space="preserve"> </w:t>
            </w:r>
            <w:r>
              <w:rPr>
                <w:rFonts w:ascii="Arial Narrow" w:hAnsi="Arial Narrow" w:cs="Calibri"/>
                <w:color w:val="000000"/>
                <w:sz w:val="16"/>
                <w:szCs w:val="16"/>
              </w:rPr>
              <w:t>±</w:t>
            </w:r>
            <w:r w:rsidRPr="00463F1E">
              <w:rPr>
                <w:rFonts w:ascii="Arial Narrow" w:hAnsi="Arial Narrow" w:cs="Calibri"/>
                <w:color w:val="000000"/>
                <w:sz w:val="16"/>
                <w:szCs w:val="16"/>
              </w:rPr>
              <w:t xml:space="preserve"> 0.07</w:t>
            </w:r>
          </w:p>
        </w:tc>
        <w:tc>
          <w:tcPr>
            <w:tcW w:w="1305" w:type="dxa"/>
            <w:tcBorders>
              <w:top w:val="nil"/>
              <w:bottom w:val="single" w:sz="4" w:space="0" w:color="auto"/>
              <w:right w:val="single" w:sz="4" w:space="0" w:color="auto"/>
            </w:tcBorders>
            <w:vAlign w:val="bottom"/>
          </w:tcPr>
          <w:p w14:paraId="21DC2781" w14:textId="77777777" w:rsidR="00114FEB" w:rsidRPr="00781F10" w:rsidRDefault="00114FEB" w:rsidP="009A3D1C">
            <w:pPr>
              <w:spacing w:line="276" w:lineRule="auto"/>
              <w:jc w:val="center"/>
              <w:rPr>
                <w:rFonts w:ascii="Arial Narrow" w:hAnsi="Arial Narrow" w:cs="Calibri"/>
                <w:color w:val="000000"/>
                <w:sz w:val="16"/>
                <w:szCs w:val="16"/>
              </w:rPr>
            </w:pPr>
            <w:r w:rsidRPr="00463F1E">
              <w:rPr>
                <w:rFonts w:ascii="Arial Narrow" w:hAnsi="Arial Narrow" w:cs="Calibri"/>
                <w:color w:val="000000"/>
                <w:sz w:val="16"/>
                <w:szCs w:val="16"/>
              </w:rPr>
              <w:t xml:space="preserve">11.58 </w:t>
            </w:r>
            <w:r>
              <w:rPr>
                <w:rFonts w:ascii="Arial Narrow" w:hAnsi="Arial Narrow" w:cs="Calibri"/>
                <w:color w:val="000000"/>
                <w:sz w:val="16"/>
                <w:szCs w:val="16"/>
              </w:rPr>
              <w:t>±</w:t>
            </w:r>
            <w:r w:rsidRPr="00463F1E">
              <w:rPr>
                <w:rFonts w:ascii="Arial Narrow" w:hAnsi="Arial Narrow" w:cs="Calibri"/>
                <w:color w:val="000000"/>
                <w:sz w:val="16"/>
                <w:szCs w:val="16"/>
              </w:rPr>
              <w:t xml:space="preserve"> 1.24</w:t>
            </w:r>
          </w:p>
        </w:tc>
      </w:tr>
    </w:tbl>
    <w:p w14:paraId="7293242B" w14:textId="77777777" w:rsidR="00114FEB" w:rsidRDefault="00114FEB" w:rsidP="00C11ACC">
      <w:pPr>
        <w:spacing w:line="360" w:lineRule="auto"/>
        <w:outlineLvl w:val="0"/>
        <w:rPr>
          <w:rFonts w:ascii="Arial Narrow" w:hAnsi="Arial Narrow"/>
          <w:b/>
          <w:bCs/>
        </w:rPr>
      </w:pPr>
    </w:p>
    <w:p w14:paraId="11DF8D35" w14:textId="7C1EB3BF" w:rsidR="00114FEB" w:rsidRDefault="00114FEB" w:rsidP="00C11ACC">
      <w:pPr>
        <w:spacing w:line="276" w:lineRule="auto"/>
        <w:outlineLvl w:val="0"/>
        <w:rPr>
          <w:rFonts w:ascii="Arial Narrow" w:hAnsi="Arial Narrow"/>
        </w:rPr>
      </w:pPr>
      <w:r w:rsidRPr="002030EC">
        <w:rPr>
          <w:rFonts w:ascii="Arial Narrow" w:hAnsi="Arial Narrow"/>
          <w:b/>
          <w:bCs/>
        </w:rPr>
        <w:t>Table S8</w:t>
      </w:r>
      <w:r w:rsidRPr="006078D9">
        <w:rPr>
          <w:rFonts w:ascii="Arial Narrow" w:hAnsi="Arial Narrow"/>
          <w:b/>
          <w:bCs/>
        </w:rPr>
        <w:t>.</w:t>
      </w:r>
      <w:r>
        <w:rPr>
          <w:rFonts w:ascii="Arial Narrow" w:hAnsi="Arial Narrow"/>
        </w:rPr>
        <w:t xml:space="preserve"> MANCOVA on phenotypic variation in invasive mosquitofish between different populations and population genetic clusters. We inferred population genetic cluster information for our Italian and Spanish populations sampled in 2017 from the </w:t>
      </w:r>
      <w:r w:rsidR="001476CC">
        <w:rPr>
          <w:rFonts w:ascii="Arial Narrow" w:hAnsi="Arial Narrow"/>
        </w:rPr>
        <w:t>S</w:t>
      </w:r>
      <w:r w:rsidR="001476CC" w:rsidRPr="00C11ACC">
        <w:rPr>
          <w:rFonts w:ascii="Arial Narrow" w:hAnsi="Arial Narrow"/>
          <w:smallCaps/>
        </w:rPr>
        <w:t>tructure</w:t>
      </w:r>
      <w:r w:rsidR="001476CC">
        <w:rPr>
          <w:rFonts w:ascii="Arial Narrow" w:hAnsi="Arial Narrow"/>
        </w:rPr>
        <w:t xml:space="preserve"> </w:t>
      </w:r>
      <w:r>
        <w:rPr>
          <w:rFonts w:ascii="Arial Narrow" w:hAnsi="Arial Narrow"/>
        </w:rPr>
        <w:t>analysis of our 2013 samples (</w:t>
      </w:r>
      <w:r w:rsidRPr="00BC51BE">
        <w:rPr>
          <w:rFonts w:ascii="Arial Narrow" w:hAnsi="Arial Narrow"/>
          <w:color w:val="4472C4" w:themeColor="accent1"/>
        </w:rPr>
        <w:t>Fig. 2</w:t>
      </w:r>
      <w:r w:rsidRPr="00BC51BE">
        <w:rPr>
          <w:rFonts w:ascii="Arial Narrow" w:hAnsi="Arial Narrow"/>
          <w:i/>
          <w:color w:val="4472C4" w:themeColor="accent1"/>
        </w:rPr>
        <w:t>b</w:t>
      </w:r>
      <w:r>
        <w:rPr>
          <w:rFonts w:ascii="Arial Narrow" w:hAnsi="Arial Narrow"/>
        </w:rPr>
        <w:t xml:space="preserve">) for </w:t>
      </w:r>
      <w:r w:rsidRPr="008C1EB6">
        <w:rPr>
          <w:rFonts w:ascii="Arial Narrow" w:hAnsi="Arial Narrow"/>
          <w:i/>
        </w:rPr>
        <w:t>K</w:t>
      </w:r>
      <w:r>
        <w:rPr>
          <w:rFonts w:ascii="Arial Narrow" w:hAnsi="Arial Narrow"/>
        </w:rPr>
        <w:t xml:space="preserve"> = 4. (</w:t>
      </w:r>
      <w:r w:rsidRPr="0084443C">
        <w:rPr>
          <w:rFonts w:ascii="Arial Narrow" w:hAnsi="Arial Narrow"/>
          <w:i/>
        </w:rPr>
        <w:t>a</w:t>
      </w:r>
      <w:r>
        <w:rPr>
          <w:rFonts w:ascii="Arial Narrow" w:hAnsi="Arial Narrow"/>
        </w:rPr>
        <w:t>) Male and female body shape, (</w:t>
      </w:r>
      <w:r>
        <w:rPr>
          <w:rFonts w:ascii="Arial Narrow" w:hAnsi="Arial Narrow"/>
          <w:i/>
        </w:rPr>
        <w:t>b</w:t>
      </w:r>
      <w:r>
        <w:rPr>
          <w:rFonts w:ascii="Arial Narrow" w:hAnsi="Arial Narrow"/>
        </w:rPr>
        <w:t>) male and (</w:t>
      </w:r>
      <w:r>
        <w:rPr>
          <w:rFonts w:ascii="Arial Narrow" w:hAnsi="Arial Narrow"/>
          <w:i/>
        </w:rPr>
        <w:t>c</w:t>
      </w:r>
      <w:r>
        <w:rPr>
          <w:rFonts w:ascii="Arial Narrow" w:hAnsi="Arial Narrow"/>
        </w:rPr>
        <w:t>) female life-history traits. Significant effects are highlighted in bold.</w:t>
      </w:r>
    </w:p>
    <w:tbl>
      <w:tblPr>
        <w:tblW w:w="9469" w:type="dxa"/>
        <w:tblInd w:w="-5" w:type="dxa"/>
        <w:tblBorders>
          <w:top w:val="nil"/>
          <w:left w:val="nil"/>
          <w:right w:val="nil"/>
        </w:tblBorders>
        <w:tblLayout w:type="fixed"/>
        <w:tblLook w:val="0000" w:firstRow="0" w:lastRow="0" w:firstColumn="0" w:lastColumn="0" w:noHBand="0" w:noVBand="0"/>
      </w:tblPr>
      <w:tblGrid>
        <w:gridCol w:w="1101"/>
        <w:gridCol w:w="3265"/>
        <w:gridCol w:w="1276"/>
        <w:gridCol w:w="1701"/>
        <w:gridCol w:w="992"/>
        <w:gridCol w:w="137"/>
        <w:gridCol w:w="997"/>
      </w:tblGrid>
      <w:tr w:rsidR="00114FEB" w:rsidRPr="002E185F" w14:paraId="5F24ADDE" w14:textId="77777777" w:rsidTr="009A3D1C">
        <w:tc>
          <w:tcPr>
            <w:tcW w:w="1101" w:type="dxa"/>
            <w:tcBorders>
              <w:top w:val="single" w:sz="4" w:space="0" w:color="auto"/>
              <w:left w:val="single" w:sz="4" w:space="0" w:color="auto"/>
              <w:bottom w:val="single" w:sz="4" w:space="0" w:color="auto"/>
            </w:tcBorders>
            <w:vAlign w:val="bottom"/>
          </w:tcPr>
          <w:p w14:paraId="4838E49F" w14:textId="77777777" w:rsidR="00114FEB" w:rsidRPr="002E185F" w:rsidRDefault="00114FEB" w:rsidP="009A3D1C">
            <w:pPr>
              <w:autoSpaceDE w:val="0"/>
              <w:autoSpaceDN w:val="0"/>
              <w:adjustRightInd w:val="0"/>
              <w:spacing w:line="300" w:lineRule="atLeast"/>
              <w:rPr>
                <w:rFonts w:ascii="Arial Narrow" w:hAnsi="Arial Narrow" w:cs="Calibri"/>
              </w:rPr>
            </w:pPr>
          </w:p>
        </w:tc>
        <w:tc>
          <w:tcPr>
            <w:tcW w:w="3265" w:type="dxa"/>
            <w:tcBorders>
              <w:top w:val="single" w:sz="4" w:space="0" w:color="auto"/>
              <w:bottom w:val="single" w:sz="4" w:space="0" w:color="auto"/>
            </w:tcBorders>
            <w:vAlign w:val="center"/>
          </w:tcPr>
          <w:p w14:paraId="49A794B5"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sidRPr="002E185F">
              <w:rPr>
                <w:rFonts w:ascii="Arial Narrow" w:hAnsi="Arial Narrow" w:cs="Calibri"/>
              </w:rPr>
              <w:t>Factor</w:t>
            </w:r>
          </w:p>
        </w:tc>
        <w:tc>
          <w:tcPr>
            <w:tcW w:w="1276" w:type="dxa"/>
            <w:tcBorders>
              <w:top w:val="single" w:sz="4" w:space="0" w:color="auto"/>
              <w:bottom w:val="single" w:sz="4" w:space="0" w:color="auto"/>
            </w:tcBorders>
            <w:vAlign w:val="center"/>
          </w:tcPr>
          <w:p w14:paraId="3D00C1A4" w14:textId="77777777" w:rsidR="00114FEB" w:rsidRPr="002E185F" w:rsidRDefault="00114FEB" w:rsidP="009A3D1C">
            <w:pPr>
              <w:autoSpaceDE w:val="0"/>
              <w:autoSpaceDN w:val="0"/>
              <w:adjustRightInd w:val="0"/>
              <w:spacing w:line="300" w:lineRule="atLeast"/>
              <w:jc w:val="center"/>
              <w:rPr>
                <w:rFonts w:ascii="Arial Narrow" w:hAnsi="Arial Narrow" w:cs="Calibri"/>
                <w:i/>
              </w:rPr>
            </w:pPr>
            <w:r w:rsidRPr="002E185F">
              <w:rPr>
                <w:rFonts w:ascii="Arial Narrow" w:hAnsi="Arial Narrow" w:cs="Calibri"/>
                <w:i/>
              </w:rPr>
              <w:t>F</w:t>
            </w:r>
          </w:p>
        </w:tc>
        <w:tc>
          <w:tcPr>
            <w:tcW w:w="1701" w:type="dxa"/>
            <w:tcBorders>
              <w:top w:val="single" w:sz="4" w:space="0" w:color="auto"/>
              <w:bottom w:val="single" w:sz="4" w:space="0" w:color="auto"/>
            </w:tcBorders>
            <w:vAlign w:val="center"/>
          </w:tcPr>
          <w:p w14:paraId="61117AE8"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sidRPr="002E185F">
              <w:rPr>
                <w:rFonts w:ascii="Arial Narrow" w:hAnsi="Arial Narrow" w:cs="Calibri"/>
              </w:rPr>
              <w:t>Degrees of freedom</w:t>
            </w:r>
          </w:p>
        </w:tc>
        <w:tc>
          <w:tcPr>
            <w:tcW w:w="1129" w:type="dxa"/>
            <w:gridSpan w:val="2"/>
            <w:tcBorders>
              <w:top w:val="single" w:sz="4" w:space="0" w:color="auto"/>
              <w:bottom w:val="single" w:sz="4" w:space="0" w:color="auto"/>
            </w:tcBorders>
            <w:vAlign w:val="center"/>
          </w:tcPr>
          <w:p w14:paraId="76A4F74F" w14:textId="77777777" w:rsidR="00114FEB" w:rsidRPr="002E185F" w:rsidRDefault="00114FEB" w:rsidP="009A3D1C">
            <w:pPr>
              <w:autoSpaceDE w:val="0"/>
              <w:autoSpaceDN w:val="0"/>
              <w:adjustRightInd w:val="0"/>
              <w:spacing w:line="300" w:lineRule="atLeast"/>
              <w:jc w:val="center"/>
              <w:rPr>
                <w:rFonts w:ascii="Arial Narrow" w:hAnsi="Arial Narrow" w:cs="Calibri"/>
                <w:i/>
              </w:rPr>
            </w:pPr>
            <w:r w:rsidRPr="002E185F">
              <w:rPr>
                <w:rFonts w:ascii="Arial Narrow" w:hAnsi="Arial Narrow" w:cs="Calibri"/>
                <w:i/>
              </w:rPr>
              <w:t>P</w:t>
            </w:r>
          </w:p>
        </w:tc>
        <w:tc>
          <w:tcPr>
            <w:tcW w:w="997" w:type="dxa"/>
            <w:tcBorders>
              <w:top w:val="single" w:sz="4" w:space="0" w:color="auto"/>
              <w:bottom w:val="single" w:sz="4" w:space="0" w:color="auto"/>
              <w:right w:val="single" w:sz="4" w:space="0" w:color="auto"/>
            </w:tcBorders>
            <w:vAlign w:val="center"/>
          </w:tcPr>
          <w:p w14:paraId="31B09A85"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sidRPr="002E185F">
              <w:rPr>
                <w:rFonts w:ascii="Arial Narrow" w:hAnsi="Arial Narrow" w:cs="Calibri"/>
              </w:rPr>
              <w:t xml:space="preserve">Partial </w:t>
            </w:r>
            <w:r w:rsidRPr="00223417">
              <w:rPr>
                <w:rFonts w:ascii="Arial" w:hAnsi="Arial" w:cs="Arial"/>
                <w:i/>
                <w:color w:val="222222"/>
                <w:shd w:val="clear" w:color="auto" w:fill="FFFFFF"/>
              </w:rPr>
              <w:t>η</w:t>
            </w:r>
            <w:r w:rsidRPr="002E185F">
              <w:rPr>
                <w:rFonts w:ascii="Arial Narrow" w:hAnsi="Arial Narrow" w:cs="Calibri"/>
                <w:vertAlign w:val="superscript"/>
              </w:rPr>
              <w:t>2</w:t>
            </w:r>
          </w:p>
        </w:tc>
      </w:tr>
      <w:tr w:rsidR="00114FEB" w:rsidRPr="002E185F" w14:paraId="6360C30A" w14:textId="77777777" w:rsidTr="009A3D1C">
        <w:tblPrEx>
          <w:tblBorders>
            <w:top w:val="none" w:sz="0" w:space="0" w:color="auto"/>
          </w:tblBorders>
        </w:tblPrEx>
        <w:tc>
          <w:tcPr>
            <w:tcW w:w="1101" w:type="dxa"/>
            <w:vMerge w:val="restart"/>
            <w:tcBorders>
              <w:top w:val="single" w:sz="4" w:space="0" w:color="auto"/>
              <w:left w:val="single" w:sz="4" w:space="0" w:color="auto"/>
            </w:tcBorders>
            <w:vAlign w:val="center"/>
          </w:tcPr>
          <w:p w14:paraId="1D2EF76A" w14:textId="77777777" w:rsidR="00114FEB" w:rsidRPr="0084443C" w:rsidRDefault="00114FEB" w:rsidP="009A3D1C">
            <w:pPr>
              <w:autoSpaceDE w:val="0"/>
              <w:autoSpaceDN w:val="0"/>
              <w:adjustRightInd w:val="0"/>
              <w:jc w:val="center"/>
              <w:rPr>
                <w:rFonts w:ascii="Arial Narrow" w:hAnsi="Arial Narrow" w:cs="Calibri"/>
              </w:rPr>
            </w:pPr>
            <w:r>
              <w:rPr>
                <w:rFonts w:ascii="Arial Narrow" w:hAnsi="Arial Narrow" w:cs="Calibri"/>
              </w:rPr>
              <w:t>(</w:t>
            </w:r>
            <w:r w:rsidRPr="0084443C">
              <w:rPr>
                <w:rFonts w:ascii="Arial Narrow" w:hAnsi="Arial Narrow" w:cs="Calibri"/>
                <w:i/>
              </w:rPr>
              <w:t>a</w:t>
            </w:r>
            <w:r>
              <w:rPr>
                <w:rFonts w:ascii="Arial Narrow" w:hAnsi="Arial Narrow" w:cs="Calibri"/>
              </w:rPr>
              <w:t>) male and female body shape</w:t>
            </w:r>
          </w:p>
        </w:tc>
        <w:tc>
          <w:tcPr>
            <w:tcW w:w="3265" w:type="dxa"/>
            <w:tcBorders>
              <w:top w:val="single" w:sz="4" w:space="0" w:color="auto"/>
            </w:tcBorders>
            <w:vAlign w:val="bottom"/>
          </w:tcPr>
          <w:p w14:paraId="2DD66836" w14:textId="77777777" w:rsidR="00114FEB" w:rsidRPr="00503250" w:rsidRDefault="00114FEB" w:rsidP="009A3D1C">
            <w:pPr>
              <w:autoSpaceDE w:val="0"/>
              <w:autoSpaceDN w:val="0"/>
              <w:adjustRightInd w:val="0"/>
              <w:spacing w:line="300" w:lineRule="atLeast"/>
              <w:rPr>
                <w:rFonts w:ascii="Arial Narrow" w:hAnsi="Arial Narrow" w:cs="Calibri"/>
                <w:b/>
              </w:rPr>
            </w:pPr>
            <w:r w:rsidRPr="00503250">
              <w:rPr>
                <w:rFonts w:ascii="Arial Narrow" w:hAnsi="Arial Narrow" w:cs="Calibri"/>
                <w:b/>
              </w:rPr>
              <w:t>Sex</w:t>
            </w:r>
          </w:p>
        </w:tc>
        <w:tc>
          <w:tcPr>
            <w:tcW w:w="1276" w:type="dxa"/>
            <w:tcBorders>
              <w:top w:val="single" w:sz="4" w:space="0" w:color="auto"/>
            </w:tcBorders>
            <w:vAlign w:val="bottom"/>
          </w:tcPr>
          <w:p w14:paraId="1568BD21" w14:textId="77777777" w:rsidR="00114FEB" w:rsidRDefault="00114FEB" w:rsidP="009A3D1C">
            <w:pPr>
              <w:autoSpaceDE w:val="0"/>
              <w:autoSpaceDN w:val="0"/>
              <w:adjustRightInd w:val="0"/>
              <w:spacing w:line="300" w:lineRule="atLeast"/>
              <w:ind w:right="-254"/>
              <w:jc w:val="center"/>
              <w:rPr>
                <w:rFonts w:ascii="Arial Narrow" w:hAnsi="Arial Narrow" w:cs="Calibri"/>
              </w:rPr>
            </w:pPr>
            <w:r>
              <w:rPr>
                <w:rFonts w:ascii="Arial Narrow" w:hAnsi="Arial Narrow" w:cs="Calibri"/>
              </w:rPr>
              <w:t>8,842.644</w:t>
            </w:r>
          </w:p>
        </w:tc>
        <w:tc>
          <w:tcPr>
            <w:tcW w:w="1701" w:type="dxa"/>
            <w:tcBorders>
              <w:top w:val="single" w:sz="4" w:space="0" w:color="auto"/>
            </w:tcBorders>
            <w:vAlign w:val="bottom"/>
          </w:tcPr>
          <w:p w14:paraId="6E2C68D6"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3, 1252</w:t>
            </w:r>
          </w:p>
        </w:tc>
        <w:tc>
          <w:tcPr>
            <w:tcW w:w="992" w:type="dxa"/>
            <w:tcBorders>
              <w:top w:val="single" w:sz="4" w:space="0" w:color="auto"/>
            </w:tcBorders>
            <w:vAlign w:val="bottom"/>
          </w:tcPr>
          <w:p w14:paraId="38BECF61" w14:textId="77777777" w:rsidR="00114FEB" w:rsidRPr="002E185F" w:rsidRDefault="00114FEB" w:rsidP="009A3D1C">
            <w:pPr>
              <w:autoSpaceDE w:val="0"/>
              <w:autoSpaceDN w:val="0"/>
              <w:adjustRightInd w:val="0"/>
              <w:spacing w:line="300" w:lineRule="atLeast"/>
              <w:jc w:val="center"/>
              <w:rPr>
                <w:rFonts w:ascii="Arial Narrow" w:hAnsi="Arial Narrow" w:cs="Calibri"/>
                <w:b/>
              </w:rPr>
            </w:pPr>
            <w:r>
              <w:rPr>
                <w:rFonts w:ascii="Arial Narrow" w:hAnsi="Arial Narrow" w:cs="Calibri"/>
                <w:b/>
              </w:rPr>
              <w:t>&lt; 0.001</w:t>
            </w:r>
          </w:p>
        </w:tc>
        <w:tc>
          <w:tcPr>
            <w:tcW w:w="1134" w:type="dxa"/>
            <w:gridSpan w:val="2"/>
            <w:tcBorders>
              <w:top w:val="single" w:sz="4" w:space="0" w:color="auto"/>
              <w:right w:val="single" w:sz="4" w:space="0" w:color="auto"/>
            </w:tcBorders>
            <w:vAlign w:val="bottom"/>
          </w:tcPr>
          <w:p w14:paraId="0B269CF9"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0.955</w:t>
            </w:r>
          </w:p>
        </w:tc>
      </w:tr>
      <w:tr w:rsidR="00114FEB" w:rsidRPr="002E185F" w14:paraId="5A469C67" w14:textId="77777777" w:rsidTr="009A3D1C">
        <w:tblPrEx>
          <w:tblBorders>
            <w:top w:val="none" w:sz="0" w:space="0" w:color="auto"/>
          </w:tblBorders>
        </w:tblPrEx>
        <w:tc>
          <w:tcPr>
            <w:tcW w:w="1101" w:type="dxa"/>
            <w:vMerge/>
            <w:tcBorders>
              <w:left w:val="single" w:sz="4" w:space="0" w:color="auto"/>
            </w:tcBorders>
            <w:vAlign w:val="center"/>
          </w:tcPr>
          <w:p w14:paraId="12273485" w14:textId="77777777" w:rsidR="00114FEB" w:rsidRPr="002E185F" w:rsidRDefault="00114FEB" w:rsidP="009A3D1C">
            <w:pPr>
              <w:autoSpaceDE w:val="0"/>
              <w:autoSpaceDN w:val="0"/>
              <w:adjustRightInd w:val="0"/>
              <w:jc w:val="center"/>
              <w:rPr>
                <w:rFonts w:ascii="Arial Narrow" w:hAnsi="Arial Narrow" w:cs="Calibri"/>
              </w:rPr>
            </w:pPr>
          </w:p>
        </w:tc>
        <w:tc>
          <w:tcPr>
            <w:tcW w:w="3265" w:type="dxa"/>
            <w:vAlign w:val="bottom"/>
          </w:tcPr>
          <w:p w14:paraId="05169CA6" w14:textId="77777777" w:rsidR="00114FEB" w:rsidRPr="00503250" w:rsidRDefault="00114FEB" w:rsidP="009A3D1C">
            <w:pPr>
              <w:autoSpaceDE w:val="0"/>
              <w:autoSpaceDN w:val="0"/>
              <w:adjustRightInd w:val="0"/>
              <w:spacing w:line="300" w:lineRule="atLeast"/>
              <w:rPr>
                <w:rFonts w:ascii="Arial Narrow" w:hAnsi="Arial Narrow" w:cs="Calibri"/>
                <w:b/>
              </w:rPr>
            </w:pPr>
            <w:r w:rsidRPr="00503250">
              <w:rPr>
                <w:rFonts w:ascii="Arial Narrow" w:hAnsi="Arial Narrow" w:cs="Calibri"/>
                <w:b/>
              </w:rPr>
              <w:t>Year</w:t>
            </w:r>
          </w:p>
        </w:tc>
        <w:tc>
          <w:tcPr>
            <w:tcW w:w="1276" w:type="dxa"/>
            <w:vAlign w:val="bottom"/>
          </w:tcPr>
          <w:p w14:paraId="4F8446F9" w14:textId="77777777" w:rsidR="00114FEB"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17.112</w:t>
            </w:r>
          </w:p>
        </w:tc>
        <w:tc>
          <w:tcPr>
            <w:tcW w:w="1701" w:type="dxa"/>
            <w:vAlign w:val="bottom"/>
          </w:tcPr>
          <w:p w14:paraId="20A3A0EA"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3, 1252</w:t>
            </w:r>
          </w:p>
        </w:tc>
        <w:tc>
          <w:tcPr>
            <w:tcW w:w="992" w:type="dxa"/>
            <w:vAlign w:val="bottom"/>
          </w:tcPr>
          <w:p w14:paraId="4060FE69" w14:textId="77777777" w:rsidR="00114FEB" w:rsidRPr="002E185F" w:rsidRDefault="00114FEB" w:rsidP="009A3D1C">
            <w:pPr>
              <w:autoSpaceDE w:val="0"/>
              <w:autoSpaceDN w:val="0"/>
              <w:adjustRightInd w:val="0"/>
              <w:spacing w:line="300" w:lineRule="atLeast"/>
              <w:jc w:val="center"/>
              <w:rPr>
                <w:rFonts w:ascii="Arial Narrow" w:hAnsi="Arial Narrow" w:cs="Calibri"/>
                <w:b/>
              </w:rPr>
            </w:pPr>
            <w:r>
              <w:rPr>
                <w:rFonts w:ascii="Arial Narrow" w:hAnsi="Arial Narrow" w:cs="Calibri"/>
                <w:b/>
              </w:rPr>
              <w:t>&lt; 0.001</w:t>
            </w:r>
          </w:p>
        </w:tc>
        <w:tc>
          <w:tcPr>
            <w:tcW w:w="1134" w:type="dxa"/>
            <w:gridSpan w:val="2"/>
            <w:tcBorders>
              <w:right w:val="single" w:sz="4" w:space="0" w:color="auto"/>
            </w:tcBorders>
            <w:vAlign w:val="bottom"/>
          </w:tcPr>
          <w:p w14:paraId="640CCDF8"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0.039</w:t>
            </w:r>
          </w:p>
        </w:tc>
      </w:tr>
      <w:tr w:rsidR="00114FEB" w:rsidRPr="002E185F" w14:paraId="667DE1B6" w14:textId="77777777" w:rsidTr="009A3D1C">
        <w:tblPrEx>
          <w:tblBorders>
            <w:top w:val="none" w:sz="0" w:space="0" w:color="auto"/>
          </w:tblBorders>
        </w:tblPrEx>
        <w:tc>
          <w:tcPr>
            <w:tcW w:w="1101" w:type="dxa"/>
            <w:vMerge/>
            <w:tcBorders>
              <w:left w:val="single" w:sz="4" w:space="0" w:color="auto"/>
            </w:tcBorders>
            <w:vAlign w:val="center"/>
          </w:tcPr>
          <w:p w14:paraId="61EAF82D" w14:textId="77777777" w:rsidR="00114FEB" w:rsidRPr="002E185F" w:rsidRDefault="00114FEB" w:rsidP="009A3D1C">
            <w:pPr>
              <w:autoSpaceDE w:val="0"/>
              <w:autoSpaceDN w:val="0"/>
              <w:adjustRightInd w:val="0"/>
              <w:jc w:val="center"/>
              <w:rPr>
                <w:rFonts w:ascii="Arial Narrow" w:hAnsi="Arial Narrow" w:cs="Calibri"/>
              </w:rPr>
            </w:pPr>
          </w:p>
        </w:tc>
        <w:tc>
          <w:tcPr>
            <w:tcW w:w="3265" w:type="dxa"/>
            <w:vAlign w:val="bottom"/>
          </w:tcPr>
          <w:p w14:paraId="0E3FD19C" w14:textId="77777777" w:rsidR="00114FEB" w:rsidRPr="00503250" w:rsidRDefault="00114FEB" w:rsidP="009A3D1C">
            <w:pPr>
              <w:autoSpaceDE w:val="0"/>
              <w:autoSpaceDN w:val="0"/>
              <w:adjustRightInd w:val="0"/>
              <w:spacing w:line="300" w:lineRule="atLeast"/>
              <w:rPr>
                <w:rFonts w:ascii="Arial Narrow" w:hAnsi="Arial Narrow" w:cs="Calibri"/>
                <w:b/>
              </w:rPr>
            </w:pPr>
            <w:r w:rsidRPr="00503250">
              <w:rPr>
                <w:rFonts w:ascii="Arial Narrow" w:hAnsi="Arial Narrow" w:cs="Calibri"/>
                <w:b/>
              </w:rPr>
              <w:t>Centroid size</w:t>
            </w:r>
          </w:p>
        </w:tc>
        <w:tc>
          <w:tcPr>
            <w:tcW w:w="1276" w:type="dxa"/>
            <w:vAlign w:val="bottom"/>
          </w:tcPr>
          <w:p w14:paraId="4158F96E" w14:textId="77777777" w:rsidR="00114FEB"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8.630</w:t>
            </w:r>
          </w:p>
        </w:tc>
        <w:tc>
          <w:tcPr>
            <w:tcW w:w="1701" w:type="dxa"/>
            <w:vAlign w:val="bottom"/>
          </w:tcPr>
          <w:p w14:paraId="0D65CDCD"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3, 1252</w:t>
            </w:r>
          </w:p>
        </w:tc>
        <w:tc>
          <w:tcPr>
            <w:tcW w:w="992" w:type="dxa"/>
            <w:vAlign w:val="bottom"/>
          </w:tcPr>
          <w:p w14:paraId="1594E6F9" w14:textId="77777777" w:rsidR="00114FEB" w:rsidRPr="002E185F" w:rsidRDefault="00114FEB" w:rsidP="009A3D1C">
            <w:pPr>
              <w:autoSpaceDE w:val="0"/>
              <w:autoSpaceDN w:val="0"/>
              <w:adjustRightInd w:val="0"/>
              <w:spacing w:line="300" w:lineRule="atLeast"/>
              <w:jc w:val="center"/>
              <w:rPr>
                <w:rFonts w:ascii="Arial Narrow" w:hAnsi="Arial Narrow" w:cs="Calibri"/>
                <w:b/>
              </w:rPr>
            </w:pPr>
            <w:r>
              <w:rPr>
                <w:rFonts w:ascii="Arial Narrow" w:hAnsi="Arial Narrow" w:cs="Calibri"/>
                <w:b/>
              </w:rPr>
              <w:t>&lt; 0.001</w:t>
            </w:r>
          </w:p>
        </w:tc>
        <w:tc>
          <w:tcPr>
            <w:tcW w:w="1134" w:type="dxa"/>
            <w:gridSpan w:val="2"/>
            <w:tcBorders>
              <w:right w:val="single" w:sz="4" w:space="0" w:color="auto"/>
            </w:tcBorders>
            <w:vAlign w:val="bottom"/>
          </w:tcPr>
          <w:p w14:paraId="0C6DAC76"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0.020</w:t>
            </w:r>
          </w:p>
        </w:tc>
      </w:tr>
      <w:tr w:rsidR="00114FEB" w:rsidRPr="002E185F" w14:paraId="0FA1F82B" w14:textId="77777777" w:rsidTr="009A3D1C">
        <w:tblPrEx>
          <w:tblBorders>
            <w:top w:val="none" w:sz="0" w:space="0" w:color="auto"/>
          </w:tblBorders>
        </w:tblPrEx>
        <w:tc>
          <w:tcPr>
            <w:tcW w:w="1101" w:type="dxa"/>
            <w:vMerge/>
            <w:tcBorders>
              <w:left w:val="single" w:sz="4" w:space="0" w:color="auto"/>
            </w:tcBorders>
            <w:vAlign w:val="center"/>
          </w:tcPr>
          <w:p w14:paraId="064901D3" w14:textId="77777777" w:rsidR="00114FEB" w:rsidRPr="002E185F" w:rsidRDefault="00114FEB" w:rsidP="009A3D1C">
            <w:pPr>
              <w:autoSpaceDE w:val="0"/>
              <w:autoSpaceDN w:val="0"/>
              <w:adjustRightInd w:val="0"/>
              <w:jc w:val="center"/>
              <w:rPr>
                <w:rFonts w:ascii="Arial Narrow" w:hAnsi="Arial Narrow" w:cs="Calibri"/>
              </w:rPr>
            </w:pPr>
          </w:p>
        </w:tc>
        <w:tc>
          <w:tcPr>
            <w:tcW w:w="3265" w:type="dxa"/>
            <w:vAlign w:val="bottom"/>
          </w:tcPr>
          <w:p w14:paraId="39D7B50C" w14:textId="77777777" w:rsidR="00114FEB" w:rsidRPr="00503250" w:rsidRDefault="00114FEB" w:rsidP="009A3D1C">
            <w:pPr>
              <w:autoSpaceDE w:val="0"/>
              <w:autoSpaceDN w:val="0"/>
              <w:adjustRightInd w:val="0"/>
              <w:spacing w:line="300" w:lineRule="atLeast"/>
              <w:rPr>
                <w:rFonts w:ascii="Arial Narrow" w:hAnsi="Arial Narrow" w:cs="Calibri"/>
                <w:b/>
              </w:rPr>
            </w:pPr>
            <w:r>
              <w:rPr>
                <w:rFonts w:ascii="Arial Narrow" w:hAnsi="Arial Narrow" w:cs="Calibri"/>
                <w:b/>
              </w:rPr>
              <w:t>Cluster</w:t>
            </w:r>
          </w:p>
        </w:tc>
        <w:tc>
          <w:tcPr>
            <w:tcW w:w="1276" w:type="dxa"/>
            <w:vAlign w:val="bottom"/>
          </w:tcPr>
          <w:p w14:paraId="23496C72" w14:textId="77777777" w:rsidR="00114FEB"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11.347</w:t>
            </w:r>
          </w:p>
        </w:tc>
        <w:tc>
          <w:tcPr>
            <w:tcW w:w="1701" w:type="dxa"/>
            <w:vAlign w:val="bottom"/>
          </w:tcPr>
          <w:p w14:paraId="52D21825"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3, 1252</w:t>
            </w:r>
          </w:p>
        </w:tc>
        <w:tc>
          <w:tcPr>
            <w:tcW w:w="992" w:type="dxa"/>
            <w:vAlign w:val="bottom"/>
          </w:tcPr>
          <w:p w14:paraId="60F52F43" w14:textId="77777777" w:rsidR="00114FEB" w:rsidRPr="002E185F" w:rsidRDefault="00114FEB" w:rsidP="009A3D1C">
            <w:pPr>
              <w:autoSpaceDE w:val="0"/>
              <w:autoSpaceDN w:val="0"/>
              <w:adjustRightInd w:val="0"/>
              <w:spacing w:line="300" w:lineRule="atLeast"/>
              <w:jc w:val="center"/>
              <w:rPr>
                <w:rFonts w:ascii="Arial Narrow" w:hAnsi="Arial Narrow" w:cs="Calibri"/>
                <w:b/>
              </w:rPr>
            </w:pPr>
            <w:r>
              <w:rPr>
                <w:rFonts w:ascii="Arial Narrow" w:hAnsi="Arial Narrow" w:cs="Calibri"/>
                <w:b/>
              </w:rPr>
              <w:t>&lt; 0.001</w:t>
            </w:r>
          </w:p>
        </w:tc>
        <w:tc>
          <w:tcPr>
            <w:tcW w:w="1134" w:type="dxa"/>
            <w:gridSpan w:val="2"/>
            <w:tcBorders>
              <w:right w:val="single" w:sz="4" w:space="0" w:color="auto"/>
            </w:tcBorders>
            <w:vAlign w:val="bottom"/>
          </w:tcPr>
          <w:p w14:paraId="392305CA"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0.026</w:t>
            </w:r>
          </w:p>
        </w:tc>
      </w:tr>
      <w:tr w:rsidR="00114FEB" w:rsidRPr="002E185F" w14:paraId="6D581301" w14:textId="77777777" w:rsidTr="009A3D1C">
        <w:tblPrEx>
          <w:tblBorders>
            <w:top w:val="none" w:sz="0" w:space="0" w:color="auto"/>
          </w:tblBorders>
        </w:tblPrEx>
        <w:tc>
          <w:tcPr>
            <w:tcW w:w="1101" w:type="dxa"/>
            <w:vMerge/>
            <w:tcBorders>
              <w:left w:val="single" w:sz="4" w:space="0" w:color="auto"/>
            </w:tcBorders>
            <w:vAlign w:val="center"/>
          </w:tcPr>
          <w:p w14:paraId="53BA3EAB" w14:textId="77777777" w:rsidR="00114FEB" w:rsidRPr="002E185F" w:rsidRDefault="00114FEB" w:rsidP="009A3D1C">
            <w:pPr>
              <w:autoSpaceDE w:val="0"/>
              <w:autoSpaceDN w:val="0"/>
              <w:adjustRightInd w:val="0"/>
              <w:jc w:val="center"/>
              <w:rPr>
                <w:rFonts w:ascii="Arial Narrow" w:hAnsi="Arial Narrow" w:cs="Calibri"/>
              </w:rPr>
            </w:pPr>
          </w:p>
        </w:tc>
        <w:tc>
          <w:tcPr>
            <w:tcW w:w="3265" w:type="dxa"/>
            <w:vAlign w:val="bottom"/>
          </w:tcPr>
          <w:p w14:paraId="2B03170A" w14:textId="77777777" w:rsidR="00114FEB" w:rsidRPr="00503250" w:rsidRDefault="00114FEB" w:rsidP="009A3D1C">
            <w:pPr>
              <w:autoSpaceDE w:val="0"/>
              <w:autoSpaceDN w:val="0"/>
              <w:adjustRightInd w:val="0"/>
              <w:spacing w:line="300" w:lineRule="atLeast"/>
              <w:rPr>
                <w:rFonts w:ascii="Arial Narrow" w:hAnsi="Arial Narrow" w:cs="Calibri"/>
                <w:b/>
              </w:rPr>
            </w:pPr>
            <w:r w:rsidRPr="00503250">
              <w:rPr>
                <w:rFonts w:ascii="Arial Narrow" w:hAnsi="Arial Narrow" w:cs="Calibri"/>
                <w:b/>
              </w:rPr>
              <w:t>Population(</w:t>
            </w:r>
            <w:r>
              <w:rPr>
                <w:rFonts w:ascii="Arial Narrow" w:hAnsi="Arial Narrow" w:cs="Calibri"/>
                <w:b/>
              </w:rPr>
              <w:t>cluster</w:t>
            </w:r>
            <w:r w:rsidRPr="00503250">
              <w:rPr>
                <w:rFonts w:ascii="Arial Narrow" w:hAnsi="Arial Narrow" w:cs="Calibri"/>
                <w:b/>
              </w:rPr>
              <w:t>)</w:t>
            </w:r>
          </w:p>
        </w:tc>
        <w:tc>
          <w:tcPr>
            <w:tcW w:w="1276" w:type="dxa"/>
            <w:vAlign w:val="bottom"/>
          </w:tcPr>
          <w:p w14:paraId="3097AA35" w14:textId="77777777" w:rsidR="00114FEB"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7.829</w:t>
            </w:r>
          </w:p>
        </w:tc>
        <w:tc>
          <w:tcPr>
            <w:tcW w:w="1701" w:type="dxa"/>
            <w:vAlign w:val="bottom"/>
          </w:tcPr>
          <w:p w14:paraId="45698959"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102, 3750</w:t>
            </w:r>
          </w:p>
        </w:tc>
        <w:tc>
          <w:tcPr>
            <w:tcW w:w="992" w:type="dxa"/>
            <w:vAlign w:val="bottom"/>
          </w:tcPr>
          <w:p w14:paraId="7CC6E9DA" w14:textId="77777777" w:rsidR="00114FEB" w:rsidRPr="002E185F" w:rsidRDefault="00114FEB" w:rsidP="009A3D1C">
            <w:pPr>
              <w:autoSpaceDE w:val="0"/>
              <w:autoSpaceDN w:val="0"/>
              <w:adjustRightInd w:val="0"/>
              <w:spacing w:line="300" w:lineRule="atLeast"/>
              <w:jc w:val="center"/>
              <w:rPr>
                <w:rFonts w:ascii="Arial Narrow" w:hAnsi="Arial Narrow" w:cs="Calibri"/>
                <w:b/>
              </w:rPr>
            </w:pPr>
            <w:r>
              <w:rPr>
                <w:rFonts w:ascii="Arial Narrow" w:hAnsi="Arial Narrow" w:cs="Calibri"/>
                <w:b/>
              </w:rPr>
              <w:t>&lt; 0.001</w:t>
            </w:r>
          </w:p>
        </w:tc>
        <w:tc>
          <w:tcPr>
            <w:tcW w:w="1134" w:type="dxa"/>
            <w:gridSpan w:val="2"/>
            <w:tcBorders>
              <w:right w:val="single" w:sz="4" w:space="0" w:color="auto"/>
            </w:tcBorders>
            <w:vAlign w:val="bottom"/>
          </w:tcPr>
          <w:p w14:paraId="76065E2E"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0.175</w:t>
            </w:r>
          </w:p>
        </w:tc>
      </w:tr>
      <w:tr w:rsidR="00114FEB" w:rsidRPr="002E185F" w14:paraId="6137DFC3" w14:textId="77777777" w:rsidTr="009A3D1C">
        <w:tblPrEx>
          <w:tblBorders>
            <w:top w:val="none" w:sz="0" w:space="0" w:color="auto"/>
          </w:tblBorders>
        </w:tblPrEx>
        <w:tc>
          <w:tcPr>
            <w:tcW w:w="1101" w:type="dxa"/>
            <w:vMerge/>
            <w:tcBorders>
              <w:left w:val="single" w:sz="4" w:space="0" w:color="auto"/>
            </w:tcBorders>
            <w:vAlign w:val="center"/>
          </w:tcPr>
          <w:p w14:paraId="66DDF6C9" w14:textId="77777777" w:rsidR="00114FEB" w:rsidRPr="002E185F" w:rsidRDefault="00114FEB" w:rsidP="009A3D1C">
            <w:pPr>
              <w:autoSpaceDE w:val="0"/>
              <w:autoSpaceDN w:val="0"/>
              <w:adjustRightInd w:val="0"/>
              <w:jc w:val="center"/>
              <w:rPr>
                <w:rFonts w:ascii="Arial Narrow" w:hAnsi="Arial Narrow" w:cs="Calibri"/>
              </w:rPr>
            </w:pPr>
          </w:p>
        </w:tc>
        <w:tc>
          <w:tcPr>
            <w:tcW w:w="3265" w:type="dxa"/>
            <w:vAlign w:val="bottom"/>
          </w:tcPr>
          <w:p w14:paraId="6C516CBC" w14:textId="77777777" w:rsidR="00114FEB" w:rsidRPr="00C077FC" w:rsidRDefault="00114FEB" w:rsidP="009A3D1C">
            <w:pPr>
              <w:autoSpaceDE w:val="0"/>
              <w:autoSpaceDN w:val="0"/>
              <w:adjustRightInd w:val="0"/>
              <w:spacing w:line="300" w:lineRule="atLeast"/>
              <w:rPr>
                <w:rFonts w:ascii="Arial Narrow" w:hAnsi="Arial Narrow" w:cs="Calibri"/>
              </w:rPr>
            </w:pPr>
            <w:r w:rsidRPr="00C077FC">
              <w:rPr>
                <w:rFonts w:ascii="Arial Narrow" w:hAnsi="Arial Narrow" w:cs="Calibri"/>
              </w:rPr>
              <w:t xml:space="preserve">Sex </w:t>
            </w:r>
            <w:r w:rsidRPr="00C077FC">
              <w:rPr>
                <w:rFonts w:ascii="Arial Narrow" w:hAnsi="Arial Narrow"/>
                <w:color w:val="000000"/>
              </w:rPr>
              <w:t>× year</w:t>
            </w:r>
          </w:p>
        </w:tc>
        <w:tc>
          <w:tcPr>
            <w:tcW w:w="1276" w:type="dxa"/>
            <w:vAlign w:val="bottom"/>
          </w:tcPr>
          <w:p w14:paraId="0AC561D6" w14:textId="77777777" w:rsidR="00114FEB"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2.169</w:t>
            </w:r>
          </w:p>
        </w:tc>
        <w:tc>
          <w:tcPr>
            <w:tcW w:w="1701" w:type="dxa"/>
            <w:vAlign w:val="bottom"/>
          </w:tcPr>
          <w:p w14:paraId="5146F3D5" w14:textId="77777777" w:rsidR="00114FEB"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3, 1252</w:t>
            </w:r>
          </w:p>
        </w:tc>
        <w:tc>
          <w:tcPr>
            <w:tcW w:w="992" w:type="dxa"/>
            <w:vAlign w:val="bottom"/>
          </w:tcPr>
          <w:p w14:paraId="2A0508D9" w14:textId="77777777" w:rsidR="00114FEB" w:rsidRPr="00C077FC" w:rsidRDefault="00114FEB" w:rsidP="009A3D1C">
            <w:pPr>
              <w:autoSpaceDE w:val="0"/>
              <w:autoSpaceDN w:val="0"/>
              <w:adjustRightInd w:val="0"/>
              <w:spacing w:line="300" w:lineRule="atLeast"/>
              <w:jc w:val="center"/>
              <w:rPr>
                <w:rFonts w:ascii="Arial Narrow" w:hAnsi="Arial Narrow" w:cs="Calibri"/>
              </w:rPr>
            </w:pPr>
            <w:r w:rsidRPr="00C077FC">
              <w:rPr>
                <w:rFonts w:ascii="Arial Narrow" w:hAnsi="Arial Narrow" w:cs="Calibri"/>
              </w:rPr>
              <w:t>0.090</w:t>
            </w:r>
          </w:p>
        </w:tc>
        <w:tc>
          <w:tcPr>
            <w:tcW w:w="1134" w:type="dxa"/>
            <w:gridSpan w:val="2"/>
            <w:tcBorders>
              <w:right w:val="single" w:sz="4" w:space="0" w:color="auto"/>
            </w:tcBorders>
            <w:vAlign w:val="bottom"/>
          </w:tcPr>
          <w:p w14:paraId="1E3137D6" w14:textId="77777777" w:rsidR="00114FEB" w:rsidRPr="00EC2AD2" w:rsidRDefault="00114FEB" w:rsidP="009A3D1C">
            <w:pPr>
              <w:autoSpaceDE w:val="0"/>
              <w:autoSpaceDN w:val="0"/>
              <w:adjustRightInd w:val="0"/>
              <w:spacing w:line="300" w:lineRule="atLeast"/>
              <w:jc w:val="center"/>
              <w:rPr>
                <w:rFonts w:ascii="Arial Narrow" w:hAnsi="Arial Narrow" w:cs="Calibri"/>
              </w:rPr>
            </w:pPr>
            <w:r w:rsidRPr="00EC2AD2">
              <w:rPr>
                <w:rFonts w:ascii="Arial Narrow" w:hAnsi="Arial Narrow" w:cs="Calibri"/>
              </w:rPr>
              <w:t>0.005</w:t>
            </w:r>
          </w:p>
        </w:tc>
      </w:tr>
      <w:tr w:rsidR="00114FEB" w:rsidRPr="002E185F" w14:paraId="0C9B9AA1" w14:textId="77777777" w:rsidTr="009A3D1C">
        <w:tblPrEx>
          <w:tblBorders>
            <w:top w:val="none" w:sz="0" w:space="0" w:color="auto"/>
          </w:tblBorders>
        </w:tblPrEx>
        <w:tc>
          <w:tcPr>
            <w:tcW w:w="1101" w:type="dxa"/>
            <w:vMerge/>
            <w:tcBorders>
              <w:left w:val="single" w:sz="4" w:space="0" w:color="auto"/>
            </w:tcBorders>
            <w:vAlign w:val="center"/>
          </w:tcPr>
          <w:p w14:paraId="37901F92" w14:textId="77777777" w:rsidR="00114FEB" w:rsidRPr="002E185F" w:rsidRDefault="00114FEB" w:rsidP="009A3D1C">
            <w:pPr>
              <w:autoSpaceDE w:val="0"/>
              <w:autoSpaceDN w:val="0"/>
              <w:adjustRightInd w:val="0"/>
              <w:jc w:val="center"/>
              <w:rPr>
                <w:rFonts w:ascii="Arial Narrow" w:hAnsi="Arial Narrow" w:cs="Calibri"/>
              </w:rPr>
            </w:pPr>
          </w:p>
        </w:tc>
        <w:tc>
          <w:tcPr>
            <w:tcW w:w="3265" w:type="dxa"/>
            <w:vAlign w:val="bottom"/>
          </w:tcPr>
          <w:p w14:paraId="2F17F4D0" w14:textId="77777777" w:rsidR="00114FEB" w:rsidRPr="00503250" w:rsidRDefault="00114FEB" w:rsidP="009A3D1C">
            <w:pPr>
              <w:autoSpaceDE w:val="0"/>
              <w:autoSpaceDN w:val="0"/>
              <w:adjustRightInd w:val="0"/>
              <w:spacing w:line="300" w:lineRule="atLeast"/>
              <w:rPr>
                <w:rFonts w:ascii="Arial Narrow" w:hAnsi="Arial Narrow" w:cs="Calibri"/>
                <w:b/>
              </w:rPr>
            </w:pPr>
            <w:r w:rsidRPr="00503250">
              <w:rPr>
                <w:rFonts w:ascii="Arial Narrow" w:hAnsi="Arial Narrow" w:cs="Calibri"/>
                <w:b/>
              </w:rPr>
              <w:t xml:space="preserve">Sex </w:t>
            </w:r>
            <w:r w:rsidRPr="00503250">
              <w:rPr>
                <w:rFonts w:ascii="Arial Narrow" w:hAnsi="Arial Narrow"/>
                <w:b/>
                <w:color w:val="000000"/>
              </w:rPr>
              <w:t>×</w:t>
            </w:r>
            <w:r w:rsidRPr="00503250">
              <w:rPr>
                <w:rFonts w:ascii="Arial Narrow" w:hAnsi="Arial Narrow" w:cs="Calibri"/>
                <w:b/>
              </w:rPr>
              <w:t xml:space="preserve"> </w:t>
            </w:r>
            <w:r>
              <w:rPr>
                <w:rFonts w:ascii="Arial Narrow" w:hAnsi="Arial Narrow" w:cs="Calibri"/>
                <w:b/>
              </w:rPr>
              <w:t>population(cluster)</w:t>
            </w:r>
          </w:p>
        </w:tc>
        <w:tc>
          <w:tcPr>
            <w:tcW w:w="1276" w:type="dxa"/>
            <w:vAlign w:val="bottom"/>
          </w:tcPr>
          <w:p w14:paraId="4517A20F" w14:textId="77777777" w:rsidR="00114FEB"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4.754</w:t>
            </w:r>
          </w:p>
        </w:tc>
        <w:tc>
          <w:tcPr>
            <w:tcW w:w="1701" w:type="dxa"/>
            <w:vAlign w:val="bottom"/>
          </w:tcPr>
          <w:p w14:paraId="36B0F2C4"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102, 3750</w:t>
            </w:r>
          </w:p>
        </w:tc>
        <w:tc>
          <w:tcPr>
            <w:tcW w:w="992" w:type="dxa"/>
            <w:vAlign w:val="bottom"/>
          </w:tcPr>
          <w:p w14:paraId="3D5E1076" w14:textId="77777777" w:rsidR="00114FEB" w:rsidRPr="002E185F" w:rsidRDefault="00114FEB" w:rsidP="009A3D1C">
            <w:pPr>
              <w:autoSpaceDE w:val="0"/>
              <w:autoSpaceDN w:val="0"/>
              <w:adjustRightInd w:val="0"/>
              <w:spacing w:line="300" w:lineRule="atLeast"/>
              <w:jc w:val="center"/>
              <w:rPr>
                <w:rFonts w:ascii="Arial Narrow" w:hAnsi="Arial Narrow" w:cs="Calibri"/>
                <w:b/>
              </w:rPr>
            </w:pPr>
            <w:r>
              <w:rPr>
                <w:rFonts w:ascii="Arial Narrow" w:hAnsi="Arial Narrow" w:cs="Calibri"/>
                <w:b/>
              </w:rPr>
              <w:t>&lt; 0.001</w:t>
            </w:r>
          </w:p>
        </w:tc>
        <w:tc>
          <w:tcPr>
            <w:tcW w:w="1134" w:type="dxa"/>
            <w:gridSpan w:val="2"/>
            <w:tcBorders>
              <w:right w:val="single" w:sz="4" w:space="0" w:color="auto"/>
            </w:tcBorders>
            <w:vAlign w:val="bottom"/>
          </w:tcPr>
          <w:p w14:paraId="5CAA4EBD"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0.114</w:t>
            </w:r>
          </w:p>
        </w:tc>
      </w:tr>
      <w:tr w:rsidR="00114FEB" w:rsidRPr="002E185F" w14:paraId="09AEE326" w14:textId="77777777" w:rsidTr="009A3D1C">
        <w:tblPrEx>
          <w:tblBorders>
            <w:top w:val="none" w:sz="0" w:space="0" w:color="auto"/>
          </w:tblBorders>
        </w:tblPrEx>
        <w:tc>
          <w:tcPr>
            <w:tcW w:w="1101" w:type="dxa"/>
            <w:vMerge/>
            <w:tcBorders>
              <w:left w:val="single" w:sz="4" w:space="0" w:color="auto"/>
            </w:tcBorders>
            <w:vAlign w:val="center"/>
          </w:tcPr>
          <w:p w14:paraId="4887D087" w14:textId="77777777" w:rsidR="00114FEB" w:rsidRPr="002E185F" w:rsidRDefault="00114FEB" w:rsidP="009A3D1C">
            <w:pPr>
              <w:autoSpaceDE w:val="0"/>
              <w:autoSpaceDN w:val="0"/>
              <w:adjustRightInd w:val="0"/>
              <w:jc w:val="center"/>
              <w:rPr>
                <w:rFonts w:ascii="Arial Narrow" w:hAnsi="Arial Narrow" w:cs="Calibri"/>
              </w:rPr>
            </w:pPr>
          </w:p>
        </w:tc>
        <w:tc>
          <w:tcPr>
            <w:tcW w:w="3265" w:type="dxa"/>
            <w:vAlign w:val="bottom"/>
          </w:tcPr>
          <w:p w14:paraId="1D57B42B" w14:textId="77777777" w:rsidR="00114FEB" w:rsidRPr="00503250" w:rsidRDefault="00114FEB" w:rsidP="009A3D1C">
            <w:pPr>
              <w:autoSpaceDE w:val="0"/>
              <w:autoSpaceDN w:val="0"/>
              <w:adjustRightInd w:val="0"/>
              <w:spacing w:line="300" w:lineRule="atLeast"/>
              <w:rPr>
                <w:rFonts w:ascii="Arial Narrow" w:hAnsi="Arial Narrow" w:cs="Calibri"/>
                <w:b/>
              </w:rPr>
            </w:pPr>
            <w:r>
              <w:rPr>
                <w:rFonts w:ascii="Arial Narrow" w:hAnsi="Arial Narrow" w:cs="Calibri"/>
                <w:b/>
              </w:rPr>
              <w:t>Year</w:t>
            </w:r>
            <w:r w:rsidRPr="00503250">
              <w:rPr>
                <w:rFonts w:ascii="Arial Narrow" w:hAnsi="Arial Narrow" w:cs="Calibri"/>
                <w:b/>
              </w:rPr>
              <w:t xml:space="preserve"> </w:t>
            </w:r>
            <w:r w:rsidRPr="00503250">
              <w:rPr>
                <w:rFonts w:ascii="Arial Narrow" w:hAnsi="Arial Narrow"/>
                <w:b/>
                <w:color w:val="000000"/>
              </w:rPr>
              <w:t>×</w:t>
            </w:r>
            <w:r>
              <w:rPr>
                <w:rFonts w:ascii="Arial Narrow" w:hAnsi="Arial Narrow" w:cs="Calibri"/>
                <w:b/>
              </w:rPr>
              <w:t xml:space="preserve"> cluster</w:t>
            </w:r>
          </w:p>
        </w:tc>
        <w:tc>
          <w:tcPr>
            <w:tcW w:w="1276" w:type="dxa"/>
            <w:vAlign w:val="bottom"/>
          </w:tcPr>
          <w:p w14:paraId="48A7A964" w14:textId="77777777" w:rsidR="00114FEB"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5.626</w:t>
            </w:r>
          </w:p>
        </w:tc>
        <w:tc>
          <w:tcPr>
            <w:tcW w:w="1701" w:type="dxa"/>
            <w:vAlign w:val="bottom"/>
          </w:tcPr>
          <w:p w14:paraId="631A3E03"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3, 1252</w:t>
            </w:r>
          </w:p>
        </w:tc>
        <w:tc>
          <w:tcPr>
            <w:tcW w:w="992" w:type="dxa"/>
            <w:vAlign w:val="bottom"/>
          </w:tcPr>
          <w:p w14:paraId="00C9ED62" w14:textId="77777777" w:rsidR="00114FEB" w:rsidRPr="002E185F" w:rsidRDefault="00114FEB" w:rsidP="009A3D1C">
            <w:pPr>
              <w:autoSpaceDE w:val="0"/>
              <w:autoSpaceDN w:val="0"/>
              <w:adjustRightInd w:val="0"/>
              <w:spacing w:line="300" w:lineRule="atLeast"/>
              <w:jc w:val="center"/>
              <w:rPr>
                <w:rFonts w:ascii="Arial Narrow" w:hAnsi="Arial Narrow" w:cs="Calibri"/>
                <w:b/>
              </w:rPr>
            </w:pPr>
            <w:r>
              <w:rPr>
                <w:rFonts w:ascii="Arial Narrow" w:hAnsi="Arial Narrow" w:cs="Calibri"/>
                <w:b/>
              </w:rPr>
              <w:t>0.001</w:t>
            </w:r>
          </w:p>
        </w:tc>
        <w:tc>
          <w:tcPr>
            <w:tcW w:w="1134" w:type="dxa"/>
            <w:gridSpan w:val="2"/>
            <w:tcBorders>
              <w:right w:val="single" w:sz="4" w:space="0" w:color="auto"/>
            </w:tcBorders>
            <w:vAlign w:val="bottom"/>
          </w:tcPr>
          <w:p w14:paraId="5DA4787B"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0.013</w:t>
            </w:r>
          </w:p>
        </w:tc>
      </w:tr>
      <w:tr w:rsidR="00114FEB" w:rsidRPr="002E185F" w14:paraId="281D6E57" w14:textId="77777777" w:rsidTr="009A3D1C">
        <w:tblPrEx>
          <w:tblBorders>
            <w:top w:val="none" w:sz="0" w:space="0" w:color="auto"/>
          </w:tblBorders>
        </w:tblPrEx>
        <w:tc>
          <w:tcPr>
            <w:tcW w:w="1101" w:type="dxa"/>
            <w:vMerge/>
            <w:tcBorders>
              <w:left w:val="single" w:sz="4" w:space="0" w:color="auto"/>
            </w:tcBorders>
            <w:vAlign w:val="center"/>
          </w:tcPr>
          <w:p w14:paraId="154CED4B" w14:textId="77777777" w:rsidR="00114FEB" w:rsidRPr="002E185F" w:rsidRDefault="00114FEB" w:rsidP="009A3D1C">
            <w:pPr>
              <w:autoSpaceDE w:val="0"/>
              <w:autoSpaceDN w:val="0"/>
              <w:adjustRightInd w:val="0"/>
              <w:jc w:val="center"/>
              <w:rPr>
                <w:rFonts w:ascii="Arial Narrow" w:hAnsi="Arial Narrow" w:cs="Calibri"/>
              </w:rPr>
            </w:pPr>
          </w:p>
        </w:tc>
        <w:tc>
          <w:tcPr>
            <w:tcW w:w="3265" w:type="dxa"/>
            <w:vAlign w:val="bottom"/>
          </w:tcPr>
          <w:p w14:paraId="43380A79" w14:textId="77777777" w:rsidR="00114FEB" w:rsidRPr="00503250" w:rsidRDefault="00114FEB" w:rsidP="009A3D1C">
            <w:pPr>
              <w:autoSpaceDE w:val="0"/>
              <w:autoSpaceDN w:val="0"/>
              <w:adjustRightInd w:val="0"/>
              <w:spacing w:line="300" w:lineRule="atLeast"/>
              <w:rPr>
                <w:rFonts w:ascii="Arial Narrow" w:hAnsi="Arial Narrow" w:cs="Calibri"/>
                <w:b/>
              </w:rPr>
            </w:pPr>
            <w:r w:rsidRPr="00503250">
              <w:rPr>
                <w:rFonts w:ascii="Arial Narrow" w:hAnsi="Arial Narrow" w:cs="Calibri"/>
                <w:b/>
              </w:rPr>
              <w:t xml:space="preserve">Year </w:t>
            </w:r>
            <w:r w:rsidRPr="00503250">
              <w:rPr>
                <w:rFonts w:ascii="Arial Narrow" w:hAnsi="Arial Narrow"/>
                <w:b/>
                <w:color w:val="000000"/>
              </w:rPr>
              <w:t>×</w:t>
            </w:r>
            <w:r w:rsidRPr="00503250">
              <w:rPr>
                <w:rFonts w:ascii="Arial Narrow" w:hAnsi="Arial Narrow" w:cs="Calibri"/>
                <w:b/>
              </w:rPr>
              <w:t xml:space="preserve"> </w:t>
            </w:r>
            <w:r>
              <w:rPr>
                <w:rFonts w:ascii="Arial Narrow" w:hAnsi="Arial Narrow" w:cs="Calibri"/>
                <w:b/>
              </w:rPr>
              <w:t>population(cluster)</w:t>
            </w:r>
          </w:p>
        </w:tc>
        <w:tc>
          <w:tcPr>
            <w:tcW w:w="1276" w:type="dxa"/>
            <w:vAlign w:val="bottom"/>
          </w:tcPr>
          <w:p w14:paraId="57F68E96" w14:textId="77777777" w:rsidR="00114FEB"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5.414</w:t>
            </w:r>
          </w:p>
        </w:tc>
        <w:tc>
          <w:tcPr>
            <w:tcW w:w="1701" w:type="dxa"/>
            <w:vAlign w:val="bottom"/>
          </w:tcPr>
          <w:p w14:paraId="28C8E709"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6, 2504</w:t>
            </w:r>
          </w:p>
        </w:tc>
        <w:tc>
          <w:tcPr>
            <w:tcW w:w="992" w:type="dxa"/>
            <w:vAlign w:val="bottom"/>
          </w:tcPr>
          <w:p w14:paraId="3E54163E" w14:textId="77777777" w:rsidR="00114FEB" w:rsidRPr="002E185F" w:rsidRDefault="00114FEB" w:rsidP="009A3D1C">
            <w:pPr>
              <w:autoSpaceDE w:val="0"/>
              <w:autoSpaceDN w:val="0"/>
              <w:adjustRightInd w:val="0"/>
              <w:spacing w:line="300" w:lineRule="atLeast"/>
              <w:jc w:val="center"/>
              <w:rPr>
                <w:rFonts w:ascii="Arial Narrow" w:hAnsi="Arial Narrow" w:cs="Calibri"/>
                <w:b/>
              </w:rPr>
            </w:pPr>
            <w:r>
              <w:rPr>
                <w:rFonts w:ascii="Arial Narrow" w:hAnsi="Arial Narrow" w:cs="Calibri"/>
                <w:b/>
              </w:rPr>
              <w:t>&lt; 0.001</w:t>
            </w:r>
          </w:p>
        </w:tc>
        <w:tc>
          <w:tcPr>
            <w:tcW w:w="1134" w:type="dxa"/>
            <w:gridSpan w:val="2"/>
            <w:tcBorders>
              <w:right w:val="single" w:sz="4" w:space="0" w:color="auto"/>
            </w:tcBorders>
            <w:vAlign w:val="bottom"/>
          </w:tcPr>
          <w:p w14:paraId="3AE6176C"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0.013</w:t>
            </w:r>
          </w:p>
        </w:tc>
      </w:tr>
      <w:tr w:rsidR="00114FEB" w:rsidRPr="002E185F" w14:paraId="761ECA6D" w14:textId="77777777" w:rsidTr="009A3D1C">
        <w:tblPrEx>
          <w:tblBorders>
            <w:top w:val="none" w:sz="0" w:space="0" w:color="auto"/>
          </w:tblBorders>
        </w:tblPrEx>
        <w:tc>
          <w:tcPr>
            <w:tcW w:w="1101" w:type="dxa"/>
            <w:vMerge w:val="restart"/>
            <w:tcBorders>
              <w:top w:val="single" w:sz="4" w:space="0" w:color="auto"/>
              <w:left w:val="single" w:sz="4" w:space="0" w:color="auto"/>
            </w:tcBorders>
            <w:vAlign w:val="center"/>
          </w:tcPr>
          <w:p w14:paraId="0C1ECCDC" w14:textId="77777777" w:rsidR="00114FEB" w:rsidRPr="002E185F" w:rsidRDefault="00114FEB" w:rsidP="009A3D1C">
            <w:pPr>
              <w:autoSpaceDE w:val="0"/>
              <w:autoSpaceDN w:val="0"/>
              <w:adjustRightInd w:val="0"/>
              <w:jc w:val="center"/>
              <w:rPr>
                <w:rFonts w:ascii="Arial Narrow" w:hAnsi="Arial Narrow" w:cs="Calibri"/>
              </w:rPr>
            </w:pPr>
            <w:r w:rsidRPr="002E185F">
              <w:rPr>
                <w:rFonts w:ascii="Arial Narrow" w:hAnsi="Arial Narrow" w:cs="Calibri"/>
              </w:rPr>
              <w:t>(</w:t>
            </w:r>
            <w:r>
              <w:rPr>
                <w:rFonts w:ascii="Arial Narrow" w:hAnsi="Arial Narrow" w:cs="Calibri"/>
                <w:i/>
              </w:rPr>
              <w:t>b</w:t>
            </w:r>
            <w:r w:rsidRPr="002E185F">
              <w:rPr>
                <w:rFonts w:ascii="Arial Narrow" w:hAnsi="Arial Narrow" w:cs="Calibri"/>
              </w:rPr>
              <w:t>) male</w:t>
            </w:r>
            <w:r>
              <w:rPr>
                <w:rFonts w:ascii="Arial Narrow" w:hAnsi="Arial Narrow" w:cs="Calibri"/>
              </w:rPr>
              <w:t xml:space="preserve"> life-</w:t>
            </w:r>
            <w:r>
              <w:rPr>
                <w:rFonts w:ascii="Arial Narrow" w:hAnsi="Arial Narrow" w:cs="Calibri"/>
              </w:rPr>
              <w:lastRenderedPageBreak/>
              <w:t>history traits</w:t>
            </w:r>
          </w:p>
        </w:tc>
        <w:tc>
          <w:tcPr>
            <w:tcW w:w="3265" w:type="dxa"/>
            <w:tcBorders>
              <w:top w:val="single" w:sz="4" w:space="0" w:color="auto"/>
            </w:tcBorders>
            <w:vAlign w:val="bottom"/>
          </w:tcPr>
          <w:p w14:paraId="14A5D1D1" w14:textId="77777777" w:rsidR="00114FEB" w:rsidRPr="00503250" w:rsidRDefault="00114FEB" w:rsidP="009A3D1C">
            <w:pPr>
              <w:autoSpaceDE w:val="0"/>
              <w:autoSpaceDN w:val="0"/>
              <w:adjustRightInd w:val="0"/>
              <w:spacing w:line="300" w:lineRule="atLeast"/>
              <w:rPr>
                <w:rFonts w:ascii="Arial Narrow" w:hAnsi="Arial Narrow" w:cs="Calibri"/>
                <w:b/>
              </w:rPr>
            </w:pPr>
            <w:r>
              <w:rPr>
                <w:rFonts w:ascii="Arial Narrow" w:hAnsi="Arial Narrow" w:cs="Calibri"/>
                <w:b/>
              </w:rPr>
              <w:lastRenderedPageBreak/>
              <w:t>SL</w:t>
            </w:r>
          </w:p>
        </w:tc>
        <w:tc>
          <w:tcPr>
            <w:tcW w:w="1276" w:type="dxa"/>
            <w:tcBorders>
              <w:top w:val="single" w:sz="4" w:space="0" w:color="auto"/>
            </w:tcBorders>
            <w:vAlign w:val="bottom"/>
          </w:tcPr>
          <w:p w14:paraId="386EF3C0"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510.221</w:t>
            </w:r>
          </w:p>
        </w:tc>
        <w:tc>
          <w:tcPr>
            <w:tcW w:w="1701" w:type="dxa"/>
            <w:tcBorders>
              <w:top w:val="single" w:sz="4" w:space="0" w:color="auto"/>
            </w:tcBorders>
            <w:vAlign w:val="bottom"/>
          </w:tcPr>
          <w:p w14:paraId="1389E8C4"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3</w:t>
            </w:r>
            <w:r w:rsidRPr="002E185F">
              <w:rPr>
                <w:rFonts w:ascii="Arial Narrow" w:hAnsi="Arial Narrow" w:cs="Calibri"/>
              </w:rPr>
              <w:t xml:space="preserve">, </w:t>
            </w:r>
            <w:r>
              <w:rPr>
                <w:rFonts w:ascii="Arial Narrow" w:hAnsi="Arial Narrow" w:cs="Calibri"/>
              </w:rPr>
              <w:t>544</w:t>
            </w:r>
          </w:p>
        </w:tc>
        <w:tc>
          <w:tcPr>
            <w:tcW w:w="992" w:type="dxa"/>
            <w:tcBorders>
              <w:top w:val="single" w:sz="4" w:space="0" w:color="auto"/>
            </w:tcBorders>
            <w:vAlign w:val="bottom"/>
          </w:tcPr>
          <w:p w14:paraId="2CB35CC7" w14:textId="77777777" w:rsidR="00114FEB" w:rsidRPr="002E185F" w:rsidRDefault="00114FEB" w:rsidP="009A3D1C">
            <w:pPr>
              <w:autoSpaceDE w:val="0"/>
              <w:autoSpaceDN w:val="0"/>
              <w:adjustRightInd w:val="0"/>
              <w:spacing w:line="300" w:lineRule="atLeast"/>
              <w:jc w:val="center"/>
              <w:rPr>
                <w:rFonts w:ascii="Arial Narrow" w:hAnsi="Arial Narrow" w:cs="Calibri"/>
                <w:b/>
              </w:rPr>
            </w:pPr>
            <w:r w:rsidRPr="002E185F">
              <w:rPr>
                <w:rFonts w:ascii="Arial Narrow" w:hAnsi="Arial Narrow" w:cs="Calibri"/>
                <w:b/>
              </w:rPr>
              <w:t>&lt;</w:t>
            </w:r>
            <w:r>
              <w:rPr>
                <w:rFonts w:ascii="Arial Narrow" w:hAnsi="Arial Narrow" w:cs="Calibri"/>
                <w:b/>
              </w:rPr>
              <w:t xml:space="preserve"> </w:t>
            </w:r>
            <w:r w:rsidRPr="002E185F">
              <w:rPr>
                <w:rFonts w:ascii="Arial Narrow" w:hAnsi="Arial Narrow" w:cs="Calibri"/>
                <w:b/>
              </w:rPr>
              <w:t>0.001</w:t>
            </w:r>
          </w:p>
        </w:tc>
        <w:tc>
          <w:tcPr>
            <w:tcW w:w="1134" w:type="dxa"/>
            <w:gridSpan w:val="2"/>
            <w:tcBorders>
              <w:top w:val="single" w:sz="4" w:space="0" w:color="auto"/>
              <w:right w:val="single" w:sz="4" w:space="0" w:color="auto"/>
            </w:tcBorders>
            <w:vAlign w:val="bottom"/>
          </w:tcPr>
          <w:p w14:paraId="77FB1342"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sidRPr="002E185F">
              <w:rPr>
                <w:rFonts w:ascii="Arial Narrow" w:hAnsi="Arial Narrow" w:cs="Calibri"/>
              </w:rPr>
              <w:t>0.</w:t>
            </w:r>
            <w:r>
              <w:rPr>
                <w:rFonts w:ascii="Arial Narrow" w:hAnsi="Arial Narrow" w:cs="Calibri"/>
              </w:rPr>
              <w:t>738</w:t>
            </w:r>
          </w:p>
        </w:tc>
      </w:tr>
      <w:tr w:rsidR="00114FEB" w:rsidRPr="002E185F" w14:paraId="550E0BC0" w14:textId="77777777" w:rsidTr="009A3D1C">
        <w:tblPrEx>
          <w:tblBorders>
            <w:top w:val="none" w:sz="0" w:space="0" w:color="auto"/>
          </w:tblBorders>
        </w:tblPrEx>
        <w:tc>
          <w:tcPr>
            <w:tcW w:w="1101" w:type="dxa"/>
            <w:vMerge/>
            <w:tcBorders>
              <w:left w:val="single" w:sz="4" w:space="0" w:color="auto"/>
            </w:tcBorders>
            <w:vAlign w:val="center"/>
          </w:tcPr>
          <w:p w14:paraId="1648B6C1" w14:textId="77777777" w:rsidR="00114FEB" w:rsidRPr="002E185F" w:rsidRDefault="00114FEB" w:rsidP="009A3D1C">
            <w:pPr>
              <w:autoSpaceDE w:val="0"/>
              <w:autoSpaceDN w:val="0"/>
              <w:adjustRightInd w:val="0"/>
              <w:rPr>
                <w:rFonts w:ascii="Arial Narrow" w:hAnsi="Arial Narrow" w:cs="Calibri"/>
              </w:rPr>
            </w:pPr>
          </w:p>
        </w:tc>
        <w:tc>
          <w:tcPr>
            <w:tcW w:w="3265" w:type="dxa"/>
            <w:vAlign w:val="bottom"/>
          </w:tcPr>
          <w:p w14:paraId="7E97C707" w14:textId="77777777" w:rsidR="00114FEB" w:rsidRPr="00503250" w:rsidRDefault="00114FEB" w:rsidP="009A3D1C">
            <w:pPr>
              <w:autoSpaceDE w:val="0"/>
              <w:autoSpaceDN w:val="0"/>
              <w:adjustRightInd w:val="0"/>
              <w:spacing w:line="300" w:lineRule="atLeast"/>
              <w:rPr>
                <w:rFonts w:ascii="Arial Narrow" w:hAnsi="Arial Narrow" w:cs="Calibri"/>
                <w:b/>
              </w:rPr>
            </w:pPr>
            <w:r>
              <w:rPr>
                <w:rFonts w:ascii="Arial Narrow" w:hAnsi="Arial Narrow" w:cs="Calibri"/>
                <w:b/>
              </w:rPr>
              <w:t>Year</w:t>
            </w:r>
          </w:p>
        </w:tc>
        <w:tc>
          <w:tcPr>
            <w:tcW w:w="1276" w:type="dxa"/>
            <w:vAlign w:val="bottom"/>
          </w:tcPr>
          <w:p w14:paraId="1FBB4B3C"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12.931</w:t>
            </w:r>
          </w:p>
        </w:tc>
        <w:tc>
          <w:tcPr>
            <w:tcW w:w="1701" w:type="dxa"/>
            <w:vAlign w:val="bottom"/>
          </w:tcPr>
          <w:p w14:paraId="6F4201A7"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3</w:t>
            </w:r>
            <w:r w:rsidRPr="002E185F">
              <w:rPr>
                <w:rFonts w:ascii="Arial Narrow" w:hAnsi="Arial Narrow" w:cs="Calibri"/>
              </w:rPr>
              <w:t xml:space="preserve">, </w:t>
            </w:r>
            <w:r>
              <w:rPr>
                <w:rFonts w:ascii="Arial Narrow" w:hAnsi="Arial Narrow" w:cs="Calibri"/>
              </w:rPr>
              <w:t>544</w:t>
            </w:r>
          </w:p>
        </w:tc>
        <w:tc>
          <w:tcPr>
            <w:tcW w:w="992" w:type="dxa"/>
            <w:vAlign w:val="bottom"/>
          </w:tcPr>
          <w:p w14:paraId="52466119" w14:textId="77777777" w:rsidR="00114FEB" w:rsidRPr="002E185F" w:rsidRDefault="00114FEB" w:rsidP="009A3D1C">
            <w:pPr>
              <w:autoSpaceDE w:val="0"/>
              <w:autoSpaceDN w:val="0"/>
              <w:adjustRightInd w:val="0"/>
              <w:spacing w:line="300" w:lineRule="atLeast"/>
              <w:jc w:val="center"/>
              <w:rPr>
                <w:rFonts w:ascii="Arial Narrow" w:hAnsi="Arial Narrow" w:cs="Calibri"/>
                <w:b/>
              </w:rPr>
            </w:pPr>
            <w:r w:rsidRPr="002E185F">
              <w:rPr>
                <w:rFonts w:ascii="Arial Narrow" w:hAnsi="Arial Narrow" w:cs="Calibri"/>
                <w:b/>
              </w:rPr>
              <w:t>&lt;</w:t>
            </w:r>
            <w:r>
              <w:rPr>
                <w:rFonts w:ascii="Arial Narrow" w:hAnsi="Arial Narrow" w:cs="Calibri"/>
                <w:b/>
              </w:rPr>
              <w:t xml:space="preserve"> </w:t>
            </w:r>
            <w:r w:rsidRPr="002E185F">
              <w:rPr>
                <w:rFonts w:ascii="Arial Narrow" w:hAnsi="Arial Narrow" w:cs="Calibri"/>
                <w:b/>
              </w:rPr>
              <w:t>0.001</w:t>
            </w:r>
          </w:p>
        </w:tc>
        <w:tc>
          <w:tcPr>
            <w:tcW w:w="1134" w:type="dxa"/>
            <w:gridSpan w:val="2"/>
            <w:tcBorders>
              <w:right w:val="single" w:sz="4" w:space="0" w:color="auto"/>
            </w:tcBorders>
            <w:vAlign w:val="bottom"/>
          </w:tcPr>
          <w:p w14:paraId="7107D89E"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sidRPr="002E185F">
              <w:rPr>
                <w:rFonts w:ascii="Arial Narrow" w:hAnsi="Arial Narrow" w:cs="Calibri"/>
              </w:rPr>
              <w:t>0.</w:t>
            </w:r>
            <w:r>
              <w:rPr>
                <w:rFonts w:ascii="Arial Narrow" w:hAnsi="Arial Narrow" w:cs="Calibri"/>
              </w:rPr>
              <w:t>067</w:t>
            </w:r>
          </w:p>
        </w:tc>
      </w:tr>
      <w:tr w:rsidR="00114FEB" w:rsidRPr="002E185F" w14:paraId="352E3B50" w14:textId="77777777" w:rsidTr="009A3D1C">
        <w:tblPrEx>
          <w:tblBorders>
            <w:top w:val="none" w:sz="0" w:space="0" w:color="auto"/>
          </w:tblBorders>
        </w:tblPrEx>
        <w:tc>
          <w:tcPr>
            <w:tcW w:w="1101" w:type="dxa"/>
            <w:vMerge/>
            <w:tcBorders>
              <w:left w:val="single" w:sz="4" w:space="0" w:color="auto"/>
            </w:tcBorders>
            <w:vAlign w:val="center"/>
          </w:tcPr>
          <w:p w14:paraId="16E5A363" w14:textId="77777777" w:rsidR="00114FEB" w:rsidRPr="002E185F" w:rsidRDefault="00114FEB" w:rsidP="009A3D1C">
            <w:pPr>
              <w:autoSpaceDE w:val="0"/>
              <w:autoSpaceDN w:val="0"/>
              <w:adjustRightInd w:val="0"/>
              <w:rPr>
                <w:rFonts w:ascii="Arial Narrow" w:hAnsi="Arial Narrow" w:cs="Calibri"/>
              </w:rPr>
            </w:pPr>
          </w:p>
        </w:tc>
        <w:tc>
          <w:tcPr>
            <w:tcW w:w="3265" w:type="dxa"/>
            <w:vAlign w:val="bottom"/>
          </w:tcPr>
          <w:p w14:paraId="02B9D041" w14:textId="77777777" w:rsidR="00114FEB" w:rsidRPr="00503250" w:rsidRDefault="00114FEB" w:rsidP="009A3D1C">
            <w:pPr>
              <w:autoSpaceDE w:val="0"/>
              <w:autoSpaceDN w:val="0"/>
              <w:adjustRightInd w:val="0"/>
              <w:spacing w:line="300" w:lineRule="atLeast"/>
              <w:rPr>
                <w:rFonts w:ascii="Arial Narrow" w:hAnsi="Arial Narrow" w:cs="Calibri"/>
                <w:b/>
              </w:rPr>
            </w:pPr>
            <w:r>
              <w:rPr>
                <w:rFonts w:ascii="Arial Narrow" w:hAnsi="Arial Narrow" w:cs="Calibri"/>
                <w:b/>
              </w:rPr>
              <w:t>Cluster</w:t>
            </w:r>
          </w:p>
        </w:tc>
        <w:tc>
          <w:tcPr>
            <w:tcW w:w="1276" w:type="dxa"/>
            <w:vAlign w:val="bottom"/>
          </w:tcPr>
          <w:p w14:paraId="2D770570"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3.152</w:t>
            </w:r>
          </w:p>
        </w:tc>
        <w:tc>
          <w:tcPr>
            <w:tcW w:w="1701" w:type="dxa"/>
            <w:vAlign w:val="bottom"/>
          </w:tcPr>
          <w:p w14:paraId="4A185987"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3</w:t>
            </w:r>
            <w:r w:rsidRPr="002E185F">
              <w:rPr>
                <w:rFonts w:ascii="Arial Narrow" w:hAnsi="Arial Narrow" w:cs="Calibri"/>
              </w:rPr>
              <w:t xml:space="preserve">, </w:t>
            </w:r>
            <w:r>
              <w:rPr>
                <w:rFonts w:ascii="Arial Narrow" w:hAnsi="Arial Narrow" w:cs="Calibri"/>
              </w:rPr>
              <w:t>544</w:t>
            </w:r>
          </w:p>
        </w:tc>
        <w:tc>
          <w:tcPr>
            <w:tcW w:w="992" w:type="dxa"/>
            <w:vAlign w:val="bottom"/>
          </w:tcPr>
          <w:p w14:paraId="232F7799" w14:textId="77777777" w:rsidR="00114FEB" w:rsidRPr="002E185F" w:rsidRDefault="00114FEB" w:rsidP="009A3D1C">
            <w:pPr>
              <w:autoSpaceDE w:val="0"/>
              <w:autoSpaceDN w:val="0"/>
              <w:adjustRightInd w:val="0"/>
              <w:spacing w:line="300" w:lineRule="atLeast"/>
              <w:jc w:val="center"/>
              <w:rPr>
                <w:rFonts w:ascii="Arial Narrow" w:hAnsi="Arial Narrow" w:cs="Calibri"/>
                <w:b/>
              </w:rPr>
            </w:pPr>
            <w:r w:rsidRPr="002E185F">
              <w:rPr>
                <w:rFonts w:ascii="Arial Narrow" w:hAnsi="Arial Narrow" w:cs="Calibri"/>
                <w:b/>
              </w:rPr>
              <w:t>0.0</w:t>
            </w:r>
            <w:r>
              <w:rPr>
                <w:rFonts w:ascii="Arial Narrow" w:hAnsi="Arial Narrow" w:cs="Calibri"/>
                <w:b/>
              </w:rPr>
              <w:t>25</w:t>
            </w:r>
          </w:p>
        </w:tc>
        <w:tc>
          <w:tcPr>
            <w:tcW w:w="1134" w:type="dxa"/>
            <w:gridSpan w:val="2"/>
            <w:tcBorders>
              <w:right w:val="single" w:sz="4" w:space="0" w:color="auto"/>
            </w:tcBorders>
            <w:vAlign w:val="bottom"/>
          </w:tcPr>
          <w:p w14:paraId="6F0BDD1B"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sidRPr="002E185F">
              <w:rPr>
                <w:rFonts w:ascii="Arial Narrow" w:hAnsi="Arial Narrow" w:cs="Calibri"/>
              </w:rPr>
              <w:t>0.0</w:t>
            </w:r>
            <w:r>
              <w:rPr>
                <w:rFonts w:ascii="Arial Narrow" w:hAnsi="Arial Narrow" w:cs="Calibri"/>
              </w:rPr>
              <w:t>17</w:t>
            </w:r>
          </w:p>
        </w:tc>
      </w:tr>
      <w:tr w:rsidR="00114FEB" w:rsidRPr="002E185F" w14:paraId="6D786306" w14:textId="77777777" w:rsidTr="009A3D1C">
        <w:tblPrEx>
          <w:tblBorders>
            <w:top w:val="none" w:sz="0" w:space="0" w:color="auto"/>
          </w:tblBorders>
        </w:tblPrEx>
        <w:tc>
          <w:tcPr>
            <w:tcW w:w="1101" w:type="dxa"/>
            <w:vMerge/>
            <w:tcBorders>
              <w:left w:val="single" w:sz="4" w:space="0" w:color="auto"/>
            </w:tcBorders>
            <w:vAlign w:val="center"/>
          </w:tcPr>
          <w:p w14:paraId="49A6321F" w14:textId="77777777" w:rsidR="00114FEB" w:rsidRPr="002E185F" w:rsidRDefault="00114FEB" w:rsidP="009A3D1C">
            <w:pPr>
              <w:autoSpaceDE w:val="0"/>
              <w:autoSpaceDN w:val="0"/>
              <w:adjustRightInd w:val="0"/>
              <w:rPr>
                <w:rFonts w:ascii="Arial Narrow" w:hAnsi="Arial Narrow" w:cs="Calibri"/>
              </w:rPr>
            </w:pPr>
          </w:p>
        </w:tc>
        <w:tc>
          <w:tcPr>
            <w:tcW w:w="3265" w:type="dxa"/>
            <w:vAlign w:val="bottom"/>
          </w:tcPr>
          <w:p w14:paraId="07DDA2BC" w14:textId="77777777" w:rsidR="00114FEB" w:rsidRPr="00503250" w:rsidRDefault="00114FEB" w:rsidP="009A3D1C">
            <w:pPr>
              <w:autoSpaceDE w:val="0"/>
              <w:autoSpaceDN w:val="0"/>
              <w:adjustRightInd w:val="0"/>
              <w:spacing w:line="300" w:lineRule="atLeast"/>
              <w:rPr>
                <w:rFonts w:ascii="Arial Narrow" w:hAnsi="Arial Narrow" w:cs="Calibri"/>
                <w:b/>
              </w:rPr>
            </w:pPr>
            <w:r>
              <w:rPr>
                <w:rFonts w:ascii="Arial Narrow" w:hAnsi="Arial Narrow" w:cs="Calibri"/>
                <w:b/>
              </w:rPr>
              <w:t>Population(cluster)</w:t>
            </w:r>
          </w:p>
        </w:tc>
        <w:tc>
          <w:tcPr>
            <w:tcW w:w="1276" w:type="dxa"/>
            <w:vAlign w:val="bottom"/>
          </w:tcPr>
          <w:p w14:paraId="5CB8C71C"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4.522</w:t>
            </w:r>
          </w:p>
        </w:tc>
        <w:tc>
          <w:tcPr>
            <w:tcW w:w="1701" w:type="dxa"/>
            <w:vAlign w:val="bottom"/>
          </w:tcPr>
          <w:p w14:paraId="37BB5B95"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sidRPr="002E185F">
              <w:rPr>
                <w:rFonts w:ascii="Arial Narrow" w:hAnsi="Arial Narrow" w:cs="Calibri"/>
              </w:rPr>
              <w:t>1</w:t>
            </w:r>
            <w:r>
              <w:rPr>
                <w:rFonts w:ascii="Arial Narrow" w:hAnsi="Arial Narrow" w:cs="Calibri"/>
              </w:rPr>
              <w:t>0</w:t>
            </w:r>
            <w:r w:rsidRPr="002E185F">
              <w:rPr>
                <w:rFonts w:ascii="Arial Narrow" w:hAnsi="Arial Narrow" w:cs="Calibri"/>
              </w:rPr>
              <w:t>2, 1</w:t>
            </w:r>
            <w:r>
              <w:rPr>
                <w:rFonts w:ascii="Arial Narrow" w:hAnsi="Arial Narrow" w:cs="Calibri"/>
              </w:rPr>
              <w:t>639</w:t>
            </w:r>
          </w:p>
        </w:tc>
        <w:tc>
          <w:tcPr>
            <w:tcW w:w="992" w:type="dxa"/>
            <w:vAlign w:val="bottom"/>
          </w:tcPr>
          <w:p w14:paraId="29B537E0" w14:textId="77777777" w:rsidR="00114FEB" w:rsidRPr="002E185F" w:rsidRDefault="00114FEB" w:rsidP="009A3D1C">
            <w:pPr>
              <w:autoSpaceDE w:val="0"/>
              <w:autoSpaceDN w:val="0"/>
              <w:adjustRightInd w:val="0"/>
              <w:spacing w:line="300" w:lineRule="atLeast"/>
              <w:jc w:val="center"/>
              <w:rPr>
                <w:rFonts w:ascii="Arial Narrow" w:hAnsi="Arial Narrow" w:cs="Calibri"/>
                <w:b/>
              </w:rPr>
            </w:pPr>
            <w:r w:rsidRPr="002E185F">
              <w:rPr>
                <w:rFonts w:ascii="Arial Narrow" w:hAnsi="Arial Narrow" w:cs="Calibri"/>
                <w:b/>
              </w:rPr>
              <w:t>&lt;</w:t>
            </w:r>
            <w:r>
              <w:rPr>
                <w:rFonts w:ascii="Arial Narrow" w:hAnsi="Arial Narrow" w:cs="Calibri"/>
                <w:b/>
              </w:rPr>
              <w:t xml:space="preserve"> </w:t>
            </w:r>
            <w:r w:rsidRPr="002E185F">
              <w:rPr>
                <w:rFonts w:ascii="Arial Narrow" w:hAnsi="Arial Narrow" w:cs="Calibri"/>
                <w:b/>
              </w:rPr>
              <w:t>0.001</w:t>
            </w:r>
          </w:p>
        </w:tc>
        <w:tc>
          <w:tcPr>
            <w:tcW w:w="1134" w:type="dxa"/>
            <w:gridSpan w:val="2"/>
            <w:tcBorders>
              <w:right w:val="single" w:sz="4" w:space="0" w:color="auto"/>
            </w:tcBorders>
            <w:vAlign w:val="bottom"/>
          </w:tcPr>
          <w:p w14:paraId="282D5090"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sidRPr="002E185F">
              <w:rPr>
                <w:rFonts w:ascii="Arial Narrow" w:hAnsi="Arial Narrow" w:cs="Calibri"/>
              </w:rPr>
              <w:t>0.</w:t>
            </w:r>
            <w:r>
              <w:rPr>
                <w:rFonts w:ascii="Arial Narrow" w:hAnsi="Arial Narrow" w:cs="Calibri"/>
              </w:rPr>
              <w:t>220</w:t>
            </w:r>
          </w:p>
        </w:tc>
      </w:tr>
      <w:tr w:rsidR="00114FEB" w:rsidRPr="002E185F" w14:paraId="32160985" w14:textId="77777777" w:rsidTr="009A3D1C">
        <w:tblPrEx>
          <w:tblBorders>
            <w:top w:val="none" w:sz="0" w:space="0" w:color="auto"/>
          </w:tblBorders>
        </w:tblPrEx>
        <w:tc>
          <w:tcPr>
            <w:tcW w:w="1101" w:type="dxa"/>
            <w:vMerge/>
            <w:tcBorders>
              <w:left w:val="single" w:sz="4" w:space="0" w:color="auto"/>
            </w:tcBorders>
            <w:vAlign w:val="center"/>
          </w:tcPr>
          <w:p w14:paraId="3E7BDEA8" w14:textId="77777777" w:rsidR="00114FEB" w:rsidRPr="002E185F" w:rsidRDefault="00114FEB" w:rsidP="009A3D1C">
            <w:pPr>
              <w:autoSpaceDE w:val="0"/>
              <w:autoSpaceDN w:val="0"/>
              <w:adjustRightInd w:val="0"/>
              <w:rPr>
                <w:rFonts w:ascii="Arial Narrow" w:hAnsi="Arial Narrow" w:cs="Calibri"/>
              </w:rPr>
            </w:pPr>
          </w:p>
        </w:tc>
        <w:tc>
          <w:tcPr>
            <w:tcW w:w="3265" w:type="dxa"/>
            <w:vAlign w:val="bottom"/>
          </w:tcPr>
          <w:p w14:paraId="3119A813" w14:textId="77777777" w:rsidR="00114FEB" w:rsidRPr="00503250" w:rsidRDefault="00114FEB" w:rsidP="009A3D1C">
            <w:pPr>
              <w:autoSpaceDE w:val="0"/>
              <w:autoSpaceDN w:val="0"/>
              <w:adjustRightInd w:val="0"/>
              <w:spacing w:line="300" w:lineRule="atLeast"/>
              <w:rPr>
                <w:rFonts w:ascii="Arial Narrow" w:hAnsi="Arial Narrow" w:cs="Calibri"/>
                <w:b/>
              </w:rPr>
            </w:pPr>
            <w:r w:rsidRPr="00503250">
              <w:rPr>
                <w:rFonts w:ascii="Arial Narrow" w:hAnsi="Arial Narrow" w:cs="Calibri"/>
                <w:b/>
              </w:rPr>
              <w:t xml:space="preserve">SL </w:t>
            </w:r>
            <w:r w:rsidRPr="00503250">
              <w:rPr>
                <w:rFonts w:ascii="Arial Narrow" w:hAnsi="Arial Narrow"/>
                <w:b/>
                <w:color w:val="000000"/>
              </w:rPr>
              <w:t xml:space="preserve">× </w:t>
            </w:r>
            <w:r>
              <w:rPr>
                <w:rFonts w:ascii="Arial Narrow" w:hAnsi="Arial Narrow" w:cs="Calibri"/>
                <w:b/>
              </w:rPr>
              <w:t>population(cluster)</w:t>
            </w:r>
          </w:p>
        </w:tc>
        <w:tc>
          <w:tcPr>
            <w:tcW w:w="1276" w:type="dxa"/>
            <w:vAlign w:val="bottom"/>
          </w:tcPr>
          <w:p w14:paraId="4051C0F6"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1.347</w:t>
            </w:r>
          </w:p>
        </w:tc>
        <w:tc>
          <w:tcPr>
            <w:tcW w:w="1701" w:type="dxa"/>
            <w:vAlign w:val="bottom"/>
          </w:tcPr>
          <w:p w14:paraId="1B6471F7"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sidRPr="002E185F">
              <w:rPr>
                <w:rFonts w:ascii="Arial Narrow" w:hAnsi="Arial Narrow" w:cs="Calibri"/>
              </w:rPr>
              <w:t>1</w:t>
            </w:r>
            <w:r>
              <w:rPr>
                <w:rFonts w:ascii="Arial Narrow" w:hAnsi="Arial Narrow" w:cs="Calibri"/>
              </w:rPr>
              <w:t>05,</w:t>
            </w:r>
            <w:r w:rsidRPr="002E185F">
              <w:rPr>
                <w:rFonts w:ascii="Arial Narrow" w:hAnsi="Arial Narrow" w:cs="Calibri"/>
              </w:rPr>
              <w:t xml:space="preserve"> </w:t>
            </w:r>
            <w:r>
              <w:rPr>
                <w:rFonts w:ascii="Arial Narrow" w:hAnsi="Arial Narrow" w:cs="Calibri"/>
              </w:rPr>
              <w:t>1630</w:t>
            </w:r>
          </w:p>
        </w:tc>
        <w:tc>
          <w:tcPr>
            <w:tcW w:w="992" w:type="dxa"/>
            <w:vAlign w:val="bottom"/>
          </w:tcPr>
          <w:p w14:paraId="7774C6FA" w14:textId="77777777" w:rsidR="00114FEB" w:rsidRPr="002E185F" w:rsidRDefault="00114FEB" w:rsidP="009A3D1C">
            <w:pPr>
              <w:autoSpaceDE w:val="0"/>
              <w:autoSpaceDN w:val="0"/>
              <w:adjustRightInd w:val="0"/>
              <w:spacing w:line="300" w:lineRule="atLeast"/>
              <w:jc w:val="center"/>
              <w:rPr>
                <w:rFonts w:ascii="Arial Narrow" w:hAnsi="Arial Narrow" w:cs="Calibri"/>
                <w:b/>
              </w:rPr>
            </w:pPr>
            <w:r w:rsidRPr="002E185F">
              <w:rPr>
                <w:rFonts w:ascii="Arial Narrow" w:hAnsi="Arial Narrow" w:cs="Calibri"/>
                <w:b/>
              </w:rPr>
              <w:t>0.01</w:t>
            </w:r>
            <w:r>
              <w:rPr>
                <w:rFonts w:ascii="Arial Narrow" w:hAnsi="Arial Narrow" w:cs="Calibri"/>
                <w:b/>
              </w:rPr>
              <w:t>3</w:t>
            </w:r>
          </w:p>
        </w:tc>
        <w:tc>
          <w:tcPr>
            <w:tcW w:w="1134" w:type="dxa"/>
            <w:gridSpan w:val="2"/>
            <w:tcBorders>
              <w:right w:val="single" w:sz="4" w:space="0" w:color="auto"/>
            </w:tcBorders>
            <w:vAlign w:val="bottom"/>
          </w:tcPr>
          <w:p w14:paraId="56025224"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sidRPr="002E185F">
              <w:rPr>
                <w:rFonts w:ascii="Arial Narrow" w:hAnsi="Arial Narrow" w:cs="Calibri"/>
              </w:rPr>
              <w:t>0.</w:t>
            </w:r>
            <w:r>
              <w:rPr>
                <w:rFonts w:ascii="Arial Narrow" w:hAnsi="Arial Narrow" w:cs="Calibri"/>
              </w:rPr>
              <w:t>080</w:t>
            </w:r>
          </w:p>
        </w:tc>
      </w:tr>
      <w:tr w:rsidR="00114FEB" w:rsidRPr="002E185F" w14:paraId="21C33EF6" w14:textId="77777777" w:rsidTr="009A3D1C">
        <w:tblPrEx>
          <w:tblBorders>
            <w:top w:val="none" w:sz="0" w:space="0" w:color="auto"/>
          </w:tblBorders>
        </w:tblPrEx>
        <w:tc>
          <w:tcPr>
            <w:tcW w:w="1101" w:type="dxa"/>
            <w:vMerge/>
            <w:tcBorders>
              <w:left w:val="single" w:sz="4" w:space="0" w:color="auto"/>
            </w:tcBorders>
            <w:vAlign w:val="center"/>
          </w:tcPr>
          <w:p w14:paraId="1277F003" w14:textId="77777777" w:rsidR="00114FEB" w:rsidRPr="002E185F" w:rsidRDefault="00114FEB" w:rsidP="009A3D1C">
            <w:pPr>
              <w:autoSpaceDE w:val="0"/>
              <w:autoSpaceDN w:val="0"/>
              <w:adjustRightInd w:val="0"/>
              <w:rPr>
                <w:rFonts w:ascii="Arial Narrow" w:hAnsi="Arial Narrow" w:cs="Calibri"/>
              </w:rPr>
            </w:pPr>
          </w:p>
        </w:tc>
        <w:tc>
          <w:tcPr>
            <w:tcW w:w="3265" w:type="dxa"/>
            <w:vAlign w:val="bottom"/>
          </w:tcPr>
          <w:p w14:paraId="1E3F5B83" w14:textId="77777777" w:rsidR="00114FEB" w:rsidRPr="00503250" w:rsidRDefault="00114FEB" w:rsidP="009A3D1C">
            <w:pPr>
              <w:autoSpaceDE w:val="0"/>
              <w:autoSpaceDN w:val="0"/>
              <w:adjustRightInd w:val="0"/>
              <w:spacing w:line="300" w:lineRule="atLeast"/>
              <w:rPr>
                <w:rFonts w:ascii="Arial Narrow" w:hAnsi="Arial Narrow" w:cs="Calibri"/>
                <w:b/>
              </w:rPr>
            </w:pPr>
            <w:r w:rsidRPr="00503250">
              <w:rPr>
                <w:rFonts w:ascii="Arial Narrow" w:hAnsi="Arial Narrow" w:cs="Calibri"/>
                <w:b/>
              </w:rPr>
              <w:t xml:space="preserve">Year </w:t>
            </w:r>
            <w:r w:rsidRPr="00503250">
              <w:rPr>
                <w:rFonts w:ascii="Arial Narrow" w:hAnsi="Arial Narrow"/>
                <w:b/>
                <w:color w:val="000000"/>
              </w:rPr>
              <w:t xml:space="preserve">× </w:t>
            </w:r>
            <w:r>
              <w:rPr>
                <w:rFonts w:ascii="Arial Narrow" w:hAnsi="Arial Narrow"/>
                <w:b/>
                <w:color w:val="000000"/>
              </w:rPr>
              <w:t>cluster</w:t>
            </w:r>
          </w:p>
        </w:tc>
        <w:tc>
          <w:tcPr>
            <w:tcW w:w="1276" w:type="dxa"/>
            <w:vAlign w:val="bottom"/>
          </w:tcPr>
          <w:p w14:paraId="7FA681CF"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2.688</w:t>
            </w:r>
          </w:p>
        </w:tc>
        <w:tc>
          <w:tcPr>
            <w:tcW w:w="1701" w:type="dxa"/>
            <w:vAlign w:val="bottom"/>
          </w:tcPr>
          <w:p w14:paraId="31CEDE82"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3</w:t>
            </w:r>
            <w:r w:rsidRPr="002E185F">
              <w:rPr>
                <w:rFonts w:ascii="Arial Narrow" w:hAnsi="Arial Narrow" w:cs="Calibri"/>
              </w:rPr>
              <w:t xml:space="preserve">, </w:t>
            </w:r>
            <w:r>
              <w:rPr>
                <w:rFonts w:ascii="Arial Narrow" w:hAnsi="Arial Narrow" w:cs="Calibri"/>
              </w:rPr>
              <w:t>544</w:t>
            </w:r>
          </w:p>
        </w:tc>
        <w:tc>
          <w:tcPr>
            <w:tcW w:w="992" w:type="dxa"/>
            <w:vAlign w:val="bottom"/>
          </w:tcPr>
          <w:p w14:paraId="683AE1E3" w14:textId="77777777" w:rsidR="00114FEB" w:rsidRPr="002E185F" w:rsidRDefault="00114FEB" w:rsidP="009A3D1C">
            <w:pPr>
              <w:autoSpaceDE w:val="0"/>
              <w:autoSpaceDN w:val="0"/>
              <w:adjustRightInd w:val="0"/>
              <w:spacing w:line="300" w:lineRule="atLeast"/>
              <w:jc w:val="center"/>
              <w:rPr>
                <w:rFonts w:ascii="Arial Narrow" w:hAnsi="Arial Narrow" w:cs="Calibri"/>
                <w:b/>
              </w:rPr>
            </w:pPr>
            <w:r w:rsidRPr="002E185F">
              <w:rPr>
                <w:rFonts w:ascii="Arial Narrow" w:hAnsi="Arial Narrow" w:cs="Calibri"/>
                <w:b/>
              </w:rPr>
              <w:t>0.0</w:t>
            </w:r>
            <w:r>
              <w:rPr>
                <w:rFonts w:ascii="Arial Narrow" w:hAnsi="Arial Narrow" w:cs="Calibri"/>
                <w:b/>
              </w:rPr>
              <w:t>46</w:t>
            </w:r>
          </w:p>
        </w:tc>
        <w:tc>
          <w:tcPr>
            <w:tcW w:w="1134" w:type="dxa"/>
            <w:gridSpan w:val="2"/>
            <w:tcBorders>
              <w:right w:val="single" w:sz="4" w:space="0" w:color="auto"/>
            </w:tcBorders>
            <w:vAlign w:val="bottom"/>
          </w:tcPr>
          <w:p w14:paraId="35F8B84D"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sidRPr="002E185F">
              <w:rPr>
                <w:rFonts w:ascii="Arial Narrow" w:hAnsi="Arial Narrow" w:cs="Calibri"/>
              </w:rPr>
              <w:t>0.0</w:t>
            </w:r>
            <w:r>
              <w:rPr>
                <w:rFonts w:ascii="Arial Narrow" w:hAnsi="Arial Narrow" w:cs="Calibri"/>
              </w:rPr>
              <w:t>15</w:t>
            </w:r>
          </w:p>
        </w:tc>
      </w:tr>
      <w:tr w:rsidR="00114FEB" w:rsidRPr="002E185F" w14:paraId="66FBA43D" w14:textId="77777777" w:rsidTr="009A3D1C">
        <w:tblPrEx>
          <w:tblBorders>
            <w:top w:val="none" w:sz="0" w:space="0" w:color="auto"/>
          </w:tblBorders>
        </w:tblPrEx>
        <w:tc>
          <w:tcPr>
            <w:tcW w:w="1101" w:type="dxa"/>
            <w:vMerge w:val="restart"/>
            <w:tcBorders>
              <w:top w:val="single" w:sz="4" w:space="0" w:color="auto"/>
              <w:left w:val="single" w:sz="4" w:space="0" w:color="auto"/>
            </w:tcBorders>
            <w:vAlign w:val="center"/>
          </w:tcPr>
          <w:p w14:paraId="5A5326CD"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sidRPr="002E185F">
              <w:rPr>
                <w:rFonts w:ascii="Arial Narrow" w:hAnsi="Arial Narrow" w:cs="Calibri"/>
              </w:rPr>
              <w:t>(</w:t>
            </w:r>
            <w:r>
              <w:rPr>
                <w:rFonts w:ascii="Arial Narrow" w:hAnsi="Arial Narrow" w:cs="Calibri"/>
                <w:i/>
              </w:rPr>
              <w:t>c</w:t>
            </w:r>
            <w:r w:rsidRPr="002E185F">
              <w:rPr>
                <w:rFonts w:ascii="Arial Narrow" w:hAnsi="Arial Narrow" w:cs="Calibri"/>
              </w:rPr>
              <w:t xml:space="preserve">) </w:t>
            </w:r>
            <w:r>
              <w:rPr>
                <w:rFonts w:ascii="Arial Narrow" w:hAnsi="Arial Narrow" w:cs="Calibri"/>
              </w:rPr>
              <w:t>fe</w:t>
            </w:r>
            <w:r w:rsidRPr="002E185F">
              <w:rPr>
                <w:rFonts w:ascii="Arial Narrow" w:hAnsi="Arial Narrow" w:cs="Calibri"/>
              </w:rPr>
              <w:t>male</w:t>
            </w:r>
            <w:r>
              <w:rPr>
                <w:rFonts w:ascii="Arial Narrow" w:hAnsi="Arial Narrow" w:cs="Calibri"/>
              </w:rPr>
              <w:t xml:space="preserve"> life-history traits</w:t>
            </w:r>
          </w:p>
        </w:tc>
        <w:tc>
          <w:tcPr>
            <w:tcW w:w="3265" w:type="dxa"/>
            <w:tcBorders>
              <w:top w:val="single" w:sz="4" w:space="0" w:color="auto"/>
            </w:tcBorders>
            <w:vAlign w:val="bottom"/>
          </w:tcPr>
          <w:p w14:paraId="43047298" w14:textId="77777777" w:rsidR="00114FEB" w:rsidRPr="00503250" w:rsidRDefault="00114FEB" w:rsidP="009A3D1C">
            <w:pPr>
              <w:autoSpaceDE w:val="0"/>
              <w:autoSpaceDN w:val="0"/>
              <w:adjustRightInd w:val="0"/>
              <w:spacing w:line="300" w:lineRule="atLeast"/>
              <w:rPr>
                <w:rFonts w:ascii="Arial Narrow" w:hAnsi="Arial Narrow" w:cs="Calibri"/>
                <w:b/>
              </w:rPr>
            </w:pPr>
            <w:r>
              <w:rPr>
                <w:rFonts w:ascii="Arial Narrow" w:hAnsi="Arial Narrow" w:cs="Calibri"/>
                <w:b/>
              </w:rPr>
              <w:t>Embryo stage</w:t>
            </w:r>
          </w:p>
        </w:tc>
        <w:tc>
          <w:tcPr>
            <w:tcW w:w="1276" w:type="dxa"/>
            <w:tcBorders>
              <w:top w:val="single" w:sz="4" w:space="0" w:color="auto"/>
            </w:tcBorders>
            <w:vAlign w:val="bottom"/>
          </w:tcPr>
          <w:p w14:paraId="1CAD0F2E"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7.081</w:t>
            </w:r>
          </w:p>
        </w:tc>
        <w:tc>
          <w:tcPr>
            <w:tcW w:w="1701" w:type="dxa"/>
            <w:tcBorders>
              <w:top w:val="single" w:sz="4" w:space="0" w:color="auto"/>
            </w:tcBorders>
            <w:vAlign w:val="bottom"/>
          </w:tcPr>
          <w:p w14:paraId="362C2902"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6</w:t>
            </w:r>
            <w:r w:rsidRPr="002E185F">
              <w:rPr>
                <w:rFonts w:ascii="Arial Narrow" w:hAnsi="Arial Narrow" w:cs="Calibri"/>
              </w:rPr>
              <w:t xml:space="preserve">, </w:t>
            </w:r>
            <w:r>
              <w:rPr>
                <w:rFonts w:ascii="Arial Narrow" w:hAnsi="Arial Narrow" w:cs="Calibri"/>
              </w:rPr>
              <w:t>633</w:t>
            </w:r>
          </w:p>
        </w:tc>
        <w:tc>
          <w:tcPr>
            <w:tcW w:w="992" w:type="dxa"/>
            <w:tcBorders>
              <w:top w:val="single" w:sz="4" w:space="0" w:color="auto"/>
            </w:tcBorders>
            <w:vAlign w:val="bottom"/>
          </w:tcPr>
          <w:p w14:paraId="572E0EA3" w14:textId="77777777" w:rsidR="00114FEB" w:rsidRPr="00C91AB8" w:rsidRDefault="00114FEB" w:rsidP="009A3D1C">
            <w:pPr>
              <w:autoSpaceDE w:val="0"/>
              <w:autoSpaceDN w:val="0"/>
              <w:adjustRightInd w:val="0"/>
              <w:spacing w:line="300" w:lineRule="atLeast"/>
              <w:jc w:val="center"/>
              <w:rPr>
                <w:rFonts w:ascii="Arial Narrow" w:hAnsi="Arial Narrow" w:cs="Calibri"/>
                <w:b/>
              </w:rPr>
            </w:pPr>
            <w:r w:rsidRPr="00C91AB8">
              <w:rPr>
                <w:rFonts w:ascii="Arial Narrow" w:hAnsi="Arial Narrow" w:cs="Calibri"/>
                <w:b/>
              </w:rPr>
              <w:t>&lt;</w:t>
            </w:r>
            <w:r>
              <w:rPr>
                <w:rFonts w:ascii="Arial Narrow" w:hAnsi="Arial Narrow" w:cs="Calibri"/>
                <w:b/>
              </w:rPr>
              <w:t xml:space="preserve"> </w:t>
            </w:r>
            <w:r w:rsidRPr="00C91AB8">
              <w:rPr>
                <w:rFonts w:ascii="Arial Narrow" w:hAnsi="Arial Narrow" w:cs="Calibri"/>
                <w:b/>
              </w:rPr>
              <w:t>0.001</w:t>
            </w:r>
          </w:p>
        </w:tc>
        <w:tc>
          <w:tcPr>
            <w:tcW w:w="1134" w:type="dxa"/>
            <w:gridSpan w:val="2"/>
            <w:tcBorders>
              <w:top w:val="single" w:sz="4" w:space="0" w:color="auto"/>
              <w:right w:val="single" w:sz="4" w:space="0" w:color="auto"/>
            </w:tcBorders>
            <w:vAlign w:val="bottom"/>
          </w:tcPr>
          <w:p w14:paraId="1CF4660C"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sidRPr="002E185F">
              <w:rPr>
                <w:rFonts w:ascii="Arial Narrow" w:hAnsi="Arial Narrow" w:cs="Calibri"/>
              </w:rPr>
              <w:t>0.</w:t>
            </w:r>
            <w:r>
              <w:rPr>
                <w:rFonts w:ascii="Arial Narrow" w:hAnsi="Arial Narrow" w:cs="Calibri"/>
              </w:rPr>
              <w:t>063</w:t>
            </w:r>
          </w:p>
        </w:tc>
      </w:tr>
      <w:tr w:rsidR="00114FEB" w:rsidRPr="002E185F" w14:paraId="49A6D1F8" w14:textId="77777777" w:rsidTr="009A3D1C">
        <w:tblPrEx>
          <w:tblBorders>
            <w:top w:val="none" w:sz="0" w:space="0" w:color="auto"/>
          </w:tblBorders>
        </w:tblPrEx>
        <w:tc>
          <w:tcPr>
            <w:tcW w:w="1101" w:type="dxa"/>
            <w:vMerge/>
            <w:tcBorders>
              <w:left w:val="single" w:sz="4" w:space="0" w:color="auto"/>
            </w:tcBorders>
            <w:vAlign w:val="center"/>
          </w:tcPr>
          <w:p w14:paraId="5ED895BE" w14:textId="77777777" w:rsidR="00114FEB" w:rsidRPr="002E185F" w:rsidRDefault="00114FEB" w:rsidP="009A3D1C">
            <w:pPr>
              <w:autoSpaceDE w:val="0"/>
              <w:autoSpaceDN w:val="0"/>
              <w:adjustRightInd w:val="0"/>
              <w:rPr>
                <w:rFonts w:ascii="Arial Narrow" w:hAnsi="Arial Narrow" w:cs="Calibri"/>
              </w:rPr>
            </w:pPr>
          </w:p>
        </w:tc>
        <w:tc>
          <w:tcPr>
            <w:tcW w:w="3265" w:type="dxa"/>
            <w:vAlign w:val="bottom"/>
          </w:tcPr>
          <w:p w14:paraId="35F59535" w14:textId="77777777" w:rsidR="00114FEB" w:rsidRPr="00503250" w:rsidRDefault="00114FEB" w:rsidP="009A3D1C">
            <w:pPr>
              <w:autoSpaceDE w:val="0"/>
              <w:autoSpaceDN w:val="0"/>
              <w:adjustRightInd w:val="0"/>
              <w:spacing w:line="300" w:lineRule="atLeast"/>
              <w:rPr>
                <w:rFonts w:ascii="Arial Narrow" w:hAnsi="Arial Narrow" w:cs="Calibri"/>
                <w:b/>
              </w:rPr>
            </w:pPr>
            <w:r>
              <w:rPr>
                <w:rFonts w:ascii="Arial Narrow" w:hAnsi="Arial Narrow" w:cs="Calibri"/>
                <w:b/>
              </w:rPr>
              <w:t>SL</w:t>
            </w:r>
          </w:p>
        </w:tc>
        <w:tc>
          <w:tcPr>
            <w:tcW w:w="1276" w:type="dxa"/>
            <w:vAlign w:val="bottom"/>
          </w:tcPr>
          <w:p w14:paraId="2969DD69"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655.886</w:t>
            </w:r>
          </w:p>
        </w:tc>
        <w:tc>
          <w:tcPr>
            <w:tcW w:w="1701" w:type="dxa"/>
            <w:vAlign w:val="bottom"/>
          </w:tcPr>
          <w:p w14:paraId="5D5FBFBD"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6</w:t>
            </w:r>
            <w:r w:rsidRPr="002E185F">
              <w:rPr>
                <w:rFonts w:ascii="Arial Narrow" w:hAnsi="Arial Narrow" w:cs="Calibri"/>
              </w:rPr>
              <w:t xml:space="preserve">, </w:t>
            </w:r>
            <w:r>
              <w:rPr>
                <w:rFonts w:ascii="Arial Narrow" w:hAnsi="Arial Narrow" w:cs="Calibri"/>
              </w:rPr>
              <w:t>633</w:t>
            </w:r>
          </w:p>
        </w:tc>
        <w:tc>
          <w:tcPr>
            <w:tcW w:w="992" w:type="dxa"/>
            <w:vAlign w:val="bottom"/>
          </w:tcPr>
          <w:p w14:paraId="3D4B9126" w14:textId="77777777" w:rsidR="00114FEB" w:rsidRPr="00C91AB8" w:rsidRDefault="00114FEB" w:rsidP="009A3D1C">
            <w:pPr>
              <w:autoSpaceDE w:val="0"/>
              <w:autoSpaceDN w:val="0"/>
              <w:adjustRightInd w:val="0"/>
              <w:spacing w:line="300" w:lineRule="atLeast"/>
              <w:jc w:val="center"/>
              <w:rPr>
                <w:rFonts w:ascii="Arial Narrow" w:hAnsi="Arial Narrow" w:cs="Calibri"/>
                <w:b/>
              </w:rPr>
            </w:pPr>
            <w:r w:rsidRPr="00C91AB8">
              <w:rPr>
                <w:rFonts w:ascii="Arial Narrow" w:hAnsi="Arial Narrow" w:cs="Calibri"/>
                <w:b/>
              </w:rPr>
              <w:t>&lt;</w:t>
            </w:r>
            <w:r>
              <w:rPr>
                <w:rFonts w:ascii="Arial Narrow" w:hAnsi="Arial Narrow" w:cs="Calibri"/>
                <w:b/>
              </w:rPr>
              <w:t xml:space="preserve"> </w:t>
            </w:r>
            <w:r w:rsidRPr="00C91AB8">
              <w:rPr>
                <w:rFonts w:ascii="Arial Narrow" w:hAnsi="Arial Narrow" w:cs="Calibri"/>
                <w:b/>
              </w:rPr>
              <w:t>0.001</w:t>
            </w:r>
          </w:p>
        </w:tc>
        <w:tc>
          <w:tcPr>
            <w:tcW w:w="1134" w:type="dxa"/>
            <w:gridSpan w:val="2"/>
            <w:tcBorders>
              <w:right w:val="single" w:sz="4" w:space="0" w:color="auto"/>
            </w:tcBorders>
            <w:vAlign w:val="bottom"/>
          </w:tcPr>
          <w:p w14:paraId="170C3054"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sidRPr="002E185F">
              <w:rPr>
                <w:rFonts w:ascii="Arial Narrow" w:hAnsi="Arial Narrow" w:cs="Calibri"/>
              </w:rPr>
              <w:t>0</w:t>
            </w:r>
            <w:r>
              <w:rPr>
                <w:rFonts w:ascii="Arial Narrow" w:hAnsi="Arial Narrow" w:cs="Calibri"/>
              </w:rPr>
              <w:t>.861</w:t>
            </w:r>
          </w:p>
        </w:tc>
      </w:tr>
      <w:tr w:rsidR="00114FEB" w:rsidRPr="002E185F" w14:paraId="589AF8A2" w14:textId="77777777" w:rsidTr="009A3D1C">
        <w:tblPrEx>
          <w:tblBorders>
            <w:top w:val="none" w:sz="0" w:space="0" w:color="auto"/>
          </w:tblBorders>
        </w:tblPrEx>
        <w:tc>
          <w:tcPr>
            <w:tcW w:w="1101" w:type="dxa"/>
            <w:vMerge/>
            <w:tcBorders>
              <w:left w:val="single" w:sz="4" w:space="0" w:color="auto"/>
            </w:tcBorders>
            <w:vAlign w:val="center"/>
          </w:tcPr>
          <w:p w14:paraId="1FD1ED90" w14:textId="77777777" w:rsidR="00114FEB" w:rsidRPr="002E185F" w:rsidRDefault="00114FEB" w:rsidP="009A3D1C">
            <w:pPr>
              <w:autoSpaceDE w:val="0"/>
              <w:autoSpaceDN w:val="0"/>
              <w:adjustRightInd w:val="0"/>
              <w:rPr>
                <w:rFonts w:ascii="Arial Narrow" w:hAnsi="Arial Narrow" w:cs="Calibri"/>
              </w:rPr>
            </w:pPr>
          </w:p>
        </w:tc>
        <w:tc>
          <w:tcPr>
            <w:tcW w:w="3265" w:type="dxa"/>
            <w:vAlign w:val="bottom"/>
          </w:tcPr>
          <w:p w14:paraId="53937851" w14:textId="77777777" w:rsidR="00114FEB" w:rsidRPr="00503250" w:rsidRDefault="00114FEB" w:rsidP="009A3D1C">
            <w:pPr>
              <w:autoSpaceDE w:val="0"/>
              <w:autoSpaceDN w:val="0"/>
              <w:adjustRightInd w:val="0"/>
              <w:spacing w:line="300" w:lineRule="atLeast"/>
              <w:rPr>
                <w:rFonts w:ascii="Arial Narrow" w:hAnsi="Arial Narrow" w:cs="Calibri"/>
                <w:b/>
              </w:rPr>
            </w:pPr>
            <w:r>
              <w:rPr>
                <w:rFonts w:ascii="Arial Narrow" w:hAnsi="Arial Narrow" w:cs="Calibri"/>
                <w:b/>
              </w:rPr>
              <w:t>Year</w:t>
            </w:r>
          </w:p>
        </w:tc>
        <w:tc>
          <w:tcPr>
            <w:tcW w:w="1276" w:type="dxa"/>
            <w:vAlign w:val="bottom"/>
          </w:tcPr>
          <w:p w14:paraId="5B7B8E72"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8.453</w:t>
            </w:r>
          </w:p>
        </w:tc>
        <w:tc>
          <w:tcPr>
            <w:tcW w:w="1701" w:type="dxa"/>
            <w:vAlign w:val="bottom"/>
          </w:tcPr>
          <w:p w14:paraId="2E148F25"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sidRPr="002E185F">
              <w:rPr>
                <w:rFonts w:ascii="Arial Narrow" w:hAnsi="Arial Narrow" w:cs="Calibri"/>
              </w:rPr>
              <w:t xml:space="preserve">6, </w:t>
            </w:r>
            <w:r>
              <w:rPr>
                <w:rFonts w:ascii="Arial Narrow" w:hAnsi="Arial Narrow" w:cs="Calibri"/>
              </w:rPr>
              <w:t>633</w:t>
            </w:r>
          </w:p>
        </w:tc>
        <w:tc>
          <w:tcPr>
            <w:tcW w:w="992" w:type="dxa"/>
            <w:vAlign w:val="bottom"/>
          </w:tcPr>
          <w:p w14:paraId="65C44F36" w14:textId="77777777" w:rsidR="00114FEB" w:rsidRPr="00C91AB8" w:rsidRDefault="00114FEB" w:rsidP="009A3D1C">
            <w:pPr>
              <w:autoSpaceDE w:val="0"/>
              <w:autoSpaceDN w:val="0"/>
              <w:adjustRightInd w:val="0"/>
              <w:spacing w:line="300" w:lineRule="atLeast"/>
              <w:jc w:val="center"/>
              <w:rPr>
                <w:rFonts w:ascii="Arial Narrow" w:hAnsi="Arial Narrow" w:cs="Calibri"/>
                <w:b/>
              </w:rPr>
            </w:pPr>
            <w:r>
              <w:rPr>
                <w:rFonts w:ascii="Arial Narrow" w:hAnsi="Arial Narrow" w:cs="Calibri"/>
                <w:b/>
              </w:rPr>
              <w:t xml:space="preserve">&lt; </w:t>
            </w:r>
            <w:r w:rsidRPr="00C91AB8">
              <w:rPr>
                <w:rFonts w:ascii="Arial Narrow" w:hAnsi="Arial Narrow" w:cs="Calibri"/>
                <w:b/>
              </w:rPr>
              <w:t>0.0</w:t>
            </w:r>
            <w:r>
              <w:rPr>
                <w:rFonts w:ascii="Arial Narrow" w:hAnsi="Arial Narrow" w:cs="Calibri"/>
                <w:b/>
              </w:rPr>
              <w:t>01</w:t>
            </w:r>
          </w:p>
        </w:tc>
        <w:tc>
          <w:tcPr>
            <w:tcW w:w="1134" w:type="dxa"/>
            <w:gridSpan w:val="2"/>
            <w:tcBorders>
              <w:right w:val="single" w:sz="4" w:space="0" w:color="auto"/>
            </w:tcBorders>
            <w:vAlign w:val="bottom"/>
          </w:tcPr>
          <w:p w14:paraId="371FC37A"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sidRPr="002E185F">
              <w:rPr>
                <w:rFonts w:ascii="Arial Narrow" w:hAnsi="Arial Narrow" w:cs="Calibri"/>
              </w:rPr>
              <w:t>0.0</w:t>
            </w:r>
            <w:r>
              <w:rPr>
                <w:rFonts w:ascii="Arial Narrow" w:hAnsi="Arial Narrow" w:cs="Calibri"/>
              </w:rPr>
              <w:t>74</w:t>
            </w:r>
          </w:p>
        </w:tc>
      </w:tr>
      <w:tr w:rsidR="00114FEB" w:rsidRPr="002E185F" w14:paraId="3E6BF577" w14:textId="77777777" w:rsidTr="009A3D1C">
        <w:tblPrEx>
          <w:tblBorders>
            <w:top w:val="none" w:sz="0" w:space="0" w:color="auto"/>
          </w:tblBorders>
        </w:tblPrEx>
        <w:tc>
          <w:tcPr>
            <w:tcW w:w="1101" w:type="dxa"/>
            <w:vMerge/>
            <w:tcBorders>
              <w:left w:val="single" w:sz="4" w:space="0" w:color="auto"/>
            </w:tcBorders>
            <w:vAlign w:val="center"/>
          </w:tcPr>
          <w:p w14:paraId="4C414C79" w14:textId="77777777" w:rsidR="00114FEB" w:rsidRPr="002E185F" w:rsidRDefault="00114FEB" w:rsidP="009A3D1C">
            <w:pPr>
              <w:autoSpaceDE w:val="0"/>
              <w:autoSpaceDN w:val="0"/>
              <w:adjustRightInd w:val="0"/>
              <w:rPr>
                <w:rFonts w:ascii="Arial Narrow" w:hAnsi="Arial Narrow" w:cs="Calibri"/>
              </w:rPr>
            </w:pPr>
          </w:p>
        </w:tc>
        <w:tc>
          <w:tcPr>
            <w:tcW w:w="3265" w:type="dxa"/>
            <w:vAlign w:val="bottom"/>
          </w:tcPr>
          <w:p w14:paraId="001F8DD6" w14:textId="77777777" w:rsidR="00114FEB" w:rsidRPr="00503250" w:rsidRDefault="00114FEB" w:rsidP="009A3D1C">
            <w:pPr>
              <w:autoSpaceDE w:val="0"/>
              <w:autoSpaceDN w:val="0"/>
              <w:adjustRightInd w:val="0"/>
              <w:spacing w:line="300" w:lineRule="atLeast"/>
              <w:rPr>
                <w:rFonts w:ascii="Arial Narrow" w:hAnsi="Arial Narrow" w:cs="Calibri"/>
                <w:b/>
              </w:rPr>
            </w:pPr>
            <w:r>
              <w:rPr>
                <w:rFonts w:ascii="Arial Narrow" w:hAnsi="Arial Narrow" w:cs="Calibri"/>
                <w:b/>
              </w:rPr>
              <w:t xml:space="preserve">Cluster </w:t>
            </w:r>
          </w:p>
        </w:tc>
        <w:tc>
          <w:tcPr>
            <w:tcW w:w="1276" w:type="dxa"/>
            <w:vAlign w:val="bottom"/>
          </w:tcPr>
          <w:p w14:paraId="5590EFFB"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14.974</w:t>
            </w:r>
          </w:p>
        </w:tc>
        <w:tc>
          <w:tcPr>
            <w:tcW w:w="1701" w:type="dxa"/>
            <w:vAlign w:val="bottom"/>
          </w:tcPr>
          <w:p w14:paraId="34535497"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6, 633</w:t>
            </w:r>
          </w:p>
        </w:tc>
        <w:tc>
          <w:tcPr>
            <w:tcW w:w="992" w:type="dxa"/>
            <w:vAlign w:val="bottom"/>
          </w:tcPr>
          <w:p w14:paraId="7BE0F600" w14:textId="77777777" w:rsidR="00114FEB" w:rsidRPr="00C91AB8" w:rsidRDefault="00114FEB" w:rsidP="009A3D1C">
            <w:pPr>
              <w:autoSpaceDE w:val="0"/>
              <w:autoSpaceDN w:val="0"/>
              <w:adjustRightInd w:val="0"/>
              <w:spacing w:line="300" w:lineRule="atLeast"/>
              <w:jc w:val="center"/>
              <w:rPr>
                <w:rFonts w:ascii="Arial Narrow" w:hAnsi="Arial Narrow" w:cs="Calibri"/>
                <w:b/>
              </w:rPr>
            </w:pPr>
            <w:r w:rsidRPr="00C91AB8">
              <w:rPr>
                <w:rFonts w:ascii="Arial Narrow" w:hAnsi="Arial Narrow" w:cs="Calibri"/>
                <w:b/>
              </w:rPr>
              <w:t>&lt;</w:t>
            </w:r>
            <w:r>
              <w:rPr>
                <w:rFonts w:ascii="Arial Narrow" w:hAnsi="Arial Narrow" w:cs="Calibri"/>
                <w:b/>
              </w:rPr>
              <w:t xml:space="preserve"> </w:t>
            </w:r>
            <w:r w:rsidRPr="00C91AB8">
              <w:rPr>
                <w:rFonts w:ascii="Arial Narrow" w:hAnsi="Arial Narrow" w:cs="Calibri"/>
                <w:b/>
              </w:rPr>
              <w:t>0.001</w:t>
            </w:r>
          </w:p>
        </w:tc>
        <w:tc>
          <w:tcPr>
            <w:tcW w:w="1134" w:type="dxa"/>
            <w:gridSpan w:val="2"/>
            <w:tcBorders>
              <w:right w:val="single" w:sz="4" w:space="0" w:color="auto"/>
            </w:tcBorders>
            <w:vAlign w:val="bottom"/>
          </w:tcPr>
          <w:p w14:paraId="004A5358"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0.124</w:t>
            </w:r>
          </w:p>
        </w:tc>
      </w:tr>
      <w:tr w:rsidR="00114FEB" w:rsidRPr="002E185F" w14:paraId="7E934252" w14:textId="77777777" w:rsidTr="009A3D1C">
        <w:tblPrEx>
          <w:tblBorders>
            <w:top w:val="none" w:sz="0" w:space="0" w:color="auto"/>
          </w:tblBorders>
        </w:tblPrEx>
        <w:tc>
          <w:tcPr>
            <w:tcW w:w="1101" w:type="dxa"/>
            <w:vMerge/>
            <w:tcBorders>
              <w:left w:val="single" w:sz="4" w:space="0" w:color="auto"/>
            </w:tcBorders>
            <w:vAlign w:val="center"/>
          </w:tcPr>
          <w:p w14:paraId="4EB4AD4C" w14:textId="77777777" w:rsidR="00114FEB" w:rsidRPr="002E185F" w:rsidRDefault="00114FEB" w:rsidP="009A3D1C">
            <w:pPr>
              <w:autoSpaceDE w:val="0"/>
              <w:autoSpaceDN w:val="0"/>
              <w:adjustRightInd w:val="0"/>
              <w:rPr>
                <w:rFonts w:ascii="Arial Narrow" w:hAnsi="Arial Narrow" w:cs="Calibri"/>
              </w:rPr>
            </w:pPr>
          </w:p>
        </w:tc>
        <w:tc>
          <w:tcPr>
            <w:tcW w:w="3265" w:type="dxa"/>
            <w:vAlign w:val="bottom"/>
          </w:tcPr>
          <w:p w14:paraId="04692763" w14:textId="77777777" w:rsidR="00114FEB" w:rsidRPr="00503250" w:rsidRDefault="00114FEB" w:rsidP="009A3D1C">
            <w:pPr>
              <w:autoSpaceDE w:val="0"/>
              <w:autoSpaceDN w:val="0"/>
              <w:adjustRightInd w:val="0"/>
              <w:spacing w:line="300" w:lineRule="atLeast"/>
              <w:rPr>
                <w:rFonts w:ascii="Arial Narrow" w:hAnsi="Arial Narrow" w:cs="Calibri"/>
                <w:b/>
              </w:rPr>
            </w:pPr>
            <w:r>
              <w:rPr>
                <w:rFonts w:ascii="Arial Narrow" w:hAnsi="Arial Narrow" w:cs="Calibri"/>
                <w:b/>
              </w:rPr>
              <w:t>Population(cluster)</w:t>
            </w:r>
          </w:p>
        </w:tc>
        <w:tc>
          <w:tcPr>
            <w:tcW w:w="1276" w:type="dxa"/>
            <w:vAlign w:val="bottom"/>
          </w:tcPr>
          <w:p w14:paraId="5118AE39"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7.698</w:t>
            </w:r>
          </w:p>
        </w:tc>
        <w:tc>
          <w:tcPr>
            <w:tcW w:w="1701" w:type="dxa"/>
            <w:vAlign w:val="bottom"/>
          </w:tcPr>
          <w:p w14:paraId="3AE08F75"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198, 3753</w:t>
            </w:r>
          </w:p>
        </w:tc>
        <w:tc>
          <w:tcPr>
            <w:tcW w:w="992" w:type="dxa"/>
            <w:vAlign w:val="bottom"/>
          </w:tcPr>
          <w:p w14:paraId="53EC51AC" w14:textId="77777777" w:rsidR="00114FEB" w:rsidRPr="00C91AB8" w:rsidRDefault="00114FEB" w:rsidP="009A3D1C">
            <w:pPr>
              <w:autoSpaceDE w:val="0"/>
              <w:autoSpaceDN w:val="0"/>
              <w:adjustRightInd w:val="0"/>
              <w:spacing w:line="300" w:lineRule="atLeast"/>
              <w:jc w:val="center"/>
              <w:rPr>
                <w:rFonts w:ascii="Arial Narrow" w:hAnsi="Arial Narrow" w:cs="Calibri"/>
                <w:b/>
              </w:rPr>
            </w:pPr>
            <w:r>
              <w:rPr>
                <w:rFonts w:ascii="Arial Narrow" w:hAnsi="Arial Narrow" w:cs="Calibri"/>
                <w:b/>
              </w:rPr>
              <w:t xml:space="preserve">&lt; </w:t>
            </w:r>
            <w:r w:rsidRPr="00C91AB8">
              <w:rPr>
                <w:rFonts w:ascii="Arial Narrow" w:hAnsi="Arial Narrow" w:cs="Calibri"/>
                <w:b/>
              </w:rPr>
              <w:t>0.0</w:t>
            </w:r>
            <w:r>
              <w:rPr>
                <w:rFonts w:ascii="Arial Narrow" w:hAnsi="Arial Narrow" w:cs="Calibri"/>
                <w:b/>
              </w:rPr>
              <w:t>01</w:t>
            </w:r>
          </w:p>
        </w:tc>
        <w:tc>
          <w:tcPr>
            <w:tcW w:w="1134" w:type="dxa"/>
            <w:gridSpan w:val="2"/>
            <w:tcBorders>
              <w:right w:val="single" w:sz="4" w:space="0" w:color="auto"/>
            </w:tcBorders>
            <w:vAlign w:val="bottom"/>
          </w:tcPr>
          <w:p w14:paraId="2C0608FB"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0.265</w:t>
            </w:r>
          </w:p>
        </w:tc>
      </w:tr>
      <w:tr w:rsidR="00114FEB" w:rsidRPr="002E185F" w14:paraId="31ED37A1" w14:textId="77777777" w:rsidTr="009A3D1C">
        <w:tc>
          <w:tcPr>
            <w:tcW w:w="1101" w:type="dxa"/>
            <w:vMerge/>
            <w:tcBorders>
              <w:left w:val="single" w:sz="4" w:space="0" w:color="auto"/>
            </w:tcBorders>
            <w:vAlign w:val="center"/>
          </w:tcPr>
          <w:p w14:paraId="72644C61" w14:textId="77777777" w:rsidR="00114FEB" w:rsidRPr="002E185F" w:rsidRDefault="00114FEB" w:rsidP="009A3D1C">
            <w:pPr>
              <w:autoSpaceDE w:val="0"/>
              <w:autoSpaceDN w:val="0"/>
              <w:adjustRightInd w:val="0"/>
              <w:rPr>
                <w:rFonts w:ascii="Arial Narrow" w:hAnsi="Arial Narrow" w:cs="Calibri"/>
              </w:rPr>
            </w:pPr>
          </w:p>
        </w:tc>
        <w:tc>
          <w:tcPr>
            <w:tcW w:w="3265" w:type="dxa"/>
            <w:tcBorders>
              <w:top w:val="nil"/>
              <w:bottom w:val="nil"/>
            </w:tcBorders>
            <w:vAlign w:val="bottom"/>
          </w:tcPr>
          <w:p w14:paraId="0CD32A8A" w14:textId="77777777" w:rsidR="00114FEB" w:rsidRPr="00503250" w:rsidRDefault="00114FEB" w:rsidP="009A3D1C">
            <w:pPr>
              <w:autoSpaceDE w:val="0"/>
              <w:autoSpaceDN w:val="0"/>
              <w:adjustRightInd w:val="0"/>
              <w:spacing w:line="300" w:lineRule="atLeast"/>
              <w:rPr>
                <w:rFonts w:ascii="Arial Narrow" w:hAnsi="Arial Narrow" w:cs="Calibri"/>
                <w:b/>
              </w:rPr>
            </w:pPr>
            <w:r w:rsidRPr="00503250">
              <w:rPr>
                <w:rFonts w:ascii="Arial Narrow" w:hAnsi="Arial Narrow" w:cs="Calibri"/>
                <w:b/>
              </w:rPr>
              <w:t xml:space="preserve">SL </w:t>
            </w:r>
            <w:r w:rsidRPr="00503250">
              <w:rPr>
                <w:rFonts w:ascii="Arial Narrow" w:hAnsi="Arial Narrow"/>
                <w:b/>
                <w:color w:val="000000"/>
              </w:rPr>
              <w:t>×</w:t>
            </w:r>
            <w:r>
              <w:rPr>
                <w:rFonts w:ascii="Arial Narrow" w:hAnsi="Arial Narrow" w:cs="Calibri"/>
                <w:b/>
              </w:rPr>
              <w:t xml:space="preserve"> cluster</w:t>
            </w:r>
          </w:p>
        </w:tc>
        <w:tc>
          <w:tcPr>
            <w:tcW w:w="1276" w:type="dxa"/>
            <w:tcBorders>
              <w:top w:val="nil"/>
              <w:bottom w:val="nil"/>
            </w:tcBorders>
            <w:vAlign w:val="bottom"/>
          </w:tcPr>
          <w:p w14:paraId="1C13A902"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5.040</w:t>
            </w:r>
          </w:p>
        </w:tc>
        <w:tc>
          <w:tcPr>
            <w:tcW w:w="1701" w:type="dxa"/>
            <w:tcBorders>
              <w:top w:val="nil"/>
              <w:bottom w:val="nil"/>
            </w:tcBorders>
            <w:vAlign w:val="bottom"/>
          </w:tcPr>
          <w:p w14:paraId="39476008"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6, 633</w:t>
            </w:r>
          </w:p>
        </w:tc>
        <w:tc>
          <w:tcPr>
            <w:tcW w:w="992" w:type="dxa"/>
            <w:tcBorders>
              <w:top w:val="nil"/>
              <w:bottom w:val="nil"/>
            </w:tcBorders>
            <w:vAlign w:val="bottom"/>
          </w:tcPr>
          <w:p w14:paraId="023BF67D" w14:textId="77777777" w:rsidR="00114FEB" w:rsidRPr="00C91AB8" w:rsidRDefault="00114FEB" w:rsidP="009A3D1C">
            <w:pPr>
              <w:autoSpaceDE w:val="0"/>
              <w:autoSpaceDN w:val="0"/>
              <w:adjustRightInd w:val="0"/>
              <w:spacing w:line="300" w:lineRule="atLeast"/>
              <w:jc w:val="center"/>
              <w:rPr>
                <w:rFonts w:ascii="Arial Narrow" w:hAnsi="Arial Narrow" w:cs="Calibri"/>
                <w:b/>
              </w:rPr>
            </w:pPr>
            <w:r>
              <w:rPr>
                <w:rFonts w:ascii="Arial Narrow" w:hAnsi="Arial Narrow" w:cs="Calibri"/>
                <w:b/>
              </w:rPr>
              <w:t xml:space="preserve">&lt; </w:t>
            </w:r>
            <w:r w:rsidRPr="00C91AB8">
              <w:rPr>
                <w:rFonts w:ascii="Arial Narrow" w:hAnsi="Arial Narrow" w:cs="Calibri"/>
                <w:b/>
              </w:rPr>
              <w:t>0.0</w:t>
            </w:r>
            <w:r>
              <w:rPr>
                <w:rFonts w:ascii="Arial Narrow" w:hAnsi="Arial Narrow" w:cs="Calibri"/>
                <w:b/>
              </w:rPr>
              <w:t>01</w:t>
            </w:r>
          </w:p>
        </w:tc>
        <w:tc>
          <w:tcPr>
            <w:tcW w:w="1134" w:type="dxa"/>
            <w:gridSpan w:val="2"/>
            <w:tcBorders>
              <w:top w:val="nil"/>
              <w:bottom w:val="nil"/>
              <w:right w:val="single" w:sz="4" w:space="0" w:color="auto"/>
            </w:tcBorders>
            <w:vAlign w:val="bottom"/>
          </w:tcPr>
          <w:p w14:paraId="516BDC3F"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sidRPr="002E185F">
              <w:rPr>
                <w:rFonts w:ascii="Arial Narrow" w:hAnsi="Arial Narrow" w:cs="Calibri"/>
              </w:rPr>
              <w:t>0.</w:t>
            </w:r>
            <w:r>
              <w:rPr>
                <w:rFonts w:ascii="Arial Narrow" w:hAnsi="Arial Narrow" w:cs="Calibri"/>
              </w:rPr>
              <w:t>046</w:t>
            </w:r>
          </w:p>
        </w:tc>
      </w:tr>
      <w:tr w:rsidR="00114FEB" w:rsidRPr="002E185F" w14:paraId="6BE79B28" w14:textId="77777777" w:rsidTr="009A3D1C">
        <w:tc>
          <w:tcPr>
            <w:tcW w:w="1101" w:type="dxa"/>
            <w:vMerge/>
            <w:tcBorders>
              <w:left w:val="single" w:sz="4" w:space="0" w:color="auto"/>
            </w:tcBorders>
            <w:vAlign w:val="center"/>
          </w:tcPr>
          <w:p w14:paraId="747BE4B1" w14:textId="77777777" w:rsidR="00114FEB" w:rsidRPr="002E185F" w:rsidRDefault="00114FEB" w:rsidP="009A3D1C">
            <w:pPr>
              <w:autoSpaceDE w:val="0"/>
              <w:autoSpaceDN w:val="0"/>
              <w:adjustRightInd w:val="0"/>
              <w:rPr>
                <w:rFonts w:ascii="Arial Narrow" w:hAnsi="Arial Narrow" w:cs="Calibri"/>
              </w:rPr>
            </w:pPr>
          </w:p>
        </w:tc>
        <w:tc>
          <w:tcPr>
            <w:tcW w:w="3265" w:type="dxa"/>
            <w:tcBorders>
              <w:top w:val="nil"/>
              <w:bottom w:val="nil"/>
            </w:tcBorders>
            <w:vAlign w:val="bottom"/>
          </w:tcPr>
          <w:p w14:paraId="500145E6" w14:textId="77777777" w:rsidR="00114FEB" w:rsidRPr="00503250" w:rsidRDefault="00114FEB" w:rsidP="009A3D1C">
            <w:pPr>
              <w:autoSpaceDE w:val="0"/>
              <w:autoSpaceDN w:val="0"/>
              <w:adjustRightInd w:val="0"/>
              <w:spacing w:line="300" w:lineRule="atLeast"/>
              <w:rPr>
                <w:rFonts w:ascii="Arial Narrow" w:hAnsi="Arial Narrow" w:cs="Calibri"/>
                <w:b/>
              </w:rPr>
            </w:pPr>
            <w:r>
              <w:rPr>
                <w:rFonts w:ascii="Arial Narrow" w:hAnsi="Arial Narrow" w:cs="Calibri"/>
                <w:b/>
              </w:rPr>
              <w:t xml:space="preserve">SL </w:t>
            </w:r>
            <w:r w:rsidRPr="00503250">
              <w:rPr>
                <w:rFonts w:ascii="Arial Narrow" w:hAnsi="Arial Narrow"/>
                <w:b/>
                <w:color w:val="000000"/>
              </w:rPr>
              <w:t>×</w:t>
            </w:r>
            <w:r>
              <w:rPr>
                <w:rFonts w:ascii="Arial Narrow" w:hAnsi="Arial Narrow"/>
                <w:b/>
                <w:color w:val="000000"/>
              </w:rPr>
              <w:t xml:space="preserve"> population(cluster)</w:t>
            </w:r>
          </w:p>
        </w:tc>
        <w:tc>
          <w:tcPr>
            <w:tcW w:w="1276" w:type="dxa"/>
            <w:tcBorders>
              <w:top w:val="nil"/>
              <w:bottom w:val="nil"/>
            </w:tcBorders>
            <w:vAlign w:val="bottom"/>
          </w:tcPr>
          <w:p w14:paraId="5BE35C19" w14:textId="77777777" w:rsidR="00114FEB" w:rsidDel="00A61B10"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3.108</w:t>
            </w:r>
          </w:p>
        </w:tc>
        <w:tc>
          <w:tcPr>
            <w:tcW w:w="1701" w:type="dxa"/>
            <w:tcBorders>
              <w:top w:val="nil"/>
              <w:bottom w:val="nil"/>
            </w:tcBorders>
            <w:vAlign w:val="bottom"/>
          </w:tcPr>
          <w:p w14:paraId="3C51193A" w14:textId="77777777" w:rsidR="00114FEB"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198, 3753</w:t>
            </w:r>
          </w:p>
        </w:tc>
        <w:tc>
          <w:tcPr>
            <w:tcW w:w="992" w:type="dxa"/>
            <w:tcBorders>
              <w:top w:val="nil"/>
              <w:bottom w:val="nil"/>
            </w:tcBorders>
            <w:vAlign w:val="bottom"/>
          </w:tcPr>
          <w:p w14:paraId="0E41A05D" w14:textId="77777777" w:rsidR="00114FEB" w:rsidRDefault="00114FEB" w:rsidP="009A3D1C">
            <w:pPr>
              <w:autoSpaceDE w:val="0"/>
              <w:autoSpaceDN w:val="0"/>
              <w:adjustRightInd w:val="0"/>
              <w:spacing w:line="300" w:lineRule="atLeast"/>
              <w:jc w:val="center"/>
              <w:rPr>
                <w:rFonts w:ascii="Arial Narrow" w:hAnsi="Arial Narrow" w:cs="Calibri"/>
                <w:b/>
              </w:rPr>
            </w:pPr>
            <w:r>
              <w:rPr>
                <w:rFonts w:ascii="Arial Narrow" w:hAnsi="Arial Narrow" w:cs="Calibri"/>
                <w:b/>
              </w:rPr>
              <w:t>&lt; 0.001</w:t>
            </w:r>
          </w:p>
        </w:tc>
        <w:tc>
          <w:tcPr>
            <w:tcW w:w="1134" w:type="dxa"/>
            <w:gridSpan w:val="2"/>
            <w:tcBorders>
              <w:top w:val="nil"/>
              <w:bottom w:val="nil"/>
              <w:right w:val="single" w:sz="4" w:space="0" w:color="auto"/>
            </w:tcBorders>
            <w:vAlign w:val="bottom"/>
          </w:tcPr>
          <w:p w14:paraId="06B1BE8B"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0.139</w:t>
            </w:r>
          </w:p>
        </w:tc>
      </w:tr>
      <w:tr w:rsidR="00114FEB" w:rsidRPr="002E185F" w14:paraId="31D2121D" w14:textId="77777777" w:rsidTr="009A3D1C">
        <w:tc>
          <w:tcPr>
            <w:tcW w:w="1101" w:type="dxa"/>
            <w:vMerge/>
            <w:tcBorders>
              <w:left w:val="single" w:sz="4" w:space="0" w:color="auto"/>
              <w:bottom w:val="single" w:sz="4" w:space="0" w:color="auto"/>
            </w:tcBorders>
            <w:vAlign w:val="center"/>
          </w:tcPr>
          <w:p w14:paraId="2F38445E" w14:textId="77777777" w:rsidR="00114FEB" w:rsidRPr="002E185F" w:rsidRDefault="00114FEB" w:rsidP="009A3D1C">
            <w:pPr>
              <w:autoSpaceDE w:val="0"/>
              <w:autoSpaceDN w:val="0"/>
              <w:adjustRightInd w:val="0"/>
              <w:rPr>
                <w:rFonts w:ascii="Arial Narrow" w:hAnsi="Arial Narrow" w:cs="Calibri"/>
              </w:rPr>
            </w:pPr>
          </w:p>
        </w:tc>
        <w:tc>
          <w:tcPr>
            <w:tcW w:w="3265" w:type="dxa"/>
            <w:tcBorders>
              <w:top w:val="nil"/>
              <w:bottom w:val="single" w:sz="4" w:space="0" w:color="auto"/>
            </w:tcBorders>
            <w:vAlign w:val="bottom"/>
          </w:tcPr>
          <w:p w14:paraId="1CA3A749" w14:textId="77777777" w:rsidR="00114FEB" w:rsidRPr="00503250" w:rsidRDefault="00114FEB" w:rsidP="009A3D1C">
            <w:pPr>
              <w:autoSpaceDE w:val="0"/>
              <w:autoSpaceDN w:val="0"/>
              <w:adjustRightInd w:val="0"/>
              <w:spacing w:line="300" w:lineRule="atLeast"/>
              <w:rPr>
                <w:rFonts w:ascii="Arial Narrow" w:hAnsi="Arial Narrow" w:cs="Calibri"/>
                <w:b/>
              </w:rPr>
            </w:pPr>
            <w:r>
              <w:rPr>
                <w:rFonts w:ascii="Arial Narrow" w:hAnsi="Arial Narrow" w:cs="Calibri"/>
                <w:b/>
              </w:rPr>
              <w:t xml:space="preserve">Year </w:t>
            </w:r>
            <w:r w:rsidRPr="00503250">
              <w:rPr>
                <w:rFonts w:ascii="Arial Narrow" w:hAnsi="Arial Narrow"/>
                <w:b/>
                <w:color w:val="000000"/>
              </w:rPr>
              <w:t>×</w:t>
            </w:r>
            <w:r>
              <w:rPr>
                <w:rFonts w:ascii="Arial Narrow" w:hAnsi="Arial Narrow"/>
                <w:b/>
                <w:color w:val="000000"/>
              </w:rPr>
              <w:t xml:space="preserve"> cluster</w:t>
            </w:r>
          </w:p>
        </w:tc>
        <w:tc>
          <w:tcPr>
            <w:tcW w:w="1276" w:type="dxa"/>
            <w:tcBorders>
              <w:top w:val="nil"/>
              <w:bottom w:val="single" w:sz="4" w:space="0" w:color="auto"/>
            </w:tcBorders>
            <w:vAlign w:val="bottom"/>
          </w:tcPr>
          <w:p w14:paraId="4D556CE4" w14:textId="77777777" w:rsidR="00114FEB" w:rsidDel="00A61B10"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7.763</w:t>
            </w:r>
          </w:p>
        </w:tc>
        <w:tc>
          <w:tcPr>
            <w:tcW w:w="1701" w:type="dxa"/>
            <w:tcBorders>
              <w:top w:val="nil"/>
              <w:bottom w:val="single" w:sz="4" w:space="0" w:color="auto"/>
            </w:tcBorders>
            <w:vAlign w:val="bottom"/>
          </w:tcPr>
          <w:p w14:paraId="613F4AB5" w14:textId="77777777" w:rsidR="00114FEB"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6, 633</w:t>
            </w:r>
          </w:p>
        </w:tc>
        <w:tc>
          <w:tcPr>
            <w:tcW w:w="992" w:type="dxa"/>
            <w:tcBorders>
              <w:top w:val="nil"/>
              <w:bottom w:val="single" w:sz="4" w:space="0" w:color="auto"/>
            </w:tcBorders>
            <w:vAlign w:val="bottom"/>
          </w:tcPr>
          <w:p w14:paraId="5421E076" w14:textId="77777777" w:rsidR="00114FEB" w:rsidRDefault="00114FEB" w:rsidP="009A3D1C">
            <w:pPr>
              <w:autoSpaceDE w:val="0"/>
              <w:autoSpaceDN w:val="0"/>
              <w:adjustRightInd w:val="0"/>
              <w:spacing w:line="300" w:lineRule="atLeast"/>
              <w:jc w:val="center"/>
              <w:rPr>
                <w:rFonts w:ascii="Arial Narrow" w:hAnsi="Arial Narrow" w:cs="Calibri"/>
                <w:b/>
              </w:rPr>
            </w:pPr>
            <w:r>
              <w:rPr>
                <w:rFonts w:ascii="Arial Narrow" w:hAnsi="Arial Narrow" w:cs="Calibri"/>
                <w:b/>
              </w:rPr>
              <w:t>&lt; 0.001</w:t>
            </w:r>
          </w:p>
        </w:tc>
        <w:tc>
          <w:tcPr>
            <w:tcW w:w="1134" w:type="dxa"/>
            <w:gridSpan w:val="2"/>
            <w:tcBorders>
              <w:top w:val="nil"/>
              <w:bottom w:val="single" w:sz="4" w:space="0" w:color="auto"/>
              <w:right w:val="single" w:sz="4" w:space="0" w:color="auto"/>
            </w:tcBorders>
            <w:vAlign w:val="bottom"/>
          </w:tcPr>
          <w:p w14:paraId="32ACFF7C" w14:textId="77777777" w:rsidR="00114FEB" w:rsidRPr="002E185F" w:rsidRDefault="00114FEB" w:rsidP="009A3D1C">
            <w:pPr>
              <w:autoSpaceDE w:val="0"/>
              <w:autoSpaceDN w:val="0"/>
              <w:adjustRightInd w:val="0"/>
              <w:spacing w:line="300" w:lineRule="atLeast"/>
              <w:jc w:val="center"/>
              <w:rPr>
                <w:rFonts w:ascii="Arial Narrow" w:hAnsi="Arial Narrow" w:cs="Calibri"/>
              </w:rPr>
            </w:pPr>
            <w:r>
              <w:rPr>
                <w:rFonts w:ascii="Arial Narrow" w:hAnsi="Arial Narrow" w:cs="Calibri"/>
              </w:rPr>
              <w:t>0.069</w:t>
            </w:r>
          </w:p>
        </w:tc>
      </w:tr>
    </w:tbl>
    <w:p w14:paraId="630DA2BF" w14:textId="77777777" w:rsidR="00114FEB" w:rsidRDefault="00114FEB" w:rsidP="00114FEB">
      <w:pPr>
        <w:spacing w:line="480" w:lineRule="auto"/>
        <w:ind w:firstLine="567"/>
        <w:rPr>
          <w:rFonts w:ascii="Arial Narrow" w:hAnsi="Arial Narrow" w:cs="Calibri"/>
        </w:rPr>
        <w:sectPr w:rsidR="00114FEB" w:rsidSect="009A3D1C">
          <w:pgSz w:w="16840" w:h="11900" w:orient="landscape" w:code="9"/>
          <w:pgMar w:top="1440" w:right="1440" w:bottom="1440" w:left="1440" w:header="709" w:footer="709" w:gutter="0"/>
          <w:lnNumType w:countBy="1" w:restart="continuous"/>
          <w:cols w:space="708"/>
          <w:docGrid w:linePitch="360"/>
        </w:sectPr>
      </w:pPr>
    </w:p>
    <w:p w14:paraId="1D296CC7" w14:textId="41D31E12" w:rsidR="00114FEB" w:rsidRDefault="00BD064E" w:rsidP="00114FEB">
      <w:pPr>
        <w:spacing w:line="360" w:lineRule="auto"/>
        <w:rPr>
          <w:rFonts w:ascii="Arial Narrow" w:hAnsi="Arial Narrow"/>
          <w:b/>
        </w:rPr>
      </w:pPr>
      <w:r>
        <w:rPr>
          <w:rFonts w:ascii="Arial Narrow" w:hAnsi="Arial Narrow"/>
          <w:b/>
          <w:noProof/>
          <w:lang w:val="de-DE" w:eastAsia="de-DE"/>
        </w:rPr>
        <w:lastRenderedPageBreak/>
        <w:drawing>
          <wp:inline distT="0" distB="0" distL="0" distR="0" wp14:anchorId="3B94FAA1" wp14:editId="25CBDAC0">
            <wp:extent cx="5727700" cy="42945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4294505"/>
                    </a:xfrm>
                    <a:prstGeom prst="rect">
                      <a:avLst/>
                    </a:prstGeom>
                  </pic:spPr>
                </pic:pic>
              </a:graphicData>
            </a:graphic>
          </wp:inline>
        </w:drawing>
      </w:r>
    </w:p>
    <w:p w14:paraId="593EDDA4" w14:textId="77777777" w:rsidR="00114FEB" w:rsidRDefault="00114FEB" w:rsidP="00C11ACC">
      <w:pPr>
        <w:spacing w:line="276" w:lineRule="auto"/>
        <w:rPr>
          <w:rFonts w:ascii="Arial Narrow" w:hAnsi="Arial Narrow"/>
        </w:rPr>
      </w:pPr>
      <w:r>
        <w:rPr>
          <w:rFonts w:ascii="Arial Narrow" w:hAnsi="Arial Narrow"/>
          <w:b/>
        </w:rPr>
        <w:t xml:space="preserve">Figure S3. </w:t>
      </w:r>
      <w:r w:rsidRPr="00FA2F32">
        <w:rPr>
          <w:rFonts w:ascii="Arial Narrow" w:hAnsi="Arial Narrow"/>
        </w:rPr>
        <w:t xml:space="preserve">Sexual dimorphism in body shape in wild-caught </w:t>
      </w:r>
      <w:r w:rsidRPr="00FA2F32">
        <w:rPr>
          <w:rFonts w:ascii="Arial Narrow" w:hAnsi="Arial Narrow"/>
          <w:i/>
        </w:rPr>
        <w:t>G. holbrooki</w:t>
      </w:r>
      <w:r w:rsidRPr="00FA2F32">
        <w:rPr>
          <w:rFonts w:ascii="Arial Narrow" w:hAnsi="Arial Narrow"/>
        </w:rPr>
        <w:t>. Males: blue triangles, females: red circles. Morphological variation is visualised using thin-plate spline transformation. RW1 mainly separates males (anal fin positioned towards the anterior, creating a small body cavity) from females (anal fin positioned towards the posterior, creating a large body cavity), whereas RW2 describes differences in body depth and head size.</w:t>
      </w:r>
      <w:r>
        <w:rPr>
          <w:rFonts w:ascii="Arial Narrow" w:hAnsi="Arial Narrow"/>
        </w:rPr>
        <w:br w:type="page"/>
      </w:r>
    </w:p>
    <w:p w14:paraId="74849DC7" w14:textId="2EFF0BC5" w:rsidR="00305A3A" w:rsidRPr="009A3D1C" w:rsidRDefault="00A56C18" w:rsidP="00114FEB">
      <w:pPr>
        <w:spacing w:line="360" w:lineRule="auto"/>
        <w:rPr>
          <w:rFonts w:ascii="Arial Narrow" w:hAnsi="Arial Narrow" w:cs="Arial"/>
          <w:color w:val="0070C0"/>
        </w:rPr>
      </w:pPr>
      <w:r>
        <w:rPr>
          <w:rFonts w:ascii="Arial Narrow" w:hAnsi="Arial Narrow" w:cs="Arial"/>
          <w:noProof/>
          <w:color w:val="0070C0"/>
          <w:lang w:val="de-DE" w:eastAsia="de-DE"/>
        </w:rPr>
        <w:lastRenderedPageBreak/>
        <w:drawing>
          <wp:inline distT="0" distB="0" distL="0" distR="0" wp14:anchorId="29D9C314" wp14:editId="3773BD1C">
            <wp:extent cx="5688419" cy="7809428"/>
            <wp:effectExtent l="0" t="0"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RW.jpg"/>
                    <pic:cNvPicPr/>
                  </pic:nvPicPr>
                  <pic:blipFill rotWithShape="1">
                    <a:blip r:embed="rId14">
                      <a:extLst>
                        <a:ext uri="{28A0092B-C50C-407E-A947-70E740481C1C}">
                          <a14:useLocalDpi xmlns:a14="http://schemas.microsoft.com/office/drawing/2010/main" val="0"/>
                        </a:ext>
                      </a:extLst>
                    </a:blip>
                    <a:srcRect r="10893" b="8223"/>
                    <a:stretch/>
                  </pic:blipFill>
                  <pic:spPr bwMode="auto">
                    <a:xfrm>
                      <a:off x="0" y="0"/>
                      <a:ext cx="5692602" cy="7815170"/>
                    </a:xfrm>
                    <a:prstGeom prst="rect">
                      <a:avLst/>
                    </a:prstGeom>
                    <a:ln>
                      <a:noFill/>
                    </a:ln>
                    <a:extLst>
                      <a:ext uri="{53640926-AAD7-44D8-BBD7-CCE9431645EC}">
                        <a14:shadowObscured xmlns:a14="http://schemas.microsoft.com/office/drawing/2010/main"/>
                      </a:ext>
                    </a:extLst>
                  </pic:spPr>
                </pic:pic>
              </a:graphicData>
            </a:graphic>
          </wp:inline>
        </w:drawing>
      </w:r>
    </w:p>
    <w:p w14:paraId="2A2268A8" w14:textId="120B6B8B" w:rsidR="00B50D59" w:rsidRPr="005A1991" w:rsidRDefault="00BF53D1" w:rsidP="00C11ACC">
      <w:pPr>
        <w:spacing w:line="276" w:lineRule="auto"/>
        <w:rPr>
          <w:color w:val="0070C0"/>
          <w:lang w:val="en-US"/>
        </w:rPr>
      </w:pPr>
      <w:r w:rsidRPr="00B50D59">
        <w:rPr>
          <w:rFonts w:ascii="Arial Narrow" w:hAnsi="Arial Narrow" w:cs="Arial"/>
          <w:b/>
          <w:color w:val="000000" w:themeColor="text1"/>
        </w:rPr>
        <w:t>Figure S4</w:t>
      </w:r>
      <w:r w:rsidR="00B50D59" w:rsidRPr="00B50D59">
        <w:rPr>
          <w:rFonts w:ascii="Arial Narrow" w:hAnsi="Arial Narrow"/>
          <w:color w:val="000000" w:themeColor="text1"/>
        </w:rPr>
        <w:t xml:space="preserve">. Partial </w:t>
      </w:r>
      <w:r w:rsidR="00B50D59">
        <w:rPr>
          <w:rFonts w:ascii="Arial Narrow" w:hAnsi="Arial Narrow"/>
        </w:rPr>
        <w:t xml:space="preserve">regression plots (residuals corrected for all other terms in the model) of climate-dependent (EPC1) and -independent (EPC3) variation of body shape in wild-caught </w:t>
      </w:r>
      <w:r w:rsidR="00B50D59" w:rsidRPr="00E207D2">
        <w:rPr>
          <w:rFonts w:ascii="Arial Narrow" w:hAnsi="Arial Narrow"/>
          <w:i/>
        </w:rPr>
        <w:t>G</w:t>
      </w:r>
      <w:r w:rsidR="00B50D59">
        <w:rPr>
          <w:rFonts w:ascii="Arial Narrow" w:hAnsi="Arial Narrow"/>
          <w:i/>
        </w:rPr>
        <w:t>.</w:t>
      </w:r>
      <w:r w:rsidR="00B50D59" w:rsidRPr="00E207D2">
        <w:rPr>
          <w:rFonts w:ascii="Arial Narrow" w:hAnsi="Arial Narrow"/>
          <w:i/>
        </w:rPr>
        <w:t xml:space="preserve"> holbrooki</w:t>
      </w:r>
      <w:r w:rsidR="00B50D59">
        <w:rPr>
          <w:rFonts w:ascii="Arial Narrow" w:hAnsi="Arial Narrow"/>
        </w:rPr>
        <w:t xml:space="preserve">. </w:t>
      </w:r>
      <w:r w:rsidR="00B50D59" w:rsidRPr="006B526C">
        <w:rPr>
          <w:rFonts w:ascii="Arial Narrow" w:hAnsi="Arial Narrow"/>
          <w:lang w:val="en-US"/>
        </w:rPr>
        <w:t>(</w:t>
      </w:r>
      <w:r w:rsidR="00B50D59" w:rsidRPr="006B526C">
        <w:rPr>
          <w:rFonts w:ascii="Arial Narrow" w:hAnsi="Arial Narrow"/>
          <w:i/>
          <w:lang w:val="en-US"/>
        </w:rPr>
        <w:t>a</w:t>
      </w:r>
      <w:r w:rsidR="00B50D59" w:rsidRPr="006B526C">
        <w:rPr>
          <w:rFonts w:ascii="Arial Narrow" w:hAnsi="Arial Narrow"/>
          <w:lang w:val="en-US"/>
        </w:rPr>
        <w:t>)</w:t>
      </w:r>
      <w:r w:rsidR="00B50D59">
        <w:rPr>
          <w:rFonts w:ascii="Arial Narrow" w:hAnsi="Arial Narrow"/>
          <w:lang w:val="en-US"/>
        </w:rPr>
        <w:t>, (b)</w:t>
      </w:r>
      <w:r w:rsidR="00B50D59">
        <w:rPr>
          <w:rFonts w:ascii="Arial Narrow" w:hAnsi="Arial Narrow"/>
        </w:rPr>
        <w:t xml:space="preserve"> variation along EPC3; (</w:t>
      </w:r>
      <w:r w:rsidR="00B50D59">
        <w:rPr>
          <w:rFonts w:ascii="Arial Narrow" w:hAnsi="Arial Narrow"/>
          <w:i/>
        </w:rPr>
        <w:t>c</w:t>
      </w:r>
      <w:r w:rsidR="00B50D59">
        <w:rPr>
          <w:rFonts w:ascii="Arial Narrow" w:hAnsi="Arial Narrow"/>
        </w:rPr>
        <w:t>) RW1 and (d) RW2 variation along EPC1; (</w:t>
      </w:r>
      <w:r w:rsidR="00B50D59" w:rsidRPr="00B50D59">
        <w:rPr>
          <w:rFonts w:ascii="Arial Narrow" w:hAnsi="Arial Narrow"/>
          <w:i/>
        </w:rPr>
        <w:t>e</w:t>
      </w:r>
      <w:r w:rsidR="00B50D59">
        <w:rPr>
          <w:rFonts w:ascii="Arial Narrow" w:hAnsi="Arial Narrow"/>
        </w:rPr>
        <w:t>) RW1 and (</w:t>
      </w:r>
      <w:r w:rsidR="00B50D59" w:rsidRPr="00B50D59">
        <w:rPr>
          <w:rFonts w:ascii="Arial Narrow" w:hAnsi="Arial Narrow"/>
          <w:i/>
        </w:rPr>
        <w:t>f</w:t>
      </w:r>
      <w:r w:rsidR="00B50D59">
        <w:rPr>
          <w:rFonts w:ascii="Arial Narrow" w:hAnsi="Arial Narrow"/>
        </w:rPr>
        <w:t>) RW2 variation across EPC3 in fish sampled in 2013 (purple circles) and 2017 (yellow triangles).</w:t>
      </w:r>
    </w:p>
    <w:p w14:paraId="339864C6" w14:textId="2FF7D42A" w:rsidR="00305A3A" w:rsidRPr="009A3D1C" w:rsidRDefault="00BD064E" w:rsidP="00114FEB">
      <w:pPr>
        <w:spacing w:line="360" w:lineRule="auto"/>
        <w:rPr>
          <w:rFonts w:ascii="Arial Narrow" w:hAnsi="Arial Narrow" w:cs="Arial"/>
          <w:color w:val="0070C0"/>
        </w:rPr>
      </w:pPr>
      <w:r>
        <w:rPr>
          <w:rFonts w:ascii="Arial Narrow" w:hAnsi="Arial Narrow" w:cs="Arial"/>
          <w:noProof/>
          <w:color w:val="0070C0"/>
          <w:lang w:val="de-DE" w:eastAsia="de-DE"/>
        </w:rPr>
        <w:lastRenderedPageBreak/>
        <w:drawing>
          <wp:inline distT="0" distB="0" distL="0" distR="0" wp14:anchorId="77426640" wp14:editId="7830F14E">
            <wp:extent cx="5767062" cy="2551814"/>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male LH.jpg"/>
                    <pic:cNvPicPr/>
                  </pic:nvPicPr>
                  <pic:blipFill rotWithShape="1">
                    <a:blip r:embed="rId15">
                      <a:extLst>
                        <a:ext uri="{28A0092B-C50C-407E-A947-70E740481C1C}">
                          <a14:useLocalDpi xmlns:a14="http://schemas.microsoft.com/office/drawing/2010/main" val="0"/>
                        </a:ext>
                      </a:extLst>
                    </a:blip>
                    <a:srcRect r="9781" b="70051"/>
                    <a:stretch/>
                  </pic:blipFill>
                  <pic:spPr bwMode="auto">
                    <a:xfrm>
                      <a:off x="0" y="0"/>
                      <a:ext cx="5784550" cy="2559552"/>
                    </a:xfrm>
                    <a:prstGeom prst="rect">
                      <a:avLst/>
                    </a:prstGeom>
                    <a:ln>
                      <a:noFill/>
                    </a:ln>
                    <a:extLst>
                      <a:ext uri="{53640926-AAD7-44D8-BBD7-CCE9431645EC}">
                        <a14:shadowObscured xmlns:a14="http://schemas.microsoft.com/office/drawing/2010/main"/>
                      </a:ext>
                    </a:extLst>
                  </pic:spPr>
                </pic:pic>
              </a:graphicData>
            </a:graphic>
          </wp:inline>
        </w:drawing>
      </w:r>
    </w:p>
    <w:p w14:paraId="5AE7CA34" w14:textId="40E2A40B" w:rsidR="00BF53D1" w:rsidRPr="009A3D1C" w:rsidRDefault="00BF53D1" w:rsidP="00C11ACC">
      <w:pPr>
        <w:spacing w:line="276" w:lineRule="auto"/>
        <w:rPr>
          <w:rFonts w:ascii="Arial Narrow" w:hAnsi="Arial Narrow" w:cs="Arial"/>
          <w:color w:val="0070C0"/>
        </w:rPr>
      </w:pPr>
      <w:r w:rsidRPr="00636EAC">
        <w:rPr>
          <w:rFonts w:ascii="Arial Narrow" w:hAnsi="Arial Narrow" w:cs="Arial"/>
          <w:b/>
          <w:color w:val="000000" w:themeColor="text1"/>
        </w:rPr>
        <w:t>Figure S5</w:t>
      </w:r>
      <w:r w:rsidRPr="00636EAC">
        <w:rPr>
          <w:rFonts w:ascii="Arial Narrow" w:hAnsi="Arial Narrow" w:cs="Arial"/>
          <w:color w:val="000000" w:themeColor="text1"/>
        </w:rPr>
        <w:t xml:space="preserve">. </w:t>
      </w:r>
      <w:r w:rsidR="00636EAC" w:rsidRPr="00636EAC">
        <w:rPr>
          <w:rFonts w:ascii="Arial Narrow" w:hAnsi="Arial Narrow" w:cs="Arial"/>
          <w:color w:val="000000" w:themeColor="text1"/>
        </w:rPr>
        <w:t>Partial regression plots (residuals corrected for all other terms in the model) of EPC3-effects on (</w:t>
      </w:r>
      <w:r w:rsidR="00636EAC" w:rsidRPr="00636EAC">
        <w:rPr>
          <w:rFonts w:ascii="Arial Narrow" w:hAnsi="Arial Narrow" w:cs="Arial"/>
          <w:i/>
          <w:color w:val="000000" w:themeColor="text1"/>
        </w:rPr>
        <w:t>a</w:t>
      </w:r>
      <w:r w:rsidR="00636EAC" w:rsidRPr="00636EAC">
        <w:rPr>
          <w:rFonts w:ascii="Arial Narrow" w:hAnsi="Arial Narrow" w:cs="Arial"/>
          <w:color w:val="000000" w:themeColor="text1"/>
        </w:rPr>
        <w:t>) lean weight, and (</w:t>
      </w:r>
      <w:r w:rsidR="00636EAC" w:rsidRPr="00636EAC">
        <w:rPr>
          <w:rFonts w:ascii="Arial Narrow" w:hAnsi="Arial Narrow" w:cs="Arial"/>
          <w:i/>
          <w:color w:val="000000" w:themeColor="text1"/>
        </w:rPr>
        <w:t>b</w:t>
      </w:r>
      <w:r w:rsidR="00636EAC" w:rsidRPr="00636EAC">
        <w:rPr>
          <w:rFonts w:ascii="Arial Narrow" w:hAnsi="Arial Narrow" w:cs="Arial"/>
          <w:color w:val="000000" w:themeColor="text1"/>
        </w:rPr>
        <w:t>) GSI</w:t>
      </w:r>
      <w:r w:rsidR="008A7970">
        <w:rPr>
          <w:rFonts w:ascii="Arial Narrow" w:hAnsi="Arial Narrow" w:cs="Arial"/>
          <w:color w:val="000000" w:themeColor="text1"/>
        </w:rPr>
        <w:t xml:space="preserve"> in wild-caught male </w:t>
      </w:r>
      <w:r w:rsidR="008A7970" w:rsidRPr="008A7970">
        <w:rPr>
          <w:rFonts w:ascii="Arial Narrow" w:hAnsi="Arial Narrow" w:cs="Arial"/>
          <w:i/>
          <w:color w:val="000000" w:themeColor="text1"/>
        </w:rPr>
        <w:t>Gambusia holbrooki</w:t>
      </w:r>
      <w:r w:rsidR="00636EAC" w:rsidRPr="00636EAC">
        <w:rPr>
          <w:rFonts w:ascii="Arial Narrow" w:hAnsi="Arial Narrow" w:cs="Arial"/>
          <w:color w:val="000000" w:themeColor="text1"/>
        </w:rPr>
        <w:t>. In (</w:t>
      </w:r>
      <w:r w:rsidR="00636EAC" w:rsidRPr="00636EAC">
        <w:rPr>
          <w:rFonts w:ascii="Arial Narrow" w:hAnsi="Arial Narrow" w:cs="Arial"/>
          <w:i/>
          <w:color w:val="000000" w:themeColor="text1"/>
        </w:rPr>
        <w:t>b</w:t>
      </w:r>
      <w:r w:rsidR="00636EAC" w:rsidRPr="00636EAC">
        <w:rPr>
          <w:rFonts w:ascii="Arial Narrow" w:hAnsi="Arial Narrow" w:cs="Arial"/>
          <w:color w:val="000000" w:themeColor="text1"/>
        </w:rPr>
        <w:t xml:space="preserve">), the size of the </w:t>
      </w:r>
      <w:r w:rsidR="008A7970">
        <w:rPr>
          <w:rFonts w:ascii="Arial Narrow" w:hAnsi="Arial Narrow" w:cs="Arial"/>
          <w:color w:val="000000" w:themeColor="text1"/>
        </w:rPr>
        <w:t>data</w:t>
      </w:r>
      <w:r w:rsidR="00636EAC" w:rsidRPr="00636EAC">
        <w:rPr>
          <w:rFonts w:ascii="Arial Narrow" w:hAnsi="Arial Narrow" w:cs="Arial"/>
          <w:color w:val="000000" w:themeColor="text1"/>
        </w:rPr>
        <w:t xml:space="preserve"> points is proportional to SL.</w:t>
      </w:r>
    </w:p>
    <w:p w14:paraId="667268E4" w14:textId="78C915F3" w:rsidR="00305A3A" w:rsidRPr="009A3D1C" w:rsidRDefault="005E632E" w:rsidP="00114FEB">
      <w:pPr>
        <w:spacing w:line="360" w:lineRule="auto"/>
        <w:rPr>
          <w:rFonts w:ascii="Arial Narrow" w:hAnsi="Arial Narrow" w:cs="Arial"/>
          <w:color w:val="0070C0"/>
        </w:rPr>
      </w:pPr>
      <w:r>
        <w:rPr>
          <w:rFonts w:ascii="Arial Narrow" w:hAnsi="Arial Narrow" w:cs="Arial"/>
          <w:noProof/>
          <w:color w:val="0070C0"/>
          <w:lang w:val="de-DE" w:eastAsia="de-DE"/>
        </w:rPr>
        <w:lastRenderedPageBreak/>
        <w:drawing>
          <wp:inline distT="0" distB="0" distL="0" distR="0" wp14:anchorId="1DC46728" wp14:editId="20211C4D">
            <wp:extent cx="5784112" cy="97478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female LH.jpg"/>
                    <pic:cNvPicPr/>
                  </pic:nvPicPr>
                  <pic:blipFill rotWithShape="1">
                    <a:blip r:embed="rId16">
                      <a:extLst>
                        <a:ext uri="{28A0092B-C50C-407E-A947-70E740481C1C}">
                          <a14:useLocalDpi xmlns:a14="http://schemas.microsoft.com/office/drawing/2010/main" val="0"/>
                        </a:ext>
                      </a:extLst>
                    </a:blip>
                    <a:srcRect r="33357" b="15741"/>
                    <a:stretch/>
                  </pic:blipFill>
                  <pic:spPr bwMode="auto">
                    <a:xfrm>
                      <a:off x="0" y="0"/>
                      <a:ext cx="5791586" cy="9760458"/>
                    </a:xfrm>
                    <a:prstGeom prst="rect">
                      <a:avLst/>
                    </a:prstGeom>
                    <a:ln>
                      <a:noFill/>
                    </a:ln>
                    <a:extLst>
                      <a:ext uri="{53640926-AAD7-44D8-BBD7-CCE9431645EC}">
                        <a14:shadowObscured xmlns:a14="http://schemas.microsoft.com/office/drawing/2010/main"/>
                      </a:ext>
                    </a:extLst>
                  </pic:spPr>
                </pic:pic>
              </a:graphicData>
            </a:graphic>
          </wp:inline>
        </w:drawing>
      </w:r>
    </w:p>
    <w:p w14:paraId="5F83C88A" w14:textId="3518A406" w:rsidR="0069518F" w:rsidRDefault="00BF53D1" w:rsidP="00C11ACC">
      <w:pPr>
        <w:spacing w:line="276" w:lineRule="auto"/>
        <w:rPr>
          <w:rFonts w:ascii="Arial Narrow" w:hAnsi="Arial Narrow" w:cs="Arial"/>
          <w:b/>
          <w:color w:val="0070C0"/>
          <w:sz w:val="36"/>
          <w:szCs w:val="36"/>
        </w:rPr>
      </w:pPr>
      <w:r w:rsidRPr="008A7970">
        <w:rPr>
          <w:rFonts w:ascii="Arial Narrow" w:hAnsi="Arial Narrow" w:cs="Arial"/>
          <w:b/>
          <w:color w:val="000000" w:themeColor="text1"/>
        </w:rPr>
        <w:lastRenderedPageBreak/>
        <w:t>Figure S6</w:t>
      </w:r>
      <w:r w:rsidRPr="008A7970">
        <w:rPr>
          <w:rFonts w:ascii="Arial Narrow" w:hAnsi="Arial Narrow" w:cs="Arial"/>
          <w:color w:val="000000" w:themeColor="text1"/>
        </w:rPr>
        <w:t xml:space="preserve">. </w:t>
      </w:r>
      <w:r w:rsidR="00636EAC" w:rsidRPr="008A7970">
        <w:rPr>
          <w:rFonts w:ascii="Arial Narrow" w:hAnsi="Arial Narrow"/>
          <w:color w:val="000000" w:themeColor="text1"/>
        </w:rPr>
        <w:t xml:space="preserve">Partial </w:t>
      </w:r>
      <w:r w:rsidR="00636EAC">
        <w:rPr>
          <w:rFonts w:ascii="Arial Narrow" w:hAnsi="Arial Narrow"/>
        </w:rPr>
        <w:t xml:space="preserve">regression plots (residuals corrected for all other terms in the model) of climate-dependent (EPC1) and -independent (EPC2, EPC3) variation of </w:t>
      </w:r>
      <w:r w:rsidR="008A7970">
        <w:rPr>
          <w:rFonts w:ascii="Arial Narrow" w:hAnsi="Arial Narrow"/>
        </w:rPr>
        <w:t xml:space="preserve">female </w:t>
      </w:r>
      <w:r w:rsidR="00636EAC">
        <w:rPr>
          <w:rFonts w:ascii="Arial Narrow" w:hAnsi="Arial Narrow"/>
        </w:rPr>
        <w:t xml:space="preserve">life histories in wild-caught </w:t>
      </w:r>
      <w:r w:rsidR="00636EAC" w:rsidRPr="00E207D2">
        <w:rPr>
          <w:rFonts w:ascii="Arial Narrow" w:hAnsi="Arial Narrow"/>
          <w:i/>
        </w:rPr>
        <w:t>G</w:t>
      </w:r>
      <w:r w:rsidR="00636EAC">
        <w:rPr>
          <w:rFonts w:ascii="Arial Narrow" w:hAnsi="Arial Narrow"/>
          <w:i/>
        </w:rPr>
        <w:t>.</w:t>
      </w:r>
      <w:r w:rsidR="00636EAC" w:rsidRPr="00E207D2">
        <w:rPr>
          <w:rFonts w:ascii="Arial Narrow" w:hAnsi="Arial Narrow"/>
          <w:i/>
        </w:rPr>
        <w:t xml:space="preserve"> holbrooki</w:t>
      </w:r>
      <w:r w:rsidR="00636EAC">
        <w:rPr>
          <w:rFonts w:ascii="Arial Narrow" w:hAnsi="Arial Narrow"/>
        </w:rPr>
        <w:t xml:space="preserve">. </w:t>
      </w:r>
      <w:r w:rsidR="00636EAC" w:rsidRPr="006B526C">
        <w:rPr>
          <w:rFonts w:ascii="Arial Narrow" w:hAnsi="Arial Narrow"/>
          <w:lang w:val="en-US"/>
        </w:rPr>
        <w:t>(</w:t>
      </w:r>
      <w:r w:rsidR="00636EAC" w:rsidRPr="006B526C">
        <w:rPr>
          <w:rFonts w:ascii="Arial Narrow" w:hAnsi="Arial Narrow"/>
          <w:i/>
          <w:lang w:val="en-US"/>
        </w:rPr>
        <w:t>a</w:t>
      </w:r>
      <w:r w:rsidR="00636EAC" w:rsidRPr="006B526C">
        <w:rPr>
          <w:rFonts w:ascii="Arial Narrow" w:hAnsi="Arial Narrow"/>
          <w:lang w:val="en-US"/>
        </w:rPr>
        <w:t xml:space="preserve">) </w:t>
      </w:r>
      <w:r w:rsidR="008A7970">
        <w:rPr>
          <w:rFonts w:ascii="Arial Narrow" w:hAnsi="Arial Narrow"/>
        </w:rPr>
        <w:t>Fat content variation along EPC1</w:t>
      </w:r>
      <w:r w:rsidR="00636EAC">
        <w:rPr>
          <w:rFonts w:ascii="Arial Narrow" w:hAnsi="Arial Narrow"/>
        </w:rPr>
        <w:t>; (</w:t>
      </w:r>
      <w:r w:rsidR="00636EAC">
        <w:rPr>
          <w:rFonts w:ascii="Arial Narrow" w:hAnsi="Arial Narrow"/>
          <w:i/>
        </w:rPr>
        <w:t>b</w:t>
      </w:r>
      <w:r w:rsidR="00636EAC">
        <w:rPr>
          <w:rFonts w:ascii="Arial Narrow" w:hAnsi="Arial Narrow"/>
        </w:rPr>
        <w:t xml:space="preserve">) </w:t>
      </w:r>
      <w:r w:rsidR="008A7970">
        <w:rPr>
          <w:rFonts w:ascii="Arial Narrow" w:hAnsi="Arial Narrow"/>
        </w:rPr>
        <w:t>fecundity, (</w:t>
      </w:r>
      <w:r w:rsidR="008A7970" w:rsidRPr="008A7970">
        <w:rPr>
          <w:rFonts w:ascii="Arial Narrow" w:hAnsi="Arial Narrow"/>
          <w:i/>
        </w:rPr>
        <w:t>c</w:t>
      </w:r>
      <w:r w:rsidR="008A7970">
        <w:rPr>
          <w:rFonts w:ascii="Arial Narrow" w:hAnsi="Arial Narrow"/>
        </w:rPr>
        <w:t>) embryo lean weight, and (</w:t>
      </w:r>
      <w:r w:rsidR="008A7970" w:rsidRPr="008A7970">
        <w:rPr>
          <w:rFonts w:ascii="Arial Narrow" w:hAnsi="Arial Narrow"/>
          <w:i/>
        </w:rPr>
        <w:t>d</w:t>
      </w:r>
      <w:r w:rsidR="008A7970">
        <w:rPr>
          <w:rFonts w:ascii="Arial Narrow" w:hAnsi="Arial Narrow"/>
        </w:rPr>
        <w:t>) RA variation along</w:t>
      </w:r>
      <w:r w:rsidR="00636EAC">
        <w:rPr>
          <w:rFonts w:ascii="Arial Narrow" w:hAnsi="Arial Narrow"/>
        </w:rPr>
        <w:t xml:space="preserve"> EPC</w:t>
      </w:r>
      <w:r w:rsidR="008A7970">
        <w:rPr>
          <w:rFonts w:ascii="Arial Narrow" w:hAnsi="Arial Narrow"/>
        </w:rPr>
        <w:t>3. The size of the data points is proportional to SL. (</w:t>
      </w:r>
      <w:r w:rsidR="008A7970" w:rsidRPr="008A7970">
        <w:rPr>
          <w:rFonts w:ascii="Arial Narrow" w:hAnsi="Arial Narrow"/>
          <w:i/>
        </w:rPr>
        <w:t>e</w:t>
      </w:r>
      <w:r w:rsidR="008A7970">
        <w:rPr>
          <w:rFonts w:ascii="Arial Narrow" w:hAnsi="Arial Narrow"/>
        </w:rPr>
        <w:t>) Embryo fat content,</w:t>
      </w:r>
      <w:r w:rsidR="00636EAC">
        <w:rPr>
          <w:rFonts w:ascii="Arial Narrow" w:hAnsi="Arial Narrow"/>
        </w:rPr>
        <w:t xml:space="preserve"> </w:t>
      </w:r>
      <w:r w:rsidR="008A7970">
        <w:rPr>
          <w:rFonts w:ascii="Arial Narrow" w:hAnsi="Arial Narrow"/>
        </w:rPr>
        <w:t xml:space="preserve">and </w:t>
      </w:r>
      <w:r w:rsidR="00636EAC">
        <w:rPr>
          <w:rFonts w:ascii="Arial Narrow" w:hAnsi="Arial Narrow"/>
        </w:rPr>
        <w:t>(</w:t>
      </w:r>
      <w:r w:rsidR="008A7970">
        <w:rPr>
          <w:rFonts w:ascii="Arial Narrow" w:hAnsi="Arial Narrow"/>
          <w:i/>
        </w:rPr>
        <w:t>f</w:t>
      </w:r>
      <w:r w:rsidR="008A7970" w:rsidRPr="008A7970">
        <w:rPr>
          <w:rFonts w:ascii="Arial Narrow" w:hAnsi="Arial Narrow"/>
        </w:rPr>
        <w:t>)</w:t>
      </w:r>
      <w:r w:rsidR="00636EAC">
        <w:rPr>
          <w:rFonts w:ascii="Arial Narrow" w:hAnsi="Arial Narrow"/>
        </w:rPr>
        <w:t xml:space="preserve"> </w:t>
      </w:r>
      <w:r w:rsidR="008A7970">
        <w:rPr>
          <w:rFonts w:ascii="Arial Narrow" w:hAnsi="Arial Narrow"/>
        </w:rPr>
        <w:t xml:space="preserve">embryo lean weight </w:t>
      </w:r>
      <w:r w:rsidR="00636EAC">
        <w:rPr>
          <w:rFonts w:ascii="Arial Narrow" w:hAnsi="Arial Narrow"/>
        </w:rPr>
        <w:t>variation along EPC</w:t>
      </w:r>
      <w:r w:rsidR="008A7970">
        <w:rPr>
          <w:rFonts w:ascii="Arial Narrow" w:hAnsi="Arial Narrow"/>
        </w:rPr>
        <w:t>2, and (</w:t>
      </w:r>
      <w:r w:rsidR="008A7970" w:rsidRPr="008A7970">
        <w:rPr>
          <w:rFonts w:ascii="Arial Narrow" w:hAnsi="Arial Narrow"/>
          <w:i/>
        </w:rPr>
        <w:t>g</w:t>
      </w:r>
      <w:r w:rsidR="008A7970">
        <w:rPr>
          <w:rFonts w:ascii="Arial Narrow" w:hAnsi="Arial Narrow"/>
        </w:rPr>
        <w:t>) fecundity, and (</w:t>
      </w:r>
      <w:r w:rsidR="008A7970" w:rsidRPr="008A7970">
        <w:rPr>
          <w:rFonts w:ascii="Arial Narrow" w:hAnsi="Arial Narrow"/>
          <w:i/>
        </w:rPr>
        <w:t>h</w:t>
      </w:r>
      <w:r w:rsidR="008A7970">
        <w:rPr>
          <w:rFonts w:ascii="Arial Narrow" w:hAnsi="Arial Narrow"/>
        </w:rPr>
        <w:t>) RA variation across EPC3</w:t>
      </w:r>
      <w:r w:rsidR="00636EAC">
        <w:rPr>
          <w:rFonts w:ascii="Arial Narrow" w:hAnsi="Arial Narrow"/>
        </w:rPr>
        <w:t xml:space="preserve"> in fish sampled in 2013 (purple circles) and 2017 (yellow triangles</w:t>
      </w:r>
      <w:r w:rsidR="008A7970">
        <w:rPr>
          <w:rFonts w:ascii="Arial Narrow" w:hAnsi="Arial Narrow"/>
        </w:rPr>
        <w:t>).</w:t>
      </w:r>
      <w:r w:rsidR="0069518F">
        <w:rPr>
          <w:rFonts w:ascii="Arial Narrow" w:hAnsi="Arial Narrow" w:cs="Arial"/>
          <w:b/>
          <w:color w:val="0070C0"/>
          <w:sz w:val="36"/>
          <w:szCs w:val="36"/>
        </w:rPr>
        <w:br w:type="page"/>
      </w:r>
    </w:p>
    <w:p w14:paraId="5BC9C421" w14:textId="0CFCF65B" w:rsidR="00114FEB" w:rsidRPr="00017180" w:rsidRDefault="00114FEB" w:rsidP="00C11ACC">
      <w:pPr>
        <w:spacing w:line="276" w:lineRule="auto"/>
        <w:rPr>
          <w:rFonts w:ascii="Arial Narrow" w:hAnsi="Arial Narrow" w:cs="Arial"/>
          <w:b/>
          <w:color w:val="0070C0"/>
          <w:sz w:val="36"/>
          <w:szCs w:val="36"/>
        </w:rPr>
      </w:pPr>
      <w:r w:rsidRPr="00017180">
        <w:rPr>
          <w:rFonts w:ascii="Arial Narrow" w:hAnsi="Arial Narrow" w:cs="Arial"/>
          <w:b/>
          <w:color w:val="0070C0"/>
          <w:sz w:val="36"/>
          <w:szCs w:val="36"/>
        </w:rPr>
        <w:lastRenderedPageBreak/>
        <w:t xml:space="preserve">Online Supplement </w:t>
      </w:r>
      <w:r>
        <w:rPr>
          <w:rFonts w:ascii="Arial Narrow" w:hAnsi="Arial Narrow" w:cs="Arial"/>
          <w:b/>
          <w:color w:val="0070C0"/>
          <w:sz w:val="36"/>
          <w:szCs w:val="36"/>
        </w:rPr>
        <w:t>4</w:t>
      </w:r>
    </w:p>
    <w:p w14:paraId="667600E0" w14:textId="77777777" w:rsidR="00114FEB" w:rsidRPr="00C95165" w:rsidRDefault="00114FEB" w:rsidP="00C11ACC">
      <w:pPr>
        <w:spacing w:line="276" w:lineRule="auto"/>
        <w:rPr>
          <w:rFonts w:ascii="Arial Narrow" w:hAnsi="Arial Narrow" w:cs="Arial"/>
          <w:b/>
          <w:color w:val="000000" w:themeColor="text1"/>
          <w:sz w:val="36"/>
          <w:szCs w:val="36"/>
        </w:rPr>
      </w:pPr>
      <w:r>
        <w:rPr>
          <w:rFonts w:ascii="Arial Narrow" w:hAnsi="Arial Narrow" w:cs="Arial"/>
          <w:b/>
          <w:color w:val="000000" w:themeColor="text1"/>
          <w:sz w:val="36"/>
          <w:szCs w:val="36"/>
        </w:rPr>
        <w:t>Extended results and discussion—p</w:t>
      </w:r>
      <w:r w:rsidRPr="00C95165">
        <w:rPr>
          <w:rFonts w:ascii="Arial Narrow" w:hAnsi="Arial Narrow" w:cs="Arial"/>
          <w:b/>
          <w:color w:val="000000" w:themeColor="text1"/>
          <w:sz w:val="36"/>
          <w:szCs w:val="36"/>
        </w:rPr>
        <w:t>henotypic differences between wild-caught and lab</w:t>
      </w:r>
      <w:r>
        <w:rPr>
          <w:rFonts w:ascii="Arial Narrow" w:hAnsi="Arial Narrow" w:cs="Arial"/>
          <w:b/>
          <w:color w:val="000000" w:themeColor="text1"/>
          <w:sz w:val="36"/>
          <w:szCs w:val="36"/>
        </w:rPr>
        <w:t>oratory</w:t>
      </w:r>
      <w:r w:rsidRPr="00C95165">
        <w:rPr>
          <w:rFonts w:ascii="Arial Narrow" w:hAnsi="Arial Narrow" w:cs="Arial"/>
          <w:b/>
          <w:color w:val="000000" w:themeColor="text1"/>
          <w:sz w:val="36"/>
          <w:szCs w:val="36"/>
        </w:rPr>
        <w:t>-raised mosquitofish</w:t>
      </w:r>
    </w:p>
    <w:p w14:paraId="03F402A8" w14:textId="77777777" w:rsidR="00C56480" w:rsidRDefault="00C56480" w:rsidP="00C56480">
      <w:pPr>
        <w:spacing w:line="360" w:lineRule="auto"/>
      </w:pPr>
    </w:p>
    <w:p w14:paraId="580C77E0" w14:textId="36F8DAF0" w:rsidR="00114FEB" w:rsidRPr="00C95165" w:rsidRDefault="00114FEB" w:rsidP="00114FEB">
      <w:pPr>
        <w:spacing w:line="360" w:lineRule="auto"/>
        <w:rPr>
          <w:color w:val="000000"/>
        </w:rPr>
      </w:pPr>
      <w:r w:rsidRPr="00C95165">
        <w:t xml:space="preserve">The </w:t>
      </w:r>
      <w:r w:rsidRPr="00D81652">
        <w:rPr>
          <w:color w:val="000000" w:themeColor="text1"/>
        </w:rPr>
        <w:t>ANCOVA on male and female SL yielded significant effects of ‘sex’ (</w:t>
      </w:r>
      <w:r w:rsidRPr="00D81652">
        <w:rPr>
          <w:i/>
          <w:iCs/>
          <w:color w:val="000000" w:themeColor="text1"/>
        </w:rPr>
        <w:t>F</w:t>
      </w:r>
      <w:r w:rsidRPr="00D81652">
        <w:rPr>
          <w:color w:val="000000" w:themeColor="text1"/>
          <w:vertAlign w:val="subscript"/>
        </w:rPr>
        <w:t>1</w:t>
      </w:r>
      <w:r>
        <w:rPr>
          <w:color w:val="000000" w:themeColor="text1"/>
          <w:vertAlign w:val="subscript"/>
        </w:rPr>
        <w:t xml:space="preserve"> </w:t>
      </w:r>
      <w:r w:rsidRPr="00D81652">
        <w:rPr>
          <w:color w:val="000000" w:themeColor="text1"/>
          <w:vertAlign w:val="subscript"/>
        </w:rPr>
        <w:t xml:space="preserve">,224 </w:t>
      </w:r>
      <w:r w:rsidRPr="00D81652">
        <w:rPr>
          <w:color w:val="000000" w:themeColor="text1"/>
        </w:rPr>
        <w:t xml:space="preserve">= 469.54, </w:t>
      </w:r>
      <w:r w:rsidRPr="00D81652">
        <w:rPr>
          <w:i/>
          <w:iCs/>
          <w:color w:val="000000" w:themeColor="text1"/>
        </w:rPr>
        <w:t xml:space="preserve">P </w:t>
      </w:r>
      <w:r w:rsidRPr="00D81652">
        <w:rPr>
          <w:color w:val="000000" w:themeColor="text1"/>
        </w:rPr>
        <w:t>&lt; 0.001</w:t>
      </w:r>
      <w:r>
        <w:rPr>
          <w:color w:val="000000" w:themeColor="text1"/>
        </w:rPr>
        <w:t xml:space="preserve">, </w:t>
      </w:r>
      <w:r w:rsidRPr="00C95165">
        <w:rPr>
          <w:i/>
        </w:rPr>
        <w:t>η</w:t>
      </w:r>
      <w:r w:rsidRPr="00C95165">
        <w:rPr>
          <w:vertAlign w:val="subscript"/>
        </w:rPr>
        <w:t>p</w:t>
      </w:r>
      <w:r w:rsidRPr="00C95165">
        <w:rPr>
          <w:vertAlign w:val="superscript"/>
        </w:rPr>
        <w:t>2</w:t>
      </w:r>
      <w:r w:rsidRPr="00C95165">
        <w:rPr>
          <w:i/>
          <w:vertAlign w:val="superscript"/>
        </w:rPr>
        <w:t xml:space="preserve"> </w:t>
      </w:r>
      <w:r w:rsidRPr="00C95165">
        <w:t>= 0.</w:t>
      </w:r>
      <w:r>
        <w:t>689</w:t>
      </w:r>
      <w:r w:rsidRPr="00D81652">
        <w:rPr>
          <w:color w:val="000000" w:themeColor="text1"/>
        </w:rPr>
        <w:t>)</w:t>
      </w:r>
      <w:r>
        <w:rPr>
          <w:color w:val="000000" w:themeColor="text1"/>
        </w:rPr>
        <w:t>,</w:t>
      </w:r>
      <w:r w:rsidRPr="00D81652">
        <w:rPr>
          <w:color w:val="000000" w:themeColor="text1"/>
        </w:rPr>
        <w:t xml:space="preserve"> ‘population’ (</w:t>
      </w:r>
      <w:r w:rsidRPr="00D81652">
        <w:rPr>
          <w:i/>
          <w:iCs/>
          <w:color w:val="000000" w:themeColor="text1"/>
        </w:rPr>
        <w:t>F</w:t>
      </w:r>
      <w:r w:rsidRPr="00D81652">
        <w:rPr>
          <w:color w:val="000000" w:themeColor="text1"/>
          <w:vertAlign w:val="subscript"/>
        </w:rPr>
        <w:t>3,</w:t>
      </w:r>
      <w:r>
        <w:rPr>
          <w:color w:val="000000" w:themeColor="text1"/>
          <w:vertAlign w:val="subscript"/>
        </w:rPr>
        <w:t xml:space="preserve"> </w:t>
      </w:r>
      <w:r w:rsidRPr="00D81652">
        <w:rPr>
          <w:color w:val="000000" w:themeColor="text1"/>
          <w:vertAlign w:val="subscript"/>
        </w:rPr>
        <w:t xml:space="preserve">224 </w:t>
      </w:r>
      <w:r w:rsidRPr="00D81652">
        <w:rPr>
          <w:color w:val="000000" w:themeColor="text1"/>
        </w:rPr>
        <w:t xml:space="preserve">= 8.51, </w:t>
      </w:r>
      <w:r w:rsidRPr="00D81652">
        <w:rPr>
          <w:i/>
          <w:iCs/>
          <w:color w:val="000000" w:themeColor="text1"/>
        </w:rPr>
        <w:t xml:space="preserve">P </w:t>
      </w:r>
      <w:r w:rsidRPr="00D81652">
        <w:rPr>
          <w:color w:val="000000" w:themeColor="text1"/>
        </w:rPr>
        <w:t>&lt; 0.001</w:t>
      </w:r>
      <w:r>
        <w:rPr>
          <w:color w:val="000000" w:themeColor="text1"/>
        </w:rPr>
        <w:t xml:space="preserve">; </w:t>
      </w:r>
      <w:r w:rsidRPr="00C95165">
        <w:rPr>
          <w:i/>
        </w:rPr>
        <w:t>η</w:t>
      </w:r>
      <w:r w:rsidRPr="00C95165">
        <w:rPr>
          <w:vertAlign w:val="subscript"/>
        </w:rPr>
        <w:t>p</w:t>
      </w:r>
      <w:r w:rsidRPr="00C95165">
        <w:rPr>
          <w:vertAlign w:val="superscript"/>
        </w:rPr>
        <w:t>2</w:t>
      </w:r>
      <w:r w:rsidRPr="00C95165">
        <w:rPr>
          <w:i/>
          <w:vertAlign w:val="superscript"/>
        </w:rPr>
        <w:t xml:space="preserve"> </w:t>
      </w:r>
      <w:r w:rsidRPr="00C95165">
        <w:t>= 0.</w:t>
      </w:r>
      <w:r>
        <w:t>105</w:t>
      </w:r>
      <w:r w:rsidRPr="00D81652">
        <w:rPr>
          <w:color w:val="000000" w:themeColor="text1"/>
        </w:rPr>
        <w:t>), ‘generation’ (</w:t>
      </w:r>
      <w:r w:rsidRPr="00D81652">
        <w:rPr>
          <w:i/>
          <w:iCs/>
          <w:color w:val="000000" w:themeColor="text1"/>
        </w:rPr>
        <w:t>F</w:t>
      </w:r>
      <w:r w:rsidRPr="00D81652">
        <w:rPr>
          <w:color w:val="000000" w:themeColor="text1"/>
          <w:vertAlign w:val="subscript"/>
        </w:rPr>
        <w:t>1,</w:t>
      </w:r>
      <w:r>
        <w:rPr>
          <w:color w:val="000000" w:themeColor="text1"/>
          <w:vertAlign w:val="subscript"/>
        </w:rPr>
        <w:t xml:space="preserve"> </w:t>
      </w:r>
      <w:r w:rsidRPr="00D81652">
        <w:rPr>
          <w:color w:val="000000" w:themeColor="text1"/>
          <w:vertAlign w:val="subscript"/>
        </w:rPr>
        <w:t xml:space="preserve">224 </w:t>
      </w:r>
      <w:r w:rsidRPr="00D81652">
        <w:rPr>
          <w:color w:val="000000" w:themeColor="text1"/>
        </w:rPr>
        <w:t xml:space="preserve">= 138.85, </w:t>
      </w:r>
      <w:r w:rsidRPr="00D81652">
        <w:rPr>
          <w:i/>
          <w:iCs/>
          <w:color w:val="000000" w:themeColor="text1"/>
        </w:rPr>
        <w:t xml:space="preserve">P </w:t>
      </w:r>
      <w:r w:rsidRPr="00D81652">
        <w:rPr>
          <w:color w:val="000000" w:themeColor="text1"/>
        </w:rPr>
        <w:t>&lt; 0.001</w:t>
      </w:r>
      <w:r>
        <w:rPr>
          <w:color w:val="000000" w:themeColor="text1"/>
        </w:rPr>
        <w:t xml:space="preserve">, </w:t>
      </w:r>
      <w:r w:rsidRPr="00C95165">
        <w:rPr>
          <w:i/>
        </w:rPr>
        <w:t>η</w:t>
      </w:r>
      <w:r w:rsidRPr="00C95165">
        <w:rPr>
          <w:vertAlign w:val="subscript"/>
        </w:rPr>
        <w:t>p</w:t>
      </w:r>
      <w:r w:rsidRPr="00C95165">
        <w:rPr>
          <w:vertAlign w:val="superscript"/>
        </w:rPr>
        <w:t>2</w:t>
      </w:r>
      <w:r w:rsidRPr="00C95165">
        <w:rPr>
          <w:i/>
          <w:vertAlign w:val="superscript"/>
        </w:rPr>
        <w:t xml:space="preserve"> </w:t>
      </w:r>
      <w:r w:rsidRPr="00C95165">
        <w:t>= 0.</w:t>
      </w:r>
      <w:r>
        <w:t>396</w:t>
      </w:r>
      <w:r w:rsidRPr="00D81652">
        <w:rPr>
          <w:color w:val="000000" w:themeColor="text1"/>
        </w:rPr>
        <w:t>), but also of the interactions ‘population × generation’ (</w:t>
      </w:r>
      <w:r w:rsidRPr="00D81652">
        <w:rPr>
          <w:i/>
          <w:iCs/>
          <w:color w:val="000000" w:themeColor="text1"/>
        </w:rPr>
        <w:t>F</w:t>
      </w:r>
      <w:r w:rsidRPr="00D81652">
        <w:rPr>
          <w:color w:val="000000" w:themeColor="text1"/>
          <w:vertAlign w:val="subscript"/>
        </w:rPr>
        <w:t>3,</w:t>
      </w:r>
      <w:r>
        <w:rPr>
          <w:color w:val="000000" w:themeColor="text1"/>
          <w:vertAlign w:val="subscript"/>
        </w:rPr>
        <w:t xml:space="preserve"> </w:t>
      </w:r>
      <w:r w:rsidRPr="00D81652">
        <w:rPr>
          <w:color w:val="000000" w:themeColor="text1"/>
          <w:vertAlign w:val="subscript"/>
        </w:rPr>
        <w:t xml:space="preserve">224 </w:t>
      </w:r>
      <w:r w:rsidRPr="00D81652">
        <w:rPr>
          <w:color w:val="000000" w:themeColor="text1"/>
        </w:rPr>
        <w:t xml:space="preserve">= 32.24, </w:t>
      </w:r>
      <w:r w:rsidRPr="00D81652">
        <w:rPr>
          <w:i/>
          <w:iCs/>
          <w:color w:val="000000" w:themeColor="text1"/>
        </w:rPr>
        <w:t xml:space="preserve">P </w:t>
      </w:r>
      <w:r w:rsidRPr="00D81652">
        <w:rPr>
          <w:color w:val="000000" w:themeColor="text1"/>
        </w:rPr>
        <w:t>&lt; 0.001</w:t>
      </w:r>
      <w:r>
        <w:rPr>
          <w:color w:val="000000" w:themeColor="text1"/>
        </w:rPr>
        <w:t xml:space="preserve">, </w:t>
      </w:r>
      <w:r w:rsidRPr="00C95165">
        <w:rPr>
          <w:i/>
        </w:rPr>
        <w:t>η</w:t>
      </w:r>
      <w:r w:rsidRPr="00C95165">
        <w:rPr>
          <w:vertAlign w:val="subscript"/>
        </w:rPr>
        <w:t>p</w:t>
      </w:r>
      <w:r w:rsidRPr="00C95165">
        <w:rPr>
          <w:vertAlign w:val="superscript"/>
        </w:rPr>
        <w:t>2</w:t>
      </w:r>
      <w:r w:rsidRPr="00C95165">
        <w:rPr>
          <w:i/>
          <w:vertAlign w:val="superscript"/>
        </w:rPr>
        <w:t xml:space="preserve"> </w:t>
      </w:r>
      <w:r w:rsidRPr="00C95165">
        <w:t>= 0.</w:t>
      </w:r>
      <w:r>
        <w:t>349</w:t>
      </w:r>
      <w:r w:rsidRPr="00D81652">
        <w:rPr>
          <w:color w:val="000000" w:themeColor="text1"/>
        </w:rPr>
        <w:t>), ‘sex × population’ (</w:t>
      </w:r>
      <w:r w:rsidRPr="00D81652">
        <w:rPr>
          <w:i/>
          <w:iCs/>
          <w:color w:val="000000" w:themeColor="text1"/>
        </w:rPr>
        <w:t>F</w:t>
      </w:r>
      <w:r w:rsidRPr="00D81652">
        <w:rPr>
          <w:color w:val="000000" w:themeColor="text1"/>
          <w:vertAlign w:val="subscript"/>
        </w:rPr>
        <w:t>3,</w:t>
      </w:r>
      <w:r>
        <w:rPr>
          <w:color w:val="000000" w:themeColor="text1"/>
          <w:vertAlign w:val="subscript"/>
        </w:rPr>
        <w:t xml:space="preserve"> </w:t>
      </w:r>
      <w:r w:rsidRPr="00D81652">
        <w:rPr>
          <w:color w:val="000000" w:themeColor="text1"/>
          <w:vertAlign w:val="subscript"/>
        </w:rPr>
        <w:t xml:space="preserve">224 </w:t>
      </w:r>
      <w:r w:rsidRPr="00D81652">
        <w:rPr>
          <w:color w:val="000000" w:themeColor="text1"/>
        </w:rPr>
        <w:t xml:space="preserve">= 9.26, </w:t>
      </w:r>
      <w:r w:rsidRPr="00D81652">
        <w:rPr>
          <w:i/>
          <w:iCs/>
          <w:color w:val="000000" w:themeColor="text1"/>
        </w:rPr>
        <w:t xml:space="preserve">P </w:t>
      </w:r>
      <w:r w:rsidRPr="00D81652">
        <w:rPr>
          <w:color w:val="000000" w:themeColor="text1"/>
        </w:rPr>
        <w:t>&lt; 0.001</w:t>
      </w:r>
      <w:r>
        <w:rPr>
          <w:color w:val="000000" w:themeColor="text1"/>
        </w:rPr>
        <w:t xml:space="preserve">, </w:t>
      </w:r>
      <w:r w:rsidRPr="00C95165">
        <w:rPr>
          <w:i/>
        </w:rPr>
        <w:t>η</w:t>
      </w:r>
      <w:r w:rsidRPr="00C95165">
        <w:rPr>
          <w:vertAlign w:val="subscript"/>
        </w:rPr>
        <w:t>p</w:t>
      </w:r>
      <w:r w:rsidRPr="00C95165">
        <w:rPr>
          <w:vertAlign w:val="superscript"/>
        </w:rPr>
        <w:t>2</w:t>
      </w:r>
      <w:r w:rsidRPr="00C95165">
        <w:rPr>
          <w:i/>
          <w:vertAlign w:val="superscript"/>
        </w:rPr>
        <w:t xml:space="preserve"> </w:t>
      </w:r>
      <w:r w:rsidRPr="00C95165">
        <w:t>= 0.</w:t>
      </w:r>
      <w:r>
        <w:t>129</w:t>
      </w:r>
      <w:r w:rsidRPr="00D81652">
        <w:rPr>
          <w:color w:val="000000" w:themeColor="text1"/>
        </w:rPr>
        <w:t>), and ‘sex × population × generation’ (</w:t>
      </w:r>
      <w:r w:rsidRPr="00D81652">
        <w:rPr>
          <w:i/>
          <w:iCs/>
          <w:color w:val="000000" w:themeColor="text1"/>
        </w:rPr>
        <w:t>F</w:t>
      </w:r>
      <w:r w:rsidRPr="00D81652">
        <w:rPr>
          <w:color w:val="000000" w:themeColor="text1"/>
          <w:vertAlign w:val="subscript"/>
        </w:rPr>
        <w:t>4,</w:t>
      </w:r>
      <w:r>
        <w:rPr>
          <w:color w:val="000000" w:themeColor="text1"/>
          <w:vertAlign w:val="subscript"/>
        </w:rPr>
        <w:t xml:space="preserve"> </w:t>
      </w:r>
      <w:r w:rsidRPr="00D81652">
        <w:rPr>
          <w:color w:val="000000" w:themeColor="text1"/>
          <w:vertAlign w:val="subscript"/>
        </w:rPr>
        <w:t xml:space="preserve">224 </w:t>
      </w:r>
      <w:r w:rsidRPr="00D81652">
        <w:rPr>
          <w:color w:val="000000" w:themeColor="text1"/>
        </w:rPr>
        <w:t xml:space="preserve">= 11.08, </w:t>
      </w:r>
      <w:r w:rsidRPr="00D81652">
        <w:rPr>
          <w:i/>
          <w:iCs/>
          <w:color w:val="000000" w:themeColor="text1"/>
        </w:rPr>
        <w:t xml:space="preserve">P </w:t>
      </w:r>
      <w:r w:rsidRPr="00D81652">
        <w:rPr>
          <w:color w:val="000000" w:themeColor="text1"/>
        </w:rPr>
        <w:t>&lt; 0.001</w:t>
      </w:r>
      <w:r>
        <w:rPr>
          <w:color w:val="000000" w:themeColor="text1"/>
        </w:rPr>
        <w:t xml:space="preserve">, </w:t>
      </w:r>
      <w:r w:rsidRPr="00C95165">
        <w:rPr>
          <w:i/>
        </w:rPr>
        <w:t>η</w:t>
      </w:r>
      <w:r w:rsidRPr="00C95165">
        <w:rPr>
          <w:vertAlign w:val="subscript"/>
        </w:rPr>
        <w:t>p</w:t>
      </w:r>
      <w:r w:rsidRPr="00C95165">
        <w:rPr>
          <w:vertAlign w:val="superscript"/>
        </w:rPr>
        <w:t>2</w:t>
      </w:r>
      <w:r w:rsidRPr="00C95165">
        <w:rPr>
          <w:i/>
          <w:vertAlign w:val="superscript"/>
        </w:rPr>
        <w:t xml:space="preserve"> </w:t>
      </w:r>
      <w:r w:rsidRPr="00C95165">
        <w:t>= 0.</w:t>
      </w:r>
      <w:r>
        <w:t>249</w:t>
      </w:r>
      <w:r w:rsidRPr="00D81652">
        <w:rPr>
          <w:color w:val="000000" w:themeColor="text1"/>
        </w:rPr>
        <w:t>). Males (estimated margi</w:t>
      </w:r>
      <w:r w:rsidRPr="00C95165">
        <w:rPr>
          <w:color w:val="000000"/>
        </w:rPr>
        <w:t xml:space="preserve">nal mean </w:t>
      </w:r>
      <w:r w:rsidRPr="00C95165">
        <w:rPr>
          <w:color w:val="000000"/>
        </w:rPr>
        <w:sym w:font="Symbol" w:char="F0B1"/>
      </w:r>
      <w:r w:rsidRPr="00C95165">
        <w:rPr>
          <w:color w:val="000000"/>
        </w:rPr>
        <w:t xml:space="preserve"> s.e.</w:t>
      </w:r>
      <w:r>
        <w:rPr>
          <w:color w:val="000000"/>
        </w:rPr>
        <w:t>m.</w:t>
      </w:r>
      <w:r w:rsidRPr="00C95165">
        <w:rPr>
          <w:color w:val="000000"/>
        </w:rPr>
        <w:t xml:space="preserve"> = 23.16 </w:t>
      </w:r>
      <w:r w:rsidRPr="00C95165">
        <w:rPr>
          <w:color w:val="000000"/>
        </w:rPr>
        <w:sym w:font="Symbol" w:char="F0B1"/>
      </w:r>
      <w:r w:rsidRPr="00C95165">
        <w:rPr>
          <w:color w:val="000000"/>
        </w:rPr>
        <w:t xml:space="preserve"> 0.29 mm) were smaller than females (32.31 </w:t>
      </w:r>
      <w:r w:rsidRPr="00C95165">
        <w:rPr>
          <w:color w:val="000000"/>
        </w:rPr>
        <w:sym w:font="Symbol" w:char="F0B1"/>
      </w:r>
      <w:r w:rsidRPr="00C95165">
        <w:rPr>
          <w:color w:val="000000"/>
        </w:rPr>
        <w:t xml:space="preserve"> 0.29 mm), and overall, the largest fish came from Lago di Garda (29.32 </w:t>
      </w:r>
      <w:r w:rsidRPr="00C95165">
        <w:rPr>
          <w:color w:val="000000"/>
        </w:rPr>
        <w:sym w:font="Symbol" w:char="F0B1"/>
      </w:r>
      <w:r w:rsidRPr="00C95165">
        <w:rPr>
          <w:color w:val="000000"/>
        </w:rPr>
        <w:t xml:space="preserve"> 0.48 mm), with intermediate-sized fish at Comacchio (28.20 </w:t>
      </w:r>
      <w:r w:rsidRPr="00C95165">
        <w:rPr>
          <w:color w:val="000000"/>
        </w:rPr>
        <w:sym w:font="Symbol" w:char="F0B1"/>
      </w:r>
      <w:r w:rsidRPr="00C95165">
        <w:rPr>
          <w:color w:val="000000"/>
        </w:rPr>
        <w:t xml:space="preserve"> 0.40 mm) and Torre Castiglione (27.14 </w:t>
      </w:r>
      <w:r w:rsidRPr="00C95165">
        <w:rPr>
          <w:color w:val="000000"/>
        </w:rPr>
        <w:sym w:font="Symbol" w:char="F0B1"/>
      </w:r>
      <w:r w:rsidRPr="00C95165">
        <w:rPr>
          <w:color w:val="000000"/>
        </w:rPr>
        <w:t xml:space="preserve"> 0.32 mm), while the smallest fish originated from Zadorra (26.29 </w:t>
      </w:r>
      <w:r w:rsidRPr="00C95165">
        <w:rPr>
          <w:color w:val="000000"/>
        </w:rPr>
        <w:sym w:font="Symbol" w:char="F0B1"/>
      </w:r>
      <w:r w:rsidRPr="00C95165">
        <w:rPr>
          <w:color w:val="000000"/>
        </w:rPr>
        <w:t xml:space="preserve"> 0.43 mm). However, the smallest males came from Zadorra (21.26 </w:t>
      </w:r>
      <w:r w:rsidRPr="00C95165">
        <w:rPr>
          <w:color w:val="000000"/>
        </w:rPr>
        <w:sym w:font="Symbol" w:char="F0B1"/>
      </w:r>
      <w:r w:rsidRPr="00C95165">
        <w:rPr>
          <w:color w:val="000000"/>
        </w:rPr>
        <w:t xml:space="preserve"> 0.59 mm) and the largest ones from Torre Castiglione (24.10 </w:t>
      </w:r>
      <w:r w:rsidRPr="00C95165">
        <w:rPr>
          <w:color w:val="000000"/>
        </w:rPr>
        <w:sym w:font="Symbol" w:char="F0B1"/>
      </w:r>
      <w:r w:rsidRPr="00C95165">
        <w:rPr>
          <w:color w:val="000000"/>
        </w:rPr>
        <w:t xml:space="preserve"> 0.45 mm) and Comacchio (24.09 </w:t>
      </w:r>
      <w:r w:rsidRPr="00C95165">
        <w:rPr>
          <w:color w:val="000000"/>
        </w:rPr>
        <w:sym w:font="Symbol" w:char="F0B1"/>
      </w:r>
      <w:r w:rsidRPr="00C95165">
        <w:rPr>
          <w:color w:val="000000"/>
        </w:rPr>
        <w:t xml:space="preserve"> 0.55 mm), whereas the smallest females came from Torre Castiglione (30.18 </w:t>
      </w:r>
      <w:r w:rsidRPr="00C95165">
        <w:rPr>
          <w:color w:val="000000"/>
        </w:rPr>
        <w:sym w:font="Symbol" w:char="F0B1"/>
      </w:r>
      <w:r w:rsidRPr="00C95165">
        <w:rPr>
          <w:color w:val="000000"/>
        </w:rPr>
        <w:t xml:space="preserve"> 0.45 mm) and by far the largest females from Lago di Garda (35.44 </w:t>
      </w:r>
      <w:r w:rsidRPr="00C95165">
        <w:rPr>
          <w:color w:val="000000"/>
        </w:rPr>
        <w:sym w:font="Symbol" w:char="F0B1"/>
      </w:r>
      <w:r w:rsidRPr="00C95165">
        <w:rPr>
          <w:color w:val="000000"/>
        </w:rPr>
        <w:t xml:space="preserve"> 0.66 mm). In addition, second-generation laboratory-reared fish were larger (30.23 </w:t>
      </w:r>
      <w:r w:rsidRPr="00C95165">
        <w:rPr>
          <w:color w:val="000000"/>
        </w:rPr>
        <w:sym w:font="Symbol" w:char="F0B1"/>
      </w:r>
      <w:r w:rsidRPr="00C95165">
        <w:rPr>
          <w:color w:val="000000"/>
        </w:rPr>
        <w:t xml:space="preserve"> 0.32 mm) than wild-caught individuals (25.25 </w:t>
      </w:r>
      <w:r w:rsidRPr="00C95165">
        <w:rPr>
          <w:color w:val="000000"/>
        </w:rPr>
        <w:sym w:font="Symbol" w:char="F0B1"/>
      </w:r>
      <w:r w:rsidRPr="00C95165">
        <w:rPr>
          <w:color w:val="000000"/>
        </w:rPr>
        <w:t xml:space="preserve"> 0.26 mm), but this size difference was population-specific, with the largest increase in fish from Lago di Garda (</w:t>
      </w:r>
      <w:r w:rsidRPr="00C95165">
        <w:rPr>
          <w:color w:val="000000"/>
        </w:rPr>
        <w:sym w:font="Symbol" w:char="F044"/>
      </w:r>
      <w:r w:rsidRPr="00C95165">
        <w:rPr>
          <w:color w:val="000000"/>
        </w:rPr>
        <w:t>SL = 9.37 mm), followed by fish from Zadorra (</w:t>
      </w:r>
      <w:r w:rsidRPr="00C95165">
        <w:rPr>
          <w:color w:val="000000"/>
        </w:rPr>
        <w:sym w:font="Symbol" w:char="F044"/>
      </w:r>
      <w:r w:rsidRPr="00C95165">
        <w:rPr>
          <w:color w:val="000000"/>
        </w:rPr>
        <w:t>SL = 8.14 mm) and Torre Castiglione (</w:t>
      </w:r>
      <w:r w:rsidRPr="00C95165">
        <w:rPr>
          <w:color w:val="000000"/>
        </w:rPr>
        <w:sym w:font="Symbol" w:char="F044"/>
      </w:r>
      <w:r w:rsidRPr="00C95165">
        <w:rPr>
          <w:color w:val="000000"/>
        </w:rPr>
        <w:t>SL = 4.33 mm), while fish from Comacchio actually became smaller (</w:t>
      </w:r>
      <w:r w:rsidRPr="00C95165">
        <w:rPr>
          <w:color w:val="000000"/>
        </w:rPr>
        <w:sym w:font="Symbol" w:char="F044"/>
      </w:r>
      <w:r w:rsidRPr="00C95165">
        <w:rPr>
          <w:color w:val="000000"/>
        </w:rPr>
        <w:t xml:space="preserve">SL = 2.28 mm). For males, the relative size differences between wild-caught males from different populations were largely replicated for </w:t>
      </w:r>
      <w:r>
        <w:rPr>
          <w:color w:val="000000"/>
        </w:rPr>
        <w:t>F</w:t>
      </w:r>
      <w:r w:rsidRPr="00017180">
        <w:rPr>
          <w:color w:val="000000"/>
          <w:vertAlign w:val="subscript"/>
        </w:rPr>
        <w:t>2</w:t>
      </w:r>
      <w:r>
        <w:rPr>
          <w:color w:val="000000"/>
        </w:rPr>
        <w:t xml:space="preserve"> </w:t>
      </w:r>
      <w:r w:rsidRPr="00C95165">
        <w:rPr>
          <w:color w:val="000000"/>
        </w:rPr>
        <w:t>laboratory-reared males, but population-specific patterns of female size differed between wild-caught and laboratory-reared females (</w:t>
      </w:r>
      <w:r w:rsidRPr="00C95165">
        <w:rPr>
          <w:color w:val="0070C0"/>
        </w:rPr>
        <w:t xml:space="preserve">Fig. </w:t>
      </w:r>
      <w:r>
        <w:rPr>
          <w:color w:val="0070C0"/>
        </w:rPr>
        <w:t>4</w:t>
      </w:r>
      <w:r w:rsidRPr="00C95165">
        <w:rPr>
          <w:i/>
          <w:color w:val="0070C0"/>
        </w:rPr>
        <w:t>a</w:t>
      </w:r>
      <w:r w:rsidRPr="00C95165">
        <w:rPr>
          <w:color w:val="000000"/>
        </w:rPr>
        <w:t>).</w:t>
      </w:r>
    </w:p>
    <w:p w14:paraId="715FB8CB" w14:textId="77777777" w:rsidR="00114FEB" w:rsidRPr="00C95165" w:rsidRDefault="00114FEB" w:rsidP="00114FEB">
      <w:pPr>
        <w:spacing w:line="360" w:lineRule="auto"/>
        <w:ind w:firstLine="567"/>
      </w:pPr>
      <w:r w:rsidRPr="00C95165">
        <w:t>The MANCOVA on body shape revealed significant effects of the covariate ‘centroid size’ (</w:t>
      </w:r>
      <w:r w:rsidRPr="00C95165">
        <w:rPr>
          <w:i/>
          <w:iCs/>
        </w:rPr>
        <w:t>F</w:t>
      </w:r>
      <w:r w:rsidRPr="00C95165">
        <w:rPr>
          <w:vertAlign w:val="subscript"/>
        </w:rPr>
        <w:t>3,</w:t>
      </w:r>
      <w:r>
        <w:rPr>
          <w:vertAlign w:val="subscript"/>
        </w:rPr>
        <w:t xml:space="preserve"> </w:t>
      </w:r>
      <w:r w:rsidRPr="00C95165">
        <w:rPr>
          <w:vertAlign w:val="subscript"/>
        </w:rPr>
        <w:t xml:space="preserve">242 </w:t>
      </w:r>
      <w:r w:rsidRPr="00C95165">
        <w:t xml:space="preserve">= 10.28, </w:t>
      </w:r>
      <w:r w:rsidRPr="00C95165">
        <w:rPr>
          <w:i/>
          <w:iCs/>
        </w:rPr>
        <w:t xml:space="preserve">P </w:t>
      </w:r>
      <w:r w:rsidRPr="00C95165">
        <w:t>&lt; 0.</w:t>
      </w:r>
      <w:r w:rsidRPr="00FE03C7">
        <w:t>00</w:t>
      </w:r>
      <w:r>
        <w:t>1</w:t>
      </w:r>
      <w:r w:rsidRPr="00C95165">
        <w:t xml:space="preserve">) but also of all factors and interactions (sex: </w:t>
      </w:r>
      <w:r w:rsidRPr="00C95165">
        <w:rPr>
          <w:i/>
          <w:iCs/>
        </w:rPr>
        <w:t>F</w:t>
      </w:r>
      <w:r w:rsidRPr="00C95165">
        <w:rPr>
          <w:vertAlign w:val="subscript"/>
        </w:rPr>
        <w:t>3,</w:t>
      </w:r>
      <w:r>
        <w:rPr>
          <w:vertAlign w:val="subscript"/>
        </w:rPr>
        <w:t xml:space="preserve"> </w:t>
      </w:r>
      <w:r w:rsidRPr="00C95165">
        <w:rPr>
          <w:vertAlign w:val="subscript"/>
        </w:rPr>
        <w:t xml:space="preserve">242 </w:t>
      </w:r>
      <w:r w:rsidRPr="00C95165">
        <w:t xml:space="preserve">= 1,890.81, </w:t>
      </w:r>
      <w:r w:rsidRPr="00C95165">
        <w:rPr>
          <w:i/>
          <w:iCs/>
        </w:rPr>
        <w:t xml:space="preserve">P </w:t>
      </w:r>
      <w:r w:rsidRPr="00C95165">
        <w:t xml:space="preserve">&lt; 0.001; population: </w:t>
      </w:r>
      <w:r w:rsidRPr="00C95165">
        <w:rPr>
          <w:i/>
          <w:iCs/>
        </w:rPr>
        <w:t>F</w:t>
      </w:r>
      <w:r w:rsidRPr="00C95165">
        <w:rPr>
          <w:vertAlign w:val="subscript"/>
        </w:rPr>
        <w:t>9,</w:t>
      </w:r>
      <w:r>
        <w:rPr>
          <w:vertAlign w:val="subscript"/>
        </w:rPr>
        <w:t xml:space="preserve"> </w:t>
      </w:r>
      <w:r w:rsidRPr="00C95165">
        <w:rPr>
          <w:vertAlign w:val="subscript"/>
        </w:rPr>
        <w:t xml:space="preserve">589 </w:t>
      </w:r>
      <w:r w:rsidRPr="00C95165">
        <w:t xml:space="preserve">= 3.02, </w:t>
      </w:r>
      <w:r w:rsidRPr="00C95165">
        <w:rPr>
          <w:i/>
          <w:iCs/>
        </w:rPr>
        <w:t xml:space="preserve">P </w:t>
      </w:r>
      <w:r w:rsidRPr="00C95165">
        <w:t xml:space="preserve">= 0.002; generation: </w:t>
      </w:r>
      <w:r w:rsidRPr="00C95165">
        <w:rPr>
          <w:i/>
          <w:iCs/>
        </w:rPr>
        <w:t>F</w:t>
      </w:r>
      <w:r w:rsidRPr="00C95165">
        <w:rPr>
          <w:vertAlign w:val="subscript"/>
        </w:rPr>
        <w:t>3,</w:t>
      </w:r>
      <w:r>
        <w:rPr>
          <w:vertAlign w:val="subscript"/>
        </w:rPr>
        <w:t xml:space="preserve"> </w:t>
      </w:r>
      <w:r w:rsidRPr="00C95165">
        <w:rPr>
          <w:vertAlign w:val="subscript"/>
        </w:rPr>
        <w:t xml:space="preserve">242 </w:t>
      </w:r>
      <w:r w:rsidRPr="00C95165">
        <w:t xml:space="preserve">= 13.74, </w:t>
      </w:r>
      <w:r w:rsidRPr="00C95165">
        <w:rPr>
          <w:i/>
          <w:iCs/>
        </w:rPr>
        <w:t xml:space="preserve">P </w:t>
      </w:r>
      <w:r w:rsidRPr="00C95165">
        <w:t xml:space="preserve">&lt; 0.001; sex × generation: </w:t>
      </w:r>
      <w:r w:rsidRPr="00C95165">
        <w:rPr>
          <w:i/>
          <w:iCs/>
        </w:rPr>
        <w:t>F</w:t>
      </w:r>
      <w:r w:rsidRPr="00C95165">
        <w:rPr>
          <w:vertAlign w:val="subscript"/>
        </w:rPr>
        <w:t>3,</w:t>
      </w:r>
      <w:r>
        <w:rPr>
          <w:vertAlign w:val="subscript"/>
        </w:rPr>
        <w:t xml:space="preserve"> </w:t>
      </w:r>
      <w:r w:rsidRPr="00C95165">
        <w:rPr>
          <w:vertAlign w:val="subscript"/>
        </w:rPr>
        <w:t xml:space="preserve">242 </w:t>
      </w:r>
      <w:r w:rsidRPr="00C95165">
        <w:t xml:space="preserve">= 5.09, </w:t>
      </w:r>
      <w:r w:rsidRPr="00C95165">
        <w:rPr>
          <w:i/>
          <w:iCs/>
        </w:rPr>
        <w:t xml:space="preserve">P </w:t>
      </w:r>
      <w:r w:rsidRPr="00C95165">
        <w:t xml:space="preserve">= 0.002; sex × population: </w:t>
      </w:r>
      <w:r w:rsidRPr="00C95165">
        <w:rPr>
          <w:i/>
          <w:iCs/>
        </w:rPr>
        <w:t>F</w:t>
      </w:r>
      <w:r w:rsidRPr="00C95165">
        <w:rPr>
          <w:vertAlign w:val="subscript"/>
        </w:rPr>
        <w:t>9,</w:t>
      </w:r>
      <w:r>
        <w:rPr>
          <w:vertAlign w:val="subscript"/>
        </w:rPr>
        <w:t xml:space="preserve"> </w:t>
      </w:r>
      <w:r w:rsidRPr="00C95165">
        <w:rPr>
          <w:vertAlign w:val="subscript"/>
        </w:rPr>
        <w:t xml:space="preserve">589 </w:t>
      </w:r>
      <w:r w:rsidRPr="00C95165">
        <w:t xml:space="preserve">= 2.80, </w:t>
      </w:r>
      <w:r w:rsidRPr="00C95165">
        <w:rPr>
          <w:i/>
          <w:iCs/>
        </w:rPr>
        <w:t xml:space="preserve">P </w:t>
      </w:r>
      <w:r w:rsidRPr="00C95165">
        <w:t xml:space="preserve">= 0.003; population × generation: </w:t>
      </w:r>
      <w:r w:rsidRPr="00C95165">
        <w:rPr>
          <w:i/>
          <w:iCs/>
        </w:rPr>
        <w:t>F</w:t>
      </w:r>
      <w:r w:rsidRPr="00C95165">
        <w:rPr>
          <w:vertAlign w:val="subscript"/>
        </w:rPr>
        <w:t>9,</w:t>
      </w:r>
      <w:r>
        <w:rPr>
          <w:vertAlign w:val="subscript"/>
        </w:rPr>
        <w:t xml:space="preserve"> </w:t>
      </w:r>
      <w:r w:rsidRPr="00C95165">
        <w:rPr>
          <w:vertAlign w:val="subscript"/>
        </w:rPr>
        <w:t xml:space="preserve">589 </w:t>
      </w:r>
      <w:r w:rsidRPr="00C95165">
        <w:t xml:space="preserve">= 6.85, </w:t>
      </w:r>
      <w:r w:rsidRPr="00C95165">
        <w:rPr>
          <w:i/>
          <w:iCs/>
        </w:rPr>
        <w:t xml:space="preserve">P </w:t>
      </w:r>
      <w:r w:rsidRPr="00C95165">
        <w:t xml:space="preserve">&lt; 0.001; sex × population × generation: </w:t>
      </w:r>
      <w:r w:rsidRPr="00C95165">
        <w:rPr>
          <w:i/>
          <w:iCs/>
        </w:rPr>
        <w:t>F</w:t>
      </w:r>
      <w:r w:rsidRPr="00C95165">
        <w:rPr>
          <w:vertAlign w:val="subscript"/>
        </w:rPr>
        <w:t>9,</w:t>
      </w:r>
      <w:r>
        <w:rPr>
          <w:vertAlign w:val="subscript"/>
        </w:rPr>
        <w:t xml:space="preserve"> </w:t>
      </w:r>
      <w:r w:rsidRPr="00C95165">
        <w:rPr>
          <w:vertAlign w:val="subscript"/>
        </w:rPr>
        <w:t xml:space="preserve">589 </w:t>
      </w:r>
      <w:r w:rsidRPr="00C95165">
        <w:t xml:space="preserve">= 3.14, </w:t>
      </w:r>
      <w:r w:rsidRPr="00C95165">
        <w:rPr>
          <w:i/>
          <w:iCs/>
        </w:rPr>
        <w:t xml:space="preserve">P </w:t>
      </w:r>
      <w:r w:rsidRPr="00C95165">
        <w:t>= 0.001). ‘Sex’ had by far the strongest effect (</w:t>
      </w:r>
      <w:r w:rsidRPr="00C95165">
        <w:rPr>
          <w:i/>
        </w:rPr>
        <w:t>η</w:t>
      </w:r>
      <w:r w:rsidRPr="00C95165">
        <w:rPr>
          <w:vertAlign w:val="subscript"/>
        </w:rPr>
        <w:t>p</w:t>
      </w:r>
      <w:r w:rsidRPr="00C95165">
        <w:rPr>
          <w:vertAlign w:val="superscript"/>
        </w:rPr>
        <w:t>2</w:t>
      </w:r>
      <w:r w:rsidRPr="00C95165">
        <w:rPr>
          <w:i/>
          <w:vertAlign w:val="superscript"/>
        </w:rPr>
        <w:t xml:space="preserve"> </w:t>
      </w:r>
      <w:r w:rsidRPr="00C95165">
        <w:t>= 0.959), followed by ‘generation’ (</w:t>
      </w:r>
      <w:r w:rsidRPr="00C95165">
        <w:rPr>
          <w:i/>
        </w:rPr>
        <w:t>η</w:t>
      </w:r>
      <w:r w:rsidRPr="00C95165">
        <w:rPr>
          <w:vertAlign w:val="subscript"/>
        </w:rPr>
        <w:t>p</w:t>
      </w:r>
      <w:r w:rsidRPr="00C95165">
        <w:rPr>
          <w:vertAlign w:val="superscript"/>
        </w:rPr>
        <w:t>2</w:t>
      </w:r>
      <w:r w:rsidRPr="00C95165">
        <w:rPr>
          <w:i/>
          <w:vertAlign w:val="superscript"/>
        </w:rPr>
        <w:t xml:space="preserve"> </w:t>
      </w:r>
      <w:r w:rsidRPr="00C95165">
        <w:t>= 0.146) and ‘centroid size’ (</w:t>
      </w:r>
      <w:r w:rsidRPr="00C95165">
        <w:rPr>
          <w:i/>
        </w:rPr>
        <w:t>η</w:t>
      </w:r>
      <w:r w:rsidRPr="00C95165">
        <w:rPr>
          <w:vertAlign w:val="subscript"/>
        </w:rPr>
        <w:t>p</w:t>
      </w:r>
      <w:r w:rsidRPr="00C95165">
        <w:rPr>
          <w:vertAlign w:val="superscript"/>
        </w:rPr>
        <w:t>2</w:t>
      </w:r>
      <w:r w:rsidRPr="00C95165">
        <w:rPr>
          <w:i/>
          <w:vertAlign w:val="superscript"/>
        </w:rPr>
        <w:t xml:space="preserve"> </w:t>
      </w:r>
      <w:r w:rsidRPr="00C95165">
        <w:t>= 0.113), while ‘population’ and all interactions were of relatively minor importance (</w:t>
      </w:r>
      <w:r w:rsidRPr="00C95165">
        <w:rPr>
          <w:i/>
        </w:rPr>
        <w:t>η</w:t>
      </w:r>
      <w:r w:rsidRPr="00C95165">
        <w:rPr>
          <w:vertAlign w:val="subscript"/>
        </w:rPr>
        <w:t>p</w:t>
      </w:r>
      <w:r w:rsidRPr="00C95165">
        <w:rPr>
          <w:vertAlign w:val="superscript"/>
        </w:rPr>
        <w:t>2</w:t>
      </w:r>
      <w:r w:rsidRPr="00C95165">
        <w:rPr>
          <w:i/>
          <w:vertAlign w:val="superscript"/>
        </w:rPr>
        <w:t xml:space="preserve"> </w:t>
      </w:r>
      <w:r w:rsidRPr="00C95165">
        <w:t xml:space="preserve">&lt; 0.079 in all cases). </w:t>
      </w:r>
      <w:r w:rsidRPr="00C95165">
        <w:rPr>
          <w:i/>
        </w:rPr>
        <w:t>Post-hoc</w:t>
      </w:r>
      <w:r w:rsidRPr="00C95165">
        <w:t xml:space="preserve"> ANCOVAs (</w:t>
      </w:r>
      <w:r w:rsidRPr="00C95165">
        <w:rPr>
          <w:i/>
        </w:rPr>
        <w:sym w:font="Symbol" w:char="F061"/>
      </w:r>
      <w:r w:rsidRPr="00C95165">
        <w:rPr>
          <w:i/>
        </w:rPr>
        <w:t>’</w:t>
      </w:r>
      <w:r w:rsidRPr="00AD2108">
        <w:rPr>
          <w:i/>
          <w:color w:val="000000" w:themeColor="text1"/>
        </w:rPr>
        <w:t xml:space="preserve"> </w:t>
      </w:r>
      <w:r w:rsidRPr="00AD2108">
        <w:rPr>
          <w:color w:val="000000" w:themeColor="text1"/>
        </w:rPr>
        <w:t>= 0.017</w:t>
      </w:r>
      <w:r w:rsidRPr="00566F67">
        <w:t>,</w:t>
      </w:r>
      <w:r w:rsidRPr="00C95165">
        <w:t xml:space="preserve"> corrected for multiple </w:t>
      </w:r>
      <w:r w:rsidRPr="00C95165">
        <w:lastRenderedPageBreak/>
        <w:t>testing)</w:t>
      </w:r>
      <w:r>
        <w:t xml:space="preserve"> </w:t>
      </w:r>
      <w:r w:rsidRPr="00C95165">
        <w:t>revealed that sexes differed along RW1 (</w:t>
      </w:r>
      <w:r w:rsidRPr="00C95165">
        <w:rPr>
          <w:i/>
          <w:iCs/>
        </w:rPr>
        <w:t>F</w:t>
      </w:r>
      <w:r w:rsidRPr="00C95165">
        <w:rPr>
          <w:vertAlign w:val="subscript"/>
        </w:rPr>
        <w:t>1,</w:t>
      </w:r>
      <w:r>
        <w:rPr>
          <w:vertAlign w:val="subscript"/>
        </w:rPr>
        <w:t xml:space="preserve"> </w:t>
      </w:r>
      <w:r w:rsidRPr="00C95165">
        <w:rPr>
          <w:vertAlign w:val="subscript"/>
        </w:rPr>
        <w:t xml:space="preserve">244 </w:t>
      </w:r>
      <w:r w:rsidRPr="00C95165">
        <w:t xml:space="preserve">= 5,070.23, </w:t>
      </w:r>
      <w:r w:rsidRPr="00C95165">
        <w:rPr>
          <w:i/>
          <w:iCs/>
        </w:rPr>
        <w:t xml:space="preserve">P </w:t>
      </w:r>
      <w:r w:rsidRPr="00C95165">
        <w:t>&lt; 0.001</w:t>
      </w:r>
      <w:r>
        <w:t xml:space="preserve">, </w:t>
      </w:r>
      <w:r w:rsidRPr="00C95165">
        <w:rPr>
          <w:i/>
        </w:rPr>
        <w:t>η</w:t>
      </w:r>
      <w:r w:rsidRPr="00C95165">
        <w:rPr>
          <w:vertAlign w:val="subscript"/>
        </w:rPr>
        <w:t>p</w:t>
      </w:r>
      <w:r w:rsidRPr="00C95165">
        <w:rPr>
          <w:vertAlign w:val="superscript"/>
        </w:rPr>
        <w:t>2</w:t>
      </w:r>
      <w:r w:rsidRPr="00C95165">
        <w:rPr>
          <w:i/>
          <w:vertAlign w:val="superscript"/>
        </w:rPr>
        <w:t xml:space="preserve"> </w:t>
      </w:r>
      <w:r w:rsidRPr="00C95165">
        <w:t>= 0.</w:t>
      </w:r>
      <w:r>
        <w:t>954</w:t>
      </w:r>
      <w:r w:rsidRPr="00C95165">
        <w:t xml:space="preserve">) with males being characterized by larger eyes, smaller heads, deeper caudal peduncles, and an anal fin that </w:t>
      </w:r>
      <w:r>
        <w:t>was</w:t>
      </w:r>
      <w:r w:rsidRPr="00C95165">
        <w:t xml:space="preserve"> positioned </w:t>
      </w:r>
      <w:r>
        <w:t>more</w:t>
      </w:r>
      <w:r w:rsidRPr="00C95165">
        <w:t xml:space="preserve"> anterior</w:t>
      </w:r>
      <w:r>
        <w:t>ly</w:t>
      </w:r>
      <w:r w:rsidRPr="00C95165">
        <w:t xml:space="preserve"> compared to females. Populations differed significantly in RW3 (</w:t>
      </w:r>
      <w:r w:rsidRPr="00C95165">
        <w:rPr>
          <w:i/>
          <w:iCs/>
        </w:rPr>
        <w:t>F</w:t>
      </w:r>
      <w:r w:rsidRPr="00C95165">
        <w:rPr>
          <w:vertAlign w:val="subscript"/>
        </w:rPr>
        <w:t>3,</w:t>
      </w:r>
      <w:r>
        <w:rPr>
          <w:vertAlign w:val="subscript"/>
        </w:rPr>
        <w:t xml:space="preserve"> </w:t>
      </w:r>
      <w:r w:rsidRPr="00C95165">
        <w:rPr>
          <w:vertAlign w:val="subscript"/>
        </w:rPr>
        <w:t xml:space="preserve">244 </w:t>
      </w:r>
      <w:r w:rsidRPr="00C95165">
        <w:t xml:space="preserve">= 1.07, </w:t>
      </w:r>
      <w:r w:rsidRPr="00C95165">
        <w:rPr>
          <w:i/>
          <w:iCs/>
        </w:rPr>
        <w:t xml:space="preserve">P </w:t>
      </w:r>
      <w:r w:rsidRPr="00C95165">
        <w:t>= 0.001</w:t>
      </w:r>
      <w:r>
        <w:t xml:space="preserve">, </w:t>
      </w:r>
      <w:r w:rsidRPr="00C95165">
        <w:rPr>
          <w:i/>
        </w:rPr>
        <w:t>η</w:t>
      </w:r>
      <w:r w:rsidRPr="00C95165">
        <w:rPr>
          <w:vertAlign w:val="subscript"/>
        </w:rPr>
        <w:t>p</w:t>
      </w:r>
      <w:r w:rsidRPr="00C95165">
        <w:rPr>
          <w:vertAlign w:val="superscript"/>
        </w:rPr>
        <w:t>2</w:t>
      </w:r>
      <w:r w:rsidRPr="00C95165">
        <w:rPr>
          <w:i/>
          <w:vertAlign w:val="superscript"/>
        </w:rPr>
        <w:t xml:space="preserve"> </w:t>
      </w:r>
      <w:r w:rsidRPr="00C95165">
        <w:t>= 0.</w:t>
      </w:r>
      <w:r>
        <w:t>065</w:t>
      </w:r>
      <w:r w:rsidRPr="00C95165">
        <w:t>), with fish from Zadorra having slightly deeper bodies, smaller eyes, a slightly more superior</w:t>
      </w:r>
      <w:r>
        <w:t>ly-positioned</w:t>
      </w:r>
      <w:r w:rsidRPr="00C95165">
        <w:t xml:space="preserve"> mouth, slightly more ventrally</w:t>
      </w:r>
      <w:r>
        <w:t>-positioned</w:t>
      </w:r>
      <w:r w:rsidRPr="00C95165">
        <w:t xml:space="preserve"> pectoral fins, and the dorsal part of the</w:t>
      </w:r>
      <w:r>
        <w:t>ir</w:t>
      </w:r>
      <w:r w:rsidRPr="00C95165">
        <w:t xml:space="preserve"> head</w:t>
      </w:r>
      <w:r>
        <w:t>s</w:t>
      </w:r>
      <w:r w:rsidRPr="00C95165">
        <w:t xml:space="preserve"> extend</w:t>
      </w:r>
      <w:r>
        <w:t>ing</w:t>
      </w:r>
      <w:r w:rsidRPr="00C95165">
        <w:t xml:space="preserve"> further into the body compared to fish from Torre Castiglione, while fish from Comacchio and Lago di Garda </w:t>
      </w:r>
      <w:r>
        <w:t>showed</w:t>
      </w:r>
      <w:r w:rsidRPr="00C95165">
        <w:t xml:space="preserve"> intermediate</w:t>
      </w:r>
      <w:r>
        <w:t xml:space="preserve"> character state combinations</w:t>
      </w:r>
      <w:r w:rsidRPr="00C95165">
        <w:t>. Lastly, wild-caught and laboratory-reared fish differed significantly in RW1 (</w:t>
      </w:r>
      <w:r w:rsidRPr="00C95165">
        <w:rPr>
          <w:i/>
          <w:iCs/>
        </w:rPr>
        <w:t>F</w:t>
      </w:r>
      <w:r w:rsidRPr="00C95165">
        <w:rPr>
          <w:vertAlign w:val="subscript"/>
        </w:rPr>
        <w:t>1,</w:t>
      </w:r>
      <w:r>
        <w:rPr>
          <w:vertAlign w:val="subscript"/>
        </w:rPr>
        <w:t xml:space="preserve"> </w:t>
      </w:r>
      <w:r w:rsidRPr="00C95165">
        <w:rPr>
          <w:vertAlign w:val="subscript"/>
        </w:rPr>
        <w:t xml:space="preserve">244 </w:t>
      </w:r>
      <w:r w:rsidRPr="00C95165">
        <w:t xml:space="preserve">= 21.67, </w:t>
      </w:r>
      <w:r w:rsidRPr="00C95165">
        <w:rPr>
          <w:i/>
          <w:iCs/>
        </w:rPr>
        <w:t xml:space="preserve">P </w:t>
      </w:r>
      <w:r w:rsidRPr="00C95165">
        <w:t>&lt; 0.001</w:t>
      </w:r>
      <w:r>
        <w:t xml:space="preserve">, </w:t>
      </w:r>
      <w:r w:rsidRPr="00C95165">
        <w:rPr>
          <w:i/>
        </w:rPr>
        <w:t>η</w:t>
      </w:r>
      <w:r w:rsidRPr="00C95165">
        <w:rPr>
          <w:vertAlign w:val="subscript"/>
        </w:rPr>
        <w:t>p</w:t>
      </w:r>
      <w:r w:rsidRPr="00C95165">
        <w:rPr>
          <w:vertAlign w:val="superscript"/>
        </w:rPr>
        <w:t>2</w:t>
      </w:r>
      <w:r w:rsidRPr="00C95165">
        <w:rPr>
          <w:i/>
          <w:vertAlign w:val="superscript"/>
        </w:rPr>
        <w:t xml:space="preserve"> </w:t>
      </w:r>
      <w:r w:rsidRPr="00C95165">
        <w:t>= 0.</w:t>
      </w:r>
      <w:r>
        <w:t>082</w:t>
      </w:r>
      <w:r w:rsidRPr="00C95165">
        <w:t>) and RW2 (</w:t>
      </w:r>
      <w:r w:rsidRPr="00C95165">
        <w:rPr>
          <w:i/>
          <w:iCs/>
        </w:rPr>
        <w:t>F</w:t>
      </w:r>
      <w:r w:rsidRPr="00C95165">
        <w:rPr>
          <w:vertAlign w:val="subscript"/>
        </w:rPr>
        <w:t>1,</w:t>
      </w:r>
      <w:r>
        <w:rPr>
          <w:vertAlign w:val="subscript"/>
        </w:rPr>
        <w:t xml:space="preserve"> </w:t>
      </w:r>
      <w:r w:rsidRPr="00C95165">
        <w:rPr>
          <w:vertAlign w:val="subscript"/>
        </w:rPr>
        <w:t xml:space="preserve">244 </w:t>
      </w:r>
      <w:r w:rsidRPr="00C95165">
        <w:t xml:space="preserve">= 20.24, </w:t>
      </w:r>
      <w:r w:rsidRPr="00C95165">
        <w:rPr>
          <w:i/>
          <w:iCs/>
        </w:rPr>
        <w:t xml:space="preserve">P </w:t>
      </w:r>
      <w:r w:rsidRPr="00C95165">
        <w:t>&lt; 0.001</w:t>
      </w:r>
      <w:r>
        <w:t xml:space="preserve">, </w:t>
      </w:r>
      <w:r w:rsidRPr="00C95165">
        <w:rPr>
          <w:i/>
        </w:rPr>
        <w:t>η</w:t>
      </w:r>
      <w:r w:rsidRPr="00C95165">
        <w:rPr>
          <w:vertAlign w:val="subscript"/>
        </w:rPr>
        <w:t>p</w:t>
      </w:r>
      <w:r w:rsidRPr="00C95165">
        <w:rPr>
          <w:vertAlign w:val="superscript"/>
        </w:rPr>
        <w:t>2</w:t>
      </w:r>
      <w:r w:rsidRPr="00C95165">
        <w:rPr>
          <w:i/>
          <w:vertAlign w:val="superscript"/>
        </w:rPr>
        <w:t xml:space="preserve"> </w:t>
      </w:r>
      <w:r w:rsidRPr="00C95165">
        <w:t>= 0.</w:t>
      </w:r>
      <w:r>
        <w:t>077</w:t>
      </w:r>
      <w:r w:rsidRPr="00C95165">
        <w:t>). Wild-caught fish had slightly deeper bodies, shorter caudal peduncles, smaller eyes, and their anal fin was positioned more posteriorly compared to laboratory-reared individuals (RW1), and showed slightly deeper bodies, larger heads coupled with larger eyes, and more posteriorly</w:t>
      </w:r>
      <w:r>
        <w:t>-</w:t>
      </w:r>
      <w:r w:rsidRPr="00C95165">
        <w:t>positioned pectoral fins (RW2). However, the interaction effects indicated that the differences between populations were both sex-specific and moderated by differences between wild-caught and laboratory reared fish.</w:t>
      </w:r>
    </w:p>
    <w:p w14:paraId="00413D95" w14:textId="77777777" w:rsidR="00114FEB" w:rsidRPr="008E52B6" w:rsidRDefault="00114FEB" w:rsidP="00114FEB">
      <w:pPr>
        <w:spacing w:line="360" w:lineRule="auto"/>
        <w:ind w:firstLine="567"/>
        <w:rPr>
          <w:rFonts w:ascii="Arial Narrow" w:hAnsi="Arial Narrow"/>
          <w:color w:val="000000"/>
        </w:rPr>
      </w:pPr>
      <w:r w:rsidRPr="00C95165">
        <w:rPr>
          <w:color w:val="000000"/>
        </w:rPr>
        <w:t>The MANCOVA on male life histories revealed significant effects of the covariate SL (</w:t>
      </w:r>
      <w:r w:rsidRPr="00C95165">
        <w:rPr>
          <w:i/>
          <w:iCs/>
        </w:rPr>
        <w:t>F</w:t>
      </w:r>
      <w:r w:rsidRPr="00C95165">
        <w:rPr>
          <w:vertAlign w:val="subscript"/>
        </w:rPr>
        <w:t>3,</w:t>
      </w:r>
      <w:r>
        <w:rPr>
          <w:vertAlign w:val="subscript"/>
        </w:rPr>
        <w:t xml:space="preserve"> </w:t>
      </w:r>
      <w:r w:rsidRPr="00C95165">
        <w:rPr>
          <w:vertAlign w:val="subscript"/>
        </w:rPr>
        <w:t xml:space="preserve">111 </w:t>
      </w:r>
      <w:r w:rsidRPr="00C95165">
        <w:t xml:space="preserve">= 207.68, </w:t>
      </w:r>
      <w:r w:rsidRPr="00C95165">
        <w:rPr>
          <w:i/>
          <w:iCs/>
        </w:rPr>
        <w:t xml:space="preserve">P </w:t>
      </w:r>
      <w:r w:rsidRPr="00C95165">
        <w:t xml:space="preserve">&lt; 0.001, </w:t>
      </w:r>
      <w:r w:rsidRPr="00C95165">
        <w:rPr>
          <w:i/>
        </w:rPr>
        <w:t>η</w:t>
      </w:r>
      <w:r w:rsidRPr="00C95165">
        <w:rPr>
          <w:vertAlign w:val="subscript"/>
        </w:rPr>
        <w:t>p</w:t>
      </w:r>
      <w:r w:rsidRPr="00C95165">
        <w:rPr>
          <w:vertAlign w:val="superscript"/>
        </w:rPr>
        <w:t>2</w:t>
      </w:r>
      <w:r w:rsidRPr="00C95165">
        <w:rPr>
          <w:i/>
        </w:rPr>
        <w:t xml:space="preserve"> </w:t>
      </w:r>
      <w:r w:rsidRPr="00C95165">
        <w:t>= 0.849), the factors ‘population’ (</w:t>
      </w:r>
      <w:r w:rsidRPr="00C95165">
        <w:rPr>
          <w:i/>
          <w:iCs/>
        </w:rPr>
        <w:t>F</w:t>
      </w:r>
      <w:r w:rsidRPr="00C95165">
        <w:rPr>
          <w:vertAlign w:val="subscript"/>
        </w:rPr>
        <w:t>9,</w:t>
      </w:r>
      <w:r>
        <w:rPr>
          <w:vertAlign w:val="subscript"/>
        </w:rPr>
        <w:t xml:space="preserve"> </w:t>
      </w:r>
      <w:r w:rsidRPr="00C95165">
        <w:rPr>
          <w:vertAlign w:val="subscript"/>
        </w:rPr>
        <w:t xml:space="preserve">270 </w:t>
      </w:r>
      <w:r w:rsidRPr="00C95165">
        <w:t xml:space="preserve">= 6.02, </w:t>
      </w:r>
      <w:r w:rsidRPr="00C95165">
        <w:rPr>
          <w:i/>
          <w:iCs/>
        </w:rPr>
        <w:t xml:space="preserve">P </w:t>
      </w:r>
      <w:r w:rsidRPr="00C95165">
        <w:t xml:space="preserve">&lt; 0.001, </w:t>
      </w:r>
      <w:r w:rsidRPr="00C95165">
        <w:rPr>
          <w:i/>
        </w:rPr>
        <w:t>η</w:t>
      </w:r>
      <w:r w:rsidRPr="00C95165">
        <w:rPr>
          <w:vertAlign w:val="subscript"/>
        </w:rPr>
        <w:t>p</w:t>
      </w:r>
      <w:r w:rsidRPr="00C95165">
        <w:rPr>
          <w:vertAlign w:val="superscript"/>
        </w:rPr>
        <w:t>2</w:t>
      </w:r>
      <w:r w:rsidRPr="00C95165">
        <w:rPr>
          <w:i/>
        </w:rPr>
        <w:t xml:space="preserve"> </w:t>
      </w:r>
      <w:r w:rsidRPr="00C95165">
        <w:t>= 0.138) and ‘generation’ (</w:t>
      </w:r>
      <w:r w:rsidRPr="00C95165">
        <w:rPr>
          <w:i/>
          <w:iCs/>
        </w:rPr>
        <w:t>F</w:t>
      </w:r>
      <w:r w:rsidRPr="00C95165">
        <w:rPr>
          <w:vertAlign w:val="subscript"/>
        </w:rPr>
        <w:t>3,</w:t>
      </w:r>
      <w:r>
        <w:rPr>
          <w:vertAlign w:val="subscript"/>
        </w:rPr>
        <w:t xml:space="preserve"> </w:t>
      </w:r>
      <w:r w:rsidRPr="00C95165">
        <w:rPr>
          <w:vertAlign w:val="subscript"/>
        </w:rPr>
        <w:t xml:space="preserve">111 </w:t>
      </w:r>
      <w:r w:rsidRPr="00C95165">
        <w:t xml:space="preserve">= 87.80, </w:t>
      </w:r>
      <w:r w:rsidRPr="00C95165">
        <w:rPr>
          <w:i/>
          <w:iCs/>
        </w:rPr>
        <w:t xml:space="preserve">P </w:t>
      </w:r>
      <w:r w:rsidRPr="00C95165">
        <w:t xml:space="preserve">&lt; 0.001, </w:t>
      </w:r>
      <w:r w:rsidRPr="00C95165">
        <w:rPr>
          <w:i/>
        </w:rPr>
        <w:t>η</w:t>
      </w:r>
      <w:r w:rsidRPr="00C95165">
        <w:rPr>
          <w:vertAlign w:val="subscript"/>
        </w:rPr>
        <w:t>p</w:t>
      </w:r>
      <w:r w:rsidRPr="00C95165">
        <w:rPr>
          <w:vertAlign w:val="superscript"/>
        </w:rPr>
        <w:t>2</w:t>
      </w:r>
      <w:r w:rsidRPr="00C95165">
        <w:rPr>
          <w:i/>
        </w:rPr>
        <w:t xml:space="preserve"> </w:t>
      </w:r>
      <w:r w:rsidRPr="00C95165">
        <w:t xml:space="preserve">= 0.704), as well as the interaction ‘population </w:t>
      </w:r>
      <w:r w:rsidRPr="00C95165">
        <w:rPr>
          <w:color w:val="000000"/>
        </w:rPr>
        <w:t xml:space="preserve">× </w:t>
      </w:r>
      <w:r w:rsidRPr="00C95165">
        <w:t>generation’ (</w:t>
      </w:r>
      <w:r w:rsidRPr="00C95165">
        <w:rPr>
          <w:i/>
          <w:iCs/>
        </w:rPr>
        <w:t>F</w:t>
      </w:r>
      <w:r w:rsidRPr="00C95165">
        <w:rPr>
          <w:vertAlign w:val="subscript"/>
        </w:rPr>
        <w:t>9,</w:t>
      </w:r>
      <w:r>
        <w:rPr>
          <w:vertAlign w:val="subscript"/>
        </w:rPr>
        <w:t xml:space="preserve"> </w:t>
      </w:r>
      <w:r w:rsidRPr="00C95165">
        <w:rPr>
          <w:vertAlign w:val="subscript"/>
        </w:rPr>
        <w:t xml:space="preserve">270 </w:t>
      </w:r>
      <w:r w:rsidRPr="00C95165">
        <w:t xml:space="preserve">= 11.44, </w:t>
      </w:r>
      <w:r w:rsidRPr="00C95165">
        <w:rPr>
          <w:i/>
          <w:iCs/>
        </w:rPr>
        <w:t xml:space="preserve">P </w:t>
      </w:r>
      <w:r w:rsidRPr="00C95165">
        <w:t xml:space="preserve">&lt; 0.001, </w:t>
      </w:r>
      <w:r w:rsidRPr="00C95165">
        <w:rPr>
          <w:i/>
        </w:rPr>
        <w:t>η</w:t>
      </w:r>
      <w:r w:rsidRPr="00C95165">
        <w:rPr>
          <w:vertAlign w:val="subscript"/>
        </w:rPr>
        <w:t>p</w:t>
      </w:r>
      <w:r w:rsidRPr="00C95165">
        <w:rPr>
          <w:vertAlign w:val="superscript"/>
        </w:rPr>
        <w:t>2</w:t>
      </w:r>
      <w:r w:rsidRPr="00C95165">
        <w:rPr>
          <w:i/>
        </w:rPr>
        <w:t xml:space="preserve"> </w:t>
      </w:r>
      <w:r w:rsidRPr="00C95165">
        <w:t xml:space="preserve">= 0.230). </w:t>
      </w:r>
      <w:r w:rsidRPr="00C95165">
        <w:rPr>
          <w:i/>
          <w:iCs/>
        </w:rPr>
        <w:t>Post-hoc</w:t>
      </w:r>
      <w:r w:rsidRPr="00C95165">
        <w:t xml:space="preserve"> ANCOVAs (</w:t>
      </w:r>
      <w:r w:rsidRPr="00C95165">
        <w:rPr>
          <w:i/>
        </w:rPr>
        <w:sym w:font="Symbol" w:char="F061"/>
      </w:r>
      <w:r w:rsidRPr="00C95165">
        <w:rPr>
          <w:i/>
        </w:rPr>
        <w:t xml:space="preserve">’ </w:t>
      </w:r>
      <w:r w:rsidRPr="00C95165">
        <w:t>= 0.01</w:t>
      </w:r>
      <w:r>
        <w:t>7</w:t>
      </w:r>
      <w:r w:rsidRPr="00C95165">
        <w:t>) of the same model structure indicated that SL had significant effects on all three traits (</w:t>
      </w:r>
      <w:r w:rsidRPr="00C95165">
        <w:rPr>
          <w:i/>
          <w:iCs/>
        </w:rPr>
        <w:t>P</w:t>
      </w:r>
      <w:r w:rsidRPr="00C95165">
        <w:t xml:space="preserve"> &lt; 0.001 in all cases), </w:t>
      </w:r>
      <w:r>
        <w:t>and</w:t>
      </w:r>
      <w:r w:rsidRPr="00C95165">
        <w:t xml:space="preserve"> both lean weight </w:t>
      </w:r>
      <w:r>
        <w:t>(</w:t>
      </w:r>
      <w:r w:rsidRPr="00C95165">
        <w:rPr>
          <w:i/>
        </w:rPr>
        <w:t>η</w:t>
      </w:r>
      <w:r w:rsidRPr="00C95165">
        <w:rPr>
          <w:vertAlign w:val="subscript"/>
        </w:rPr>
        <w:t>p</w:t>
      </w:r>
      <w:r w:rsidRPr="00C95165">
        <w:rPr>
          <w:vertAlign w:val="superscript"/>
        </w:rPr>
        <w:t>2</w:t>
      </w:r>
      <w:r w:rsidRPr="00C95165">
        <w:rPr>
          <w:i/>
          <w:vertAlign w:val="superscript"/>
        </w:rPr>
        <w:t xml:space="preserve"> </w:t>
      </w:r>
      <w:r w:rsidRPr="00C95165">
        <w:t>= 0.</w:t>
      </w:r>
      <w:r>
        <w:t xml:space="preserve">848) </w:t>
      </w:r>
      <w:r w:rsidRPr="00C95165">
        <w:t xml:space="preserve">and body fat </w:t>
      </w:r>
      <w:r>
        <w:t>(</w:t>
      </w:r>
      <w:r w:rsidRPr="00C95165">
        <w:rPr>
          <w:i/>
        </w:rPr>
        <w:t>η</w:t>
      </w:r>
      <w:r w:rsidRPr="00C95165">
        <w:rPr>
          <w:vertAlign w:val="subscript"/>
        </w:rPr>
        <w:t>p</w:t>
      </w:r>
      <w:r w:rsidRPr="00C95165">
        <w:rPr>
          <w:vertAlign w:val="superscript"/>
        </w:rPr>
        <w:t>2</w:t>
      </w:r>
      <w:r w:rsidRPr="00C95165">
        <w:rPr>
          <w:i/>
          <w:vertAlign w:val="superscript"/>
        </w:rPr>
        <w:t xml:space="preserve"> </w:t>
      </w:r>
      <w:r w:rsidRPr="00C95165">
        <w:t>= 0.</w:t>
      </w:r>
      <w:r>
        <w:t xml:space="preserve">327) </w:t>
      </w:r>
      <w:r w:rsidRPr="00C95165">
        <w:t xml:space="preserve">increased with increasing SL, while GSI </w:t>
      </w:r>
      <w:r>
        <w:t>(</w:t>
      </w:r>
      <w:r w:rsidRPr="00C95165">
        <w:rPr>
          <w:i/>
        </w:rPr>
        <w:t>η</w:t>
      </w:r>
      <w:r w:rsidRPr="00C95165">
        <w:rPr>
          <w:vertAlign w:val="subscript"/>
        </w:rPr>
        <w:t>p</w:t>
      </w:r>
      <w:r w:rsidRPr="00C95165">
        <w:rPr>
          <w:vertAlign w:val="superscript"/>
        </w:rPr>
        <w:t>2</w:t>
      </w:r>
      <w:r w:rsidRPr="00C95165">
        <w:rPr>
          <w:i/>
          <w:vertAlign w:val="superscript"/>
        </w:rPr>
        <w:t xml:space="preserve"> </w:t>
      </w:r>
      <w:r w:rsidRPr="00C95165">
        <w:t>= 0.</w:t>
      </w:r>
      <w:r>
        <w:t xml:space="preserve">142) </w:t>
      </w:r>
      <w:r w:rsidRPr="00C95165">
        <w:t xml:space="preserve">decreased. </w:t>
      </w:r>
      <w:r w:rsidRPr="008E52B6">
        <w:t>Populations differed significantly in lean weight (</w:t>
      </w:r>
      <w:r w:rsidRPr="008E52B6">
        <w:rPr>
          <w:i/>
          <w:iCs/>
        </w:rPr>
        <w:t>P</w:t>
      </w:r>
      <w:r w:rsidRPr="008E52B6">
        <w:t xml:space="preserve"> = 0.007</w:t>
      </w:r>
      <w:r>
        <w:t xml:space="preserve">, </w:t>
      </w:r>
      <w:r w:rsidRPr="00C95165">
        <w:rPr>
          <w:i/>
        </w:rPr>
        <w:t>η</w:t>
      </w:r>
      <w:r w:rsidRPr="00C95165">
        <w:rPr>
          <w:vertAlign w:val="subscript"/>
        </w:rPr>
        <w:t>p</w:t>
      </w:r>
      <w:r w:rsidRPr="00C95165">
        <w:rPr>
          <w:vertAlign w:val="superscript"/>
        </w:rPr>
        <w:t>2</w:t>
      </w:r>
      <w:r w:rsidRPr="00C95165">
        <w:rPr>
          <w:i/>
          <w:vertAlign w:val="superscript"/>
        </w:rPr>
        <w:t xml:space="preserve"> </w:t>
      </w:r>
      <w:r w:rsidRPr="00C95165">
        <w:t>= 0.</w:t>
      </w:r>
      <w:r>
        <w:t>102</w:t>
      </w:r>
      <w:r w:rsidRPr="008E52B6">
        <w:t>) and fat content (</w:t>
      </w:r>
      <w:r w:rsidRPr="008E52B6">
        <w:rPr>
          <w:i/>
          <w:iCs/>
        </w:rPr>
        <w:t>P</w:t>
      </w:r>
      <w:r w:rsidRPr="008E52B6">
        <w:t xml:space="preserve"> &lt; 0.001</w:t>
      </w:r>
      <w:r>
        <w:t xml:space="preserve">, </w:t>
      </w:r>
      <w:r w:rsidRPr="00C95165">
        <w:rPr>
          <w:i/>
        </w:rPr>
        <w:t>η</w:t>
      </w:r>
      <w:r w:rsidRPr="00C95165">
        <w:rPr>
          <w:vertAlign w:val="subscript"/>
        </w:rPr>
        <w:t>p</w:t>
      </w:r>
      <w:r w:rsidRPr="00C95165">
        <w:rPr>
          <w:vertAlign w:val="superscript"/>
        </w:rPr>
        <w:t>2</w:t>
      </w:r>
      <w:r w:rsidRPr="00C95165">
        <w:rPr>
          <w:i/>
          <w:vertAlign w:val="superscript"/>
        </w:rPr>
        <w:t xml:space="preserve"> </w:t>
      </w:r>
      <w:r w:rsidRPr="00C95165">
        <w:t>= 0.</w:t>
      </w:r>
      <w:r>
        <w:t>193</w:t>
      </w:r>
      <w:r w:rsidRPr="008E52B6">
        <w:t>), with males from Torre Castiglione having the smallest and males from Zadorra the greatest lean weight (</w:t>
      </w:r>
      <w:r w:rsidRPr="008E52B6">
        <w:rPr>
          <w:color w:val="0070C0"/>
        </w:rPr>
        <w:t>Fig 4</w:t>
      </w:r>
      <w:r w:rsidRPr="008E52B6">
        <w:rPr>
          <w:i/>
          <w:color w:val="0070C0"/>
        </w:rPr>
        <w:t>b</w:t>
      </w:r>
      <w:r w:rsidRPr="008E52B6">
        <w:t xml:space="preserve">; </w:t>
      </w:r>
      <w:r w:rsidRPr="008E52B6">
        <w:rPr>
          <w:color w:val="0070C0"/>
        </w:rPr>
        <w:t>Table S</w:t>
      </w:r>
      <w:r w:rsidRPr="002030EC">
        <w:rPr>
          <w:color w:val="0070C0"/>
        </w:rPr>
        <w:t>9</w:t>
      </w:r>
      <w:r w:rsidRPr="008E52B6">
        <w:t>). Wild-caught fish differed from F</w:t>
      </w:r>
      <w:r w:rsidRPr="008E52B6">
        <w:rPr>
          <w:vertAlign w:val="subscript"/>
        </w:rPr>
        <w:t>2</w:t>
      </w:r>
      <w:r w:rsidRPr="008E52B6">
        <w:t xml:space="preserve"> laboratory-reared fish in all three traits (</w:t>
      </w:r>
      <w:r w:rsidRPr="008E52B6">
        <w:rPr>
          <w:i/>
          <w:iCs/>
        </w:rPr>
        <w:t>P</w:t>
      </w:r>
      <w:r w:rsidRPr="008E52B6">
        <w:t xml:space="preserve"> &lt; 0.001 in all cases), with lean weight </w:t>
      </w:r>
      <w:r>
        <w:t>(</w:t>
      </w:r>
      <w:r w:rsidRPr="00C95165">
        <w:rPr>
          <w:i/>
        </w:rPr>
        <w:t>η</w:t>
      </w:r>
      <w:r w:rsidRPr="00C95165">
        <w:rPr>
          <w:vertAlign w:val="subscript"/>
        </w:rPr>
        <w:t>p</w:t>
      </w:r>
      <w:r w:rsidRPr="00C95165">
        <w:rPr>
          <w:vertAlign w:val="superscript"/>
        </w:rPr>
        <w:t>2</w:t>
      </w:r>
      <w:r w:rsidRPr="00C95165">
        <w:rPr>
          <w:i/>
          <w:vertAlign w:val="superscript"/>
        </w:rPr>
        <w:t xml:space="preserve"> </w:t>
      </w:r>
      <w:r w:rsidRPr="00C95165">
        <w:t>= 0.</w:t>
      </w:r>
      <w:r>
        <w:t xml:space="preserve">245) </w:t>
      </w:r>
      <w:r w:rsidRPr="008E52B6">
        <w:t>and GSI</w:t>
      </w:r>
      <w:r>
        <w:t xml:space="preserve"> (</w:t>
      </w:r>
      <w:r w:rsidRPr="00C95165">
        <w:rPr>
          <w:i/>
        </w:rPr>
        <w:t>η</w:t>
      </w:r>
      <w:r w:rsidRPr="00C95165">
        <w:rPr>
          <w:vertAlign w:val="subscript"/>
        </w:rPr>
        <w:t>p</w:t>
      </w:r>
      <w:r w:rsidRPr="00C95165">
        <w:rPr>
          <w:vertAlign w:val="superscript"/>
        </w:rPr>
        <w:t>2</w:t>
      </w:r>
      <w:r w:rsidRPr="00C95165">
        <w:rPr>
          <w:i/>
          <w:vertAlign w:val="superscript"/>
        </w:rPr>
        <w:t xml:space="preserve"> </w:t>
      </w:r>
      <w:r w:rsidRPr="00C95165">
        <w:t>= 0.</w:t>
      </w:r>
      <w:r>
        <w:t>225)</w:t>
      </w:r>
      <w:r w:rsidRPr="008E52B6">
        <w:t xml:space="preserve"> being lower in laboratory-reared fish and fat content </w:t>
      </w:r>
      <w:r>
        <w:t>(</w:t>
      </w:r>
      <w:r w:rsidRPr="00C95165">
        <w:rPr>
          <w:i/>
        </w:rPr>
        <w:t>η</w:t>
      </w:r>
      <w:r w:rsidRPr="00C95165">
        <w:rPr>
          <w:vertAlign w:val="subscript"/>
        </w:rPr>
        <w:t>p</w:t>
      </w:r>
      <w:r w:rsidRPr="00C95165">
        <w:rPr>
          <w:vertAlign w:val="superscript"/>
        </w:rPr>
        <w:t>2</w:t>
      </w:r>
      <w:r w:rsidRPr="00C95165">
        <w:rPr>
          <w:i/>
          <w:vertAlign w:val="superscript"/>
        </w:rPr>
        <w:t xml:space="preserve"> </w:t>
      </w:r>
      <w:r w:rsidRPr="00C95165">
        <w:t>= 0.</w:t>
      </w:r>
      <w:r>
        <w:t xml:space="preserve">575) </w:t>
      </w:r>
      <w:r w:rsidRPr="008E52B6">
        <w:t>being higher (</w:t>
      </w:r>
      <w:r w:rsidRPr="008E52B6">
        <w:rPr>
          <w:color w:val="0070C0"/>
        </w:rPr>
        <w:t>Table S</w:t>
      </w:r>
      <w:r w:rsidRPr="002030EC">
        <w:rPr>
          <w:color w:val="0070C0"/>
        </w:rPr>
        <w:t>10</w:t>
      </w:r>
      <w:r w:rsidRPr="008E52B6">
        <w:t xml:space="preserve">). Nonetheless, there were also population-specific responses to the laboratory environment in fat content </w:t>
      </w:r>
      <w:r>
        <w:t>(</w:t>
      </w:r>
      <w:r w:rsidRPr="00C95165">
        <w:rPr>
          <w:i/>
        </w:rPr>
        <w:t>η</w:t>
      </w:r>
      <w:r w:rsidRPr="00C95165">
        <w:rPr>
          <w:vertAlign w:val="subscript"/>
        </w:rPr>
        <w:t>p</w:t>
      </w:r>
      <w:r w:rsidRPr="00C95165">
        <w:rPr>
          <w:vertAlign w:val="superscript"/>
        </w:rPr>
        <w:t>2</w:t>
      </w:r>
      <w:r w:rsidRPr="00C95165">
        <w:rPr>
          <w:i/>
          <w:vertAlign w:val="superscript"/>
        </w:rPr>
        <w:t xml:space="preserve"> </w:t>
      </w:r>
      <w:r w:rsidRPr="00C95165">
        <w:t>= 0.</w:t>
      </w:r>
      <w:r>
        <w:t xml:space="preserve">314) </w:t>
      </w:r>
      <w:r w:rsidRPr="008E52B6">
        <w:t>and GSI (</w:t>
      </w:r>
      <w:r w:rsidRPr="00C95165">
        <w:rPr>
          <w:i/>
        </w:rPr>
        <w:t>η</w:t>
      </w:r>
      <w:r w:rsidRPr="00C95165">
        <w:rPr>
          <w:vertAlign w:val="subscript"/>
        </w:rPr>
        <w:t>p</w:t>
      </w:r>
      <w:r w:rsidRPr="00C95165">
        <w:rPr>
          <w:vertAlign w:val="superscript"/>
        </w:rPr>
        <w:t>2</w:t>
      </w:r>
      <w:r w:rsidRPr="00C95165">
        <w:rPr>
          <w:i/>
          <w:vertAlign w:val="superscript"/>
        </w:rPr>
        <w:t xml:space="preserve"> </w:t>
      </w:r>
      <w:r w:rsidRPr="00C95165">
        <w:t>= 0.</w:t>
      </w:r>
      <w:r>
        <w:t xml:space="preserve">436; </w:t>
      </w:r>
      <w:r w:rsidRPr="008E52B6">
        <w:rPr>
          <w:i/>
          <w:iCs/>
        </w:rPr>
        <w:t>P</w:t>
      </w:r>
      <w:r w:rsidRPr="008E52B6">
        <w:t xml:space="preserve"> &lt; 0.001 in both cases), while this was not evident for lean weight (</w:t>
      </w:r>
      <w:r w:rsidRPr="008E52B6">
        <w:rPr>
          <w:i/>
          <w:iCs/>
        </w:rPr>
        <w:t>P</w:t>
      </w:r>
      <w:r w:rsidRPr="008E52B6">
        <w:t xml:space="preserve"> = 0.889). Fat content increased in all populations, but showed by far the strongest increase in Comacchio (</w:t>
      </w:r>
      <w:r w:rsidRPr="008E52B6">
        <w:rPr>
          <w:color w:val="000000"/>
        </w:rPr>
        <w:sym w:font="Symbol" w:char="F044"/>
      </w:r>
      <w:r w:rsidRPr="008E52B6">
        <w:rPr>
          <w:color w:val="000000"/>
        </w:rPr>
        <w:t xml:space="preserve">fat content = 18.60%) and the weakest increase in Zadorra </w:t>
      </w:r>
      <w:r w:rsidRPr="008E52B6">
        <w:t>(</w:t>
      </w:r>
      <w:r w:rsidRPr="008E52B6">
        <w:rPr>
          <w:color w:val="000000"/>
        </w:rPr>
        <w:sym w:font="Symbol" w:char="F044"/>
      </w:r>
      <w:r w:rsidRPr="008E52B6">
        <w:rPr>
          <w:color w:val="000000"/>
        </w:rPr>
        <w:t xml:space="preserve">fat content = 3.10%; Table S7). GSI, on the other hand, increased from </w:t>
      </w:r>
      <w:r w:rsidRPr="008E52B6">
        <w:rPr>
          <w:color w:val="000000"/>
        </w:rPr>
        <w:lastRenderedPageBreak/>
        <w:t>wild-caught to laboratory-raised males only in Zadorra, while it decreased in all other populations (</w:t>
      </w:r>
      <w:r w:rsidRPr="008E52B6">
        <w:rPr>
          <w:color w:val="0070C0"/>
        </w:rPr>
        <w:t>Table S1</w:t>
      </w:r>
      <w:r w:rsidRPr="002030EC">
        <w:rPr>
          <w:color w:val="0070C0"/>
        </w:rPr>
        <w:t>1</w:t>
      </w:r>
      <w:r w:rsidRPr="008E52B6">
        <w:rPr>
          <w:color w:val="000000"/>
        </w:rPr>
        <w:t>).</w:t>
      </w:r>
    </w:p>
    <w:p w14:paraId="61E43E17" w14:textId="77777777" w:rsidR="00114FEB" w:rsidRPr="00566F67" w:rsidRDefault="00114FEB" w:rsidP="00114FEB">
      <w:pPr>
        <w:spacing w:line="360" w:lineRule="auto"/>
        <w:ind w:firstLine="567"/>
        <w:rPr>
          <w:rFonts w:ascii="Arial Narrow" w:hAnsi="Arial Narrow"/>
        </w:rPr>
      </w:pPr>
      <w:r w:rsidRPr="008E52B6">
        <w:rPr>
          <w:color w:val="000000"/>
        </w:rPr>
        <w:t>The MANCOVA on female life histories demonstrated significant effects of the covariates ‘embryonic stage of development’ (</w:t>
      </w:r>
      <w:r w:rsidRPr="008E52B6">
        <w:rPr>
          <w:i/>
          <w:iCs/>
        </w:rPr>
        <w:t>F</w:t>
      </w:r>
      <w:r w:rsidRPr="008E52B6">
        <w:rPr>
          <w:vertAlign w:val="subscript"/>
        </w:rPr>
        <w:t>6,</w:t>
      </w:r>
      <w:r>
        <w:rPr>
          <w:vertAlign w:val="subscript"/>
        </w:rPr>
        <w:t xml:space="preserve"> </w:t>
      </w:r>
      <w:r w:rsidRPr="008E52B6">
        <w:rPr>
          <w:vertAlign w:val="subscript"/>
        </w:rPr>
        <w:t xml:space="preserve">103 </w:t>
      </w:r>
      <w:r w:rsidRPr="008E52B6">
        <w:t xml:space="preserve">= 2.26, </w:t>
      </w:r>
      <w:r w:rsidRPr="008E52B6">
        <w:rPr>
          <w:i/>
          <w:iCs/>
        </w:rPr>
        <w:t xml:space="preserve">P </w:t>
      </w:r>
      <w:r w:rsidRPr="008E52B6">
        <w:t xml:space="preserve">= 0.043, </w:t>
      </w:r>
      <w:r w:rsidRPr="008E52B6">
        <w:rPr>
          <w:i/>
        </w:rPr>
        <w:t>η</w:t>
      </w:r>
      <w:r w:rsidRPr="008E52B6">
        <w:rPr>
          <w:vertAlign w:val="subscript"/>
        </w:rPr>
        <w:t>p</w:t>
      </w:r>
      <w:r w:rsidRPr="008E52B6">
        <w:rPr>
          <w:vertAlign w:val="superscript"/>
        </w:rPr>
        <w:t>2</w:t>
      </w:r>
      <w:r w:rsidRPr="008E52B6">
        <w:rPr>
          <w:i/>
        </w:rPr>
        <w:t xml:space="preserve"> </w:t>
      </w:r>
      <w:r w:rsidRPr="008E52B6">
        <w:t xml:space="preserve">= 0.116) </w:t>
      </w:r>
      <w:r w:rsidRPr="008E52B6">
        <w:rPr>
          <w:color w:val="000000"/>
        </w:rPr>
        <w:t>and SL (</w:t>
      </w:r>
      <w:r w:rsidRPr="008E52B6">
        <w:rPr>
          <w:i/>
          <w:iCs/>
        </w:rPr>
        <w:t>F</w:t>
      </w:r>
      <w:r w:rsidRPr="008E52B6">
        <w:rPr>
          <w:vertAlign w:val="subscript"/>
        </w:rPr>
        <w:t>6,</w:t>
      </w:r>
      <w:r>
        <w:rPr>
          <w:vertAlign w:val="subscript"/>
        </w:rPr>
        <w:t xml:space="preserve"> </w:t>
      </w:r>
      <w:r w:rsidRPr="008E52B6">
        <w:rPr>
          <w:vertAlign w:val="subscript"/>
        </w:rPr>
        <w:t xml:space="preserve">103 </w:t>
      </w:r>
      <w:r w:rsidRPr="008E52B6">
        <w:t xml:space="preserve">= 40.03, </w:t>
      </w:r>
      <w:r w:rsidRPr="008E52B6">
        <w:rPr>
          <w:i/>
          <w:iCs/>
        </w:rPr>
        <w:t xml:space="preserve">P </w:t>
      </w:r>
      <w:r w:rsidRPr="008E52B6">
        <w:t xml:space="preserve">&lt; 0.001, </w:t>
      </w:r>
      <w:r w:rsidRPr="008E52B6">
        <w:rPr>
          <w:i/>
        </w:rPr>
        <w:t>η</w:t>
      </w:r>
      <w:r w:rsidRPr="008E52B6">
        <w:rPr>
          <w:vertAlign w:val="subscript"/>
        </w:rPr>
        <w:t>p</w:t>
      </w:r>
      <w:r w:rsidRPr="008E52B6">
        <w:rPr>
          <w:vertAlign w:val="superscript"/>
        </w:rPr>
        <w:t>2</w:t>
      </w:r>
      <w:r w:rsidRPr="008E52B6">
        <w:rPr>
          <w:i/>
        </w:rPr>
        <w:t xml:space="preserve"> </w:t>
      </w:r>
      <w:r w:rsidRPr="008E52B6">
        <w:t>= 0.700), the factors ‘population’ (</w:t>
      </w:r>
      <w:r w:rsidRPr="008E52B6">
        <w:rPr>
          <w:i/>
          <w:iCs/>
        </w:rPr>
        <w:t>F</w:t>
      </w:r>
      <w:r w:rsidRPr="008E52B6">
        <w:rPr>
          <w:vertAlign w:val="subscript"/>
        </w:rPr>
        <w:t>18,</w:t>
      </w:r>
      <w:r>
        <w:rPr>
          <w:vertAlign w:val="subscript"/>
        </w:rPr>
        <w:t xml:space="preserve"> </w:t>
      </w:r>
      <w:r w:rsidRPr="008E52B6">
        <w:rPr>
          <w:vertAlign w:val="subscript"/>
        </w:rPr>
        <w:t xml:space="preserve">292 </w:t>
      </w:r>
      <w:r w:rsidRPr="008E52B6">
        <w:t xml:space="preserve">= 12.06, </w:t>
      </w:r>
      <w:r w:rsidRPr="008E52B6">
        <w:rPr>
          <w:i/>
          <w:iCs/>
        </w:rPr>
        <w:t xml:space="preserve">P </w:t>
      </w:r>
      <w:r w:rsidRPr="008E52B6">
        <w:t xml:space="preserve">&lt; 0.001, </w:t>
      </w:r>
      <w:r w:rsidRPr="008E52B6">
        <w:rPr>
          <w:i/>
        </w:rPr>
        <w:t>η</w:t>
      </w:r>
      <w:r w:rsidRPr="008E52B6">
        <w:rPr>
          <w:i/>
          <w:vertAlign w:val="subscript"/>
        </w:rPr>
        <w:t>p</w:t>
      </w:r>
      <w:r w:rsidRPr="00AD2108">
        <w:rPr>
          <w:vertAlign w:val="superscript"/>
        </w:rPr>
        <w:t>2</w:t>
      </w:r>
      <w:r w:rsidRPr="008E52B6">
        <w:rPr>
          <w:i/>
        </w:rPr>
        <w:t xml:space="preserve"> </w:t>
      </w:r>
      <w:r w:rsidRPr="008E52B6">
        <w:t>= 0.408) and ‘generation’ (</w:t>
      </w:r>
      <w:r w:rsidRPr="008E52B6">
        <w:rPr>
          <w:i/>
          <w:iCs/>
        </w:rPr>
        <w:t>F</w:t>
      </w:r>
      <w:r w:rsidRPr="008E52B6">
        <w:rPr>
          <w:vertAlign w:val="subscript"/>
        </w:rPr>
        <w:t>6,</w:t>
      </w:r>
      <w:r>
        <w:rPr>
          <w:vertAlign w:val="subscript"/>
        </w:rPr>
        <w:t xml:space="preserve"> </w:t>
      </w:r>
      <w:r w:rsidRPr="008E52B6">
        <w:rPr>
          <w:vertAlign w:val="subscript"/>
        </w:rPr>
        <w:t xml:space="preserve">103 </w:t>
      </w:r>
      <w:r w:rsidRPr="008E52B6">
        <w:t xml:space="preserve">= 127.39, </w:t>
      </w:r>
      <w:r w:rsidRPr="008E52B6">
        <w:rPr>
          <w:i/>
          <w:iCs/>
        </w:rPr>
        <w:t xml:space="preserve">P </w:t>
      </w:r>
      <w:r w:rsidRPr="008E52B6">
        <w:t xml:space="preserve">&lt; 0.001, </w:t>
      </w:r>
      <w:r w:rsidRPr="008E52B6">
        <w:rPr>
          <w:i/>
        </w:rPr>
        <w:t>η</w:t>
      </w:r>
      <w:r w:rsidRPr="008E52B6">
        <w:rPr>
          <w:i/>
          <w:vertAlign w:val="subscript"/>
        </w:rPr>
        <w:t>p</w:t>
      </w:r>
      <w:r w:rsidRPr="00AD2108">
        <w:rPr>
          <w:vertAlign w:val="superscript"/>
        </w:rPr>
        <w:t>2</w:t>
      </w:r>
      <w:r w:rsidRPr="008E52B6">
        <w:rPr>
          <w:i/>
        </w:rPr>
        <w:t xml:space="preserve"> </w:t>
      </w:r>
      <w:r w:rsidRPr="008E52B6">
        <w:t xml:space="preserve">= 0.881), as well as the interaction ‘population </w:t>
      </w:r>
      <w:r w:rsidRPr="008E52B6">
        <w:rPr>
          <w:color w:val="000000"/>
        </w:rPr>
        <w:t xml:space="preserve">× </w:t>
      </w:r>
      <w:r w:rsidRPr="008E52B6">
        <w:t>generation’ (</w:t>
      </w:r>
      <w:r w:rsidRPr="008E52B6">
        <w:rPr>
          <w:i/>
          <w:iCs/>
        </w:rPr>
        <w:t>F</w:t>
      </w:r>
      <w:r w:rsidRPr="008E52B6">
        <w:rPr>
          <w:vertAlign w:val="subscript"/>
        </w:rPr>
        <w:t>18,</w:t>
      </w:r>
      <w:r>
        <w:rPr>
          <w:vertAlign w:val="subscript"/>
        </w:rPr>
        <w:t xml:space="preserve"> </w:t>
      </w:r>
      <w:r w:rsidRPr="008E52B6">
        <w:rPr>
          <w:vertAlign w:val="subscript"/>
        </w:rPr>
        <w:t xml:space="preserve">292 </w:t>
      </w:r>
      <w:r w:rsidRPr="008E52B6">
        <w:t xml:space="preserve">= 6.97, </w:t>
      </w:r>
      <w:r w:rsidRPr="008E52B6">
        <w:rPr>
          <w:i/>
          <w:iCs/>
        </w:rPr>
        <w:t xml:space="preserve">P </w:t>
      </w:r>
      <w:r w:rsidRPr="008E52B6">
        <w:t xml:space="preserve">&lt; 0.001, </w:t>
      </w:r>
      <w:r w:rsidRPr="008E52B6">
        <w:rPr>
          <w:i/>
        </w:rPr>
        <w:t>η</w:t>
      </w:r>
      <w:r w:rsidRPr="008E52B6">
        <w:rPr>
          <w:vertAlign w:val="subscript"/>
        </w:rPr>
        <w:t>p</w:t>
      </w:r>
      <w:r w:rsidRPr="008E52B6">
        <w:rPr>
          <w:vertAlign w:val="superscript"/>
        </w:rPr>
        <w:t>2</w:t>
      </w:r>
      <w:r w:rsidRPr="008E52B6">
        <w:rPr>
          <w:i/>
        </w:rPr>
        <w:t xml:space="preserve"> </w:t>
      </w:r>
      <w:r w:rsidRPr="008E52B6">
        <w:t xml:space="preserve">= 0.286). </w:t>
      </w:r>
      <w:r w:rsidRPr="008E52B6">
        <w:rPr>
          <w:i/>
          <w:iCs/>
        </w:rPr>
        <w:t>Post-hoc</w:t>
      </w:r>
      <w:r w:rsidRPr="008E52B6">
        <w:t xml:space="preserve"> ANCOVAs (</w:t>
      </w:r>
      <w:r w:rsidRPr="008E52B6">
        <w:rPr>
          <w:i/>
        </w:rPr>
        <w:sym w:font="Symbol" w:char="F061"/>
      </w:r>
      <w:r w:rsidRPr="00AD2108">
        <w:t>’</w:t>
      </w:r>
      <w:r w:rsidRPr="008E52B6">
        <w:t xml:space="preserve"> = 0.008) of the same model structure revealed that ‘embryonic stage of development’ did not significantly affect any individual life-history trait, while SL had significant effects on lean weight</w:t>
      </w:r>
      <w:r>
        <w:t xml:space="preserve"> (</w:t>
      </w:r>
      <w:r w:rsidRPr="00C95165">
        <w:rPr>
          <w:i/>
        </w:rPr>
        <w:t>η</w:t>
      </w:r>
      <w:r w:rsidRPr="00C95165">
        <w:rPr>
          <w:vertAlign w:val="subscript"/>
        </w:rPr>
        <w:t>p</w:t>
      </w:r>
      <w:r w:rsidRPr="00C95165">
        <w:rPr>
          <w:vertAlign w:val="superscript"/>
        </w:rPr>
        <w:t>2</w:t>
      </w:r>
      <w:r w:rsidRPr="00C95165">
        <w:rPr>
          <w:i/>
          <w:vertAlign w:val="superscript"/>
        </w:rPr>
        <w:t xml:space="preserve"> </w:t>
      </w:r>
      <w:r w:rsidRPr="00C95165">
        <w:t>= 0.</w:t>
      </w:r>
      <w:r>
        <w:t>652)</w:t>
      </w:r>
      <w:r w:rsidRPr="008E52B6">
        <w:t>, fat content</w:t>
      </w:r>
      <w:r>
        <w:t xml:space="preserve"> (</w:t>
      </w:r>
      <w:r w:rsidRPr="00C95165">
        <w:rPr>
          <w:i/>
        </w:rPr>
        <w:t>η</w:t>
      </w:r>
      <w:r w:rsidRPr="00C95165">
        <w:rPr>
          <w:vertAlign w:val="subscript"/>
        </w:rPr>
        <w:t>p</w:t>
      </w:r>
      <w:r w:rsidRPr="00C95165">
        <w:rPr>
          <w:vertAlign w:val="superscript"/>
        </w:rPr>
        <w:t>2</w:t>
      </w:r>
      <w:r w:rsidRPr="00C95165">
        <w:rPr>
          <w:i/>
          <w:vertAlign w:val="superscript"/>
        </w:rPr>
        <w:t xml:space="preserve"> </w:t>
      </w:r>
      <w:r w:rsidRPr="00C95165">
        <w:t>= 0.</w:t>
      </w:r>
      <w:r>
        <w:t>140)</w:t>
      </w:r>
      <w:r w:rsidRPr="008E52B6">
        <w:t>, fecundity</w:t>
      </w:r>
      <w:r>
        <w:t xml:space="preserve"> (</w:t>
      </w:r>
      <w:r w:rsidRPr="00C95165">
        <w:rPr>
          <w:i/>
        </w:rPr>
        <w:t>η</w:t>
      </w:r>
      <w:r w:rsidRPr="00C95165">
        <w:rPr>
          <w:vertAlign w:val="subscript"/>
        </w:rPr>
        <w:t>p</w:t>
      </w:r>
      <w:r w:rsidRPr="00C95165">
        <w:rPr>
          <w:vertAlign w:val="superscript"/>
        </w:rPr>
        <w:t>2</w:t>
      </w:r>
      <w:r w:rsidRPr="00C95165">
        <w:rPr>
          <w:i/>
          <w:vertAlign w:val="superscript"/>
        </w:rPr>
        <w:t xml:space="preserve"> </w:t>
      </w:r>
      <w:r w:rsidRPr="00C95165">
        <w:t>= 0.</w:t>
      </w:r>
      <w:r>
        <w:t>234)</w:t>
      </w:r>
      <w:r w:rsidRPr="008E52B6">
        <w:t xml:space="preserve"> and embryo fat (</w:t>
      </w:r>
      <w:r w:rsidRPr="00C95165">
        <w:rPr>
          <w:i/>
        </w:rPr>
        <w:t>η</w:t>
      </w:r>
      <w:r w:rsidRPr="00C95165">
        <w:rPr>
          <w:vertAlign w:val="subscript"/>
        </w:rPr>
        <w:t>p</w:t>
      </w:r>
      <w:r w:rsidRPr="00C95165">
        <w:rPr>
          <w:vertAlign w:val="superscript"/>
        </w:rPr>
        <w:t>2</w:t>
      </w:r>
      <w:r w:rsidRPr="00C95165">
        <w:rPr>
          <w:i/>
          <w:vertAlign w:val="superscript"/>
        </w:rPr>
        <w:t xml:space="preserve"> </w:t>
      </w:r>
      <w:r w:rsidRPr="00C95165">
        <w:t>= 0.</w:t>
      </w:r>
      <w:r>
        <w:t xml:space="preserve">108; </w:t>
      </w:r>
      <w:r w:rsidRPr="008E52B6">
        <w:rPr>
          <w:i/>
          <w:iCs/>
        </w:rPr>
        <w:t>P</w:t>
      </w:r>
      <w:r w:rsidRPr="008E52B6">
        <w:t xml:space="preserve"> &lt; 0.001 in all cases), all of which increased with increasing female size. Populations differed significantly in fat content</w:t>
      </w:r>
      <w:r>
        <w:t xml:space="preserve"> (</w:t>
      </w:r>
      <w:r w:rsidRPr="00C95165">
        <w:rPr>
          <w:i/>
        </w:rPr>
        <w:t>η</w:t>
      </w:r>
      <w:r w:rsidRPr="00C95165">
        <w:rPr>
          <w:vertAlign w:val="subscript"/>
        </w:rPr>
        <w:t>p</w:t>
      </w:r>
      <w:r w:rsidRPr="00C95165">
        <w:rPr>
          <w:vertAlign w:val="superscript"/>
        </w:rPr>
        <w:t>2</w:t>
      </w:r>
      <w:r w:rsidRPr="00C95165">
        <w:rPr>
          <w:i/>
          <w:vertAlign w:val="superscript"/>
        </w:rPr>
        <w:t xml:space="preserve"> </w:t>
      </w:r>
      <w:r w:rsidRPr="00C95165">
        <w:t>= 0.</w:t>
      </w:r>
      <w:r>
        <w:t>404)</w:t>
      </w:r>
      <w:r w:rsidRPr="008E52B6">
        <w:t>, fecundity</w:t>
      </w:r>
      <w:r>
        <w:t xml:space="preserve"> (</w:t>
      </w:r>
      <w:r w:rsidRPr="00C95165">
        <w:rPr>
          <w:i/>
        </w:rPr>
        <w:t>η</w:t>
      </w:r>
      <w:r w:rsidRPr="00C95165">
        <w:rPr>
          <w:vertAlign w:val="subscript"/>
        </w:rPr>
        <w:t>p</w:t>
      </w:r>
      <w:r w:rsidRPr="00C95165">
        <w:rPr>
          <w:vertAlign w:val="superscript"/>
        </w:rPr>
        <w:t>2</w:t>
      </w:r>
      <w:r w:rsidRPr="00C95165">
        <w:rPr>
          <w:i/>
          <w:vertAlign w:val="superscript"/>
        </w:rPr>
        <w:t xml:space="preserve"> </w:t>
      </w:r>
      <w:r w:rsidRPr="00C95165">
        <w:t>= 0.</w:t>
      </w:r>
      <w:r>
        <w:t>377)</w:t>
      </w:r>
      <w:r w:rsidRPr="008E52B6">
        <w:t>, embryo lean weight (</w:t>
      </w:r>
      <w:r w:rsidRPr="00C95165">
        <w:rPr>
          <w:i/>
        </w:rPr>
        <w:t>η</w:t>
      </w:r>
      <w:r w:rsidRPr="00C95165">
        <w:rPr>
          <w:vertAlign w:val="subscript"/>
        </w:rPr>
        <w:t>p</w:t>
      </w:r>
      <w:r w:rsidRPr="00C95165">
        <w:rPr>
          <w:vertAlign w:val="superscript"/>
        </w:rPr>
        <w:t>2</w:t>
      </w:r>
      <w:r w:rsidRPr="00C95165">
        <w:rPr>
          <w:i/>
          <w:vertAlign w:val="superscript"/>
        </w:rPr>
        <w:t xml:space="preserve"> </w:t>
      </w:r>
      <w:r w:rsidRPr="00C95165">
        <w:t>= 0.</w:t>
      </w:r>
      <w:r>
        <w:t xml:space="preserve">314; </w:t>
      </w:r>
      <w:r w:rsidRPr="008E52B6">
        <w:rPr>
          <w:i/>
          <w:iCs/>
        </w:rPr>
        <w:t>P</w:t>
      </w:r>
      <w:r w:rsidRPr="008E52B6">
        <w:t xml:space="preserve"> &lt; 0.001 in all cases), and embryo fat content (</w:t>
      </w:r>
      <w:r w:rsidRPr="008E52B6">
        <w:rPr>
          <w:i/>
          <w:iCs/>
        </w:rPr>
        <w:t>P</w:t>
      </w:r>
      <w:r w:rsidRPr="008E52B6">
        <w:t xml:space="preserve"> = 0.001</w:t>
      </w:r>
      <w:r>
        <w:t xml:space="preserve">, </w:t>
      </w:r>
      <w:r w:rsidRPr="00C95165">
        <w:rPr>
          <w:i/>
        </w:rPr>
        <w:t>η</w:t>
      </w:r>
      <w:r w:rsidRPr="00C95165">
        <w:rPr>
          <w:vertAlign w:val="subscript"/>
        </w:rPr>
        <w:t>p</w:t>
      </w:r>
      <w:r w:rsidRPr="00C95165">
        <w:rPr>
          <w:vertAlign w:val="superscript"/>
        </w:rPr>
        <w:t>2</w:t>
      </w:r>
      <w:r w:rsidRPr="00C95165">
        <w:rPr>
          <w:i/>
          <w:vertAlign w:val="superscript"/>
        </w:rPr>
        <w:t xml:space="preserve"> </w:t>
      </w:r>
      <w:r w:rsidRPr="00C95165">
        <w:t>= 0.</w:t>
      </w:r>
      <w:r>
        <w:t>144</w:t>
      </w:r>
      <w:r w:rsidRPr="008E52B6">
        <w:t xml:space="preserve">; </w:t>
      </w:r>
      <w:r w:rsidRPr="008E52B6">
        <w:rPr>
          <w:color w:val="0070C0"/>
        </w:rPr>
        <w:t>Fig. 4</w:t>
      </w:r>
      <w:r w:rsidRPr="008E52B6">
        <w:rPr>
          <w:i/>
          <w:color w:val="0070C0"/>
        </w:rPr>
        <w:t>c</w:t>
      </w:r>
      <w:r w:rsidRPr="008E52B6">
        <w:t>). Females from Zadorra had the greatest somatic fat content and also had embryos with the greatest fat content, and together with females from Comacchio, had the highest fecundity (</w:t>
      </w:r>
      <w:r w:rsidRPr="008E52B6">
        <w:rPr>
          <w:color w:val="0070C0"/>
        </w:rPr>
        <w:t>Table S1</w:t>
      </w:r>
      <w:r w:rsidRPr="002030EC">
        <w:rPr>
          <w:color w:val="0070C0"/>
        </w:rPr>
        <w:t>2</w:t>
      </w:r>
      <w:r w:rsidRPr="008E52B6">
        <w:t>). Females from Torre Castiglione had the lowest fat content and fecundity, coupled with the heaviest embryos, and females from Comacchio had embryos with the lowest fat content (</w:t>
      </w:r>
      <w:r w:rsidRPr="008E52B6">
        <w:rPr>
          <w:color w:val="0070C0"/>
        </w:rPr>
        <w:t>Table S1</w:t>
      </w:r>
      <w:r w:rsidRPr="002030EC">
        <w:rPr>
          <w:color w:val="0070C0"/>
        </w:rPr>
        <w:t>2</w:t>
      </w:r>
      <w:r w:rsidRPr="008E52B6">
        <w:t>). Wild-caught females differed from F</w:t>
      </w:r>
      <w:r w:rsidRPr="008E52B6">
        <w:rPr>
          <w:vertAlign w:val="subscript"/>
        </w:rPr>
        <w:t>2</w:t>
      </w:r>
      <w:r w:rsidRPr="008E52B6">
        <w:t xml:space="preserve"> laboratory-reared females in somatic fat content</w:t>
      </w:r>
      <w:r>
        <w:t xml:space="preserve"> (</w:t>
      </w:r>
      <w:r w:rsidRPr="00C95165">
        <w:rPr>
          <w:i/>
        </w:rPr>
        <w:t>η</w:t>
      </w:r>
      <w:r w:rsidRPr="00C95165">
        <w:rPr>
          <w:vertAlign w:val="subscript"/>
        </w:rPr>
        <w:t>p</w:t>
      </w:r>
      <w:r w:rsidRPr="00C95165">
        <w:rPr>
          <w:vertAlign w:val="superscript"/>
        </w:rPr>
        <w:t>2</w:t>
      </w:r>
      <w:r w:rsidRPr="00C95165">
        <w:rPr>
          <w:i/>
          <w:vertAlign w:val="superscript"/>
        </w:rPr>
        <w:t xml:space="preserve"> </w:t>
      </w:r>
      <w:r w:rsidRPr="00C95165">
        <w:t>= 0.</w:t>
      </w:r>
      <w:r>
        <w:t>861)</w:t>
      </w:r>
      <w:r w:rsidRPr="008E52B6">
        <w:t>, embryo lean weight</w:t>
      </w:r>
      <w:r>
        <w:t xml:space="preserve"> (</w:t>
      </w:r>
      <w:r w:rsidRPr="00C95165">
        <w:rPr>
          <w:i/>
        </w:rPr>
        <w:t>η</w:t>
      </w:r>
      <w:r w:rsidRPr="00C95165">
        <w:rPr>
          <w:vertAlign w:val="subscript"/>
        </w:rPr>
        <w:t>p</w:t>
      </w:r>
      <w:r w:rsidRPr="00C95165">
        <w:rPr>
          <w:vertAlign w:val="superscript"/>
        </w:rPr>
        <w:t>2</w:t>
      </w:r>
      <w:r w:rsidRPr="00C95165">
        <w:rPr>
          <w:i/>
          <w:vertAlign w:val="superscript"/>
        </w:rPr>
        <w:t xml:space="preserve"> </w:t>
      </w:r>
      <w:r w:rsidRPr="00C95165">
        <w:t>= 0.</w:t>
      </w:r>
      <w:r>
        <w:t>538)</w:t>
      </w:r>
      <w:r w:rsidRPr="008E52B6">
        <w:t>, embryo fat content (</w:t>
      </w:r>
      <w:r w:rsidRPr="00C95165">
        <w:rPr>
          <w:i/>
        </w:rPr>
        <w:t>η</w:t>
      </w:r>
      <w:r w:rsidRPr="00C95165">
        <w:rPr>
          <w:vertAlign w:val="subscript"/>
        </w:rPr>
        <w:t>p</w:t>
      </w:r>
      <w:r w:rsidRPr="00C95165">
        <w:rPr>
          <w:vertAlign w:val="superscript"/>
        </w:rPr>
        <w:t>2</w:t>
      </w:r>
      <w:r w:rsidRPr="00C95165">
        <w:rPr>
          <w:i/>
          <w:vertAlign w:val="superscript"/>
        </w:rPr>
        <w:t xml:space="preserve"> </w:t>
      </w:r>
      <w:r w:rsidRPr="00C95165">
        <w:t>= 0.</w:t>
      </w:r>
      <w:r>
        <w:t xml:space="preserve">626; </w:t>
      </w:r>
      <w:r w:rsidRPr="008E52B6">
        <w:t xml:space="preserve">all </w:t>
      </w:r>
      <w:r w:rsidRPr="008E52B6">
        <w:rPr>
          <w:i/>
          <w:iCs/>
        </w:rPr>
        <w:t>P</w:t>
      </w:r>
      <w:r w:rsidRPr="008E52B6">
        <w:t xml:space="preserve"> &lt; 0.001), and fecundity (</w:t>
      </w:r>
      <w:r w:rsidRPr="008E52B6">
        <w:rPr>
          <w:i/>
          <w:iCs/>
        </w:rPr>
        <w:t>P</w:t>
      </w:r>
      <w:r w:rsidRPr="008E52B6">
        <w:t xml:space="preserve"> = 0.001</w:t>
      </w:r>
      <w:r>
        <w:t xml:space="preserve">, </w:t>
      </w:r>
      <w:r w:rsidRPr="00C95165">
        <w:rPr>
          <w:i/>
        </w:rPr>
        <w:t>η</w:t>
      </w:r>
      <w:r w:rsidRPr="00C95165">
        <w:rPr>
          <w:vertAlign w:val="subscript"/>
        </w:rPr>
        <w:t>p</w:t>
      </w:r>
      <w:r w:rsidRPr="00C95165">
        <w:rPr>
          <w:vertAlign w:val="superscript"/>
        </w:rPr>
        <w:t>2</w:t>
      </w:r>
      <w:r w:rsidRPr="00C95165">
        <w:rPr>
          <w:i/>
          <w:vertAlign w:val="superscript"/>
        </w:rPr>
        <w:t xml:space="preserve"> </w:t>
      </w:r>
      <w:r w:rsidRPr="00C95165">
        <w:t>= 0.</w:t>
      </w:r>
      <w:r>
        <w:t>092</w:t>
      </w:r>
      <w:r w:rsidRPr="008E52B6">
        <w:t>), with somatic fat content, embryo lean weight and embryo fat content being higher in laboratory-reared fish and fecundity being higher in wild-caught fish (</w:t>
      </w:r>
      <w:r w:rsidRPr="008E52B6">
        <w:rPr>
          <w:color w:val="0070C0"/>
        </w:rPr>
        <w:t>Table S1</w:t>
      </w:r>
      <w:r w:rsidRPr="002030EC">
        <w:rPr>
          <w:color w:val="0070C0"/>
        </w:rPr>
        <w:t>3</w:t>
      </w:r>
      <w:r w:rsidRPr="008E52B6">
        <w:t>). Furthermore, there were again population-specific responses to the laboratory environment. These were uncovered for fat content</w:t>
      </w:r>
      <w:r>
        <w:t xml:space="preserve"> (</w:t>
      </w:r>
      <w:r w:rsidRPr="00C95165">
        <w:rPr>
          <w:i/>
        </w:rPr>
        <w:t>η</w:t>
      </w:r>
      <w:r w:rsidRPr="00C95165">
        <w:rPr>
          <w:vertAlign w:val="subscript"/>
        </w:rPr>
        <w:t>p</w:t>
      </w:r>
      <w:r w:rsidRPr="00C95165">
        <w:rPr>
          <w:vertAlign w:val="superscript"/>
        </w:rPr>
        <w:t>2</w:t>
      </w:r>
      <w:r w:rsidRPr="00C95165">
        <w:rPr>
          <w:i/>
          <w:vertAlign w:val="superscript"/>
        </w:rPr>
        <w:t xml:space="preserve"> </w:t>
      </w:r>
      <w:r w:rsidRPr="00C95165">
        <w:t>= 0.</w:t>
      </w:r>
      <w:r>
        <w:t>428)</w:t>
      </w:r>
      <w:r w:rsidRPr="008E52B6">
        <w:t>, fecundity</w:t>
      </w:r>
      <w:r>
        <w:t xml:space="preserve"> (</w:t>
      </w:r>
      <w:r w:rsidRPr="00C95165">
        <w:rPr>
          <w:i/>
        </w:rPr>
        <w:t>η</w:t>
      </w:r>
      <w:r w:rsidRPr="00C95165">
        <w:rPr>
          <w:vertAlign w:val="subscript"/>
        </w:rPr>
        <w:t>p</w:t>
      </w:r>
      <w:r w:rsidRPr="00C95165">
        <w:rPr>
          <w:vertAlign w:val="superscript"/>
        </w:rPr>
        <w:t>2</w:t>
      </w:r>
      <w:r w:rsidRPr="00C95165">
        <w:rPr>
          <w:i/>
          <w:vertAlign w:val="superscript"/>
        </w:rPr>
        <w:t xml:space="preserve"> </w:t>
      </w:r>
      <w:r w:rsidRPr="00C95165">
        <w:t>= 0.</w:t>
      </w:r>
      <w:r>
        <w:t>268)</w:t>
      </w:r>
      <w:r w:rsidRPr="008E52B6">
        <w:t>, embryo lean weight</w:t>
      </w:r>
      <w:r>
        <w:t xml:space="preserve"> (</w:t>
      </w:r>
      <w:r w:rsidRPr="00C95165">
        <w:rPr>
          <w:i/>
        </w:rPr>
        <w:t>η</w:t>
      </w:r>
      <w:r w:rsidRPr="00C95165">
        <w:rPr>
          <w:vertAlign w:val="subscript"/>
        </w:rPr>
        <w:t>p</w:t>
      </w:r>
      <w:r w:rsidRPr="00C95165">
        <w:rPr>
          <w:vertAlign w:val="superscript"/>
        </w:rPr>
        <w:t>2</w:t>
      </w:r>
      <w:r w:rsidRPr="00C95165">
        <w:rPr>
          <w:i/>
          <w:vertAlign w:val="superscript"/>
        </w:rPr>
        <w:t xml:space="preserve"> </w:t>
      </w:r>
      <w:r w:rsidRPr="00C95165">
        <w:t>= 0.</w:t>
      </w:r>
      <w:r>
        <w:t>334)</w:t>
      </w:r>
      <w:r w:rsidRPr="008E52B6">
        <w:t>, and RA (</w:t>
      </w:r>
      <w:r w:rsidRPr="00C95165">
        <w:rPr>
          <w:i/>
        </w:rPr>
        <w:t>η</w:t>
      </w:r>
      <w:r w:rsidRPr="00C95165">
        <w:rPr>
          <w:vertAlign w:val="subscript"/>
        </w:rPr>
        <w:t>p</w:t>
      </w:r>
      <w:r w:rsidRPr="00C95165">
        <w:rPr>
          <w:vertAlign w:val="superscript"/>
        </w:rPr>
        <w:t>2</w:t>
      </w:r>
      <w:r w:rsidRPr="00C95165">
        <w:rPr>
          <w:i/>
          <w:vertAlign w:val="superscript"/>
        </w:rPr>
        <w:t xml:space="preserve"> </w:t>
      </w:r>
      <w:r w:rsidRPr="00C95165">
        <w:t>= 0.</w:t>
      </w:r>
      <w:r>
        <w:t xml:space="preserve">179; </w:t>
      </w:r>
      <w:r w:rsidRPr="008E52B6">
        <w:rPr>
          <w:i/>
          <w:iCs/>
        </w:rPr>
        <w:t>P</w:t>
      </w:r>
      <w:r w:rsidRPr="008E52B6">
        <w:t xml:space="preserve"> &lt; 0.001 in all cases). Fat content increased in all populations, but showed the strongest increase in Comacchio (</w:t>
      </w:r>
      <w:r w:rsidRPr="008E52B6">
        <w:rPr>
          <w:color w:val="000000"/>
        </w:rPr>
        <w:sym w:font="Symbol" w:char="F044"/>
      </w:r>
      <w:r w:rsidRPr="008E52B6">
        <w:rPr>
          <w:color w:val="000000"/>
        </w:rPr>
        <w:t xml:space="preserve">fat content = 29.4%) and the weakest increase in Torre Castiglione </w:t>
      </w:r>
      <w:r w:rsidRPr="008E52B6">
        <w:t>(</w:t>
      </w:r>
      <w:r w:rsidRPr="008E52B6">
        <w:rPr>
          <w:color w:val="000000"/>
        </w:rPr>
        <w:sym w:font="Symbol" w:char="F044"/>
      </w:r>
      <w:r w:rsidRPr="008E52B6">
        <w:rPr>
          <w:color w:val="000000"/>
        </w:rPr>
        <w:t xml:space="preserve">fat content = 10.9%; </w:t>
      </w:r>
      <w:r w:rsidRPr="008E52B6">
        <w:rPr>
          <w:color w:val="0070C0"/>
        </w:rPr>
        <w:t>Table S1</w:t>
      </w:r>
      <w:r w:rsidRPr="002030EC">
        <w:rPr>
          <w:color w:val="0070C0"/>
        </w:rPr>
        <w:t>4</w:t>
      </w:r>
      <w:r w:rsidRPr="008E52B6">
        <w:rPr>
          <w:color w:val="000000"/>
        </w:rPr>
        <w:t>). Fecundity, on the other hand, decreased from wild-caught to laboratory-raised fish in Zadorra, Comacchio and Lago di Garda, while it increased in Torre Castiglione (</w:t>
      </w:r>
      <w:r w:rsidRPr="008E52B6">
        <w:rPr>
          <w:color w:val="0070C0"/>
        </w:rPr>
        <w:t>Table S1</w:t>
      </w:r>
      <w:r w:rsidRPr="002030EC">
        <w:rPr>
          <w:color w:val="0070C0"/>
        </w:rPr>
        <w:t>4</w:t>
      </w:r>
      <w:r w:rsidRPr="008E52B6">
        <w:rPr>
          <w:color w:val="000000"/>
        </w:rPr>
        <w:t>). Embryo lean weight increased in all populations from wild-caught to lab-raised females, with the strongest increase in Lago di Garda females (</w:t>
      </w:r>
      <w:r w:rsidRPr="008E52B6">
        <w:rPr>
          <w:color w:val="000000"/>
        </w:rPr>
        <w:sym w:font="Symbol" w:char="F044"/>
      </w:r>
      <w:r w:rsidRPr="008E52B6">
        <w:rPr>
          <w:color w:val="000000"/>
        </w:rPr>
        <w:t>embryo lean weight = 0.880 mg) and the weakest increase in females from Torre Castiglione (</w:t>
      </w:r>
      <w:r w:rsidRPr="008E52B6">
        <w:rPr>
          <w:color w:val="000000"/>
        </w:rPr>
        <w:sym w:font="Symbol" w:char="F044"/>
      </w:r>
      <w:r w:rsidRPr="008E52B6">
        <w:rPr>
          <w:color w:val="000000"/>
        </w:rPr>
        <w:t xml:space="preserve">embryo lean weight = 0.256 mg). Lastly, RA strongly increased from wild-caught to lab-raised females in Torre Castiglione </w:t>
      </w:r>
      <w:r w:rsidRPr="008E52B6">
        <w:rPr>
          <w:color w:val="000000"/>
        </w:rPr>
        <w:lastRenderedPageBreak/>
        <w:t>(</w:t>
      </w:r>
      <w:r w:rsidRPr="008E52B6">
        <w:rPr>
          <w:color w:val="000000"/>
        </w:rPr>
        <w:sym w:font="Symbol" w:char="F044"/>
      </w:r>
      <w:r w:rsidRPr="008E52B6">
        <w:rPr>
          <w:color w:val="000000"/>
        </w:rPr>
        <w:t>RA = 9.3%), remained rather unchanged in both Zadorra (</w:t>
      </w:r>
      <w:r w:rsidRPr="008E52B6">
        <w:rPr>
          <w:color w:val="000000"/>
        </w:rPr>
        <w:sym w:font="Symbol" w:char="F044"/>
      </w:r>
      <w:r w:rsidRPr="008E52B6">
        <w:rPr>
          <w:color w:val="000000"/>
        </w:rPr>
        <w:t>RA = 0.2%) and Lago di Garda (</w:t>
      </w:r>
      <w:r w:rsidRPr="008E52B6">
        <w:rPr>
          <w:color w:val="000000"/>
        </w:rPr>
        <w:sym w:font="Symbol" w:char="F044"/>
      </w:r>
      <w:r w:rsidRPr="008E52B6">
        <w:rPr>
          <w:color w:val="000000"/>
        </w:rPr>
        <w:t>RA = 0.5%), but strongly decreased in Comacchio (</w:t>
      </w:r>
      <w:r w:rsidRPr="008E52B6">
        <w:rPr>
          <w:color w:val="000000"/>
        </w:rPr>
        <w:sym w:font="Symbol" w:char="F044"/>
      </w:r>
      <w:r w:rsidRPr="008E52B6">
        <w:rPr>
          <w:color w:val="000000"/>
        </w:rPr>
        <w:t xml:space="preserve">RA = 4.6%; </w:t>
      </w:r>
      <w:r w:rsidRPr="008E52B6">
        <w:rPr>
          <w:color w:val="0070C0"/>
        </w:rPr>
        <w:t>Table S1</w:t>
      </w:r>
      <w:r w:rsidRPr="002030EC">
        <w:rPr>
          <w:color w:val="0070C0"/>
        </w:rPr>
        <w:t>4</w:t>
      </w:r>
      <w:r w:rsidRPr="008E52B6">
        <w:rPr>
          <w:rFonts w:ascii="Arial Narrow" w:hAnsi="Arial Narrow"/>
        </w:rPr>
        <w:t>).</w:t>
      </w:r>
    </w:p>
    <w:p w14:paraId="0C2EE4B5" w14:textId="186BA9FD" w:rsidR="00114FEB" w:rsidRDefault="00114FEB" w:rsidP="00114FEB">
      <w:pPr>
        <w:spacing w:line="360" w:lineRule="auto"/>
        <w:ind w:firstLine="567"/>
        <w:rPr>
          <w:rFonts w:ascii="Arial Narrow" w:hAnsi="Arial Narrow"/>
          <w:b/>
        </w:rPr>
      </w:pPr>
      <w:r w:rsidRPr="00C11728">
        <w:t>In general, phenotypic responses</w:t>
      </w:r>
      <w:r>
        <w:t xml:space="preserve"> to the laboratory environment</w:t>
      </w:r>
      <w:r w:rsidRPr="00CC477E">
        <w:t>—</w:t>
      </w:r>
      <w:r>
        <w:t>rounder, deeper bodies, increased body size and fat content, coupled with reduced GSI in males and increased offspring size and lower fecundity in females</w:t>
      </w:r>
      <w:r w:rsidRPr="00CC477E">
        <w:t>—</w:t>
      </w:r>
      <w:r>
        <w:t xml:space="preserve">appear to be plastic and </w:t>
      </w:r>
      <w:r w:rsidRPr="00E27E38">
        <w:t xml:space="preserve">likely reflect increased food availability (i.e. </w:t>
      </w:r>
      <w:r w:rsidRPr="00E27E38">
        <w:rPr>
          <w:i/>
        </w:rPr>
        <w:t>ad libitum</w:t>
      </w:r>
      <w:r w:rsidRPr="00E27E38">
        <w:t xml:space="preserve"> feeding)</w:t>
      </w:r>
      <w:r>
        <w:t xml:space="preserve">, as they follow </w:t>
      </w:r>
      <w:r w:rsidRPr="00E27E38">
        <w:t>predictions from life-history theory (</w:t>
      </w:r>
      <w:r w:rsidRPr="00E27E38">
        <w:rPr>
          <w:color w:val="4472C4" w:themeColor="accent1"/>
        </w:rPr>
        <w:t>Stearns</w:t>
      </w:r>
      <w:r w:rsidR="00D31B2D">
        <w:rPr>
          <w:color w:val="4472C4" w:themeColor="accent1"/>
        </w:rPr>
        <w:t>,</w:t>
      </w:r>
      <w:r w:rsidRPr="00E27E38">
        <w:rPr>
          <w:color w:val="4472C4" w:themeColor="accent1"/>
        </w:rPr>
        <w:t xml:space="preserve"> 1989</w:t>
      </w:r>
      <w:r w:rsidR="00D31B2D">
        <w:rPr>
          <w:color w:val="000000" w:themeColor="text1"/>
        </w:rPr>
        <w:t>;</w:t>
      </w:r>
      <w:r w:rsidRPr="00E27E38">
        <w:rPr>
          <w:color w:val="4472C4" w:themeColor="accent1"/>
        </w:rPr>
        <w:t xml:space="preserve"> </w:t>
      </w:r>
      <w:r w:rsidRPr="007D367E">
        <w:rPr>
          <w:color w:val="4472C4" w:themeColor="accent1"/>
        </w:rPr>
        <w:t>Reznick et al.</w:t>
      </w:r>
      <w:r w:rsidR="00D31B2D">
        <w:rPr>
          <w:color w:val="4472C4" w:themeColor="accent1"/>
        </w:rPr>
        <w:t>,</w:t>
      </w:r>
      <w:r w:rsidRPr="007D367E">
        <w:rPr>
          <w:color w:val="4472C4" w:themeColor="accent1"/>
        </w:rPr>
        <w:t xml:space="preserve"> 2002</w:t>
      </w:r>
      <w:r w:rsidR="00D31B2D">
        <w:rPr>
          <w:color w:val="000000" w:themeColor="text1"/>
        </w:rPr>
        <w:t>;</w:t>
      </w:r>
      <w:r w:rsidRPr="007D367E">
        <w:rPr>
          <w:color w:val="4472C4" w:themeColor="accent1"/>
        </w:rPr>
        <w:t xml:space="preserve"> Spoljaric</w:t>
      </w:r>
      <w:r w:rsidRPr="00E27E38">
        <w:rPr>
          <w:color w:val="4472C4" w:themeColor="accent1"/>
        </w:rPr>
        <w:t xml:space="preserve"> </w:t>
      </w:r>
      <w:r w:rsidR="00322A3C">
        <w:rPr>
          <w:color w:val="4472C4" w:themeColor="accent1"/>
        </w:rPr>
        <w:t>and</w:t>
      </w:r>
      <w:r w:rsidRPr="00E27E38">
        <w:rPr>
          <w:color w:val="4472C4" w:themeColor="accent1"/>
        </w:rPr>
        <w:t xml:space="preserve"> Reimche</w:t>
      </w:r>
      <w:r w:rsidR="00322A3C">
        <w:rPr>
          <w:color w:val="4472C4" w:themeColor="accent1"/>
        </w:rPr>
        <w:t>n</w:t>
      </w:r>
      <w:r w:rsidR="00D31B2D">
        <w:rPr>
          <w:color w:val="4472C4" w:themeColor="accent1"/>
        </w:rPr>
        <w:t>,</w:t>
      </w:r>
      <w:r w:rsidRPr="00E27E38">
        <w:rPr>
          <w:color w:val="4472C4" w:themeColor="accent1"/>
        </w:rPr>
        <w:t xml:space="preserve"> 2007</w:t>
      </w:r>
      <w:r w:rsidRPr="00E27E38">
        <w:t>).</w:t>
      </w:r>
    </w:p>
    <w:p w14:paraId="7E08A846" w14:textId="77777777" w:rsidR="00114FEB" w:rsidRDefault="00114FEB" w:rsidP="00114FEB">
      <w:pPr>
        <w:rPr>
          <w:rFonts w:ascii="Arial Narrow" w:hAnsi="Arial Narrow"/>
          <w:b/>
        </w:rPr>
      </w:pPr>
    </w:p>
    <w:p w14:paraId="2D2C924C" w14:textId="77777777" w:rsidR="00114FEB" w:rsidRDefault="00114FEB" w:rsidP="00C11ACC">
      <w:pPr>
        <w:spacing w:line="276" w:lineRule="auto"/>
        <w:outlineLvl w:val="0"/>
        <w:rPr>
          <w:rFonts w:ascii="Arial Narrow" w:hAnsi="Arial Narrow"/>
        </w:rPr>
      </w:pPr>
      <w:r w:rsidRPr="00C62547">
        <w:rPr>
          <w:rFonts w:ascii="Arial Narrow" w:hAnsi="Arial Narrow"/>
          <w:b/>
          <w:bCs/>
        </w:rPr>
        <w:t>Table S</w:t>
      </w:r>
      <w:r>
        <w:rPr>
          <w:rFonts w:ascii="Arial Narrow" w:hAnsi="Arial Narrow"/>
          <w:b/>
          <w:bCs/>
        </w:rPr>
        <w:t>9</w:t>
      </w:r>
      <w:r w:rsidRPr="00C62547">
        <w:rPr>
          <w:rFonts w:ascii="Arial Narrow" w:hAnsi="Arial Narrow"/>
          <w:b/>
          <w:bCs/>
        </w:rPr>
        <w:t>.</w:t>
      </w:r>
      <w:r>
        <w:rPr>
          <w:rFonts w:ascii="Arial Narrow" w:hAnsi="Arial Narrow"/>
        </w:rPr>
        <w:t xml:space="preserve"> Estimated marginal means and standard </w:t>
      </w:r>
      <w:r w:rsidRPr="00566F67">
        <w:rPr>
          <w:rFonts w:ascii="Arial Narrow" w:hAnsi="Arial Narrow"/>
        </w:rPr>
        <w:t>errors (</w:t>
      </w:r>
      <w:r w:rsidRPr="00503250">
        <w:rPr>
          <w:rFonts w:ascii="Arial Narrow" w:hAnsi="Arial Narrow"/>
        </w:rPr>
        <w:t>s.e.m.</w:t>
      </w:r>
      <w:r w:rsidRPr="00566F67">
        <w:rPr>
          <w:rFonts w:ascii="Arial Narrow" w:hAnsi="Arial Narrow"/>
        </w:rPr>
        <w:t>)</w:t>
      </w:r>
      <w:r>
        <w:rPr>
          <w:rFonts w:ascii="Arial Narrow" w:hAnsi="Arial Narrow"/>
        </w:rPr>
        <w:t xml:space="preserve"> for significant population-level differences in male lean weight and somatic fat content (derived from MANCOVA; evaluated at SL = 23.17 mm).</w:t>
      </w:r>
    </w:p>
    <w:tbl>
      <w:tblPr>
        <w:tblW w:w="635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02"/>
        <w:gridCol w:w="2362"/>
        <w:gridCol w:w="995"/>
        <w:gridCol w:w="995"/>
      </w:tblGrid>
      <w:tr w:rsidR="00114FEB" w:rsidRPr="00AA33F9" w14:paraId="2354CF2C" w14:textId="77777777" w:rsidTr="009A3D1C">
        <w:trPr>
          <w:trHeight w:val="320"/>
        </w:trPr>
        <w:tc>
          <w:tcPr>
            <w:tcW w:w="2002" w:type="dxa"/>
            <w:tcBorders>
              <w:top w:val="single" w:sz="4" w:space="0" w:color="auto"/>
              <w:bottom w:val="single" w:sz="4" w:space="0" w:color="auto"/>
            </w:tcBorders>
            <w:shd w:val="clear" w:color="auto" w:fill="auto"/>
            <w:noWrap/>
            <w:vAlign w:val="bottom"/>
            <w:hideMark/>
          </w:tcPr>
          <w:p w14:paraId="21F533AB" w14:textId="77777777" w:rsidR="00114FEB" w:rsidRPr="00AA33F9" w:rsidRDefault="00114FEB" w:rsidP="009A3D1C">
            <w:pPr>
              <w:ind w:firstLine="177"/>
              <w:rPr>
                <w:rFonts w:ascii="Arial Narrow" w:hAnsi="Arial Narrow" w:cs="Calibri"/>
                <w:color w:val="000000"/>
              </w:rPr>
            </w:pPr>
            <w:r>
              <w:rPr>
                <w:rFonts w:ascii="Arial Narrow" w:hAnsi="Arial Narrow" w:cs="Calibri"/>
                <w:color w:val="000000"/>
              </w:rPr>
              <w:t>Trait</w:t>
            </w:r>
          </w:p>
        </w:tc>
        <w:tc>
          <w:tcPr>
            <w:tcW w:w="2362" w:type="dxa"/>
            <w:tcBorders>
              <w:top w:val="single" w:sz="4" w:space="0" w:color="auto"/>
              <w:bottom w:val="single" w:sz="4" w:space="0" w:color="auto"/>
            </w:tcBorders>
            <w:shd w:val="clear" w:color="auto" w:fill="auto"/>
            <w:noWrap/>
            <w:vAlign w:val="bottom"/>
            <w:hideMark/>
          </w:tcPr>
          <w:p w14:paraId="56CBFA97" w14:textId="77777777" w:rsidR="00114FEB" w:rsidRPr="00AA33F9" w:rsidRDefault="00114FEB" w:rsidP="009A3D1C">
            <w:pPr>
              <w:ind w:firstLine="177"/>
              <w:rPr>
                <w:rFonts w:ascii="Arial Narrow" w:hAnsi="Arial Narrow" w:cs="Calibri"/>
                <w:color w:val="000000"/>
              </w:rPr>
            </w:pPr>
            <w:r>
              <w:rPr>
                <w:rFonts w:ascii="Arial Narrow" w:hAnsi="Arial Narrow" w:cs="Calibri"/>
                <w:color w:val="000000"/>
              </w:rPr>
              <w:t>Population</w:t>
            </w:r>
          </w:p>
        </w:tc>
        <w:tc>
          <w:tcPr>
            <w:tcW w:w="995" w:type="dxa"/>
            <w:tcBorders>
              <w:top w:val="single" w:sz="4" w:space="0" w:color="auto"/>
              <w:bottom w:val="single" w:sz="4" w:space="0" w:color="auto"/>
            </w:tcBorders>
            <w:shd w:val="clear" w:color="auto" w:fill="auto"/>
            <w:noWrap/>
            <w:vAlign w:val="bottom"/>
            <w:hideMark/>
          </w:tcPr>
          <w:p w14:paraId="6A595A08" w14:textId="77777777" w:rsidR="00114FEB" w:rsidRPr="00AA33F9" w:rsidRDefault="00114FEB" w:rsidP="009A3D1C">
            <w:pPr>
              <w:ind w:firstLine="177"/>
              <w:jc w:val="center"/>
              <w:rPr>
                <w:rFonts w:ascii="Arial Narrow" w:hAnsi="Arial Narrow" w:cs="Calibri"/>
                <w:color w:val="000000"/>
              </w:rPr>
            </w:pPr>
            <w:r>
              <w:rPr>
                <w:rFonts w:ascii="Arial Narrow" w:hAnsi="Arial Narrow" w:cs="Calibri"/>
                <w:color w:val="000000"/>
              </w:rPr>
              <w:t>Mean</w:t>
            </w:r>
          </w:p>
        </w:tc>
        <w:tc>
          <w:tcPr>
            <w:tcW w:w="995" w:type="dxa"/>
            <w:tcBorders>
              <w:top w:val="single" w:sz="4" w:space="0" w:color="auto"/>
              <w:bottom w:val="single" w:sz="4" w:space="0" w:color="auto"/>
            </w:tcBorders>
            <w:shd w:val="clear" w:color="auto" w:fill="auto"/>
            <w:noWrap/>
            <w:vAlign w:val="bottom"/>
            <w:hideMark/>
          </w:tcPr>
          <w:p w14:paraId="00DFC352" w14:textId="77777777" w:rsidR="00114FEB" w:rsidRPr="00AA33F9" w:rsidRDefault="00114FEB" w:rsidP="009A3D1C">
            <w:pPr>
              <w:ind w:firstLine="177"/>
              <w:jc w:val="center"/>
              <w:rPr>
                <w:rFonts w:ascii="Arial Narrow" w:hAnsi="Arial Narrow" w:cs="Calibri"/>
                <w:color w:val="000000"/>
              </w:rPr>
            </w:pPr>
            <w:r>
              <w:rPr>
                <w:rFonts w:ascii="Arial Narrow" w:hAnsi="Arial Narrow" w:cs="Calibri"/>
                <w:color w:val="000000"/>
              </w:rPr>
              <w:t>s.e.m.</w:t>
            </w:r>
          </w:p>
        </w:tc>
      </w:tr>
      <w:tr w:rsidR="00114FEB" w:rsidRPr="00AA33F9" w14:paraId="6816B971" w14:textId="77777777" w:rsidTr="009A3D1C">
        <w:trPr>
          <w:trHeight w:val="320"/>
        </w:trPr>
        <w:tc>
          <w:tcPr>
            <w:tcW w:w="2002" w:type="dxa"/>
            <w:tcBorders>
              <w:top w:val="single" w:sz="4" w:space="0" w:color="auto"/>
            </w:tcBorders>
            <w:shd w:val="clear" w:color="auto" w:fill="auto"/>
            <w:noWrap/>
            <w:vAlign w:val="bottom"/>
            <w:hideMark/>
          </w:tcPr>
          <w:p w14:paraId="079C8F2D" w14:textId="77777777" w:rsidR="00114FEB" w:rsidRPr="00AA33F9" w:rsidRDefault="00114FEB" w:rsidP="009A3D1C">
            <w:pPr>
              <w:spacing w:line="276" w:lineRule="auto"/>
              <w:ind w:firstLine="177"/>
              <w:rPr>
                <w:rFonts w:ascii="Arial Narrow" w:hAnsi="Arial Narrow" w:cs="Calibri"/>
                <w:color w:val="000000"/>
              </w:rPr>
            </w:pPr>
            <w:r>
              <w:rPr>
                <w:rFonts w:ascii="Arial Narrow" w:hAnsi="Arial Narrow" w:cs="Calibri"/>
                <w:color w:val="000000"/>
              </w:rPr>
              <w:t>Lean weight [mg]</w:t>
            </w:r>
          </w:p>
        </w:tc>
        <w:tc>
          <w:tcPr>
            <w:tcW w:w="2362" w:type="dxa"/>
            <w:tcBorders>
              <w:top w:val="single" w:sz="4" w:space="0" w:color="auto"/>
            </w:tcBorders>
            <w:shd w:val="clear" w:color="auto" w:fill="auto"/>
            <w:noWrap/>
            <w:vAlign w:val="bottom"/>
            <w:hideMark/>
          </w:tcPr>
          <w:p w14:paraId="1C2D5534" w14:textId="77777777" w:rsidR="00114FEB" w:rsidRPr="00AA33F9" w:rsidRDefault="00114FEB" w:rsidP="009A3D1C">
            <w:pPr>
              <w:spacing w:line="276" w:lineRule="auto"/>
              <w:ind w:firstLine="177"/>
              <w:rPr>
                <w:rFonts w:ascii="Arial Narrow" w:hAnsi="Arial Narrow" w:cs="Calibri"/>
                <w:color w:val="000000"/>
              </w:rPr>
            </w:pPr>
            <w:r>
              <w:rPr>
                <w:rFonts w:ascii="Arial Narrow" w:hAnsi="Arial Narrow" w:cs="Calibri"/>
                <w:color w:val="000000"/>
              </w:rPr>
              <w:t>Zadorra (ES)</w:t>
            </w:r>
          </w:p>
        </w:tc>
        <w:tc>
          <w:tcPr>
            <w:tcW w:w="995" w:type="dxa"/>
            <w:tcBorders>
              <w:top w:val="single" w:sz="4" w:space="0" w:color="auto"/>
            </w:tcBorders>
            <w:shd w:val="clear" w:color="auto" w:fill="auto"/>
            <w:noWrap/>
            <w:vAlign w:val="bottom"/>
            <w:hideMark/>
          </w:tcPr>
          <w:p w14:paraId="122A6F4B"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52.26</w:t>
            </w:r>
          </w:p>
        </w:tc>
        <w:tc>
          <w:tcPr>
            <w:tcW w:w="995" w:type="dxa"/>
            <w:tcBorders>
              <w:top w:val="single" w:sz="4" w:space="0" w:color="auto"/>
            </w:tcBorders>
            <w:shd w:val="clear" w:color="auto" w:fill="auto"/>
            <w:noWrap/>
            <w:vAlign w:val="bottom"/>
            <w:hideMark/>
          </w:tcPr>
          <w:p w14:paraId="00FC3F58"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1.84</w:t>
            </w:r>
          </w:p>
        </w:tc>
      </w:tr>
      <w:tr w:rsidR="00114FEB" w:rsidRPr="00AA33F9" w14:paraId="709D2366" w14:textId="77777777" w:rsidTr="009A3D1C">
        <w:trPr>
          <w:trHeight w:val="320"/>
        </w:trPr>
        <w:tc>
          <w:tcPr>
            <w:tcW w:w="2002" w:type="dxa"/>
            <w:shd w:val="clear" w:color="auto" w:fill="auto"/>
            <w:noWrap/>
            <w:vAlign w:val="bottom"/>
            <w:hideMark/>
          </w:tcPr>
          <w:p w14:paraId="4AD51B86" w14:textId="77777777" w:rsidR="00114FEB" w:rsidRPr="00AA33F9" w:rsidRDefault="00114FEB" w:rsidP="009A3D1C">
            <w:pPr>
              <w:spacing w:line="276" w:lineRule="auto"/>
              <w:ind w:firstLine="177"/>
              <w:rPr>
                <w:rFonts w:ascii="Arial Narrow" w:hAnsi="Arial Narrow" w:cs="Calibri"/>
                <w:color w:val="000000"/>
              </w:rPr>
            </w:pPr>
          </w:p>
        </w:tc>
        <w:tc>
          <w:tcPr>
            <w:tcW w:w="2362" w:type="dxa"/>
            <w:shd w:val="clear" w:color="auto" w:fill="auto"/>
            <w:noWrap/>
            <w:vAlign w:val="bottom"/>
            <w:hideMark/>
          </w:tcPr>
          <w:p w14:paraId="6C8DCDDA" w14:textId="77777777" w:rsidR="00114FEB" w:rsidRPr="00AA33F9" w:rsidRDefault="00114FEB" w:rsidP="009A3D1C">
            <w:pPr>
              <w:spacing w:line="276" w:lineRule="auto"/>
              <w:ind w:firstLine="177"/>
              <w:rPr>
                <w:rFonts w:ascii="Arial Narrow" w:hAnsi="Arial Narrow" w:cs="Calibri"/>
                <w:color w:val="000000"/>
              </w:rPr>
            </w:pPr>
            <w:r>
              <w:rPr>
                <w:rFonts w:ascii="Arial Narrow" w:hAnsi="Arial Narrow" w:cs="Calibri"/>
                <w:color w:val="000000"/>
              </w:rPr>
              <w:t>Torre Castiglione (IT)</w:t>
            </w:r>
          </w:p>
        </w:tc>
        <w:tc>
          <w:tcPr>
            <w:tcW w:w="995" w:type="dxa"/>
            <w:shd w:val="clear" w:color="auto" w:fill="auto"/>
            <w:noWrap/>
            <w:vAlign w:val="bottom"/>
            <w:hideMark/>
          </w:tcPr>
          <w:p w14:paraId="171F0CCC"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43.93</w:t>
            </w:r>
          </w:p>
        </w:tc>
        <w:tc>
          <w:tcPr>
            <w:tcW w:w="995" w:type="dxa"/>
            <w:shd w:val="clear" w:color="auto" w:fill="auto"/>
            <w:noWrap/>
            <w:vAlign w:val="bottom"/>
            <w:hideMark/>
          </w:tcPr>
          <w:p w14:paraId="1D3AB777"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1.34</w:t>
            </w:r>
          </w:p>
        </w:tc>
      </w:tr>
      <w:tr w:rsidR="00114FEB" w:rsidRPr="00AA33F9" w14:paraId="0BBC2D34" w14:textId="77777777" w:rsidTr="009A3D1C">
        <w:trPr>
          <w:trHeight w:val="320"/>
        </w:trPr>
        <w:tc>
          <w:tcPr>
            <w:tcW w:w="2002" w:type="dxa"/>
            <w:shd w:val="clear" w:color="auto" w:fill="auto"/>
            <w:noWrap/>
            <w:vAlign w:val="bottom"/>
            <w:hideMark/>
          </w:tcPr>
          <w:p w14:paraId="5763F1B8" w14:textId="77777777" w:rsidR="00114FEB" w:rsidRPr="00AA33F9" w:rsidRDefault="00114FEB" w:rsidP="009A3D1C">
            <w:pPr>
              <w:spacing w:line="276" w:lineRule="auto"/>
              <w:ind w:firstLine="177"/>
              <w:rPr>
                <w:rFonts w:ascii="Arial Narrow" w:hAnsi="Arial Narrow" w:cs="Calibri"/>
                <w:color w:val="000000"/>
              </w:rPr>
            </w:pPr>
          </w:p>
        </w:tc>
        <w:tc>
          <w:tcPr>
            <w:tcW w:w="2362" w:type="dxa"/>
            <w:shd w:val="clear" w:color="auto" w:fill="auto"/>
            <w:noWrap/>
            <w:vAlign w:val="bottom"/>
            <w:hideMark/>
          </w:tcPr>
          <w:p w14:paraId="303D0ED0" w14:textId="77777777" w:rsidR="00114FEB" w:rsidRPr="00AA33F9" w:rsidRDefault="00114FEB" w:rsidP="009A3D1C">
            <w:pPr>
              <w:spacing w:line="276" w:lineRule="auto"/>
              <w:ind w:firstLine="177"/>
              <w:rPr>
                <w:rFonts w:ascii="Arial Narrow" w:hAnsi="Arial Narrow" w:cs="Calibri"/>
                <w:color w:val="000000"/>
              </w:rPr>
            </w:pPr>
            <w:r>
              <w:rPr>
                <w:rFonts w:ascii="Arial Narrow" w:hAnsi="Arial Narrow" w:cs="Calibri"/>
                <w:color w:val="000000"/>
              </w:rPr>
              <w:t>Comacchio (IT)</w:t>
            </w:r>
          </w:p>
        </w:tc>
        <w:tc>
          <w:tcPr>
            <w:tcW w:w="995" w:type="dxa"/>
            <w:shd w:val="clear" w:color="auto" w:fill="auto"/>
            <w:noWrap/>
            <w:vAlign w:val="bottom"/>
            <w:hideMark/>
          </w:tcPr>
          <w:p w14:paraId="316E1BC7"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45.69</w:t>
            </w:r>
          </w:p>
        </w:tc>
        <w:tc>
          <w:tcPr>
            <w:tcW w:w="995" w:type="dxa"/>
            <w:shd w:val="clear" w:color="auto" w:fill="auto"/>
            <w:noWrap/>
            <w:vAlign w:val="bottom"/>
            <w:hideMark/>
          </w:tcPr>
          <w:p w14:paraId="682C6F71"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1.62</w:t>
            </w:r>
          </w:p>
        </w:tc>
      </w:tr>
      <w:tr w:rsidR="00114FEB" w:rsidRPr="00AA33F9" w14:paraId="0C3B9679" w14:textId="77777777" w:rsidTr="009A3D1C">
        <w:trPr>
          <w:trHeight w:val="320"/>
        </w:trPr>
        <w:tc>
          <w:tcPr>
            <w:tcW w:w="2002" w:type="dxa"/>
            <w:shd w:val="clear" w:color="auto" w:fill="auto"/>
            <w:noWrap/>
            <w:vAlign w:val="bottom"/>
          </w:tcPr>
          <w:p w14:paraId="4D1ECDA0" w14:textId="77777777" w:rsidR="00114FEB" w:rsidRPr="00AA33F9" w:rsidRDefault="00114FEB" w:rsidP="009A3D1C">
            <w:pPr>
              <w:spacing w:line="276" w:lineRule="auto"/>
              <w:ind w:firstLine="177"/>
              <w:rPr>
                <w:rFonts w:ascii="Arial Narrow" w:hAnsi="Arial Narrow" w:cs="Calibri"/>
                <w:color w:val="000000"/>
              </w:rPr>
            </w:pPr>
          </w:p>
        </w:tc>
        <w:tc>
          <w:tcPr>
            <w:tcW w:w="2362" w:type="dxa"/>
            <w:shd w:val="clear" w:color="auto" w:fill="auto"/>
            <w:noWrap/>
            <w:vAlign w:val="bottom"/>
          </w:tcPr>
          <w:p w14:paraId="31C353A2" w14:textId="77777777" w:rsidR="00114FEB" w:rsidRPr="00AA33F9" w:rsidRDefault="00114FEB" w:rsidP="009A3D1C">
            <w:pPr>
              <w:spacing w:line="276" w:lineRule="auto"/>
              <w:ind w:firstLine="177"/>
              <w:rPr>
                <w:rFonts w:ascii="Arial Narrow" w:hAnsi="Arial Narrow" w:cs="Calibri"/>
                <w:color w:val="000000"/>
              </w:rPr>
            </w:pPr>
            <w:r>
              <w:rPr>
                <w:rFonts w:ascii="Arial Narrow" w:hAnsi="Arial Narrow" w:cs="Calibri"/>
                <w:color w:val="000000"/>
              </w:rPr>
              <w:t>Lago di Garda (IT)</w:t>
            </w:r>
          </w:p>
        </w:tc>
        <w:tc>
          <w:tcPr>
            <w:tcW w:w="995" w:type="dxa"/>
            <w:shd w:val="clear" w:color="auto" w:fill="auto"/>
            <w:noWrap/>
            <w:vAlign w:val="bottom"/>
          </w:tcPr>
          <w:p w14:paraId="2D6C45E5"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49.42</w:t>
            </w:r>
          </w:p>
        </w:tc>
        <w:tc>
          <w:tcPr>
            <w:tcW w:w="995" w:type="dxa"/>
            <w:shd w:val="clear" w:color="auto" w:fill="auto"/>
            <w:noWrap/>
            <w:vAlign w:val="bottom"/>
          </w:tcPr>
          <w:p w14:paraId="2DC22614"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2.07</w:t>
            </w:r>
          </w:p>
        </w:tc>
      </w:tr>
      <w:tr w:rsidR="00114FEB" w:rsidRPr="00AA33F9" w14:paraId="25F977C6" w14:textId="77777777" w:rsidTr="009A3D1C">
        <w:trPr>
          <w:trHeight w:val="320"/>
        </w:trPr>
        <w:tc>
          <w:tcPr>
            <w:tcW w:w="2002" w:type="dxa"/>
            <w:shd w:val="clear" w:color="auto" w:fill="auto"/>
            <w:noWrap/>
            <w:vAlign w:val="bottom"/>
          </w:tcPr>
          <w:p w14:paraId="65086530" w14:textId="77777777" w:rsidR="00114FEB" w:rsidRPr="00AA33F9" w:rsidRDefault="00114FEB" w:rsidP="009A3D1C">
            <w:pPr>
              <w:spacing w:line="276" w:lineRule="auto"/>
              <w:ind w:firstLine="177"/>
              <w:rPr>
                <w:rFonts w:ascii="Arial Narrow" w:hAnsi="Arial Narrow" w:cs="Calibri"/>
                <w:color w:val="000000"/>
              </w:rPr>
            </w:pPr>
            <w:r>
              <w:rPr>
                <w:rFonts w:ascii="Arial Narrow" w:hAnsi="Arial Narrow" w:cs="Calibri"/>
                <w:color w:val="000000"/>
              </w:rPr>
              <w:t>Fat content [%]</w:t>
            </w:r>
          </w:p>
        </w:tc>
        <w:tc>
          <w:tcPr>
            <w:tcW w:w="2362" w:type="dxa"/>
            <w:shd w:val="clear" w:color="auto" w:fill="auto"/>
            <w:noWrap/>
            <w:vAlign w:val="bottom"/>
          </w:tcPr>
          <w:p w14:paraId="0E1EDC59" w14:textId="77777777" w:rsidR="00114FEB" w:rsidRPr="00AA33F9" w:rsidRDefault="00114FEB" w:rsidP="009A3D1C">
            <w:pPr>
              <w:spacing w:line="276" w:lineRule="auto"/>
              <w:ind w:firstLine="177"/>
              <w:rPr>
                <w:rFonts w:ascii="Arial Narrow" w:hAnsi="Arial Narrow" w:cs="Calibri"/>
                <w:color w:val="000000"/>
              </w:rPr>
            </w:pPr>
            <w:r>
              <w:rPr>
                <w:rFonts w:ascii="Arial Narrow" w:hAnsi="Arial Narrow" w:cs="Calibri"/>
                <w:color w:val="000000"/>
              </w:rPr>
              <w:t>Zadorra (ES)</w:t>
            </w:r>
          </w:p>
        </w:tc>
        <w:tc>
          <w:tcPr>
            <w:tcW w:w="995" w:type="dxa"/>
            <w:shd w:val="clear" w:color="auto" w:fill="auto"/>
            <w:noWrap/>
            <w:vAlign w:val="bottom"/>
          </w:tcPr>
          <w:p w14:paraId="50F80A1D"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8.55</w:t>
            </w:r>
          </w:p>
        </w:tc>
        <w:tc>
          <w:tcPr>
            <w:tcW w:w="995" w:type="dxa"/>
            <w:shd w:val="clear" w:color="auto" w:fill="auto"/>
            <w:noWrap/>
            <w:vAlign w:val="bottom"/>
          </w:tcPr>
          <w:p w14:paraId="56A8D4D3"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0.90</w:t>
            </w:r>
          </w:p>
        </w:tc>
      </w:tr>
      <w:tr w:rsidR="00114FEB" w:rsidRPr="00AA33F9" w14:paraId="63C71A54" w14:textId="77777777" w:rsidTr="009A3D1C">
        <w:trPr>
          <w:trHeight w:val="320"/>
        </w:trPr>
        <w:tc>
          <w:tcPr>
            <w:tcW w:w="2002" w:type="dxa"/>
            <w:shd w:val="clear" w:color="auto" w:fill="auto"/>
            <w:noWrap/>
            <w:vAlign w:val="bottom"/>
          </w:tcPr>
          <w:p w14:paraId="6E74A797" w14:textId="77777777" w:rsidR="00114FEB" w:rsidRPr="00AA33F9" w:rsidRDefault="00114FEB" w:rsidP="009A3D1C">
            <w:pPr>
              <w:spacing w:line="276" w:lineRule="auto"/>
              <w:ind w:firstLine="177"/>
              <w:rPr>
                <w:rFonts w:ascii="Arial Narrow" w:hAnsi="Arial Narrow" w:cs="Calibri"/>
                <w:color w:val="000000"/>
              </w:rPr>
            </w:pPr>
          </w:p>
        </w:tc>
        <w:tc>
          <w:tcPr>
            <w:tcW w:w="2362" w:type="dxa"/>
            <w:shd w:val="clear" w:color="auto" w:fill="auto"/>
            <w:noWrap/>
            <w:vAlign w:val="bottom"/>
          </w:tcPr>
          <w:p w14:paraId="0C4E42B2" w14:textId="77777777" w:rsidR="00114FEB" w:rsidRPr="00AA33F9" w:rsidRDefault="00114FEB" w:rsidP="009A3D1C">
            <w:pPr>
              <w:spacing w:line="276" w:lineRule="auto"/>
              <w:ind w:firstLine="177"/>
              <w:rPr>
                <w:rFonts w:ascii="Arial Narrow" w:hAnsi="Arial Narrow" w:cs="Calibri"/>
                <w:color w:val="000000"/>
              </w:rPr>
            </w:pPr>
            <w:r>
              <w:rPr>
                <w:rFonts w:ascii="Arial Narrow" w:hAnsi="Arial Narrow" w:cs="Calibri"/>
                <w:color w:val="000000"/>
              </w:rPr>
              <w:t>Torre Castiglione (IT)</w:t>
            </w:r>
          </w:p>
        </w:tc>
        <w:tc>
          <w:tcPr>
            <w:tcW w:w="995" w:type="dxa"/>
            <w:shd w:val="clear" w:color="auto" w:fill="auto"/>
            <w:noWrap/>
            <w:vAlign w:val="bottom"/>
          </w:tcPr>
          <w:p w14:paraId="31615D70"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4.72</w:t>
            </w:r>
          </w:p>
        </w:tc>
        <w:tc>
          <w:tcPr>
            <w:tcW w:w="995" w:type="dxa"/>
            <w:shd w:val="clear" w:color="auto" w:fill="auto"/>
            <w:noWrap/>
            <w:vAlign w:val="bottom"/>
          </w:tcPr>
          <w:p w14:paraId="7F4A630E"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0.66</w:t>
            </w:r>
          </w:p>
        </w:tc>
      </w:tr>
      <w:tr w:rsidR="00114FEB" w:rsidRPr="00AA33F9" w14:paraId="35131E37" w14:textId="77777777" w:rsidTr="009A3D1C">
        <w:trPr>
          <w:trHeight w:val="320"/>
        </w:trPr>
        <w:tc>
          <w:tcPr>
            <w:tcW w:w="2002" w:type="dxa"/>
            <w:shd w:val="clear" w:color="auto" w:fill="auto"/>
            <w:noWrap/>
            <w:vAlign w:val="bottom"/>
          </w:tcPr>
          <w:p w14:paraId="6849E74C" w14:textId="77777777" w:rsidR="00114FEB" w:rsidRPr="00AA33F9" w:rsidRDefault="00114FEB" w:rsidP="009A3D1C">
            <w:pPr>
              <w:spacing w:line="276" w:lineRule="auto"/>
              <w:ind w:firstLine="177"/>
              <w:rPr>
                <w:rFonts w:ascii="Arial Narrow" w:hAnsi="Arial Narrow" w:cs="Calibri"/>
                <w:color w:val="000000"/>
              </w:rPr>
            </w:pPr>
          </w:p>
        </w:tc>
        <w:tc>
          <w:tcPr>
            <w:tcW w:w="2362" w:type="dxa"/>
            <w:shd w:val="clear" w:color="auto" w:fill="auto"/>
            <w:noWrap/>
            <w:vAlign w:val="bottom"/>
          </w:tcPr>
          <w:p w14:paraId="763B4631" w14:textId="77777777" w:rsidR="00114FEB" w:rsidRPr="00AA33F9" w:rsidRDefault="00114FEB" w:rsidP="009A3D1C">
            <w:pPr>
              <w:spacing w:line="276" w:lineRule="auto"/>
              <w:ind w:firstLine="177"/>
              <w:rPr>
                <w:rFonts w:ascii="Arial Narrow" w:hAnsi="Arial Narrow" w:cs="Calibri"/>
                <w:color w:val="000000"/>
              </w:rPr>
            </w:pPr>
            <w:r>
              <w:rPr>
                <w:rFonts w:ascii="Arial Narrow" w:hAnsi="Arial Narrow" w:cs="Calibri"/>
                <w:color w:val="000000"/>
              </w:rPr>
              <w:t>Comacchio (IT)</w:t>
            </w:r>
          </w:p>
        </w:tc>
        <w:tc>
          <w:tcPr>
            <w:tcW w:w="995" w:type="dxa"/>
            <w:shd w:val="clear" w:color="auto" w:fill="auto"/>
            <w:noWrap/>
            <w:vAlign w:val="bottom"/>
          </w:tcPr>
          <w:p w14:paraId="5B00C21B"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10.03</w:t>
            </w:r>
          </w:p>
        </w:tc>
        <w:tc>
          <w:tcPr>
            <w:tcW w:w="995" w:type="dxa"/>
            <w:shd w:val="clear" w:color="auto" w:fill="auto"/>
            <w:noWrap/>
            <w:vAlign w:val="bottom"/>
          </w:tcPr>
          <w:p w14:paraId="47236CD6"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0.80</w:t>
            </w:r>
          </w:p>
        </w:tc>
      </w:tr>
      <w:tr w:rsidR="00114FEB" w:rsidRPr="00AA33F9" w14:paraId="73805AA3" w14:textId="77777777" w:rsidTr="009A3D1C">
        <w:trPr>
          <w:trHeight w:val="320"/>
        </w:trPr>
        <w:tc>
          <w:tcPr>
            <w:tcW w:w="2002" w:type="dxa"/>
            <w:shd w:val="clear" w:color="auto" w:fill="auto"/>
            <w:noWrap/>
            <w:vAlign w:val="bottom"/>
          </w:tcPr>
          <w:p w14:paraId="397B00F8" w14:textId="77777777" w:rsidR="00114FEB" w:rsidRPr="00AA33F9" w:rsidRDefault="00114FEB" w:rsidP="009A3D1C">
            <w:pPr>
              <w:spacing w:line="276" w:lineRule="auto"/>
              <w:ind w:firstLine="177"/>
              <w:rPr>
                <w:rFonts w:ascii="Arial Narrow" w:hAnsi="Arial Narrow" w:cs="Calibri"/>
                <w:color w:val="000000"/>
              </w:rPr>
            </w:pPr>
          </w:p>
        </w:tc>
        <w:tc>
          <w:tcPr>
            <w:tcW w:w="2362" w:type="dxa"/>
            <w:shd w:val="clear" w:color="auto" w:fill="auto"/>
            <w:noWrap/>
            <w:vAlign w:val="bottom"/>
          </w:tcPr>
          <w:p w14:paraId="3EE0ED88" w14:textId="77777777" w:rsidR="00114FEB" w:rsidRPr="00AA33F9" w:rsidRDefault="00114FEB" w:rsidP="009A3D1C">
            <w:pPr>
              <w:spacing w:line="276" w:lineRule="auto"/>
              <w:ind w:firstLine="177"/>
              <w:rPr>
                <w:rFonts w:ascii="Arial Narrow" w:hAnsi="Arial Narrow" w:cs="Calibri"/>
                <w:color w:val="000000"/>
              </w:rPr>
            </w:pPr>
            <w:r>
              <w:rPr>
                <w:rFonts w:ascii="Arial Narrow" w:hAnsi="Arial Narrow" w:cs="Calibri"/>
                <w:color w:val="000000"/>
              </w:rPr>
              <w:t>Lago di Garda (IT)</w:t>
            </w:r>
          </w:p>
        </w:tc>
        <w:tc>
          <w:tcPr>
            <w:tcW w:w="995" w:type="dxa"/>
            <w:shd w:val="clear" w:color="auto" w:fill="auto"/>
            <w:noWrap/>
            <w:vAlign w:val="bottom"/>
          </w:tcPr>
          <w:p w14:paraId="5605402A"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8.96</w:t>
            </w:r>
          </w:p>
        </w:tc>
        <w:tc>
          <w:tcPr>
            <w:tcW w:w="995" w:type="dxa"/>
            <w:shd w:val="clear" w:color="auto" w:fill="auto"/>
            <w:noWrap/>
            <w:vAlign w:val="bottom"/>
          </w:tcPr>
          <w:p w14:paraId="227B6938"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1.01</w:t>
            </w:r>
          </w:p>
        </w:tc>
      </w:tr>
    </w:tbl>
    <w:p w14:paraId="1E22227E" w14:textId="77777777" w:rsidR="00114FEB" w:rsidRDefault="00114FEB" w:rsidP="00C11ACC">
      <w:pPr>
        <w:spacing w:line="360" w:lineRule="auto"/>
        <w:outlineLvl w:val="0"/>
        <w:rPr>
          <w:rFonts w:ascii="Arial Narrow" w:hAnsi="Arial Narrow"/>
        </w:rPr>
      </w:pPr>
    </w:p>
    <w:p w14:paraId="1E91F83E" w14:textId="77777777" w:rsidR="00114FEB" w:rsidRDefault="00114FEB" w:rsidP="00C11ACC">
      <w:pPr>
        <w:spacing w:line="276" w:lineRule="auto"/>
        <w:rPr>
          <w:rFonts w:ascii="Arial Narrow" w:hAnsi="Arial Narrow"/>
        </w:rPr>
      </w:pPr>
      <w:r w:rsidRPr="00C62547">
        <w:rPr>
          <w:rFonts w:ascii="Arial Narrow" w:hAnsi="Arial Narrow"/>
          <w:b/>
          <w:bCs/>
        </w:rPr>
        <w:t>Table S</w:t>
      </w:r>
      <w:r>
        <w:rPr>
          <w:rFonts w:ascii="Arial Narrow" w:hAnsi="Arial Narrow"/>
          <w:b/>
          <w:bCs/>
        </w:rPr>
        <w:t>10</w:t>
      </w:r>
      <w:r w:rsidRPr="00C62547">
        <w:rPr>
          <w:rFonts w:ascii="Arial Narrow" w:hAnsi="Arial Narrow"/>
          <w:b/>
          <w:bCs/>
        </w:rPr>
        <w:t>.</w:t>
      </w:r>
      <w:r>
        <w:rPr>
          <w:rFonts w:ascii="Arial Narrow" w:hAnsi="Arial Narrow"/>
        </w:rPr>
        <w:t xml:space="preserve"> Estimated marginal means and standard errors (s.e.m.) for significant differences in lean weight, fat content and GSI between wild-caught and second-generation laboratory-reared male </w:t>
      </w:r>
      <w:r w:rsidRPr="007B088B">
        <w:rPr>
          <w:rFonts w:ascii="Arial Narrow" w:hAnsi="Arial Narrow"/>
          <w:i/>
          <w:iCs/>
        </w:rPr>
        <w:t>G. holbrooki</w:t>
      </w:r>
      <w:r>
        <w:rPr>
          <w:rFonts w:ascii="Arial Narrow" w:hAnsi="Arial Narrow"/>
        </w:rPr>
        <w:t xml:space="preserve"> (derived from MANCOVA;</w:t>
      </w:r>
      <w:r w:rsidRPr="007B088B">
        <w:rPr>
          <w:rFonts w:ascii="Arial Narrow" w:hAnsi="Arial Narrow"/>
        </w:rPr>
        <w:t xml:space="preserve"> </w:t>
      </w:r>
      <w:r>
        <w:rPr>
          <w:rFonts w:ascii="Arial Narrow" w:hAnsi="Arial Narrow"/>
        </w:rPr>
        <w:t>evaluated at SL = 23.17 mm).</w:t>
      </w:r>
    </w:p>
    <w:tbl>
      <w:tblPr>
        <w:tblW w:w="635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02"/>
        <w:gridCol w:w="2362"/>
        <w:gridCol w:w="995"/>
        <w:gridCol w:w="995"/>
      </w:tblGrid>
      <w:tr w:rsidR="00114FEB" w:rsidRPr="00AA33F9" w14:paraId="2398D008" w14:textId="77777777" w:rsidTr="009A3D1C">
        <w:trPr>
          <w:trHeight w:val="320"/>
        </w:trPr>
        <w:tc>
          <w:tcPr>
            <w:tcW w:w="2002" w:type="dxa"/>
            <w:tcBorders>
              <w:top w:val="single" w:sz="4" w:space="0" w:color="auto"/>
              <w:bottom w:val="single" w:sz="4" w:space="0" w:color="auto"/>
            </w:tcBorders>
            <w:shd w:val="clear" w:color="auto" w:fill="auto"/>
            <w:noWrap/>
            <w:vAlign w:val="bottom"/>
            <w:hideMark/>
          </w:tcPr>
          <w:p w14:paraId="60ED2C67" w14:textId="77777777" w:rsidR="00114FEB" w:rsidRPr="00AA33F9" w:rsidRDefault="00114FEB" w:rsidP="009A3D1C">
            <w:pPr>
              <w:ind w:firstLine="177"/>
              <w:rPr>
                <w:rFonts w:ascii="Arial Narrow" w:hAnsi="Arial Narrow" w:cs="Calibri"/>
                <w:color w:val="000000"/>
              </w:rPr>
            </w:pPr>
            <w:r>
              <w:rPr>
                <w:rFonts w:ascii="Arial Narrow" w:hAnsi="Arial Narrow" w:cs="Calibri"/>
                <w:color w:val="000000"/>
              </w:rPr>
              <w:t>Trait</w:t>
            </w:r>
          </w:p>
        </w:tc>
        <w:tc>
          <w:tcPr>
            <w:tcW w:w="2362" w:type="dxa"/>
            <w:tcBorders>
              <w:top w:val="single" w:sz="4" w:space="0" w:color="auto"/>
              <w:bottom w:val="single" w:sz="4" w:space="0" w:color="auto"/>
            </w:tcBorders>
            <w:shd w:val="clear" w:color="auto" w:fill="auto"/>
            <w:noWrap/>
            <w:vAlign w:val="bottom"/>
            <w:hideMark/>
          </w:tcPr>
          <w:p w14:paraId="05CD4902" w14:textId="77777777" w:rsidR="00114FEB" w:rsidRPr="00AA33F9" w:rsidRDefault="00114FEB" w:rsidP="009A3D1C">
            <w:pPr>
              <w:ind w:firstLine="177"/>
              <w:rPr>
                <w:rFonts w:ascii="Arial Narrow" w:hAnsi="Arial Narrow" w:cs="Calibri"/>
                <w:color w:val="000000"/>
              </w:rPr>
            </w:pPr>
            <w:r>
              <w:rPr>
                <w:rFonts w:ascii="Arial Narrow" w:hAnsi="Arial Narrow" w:cs="Calibri"/>
                <w:color w:val="000000"/>
              </w:rPr>
              <w:t>Generation</w:t>
            </w:r>
          </w:p>
        </w:tc>
        <w:tc>
          <w:tcPr>
            <w:tcW w:w="995" w:type="dxa"/>
            <w:tcBorders>
              <w:top w:val="single" w:sz="4" w:space="0" w:color="auto"/>
              <w:bottom w:val="single" w:sz="4" w:space="0" w:color="auto"/>
            </w:tcBorders>
            <w:shd w:val="clear" w:color="auto" w:fill="auto"/>
            <w:noWrap/>
            <w:vAlign w:val="bottom"/>
            <w:hideMark/>
          </w:tcPr>
          <w:p w14:paraId="2F76802F" w14:textId="77777777" w:rsidR="00114FEB" w:rsidRPr="00AA33F9" w:rsidRDefault="00114FEB" w:rsidP="009A3D1C">
            <w:pPr>
              <w:ind w:firstLine="177"/>
              <w:jc w:val="center"/>
              <w:rPr>
                <w:rFonts w:ascii="Arial Narrow" w:hAnsi="Arial Narrow" w:cs="Calibri"/>
                <w:color w:val="000000"/>
              </w:rPr>
            </w:pPr>
            <w:r>
              <w:rPr>
                <w:rFonts w:ascii="Arial Narrow" w:hAnsi="Arial Narrow" w:cs="Calibri"/>
                <w:color w:val="000000"/>
              </w:rPr>
              <w:t>Mean</w:t>
            </w:r>
          </w:p>
        </w:tc>
        <w:tc>
          <w:tcPr>
            <w:tcW w:w="995" w:type="dxa"/>
            <w:tcBorders>
              <w:top w:val="single" w:sz="4" w:space="0" w:color="auto"/>
              <w:bottom w:val="single" w:sz="4" w:space="0" w:color="auto"/>
            </w:tcBorders>
            <w:shd w:val="clear" w:color="auto" w:fill="auto"/>
            <w:noWrap/>
            <w:vAlign w:val="bottom"/>
            <w:hideMark/>
          </w:tcPr>
          <w:p w14:paraId="7020563A" w14:textId="77777777" w:rsidR="00114FEB" w:rsidRPr="00AA33F9" w:rsidRDefault="00114FEB" w:rsidP="009A3D1C">
            <w:pPr>
              <w:ind w:firstLine="177"/>
              <w:jc w:val="center"/>
              <w:rPr>
                <w:rFonts w:ascii="Arial Narrow" w:hAnsi="Arial Narrow" w:cs="Calibri"/>
                <w:color w:val="000000"/>
              </w:rPr>
            </w:pPr>
            <w:r>
              <w:rPr>
                <w:rFonts w:ascii="Arial Narrow" w:hAnsi="Arial Narrow" w:cs="Calibri"/>
                <w:color w:val="000000"/>
              </w:rPr>
              <w:t>s.e.m.</w:t>
            </w:r>
          </w:p>
        </w:tc>
      </w:tr>
      <w:tr w:rsidR="00114FEB" w:rsidRPr="00AA33F9" w14:paraId="27EE7382" w14:textId="77777777" w:rsidTr="009A3D1C">
        <w:trPr>
          <w:trHeight w:val="320"/>
        </w:trPr>
        <w:tc>
          <w:tcPr>
            <w:tcW w:w="2002" w:type="dxa"/>
            <w:tcBorders>
              <w:top w:val="single" w:sz="4" w:space="0" w:color="auto"/>
            </w:tcBorders>
            <w:shd w:val="clear" w:color="auto" w:fill="auto"/>
            <w:noWrap/>
            <w:vAlign w:val="bottom"/>
            <w:hideMark/>
          </w:tcPr>
          <w:p w14:paraId="3871782E" w14:textId="77777777" w:rsidR="00114FEB" w:rsidRPr="00AA33F9" w:rsidRDefault="00114FEB" w:rsidP="009A3D1C">
            <w:pPr>
              <w:spacing w:line="276" w:lineRule="auto"/>
              <w:ind w:firstLine="177"/>
              <w:rPr>
                <w:rFonts w:ascii="Arial Narrow" w:hAnsi="Arial Narrow" w:cs="Calibri"/>
                <w:color w:val="000000"/>
              </w:rPr>
            </w:pPr>
            <w:r>
              <w:rPr>
                <w:rFonts w:ascii="Arial Narrow" w:hAnsi="Arial Narrow" w:cs="Calibri"/>
                <w:color w:val="000000"/>
              </w:rPr>
              <w:t>Lean weight [mg]</w:t>
            </w:r>
          </w:p>
        </w:tc>
        <w:tc>
          <w:tcPr>
            <w:tcW w:w="2362" w:type="dxa"/>
            <w:tcBorders>
              <w:top w:val="single" w:sz="4" w:space="0" w:color="auto"/>
            </w:tcBorders>
            <w:shd w:val="clear" w:color="auto" w:fill="auto"/>
            <w:noWrap/>
            <w:vAlign w:val="bottom"/>
            <w:hideMark/>
          </w:tcPr>
          <w:p w14:paraId="741C5C2B" w14:textId="77777777" w:rsidR="00114FEB" w:rsidRPr="00AA33F9" w:rsidRDefault="00114FEB" w:rsidP="009A3D1C">
            <w:pPr>
              <w:spacing w:line="276" w:lineRule="auto"/>
              <w:ind w:firstLine="177"/>
              <w:rPr>
                <w:rFonts w:ascii="Arial Narrow" w:hAnsi="Arial Narrow" w:cs="Calibri"/>
                <w:color w:val="000000"/>
              </w:rPr>
            </w:pPr>
            <w:r>
              <w:rPr>
                <w:rFonts w:ascii="Arial Narrow" w:hAnsi="Arial Narrow" w:cs="Calibri"/>
                <w:color w:val="000000"/>
              </w:rPr>
              <w:t>Wild-caught</w:t>
            </w:r>
          </w:p>
        </w:tc>
        <w:tc>
          <w:tcPr>
            <w:tcW w:w="995" w:type="dxa"/>
            <w:tcBorders>
              <w:top w:val="single" w:sz="4" w:space="0" w:color="auto"/>
            </w:tcBorders>
            <w:shd w:val="clear" w:color="auto" w:fill="auto"/>
            <w:noWrap/>
            <w:vAlign w:val="bottom"/>
            <w:hideMark/>
          </w:tcPr>
          <w:p w14:paraId="7F08C731"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55.51</w:t>
            </w:r>
          </w:p>
        </w:tc>
        <w:tc>
          <w:tcPr>
            <w:tcW w:w="995" w:type="dxa"/>
            <w:tcBorders>
              <w:top w:val="single" w:sz="4" w:space="0" w:color="auto"/>
            </w:tcBorders>
            <w:shd w:val="clear" w:color="auto" w:fill="auto"/>
            <w:noWrap/>
            <w:vAlign w:val="bottom"/>
            <w:hideMark/>
          </w:tcPr>
          <w:p w14:paraId="0ECEA075"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1.40</w:t>
            </w:r>
          </w:p>
        </w:tc>
      </w:tr>
      <w:tr w:rsidR="00114FEB" w:rsidRPr="00AA33F9" w14:paraId="7110D93D" w14:textId="77777777" w:rsidTr="009A3D1C">
        <w:trPr>
          <w:trHeight w:val="320"/>
        </w:trPr>
        <w:tc>
          <w:tcPr>
            <w:tcW w:w="2002" w:type="dxa"/>
            <w:shd w:val="clear" w:color="auto" w:fill="auto"/>
            <w:noWrap/>
            <w:vAlign w:val="bottom"/>
            <w:hideMark/>
          </w:tcPr>
          <w:p w14:paraId="01D21540" w14:textId="77777777" w:rsidR="00114FEB" w:rsidRPr="00AA33F9" w:rsidRDefault="00114FEB" w:rsidP="009A3D1C">
            <w:pPr>
              <w:spacing w:line="276" w:lineRule="auto"/>
              <w:ind w:firstLine="177"/>
              <w:rPr>
                <w:rFonts w:ascii="Arial Narrow" w:hAnsi="Arial Narrow" w:cs="Calibri"/>
                <w:color w:val="000000"/>
              </w:rPr>
            </w:pPr>
          </w:p>
        </w:tc>
        <w:tc>
          <w:tcPr>
            <w:tcW w:w="2362" w:type="dxa"/>
            <w:shd w:val="clear" w:color="auto" w:fill="auto"/>
            <w:noWrap/>
            <w:vAlign w:val="bottom"/>
            <w:hideMark/>
          </w:tcPr>
          <w:p w14:paraId="7385F59D" w14:textId="77777777" w:rsidR="00114FEB" w:rsidRPr="00AA33F9" w:rsidRDefault="00114FEB" w:rsidP="009A3D1C">
            <w:pPr>
              <w:spacing w:line="276" w:lineRule="auto"/>
              <w:ind w:firstLine="177"/>
              <w:rPr>
                <w:rFonts w:ascii="Arial Narrow" w:hAnsi="Arial Narrow" w:cs="Calibri"/>
                <w:color w:val="000000"/>
              </w:rPr>
            </w:pPr>
            <w:r>
              <w:rPr>
                <w:rFonts w:ascii="Arial Narrow" w:hAnsi="Arial Narrow" w:cs="Calibri"/>
                <w:color w:val="000000"/>
              </w:rPr>
              <w:t>Lab-reared</w:t>
            </w:r>
          </w:p>
        </w:tc>
        <w:tc>
          <w:tcPr>
            <w:tcW w:w="995" w:type="dxa"/>
            <w:shd w:val="clear" w:color="auto" w:fill="auto"/>
            <w:noWrap/>
            <w:vAlign w:val="bottom"/>
            <w:hideMark/>
          </w:tcPr>
          <w:p w14:paraId="752C7F2C"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41.14</w:t>
            </w:r>
          </w:p>
        </w:tc>
        <w:tc>
          <w:tcPr>
            <w:tcW w:w="995" w:type="dxa"/>
            <w:shd w:val="clear" w:color="auto" w:fill="auto"/>
            <w:noWrap/>
            <w:vAlign w:val="bottom"/>
            <w:hideMark/>
          </w:tcPr>
          <w:p w14:paraId="4717A48F"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1.37</w:t>
            </w:r>
          </w:p>
        </w:tc>
      </w:tr>
      <w:tr w:rsidR="00114FEB" w:rsidRPr="00AA33F9" w14:paraId="7B16E431" w14:textId="77777777" w:rsidTr="009A3D1C">
        <w:trPr>
          <w:trHeight w:val="320"/>
        </w:trPr>
        <w:tc>
          <w:tcPr>
            <w:tcW w:w="2002" w:type="dxa"/>
            <w:shd w:val="clear" w:color="auto" w:fill="auto"/>
            <w:noWrap/>
            <w:vAlign w:val="bottom"/>
            <w:hideMark/>
          </w:tcPr>
          <w:p w14:paraId="2E6AEA74" w14:textId="77777777" w:rsidR="00114FEB" w:rsidRPr="00AA33F9" w:rsidRDefault="00114FEB" w:rsidP="009A3D1C">
            <w:pPr>
              <w:spacing w:line="276" w:lineRule="auto"/>
              <w:ind w:firstLine="177"/>
              <w:rPr>
                <w:rFonts w:ascii="Arial Narrow" w:hAnsi="Arial Narrow" w:cs="Calibri"/>
                <w:color w:val="000000"/>
              </w:rPr>
            </w:pPr>
            <w:r>
              <w:rPr>
                <w:rFonts w:ascii="Arial Narrow" w:hAnsi="Arial Narrow" w:cs="Calibri"/>
                <w:color w:val="000000"/>
              </w:rPr>
              <w:t>Fat content [%]</w:t>
            </w:r>
          </w:p>
        </w:tc>
        <w:tc>
          <w:tcPr>
            <w:tcW w:w="2362" w:type="dxa"/>
            <w:shd w:val="clear" w:color="auto" w:fill="auto"/>
            <w:noWrap/>
            <w:vAlign w:val="bottom"/>
            <w:hideMark/>
          </w:tcPr>
          <w:p w14:paraId="56B13031" w14:textId="77777777" w:rsidR="00114FEB" w:rsidRPr="00AA33F9" w:rsidRDefault="00114FEB" w:rsidP="009A3D1C">
            <w:pPr>
              <w:spacing w:line="276" w:lineRule="auto"/>
              <w:ind w:firstLine="177"/>
              <w:rPr>
                <w:rFonts w:ascii="Arial Narrow" w:hAnsi="Arial Narrow" w:cs="Calibri"/>
                <w:color w:val="000000"/>
              </w:rPr>
            </w:pPr>
            <w:r>
              <w:rPr>
                <w:rFonts w:ascii="Arial Narrow" w:hAnsi="Arial Narrow" w:cs="Calibri"/>
                <w:color w:val="000000"/>
              </w:rPr>
              <w:t>Wild-caught</w:t>
            </w:r>
          </w:p>
        </w:tc>
        <w:tc>
          <w:tcPr>
            <w:tcW w:w="995" w:type="dxa"/>
            <w:shd w:val="clear" w:color="auto" w:fill="auto"/>
            <w:noWrap/>
            <w:vAlign w:val="bottom"/>
            <w:hideMark/>
          </w:tcPr>
          <w:p w14:paraId="6692AFA6"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3.48</w:t>
            </w:r>
          </w:p>
        </w:tc>
        <w:tc>
          <w:tcPr>
            <w:tcW w:w="995" w:type="dxa"/>
            <w:shd w:val="clear" w:color="auto" w:fill="auto"/>
            <w:noWrap/>
            <w:vAlign w:val="bottom"/>
            <w:hideMark/>
          </w:tcPr>
          <w:p w14:paraId="24696A11"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0.69</w:t>
            </w:r>
          </w:p>
        </w:tc>
      </w:tr>
      <w:tr w:rsidR="00114FEB" w:rsidRPr="00AA33F9" w14:paraId="7198ACAE" w14:textId="77777777" w:rsidTr="009A3D1C">
        <w:trPr>
          <w:trHeight w:val="320"/>
        </w:trPr>
        <w:tc>
          <w:tcPr>
            <w:tcW w:w="2002" w:type="dxa"/>
            <w:shd w:val="clear" w:color="auto" w:fill="auto"/>
            <w:noWrap/>
            <w:vAlign w:val="bottom"/>
          </w:tcPr>
          <w:p w14:paraId="383D19B9" w14:textId="77777777" w:rsidR="00114FEB" w:rsidRPr="00AA33F9" w:rsidRDefault="00114FEB" w:rsidP="009A3D1C">
            <w:pPr>
              <w:spacing w:line="276" w:lineRule="auto"/>
              <w:ind w:firstLine="177"/>
              <w:rPr>
                <w:rFonts w:ascii="Arial Narrow" w:hAnsi="Arial Narrow" w:cs="Calibri"/>
                <w:color w:val="000000"/>
              </w:rPr>
            </w:pPr>
          </w:p>
        </w:tc>
        <w:tc>
          <w:tcPr>
            <w:tcW w:w="2362" w:type="dxa"/>
            <w:shd w:val="clear" w:color="auto" w:fill="auto"/>
            <w:noWrap/>
            <w:vAlign w:val="bottom"/>
          </w:tcPr>
          <w:p w14:paraId="1B1093AB" w14:textId="77777777" w:rsidR="00114FEB" w:rsidRPr="00AA33F9" w:rsidRDefault="00114FEB" w:rsidP="009A3D1C">
            <w:pPr>
              <w:spacing w:line="276" w:lineRule="auto"/>
              <w:ind w:firstLine="177"/>
              <w:rPr>
                <w:rFonts w:ascii="Arial Narrow" w:hAnsi="Arial Narrow" w:cs="Calibri"/>
                <w:color w:val="000000"/>
              </w:rPr>
            </w:pPr>
            <w:r>
              <w:rPr>
                <w:rFonts w:ascii="Arial Narrow" w:hAnsi="Arial Narrow" w:cs="Calibri"/>
                <w:color w:val="000000"/>
              </w:rPr>
              <w:t>Lab-reared</w:t>
            </w:r>
          </w:p>
        </w:tc>
        <w:tc>
          <w:tcPr>
            <w:tcW w:w="995" w:type="dxa"/>
            <w:shd w:val="clear" w:color="auto" w:fill="auto"/>
            <w:noWrap/>
            <w:vAlign w:val="bottom"/>
          </w:tcPr>
          <w:p w14:paraId="65FDC935"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12.64</w:t>
            </w:r>
          </w:p>
        </w:tc>
        <w:tc>
          <w:tcPr>
            <w:tcW w:w="995" w:type="dxa"/>
            <w:shd w:val="clear" w:color="auto" w:fill="auto"/>
            <w:noWrap/>
            <w:vAlign w:val="bottom"/>
          </w:tcPr>
          <w:p w14:paraId="541CD809"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0.67</w:t>
            </w:r>
          </w:p>
        </w:tc>
      </w:tr>
      <w:tr w:rsidR="00114FEB" w:rsidRPr="00AA33F9" w14:paraId="02187AFC" w14:textId="77777777" w:rsidTr="009A3D1C">
        <w:trPr>
          <w:trHeight w:val="320"/>
        </w:trPr>
        <w:tc>
          <w:tcPr>
            <w:tcW w:w="2002" w:type="dxa"/>
            <w:shd w:val="clear" w:color="auto" w:fill="auto"/>
            <w:noWrap/>
            <w:vAlign w:val="bottom"/>
          </w:tcPr>
          <w:p w14:paraId="09258022" w14:textId="77777777" w:rsidR="00114FEB" w:rsidRPr="00AA33F9" w:rsidRDefault="00114FEB" w:rsidP="009A3D1C">
            <w:pPr>
              <w:spacing w:line="276" w:lineRule="auto"/>
              <w:ind w:firstLine="177"/>
              <w:rPr>
                <w:rFonts w:ascii="Arial Narrow" w:hAnsi="Arial Narrow" w:cs="Calibri"/>
                <w:color w:val="000000"/>
              </w:rPr>
            </w:pPr>
            <w:r>
              <w:rPr>
                <w:rFonts w:ascii="Arial Narrow" w:hAnsi="Arial Narrow" w:cs="Calibri"/>
                <w:color w:val="000000"/>
              </w:rPr>
              <w:t>GSI [%]</w:t>
            </w:r>
          </w:p>
        </w:tc>
        <w:tc>
          <w:tcPr>
            <w:tcW w:w="2362" w:type="dxa"/>
            <w:shd w:val="clear" w:color="auto" w:fill="auto"/>
            <w:noWrap/>
            <w:vAlign w:val="bottom"/>
          </w:tcPr>
          <w:p w14:paraId="7EB141A2" w14:textId="77777777" w:rsidR="00114FEB" w:rsidRPr="00AA33F9" w:rsidRDefault="00114FEB" w:rsidP="009A3D1C">
            <w:pPr>
              <w:spacing w:line="276" w:lineRule="auto"/>
              <w:ind w:firstLine="177"/>
              <w:rPr>
                <w:rFonts w:ascii="Arial Narrow" w:hAnsi="Arial Narrow" w:cs="Calibri"/>
                <w:color w:val="000000"/>
              </w:rPr>
            </w:pPr>
            <w:r>
              <w:rPr>
                <w:rFonts w:ascii="Arial Narrow" w:hAnsi="Arial Narrow" w:cs="Calibri"/>
                <w:color w:val="000000"/>
              </w:rPr>
              <w:t>Wild-caught</w:t>
            </w:r>
          </w:p>
        </w:tc>
        <w:tc>
          <w:tcPr>
            <w:tcW w:w="995" w:type="dxa"/>
            <w:shd w:val="clear" w:color="auto" w:fill="auto"/>
            <w:noWrap/>
            <w:vAlign w:val="bottom"/>
          </w:tcPr>
          <w:p w14:paraId="712FE746"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2.29</w:t>
            </w:r>
          </w:p>
        </w:tc>
        <w:tc>
          <w:tcPr>
            <w:tcW w:w="995" w:type="dxa"/>
            <w:shd w:val="clear" w:color="auto" w:fill="auto"/>
            <w:noWrap/>
            <w:vAlign w:val="bottom"/>
          </w:tcPr>
          <w:p w14:paraId="55C85958"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0.09</w:t>
            </w:r>
          </w:p>
        </w:tc>
      </w:tr>
      <w:tr w:rsidR="00114FEB" w:rsidRPr="00AA33F9" w14:paraId="3FB17E2D" w14:textId="77777777" w:rsidTr="009A3D1C">
        <w:trPr>
          <w:trHeight w:val="320"/>
        </w:trPr>
        <w:tc>
          <w:tcPr>
            <w:tcW w:w="2002" w:type="dxa"/>
            <w:shd w:val="clear" w:color="auto" w:fill="auto"/>
            <w:noWrap/>
            <w:vAlign w:val="bottom"/>
          </w:tcPr>
          <w:p w14:paraId="0032CC40" w14:textId="77777777" w:rsidR="00114FEB" w:rsidRPr="00AA33F9" w:rsidRDefault="00114FEB" w:rsidP="009A3D1C">
            <w:pPr>
              <w:spacing w:line="276" w:lineRule="auto"/>
              <w:ind w:firstLine="177"/>
              <w:rPr>
                <w:rFonts w:ascii="Arial Narrow" w:hAnsi="Arial Narrow" w:cs="Calibri"/>
                <w:color w:val="000000"/>
              </w:rPr>
            </w:pPr>
          </w:p>
        </w:tc>
        <w:tc>
          <w:tcPr>
            <w:tcW w:w="2362" w:type="dxa"/>
            <w:shd w:val="clear" w:color="auto" w:fill="auto"/>
            <w:noWrap/>
            <w:vAlign w:val="bottom"/>
          </w:tcPr>
          <w:p w14:paraId="37D2574B" w14:textId="77777777" w:rsidR="00114FEB" w:rsidRPr="00AA33F9" w:rsidRDefault="00114FEB" w:rsidP="009A3D1C">
            <w:pPr>
              <w:spacing w:line="276" w:lineRule="auto"/>
              <w:ind w:firstLine="177"/>
              <w:rPr>
                <w:rFonts w:ascii="Arial Narrow" w:hAnsi="Arial Narrow" w:cs="Calibri"/>
                <w:color w:val="000000"/>
              </w:rPr>
            </w:pPr>
            <w:r>
              <w:rPr>
                <w:rFonts w:ascii="Arial Narrow" w:hAnsi="Arial Narrow" w:cs="Calibri"/>
                <w:color w:val="000000"/>
              </w:rPr>
              <w:t>Lab-reared</w:t>
            </w:r>
          </w:p>
        </w:tc>
        <w:tc>
          <w:tcPr>
            <w:tcW w:w="995" w:type="dxa"/>
            <w:shd w:val="clear" w:color="auto" w:fill="auto"/>
            <w:noWrap/>
            <w:vAlign w:val="bottom"/>
          </w:tcPr>
          <w:p w14:paraId="1B6BB0E2"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1.27</w:t>
            </w:r>
          </w:p>
        </w:tc>
        <w:tc>
          <w:tcPr>
            <w:tcW w:w="995" w:type="dxa"/>
            <w:shd w:val="clear" w:color="auto" w:fill="auto"/>
            <w:noWrap/>
            <w:vAlign w:val="bottom"/>
          </w:tcPr>
          <w:p w14:paraId="0D6D931D"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0.09</w:t>
            </w:r>
          </w:p>
        </w:tc>
      </w:tr>
    </w:tbl>
    <w:p w14:paraId="49A863A6" w14:textId="77777777" w:rsidR="000D5452" w:rsidRDefault="000D5452" w:rsidP="00C11ACC">
      <w:pPr>
        <w:spacing w:line="360" w:lineRule="auto"/>
        <w:outlineLvl w:val="0"/>
        <w:rPr>
          <w:rFonts w:ascii="Arial Narrow" w:hAnsi="Arial Narrow"/>
          <w:b/>
          <w:bCs/>
        </w:rPr>
      </w:pPr>
    </w:p>
    <w:p w14:paraId="6749B2F0" w14:textId="01D0FDE1" w:rsidR="00114FEB" w:rsidRPr="00566F67" w:rsidRDefault="00114FEB" w:rsidP="00C11ACC">
      <w:pPr>
        <w:spacing w:line="276" w:lineRule="auto"/>
        <w:outlineLvl w:val="0"/>
        <w:rPr>
          <w:rFonts w:ascii="Arial Narrow" w:hAnsi="Arial Narrow"/>
        </w:rPr>
      </w:pPr>
      <w:r w:rsidRPr="00C62547">
        <w:rPr>
          <w:rFonts w:ascii="Arial Narrow" w:hAnsi="Arial Narrow"/>
          <w:b/>
          <w:bCs/>
        </w:rPr>
        <w:t>Table S</w:t>
      </w:r>
      <w:r>
        <w:rPr>
          <w:rFonts w:ascii="Arial Narrow" w:hAnsi="Arial Narrow"/>
          <w:b/>
          <w:bCs/>
        </w:rPr>
        <w:t>11</w:t>
      </w:r>
      <w:r w:rsidRPr="00C62547">
        <w:rPr>
          <w:rFonts w:ascii="Arial Narrow" w:hAnsi="Arial Narrow"/>
          <w:b/>
          <w:bCs/>
        </w:rPr>
        <w:t>.</w:t>
      </w:r>
      <w:r>
        <w:rPr>
          <w:rFonts w:ascii="Arial Narrow" w:hAnsi="Arial Narrow"/>
        </w:rPr>
        <w:t xml:space="preserve"> Estimated marginal means and standard errors </w:t>
      </w:r>
      <w:r w:rsidRPr="00566F67">
        <w:rPr>
          <w:rFonts w:ascii="Arial Narrow" w:hAnsi="Arial Narrow"/>
        </w:rPr>
        <w:t>(</w:t>
      </w:r>
      <w:r w:rsidRPr="00503250">
        <w:rPr>
          <w:rFonts w:ascii="Arial Narrow" w:hAnsi="Arial Narrow"/>
        </w:rPr>
        <w:t>s.e.m.</w:t>
      </w:r>
      <w:r w:rsidRPr="00566F67">
        <w:rPr>
          <w:rFonts w:ascii="Arial Narrow" w:hAnsi="Arial Narrow"/>
        </w:rPr>
        <w:t>) for significant population-by-generation differences in male fat content and GSI (derived from MANCOVA; evaluated at SL = 23.17 mm).</w:t>
      </w:r>
    </w:p>
    <w:tbl>
      <w:tblPr>
        <w:tblW w:w="842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02"/>
        <w:gridCol w:w="2362"/>
        <w:gridCol w:w="1661"/>
        <w:gridCol w:w="1345"/>
        <w:gridCol w:w="1050"/>
      </w:tblGrid>
      <w:tr w:rsidR="00114FEB" w:rsidRPr="00AA33F9" w14:paraId="3CCB6130" w14:textId="77777777" w:rsidTr="009A3D1C">
        <w:trPr>
          <w:trHeight w:val="320"/>
        </w:trPr>
        <w:tc>
          <w:tcPr>
            <w:tcW w:w="2002" w:type="dxa"/>
            <w:tcBorders>
              <w:top w:val="single" w:sz="4" w:space="0" w:color="auto"/>
              <w:bottom w:val="single" w:sz="4" w:space="0" w:color="auto"/>
            </w:tcBorders>
            <w:shd w:val="clear" w:color="auto" w:fill="auto"/>
            <w:noWrap/>
            <w:vAlign w:val="bottom"/>
            <w:hideMark/>
          </w:tcPr>
          <w:p w14:paraId="116280E0" w14:textId="77777777" w:rsidR="00114FEB" w:rsidRPr="00C11728" w:rsidRDefault="00114FEB" w:rsidP="009A3D1C">
            <w:pPr>
              <w:ind w:left="-3" w:firstLine="180"/>
              <w:rPr>
                <w:rFonts w:ascii="Arial Narrow" w:hAnsi="Arial Narrow" w:cs="Calibri"/>
                <w:color w:val="000000"/>
              </w:rPr>
            </w:pPr>
            <w:r w:rsidRPr="00C11728">
              <w:rPr>
                <w:rFonts w:ascii="Arial Narrow" w:hAnsi="Arial Narrow" w:cs="Calibri"/>
                <w:color w:val="000000"/>
              </w:rPr>
              <w:t>Trait</w:t>
            </w:r>
          </w:p>
        </w:tc>
        <w:tc>
          <w:tcPr>
            <w:tcW w:w="2362" w:type="dxa"/>
            <w:tcBorders>
              <w:top w:val="single" w:sz="4" w:space="0" w:color="auto"/>
              <w:bottom w:val="single" w:sz="4" w:space="0" w:color="auto"/>
            </w:tcBorders>
            <w:shd w:val="clear" w:color="auto" w:fill="auto"/>
            <w:noWrap/>
            <w:vAlign w:val="bottom"/>
            <w:hideMark/>
          </w:tcPr>
          <w:p w14:paraId="0AF6C322" w14:textId="77777777" w:rsidR="00114FEB" w:rsidRPr="00503250" w:rsidRDefault="00114FEB" w:rsidP="009A3D1C">
            <w:pPr>
              <w:ind w:left="-3" w:firstLine="180"/>
              <w:rPr>
                <w:rFonts w:ascii="Arial Narrow" w:hAnsi="Arial Narrow" w:cs="Calibri"/>
                <w:color w:val="000000"/>
              </w:rPr>
            </w:pPr>
            <w:r w:rsidRPr="00503250">
              <w:rPr>
                <w:rFonts w:ascii="Arial Narrow" w:hAnsi="Arial Narrow" w:cs="Calibri"/>
                <w:color w:val="000000"/>
              </w:rPr>
              <w:t>Population</w:t>
            </w:r>
          </w:p>
        </w:tc>
        <w:tc>
          <w:tcPr>
            <w:tcW w:w="1661" w:type="dxa"/>
            <w:tcBorders>
              <w:top w:val="single" w:sz="4" w:space="0" w:color="auto"/>
              <w:bottom w:val="single" w:sz="4" w:space="0" w:color="auto"/>
            </w:tcBorders>
          </w:tcPr>
          <w:p w14:paraId="37A893D8" w14:textId="77777777" w:rsidR="00114FEB" w:rsidRPr="00503250" w:rsidRDefault="00114FEB" w:rsidP="009A3D1C">
            <w:pPr>
              <w:ind w:left="-3" w:firstLine="180"/>
              <w:rPr>
                <w:rFonts w:ascii="Arial Narrow" w:hAnsi="Arial Narrow" w:cs="Calibri"/>
                <w:color w:val="000000"/>
              </w:rPr>
            </w:pPr>
            <w:r w:rsidRPr="00503250">
              <w:rPr>
                <w:rFonts w:ascii="Arial Narrow" w:hAnsi="Arial Narrow" w:cs="Calibri"/>
                <w:color w:val="000000"/>
              </w:rPr>
              <w:t>Generation</w:t>
            </w:r>
          </w:p>
        </w:tc>
        <w:tc>
          <w:tcPr>
            <w:tcW w:w="1345" w:type="dxa"/>
            <w:tcBorders>
              <w:top w:val="single" w:sz="4" w:space="0" w:color="auto"/>
              <w:bottom w:val="single" w:sz="4" w:space="0" w:color="auto"/>
            </w:tcBorders>
            <w:shd w:val="clear" w:color="auto" w:fill="auto"/>
            <w:noWrap/>
            <w:vAlign w:val="bottom"/>
            <w:hideMark/>
          </w:tcPr>
          <w:p w14:paraId="593C8A8D" w14:textId="77777777" w:rsidR="00114FEB" w:rsidRPr="00503250" w:rsidRDefault="00114FEB" w:rsidP="009A3D1C">
            <w:pPr>
              <w:ind w:left="-3" w:firstLine="180"/>
              <w:jc w:val="center"/>
              <w:rPr>
                <w:rFonts w:ascii="Arial Narrow" w:hAnsi="Arial Narrow" w:cs="Calibri"/>
                <w:color w:val="000000"/>
              </w:rPr>
            </w:pPr>
            <w:r w:rsidRPr="00503250">
              <w:rPr>
                <w:rFonts w:ascii="Arial Narrow" w:hAnsi="Arial Narrow" w:cs="Calibri"/>
                <w:color w:val="000000"/>
              </w:rPr>
              <w:t>Mean</w:t>
            </w:r>
          </w:p>
        </w:tc>
        <w:tc>
          <w:tcPr>
            <w:tcW w:w="1050" w:type="dxa"/>
            <w:tcBorders>
              <w:top w:val="single" w:sz="4" w:space="0" w:color="auto"/>
              <w:bottom w:val="single" w:sz="4" w:space="0" w:color="auto"/>
            </w:tcBorders>
            <w:shd w:val="clear" w:color="auto" w:fill="auto"/>
            <w:noWrap/>
            <w:vAlign w:val="bottom"/>
            <w:hideMark/>
          </w:tcPr>
          <w:p w14:paraId="029C2F33" w14:textId="77777777" w:rsidR="00114FEB" w:rsidRPr="00AA33F9" w:rsidRDefault="00114FEB" w:rsidP="009A3D1C">
            <w:pPr>
              <w:ind w:left="-3" w:firstLine="180"/>
              <w:jc w:val="center"/>
              <w:rPr>
                <w:rFonts w:ascii="Arial Narrow" w:hAnsi="Arial Narrow" w:cs="Calibri"/>
                <w:color w:val="000000"/>
              </w:rPr>
            </w:pPr>
            <w:r w:rsidRPr="00503250">
              <w:rPr>
                <w:rFonts w:ascii="Arial Narrow" w:hAnsi="Arial Narrow" w:cs="Calibri"/>
                <w:color w:val="000000"/>
              </w:rPr>
              <w:t>s.e.m.</w:t>
            </w:r>
          </w:p>
        </w:tc>
      </w:tr>
      <w:tr w:rsidR="00114FEB" w:rsidRPr="00AA33F9" w14:paraId="3D6A5478" w14:textId="77777777" w:rsidTr="009A3D1C">
        <w:trPr>
          <w:trHeight w:val="320"/>
        </w:trPr>
        <w:tc>
          <w:tcPr>
            <w:tcW w:w="2002" w:type="dxa"/>
            <w:tcBorders>
              <w:top w:val="single" w:sz="4" w:space="0" w:color="auto"/>
            </w:tcBorders>
            <w:shd w:val="clear" w:color="auto" w:fill="auto"/>
            <w:noWrap/>
            <w:vAlign w:val="bottom"/>
            <w:hideMark/>
          </w:tcPr>
          <w:p w14:paraId="615C47FA" w14:textId="77777777" w:rsidR="00114FEB" w:rsidRPr="00AA33F9" w:rsidRDefault="00114FEB" w:rsidP="009A3D1C">
            <w:pPr>
              <w:spacing w:line="276" w:lineRule="auto"/>
              <w:ind w:left="-3" w:firstLine="180"/>
              <w:rPr>
                <w:rFonts w:ascii="Arial Narrow" w:hAnsi="Arial Narrow" w:cs="Calibri"/>
                <w:color w:val="000000"/>
              </w:rPr>
            </w:pPr>
            <w:r>
              <w:rPr>
                <w:rFonts w:ascii="Arial Narrow" w:hAnsi="Arial Narrow" w:cs="Calibri"/>
                <w:color w:val="000000"/>
              </w:rPr>
              <w:t>Fat content [%]</w:t>
            </w:r>
          </w:p>
        </w:tc>
        <w:tc>
          <w:tcPr>
            <w:tcW w:w="2362" w:type="dxa"/>
            <w:tcBorders>
              <w:top w:val="single" w:sz="4" w:space="0" w:color="auto"/>
            </w:tcBorders>
            <w:shd w:val="clear" w:color="auto" w:fill="auto"/>
            <w:noWrap/>
            <w:vAlign w:val="bottom"/>
            <w:hideMark/>
          </w:tcPr>
          <w:p w14:paraId="2C4234FD" w14:textId="77777777" w:rsidR="00114FEB" w:rsidRPr="00AA33F9" w:rsidRDefault="00114FEB" w:rsidP="009A3D1C">
            <w:pPr>
              <w:spacing w:line="276" w:lineRule="auto"/>
              <w:ind w:left="-3" w:firstLine="180"/>
              <w:rPr>
                <w:rFonts w:ascii="Arial Narrow" w:hAnsi="Arial Narrow" w:cs="Calibri"/>
                <w:color w:val="000000"/>
              </w:rPr>
            </w:pPr>
            <w:r>
              <w:rPr>
                <w:rFonts w:ascii="Arial Narrow" w:hAnsi="Arial Narrow" w:cs="Calibri"/>
                <w:color w:val="000000"/>
              </w:rPr>
              <w:t>Zadorra (ES)</w:t>
            </w:r>
          </w:p>
        </w:tc>
        <w:tc>
          <w:tcPr>
            <w:tcW w:w="1661" w:type="dxa"/>
            <w:tcBorders>
              <w:top w:val="single" w:sz="4" w:space="0" w:color="auto"/>
            </w:tcBorders>
          </w:tcPr>
          <w:p w14:paraId="02F7885C" w14:textId="77777777" w:rsidR="00114FEB" w:rsidRDefault="00114FEB" w:rsidP="009A3D1C">
            <w:pPr>
              <w:spacing w:line="276" w:lineRule="auto"/>
              <w:ind w:left="-3" w:firstLine="180"/>
              <w:rPr>
                <w:rFonts w:ascii="Arial Narrow" w:hAnsi="Arial Narrow" w:cs="Calibri"/>
                <w:color w:val="000000"/>
              </w:rPr>
            </w:pPr>
            <w:r>
              <w:rPr>
                <w:rFonts w:ascii="Arial Narrow" w:hAnsi="Arial Narrow" w:cs="Calibri"/>
                <w:color w:val="000000"/>
              </w:rPr>
              <w:t>Wild-caught</w:t>
            </w:r>
          </w:p>
        </w:tc>
        <w:tc>
          <w:tcPr>
            <w:tcW w:w="1345" w:type="dxa"/>
            <w:tcBorders>
              <w:top w:val="single" w:sz="4" w:space="0" w:color="auto"/>
            </w:tcBorders>
            <w:shd w:val="clear" w:color="auto" w:fill="auto"/>
            <w:noWrap/>
            <w:vAlign w:val="bottom"/>
            <w:hideMark/>
          </w:tcPr>
          <w:p w14:paraId="6D36D89B" w14:textId="77777777" w:rsidR="00114FEB" w:rsidRPr="00AA33F9" w:rsidRDefault="00114FEB" w:rsidP="009A3D1C">
            <w:pPr>
              <w:spacing w:line="276" w:lineRule="auto"/>
              <w:ind w:left="-3" w:firstLine="180"/>
              <w:jc w:val="center"/>
              <w:rPr>
                <w:rFonts w:ascii="Arial Narrow" w:hAnsi="Arial Narrow" w:cs="Calibri"/>
                <w:color w:val="000000"/>
              </w:rPr>
            </w:pPr>
            <w:r>
              <w:rPr>
                <w:rFonts w:ascii="Arial Narrow" w:hAnsi="Arial Narrow" w:cs="Calibri"/>
                <w:color w:val="000000"/>
              </w:rPr>
              <w:t>6.99</w:t>
            </w:r>
          </w:p>
        </w:tc>
        <w:tc>
          <w:tcPr>
            <w:tcW w:w="1050" w:type="dxa"/>
            <w:tcBorders>
              <w:top w:val="single" w:sz="4" w:space="0" w:color="auto"/>
            </w:tcBorders>
            <w:shd w:val="clear" w:color="auto" w:fill="auto"/>
            <w:noWrap/>
            <w:vAlign w:val="bottom"/>
            <w:hideMark/>
          </w:tcPr>
          <w:p w14:paraId="6C20B270" w14:textId="77777777" w:rsidR="00114FEB" w:rsidRPr="00AA33F9" w:rsidRDefault="00114FEB" w:rsidP="009A3D1C">
            <w:pPr>
              <w:spacing w:line="276" w:lineRule="auto"/>
              <w:ind w:left="-3" w:firstLine="180"/>
              <w:jc w:val="center"/>
              <w:rPr>
                <w:rFonts w:ascii="Arial Narrow" w:hAnsi="Arial Narrow" w:cs="Calibri"/>
                <w:color w:val="000000"/>
              </w:rPr>
            </w:pPr>
            <w:r>
              <w:rPr>
                <w:rFonts w:ascii="Arial Narrow" w:hAnsi="Arial Narrow" w:cs="Calibri"/>
                <w:color w:val="000000"/>
              </w:rPr>
              <w:t>1.18</w:t>
            </w:r>
          </w:p>
        </w:tc>
      </w:tr>
      <w:tr w:rsidR="00114FEB" w:rsidRPr="00AA33F9" w14:paraId="0CC96E9A" w14:textId="77777777" w:rsidTr="009A3D1C">
        <w:trPr>
          <w:trHeight w:val="320"/>
        </w:trPr>
        <w:tc>
          <w:tcPr>
            <w:tcW w:w="2002" w:type="dxa"/>
            <w:shd w:val="clear" w:color="auto" w:fill="auto"/>
            <w:noWrap/>
            <w:vAlign w:val="bottom"/>
          </w:tcPr>
          <w:p w14:paraId="33375B15" w14:textId="77777777" w:rsidR="00114FEB" w:rsidRPr="00AA33F9" w:rsidRDefault="00114FEB" w:rsidP="009A3D1C">
            <w:pPr>
              <w:spacing w:line="276" w:lineRule="auto"/>
              <w:ind w:left="-3" w:firstLine="180"/>
              <w:rPr>
                <w:rFonts w:ascii="Arial Narrow" w:hAnsi="Arial Narrow" w:cs="Calibri"/>
                <w:color w:val="000000"/>
              </w:rPr>
            </w:pPr>
          </w:p>
        </w:tc>
        <w:tc>
          <w:tcPr>
            <w:tcW w:w="2362" w:type="dxa"/>
            <w:shd w:val="clear" w:color="auto" w:fill="auto"/>
            <w:noWrap/>
            <w:vAlign w:val="bottom"/>
          </w:tcPr>
          <w:p w14:paraId="6DAE0626" w14:textId="77777777" w:rsidR="00114FEB" w:rsidRDefault="00114FEB" w:rsidP="009A3D1C">
            <w:pPr>
              <w:spacing w:line="276" w:lineRule="auto"/>
              <w:ind w:left="-3" w:firstLine="180"/>
              <w:rPr>
                <w:rFonts w:ascii="Arial Narrow" w:hAnsi="Arial Narrow" w:cs="Calibri"/>
                <w:color w:val="000000"/>
              </w:rPr>
            </w:pPr>
          </w:p>
        </w:tc>
        <w:tc>
          <w:tcPr>
            <w:tcW w:w="1661" w:type="dxa"/>
          </w:tcPr>
          <w:p w14:paraId="482ED19F" w14:textId="77777777" w:rsidR="00114FEB" w:rsidRDefault="00114FEB" w:rsidP="009A3D1C">
            <w:pPr>
              <w:spacing w:line="276" w:lineRule="auto"/>
              <w:ind w:left="-3" w:firstLine="180"/>
              <w:rPr>
                <w:rFonts w:ascii="Arial Narrow" w:hAnsi="Arial Narrow" w:cs="Calibri"/>
                <w:color w:val="000000"/>
              </w:rPr>
            </w:pPr>
            <w:r>
              <w:rPr>
                <w:rFonts w:ascii="Arial Narrow" w:hAnsi="Arial Narrow" w:cs="Calibri"/>
                <w:color w:val="000000"/>
              </w:rPr>
              <w:t>Lab-reared</w:t>
            </w:r>
          </w:p>
        </w:tc>
        <w:tc>
          <w:tcPr>
            <w:tcW w:w="1345" w:type="dxa"/>
            <w:shd w:val="clear" w:color="auto" w:fill="auto"/>
            <w:noWrap/>
            <w:vAlign w:val="bottom"/>
          </w:tcPr>
          <w:p w14:paraId="472C974E" w14:textId="77777777" w:rsidR="00114FEB" w:rsidRDefault="00114FEB" w:rsidP="009A3D1C">
            <w:pPr>
              <w:spacing w:line="276" w:lineRule="auto"/>
              <w:ind w:left="-3" w:firstLine="180"/>
              <w:jc w:val="center"/>
              <w:rPr>
                <w:rFonts w:ascii="Arial Narrow" w:hAnsi="Arial Narrow" w:cs="Calibri"/>
                <w:color w:val="000000"/>
              </w:rPr>
            </w:pPr>
            <w:r>
              <w:rPr>
                <w:rFonts w:ascii="Arial Narrow" w:hAnsi="Arial Narrow" w:cs="Calibri"/>
                <w:color w:val="000000"/>
              </w:rPr>
              <w:t>10.10</w:t>
            </w:r>
          </w:p>
        </w:tc>
        <w:tc>
          <w:tcPr>
            <w:tcW w:w="1050" w:type="dxa"/>
            <w:shd w:val="clear" w:color="auto" w:fill="auto"/>
            <w:noWrap/>
            <w:vAlign w:val="bottom"/>
          </w:tcPr>
          <w:p w14:paraId="14B55D4F" w14:textId="77777777" w:rsidR="00114FEB" w:rsidRDefault="00114FEB" w:rsidP="009A3D1C">
            <w:pPr>
              <w:spacing w:line="276" w:lineRule="auto"/>
              <w:ind w:left="-3" w:firstLine="180"/>
              <w:jc w:val="center"/>
              <w:rPr>
                <w:rFonts w:ascii="Arial Narrow" w:hAnsi="Arial Narrow" w:cs="Calibri"/>
                <w:color w:val="000000"/>
              </w:rPr>
            </w:pPr>
            <w:r>
              <w:rPr>
                <w:rFonts w:ascii="Arial Narrow" w:hAnsi="Arial Narrow" w:cs="Calibri"/>
                <w:color w:val="000000"/>
              </w:rPr>
              <w:t>1.43</w:t>
            </w:r>
          </w:p>
        </w:tc>
      </w:tr>
      <w:tr w:rsidR="00114FEB" w:rsidRPr="00AA33F9" w14:paraId="091C702D" w14:textId="77777777" w:rsidTr="009A3D1C">
        <w:trPr>
          <w:trHeight w:val="320"/>
        </w:trPr>
        <w:tc>
          <w:tcPr>
            <w:tcW w:w="2002" w:type="dxa"/>
            <w:shd w:val="clear" w:color="auto" w:fill="auto"/>
            <w:noWrap/>
            <w:vAlign w:val="bottom"/>
            <w:hideMark/>
          </w:tcPr>
          <w:p w14:paraId="26A4C7B0" w14:textId="77777777" w:rsidR="00114FEB" w:rsidRPr="00AA33F9" w:rsidRDefault="00114FEB" w:rsidP="009A3D1C">
            <w:pPr>
              <w:spacing w:line="276" w:lineRule="auto"/>
              <w:ind w:left="-3" w:firstLine="180"/>
              <w:rPr>
                <w:rFonts w:ascii="Arial Narrow" w:hAnsi="Arial Narrow" w:cs="Calibri"/>
                <w:color w:val="000000"/>
              </w:rPr>
            </w:pPr>
          </w:p>
        </w:tc>
        <w:tc>
          <w:tcPr>
            <w:tcW w:w="2362" w:type="dxa"/>
            <w:shd w:val="clear" w:color="auto" w:fill="auto"/>
            <w:noWrap/>
            <w:vAlign w:val="bottom"/>
            <w:hideMark/>
          </w:tcPr>
          <w:p w14:paraId="1A8D7831" w14:textId="77777777" w:rsidR="00114FEB" w:rsidRPr="00AA33F9" w:rsidRDefault="00114FEB" w:rsidP="009A3D1C">
            <w:pPr>
              <w:spacing w:line="276" w:lineRule="auto"/>
              <w:ind w:left="-3" w:firstLine="180"/>
              <w:rPr>
                <w:rFonts w:ascii="Arial Narrow" w:hAnsi="Arial Narrow" w:cs="Calibri"/>
                <w:color w:val="000000"/>
              </w:rPr>
            </w:pPr>
            <w:r>
              <w:rPr>
                <w:rFonts w:ascii="Arial Narrow" w:hAnsi="Arial Narrow" w:cs="Calibri"/>
                <w:color w:val="000000"/>
              </w:rPr>
              <w:t>Torre Castiglione (IT)</w:t>
            </w:r>
          </w:p>
        </w:tc>
        <w:tc>
          <w:tcPr>
            <w:tcW w:w="1661" w:type="dxa"/>
          </w:tcPr>
          <w:p w14:paraId="4048ADB1" w14:textId="77777777" w:rsidR="00114FEB" w:rsidRDefault="00114FEB" w:rsidP="009A3D1C">
            <w:pPr>
              <w:spacing w:line="276" w:lineRule="auto"/>
              <w:ind w:left="-3" w:firstLine="180"/>
              <w:rPr>
                <w:rFonts w:ascii="Arial Narrow" w:hAnsi="Arial Narrow" w:cs="Calibri"/>
                <w:color w:val="000000"/>
              </w:rPr>
            </w:pPr>
            <w:r>
              <w:rPr>
                <w:rFonts w:ascii="Arial Narrow" w:hAnsi="Arial Narrow" w:cs="Calibri"/>
                <w:color w:val="000000"/>
              </w:rPr>
              <w:t>Wild-caught</w:t>
            </w:r>
          </w:p>
        </w:tc>
        <w:tc>
          <w:tcPr>
            <w:tcW w:w="1345" w:type="dxa"/>
            <w:shd w:val="clear" w:color="auto" w:fill="auto"/>
            <w:noWrap/>
            <w:vAlign w:val="bottom"/>
            <w:hideMark/>
          </w:tcPr>
          <w:p w14:paraId="3F3C3A7D" w14:textId="77777777" w:rsidR="00114FEB" w:rsidRPr="00AA33F9" w:rsidRDefault="00114FEB" w:rsidP="009A3D1C">
            <w:pPr>
              <w:spacing w:line="276" w:lineRule="auto"/>
              <w:ind w:left="-3" w:firstLine="180"/>
              <w:jc w:val="center"/>
              <w:rPr>
                <w:rFonts w:ascii="Arial Narrow" w:hAnsi="Arial Narrow" w:cs="Calibri"/>
                <w:color w:val="000000"/>
              </w:rPr>
            </w:pPr>
            <w:r>
              <w:rPr>
                <w:rFonts w:ascii="Arial Narrow" w:hAnsi="Arial Narrow" w:cs="Calibri"/>
                <w:color w:val="000000"/>
              </w:rPr>
              <w:t>3.04</w:t>
            </w:r>
          </w:p>
        </w:tc>
        <w:tc>
          <w:tcPr>
            <w:tcW w:w="1050" w:type="dxa"/>
            <w:shd w:val="clear" w:color="auto" w:fill="auto"/>
            <w:noWrap/>
            <w:vAlign w:val="bottom"/>
            <w:hideMark/>
          </w:tcPr>
          <w:p w14:paraId="049CA96D" w14:textId="77777777" w:rsidR="00114FEB" w:rsidRPr="00AA33F9" w:rsidRDefault="00114FEB" w:rsidP="009A3D1C">
            <w:pPr>
              <w:spacing w:line="276" w:lineRule="auto"/>
              <w:ind w:left="-3" w:firstLine="180"/>
              <w:jc w:val="center"/>
              <w:rPr>
                <w:rFonts w:ascii="Arial Narrow" w:hAnsi="Arial Narrow" w:cs="Calibri"/>
                <w:color w:val="000000"/>
              </w:rPr>
            </w:pPr>
            <w:r>
              <w:rPr>
                <w:rFonts w:ascii="Arial Narrow" w:hAnsi="Arial Narrow" w:cs="Calibri"/>
                <w:color w:val="000000"/>
              </w:rPr>
              <w:t>0.94</w:t>
            </w:r>
          </w:p>
        </w:tc>
      </w:tr>
      <w:tr w:rsidR="00114FEB" w:rsidRPr="00AA33F9" w14:paraId="732D3C6C" w14:textId="77777777" w:rsidTr="009A3D1C">
        <w:trPr>
          <w:trHeight w:val="320"/>
        </w:trPr>
        <w:tc>
          <w:tcPr>
            <w:tcW w:w="2002" w:type="dxa"/>
            <w:shd w:val="clear" w:color="auto" w:fill="auto"/>
            <w:noWrap/>
            <w:vAlign w:val="bottom"/>
          </w:tcPr>
          <w:p w14:paraId="23081CF5" w14:textId="77777777" w:rsidR="00114FEB" w:rsidRPr="00AA33F9" w:rsidRDefault="00114FEB" w:rsidP="009A3D1C">
            <w:pPr>
              <w:spacing w:line="276" w:lineRule="auto"/>
              <w:ind w:left="-3" w:firstLine="180"/>
              <w:rPr>
                <w:rFonts w:ascii="Arial Narrow" w:hAnsi="Arial Narrow" w:cs="Calibri"/>
                <w:color w:val="000000"/>
              </w:rPr>
            </w:pPr>
          </w:p>
        </w:tc>
        <w:tc>
          <w:tcPr>
            <w:tcW w:w="2362" w:type="dxa"/>
            <w:shd w:val="clear" w:color="auto" w:fill="auto"/>
            <w:noWrap/>
            <w:vAlign w:val="bottom"/>
          </w:tcPr>
          <w:p w14:paraId="094B95BC" w14:textId="77777777" w:rsidR="00114FEB" w:rsidRDefault="00114FEB" w:rsidP="009A3D1C">
            <w:pPr>
              <w:spacing w:line="276" w:lineRule="auto"/>
              <w:ind w:left="-3" w:firstLine="180"/>
              <w:rPr>
                <w:rFonts w:ascii="Arial Narrow" w:hAnsi="Arial Narrow" w:cs="Calibri"/>
                <w:color w:val="000000"/>
              </w:rPr>
            </w:pPr>
          </w:p>
        </w:tc>
        <w:tc>
          <w:tcPr>
            <w:tcW w:w="1661" w:type="dxa"/>
          </w:tcPr>
          <w:p w14:paraId="33BBFFA6" w14:textId="77777777" w:rsidR="00114FEB" w:rsidRDefault="00114FEB" w:rsidP="009A3D1C">
            <w:pPr>
              <w:spacing w:line="276" w:lineRule="auto"/>
              <w:ind w:left="-3" w:firstLine="180"/>
              <w:rPr>
                <w:rFonts w:ascii="Arial Narrow" w:hAnsi="Arial Narrow" w:cs="Calibri"/>
                <w:color w:val="000000"/>
              </w:rPr>
            </w:pPr>
            <w:r>
              <w:rPr>
                <w:rFonts w:ascii="Arial Narrow" w:hAnsi="Arial Narrow" w:cs="Calibri"/>
                <w:color w:val="000000"/>
              </w:rPr>
              <w:t>Lab-reared</w:t>
            </w:r>
          </w:p>
        </w:tc>
        <w:tc>
          <w:tcPr>
            <w:tcW w:w="1345" w:type="dxa"/>
            <w:shd w:val="clear" w:color="auto" w:fill="auto"/>
            <w:noWrap/>
            <w:vAlign w:val="bottom"/>
          </w:tcPr>
          <w:p w14:paraId="4E4B5F8A" w14:textId="77777777" w:rsidR="00114FEB" w:rsidRDefault="00114FEB" w:rsidP="009A3D1C">
            <w:pPr>
              <w:spacing w:line="276" w:lineRule="auto"/>
              <w:ind w:left="-3" w:firstLine="180"/>
              <w:jc w:val="center"/>
              <w:rPr>
                <w:rFonts w:ascii="Arial Narrow" w:hAnsi="Arial Narrow" w:cs="Calibri"/>
                <w:color w:val="000000"/>
              </w:rPr>
            </w:pPr>
            <w:r>
              <w:rPr>
                <w:rFonts w:ascii="Arial Narrow" w:hAnsi="Arial Narrow" w:cs="Calibri"/>
                <w:color w:val="000000"/>
              </w:rPr>
              <w:t>6.39</w:t>
            </w:r>
          </w:p>
        </w:tc>
        <w:tc>
          <w:tcPr>
            <w:tcW w:w="1050" w:type="dxa"/>
            <w:shd w:val="clear" w:color="auto" w:fill="auto"/>
            <w:noWrap/>
            <w:vAlign w:val="bottom"/>
          </w:tcPr>
          <w:p w14:paraId="3C9D21FA" w14:textId="77777777" w:rsidR="00114FEB" w:rsidRDefault="00114FEB" w:rsidP="009A3D1C">
            <w:pPr>
              <w:spacing w:line="276" w:lineRule="auto"/>
              <w:ind w:left="-3" w:firstLine="180"/>
              <w:jc w:val="center"/>
              <w:rPr>
                <w:rFonts w:ascii="Arial Narrow" w:hAnsi="Arial Narrow" w:cs="Calibri"/>
                <w:color w:val="000000"/>
              </w:rPr>
            </w:pPr>
            <w:r>
              <w:rPr>
                <w:rFonts w:ascii="Arial Narrow" w:hAnsi="Arial Narrow" w:cs="Calibri"/>
                <w:color w:val="000000"/>
              </w:rPr>
              <w:t>1.08</w:t>
            </w:r>
          </w:p>
        </w:tc>
      </w:tr>
      <w:tr w:rsidR="00114FEB" w:rsidRPr="00AA33F9" w14:paraId="2A842A19" w14:textId="77777777" w:rsidTr="009A3D1C">
        <w:trPr>
          <w:trHeight w:val="320"/>
        </w:trPr>
        <w:tc>
          <w:tcPr>
            <w:tcW w:w="2002" w:type="dxa"/>
            <w:shd w:val="clear" w:color="auto" w:fill="auto"/>
            <w:noWrap/>
            <w:vAlign w:val="bottom"/>
            <w:hideMark/>
          </w:tcPr>
          <w:p w14:paraId="2973FBD0" w14:textId="77777777" w:rsidR="00114FEB" w:rsidRPr="00AA33F9" w:rsidRDefault="00114FEB" w:rsidP="009A3D1C">
            <w:pPr>
              <w:spacing w:line="276" w:lineRule="auto"/>
              <w:ind w:left="-3" w:firstLine="180"/>
              <w:rPr>
                <w:rFonts w:ascii="Arial Narrow" w:hAnsi="Arial Narrow" w:cs="Calibri"/>
                <w:color w:val="000000"/>
              </w:rPr>
            </w:pPr>
          </w:p>
        </w:tc>
        <w:tc>
          <w:tcPr>
            <w:tcW w:w="2362" w:type="dxa"/>
            <w:shd w:val="clear" w:color="auto" w:fill="auto"/>
            <w:noWrap/>
            <w:vAlign w:val="bottom"/>
            <w:hideMark/>
          </w:tcPr>
          <w:p w14:paraId="619028B6" w14:textId="77777777" w:rsidR="00114FEB" w:rsidRPr="00AA33F9" w:rsidRDefault="00114FEB" w:rsidP="009A3D1C">
            <w:pPr>
              <w:spacing w:line="276" w:lineRule="auto"/>
              <w:ind w:left="-3" w:firstLine="180"/>
              <w:rPr>
                <w:rFonts w:ascii="Arial Narrow" w:hAnsi="Arial Narrow" w:cs="Calibri"/>
                <w:color w:val="000000"/>
              </w:rPr>
            </w:pPr>
            <w:r>
              <w:rPr>
                <w:rFonts w:ascii="Arial Narrow" w:hAnsi="Arial Narrow" w:cs="Calibri"/>
                <w:color w:val="000000"/>
              </w:rPr>
              <w:t>Comacchio (IT)</w:t>
            </w:r>
          </w:p>
        </w:tc>
        <w:tc>
          <w:tcPr>
            <w:tcW w:w="1661" w:type="dxa"/>
          </w:tcPr>
          <w:p w14:paraId="7276B943" w14:textId="77777777" w:rsidR="00114FEB" w:rsidRDefault="00114FEB" w:rsidP="009A3D1C">
            <w:pPr>
              <w:spacing w:line="276" w:lineRule="auto"/>
              <w:ind w:left="-3" w:firstLine="180"/>
              <w:rPr>
                <w:rFonts w:ascii="Arial Narrow" w:hAnsi="Arial Narrow" w:cs="Calibri"/>
                <w:color w:val="000000"/>
              </w:rPr>
            </w:pPr>
            <w:r>
              <w:rPr>
                <w:rFonts w:ascii="Arial Narrow" w:hAnsi="Arial Narrow" w:cs="Calibri"/>
                <w:color w:val="000000"/>
              </w:rPr>
              <w:t>Wild-caught</w:t>
            </w:r>
          </w:p>
        </w:tc>
        <w:tc>
          <w:tcPr>
            <w:tcW w:w="1345" w:type="dxa"/>
            <w:shd w:val="clear" w:color="auto" w:fill="auto"/>
            <w:noWrap/>
            <w:vAlign w:val="bottom"/>
            <w:hideMark/>
          </w:tcPr>
          <w:p w14:paraId="4FAE35CD" w14:textId="77777777" w:rsidR="00114FEB" w:rsidRPr="00AA33F9" w:rsidRDefault="00114FEB" w:rsidP="009A3D1C">
            <w:pPr>
              <w:spacing w:line="276" w:lineRule="auto"/>
              <w:ind w:left="-3" w:firstLine="180"/>
              <w:jc w:val="center"/>
              <w:rPr>
                <w:rFonts w:ascii="Arial Narrow" w:hAnsi="Arial Narrow" w:cs="Calibri"/>
                <w:color w:val="000000"/>
              </w:rPr>
            </w:pPr>
            <w:r>
              <w:rPr>
                <w:rFonts w:ascii="Arial Narrow" w:hAnsi="Arial Narrow" w:cs="Calibri"/>
                <w:color w:val="000000"/>
              </w:rPr>
              <w:t>0.73</w:t>
            </w:r>
          </w:p>
        </w:tc>
        <w:tc>
          <w:tcPr>
            <w:tcW w:w="1050" w:type="dxa"/>
            <w:shd w:val="clear" w:color="auto" w:fill="auto"/>
            <w:noWrap/>
            <w:vAlign w:val="bottom"/>
            <w:hideMark/>
          </w:tcPr>
          <w:p w14:paraId="6952DA0E" w14:textId="77777777" w:rsidR="00114FEB" w:rsidRPr="00AA33F9" w:rsidRDefault="00114FEB" w:rsidP="009A3D1C">
            <w:pPr>
              <w:spacing w:line="276" w:lineRule="auto"/>
              <w:ind w:left="-3" w:firstLine="180"/>
              <w:jc w:val="center"/>
              <w:rPr>
                <w:rFonts w:ascii="Arial Narrow" w:hAnsi="Arial Narrow" w:cs="Calibri"/>
                <w:color w:val="000000"/>
              </w:rPr>
            </w:pPr>
            <w:r>
              <w:rPr>
                <w:rFonts w:ascii="Arial Narrow" w:hAnsi="Arial Narrow" w:cs="Calibri"/>
                <w:color w:val="000000"/>
              </w:rPr>
              <w:t>0.90</w:t>
            </w:r>
          </w:p>
        </w:tc>
      </w:tr>
      <w:tr w:rsidR="00114FEB" w:rsidRPr="00AA33F9" w14:paraId="6873FE0C" w14:textId="77777777" w:rsidTr="009A3D1C">
        <w:trPr>
          <w:trHeight w:val="320"/>
        </w:trPr>
        <w:tc>
          <w:tcPr>
            <w:tcW w:w="2002" w:type="dxa"/>
            <w:shd w:val="clear" w:color="auto" w:fill="auto"/>
            <w:noWrap/>
            <w:vAlign w:val="bottom"/>
          </w:tcPr>
          <w:p w14:paraId="2B4FC0D9" w14:textId="77777777" w:rsidR="00114FEB" w:rsidRPr="00AA33F9" w:rsidRDefault="00114FEB" w:rsidP="009A3D1C">
            <w:pPr>
              <w:spacing w:line="276" w:lineRule="auto"/>
              <w:ind w:left="-3" w:firstLine="180"/>
              <w:rPr>
                <w:rFonts w:ascii="Arial Narrow" w:hAnsi="Arial Narrow" w:cs="Calibri"/>
                <w:color w:val="000000"/>
              </w:rPr>
            </w:pPr>
          </w:p>
        </w:tc>
        <w:tc>
          <w:tcPr>
            <w:tcW w:w="2362" w:type="dxa"/>
            <w:shd w:val="clear" w:color="auto" w:fill="auto"/>
            <w:noWrap/>
            <w:vAlign w:val="bottom"/>
          </w:tcPr>
          <w:p w14:paraId="2DA60E6A" w14:textId="77777777" w:rsidR="00114FEB" w:rsidRDefault="00114FEB" w:rsidP="009A3D1C">
            <w:pPr>
              <w:spacing w:line="276" w:lineRule="auto"/>
              <w:ind w:left="-3" w:firstLine="180"/>
              <w:rPr>
                <w:rFonts w:ascii="Arial Narrow" w:hAnsi="Arial Narrow" w:cs="Calibri"/>
                <w:color w:val="000000"/>
              </w:rPr>
            </w:pPr>
          </w:p>
        </w:tc>
        <w:tc>
          <w:tcPr>
            <w:tcW w:w="1661" w:type="dxa"/>
          </w:tcPr>
          <w:p w14:paraId="5683BA38" w14:textId="77777777" w:rsidR="00114FEB" w:rsidRDefault="00114FEB" w:rsidP="009A3D1C">
            <w:pPr>
              <w:spacing w:line="276" w:lineRule="auto"/>
              <w:ind w:left="-3" w:firstLine="180"/>
              <w:rPr>
                <w:rFonts w:ascii="Arial Narrow" w:hAnsi="Arial Narrow" w:cs="Calibri"/>
                <w:color w:val="000000"/>
              </w:rPr>
            </w:pPr>
            <w:r>
              <w:rPr>
                <w:rFonts w:ascii="Arial Narrow" w:hAnsi="Arial Narrow" w:cs="Calibri"/>
                <w:color w:val="000000"/>
              </w:rPr>
              <w:t>Lab-reared</w:t>
            </w:r>
          </w:p>
        </w:tc>
        <w:tc>
          <w:tcPr>
            <w:tcW w:w="1345" w:type="dxa"/>
            <w:shd w:val="clear" w:color="auto" w:fill="auto"/>
            <w:noWrap/>
            <w:vAlign w:val="bottom"/>
          </w:tcPr>
          <w:p w14:paraId="168BDBA6" w14:textId="77777777" w:rsidR="00114FEB" w:rsidRDefault="00114FEB" w:rsidP="009A3D1C">
            <w:pPr>
              <w:spacing w:line="276" w:lineRule="auto"/>
              <w:ind w:left="-3" w:firstLine="180"/>
              <w:jc w:val="center"/>
              <w:rPr>
                <w:rFonts w:ascii="Arial Narrow" w:hAnsi="Arial Narrow" w:cs="Calibri"/>
                <w:color w:val="000000"/>
              </w:rPr>
            </w:pPr>
            <w:r>
              <w:rPr>
                <w:rFonts w:ascii="Arial Narrow" w:hAnsi="Arial Narrow" w:cs="Calibri"/>
                <w:color w:val="000000"/>
              </w:rPr>
              <w:t>19.32</w:t>
            </w:r>
          </w:p>
        </w:tc>
        <w:tc>
          <w:tcPr>
            <w:tcW w:w="1050" w:type="dxa"/>
            <w:shd w:val="clear" w:color="auto" w:fill="auto"/>
            <w:noWrap/>
            <w:vAlign w:val="bottom"/>
          </w:tcPr>
          <w:p w14:paraId="0E7638F6" w14:textId="77777777" w:rsidR="00114FEB" w:rsidRDefault="00114FEB" w:rsidP="009A3D1C">
            <w:pPr>
              <w:spacing w:line="276" w:lineRule="auto"/>
              <w:ind w:left="-3" w:firstLine="180"/>
              <w:jc w:val="center"/>
              <w:rPr>
                <w:rFonts w:ascii="Arial Narrow" w:hAnsi="Arial Narrow" w:cs="Calibri"/>
                <w:color w:val="000000"/>
              </w:rPr>
            </w:pPr>
            <w:r>
              <w:rPr>
                <w:rFonts w:ascii="Arial Narrow" w:hAnsi="Arial Narrow" w:cs="Calibri"/>
                <w:color w:val="000000"/>
              </w:rPr>
              <w:t>1.31</w:t>
            </w:r>
          </w:p>
        </w:tc>
      </w:tr>
      <w:tr w:rsidR="00114FEB" w:rsidRPr="00AA33F9" w14:paraId="347CB10D" w14:textId="77777777" w:rsidTr="009A3D1C">
        <w:trPr>
          <w:trHeight w:val="320"/>
        </w:trPr>
        <w:tc>
          <w:tcPr>
            <w:tcW w:w="2002" w:type="dxa"/>
            <w:shd w:val="clear" w:color="auto" w:fill="auto"/>
            <w:noWrap/>
            <w:vAlign w:val="bottom"/>
          </w:tcPr>
          <w:p w14:paraId="44E5F38B" w14:textId="77777777" w:rsidR="00114FEB" w:rsidRPr="00AA33F9" w:rsidRDefault="00114FEB" w:rsidP="009A3D1C">
            <w:pPr>
              <w:spacing w:line="276" w:lineRule="auto"/>
              <w:ind w:left="-3" w:firstLine="180"/>
              <w:rPr>
                <w:rFonts w:ascii="Arial Narrow" w:hAnsi="Arial Narrow" w:cs="Calibri"/>
                <w:color w:val="000000"/>
              </w:rPr>
            </w:pPr>
          </w:p>
        </w:tc>
        <w:tc>
          <w:tcPr>
            <w:tcW w:w="2362" w:type="dxa"/>
            <w:shd w:val="clear" w:color="auto" w:fill="auto"/>
            <w:noWrap/>
            <w:vAlign w:val="bottom"/>
          </w:tcPr>
          <w:p w14:paraId="44BCE586" w14:textId="77777777" w:rsidR="00114FEB" w:rsidRPr="00AA33F9" w:rsidRDefault="00114FEB" w:rsidP="009A3D1C">
            <w:pPr>
              <w:spacing w:line="276" w:lineRule="auto"/>
              <w:ind w:left="-3" w:firstLine="180"/>
              <w:rPr>
                <w:rFonts w:ascii="Arial Narrow" w:hAnsi="Arial Narrow" w:cs="Calibri"/>
                <w:color w:val="000000"/>
              </w:rPr>
            </w:pPr>
            <w:r>
              <w:rPr>
                <w:rFonts w:ascii="Arial Narrow" w:hAnsi="Arial Narrow" w:cs="Calibri"/>
                <w:color w:val="000000"/>
              </w:rPr>
              <w:t>Lago di Garda (IT)</w:t>
            </w:r>
          </w:p>
        </w:tc>
        <w:tc>
          <w:tcPr>
            <w:tcW w:w="1661" w:type="dxa"/>
          </w:tcPr>
          <w:p w14:paraId="1DBE3134" w14:textId="77777777" w:rsidR="00114FEB" w:rsidRDefault="00114FEB" w:rsidP="009A3D1C">
            <w:pPr>
              <w:spacing w:line="276" w:lineRule="auto"/>
              <w:ind w:left="-3" w:firstLine="180"/>
              <w:rPr>
                <w:rFonts w:ascii="Arial Narrow" w:hAnsi="Arial Narrow" w:cs="Calibri"/>
                <w:color w:val="000000"/>
              </w:rPr>
            </w:pPr>
            <w:r>
              <w:rPr>
                <w:rFonts w:ascii="Arial Narrow" w:hAnsi="Arial Narrow" w:cs="Calibri"/>
                <w:color w:val="000000"/>
              </w:rPr>
              <w:t>Wild-caught</w:t>
            </w:r>
          </w:p>
        </w:tc>
        <w:tc>
          <w:tcPr>
            <w:tcW w:w="1345" w:type="dxa"/>
            <w:shd w:val="clear" w:color="auto" w:fill="auto"/>
            <w:noWrap/>
            <w:vAlign w:val="bottom"/>
          </w:tcPr>
          <w:p w14:paraId="24726478" w14:textId="77777777" w:rsidR="00114FEB" w:rsidRPr="00AA33F9" w:rsidRDefault="00114FEB" w:rsidP="009A3D1C">
            <w:pPr>
              <w:spacing w:line="276" w:lineRule="auto"/>
              <w:ind w:left="-3" w:firstLine="180"/>
              <w:jc w:val="center"/>
              <w:rPr>
                <w:rFonts w:ascii="Arial Narrow" w:hAnsi="Arial Narrow" w:cs="Calibri"/>
                <w:color w:val="000000"/>
              </w:rPr>
            </w:pPr>
            <w:r>
              <w:rPr>
                <w:rFonts w:ascii="Arial Narrow" w:hAnsi="Arial Narrow" w:cs="Calibri"/>
                <w:color w:val="000000"/>
              </w:rPr>
              <w:t>3.16</w:t>
            </w:r>
          </w:p>
        </w:tc>
        <w:tc>
          <w:tcPr>
            <w:tcW w:w="1050" w:type="dxa"/>
            <w:shd w:val="clear" w:color="auto" w:fill="auto"/>
            <w:noWrap/>
            <w:vAlign w:val="bottom"/>
          </w:tcPr>
          <w:p w14:paraId="53851B7F" w14:textId="77777777" w:rsidR="00114FEB" w:rsidRPr="00AA33F9" w:rsidRDefault="00114FEB" w:rsidP="009A3D1C">
            <w:pPr>
              <w:spacing w:line="276" w:lineRule="auto"/>
              <w:ind w:left="-3" w:firstLine="180"/>
              <w:jc w:val="center"/>
              <w:rPr>
                <w:rFonts w:ascii="Arial Narrow" w:hAnsi="Arial Narrow" w:cs="Calibri"/>
                <w:color w:val="000000"/>
              </w:rPr>
            </w:pPr>
            <w:r>
              <w:rPr>
                <w:rFonts w:ascii="Arial Narrow" w:hAnsi="Arial Narrow" w:cs="Calibri"/>
                <w:color w:val="000000"/>
              </w:rPr>
              <w:t>1.84</w:t>
            </w:r>
          </w:p>
        </w:tc>
      </w:tr>
      <w:tr w:rsidR="00114FEB" w:rsidRPr="00AA33F9" w14:paraId="2F089AB5" w14:textId="77777777" w:rsidTr="009A3D1C">
        <w:trPr>
          <w:trHeight w:val="320"/>
        </w:trPr>
        <w:tc>
          <w:tcPr>
            <w:tcW w:w="2002" w:type="dxa"/>
            <w:shd w:val="clear" w:color="auto" w:fill="auto"/>
            <w:noWrap/>
            <w:vAlign w:val="bottom"/>
          </w:tcPr>
          <w:p w14:paraId="2EA1185D" w14:textId="77777777" w:rsidR="00114FEB" w:rsidRDefault="00114FEB" w:rsidP="009A3D1C">
            <w:pPr>
              <w:spacing w:line="276" w:lineRule="auto"/>
              <w:ind w:left="-3" w:firstLine="180"/>
              <w:rPr>
                <w:rFonts w:ascii="Arial Narrow" w:hAnsi="Arial Narrow" w:cs="Calibri"/>
                <w:color w:val="000000"/>
              </w:rPr>
            </w:pPr>
          </w:p>
        </w:tc>
        <w:tc>
          <w:tcPr>
            <w:tcW w:w="2362" w:type="dxa"/>
            <w:shd w:val="clear" w:color="auto" w:fill="auto"/>
            <w:noWrap/>
            <w:vAlign w:val="bottom"/>
          </w:tcPr>
          <w:p w14:paraId="75307D0D" w14:textId="77777777" w:rsidR="00114FEB" w:rsidRDefault="00114FEB" w:rsidP="009A3D1C">
            <w:pPr>
              <w:spacing w:line="276" w:lineRule="auto"/>
              <w:ind w:left="-3" w:firstLine="180"/>
              <w:rPr>
                <w:rFonts w:ascii="Arial Narrow" w:hAnsi="Arial Narrow" w:cs="Calibri"/>
                <w:color w:val="000000"/>
              </w:rPr>
            </w:pPr>
          </w:p>
        </w:tc>
        <w:tc>
          <w:tcPr>
            <w:tcW w:w="1661" w:type="dxa"/>
          </w:tcPr>
          <w:p w14:paraId="603A50AF" w14:textId="77777777" w:rsidR="00114FEB" w:rsidRDefault="00114FEB" w:rsidP="009A3D1C">
            <w:pPr>
              <w:spacing w:line="276" w:lineRule="auto"/>
              <w:ind w:left="-3" w:firstLine="180"/>
              <w:rPr>
                <w:rFonts w:ascii="Arial Narrow" w:hAnsi="Arial Narrow" w:cs="Calibri"/>
                <w:color w:val="000000"/>
              </w:rPr>
            </w:pPr>
            <w:r>
              <w:rPr>
                <w:rFonts w:ascii="Arial Narrow" w:hAnsi="Arial Narrow" w:cs="Calibri"/>
                <w:color w:val="000000"/>
              </w:rPr>
              <w:t>Lab-reared</w:t>
            </w:r>
          </w:p>
        </w:tc>
        <w:tc>
          <w:tcPr>
            <w:tcW w:w="1345" w:type="dxa"/>
            <w:shd w:val="clear" w:color="auto" w:fill="auto"/>
            <w:noWrap/>
            <w:vAlign w:val="bottom"/>
          </w:tcPr>
          <w:p w14:paraId="3836383E" w14:textId="77777777" w:rsidR="00114FEB" w:rsidRDefault="00114FEB" w:rsidP="009A3D1C">
            <w:pPr>
              <w:spacing w:line="276" w:lineRule="auto"/>
              <w:ind w:left="-3" w:firstLine="180"/>
              <w:jc w:val="center"/>
              <w:rPr>
                <w:rFonts w:ascii="Arial Narrow" w:hAnsi="Arial Narrow" w:cs="Calibri"/>
                <w:color w:val="000000"/>
              </w:rPr>
            </w:pPr>
            <w:r>
              <w:rPr>
                <w:rFonts w:ascii="Arial Narrow" w:hAnsi="Arial Narrow" w:cs="Calibri"/>
                <w:color w:val="000000"/>
              </w:rPr>
              <w:t>14.76</w:t>
            </w:r>
          </w:p>
        </w:tc>
        <w:tc>
          <w:tcPr>
            <w:tcW w:w="1050" w:type="dxa"/>
            <w:shd w:val="clear" w:color="auto" w:fill="auto"/>
            <w:noWrap/>
            <w:vAlign w:val="bottom"/>
          </w:tcPr>
          <w:p w14:paraId="1318873B" w14:textId="77777777" w:rsidR="00114FEB" w:rsidRDefault="00114FEB" w:rsidP="009A3D1C">
            <w:pPr>
              <w:spacing w:line="276" w:lineRule="auto"/>
              <w:ind w:left="-3" w:firstLine="180"/>
              <w:jc w:val="center"/>
              <w:rPr>
                <w:rFonts w:ascii="Arial Narrow" w:hAnsi="Arial Narrow" w:cs="Calibri"/>
                <w:color w:val="000000"/>
              </w:rPr>
            </w:pPr>
            <w:r>
              <w:rPr>
                <w:rFonts w:ascii="Arial Narrow" w:hAnsi="Arial Narrow" w:cs="Calibri"/>
                <w:color w:val="000000"/>
              </w:rPr>
              <w:t>0.99</w:t>
            </w:r>
          </w:p>
        </w:tc>
      </w:tr>
      <w:tr w:rsidR="00114FEB" w:rsidRPr="00AA33F9" w14:paraId="14005617" w14:textId="77777777" w:rsidTr="009A3D1C">
        <w:trPr>
          <w:trHeight w:val="320"/>
        </w:trPr>
        <w:tc>
          <w:tcPr>
            <w:tcW w:w="2002" w:type="dxa"/>
            <w:shd w:val="clear" w:color="auto" w:fill="auto"/>
            <w:noWrap/>
            <w:vAlign w:val="bottom"/>
          </w:tcPr>
          <w:p w14:paraId="7823D509" w14:textId="77777777" w:rsidR="00114FEB" w:rsidRPr="00AA33F9" w:rsidRDefault="00114FEB" w:rsidP="009A3D1C">
            <w:pPr>
              <w:spacing w:line="276" w:lineRule="auto"/>
              <w:ind w:left="-3" w:firstLine="180"/>
              <w:rPr>
                <w:rFonts w:ascii="Arial Narrow" w:hAnsi="Arial Narrow" w:cs="Calibri"/>
                <w:color w:val="000000"/>
              </w:rPr>
            </w:pPr>
            <w:r>
              <w:rPr>
                <w:rFonts w:ascii="Arial Narrow" w:hAnsi="Arial Narrow" w:cs="Calibri"/>
                <w:color w:val="000000"/>
              </w:rPr>
              <w:t>GSI [%]</w:t>
            </w:r>
          </w:p>
        </w:tc>
        <w:tc>
          <w:tcPr>
            <w:tcW w:w="2362" w:type="dxa"/>
            <w:shd w:val="clear" w:color="auto" w:fill="auto"/>
            <w:noWrap/>
            <w:vAlign w:val="bottom"/>
          </w:tcPr>
          <w:p w14:paraId="11B0BED2" w14:textId="77777777" w:rsidR="00114FEB" w:rsidRPr="00AA33F9" w:rsidRDefault="00114FEB" w:rsidP="009A3D1C">
            <w:pPr>
              <w:spacing w:line="276" w:lineRule="auto"/>
              <w:ind w:left="-3" w:firstLine="180"/>
              <w:rPr>
                <w:rFonts w:ascii="Arial Narrow" w:hAnsi="Arial Narrow" w:cs="Calibri"/>
                <w:color w:val="000000"/>
              </w:rPr>
            </w:pPr>
            <w:r>
              <w:rPr>
                <w:rFonts w:ascii="Arial Narrow" w:hAnsi="Arial Narrow" w:cs="Calibri"/>
                <w:color w:val="000000"/>
              </w:rPr>
              <w:t>Zadorra (ES)</w:t>
            </w:r>
          </w:p>
        </w:tc>
        <w:tc>
          <w:tcPr>
            <w:tcW w:w="1661" w:type="dxa"/>
          </w:tcPr>
          <w:p w14:paraId="44953E34" w14:textId="77777777" w:rsidR="00114FEB" w:rsidRDefault="00114FEB" w:rsidP="009A3D1C">
            <w:pPr>
              <w:spacing w:line="276" w:lineRule="auto"/>
              <w:ind w:left="-3" w:firstLine="180"/>
              <w:rPr>
                <w:rFonts w:ascii="Arial Narrow" w:hAnsi="Arial Narrow" w:cs="Calibri"/>
                <w:color w:val="000000"/>
              </w:rPr>
            </w:pPr>
            <w:r>
              <w:rPr>
                <w:rFonts w:ascii="Arial Narrow" w:hAnsi="Arial Narrow" w:cs="Calibri"/>
                <w:color w:val="000000"/>
              </w:rPr>
              <w:t>Wild-caught</w:t>
            </w:r>
          </w:p>
        </w:tc>
        <w:tc>
          <w:tcPr>
            <w:tcW w:w="1345" w:type="dxa"/>
            <w:shd w:val="clear" w:color="auto" w:fill="auto"/>
            <w:noWrap/>
            <w:vAlign w:val="bottom"/>
          </w:tcPr>
          <w:p w14:paraId="2C802869" w14:textId="77777777" w:rsidR="00114FEB" w:rsidRPr="00AA33F9" w:rsidRDefault="00114FEB" w:rsidP="009A3D1C">
            <w:pPr>
              <w:spacing w:line="276" w:lineRule="auto"/>
              <w:ind w:left="-3" w:firstLine="180"/>
              <w:jc w:val="center"/>
              <w:rPr>
                <w:rFonts w:ascii="Arial Narrow" w:hAnsi="Arial Narrow" w:cs="Calibri"/>
                <w:color w:val="000000"/>
              </w:rPr>
            </w:pPr>
            <w:r>
              <w:rPr>
                <w:rFonts w:ascii="Arial Narrow" w:hAnsi="Arial Narrow" w:cs="Calibri"/>
                <w:color w:val="000000"/>
              </w:rPr>
              <w:t>1.77</w:t>
            </w:r>
          </w:p>
        </w:tc>
        <w:tc>
          <w:tcPr>
            <w:tcW w:w="1050" w:type="dxa"/>
            <w:shd w:val="clear" w:color="auto" w:fill="auto"/>
            <w:noWrap/>
            <w:vAlign w:val="bottom"/>
          </w:tcPr>
          <w:p w14:paraId="4B9AFD9D" w14:textId="77777777" w:rsidR="00114FEB" w:rsidRPr="00AA33F9" w:rsidRDefault="00114FEB" w:rsidP="009A3D1C">
            <w:pPr>
              <w:spacing w:line="276" w:lineRule="auto"/>
              <w:ind w:left="-3" w:firstLine="180"/>
              <w:jc w:val="center"/>
              <w:rPr>
                <w:rFonts w:ascii="Arial Narrow" w:hAnsi="Arial Narrow" w:cs="Calibri"/>
                <w:color w:val="000000"/>
              </w:rPr>
            </w:pPr>
            <w:r>
              <w:rPr>
                <w:rFonts w:ascii="Arial Narrow" w:hAnsi="Arial Narrow" w:cs="Calibri"/>
                <w:color w:val="000000"/>
              </w:rPr>
              <w:t>0.16</w:t>
            </w:r>
          </w:p>
        </w:tc>
      </w:tr>
      <w:tr w:rsidR="00114FEB" w:rsidRPr="00AA33F9" w14:paraId="09BFE223" w14:textId="77777777" w:rsidTr="009A3D1C">
        <w:trPr>
          <w:trHeight w:val="320"/>
        </w:trPr>
        <w:tc>
          <w:tcPr>
            <w:tcW w:w="2002" w:type="dxa"/>
            <w:shd w:val="clear" w:color="auto" w:fill="auto"/>
            <w:noWrap/>
            <w:vAlign w:val="bottom"/>
          </w:tcPr>
          <w:p w14:paraId="6BF372F7" w14:textId="77777777" w:rsidR="00114FEB" w:rsidRPr="00AA33F9" w:rsidRDefault="00114FEB" w:rsidP="009A3D1C">
            <w:pPr>
              <w:spacing w:line="276" w:lineRule="auto"/>
              <w:ind w:left="-3" w:firstLine="180"/>
              <w:rPr>
                <w:rFonts w:ascii="Arial Narrow" w:hAnsi="Arial Narrow" w:cs="Calibri"/>
                <w:color w:val="000000"/>
              </w:rPr>
            </w:pPr>
          </w:p>
        </w:tc>
        <w:tc>
          <w:tcPr>
            <w:tcW w:w="2362" w:type="dxa"/>
            <w:shd w:val="clear" w:color="auto" w:fill="auto"/>
            <w:noWrap/>
            <w:vAlign w:val="bottom"/>
          </w:tcPr>
          <w:p w14:paraId="758E59ED" w14:textId="77777777" w:rsidR="00114FEB" w:rsidRDefault="00114FEB" w:rsidP="009A3D1C">
            <w:pPr>
              <w:spacing w:line="276" w:lineRule="auto"/>
              <w:ind w:left="-3" w:firstLine="180"/>
              <w:rPr>
                <w:rFonts w:ascii="Arial Narrow" w:hAnsi="Arial Narrow" w:cs="Calibri"/>
                <w:color w:val="000000"/>
              </w:rPr>
            </w:pPr>
          </w:p>
        </w:tc>
        <w:tc>
          <w:tcPr>
            <w:tcW w:w="1661" w:type="dxa"/>
          </w:tcPr>
          <w:p w14:paraId="711CBE06" w14:textId="77777777" w:rsidR="00114FEB" w:rsidRDefault="00114FEB" w:rsidP="009A3D1C">
            <w:pPr>
              <w:spacing w:line="276" w:lineRule="auto"/>
              <w:ind w:left="-3" w:firstLine="180"/>
              <w:rPr>
                <w:rFonts w:ascii="Arial Narrow" w:hAnsi="Arial Narrow" w:cs="Calibri"/>
                <w:color w:val="000000"/>
              </w:rPr>
            </w:pPr>
            <w:r>
              <w:rPr>
                <w:rFonts w:ascii="Arial Narrow" w:hAnsi="Arial Narrow" w:cs="Calibri"/>
                <w:color w:val="000000"/>
              </w:rPr>
              <w:t>Lab-reared</w:t>
            </w:r>
          </w:p>
        </w:tc>
        <w:tc>
          <w:tcPr>
            <w:tcW w:w="1345" w:type="dxa"/>
            <w:shd w:val="clear" w:color="auto" w:fill="auto"/>
            <w:noWrap/>
            <w:vAlign w:val="bottom"/>
          </w:tcPr>
          <w:p w14:paraId="76B2DFCB" w14:textId="77777777" w:rsidR="00114FEB" w:rsidRDefault="00114FEB" w:rsidP="009A3D1C">
            <w:pPr>
              <w:spacing w:line="276" w:lineRule="auto"/>
              <w:ind w:left="-3" w:firstLine="180"/>
              <w:jc w:val="center"/>
              <w:rPr>
                <w:rFonts w:ascii="Arial Narrow" w:hAnsi="Arial Narrow" w:cs="Calibri"/>
                <w:color w:val="000000"/>
              </w:rPr>
            </w:pPr>
            <w:r>
              <w:rPr>
                <w:rFonts w:ascii="Arial Narrow" w:hAnsi="Arial Narrow" w:cs="Calibri"/>
                <w:color w:val="000000"/>
              </w:rPr>
              <w:t>2.39</w:t>
            </w:r>
          </w:p>
        </w:tc>
        <w:tc>
          <w:tcPr>
            <w:tcW w:w="1050" w:type="dxa"/>
            <w:shd w:val="clear" w:color="auto" w:fill="auto"/>
            <w:noWrap/>
            <w:vAlign w:val="bottom"/>
          </w:tcPr>
          <w:p w14:paraId="47405313" w14:textId="77777777" w:rsidR="00114FEB" w:rsidRDefault="00114FEB" w:rsidP="009A3D1C">
            <w:pPr>
              <w:spacing w:line="276" w:lineRule="auto"/>
              <w:ind w:left="-3" w:firstLine="180"/>
              <w:jc w:val="center"/>
              <w:rPr>
                <w:rFonts w:ascii="Arial Narrow" w:hAnsi="Arial Narrow" w:cs="Calibri"/>
                <w:color w:val="000000"/>
              </w:rPr>
            </w:pPr>
            <w:r>
              <w:rPr>
                <w:rFonts w:ascii="Arial Narrow" w:hAnsi="Arial Narrow" w:cs="Calibri"/>
                <w:color w:val="000000"/>
              </w:rPr>
              <w:t>0.20</w:t>
            </w:r>
          </w:p>
        </w:tc>
      </w:tr>
      <w:tr w:rsidR="00114FEB" w:rsidRPr="00AA33F9" w14:paraId="6143BD19" w14:textId="77777777" w:rsidTr="009A3D1C">
        <w:trPr>
          <w:trHeight w:val="320"/>
        </w:trPr>
        <w:tc>
          <w:tcPr>
            <w:tcW w:w="2002" w:type="dxa"/>
            <w:shd w:val="clear" w:color="auto" w:fill="auto"/>
            <w:noWrap/>
            <w:vAlign w:val="bottom"/>
          </w:tcPr>
          <w:p w14:paraId="21531137" w14:textId="77777777" w:rsidR="00114FEB" w:rsidRPr="00AA33F9" w:rsidRDefault="00114FEB" w:rsidP="009A3D1C">
            <w:pPr>
              <w:spacing w:line="276" w:lineRule="auto"/>
              <w:ind w:left="-3" w:firstLine="180"/>
              <w:rPr>
                <w:rFonts w:ascii="Arial Narrow" w:hAnsi="Arial Narrow" w:cs="Calibri"/>
                <w:color w:val="000000"/>
              </w:rPr>
            </w:pPr>
          </w:p>
        </w:tc>
        <w:tc>
          <w:tcPr>
            <w:tcW w:w="2362" w:type="dxa"/>
            <w:shd w:val="clear" w:color="auto" w:fill="auto"/>
            <w:noWrap/>
            <w:vAlign w:val="bottom"/>
          </w:tcPr>
          <w:p w14:paraId="0AC81CD0" w14:textId="77777777" w:rsidR="00114FEB" w:rsidRPr="00AA33F9" w:rsidRDefault="00114FEB" w:rsidP="009A3D1C">
            <w:pPr>
              <w:spacing w:line="276" w:lineRule="auto"/>
              <w:ind w:left="-3" w:firstLine="180"/>
              <w:rPr>
                <w:rFonts w:ascii="Arial Narrow" w:hAnsi="Arial Narrow" w:cs="Calibri"/>
                <w:color w:val="000000"/>
              </w:rPr>
            </w:pPr>
            <w:r>
              <w:rPr>
                <w:rFonts w:ascii="Arial Narrow" w:hAnsi="Arial Narrow" w:cs="Calibri"/>
                <w:color w:val="000000"/>
              </w:rPr>
              <w:t>Torre Castiglione (IT)</w:t>
            </w:r>
          </w:p>
        </w:tc>
        <w:tc>
          <w:tcPr>
            <w:tcW w:w="1661" w:type="dxa"/>
          </w:tcPr>
          <w:p w14:paraId="3A060306" w14:textId="77777777" w:rsidR="00114FEB" w:rsidRDefault="00114FEB" w:rsidP="009A3D1C">
            <w:pPr>
              <w:spacing w:line="276" w:lineRule="auto"/>
              <w:ind w:left="-3" w:firstLine="180"/>
              <w:rPr>
                <w:rFonts w:ascii="Arial Narrow" w:hAnsi="Arial Narrow" w:cs="Calibri"/>
                <w:color w:val="000000"/>
              </w:rPr>
            </w:pPr>
            <w:r>
              <w:rPr>
                <w:rFonts w:ascii="Arial Narrow" w:hAnsi="Arial Narrow" w:cs="Calibri"/>
                <w:color w:val="000000"/>
              </w:rPr>
              <w:t>Wild-caught</w:t>
            </w:r>
          </w:p>
        </w:tc>
        <w:tc>
          <w:tcPr>
            <w:tcW w:w="1345" w:type="dxa"/>
            <w:shd w:val="clear" w:color="auto" w:fill="auto"/>
            <w:noWrap/>
            <w:vAlign w:val="bottom"/>
          </w:tcPr>
          <w:p w14:paraId="13AEBE25" w14:textId="77777777" w:rsidR="00114FEB" w:rsidRPr="00AA33F9" w:rsidRDefault="00114FEB" w:rsidP="009A3D1C">
            <w:pPr>
              <w:spacing w:line="276" w:lineRule="auto"/>
              <w:ind w:left="-3" w:firstLine="180"/>
              <w:jc w:val="center"/>
              <w:rPr>
                <w:rFonts w:ascii="Arial Narrow" w:hAnsi="Arial Narrow" w:cs="Calibri"/>
                <w:color w:val="000000"/>
              </w:rPr>
            </w:pPr>
            <w:r>
              <w:rPr>
                <w:rFonts w:ascii="Arial Narrow" w:hAnsi="Arial Narrow" w:cs="Calibri"/>
                <w:color w:val="000000"/>
              </w:rPr>
              <w:t>1.78</w:t>
            </w:r>
          </w:p>
        </w:tc>
        <w:tc>
          <w:tcPr>
            <w:tcW w:w="1050" w:type="dxa"/>
            <w:shd w:val="clear" w:color="auto" w:fill="auto"/>
            <w:noWrap/>
            <w:vAlign w:val="bottom"/>
          </w:tcPr>
          <w:p w14:paraId="31C1576D" w14:textId="77777777" w:rsidR="00114FEB" w:rsidRPr="00AA33F9" w:rsidRDefault="00114FEB" w:rsidP="009A3D1C">
            <w:pPr>
              <w:spacing w:line="276" w:lineRule="auto"/>
              <w:ind w:left="-3" w:firstLine="180"/>
              <w:jc w:val="center"/>
              <w:rPr>
                <w:rFonts w:ascii="Arial Narrow" w:hAnsi="Arial Narrow" w:cs="Calibri"/>
                <w:color w:val="000000"/>
              </w:rPr>
            </w:pPr>
            <w:r>
              <w:rPr>
                <w:rFonts w:ascii="Arial Narrow" w:hAnsi="Arial Narrow" w:cs="Calibri"/>
                <w:color w:val="000000"/>
              </w:rPr>
              <w:t>0.13</w:t>
            </w:r>
          </w:p>
        </w:tc>
      </w:tr>
      <w:tr w:rsidR="00114FEB" w:rsidRPr="00AA33F9" w14:paraId="1AFB98E6" w14:textId="77777777" w:rsidTr="009A3D1C">
        <w:trPr>
          <w:trHeight w:val="320"/>
        </w:trPr>
        <w:tc>
          <w:tcPr>
            <w:tcW w:w="2002" w:type="dxa"/>
            <w:shd w:val="clear" w:color="auto" w:fill="auto"/>
            <w:noWrap/>
            <w:vAlign w:val="bottom"/>
          </w:tcPr>
          <w:p w14:paraId="7EBA5360" w14:textId="77777777" w:rsidR="00114FEB" w:rsidRPr="00AA33F9" w:rsidRDefault="00114FEB" w:rsidP="009A3D1C">
            <w:pPr>
              <w:spacing w:line="276" w:lineRule="auto"/>
              <w:ind w:left="-3" w:firstLine="180"/>
              <w:rPr>
                <w:rFonts w:ascii="Arial Narrow" w:hAnsi="Arial Narrow" w:cs="Calibri"/>
                <w:color w:val="000000"/>
              </w:rPr>
            </w:pPr>
          </w:p>
        </w:tc>
        <w:tc>
          <w:tcPr>
            <w:tcW w:w="2362" w:type="dxa"/>
            <w:shd w:val="clear" w:color="auto" w:fill="auto"/>
            <w:noWrap/>
            <w:vAlign w:val="bottom"/>
          </w:tcPr>
          <w:p w14:paraId="4D1D8E46" w14:textId="77777777" w:rsidR="00114FEB" w:rsidRDefault="00114FEB" w:rsidP="009A3D1C">
            <w:pPr>
              <w:spacing w:line="276" w:lineRule="auto"/>
              <w:ind w:left="-3" w:firstLine="180"/>
              <w:rPr>
                <w:rFonts w:ascii="Arial Narrow" w:hAnsi="Arial Narrow" w:cs="Calibri"/>
                <w:color w:val="000000"/>
              </w:rPr>
            </w:pPr>
          </w:p>
        </w:tc>
        <w:tc>
          <w:tcPr>
            <w:tcW w:w="1661" w:type="dxa"/>
          </w:tcPr>
          <w:p w14:paraId="01E7EBC6" w14:textId="77777777" w:rsidR="00114FEB" w:rsidRDefault="00114FEB" w:rsidP="009A3D1C">
            <w:pPr>
              <w:spacing w:line="276" w:lineRule="auto"/>
              <w:ind w:left="-3" w:firstLine="180"/>
              <w:rPr>
                <w:rFonts w:ascii="Arial Narrow" w:hAnsi="Arial Narrow" w:cs="Calibri"/>
                <w:color w:val="000000"/>
              </w:rPr>
            </w:pPr>
            <w:r>
              <w:rPr>
                <w:rFonts w:ascii="Arial Narrow" w:hAnsi="Arial Narrow" w:cs="Calibri"/>
                <w:color w:val="000000"/>
              </w:rPr>
              <w:t>Lab-reared</w:t>
            </w:r>
          </w:p>
        </w:tc>
        <w:tc>
          <w:tcPr>
            <w:tcW w:w="1345" w:type="dxa"/>
            <w:shd w:val="clear" w:color="auto" w:fill="auto"/>
            <w:noWrap/>
            <w:vAlign w:val="bottom"/>
          </w:tcPr>
          <w:p w14:paraId="394CC453" w14:textId="77777777" w:rsidR="00114FEB" w:rsidRDefault="00114FEB" w:rsidP="009A3D1C">
            <w:pPr>
              <w:spacing w:line="276" w:lineRule="auto"/>
              <w:ind w:left="-3" w:firstLine="180"/>
              <w:jc w:val="center"/>
              <w:rPr>
                <w:rFonts w:ascii="Arial Narrow" w:hAnsi="Arial Narrow" w:cs="Calibri"/>
                <w:color w:val="000000"/>
              </w:rPr>
            </w:pPr>
            <w:r>
              <w:rPr>
                <w:rFonts w:ascii="Arial Narrow" w:hAnsi="Arial Narrow" w:cs="Calibri"/>
                <w:color w:val="000000"/>
              </w:rPr>
              <w:t>1.28</w:t>
            </w:r>
          </w:p>
        </w:tc>
        <w:tc>
          <w:tcPr>
            <w:tcW w:w="1050" w:type="dxa"/>
            <w:shd w:val="clear" w:color="auto" w:fill="auto"/>
            <w:noWrap/>
            <w:vAlign w:val="bottom"/>
          </w:tcPr>
          <w:p w14:paraId="5114833D" w14:textId="77777777" w:rsidR="00114FEB" w:rsidRDefault="00114FEB" w:rsidP="009A3D1C">
            <w:pPr>
              <w:spacing w:line="276" w:lineRule="auto"/>
              <w:ind w:left="-3" w:firstLine="180"/>
              <w:jc w:val="center"/>
              <w:rPr>
                <w:rFonts w:ascii="Arial Narrow" w:hAnsi="Arial Narrow" w:cs="Calibri"/>
                <w:color w:val="000000"/>
              </w:rPr>
            </w:pPr>
            <w:r>
              <w:rPr>
                <w:rFonts w:ascii="Arial Narrow" w:hAnsi="Arial Narrow" w:cs="Calibri"/>
                <w:color w:val="000000"/>
              </w:rPr>
              <w:t>0.15</w:t>
            </w:r>
          </w:p>
        </w:tc>
      </w:tr>
      <w:tr w:rsidR="00114FEB" w:rsidRPr="00AA33F9" w14:paraId="20AB9D48" w14:textId="77777777" w:rsidTr="009A3D1C">
        <w:trPr>
          <w:trHeight w:val="320"/>
        </w:trPr>
        <w:tc>
          <w:tcPr>
            <w:tcW w:w="2002" w:type="dxa"/>
            <w:shd w:val="clear" w:color="auto" w:fill="auto"/>
            <w:noWrap/>
            <w:vAlign w:val="bottom"/>
          </w:tcPr>
          <w:p w14:paraId="41256BF2" w14:textId="77777777" w:rsidR="00114FEB" w:rsidRPr="00AA33F9" w:rsidRDefault="00114FEB" w:rsidP="009A3D1C">
            <w:pPr>
              <w:spacing w:line="276" w:lineRule="auto"/>
              <w:ind w:left="-3" w:firstLine="180"/>
              <w:rPr>
                <w:rFonts w:ascii="Arial Narrow" w:hAnsi="Arial Narrow" w:cs="Calibri"/>
                <w:color w:val="000000"/>
              </w:rPr>
            </w:pPr>
          </w:p>
        </w:tc>
        <w:tc>
          <w:tcPr>
            <w:tcW w:w="2362" w:type="dxa"/>
            <w:shd w:val="clear" w:color="auto" w:fill="auto"/>
            <w:noWrap/>
            <w:vAlign w:val="bottom"/>
          </w:tcPr>
          <w:p w14:paraId="53AB0C30" w14:textId="77777777" w:rsidR="00114FEB" w:rsidRPr="00AA33F9" w:rsidRDefault="00114FEB" w:rsidP="009A3D1C">
            <w:pPr>
              <w:spacing w:line="276" w:lineRule="auto"/>
              <w:ind w:left="-3" w:firstLine="180"/>
              <w:rPr>
                <w:rFonts w:ascii="Arial Narrow" w:hAnsi="Arial Narrow" w:cs="Calibri"/>
                <w:color w:val="000000"/>
              </w:rPr>
            </w:pPr>
            <w:r>
              <w:rPr>
                <w:rFonts w:ascii="Arial Narrow" w:hAnsi="Arial Narrow" w:cs="Calibri"/>
                <w:color w:val="000000"/>
              </w:rPr>
              <w:t>Comacchio (IT)</w:t>
            </w:r>
          </w:p>
        </w:tc>
        <w:tc>
          <w:tcPr>
            <w:tcW w:w="1661" w:type="dxa"/>
          </w:tcPr>
          <w:p w14:paraId="63FF6F24" w14:textId="77777777" w:rsidR="00114FEB" w:rsidRDefault="00114FEB" w:rsidP="009A3D1C">
            <w:pPr>
              <w:spacing w:line="276" w:lineRule="auto"/>
              <w:ind w:left="-3" w:firstLine="180"/>
              <w:rPr>
                <w:rFonts w:ascii="Arial Narrow" w:hAnsi="Arial Narrow" w:cs="Calibri"/>
                <w:color w:val="000000"/>
              </w:rPr>
            </w:pPr>
            <w:r>
              <w:rPr>
                <w:rFonts w:ascii="Arial Narrow" w:hAnsi="Arial Narrow" w:cs="Calibri"/>
                <w:color w:val="000000"/>
              </w:rPr>
              <w:t>Wild-caught</w:t>
            </w:r>
          </w:p>
        </w:tc>
        <w:tc>
          <w:tcPr>
            <w:tcW w:w="1345" w:type="dxa"/>
            <w:shd w:val="clear" w:color="auto" w:fill="auto"/>
            <w:noWrap/>
            <w:vAlign w:val="bottom"/>
          </w:tcPr>
          <w:p w14:paraId="5957B2E2" w14:textId="77777777" w:rsidR="00114FEB" w:rsidRPr="00AA33F9" w:rsidRDefault="00114FEB" w:rsidP="009A3D1C">
            <w:pPr>
              <w:spacing w:line="276" w:lineRule="auto"/>
              <w:ind w:left="-3" w:firstLine="180"/>
              <w:jc w:val="center"/>
              <w:rPr>
                <w:rFonts w:ascii="Arial Narrow" w:hAnsi="Arial Narrow" w:cs="Calibri"/>
                <w:color w:val="000000"/>
              </w:rPr>
            </w:pPr>
            <w:r>
              <w:rPr>
                <w:rFonts w:ascii="Arial Narrow" w:hAnsi="Arial Narrow" w:cs="Calibri"/>
                <w:color w:val="000000"/>
              </w:rPr>
              <w:t>3.18</w:t>
            </w:r>
          </w:p>
        </w:tc>
        <w:tc>
          <w:tcPr>
            <w:tcW w:w="1050" w:type="dxa"/>
            <w:shd w:val="clear" w:color="auto" w:fill="auto"/>
            <w:noWrap/>
            <w:vAlign w:val="bottom"/>
          </w:tcPr>
          <w:p w14:paraId="14767D24" w14:textId="77777777" w:rsidR="00114FEB" w:rsidRPr="00AA33F9" w:rsidRDefault="00114FEB" w:rsidP="009A3D1C">
            <w:pPr>
              <w:spacing w:line="276" w:lineRule="auto"/>
              <w:ind w:left="-3" w:firstLine="180"/>
              <w:jc w:val="center"/>
              <w:rPr>
                <w:rFonts w:ascii="Arial Narrow" w:hAnsi="Arial Narrow" w:cs="Calibri"/>
                <w:color w:val="000000"/>
              </w:rPr>
            </w:pPr>
            <w:r>
              <w:rPr>
                <w:rFonts w:ascii="Arial Narrow" w:hAnsi="Arial Narrow" w:cs="Calibri"/>
                <w:color w:val="000000"/>
              </w:rPr>
              <w:t>0.12</w:t>
            </w:r>
          </w:p>
        </w:tc>
      </w:tr>
      <w:tr w:rsidR="00114FEB" w:rsidRPr="00AA33F9" w14:paraId="022C825C" w14:textId="77777777" w:rsidTr="009A3D1C">
        <w:trPr>
          <w:trHeight w:val="320"/>
        </w:trPr>
        <w:tc>
          <w:tcPr>
            <w:tcW w:w="2002" w:type="dxa"/>
            <w:shd w:val="clear" w:color="auto" w:fill="auto"/>
            <w:noWrap/>
            <w:vAlign w:val="bottom"/>
          </w:tcPr>
          <w:p w14:paraId="72BD8668" w14:textId="77777777" w:rsidR="00114FEB" w:rsidRPr="00AA33F9" w:rsidRDefault="00114FEB" w:rsidP="009A3D1C">
            <w:pPr>
              <w:spacing w:line="276" w:lineRule="auto"/>
              <w:ind w:left="-3" w:firstLine="180"/>
              <w:rPr>
                <w:rFonts w:ascii="Arial Narrow" w:hAnsi="Arial Narrow" w:cs="Calibri"/>
                <w:color w:val="000000"/>
              </w:rPr>
            </w:pPr>
          </w:p>
        </w:tc>
        <w:tc>
          <w:tcPr>
            <w:tcW w:w="2362" w:type="dxa"/>
            <w:shd w:val="clear" w:color="auto" w:fill="auto"/>
            <w:noWrap/>
            <w:vAlign w:val="bottom"/>
          </w:tcPr>
          <w:p w14:paraId="6BDA26E9" w14:textId="77777777" w:rsidR="00114FEB" w:rsidRDefault="00114FEB" w:rsidP="009A3D1C">
            <w:pPr>
              <w:spacing w:line="276" w:lineRule="auto"/>
              <w:ind w:left="-3" w:firstLine="180"/>
              <w:rPr>
                <w:rFonts w:ascii="Arial Narrow" w:hAnsi="Arial Narrow" w:cs="Calibri"/>
                <w:color w:val="000000"/>
              </w:rPr>
            </w:pPr>
          </w:p>
        </w:tc>
        <w:tc>
          <w:tcPr>
            <w:tcW w:w="1661" w:type="dxa"/>
          </w:tcPr>
          <w:p w14:paraId="2B139E79" w14:textId="77777777" w:rsidR="00114FEB" w:rsidRDefault="00114FEB" w:rsidP="009A3D1C">
            <w:pPr>
              <w:spacing w:line="276" w:lineRule="auto"/>
              <w:ind w:left="-3" w:firstLine="180"/>
              <w:rPr>
                <w:rFonts w:ascii="Arial Narrow" w:hAnsi="Arial Narrow" w:cs="Calibri"/>
                <w:color w:val="000000"/>
              </w:rPr>
            </w:pPr>
            <w:r>
              <w:rPr>
                <w:rFonts w:ascii="Arial Narrow" w:hAnsi="Arial Narrow" w:cs="Calibri"/>
                <w:color w:val="000000"/>
              </w:rPr>
              <w:t>Lab-reared</w:t>
            </w:r>
          </w:p>
        </w:tc>
        <w:tc>
          <w:tcPr>
            <w:tcW w:w="1345" w:type="dxa"/>
            <w:shd w:val="clear" w:color="auto" w:fill="auto"/>
            <w:noWrap/>
            <w:vAlign w:val="bottom"/>
          </w:tcPr>
          <w:p w14:paraId="2AB35C1A" w14:textId="77777777" w:rsidR="00114FEB" w:rsidRDefault="00114FEB" w:rsidP="009A3D1C">
            <w:pPr>
              <w:spacing w:line="276" w:lineRule="auto"/>
              <w:ind w:left="-3" w:firstLine="180"/>
              <w:jc w:val="center"/>
              <w:rPr>
                <w:rFonts w:ascii="Arial Narrow" w:hAnsi="Arial Narrow" w:cs="Calibri"/>
                <w:color w:val="000000"/>
              </w:rPr>
            </w:pPr>
            <w:r>
              <w:rPr>
                <w:rFonts w:ascii="Arial Narrow" w:hAnsi="Arial Narrow" w:cs="Calibri"/>
                <w:color w:val="000000"/>
              </w:rPr>
              <w:t>0.69</w:t>
            </w:r>
          </w:p>
        </w:tc>
        <w:tc>
          <w:tcPr>
            <w:tcW w:w="1050" w:type="dxa"/>
            <w:shd w:val="clear" w:color="auto" w:fill="auto"/>
            <w:noWrap/>
            <w:vAlign w:val="bottom"/>
          </w:tcPr>
          <w:p w14:paraId="3DE12A9C" w14:textId="77777777" w:rsidR="00114FEB" w:rsidRDefault="00114FEB" w:rsidP="009A3D1C">
            <w:pPr>
              <w:spacing w:line="276" w:lineRule="auto"/>
              <w:ind w:left="-3" w:firstLine="180"/>
              <w:jc w:val="center"/>
              <w:rPr>
                <w:rFonts w:ascii="Arial Narrow" w:hAnsi="Arial Narrow" w:cs="Calibri"/>
                <w:color w:val="000000"/>
              </w:rPr>
            </w:pPr>
            <w:r>
              <w:rPr>
                <w:rFonts w:ascii="Arial Narrow" w:hAnsi="Arial Narrow" w:cs="Calibri"/>
                <w:color w:val="000000"/>
              </w:rPr>
              <w:t>0.18</w:t>
            </w:r>
          </w:p>
        </w:tc>
      </w:tr>
      <w:tr w:rsidR="00114FEB" w:rsidRPr="00AA33F9" w14:paraId="2B441933" w14:textId="77777777" w:rsidTr="009A3D1C">
        <w:trPr>
          <w:trHeight w:val="320"/>
        </w:trPr>
        <w:tc>
          <w:tcPr>
            <w:tcW w:w="2002" w:type="dxa"/>
            <w:shd w:val="clear" w:color="auto" w:fill="auto"/>
            <w:noWrap/>
            <w:vAlign w:val="bottom"/>
          </w:tcPr>
          <w:p w14:paraId="0091B52E" w14:textId="77777777" w:rsidR="00114FEB" w:rsidRPr="00AA33F9" w:rsidRDefault="00114FEB" w:rsidP="009A3D1C">
            <w:pPr>
              <w:spacing w:line="276" w:lineRule="auto"/>
              <w:ind w:left="-3" w:firstLine="180"/>
              <w:rPr>
                <w:rFonts w:ascii="Arial Narrow" w:hAnsi="Arial Narrow" w:cs="Calibri"/>
                <w:color w:val="000000"/>
              </w:rPr>
            </w:pPr>
          </w:p>
        </w:tc>
        <w:tc>
          <w:tcPr>
            <w:tcW w:w="2362" w:type="dxa"/>
            <w:shd w:val="clear" w:color="auto" w:fill="auto"/>
            <w:noWrap/>
            <w:vAlign w:val="bottom"/>
          </w:tcPr>
          <w:p w14:paraId="70E04A33" w14:textId="77777777" w:rsidR="00114FEB" w:rsidRPr="00AA33F9" w:rsidRDefault="00114FEB" w:rsidP="009A3D1C">
            <w:pPr>
              <w:spacing w:line="276" w:lineRule="auto"/>
              <w:ind w:left="-3" w:firstLine="180"/>
              <w:rPr>
                <w:rFonts w:ascii="Arial Narrow" w:hAnsi="Arial Narrow" w:cs="Calibri"/>
                <w:color w:val="000000"/>
              </w:rPr>
            </w:pPr>
            <w:r>
              <w:rPr>
                <w:rFonts w:ascii="Arial Narrow" w:hAnsi="Arial Narrow" w:cs="Calibri"/>
                <w:color w:val="000000"/>
              </w:rPr>
              <w:t>Lago di Garda (IT)</w:t>
            </w:r>
          </w:p>
        </w:tc>
        <w:tc>
          <w:tcPr>
            <w:tcW w:w="1661" w:type="dxa"/>
          </w:tcPr>
          <w:p w14:paraId="678B88F8" w14:textId="77777777" w:rsidR="00114FEB" w:rsidRDefault="00114FEB" w:rsidP="009A3D1C">
            <w:pPr>
              <w:spacing w:line="276" w:lineRule="auto"/>
              <w:ind w:left="-3" w:firstLine="180"/>
              <w:rPr>
                <w:rFonts w:ascii="Arial Narrow" w:hAnsi="Arial Narrow" w:cs="Calibri"/>
                <w:color w:val="000000"/>
              </w:rPr>
            </w:pPr>
            <w:r>
              <w:rPr>
                <w:rFonts w:ascii="Arial Narrow" w:hAnsi="Arial Narrow" w:cs="Calibri"/>
                <w:color w:val="000000"/>
              </w:rPr>
              <w:t>Wild-caught</w:t>
            </w:r>
          </w:p>
        </w:tc>
        <w:tc>
          <w:tcPr>
            <w:tcW w:w="1345" w:type="dxa"/>
            <w:shd w:val="clear" w:color="auto" w:fill="auto"/>
            <w:noWrap/>
            <w:vAlign w:val="bottom"/>
          </w:tcPr>
          <w:p w14:paraId="6F128841" w14:textId="77777777" w:rsidR="00114FEB" w:rsidRPr="00AA33F9" w:rsidRDefault="00114FEB" w:rsidP="009A3D1C">
            <w:pPr>
              <w:spacing w:line="276" w:lineRule="auto"/>
              <w:ind w:left="-3" w:firstLine="180"/>
              <w:jc w:val="center"/>
              <w:rPr>
                <w:rFonts w:ascii="Arial Narrow" w:hAnsi="Arial Narrow" w:cs="Calibri"/>
                <w:color w:val="000000"/>
              </w:rPr>
            </w:pPr>
            <w:r>
              <w:rPr>
                <w:rFonts w:ascii="Arial Narrow" w:hAnsi="Arial Narrow" w:cs="Calibri"/>
                <w:color w:val="000000"/>
              </w:rPr>
              <w:t>2.41</w:t>
            </w:r>
          </w:p>
        </w:tc>
        <w:tc>
          <w:tcPr>
            <w:tcW w:w="1050" w:type="dxa"/>
            <w:shd w:val="clear" w:color="auto" w:fill="auto"/>
            <w:noWrap/>
            <w:vAlign w:val="bottom"/>
          </w:tcPr>
          <w:p w14:paraId="3502109D" w14:textId="77777777" w:rsidR="00114FEB" w:rsidRPr="00AA33F9" w:rsidRDefault="00114FEB" w:rsidP="009A3D1C">
            <w:pPr>
              <w:spacing w:line="276" w:lineRule="auto"/>
              <w:ind w:left="-3" w:firstLine="180"/>
              <w:jc w:val="center"/>
              <w:rPr>
                <w:rFonts w:ascii="Arial Narrow" w:hAnsi="Arial Narrow" w:cs="Calibri"/>
                <w:color w:val="000000"/>
              </w:rPr>
            </w:pPr>
            <w:r>
              <w:rPr>
                <w:rFonts w:ascii="Arial Narrow" w:hAnsi="Arial Narrow" w:cs="Calibri"/>
                <w:color w:val="000000"/>
              </w:rPr>
              <w:t>0.25</w:t>
            </w:r>
          </w:p>
        </w:tc>
      </w:tr>
      <w:tr w:rsidR="00114FEB" w:rsidRPr="00AA33F9" w14:paraId="4740ED84" w14:textId="77777777" w:rsidTr="009A3D1C">
        <w:trPr>
          <w:trHeight w:val="320"/>
        </w:trPr>
        <w:tc>
          <w:tcPr>
            <w:tcW w:w="2002" w:type="dxa"/>
            <w:shd w:val="clear" w:color="auto" w:fill="auto"/>
            <w:noWrap/>
            <w:vAlign w:val="bottom"/>
          </w:tcPr>
          <w:p w14:paraId="6E877BE9" w14:textId="77777777" w:rsidR="00114FEB" w:rsidRPr="00AA33F9" w:rsidRDefault="00114FEB" w:rsidP="009A3D1C">
            <w:pPr>
              <w:spacing w:line="276" w:lineRule="auto"/>
              <w:ind w:left="-3" w:firstLine="180"/>
              <w:rPr>
                <w:rFonts w:ascii="Arial Narrow" w:hAnsi="Arial Narrow" w:cs="Calibri"/>
                <w:color w:val="000000"/>
              </w:rPr>
            </w:pPr>
          </w:p>
        </w:tc>
        <w:tc>
          <w:tcPr>
            <w:tcW w:w="2362" w:type="dxa"/>
            <w:shd w:val="clear" w:color="auto" w:fill="auto"/>
            <w:noWrap/>
            <w:vAlign w:val="bottom"/>
          </w:tcPr>
          <w:p w14:paraId="5EA9974C" w14:textId="77777777" w:rsidR="00114FEB" w:rsidRDefault="00114FEB" w:rsidP="009A3D1C">
            <w:pPr>
              <w:spacing w:line="276" w:lineRule="auto"/>
              <w:ind w:left="-3" w:firstLine="180"/>
              <w:rPr>
                <w:rFonts w:ascii="Arial Narrow" w:hAnsi="Arial Narrow" w:cs="Calibri"/>
                <w:color w:val="000000"/>
              </w:rPr>
            </w:pPr>
          </w:p>
        </w:tc>
        <w:tc>
          <w:tcPr>
            <w:tcW w:w="1661" w:type="dxa"/>
          </w:tcPr>
          <w:p w14:paraId="2B1E2FFA" w14:textId="77777777" w:rsidR="00114FEB" w:rsidRDefault="00114FEB" w:rsidP="009A3D1C">
            <w:pPr>
              <w:spacing w:line="276" w:lineRule="auto"/>
              <w:ind w:left="-3" w:firstLine="180"/>
              <w:rPr>
                <w:rFonts w:ascii="Arial Narrow" w:hAnsi="Arial Narrow" w:cs="Calibri"/>
                <w:color w:val="000000"/>
              </w:rPr>
            </w:pPr>
            <w:r>
              <w:rPr>
                <w:rFonts w:ascii="Arial Narrow" w:hAnsi="Arial Narrow" w:cs="Calibri"/>
                <w:color w:val="000000"/>
              </w:rPr>
              <w:t>Lab-reared</w:t>
            </w:r>
          </w:p>
        </w:tc>
        <w:tc>
          <w:tcPr>
            <w:tcW w:w="1345" w:type="dxa"/>
            <w:shd w:val="clear" w:color="auto" w:fill="auto"/>
            <w:noWrap/>
            <w:vAlign w:val="bottom"/>
          </w:tcPr>
          <w:p w14:paraId="40235CD7" w14:textId="77777777" w:rsidR="00114FEB" w:rsidRDefault="00114FEB" w:rsidP="009A3D1C">
            <w:pPr>
              <w:spacing w:line="276" w:lineRule="auto"/>
              <w:ind w:left="-3" w:firstLine="180"/>
              <w:jc w:val="center"/>
              <w:rPr>
                <w:rFonts w:ascii="Arial Narrow" w:hAnsi="Arial Narrow" w:cs="Calibri"/>
                <w:color w:val="000000"/>
              </w:rPr>
            </w:pPr>
            <w:r>
              <w:rPr>
                <w:rFonts w:ascii="Arial Narrow" w:hAnsi="Arial Narrow" w:cs="Calibri"/>
                <w:color w:val="000000"/>
              </w:rPr>
              <w:t>0.74</w:t>
            </w:r>
          </w:p>
        </w:tc>
        <w:tc>
          <w:tcPr>
            <w:tcW w:w="1050" w:type="dxa"/>
            <w:shd w:val="clear" w:color="auto" w:fill="auto"/>
            <w:noWrap/>
            <w:vAlign w:val="bottom"/>
          </w:tcPr>
          <w:p w14:paraId="27AD87D6" w14:textId="77777777" w:rsidR="00114FEB" w:rsidRDefault="00114FEB" w:rsidP="009A3D1C">
            <w:pPr>
              <w:spacing w:line="276" w:lineRule="auto"/>
              <w:ind w:left="-3" w:firstLine="180"/>
              <w:jc w:val="center"/>
              <w:rPr>
                <w:rFonts w:ascii="Arial Narrow" w:hAnsi="Arial Narrow" w:cs="Calibri"/>
                <w:color w:val="000000"/>
              </w:rPr>
            </w:pPr>
            <w:r>
              <w:rPr>
                <w:rFonts w:ascii="Arial Narrow" w:hAnsi="Arial Narrow" w:cs="Calibri"/>
                <w:color w:val="000000"/>
              </w:rPr>
              <w:t>0.13</w:t>
            </w:r>
          </w:p>
        </w:tc>
      </w:tr>
    </w:tbl>
    <w:p w14:paraId="20E4B374" w14:textId="77777777" w:rsidR="00114FEB" w:rsidRDefault="00114FEB" w:rsidP="00C11ACC">
      <w:pPr>
        <w:spacing w:line="360" w:lineRule="auto"/>
        <w:rPr>
          <w:rFonts w:ascii="Arial Narrow" w:hAnsi="Arial Narrow"/>
          <w:b/>
        </w:rPr>
      </w:pPr>
    </w:p>
    <w:p w14:paraId="00C51C19" w14:textId="77777777" w:rsidR="00114FEB" w:rsidRPr="00566F67" w:rsidRDefault="00114FEB" w:rsidP="00C11ACC">
      <w:pPr>
        <w:spacing w:line="276" w:lineRule="auto"/>
        <w:outlineLvl w:val="0"/>
        <w:rPr>
          <w:rFonts w:ascii="Arial Narrow" w:hAnsi="Arial Narrow"/>
        </w:rPr>
      </w:pPr>
      <w:r w:rsidRPr="00C62547">
        <w:rPr>
          <w:rFonts w:ascii="Arial Narrow" w:hAnsi="Arial Narrow"/>
          <w:b/>
          <w:bCs/>
        </w:rPr>
        <w:t>Table S</w:t>
      </w:r>
      <w:r>
        <w:rPr>
          <w:rFonts w:ascii="Arial Narrow" w:hAnsi="Arial Narrow"/>
          <w:b/>
          <w:bCs/>
        </w:rPr>
        <w:t>12</w:t>
      </w:r>
      <w:r w:rsidRPr="00C62547">
        <w:rPr>
          <w:rFonts w:ascii="Arial Narrow" w:hAnsi="Arial Narrow"/>
          <w:b/>
          <w:bCs/>
        </w:rPr>
        <w:t>.</w:t>
      </w:r>
      <w:r>
        <w:rPr>
          <w:rFonts w:ascii="Arial Narrow" w:hAnsi="Arial Narrow"/>
        </w:rPr>
        <w:t xml:space="preserve"> Estimated marginal means and standard </w:t>
      </w:r>
      <w:r w:rsidRPr="00566F67">
        <w:rPr>
          <w:rFonts w:ascii="Arial Narrow" w:hAnsi="Arial Narrow"/>
        </w:rPr>
        <w:t>errors (</w:t>
      </w:r>
      <w:r w:rsidRPr="00503250">
        <w:rPr>
          <w:rFonts w:ascii="Arial Narrow" w:hAnsi="Arial Narrow"/>
        </w:rPr>
        <w:t>s.e.m.</w:t>
      </w:r>
      <w:r w:rsidRPr="00566F67">
        <w:rPr>
          <w:rFonts w:ascii="Arial Narrow" w:hAnsi="Arial Narrow"/>
        </w:rPr>
        <w:t>) for significant population-level differences in female fat content, fecundity, embryo lean weight, and embryo fat content (derived from MANCOVA; evaluated at SL = 30.78 mm and an embryonic stage of development = 15.38).</w:t>
      </w:r>
    </w:p>
    <w:tbl>
      <w:tblPr>
        <w:tblW w:w="719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69"/>
        <w:gridCol w:w="2362"/>
        <w:gridCol w:w="995"/>
        <w:gridCol w:w="1170"/>
      </w:tblGrid>
      <w:tr w:rsidR="00114FEB" w:rsidRPr="00AA33F9" w14:paraId="0AAD9517" w14:textId="77777777" w:rsidTr="009A3D1C">
        <w:trPr>
          <w:trHeight w:val="320"/>
        </w:trPr>
        <w:tc>
          <w:tcPr>
            <w:tcW w:w="2669" w:type="dxa"/>
            <w:tcBorders>
              <w:top w:val="single" w:sz="4" w:space="0" w:color="auto"/>
              <w:bottom w:val="single" w:sz="4" w:space="0" w:color="auto"/>
            </w:tcBorders>
            <w:shd w:val="clear" w:color="auto" w:fill="auto"/>
            <w:noWrap/>
            <w:vAlign w:val="bottom"/>
            <w:hideMark/>
          </w:tcPr>
          <w:p w14:paraId="24D38BFA" w14:textId="77777777" w:rsidR="00114FEB" w:rsidRPr="00C11728" w:rsidRDefault="00114FEB" w:rsidP="009A3D1C">
            <w:pPr>
              <w:ind w:firstLine="177"/>
              <w:rPr>
                <w:rFonts w:ascii="Arial Narrow" w:hAnsi="Arial Narrow" w:cs="Calibri"/>
                <w:color w:val="000000"/>
              </w:rPr>
            </w:pPr>
            <w:r w:rsidRPr="00C11728">
              <w:rPr>
                <w:rFonts w:ascii="Arial Narrow" w:hAnsi="Arial Narrow" w:cs="Calibri"/>
                <w:color w:val="000000"/>
              </w:rPr>
              <w:t>Trait</w:t>
            </w:r>
          </w:p>
        </w:tc>
        <w:tc>
          <w:tcPr>
            <w:tcW w:w="2362" w:type="dxa"/>
            <w:tcBorders>
              <w:top w:val="single" w:sz="4" w:space="0" w:color="auto"/>
              <w:bottom w:val="single" w:sz="4" w:space="0" w:color="auto"/>
            </w:tcBorders>
            <w:shd w:val="clear" w:color="auto" w:fill="auto"/>
            <w:noWrap/>
            <w:vAlign w:val="bottom"/>
            <w:hideMark/>
          </w:tcPr>
          <w:p w14:paraId="62ADC5B1" w14:textId="77777777" w:rsidR="00114FEB" w:rsidRPr="00503250" w:rsidRDefault="00114FEB" w:rsidP="009A3D1C">
            <w:pPr>
              <w:ind w:firstLine="177"/>
              <w:rPr>
                <w:rFonts w:ascii="Arial Narrow" w:hAnsi="Arial Narrow" w:cs="Calibri"/>
                <w:color w:val="000000"/>
              </w:rPr>
            </w:pPr>
            <w:r w:rsidRPr="00503250">
              <w:rPr>
                <w:rFonts w:ascii="Arial Narrow" w:hAnsi="Arial Narrow" w:cs="Calibri"/>
                <w:color w:val="000000"/>
              </w:rPr>
              <w:t>Population</w:t>
            </w:r>
          </w:p>
        </w:tc>
        <w:tc>
          <w:tcPr>
            <w:tcW w:w="995" w:type="dxa"/>
            <w:tcBorders>
              <w:top w:val="single" w:sz="4" w:space="0" w:color="auto"/>
              <w:bottom w:val="single" w:sz="4" w:space="0" w:color="auto"/>
            </w:tcBorders>
            <w:shd w:val="clear" w:color="auto" w:fill="auto"/>
            <w:noWrap/>
            <w:vAlign w:val="bottom"/>
            <w:hideMark/>
          </w:tcPr>
          <w:p w14:paraId="3F8614C5" w14:textId="77777777" w:rsidR="00114FEB" w:rsidRPr="00503250" w:rsidRDefault="00114FEB" w:rsidP="009A3D1C">
            <w:pPr>
              <w:ind w:firstLine="177"/>
              <w:jc w:val="center"/>
              <w:rPr>
                <w:rFonts w:ascii="Arial Narrow" w:hAnsi="Arial Narrow" w:cs="Calibri"/>
                <w:color w:val="000000"/>
              </w:rPr>
            </w:pPr>
            <w:r w:rsidRPr="00503250">
              <w:rPr>
                <w:rFonts w:ascii="Arial Narrow" w:hAnsi="Arial Narrow" w:cs="Calibri"/>
                <w:color w:val="000000"/>
              </w:rPr>
              <w:t>Mean</w:t>
            </w:r>
          </w:p>
        </w:tc>
        <w:tc>
          <w:tcPr>
            <w:tcW w:w="1170" w:type="dxa"/>
            <w:tcBorders>
              <w:top w:val="single" w:sz="4" w:space="0" w:color="auto"/>
              <w:bottom w:val="single" w:sz="4" w:space="0" w:color="auto"/>
            </w:tcBorders>
            <w:shd w:val="clear" w:color="auto" w:fill="auto"/>
            <w:noWrap/>
            <w:vAlign w:val="bottom"/>
            <w:hideMark/>
          </w:tcPr>
          <w:p w14:paraId="15D7964C" w14:textId="77777777" w:rsidR="00114FEB" w:rsidRPr="00AA33F9" w:rsidRDefault="00114FEB" w:rsidP="009A3D1C">
            <w:pPr>
              <w:ind w:firstLine="177"/>
              <w:jc w:val="center"/>
              <w:rPr>
                <w:rFonts w:ascii="Arial Narrow" w:hAnsi="Arial Narrow" w:cs="Calibri"/>
                <w:color w:val="000000"/>
              </w:rPr>
            </w:pPr>
            <w:r w:rsidRPr="00503250">
              <w:rPr>
                <w:rFonts w:ascii="Arial Narrow" w:hAnsi="Arial Narrow" w:cs="Calibri"/>
                <w:color w:val="000000"/>
              </w:rPr>
              <w:t>s.e.m.</w:t>
            </w:r>
          </w:p>
        </w:tc>
      </w:tr>
      <w:tr w:rsidR="00114FEB" w:rsidRPr="00AA33F9" w14:paraId="247F2260" w14:textId="77777777" w:rsidTr="009A3D1C">
        <w:trPr>
          <w:trHeight w:val="320"/>
        </w:trPr>
        <w:tc>
          <w:tcPr>
            <w:tcW w:w="2669" w:type="dxa"/>
            <w:tcBorders>
              <w:top w:val="single" w:sz="4" w:space="0" w:color="auto"/>
            </w:tcBorders>
            <w:shd w:val="clear" w:color="auto" w:fill="auto"/>
            <w:noWrap/>
            <w:vAlign w:val="bottom"/>
            <w:hideMark/>
          </w:tcPr>
          <w:p w14:paraId="403D3EAA" w14:textId="77777777" w:rsidR="00114FEB" w:rsidRPr="00AA33F9" w:rsidRDefault="00114FEB" w:rsidP="009A3D1C">
            <w:pPr>
              <w:spacing w:line="276" w:lineRule="auto"/>
              <w:ind w:firstLine="177"/>
              <w:rPr>
                <w:rFonts w:ascii="Arial Narrow" w:hAnsi="Arial Narrow" w:cs="Calibri"/>
                <w:color w:val="000000"/>
              </w:rPr>
            </w:pPr>
            <w:r>
              <w:rPr>
                <w:rFonts w:ascii="Arial Narrow" w:hAnsi="Arial Narrow" w:cs="Calibri"/>
                <w:color w:val="000000"/>
              </w:rPr>
              <w:t>Fat content [%]</w:t>
            </w:r>
          </w:p>
        </w:tc>
        <w:tc>
          <w:tcPr>
            <w:tcW w:w="2362" w:type="dxa"/>
            <w:tcBorders>
              <w:top w:val="single" w:sz="4" w:space="0" w:color="auto"/>
            </w:tcBorders>
            <w:shd w:val="clear" w:color="auto" w:fill="auto"/>
            <w:noWrap/>
            <w:vAlign w:val="bottom"/>
            <w:hideMark/>
          </w:tcPr>
          <w:p w14:paraId="0899D927" w14:textId="77777777" w:rsidR="00114FEB" w:rsidRPr="00AA33F9" w:rsidRDefault="00114FEB" w:rsidP="009A3D1C">
            <w:pPr>
              <w:spacing w:line="276" w:lineRule="auto"/>
              <w:ind w:firstLine="177"/>
              <w:rPr>
                <w:rFonts w:ascii="Arial Narrow" w:hAnsi="Arial Narrow" w:cs="Calibri"/>
                <w:color w:val="000000"/>
              </w:rPr>
            </w:pPr>
            <w:r>
              <w:rPr>
                <w:rFonts w:ascii="Arial Narrow" w:hAnsi="Arial Narrow" w:cs="Calibri"/>
                <w:color w:val="000000"/>
              </w:rPr>
              <w:t>Zadorra (ES)</w:t>
            </w:r>
          </w:p>
        </w:tc>
        <w:tc>
          <w:tcPr>
            <w:tcW w:w="995" w:type="dxa"/>
            <w:tcBorders>
              <w:top w:val="single" w:sz="4" w:space="0" w:color="auto"/>
            </w:tcBorders>
            <w:shd w:val="clear" w:color="auto" w:fill="auto"/>
            <w:noWrap/>
            <w:vAlign w:val="bottom"/>
            <w:hideMark/>
          </w:tcPr>
          <w:p w14:paraId="112C5508"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16.07</w:t>
            </w:r>
          </w:p>
        </w:tc>
        <w:tc>
          <w:tcPr>
            <w:tcW w:w="1170" w:type="dxa"/>
            <w:tcBorders>
              <w:top w:val="single" w:sz="4" w:space="0" w:color="auto"/>
            </w:tcBorders>
            <w:shd w:val="clear" w:color="auto" w:fill="auto"/>
            <w:noWrap/>
            <w:vAlign w:val="bottom"/>
            <w:hideMark/>
          </w:tcPr>
          <w:p w14:paraId="6CC6DFA8"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0.73</w:t>
            </w:r>
          </w:p>
        </w:tc>
      </w:tr>
      <w:tr w:rsidR="00114FEB" w:rsidRPr="00AA33F9" w14:paraId="4EAB0199" w14:textId="77777777" w:rsidTr="009A3D1C">
        <w:trPr>
          <w:trHeight w:val="320"/>
        </w:trPr>
        <w:tc>
          <w:tcPr>
            <w:tcW w:w="2669" w:type="dxa"/>
            <w:shd w:val="clear" w:color="auto" w:fill="auto"/>
            <w:noWrap/>
            <w:vAlign w:val="bottom"/>
            <w:hideMark/>
          </w:tcPr>
          <w:p w14:paraId="3C56778B" w14:textId="77777777" w:rsidR="00114FEB" w:rsidRPr="00AA33F9" w:rsidRDefault="00114FEB" w:rsidP="009A3D1C">
            <w:pPr>
              <w:spacing w:line="276" w:lineRule="auto"/>
              <w:ind w:firstLine="177"/>
              <w:rPr>
                <w:rFonts w:ascii="Arial Narrow" w:hAnsi="Arial Narrow" w:cs="Calibri"/>
                <w:color w:val="000000"/>
              </w:rPr>
            </w:pPr>
          </w:p>
        </w:tc>
        <w:tc>
          <w:tcPr>
            <w:tcW w:w="2362" w:type="dxa"/>
            <w:shd w:val="clear" w:color="auto" w:fill="auto"/>
            <w:noWrap/>
            <w:vAlign w:val="bottom"/>
            <w:hideMark/>
          </w:tcPr>
          <w:p w14:paraId="5C34F1F3" w14:textId="77777777" w:rsidR="00114FEB" w:rsidRPr="00AA33F9" w:rsidRDefault="00114FEB" w:rsidP="009A3D1C">
            <w:pPr>
              <w:spacing w:line="276" w:lineRule="auto"/>
              <w:ind w:firstLine="177"/>
              <w:rPr>
                <w:rFonts w:ascii="Arial Narrow" w:hAnsi="Arial Narrow" w:cs="Calibri"/>
                <w:color w:val="000000"/>
              </w:rPr>
            </w:pPr>
            <w:r>
              <w:rPr>
                <w:rFonts w:ascii="Arial Narrow" w:hAnsi="Arial Narrow" w:cs="Calibri"/>
                <w:color w:val="000000"/>
              </w:rPr>
              <w:t>Torre Castiglione (IT)</w:t>
            </w:r>
          </w:p>
        </w:tc>
        <w:tc>
          <w:tcPr>
            <w:tcW w:w="995" w:type="dxa"/>
            <w:shd w:val="clear" w:color="auto" w:fill="auto"/>
            <w:noWrap/>
            <w:vAlign w:val="bottom"/>
            <w:hideMark/>
          </w:tcPr>
          <w:p w14:paraId="7632EB0A"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7.35</w:t>
            </w:r>
          </w:p>
        </w:tc>
        <w:tc>
          <w:tcPr>
            <w:tcW w:w="1170" w:type="dxa"/>
            <w:shd w:val="clear" w:color="auto" w:fill="auto"/>
            <w:noWrap/>
            <w:vAlign w:val="bottom"/>
            <w:hideMark/>
          </w:tcPr>
          <w:p w14:paraId="1A6FD0D3"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0.50</w:t>
            </w:r>
          </w:p>
        </w:tc>
      </w:tr>
      <w:tr w:rsidR="00114FEB" w:rsidRPr="00AA33F9" w14:paraId="0AD34E44" w14:textId="77777777" w:rsidTr="009A3D1C">
        <w:trPr>
          <w:trHeight w:val="320"/>
        </w:trPr>
        <w:tc>
          <w:tcPr>
            <w:tcW w:w="2669" w:type="dxa"/>
            <w:shd w:val="clear" w:color="auto" w:fill="auto"/>
            <w:noWrap/>
            <w:vAlign w:val="bottom"/>
            <w:hideMark/>
          </w:tcPr>
          <w:p w14:paraId="11692759" w14:textId="77777777" w:rsidR="00114FEB" w:rsidRPr="00AA33F9" w:rsidRDefault="00114FEB" w:rsidP="009A3D1C">
            <w:pPr>
              <w:spacing w:line="276" w:lineRule="auto"/>
              <w:ind w:firstLine="177"/>
              <w:rPr>
                <w:rFonts w:ascii="Arial Narrow" w:hAnsi="Arial Narrow" w:cs="Calibri"/>
                <w:color w:val="000000"/>
              </w:rPr>
            </w:pPr>
          </w:p>
        </w:tc>
        <w:tc>
          <w:tcPr>
            <w:tcW w:w="2362" w:type="dxa"/>
            <w:shd w:val="clear" w:color="auto" w:fill="auto"/>
            <w:noWrap/>
            <w:vAlign w:val="bottom"/>
            <w:hideMark/>
          </w:tcPr>
          <w:p w14:paraId="0A172FDE" w14:textId="77777777" w:rsidR="00114FEB" w:rsidRPr="00AA33F9" w:rsidRDefault="00114FEB" w:rsidP="009A3D1C">
            <w:pPr>
              <w:spacing w:line="276" w:lineRule="auto"/>
              <w:ind w:firstLine="177"/>
              <w:rPr>
                <w:rFonts w:ascii="Arial Narrow" w:hAnsi="Arial Narrow" w:cs="Calibri"/>
                <w:color w:val="000000"/>
              </w:rPr>
            </w:pPr>
            <w:r>
              <w:rPr>
                <w:rFonts w:ascii="Arial Narrow" w:hAnsi="Arial Narrow" w:cs="Calibri"/>
                <w:color w:val="000000"/>
              </w:rPr>
              <w:t>Comacchio (IT)</w:t>
            </w:r>
          </w:p>
        </w:tc>
        <w:tc>
          <w:tcPr>
            <w:tcW w:w="995" w:type="dxa"/>
            <w:shd w:val="clear" w:color="auto" w:fill="auto"/>
            <w:noWrap/>
            <w:vAlign w:val="bottom"/>
            <w:hideMark/>
          </w:tcPr>
          <w:p w14:paraId="36940368"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13.83</w:t>
            </w:r>
          </w:p>
        </w:tc>
        <w:tc>
          <w:tcPr>
            <w:tcW w:w="1170" w:type="dxa"/>
            <w:shd w:val="clear" w:color="auto" w:fill="auto"/>
            <w:noWrap/>
            <w:vAlign w:val="bottom"/>
            <w:hideMark/>
          </w:tcPr>
          <w:p w14:paraId="6753899E"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0.66</w:t>
            </w:r>
          </w:p>
        </w:tc>
      </w:tr>
      <w:tr w:rsidR="00114FEB" w:rsidRPr="00AA33F9" w14:paraId="003563F5" w14:textId="77777777" w:rsidTr="009A3D1C">
        <w:trPr>
          <w:trHeight w:val="320"/>
        </w:trPr>
        <w:tc>
          <w:tcPr>
            <w:tcW w:w="2669" w:type="dxa"/>
            <w:shd w:val="clear" w:color="auto" w:fill="auto"/>
            <w:noWrap/>
            <w:vAlign w:val="bottom"/>
          </w:tcPr>
          <w:p w14:paraId="676E2E57" w14:textId="77777777" w:rsidR="00114FEB" w:rsidRPr="00AA33F9" w:rsidRDefault="00114FEB" w:rsidP="009A3D1C">
            <w:pPr>
              <w:spacing w:line="276" w:lineRule="auto"/>
              <w:ind w:firstLine="177"/>
              <w:rPr>
                <w:rFonts w:ascii="Arial Narrow" w:hAnsi="Arial Narrow" w:cs="Calibri"/>
                <w:color w:val="000000"/>
              </w:rPr>
            </w:pPr>
          </w:p>
        </w:tc>
        <w:tc>
          <w:tcPr>
            <w:tcW w:w="2362" w:type="dxa"/>
            <w:shd w:val="clear" w:color="auto" w:fill="auto"/>
            <w:noWrap/>
            <w:vAlign w:val="bottom"/>
          </w:tcPr>
          <w:p w14:paraId="08F49CD2" w14:textId="77777777" w:rsidR="00114FEB" w:rsidRPr="00AA33F9" w:rsidRDefault="00114FEB" w:rsidP="009A3D1C">
            <w:pPr>
              <w:spacing w:line="276" w:lineRule="auto"/>
              <w:ind w:firstLine="177"/>
              <w:rPr>
                <w:rFonts w:ascii="Arial Narrow" w:hAnsi="Arial Narrow" w:cs="Calibri"/>
                <w:color w:val="000000"/>
              </w:rPr>
            </w:pPr>
            <w:r>
              <w:rPr>
                <w:rFonts w:ascii="Arial Narrow" w:hAnsi="Arial Narrow" w:cs="Calibri"/>
                <w:color w:val="000000"/>
              </w:rPr>
              <w:t>Lago di Garda (IT)</w:t>
            </w:r>
          </w:p>
        </w:tc>
        <w:tc>
          <w:tcPr>
            <w:tcW w:w="995" w:type="dxa"/>
            <w:shd w:val="clear" w:color="auto" w:fill="auto"/>
            <w:noWrap/>
            <w:vAlign w:val="bottom"/>
          </w:tcPr>
          <w:p w14:paraId="2B30D645"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13.21</w:t>
            </w:r>
          </w:p>
        </w:tc>
        <w:tc>
          <w:tcPr>
            <w:tcW w:w="1170" w:type="dxa"/>
            <w:shd w:val="clear" w:color="auto" w:fill="auto"/>
            <w:noWrap/>
            <w:vAlign w:val="bottom"/>
          </w:tcPr>
          <w:p w14:paraId="0B98CE77"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0.95</w:t>
            </w:r>
          </w:p>
        </w:tc>
      </w:tr>
      <w:tr w:rsidR="00114FEB" w:rsidRPr="00AA33F9" w14:paraId="151D451B" w14:textId="77777777" w:rsidTr="009A3D1C">
        <w:trPr>
          <w:trHeight w:val="320"/>
        </w:trPr>
        <w:tc>
          <w:tcPr>
            <w:tcW w:w="2669" w:type="dxa"/>
            <w:shd w:val="clear" w:color="auto" w:fill="auto"/>
            <w:noWrap/>
            <w:vAlign w:val="bottom"/>
          </w:tcPr>
          <w:p w14:paraId="1B484E60" w14:textId="77777777" w:rsidR="00114FEB" w:rsidRDefault="00114FEB" w:rsidP="009A3D1C">
            <w:pPr>
              <w:spacing w:line="276" w:lineRule="auto"/>
              <w:ind w:firstLine="177"/>
              <w:rPr>
                <w:rFonts w:ascii="Arial Narrow" w:hAnsi="Arial Narrow" w:cs="Calibri"/>
                <w:color w:val="000000"/>
              </w:rPr>
            </w:pPr>
            <w:r>
              <w:rPr>
                <w:rFonts w:ascii="Arial Narrow" w:hAnsi="Arial Narrow" w:cs="Calibri"/>
                <w:color w:val="000000"/>
              </w:rPr>
              <w:t>Fecundity</w:t>
            </w:r>
          </w:p>
        </w:tc>
        <w:tc>
          <w:tcPr>
            <w:tcW w:w="2362" w:type="dxa"/>
            <w:shd w:val="clear" w:color="auto" w:fill="auto"/>
            <w:noWrap/>
            <w:vAlign w:val="bottom"/>
          </w:tcPr>
          <w:p w14:paraId="3FF37E56" w14:textId="77777777" w:rsidR="00114FEB" w:rsidRDefault="00114FEB" w:rsidP="009A3D1C">
            <w:pPr>
              <w:spacing w:line="276" w:lineRule="auto"/>
              <w:ind w:firstLine="177"/>
              <w:rPr>
                <w:rFonts w:ascii="Arial Narrow" w:hAnsi="Arial Narrow" w:cs="Calibri"/>
                <w:color w:val="000000"/>
              </w:rPr>
            </w:pPr>
            <w:r>
              <w:rPr>
                <w:rFonts w:ascii="Arial Narrow" w:hAnsi="Arial Narrow" w:cs="Calibri"/>
                <w:color w:val="000000"/>
              </w:rPr>
              <w:t>Zadorra (ES)</w:t>
            </w:r>
          </w:p>
        </w:tc>
        <w:tc>
          <w:tcPr>
            <w:tcW w:w="995" w:type="dxa"/>
            <w:shd w:val="clear" w:color="auto" w:fill="auto"/>
            <w:noWrap/>
            <w:vAlign w:val="bottom"/>
          </w:tcPr>
          <w:p w14:paraId="7B4279B6" w14:textId="77777777" w:rsidR="00114FEB"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34.31</w:t>
            </w:r>
          </w:p>
        </w:tc>
        <w:tc>
          <w:tcPr>
            <w:tcW w:w="1170" w:type="dxa"/>
            <w:shd w:val="clear" w:color="auto" w:fill="auto"/>
            <w:noWrap/>
            <w:vAlign w:val="bottom"/>
          </w:tcPr>
          <w:p w14:paraId="40443E77" w14:textId="77777777" w:rsidR="00114FEB"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2.56</w:t>
            </w:r>
          </w:p>
        </w:tc>
      </w:tr>
      <w:tr w:rsidR="00114FEB" w:rsidRPr="00AA33F9" w14:paraId="06173CA7" w14:textId="77777777" w:rsidTr="009A3D1C">
        <w:trPr>
          <w:trHeight w:val="320"/>
        </w:trPr>
        <w:tc>
          <w:tcPr>
            <w:tcW w:w="2669" w:type="dxa"/>
            <w:shd w:val="clear" w:color="auto" w:fill="auto"/>
            <w:noWrap/>
            <w:vAlign w:val="bottom"/>
          </w:tcPr>
          <w:p w14:paraId="1EF0E98A" w14:textId="77777777" w:rsidR="00114FEB" w:rsidRDefault="00114FEB" w:rsidP="009A3D1C">
            <w:pPr>
              <w:spacing w:line="276" w:lineRule="auto"/>
              <w:ind w:firstLine="177"/>
              <w:rPr>
                <w:rFonts w:ascii="Arial Narrow" w:hAnsi="Arial Narrow" w:cs="Calibri"/>
                <w:color w:val="000000"/>
              </w:rPr>
            </w:pPr>
          </w:p>
        </w:tc>
        <w:tc>
          <w:tcPr>
            <w:tcW w:w="2362" w:type="dxa"/>
            <w:shd w:val="clear" w:color="auto" w:fill="auto"/>
            <w:noWrap/>
            <w:vAlign w:val="bottom"/>
          </w:tcPr>
          <w:p w14:paraId="1B3C069C" w14:textId="77777777" w:rsidR="00114FEB" w:rsidRDefault="00114FEB" w:rsidP="009A3D1C">
            <w:pPr>
              <w:spacing w:line="276" w:lineRule="auto"/>
              <w:ind w:firstLine="177"/>
              <w:rPr>
                <w:rFonts w:ascii="Arial Narrow" w:hAnsi="Arial Narrow" w:cs="Calibri"/>
                <w:color w:val="000000"/>
              </w:rPr>
            </w:pPr>
            <w:r>
              <w:rPr>
                <w:rFonts w:ascii="Arial Narrow" w:hAnsi="Arial Narrow" w:cs="Calibri"/>
                <w:color w:val="000000"/>
              </w:rPr>
              <w:t>Torre Castiglione (IT)</w:t>
            </w:r>
          </w:p>
        </w:tc>
        <w:tc>
          <w:tcPr>
            <w:tcW w:w="995" w:type="dxa"/>
            <w:shd w:val="clear" w:color="auto" w:fill="auto"/>
            <w:noWrap/>
            <w:vAlign w:val="bottom"/>
          </w:tcPr>
          <w:p w14:paraId="68D66057" w14:textId="77777777" w:rsidR="00114FEB"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17.07</w:t>
            </w:r>
          </w:p>
        </w:tc>
        <w:tc>
          <w:tcPr>
            <w:tcW w:w="1170" w:type="dxa"/>
            <w:shd w:val="clear" w:color="auto" w:fill="auto"/>
            <w:noWrap/>
            <w:vAlign w:val="bottom"/>
          </w:tcPr>
          <w:p w14:paraId="033AE95D" w14:textId="77777777" w:rsidR="00114FEB"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1.77</w:t>
            </w:r>
          </w:p>
        </w:tc>
      </w:tr>
      <w:tr w:rsidR="00114FEB" w:rsidRPr="00AA33F9" w14:paraId="5F5AC90C" w14:textId="77777777" w:rsidTr="009A3D1C">
        <w:trPr>
          <w:trHeight w:val="320"/>
        </w:trPr>
        <w:tc>
          <w:tcPr>
            <w:tcW w:w="2669" w:type="dxa"/>
            <w:shd w:val="clear" w:color="auto" w:fill="auto"/>
            <w:noWrap/>
            <w:vAlign w:val="bottom"/>
          </w:tcPr>
          <w:p w14:paraId="447E780F" w14:textId="77777777" w:rsidR="00114FEB" w:rsidRDefault="00114FEB" w:rsidP="009A3D1C">
            <w:pPr>
              <w:spacing w:line="276" w:lineRule="auto"/>
              <w:ind w:firstLine="177"/>
              <w:rPr>
                <w:rFonts w:ascii="Arial Narrow" w:hAnsi="Arial Narrow" w:cs="Calibri"/>
                <w:color w:val="000000"/>
              </w:rPr>
            </w:pPr>
          </w:p>
        </w:tc>
        <w:tc>
          <w:tcPr>
            <w:tcW w:w="2362" w:type="dxa"/>
            <w:shd w:val="clear" w:color="auto" w:fill="auto"/>
            <w:noWrap/>
            <w:vAlign w:val="bottom"/>
          </w:tcPr>
          <w:p w14:paraId="42D0BA6C" w14:textId="77777777" w:rsidR="00114FEB" w:rsidRDefault="00114FEB" w:rsidP="009A3D1C">
            <w:pPr>
              <w:spacing w:line="276" w:lineRule="auto"/>
              <w:ind w:firstLine="177"/>
              <w:rPr>
                <w:rFonts w:ascii="Arial Narrow" w:hAnsi="Arial Narrow" w:cs="Calibri"/>
                <w:color w:val="000000"/>
              </w:rPr>
            </w:pPr>
            <w:r>
              <w:rPr>
                <w:rFonts w:ascii="Arial Narrow" w:hAnsi="Arial Narrow" w:cs="Calibri"/>
                <w:color w:val="000000"/>
              </w:rPr>
              <w:t>Comacchio (IT)</w:t>
            </w:r>
          </w:p>
        </w:tc>
        <w:tc>
          <w:tcPr>
            <w:tcW w:w="995" w:type="dxa"/>
            <w:shd w:val="clear" w:color="auto" w:fill="auto"/>
            <w:noWrap/>
            <w:vAlign w:val="bottom"/>
          </w:tcPr>
          <w:p w14:paraId="5C8C89C3" w14:textId="77777777" w:rsidR="00114FEB"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34.97</w:t>
            </w:r>
          </w:p>
        </w:tc>
        <w:tc>
          <w:tcPr>
            <w:tcW w:w="1170" w:type="dxa"/>
            <w:shd w:val="clear" w:color="auto" w:fill="auto"/>
            <w:noWrap/>
            <w:vAlign w:val="bottom"/>
          </w:tcPr>
          <w:p w14:paraId="168DF774" w14:textId="77777777" w:rsidR="00114FEB"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2.32</w:t>
            </w:r>
          </w:p>
        </w:tc>
      </w:tr>
      <w:tr w:rsidR="00114FEB" w:rsidRPr="00AA33F9" w14:paraId="2EB1999A" w14:textId="77777777" w:rsidTr="009A3D1C">
        <w:trPr>
          <w:trHeight w:val="320"/>
        </w:trPr>
        <w:tc>
          <w:tcPr>
            <w:tcW w:w="2669" w:type="dxa"/>
            <w:shd w:val="clear" w:color="auto" w:fill="auto"/>
            <w:noWrap/>
            <w:vAlign w:val="bottom"/>
          </w:tcPr>
          <w:p w14:paraId="38DFBC22" w14:textId="77777777" w:rsidR="00114FEB" w:rsidRDefault="00114FEB" w:rsidP="009A3D1C">
            <w:pPr>
              <w:spacing w:line="276" w:lineRule="auto"/>
              <w:ind w:firstLine="177"/>
              <w:rPr>
                <w:rFonts w:ascii="Arial Narrow" w:hAnsi="Arial Narrow" w:cs="Calibri"/>
                <w:color w:val="000000"/>
              </w:rPr>
            </w:pPr>
          </w:p>
        </w:tc>
        <w:tc>
          <w:tcPr>
            <w:tcW w:w="2362" w:type="dxa"/>
            <w:shd w:val="clear" w:color="auto" w:fill="auto"/>
            <w:noWrap/>
            <w:vAlign w:val="bottom"/>
          </w:tcPr>
          <w:p w14:paraId="7A4137F8" w14:textId="77777777" w:rsidR="00114FEB" w:rsidRDefault="00114FEB" w:rsidP="009A3D1C">
            <w:pPr>
              <w:spacing w:line="276" w:lineRule="auto"/>
              <w:ind w:firstLine="177"/>
              <w:rPr>
                <w:rFonts w:ascii="Arial Narrow" w:hAnsi="Arial Narrow" w:cs="Calibri"/>
                <w:color w:val="000000"/>
              </w:rPr>
            </w:pPr>
            <w:r>
              <w:rPr>
                <w:rFonts w:ascii="Arial Narrow" w:hAnsi="Arial Narrow" w:cs="Calibri"/>
                <w:color w:val="000000"/>
              </w:rPr>
              <w:t>Lago di Garda (IT)</w:t>
            </w:r>
          </w:p>
        </w:tc>
        <w:tc>
          <w:tcPr>
            <w:tcW w:w="995" w:type="dxa"/>
            <w:shd w:val="clear" w:color="auto" w:fill="auto"/>
            <w:noWrap/>
            <w:vAlign w:val="bottom"/>
          </w:tcPr>
          <w:p w14:paraId="330D1A35" w14:textId="77777777" w:rsidR="00114FEB"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32.30</w:t>
            </w:r>
          </w:p>
        </w:tc>
        <w:tc>
          <w:tcPr>
            <w:tcW w:w="1170" w:type="dxa"/>
            <w:shd w:val="clear" w:color="auto" w:fill="auto"/>
            <w:noWrap/>
            <w:vAlign w:val="bottom"/>
          </w:tcPr>
          <w:p w14:paraId="18B33980" w14:textId="77777777" w:rsidR="00114FEB"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3.35</w:t>
            </w:r>
          </w:p>
        </w:tc>
      </w:tr>
      <w:tr w:rsidR="00114FEB" w:rsidRPr="00AA33F9" w14:paraId="008B782E" w14:textId="77777777" w:rsidTr="009A3D1C">
        <w:trPr>
          <w:trHeight w:val="320"/>
        </w:trPr>
        <w:tc>
          <w:tcPr>
            <w:tcW w:w="2669" w:type="dxa"/>
            <w:shd w:val="clear" w:color="auto" w:fill="auto"/>
            <w:noWrap/>
            <w:vAlign w:val="bottom"/>
          </w:tcPr>
          <w:p w14:paraId="6E5E61F7" w14:textId="77777777" w:rsidR="00114FEB" w:rsidRDefault="00114FEB" w:rsidP="009A3D1C">
            <w:pPr>
              <w:spacing w:line="276" w:lineRule="auto"/>
              <w:ind w:firstLine="177"/>
              <w:rPr>
                <w:rFonts w:ascii="Arial Narrow" w:hAnsi="Arial Narrow" w:cs="Calibri"/>
                <w:color w:val="000000"/>
              </w:rPr>
            </w:pPr>
            <w:r>
              <w:rPr>
                <w:rFonts w:ascii="Arial Narrow" w:hAnsi="Arial Narrow" w:cs="Calibri"/>
                <w:color w:val="000000"/>
              </w:rPr>
              <w:t>Embryo lean weight [mg]</w:t>
            </w:r>
          </w:p>
        </w:tc>
        <w:tc>
          <w:tcPr>
            <w:tcW w:w="2362" w:type="dxa"/>
            <w:shd w:val="clear" w:color="auto" w:fill="auto"/>
            <w:noWrap/>
            <w:vAlign w:val="bottom"/>
          </w:tcPr>
          <w:p w14:paraId="35E12356" w14:textId="77777777" w:rsidR="00114FEB" w:rsidRDefault="00114FEB" w:rsidP="009A3D1C">
            <w:pPr>
              <w:spacing w:line="276" w:lineRule="auto"/>
              <w:ind w:firstLine="177"/>
              <w:rPr>
                <w:rFonts w:ascii="Arial Narrow" w:hAnsi="Arial Narrow" w:cs="Calibri"/>
                <w:color w:val="000000"/>
              </w:rPr>
            </w:pPr>
            <w:r>
              <w:rPr>
                <w:rFonts w:ascii="Arial Narrow" w:hAnsi="Arial Narrow" w:cs="Calibri"/>
                <w:color w:val="000000"/>
              </w:rPr>
              <w:t>Zadorra (ES)</w:t>
            </w:r>
          </w:p>
        </w:tc>
        <w:tc>
          <w:tcPr>
            <w:tcW w:w="995" w:type="dxa"/>
            <w:shd w:val="clear" w:color="auto" w:fill="auto"/>
            <w:noWrap/>
            <w:vAlign w:val="bottom"/>
          </w:tcPr>
          <w:p w14:paraId="19157595" w14:textId="77777777" w:rsidR="00114FEB"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0.99</w:t>
            </w:r>
          </w:p>
        </w:tc>
        <w:tc>
          <w:tcPr>
            <w:tcW w:w="1170" w:type="dxa"/>
            <w:shd w:val="clear" w:color="auto" w:fill="auto"/>
            <w:noWrap/>
            <w:vAlign w:val="bottom"/>
          </w:tcPr>
          <w:p w14:paraId="674C98B6" w14:textId="77777777" w:rsidR="00114FEB"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0.05</w:t>
            </w:r>
          </w:p>
        </w:tc>
      </w:tr>
      <w:tr w:rsidR="00114FEB" w:rsidRPr="00AA33F9" w14:paraId="68062672" w14:textId="77777777" w:rsidTr="009A3D1C">
        <w:trPr>
          <w:trHeight w:val="320"/>
        </w:trPr>
        <w:tc>
          <w:tcPr>
            <w:tcW w:w="2669" w:type="dxa"/>
            <w:shd w:val="clear" w:color="auto" w:fill="auto"/>
            <w:noWrap/>
            <w:vAlign w:val="bottom"/>
          </w:tcPr>
          <w:p w14:paraId="018E2C12" w14:textId="77777777" w:rsidR="00114FEB" w:rsidRDefault="00114FEB" w:rsidP="009A3D1C">
            <w:pPr>
              <w:spacing w:line="276" w:lineRule="auto"/>
              <w:ind w:firstLine="177"/>
              <w:rPr>
                <w:rFonts w:ascii="Arial Narrow" w:hAnsi="Arial Narrow" w:cs="Calibri"/>
                <w:color w:val="000000"/>
              </w:rPr>
            </w:pPr>
          </w:p>
        </w:tc>
        <w:tc>
          <w:tcPr>
            <w:tcW w:w="2362" w:type="dxa"/>
            <w:shd w:val="clear" w:color="auto" w:fill="auto"/>
            <w:noWrap/>
            <w:vAlign w:val="bottom"/>
          </w:tcPr>
          <w:p w14:paraId="463D5A39" w14:textId="77777777" w:rsidR="00114FEB" w:rsidRDefault="00114FEB" w:rsidP="009A3D1C">
            <w:pPr>
              <w:spacing w:line="276" w:lineRule="auto"/>
              <w:ind w:firstLine="177"/>
              <w:rPr>
                <w:rFonts w:ascii="Arial Narrow" w:hAnsi="Arial Narrow" w:cs="Calibri"/>
                <w:color w:val="000000"/>
              </w:rPr>
            </w:pPr>
            <w:r>
              <w:rPr>
                <w:rFonts w:ascii="Arial Narrow" w:hAnsi="Arial Narrow" w:cs="Calibri"/>
                <w:color w:val="000000"/>
              </w:rPr>
              <w:t>Torre Castiglione (IT)</w:t>
            </w:r>
          </w:p>
        </w:tc>
        <w:tc>
          <w:tcPr>
            <w:tcW w:w="995" w:type="dxa"/>
            <w:shd w:val="clear" w:color="auto" w:fill="auto"/>
            <w:noWrap/>
            <w:vAlign w:val="bottom"/>
          </w:tcPr>
          <w:p w14:paraId="3ABB1E13" w14:textId="77777777" w:rsidR="00114FEB"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1.31</w:t>
            </w:r>
          </w:p>
        </w:tc>
        <w:tc>
          <w:tcPr>
            <w:tcW w:w="1170" w:type="dxa"/>
            <w:shd w:val="clear" w:color="auto" w:fill="auto"/>
            <w:noWrap/>
            <w:vAlign w:val="bottom"/>
          </w:tcPr>
          <w:p w14:paraId="377D9692" w14:textId="77777777" w:rsidR="00114FEB"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0.03</w:t>
            </w:r>
          </w:p>
        </w:tc>
      </w:tr>
      <w:tr w:rsidR="00114FEB" w:rsidRPr="00AA33F9" w14:paraId="74934E22" w14:textId="77777777" w:rsidTr="009A3D1C">
        <w:trPr>
          <w:trHeight w:val="320"/>
        </w:trPr>
        <w:tc>
          <w:tcPr>
            <w:tcW w:w="2669" w:type="dxa"/>
            <w:shd w:val="clear" w:color="auto" w:fill="auto"/>
            <w:noWrap/>
            <w:vAlign w:val="bottom"/>
          </w:tcPr>
          <w:p w14:paraId="4EFDC139" w14:textId="77777777" w:rsidR="00114FEB" w:rsidRDefault="00114FEB" w:rsidP="009A3D1C">
            <w:pPr>
              <w:spacing w:line="276" w:lineRule="auto"/>
              <w:ind w:firstLine="177"/>
              <w:rPr>
                <w:rFonts w:ascii="Arial Narrow" w:hAnsi="Arial Narrow" w:cs="Calibri"/>
                <w:color w:val="000000"/>
              </w:rPr>
            </w:pPr>
          </w:p>
        </w:tc>
        <w:tc>
          <w:tcPr>
            <w:tcW w:w="2362" w:type="dxa"/>
            <w:shd w:val="clear" w:color="auto" w:fill="auto"/>
            <w:noWrap/>
            <w:vAlign w:val="bottom"/>
          </w:tcPr>
          <w:p w14:paraId="77EA916E" w14:textId="77777777" w:rsidR="00114FEB" w:rsidRDefault="00114FEB" w:rsidP="009A3D1C">
            <w:pPr>
              <w:spacing w:line="276" w:lineRule="auto"/>
              <w:ind w:firstLine="177"/>
              <w:rPr>
                <w:rFonts w:ascii="Arial Narrow" w:hAnsi="Arial Narrow" w:cs="Calibri"/>
                <w:color w:val="000000"/>
              </w:rPr>
            </w:pPr>
            <w:r>
              <w:rPr>
                <w:rFonts w:ascii="Arial Narrow" w:hAnsi="Arial Narrow" w:cs="Calibri"/>
                <w:color w:val="000000"/>
              </w:rPr>
              <w:t>Comacchio (IT)</w:t>
            </w:r>
          </w:p>
        </w:tc>
        <w:tc>
          <w:tcPr>
            <w:tcW w:w="995" w:type="dxa"/>
            <w:shd w:val="clear" w:color="auto" w:fill="auto"/>
            <w:noWrap/>
            <w:vAlign w:val="bottom"/>
          </w:tcPr>
          <w:p w14:paraId="7CDA0E1C" w14:textId="77777777" w:rsidR="00114FEB"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1.15</w:t>
            </w:r>
          </w:p>
        </w:tc>
        <w:tc>
          <w:tcPr>
            <w:tcW w:w="1170" w:type="dxa"/>
            <w:shd w:val="clear" w:color="auto" w:fill="auto"/>
            <w:noWrap/>
            <w:vAlign w:val="bottom"/>
          </w:tcPr>
          <w:p w14:paraId="545C50C4" w14:textId="77777777" w:rsidR="00114FEB"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0.04</w:t>
            </w:r>
          </w:p>
        </w:tc>
      </w:tr>
      <w:tr w:rsidR="00114FEB" w:rsidRPr="00AA33F9" w14:paraId="25970E3C" w14:textId="77777777" w:rsidTr="009A3D1C">
        <w:trPr>
          <w:trHeight w:val="320"/>
        </w:trPr>
        <w:tc>
          <w:tcPr>
            <w:tcW w:w="2669" w:type="dxa"/>
            <w:shd w:val="clear" w:color="auto" w:fill="auto"/>
            <w:noWrap/>
            <w:vAlign w:val="bottom"/>
          </w:tcPr>
          <w:p w14:paraId="522973DF" w14:textId="77777777" w:rsidR="00114FEB" w:rsidRDefault="00114FEB" w:rsidP="009A3D1C">
            <w:pPr>
              <w:spacing w:line="276" w:lineRule="auto"/>
              <w:ind w:firstLine="177"/>
              <w:rPr>
                <w:rFonts w:ascii="Arial Narrow" w:hAnsi="Arial Narrow" w:cs="Calibri"/>
                <w:color w:val="000000"/>
              </w:rPr>
            </w:pPr>
          </w:p>
        </w:tc>
        <w:tc>
          <w:tcPr>
            <w:tcW w:w="2362" w:type="dxa"/>
            <w:shd w:val="clear" w:color="auto" w:fill="auto"/>
            <w:noWrap/>
            <w:vAlign w:val="bottom"/>
          </w:tcPr>
          <w:p w14:paraId="1B4F263A" w14:textId="77777777" w:rsidR="00114FEB" w:rsidRDefault="00114FEB" w:rsidP="009A3D1C">
            <w:pPr>
              <w:spacing w:line="276" w:lineRule="auto"/>
              <w:ind w:firstLine="177"/>
              <w:rPr>
                <w:rFonts w:ascii="Arial Narrow" w:hAnsi="Arial Narrow" w:cs="Calibri"/>
                <w:color w:val="000000"/>
              </w:rPr>
            </w:pPr>
            <w:r>
              <w:rPr>
                <w:rFonts w:ascii="Arial Narrow" w:hAnsi="Arial Narrow" w:cs="Calibri"/>
                <w:color w:val="000000"/>
              </w:rPr>
              <w:t>Lago di Garda (IT)</w:t>
            </w:r>
          </w:p>
        </w:tc>
        <w:tc>
          <w:tcPr>
            <w:tcW w:w="995" w:type="dxa"/>
            <w:shd w:val="clear" w:color="auto" w:fill="auto"/>
            <w:noWrap/>
            <w:vAlign w:val="bottom"/>
          </w:tcPr>
          <w:p w14:paraId="467A4E58" w14:textId="77777777" w:rsidR="00114FEB"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1.12</w:t>
            </w:r>
          </w:p>
        </w:tc>
        <w:tc>
          <w:tcPr>
            <w:tcW w:w="1170" w:type="dxa"/>
            <w:shd w:val="clear" w:color="auto" w:fill="auto"/>
            <w:noWrap/>
            <w:vAlign w:val="bottom"/>
          </w:tcPr>
          <w:p w14:paraId="5D1C668D" w14:textId="77777777" w:rsidR="00114FEB"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0.06</w:t>
            </w:r>
          </w:p>
        </w:tc>
      </w:tr>
      <w:tr w:rsidR="00114FEB" w:rsidRPr="00AA33F9" w14:paraId="5147215C" w14:textId="77777777" w:rsidTr="009A3D1C">
        <w:trPr>
          <w:trHeight w:val="320"/>
        </w:trPr>
        <w:tc>
          <w:tcPr>
            <w:tcW w:w="2669" w:type="dxa"/>
            <w:shd w:val="clear" w:color="auto" w:fill="auto"/>
            <w:noWrap/>
            <w:vAlign w:val="bottom"/>
          </w:tcPr>
          <w:p w14:paraId="2F09D390" w14:textId="77777777" w:rsidR="00114FEB" w:rsidRPr="00AA33F9" w:rsidRDefault="00114FEB" w:rsidP="009A3D1C">
            <w:pPr>
              <w:spacing w:line="276" w:lineRule="auto"/>
              <w:ind w:firstLine="177"/>
              <w:rPr>
                <w:rFonts w:ascii="Arial Narrow" w:hAnsi="Arial Narrow" w:cs="Calibri"/>
                <w:color w:val="000000"/>
              </w:rPr>
            </w:pPr>
            <w:r>
              <w:rPr>
                <w:rFonts w:ascii="Arial Narrow" w:hAnsi="Arial Narrow" w:cs="Calibri"/>
                <w:color w:val="000000"/>
              </w:rPr>
              <w:t>Embryo fat content [%]</w:t>
            </w:r>
          </w:p>
        </w:tc>
        <w:tc>
          <w:tcPr>
            <w:tcW w:w="2362" w:type="dxa"/>
            <w:shd w:val="clear" w:color="auto" w:fill="auto"/>
            <w:noWrap/>
            <w:vAlign w:val="bottom"/>
          </w:tcPr>
          <w:p w14:paraId="270604E5" w14:textId="77777777" w:rsidR="00114FEB" w:rsidRPr="00AA33F9" w:rsidRDefault="00114FEB" w:rsidP="009A3D1C">
            <w:pPr>
              <w:spacing w:line="276" w:lineRule="auto"/>
              <w:ind w:firstLine="177"/>
              <w:rPr>
                <w:rFonts w:ascii="Arial Narrow" w:hAnsi="Arial Narrow" w:cs="Calibri"/>
                <w:color w:val="000000"/>
              </w:rPr>
            </w:pPr>
            <w:r>
              <w:rPr>
                <w:rFonts w:ascii="Arial Narrow" w:hAnsi="Arial Narrow" w:cs="Calibri"/>
                <w:color w:val="000000"/>
              </w:rPr>
              <w:t>Zadorra (ES)</w:t>
            </w:r>
          </w:p>
        </w:tc>
        <w:tc>
          <w:tcPr>
            <w:tcW w:w="995" w:type="dxa"/>
            <w:shd w:val="clear" w:color="auto" w:fill="auto"/>
            <w:noWrap/>
            <w:vAlign w:val="bottom"/>
          </w:tcPr>
          <w:p w14:paraId="2CF686E8"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10.59</w:t>
            </w:r>
          </w:p>
        </w:tc>
        <w:tc>
          <w:tcPr>
            <w:tcW w:w="1170" w:type="dxa"/>
            <w:shd w:val="clear" w:color="auto" w:fill="auto"/>
            <w:noWrap/>
            <w:vAlign w:val="bottom"/>
          </w:tcPr>
          <w:p w14:paraId="08A2313A"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0.68</w:t>
            </w:r>
          </w:p>
        </w:tc>
      </w:tr>
      <w:tr w:rsidR="00114FEB" w:rsidRPr="00AA33F9" w14:paraId="07872FD4" w14:textId="77777777" w:rsidTr="009A3D1C">
        <w:trPr>
          <w:trHeight w:val="320"/>
        </w:trPr>
        <w:tc>
          <w:tcPr>
            <w:tcW w:w="2669" w:type="dxa"/>
            <w:shd w:val="clear" w:color="auto" w:fill="auto"/>
            <w:noWrap/>
            <w:vAlign w:val="bottom"/>
          </w:tcPr>
          <w:p w14:paraId="30D7B578" w14:textId="77777777" w:rsidR="00114FEB" w:rsidRPr="00AA33F9" w:rsidRDefault="00114FEB" w:rsidP="009A3D1C">
            <w:pPr>
              <w:spacing w:line="276" w:lineRule="auto"/>
              <w:ind w:firstLine="177"/>
              <w:rPr>
                <w:rFonts w:ascii="Arial Narrow" w:hAnsi="Arial Narrow" w:cs="Calibri"/>
                <w:color w:val="000000"/>
              </w:rPr>
            </w:pPr>
          </w:p>
        </w:tc>
        <w:tc>
          <w:tcPr>
            <w:tcW w:w="2362" w:type="dxa"/>
            <w:shd w:val="clear" w:color="auto" w:fill="auto"/>
            <w:noWrap/>
            <w:vAlign w:val="bottom"/>
          </w:tcPr>
          <w:p w14:paraId="5E597769" w14:textId="77777777" w:rsidR="00114FEB" w:rsidRPr="00AA33F9" w:rsidRDefault="00114FEB" w:rsidP="009A3D1C">
            <w:pPr>
              <w:spacing w:line="276" w:lineRule="auto"/>
              <w:ind w:firstLine="177"/>
              <w:rPr>
                <w:rFonts w:ascii="Arial Narrow" w:hAnsi="Arial Narrow" w:cs="Calibri"/>
                <w:color w:val="000000"/>
              </w:rPr>
            </w:pPr>
            <w:r>
              <w:rPr>
                <w:rFonts w:ascii="Arial Narrow" w:hAnsi="Arial Narrow" w:cs="Calibri"/>
                <w:color w:val="000000"/>
              </w:rPr>
              <w:t>Torre Castiglione (IT)</w:t>
            </w:r>
          </w:p>
        </w:tc>
        <w:tc>
          <w:tcPr>
            <w:tcW w:w="995" w:type="dxa"/>
            <w:shd w:val="clear" w:color="auto" w:fill="auto"/>
            <w:noWrap/>
            <w:vAlign w:val="bottom"/>
          </w:tcPr>
          <w:p w14:paraId="2946E78A"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7.67</w:t>
            </w:r>
          </w:p>
        </w:tc>
        <w:tc>
          <w:tcPr>
            <w:tcW w:w="1170" w:type="dxa"/>
            <w:shd w:val="clear" w:color="auto" w:fill="auto"/>
            <w:noWrap/>
            <w:vAlign w:val="bottom"/>
          </w:tcPr>
          <w:p w14:paraId="202D5E4B"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0.47</w:t>
            </w:r>
          </w:p>
        </w:tc>
      </w:tr>
      <w:tr w:rsidR="00114FEB" w:rsidRPr="00AA33F9" w14:paraId="32AB67EF" w14:textId="77777777" w:rsidTr="009A3D1C">
        <w:trPr>
          <w:trHeight w:val="320"/>
        </w:trPr>
        <w:tc>
          <w:tcPr>
            <w:tcW w:w="2669" w:type="dxa"/>
            <w:shd w:val="clear" w:color="auto" w:fill="auto"/>
            <w:noWrap/>
            <w:vAlign w:val="bottom"/>
          </w:tcPr>
          <w:p w14:paraId="68427D8D" w14:textId="77777777" w:rsidR="00114FEB" w:rsidRPr="00AA33F9" w:rsidRDefault="00114FEB" w:rsidP="009A3D1C">
            <w:pPr>
              <w:spacing w:line="276" w:lineRule="auto"/>
              <w:ind w:firstLine="177"/>
              <w:rPr>
                <w:rFonts w:ascii="Arial Narrow" w:hAnsi="Arial Narrow" w:cs="Calibri"/>
                <w:color w:val="000000"/>
              </w:rPr>
            </w:pPr>
          </w:p>
        </w:tc>
        <w:tc>
          <w:tcPr>
            <w:tcW w:w="2362" w:type="dxa"/>
            <w:shd w:val="clear" w:color="auto" w:fill="auto"/>
            <w:noWrap/>
            <w:vAlign w:val="bottom"/>
          </w:tcPr>
          <w:p w14:paraId="59D78A80" w14:textId="77777777" w:rsidR="00114FEB" w:rsidRPr="00AA33F9" w:rsidRDefault="00114FEB" w:rsidP="009A3D1C">
            <w:pPr>
              <w:spacing w:line="276" w:lineRule="auto"/>
              <w:ind w:firstLine="177"/>
              <w:rPr>
                <w:rFonts w:ascii="Arial Narrow" w:hAnsi="Arial Narrow" w:cs="Calibri"/>
                <w:color w:val="000000"/>
              </w:rPr>
            </w:pPr>
            <w:r>
              <w:rPr>
                <w:rFonts w:ascii="Arial Narrow" w:hAnsi="Arial Narrow" w:cs="Calibri"/>
                <w:color w:val="000000"/>
              </w:rPr>
              <w:t>Comacchio (IT)</w:t>
            </w:r>
          </w:p>
        </w:tc>
        <w:tc>
          <w:tcPr>
            <w:tcW w:w="995" w:type="dxa"/>
            <w:shd w:val="clear" w:color="auto" w:fill="auto"/>
            <w:noWrap/>
            <w:vAlign w:val="bottom"/>
          </w:tcPr>
          <w:p w14:paraId="3CE92924"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5.72</w:t>
            </w:r>
          </w:p>
        </w:tc>
        <w:tc>
          <w:tcPr>
            <w:tcW w:w="1170" w:type="dxa"/>
            <w:shd w:val="clear" w:color="auto" w:fill="auto"/>
            <w:noWrap/>
            <w:vAlign w:val="bottom"/>
          </w:tcPr>
          <w:p w14:paraId="57DC1F58"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0.61</w:t>
            </w:r>
          </w:p>
        </w:tc>
      </w:tr>
      <w:tr w:rsidR="00114FEB" w:rsidRPr="00AA33F9" w14:paraId="24ED1AAA" w14:textId="77777777" w:rsidTr="009A3D1C">
        <w:trPr>
          <w:trHeight w:val="320"/>
        </w:trPr>
        <w:tc>
          <w:tcPr>
            <w:tcW w:w="2669" w:type="dxa"/>
            <w:shd w:val="clear" w:color="auto" w:fill="auto"/>
            <w:noWrap/>
            <w:vAlign w:val="bottom"/>
          </w:tcPr>
          <w:p w14:paraId="74BF040D" w14:textId="77777777" w:rsidR="00114FEB" w:rsidRPr="00AA33F9" w:rsidRDefault="00114FEB" w:rsidP="009A3D1C">
            <w:pPr>
              <w:spacing w:line="276" w:lineRule="auto"/>
              <w:ind w:firstLine="177"/>
              <w:rPr>
                <w:rFonts w:ascii="Arial Narrow" w:hAnsi="Arial Narrow" w:cs="Calibri"/>
                <w:color w:val="000000"/>
              </w:rPr>
            </w:pPr>
          </w:p>
        </w:tc>
        <w:tc>
          <w:tcPr>
            <w:tcW w:w="2362" w:type="dxa"/>
            <w:shd w:val="clear" w:color="auto" w:fill="auto"/>
            <w:noWrap/>
            <w:vAlign w:val="bottom"/>
          </w:tcPr>
          <w:p w14:paraId="5F0B6AD2" w14:textId="77777777" w:rsidR="00114FEB" w:rsidRPr="00AA33F9" w:rsidRDefault="00114FEB" w:rsidP="009A3D1C">
            <w:pPr>
              <w:spacing w:line="276" w:lineRule="auto"/>
              <w:ind w:firstLine="177"/>
              <w:rPr>
                <w:rFonts w:ascii="Arial Narrow" w:hAnsi="Arial Narrow" w:cs="Calibri"/>
                <w:color w:val="000000"/>
              </w:rPr>
            </w:pPr>
            <w:r>
              <w:rPr>
                <w:rFonts w:ascii="Arial Narrow" w:hAnsi="Arial Narrow" w:cs="Calibri"/>
                <w:color w:val="000000"/>
              </w:rPr>
              <w:t>Lago di Garda (IT)</w:t>
            </w:r>
          </w:p>
        </w:tc>
        <w:tc>
          <w:tcPr>
            <w:tcW w:w="995" w:type="dxa"/>
            <w:shd w:val="clear" w:color="auto" w:fill="auto"/>
            <w:noWrap/>
            <w:vAlign w:val="bottom"/>
          </w:tcPr>
          <w:p w14:paraId="540DDD1E"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6.85</w:t>
            </w:r>
          </w:p>
        </w:tc>
        <w:tc>
          <w:tcPr>
            <w:tcW w:w="1170" w:type="dxa"/>
            <w:shd w:val="clear" w:color="auto" w:fill="auto"/>
            <w:noWrap/>
            <w:vAlign w:val="bottom"/>
          </w:tcPr>
          <w:p w14:paraId="32E8B824"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0.88</w:t>
            </w:r>
          </w:p>
        </w:tc>
      </w:tr>
    </w:tbl>
    <w:p w14:paraId="3724C094" w14:textId="77777777" w:rsidR="00114FEB" w:rsidRDefault="00114FEB" w:rsidP="00114FEB">
      <w:pPr>
        <w:rPr>
          <w:rFonts w:ascii="Arial Narrow" w:hAnsi="Arial Narrow"/>
        </w:rPr>
      </w:pPr>
      <w:r>
        <w:rPr>
          <w:rFonts w:ascii="Arial Narrow" w:hAnsi="Arial Narrow"/>
        </w:rPr>
        <w:br w:type="page"/>
      </w:r>
    </w:p>
    <w:p w14:paraId="17FCB8EC" w14:textId="77777777" w:rsidR="00114FEB" w:rsidRDefault="00114FEB" w:rsidP="00C11ACC">
      <w:pPr>
        <w:spacing w:line="276" w:lineRule="auto"/>
        <w:rPr>
          <w:rFonts w:ascii="Arial Narrow" w:hAnsi="Arial Narrow"/>
        </w:rPr>
      </w:pPr>
      <w:r w:rsidRPr="00C62547">
        <w:rPr>
          <w:rFonts w:ascii="Arial Narrow" w:hAnsi="Arial Narrow"/>
          <w:b/>
          <w:bCs/>
        </w:rPr>
        <w:lastRenderedPageBreak/>
        <w:t>Table S</w:t>
      </w:r>
      <w:r>
        <w:rPr>
          <w:rFonts w:ascii="Arial Narrow" w:hAnsi="Arial Narrow"/>
          <w:b/>
          <w:bCs/>
        </w:rPr>
        <w:t>13</w:t>
      </w:r>
      <w:r w:rsidRPr="00C62547">
        <w:rPr>
          <w:rFonts w:ascii="Arial Narrow" w:hAnsi="Arial Narrow"/>
          <w:b/>
          <w:bCs/>
        </w:rPr>
        <w:t>.</w:t>
      </w:r>
      <w:r>
        <w:rPr>
          <w:rFonts w:ascii="Arial Narrow" w:hAnsi="Arial Narrow"/>
        </w:rPr>
        <w:t xml:space="preserve"> Estimated marginal means and standard errors (s.e.m.) for significant differences in female fat content, fecundity, embryo lean weight and embryo fat content between wild-caught and second-generation laboratory-reared </w:t>
      </w:r>
      <w:r w:rsidRPr="007B088B">
        <w:rPr>
          <w:rFonts w:ascii="Arial Narrow" w:hAnsi="Arial Narrow"/>
          <w:i/>
          <w:iCs/>
        </w:rPr>
        <w:t>G. holbrooki</w:t>
      </w:r>
      <w:r>
        <w:rPr>
          <w:rFonts w:ascii="Arial Narrow" w:hAnsi="Arial Narrow"/>
        </w:rPr>
        <w:t xml:space="preserve"> (derived from MANCOVA;</w:t>
      </w:r>
      <w:r w:rsidRPr="007B088B">
        <w:rPr>
          <w:rFonts w:ascii="Arial Narrow" w:hAnsi="Arial Narrow"/>
        </w:rPr>
        <w:t xml:space="preserve"> </w:t>
      </w:r>
      <w:r>
        <w:rPr>
          <w:rFonts w:ascii="Arial Narrow" w:hAnsi="Arial Narrow"/>
        </w:rPr>
        <w:t>evaluated at SL = 30.78 mm and an embryonic stage of development = 15.38).</w:t>
      </w:r>
    </w:p>
    <w:tbl>
      <w:tblPr>
        <w:tblW w:w="683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669"/>
        <w:gridCol w:w="2004"/>
        <w:gridCol w:w="995"/>
        <w:gridCol w:w="1170"/>
      </w:tblGrid>
      <w:tr w:rsidR="00114FEB" w:rsidRPr="00AA33F9" w14:paraId="4D0559D6" w14:textId="77777777" w:rsidTr="009A3D1C">
        <w:trPr>
          <w:trHeight w:val="320"/>
        </w:trPr>
        <w:tc>
          <w:tcPr>
            <w:tcW w:w="2669" w:type="dxa"/>
            <w:tcBorders>
              <w:top w:val="single" w:sz="4" w:space="0" w:color="auto"/>
              <w:bottom w:val="single" w:sz="4" w:space="0" w:color="auto"/>
            </w:tcBorders>
            <w:shd w:val="clear" w:color="auto" w:fill="auto"/>
            <w:noWrap/>
            <w:vAlign w:val="center"/>
            <w:hideMark/>
          </w:tcPr>
          <w:p w14:paraId="554EF054" w14:textId="77777777" w:rsidR="00114FEB" w:rsidRPr="00AA33F9" w:rsidRDefault="00114FEB" w:rsidP="009A3D1C">
            <w:pPr>
              <w:ind w:firstLine="177"/>
              <w:rPr>
                <w:rFonts w:ascii="Arial Narrow" w:hAnsi="Arial Narrow" w:cs="Calibri"/>
                <w:color w:val="000000"/>
              </w:rPr>
            </w:pPr>
            <w:r>
              <w:rPr>
                <w:rFonts w:ascii="Arial Narrow" w:hAnsi="Arial Narrow" w:cs="Calibri"/>
                <w:color w:val="000000"/>
              </w:rPr>
              <w:t>Trait</w:t>
            </w:r>
          </w:p>
        </w:tc>
        <w:tc>
          <w:tcPr>
            <w:tcW w:w="2004" w:type="dxa"/>
            <w:tcBorders>
              <w:top w:val="single" w:sz="4" w:space="0" w:color="auto"/>
              <w:bottom w:val="single" w:sz="4" w:space="0" w:color="auto"/>
            </w:tcBorders>
            <w:shd w:val="clear" w:color="auto" w:fill="auto"/>
            <w:noWrap/>
            <w:vAlign w:val="center"/>
            <w:hideMark/>
          </w:tcPr>
          <w:p w14:paraId="5066A201" w14:textId="77777777" w:rsidR="00114FEB" w:rsidRPr="00AA33F9" w:rsidRDefault="00114FEB" w:rsidP="009A3D1C">
            <w:pPr>
              <w:ind w:firstLine="177"/>
              <w:rPr>
                <w:rFonts w:ascii="Arial Narrow" w:hAnsi="Arial Narrow" w:cs="Calibri"/>
                <w:color w:val="000000"/>
              </w:rPr>
            </w:pPr>
            <w:r>
              <w:rPr>
                <w:rFonts w:ascii="Arial Narrow" w:hAnsi="Arial Narrow" w:cs="Calibri"/>
                <w:color w:val="000000"/>
              </w:rPr>
              <w:t>Generation</w:t>
            </w:r>
          </w:p>
        </w:tc>
        <w:tc>
          <w:tcPr>
            <w:tcW w:w="995" w:type="dxa"/>
            <w:tcBorders>
              <w:top w:val="single" w:sz="4" w:space="0" w:color="auto"/>
              <w:bottom w:val="single" w:sz="4" w:space="0" w:color="auto"/>
            </w:tcBorders>
            <w:shd w:val="clear" w:color="auto" w:fill="auto"/>
            <w:noWrap/>
            <w:vAlign w:val="center"/>
            <w:hideMark/>
          </w:tcPr>
          <w:p w14:paraId="0C61D1E4" w14:textId="77777777" w:rsidR="00114FEB" w:rsidRPr="00AA33F9" w:rsidRDefault="00114FEB" w:rsidP="009A3D1C">
            <w:pPr>
              <w:ind w:firstLine="177"/>
              <w:jc w:val="center"/>
              <w:rPr>
                <w:rFonts w:ascii="Arial Narrow" w:hAnsi="Arial Narrow" w:cs="Calibri"/>
                <w:color w:val="000000"/>
              </w:rPr>
            </w:pPr>
            <w:r>
              <w:rPr>
                <w:rFonts w:ascii="Arial Narrow" w:hAnsi="Arial Narrow" w:cs="Calibri"/>
                <w:color w:val="000000"/>
              </w:rPr>
              <w:t>Mean</w:t>
            </w:r>
          </w:p>
        </w:tc>
        <w:tc>
          <w:tcPr>
            <w:tcW w:w="1170" w:type="dxa"/>
            <w:tcBorders>
              <w:top w:val="single" w:sz="4" w:space="0" w:color="auto"/>
              <w:bottom w:val="single" w:sz="4" w:space="0" w:color="auto"/>
            </w:tcBorders>
            <w:shd w:val="clear" w:color="auto" w:fill="auto"/>
            <w:noWrap/>
            <w:vAlign w:val="center"/>
            <w:hideMark/>
          </w:tcPr>
          <w:p w14:paraId="1FBDBCEC" w14:textId="77777777" w:rsidR="00114FEB" w:rsidRPr="00AA33F9" w:rsidRDefault="00114FEB" w:rsidP="009A3D1C">
            <w:pPr>
              <w:ind w:firstLine="177"/>
              <w:jc w:val="center"/>
              <w:rPr>
                <w:rFonts w:ascii="Arial Narrow" w:hAnsi="Arial Narrow" w:cs="Calibri"/>
                <w:color w:val="000000"/>
              </w:rPr>
            </w:pPr>
            <w:r>
              <w:rPr>
                <w:rFonts w:ascii="Arial Narrow" w:hAnsi="Arial Narrow" w:cs="Calibri"/>
                <w:color w:val="000000"/>
              </w:rPr>
              <w:t>s.e.m.</w:t>
            </w:r>
          </w:p>
        </w:tc>
      </w:tr>
      <w:tr w:rsidR="00114FEB" w:rsidRPr="00AA33F9" w14:paraId="72840513" w14:textId="77777777" w:rsidTr="009A3D1C">
        <w:trPr>
          <w:trHeight w:val="320"/>
        </w:trPr>
        <w:tc>
          <w:tcPr>
            <w:tcW w:w="2669" w:type="dxa"/>
            <w:tcBorders>
              <w:top w:val="single" w:sz="4" w:space="0" w:color="auto"/>
            </w:tcBorders>
            <w:shd w:val="clear" w:color="auto" w:fill="auto"/>
            <w:noWrap/>
            <w:vAlign w:val="center"/>
            <w:hideMark/>
          </w:tcPr>
          <w:p w14:paraId="6154581B" w14:textId="77777777" w:rsidR="00114FEB" w:rsidRPr="00AA33F9" w:rsidRDefault="00114FEB" w:rsidP="009A3D1C">
            <w:pPr>
              <w:spacing w:line="276" w:lineRule="auto"/>
              <w:ind w:firstLine="177"/>
              <w:rPr>
                <w:rFonts w:ascii="Arial Narrow" w:hAnsi="Arial Narrow" w:cs="Calibri"/>
                <w:color w:val="000000"/>
              </w:rPr>
            </w:pPr>
            <w:r>
              <w:rPr>
                <w:rFonts w:ascii="Arial Narrow" w:hAnsi="Arial Narrow" w:cs="Calibri"/>
                <w:color w:val="000000"/>
              </w:rPr>
              <w:t>Fat content [%]</w:t>
            </w:r>
          </w:p>
        </w:tc>
        <w:tc>
          <w:tcPr>
            <w:tcW w:w="2004" w:type="dxa"/>
            <w:tcBorders>
              <w:top w:val="single" w:sz="4" w:space="0" w:color="auto"/>
            </w:tcBorders>
            <w:shd w:val="clear" w:color="auto" w:fill="auto"/>
            <w:noWrap/>
            <w:vAlign w:val="center"/>
            <w:hideMark/>
          </w:tcPr>
          <w:p w14:paraId="7BC4FD30" w14:textId="77777777" w:rsidR="00114FEB" w:rsidRPr="00AA33F9" w:rsidRDefault="00114FEB" w:rsidP="009A3D1C">
            <w:pPr>
              <w:spacing w:line="276" w:lineRule="auto"/>
              <w:ind w:firstLine="177"/>
              <w:rPr>
                <w:rFonts w:ascii="Arial Narrow" w:hAnsi="Arial Narrow" w:cs="Calibri"/>
                <w:color w:val="000000"/>
              </w:rPr>
            </w:pPr>
            <w:r>
              <w:rPr>
                <w:rFonts w:ascii="Arial Narrow" w:hAnsi="Arial Narrow" w:cs="Calibri"/>
                <w:color w:val="000000"/>
              </w:rPr>
              <w:t>Wild-caught</w:t>
            </w:r>
          </w:p>
        </w:tc>
        <w:tc>
          <w:tcPr>
            <w:tcW w:w="995" w:type="dxa"/>
            <w:tcBorders>
              <w:top w:val="single" w:sz="4" w:space="0" w:color="auto"/>
            </w:tcBorders>
            <w:shd w:val="clear" w:color="auto" w:fill="auto"/>
            <w:noWrap/>
            <w:vAlign w:val="center"/>
            <w:hideMark/>
          </w:tcPr>
          <w:p w14:paraId="4F322488"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1.68</w:t>
            </w:r>
          </w:p>
        </w:tc>
        <w:tc>
          <w:tcPr>
            <w:tcW w:w="1170" w:type="dxa"/>
            <w:tcBorders>
              <w:top w:val="single" w:sz="4" w:space="0" w:color="auto"/>
            </w:tcBorders>
            <w:shd w:val="clear" w:color="auto" w:fill="auto"/>
            <w:noWrap/>
            <w:vAlign w:val="center"/>
            <w:hideMark/>
          </w:tcPr>
          <w:p w14:paraId="51B04641"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0.42</w:t>
            </w:r>
          </w:p>
        </w:tc>
      </w:tr>
      <w:tr w:rsidR="00114FEB" w:rsidRPr="00AA33F9" w14:paraId="17BB3312" w14:textId="77777777" w:rsidTr="009A3D1C">
        <w:trPr>
          <w:trHeight w:val="320"/>
        </w:trPr>
        <w:tc>
          <w:tcPr>
            <w:tcW w:w="2669" w:type="dxa"/>
            <w:shd w:val="clear" w:color="auto" w:fill="auto"/>
            <w:noWrap/>
            <w:vAlign w:val="center"/>
            <w:hideMark/>
          </w:tcPr>
          <w:p w14:paraId="4DC3A575" w14:textId="77777777" w:rsidR="00114FEB" w:rsidRPr="00AA33F9" w:rsidRDefault="00114FEB" w:rsidP="009A3D1C">
            <w:pPr>
              <w:spacing w:line="276" w:lineRule="auto"/>
              <w:ind w:firstLine="177"/>
              <w:rPr>
                <w:rFonts w:ascii="Arial Narrow" w:hAnsi="Arial Narrow" w:cs="Calibri"/>
                <w:color w:val="000000"/>
              </w:rPr>
            </w:pPr>
          </w:p>
        </w:tc>
        <w:tc>
          <w:tcPr>
            <w:tcW w:w="2004" w:type="dxa"/>
            <w:shd w:val="clear" w:color="auto" w:fill="auto"/>
            <w:noWrap/>
            <w:vAlign w:val="center"/>
            <w:hideMark/>
          </w:tcPr>
          <w:p w14:paraId="65AF6792" w14:textId="77777777" w:rsidR="00114FEB" w:rsidRPr="00AA33F9" w:rsidRDefault="00114FEB" w:rsidP="009A3D1C">
            <w:pPr>
              <w:spacing w:line="276" w:lineRule="auto"/>
              <w:ind w:firstLine="177"/>
              <w:rPr>
                <w:rFonts w:ascii="Arial Narrow" w:hAnsi="Arial Narrow" w:cs="Calibri"/>
                <w:color w:val="000000"/>
              </w:rPr>
            </w:pPr>
            <w:r>
              <w:rPr>
                <w:rFonts w:ascii="Arial Narrow" w:hAnsi="Arial Narrow" w:cs="Calibri"/>
                <w:color w:val="000000"/>
              </w:rPr>
              <w:t>Lab-reared</w:t>
            </w:r>
          </w:p>
        </w:tc>
        <w:tc>
          <w:tcPr>
            <w:tcW w:w="995" w:type="dxa"/>
            <w:shd w:val="clear" w:color="auto" w:fill="auto"/>
            <w:noWrap/>
            <w:vAlign w:val="center"/>
            <w:hideMark/>
          </w:tcPr>
          <w:p w14:paraId="152545BA"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23.54</w:t>
            </w:r>
          </w:p>
        </w:tc>
        <w:tc>
          <w:tcPr>
            <w:tcW w:w="1170" w:type="dxa"/>
            <w:shd w:val="clear" w:color="auto" w:fill="auto"/>
            <w:noWrap/>
            <w:vAlign w:val="center"/>
            <w:hideMark/>
          </w:tcPr>
          <w:p w14:paraId="51F0A372"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0.74</w:t>
            </w:r>
          </w:p>
        </w:tc>
      </w:tr>
      <w:tr w:rsidR="00114FEB" w:rsidRPr="00AA33F9" w14:paraId="2332CC2F" w14:textId="77777777" w:rsidTr="009A3D1C">
        <w:trPr>
          <w:trHeight w:val="320"/>
        </w:trPr>
        <w:tc>
          <w:tcPr>
            <w:tcW w:w="2669" w:type="dxa"/>
            <w:shd w:val="clear" w:color="auto" w:fill="auto"/>
            <w:noWrap/>
            <w:vAlign w:val="center"/>
            <w:hideMark/>
          </w:tcPr>
          <w:p w14:paraId="03A2E72D" w14:textId="77777777" w:rsidR="00114FEB" w:rsidRPr="00AA33F9" w:rsidRDefault="00114FEB" w:rsidP="009A3D1C">
            <w:pPr>
              <w:spacing w:line="276" w:lineRule="auto"/>
              <w:ind w:firstLine="177"/>
              <w:rPr>
                <w:rFonts w:ascii="Arial Narrow" w:hAnsi="Arial Narrow" w:cs="Calibri"/>
                <w:color w:val="000000"/>
              </w:rPr>
            </w:pPr>
            <w:r>
              <w:rPr>
                <w:rFonts w:ascii="Arial Narrow" w:hAnsi="Arial Narrow" w:cs="Calibri"/>
                <w:color w:val="000000"/>
              </w:rPr>
              <w:t>Fecundity</w:t>
            </w:r>
          </w:p>
        </w:tc>
        <w:tc>
          <w:tcPr>
            <w:tcW w:w="2004" w:type="dxa"/>
            <w:shd w:val="clear" w:color="auto" w:fill="auto"/>
            <w:noWrap/>
            <w:vAlign w:val="center"/>
            <w:hideMark/>
          </w:tcPr>
          <w:p w14:paraId="1B8B4E37" w14:textId="77777777" w:rsidR="00114FEB" w:rsidRPr="00AA33F9" w:rsidRDefault="00114FEB" w:rsidP="009A3D1C">
            <w:pPr>
              <w:spacing w:line="276" w:lineRule="auto"/>
              <w:ind w:firstLine="177"/>
              <w:rPr>
                <w:rFonts w:ascii="Arial Narrow" w:hAnsi="Arial Narrow" w:cs="Calibri"/>
                <w:color w:val="000000"/>
              </w:rPr>
            </w:pPr>
            <w:r>
              <w:rPr>
                <w:rFonts w:ascii="Arial Narrow" w:hAnsi="Arial Narrow" w:cs="Calibri"/>
                <w:color w:val="000000"/>
              </w:rPr>
              <w:t>Wild-caught</w:t>
            </w:r>
          </w:p>
        </w:tc>
        <w:tc>
          <w:tcPr>
            <w:tcW w:w="995" w:type="dxa"/>
            <w:shd w:val="clear" w:color="auto" w:fill="auto"/>
            <w:noWrap/>
            <w:vAlign w:val="center"/>
            <w:hideMark/>
          </w:tcPr>
          <w:p w14:paraId="4A44558B"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35.18</w:t>
            </w:r>
          </w:p>
        </w:tc>
        <w:tc>
          <w:tcPr>
            <w:tcW w:w="1170" w:type="dxa"/>
            <w:shd w:val="clear" w:color="auto" w:fill="auto"/>
            <w:noWrap/>
            <w:vAlign w:val="center"/>
            <w:hideMark/>
          </w:tcPr>
          <w:p w14:paraId="3A928CDD"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1.47</w:t>
            </w:r>
          </w:p>
        </w:tc>
      </w:tr>
      <w:tr w:rsidR="00114FEB" w:rsidRPr="00AA33F9" w14:paraId="08E08C71" w14:textId="77777777" w:rsidTr="009A3D1C">
        <w:trPr>
          <w:trHeight w:val="320"/>
        </w:trPr>
        <w:tc>
          <w:tcPr>
            <w:tcW w:w="2669" w:type="dxa"/>
            <w:shd w:val="clear" w:color="auto" w:fill="auto"/>
            <w:noWrap/>
            <w:vAlign w:val="center"/>
          </w:tcPr>
          <w:p w14:paraId="6ECFEF01" w14:textId="77777777" w:rsidR="00114FEB" w:rsidRPr="00AA33F9" w:rsidRDefault="00114FEB" w:rsidP="009A3D1C">
            <w:pPr>
              <w:spacing w:line="276" w:lineRule="auto"/>
              <w:ind w:firstLine="177"/>
              <w:rPr>
                <w:rFonts w:ascii="Arial Narrow" w:hAnsi="Arial Narrow" w:cs="Calibri"/>
                <w:color w:val="000000"/>
              </w:rPr>
            </w:pPr>
          </w:p>
        </w:tc>
        <w:tc>
          <w:tcPr>
            <w:tcW w:w="2004" w:type="dxa"/>
            <w:shd w:val="clear" w:color="auto" w:fill="auto"/>
            <w:noWrap/>
            <w:vAlign w:val="center"/>
          </w:tcPr>
          <w:p w14:paraId="3A10E197" w14:textId="77777777" w:rsidR="00114FEB" w:rsidRPr="00AA33F9" w:rsidRDefault="00114FEB" w:rsidP="009A3D1C">
            <w:pPr>
              <w:spacing w:line="276" w:lineRule="auto"/>
              <w:ind w:firstLine="177"/>
              <w:rPr>
                <w:rFonts w:ascii="Arial Narrow" w:hAnsi="Arial Narrow" w:cs="Calibri"/>
                <w:color w:val="000000"/>
              </w:rPr>
            </w:pPr>
            <w:r>
              <w:rPr>
                <w:rFonts w:ascii="Arial Narrow" w:hAnsi="Arial Narrow" w:cs="Calibri"/>
                <w:color w:val="000000"/>
              </w:rPr>
              <w:t>Lab-reared</w:t>
            </w:r>
          </w:p>
        </w:tc>
        <w:tc>
          <w:tcPr>
            <w:tcW w:w="995" w:type="dxa"/>
            <w:shd w:val="clear" w:color="auto" w:fill="auto"/>
            <w:noWrap/>
            <w:vAlign w:val="center"/>
          </w:tcPr>
          <w:p w14:paraId="34AB2ACF"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24.15</w:t>
            </w:r>
          </w:p>
        </w:tc>
        <w:tc>
          <w:tcPr>
            <w:tcW w:w="1170" w:type="dxa"/>
            <w:shd w:val="clear" w:color="auto" w:fill="auto"/>
            <w:noWrap/>
            <w:vAlign w:val="center"/>
          </w:tcPr>
          <w:p w14:paraId="25960F95"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2.58</w:t>
            </w:r>
          </w:p>
        </w:tc>
      </w:tr>
      <w:tr w:rsidR="00114FEB" w:rsidRPr="00AA33F9" w14:paraId="6EA37E3B" w14:textId="77777777" w:rsidTr="009A3D1C">
        <w:trPr>
          <w:trHeight w:val="320"/>
        </w:trPr>
        <w:tc>
          <w:tcPr>
            <w:tcW w:w="2669" w:type="dxa"/>
            <w:shd w:val="clear" w:color="auto" w:fill="auto"/>
            <w:noWrap/>
            <w:vAlign w:val="center"/>
          </w:tcPr>
          <w:p w14:paraId="29787F34" w14:textId="77777777" w:rsidR="00114FEB" w:rsidRDefault="00114FEB" w:rsidP="009A3D1C">
            <w:pPr>
              <w:spacing w:line="276" w:lineRule="auto"/>
              <w:ind w:firstLine="177"/>
              <w:rPr>
                <w:rFonts w:ascii="Arial Narrow" w:hAnsi="Arial Narrow" w:cs="Calibri"/>
                <w:color w:val="000000"/>
              </w:rPr>
            </w:pPr>
            <w:r>
              <w:rPr>
                <w:rFonts w:ascii="Arial Narrow" w:hAnsi="Arial Narrow" w:cs="Calibri"/>
                <w:color w:val="000000"/>
              </w:rPr>
              <w:t>Embryo lean weight [mg]</w:t>
            </w:r>
          </w:p>
        </w:tc>
        <w:tc>
          <w:tcPr>
            <w:tcW w:w="2004" w:type="dxa"/>
            <w:shd w:val="clear" w:color="auto" w:fill="auto"/>
            <w:noWrap/>
            <w:vAlign w:val="center"/>
          </w:tcPr>
          <w:p w14:paraId="0EB4B18E" w14:textId="77777777" w:rsidR="00114FEB" w:rsidRDefault="00114FEB" w:rsidP="009A3D1C">
            <w:pPr>
              <w:spacing w:line="276" w:lineRule="auto"/>
              <w:ind w:firstLine="177"/>
              <w:rPr>
                <w:rFonts w:ascii="Arial Narrow" w:hAnsi="Arial Narrow" w:cs="Calibri"/>
                <w:color w:val="000000"/>
              </w:rPr>
            </w:pPr>
            <w:r>
              <w:rPr>
                <w:rFonts w:ascii="Arial Narrow" w:hAnsi="Arial Narrow" w:cs="Calibri"/>
                <w:color w:val="000000"/>
              </w:rPr>
              <w:t>Wild-caught</w:t>
            </w:r>
          </w:p>
        </w:tc>
        <w:tc>
          <w:tcPr>
            <w:tcW w:w="995" w:type="dxa"/>
            <w:shd w:val="clear" w:color="auto" w:fill="auto"/>
            <w:noWrap/>
            <w:vAlign w:val="center"/>
          </w:tcPr>
          <w:p w14:paraId="450C48E3" w14:textId="77777777" w:rsidR="00114FEB"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0.82</w:t>
            </w:r>
          </w:p>
        </w:tc>
        <w:tc>
          <w:tcPr>
            <w:tcW w:w="1170" w:type="dxa"/>
            <w:shd w:val="clear" w:color="auto" w:fill="auto"/>
            <w:noWrap/>
            <w:vAlign w:val="center"/>
          </w:tcPr>
          <w:p w14:paraId="0354FE11" w14:textId="77777777" w:rsidR="00114FEB"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0.03</w:t>
            </w:r>
          </w:p>
        </w:tc>
      </w:tr>
      <w:tr w:rsidR="00114FEB" w:rsidRPr="00AA33F9" w14:paraId="145FA333" w14:textId="77777777" w:rsidTr="009A3D1C">
        <w:trPr>
          <w:trHeight w:val="320"/>
        </w:trPr>
        <w:tc>
          <w:tcPr>
            <w:tcW w:w="2669" w:type="dxa"/>
            <w:shd w:val="clear" w:color="auto" w:fill="auto"/>
            <w:noWrap/>
            <w:vAlign w:val="center"/>
          </w:tcPr>
          <w:p w14:paraId="112E9626" w14:textId="77777777" w:rsidR="00114FEB" w:rsidRDefault="00114FEB" w:rsidP="009A3D1C">
            <w:pPr>
              <w:spacing w:line="276" w:lineRule="auto"/>
              <w:ind w:firstLine="177"/>
              <w:rPr>
                <w:rFonts w:ascii="Arial Narrow" w:hAnsi="Arial Narrow" w:cs="Calibri"/>
                <w:color w:val="000000"/>
              </w:rPr>
            </w:pPr>
          </w:p>
        </w:tc>
        <w:tc>
          <w:tcPr>
            <w:tcW w:w="2004" w:type="dxa"/>
            <w:shd w:val="clear" w:color="auto" w:fill="auto"/>
            <w:noWrap/>
            <w:vAlign w:val="center"/>
          </w:tcPr>
          <w:p w14:paraId="4342EBD3" w14:textId="77777777" w:rsidR="00114FEB" w:rsidRDefault="00114FEB" w:rsidP="009A3D1C">
            <w:pPr>
              <w:spacing w:line="276" w:lineRule="auto"/>
              <w:ind w:firstLine="177"/>
              <w:rPr>
                <w:rFonts w:ascii="Arial Narrow" w:hAnsi="Arial Narrow" w:cs="Calibri"/>
                <w:color w:val="000000"/>
              </w:rPr>
            </w:pPr>
            <w:r>
              <w:rPr>
                <w:rFonts w:ascii="Arial Narrow" w:hAnsi="Arial Narrow" w:cs="Calibri"/>
                <w:color w:val="000000"/>
              </w:rPr>
              <w:t>Lab-reared</w:t>
            </w:r>
          </w:p>
        </w:tc>
        <w:tc>
          <w:tcPr>
            <w:tcW w:w="995" w:type="dxa"/>
            <w:shd w:val="clear" w:color="auto" w:fill="auto"/>
            <w:noWrap/>
            <w:vAlign w:val="center"/>
          </w:tcPr>
          <w:p w14:paraId="795DC415" w14:textId="77777777" w:rsidR="00114FEB"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1.47</w:t>
            </w:r>
          </w:p>
        </w:tc>
        <w:tc>
          <w:tcPr>
            <w:tcW w:w="1170" w:type="dxa"/>
            <w:shd w:val="clear" w:color="auto" w:fill="auto"/>
            <w:noWrap/>
            <w:vAlign w:val="center"/>
          </w:tcPr>
          <w:p w14:paraId="1D384FF1" w14:textId="77777777" w:rsidR="00114FEB"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0.05</w:t>
            </w:r>
          </w:p>
        </w:tc>
      </w:tr>
      <w:tr w:rsidR="00114FEB" w:rsidRPr="00AA33F9" w14:paraId="08AD0C91" w14:textId="77777777" w:rsidTr="009A3D1C">
        <w:trPr>
          <w:trHeight w:val="320"/>
        </w:trPr>
        <w:tc>
          <w:tcPr>
            <w:tcW w:w="2669" w:type="dxa"/>
            <w:shd w:val="clear" w:color="auto" w:fill="auto"/>
            <w:noWrap/>
            <w:vAlign w:val="center"/>
          </w:tcPr>
          <w:p w14:paraId="34049C6B" w14:textId="77777777" w:rsidR="00114FEB" w:rsidRPr="00AA33F9" w:rsidRDefault="00114FEB" w:rsidP="009A3D1C">
            <w:pPr>
              <w:spacing w:line="276" w:lineRule="auto"/>
              <w:ind w:firstLine="177"/>
              <w:rPr>
                <w:rFonts w:ascii="Arial Narrow" w:hAnsi="Arial Narrow" w:cs="Calibri"/>
                <w:color w:val="000000"/>
              </w:rPr>
            </w:pPr>
            <w:r>
              <w:rPr>
                <w:rFonts w:ascii="Arial Narrow" w:hAnsi="Arial Narrow" w:cs="Calibri"/>
                <w:color w:val="000000"/>
              </w:rPr>
              <w:t>Embryo fat content [%]</w:t>
            </w:r>
          </w:p>
        </w:tc>
        <w:tc>
          <w:tcPr>
            <w:tcW w:w="2004" w:type="dxa"/>
            <w:shd w:val="clear" w:color="auto" w:fill="auto"/>
            <w:noWrap/>
            <w:vAlign w:val="center"/>
          </w:tcPr>
          <w:p w14:paraId="2FF173E3" w14:textId="77777777" w:rsidR="00114FEB" w:rsidRPr="00AA33F9" w:rsidRDefault="00114FEB" w:rsidP="009A3D1C">
            <w:pPr>
              <w:spacing w:line="276" w:lineRule="auto"/>
              <w:ind w:firstLine="177"/>
              <w:rPr>
                <w:rFonts w:ascii="Arial Narrow" w:hAnsi="Arial Narrow" w:cs="Calibri"/>
                <w:color w:val="000000"/>
              </w:rPr>
            </w:pPr>
            <w:r>
              <w:rPr>
                <w:rFonts w:ascii="Arial Narrow" w:hAnsi="Arial Narrow" w:cs="Calibri"/>
                <w:color w:val="000000"/>
              </w:rPr>
              <w:t>Wild-caught</w:t>
            </w:r>
          </w:p>
        </w:tc>
        <w:tc>
          <w:tcPr>
            <w:tcW w:w="995" w:type="dxa"/>
            <w:shd w:val="clear" w:color="auto" w:fill="auto"/>
            <w:noWrap/>
            <w:vAlign w:val="center"/>
          </w:tcPr>
          <w:p w14:paraId="5CF79C16"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1.74</w:t>
            </w:r>
          </w:p>
        </w:tc>
        <w:tc>
          <w:tcPr>
            <w:tcW w:w="1170" w:type="dxa"/>
            <w:shd w:val="clear" w:color="auto" w:fill="auto"/>
            <w:noWrap/>
            <w:vAlign w:val="center"/>
          </w:tcPr>
          <w:p w14:paraId="222BE2EB"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0.39</w:t>
            </w:r>
          </w:p>
        </w:tc>
      </w:tr>
      <w:tr w:rsidR="00114FEB" w:rsidRPr="00AA33F9" w14:paraId="7ABBB942" w14:textId="77777777" w:rsidTr="009A3D1C">
        <w:trPr>
          <w:trHeight w:val="320"/>
        </w:trPr>
        <w:tc>
          <w:tcPr>
            <w:tcW w:w="2669" w:type="dxa"/>
            <w:shd w:val="clear" w:color="auto" w:fill="auto"/>
            <w:noWrap/>
            <w:vAlign w:val="center"/>
          </w:tcPr>
          <w:p w14:paraId="71C7DD2E" w14:textId="77777777" w:rsidR="00114FEB" w:rsidRPr="00AA33F9" w:rsidRDefault="00114FEB" w:rsidP="009A3D1C">
            <w:pPr>
              <w:spacing w:line="276" w:lineRule="auto"/>
              <w:ind w:firstLine="177"/>
              <w:rPr>
                <w:rFonts w:ascii="Arial Narrow" w:hAnsi="Arial Narrow" w:cs="Calibri"/>
                <w:color w:val="000000"/>
              </w:rPr>
            </w:pPr>
          </w:p>
        </w:tc>
        <w:tc>
          <w:tcPr>
            <w:tcW w:w="2004" w:type="dxa"/>
            <w:shd w:val="clear" w:color="auto" w:fill="auto"/>
            <w:noWrap/>
            <w:vAlign w:val="center"/>
          </w:tcPr>
          <w:p w14:paraId="1B7D2AFE" w14:textId="77777777" w:rsidR="00114FEB" w:rsidRPr="00AA33F9" w:rsidRDefault="00114FEB" w:rsidP="009A3D1C">
            <w:pPr>
              <w:spacing w:line="276" w:lineRule="auto"/>
              <w:ind w:firstLine="177"/>
              <w:rPr>
                <w:rFonts w:ascii="Arial Narrow" w:hAnsi="Arial Narrow" w:cs="Calibri"/>
                <w:color w:val="000000"/>
              </w:rPr>
            </w:pPr>
            <w:r>
              <w:rPr>
                <w:rFonts w:ascii="Arial Narrow" w:hAnsi="Arial Narrow" w:cs="Calibri"/>
                <w:color w:val="000000"/>
              </w:rPr>
              <w:t>Lab-reared</w:t>
            </w:r>
          </w:p>
        </w:tc>
        <w:tc>
          <w:tcPr>
            <w:tcW w:w="995" w:type="dxa"/>
            <w:shd w:val="clear" w:color="auto" w:fill="auto"/>
            <w:noWrap/>
            <w:vAlign w:val="center"/>
          </w:tcPr>
          <w:p w14:paraId="2BE720BA"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13.68</w:t>
            </w:r>
          </w:p>
        </w:tc>
        <w:tc>
          <w:tcPr>
            <w:tcW w:w="1170" w:type="dxa"/>
            <w:shd w:val="clear" w:color="auto" w:fill="auto"/>
            <w:noWrap/>
            <w:vAlign w:val="center"/>
          </w:tcPr>
          <w:p w14:paraId="5CDF39DD" w14:textId="77777777" w:rsidR="00114FEB" w:rsidRPr="00AA33F9" w:rsidRDefault="00114FEB" w:rsidP="009A3D1C">
            <w:pPr>
              <w:spacing w:line="276" w:lineRule="auto"/>
              <w:ind w:firstLine="177"/>
              <w:jc w:val="center"/>
              <w:rPr>
                <w:rFonts w:ascii="Arial Narrow" w:hAnsi="Arial Narrow" w:cs="Calibri"/>
                <w:color w:val="000000"/>
              </w:rPr>
            </w:pPr>
            <w:r>
              <w:rPr>
                <w:rFonts w:ascii="Arial Narrow" w:hAnsi="Arial Narrow" w:cs="Calibri"/>
                <w:color w:val="000000"/>
              </w:rPr>
              <w:t>0.68</w:t>
            </w:r>
          </w:p>
        </w:tc>
      </w:tr>
    </w:tbl>
    <w:p w14:paraId="0EBF2159" w14:textId="77777777" w:rsidR="00114FEB" w:rsidRDefault="00114FEB" w:rsidP="00C11ACC">
      <w:pPr>
        <w:spacing w:line="360" w:lineRule="auto"/>
        <w:outlineLvl w:val="0"/>
        <w:rPr>
          <w:rFonts w:ascii="Arial Narrow" w:hAnsi="Arial Narrow"/>
        </w:rPr>
      </w:pPr>
    </w:p>
    <w:p w14:paraId="556F1D49" w14:textId="77777777" w:rsidR="00114FEB" w:rsidRPr="00566F67" w:rsidRDefault="00114FEB" w:rsidP="00C11ACC">
      <w:pPr>
        <w:spacing w:line="276" w:lineRule="auto"/>
        <w:outlineLvl w:val="0"/>
        <w:rPr>
          <w:rFonts w:ascii="Arial Narrow" w:hAnsi="Arial Narrow"/>
        </w:rPr>
      </w:pPr>
      <w:r w:rsidRPr="00C62547">
        <w:rPr>
          <w:rFonts w:ascii="Arial Narrow" w:hAnsi="Arial Narrow"/>
          <w:b/>
          <w:bCs/>
        </w:rPr>
        <w:t>Table S</w:t>
      </w:r>
      <w:r>
        <w:rPr>
          <w:rFonts w:ascii="Arial Narrow" w:hAnsi="Arial Narrow"/>
          <w:b/>
          <w:bCs/>
        </w:rPr>
        <w:t>14</w:t>
      </w:r>
      <w:r w:rsidRPr="00C62547">
        <w:rPr>
          <w:rFonts w:ascii="Arial Narrow" w:hAnsi="Arial Narrow"/>
          <w:b/>
          <w:bCs/>
        </w:rPr>
        <w:t>.</w:t>
      </w:r>
      <w:r>
        <w:rPr>
          <w:rFonts w:ascii="Arial Narrow" w:hAnsi="Arial Narrow"/>
        </w:rPr>
        <w:t xml:space="preserve"> Estimated marginal means and standard </w:t>
      </w:r>
      <w:r w:rsidRPr="00566F67">
        <w:rPr>
          <w:rFonts w:ascii="Arial Narrow" w:hAnsi="Arial Narrow"/>
        </w:rPr>
        <w:t>errors (</w:t>
      </w:r>
      <w:r w:rsidRPr="00503250">
        <w:rPr>
          <w:rFonts w:ascii="Arial Narrow" w:hAnsi="Arial Narrow"/>
        </w:rPr>
        <w:t>s.e.m.</w:t>
      </w:r>
      <w:r w:rsidRPr="00566F67">
        <w:rPr>
          <w:rFonts w:ascii="Arial Narrow" w:hAnsi="Arial Narrow"/>
        </w:rPr>
        <w:t>)</w:t>
      </w:r>
      <w:r w:rsidRPr="00566F67" w:rsidDel="00F6278A">
        <w:rPr>
          <w:rFonts w:ascii="Arial Narrow" w:hAnsi="Arial Narrow"/>
        </w:rPr>
        <w:t xml:space="preserve"> </w:t>
      </w:r>
      <w:r w:rsidRPr="00566F67">
        <w:rPr>
          <w:rFonts w:ascii="Arial Narrow" w:hAnsi="Arial Narrow"/>
        </w:rPr>
        <w:t xml:space="preserve">for significant population-by-generation differences in </w:t>
      </w:r>
      <w:r>
        <w:rPr>
          <w:rFonts w:ascii="Arial Narrow" w:hAnsi="Arial Narrow"/>
        </w:rPr>
        <w:t>fe</w:t>
      </w:r>
      <w:r w:rsidRPr="00566F67">
        <w:rPr>
          <w:rFonts w:ascii="Arial Narrow" w:hAnsi="Arial Narrow"/>
        </w:rPr>
        <w:t>male fat content</w:t>
      </w:r>
      <w:r>
        <w:rPr>
          <w:rFonts w:ascii="Arial Narrow" w:hAnsi="Arial Narrow"/>
        </w:rPr>
        <w:t xml:space="preserve">, fecundity, embryo lean weight and RA </w:t>
      </w:r>
      <w:r w:rsidRPr="00566F67">
        <w:rPr>
          <w:rFonts w:ascii="Arial Narrow" w:hAnsi="Arial Narrow"/>
        </w:rPr>
        <w:t>(derived from MANCOVA; evaluated at SL = 30.78 mm and embryonic stage of development = 15.38).</w:t>
      </w:r>
    </w:p>
    <w:tbl>
      <w:tblPr>
        <w:tblW w:w="902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669"/>
        <w:gridCol w:w="2288"/>
        <w:gridCol w:w="1701"/>
        <w:gridCol w:w="1202"/>
        <w:gridCol w:w="1165"/>
      </w:tblGrid>
      <w:tr w:rsidR="00114FEB" w:rsidRPr="00AA33F9" w14:paraId="7311F0BE" w14:textId="77777777" w:rsidTr="009A3D1C">
        <w:trPr>
          <w:trHeight w:val="320"/>
        </w:trPr>
        <w:tc>
          <w:tcPr>
            <w:tcW w:w="2669" w:type="dxa"/>
            <w:tcBorders>
              <w:top w:val="single" w:sz="4" w:space="0" w:color="auto"/>
              <w:bottom w:val="single" w:sz="4" w:space="0" w:color="auto"/>
            </w:tcBorders>
            <w:shd w:val="clear" w:color="auto" w:fill="auto"/>
            <w:noWrap/>
            <w:vAlign w:val="center"/>
            <w:hideMark/>
          </w:tcPr>
          <w:p w14:paraId="22C35E13" w14:textId="77777777" w:rsidR="00114FEB" w:rsidRPr="00C11728" w:rsidRDefault="00114FEB" w:rsidP="009A3D1C">
            <w:pPr>
              <w:ind w:left="-260" w:firstLine="437"/>
              <w:rPr>
                <w:rFonts w:ascii="Arial Narrow" w:hAnsi="Arial Narrow" w:cs="Calibri"/>
                <w:color w:val="000000"/>
              </w:rPr>
            </w:pPr>
            <w:r w:rsidRPr="00C11728">
              <w:rPr>
                <w:rFonts w:ascii="Arial Narrow" w:hAnsi="Arial Narrow" w:cs="Calibri"/>
                <w:color w:val="000000"/>
              </w:rPr>
              <w:t>Trait</w:t>
            </w:r>
          </w:p>
        </w:tc>
        <w:tc>
          <w:tcPr>
            <w:tcW w:w="2288" w:type="dxa"/>
            <w:tcBorders>
              <w:top w:val="single" w:sz="4" w:space="0" w:color="auto"/>
              <w:bottom w:val="single" w:sz="4" w:space="0" w:color="auto"/>
            </w:tcBorders>
            <w:shd w:val="clear" w:color="auto" w:fill="auto"/>
            <w:noWrap/>
            <w:vAlign w:val="center"/>
            <w:hideMark/>
          </w:tcPr>
          <w:p w14:paraId="3BFCCF9A" w14:textId="77777777" w:rsidR="00114FEB" w:rsidRPr="00503250" w:rsidRDefault="00114FEB" w:rsidP="009A3D1C">
            <w:pPr>
              <w:ind w:left="-260" w:firstLine="437"/>
              <w:rPr>
                <w:rFonts w:ascii="Arial Narrow" w:hAnsi="Arial Narrow" w:cs="Calibri"/>
                <w:color w:val="000000"/>
              </w:rPr>
            </w:pPr>
            <w:r w:rsidRPr="00503250">
              <w:rPr>
                <w:rFonts w:ascii="Arial Narrow" w:hAnsi="Arial Narrow" w:cs="Calibri"/>
                <w:color w:val="000000"/>
              </w:rPr>
              <w:t>Population</w:t>
            </w:r>
          </w:p>
        </w:tc>
        <w:tc>
          <w:tcPr>
            <w:tcW w:w="1701" w:type="dxa"/>
            <w:tcBorders>
              <w:top w:val="single" w:sz="4" w:space="0" w:color="auto"/>
              <w:bottom w:val="single" w:sz="4" w:space="0" w:color="auto"/>
            </w:tcBorders>
            <w:vAlign w:val="center"/>
          </w:tcPr>
          <w:p w14:paraId="6CB51278" w14:textId="77777777" w:rsidR="00114FEB" w:rsidRPr="00503250" w:rsidRDefault="00114FEB" w:rsidP="009A3D1C">
            <w:pPr>
              <w:ind w:left="-260" w:firstLine="437"/>
              <w:rPr>
                <w:rFonts w:ascii="Arial Narrow" w:hAnsi="Arial Narrow" w:cs="Calibri"/>
                <w:color w:val="000000"/>
              </w:rPr>
            </w:pPr>
            <w:r w:rsidRPr="00503250">
              <w:rPr>
                <w:rFonts w:ascii="Arial Narrow" w:hAnsi="Arial Narrow" w:cs="Calibri"/>
                <w:color w:val="000000"/>
              </w:rPr>
              <w:t>Generation</w:t>
            </w:r>
          </w:p>
        </w:tc>
        <w:tc>
          <w:tcPr>
            <w:tcW w:w="1202" w:type="dxa"/>
            <w:tcBorders>
              <w:top w:val="single" w:sz="4" w:space="0" w:color="auto"/>
              <w:bottom w:val="single" w:sz="4" w:space="0" w:color="auto"/>
            </w:tcBorders>
            <w:shd w:val="clear" w:color="auto" w:fill="auto"/>
            <w:noWrap/>
            <w:vAlign w:val="center"/>
            <w:hideMark/>
          </w:tcPr>
          <w:p w14:paraId="79928964" w14:textId="77777777" w:rsidR="00114FEB" w:rsidRPr="00503250" w:rsidRDefault="00114FEB" w:rsidP="009A3D1C">
            <w:pPr>
              <w:ind w:left="-260" w:firstLine="437"/>
              <w:jc w:val="center"/>
              <w:rPr>
                <w:rFonts w:ascii="Arial Narrow" w:hAnsi="Arial Narrow" w:cs="Calibri"/>
                <w:color w:val="000000"/>
              </w:rPr>
            </w:pPr>
            <w:r w:rsidRPr="00503250">
              <w:rPr>
                <w:rFonts w:ascii="Arial Narrow" w:hAnsi="Arial Narrow" w:cs="Calibri"/>
                <w:color w:val="000000"/>
              </w:rPr>
              <w:t>Mean</w:t>
            </w:r>
          </w:p>
        </w:tc>
        <w:tc>
          <w:tcPr>
            <w:tcW w:w="1165" w:type="dxa"/>
            <w:tcBorders>
              <w:top w:val="single" w:sz="4" w:space="0" w:color="auto"/>
              <w:bottom w:val="single" w:sz="4" w:space="0" w:color="auto"/>
            </w:tcBorders>
            <w:shd w:val="clear" w:color="auto" w:fill="auto"/>
            <w:noWrap/>
            <w:vAlign w:val="center"/>
            <w:hideMark/>
          </w:tcPr>
          <w:p w14:paraId="05ADAEA7" w14:textId="77777777" w:rsidR="00114FEB" w:rsidRPr="00AA33F9" w:rsidRDefault="00114FEB" w:rsidP="009A3D1C">
            <w:pPr>
              <w:ind w:left="-260" w:firstLine="437"/>
              <w:jc w:val="center"/>
              <w:rPr>
                <w:rFonts w:ascii="Arial Narrow" w:hAnsi="Arial Narrow" w:cs="Calibri"/>
                <w:color w:val="000000"/>
              </w:rPr>
            </w:pPr>
            <w:r w:rsidRPr="00503250">
              <w:rPr>
                <w:rFonts w:ascii="Arial Narrow" w:hAnsi="Arial Narrow" w:cs="Calibri"/>
                <w:color w:val="000000"/>
              </w:rPr>
              <w:t>s.e.m.</w:t>
            </w:r>
          </w:p>
        </w:tc>
      </w:tr>
      <w:tr w:rsidR="00114FEB" w:rsidRPr="00AA33F9" w14:paraId="20D23BD6" w14:textId="77777777" w:rsidTr="009A3D1C">
        <w:trPr>
          <w:trHeight w:val="320"/>
        </w:trPr>
        <w:tc>
          <w:tcPr>
            <w:tcW w:w="2669" w:type="dxa"/>
            <w:tcBorders>
              <w:top w:val="single" w:sz="4" w:space="0" w:color="auto"/>
            </w:tcBorders>
            <w:shd w:val="clear" w:color="auto" w:fill="auto"/>
            <w:noWrap/>
            <w:vAlign w:val="center"/>
            <w:hideMark/>
          </w:tcPr>
          <w:p w14:paraId="124D8C15" w14:textId="77777777" w:rsidR="00114FEB" w:rsidRPr="00AA33F9"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Fat content [%]</w:t>
            </w:r>
          </w:p>
        </w:tc>
        <w:tc>
          <w:tcPr>
            <w:tcW w:w="2288" w:type="dxa"/>
            <w:tcBorders>
              <w:top w:val="single" w:sz="4" w:space="0" w:color="auto"/>
            </w:tcBorders>
            <w:shd w:val="clear" w:color="auto" w:fill="auto"/>
            <w:noWrap/>
            <w:vAlign w:val="center"/>
            <w:hideMark/>
          </w:tcPr>
          <w:p w14:paraId="4403BA33" w14:textId="77777777" w:rsidR="00114FEB" w:rsidRPr="00AA33F9"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Zadorra (ES)</w:t>
            </w:r>
          </w:p>
        </w:tc>
        <w:tc>
          <w:tcPr>
            <w:tcW w:w="1701" w:type="dxa"/>
            <w:tcBorders>
              <w:top w:val="single" w:sz="4" w:space="0" w:color="auto"/>
            </w:tcBorders>
            <w:vAlign w:val="center"/>
          </w:tcPr>
          <w:p w14:paraId="5E0B15AF" w14:textId="77777777" w:rsidR="00114FEB"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Wild-caught</w:t>
            </w:r>
          </w:p>
        </w:tc>
        <w:tc>
          <w:tcPr>
            <w:tcW w:w="1202" w:type="dxa"/>
            <w:tcBorders>
              <w:top w:val="single" w:sz="4" w:space="0" w:color="auto"/>
            </w:tcBorders>
            <w:shd w:val="clear" w:color="auto" w:fill="auto"/>
            <w:noWrap/>
            <w:vAlign w:val="center"/>
            <w:hideMark/>
          </w:tcPr>
          <w:p w14:paraId="6A4BCEA3" w14:textId="77777777" w:rsidR="00114FEB" w:rsidRPr="00AA33F9"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4.08</w:t>
            </w:r>
          </w:p>
        </w:tc>
        <w:tc>
          <w:tcPr>
            <w:tcW w:w="1165" w:type="dxa"/>
            <w:tcBorders>
              <w:top w:val="single" w:sz="4" w:space="0" w:color="auto"/>
            </w:tcBorders>
            <w:shd w:val="clear" w:color="auto" w:fill="auto"/>
            <w:noWrap/>
            <w:vAlign w:val="center"/>
            <w:hideMark/>
          </w:tcPr>
          <w:p w14:paraId="79432AEA" w14:textId="77777777" w:rsidR="00114FEB" w:rsidRPr="00AA33F9"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0.96</w:t>
            </w:r>
          </w:p>
        </w:tc>
      </w:tr>
      <w:tr w:rsidR="00114FEB" w:rsidRPr="00AA33F9" w14:paraId="4E231B3C" w14:textId="77777777" w:rsidTr="009A3D1C">
        <w:trPr>
          <w:trHeight w:val="320"/>
        </w:trPr>
        <w:tc>
          <w:tcPr>
            <w:tcW w:w="2669" w:type="dxa"/>
            <w:shd w:val="clear" w:color="auto" w:fill="auto"/>
            <w:noWrap/>
            <w:vAlign w:val="center"/>
          </w:tcPr>
          <w:p w14:paraId="3C4E38B7" w14:textId="77777777" w:rsidR="00114FEB" w:rsidRPr="00AA33F9" w:rsidRDefault="00114FEB" w:rsidP="009A3D1C">
            <w:pPr>
              <w:spacing w:line="276" w:lineRule="auto"/>
              <w:ind w:left="-260" w:firstLine="437"/>
              <w:rPr>
                <w:rFonts w:ascii="Arial Narrow" w:hAnsi="Arial Narrow" w:cs="Calibri"/>
                <w:color w:val="000000"/>
              </w:rPr>
            </w:pPr>
          </w:p>
        </w:tc>
        <w:tc>
          <w:tcPr>
            <w:tcW w:w="2288" w:type="dxa"/>
            <w:shd w:val="clear" w:color="auto" w:fill="auto"/>
            <w:noWrap/>
            <w:vAlign w:val="center"/>
          </w:tcPr>
          <w:p w14:paraId="1FE29242" w14:textId="77777777" w:rsidR="00114FEB" w:rsidRDefault="00114FEB" w:rsidP="009A3D1C">
            <w:pPr>
              <w:spacing w:line="276" w:lineRule="auto"/>
              <w:ind w:left="-260" w:firstLine="437"/>
              <w:rPr>
                <w:rFonts w:ascii="Arial Narrow" w:hAnsi="Arial Narrow" w:cs="Calibri"/>
                <w:color w:val="000000"/>
              </w:rPr>
            </w:pPr>
          </w:p>
        </w:tc>
        <w:tc>
          <w:tcPr>
            <w:tcW w:w="1701" w:type="dxa"/>
            <w:vAlign w:val="center"/>
          </w:tcPr>
          <w:p w14:paraId="5211B648" w14:textId="77777777" w:rsidR="00114FEB"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Lab-reared</w:t>
            </w:r>
          </w:p>
        </w:tc>
        <w:tc>
          <w:tcPr>
            <w:tcW w:w="1202" w:type="dxa"/>
            <w:shd w:val="clear" w:color="auto" w:fill="auto"/>
            <w:noWrap/>
            <w:vAlign w:val="center"/>
          </w:tcPr>
          <w:p w14:paraId="0C8ACCDD" w14:textId="77777777" w:rsidR="00114FEB"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27.99</w:t>
            </w:r>
          </w:p>
        </w:tc>
        <w:tc>
          <w:tcPr>
            <w:tcW w:w="1165" w:type="dxa"/>
            <w:shd w:val="clear" w:color="auto" w:fill="auto"/>
            <w:noWrap/>
            <w:vAlign w:val="center"/>
          </w:tcPr>
          <w:p w14:paraId="43E1F28E" w14:textId="77777777" w:rsidR="00114FEB"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1.28</w:t>
            </w:r>
          </w:p>
        </w:tc>
      </w:tr>
      <w:tr w:rsidR="00114FEB" w:rsidRPr="00AA33F9" w14:paraId="0448D63A" w14:textId="77777777" w:rsidTr="009A3D1C">
        <w:trPr>
          <w:trHeight w:val="320"/>
        </w:trPr>
        <w:tc>
          <w:tcPr>
            <w:tcW w:w="2669" w:type="dxa"/>
            <w:shd w:val="clear" w:color="auto" w:fill="auto"/>
            <w:noWrap/>
            <w:vAlign w:val="center"/>
            <w:hideMark/>
          </w:tcPr>
          <w:p w14:paraId="33D8AAFC" w14:textId="77777777" w:rsidR="00114FEB" w:rsidRPr="00AA33F9" w:rsidRDefault="00114FEB" w:rsidP="009A3D1C">
            <w:pPr>
              <w:spacing w:line="276" w:lineRule="auto"/>
              <w:ind w:left="-260" w:firstLine="437"/>
              <w:rPr>
                <w:rFonts w:ascii="Arial Narrow" w:hAnsi="Arial Narrow" w:cs="Calibri"/>
                <w:color w:val="000000"/>
              </w:rPr>
            </w:pPr>
          </w:p>
        </w:tc>
        <w:tc>
          <w:tcPr>
            <w:tcW w:w="2288" w:type="dxa"/>
            <w:shd w:val="clear" w:color="auto" w:fill="auto"/>
            <w:noWrap/>
            <w:vAlign w:val="center"/>
            <w:hideMark/>
          </w:tcPr>
          <w:p w14:paraId="1A244563" w14:textId="77777777" w:rsidR="00114FEB" w:rsidRPr="00AA33F9"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Torre Castiglione (IT)</w:t>
            </w:r>
          </w:p>
        </w:tc>
        <w:tc>
          <w:tcPr>
            <w:tcW w:w="1701" w:type="dxa"/>
            <w:vAlign w:val="center"/>
          </w:tcPr>
          <w:p w14:paraId="7C86B782" w14:textId="77777777" w:rsidR="00114FEB"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Wild-caught</w:t>
            </w:r>
          </w:p>
        </w:tc>
        <w:tc>
          <w:tcPr>
            <w:tcW w:w="1202" w:type="dxa"/>
            <w:shd w:val="clear" w:color="auto" w:fill="auto"/>
            <w:noWrap/>
            <w:vAlign w:val="center"/>
            <w:hideMark/>
          </w:tcPr>
          <w:p w14:paraId="573B008B" w14:textId="77777777" w:rsidR="00114FEB" w:rsidRPr="00AA33F9"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1.91</w:t>
            </w:r>
          </w:p>
        </w:tc>
        <w:tc>
          <w:tcPr>
            <w:tcW w:w="1165" w:type="dxa"/>
            <w:shd w:val="clear" w:color="auto" w:fill="auto"/>
            <w:noWrap/>
            <w:vAlign w:val="center"/>
            <w:hideMark/>
          </w:tcPr>
          <w:p w14:paraId="0D90BA54" w14:textId="77777777" w:rsidR="00114FEB" w:rsidRPr="00AA33F9"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0.72</w:t>
            </w:r>
          </w:p>
        </w:tc>
      </w:tr>
      <w:tr w:rsidR="00114FEB" w:rsidRPr="00AA33F9" w14:paraId="65AD820C" w14:textId="77777777" w:rsidTr="009A3D1C">
        <w:trPr>
          <w:trHeight w:val="320"/>
        </w:trPr>
        <w:tc>
          <w:tcPr>
            <w:tcW w:w="2669" w:type="dxa"/>
            <w:shd w:val="clear" w:color="auto" w:fill="auto"/>
            <w:noWrap/>
            <w:vAlign w:val="center"/>
          </w:tcPr>
          <w:p w14:paraId="794F1AE6" w14:textId="77777777" w:rsidR="00114FEB" w:rsidRPr="00AA33F9" w:rsidRDefault="00114FEB" w:rsidP="009A3D1C">
            <w:pPr>
              <w:spacing w:line="276" w:lineRule="auto"/>
              <w:ind w:left="-260" w:firstLine="437"/>
              <w:rPr>
                <w:rFonts w:ascii="Arial Narrow" w:hAnsi="Arial Narrow" w:cs="Calibri"/>
                <w:color w:val="000000"/>
              </w:rPr>
            </w:pPr>
          </w:p>
        </w:tc>
        <w:tc>
          <w:tcPr>
            <w:tcW w:w="2288" w:type="dxa"/>
            <w:shd w:val="clear" w:color="auto" w:fill="auto"/>
            <w:noWrap/>
            <w:vAlign w:val="center"/>
          </w:tcPr>
          <w:p w14:paraId="6AC7F3B8" w14:textId="77777777" w:rsidR="00114FEB" w:rsidRDefault="00114FEB" w:rsidP="009A3D1C">
            <w:pPr>
              <w:spacing w:line="276" w:lineRule="auto"/>
              <w:ind w:left="-260" w:firstLine="437"/>
              <w:rPr>
                <w:rFonts w:ascii="Arial Narrow" w:hAnsi="Arial Narrow" w:cs="Calibri"/>
                <w:color w:val="000000"/>
              </w:rPr>
            </w:pPr>
          </w:p>
        </w:tc>
        <w:tc>
          <w:tcPr>
            <w:tcW w:w="1701" w:type="dxa"/>
            <w:vAlign w:val="center"/>
          </w:tcPr>
          <w:p w14:paraId="13DDD7F3" w14:textId="77777777" w:rsidR="00114FEB"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Lab-reared</w:t>
            </w:r>
          </w:p>
        </w:tc>
        <w:tc>
          <w:tcPr>
            <w:tcW w:w="1202" w:type="dxa"/>
            <w:shd w:val="clear" w:color="auto" w:fill="auto"/>
            <w:noWrap/>
            <w:vAlign w:val="center"/>
          </w:tcPr>
          <w:p w14:paraId="40B253BA" w14:textId="77777777" w:rsidR="00114FEB"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12.77</w:t>
            </w:r>
          </w:p>
        </w:tc>
        <w:tc>
          <w:tcPr>
            <w:tcW w:w="1165" w:type="dxa"/>
            <w:shd w:val="clear" w:color="auto" w:fill="auto"/>
            <w:noWrap/>
            <w:vAlign w:val="center"/>
          </w:tcPr>
          <w:p w14:paraId="1442E73B" w14:textId="77777777" w:rsidR="00114FEB"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0.74</w:t>
            </w:r>
          </w:p>
        </w:tc>
      </w:tr>
      <w:tr w:rsidR="00114FEB" w:rsidRPr="00AA33F9" w14:paraId="5ABF7505" w14:textId="77777777" w:rsidTr="009A3D1C">
        <w:trPr>
          <w:trHeight w:val="320"/>
        </w:trPr>
        <w:tc>
          <w:tcPr>
            <w:tcW w:w="2669" w:type="dxa"/>
            <w:shd w:val="clear" w:color="auto" w:fill="auto"/>
            <w:noWrap/>
            <w:vAlign w:val="center"/>
            <w:hideMark/>
          </w:tcPr>
          <w:p w14:paraId="4C62E85D" w14:textId="77777777" w:rsidR="00114FEB" w:rsidRPr="00AA33F9" w:rsidRDefault="00114FEB" w:rsidP="009A3D1C">
            <w:pPr>
              <w:spacing w:line="276" w:lineRule="auto"/>
              <w:ind w:left="-260" w:firstLine="437"/>
              <w:rPr>
                <w:rFonts w:ascii="Arial Narrow" w:hAnsi="Arial Narrow" w:cs="Calibri"/>
                <w:color w:val="000000"/>
              </w:rPr>
            </w:pPr>
          </w:p>
        </w:tc>
        <w:tc>
          <w:tcPr>
            <w:tcW w:w="2288" w:type="dxa"/>
            <w:shd w:val="clear" w:color="auto" w:fill="auto"/>
            <w:noWrap/>
            <w:vAlign w:val="center"/>
            <w:hideMark/>
          </w:tcPr>
          <w:p w14:paraId="0979281B" w14:textId="77777777" w:rsidR="00114FEB" w:rsidRPr="00AA33F9"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Comacchio (IT)</w:t>
            </w:r>
          </w:p>
        </w:tc>
        <w:tc>
          <w:tcPr>
            <w:tcW w:w="1701" w:type="dxa"/>
            <w:vAlign w:val="center"/>
          </w:tcPr>
          <w:p w14:paraId="08045201" w14:textId="77777777" w:rsidR="00114FEB"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Wild-caught</w:t>
            </w:r>
          </w:p>
        </w:tc>
        <w:tc>
          <w:tcPr>
            <w:tcW w:w="1202" w:type="dxa"/>
            <w:shd w:val="clear" w:color="auto" w:fill="auto"/>
            <w:noWrap/>
            <w:vAlign w:val="center"/>
            <w:hideMark/>
          </w:tcPr>
          <w:p w14:paraId="28CA9AB3" w14:textId="77777777" w:rsidR="00114FEB" w:rsidRPr="00AA33F9"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&lt; 0.01</w:t>
            </w:r>
          </w:p>
        </w:tc>
        <w:tc>
          <w:tcPr>
            <w:tcW w:w="1165" w:type="dxa"/>
            <w:shd w:val="clear" w:color="auto" w:fill="auto"/>
            <w:noWrap/>
            <w:vAlign w:val="center"/>
            <w:hideMark/>
          </w:tcPr>
          <w:p w14:paraId="7F9D908D" w14:textId="77777777" w:rsidR="00114FEB" w:rsidRPr="00AA33F9"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0.92</w:t>
            </w:r>
          </w:p>
        </w:tc>
      </w:tr>
      <w:tr w:rsidR="00114FEB" w:rsidRPr="00AA33F9" w14:paraId="4131969E" w14:textId="77777777" w:rsidTr="009A3D1C">
        <w:trPr>
          <w:trHeight w:val="320"/>
        </w:trPr>
        <w:tc>
          <w:tcPr>
            <w:tcW w:w="2669" w:type="dxa"/>
            <w:shd w:val="clear" w:color="auto" w:fill="auto"/>
            <w:noWrap/>
            <w:vAlign w:val="center"/>
          </w:tcPr>
          <w:p w14:paraId="7DF92E22" w14:textId="77777777" w:rsidR="00114FEB" w:rsidRPr="00AA33F9" w:rsidRDefault="00114FEB" w:rsidP="009A3D1C">
            <w:pPr>
              <w:spacing w:line="276" w:lineRule="auto"/>
              <w:ind w:left="-260" w:firstLine="437"/>
              <w:rPr>
                <w:rFonts w:ascii="Arial Narrow" w:hAnsi="Arial Narrow" w:cs="Calibri"/>
                <w:color w:val="000000"/>
              </w:rPr>
            </w:pPr>
          </w:p>
        </w:tc>
        <w:tc>
          <w:tcPr>
            <w:tcW w:w="2288" w:type="dxa"/>
            <w:shd w:val="clear" w:color="auto" w:fill="auto"/>
            <w:noWrap/>
            <w:vAlign w:val="center"/>
          </w:tcPr>
          <w:p w14:paraId="5B6BCF14" w14:textId="77777777" w:rsidR="00114FEB" w:rsidRDefault="00114FEB" w:rsidP="009A3D1C">
            <w:pPr>
              <w:spacing w:line="276" w:lineRule="auto"/>
              <w:ind w:left="-260" w:firstLine="437"/>
              <w:rPr>
                <w:rFonts w:ascii="Arial Narrow" w:hAnsi="Arial Narrow" w:cs="Calibri"/>
                <w:color w:val="000000"/>
              </w:rPr>
            </w:pPr>
          </w:p>
        </w:tc>
        <w:tc>
          <w:tcPr>
            <w:tcW w:w="1701" w:type="dxa"/>
            <w:vAlign w:val="center"/>
          </w:tcPr>
          <w:p w14:paraId="51F40E80" w14:textId="77777777" w:rsidR="00114FEB"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Lab-reared</w:t>
            </w:r>
          </w:p>
        </w:tc>
        <w:tc>
          <w:tcPr>
            <w:tcW w:w="1202" w:type="dxa"/>
            <w:shd w:val="clear" w:color="auto" w:fill="auto"/>
            <w:noWrap/>
            <w:vAlign w:val="center"/>
          </w:tcPr>
          <w:p w14:paraId="1ADD3558" w14:textId="77777777" w:rsidR="00114FEB"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28.54</w:t>
            </w:r>
          </w:p>
        </w:tc>
        <w:tc>
          <w:tcPr>
            <w:tcW w:w="1165" w:type="dxa"/>
            <w:shd w:val="clear" w:color="auto" w:fill="auto"/>
            <w:noWrap/>
            <w:vAlign w:val="center"/>
          </w:tcPr>
          <w:p w14:paraId="33543993" w14:textId="77777777" w:rsidR="00114FEB"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1.07</w:t>
            </w:r>
          </w:p>
        </w:tc>
      </w:tr>
      <w:tr w:rsidR="00114FEB" w:rsidRPr="00AA33F9" w14:paraId="315AD513" w14:textId="77777777" w:rsidTr="009A3D1C">
        <w:trPr>
          <w:trHeight w:val="320"/>
        </w:trPr>
        <w:tc>
          <w:tcPr>
            <w:tcW w:w="2669" w:type="dxa"/>
            <w:shd w:val="clear" w:color="auto" w:fill="auto"/>
            <w:noWrap/>
            <w:vAlign w:val="center"/>
          </w:tcPr>
          <w:p w14:paraId="266BF98D" w14:textId="77777777" w:rsidR="00114FEB" w:rsidRPr="00AA33F9" w:rsidRDefault="00114FEB" w:rsidP="009A3D1C">
            <w:pPr>
              <w:spacing w:line="276" w:lineRule="auto"/>
              <w:ind w:left="-260" w:firstLine="437"/>
              <w:rPr>
                <w:rFonts w:ascii="Arial Narrow" w:hAnsi="Arial Narrow" w:cs="Calibri"/>
                <w:color w:val="000000"/>
              </w:rPr>
            </w:pPr>
          </w:p>
        </w:tc>
        <w:tc>
          <w:tcPr>
            <w:tcW w:w="2288" w:type="dxa"/>
            <w:shd w:val="clear" w:color="auto" w:fill="auto"/>
            <w:noWrap/>
            <w:vAlign w:val="center"/>
          </w:tcPr>
          <w:p w14:paraId="17515B02" w14:textId="77777777" w:rsidR="00114FEB" w:rsidRPr="00AA33F9"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Lago di Garda (IT)</w:t>
            </w:r>
          </w:p>
        </w:tc>
        <w:tc>
          <w:tcPr>
            <w:tcW w:w="1701" w:type="dxa"/>
            <w:vAlign w:val="center"/>
          </w:tcPr>
          <w:p w14:paraId="271D2BD4" w14:textId="77777777" w:rsidR="00114FEB"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Wild-caught</w:t>
            </w:r>
          </w:p>
        </w:tc>
        <w:tc>
          <w:tcPr>
            <w:tcW w:w="1202" w:type="dxa"/>
            <w:shd w:val="clear" w:color="auto" w:fill="auto"/>
            <w:noWrap/>
            <w:vAlign w:val="center"/>
          </w:tcPr>
          <w:p w14:paraId="25271E29" w14:textId="77777777" w:rsidR="00114FEB" w:rsidRPr="00AA33F9"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1.55</w:t>
            </w:r>
          </w:p>
        </w:tc>
        <w:tc>
          <w:tcPr>
            <w:tcW w:w="1165" w:type="dxa"/>
            <w:shd w:val="clear" w:color="auto" w:fill="auto"/>
            <w:noWrap/>
            <w:vAlign w:val="center"/>
          </w:tcPr>
          <w:p w14:paraId="68BCE2EF" w14:textId="77777777" w:rsidR="00114FEB" w:rsidRPr="00AA33F9"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0.79</w:t>
            </w:r>
          </w:p>
        </w:tc>
      </w:tr>
      <w:tr w:rsidR="00114FEB" w:rsidRPr="00AA33F9" w14:paraId="1AD328B7" w14:textId="77777777" w:rsidTr="009A3D1C">
        <w:trPr>
          <w:trHeight w:val="320"/>
        </w:trPr>
        <w:tc>
          <w:tcPr>
            <w:tcW w:w="2669" w:type="dxa"/>
            <w:shd w:val="clear" w:color="auto" w:fill="auto"/>
            <w:noWrap/>
            <w:vAlign w:val="center"/>
          </w:tcPr>
          <w:p w14:paraId="04AD031C" w14:textId="77777777" w:rsidR="00114FEB" w:rsidRDefault="00114FEB" w:rsidP="009A3D1C">
            <w:pPr>
              <w:spacing w:line="276" w:lineRule="auto"/>
              <w:ind w:left="-260" w:firstLine="437"/>
              <w:rPr>
                <w:rFonts w:ascii="Arial Narrow" w:hAnsi="Arial Narrow" w:cs="Calibri"/>
                <w:color w:val="000000"/>
              </w:rPr>
            </w:pPr>
          </w:p>
        </w:tc>
        <w:tc>
          <w:tcPr>
            <w:tcW w:w="2288" w:type="dxa"/>
            <w:shd w:val="clear" w:color="auto" w:fill="auto"/>
            <w:noWrap/>
            <w:vAlign w:val="center"/>
          </w:tcPr>
          <w:p w14:paraId="7C5D0E67" w14:textId="77777777" w:rsidR="00114FEB" w:rsidRDefault="00114FEB" w:rsidP="009A3D1C">
            <w:pPr>
              <w:spacing w:line="276" w:lineRule="auto"/>
              <w:ind w:left="-260" w:firstLine="437"/>
              <w:rPr>
                <w:rFonts w:ascii="Arial Narrow" w:hAnsi="Arial Narrow" w:cs="Calibri"/>
                <w:color w:val="000000"/>
              </w:rPr>
            </w:pPr>
          </w:p>
        </w:tc>
        <w:tc>
          <w:tcPr>
            <w:tcW w:w="1701" w:type="dxa"/>
            <w:vAlign w:val="center"/>
          </w:tcPr>
          <w:p w14:paraId="18FE7F54" w14:textId="77777777" w:rsidR="00114FEB"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Lab-reared</w:t>
            </w:r>
          </w:p>
        </w:tc>
        <w:tc>
          <w:tcPr>
            <w:tcW w:w="1202" w:type="dxa"/>
            <w:shd w:val="clear" w:color="auto" w:fill="auto"/>
            <w:noWrap/>
            <w:vAlign w:val="center"/>
          </w:tcPr>
          <w:p w14:paraId="7667815E" w14:textId="77777777" w:rsidR="00114FEB"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24.85</w:t>
            </w:r>
          </w:p>
        </w:tc>
        <w:tc>
          <w:tcPr>
            <w:tcW w:w="1165" w:type="dxa"/>
            <w:shd w:val="clear" w:color="auto" w:fill="auto"/>
            <w:noWrap/>
            <w:vAlign w:val="center"/>
          </w:tcPr>
          <w:p w14:paraId="7BDAFAC4" w14:textId="77777777" w:rsidR="00114FEB"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1.80</w:t>
            </w:r>
          </w:p>
        </w:tc>
      </w:tr>
      <w:tr w:rsidR="00114FEB" w:rsidRPr="00AA33F9" w14:paraId="709E8C63" w14:textId="77777777" w:rsidTr="009A3D1C">
        <w:trPr>
          <w:trHeight w:val="320"/>
        </w:trPr>
        <w:tc>
          <w:tcPr>
            <w:tcW w:w="2669" w:type="dxa"/>
            <w:shd w:val="clear" w:color="auto" w:fill="auto"/>
            <w:noWrap/>
            <w:vAlign w:val="center"/>
          </w:tcPr>
          <w:p w14:paraId="31CDC388" w14:textId="77777777" w:rsidR="00114FEB"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Fecundity</w:t>
            </w:r>
          </w:p>
        </w:tc>
        <w:tc>
          <w:tcPr>
            <w:tcW w:w="2288" w:type="dxa"/>
            <w:shd w:val="clear" w:color="auto" w:fill="auto"/>
            <w:noWrap/>
            <w:vAlign w:val="center"/>
          </w:tcPr>
          <w:p w14:paraId="3DD30416" w14:textId="77777777" w:rsidR="00114FEB"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Zadorra (ES)</w:t>
            </w:r>
          </w:p>
        </w:tc>
        <w:tc>
          <w:tcPr>
            <w:tcW w:w="1701" w:type="dxa"/>
            <w:vAlign w:val="center"/>
          </w:tcPr>
          <w:p w14:paraId="63508500" w14:textId="77777777" w:rsidR="00114FEB"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Wild-caught</w:t>
            </w:r>
          </w:p>
        </w:tc>
        <w:tc>
          <w:tcPr>
            <w:tcW w:w="1202" w:type="dxa"/>
            <w:shd w:val="clear" w:color="auto" w:fill="auto"/>
            <w:noWrap/>
            <w:vAlign w:val="center"/>
          </w:tcPr>
          <w:p w14:paraId="230B3601" w14:textId="77777777" w:rsidR="00114FEB"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38.43</w:t>
            </w:r>
          </w:p>
        </w:tc>
        <w:tc>
          <w:tcPr>
            <w:tcW w:w="1165" w:type="dxa"/>
            <w:shd w:val="clear" w:color="auto" w:fill="auto"/>
            <w:noWrap/>
            <w:vAlign w:val="center"/>
          </w:tcPr>
          <w:p w14:paraId="00239883" w14:textId="77777777" w:rsidR="00114FEB"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3.39</w:t>
            </w:r>
          </w:p>
        </w:tc>
      </w:tr>
      <w:tr w:rsidR="00114FEB" w:rsidRPr="00AA33F9" w14:paraId="7F493BBA" w14:textId="77777777" w:rsidTr="009A3D1C">
        <w:trPr>
          <w:trHeight w:val="320"/>
        </w:trPr>
        <w:tc>
          <w:tcPr>
            <w:tcW w:w="2669" w:type="dxa"/>
            <w:shd w:val="clear" w:color="auto" w:fill="auto"/>
            <w:noWrap/>
            <w:vAlign w:val="center"/>
          </w:tcPr>
          <w:p w14:paraId="0D7CB804" w14:textId="77777777" w:rsidR="00114FEB" w:rsidRDefault="00114FEB" w:rsidP="009A3D1C">
            <w:pPr>
              <w:spacing w:line="276" w:lineRule="auto"/>
              <w:ind w:left="-260" w:firstLine="437"/>
              <w:rPr>
                <w:rFonts w:ascii="Arial Narrow" w:hAnsi="Arial Narrow" w:cs="Calibri"/>
                <w:color w:val="000000"/>
              </w:rPr>
            </w:pPr>
          </w:p>
        </w:tc>
        <w:tc>
          <w:tcPr>
            <w:tcW w:w="2288" w:type="dxa"/>
            <w:shd w:val="clear" w:color="auto" w:fill="auto"/>
            <w:noWrap/>
            <w:vAlign w:val="center"/>
          </w:tcPr>
          <w:p w14:paraId="04AC31AC" w14:textId="77777777" w:rsidR="00114FEB" w:rsidRDefault="00114FEB" w:rsidP="009A3D1C">
            <w:pPr>
              <w:spacing w:line="276" w:lineRule="auto"/>
              <w:ind w:left="-260" w:firstLine="437"/>
              <w:rPr>
                <w:rFonts w:ascii="Arial Narrow" w:hAnsi="Arial Narrow" w:cs="Calibri"/>
                <w:color w:val="000000"/>
              </w:rPr>
            </w:pPr>
          </w:p>
        </w:tc>
        <w:tc>
          <w:tcPr>
            <w:tcW w:w="1701" w:type="dxa"/>
            <w:vAlign w:val="center"/>
          </w:tcPr>
          <w:p w14:paraId="5CFA3A25" w14:textId="77777777" w:rsidR="00114FEB"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Lab-reared</w:t>
            </w:r>
          </w:p>
        </w:tc>
        <w:tc>
          <w:tcPr>
            <w:tcW w:w="1202" w:type="dxa"/>
            <w:shd w:val="clear" w:color="auto" w:fill="auto"/>
            <w:noWrap/>
            <w:vAlign w:val="center"/>
          </w:tcPr>
          <w:p w14:paraId="06959328" w14:textId="77777777" w:rsidR="00114FEB"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29.75</w:t>
            </w:r>
          </w:p>
        </w:tc>
        <w:tc>
          <w:tcPr>
            <w:tcW w:w="1165" w:type="dxa"/>
            <w:shd w:val="clear" w:color="auto" w:fill="auto"/>
            <w:noWrap/>
            <w:vAlign w:val="center"/>
          </w:tcPr>
          <w:p w14:paraId="333B26B8" w14:textId="77777777" w:rsidR="00114FEB"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4.52</w:t>
            </w:r>
          </w:p>
        </w:tc>
      </w:tr>
      <w:tr w:rsidR="00114FEB" w:rsidRPr="00AA33F9" w14:paraId="45B5757F" w14:textId="77777777" w:rsidTr="009A3D1C">
        <w:trPr>
          <w:trHeight w:val="320"/>
        </w:trPr>
        <w:tc>
          <w:tcPr>
            <w:tcW w:w="2669" w:type="dxa"/>
            <w:shd w:val="clear" w:color="auto" w:fill="auto"/>
            <w:noWrap/>
            <w:vAlign w:val="center"/>
          </w:tcPr>
          <w:p w14:paraId="37855B70" w14:textId="77777777" w:rsidR="00114FEB" w:rsidRDefault="00114FEB" w:rsidP="009A3D1C">
            <w:pPr>
              <w:spacing w:line="276" w:lineRule="auto"/>
              <w:ind w:left="-260" w:firstLine="437"/>
              <w:rPr>
                <w:rFonts w:ascii="Arial Narrow" w:hAnsi="Arial Narrow" w:cs="Calibri"/>
                <w:color w:val="000000"/>
              </w:rPr>
            </w:pPr>
          </w:p>
        </w:tc>
        <w:tc>
          <w:tcPr>
            <w:tcW w:w="2288" w:type="dxa"/>
            <w:shd w:val="clear" w:color="auto" w:fill="auto"/>
            <w:noWrap/>
            <w:vAlign w:val="center"/>
          </w:tcPr>
          <w:p w14:paraId="12119DC0" w14:textId="77777777" w:rsidR="00114FEB"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Torre Castiglione (IT)</w:t>
            </w:r>
          </w:p>
        </w:tc>
        <w:tc>
          <w:tcPr>
            <w:tcW w:w="1701" w:type="dxa"/>
            <w:vAlign w:val="center"/>
          </w:tcPr>
          <w:p w14:paraId="48DD7BDB" w14:textId="77777777" w:rsidR="00114FEB"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Wild-caught</w:t>
            </w:r>
          </w:p>
        </w:tc>
        <w:tc>
          <w:tcPr>
            <w:tcW w:w="1202" w:type="dxa"/>
            <w:shd w:val="clear" w:color="auto" w:fill="auto"/>
            <w:noWrap/>
            <w:vAlign w:val="center"/>
          </w:tcPr>
          <w:p w14:paraId="73E567BB" w14:textId="77777777" w:rsidR="00114FEB"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14.22</w:t>
            </w:r>
          </w:p>
        </w:tc>
        <w:tc>
          <w:tcPr>
            <w:tcW w:w="1165" w:type="dxa"/>
            <w:shd w:val="clear" w:color="auto" w:fill="auto"/>
            <w:noWrap/>
            <w:vAlign w:val="center"/>
          </w:tcPr>
          <w:p w14:paraId="42C975B5" w14:textId="77777777" w:rsidR="00114FEB"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2.54</w:t>
            </w:r>
          </w:p>
        </w:tc>
      </w:tr>
      <w:tr w:rsidR="00114FEB" w:rsidRPr="00AA33F9" w14:paraId="0D9C7697" w14:textId="77777777" w:rsidTr="009A3D1C">
        <w:trPr>
          <w:trHeight w:val="320"/>
        </w:trPr>
        <w:tc>
          <w:tcPr>
            <w:tcW w:w="2669" w:type="dxa"/>
            <w:shd w:val="clear" w:color="auto" w:fill="auto"/>
            <w:noWrap/>
            <w:vAlign w:val="center"/>
          </w:tcPr>
          <w:p w14:paraId="5D6973AF" w14:textId="77777777" w:rsidR="00114FEB" w:rsidRDefault="00114FEB" w:rsidP="009A3D1C">
            <w:pPr>
              <w:spacing w:line="276" w:lineRule="auto"/>
              <w:ind w:left="-260" w:firstLine="437"/>
              <w:rPr>
                <w:rFonts w:ascii="Arial Narrow" w:hAnsi="Arial Narrow" w:cs="Calibri"/>
                <w:color w:val="000000"/>
              </w:rPr>
            </w:pPr>
          </w:p>
        </w:tc>
        <w:tc>
          <w:tcPr>
            <w:tcW w:w="2288" w:type="dxa"/>
            <w:shd w:val="clear" w:color="auto" w:fill="auto"/>
            <w:noWrap/>
            <w:vAlign w:val="center"/>
          </w:tcPr>
          <w:p w14:paraId="3187E5A7" w14:textId="77777777" w:rsidR="00114FEB" w:rsidRDefault="00114FEB" w:rsidP="009A3D1C">
            <w:pPr>
              <w:spacing w:line="276" w:lineRule="auto"/>
              <w:ind w:left="-260" w:firstLine="437"/>
              <w:rPr>
                <w:rFonts w:ascii="Arial Narrow" w:hAnsi="Arial Narrow" w:cs="Calibri"/>
                <w:color w:val="000000"/>
              </w:rPr>
            </w:pPr>
          </w:p>
        </w:tc>
        <w:tc>
          <w:tcPr>
            <w:tcW w:w="1701" w:type="dxa"/>
            <w:vAlign w:val="center"/>
          </w:tcPr>
          <w:p w14:paraId="458212C8" w14:textId="77777777" w:rsidR="00114FEB"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Lab-reared</w:t>
            </w:r>
          </w:p>
        </w:tc>
        <w:tc>
          <w:tcPr>
            <w:tcW w:w="1202" w:type="dxa"/>
            <w:shd w:val="clear" w:color="auto" w:fill="auto"/>
            <w:noWrap/>
            <w:vAlign w:val="center"/>
          </w:tcPr>
          <w:p w14:paraId="2A1757B4" w14:textId="77777777" w:rsidR="00114FEB"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19.95</w:t>
            </w:r>
          </w:p>
        </w:tc>
        <w:tc>
          <w:tcPr>
            <w:tcW w:w="1165" w:type="dxa"/>
            <w:shd w:val="clear" w:color="auto" w:fill="auto"/>
            <w:noWrap/>
            <w:vAlign w:val="center"/>
          </w:tcPr>
          <w:p w14:paraId="5C8C4E16" w14:textId="77777777" w:rsidR="00114FEB"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2.61</w:t>
            </w:r>
          </w:p>
        </w:tc>
      </w:tr>
      <w:tr w:rsidR="00114FEB" w:rsidRPr="00AA33F9" w14:paraId="6B41847A" w14:textId="77777777" w:rsidTr="009A3D1C">
        <w:trPr>
          <w:trHeight w:val="320"/>
        </w:trPr>
        <w:tc>
          <w:tcPr>
            <w:tcW w:w="2669" w:type="dxa"/>
            <w:shd w:val="clear" w:color="auto" w:fill="auto"/>
            <w:noWrap/>
            <w:vAlign w:val="center"/>
          </w:tcPr>
          <w:p w14:paraId="467E351A" w14:textId="77777777" w:rsidR="00114FEB" w:rsidRDefault="00114FEB" w:rsidP="009A3D1C">
            <w:pPr>
              <w:spacing w:line="276" w:lineRule="auto"/>
              <w:ind w:left="-260" w:firstLine="437"/>
              <w:rPr>
                <w:rFonts w:ascii="Arial Narrow" w:hAnsi="Arial Narrow" w:cs="Calibri"/>
                <w:color w:val="000000"/>
              </w:rPr>
            </w:pPr>
          </w:p>
        </w:tc>
        <w:tc>
          <w:tcPr>
            <w:tcW w:w="2288" w:type="dxa"/>
            <w:shd w:val="clear" w:color="auto" w:fill="auto"/>
            <w:noWrap/>
            <w:vAlign w:val="center"/>
          </w:tcPr>
          <w:p w14:paraId="72C813C3" w14:textId="77777777" w:rsidR="00114FEB"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Comacchio (IT)</w:t>
            </w:r>
          </w:p>
        </w:tc>
        <w:tc>
          <w:tcPr>
            <w:tcW w:w="1701" w:type="dxa"/>
            <w:vAlign w:val="center"/>
          </w:tcPr>
          <w:p w14:paraId="00AB2092" w14:textId="77777777" w:rsidR="00114FEB"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Wild-caught</w:t>
            </w:r>
          </w:p>
        </w:tc>
        <w:tc>
          <w:tcPr>
            <w:tcW w:w="1202" w:type="dxa"/>
            <w:shd w:val="clear" w:color="auto" w:fill="auto"/>
            <w:noWrap/>
            <w:vAlign w:val="center"/>
          </w:tcPr>
          <w:p w14:paraId="400D36EA" w14:textId="77777777" w:rsidR="00114FEB"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49.44</w:t>
            </w:r>
          </w:p>
        </w:tc>
        <w:tc>
          <w:tcPr>
            <w:tcW w:w="1165" w:type="dxa"/>
            <w:shd w:val="clear" w:color="auto" w:fill="auto"/>
            <w:noWrap/>
            <w:vAlign w:val="center"/>
          </w:tcPr>
          <w:p w14:paraId="5600797D" w14:textId="77777777" w:rsidR="00114FEB"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3.22</w:t>
            </w:r>
          </w:p>
        </w:tc>
      </w:tr>
      <w:tr w:rsidR="00114FEB" w:rsidRPr="00AA33F9" w14:paraId="3A3093F9" w14:textId="77777777" w:rsidTr="009A3D1C">
        <w:trPr>
          <w:trHeight w:val="320"/>
        </w:trPr>
        <w:tc>
          <w:tcPr>
            <w:tcW w:w="2669" w:type="dxa"/>
            <w:shd w:val="clear" w:color="auto" w:fill="auto"/>
            <w:noWrap/>
            <w:vAlign w:val="center"/>
          </w:tcPr>
          <w:p w14:paraId="4B8434E1" w14:textId="77777777" w:rsidR="00114FEB" w:rsidRDefault="00114FEB" w:rsidP="009A3D1C">
            <w:pPr>
              <w:spacing w:line="276" w:lineRule="auto"/>
              <w:ind w:left="-260" w:firstLine="437"/>
              <w:rPr>
                <w:rFonts w:ascii="Arial Narrow" w:hAnsi="Arial Narrow" w:cs="Calibri"/>
                <w:color w:val="000000"/>
              </w:rPr>
            </w:pPr>
          </w:p>
        </w:tc>
        <w:tc>
          <w:tcPr>
            <w:tcW w:w="2288" w:type="dxa"/>
            <w:shd w:val="clear" w:color="auto" w:fill="auto"/>
            <w:noWrap/>
            <w:vAlign w:val="center"/>
          </w:tcPr>
          <w:p w14:paraId="29ED7F9F" w14:textId="77777777" w:rsidR="00114FEB" w:rsidRDefault="00114FEB" w:rsidP="009A3D1C">
            <w:pPr>
              <w:spacing w:line="276" w:lineRule="auto"/>
              <w:ind w:left="-260" w:firstLine="437"/>
              <w:rPr>
                <w:rFonts w:ascii="Arial Narrow" w:hAnsi="Arial Narrow" w:cs="Calibri"/>
                <w:color w:val="000000"/>
              </w:rPr>
            </w:pPr>
          </w:p>
        </w:tc>
        <w:tc>
          <w:tcPr>
            <w:tcW w:w="1701" w:type="dxa"/>
            <w:vAlign w:val="center"/>
          </w:tcPr>
          <w:p w14:paraId="1745AF1C" w14:textId="77777777" w:rsidR="00114FEB"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Lab-reared</w:t>
            </w:r>
          </w:p>
        </w:tc>
        <w:tc>
          <w:tcPr>
            <w:tcW w:w="1202" w:type="dxa"/>
            <w:shd w:val="clear" w:color="auto" w:fill="auto"/>
            <w:noWrap/>
            <w:vAlign w:val="center"/>
          </w:tcPr>
          <w:p w14:paraId="675B8F6C" w14:textId="77777777" w:rsidR="00114FEB"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20.20</w:t>
            </w:r>
          </w:p>
        </w:tc>
        <w:tc>
          <w:tcPr>
            <w:tcW w:w="1165" w:type="dxa"/>
            <w:shd w:val="clear" w:color="auto" w:fill="auto"/>
            <w:noWrap/>
            <w:vAlign w:val="center"/>
          </w:tcPr>
          <w:p w14:paraId="3E9A22A9" w14:textId="77777777" w:rsidR="00114FEB"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3.78</w:t>
            </w:r>
          </w:p>
        </w:tc>
      </w:tr>
      <w:tr w:rsidR="00114FEB" w:rsidRPr="00AA33F9" w14:paraId="19B0E791" w14:textId="77777777" w:rsidTr="009A3D1C">
        <w:trPr>
          <w:trHeight w:val="320"/>
        </w:trPr>
        <w:tc>
          <w:tcPr>
            <w:tcW w:w="2669" w:type="dxa"/>
            <w:shd w:val="clear" w:color="auto" w:fill="auto"/>
            <w:noWrap/>
            <w:vAlign w:val="center"/>
          </w:tcPr>
          <w:p w14:paraId="74A9847B" w14:textId="77777777" w:rsidR="00114FEB" w:rsidRDefault="00114FEB" w:rsidP="009A3D1C">
            <w:pPr>
              <w:spacing w:line="276" w:lineRule="auto"/>
              <w:ind w:left="-260" w:firstLine="437"/>
              <w:rPr>
                <w:rFonts w:ascii="Arial Narrow" w:hAnsi="Arial Narrow" w:cs="Calibri"/>
                <w:color w:val="000000"/>
              </w:rPr>
            </w:pPr>
          </w:p>
        </w:tc>
        <w:tc>
          <w:tcPr>
            <w:tcW w:w="2288" w:type="dxa"/>
            <w:shd w:val="clear" w:color="auto" w:fill="auto"/>
            <w:noWrap/>
            <w:vAlign w:val="center"/>
          </w:tcPr>
          <w:p w14:paraId="264C5866" w14:textId="77777777" w:rsidR="00114FEB"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Lago di Garda (IT)</w:t>
            </w:r>
          </w:p>
        </w:tc>
        <w:tc>
          <w:tcPr>
            <w:tcW w:w="1701" w:type="dxa"/>
            <w:vAlign w:val="center"/>
          </w:tcPr>
          <w:p w14:paraId="59E80251" w14:textId="77777777" w:rsidR="00114FEB"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Wild-caught</w:t>
            </w:r>
          </w:p>
        </w:tc>
        <w:tc>
          <w:tcPr>
            <w:tcW w:w="1202" w:type="dxa"/>
            <w:shd w:val="clear" w:color="auto" w:fill="auto"/>
            <w:noWrap/>
            <w:vAlign w:val="center"/>
          </w:tcPr>
          <w:p w14:paraId="34ADBF48" w14:textId="77777777" w:rsidR="00114FEB"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37.85</w:t>
            </w:r>
          </w:p>
        </w:tc>
        <w:tc>
          <w:tcPr>
            <w:tcW w:w="1165" w:type="dxa"/>
            <w:shd w:val="clear" w:color="auto" w:fill="auto"/>
            <w:noWrap/>
            <w:vAlign w:val="center"/>
          </w:tcPr>
          <w:p w14:paraId="08900F8A" w14:textId="77777777" w:rsidR="00114FEB"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2.79</w:t>
            </w:r>
          </w:p>
        </w:tc>
      </w:tr>
      <w:tr w:rsidR="00114FEB" w:rsidRPr="00AA33F9" w14:paraId="4364728F" w14:textId="77777777" w:rsidTr="009A3D1C">
        <w:trPr>
          <w:trHeight w:val="320"/>
        </w:trPr>
        <w:tc>
          <w:tcPr>
            <w:tcW w:w="2669" w:type="dxa"/>
            <w:shd w:val="clear" w:color="auto" w:fill="auto"/>
            <w:noWrap/>
            <w:vAlign w:val="center"/>
          </w:tcPr>
          <w:p w14:paraId="32B075A0" w14:textId="77777777" w:rsidR="00114FEB" w:rsidRDefault="00114FEB" w:rsidP="009A3D1C">
            <w:pPr>
              <w:spacing w:line="276" w:lineRule="auto"/>
              <w:ind w:left="-260" w:firstLine="437"/>
              <w:rPr>
                <w:rFonts w:ascii="Arial Narrow" w:hAnsi="Arial Narrow" w:cs="Calibri"/>
                <w:color w:val="000000"/>
              </w:rPr>
            </w:pPr>
          </w:p>
        </w:tc>
        <w:tc>
          <w:tcPr>
            <w:tcW w:w="2288" w:type="dxa"/>
            <w:shd w:val="clear" w:color="auto" w:fill="auto"/>
            <w:noWrap/>
            <w:vAlign w:val="center"/>
          </w:tcPr>
          <w:p w14:paraId="369D4DB2" w14:textId="77777777" w:rsidR="00114FEB" w:rsidRDefault="00114FEB" w:rsidP="009A3D1C">
            <w:pPr>
              <w:spacing w:line="276" w:lineRule="auto"/>
              <w:ind w:left="-260" w:firstLine="437"/>
              <w:rPr>
                <w:rFonts w:ascii="Arial Narrow" w:hAnsi="Arial Narrow" w:cs="Calibri"/>
                <w:color w:val="000000"/>
              </w:rPr>
            </w:pPr>
          </w:p>
        </w:tc>
        <w:tc>
          <w:tcPr>
            <w:tcW w:w="1701" w:type="dxa"/>
            <w:vAlign w:val="center"/>
          </w:tcPr>
          <w:p w14:paraId="4BBA85F2" w14:textId="77777777" w:rsidR="00114FEB"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Lab-reared</w:t>
            </w:r>
          </w:p>
        </w:tc>
        <w:tc>
          <w:tcPr>
            <w:tcW w:w="1202" w:type="dxa"/>
            <w:shd w:val="clear" w:color="auto" w:fill="auto"/>
            <w:noWrap/>
            <w:vAlign w:val="center"/>
          </w:tcPr>
          <w:p w14:paraId="4DB17E6A" w14:textId="77777777" w:rsidR="00114FEB"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26.92</w:t>
            </w:r>
          </w:p>
        </w:tc>
        <w:tc>
          <w:tcPr>
            <w:tcW w:w="1165" w:type="dxa"/>
            <w:shd w:val="clear" w:color="auto" w:fill="auto"/>
            <w:noWrap/>
            <w:vAlign w:val="center"/>
          </w:tcPr>
          <w:p w14:paraId="2D4B78C2" w14:textId="77777777" w:rsidR="00114FEB"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6.35</w:t>
            </w:r>
          </w:p>
        </w:tc>
      </w:tr>
      <w:tr w:rsidR="00114FEB" w:rsidRPr="00AA33F9" w14:paraId="440A9F4A" w14:textId="77777777" w:rsidTr="009A3D1C">
        <w:trPr>
          <w:trHeight w:val="320"/>
        </w:trPr>
        <w:tc>
          <w:tcPr>
            <w:tcW w:w="2669" w:type="dxa"/>
            <w:shd w:val="clear" w:color="auto" w:fill="auto"/>
            <w:noWrap/>
            <w:vAlign w:val="center"/>
          </w:tcPr>
          <w:p w14:paraId="7F8BA7BF" w14:textId="77777777" w:rsidR="00114FEB"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Embryo lean weight [mg]</w:t>
            </w:r>
          </w:p>
        </w:tc>
        <w:tc>
          <w:tcPr>
            <w:tcW w:w="2288" w:type="dxa"/>
            <w:shd w:val="clear" w:color="auto" w:fill="auto"/>
            <w:noWrap/>
            <w:vAlign w:val="center"/>
          </w:tcPr>
          <w:p w14:paraId="2BAF3563" w14:textId="77777777" w:rsidR="00114FEB"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Zadorra (ES)</w:t>
            </w:r>
          </w:p>
        </w:tc>
        <w:tc>
          <w:tcPr>
            <w:tcW w:w="1701" w:type="dxa"/>
            <w:vAlign w:val="center"/>
          </w:tcPr>
          <w:p w14:paraId="7B9FD920" w14:textId="77777777" w:rsidR="00114FEB"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Wild-caught</w:t>
            </w:r>
          </w:p>
        </w:tc>
        <w:tc>
          <w:tcPr>
            <w:tcW w:w="1202" w:type="dxa"/>
            <w:shd w:val="clear" w:color="auto" w:fill="auto"/>
            <w:noWrap/>
            <w:vAlign w:val="center"/>
          </w:tcPr>
          <w:p w14:paraId="3E598960" w14:textId="77777777" w:rsidR="00114FEB" w:rsidRPr="00AA33F9"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0.63</w:t>
            </w:r>
          </w:p>
        </w:tc>
        <w:tc>
          <w:tcPr>
            <w:tcW w:w="1165" w:type="dxa"/>
            <w:shd w:val="clear" w:color="auto" w:fill="auto"/>
            <w:noWrap/>
            <w:vAlign w:val="center"/>
          </w:tcPr>
          <w:p w14:paraId="0BF7FF52" w14:textId="77777777" w:rsidR="00114FEB" w:rsidRPr="00AA33F9"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0.06</w:t>
            </w:r>
          </w:p>
        </w:tc>
      </w:tr>
      <w:tr w:rsidR="00114FEB" w:rsidRPr="00AA33F9" w14:paraId="265A2CE1" w14:textId="77777777" w:rsidTr="009A3D1C">
        <w:trPr>
          <w:trHeight w:val="320"/>
        </w:trPr>
        <w:tc>
          <w:tcPr>
            <w:tcW w:w="2669" w:type="dxa"/>
            <w:shd w:val="clear" w:color="auto" w:fill="auto"/>
            <w:noWrap/>
            <w:vAlign w:val="center"/>
          </w:tcPr>
          <w:p w14:paraId="668DC40E" w14:textId="77777777" w:rsidR="00114FEB" w:rsidRDefault="00114FEB" w:rsidP="009A3D1C">
            <w:pPr>
              <w:spacing w:line="276" w:lineRule="auto"/>
              <w:ind w:left="-260" w:firstLine="437"/>
              <w:rPr>
                <w:rFonts w:ascii="Arial Narrow" w:hAnsi="Arial Narrow" w:cs="Calibri"/>
                <w:color w:val="000000"/>
              </w:rPr>
            </w:pPr>
          </w:p>
        </w:tc>
        <w:tc>
          <w:tcPr>
            <w:tcW w:w="2288" w:type="dxa"/>
            <w:shd w:val="clear" w:color="auto" w:fill="auto"/>
            <w:noWrap/>
            <w:vAlign w:val="center"/>
          </w:tcPr>
          <w:p w14:paraId="67A735AF" w14:textId="77777777" w:rsidR="00114FEB" w:rsidRDefault="00114FEB" w:rsidP="009A3D1C">
            <w:pPr>
              <w:spacing w:line="276" w:lineRule="auto"/>
              <w:ind w:left="-260" w:firstLine="437"/>
              <w:rPr>
                <w:rFonts w:ascii="Arial Narrow" w:hAnsi="Arial Narrow" w:cs="Calibri"/>
                <w:color w:val="000000"/>
              </w:rPr>
            </w:pPr>
          </w:p>
        </w:tc>
        <w:tc>
          <w:tcPr>
            <w:tcW w:w="1701" w:type="dxa"/>
            <w:vAlign w:val="center"/>
          </w:tcPr>
          <w:p w14:paraId="14C36A4C" w14:textId="77777777" w:rsidR="00114FEB"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Lab-reared</w:t>
            </w:r>
          </w:p>
        </w:tc>
        <w:tc>
          <w:tcPr>
            <w:tcW w:w="1202" w:type="dxa"/>
            <w:shd w:val="clear" w:color="auto" w:fill="auto"/>
            <w:noWrap/>
            <w:vAlign w:val="center"/>
          </w:tcPr>
          <w:p w14:paraId="27D1926B" w14:textId="77777777" w:rsidR="00114FEB" w:rsidRPr="00AA33F9"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1.34</w:t>
            </w:r>
          </w:p>
        </w:tc>
        <w:tc>
          <w:tcPr>
            <w:tcW w:w="1165" w:type="dxa"/>
            <w:shd w:val="clear" w:color="auto" w:fill="auto"/>
            <w:noWrap/>
            <w:vAlign w:val="center"/>
          </w:tcPr>
          <w:p w14:paraId="2DEADE2D" w14:textId="77777777" w:rsidR="00114FEB" w:rsidRPr="00AA33F9"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0.08</w:t>
            </w:r>
          </w:p>
        </w:tc>
      </w:tr>
      <w:tr w:rsidR="00114FEB" w:rsidRPr="00AA33F9" w14:paraId="42F957A9" w14:textId="77777777" w:rsidTr="009A3D1C">
        <w:trPr>
          <w:trHeight w:val="320"/>
        </w:trPr>
        <w:tc>
          <w:tcPr>
            <w:tcW w:w="2669" w:type="dxa"/>
            <w:shd w:val="clear" w:color="auto" w:fill="auto"/>
            <w:noWrap/>
            <w:vAlign w:val="center"/>
          </w:tcPr>
          <w:p w14:paraId="6C7886FB" w14:textId="77777777" w:rsidR="00114FEB" w:rsidRDefault="00114FEB" w:rsidP="009A3D1C">
            <w:pPr>
              <w:spacing w:line="276" w:lineRule="auto"/>
              <w:ind w:left="-260" w:firstLine="437"/>
              <w:rPr>
                <w:rFonts w:ascii="Arial Narrow" w:hAnsi="Arial Narrow" w:cs="Calibri"/>
                <w:color w:val="000000"/>
              </w:rPr>
            </w:pPr>
          </w:p>
        </w:tc>
        <w:tc>
          <w:tcPr>
            <w:tcW w:w="2288" w:type="dxa"/>
            <w:shd w:val="clear" w:color="auto" w:fill="auto"/>
            <w:noWrap/>
            <w:vAlign w:val="center"/>
          </w:tcPr>
          <w:p w14:paraId="66DF43D1" w14:textId="77777777" w:rsidR="00114FEB"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Torre Castiglione (IT)</w:t>
            </w:r>
          </w:p>
        </w:tc>
        <w:tc>
          <w:tcPr>
            <w:tcW w:w="1701" w:type="dxa"/>
            <w:vAlign w:val="center"/>
          </w:tcPr>
          <w:p w14:paraId="1E3993DA" w14:textId="77777777" w:rsidR="00114FEB"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Wild-caught</w:t>
            </w:r>
          </w:p>
        </w:tc>
        <w:tc>
          <w:tcPr>
            <w:tcW w:w="1202" w:type="dxa"/>
            <w:shd w:val="clear" w:color="auto" w:fill="auto"/>
            <w:noWrap/>
            <w:vAlign w:val="center"/>
          </w:tcPr>
          <w:p w14:paraId="21E9CD64" w14:textId="77777777" w:rsidR="00114FEB" w:rsidRPr="00AA33F9"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1.19</w:t>
            </w:r>
          </w:p>
        </w:tc>
        <w:tc>
          <w:tcPr>
            <w:tcW w:w="1165" w:type="dxa"/>
            <w:shd w:val="clear" w:color="auto" w:fill="auto"/>
            <w:noWrap/>
            <w:vAlign w:val="center"/>
          </w:tcPr>
          <w:p w14:paraId="21793BD6" w14:textId="77777777" w:rsidR="00114FEB" w:rsidRPr="00AA33F9"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0.05</w:t>
            </w:r>
          </w:p>
        </w:tc>
      </w:tr>
      <w:tr w:rsidR="00114FEB" w:rsidRPr="00AA33F9" w14:paraId="619E4B2D" w14:textId="77777777" w:rsidTr="009A3D1C">
        <w:trPr>
          <w:trHeight w:val="320"/>
        </w:trPr>
        <w:tc>
          <w:tcPr>
            <w:tcW w:w="2669" w:type="dxa"/>
            <w:shd w:val="clear" w:color="auto" w:fill="auto"/>
            <w:noWrap/>
            <w:vAlign w:val="center"/>
          </w:tcPr>
          <w:p w14:paraId="72A4BCD7" w14:textId="77777777" w:rsidR="00114FEB" w:rsidRDefault="00114FEB" w:rsidP="009A3D1C">
            <w:pPr>
              <w:spacing w:line="276" w:lineRule="auto"/>
              <w:ind w:left="-260" w:firstLine="437"/>
              <w:rPr>
                <w:rFonts w:ascii="Arial Narrow" w:hAnsi="Arial Narrow" w:cs="Calibri"/>
                <w:color w:val="000000"/>
              </w:rPr>
            </w:pPr>
          </w:p>
        </w:tc>
        <w:tc>
          <w:tcPr>
            <w:tcW w:w="2288" w:type="dxa"/>
            <w:shd w:val="clear" w:color="auto" w:fill="auto"/>
            <w:noWrap/>
            <w:vAlign w:val="center"/>
          </w:tcPr>
          <w:p w14:paraId="34ED8B21" w14:textId="77777777" w:rsidR="00114FEB" w:rsidRDefault="00114FEB" w:rsidP="009A3D1C">
            <w:pPr>
              <w:spacing w:line="276" w:lineRule="auto"/>
              <w:ind w:left="-260" w:firstLine="437"/>
              <w:rPr>
                <w:rFonts w:ascii="Arial Narrow" w:hAnsi="Arial Narrow" w:cs="Calibri"/>
                <w:color w:val="000000"/>
              </w:rPr>
            </w:pPr>
          </w:p>
        </w:tc>
        <w:tc>
          <w:tcPr>
            <w:tcW w:w="1701" w:type="dxa"/>
            <w:vAlign w:val="center"/>
          </w:tcPr>
          <w:p w14:paraId="17FF30C1" w14:textId="77777777" w:rsidR="00114FEB"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Lab-reared</w:t>
            </w:r>
          </w:p>
        </w:tc>
        <w:tc>
          <w:tcPr>
            <w:tcW w:w="1202" w:type="dxa"/>
            <w:shd w:val="clear" w:color="auto" w:fill="auto"/>
            <w:noWrap/>
            <w:vAlign w:val="center"/>
          </w:tcPr>
          <w:p w14:paraId="33FE25B2" w14:textId="77777777" w:rsidR="00114FEB" w:rsidRPr="00AA33F9"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1.44</w:t>
            </w:r>
          </w:p>
        </w:tc>
        <w:tc>
          <w:tcPr>
            <w:tcW w:w="1165" w:type="dxa"/>
            <w:shd w:val="clear" w:color="auto" w:fill="auto"/>
            <w:noWrap/>
            <w:vAlign w:val="center"/>
          </w:tcPr>
          <w:p w14:paraId="37F8DF61" w14:textId="77777777" w:rsidR="00114FEB" w:rsidRPr="00AA33F9"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0.05</w:t>
            </w:r>
          </w:p>
        </w:tc>
      </w:tr>
      <w:tr w:rsidR="00114FEB" w:rsidRPr="00AA33F9" w14:paraId="4585C8D3" w14:textId="77777777" w:rsidTr="009A3D1C">
        <w:trPr>
          <w:trHeight w:val="320"/>
        </w:trPr>
        <w:tc>
          <w:tcPr>
            <w:tcW w:w="2669" w:type="dxa"/>
            <w:shd w:val="clear" w:color="auto" w:fill="auto"/>
            <w:noWrap/>
            <w:vAlign w:val="center"/>
          </w:tcPr>
          <w:p w14:paraId="10B6ED5E" w14:textId="77777777" w:rsidR="00114FEB" w:rsidRDefault="00114FEB" w:rsidP="009A3D1C">
            <w:pPr>
              <w:spacing w:line="276" w:lineRule="auto"/>
              <w:ind w:left="-260" w:firstLine="437"/>
              <w:rPr>
                <w:rFonts w:ascii="Arial Narrow" w:hAnsi="Arial Narrow" w:cs="Calibri"/>
                <w:color w:val="000000"/>
              </w:rPr>
            </w:pPr>
          </w:p>
        </w:tc>
        <w:tc>
          <w:tcPr>
            <w:tcW w:w="2288" w:type="dxa"/>
            <w:shd w:val="clear" w:color="auto" w:fill="auto"/>
            <w:noWrap/>
            <w:vAlign w:val="center"/>
          </w:tcPr>
          <w:p w14:paraId="54BCF7D4" w14:textId="77777777" w:rsidR="00114FEB"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Comacchio (IT)</w:t>
            </w:r>
          </w:p>
        </w:tc>
        <w:tc>
          <w:tcPr>
            <w:tcW w:w="1701" w:type="dxa"/>
            <w:vAlign w:val="center"/>
          </w:tcPr>
          <w:p w14:paraId="707C6132" w14:textId="77777777" w:rsidR="00114FEB"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Wild-caught</w:t>
            </w:r>
          </w:p>
        </w:tc>
        <w:tc>
          <w:tcPr>
            <w:tcW w:w="1202" w:type="dxa"/>
            <w:shd w:val="clear" w:color="auto" w:fill="auto"/>
            <w:noWrap/>
            <w:vAlign w:val="center"/>
          </w:tcPr>
          <w:p w14:paraId="6EA9AB8E" w14:textId="77777777" w:rsidR="00114FEB" w:rsidRPr="00AA33F9"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0.76</w:t>
            </w:r>
          </w:p>
        </w:tc>
        <w:tc>
          <w:tcPr>
            <w:tcW w:w="1165" w:type="dxa"/>
            <w:shd w:val="clear" w:color="auto" w:fill="auto"/>
            <w:noWrap/>
            <w:vAlign w:val="center"/>
          </w:tcPr>
          <w:p w14:paraId="7E27521B" w14:textId="77777777" w:rsidR="00114FEB" w:rsidRPr="00AA33F9"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0.06</w:t>
            </w:r>
          </w:p>
        </w:tc>
      </w:tr>
      <w:tr w:rsidR="00114FEB" w:rsidRPr="00AA33F9" w14:paraId="71788642" w14:textId="77777777" w:rsidTr="009A3D1C">
        <w:trPr>
          <w:trHeight w:val="320"/>
        </w:trPr>
        <w:tc>
          <w:tcPr>
            <w:tcW w:w="2669" w:type="dxa"/>
            <w:shd w:val="clear" w:color="auto" w:fill="auto"/>
            <w:noWrap/>
            <w:vAlign w:val="center"/>
          </w:tcPr>
          <w:p w14:paraId="38761999" w14:textId="77777777" w:rsidR="00114FEB" w:rsidRDefault="00114FEB" w:rsidP="009A3D1C">
            <w:pPr>
              <w:spacing w:line="276" w:lineRule="auto"/>
              <w:ind w:left="-260" w:firstLine="437"/>
              <w:rPr>
                <w:rFonts w:ascii="Arial Narrow" w:hAnsi="Arial Narrow" w:cs="Calibri"/>
                <w:color w:val="000000"/>
              </w:rPr>
            </w:pPr>
          </w:p>
        </w:tc>
        <w:tc>
          <w:tcPr>
            <w:tcW w:w="2288" w:type="dxa"/>
            <w:shd w:val="clear" w:color="auto" w:fill="auto"/>
            <w:noWrap/>
            <w:vAlign w:val="center"/>
          </w:tcPr>
          <w:p w14:paraId="25C0DF58" w14:textId="77777777" w:rsidR="00114FEB" w:rsidRDefault="00114FEB" w:rsidP="009A3D1C">
            <w:pPr>
              <w:spacing w:line="276" w:lineRule="auto"/>
              <w:ind w:left="-260" w:firstLine="437"/>
              <w:rPr>
                <w:rFonts w:ascii="Arial Narrow" w:hAnsi="Arial Narrow" w:cs="Calibri"/>
                <w:color w:val="000000"/>
              </w:rPr>
            </w:pPr>
          </w:p>
        </w:tc>
        <w:tc>
          <w:tcPr>
            <w:tcW w:w="1701" w:type="dxa"/>
            <w:vAlign w:val="center"/>
          </w:tcPr>
          <w:p w14:paraId="734507DC" w14:textId="77777777" w:rsidR="00114FEB"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Lab-reared</w:t>
            </w:r>
          </w:p>
        </w:tc>
        <w:tc>
          <w:tcPr>
            <w:tcW w:w="1202" w:type="dxa"/>
            <w:shd w:val="clear" w:color="auto" w:fill="auto"/>
            <w:noWrap/>
            <w:vAlign w:val="center"/>
          </w:tcPr>
          <w:p w14:paraId="3A4B7B68" w14:textId="77777777" w:rsidR="00114FEB" w:rsidRPr="00AA33F9"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1.51</w:t>
            </w:r>
          </w:p>
        </w:tc>
        <w:tc>
          <w:tcPr>
            <w:tcW w:w="1165" w:type="dxa"/>
            <w:shd w:val="clear" w:color="auto" w:fill="auto"/>
            <w:noWrap/>
            <w:vAlign w:val="center"/>
          </w:tcPr>
          <w:p w14:paraId="7CCA219D" w14:textId="77777777" w:rsidR="00114FEB" w:rsidRPr="00AA33F9"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0.07</w:t>
            </w:r>
          </w:p>
        </w:tc>
      </w:tr>
      <w:tr w:rsidR="00114FEB" w:rsidRPr="00AA33F9" w14:paraId="0E58238F" w14:textId="77777777" w:rsidTr="009A3D1C">
        <w:trPr>
          <w:trHeight w:val="320"/>
        </w:trPr>
        <w:tc>
          <w:tcPr>
            <w:tcW w:w="2669" w:type="dxa"/>
            <w:shd w:val="clear" w:color="auto" w:fill="auto"/>
            <w:noWrap/>
            <w:vAlign w:val="center"/>
          </w:tcPr>
          <w:p w14:paraId="37C3867E" w14:textId="77777777" w:rsidR="00114FEB" w:rsidRDefault="00114FEB" w:rsidP="009A3D1C">
            <w:pPr>
              <w:spacing w:line="276" w:lineRule="auto"/>
              <w:ind w:left="-260" w:firstLine="437"/>
              <w:rPr>
                <w:rFonts w:ascii="Arial Narrow" w:hAnsi="Arial Narrow" w:cs="Calibri"/>
                <w:color w:val="000000"/>
              </w:rPr>
            </w:pPr>
          </w:p>
        </w:tc>
        <w:tc>
          <w:tcPr>
            <w:tcW w:w="2288" w:type="dxa"/>
            <w:shd w:val="clear" w:color="auto" w:fill="auto"/>
            <w:noWrap/>
            <w:vAlign w:val="center"/>
          </w:tcPr>
          <w:p w14:paraId="630B54A1" w14:textId="77777777" w:rsidR="00114FEB"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Lago di Garda (IT)</w:t>
            </w:r>
          </w:p>
        </w:tc>
        <w:tc>
          <w:tcPr>
            <w:tcW w:w="1701" w:type="dxa"/>
            <w:vAlign w:val="center"/>
          </w:tcPr>
          <w:p w14:paraId="44BAA1EB" w14:textId="77777777" w:rsidR="00114FEB"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Wild-caught</w:t>
            </w:r>
          </w:p>
        </w:tc>
        <w:tc>
          <w:tcPr>
            <w:tcW w:w="1202" w:type="dxa"/>
            <w:shd w:val="clear" w:color="auto" w:fill="auto"/>
            <w:noWrap/>
            <w:vAlign w:val="center"/>
          </w:tcPr>
          <w:p w14:paraId="46E290C2" w14:textId="77777777" w:rsidR="00114FEB" w:rsidRPr="00AA33F9"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0.68</w:t>
            </w:r>
          </w:p>
        </w:tc>
        <w:tc>
          <w:tcPr>
            <w:tcW w:w="1165" w:type="dxa"/>
            <w:shd w:val="clear" w:color="auto" w:fill="auto"/>
            <w:noWrap/>
            <w:vAlign w:val="center"/>
          </w:tcPr>
          <w:p w14:paraId="7CD83AE3" w14:textId="77777777" w:rsidR="00114FEB" w:rsidRPr="00AA33F9"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0.05</w:t>
            </w:r>
          </w:p>
        </w:tc>
      </w:tr>
      <w:tr w:rsidR="00114FEB" w:rsidRPr="00AA33F9" w14:paraId="184CF650" w14:textId="77777777" w:rsidTr="009A3D1C">
        <w:trPr>
          <w:trHeight w:val="320"/>
        </w:trPr>
        <w:tc>
          <w:tcPr>
            <w:tcW w:w="2669" w:type="dxa"/>
            <w:shd w:val="clear" w:color="auto" w:fill="auto"/>
            <w:noWrap/>
            <w:vAlign w:val="center"/>
          </w:tcPr>
          <w:p w14:paraId="6658D99F" w14:textId="77777777" w:rsidR="00114FEB" w:rsidRDefault="00114FEB" w:rsidP="009A3D1C">
            <w:pPr>
              <w:spacing w:line="276" w:lineRule="auto"/>
              <w:ind w:left="-260" w:firstLine="437"/>
              <w:rPr>
                <w:rFonts w:ascii="Arial Narrow" w:hAnsi="Arial Narrow" w:cs="Calibri"/>
                <w:color w:val="000000"/>
              </w:rPr>
            </w:pPr>
          </w:p>
        </w:tc>
        <w:tc>
          <w:tcPr>
            <w:tcW w:w="2288" w:type="dxa"/>
            <w:shd w:val="clear" w:color="auto" w:fill="auto"/>
            <w:noWrap/>
            <w:vAlign w:val="center"/>
          </w:tcPr>
          <w:p w14:paraId="79A19D32" w14:textId="77777777" w:rsidR="00114FEB" w:rsidRDefault="00114FEB" w:rsidP="009A3D1C">
            <w:pPr>
              <w:spacing w:line="276" w:lineRule="auto"/>
              <w:ind w:left="-260" w:firstLine="437"/>
              <w:rPr>
                <w:rFonts w:ascii="Arial Narrow" w:hAnsi="Arial Narrow" w:cs="Calibri"/>
                <w:color w:val="000000"/>
              </w:rPr>
            </w:pPr>
          </w:p>
        </w:tc>
        <w:tc>
          <w:tcPr>
            <w:tcW w:w="1701" w:type="dxa"/>
            <w:vAlign w:val="center"/>
          </w:tcPr>
          <w:p w14:paraId="481891B5" w14:textId="77777777" w:rsidR="00114FEB"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Lab-reared</w:t>
            </w:r>
          </w:p>
        </w:tc>
        <w:tc>
          <w:tcPr>
            <w:tcW w:w="1202" w:type="dxa"/>
            <w:shd w:val="clear" w:color="auto" w:fill="auto"/>
            <w:noWrap/>
            <w:vAlign w:val="center"/>
          </w:tcPr>
          <w:p w14:paraId="719AA10C" w14:textId="77777777" w:rsidR="00114FEB" w:rsidRPr="00AA33F9"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1.56</w:t>
            </w:r>
          </w:p>
        </w:tc>
        <w:tc>
          <w:tcPr>
            <w:tcW w:w="1165" w:type="dxa"/>
            <w:shd w:val="clear" w:color="auto" w:fill="auto"/>
            <w:noWrap/>
            <w:vAlign w:val="center"/>
          </w:tcPr>
          <w:p w14:paraId="54213076" w14:textId="77777777" w:rsidR="00114FEB" w:rsidRPr="00AA33F9"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0.12</w:t>
            </w:r>
          </w:p>
        </w:tc>
      </w:tr>
      <w:tr w:rsidR="00114FEB" w:rsidRPr="00AA33F9" w14:paraId="24DB687A" w14:textId="77777777" w:rsidTr="009A3D1C">
        <w:trPr>
          <w:trHeight w:val="320"/>
        </w:trPr>
        <w:tc>
          <w:tcPr>
            <w:tcW w:w="2669" w:type="dxa"/>
            <w:shd w:val="clear" w:color="auto" w:fill="auto"/>
            <w:noWrap/>
            <w:vAlign w:val="center"/>
          </w:tcPr>
          <w:p w14:paraId="5B920D90" w14:textId="77777777" w:rsidR="00114FEB" w:rsidRPr="00AA33F9"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RA [%]</w:t>
            </w:r>
          </w:p>
        </w:tc>
        <w:tc>
          <w:tcPr>
            <w:tcW w:w="2288" w:type="dxa"/>
            <w:shd w:val="clear" w:color="auto" w:fill="auto"/>
            <w:noWrap/>
            <w:vAlign w:val="center"/>
          </w:tcPr>
          <w:p w14:paraId="0D1F377D" w14:textId="77777777" w:rsidR="00114FEB" w:rsidRPr="00AA33F9"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Zadorra (ES)</w:t>
            </w:r>
          </w:p>
        </w:tc>
        <w:tc>
          <w:tcPr>
            <w:tcW w:w="1701" w:type="dxa"/>
            <w:vAlign w:val="center"/>
          </w:tcPr>
          <w:p w14:paraId="01A078A7" w14:textId="77777777" w:rsidR="00114FEB"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Wild-caught</w:t>
            </w:r>
          </w:p>
        </w:tc>
        <w:tc>
          <w:tcPr>
            <w:tcW w:w="1202" w:type="dxa"/>
            <w:shd w:val="clear" w:color="auto" w:fill="auto"/>
            <w:noWrap/>
            <w:vAlign w:val="center"/>
          </w:tcPr>
          <w:p w14:paraId="044141AA" w14:textId="77777777" w:rsidR="00114FEB" w:rsidRPr="00AA33F9"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18.78</w:t>
            </w:r>
          </w:p>
        </w:tc>
        <w:tc>
          <w:tcPr>
            <w:tcW w:w="1165" w:type="dxa"/>
            <w:shd w:val="clear" w:color="auto" w:fill="auto"/>
            <w:noWrap/>
            <w:vAlign w:val="center"/>
          </w:tcPr>
          <w:p w14:paraId="5680C391" w14:textId="77777777" w:rsidR="00114FEB" w:rsidRPr="00AA33F9"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1.81</w:t>
            </w:r>
          </w:p>
        </w:tc>
      </w:tr>
      <w:tr w:rsidR="00114FEB" w:rsidRPr="00AA33F9" w14:paraId="1E560AC8" w14:textId="77777777" w:rsidTr="009A3D1C">
        <w:trPr>
          <w:trHeight w:val="320"/>
        </w:trPr>
        <w:tc>
          <w:tcPr>
            <w:tcW w:w="2669" w:type="dxa"/>
            <w:shd w:val="clear" w:color="auto" w:fill="auto"/>
            <w:noWrap/>
            <w:vAlign w:val="center"/>
          </w:tcPr>
          <w:p w14:paraId="1043DFE6" w14:textId="77777777" w:rsidR="00114FEB" w:rsidRPr="00AA33F9" w:rsidRDefault="00114FEB" w:rsidP="009A3D1C">
            <w:pPr>
              <w:spacing w:line="276" w:lineRule="auto"/>
              <w:ind w:left="-260" w:firstLine="437"/>
              <w:rPr>
                <w:rFonts w:ascii="Arial Narrow" w:hAnsi="Arial Narrow" w:cs="Calibri"/>
                <w:color w:val="000000"/>
              </w:rPr>
            </w:pPr>
          </w:p>
        </w:tc>
        <w:tc>
          <w:tcPr>
            <w:tcW w:w="2288" w:type="dxa"/>
            <w:shd w:val="clear" w:color="auto" w:fill="auto"/>
            <w:noWrap/>
            <w:vAlign w:val="center"/>
          </w:tcPr>
          <w:p w14:paraId="16F12A49" w14:textId="77777777" w:rsidR="00114FEB" w:rsidRDefault="00114FEB" w:rsidP="009A3D1C">
            <w:pPr>
              <w:spacing w:line="276" w:lineRule="auto"/>
              <w:ind w:left="-260" w:firstLine="437"/>
              <w:rPr>
                <w:rFonts w:ascii="Arial Narrow" w:hAnsi="Arial Narrow" w:cs="Calibri"/>
                <w:color w:val="000000"/>
              </w:rPr>
            </w:pPr>
          </w:p>
        </w:tc>
        <w:tc>
          <w:tcPr>
            <w:tcW w:w="1701" w:type="dxa"/>
            <w:vAlign w:val="center"/>
          </w:tcPr>
          <w:p w14:paraId="3CF0010B" w14:textId="77777777" w:rsidR="00114FEB"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Lab-reared</w:t>
            </w:r>
          </w:p>
        </w:tc>
        <w:tc>
          <w:tcPr>
            <w:tcW w:w="1202" w:type="dxa"/>
            <w:shd w:val="clear" w:color="auto" w:fill="auto"/>
            <w:noWrap/>
            <w:vAlign w:val="center"/>
          </w:tcPr>
          <w:p w14:paraId="5E64EA9F" w14:textId="77777777" w:rsidR="00114FEB"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18.85</w:t>
            </w:r>
          </w:p>
        </w:tc>
        <w:tc>
          <w:tcPr>
            <w:tcW w:w="1165" w:type="dxa"/>
            <w:shd w:val="clear" w:color="auto" w:fill="auto"/>
            <w:noWrap/>
            <w:vAlign w:val="center"/>
          </w:tcPr>
          <w:p w14:paraId="6089B79E" w14:textId="77777777" w:rsidR="00114FEB"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2.42</w:t>
            </w:r>
          </w:p>
        </w:tc>
      </w:tr>
      <w:tr w:rsidR="00114FEB" w:rsidRPr="00AA33F9" w14:paraId="18F961D0" w14:textId="77777777" w:rsidTr="009A3D1C">
        <w:trPr>
          <w:trHeight w:val="320"/>
        </w:trPr>
        <w:tc>
          <w:tcPr>
            <w:tcW w:w="2669" w:type="dxa"/>
            <w:shd w:val="clear" w:color="auto" w:fill="auto"/>
            <w:noWrap/>
            <w:vAlign w:val="center"/>
          </w:tcPr>
          <w:p w14:paraId="65E86116" w14:textId="77777777" w:rsidR="00114FEB" w:rsidRPr="00AA33F9" w:rsidRDefault="00114FEB" w:rsidP="009A3D1C">
            <w:pPr>
              <w:spacing w:line="276" w:lineRule="auto"/>
              <w:ind w:left="-260" w:firstLine="437"/>
              <w:rPr>
                <w:rFonts w:ascii="Arial Narrow" w:hAnsi="Arial Narrow" w:cs="Calibri"/>
                <w:color w:val="000000"/>
              </w:rPr>
            </w:pPr>
          </w:p>
        </w:tc>
        <w:tc>
          <w:tcPr>
            <w:tcW w:w="2288" w:type="dxa"/>
            <w:shd w:val="clear" w:color="auto" w:fill="auto"/>
            <w:noWrap/>
            <w:vAlign w:val="center"/>
          </w:tcPr>
          <w:p w14:paraId="1EE17F4E" w14:textId="77777777" w:rsidR="00114FEB" w:rsidRPr="00AA33F9"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Torre Castiglione (IT)</w:t>
            </w:r>
          </w:p>
        </w:tc>
        <w:tc>
          <w:tcPr>
            <w:tcW w:w="1701" w:type="dxa"/>
            <w:vAlign w:val="center"/>
          </w:tcPr>
          <w:p w14:paraId="4BDDA5E8" w14:textId="77777777" w:rsidR="00114FEB"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Wild-caught</w:t>
            </w:r>
          </w:p>
        </w:tc>
        <w:tc>
          <w:tcPr>
            <w:tcW w:w="1202" w:type="dxa"/>
            <w:shd w:val="clear" w:color="auto" w:fill="auto"/>
            <w:noWrap/>
            <w:vAlign w:val="center"/>
          </w:tcPr>
          <w:p w14:paraId="11329591" w14:textId="77777777" w:rsidR="00114FEB" w:rsidRPr="00AA33F9"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10.77</w:t>
            </w:r>
          </w:p>
        </w:tc>
        <w:tc>
          <w:tcPr>
            <w:tcW w:w="1165" w:type="dxa"/>
            <w:shd w:val="clear" w:color="auto" w:fill="auto"/>
            <w:noWrap/>
            <w:vAlign w:val="center"/>
          </w:tcPr>
          <w:p w14:paraId="5CA09ECF" w14:textId="77777777" w:rsidR="00114FEB" w:rsidRPr="00AA33F9"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1.36</w:t>
            </w:r>
          </w:p>
        </w:tc>
      </w:tr>
      <w:tr w:rsidR="00114FEB" w:rsidRPr="00AA33F9" w14:paraId="19952189" w14:textId="77777777" w:rsidTr="009A3D1C">
        <w:trPr>
          <w:trHeight w:val="320"/>
        </w:trPr>
        <w:tc>
          <w:tcPr>
            <w:tcW w:w="2669" w:type="dxa"/>
            <w:shd w:val="clear" w:color="auto" w:fill="auto"/>
            <w:noWrap/>
            <w:vAlign w:val="center"/>
          </w:tcPr>
          <w:p w14:paraId="322A30A5" w14:textId="77777777" w:rsidR="00114FEB" w:rsidRPr="00AA33F9" w:rsidRDefault="00114FEB" w:rsidP="009A3D1C">
            <w:pPr>
              <w:spacing w:line="276" w:lineRule="auto"/>
              <w:ind w:left="-260" w:firstLine="437"/>
              <w:rPr>
                <w:rFonts w:ascii="Arial Narrow" w:hAnsi="Arial Narrow" w:cs="Calibri"/>
                <w:color w:val="000000"/>
              </w:rPr>
            </w:pPr>
          </w:p>
        </w:tc>
        <w:tc>
          <w:tcPr>
            <w:tcW w:w="2288" w:type="dxa"/>
            <w:shd w:val="clear" w:color="auto" w:fill="auto"/>
            <w:noWrap/>
            <w:vAlign w:val="center"/>
          </w:tcPr>
          <w:p w14:paraId="1798F9BE" w14:textId="77777777" w:rsidR="00114FEB" w:rsidRDefault="00114FEB" w:rsidP="009A3D1C">
            <w:pPr>
              <w:spacing w:line="276" w:lineRule="auto"/>
              <w:ind w:left="-260" w:firstLine="437"/>
              <w:rPr>
                <w:rFonts w:ascii="Arial Narrow" w:hAnsi="Arial Narrow" w:cs="Calibri"/>
                <w:color w:val="000000"/>
              </w:rPr>
            </w:pPr>
          </w:p>
        </w:tc>
        <w:tc>
          <w:tcPr>
            <w:tcW w:w="1701" w:type="dxa"/>
            <w:vAlign w:val="center"/>
          </w:tcPr>
          <w:p w14:paraId="62B1B2A8" w14:textId="77777777" w:rsidR="00114FEB"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Lab-reared</w:t>
            </w:r>
          </w:p>
        </w:tc>
        <w:tc>
          <w:tcPr>
            <w:tcW w:w="1202" w:type="dxa"/>
            <w:shd w:val="clear" w:color="auto" w:fill="auto"/>
            <w:noWrap/>
            <w:vAlign w:val="center"/>
          </w:tcPr>
          <w:p w14:paraId="561FBF8E" w14:textId="77777777" w:rsidR="00114FEB"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20.06</w:t>
            </w:r>
          </w:p>
        </w:tc>
        <w:tc>
          <w:tcPr>
            <w:tcW w:w="1165" w:type="dxa"/>
            <w:shd w:val="clear" w:color="auto" w:fill="auto"/>
            <w:noWrap/>
            <w:vAlign w:val="center"/>
          </w:tcPr>
          <w:p w14:paraId="1B049357" w14:textId="77777777" w:rsidR="00114FEB"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1.40</w:t>
            </w:r>
          </w:p>
        </w:tc>
      </w:tr>
      <w:tr w:rsidR="00114FEB" w:rsidRPr="00AA33F9" w14:paraId="7ADC190B" w14:textId="77777777" w:rsidTr="009A3D1C">
        <w:trPr>
          <w:trHeight w:val="320"/>
        </w:trPr>
        <w:tc>
          <w:tcPr>
            <w:tcW w:w="2669" w:type="dxa"/>
            <w:shd w:val="clear" w:color="auto" w:fill="auto"/>
            <w:noWrap/>
            <w:vAlign w:val="center"/>
          </w:tcPr>
          <w:p w14:paraId="09344FB4" w14:textId="77777777" w:rsidR="00114FEB" w:rsidRPr="00AA33F9" w:rsidRDefault="00114FEB" w:rsidP="009A3D1C">
            <w:pPr>
              <w:spacing w:line="276" w:lineRule="auto"/>
              <w:ind w:left="-260" w:firstLine="437"/>
              <w:rPr>
                <w:rFonts w:ascii="Arial Narrow" w:hAnsi="Arial Narrow" w:cs="Calibri"/>
                <w:color w:val="000000"/>
              </w:rPr>
            </w:pPr>
          </w:p>
        </w:tc>
        <w:tc>
          <w:tcPr>
            <w:tcW w:w="2288" w:type="dxa"/>
            <w:shd w:val="clear" w:color="auto" w:fill="auto"/>
            <w:noWrap/>
            <w:vAlign w:val="center"/>
          </w:tcPr>
          <w:p w14:paraId="36E25215" w14:textId="77777777" w:rsidR="00114FEB" w:rsidRPr="00AA33F9"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Comacchio (IT)</w:t>
            </w:r>
          </w:p>
        </w:tc>
        <w:tc>
          <w:tcPr>
            <w:tcW w:w="1701" w:type="dxa"/>
            <w:vAlign w:val="center"/>
          </w:tcPr>
          <w:p w14:paraId="2373B11E" w14:textId="77777777" w:rsidR="00114FEB"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Wild-caught</w:t>
            </w:r>
          </w:p>
        </w:tc>
        <w:tc>
          <w:tcPr>
            <w:tcW w:w="1202" w:type="dxa"/>
            <w:shd w:val="clear" w:color="auto" w:fill="auto"/>
            <w:noWrap/>
            <w:vAlign w:val="center"/>
          </w:tcPr>
          <w:p w14:paraId="285E9C4C" w14:textId="77777777" w:rsidR="00114FEB" w:rsidRPr="00AA33F9"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20.58</w:t>
            </w:r>
          </w:p>
        </w:tc>
        <w:tc>
          <w:tcPr>
            <w:tcW w:w="1165" w:type="dxa"/>
            <w:shd w:val="clear" w:color="auto" w:fill="auto"/>
            <w:noWrap/>
            <w:vAlign w:val="center"/>
          </w:tcPr>
          <w:p w14:paraId="509EE5A0" w14:textId="77777777" w:rsidR="00114FEB" w:rsidRPr="00AA33F9"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1.72</w:t>
            </w:r>
          </w:p>
        </w:tc>
      </w:tr>
      <w:tr w:rsidR="00114FEB" w:rsidRPr="00AA33F9" w14:paraId="3EA60C80" w14:textId="77777777" w:rsidTr="009A3D1C">
        <w:trPr>
          <w:trHeight w:val="320"/>
        </w:trPr>
        <w:tc>
          <w:tcPr>
            <w:tcW w:w="2669" w:type="dxa"/>
            <w:shd w:val="clear" w:color="auto" w:fill="auto"/>
            <w:noWrap/>
            <w:vAlign w:val="center"/>
          </w:tcPr>
          <w:p w14:paraId="68B9A6BE" w14:textId="77777777" w:rsidR="00114FEB" w:rsidRPr="00AA33F9" w:rsidRDefault="00114FEB" w:rsidP="009A3D1C">
            <w:pPr>
              <w:spacing w:line="276" w:lineRule="auto"/>
              <w:ind w:left="-260" w:firstLine="437"/>
              <w:rPr>
                <w:rFonts w:ascii="Arial Narrow" w:hAnsi="Arial Narrow" w:cs="Calibri"/>
                <w:color w:val="000000"/>
              </w:rPr>
            </w:pPr>
          </w:p>
        </w:tc>
        <w:tc>
          <w:tcPr>
            <w:tcW w:w="2288" w:type="dxa"/>
            <w:shd w:val="clear" w:color="auto" w:fill="auto"/>
            <w:noWrap/>
            <w:vAlign w:val="center"/>
          </w:tcPr>
          <w:p w14:paraId="353EA8A8" w14:textId="77777777" w:rsidR="00114FEB" w:rsidRDefault="00114FEB" w:rsidP="009A3D1C">
            <w:pPr>
              <w:spacing w:line="276" w:lineRule="auto"/>
              <w:ind w:left="-260" w:firstLine="437"/>
              <w:rPr>
                <w:rFonts w:ascii="Arial Narrow" w:hAnsi="Arial Narrow" w:cs="Calibri"/>
                <w:color w:val="000000"/>
              </w:rPr>
            </w:pPr>
          </w:p>
        </w:tc>
        <w:tc>
          <w:tcPr>
            <w:tcW w:w="1701" w:type="dxa"/>
            <w:vAlign w:val="center"/>
          </w:tcPr>
          <w:p w14:paraId="3FD90282" w14:textId="77777777" w:rsidR="00114FEB"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Lab-reared</w:t>
            </w:r>
          </w:p>
        </w:tc>
        <w:tc>
          <w:tcPr>
            <w:tcW w:w="1202" w:type="dxa"/>
            <w:shd w:val="clear" w:color="auto" w:fill="auto"/>
            <w:noWrap/>
            <w:vAlign w:val="center"/>
          </w:tcPr>
          <w:p w14:paraId="03420807" w14:textId="77777777" w:rsidR="00114FEB"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15.87</w:t>
            </w:r>
          </w:p>
        </w:tc>
        <w:tc>
          <w:tcPr>
            <w:tcW w:w="1165" w:type="dxa"/>
            <w:shd w:val="clear" w:color="auto" w:fill="auto"/>
            <w:noWrap/>
            <w:vAlign w:val="center"/>
          </w:tcPr>
          <w:p w14:paraId="173A9D02" w14:textId="77777777" w:rsidR="00114FEB"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2.02</w:t>
            </w:r>
          </w:p>
        </w:tc>
      </w:tr>
      <w:tr w:rsidR="00114FEB" w:rsidRPr="00AA33F9" w14:paraId="222C6DD5" w14:textId="77777777" w:rsidTr="009A3D1C">
        <w:trPr>
          <w:trHeight w:val="320"/>
        </w:trPr>
        <w:tc>
          <w:tcPr>
            <w:tcW w:w="2669" w:type="dxa"/>
            <w:shd w:val="clear" w:color="auto" w:fill="auto"/>
            <w:noWrap/>
            <w:vAlign w:val="center"/>
          </w:tcPr>
          <w:p w14:paraId="033A72E1" w14:textId="77777777" w:rsidR="00114FEB" w:rsidRPr="00AA33F9" w:rsidRDefault="00114FEB" w:rsidP="009A3D1C">
            <w:pPr>
              <w:spacing w:line="276" w:lineRule="auto"/>
              <w:ind w:left="-260" w:firstLine="437"/>
              <w:rPr>
                <w:rFonts w:ascii="Arial Narrow" w:hAnsi="Arial Narrow" w:cs="Calibri"/>
                <w:color w:val="000000"/>
              </w:rPr>
            </w:pPr>
          </w:p>
        </w:tc>
        <w:tc>
          <w:tcPr>
            <w:tcW w:w="2288" w:type="dxa"/>
            <w:shd w:val="clear" w:color="auto" w:fill="auto"/>
            <w:noWrap/>
            <w:vAlign w:val="center"/>
          </w:tcPr>
          <w:p w14:paraId="7455D62F" w14:textId="77777777" w:rsidR="00114FEB" w:rsidRPr="00AA33F9"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Lago di Garda (IT)</w:t>
            </w:r>
          </w:p>
        </w:tc>
        <w:tc>
          <w:tcPr>
            <w:tcW w:w="1701" w:type="dxa"/>
            <w:vAlign w:val="center"/>
          </w:tcPr>
          <w:p w14:paraId="1C06CEFA" w14:textId="77777777" w:rsidR="00114FEB"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Wild-caught</w:t>
            </w:r>
          </w:p>
        </w:tc>
        <w:tc>
          <w:tcPr>
            <w:tcW w:w="1202" w:type="dxa"/>
            <w:shd w:val="clear" w:color="auto" w:fill="auto"/>
            <w:noWrap/>
            <w:vAlign w:val="center"/>
          </w:tcPr>
          <w:p w14:paraId="4C3F07A3" w14:textId="77777777" w:rsidR="00114FEB" w:rsidRPr="00AA33F9"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16.89</w:t>
            </w:r>
          </w:p>
        </w:tc>
        <w:tc>
          <w:tcPr>
            <w:tcW w:w="1165" w:type="dxa"/>
            <w:shd w:val="clear" w:color="auto" w:fill="auto"/>
            <w:noWrap/>
            <w:vAlign w:val="center"/>
          </w:tcPr>
          <w:p w14:paraId="2914E89C" w14:textId="77777777" w:rsidR="00114FEB" w:rsidRPr="00AA33F9"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1.50</w:t>
            </w:r>
          </w:p>
        </w:tc>
      </w:tr>
      <w:tr w:rsidR="00114FEB" w:rsidRPr="00AA33F9" w14:paraId="2BE8EC48" w14:textId="77777777" w:rsidTr="009A3D1C">
        <w:trPr>
          <w:trHeight w:val="320"/>
        </w:trPr>
        <w:tc>
          <w:tcPr>
            <w:tcW w:w="2669" w:type="dxa"/>
            <w:shd w:val="clear" w:color="auto" w:fill="auto"/>
            <w:noWrap/>
            <w:vAlign w:val="center"/>
          </w:tcPr>
          <w:p w14:paraId="1D7E50F5" w14:textId="77777777" w:rsidR="00114FEB" w:rsidRPr="00AA33F9" w:rsidRDefault="00114FEB" w:rsidP="009A3D1C">
            <w:pPr>
              <w:spacing w:line="276" w:lineRule="auto"/>
              <w:ind w:left="-260" w:firstLine="437"/>
              <w:rPr>
                <w:rFonts w:ascii="Arial Narrow" w:hAnsi="Arial Narrow" w:cs="Calibri"/>
                <w:color w:val="000000"/>
              </w:rPr>
            </w:pPr>
          </w:p>
        </w:tc>
        <w:tc>
          <w:tcPr>
            <w:tcW w:w="2288" w:type="dxa"/>
            <w:shd w:val="clear" w:color="auto" w:fill="auto"/>
            <w:noWrap/>
            <w:vAlign w:val="center"/>
          </w:tcPr>
          <w:p w14:paraId="11F492E9" w14:textId="77777777" w:rsidR="00114FEB" w:rsidRDefault="00114FEB" w:rsidP="009A3D1C">
            <w:pPr>
              <w:spacing w:line="276" w:lineRule="auto"/>
              <w:ind w:left="-260" w:firstLine="437"/>
              <w:rPr>
                <w:rFonts w:ascii="Arial Narrow" w:hAnsi="Arial Narrow" w:cs="Calibri"/>
                <w:color w:val="000000"/>
              </w:rPr>
            </w:pPr>
          </w:p>
        </w:tc>
        <w:tc>
          <w:tcPr>
            <w:tcW w:w="1701" w:type="dxa"/>
            <w:vAlign w:val="center"/>
          </w:tcPr>
          <w:p w14:paraId="6EB4A831" w14:textId="77777777" w:rsidR="00114FEB" w:rsidRDefault="00114FEB" w:rsidP="009A3D1C">
            <w:pPr>
              <w:spacing w:line="276" w:lineRule="auto"/>
              <w:ind w:left="-260" w:firstLine="437"/>
              <w:rPr>
                <w:rFonts w:ascii="Arial Narrow" w:hAnsi="Arial Narrow" w:cs="Calibri"/>
                <w:color w:val="000000"/>
              </w:rPr>
            </w:pPr>
            <w:r>
              <w:rPr>
                <w:rFonts w:ascii="Arial Narrow" w:hAnsi="Arial Narrow" w:cs="Calibri"/>
                <w:color w:val="000000"/>
              </w:rPr>
              <w:t>Lab-reared</w:t>
            </w:r>
          </w:p>
        </w:tc>
        <w:tc>
          <w:tcPr>
            <w:tcW w:w="1202" w:type="dxa"/>
            <w:shd w:val="clear" w:color="auto" w:fill="auto"/>
            <w:noWrap/>
            <w:vAlign w:val="center"/>
          </w:tcPr>
          <w:p w14:paraId="23A55ECE" w14:textId="77777777" w:rsidR="00114FEB"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17.38</w:t>
            </w:r>
          </w:p>
        </w:tc>
        <w:tc>
          <w:tcPr>
            <w:tcW w:w="1165" w:type="dxa"/>
            <w:shd w:val="clear" w:color="auto" w:fill="auto"/>
            <w:noWrap/>
            <w:vAlign w:val="center"/>
          </w:tcPr>
          <w:p w14:paraId="1A32DA2F" w14:textId="77777777" w:rsidR="00114FEB" w:rsidRDefault="00114FEB" w:rsidP="009A3D1C">
            <w:pPr>
              <w:spacing w:line="276" w:lineRule="auto"/>
              <w:ind w:left="-260" w:firstLine="437"/>
              <w:jc w:val="center"/>
              <w:rPr>
                <w:rFonts w:ascii="Arial Narrow" w:hAnsi="Arial Narrow" w:cs="Calibri"/>
                <w:color w:val="000000"/>
              </w:rPr>
            </w:pPr>
            <w:r>
              <w:rPr>
                <w:rFonts w:ascii="Arial Narrow" w:hAnsi="Arial Narrow" w:cs="Calibri"/>
                <w:color w:val="000000"/>
              </w:rPr>
              <w:t>3.40</w:t>
            </w:r>
          </w:p>
        </w:tc>
      </w:tr>
    </w:tbl>
    <w:p w14:paraId="21BD4A45" w14:textId="77777777" w:rsidR="00114FEB" w:rsidRDefault="00114FEB" w:rsidP="00C11ACC">
      <w:pPr>
        <w:spacing w:line="360" w:lineRule="auto"/>
        <w:rPr>
          <w:rFonts w:ascii="Arial Narrow" w:hAnsi="Arial Narrow"/>
          <w:b/>
        </w:rPr>
      </w:pPr>
    </w:p>
    <w:p w14:paraId="75D6F0CF" w14:textId="77777777" w:rsidR="00114FEB" w:rsidRDefault="00114FEB" w:rsidP="00114FEB">
      <w:pPr>
        <w:rPr>
          <w:rFonts w:ascii="Arial Narrow" w:hAnsi="Arial Narrow"/>
          <w:b/>
        </w:rPr>
      </w:pPr>
      <w:r>
        <w:rPr>
          <w:rFonts w:ascii="Arial Narrow" w:hAnsi="Arial Narrow"/>
          <w:noProof/>
          <w:lang w:val="de-DE" w:eastAsia="de-DE"/>
        </w:rPr>
        <w:drawing>
          <wp:inline distT="0" distB="0" distL="0" distR="0" wp14:anchorId="2C11718C" wp14:editId="343DC3CE">
            <wp:extent cx="5664673" cy="34310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lementary shapes.pdf"/>
                    <pic:cNvPicPr/>
                  </pic:nvPicPr>
                  <pic:blipFill rotWithShape="1">
                    <a:blip r:embed="rId17">
                      <a:extLst>
                        <a:ext uri="{28A0092B-C50C-407E-A947-70E740481C1C}">
                          <a14:useLocalDpi xmlns:a14="http://schemas.microsoft.com/office/drawing/2010/main" val="0"/>
                        </a:ext>
                      </a:extLst>
                    </a:blip>
                    <a:srcRect t="1" b="65926"/>
                    <a:stretch/>
                  </pic:blipFill>
                  <pic:spPr bwMode="auto">
                    <a:xfrm>
                      <a:off x="0" y="0"/>
                      <a:ext cx="5675184" cy="3437464"/>
                    </a:xfrm>
                    <a:prstGeom prst="rect">
                      <a:avLst/>
                    </a:prstGeom>
                    <a:ln>
                      <a:noFill/>
                    </a:ln>
                    <a:extLst>
                      <a:ext uri="{53640926-AAD7-44D8-BBD7-CCE9431645EC}">
                        <a14:shadowObscured xmlns:a14="http://schemas.microsoft.com/office/drawing/2010/main"/>
                      </a:ext>
                    </a:extLst>
                  </pic:spPr>
                </pic:pic>
              </a:graphicData>
            </a:graphic>
          </wp:inline>
        </w:drawing>
      </w:r>
    </w:p>
    <w:p w14:paraId="489978DA" w14:textId="32B4C6A2" w:rsidR="00114FEB" w:rsidRDefault="00114FEB" w:rsidP="00C11ACC">
      <w:pPr>
        <w:spacing w:line="276" w:lineRule="auto"/>
        <w:rPr>
          <w:rFonts w:ascii="Arial Narrow" w:hAnsi="Arial Narrow"/>
          <w:b/>
        </w:rPr>
      </w:pPr>
      <w:r>
        <w:rPr>
          <w:rFonts w:ascii="Arial Narrow" w:hAnsi="Arial Narrow"/>
          <w:b/>
        </w:rPr>
        <w:t xml:space="preserve">Figure S4. </w:t>
      </w:r>
      <w:r>
        <w:rPr>
          <w:rFonts w:ascii="Arial Narrow" w:hAnsi="Arial Narrow"/>
        </w:rPr>
        <w:t>Thin-plate transformation grids visualising variation in body shape between wild-caught and laboratory-reared mosquitofish. RW1 mainly described differences between males and females, which were mostly due to the anteriorly-shifted anal fin—modified into the gonopodium—in males. RW2 described differences in body depth and head size, while RW3 described differences in both body depth and caudal peduncle depth.</w:t>
      </w:r>
      <w:r>
        <w:rPr>
          <w:rFonts w:ascii="Arial Narrow" w:hAnsi="Arial Narrow"/>
          <w:b/>
        </w:rPr>
        <w:br w:type="page"/>
      </w:r>
    </w:p>
    <w:p w14:paraId="42BE2DBE" w14:textId="77777777" w:rsidR="00114FEB" w:rsidRPr="00017180" w:rsidRDefault="00114FEB" w:rsidP="00C11ACC">
      <w:pPr>
        <w:spacing w:line="276" w:lineRule="auto"/>
        <w:rPr>
          <w:rFonts w:ascii="Arial Narrow" w:hAnsi="Arial Narrow" w:cs="Arial"/>
          <w:b/>
          <w:color w:val="0070C0"/>
          <w:sz w:val="36"/>
          <w:szCs w:val="36"/>
        </w:rPr>
      </w:pPr>
      <w:r w:rsidRPr="00017180">
        <w:rPr>
          <w:rFonts w:ascii="Arial Narrow" w:hAnsi="Arial Narrow" w:cs="Arial"/>
          <w:b/>
          <w:color w:val="0070C0"/>
          <w:sz w:val="36"/>
          <w:szCs w:val="36"/>
        </w:rPr>
        <w:lastRenderedPageBreak/>
        <w:t xml:space="preserve">Online supplement </w:t>
      </w:r>
      <w:r>
        <w:rPr>
          <w:rFonts w:ascii="Arial Narrow" w:hAnsi="Arial Narrow" w:cs="Arial"/>
          <w:b/>
          <w:color w:val="0070C0"/>
          <w:sz w:val="36"/>
          <w:szCs w:val="36"/>
        </w:rPr>
        <w:t>5</w:t>
      </w:r>
    </w:p>
    <w:p w14:paraId="14EDB71B" w14:textId="77777777" w:rsidR="00114FEB" w:rsidRPr="00A45408" w:rsidRDefault="00114FEB" w:rsidP="00C11ACC">
      <w:pPr>
        <w:spacing w:line="276" w:lineRule="auto"/>
        <w:rPr>
          <w:rFonts w:ascii="Arial Narrow" w:hAnsi="Arial Narrow" w:cs="Arial"/>
          <w:b/>
          <w:sz w:val="36"/>
          <w:szCs w:val="36"/>
        </w:rPr>
      </w:pPr>
      <w:r w:rsidRPr="00A45408">
        <w:rPr>
          <w:rFonts w:ascii="Arial Narrow" w:hAnsi="Arial Narrow" w:cs="Arial"/>
          <w:b/>
          <w:sz w:val="36"/>
          <w:szCs w:val="36"/>
        </w:rPr>
        <w:t>Additional discussion</w:t>
      </w:r>
      <w:r>
        <w:rPr>
          <w:rFonts w:ascii="Arial Narrow" w:hAnsi="Arial Narrow" w:cs="Arial"/>
          <w:b/>
          <w:sz w:val="36"/>
          <w:szCs w:val="36"/>
        </w:rPr>
        <w:t>—y</w:t>
      </w:r>
      <w:r w:rsidRPr="00A45408">
        <w:rPr>
          <w:rFonts w:ascii="Arial Narrow" w:hAnsi="Arial Narrow" w:cs="Arial"/>
          <w:b/>
          <w:sz w:val="36"/>
          <w:szCs w:val="36"/>
        </w:rPr>
        <w:t>early variation in life-histories and body</w:t>
      </w:r>
      <w:r>
        <w:rPr>
          <w:rFonts w:ascii="Arial Narrow" w:hAnsi="Arial Narrow" w:cs="Arial"/>
          <w:b/>
          <w:sz w:val="36"/>
          <w:szCs w:val="36"/>
        </w:rPr>
        <w:t xml:space="preserve"> </w:t>
      </w:r>
      <w:r w:rsidRPr="00A45408">
        <w:rPr>
          <w:rFonts w:ascii="Arial Narrow" w:hAnsi="Arial Narrow" w:cs="Arial"/>
          <w:b/>
          <w:sz w:val="36"/>
          <w:szCs w:val="36"/>
        </w:rPr>
        <w:t>shape</w:t>
      </w:r>
    </w:p>
    <w:p w14:paraId="23723D10" w14:textId="77777777" w:rsidR="00C56480" w:rsidRDefault="00C56480" w:rsidP="00114FEB">
      <w:pPr>
        <w:spacing w:line="360" w:lineRule="auto"/>
      </w:pPr>
    </w:p>
    <w:p w14:paraId="7E963B8E" w14:textId="43F1846E" w:rsidR="00114FEB" w:rsidRPr="007D367E" w:rsidRDefault="00114FEB" w:rsidP="00114FEB">
      <w:pPr>
        <w:spacing w:line="360" w:lineRule="auto"/>
      </w:pPr>
      <w:r w:rsidRPr="00E27E38">
        <w:t xml:space="preserve">While some responses to climate variation (and dissolved oxygen) were consistent across both sampling years, several traits showed pronounced </w:t>
      </w:r>
      <w:r>
        <w:t xml:space="preserve">inter-annual </w:t>
      </w:r>
      <w:r w:rsidRPr="00E27E38">
        <w:t xml:space="preserve">differences, and their responses to climate gradients were sometimes opposite between 2013 and 2017. These results </w:t>
      </w:r>
      <w:r w:rsidR="00E77735">
        <w:t xml:space="preserve">might be due to the fact that we sampled (mostly) different populations between the two sampling years, or they might </w:t>
      </w:r>
      <w:r w:rsidRPr="00E27E38">
        <w:t xml:space="preserve">point towards the presence of plastic responses to selective pressures that we did not quantify with our sampling protocol, but may </w:t>
      </w:r>
      <w:r w:rsidRPr="007D367E">
        <w:t>have differed between sampling years. These could include habitat productivity and food availability (</w:t>
      </w:r>
      <w:r w:rsidRPr="007D367E">
        <w:rPr>
          <w:color w:val="0070C0"/>
        </w:rPr>
        <w:t>Vondraceck et al.</w:t>
      </w:r>
      <w:r w:rsidR="00D31B2D">
        <w:rPr>
          <w:color w:val="0070C0"/>
        </w:rPr>
        <w:t>,</w:t>
      </w:r>
      <w:r w:rsidRPr="007D367E">
        <w:rPr>
          <w:color w:val="0070C0"/>
        </w:rPr>
        <w:t xml:space="preserve"> 1988</w:t>
      </w:r>
      <w:r w:rsidRPr="007D367E">
        <w:t>), population density (</w:t>
      </w:r>
      <w:r w:rsidRPr="007D367E">
        <w:rPr>
          <w:color w:val="0070C0"/>
        </w:rPr>
        <w:t xml:space="preserve">Bisazza </w:t>
      </w:r>
      <w:r w:rsidR="00322A3C">
        <w:rPr>
          <w:color w:val="0070C0"/>
        </w:rPr>
        <w:t>and</w:t>
      </w:r>
      <w:r w:rsidRPr="007D367E">
        <w:rPr>
          <w:color w:val="0070C0"/>
        </w:rPr>
        <w:t xml:space="preserve"> Marin</w:t>
      </w:r>
      <w:r w:rsidR="00D31B2D">
        <w:rPr>
          <w:color w:val="0070C0"/>
        </w:rPr>
        <w:t>,</w:t>
      </w:r>
      <w:r w:rsidRPr="007D367E">
        <w:rPr>
          <w:color w:val="0070C0"/>
        </w:rPr>
        <w:t xml:space="preserve"> 1995</w:t>
      </w:r>
      <w:r w:rsidR="00D31B2D">
        <w:t>;</w:t>
      </w:r>
      <w:r w:rsidRPr="007D367E">
        <w:t xml:space="preserve"> </w:t>
      </w:r>
      <w:r w:rsidRPr="007D367E">
        <w:rPr>
          <w:color w:val="0070C0"/>
        </w:rPr>
        <w:t xml:space="preserve">Smith </w:t>
      </w:r>
      <w:r w:rsidR="00322A3C">
        <w:rPr>
          <w:color w:val="0070C0"/>
        </w:rPr>
        <w:t>and</w:t>
      </w:r>
      <w:r w:rsidRPr="007D367E">
        <w:rPr>
          <w:color w:val="0070C0"/>
        </w:rPr>
        <w:t xml:space="preserve"> Sargent</w:t>
      </w:r>
      <w:r w:rsidR="00D31B2D">
        <w:rPr>
          <w:color w:val="0070C0"/>
        </w:rPr>
        <w:t>,</w:t>
      </w:r>
      <w:r w:rsidRPr="007D367E">
        <w:rPr>
          <w:color w:val="0070C0"/>
        </w:rPr>
        <w:t xml:space="preserve"> 2006</w:t>
      </w:r>
      <w:r w:rsidR="00D31B2D">
        <w:rPr>
          <w:color w:val="000000" w:themeColor="text1"/>
        </w:rPr>
        <w:t>;</w:t>
      </w:r>
      <w:r w:rsidRPr="007D367E">
        <w:rPr>
          <w:color w:val="0070C0"/>
        </w:rPr>
        <w:t xml:space="preserve"> Reznick et al.</w:t>
      </w:r>
      <w:r w:rsidR="00D31B2D">
        <w:rPr>
          <w:color w:val="0070C0"/>
        </w:rPr>
        <w:t>,</w:t>
      </w:r>
      <w:r w:rsidRPr="007D367E">
        <w:rPr>
          <w:color w:val="0070C0"/>
        </w:rPr>
        <w:t xml:space="preserve"> 2019</w:t>
      </w:r>
      <w:r w:rsidRPr="007D367E">
        <w:t>), or parasite load (</w:t>
      </w:r>
      <w:r w:rsidRPr="007D367E">
        <w:rPr>
          <w:color w:val="0070C0"/>
        </w:rPr>
        <w:t>Benejam et al.</w:t>
      </w:r>
      <w:r w:rsidR="00D31B2D">
        <w:rPr>
          <w:color w:val="0070C0"/>
        </w:rPr>
        <w:t>,</w:t>
      </w:r>
      <w:r w:rsidRPr="007D367E">
        <w:rPr>
          <w:color w:val="0070C0"/>
        </w:rPr>
        <w:t xml:space="preserve"> 2009</w:t>
      </w:r>
      <w:r w:rsidRPr="007D367E">
        <w:t>).</w:t>
      </w:r>
    </w:p>
    <w:p w14:paraId="6477B1FE" w14:textId="7E404C66" w:rsidR="00114FEB" w:rsidRPr="007D367E" w:rsidRDefault="00114FEB" w:rsidP="00114FEB">
      <w:pPr>
        <w:spacing w:line="360" w:lineRule="auto"/>
        <w:ind w:firstLine="567"/>
      </w:pPr>
      <w:r w:rsidRPr="007D367E">
        <w:t xml:space="preserve">In particular, both males and females were bigger in 2013 than in 2017. In 2013, males also had reduced fat content and lower GSI, possibly reflecting a trade-off between somatic growth and sperm production (but see </w:t>
      </w:r>
      <w:r w:rsidRPr="007D367E">
        <w:rPr>
          <w:color w:val="0070C0"/>
        </w:rPr>
        <w:t>Locatello et al.</w:t>
      </w:r>
      <w:r w:rsidR="00D31B2D">
        <w:rPr>
          <w:color w:val="0070C0"/>
        </w:rPr>
        <w:t>,</w:t>
      </w:r>
      <w:r w:rsidRPr="007D367E">
        <w:rPr>
          <w:color w:val="0070C0"/>
        </w:rPr>
        <w:t xml:space="preserve"> 2008</w:t>
      </w:r>
      <w:r w:rsidR="00D31B2D">
        <w:t>;</w:t>
      </w:r>
      <w:r w:rsidRPr="007D367E">
        <w:t xml:space="preserve"> </w:t>
      </w:r>
      <w:r w:rsidRPr="007D367E">
        <w:rPr>
          <w:color w:val="0070C0"/>
        </w:rPr>
        <w:t>O’Dea et al.</w:t>
      </w:r>
      <w:r w:rsidR="00D31B2D">
        <w:rPr>
          <w:color w:val="0070C0"/>
        </w:rPr>
        <w:t>,</w:t>
      </w:r>
      <w:r w:rsidRPr="007D367E">
        <w:rPr>
          <w:color w:val="0070C0"/>
        </w:rPr>
        <w:t xml:space="preserve"> 2014</w:t>
      </w:r>
      <w:r w:rsidRPr="007D367E">
        <w:t xml:space="preserve">). Additionally, in females, some life-history responses to the latitudinal gradient were reversed between 2013 and 2017. In 2017, they were characterised by increased investment into reproduction in colder environments, congruent with what has been reported for native </w:t>
      </w:r>
      <w:r w:rsidRPr="007D367E">
        <w:rPr>
          <w:i/>
          <w:iCs/>
        </w:rPr>
        <w:t>G. holbrooki</w:t>
      </w:r>
      <w:r w:rsidRPr="007D367E">
        <w:t xml:space="preserve"> (</w:t>
      </w:r>
      <w:r w:rsidRPr="007D367E">
        <w:rPr>
          <w:color w:val="0070C0"/>
        </w:rPr>
        <w:t>Riesch et al.</w:t>
      </w:r>
      <w:r w:rsidR="00D31B2D">
        <w:rPr>
          <w:color w:val="0070C0"/>
        </w:rPr>
        <w:t>,</w:t>
      </w:r>
      <w:r w:rsidRPr="007D367E">
        <w:rPr>
          <w:color w:val="0070C0"/>
        </w:rPr>
        <w:t xml:space="preserve"> 2018</w:t>
      </w:r>
      <w:r w:rsidRPr="007D367E">
        <w:t>), and with predictions from life-history theory regarding the effects of a high extrinsic mortality in harsh environments (</w:t>
      </w:r>
      <w:r w:rsidRPr="007D367E">
        <w:rPr>
          <w:color w:val="0070C0"/>
        </w:rPr>
        <w:t>Stearns</w:t>
      </w:r>
      <w:r w:rsidR="00D31B2D">
        <w:rPr>
          <w:color w:val="0070C0"/>
        </w:rPr>
        <w:t>,</w:t>
      </w:r>
      <w:r w:rsidRPr="007D367E">
        <w:rPr>
          <w:color w:val="0070C0"/>
        </w:rPr>
        <w:t xml:space="preserve"> 1989</w:t>
      </w:r>
      <w:r w:rsidR="00D31B2D">
        <w:t>;</w:t>
      </w:r>
      <w:r w:rsidRPr="007D367E">
        <w:t xml:space="preserve"> </w:t>
      </w:r>
      <w:r w:rsidRPr="007D367E">
        <w:rPr>
          <w:color w:val="0070C0"/>
        </w:rPr>
        <w:t>Reznick et al.</w:t>
      </w:r>
      <w:r w:rsidR="00D31B2D">
        <w:rPr>
          <w:color w:val="0070C0"/>
        </w:rPr>
        <w:t>,</w:t>
      </w:r>
      <w:r w:rsidRPr="007D367E">
        <w:rPr>
          <w:color w:val="0070C0"/>
        </w:rPr>
        <w:t xml:space="preserve"> 2002</w:t>
      </w:r>
      <w:r w:rsidRPr="007D367E">
        <w:t xml:space="preserve">). In 2013, however, these patterns were reversed, as females from southern populations now showed an increased RA. This aligns with results of laboratory studies on the effects of constant temperature differences on </w:t>
      </w:r>
      <w:r w:rsidRPr="007D367E">
        <w:rPr>
          <w:i/>
        </w:rPr>
        <w:t>G. affinis</w:t>
      </w:r>
      <w:r w:rsidRPr="007D367E">
        <w:t xml:space="preserve"> life histories (</w:t>
      </w:r>
      <w:r w:rsidRPr="007D367E">
        <w:rPr>
          <w:color w:val="0070C0"/>
        </w:rPr>
        <w:t>Vondraceck et al.</w:t>
      </w:r>
      <w:r w:rsidR="00D31B2D">
        <w:rPr>
          <w:color w:val="0070C0"/>
        </w:rPr>
        <w:t>,</w:t>
      </w:r>
      <w:r w:rsidRPr="007D367E">
        <w:rPr>
          <w:color w:val="0070C0"/>
        </w:rPr>
        <w:t xml:space="preserve"> 1988</w:t>
      </w:r>
      <w:r w:rsidRPr="007D367E">
        <w:t xml:space="preserve">): higher temperatures caused mosquitofish to mature earlier at bigger body sizes, and to invest more into reproduction. At present, we do not have a convincing explanation for the underlying mechanisms driving these disparate patterns. Nevertheless, our results point towards phenotypic plasticity as a strategy to cope with changing environmental conditions, as demonstrated in other fishes (e.g., </w:t>
      </w:r>
      <w:r w:rsidRPr="007D367E">
        <w:rPr>
          <w:i/>
        </w:rPr>
        <w:t>Pomatoschistus microps</w:t>
      </w:r>
      <w:r w:rsidRPr="007D367E">
        <w:t>,</w:t>
      </w:r>
      <w:r w:rsidRPr="007D367E">
        <w:rPr>
          <w:i/>
        </w:rPr>
        <w:t xml:space="preserve"> </w:t>
      </w:r>
      <w:r w:rsidRPr="007D367E">
        <w:rPr>
          <w:color w:val="0070C0"/>
        </w:rPr>
        <w:t>Pampoulie et al.</w:t>
      </w:r>
      <w:r w:rsidR="00D31B2D">
        <w:rPr>
          <w:color w:val="0070C0"/>
        </w:rPr>
        <w:t>,</w:t>
      </w:r>
      <w:r w:rsidRPr="007D367E">
        <w:rPr>
          <w:color w:val="0070C0"/>
        </w:rPr>
        <w:t xml:space="preserve"> 2000</w:t>
      </w:r>
      <w:r w:rsidRPr="007D367E">
        <w:t xml:space="preserve">; </w:t>
      </w:r>
      <w:r w:rsidRPr="007D367E">
        <w:rPr>
          <w:i/>
        </w:rPr>
        <w:t>Lepomis gibbosus</w:t>
      </w:r>
      <w:r w:rsidRPr="007D367E">
        <w:t xml:space="preserve">, </w:t>
      </w:r>
      <w:r w:rsidRPr="007D367E">
        <w:rPr>
          <w:color w:val="0070C0"/>
        </w:rPr>
        <w:t>Belk</w:t>
      </w:r>
      <w:r w:rsidR="00D31B2D">
        <w:rPr>
          <w:color w:val="0070C0"/>
        </w:rPr>
        <w:t>,</w:t>
      </w:r>
      <w:r w:rsidRPr="007D367E">
        <w:rPr>
          <w:color w:val="0070C0"/>
        </w:rPr>
        <w:t xml:space="preserve"> 1995</w:t>
      </w:r>
      <w:r w:rsidRPr="007D367E">
        <w:t xml:space="preserve">; </w:t>
      </w:r>
      <w:r w:rsidRPr="007D367E">
        <w:rPr>
          <w:i/>
        </w:rPr>
        <w:t>Gasterosteus aculeatus</w:t>
      </w:r>
      <w:r w:rsidRPr="007D367E">
        <w:t xml:space="preserve">, </w:t>
      </w:r>
      <w:r w:rsidRPr="007D367E">
        <w:rPr>
          <w:color w:val="0070C0"/>
        </w:rPr>
        <w:t>Baker et al.</w:t>
      </w:r>
      <w:r w:rsidR="00D31B2D">
        <w:rPr>
          <w:color w:val="0070C0"/>
        </w:rPr>
        <w:t>,</w:t>
      </w:r>
      <w:r w:rsidRPr="007D367E">
        <w:rPr>
          <w:color w:val="0070C0"/>
        </w:rPr>
        <w:t xml:space="preserve"> 2015</w:t>
      </w:r>
      <w:r w:rsidRPr="007D367E">
        <w:t>).</w:t>
      </w:r>
    </w:p>
    <w:p w14:paraId="7646B7A1" w14:textId="46B8D2E4" w:rsidR="007C14A6" w:rsidRDefault="00114FEB" w:rsidP="00C11ACC">
      <w:pPr>
        <w:spacing w:line="360" w:lineRule="auto"/>
      </w:pPr>
      <w:r w:rsidRPr="007D367E">
        <w:t>Since we sampled our fish at different times throughout the reproductive season in 2013 and 2017, seasonal changes in life-history traits (</w:t>
      </w:r>
      <w:r w:rsidRPr="007D367E">
        <w:rPr>
          <w:color w:val="0070C0"/>
        </w:rPr>
        <w:t>Hughes</w:t>
      </w:r>
      <w:r w:rsidR="00D31B2D">
        <w:rPr>
          <w:color w:val="0070C0"/>
        </w:rPr>
        <w:t>,</w:t>
      </w:r>
      <w:r w:rsidRPr="007D367E">
        <w:rPr>
          <w:color w:val="0070C0"/>
        </w:rPr>
        <w:t xml:space="preserve"> 1985</w:t>
      </w:r>
      <w:r w:rsidRPr="007D367E">
        <w:t>) can also play a role in creating the observed phenotypic differences between sampling trips. During</w:t>
      </w:r>
      <w:r w:rsidRPr="00E27E38">
        <w:t xml:space="preserve"> the reproductive season, </w:t>
      </w:r>
      <w:r w:rsidRPr="00E27E38">
        <w:lastRenderedPageBreak/>
        <w:t>which lasts from early spring to mid-</w:t>
      </w:r>
      <w:r w:rsidRPr="007D367E">
        <w:t>autumn (</w:t>
      </w:r>
      <w:r w:rsidRPr="007D367E">
        <w:rPr>
          <w:color w:val="0070C0"/>
        </w:rPr>
        <w:t>Fraile et al.</w:t>
      </w:r>
      <w:r w:rsidR="00D31B2D">
        <w:rPr>
          <w:color w:val="0070C0"/>
        </w:rPr>
        <w:t>,</w:t>
      </w:r>
      <w:r w:rsidRPr="007D367E">
        <w:rPr>
          <w:color w:val="0070C0"/>
        </w:rPr>
        <w:t xml:space="preserve"> 1994</w:t>
      </w:r>
      <w:r w:rsidR="00D31B2D">
        <w:t>;</w:t>
      </w:r>
      <w:r w:rsidRPr="007D367E">
        <w:t xml:space="preserve"> </w:t>
      </w:r>
      <w:r w:rsidRPr="007D367E">
        <w:rPr>
          <w:color w:val="0070C0"/>
        </w:rPr>
        <w:t>Reznick et al.</w:t>
      </w:r>
      <w:r w:rsidR="00D31B2D">
        <w:rPr>
          <w:color w:val="0070C0"/>
        </w:rPr>
        <w:t>,</w:t>
      </w:r>
      <w:r w:rsidRPr="007D367E">
        <w:rPr>
          <w:color w:val="0070C0"/>
        </w:rPr>
        <w:t xml:space="preserve"> 2006</w:t>
      </w:r>
      <w:r w:rsidRPr="007D367E">
        <w:t>), mosquitofish increase population sizes (</w:t>
      </w:r>
      <w:r w:rsidRPr="007D367E">
        <w:rPr>
          <w:color w:val="0070C0"/>
        </w:rPr>
        <w:t>Pyke</w:t>
      </w:r>
      <w:r w:rsidR="00D31B2D">
        <w:rPr>
          <w:color w:val="0070C0"/>
        </w:rPr>
        <w:t>,</w:t>
      </w:r>
      <w:r w:rsidRPr="007D367E">
        <w:rPr>
          <w:color w:val="0070C0"/>
        </w:rPr>
        <w:t xml:space="preserve"> 2005</w:t>
      </w:r>
      <w:r w:rsidRPr="007D367E">
        <w:t>), which in turn drives body-size and life-history shifts (</w:t>
      </w:r>
      <w:r w:rsidRPr="007D367E">
        <w:rPr>
          <w:color w:val="0070C0"/>
        </w:rPr>
        <w:t>Hughes</w:t>
      </w:r>
      <w:r w:rsidR="00D31B2D">
        <w:rPr>
          <w:color w:val="0070C0"/>
        </w:rPr>
        <w:t>,</w:t>
      </w:r>
      <w:r w:rsidRPr="007D367E">
        <w:rPr>
          <w:color w:val="0070C0"/>
        </w:rPr>
        <w:t xml:space="preserve"> 1985</w:t>
      </w:r>
      <w:r w:rsidR="00D31B2D">
        <w:t>;</w:t>
      </w:r>
      <w:r w:rsidRPr="007D367E">
        <w:t xml:space="preserve"> </w:t>
      </w:r>
      <w:r w:rsidRPr="007D367E">
        <w:rPr>
          <w:color w:val="0070C0"/>
        </w:rPr>
        <w:t>Pyke</w:t>
      </w:r>
      <w:r w:rsidR="00D31B2D">
        <w:rPr>
          <w:color w:val="0070C0"/>
        </w:rPr>
        <w:t>,</w:t>
      </w:r>
      <w:r w:rsidRPr="007D367E">
        <w:rPr>
          <w:color w:val="0070C0"/>
        </w:rPr>
        <w:t xml:space="preserve"> 2005</w:t>
      </w:r>
      <w:r w:rsidR="00D31B2D">
        <w:t>;</w:t>
      </w:r>
      <w:r w:rsidRPr="007D367E">
        <w:t xml:space="preserve"> </w:t>
      </w:r>
      <w:r w:rsidRPr="007D367E">
        <w:rPr>
          <w:color w:val="0070C0"/>
        </w:rPr>
        <w:t>Reznick et al.</w:t>
      </w:r>
      <w:r w:rsidR="00D31B2D">
        <w:rPr>
          <w:color w:val="0070C0"/>
        </w:rPr>
        <w:t>,</w:t>
      </w:r>
      <w:r w:rsidRPr="007D367E">
        <w:rPr>
          <w:color w:val="0070C0"/>
        </w:rPr>
        <w:t xml:space="preserve"> 2006</w:t>
      </w:r>
      <w:r w:rsidRPr="007D367E">
        <w:t>). For example, males born early in the reproductive season reach sexual maturity at smaller body sizes than those born towards the end of the reproductive season (</w:t>
      </w:r>
      <w:r w:rsidRPr="007D367E">
        <w:rPr>
          <w:color w:val="0070C0"/>
        </w:rPr>
        <w:t>Zulian et al.</w:t>
      </w:r>
      <w:r w:rsidR="00D31B2D">
        <w:rPr>
          <w:color w:val="0070C0"/>
        </w:rPr>
        <w:t>,</w:t>
      </w:r>
      <w:r w:rsidRPr="007D367E">
        <w:rPr>
          <w:color w:val="0070C0"/>
        </w:rPr>
        <w:t xml:space="preserve"> 1993</w:t>
      </w:r>
      <w:r w:rsidR="00D31B2D">
        <w:t>;</w:t>
      </w:r>
      <w:r w:rsidRPr="007D367E">
        <w:t xml:space="preserve"> </w:t>
      </w:r>
      <w:r w:rsidRPr="007D367E">
        <w:rPr>
          <w:color w:val="0070C0"/>
        </w:rPr>
        <w:t>Reznick et al.</w:t>
      </w:r>
      <w:r w:rsidR="00D31B2D">
        <w:rPr>
          <w:color w:val="0070C0"/>
        </w:rPr>
        <w:t>,</w:t>
      </w:r>
      <w:r w:rsidRPr="007D367E">
        <w:rPr>
          <w:color w:val="0070C0"/>
        </w:rPr>
        <w:t xml:space="preserve"> 2006</w:t>
      </w:r>
      <w:r w:rsidRPr="007D367E">
        <w:t>). Small males have higher reproductive success at low population densities, as they are more manoeuvrable and less easily spotted by females during sneaky copulation attempts (</w:t>
      </w:r>
      <w:r w:rsidRPr="007D367E">
        <w:rPr>
          <w:color w:val="0070C0"/>
        </w:rPr>
        <w:t>Pilastro et al.</w:t>
      </w:r>
      <w:r w:rsidR="00D31B2D">
        <w:rPr>
          <w:color w:val="0070C0"/>
        </w:rPr>
        <w:t>,</w:t>
      </w:r>
      <w:r w:rsidRPr="007D367E">
        <w:rPr>
          <w:color w:val="0070C0"/>
        </w:rPr>
        <w:t xml:space="preserve"> 1997</w:t>
      </w:r>
      <w:r w:rsidRPr="007D367E">
        <w:t>), while big males have an advantage towards the end of the reproductive season, as they are able to monopolise access to the females (</w:t>
      </w:r>
      <w:r w:rsidRPr="007D367E">
        <w:rPr>
          <w:color w:val="0070C0"/>
        </w:rPr>
        <w:t xml:space="preserve">Bisazza </w:t>
      </w:r>
      <w:r w:rsidR="00322A3C">
        <w:rPr>
          <w:color w:val="0070C0"/>
        </w:rPr>
        <w:t>and</w:t>
      </w:r>
      <w:r w:rsidRPr="007D367E">
        <w:rPr>
          <w:color w:val="0070C0"/>
        </w:rPr>
        <w:t xml:space="preserve"> Marin</w:t>
      </w:r>
      <w:r w:rsidR="00D31B2D">
        <w:rPr>
          <w:color w:val="0070C0"/>
        </w:rPr>
        <w:t>,</w:t>
      </w:r>
      <w:r w:rsidRPr="007D367E">
        <w:rPr>
          <w:color w:val="0070C0"/>
        </w:rPr>
        <w:t xml:space="preserve"> 1995</w:t>
      </w:r>
      <w:r w:rsidRPr="007D367E">
        <w:t>). We accounted for seasonal differences in temperature in our climate data, but we could not properly control for other seasonal differences (e.g., population density). Indeed, inter-annual life-history differences were reduced when Spanish populations (sampled at more or less the same time in 2013 and 2017) were analysed separately, while</w:t>
      </w:r>
      <w:r w:rsidRPr="00E27E38">
        <w:t xml:space="preserve"> they were maintained in Italian populations (sampled at the beginning and towards the end of the reproductive season in 2013 and 2017, respectively; results not shown). Future studies that quantify additional environmental selection factors and their seasonal fluctuation are needed in order to properly decipher these mechanisms.</w:t>
      </w:r>
      <w:r w:rsidR="007C14A6">
        <w:br w:type="page"/>
      </w:r>
    </w:p>
    <w:p w14:paraId="09192C2B" w14:textId="32241498" w:rsidR="007C14A6" w:rsidRPr="00C11ACC" w:rsidRDefault="007C14A6" w:rsidP="00C11ACC">
      <w:pPr>
        <w:spacing w:line="276" w:lineRule="auto"/>
        <w:rPr>
          <w:rFonts w:ascii="Arial Narrow" w:hAnsi="Arial Narrow" w:cs="Arial"/>
          <w:b/>
          <w:color w:val="4472C4" w:themeColor="accent1"/>
          <w:sz w:val="36"/>
          <w:szCs w:val="36"/>
        </w:rPr>
      </w:pPr>
      <w:r w:rsidRPr="00C11ACC">
        <w:rPr>
          <w:rFonts w:ascii="Arial Narrow" w:hAnsi="Arial Narrow" w:cs="Arial"/>
          <w:b/>
          <w:color w:val="4472C4" w:themeColor="accent1"/>
          <w:sz w:val="36"/>
          <w:szCs w:val="36"/>
        </w:rPr>
        <w:lastRenderedPageBreak/>
        <w:t>Online supplement 6</w:t>
      </w:r>
    </w:p>
    <w:p w14:paraId="25C02F8F" w14:textId="0A2F52B9" w:rsidR="007C14A6" w:rsidRPr="004902B9" w:rsidRDefault="007C14A6" w:rsidP="00C11ACC">
      <w:pPr>
        <w:spacing w:line="276" w:lineRule="auto"/>
        <w:rPr>
          <w:rFonts w:ascii="Arial Narrow" w:hAnsi="Arial Narrow" w:cs="Arial"/>
          <w:b/>
          <w:sz w:val="36"/>
          <w:szCs w:val="36"/>
        </w:rPr>
      </w:pPr>
      <w:r w:rsidRPr="0004739D">
        <w:rPr>
          <w:rFonts w:ascii="Arial Narrow" w:hAnsi="Arial Narrow" w:cs="Arial"/>
          <w:b/>
          <w:sz w:val="36"/>
          <w:szCs w:val="36"/>
        </w:rPr>
        <w:t>Trait heritability: cross-validation discriminant function analyses</w:t>
      </w:r>
    </w:p>
    <w:p w14:paraId="316E1DCC" w14:textId="77777777" w:rsidR="007C14A6" w:rsidRDefault="007C14A6" w:rsidP="00C11ACC">
      <w:pPr>
        <w:widowControl w:val="0"/>
        <w:autoSpaceDE w:val="0"/>
        <w:autoSpaceDN w:val="0"/>
        <w:adjustRightInd w:val="0"/>
        <w:spacing w:line="360" w:lineRule="auto"/>
        <w:rPr>
          <w:color w:val="000000" w:themeColor="text1"/>
        </w:rPr>
      </w:pPr>
    </w:p>
    <w:p w14:paraId="58C8E690" w14:textId="5D41F9CC" w:rsidR="007C14A6" w:rsidRPr="00C11ACC" w:rsidRDefault="007C14A6" w:rsidP="00C11ACC">
      <w:pPr>
        <w:widowControl w:val="0"/>
        <w:autoSpaceDE w:val="0"/>
        <w:autoSpaceDN w:val="0"/>
        <w:adjustRightInd w:val="0"/>
        <w:spacing w:line="360" w:lineRule="auto"/>
        <w:rPr>
          <w:rFonts w:ascii="Arial Narrow" w:hAnsi="Arial Narrow" w:cs="Arial"/>
          <w:b/>
          <w:bCs/>
          <w:i/>
          <w:color w:val="000000" w:themeColor="text1"/>
          <w:sz w:val="28"/>
          <w:szCs w:val="28"/>
        </w:rPr>
      </w:pPr>
      <w:r w:rsidRPr="00C11ACC">
        <w:rPr>
          <w:rFonts w:ascii="Arial Narrow" w:hAnsi="Arial Narrow" w:cs="Arial"/>
          <w:b/>
          <w:bCs/>
          <w:i/>
          <w:color w:val="000000" w:themeColor="text1"/>
          <w:sz w:val="28"/>
          <w:szCs w:val="28"/>
        </w:rPr>
        <w:t>Supplementary Methods</w:t>
      </w:r>
    </w:p>
    <w:p w14:paraId="224DC75A" w14:textId="3234D070" w:rsidR="007C14A6" w:rsidRDefault="007C14A6" w:rsidP="00C11ACC">
      <w:pPr>
        <w:widowControl w:val="0"/>
        <w:autoSpaceDE w:val="0"/>
        <w:autoSpaceDN w:val="0"/>
        <w:adjustRightInd w:val="0"/>
        <w:spacing w:line="360" w:lineRule="auto"/>
      </w:pPr>
      <w:r w:rsidRPr="00AD472D">
        <w:rPr>
          <w:color w:val="000000" w:themeColor="text1"/>
        </w:rPr>
        <w:t xml:space="preserve">To provide an intuitive measure of </w:t>
      </w:r>
      <w:r w:rsidR="00447E4E">
        <w:rPr>
          <w:color w:val="000000" w:themeColor="text1"/>
        </w:rPr>
        <w:t>how similar laboratory-reared F2 fish were phenotypically compared to their respective wild-caught ancestors</w:t>
      </w:r>
      <w:r w:rsidRPr="00AD472D">
        <w:rPr>
          <w:color w:val="000000" w:themeColor="text1"/>
        </w:rPr>
        <w:t xml:space="preserve">, we employed </w:t>
      </w:r>
      <w:r>
        <w:t xml:space="preserve">discriminant function analyses (DFA) to test for classification success based on population-level differentiation. </w:t>
      </w:r>
      <w:r w:rsidRPr="00AD472D">
        <w:rPr>
          <w:color w:val="000000" w:themeColor="text1"/>
        </w:rPr>
        <w:t>To facilitate the DFA</w:t>
      </w:r>
      <w:r>
        <w:rPr>
          <w:color w:val="000000" w:themeColor="text1"/>
        </w:rPr>
        <w:t>s</w:t>
      </w:r>
      <w:r w:rsidRPr="00AD472D">
        <w:rPr>
          <w:color w:val="000000" w:themeColor="text1"/>
        </w:rPr>
        <w:t xml:space="preserve">, the effects of “centroid size” </w:t>
      </w:r>
      <w:r>
        <w:rPr>
          <w:color w:val="000000" w:themeColor="text1"/>
        </w:rPr>
        <w:t xml:space="preserve">(for relative warps), “SL” (for the other three male life histories), or “SL” and “Embryonic stage of development” (for the </w:t>
      </w:r>
      <w:r w:rsidR="00447E4E">
        <w:rPr>
          <w:color w:val="000000" w:themeColor="text1"/>
        </w:rPr>
        <w:t>other</w:t>
      </w:r>
      <w:r>
        <w:rPr>
          <w:color w:val="000000" w:themeColor="text1"/>
        </w:rPr>
        <w:t xml:space="preserve"> six female life histories) </w:t>
      </w:r>
      <w:r w:rsidRPr="00AD472D">
        <w:rPr>
          <w:color w:val="000000" w:themeColor="text1"/>
        </w:rPr>
        <w:t>were removed first by using the residuals of preparatory MANCOVA</w:t>
      </w:r>
      <w:r w:rsidR="00447E4E">
        <w:rPr>
          <w:color w:val="000000" w:themeColor="text1"/>
        </w:rPr>
        <w:t>s</w:t>
      </w:r>
      <w:r w:rsidRPr="00AD472D">
        <w:rPr>
          <w:color w:val="000000" w:themeColor="text1"/>
        </w:rPr>
        <w:t>.</w:t>
      </w:r>
      <w:r>
        <w:rPr>
          <w:color w:val="000000" w:themeColor="text1"/>
        </w:rPr>
        <w:t xml:space="preserve"> We then ran four different cross-validation DFAs, one each for male and female body shape</w:t>
      </w:r>
      <w:r w:rsidR="00447E4E">
        <w:rPr>
          <w:color w:val="000000" w:themeColor="text1"/>
        </w:rPr>
        <w:t>s</w:t>
      </w:r>
      <w:r>
        <w:rPr>
          <w:color w:val="000000" w:themeColor="text1"/>
        </w:rPr>
        <w:t xml:space="preserve">, as well as for male and female life histories. For each model, </w:t>
      </w:r>
      <w:r>
        <w:t>all data from laboratory-reared F2 were initially withheld, and a DFA model was built solely on phenotypic data derived from wild-caught specimens (i.e., the training data set). Phenotypic data from laboratory-reared F2 (i.e., the testing data set) were then inserted into the discriminant functions and assigned to the most parsimonious population [i.e., Zadorra (ES), Torre Castiglione (IT), Comacchio (IT) and Lago di Garda (IT)].</w:t>
      </w:r>
    </w:p>
    <w:p w14:paraId="32BF924C" w14:textId="3CAAB345" w:rsidR="007C14A6" w:rsidRDefault="007C14A6" w:rsidP="00C11ACC">
      <w:pPr>
        <w:widowControl w:val="0"/>
        <w:autoSpaceDE w:val="0"/>
        <w:autoSpaceDN w:val="0"/>
        <w:adjustRightInd w:val="0"/>
        <w:spacing w:line="360" w:lineRule="auto"/>
      </w:pPr>
    </w:p>
    <w:p w14:paraId="5573F775" w14:textId="14536B0B" w:rsidR="007C14A6" w:rsidRPr="00C11ACC" w:rsidRDefault="007C14A6" w:rsidP="00C11ACC">
      <w:pPr>
        <w:widowControl w:val="0"/>
        <w:autoSpaceDE w:val="0"/>
        <w:autoSpaceDN w:val="0"/>
        <w:adjustRightInd w:val="0"/>
        <w:spacing w:line="360" w:lineRule="auto"/>
        <w:rPr>
          <w:rFonts w:ascii="Arial Narrow" w:hAnsi="Arial Narrow" w:cs="Arial"/>
          <w:b/>
          <w:bCs/>
          <w:i/>
          <w:color w:val="000000" w:themeColor="text1"/>
          <w:sz w:val="28"/>
          <w:szCs w:val="28"/>
        </w:rPr>
      </w:pPr>
      <w:r w:rsidRPr="00C11ACC">
        <w:rPr>
          <w:rFonts w:ascii="Arial Narrow" w:hAnsi="Arial Narrow" w:cs="Arial"/>
          <w:b/>
          <w:bCs/>
          <w:i/>
          <w:color w:val="000000" w:themeColor="text1"/>
          <w:sz w:val="28"/>
          <w:szCs w:val="28"/>
        </w:rPr>
        <w:t>Supplementary Results</w:t>
      </w:r>
    </w:p>
    <w:p w14:paraId="3FC1BE4C" w14:textId="1959D055" w:rsidR="00E42F97" w:rsidRDefault="00E42F97" w:rsidP="00C11ACC">
      <w:pPr>
        <w:widowControl w:val="0"/>
        <w:autoSpaceDE w:val="0"/>
        <w:autoSpaceDN w:val="0"/>
        <w:adjustRightInd w:val="0"/>
        <w:spacing w:line="360" w:lineRule="auto"/>
        <w:rPr>
          <w:bCs/>
          <w:color w:val="000000"/>
        </w:rPr>
      </w:pPr>
      <w:r>
        <w:t xml:space="preserve">For male and female body shape, cross-validation DFA success was very poor (11.9% for males and 10.5% for females; compared to </w:t>
      </w:r>
      <w:r w:rsidR="00447E4E">
        <w:t xml:space="preserve">a </w:t>
      </w:r>
      <w:r>
        <w:t>random classification success of 2</w:t>
      </w:r>
      <w:r w:rsidR="00EF3029">
        <w:t>3</w:t>
      </w:r>
      <w:r>
        <w:t xml:space="preserve">.0% and 25.0%, respectively). </w:t>
      </w:r>
      <w:r w:rsidR="00EF3029">
        <w:t xml:space="preserve">For males, </w:t>
      </w:r>
      <w:r w:rsidR="00EF3029">
        <w:rPr>
          <w:bCs/>
          <w:color w:val="000000"/>
        </w:rPr>
        <w:t>c</w:t>
      </w:r>
      <w:r w:rsidRPr="00F10377">
        <w:rPr>
          <w:bCs/>
          <w:color w:val="000000"/>
        </w:rPr>
        <w:t>ross-v</w:t>
      </w:r>
      <w:r>
        <w:rPr>
          <w:bCs/>
          <w:color w:val="000000"/>
        </w:rPr>
        <w:t xml:space="preserve">alidation success was highest for </w:t>
      </w:r>
      <w:r w:rsidR="00EF3029">
        <w:rPr>
          <w:bCs/>
          <w:color w:val="000000"/>
        </w:rPr>
        <w:t>fish</w:t>
      </w:r>
      <w:r>
        <w:rPr>
          <w:bCs/>
          <w:color w:val="000000"/>
        </w:rPr>
        <w:t xml:space="preserve"> from</w:t>
      </w:r>
      <w:r w:rsidRPr="00F10377">
        <w:rPr>
          <w:bCs/>
          <w:color w:val="000000"/>
        </w:rPr>
        <w:t xml:space="preserve"> </w:t>
      </w:r>
      <w:r w:rsidR="00EF3029">
        <w:rPr>
          <w:bCs/>
          <w:color w:val="000000"/>
        </w:rPr>
        <w:t>Zadorra</w:t>
      </w:r>
      <w:r w:rsidRPr="00F10377">
        <w:rPr>
          <w:bCs/>
          <w:color w:val="000000"/>
        </w:rPr>
        <w:t xml:space="preserve"> (</w:t>
      </w:r>
      <w:r w:rsidR="00EF3029">
        <w:rPr>
          <w:bCs/>
          <w:color w:val="000000"/>
        </w:rPr>
        <w:t>75</w:t>
      </w:r>
      <w:r w:rsidRPr="00F10377">
        <w:rPr>
          <w:bCs/>
          <w:color w:val="000000"/>
        </w:rPr>
        <w:t>%)</w:t>
      </w:r>
      <w:r>
        <w:rPr>
          <w:bCs/>
          <w:color w:val="000000"/>
        </w:rPr>
        <w:t xml:space="preserve"> and lowest for </w:t>
      </w:r>
      <w:r w:rsidR="00EF3029">
        <w:rPr>
          <w:bCs/>
          <w:color w:val="000000"/>
        </w:rPr>
        <w:t>fish from Comacchio and Lago di Garda</w:t>
      </w:r>
      <w:r>
        <w:rPr>
          <w:bCs/>
          <w:color w:val="000000"/>
        </w:rPr>
        <w:t xml:space="preserve"> (</w:t>
      </w:r>
      <w:r w:rsidR="00EF3029">
        <w:rPr>
          <w:bCs/>
          <w:color w:val="000000"/>
        </w:rPr>
        <w:t xml:space="preserve">both </w:t>
      </w:r>
      <w:r>
        <w:rPr>
          <w:bCs/>
          <w:color w:val="000000"/>
        </w:rPr>
        <w:t>0%)</w:t>
      </w:r>
      <w:r w:rsidR="00EF3029">
        <w:rPr>
          <w:bCs/>
          <w:color w:val="000000"/>
        </w:rPr>
        <w:t xml:space="preserve">; in fact, almost all laboratory raised F2 (80%) were classified </w:t>
      </w:r>
      <w:r w:rsidR="004A5343">
        <w:rPr>
          <w:bCs/>
          <w:color w:val="000000"/>
        </w:rPr>
        <w:t xml:space="preserve">(correctly or incorrectly) </w:t>
      </w:r>
      <w:r w:rsidR="00EF3029">
        <w:rPr>
          <w:bCs/>
          <w:color w:val="000000"/>
        </w:rPr>
        <w:t>as originating from Zadorra</w:t>
      </w:r>
      <w:r>
        <w:rPr>
          <w:bCs/>
          <w:color w:val="000000"/>
        </w:rPr>
        <w:t xml:space="preserve">. </w:t>
      </w:r>
      <w:r w:rsidR="00EF3029">
        <w:rPr>
          <w:bCs/>
          <w:color w:val="000000"/>
        </w:rPr>
        <w:t>C</w:t>
      </w:r>
      <w:r w:rsidR="00EF3029" w:rsidRPr="00F10377">
        <w:rPr>
          <w:bCs/>
          <w:color w:val="000000"/>
        </w:rPr>
        <w:t>ross-v</w:t>
      </w:r>
      <w:r w:rsidR="00EF3029">
        <w:rPr>
          <w:bCs/>
          <w:color w:val="000000"/>
        </w:rPr>
        <w:t>alidation success based on body shapes of females was again highest for fish from</w:t>
      </w:r>
      <w:r w:rsidR="00EF3029" w:rsidRPr="00F10377">
        <w:rPr>
          <w:bCs/>
          <w:color w:val="000000"/>
        </w:rPr>
        <w:t xml:space="preserve"> </w:t>
      </w:r>
      <w:r w:rsidR="00EF3029">
        <w:rPr>
          <w:bCs/>
          <w:color w:val="000000"/>
        </w:rPr>
        <w:t>Zadorra</w:t>
      </w:r>
      <w:r w:rsidR="00EF3029" w:rsidRPr="00F10377">
        <w:rPr>
          <w:bCs/>
          <w:color w:val="000000"/>
        </w:rPr>
        <w:t xml:space="preserve"> (</w:t>
      </w:r>
      <w:r w:rsidR="00EF3029">
        <w:rPr>
          <w:bCs/>
          <w:color w:val="000000"/>
        </w:rPr>
        <w:t>90</w:t>
      </w:r>
      <w:r w:rsidR="00EF3029" w:rsidRPr="00F10377">
        <w:rPr>
          <w:bCs/>
          <w:color w:val="000000"/>
        </w:rPr>
        <w:t>%)</w:t>
      </w:r>
      <w:r w:rsidR="00EF3029">
        <w:rPr>
          <w:bCs/>
          <w:color w:val="000000"/>
        </w:rPr>
        <w:t xml:space="preserve"> and lowest for fish from Comacchio and Lago di Garda (both 0%); similar to males, almost all laboratory raised F2 (93%) were (mis-)classified as originating from Zadorra</w:t>
      </w:r>
      <w:r>
        <w:rPr>
          <w:bCs/>
          <w:color w:val="000000"/>
        </w:rPr>
        <w:t>.</w:t>
      </w:r>
    </w:p>
    <w:p w14:paraId="16B0A58F" w14:textId="12D5D77B" w:rsidR="00447E4E" w:rsidRDefault="00EF3029" w:rsidP="00C11ACC">
      <w:pPr>
        <w:widowControl w:val="0"/>
        <w:autoSpaceDE w:val="0"/>
        <w:autoSpaceDN w:val="0"/>
        <w:adjustRightInd w:val="0"/>
        <w:spacing w:line="360" w:lineRule="auto"/>
        <w:ind w:firstLine="720"/>
        <w:rPr>
          <w:bCs/>
          <w:color w:val="000000"/>
        </w:rPr>
      </w:pPr>
      <w:r>
        <w:t xml:space="preserve">For male and female life histories, cross-validation DFA success was also quite poor but slightly better compared to </w:t>
      </w:r>
      <w:r w:rsidR="00447E4E">
        <w:t>models</w:t>
      </w:r>
      <w:r>
        <w:t xml:space="preserve"> based on body shape (36.8% for males and 16.7% for females; compared to </w:t>
      </w:r>
      <w:r w:rsidR="00447E4E">
        <w:t xml:space="preserve">a </w:t>
      </w:r>
      <w:r>
        <w:t>random classification success of 2</w:t>
      </w:r>
      <w:r w:rsidR="004A5343">
        <w:t>3</w:t>
      </w:r>
      <w:r>
        <w:t>.</w:t>
      </w:r>
      <w:r w:rsidR="004A5343">
        <w:t>1</w:t>
      </w:r>
      <w:r>
        <w:t>% and 25.</w:t>
      </w:r>
      <w:r w:rsidR="004A5343">
        <w:t>3</w:t>
      </w:r>
      <w:r>
        <w:t xml:space="preserve">%, respectively). For males, </w:t>
      </w:r>
      <w:r>
        <w:rPr>
          <w:bCs/>
          <w:color w:val="000000"/>
        </w:rPr>
        <w:t>c</w:t>
      </w:r>
      <w:r w:rsidRPr="00F10377">
        <w:rPr>
          <w:bCs/>
          <w:color w:val="000000"/>
        </w:rPr>
        <w:t>ross-v</w:t>
      </w:r>
      <w:r>
        <w:rPr>
          <w:bCs/>
          <w:color w:val="000000"/>
        </w:rPr>
        <w:t>alidation success was highest for fish from</w:t>
      </w:r>
      <w:r w:rsidRPr="00F10377">
        <w:rPr>
          <w:bCs/>
          <w:color w:val="000000"/>
        </w:rPr>
        <w:t xml:space="preserve"> </w:t>
      </w:r>
      <w:r w:rsidR="004A5343">
        <w:rPr>
          <w:bCs/>
          <w:color w:val="000000"/>
        </w:rPr>
        <w:t>Torre Castiglione</w:t>
      </w:r>
      <w:r w:rsidRPr="00F10377">
        <w:rPr>
          <w:bCs/>
          <w:color w:val="000000"/>
        </w:rPr>
        <w:t xml:space="preserve"> (</w:t>
      </w:r>
      <w:r w:rsidR="004A5343">
        <w:rPr>
          <w:bCs/>
          <w:color w:val="000000"/>
        </w:rPr>
        <w:t>100</w:t>
      </w:r>
      <w:r w:rsidRPr="00F10377">
        <w:rPr>
          <w:bCs/>
          <w:color w:val="000000"/>
        </w:rPr>
        <w:t>%)</w:t>
      </w:r>
      <w:r>
        <w:rPr>
          <w:bCs/>
          <w:color w:val="000000"/>
        </w:rPr>
        <w:t xml:space="preserve"> and </w:t>
      </w:r>
      <w:r>
        <w:rPr>
          <w:bCs/>
          <w:color w:val="000000"/>
        </w:rPr>
        <w:lastRenderedPageBreak/>
        <w:t xml:space="preserve">lowest for fish from </w:t>
      </w:r>
      <w:r w:rsidR="004A5343">
        <w:rPr>
          <w:bCs/>
          <w:color w:val="000000"/>
        </w:rPr>
        <w:t>Zadorra</w:t>
      </w:r>
      <w:r>
        <w:rPr>
          <w:bCs/>
          <w:color w:val="000000"/>
        </w:rPr>
        <w:t xml:space="preserve"> and Lago di Garda (both 0%); </w:t>
      </w:r>
      <w:r w:rsidR="004A5343">
        <w:rPr>
          <w:bCs/>
          <w:color w:val="000000"/>
        </w:rPr>
        <w:t>for male life histories</w:t>
      </w:r>
      <w:r>
        <w:rPr>
          <w:bCs/>
          <w:color w:val="000000"/>
        </w:rPr>
        <w:t>, almost all laboratory raised F2 (</w:t>
      </w:r>
      <w:r w:rsidR="004A5343">
        <w:rPr>
          <w:bCs/>
          <w:color w:val="000000"/>
        </w:rPr>
        <w:t>94.8</w:t>
      </w:r>
      <w:r>
        <w:rPr>
          <w:bCs/>
          <w:color w:val="000000"/>
        </w:rPr>
        <w:t xml:space="preserve">%) were (mis-)classified as originating from </w:t>
      </w:r>
      <w:r w:rsidR="004A5343">
        <w:rPr>
          <w:bCs/>
          <w:color w:val="000000"/>
        </w:rPr>
        <w:t>Torre Castiglione</w:t>
      </w:r>
      <w:r>
        <w:rPr>
          <w:bCs/>
          <w:color w:val="000000"/>
        </w:rPr>
        <w:t>. C</w:t>
      </w:r>
      <w:r w:rsidRPr="00F10377">
        <w:rPr>
          <w:bCs/>
          <w:color w:val="000000"/>
        </w:rPr>
        <w:t>ross-v</w:t>
      </w:r>
      <w:r>
        <w:rPr>
          <w:bCs/>
          <w:color w:val="000000"/>
        </w:rPr>
        <w:t>alidation success based on female</w:t>
      </w:r>
      <w:r w:rsidR="004A5343">
        <w:rPr>
          <w:bCs/>
          <w:color w:val="000000"/>
        </w:rPr>
        <w:t xml:space="preserve"> life historie</w:t>
      </w:r>
      <w:r>
        <w:rPr>
          <w:bCs/>
          <w:color w:val="000000"/>
        </w:rPr>
        <w:t>s</w:t>
      </w:r>
      <w:r w:rsidR="004A5343">
        <w:rPr>
          <w:bCs/>
          <w:color w:val="000000"/>
        </w:rPr>
        <w:t>, however,</w:t>
      </w:r>
      <w:r>
        <w:rPr>
          <w:bCs/>
          <w:color w:val="000000"/>
        </w:rPr>
        <w:t xml:space="preserve"> was highest for fish from</w:t>
      </w:r>
      <w:r w:rsidRPr="00F10377">
        <w:rPr>
          <w:bCs/>
          <w:color w:val="000000"/>
        </w:rPr>
        <w:t xml:space="preserve"> </w:t>
      </w:r>
      <w:r>
        <w:rPr>
          <w:bCs/>
          <w:color w:val="000000"/>
        </w:rPr>
        <w:t>Zadorra</w:t>
      </w:r>
      <w:r w:rsidRPr="00F10377">
        <w:rPr>
          <w:bCs/>
          <w:color w:val="000000"/>
        </w:rPr>
        <w:t xml:space="preserve"> (</w:t>
      </w:r>
      <w:r w:rsidR="004A5343">
        <w:rPr>
          <w:bCs/>
          <w:color w:val="000000"/>
        </w:rPr>
        <w:t>57.1</w:t>
      </w:r>
      <w:r w:rsidRPr="00F10377">
        <w:rPr>
          <w:bCs/>
          <w:color w:val="000000"/>
        </w:rPr>
        <w:t>%)</w:t>
      </w:r>
      <w:r>
        <w:rPr>
          <w:bCs/>
          <w:color w:val="000000"/>
        </w:rPr>
        <w:t xml:space="preserve"> and lowest for fish from Lago di Garda (0%)</w:t>
      </w:r>
      <w:r w:rsidR="004A5343">
        <w:rPr>
          <w:bCs/>
          <w:color w:val="000000"/>
        </w:rPr>
        <w:t xml:space="preserve">. For females, </w:t>
      </w:r>
      <w:r>
        <w:rPr>
          <w:bCs/>
          <w:color w:val="000000"/>
        </w:rPr>
        <w:t>almost all laboratory raised F2 (</w:t>
      </w:r>
      <w:r w:rsidR="004A5343">
        <w:rPr>
          <w:bCs/>
          <w:color w:val="000000"/>
        </w:rPr>
        <w:t>95.2</w:t>
      </w:r>
      <w:r>
        <w:rPr>
          <w:bCs/>
          <w:color w:val="000000"/>
        </w:rPr>
        <w:t xml:space="preserve">%) were </w:t>
      </w:r>
      <w:r w:rsidR="004A5343">
        <w:rPr>
          <w:bCs/>
          <w:color w:val="000000"/>
        </w:rPr>
        <w:t>(mis-)</w:t>
      </w:r>
      <w:r>
        <w:rPr>
          <w:bCs/>
          <w:color w:val="000000"/>
        </w:rPr>
        <w:t xml:space="preserve">classified as originating from </w:t>
      </w:r>
      <w:r w:rsidR="004A5343">
        <w:rPr>
          <w:bCs/>
          <w:color w:val="000000"/>
        </w:rPr>
        <w:t xml:space="preserve">either </w:t>
      </w:r>
      <w:r>
        <w:rPr>
          <w:bCs/>
          <w:color w:val="000000"/>
        </w:rPr>
        <w:t>Zadorra</w:t>
      </w:r>
      <w:r w:rsidR="004A5343">
        <w:rPr>
          <w:bCs/>
          <w:color w:val="000000"/>
        </w:rPr>
        <w:t xml:space="preserve"> (59.5%) or Comacchio (35.7%)</w:t>
      </w:r>
      <w:r>
        <w:rPr>
          <w:bCs/>
          <w:color w:val="000000"/>
        </w:rPr>
        <w:t>.</w:t>
      </w:r>
    </w:p>
    <w:p w14:paraId="30B8325F" w14:textId="13790BE4" w:rsidR="00165D36" w:rsidRDefault="00165D36" w:rsidP="00C11ACC">
      <w:pPr>
        <w:widowControl w:val="0"/>
        <w:autoSpaceDE w:val="0"/>
        <w:autoSpaceDN w:val="0"/>
        <w:adjustRightInd w:val="0"/>
        <w:spacing w:line="360" w:lineRule="auto"/>
        <w:ind w:firstLine="720"/>
        <w:rPr>
          <w:bCs/>
          <w:color w:val="000000"/>
        </w:rPr>
      </w:pPr>
    </w:p>
    <w:p w14:paraId="21BADE53" w14:textId="77777777" w:rsidR="00165D36" w:rsidRDefault="00165D36" w:rsidP="00C11ACC">
      <w:pPr>
        <w:spacing w:line="276" w:lineRule="auto"/>
        <w:rPr>
          <w:rFonts w:ascii="Arial Narrow" w:hAnsi="Arial Narrow"/>
          <w:b/>
          <w:sz w:val="36"/>
          <w:szCs w:val="36"/>
        </w:rPr>
      </w:pPr>
      <w:r w:rsidRPr="00E27E38">
        <w:rPr>
          <w:rFonts w:ascii="Arial Narrow" w:hAnsi="Arial Narrow"/>
          <w:b/>
          <w:sz w:val="36"/>
          <w:szCs w:val="36"/>
        </w:rPr>
        <w:t>Supplementary references</w:t>
      </w:r>
    </w:p>
    <w:p w14:paraId="22F4239E" w14:textId="77777777" w:rsidR="00C56480" w:rsidRDefault="00C56480" w:rsidP="00165D36">
      <w:pPr>
        <w:spacing w:line="360" w:lineRule="auto"/>
        <w:ind w:left="567" w:hanging="567"/>
      </w:pPr>
    </w:p>
    <w:p w14:paraId="18EFED72" w14:textId="74DED090" w:rsidR="00165D36" w:rsidRPr="00C36F9D" w:rsidRDefault="00165D36" w:rsidP="00165D36">
      <w:pPr>
        <w:spacing w:line="360" w:lineRule="auto"/>
        <w:ind w:left="567" w:hanging="567"/>
      </w:pPr>
      <w:r w:rsidRPr="00C36F9D">
        <w:t xml:space="preserve">Baker, J.A., Wund, </w:t>
      </w:r>
      <w:r>
        <w:t xml:space="preserve">M.A., </w:t>
      </w:r>
      <w:r w:rsidRPr="00C36F9D">
        <w:t xml:space="preserve">Heins, </w:t>
      </w:r>
      <w:r>
        <w:t xml:space="preserve">D.C., </w:t>
      </w:r>
      <w:r w:rsidRPr="00C36F9D">
        <w:t xml:space="preserve">King, </w:t>
      </w:r>
      <w:r>
        <w:t xml:space="preserve">R.W., </w:t>
      </w:r>
      <w:r w:rsidRPr="00C36F9D">
        <w:t xml:space="preserve">Reyes, </w:t>
      </w:r>
      <w:r>
        <w:t xml:space="preserve">M.L., </w:t>
      </w:r>
      <w:r w:rsidRPr="00C36F9D">
        <w:t>Foster</w:t>
      </w:r>
      <w:r>
        <w:t>, S.A.,</w:t>
      </w:r>
      <w:r w:rsidRPr="00C36F9D">
        <w:t xml:space="preserve"> 2015. Life-history plasticity in female threespine stickleback. Heredity 115</w:t>
      </w:r>
      <w:r>
        <w:t xml:space="preserve">, </w:t>
      </w:r>
      <w:r w:rsidRPr="00C36F9D">
        <w:t>322–334.</w:t>
      </w:r>
    </w:p>
    <w:p w14:paraId="4774F958" w14:textId="77777777" w:rsidR="00165D36" w:rsidRPr="00C36F9D" w:rsidRDefault="00165D36" w:rsidP="00165D36">
      <w:pPr>
        <w:spacing w:line="360" w:lineRule="auto"/>
        <w:ind w:left="567" w:hanging="567"/>
      </w:pPr>
      <w:r w:rsidRPr="00C36F9D">
        <w:t>Belk, M.C.</w:t>
      </w:r>
      <w:r>
        <w:t>,</w:t>
      </w:r>
      <w:r w:rsidRPr="00C36F9D">
        <w:t xml:space="preserve"> 1995. Variation in growth and age at maturity in bluegill sunfish: genetic or environmental effects? J</w:t>
      </w:r>
      <w:r>
        <w:t>.</w:t>
      </w:r>
      <w:r w:rsidRPr="00C36F9D">
        <w:t xml:space="preserve"> Fish Biol</w:t>
      </w:r>
      <w:r>
        <w:t xml:space="preserve">. </w:t>
      </w:r>
      <w:r w:rsidRPr="00C36F9D">
        <w:t>47</w:t>
      </w:r>
      <w:r>
        <w:t xml:space="preserve">, </w:t>
      </w:r>
      <w:r w:rsidRPr="00C36F9D">
        <w:t>237–247.</w:t>
      </w:r>
    </w:p>
    <w:p w14:paraId="6D8E7105" w14:textId="77777777" w:rsidR="00165D36" w:rsidRPr="00C36F9D" w:rsidRDefault="00165D36" w:rsidP="00165D36">
      <w:pPr>
        <w:spacing w:line="360" w:lineRule="auto"/>
        <w:ind w:left="567" w:hanging="567"/>
      </w:pPr>
      <w:r w:rsidRPr="00C36F9D">
        <w:t xml:space="preserve">Benejam, L., Alcaraz, </w:t>
      </w:r>
      <w:r>
        <w:t xml:space="preserve">C., </w:t>
      </w:r>
      <w:r w:rsidRPr="00C36F9D">
        <w:t xml:space="preserve">Sasal, </w:t>
      </w:r>
      <w:r>
        <w:t xml:space="preserve">P., </w:t>
      </w:r>
      <w:r w:rsidRPr="00C36F9D">
        <w:t xml:space="preserve">Simon-Levert, </w:t>
      </w:r>
      <w:r>
        <w:t xml:space="preserve">G., </w:t>
      </w:r>
      <w:r w:rsidRPr="00C36F9D">
        <w:t>García-Berthou</w:t>
      </w:r>
      <w:r>
        <w:t>, E.,</w:t>
      </w:r>
      <w:r w:rsidRPr="00C36F9D">
        <w:t xml:space="preserve"> 2009. Life history and parasites of the invasive mosquitofish (</w:t>
      </w:r>
      <w:r w:rsidRPr="00C36F9D">
        <w:rPr>
          <w:i/>
        </w:rPr>
        <w:t>Gambusia holbrooki</w:t>
      </w:r>
      <w:r w:rsidRPr="00C36F9D">
        <w:t>) along a latitudinal gradient. Biol</w:t>
      </w:r>
      <w:r>
        <w:t>.</w:t>
      </w:r>
      <w:r w:rsidRPr="00C36F9D">
        <w:t xml:space="preserve"> Invasions 11</w:t>
      </w:r>
      <w:r>
        <w:t xml:space="preserve">, </w:t>
      </w:r>
      <w:r w:rsidRPr="00C36F9D">
        <w:t>2256–2277.</w:t>
      </w:r>
    </w:p>
    <w:p w14:paraId="0C92B4AC" w14:textId="77777777" w:rsidR="00165D36" w:rsidRPr="00F82407" w:rsidRDefault="00165D36" w:rsidP="00165D36">
      <w:pPr>
        <w:spacing w:line="360" w:lineRule="auto"/>
        <w:ind w:left="567" w:hanging="567"/>
      </w:pPr>
      <w:r w:rsidRPr="00C36F9D">
        <w:t>Bisazza, A., Marin</w:t>
      </w:r>
      <w:r>
        <w:t>, G.,</w:t>
      </w:r>
      <w:r w:rsidRPr="00C36F9D">
        <w:t xml:space="preserve"> 1995. Sexual selection and sexual size dimorphism in the eastern mosquitofish </w:t>
      </w:r>
      <w:r w:rsidRPr="00C36F9D">
        <w:rPr>
          <w:i/>
        </w:rPr>
        <w:t>Gambusia holbrooki</w:t>
      </w:r>
      <w:r w:rsidRPr="00C36F9D">
        <w:t xml:space="preserve"> (Pisces: Poeciliidae). </w:t>
      </w:r>
      <w:r w:rsidRPr="00F82407">
        <w:t>Ethol. Ecol. Evol. 7, 169–183.</w:t>
      </w:r>
    </w:p>
    <w:p w14:paraId="7329D4AB" w14:textId="77777777" w:rsidR="00165D36" w:rsidRPr="00F82407" w:rsidRDefault="00165D36" w:rsidP="00165D36">
      <w:pPr>
        <w:spacing w:line="360" w:lineRule="auto"/>
        <w:ind w:left="567" w:hanging="567"/>
      </w:pPr>
      <w:r w:rsidRPr="00F82407">
        <w:t xml:space="preserve">Evanno, G., Regnaut, S., Goudet, J., 2005. Detecting the number of </w:t>
      </w:r>
      <w:r>
        <w:t xml:space="preserve">clusters of individuals using the software </w:t>
      </w:r>
      <w:r w:rsidRPr="00F82407">
        <w:rPr>
          <w:smallCaps/>
        </w:rPr>
        <w:t>Structure</w:t>
      </w:r>
      <w:r>
        <w:t>: a simulation study. Mol. Ecol. 14, 2611–2620.</w:t>
      </w:r>
    </w:p>
    <w:p w14:paraId="26D08814" w14:textId="77777777" w:rsidR="00165D36" w:rsidRPr="00C04F93" w:rsidRDefault="00165D36" w:rsidP="00165D36">
      <w:pPr>
        <w:spacing w:line="360" w:lineRule="auto"/>
        <w:ind w:left="567" w:hanging="567"/>
        <w:rPr>
          <w:lang w:val="it-IT"/>
        </w:rPr>
      </w:pPr>
      <w:r w:rsidRPr="00B26DF7">
        <w:rPr>
          <w:lang w:val="en-US"/>
        </w:rPr>
        <w:t>Excoffier, L., Lischer</w:t>
      </w:r>
      <w:r>
        <w:rPr>
          <w:lang w:val="en-US"/>
        </w:rPr>
        <w:t>, H.E.,</w:t>
      </w:r>
      <w:r w:rsidRPr="00B26DF7">
        <w:rPr>
          <w:lang w:val="en-US"/>
        </w:rPr>
        <w:t xml:space="preserve"> 2010. </w:t>
      </w:r>
      <w:r w:rsidRPr="00B26DF7">
        <w:t>A</w:t>
      </w:r>
      <w:r w:rsidRPr="00F82407">
        <w:rPr>
          <w:smallCaps/>
        </w:rPr>
        <w:t>rlequin</w:t>
      </w:r>
      <w:r w:rsidRPr="00B26DF7">
        <w:t xml:space="preserve"> suite ver 3.5: a new series of programs to perform population genetic analyses under Linux and Windows. </w:t>
      </w:r>
      <w:r w:rsidRPr="00F82407">
        <w:rPr>
          <w:lang w:val="it-IT"/>
        </w:rPr>
        <w:t>Mol. Ecol. Res. 10, 564–567.</w:t>
      </w:r>
    </w:p>
    <w:p w14:paraId="290126BB" w14:textId="77777777" w:rsidR="00165D36" w:rsidRDefault="00165D36" w:rsidP="00165D36">
      <w:pPr>
        <w:spacing w:line="360" w:lineRule="auto"/>
        <w:ind w:left="567" w:hanging="567"/>
      </w:pPr>
      <w:r w:rsidRPr="00D31B2D">
        <w:rPr>
          <w:lang w:val="it-IT"/>
        </w:rPr>
        <w:t xml:space="preserve">Fraile, B., Sáez, </w:t>
      </w:r>
      <w:r w:rsidRPr="00EC21A7">
        <w:rPr>
          <w:lang w:val="it-IT"/>
        </w:rPr>
        <w:t xml:space="preserve">F.J., </w:t>
      </w:r>
      <w:r w:rsidRPr="00D31B2D">
        <w:rPr>
          <w:lang w:val="it-IT"/>
        </w:rPr>
        <w:t xml:space="preserve">Vicentini, </w:t>
      </w:r>
      <w:r w:rsidRPr="00EC21A7">
        <w:rPr>
          <w:lang w:val="it-IT"/>
        </w:rPr>
        <w:t>C.</w:t>
      </w:r>
      <w:r w:rsidRPr="00D31B2D">
        <w:rPr>
          <w:lang w:val="it-IT"/>
        </w:rPr>
        <w:t>A.</w:t>
      </w:r>
      <w:r w:rsidRPr="00EC21A7">
        <w:rPr>
          <w:lang w:val="it-IT"/>
        </w:rPr>
        <w:t>,</w:t>
      </w:r>
      <w:r w:rsidRPr="00D31B2D">
        <w:rPr>
          <w:lang w:val="it-IT"/>
        </w:rPr>
        <w:t xml:space="preserve"> González, </w:t>
      </w:r>
      <w:r w:rsidRPr="00EC21A7">
        <w:rPr>
          <w:lang w:val="it-IT"/>
        </w:rPr>
        <w:t xml:space="preserve">A., </w:t>
      </w:r>
      <w:r w:rsidRPr="00D31B2D">
        <w:rPr>
          <w:lang w:val="it-IT"/>
        </w:rPr>
        <w:t xml:space="preserve">de Miguel, </w:t>
      </w:r>
      <w:r w:rsidRPr="00EC21A7">
        <w:rPr>
          <w:lang w:val="it-IT"/>
        </w:rPr>
        <w:t xml:space="preserve">M.P., </w:t>
      </w:r>
      <w:r w:rsidRPr="00D31B2D">
        <w:rPr>
          <w:lang w:val="it-IT"/>
        </w:rPr>
        <w:t>Paniagua</w:t>
      </w:r>
      <w:r>
        <w:rPr>
          <w:lang w:val="it-IT"/>
        </w:rPr>
        <w:t>, R.,</w:t>
      </w:r>
      <w:r w:rsidRPr="00D31B2D">
        <w:rPr>
          <w:lang w:val="it-IT"/>
        </w:rPr>
        <w:t xml:space="preserve"> 1994. </w:t>
      </w:r>
      <w:r w:rsidRPr="00C36F9D">
        <w:t xml:space="preserve">Effects of temperature and photoperiod on the </w:t>
      </w:r>
      <w:r w:rsidRPr="00C36F9D">
        <w:rPr>
          <w:i/>
        </w:rPr>
        <w:t>Gambusia affinis holbrooki</w:t>
      </w:r>
      <w:r w:rsidRPr="00C36F9D">
        <w:t xml:space="preserve"> testis during the spermatogenesis period. Copeia 1</w:t>
      </w:r>
      <w:r>
        <w:t xml:space="preserve">, </w:t>
      </w:r>
      <w:r w:rsidRPr="00C36F9D">
        <w:t>216–221.</w:t>
      </w:r>
    </w:p>
    <w:p w14:paraId="2C37A801" w14:textId="77777777" w:rsidR="00165D36" w:rsidRPr="00FC5249" w:rsidRDefault="00165D36" w:rsidP="00165D36">
      <w:pPr>
        <w:spacing w:line="360" w:lineRule="auto"/>
        <w:ind w:left="567" w:hanging="567"/>
      </w:pPr>
      <w:r w:rsidRPr="00C04F93">
        <w:t xml:space="preserve">Goudet, J., 2001. </w:t>
      </w:r>
      <w:r w:rsidRPr="00FC5249">
        <w:t>FSTAT, a pr</w:t>
      </w:r>
      <w:r w:rsidRPr="00F82407">
        <w:t xml:space="preserve">ogram to estimate </w:t>
      </w:r>
      <w:r>
        <w:t>and test gene diversities and fixation indices, version 2.9.3. http://www2.unil.ch/popgen/softwares/fstat.htm.</w:t>
      </w:r>
    </w:p>
    <w:p w14:paraId="6E35008F" w14:textId="77777777" w:rsidR="00165D36" w:rsidRPr="00C36F9D" w:rsidRDefault="00165D36" w:rsidP="00165D36">
      <w:pPr>
        <w:spacing w:line="360" w:lineRule="auto"/>
        <w:ind w:left="567" w:hanging="567"/>
      </w:pPr>
      <w:r w:rsidRPr="00C36F9D">
        <w:t>Hughes, A.L.</w:t>
      </w:r>
      <w:r>
        <w:t>,</w:t>
      </w:r>
      <w:r w:rsidRPr="00C36F9D">
        <w:t xml:space="preserve"> 1985. Seasonal changes in fecundity and size at first reproduction in an Indiana population of the mosquitofish </w:t>
      </w:r>
      <w:r w:rsidRPr="00C36F9D">
        <w:rPr>
          <w:i/>
        </w:rPr>
        <w:t>Gambusia affinis</w:t>
      </w:r>
      <w:r w:rsidRPr="00C36F9D">
        <w:t>. Am</w:t>
      </w:r>
      <w:r>
        <w:t>.</w:t>
      </w:r>
      <w:r w:rsidRPr="00C36F9D">
        <w:t xml:space="preserve"> Midl</w:t>
      </w:r>
      <w:r>
        <w:t>.</w:t>
      </w:r>
      <w:r w:rsidRPr="00C36F9D">
        <w:t xml:space="preserve"> Nat</w:t>
      </w:r>
      <w:r>
        <w:t>.</w:t>
      </w:r>
      <w:r w:rsidRPr="00C36F9D">
        <w:t xml:space="preserve"> 1</w:t>
      </w:r>
      <w:r>
        <w:t xml:space="preserve">, </w:t>
      </w:r>
      <w:r w:rsidRPr="00C36F9D">
        <w:t>30–36.</w:t>
      </w:r>
    </w:p>
    <w:p w14:paraId="026351C2" w14:textId="77777777" w:rsidR="00165D36" w:rsidRPr="00C36F9D" w:rsidRDefault="00165D36" w:rsidP="00165D36">
      <w:pPr>
        <w:spacing w:line="360" w:lineRule="auto"/>
        <w:ind w:left="567" w:hanging="567"/>
      </w:pPr>
      <w:r w:rsidRPr="008F1FAD">
        <w:t xml:space="preserve">Locatello, L., Rasotto, </w:t>
      </w:r>
      <w:r w:rsidRPr="001476CC">
        <w:t>M.B.</w:t>
      </w:r>
      <w:r w:rsidRPr="000D5452">
        <w:t>, Adriaenssens</w:t>
      </w:r>
      <w:r w:rsidRPr="0004739D">
        <w:t>,</w:t>
      </w:r>
      <w:r w:rsidRPr="004902B9">
        <w:t xml:space="preserve"> B., </w:t>
      </w:r>
      <w:r w:rsidRPr="00B82323">
        <w:t>Pilastro, A.,</w:t>
      </w:r>
      <w:r w:rsidRPr="00F82407">
        <w:t xml:space="preserve"> 2008. </w:t>
      </w:r>
      <w:r w:rsidRPr="00C36F9D">
        <w:t xml:space="preserve">Ejaculate traits in relation to male body size in the eastern mosquitofish </w:t>
      </w:r>
      <w:r w:rsidRPr="00C36F9D">
        <w:rPr>
          <w:i/>
        </w:rPr>
        <w:t>Gambusia holbrooki</w:t>
      </w:r>
      <w:r w:rsidRPr="00C36F9D">
        <w:t>. J</w:t>
      </w:r>
      <w:r>
        <w:t>.</w:t>
      </w:r>
      <w:r w:rsidRPr="00C36F9D">
        <w:t xml:space="preserve"> Fish Biol</w:t>
      </w:r>
      <w:r>
        <w:t>.</w:t>
      </w:r>
      <w:r w:rsidRPr="00C36F9D">
        <w:t xml:space="preserve"> 73</w:t>
      </w:r>
      <w:r>
        <w:t xml:space="preserve">, </w:t>
      </w:r>
      <w:r w:rsidRPr="00C36F9D">
        <w:t>1600–1611.</w:t>
      </w:r>
    </w:p>
    <w:p w14:paraId="374430DB" w14:textId="77777777" w:rsidR="00165D36" w:rsidRPr="00C36F9D" w:rsidRDefault="00165D36" w:rsidP="00165D36">
      <w:pPr>
        <w:spacing w:line="360" w:lineRule="auto"/>
        <w:ind w:left="567" w:hanging="567"/>
      </w:pPr>
      <w:r w:rsidRPr="00C36F9D">
        <w:lastRenderedPageBreak/>
        <w:t xml:space="preserve">O’Dea, R.E., Jennions, </w:t>
      </w:r>
      <w:r>
        <w:t xml:space="preserve">M.D., </w:t>
      </w:r>
      <w:r w:rsidRPr="00C36F9D">
        <w:t>Head</w:t>
      </w:r>
      <w:r>
        <w:t>, M.L.,</w:t>
      </w:r>
      <w:r w:rsidRPr="00C36F9D">
        <w:t xml:space="preserve"> 2014. Male body size and condition affects sperm number and production rates in mosquitofish, </w:t>
      </w:r>
      <w:r w:rsidRPr="00C36F9D">
        <w:rPr>
          <w:i/>
        </w:rPr>
        <w:t>Gambusia holbrooki</w:t>
      </w:r>
      <w:r w:rsidRPr="00C36F9D">
        <w:t>. J</w:t>
      </w:r>
      <w:r>
        <w:t>.</w:t>
      </w:r>
      <w:r w:rsidRPr="00C36F9D">
        <w:t xml:space="preserve"> Evol</w:t>
      </w:r>
      <w:r>
        <w:t xml:space="preserve">. </w:t>
      </w:r>
      <w:r w:rsidRPr="00C36F9D">
        <w:t>Biol</w:t>
      </w:r>
      <w:r>
        <w:t>.</w:t>
      </w:r>
      <w:r w:rsidRPr="00C36F9D">
        <w:t xml:space="preserve"> 27</w:t>
      </w:r>
      <w:r>
        <w:t xml:space="preserve">, </w:t>
      </w:r>
      <w:r w:rsidRPr="00C36F9D">
        <w:t>2739–2744.</w:t>
      </w:r>
    </w:p>
    <w:p w14:paraId="4E130FEF" w14:textId="77777777" w:rsidR="00165D36" w:rsidRPr="00C36F9D" w:rsidRDefault="00165D36" w:rsidP="00165D36">
      <w:pPr>
        <w:spacing w:line="360" w:lineRule="auto"/>
        <w:ind w:left="567" w:hanging="567"/>
      </w:pPr>
      <w:r w:rsidRPr="00F82407">
        <w:t xml:space="preserve">Pampoulie, C., Bouchereau, J.L., Rosecchie, E., Poizat, G., Crivelli, A.J., 2000. </w:t>
      </w:r>
      <w:r w:rsidRPr="00C36F9D">
        <w:t xml:space="preserve">Annual variations in reproductive traits of </w:t>
      </w:r>
      <w:r w:rsidRPr="00C36F9D">
        <w:rPr>
          <w:i/>
        </w:rPr>
        <w:t>Pomatoschistus microps</w:t>
      </w:r>
      <w:r w:rsidRPr="00C36F9D">
        <w:t xml:space="preserve"> in a Mediterranean lagoon undergoing environmental changes: evidence of phenotypic plasticity. J</w:t>
      </w:r>
      <w:r>
        <w:t>.</w:t>
      </w:r>
      <w:r w:rsidRPr="00C36F9D">
        <w:t xml:space="preserve"> Fish Biol</w:t>
      </w:r>
      <w:r>
        <w:t>.</w:t>
      </w:r>
      <w:r w:rsidRPr="00C36F9D">
        <w:t xml:space="preserve"> 57</w:t>
      </w:r>
      <w:r>
        <w:t xml:space="preserve">, </w:t>
      </w:r>
      <w:r w:rsidRPr="00C36F9D">
        <w:t xml:space="preserve">1441–1452. </w:t>
      </w:r>
    </w:p>
    <w:p w14:paraId="4C573484" w14:textId="77777777" w:rsidR="00165D36" w:rsidRPr="00C36F9D" w:rsidRDefault="00165D36" w:rsidP="00165D36">
      <w:pPr>
        <w:spacing w:line="360" w:lineRule="auto"/>
        <w:ind w:left="567" w:hanging="567"/>
      </w:pPr>
      <w:r w:rsidRPr="002C0300">
        <w:t xml:space="preserve">Pilastro, A., Giacomello, E., Bisazza, A., </w:t>
      </w:r>
      <w:r w:rsidRPr="00EC21A7">
        <w:t xml:space="preserve">1997. </w:t>
      </w:r>
      <w:r w:rsidRPr="00C36F9D">
        <w:t>Sexual selection for small size in male mosquitofish (</w:t>
      </w:r>
      <w:r w:rsidRPr="00C36F9D">
        <w:rPr>
          <w:i/>
        </w:rPr>
        <w:t>Gambusia holbrooki</w:t>
      </w:r>
      <w:r w:rsidRPr="00C36F9D">
        <w:t>). Proc</w:t>
      </w:r>
      <w:r>
        <w:t>.</w:t>
      </w:r>
      <w:r w:rsidRPr="00C36F9D">
        <w:t xml:space="preserve"> R</w:t>
      </w:r>
      <w:r>
        <w:t>.</w:t>
      </w:r>
      <w:r w:rsidRPr="00C36F9D">
        <w:t xml:space="preserve"> Soc</w:t>
      </w:r>
      <w:r>
        <w:t>.</w:t>
      </w:r>
      <w:r w:rsidRPr="00C36F9D">
        <w:t xml:space="preserve"> Lond</w:t>
      </w:r>
      <w:r>
        <w:t>.</w:t>
      </w:r>
      <w:r w:rsidRPr="00C36F9D">
        <w:t xml:space="preserve"> B 264</w:t>
      </w:r>
      <w:r>
        <w:t xml:space="preserve">, </w:t>
      </w:r>
      <w:r w:rsidRPr="00C36F9D">
        <w:t>1125–1129.</w:t>
      </w:r>
    </w:p>
    <w:p w14:paraId="48868CFC" w14:textId="77777777" w:rsidR="00165D36" w:rsidRPr="00C36F9D" w:rsidRDefault="00165D36" w:rsidP="00165D36">
      <w:pPr>
        <w:spacing w:line="360" w:lineRule="auto"/>
        <w:ind w:left="567" w:hanging="567"/>
      </w:pPr>
      <w:r w:rsidRPr="00C36F9D">
        <w:t>Pyke, G.H.</w:t>
      </w:r>
      <w:r>
        <w:t>,</w:t>
      </w:r>
      <w:r w:rsidRPr="00C36F9D">
        <w:t xml:space="preserve"> 2005. A review of the biology of </w:t>
      </w:r>
      <w:r w:rsidRPr="00C36F9D">
        <w:rPr>
          <w:i/>
        </w:rPr>
        <w:t>Gambusia affinis</w:t>
      </w:r>
      <w:r w:rsidRPr="00C36F9D">
        <w:t xml:space="preserve"> and </w:t>
      </w:r>
      <w:r w:rsidRPr="00C36F9D">
        <w:rPr>
          <w:i/>
        </w:rPr>
        <w:t>G. holbrooki</w:t>
      </w:r>
      <w:r w:rsidRPr="00C36F9D">
        <w:t>. Rev</w:t>
      </w:r>
      <w:r>
        <w:t>.</w:t>
      </w:r>
      <w:r w:rsidRPr="00C36F9D">
        <w:t xml:space="preserve"> Fish Biol</w:t>
      </w:r>
      <w:r>
        <w:t>.</w:t>
      </w:r>
      <w:r w:rsidRPr="00C36F9D">
        <w:t xml:space="preserve"> Fisher</w:t>
      </w:r>
      <w:r>
        <w:t>.</w:t>
      </w:r>
      <w:r w:rsidRPr="00C36F9D">
        <w:t xml:space="preserve"> 5</w:t>
      </w:r>
      <w:r>
        <w:t xml:space="preserve">, </w:t>
      </w:r>
      <w:r w:rsidRPr="00C36F9D">
        <w:t>339–365.</w:t>
      </w:r>
    </w:p>
    <w:p w14:paraId="6CDB8200" w14:textId="77777777" w:rsidR="00165D36" w:rsidRPr="00C36F9D" w:rsidRDefault="00165D36" w:rsidP="00165D36">
      <w:pPr>
        <w:spacing w:line="360" w:lineRule="auto"/>
        <w:ind w:left="567" w:hanging="567"/>
      </w:pPr>
      <w:r w:rsidRPr="00C36F9D">
        <w:t xml:space="preserve">Reznick, D.N., Bryant, </w:t>
      </w:r>
      <w:r>
        <w:t xml:space="preserve">M.J., </w:t>
      </w:r>
      <w:r w:rsidRPr="00C36F9D">
        <w:t>Bashley</w:t>
      </w:r>
      <w:r>
        <w:t xml:space="preserve">, F., </w:t>
      </w:r>
      <w:r w:rsidRPr="00C36F9D">
        <w:t xml:space="preserve">2002. </w:t>
      </w:r>
      <w:r w:rsidRPr="00C36F9D">
        <w:rPr>
          <w:i/>
        </w:rPr>
        <w:t>r</w:t>
      </w:r>
      <w:r w:rsidRPr="00C36F9D">
        <w:t xml:space="preserve">- and </w:t>
      </w:r>
      <w:r w:rsidRPr="00C36F9D">
        <w:rPr>
          <w:i/>
        </w:rPr>
        <w:t>K</w:t>
      </w:r>
      <w:r w:rsidRPr="00C36F9D">
        <w:t>-selection revisited: the role of population regulation in life-history evolution. Ecology 83</w:t>
      </w:r>
      <w:r>
        <w:t xml:space="preserve">, </w:t>
      </w:r>
      <w:r w:rsidRPr="00C36F9D">
        <w:t>1509.</w:t>
      </w:r>
    </w:p>
    <w:p w14:paraId="3C172DC4" w14:textId="77777777" w:rsidR="00165D36" w:rsidRPr="00961DA3" w:rsidRDefault="00165D36" w:rsidP="00165D36">
      <w:pPr>
        <w:spacing w:line="360" w:lineRule="auto"/>
        <w:ind w:left="567" w:hanging="567"/>
        <w:rPr>
          <w:lang w:val="de-DE"/>
        </w:rPr>
      </w:pPr>
      <w:r w:rsidRPr="00C36F9D">
        <w:t xml:space="preserve">Reznick, D.N., Bassar, </w:t>
      </w:r>
      <w:r>
        <w:t xml:space="preserve">R.D., </w:t>
      </w:r>
      <w:r w:rsidRPr="00C36F9D">
        <w:t xml:space="preserve">Handelsma, </w:t>
      </w:r>
      <w:r>
        <w:t xml:space="preserve">C.A., </w:t>
      </w:r>
      <w:r w:rsidRPr="00C36F9D">
        <w:t>Ghalambor,</w:t>
      </w:r>
      <w:r>
        <w:t xml:space="preserve"> C.K., </w:t>
      </w:r>
      <w:r w:rsidRPr="00C36F9D">
        <w:t xml:space="preserve">Arendt, </w:t>
      </w:r>
      <w:r>
        <w:t xml:space="preserve">J., </w:t>
      </w:r>
      <w:r w:rsidRPr="00C36F9D">
        <w:t>Coulson, T.</w:t>
      </w:r>
      <w:r>
        <w:t>,</w:t>
      </w:r>
      <w:r w:rsidRPr="00C36F9D">
        <w:t xml:space="preserve"> Potter, </w:t>
      </w:r>
      <w:r>
        <w:t xml:space="preserve">T., </w:t>
      </w:r>
      <w:r w:rsidRPr="00C36F9D">
        <w:t>Ruell,</w:t>
      </w:r>
      <w:r>
        <w:t xml:space="preserve"> E.W., </w:t>
      </w:r>
      <w:r w:rsidRPr="00C36F9D">
        <w:t xml:space="preserve">Torres-Dowdall, </w:t>
      </w:r>
      <w:r>
        <w:t xml:space="preserve">J., </w:t>
      </w:r>
      <w:r w:rsidRPr="00C36F9D">
        <w:t xml:space="preserve">Bentzen, </w:t>
      </w:r>
      <w:r>
        <w:t xml:space="preserve">P., </w:t>
      </w:r>
      <w:r w:rsidRPr="00C36F9D">
        <w:t>Travis</w:t>
      </w:r>
      <w:r>
        <w:t xml:space="preserve">, J., </w:t>
      </w:r>
      <w:r w:rsidRPr="00C36F9D">
        <w:t xml:space="preserve">2019. Eco-evolutionary feedbacks predict the time course of rapid life history evolution. </w:t>
      </w:r>
      <w:r w:rsidRPr="00961DA3">
        <w:rPr>
          <w:lang w:val="de-DE"/>
        </w:rPr>
        <w:t>Am. Nat. doi:10.1086/705380.</w:t>
      </w:r>
    </w:p>
    <w:p w14:paraId="6043841B" w14:textId="77777777" w:rsidR="00165D36" w:rsidRPr="00C36F9D" w:rsidRDefault="00165D36" w:rsidP="00165D36">
      <w:pPr>
        <w:spacing w:line="360" w:lineRule="auto"/>
        <w:ind w:left="567" w:hanging="567"/>
      </w:pPr>
      <w:r w:rsidRPr="00961DA3">
        <w:rPr>
          <w:lang w:val="de-DE"/>
        </w:rPr>
        <w:t xml:space="preserve">Reznick, D.N., Schultz, E., Morey, S., Roff, D., 2006. </w:t>
      </w:r>
      <w:r w:rsidRPr="00C36F9D">
        <w:t xml:space="preserve">On the virtue of being the first born: the influence of date of birth on fitness in the mosquitofish, </w:t>
      </w:r>
      <w:r w:rsidRPr="00C36F9D">
        <w:rPr>
          <w:i/>
        </w:rPr>
        <w:t>Gambusia affinis</w:t>
      </w:r>
      <w:r w:rsidRPr="00C36F9D">
        <w:t>. Oikos 114</w:t>
      </w:r>
      <w:r>
        <w:t xml:space="preserve">, </w:t>
      </w:r>
      <w:r w:rsidRPr="00C36F9D">
        <w:t>135–147.</w:t>
      </w:r>
    </w:p>
    <w:p w14:paraId="192FD9BA" w14:textId="77777777" w:rsidR="00165D36" w:rsidRPr="00C36F9D" w:rsidRDefault="00165D36" w:rsidP="00165D36">
      <w:pPr>
        <w:spacing w:line="360" w:lineRule="auto"/>
        <w:ind w:left="567" w:hanging="567"/>
      </w:pPr>
      <w:r w:rsidRPr="00C36F9D">
        <w:t xml:space="preserve">Riesch, R., Martin, </w:t>
      </w:r>
      <w:r>
        <w:t xml:space="preserve">R.A., </w:t>
      </w:r>
      <w:r w:rsidRPr="00C36F9D">
        <w:t xml:space="preserve">Diamond, </w:t>
      </w:r>
      <w:r>
        <w:t xml:space="preserve">S.E., </w:t>
      </w:r>
      <w:r w:rsidRPr="00C36F9D">
        <w:t xml:space="preserve">Jourdan, </w:t>
      </w:r>
      <w:r>
        <w:t xml:space="preserve">J., </w:t>
      </w:r>
      <w:r w:rsidRPr="00C36F9D">
        <w:t>Plath,</w:t>
      </w:r>
      <w:r>
        <w:t xml:space="preserve"> M., </w:t>
      </w:r>
      <w:r w:rsidRPr="00C36F9D">
        <w:t>Langerhans</w:t>
      </w:r>
      <w:r>
        <w:t>, R.B.,</w:t>
      </w:r>
      <w:r w:rsidRPr="00C36F9D">
        <w:t xml:space="preserve"> 2018. Thermal regime drives a latitudinal gradient in morphology and life history in a livebearing fish. Biol</w:t>
      </w:r>
      <w:r>
        <w:t>.</w:t>
      </w:r>
      <w:r w:rsidRPr="00C36F9D">
        <w:t xml:space="preserve"> J</w:t>
      </w:r>
      <w:r>
        <w:t>.</w:t>
      </w:r>
      <w:r w:rsidRPr="00C36F9D">
        <w:t xml:space="preserve"> Linn</w:t>
      </w:r>
      <w:r>
        <w:t>.</w:t>
      </w:r>
      <w:r w:rsidRPr="00C36F9D">
        <w:t xml:space="preserve"> Soc</w:t>
      </w:r>
      <w:r>
        <w:t>.</w:t>
      </w:r>
      <w:r w:rsidRPr="00C36F9D">
        <w:t xml:space="preserve"> 125</w:t>
      </w:r>
      <w:r>
        <w:t xml:space="preserve">, </w:t>
      </w:r>
      <w:r w:rsidRPr="00C36F9D">
        <w:t>126–141.</w:t>
      </w:r>
    </w:p>
    <w:p w14:paraId="5BC066D9" w14:textId="77777777" w:rsidR="00165D36" w:rsidRDefault="00165D36" w:rsidP="00165D36">
      <w:pPr>
        <w:spacing w:line="360" w:lineRule="auto"/>
        <w:ind w:left="567" w:hanging="567"/>
      </w:pPr>
      <w:r>
        <w:t xml:space="preserve">Rousset, F., 2019. </w:t>
      </w:r>
      <w:r w:rsidRPr="00F82407">
        <w:rPr>
          <w:smallCaps/>
        </w:rPr>
        <w:t>Genepop</w:t>
      </w:r>
      <w:r>
        <w:t xml:space="preserve"> version 4.7.3. This documentation: 06 December 2019.</w:t>
      </w:r>
    </w:p>
    <w:p w14:paraId="7F366819" w14:textId="77777777" w:rsidR="00165D36" w:rsidRPr="00C36F9D" w:rsidRDefault="00165D36" w:rsidP="00165D36">
      <w:pPr>
        <w:spacing w:line="360" w:lineRule="auto"/>
        <w:ind w:left="567" w:hanging="567"/>
      </w:pPr>
      <w:r w:rsidRPr="00C36F9D">
        <w:t>Smith, C.C., Sargent</w:t>
      </w:r>
      <w:r>
        <w:t>, R.C.,</w:t>
      </w:r>
      <w:r w:rsidRPr="00C36F9D">
        <w:t xml:space="preserve"> 2006. Female fitness declines with increasing female density but not male harassment in the western mosquitofish, </w:t>
      </w:r>
      <w:r w:rsidRPr="00C36F9D">
        <w:rPr>
          <w:i/>
        </w:rPr>
        <w:t>Gambusia affinis</w:t>
      </w:r>
      <w:r w:rsidRPr="00C36F9D">
        <w:t>. Anim</w:t>
      </w:r>
      <w:r>
        <w:t>.</w:t>
      </w:r>
      <w:r w:rsidRPr="00C36F9D">
        <w:t xml:space="preserve"> Behav</w:t>
      </w:r>
      <w:r>
        <w:t>.</w:t>
      </w:r>
      <w:r w:rsidRPr="00C36F9D">
        <w:t xml:space="preserve"> 71</w:t>
      </w:r>
      <w:r>
        <w:t xml:space="preserve">, </w:t>
      </w:r>
      <w:r w:rsidRPr="00C36F9D">
        <w:t>401–407.</w:t>
      </w:r>
    </w:p>
    <w:p w14:paraId="65447C0B" w14:textId="77777777" w:rsidR="00165D36" w:rsidRPr="00C36F9D" w:rsidRDefault="00165D36" w:rsidP="00165D36">
      <w:pPr>
        <w:spacing w:line="360" w:lineRule="auto"/>
        <w:ind w:left="567" w:hanging="567"/>
      </w:pPr>
      <w:r w:rsidRPr="00C36F9D">
        <w:t>Spoljaric, M.A., Reimchen</w:t>
      </w:r>
      <w:r>
        <w:t>, T.E.,</w:t>
      </w:r>
      <w:r w:rsidRPr="00C36F9D">
        <w:t xml:space="preserve"> 2007. 10 000 years later: evolution of body shape in Haida Gwaii three-spined stickleback. J</w:t>
      </w:r>
      <w:r>
        <w:t>.</w:t>
      </w:r>
      <w:r w:rsidRPr="00C36F9D">
        <w:t xml:space="preserve"> Fish Biol</w:t>
      </w:r>
      <w:r>
        <w:t>.</w:t>
      </w:r>
      <w:r w:rsidRPr="00C36F9D">
        <w:t xml:space="preserve"> 70</w:t>
      </w:r>
      <w:r>
        <w:t xml:space="preserve">, </w:t>
      </w:r>
      <w:r w:rsidRPr="00C36F9D">
        <w:t>1484–1503.</w:t>
      </w:r>
    </w:p>
    <w:p w14:paraId="0F57A0AB" w14:textId="77777777" w:rsidR="00165D36" w:rsidRPr="00C36F9D" w:rsidRDefault="00165D36" w:rsidP="00165D36">
      <w:pPr>
        <w:spacing w:line="360" w:lineRule="auto"/>
        <w:ind w:left="567" w:hanging="567"/>
        <w:outlineLvl w:val="0"/>
        <w:rPr>
          <w:lang w:val="pt-BR"/>
        </w:rPr>
      </w:pPr>
      <w:r w:rsidRPr="00C36F9D">
        <w:t>Stearns, S.C.</w:t>
      </w:r>
      <w:r>
        <w:t>,</w:t>
      </w:r>
      <w:r w:rsidRPr="00C36F9D">
        <w:t xml:space="preserve"> 1989. Trade-offs in life-history evolution. </w:t>
      </w:r>
      <w:r w:rsidRPr="00C36F9D">
        <w:rPr>
          <w:lang w:val="pt-BR"/>
        </w:rPr>
        <w:t>Funct</w:t>
      </w:r>
      <w:r>
        <w:rPr>
          <w:lang w:val="pt-BR"/>
        </w:rPr>
        <w:t>.</w:t>
      </w:r>
      <w:r w:rsidRPr="00C36F9D">
        <w:rPr>
          <w:lang w:val="pt-BR"/>
        </w:rPr>
        <w:t xml:space="preserve"> Ecol</w:t>
      </w:r>
      <w:r>
        <w:rPr>
          <w:lang w:val="pt-BR"/>
        </w:rPr>
        <w:t xml:space="preserve">. </w:t>
      </w:r>
      <w:r w:rsidRPr="00C36F9D">
        <w:rPr>
          <w:lang w:val="pt-BR"/>
        </w:rPr>
        <w:t>3</w:t>
      </w:r>
      <w:r>
        <w:rPr>
          <w:lang w:val="pt-BR"/>
        </w:rPr>
        <w:t xml:space="preserve">, </w:t>
      </w:r>
      <w:r w:rsidRPr="00C36F9D">
        <w:rPr>
          <w:lang w:val="pt-BR"/>
        </w:rPr>
        <w:t>259.</w:t>
      </w:r>
    </w:p>
    <w:p w14:paraId="2FBB7E76" w14:textId="77777777" w:rsidR="00165D36" w:rsidRPr="00C36F9D" w:rsidRDefault="00165D36" w:rsidP="00165D36">
      <w:pPr>
        <w:spacing w:line="360" w:lineRule="auto"/>
        <w:ind w:left="567" w:hanging="567"/>
      </w:pPr>
      <w:r w:rsidRPr="00C36F9D">
        <w:t xml:space="preserve">Vondraceck, B., Wurtsbaughm, </w:t>
      </w:r>
      <w:r>
        <w:t>W.A.,</w:t>
      </w:r>
      <w:r w:rsidRPr="00C36F9D">
        <w:t xml:space="preserve"> Cech</w:t>
      </w:r>
      <w:r>
        <w:t>, J.J.,</w:t>
      </w:r>
      <w:r w:rsidRPr="00C36F9D">
        <w:t xml:space="preserve"> 1988. Growth and reproduction of the mosquitofish, </w:t>
      </w:r>
      <w:r w:rsidRPr="00C36F9D">
        <w:rPr>
          <w:i/>
        </w:rPr>
        <w:t>Gambusia affinis</w:t>
      </w:r>
      <w:r w:rsidRPr="00C36F9D">
        <w:t>, on relation to temperature and ration level: consequences for life history. Environ</w:t>
      </w:r>
      <w:r>
        <w:t>.</w:t>
      </w:r>
      <w:r w:rsidRPr="00C36F9D">
        <w:t xml:space="preserve"> Biol</w:t>
      </w:r>
      <w:r>
        <w:t>.</w:t>
      </w:r>
      <w:r w:rsidRPr="00C36F9D">
        <w:t xml:space="preserve"> Fish</w:t>
      </w:r>
      <w:r>
        <w:t>.</w:t>
      </w:r>
      <w:r w:rsidRPr="00C36F9D">
        <w:t xml:space="preserve"> 21</w:t>
      </w:r>
      <w:r>
        <w:t xml:space="preserve">, </w:t>
      </w:r>
      <w:r w:rsidRPr="00C36F9D">
        <w:t>45–57.</w:t>
      </w:r>
    </w:p>
    <w:p w14:paraId="25C9E2ED" w14:textId="50BA2750" w:rsidR="00165D36" w:rsidRPr="0070639D" w:rsidRDefault="00165D36" w:rsidP="0070639D">
      <w:pPr>
        <w:spacing w:line="360" w:lineRule="auto"/>
        <w:ind w:left="567" w:hanging="567"/>
      </w:pPr>
      <w:r w:rsidRPr="00C36F9D">
        <w:lastRenderedPageBreak/>
        <w:t xml:space="preserve">Zulian, E., Bisazza, </w:t>
      </w:r>
      <w:r>
        <w:t xml:space="preserve">A., </w:t>
      </w:r>
      <w:r w:rsidRPr="00C36F9D">
        <w:t>Marin</w:t>
      </w:r>
      <w:r>
        <w:t>, G.,</w:t>
      </w:r>
      <w:r w:rsidRPr="00C36F9D">
        <w:t xml:space="preserve"> 1993. Determinants of size in male eastern mosquitofish (</w:t>
      </w:r>
      <w:r w:rsidRPr="00C36F9D">
        <w:rPr>
          <w:i/>
        </w:rPr>
        <w:t>Gambusia holbrooki</w:t>
      </w:r>
      <w:r w:rsidRPr="00C36F9D">
        <w:t>): inheritance and plasticity of a sexual selected character. Ita</w:t>
      </w:r>
      <w:r>
        <w:t>.</w:t>
      </w:r>
      <w:r w:rsidRPr="00C36F9D">
        <w:t xml:space="preserve"> J</w:t>
      </w:r>
      <w:r>
        <w:t>.</w:t>
      </w:r>
      <w:r w:rsidRPr="00C36F9D">
        <w:t xml:space="preserve"> Zool</w:t>
      </w:r>
      <w:r>
        <w:t>.</w:t>
      </w:r>
      <w:r w:rsidRPr="00C36F9D">
        <w:t xml:space="preserve"> 60</w:t>
      </w:r>
      <w:r>
        <w:t xml:space="preserve">, </w:t>
      </w:r>
      <w:r w:rsidRPr="00C36F9D">
        <w:t>317–322.</w:t>
      </w:r>
    </w:p>
    <w:sectPr w:rsidR="00165D36" w:rsidRPr="0070639D" w:rsidSect="009A3D1C">
      <w:pgSz w:w="11900" w:h="16840" w:code="9"/>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C48F55" w14:textId="77777777" w:rsidR="005A3CF2" w:rsidRDefault="005A3CF2">
      <w:r>
        <w:separator/>
      </w:r>
    </w:p>
  </w:endnote>
  <w:endnote w:type="continuationSeparator" w:id="0">
    <w:p w14:paraId="1E529212" w14:textId="77777777" w:rsidR="005A3CF2" w:rsidRDefault="005A3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04944171"/>
      <w:docPartObj>
        <w:docPartGallery w:val="Page Numbers (Bottom of Page)"/>
        <w:docPartUnique/>
      </w:docPartObj>
    </w:sdtPr>
    <w:sdtEndPr>
      <w:rPr>
        <w:rStyle w:val="PageNumber"/>
      </w:rPr>
    </w:sdtEndPr>
    <w:sdtContent>
      <w:p w14:paraId="2E3C55CE" w14:textId="375097DC" w:rsidR="0004739D" w:rsidRDefault="0004739D" w:rsidP="0086766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5EFDD3" w14:textId="77777777" w:rsidR="0004739D" w:rsidRDefault="000473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94404462"/>
      <w:docPartObj>
        <w:docPartGallery w:val="Page Numbers (Bottom of Page)"/>
        <w:docPartUnique/>
      </w:docPartObj>
    </w:sdtPr>
    <w:sdtEndPr>
      <w:rPr>
        <w:rStyle w:val="PageNumber"/>
      </w:rPr>
    </w:sdtEndPr>
    <w:sdtContent>
      <w:p w14:paraId="766CAEBC" w14:textId="073808BD" w:rsidR="0004739D" w:rsidRDefault="0004739D" w:rsidP="0086766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sdtContent>
  </w:sdt>
  <w:p w14:paraId="4CBFD574" w14:textId="77777777" w:rsidR="0004739D" w:rsidRDefault="000473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173161" w14:textId="77777777" w:rsidR="005A3CF2" w:rsidRDefault="005A3CF2">
      <w:r>
        <w:separator/>
      </w:r>
    </w:p>
  </w:footnote>
  <w:footnote w:type="continuationSeparator" w:id="0">
    <w:p w14:paraId="4EB4ABC9" w14:textId="77777777" w:rsidR="005A3CF2" w:rsidRDefault="005A3C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D754D" w14:textId="77777777" w:rsidR="0004739D" w:rsidRPr="00E27E38" w:rsidRDefault="0004739D">
    <w:pPr>
      <w:pStyle w:val="Header"/>
      <w:rPr>
        <w:rFonts w:ascii="Arial Narrow" w:hAnsi="Arial Narrow"/>
        <w:color w:val="000000" w:themeColor="text1"/>
        <w:sz w:val="18"/>
      </w:rPr>
    </w:pPr>
    <w:r w:rsidRPr="00E27E38">
      <w:rPr>
        <w:rFonts w:ascii="Arial Narrow" w:hAnsi="Arial Narrow"/>
        <w:color w:val="000000" w:themeColor="text1"/>
        <w:sz w:val="18"/>
      </w:rPr>
      <w:t xml:space="preserve">Santi et al. </w:t>
    </w:r>
    <w:r w:rsidRPr="00E4447F">
      <w:rPr>
        <w:rFonts w:ascii="Arial Narrow" w:hAnsi="Arial Narrow"/>
        <w:color w:val="808080" w:themeColor="background1" w:themeShade="80"/>
        <w:sz w:val="18"/>
      </w:rPr>
      <w:tab/>
    </w:r>
    <w:r w:rsidRPr="00E4447F">
      <w:rPr>
        <w:rFonts w:ascii="Arial Narrow" w:hAnsi="Arial Narrow"/>
        <w:color w:val="808080" w:themeColor="background1" w:themeShade="80"/>
        <w:sz w:val="18"/>
      </w:rPr>
      <w:tab/>
    </w:r>
    <w:r w:rsidRPr="00E27E38">
      <w:rPr>
        <w:rFonts w:ascii="Arial Narrow" w:hAnsi="Arial Narrow"/>
        <w:color w:val="000000" w:themeColor="text1"/>
        <w:sz w:val="18"/>
      </w:rPr>
      <w:t>Plasticity and rapid evolution in invasive mosquitofish</w:t>
    </w:r>
  </w:p>
  <w:p w14:paraId="0DD9DF0C" w14:textId="77777777" w:rsidR="0004739D" w:rsidRDefault="000473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83C8D"/>
    <w:multiLevelType w:val="hybridMultilevel"/>
    <w:tmpl w:val="6B0C2BD2"/>
    <w:lvl w:ilvl="0" w:tplc="237A4AC2">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F45EA"/>
    <w:multiLevelType w:val="hybridMultilevel"/>
    <w:tmpl w:val="5BE27864"/>
    <w:lvl w:ilvl="0" w:tplc="173A63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754A2E"/>
    <w:multiLevelType w:val="hybridMultilevel"/>
    <w:tmpl w:val="FB0C97A0"/>
    <w:lvl w:ilvl="0" w:tplc="FB5804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1C2C82"/>
    <w:multiLevelType w:val="hybridMultilevel"/>
    <w:tmpl w:val="CEDC75F0"/>
    <w:lvl w:ilvl="0" w:tplc="00F4CD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A83377"/>
    <w:multiLevelType w:val="hybridMultilevel"/>
    <w:tmpl w:val="841A7A68"/>
    <w:lvl w:ilvl="0" w:tplc="AF8E58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482529"/>
    <w:multiLevelType w:val="hybridMultilevel"/>
    <w:tmpl w:val="20B2C4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7269DA"/>
    <w:multiLevelType w:val="hybridMultilevel"/>
    <w:tmpl w:val="13BA37A2"/>
    <w:lvl w:ilvl="0" w:tplc="333CE948">
      <w:start w:val="1"/>
      <w:numFmt w:val="lowerLetter"/>
      <w:lvlText w:val="(%1)"/>
      <w:lvlJc w:val="left"/>
      <w:pPr>
        <w:ind w:left="897" w:hanging="360"/>
      </w:pPr>
      <w:rPr>
        <w:rFonts w:hint="default"/>
      </w:rPr>
    </w:lvl>
    <w:lvl w:ilvl="1" w:tplc="04090019" w:tentative="1">
      <w:start w:val="1"/>
      <w:numFmt w:val="lowerLetter"/>
      <w:lvlText w:val="%2."/>
      <w:lvlJc w:val="left"/>
      <w:pPr>
        <w:ind w:left="1617" w:hanging="360"/>
      </w:pPr>
    </w:lvl>
    <w:lvl w:ilvl="2" w:tplc="0409001B" w:tentative="1">
      <w:start w:val="1"/>
      <w:numFmt w:val="lowerRoman"/>
      <w:lvlText w:val="%3."/>
      <w:lvlJc w:val="right"/>
      <w:pPr>
        <w:ind w:left="2337" w:hanging="180"/>
      </w:pPr>
    </w:lvl>
    <w:lvl w:ilvl="3" w:tplc="0409000F" w:tentative="1">
      <w:start w:val="1"/>
      <w:numFmt w:val="decimal"/>
      <w:lvlText w:val="%4."/>
      <w:lvlJc w:val="left"/>
      <w:pPr>
        <w:ind w:left="3057" w:hanging="360"/>
      </w:pPr>
    </w:lvl>
    <w:lvl w:ilvl="4" w:tplc="04090019" w:tentative="1">
      <w:start w:val="1"/>
      <w:numFmt w:val="lowerLetter"/>
      <w:lvlText w:val="%5."/>
      <w:lvlJc w:val="left"/>
      <w:pPr>
        <w:ind w:left="3777" w:hanging="360"/>
      </w:pPr>
    </w:lvl>
    <w:lvl w:ilvl="5" w:tplc="0409001B" w:tentative="1">
      <w:start w:val="1"/>
      <w:numFmt w:val="lowerRoman"/>
      <w:lvlText w:val="%6."/>
      <w:lvlJc w:val="right"/>
      <w:pPr>
        <w:ind w:left="4497" w:hanging="180"/>
      </w:pPr>
    </w:lvl>
    <w:lvl w:ilvl="6" w:tplc="0409000F" w:tentative="1">
      <w:start w:val="1"/>
      <w:numFmt w:val="decimal"/>
      <w:lvlText w:val="%7."/>
      <w:lvlJc w:val="left"/>
      <w:pPr>
        <w:ind w:left="5217" w:hanging="360"/>
      </w:pPr>
    </w:lvl>
    <w:lvl w:ilvl="7" w:tplc="04090019" w:tentative="1">
      <w:start w:val="1"/>
      <w:numFmt w:val="lowerLetter"/>
      <w:lvlText w:val="%8."/>
      <w:lvlJc w:val="left"/>
      <w:pPr>
        <w:ind w:left="5937" w:hanging="360"/>
      </w:pPr>
    </w:lvl>
    <w:lvl w:ilvl="8" w:tplc="0409001B" w:tentative="1">
      <w:start w:val="1"/>
      <w:numFmt w:val="lowerRoman"/>
      <w:lvlText w:val="%9."/>
      <w:lvlJc w:val="right"/>
      <w:pPr>
        <w:ind w:left="6657" w:hanging="180"/>
      </w:pPr>
    </w:lvl>
  </w:abstractNum>
  <w:abstractNum w:abstractNumId="7" w15:restartNumberingAfterBreak="0">
    <w:nsid w:val="2980459F"/>
    <w:multiLevelType w:val="hybridMultilevel"/>
    <w:tmpl w:val="13DEA4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1F513F"/>
    <w:multiLevelType w:val="hybridMultilevel"/>
    <w:tmpl w:val="C106AF0C"/>
    <w:lvl w:ilvl="0" w:tplc="165E5D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07542E"/>
    <w:multiLevelType w:val="hybridMultilevel"/>
    <w:tmpl w:val="46603186"/>
    <w:lvl w:ilvl="0" w:tplc="69264B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382726"/>
    <w:multiLevelType w:val="hybridMultilevel"/>
    <w:tmpl w:val="78249162"/>
    <w:lvl w:ilvl="0" w:tplc="52B41EB6">
      <w:start w:val="1"/>
      <w:numFmt w:val="lowerLetter"/>
      <w:lvlText w:val="(%1)"/>
      <w:lvlJc w:val="left"/>
      <w:pPr>
        <w:ind w:left="537" w:hanging="360"/>
      </w:pPr>
      <w:rPr>
        <w:rFonts w:hint="default"/>
      </w:rPr>
    </w:lvl>
    <w:lvl w:ilvl="1" w:tplc="04090019" w:tentative="1">
      <w:start w:val="1"/>
      <w:numFmt w:val="lowerLetter"/>
      <w:lvlText w:val="%2."/>
      <w:lvlJc w:val="left"/>
      <w:pPr>
        <w:ind w:left="1257" w:hanging="360"/>
      </w:pPr>
    </w:lvl>
    <w:lvl w:ilvl="2" w:tplc="0409001B" w:tentative="1">
      <w:start w:val="1"/>
      <w:numFmt w:val="lowerRoman"/>
      <w:lvlText w:val="%3."/>
      <w:lvlJc w:val="right"/>
      <w:pPr>
        <w:ind w:left="1977" w:hanging="180"/>
      </w:pPr>
    </w:lvl>
    <w:lvl w:ilvl="3" w:tplc="0409000F" w:tentative="1">
      <w:start w:val="1"/>
      <w:numFmt w:val="decimal"/>
      <w:lvlText w:val="%4."/>
      <w:lvlJc w:val="left"/>
      <w:pPr>
        <w:ind w:left="2697" w:hanging="360"/>
      </w:pPr>
    </w:lvl>
    <w:lvl w:ilvl="4" w:tplc="04090019" w:tentative="1">
      <w:start w:val="1"/>
      <w:numFmt w:val="lowerLetter"/>
      <w:lvlText w:val="%5."/>
      <w:lvlJc w:val="left"/>
      <w:pPr>
        <w:ind w:left="3417" w:hanging="360"/>
      </w:pPr>
    </w:lvl>
    <w:lvl w:ilvl="5" w:tplc="0409001B" w:tentative="1">
      <w:start w:val="1"/>
      <w:numFmt w:val="lowerRoman"/>
      <w:lvlText w:val="%6."/>
      <w:lvlJc w:val="right"/>
      <w:pPr>
        <w:ind w:left="4137" w:hanging="180"/>
      </w:pPr>
    </w:lvl>
    <w:lvl w:ilvl="6" w:tplc="0409000F" w:tentative="1">
      <w:start w:val="1"/>
      <w:numFmt w:val="decimal"/>
      <w:lvlText w:val="%7."/>
      <w:lvlJc w:val="left"/>
      <w:pPr>
        <w:ind w:left="4857" w:hanging="360"/>
      </w:pPr>
    </w:lvl>
    <w:lvl w:ilvl="7" w:tplc="04090019" w:tentative="1">
      <w:start w:val="1"/>
      <w:numFmt w:val="lowerLetter"/>
      <w:lvlText w:val="%8."/>
      <w:lvlJc w:val="left"/>
      <w:pPr>
        <w:ind w:left="5577" w:hanging="360"/>
      </w:pPr>
    </w:lvl>
    <w:lvl w:ilvl="8" w:tplc="0409001B" w:tentative="1">
      <w:start w:val="1"/>
      <w:numFmt w:val="lowerRoman"/>
      <w:lvlText w:val="%9."/>
      <w:lvlJc w:val="right"/>
      <w:pPr>
        <w:ind w:left="6297" w:hanging="180"/>
      </w:pPr>
    </w:lvl>
  </w:abstractNum>
  <w:abstractNum w:abstractNumId="11" w15:restartNumberingAfterBreak="0">
    <w:nsid w:val="72D6442F"/>
    <w:multiLevelType w:val="hybridMultilevel"/>
    <w:tmpl w:val="D5FA76E8"/>
    <w:lvl w:ilvl="0" w:tplc="5B8090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0"/>
  </w:num>
  <w:num w:numId="3">
    <w:abstractNumId w:val="6"/>
  </w:num>
  <w:num w:numId="4">
    <w:abstractNumId w:val="9"/>
  </w:num>
  <w:num w:numId="5">
    <w:abstractNumId w:val="11"/>
  </w:num>
  <w:num w:numId="6">
    <w:abstractNumId w:val="5"/>
  </w:num>
  <w:num w:numId="7">
    <w:abstractNumId w:val="3"/>
  </w:num>
  <w:num w:numId="8">
    <w:abstractNumId w:val="8"/>
  </w:num>
  <w:num w:numId="9">
    <w:abstractNumId w:val="1"/>
  </w:num>
  <w:num w:numId="10">
    <w:abstractNumId w:val="4"/>
  </w:num>
  <w:num w:numId="11">
    <w:abstractNumId w:val="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4096" w:nlCheck="1" w:checkStyle="0"/>
  <w:activeWritingStyle w:appName="MSWord" w:lang="it-IT"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pt-BR" w:vendorID="64" w:dllVersion="4096" w:nlCheck="1" w:checkStyle="0"/>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FEB"/>
    <w:rsid w:val="00001293"/>
    <w:rsid w:val="00026F6E"/>
    <w:rsid w:val="0004739D"/>
    <w:rsid w:val="000D5452"/>
    <w:rsid w:val="00114FEB"/>
    <w:rsid w:val="00133A03"/>
    <w:rsid w:val="001476CC"/>
    <w:rsid w:val="00165D36"/>
    <w:rsid w:val="0022454D"/>
    <w:rsid w:val="002266EC"/>
    <w:rsid w:val="002A4CDC"/>
    <w:rsid w:val="002C0300"/>
    <w:rsid w:val="00305A3A"/>
    <w:rsid w:val="00322A3C"/>
    <w:rsid w:val="00332432"/>
    <w:rsid w:val="003C7F3A"/>
    <w:rsid w:val="00424AA9"/>
    <w:rsid w:val="004271F5"/>
    <w:rsid w:val="00447E4E"/>
    <w:rsid w:val="00454588"/>
    <w:rsid w:val="004902B9"/>
    <w:rsid w:val="004A5343"/>
    <w:rsid w:val="004B2C6A"/>
    <w:rsid w:val="004C7C90"/>
    <w:rsid w:val="004D1CCA"/>
    <w:rsid w:val="004F2A1F"/>
    <w:rsid w:val="005141D1"/>
    <w:rsid w:val="00520422"/>
    <w:rsid w:val="0052325E"/>
    <w:rsid w:val="005325E4"/>
    <w:rsid w:val="005444DC"/>
    <w:rsid w:val="00582BE1"/>
    <w:rsid w:val="005A3CF2"/>
    <w:rsid w:val="005D56AC"/>
    <w:rsid w:val="005E632E"/>
    <w:rsid w:val="005F7DA9"/>
    <w:rsid w:val="00622369"/>
    <w:rsid w:val="00636EAC"/>
    <w:rsid w:val="00641926"/>
    <w:rsid w:val="006673C1"/>
    <w:rsid w:val="00667988"/>
    <w:rsid w:val="0069500C"/>
    <w:rsid w:val="0069518F"/>
    <w:rsid w:val="006E4BC1"/>
    <w:rsid w:val="0070639D"/>
    <w:rsid w:val="00755A2A"/>
    <w:rsid w:val="00780612"/>
    <w:rsid w:val="007877BE"/>
    <w:rsid w:val="007C14A6"/>
    <w:rsid w:val="007C32FF"/>
    <w:rsid w:val="007D367E"/>
    <w:rsid w:val="007E44C4"/>
    <w:rsid w:val="007F3DA8"/>
    <w:rsid w:val="00815132"/>
    <w:rsid w:val="00842081"/>
    <w:rsid w:val="00846E4E"/>
    <w:rsid w:val="008479DC"/>
    <w:rsid w:val="00867665"/>
    <w:rsid w:val="008A7970"/>
    <w:rsid w:val="008B5536"/>
    <w:rsid w:val="008C3ACF"/>
    <w:rsid w:val="008C6335"/>
    <w:rsid w:val="008E7F53"/>
    <w:rsid w:val="008F1FAD"/>
    <w:rsid w:val="00961DA3"/>
    <w:rsid w:val="00963503"/>
    <w:rsid w:val="009806D7"/>
    <w:rsid w:val="009A1CF3"/>
    <w:rsid w:val="009A3D1C"/>
    <w:rsid w:val="009A6CEF"/>
    <w:rsid w:val="009E6CFC"/>
    <w:rsid w:val="00A02B23"/>
    <w:rsid w:val="00A211D6"/>
    <w:rsid w:val="00A56C18"/>
    <w:rsid w:val="00AD176A"/>
    <w:rsid w:val="00B05CCC"/>
    <w:rsid w:val="00B50D59"/>
    <w:rsid w:val="00B64B20"/>
    <w:rsid w:val="00B74060"/>
    <w:rsid w:val="00B82323"/>
    <w:rsid w:val="00BC51BE"/>
    <w:rsid w:val="00BD064E"/>
    <w:rsid w:val="00BF3D1C"/>
    <w:rsid w:val="00BF53D1"/>
    <w:rsid w:val="00C04F93"/>
    <w:rsid w:val="00C11ACC"/>
    <w:rsid w:val="00C3696C"/>
    <w:rsid w:val="00C36F9D"/>
    <w:rsid w:val="00C56480"/>
    <w:rsid w:val="00C616D6"/>
    <w:rsid w:val="00C95CF7"/>
    <w:rsid w:val="00CB0246"/>
    <w:rsid w:val="00CE1C04"/>
    <w:rsid w:val="00D22BC6"/>
    <w:rsid w:val="00D27B1B"/>
    <w:rsid w:val="00D31B2D"/>
    <w:rsid w:val="00D352AC"/>
    <w:rsid w:val="00D40DAB"/>
    <w:rsid w:val="00D619C6"/>
    <w:rsid w:val="00D865D8"/>
    <w:rsid w:val="00DC7EBE"/>
    <w:rsid w:val="00DE39E2"/>
    <w:rsid w:val="00E42F97"/>
    <w:rsid w:val="00E44DE7"/>
    <w:rsid w:val="00E77735"/>
    <w:rsid w:val="00E95FD1"/>
    <w:rsid w:val="00EC21A7"/>
    <w:rsid w:val="00EF2B5C"/>
    <w:rsid w:val="00EF3029"/>
    <w:rsid w:val="00F563AB"/>
    <w:rsid w:val="00F66006"/>
    <w:rsid w:val="00FC5249"/>
    <w:rsid w:val="00FD1621"/>
    <w:rsid w:val="00FF37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492E6"/>
  <w14:defaultImageDpi w14:val="32767"/>
  <w15:chartTrackingRefBased/>
  <w15:docId w15:val="{DCD37A0B-AA81-6A42-8355-78EB2DB49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4FEB"/>
    <w:rPr>
      <w:rFonts w:ascii="Times New Roman" w:eastAsia="Times New Roman" w:hAnsi="Times New Roman"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114FEB"/>
  </w:style>
  <w:style w:type="paragraph" w:styleId="Header">
    <w:name w:val="header"/>
    <w:basedOn w:val="Normal"/>
    <w:link w:val="HeaderChar"/>
    <w:uiPriority w:val="99"/>
    <w:unhideWhenUsed/>
    <w:rsid w:val="00114FEB"/>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114FEB"/>
    <w:rPr>
      <w:lang w:val="en-GB"/>
    </w:rPr>
  </w:style>
  <w:style w:type="paragraph" w:styleId="Footer">
    <w:name w:val="footer"/>
    <w:basedOn w:val="Normal"/>
    <w:link w:val="FooterChar"/>
    <w:uiPriority w:val="99"/>
    <w:unhideWhenUsed/>
    <w:rsid w:val="00114FEB"/>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114FEB"/>
    <w:rPr>
      <w:lang w:val="en-GB"/>
    </w:rPr>
  </w:style>
  <w:style w:type="paragraph" w:styleId="ListParagraph">
    <w:name w:val="List Paragraph"/>
    <w:basedOn w:val="Normal"/>
    <w:uiPriority w:val="34"/>
    <w:qFormat/>
    <w:rsid w:val="00114FEB"/>
    <w:pPr>
      <w:ind w:left="720"/>
      <w:contextualSpacing/>
    </w:pPr>
    <w:rPr>
      <w:rFonts w:asciiTheme="minorHAnsi" w:eastAsiaTheme="minorHAnsi" w:hAnsiTheme="minorHAnsi" w:cstheme="minorBidi"/>
    </w:rPr>
  </w:style>
  <w:style w:type="character" w:styleId="CommentReference">
    <w:name w:val="annotation reference"/>
    <w:basedOn w:val="DefaultParagraphFont"/>
    <w:uiPriority w:val="99"/>
    <w:semiHidden/>
    <w:unhideWhenUsed/>
    <w:rsid w:val="00114FEB"/>
    <w:rPr>
      <w:sz w:val="16"/>
      <w:szCs w:val="16"/>
    </w:rPr>
  </w:style>
  <w:style w:type="paragraph" w:styleId="CommentText">
    <w:name w:val="annotation text"/>
    <w:basedOn w:val="Normal"/>
    <w:link w:val="CommentTextChar"/>
    <w:uiPriority w:val="99"/>
    <w:semiHidden/>
    <w:unhideWhenUsed/>
    <w:rsid w:val="00114FEB"/>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114FEB"/>
    <w:rPr>
      <w:sz w:val="20"/>
      <w:szCs w:val="20"/>
      <w:lang w:val="en-GB"/>
    </w:rPr>
  </w:style>
  <w:style w:type="paragraph" w:styleId="CommentSubject">
    <w:name w:val="annotation subject"/>
    <w:basedOn w:val="CommentText"/>
    <w:next w:val="CommentText"/>
    <w:link w:val="CommentSubjectChar"/>
    <w:uiPriority w:val="99"/>
    <w:semiHidden/>
    <w:unhideWhenUsed/>
    <w:rsid w:val="00114FEB"/>
    <w:rPr>
      <w:b/>
      <w:bCs/>
    </w:rPr>
  </w:style>
  <w:style w:type="character" w:customStyle="1" w:styleId="CommentSubjectChar">
    <w:name w:val="Comment Subject Char"/>
    <w:basedOn w:val="CommentTextChar"/>
    <w:link w:val="CommentSubject"/>
    <w:uiPriority w:val="99"/>
    <w:semiHidden/>
    <w:rsid w:val="00114FEB"/>
    <w:rPr>
      <w:b/>
      <w:bCs/>
      <w:sz w:val="20"/>
      <w:szCs w:val="20"/>
      <w:lang w:val="en-GB"/>
    </w:rPr>
  </w:style>
  <w:style w:type="paragraph" w:styleId="BalloonText">
    <w:name w:val="Balloon Text"/>
    <w:basedOn w:val="Normal"/>
    <w:link w:val="BalloonTextChar"/>
    <w:uiPriority w:val="99"/>
    <w:semiHidden/>
    <w:unhideWhenUsed/>
    <w:rsid w:val="00114FEB"/>
    <w:rPr>
      <w:rFonts w:eastAsiaTheme="minorHAnsi"/>
      <w:sz w:val="18"/>
      <w:szCs w:val="18"/>
    </w:rPr>
  </w:style>
  <w:style w:type="character" w:customStyle="1" w:styleId="BalloonTextChar">
    <w:name w:val="Balloon Text Char"/>
    <w:basedOn w:val="DefaultParagraphFont"/>
    <w:link w:val="BalloonText"/>
    <w:uiPriority w:val="99"/>
    <w:semiHidden/>
    <w:rsid w:val="00114FEB"/>
    <w:rPr>
      <w:rFonts w:ascii="Times New Roman" w:hAnsi="Times New Roman" w:cs="Times New Roman"/>
      <w:sz w:val="18"/>
      <w:szCs w:val="18"/>
      <w:lang w:val="en-GB"/>
    </w:rPr>
  </w:style>
  <w:style w:type="paragraph" w:styleId="Revision">
    <w:name w:val="Revision"/>
    <w:hidden/>
    <w:uiPriority w:val="99"/>
    <w:semiHidden/>
    <w:rsid w:val="00114FEB"/>
    <w:rPr>
      <w:lang w:val="en-GB"/>
    </w:rPr>
  </w:style>
  <w:style w:type="character" w:customStyle="1" w:styleId="polytonic">
    <w:name w:val="polytonic"/>
    <w:basedOn w:val="DefaultParagraphFont"/>
    <w:rsid w:val="00114FEB"/>
  </w:style>
  <w:style w:type="character" w:styleId="Hyperlink">
    <w:name w:val="Hyperlink"/>
    <w:basedOn w:val="DefaultParagraphFont"/>
    <w:uiPriority w:val="99"/>
    <w:unhideWhenUsed/>
    <w:rsid w:val="00114FEB"/>
    <w:rPr>
      <w:color w:val="0563C1" w:themeColor="hyperlink"/>
      <w:u w:val="single"/>
    </w:rPr>
  </w:style>
  <w:style w:type="character" w:customStyle="1" w:styleId="UnresolvedMention1">
    <w:name w:val="Unresolved Mention1"/>
    <w:basedOn w:val="DefaultParagraphFont"/>
    <w:uiPriority w:val="99"/>
    <w:rsid w:val="00114FEB"/>
    <w:rPr>
      <w:color w:val="605E5C"/>
      <w:shd w:val="clear" w:color="auto" w:fill="E1DFDD"/>
    </w:rPr>
  </w:style>
  <w:style w:type="character" w:customStyle="1" w:styleId="hps">
    <w:name w:val="hps"/>
    <w:basedOn w:val="DefaultParagraphFont"/>
    <w:rsid w:val="00114FEB"/>
  </w:style>
  <w:style w:type="character" w:customStyle="1" w:styleId="UnresolvedMention2">
    <w:name w:val="Unresolved Mention2"/>
    <w:basedOn w:val="DefaultParagraphFont"/>
    <w:uiPriority w:val="99"/>
    <w:semiHidden/>
    <w:unhideWhenUsed/>
    <w:rsid w:val="00114FEB"/>
    <w:rPr>
      <w:color w:val="605E5C"/>
      <w:shd w:val="clear" w:color="auto" w:fill="E1DFDD"/>
    </w:rPr>
  </w:style>
  <w:style w:type="character" w:customStyle="1" w:styleId="highlight">
    <w:name w:val="highlight"/>
    <w:basedOn w:val="DefaultParagraphFont"/>
    <w:rsid w:val="00114FEB"/>
  </w:style>
  <w:style w:type="character" w:customStyle="1" w:styleId="apple-converted-space">
    <w:name w:val="apple-converted-space"/>
    <w:basedOn w:val="DefaultParagraphFont"/>
    <w:rsid w:val="00114FEB"/>
  </w:style>
  <w:style w:type="character" w:styleId="FollowedHyperlink">
    <w:name w:val="FollowedHyperlink"/>
    <w:basedOn w:val="DefaultParagraphFont"/>
    <w:uiPriority w:val="99"/>
    <w:semiHidden/>
    <w:unhideWhenUsed/>
    <w:rsid w:val="00114FEB"/>
    <w:rPr>
      <w:color w:val="954F72" w:themeColor="followedHyperlink"/>
      <w:u w:val="single"/>
    </w:rPr>
  </w:style>
  <w:style w:type="character" w:styleId="PageNumber">
    <w:name w:val="page number"/>
    <w:basedOn w:val="DefaultParagraphFont"/>
    <w:uiPriority w:val="99"/>
    <w:semiHidden/>
    <w:unhideWhenUsed/>
    <w:rsid w:val="00867665"/>
  </w:style>
  <w:style w:type="character" w:styleId="Emphasis">
    <w:name w:val="Emphasis"/>
    <w:basedOn w:val="DefaultParagraphFont"/>
    <w:uiPriority w:val="20"/>
    <w:qFormat/>
    <w:rsid w:val="00E44DE7"/>
    <w:rPr>
      <w:i/>
      <w:iCs/>
    </w:rPr>
  </w:style>
  <w:style w:type="character" w:customStyle="1" w:styleId="small-caps">
    <w:name w:val="small-caps"/>
    <w:basedOn w:val="DefaultParagraphFont"/>
    <w:rsid w:val="00E44D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7668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F0903-5829-AD45-BD20-FAF20353D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34</Pages>
  <Words>11083</Words>
  <Characters>63177</Characters>
  <Application>Microsoft Office Word</Application>
  <DocSecurity>0</DocSecurity>
  <Lines>526</Lines>
  <Paragraphs>148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34</cp:revision>
  <dcterms:created xsi:type="dcterms:W3CDTF">2020-01-30T14:21:00Z</dcterms:created>
  <dcterms:modified xsi:type="dcterms:W3CDTF">2020-03-07T17:22:00Z</dcterms:modified>
</cp:coreProperties>
</file>