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FF0F" w14:textId="77777777" w:rsidR="00925794" w:rsidRDefault="00925794" w:rsidP="00582673">
      <w:pPr>
        <w:jc w:val="center"/>
        <w:rPr>
          <w:b/>
          <w:bCs/>
          <w:sz w:val="24"/>
          <w:szCs w:val="24"/>
          <w:lang w:val="en-US"/>
        </w:rPr>
      </w:pPr>
      <w:bookmarkStart w:id="0" w:name="_GoBack"/>
      <w:bookmarkEnd w:id="0"/>
    </w:p>
    <w:p w14:paraId="49917B5D" w14:textId="698CD47F" w:rsidR="00884B89" w:rsidRPr="005F3FDC" w:rsidRDefault="00582673" w:rsidP="00582673">
      <w:pPr>
        <w:jc w:val="center"/>
        <w:rPr>
          <w:b/>
          <w:bCs/>
          <w:sz w:val="24"/>
          <w:szCs w:val="24"/>
          <w:lang w:val="en-US"/>
        </w:rPr>
      </w:pPr>
      <w:r w:rsidRPr="005F3FDC">
        <w:rPr>
          <w:b/>
          <w:bCs/>
          <w:sz w:val="24"/>
          <w:szCs w:val="24"/>
          <w:lang w:val="en-US"/>
        </w:rPr>
        <w:t>“</w:t>
      </w:r>
      <w:r w:rsidR="0089091B" w:rsidRPr="005F3FDC">
        <w:rPr>
          <w:b/>
          <w:bCs/>
          <w:sz w:val="24"/>
          <w:szCs w:val="24"/>
          <w:lang w:val="en-US"/>
        </w:rPr>
        <w:t>Shall I bite it</w:t>
      </w:r>
      <w:r w:rsidR="00606D6F">
        <w:rPr>
          <w:b/>
          <w:bCs/>
          <w:sz w:val="24"/>
          <w:szCs w:val="24"/>
          <w:lang w:val="en-US"/>
        </w:rPr>
        <w:t>?</w:t>
      </w:r>
      <w:r w:rsidR="00341015">
        <w:rPr>
          <w:b/>
          <w:bCs/>
          <w:sz w:val="24"/>
          <w:szCs w:val="24"/>
          <w:lang w:val="en-US"/>
        </w:rPr>
        <w:t>”</w:t>
      </w:r>
      <w:r w:rsidR="002804A7" w:rsidRPr="005F3FDC">
        <w:rPr>
          <w:b/>
          <w:bCs/>
          <w:sz w:val="24"/>
          <w:szCs w:val="24"/>
          <w:lang w:val="en-US"/>
        </w:rPr>
        <w:t xml:space="preserve"> </w:t>
      </w:r>
      <w:r w:rsidR="00192810" w:rsidRPr="005F3FDC">
        <w:rPr>
          <w:b/>
          <w:bCs/>
          <w:sz w:val="24"/>
          <w:szCs w:val="24"/>
          <w:lang w:val="en-US"/>
        </w:rPr>
        <w:t>–</w:t>
      </w:r>
      <w:r w:rsidR="00341015">
        <w:rPr>
          <w:b/>
          <w:bCs/>
          <w:sz w:val="24"/>
          <w:szCs w:val="24"/>
          <w:lang w:val="en-US"/>
        </w:rPr>
        <w:t xml:space="preserve"> </w:t>
      </w:r>
      <w:r w:rsidR="00192810" w:rsidRPr="005F3FDC">
        <w:rPr>
          <w:b/>
          <w:bCs/>
          <w:sz w:val="24"/>
          <w:szCs w:val="24"/>
          <w:lang w:val="en-US"/>
        </w:rPr>
        <w:t>Sexuality and the Biting Male</w:t>
      </w:r>
      <w:r w:rsidR="00952A86" w:rsidRPr="005F3FDC">
        <w:rPr>
          <w:b/>
          <w:bCs/>
          <w:sz w:val="24"/>
          <w:szCs w:val="24"/>
          <w:lang w:val="en-US"/>
        </w:rPr>
        <w:t xml:space="preserve"> </w:t>
      </w:r>
      <w:r w:rsidRPr="005F3FDC">
        <w:rPr>
          <w:b/>
          <w:bCs/>
          <w:sz w:val="24"/>
          <w:szCs w:val="24"/>
          <w:lang w:val="en-US"/>
        </w:rPr>
        <w:t>in Dickens</w:t>
      </w:r>
    </w:p>
    <w:p w14:paraId="4E1290DA" w14:textId="77777777" w:rsidR="00447225" w:rsidRPr="005F3FDC" w:rsidRDefault="00447225" w:rsidP="009A1F8C">
      <w:pPr>
        <w:spacing w:line="360" w:lineRule="auto"/>
        <w:rPr>
          <w:sz w:val="24"/>
          <w:szCs w:val="24"/>
          <w:lang w:val="en-US"/>
        </w:rPr>
      </w:pPr>
    </w:p>
    <w:p w14:paraId="73F97CF1" w14:textId="77777777" w:rsidR="00925794" w:rsidRDefault="00925794" w:rsidP="00CB6471">
      <w:pPr>
        <w:spacing w:line="480" w:lineRule="auto"/>
        <w:rPr>
          <w:sz w:val="24"/>
          <w:szCs w:val="24"/>
          <w:lang w:val="en-US"/>
        </w:rPr>
      </w:pPr>
    </w:p>
    <w:p w14:paraId="57A70474" w14:textId="724FA609" w:rsidR="007A2671" w:rsidRPr="005F3FDC" w:rsidRDefault="000124F4" w:rsidP="00CB6471">
      <w:pPr>
        <w:spacing w:line="480" w:lineRule="auto"/>
        <w:rPr>
          <w:sz w:val="24"/>
          <w:szCs w:val="24"/>
          <w:lang w:val="en-US"/>
        </w:rPr>
      </w:pPr>
      <w:r w:rsidRPr="005F3FDC">
        <w:rPr>
          <w:sz w:val="24"/>
          <w:szCs w:val="24"/>
          <w:lang w:val="en-US"/>
        </w:rPr>
        <w:t xml:space="preserve">When </w:t>
      </w:r>
      <w:r w:rsidR="001D2974" w:rsidRPr="005F3FDC">
        <w:rPr>
          <w:sz w:val="24"/>
          <w:szCs w:val="24"/>
          <w:lang w:val="en-US"/>
        </w:rPr>
        <w:t xml:space="preserve">unctuous Seth </w:t>
      </w:r>
      <w:r w:rsidRPr="005F3FDC">
        <w:rPr>
          <w:sz w:val="24"/>
          <w:szCs w:val="24"/>
          <w:lang w:val="en-US"/>
        </w:rPr>
        <w:t xml:space="preserve">Pecksniff </w:t>
      </w:r>
      <w:r w:rsidR="007D117B" w:rsidRPr="005F3FDC">
        <w:rPr>
          <w:sz w:val="24"/>
          <w:szCs w:val="24"/>
          <w:lang w:val="en-US"/>
        </w:rPr>
        <w:t xml:space="preserve">makes </w:t>
      </w:r>
      <w:r w:rsidR="00320A42" w:rsidRPr="005F3FDC">
        <w:rPr>
          <w:sz w:val="24"/>
          <w:szCs w:val="24"/>
          <w:lang w:val="en-US"/>
        </w:rPr>
        <w:t>his</w:t>
      </w:r>
      <w:r w:rsidR="007D117B" w:rsidRPr="005F3FDC">
        <w:rPr>
          <w:sz w:val="24"/>
          <w:szCs w:val="24"/>
          <w:lang w:val="en-US"/>
        </w:rPr>
        <w:t xml:space="preserve"> assault upon</w:t>
      </w:r>
      <w:r w:rsidRPr="005F3FDC">
        <w:rPr>
          <w:sz w:val="24"/>
          <w:szCs w:val="24"/>
          <w:lang w:val="en-US"/>
        </w:rPr>
        <w:t xml:space="preserve"> Mary Graham</w:t>
      </w:r>
      <w:r w:rsidR="00574DE3" w:rsidRPr="005F3FDC">
        <w:rPr>
          <w:sz w:val="24"/>
          <w:szCs w:val="24"/>
          <w:lang w:val="en-US"/>
        </w:rPr>
        <w:t xml:space="preserve">, </w:t>
      </w:r>
      <w:r w:rsidR="007D117B" w:rsidRPr="005F3FDC">
        <w:rPr>
          <w:sz w:val="24"/>
          <w:szCs w:val="24"/>
          <w:lang w:val="en-US"/>
        </w:rPr>
        <w:t xml:space="preserve">it is with </w:t>
      </w:r>
      <w:r w:rsidR="0001111B" w:rsidRPr="005F3FDC">
        <w:rPr>
          <w:sz w:val="24"/>
          <w:szCs w:val="24"/>
          <w:lang w:val="en-US"/>
        </w:rPr>
        <w:t>“</w:t>
      </w:r>
      <w:r w:rsidR="007D117B" w:rsidRPr="005F3FDC">
        <w:rPr>
          <w:sz w:val="24"/>
          <w:szCs w:val="24"/>
          <w:lang w:val="en-US"/>
        </w:rPr>
        <w:t>a dash of the crocodile</w:t>
      </w:r>
      <w:r w:rsidR="0001193A" w:rsidRPr="005F3FDC">
        <w:rPr>
          <w:sz w:val="24"/>
          <w:szCs w:val="24"/>
          <w:lang w:val="en-US"/>
        </w:rPr>
        <w:t>” (49</w:t>
      </w:r>
      <w:r w:rsidR="008B0239">
        <w:rPr>
          <w:sz w:val="24"/>
          <w:szCs w:val="24"/>
          <w:lang w:val="en-US"/>
        </w:rPr>
        <w:t xml:space="preserve">; </w:t>
      </w:r>
      <w:r w:rsidR="001B1C79">
        <w:rPr>
          <w:sz w:val="24"/>
          <w:szCs w:val="24"/>
          <w:lang w:val="en-US"/>
        </w:rPr>
        <w:t xml:space="preserve">bk.2, </w:t>
      </w:r>
      <w:r w:rsidR="008B0239">
        <w:rPr>
          <w:sz w:val="24"/>
          <w:szCs w:val="24"/>
          <w:lang w:val="en-US"/>
        </w:rPr>
        <w:t>ch. 4</w:t>
      </w:r>
      <w:r w:rsidR="0001193A" w:rsidRPr="005F3FDC">
        <w:rPr>
          <w:sz w:val="24"/>
          <w:szCs w:val="24"/>
          <w:lang w:val="en-US"/>
        </w:rPr>
        <w:t>)</w:t>
      </w:r>
      <w:r w:rsidR="0001111B" w:rsidRPr="005F3FDC">
        <w:rPr>
          <w:sz w:val="24"/>
          <w:szCs w:val="24"/>
          <w:lang w:val="en-US"/>
        </w:rPr>
        <w:t>.</w:t>
      </w:r>
      <w:r w:rsidR="00853336" w:rsidRPr="005F3FDC">
        <w:rPr>
          <w:sz w:val="24"/>
          <w:szCs w:val="24"/>
          <w:lang w:val="en-US"/>
        </w:rPr>
        <w:t xml:space="preserve"> </w:t>
      </w:r>
      <w:r w:rsidR="00AE7176">
        <w:rPr>
          <w:sz w:val="24"/>
          <w:szCs w:val="24"/>
          <w:lang w:val="en-US"/>
        </w:rPr>
        <w:t xml:space="preserve"> </w:t>
      </w:r>
      <w:r w:rsidR="00853336" w:rsidRPr="005F3FDC">
        <w:rPr>
          <w:sz w:val="24"/>
          <w:szCs w:val="24"/>
          <w:lang w:val="en-US"/>
        </w:rPr>
        <w:t xml:space="preserve">Associated with </w:t>
      </w:r>
      <w:r w:rsidR="00E44DBD" w:rsidRPr="005F3FDC">
        <w:rPr>
          <w:sz w:val="24"/>
          <w:szCs w:val="24"/>
          <w:lang w:val="en-US"/>
        </w:rPr>
        <w:t>excessive</w:t>
      </w:r>
      <w:r w:rsidR="00853336" w:rsidRPr="005F3FDC">
        <w:rPr>
          <w:sz w:val="24"/>
          <w:szCs w:val="24"/>
          <w:lang w:val="en-US"/>
        </w:rPr>
        <w:t xml:space="preserve"> sexual desire</w:t>
      </w:r>
      <w:r w:rsidR="00E44DBD" w:rsidRPr="005F3FDC">
        <w:rPr>
          <w:sz w:val="24"/>
          <w:szCs w:val="24"/>
          <w:lang w:val="en-US"/>
        </w:rPr>
        <w:t xml:space="preserve">, the </w:t>
      </w:r>
      <w:r w:rsidR="00650B55" w:rsidRPr="005F3FDC">
        <w:rPr>
          <w:sz w:val="24"/>
          <w:szCs w:val="24"/>
          <w:lang w:val="en-US"/>
        </w:rPr>
        <w:t xml:space="preserve">parodic </w:t>
      </w:r>
      <w:r w:rsidR="00E44DBD" w:rsidRPr="005F3FDC">
        <w:rPr>
          <w:sz w:val="24"/>
          <w:szCs w:val="24"/>
          <w:lang w:val="en-US"/>
        </w:rPr>
        <w:t xml:space="preserve">crocodile </w:t>
      </w:r>
      <w:r w:rsidR="00617EDD" w:rsidRPr="005F3FDC">
        <w:rPr>
          <w:sz w:val="24"/>
          <w:szCs w:val="24"/>
          <w:lang w:val="en-US"/>
        </w:rPr>
        <w:t xml:space="preserve">was one of </w:t>
      </w:r>
      <w:r w:rsidR="003A58F9" w:rsidRPr="005F3FDC">
        <w:rPr>
          <w:sz w:val="24"/>
          <w:szCs w:val="24"/>
          <w:lang w:val="en-US"/>
        </w:rPr>
        <w:t>a number of</w:t>
      </w:r>
      <w:r w:rsidR="00617EDD" w:rsidRPr="005F3FDC">
        <w:rPr>
          <w:sz w:val="24"/>
          <w:szCs w:val="24"/>
          <w:lang w:val="en-US"/>
        </w:rPr>
        <w:t xml:space="preserve"> </w:t>
      </w:r>
      <w:r w:rsidR="00650B55" w:rsidRPr="005F3FDC">
        <w:rPr>
          <w:sz w:val="24"/>
          <w:szCs w:val="24"/>
          <w:lang w:val="en-US"/>
        </w:rPr>
        <w:t xml:space="preserve">Dickensian </w:t>
      </w:r>
      <w:r w:rsidR="00617EDD" w:rsidRPr="005F3FDC">
        <w:rPr>
          <w:sz w:val="24"/>
          <w:szCs w:val="24"/>
          <w:lang w:val="en-US"/>
        </w:rPr>
        <w:t xml:space="preserve">metaphorical beasts </w:t>
      </w:r>
      <w:r w:rsidR="003A58F9" w:rsidRPr="005F3FDC">
        <w:rPr>
          <w:sz w:val="24"/>
          <w:szCs w:val="24"/>
          <w:lang w:val="en-US"/>
        </w:rPr>
        <w:t xml:space="preserve">used to </w:t>
      </w:r>
      <w:r w:rsidR="00617EDD" w:rsidRPr="005F3FDC">
        <w:rPr>
          <w:sz w:val="24"/>
          <w:szCs w:val="24"/>
          <w:lang w:val="en-US"/>
        </w:rPr>
        <w:t xml:space="preserve">signify </w:t>
      </w:r>
      <w:r w:rsidR="003A58F9" w:rsidRPr="005F3FDC">
        <w:rPr>
          <w:sz w:val="24"/>
          <w:szCs w:val="24"/>
          <w:lang w:val="en-US"/>
        </w:rPr>
        <w:t xml:space="preserve">the predatory </w:t>
      </w:r>
      <w:r w:rsidR="00617EDD" w:rsidRPr="005F3FDC">
        <w:rPr>
          <w:sz w:val="24"/>
          <w:szCs w:val="24"/>
          <w:lang w:val="en-US"/>
        </w:rPr>
        <w:t>lust</w:t>
      </w:r>
      <w:r w:rsidR="003A58F9" w:rsidRPr="005F3FDC">
        <w:rPr>
          <w:sz w:val="24"/>
          <w:szCs w:val="24"/>
          <w:lang w:val="en-US"/>
        </w:rPr>
        <w:t>y</w:t>
      </w:r>
      <w:r w:rsidR="00617EDD" w:rsidRPr="005F3FDC">
        <w:rPr>
          <w:sz w:val="24"/>
          <w:szCs w:val="24"/>
          <w:lang w:val="en-US"/>
        </w:rPr>
        <w:t xml:space="preserve"> male.</w:t>
      </w:r>
      <w:r w:rsidR="00F55538" w:rsidRPr="005F3FDC">
        <w:rPr>
          <w:sz w:val="24"/>
          <w:szCs w:val="24"/>
          <w:lang w:val="en-US"/>
        </w:rPr>
        <w:t xml:space="preserve"> </w:t>
      </w:r>
      <w:r w:rsidR="00AE7176">
        <w:rPr>
          <w:sz w:val="24"/>
          <w:szCs w:val="24"/>
          <w:lang w:val="en-US"/>
        </w:rPr>
        <w:t xml:space="preserve"> </w:t>
      </w:r>
      <w:r w:rsidR="00C27085" w:rsidRPr="005F3FDC">
        <w:rPr>
          <w:sz w:val="24"/>
          <w:szCs w:val="24"/>
          <w:lang w:val="en-US"/>
        </w:rPr>
        <w:t xml:space="preserve">With a name that suggests an </w:t>
      </w:r>
      <w:r w:rsidR="00F934FB" w:rsidRPr="005F3FDC">
        <w:rPr>
          <w:sz w:val="24"/>
          <w:szCs w:val="24"/>
          <w:lang w:val="en-US"/>
        </w:rPr>
        <w:t xml:space="preserve">animal’s </w:t>
      </w:r>
      <w:r w:rsidR="00C27085" w:rsidRPr="005F3FDC">
        <w:rPr>
          <w:sz w:val="24"/>
          <w:szCs w:val="24"/>
          <w:lang w:val="en-US"/>
        </w:rPr>
        <w:t>ineffectual rooting around for choice morsels, Pecksniff</w:t>
      </w:r>
      <w:r w:rsidR="00320A42" w:rsidRPr="005F3FDC">
        <w:rPr>
          <w:sz w:val="24"/>
          <w:szCs w:val="24"/>
          <w:lang w:val="en-US"/>
        </w:rPr>
        <w:t xml:space="preserve">, </w:t>
      </w:r>
      <w:r w:rsidR="00C27085" w:rsidRPr="005F3FDC">
        <w:rPr>
          <w:sz w:val="24"/>
          <w:szCs w:val="24"/>
          <w:lang w:val="en-US"/>
        </w:rPr>
        <w:t>despite his pretensions to refinement</w:t>
      </w:r>
      <w:r w:rsidR="00320A42" w:rsidRPr="005F3FDC">
        <w:rPr>
          <w:sz w:val="24"/>
          <w:szCs w:val="24"/>
          <w:lang w:val="en-US"/>
        </w:rPr>
        <w:t>,</w:t>
      </w:r>
      <w:r w:rsidR="00C27085" w:rsidRPr="005F3FDC">
        <w:rPr>
          <w:sz w:val="24"/>
          <w:szCs w:val="24"/>
          <w:lang w:val="en-US"/>
        </w:rPr>
        <w:t xml:space="preserve"> is associated through </w:t>
      </w:r>
      <w:r w:rsidR="00387813" w:rsidRPr="005F3FDC">
        <w:rPr>
          <w:sz w:val="24"/>
          <w:szCs w:val="24"/>
          <w:lang w:val="en-US"/>
        </w:rPr>
        <w:t>t</w:t>
      </w:r>
      <w:r w:rsidR="00C27085" w:rsidRPr="005F3FDC">
        <w:rPr>
          <w:sz w:val="24"/>
          <w:szCs w:val="24"/>
          <w:lang w:val="en-US"/>
        </w:rPr>
        <w:t xml:space="preserve">his name with the “lower” animalistic senses of the nose and mouth </w:t>
      </w:r>
      <w:r w:rsidR="00E16517">
        <w:rPr>
          <w:sz w:val="24"/>
          <w:szCs w:val="24"/>
          <w:lang w:val="en-US"/>
        </w:rPr>
        <w:t>and</w:t>
      </w:r>
      <w:r w:rsidR="00C27085" w:rsidRPr="005F3FDC">
        <w:rPr>
          <w:sz w:val="24"/>
          <w:szCs w:val="24"/>
          <w:lang w:val="en-US"/>
        </w:rPr>
        <w:t xml:space="preserve"> their connotations of primal appetites.</w:t>
      </w:r>
      <w:r w:rsidR="00C27085" w:rsidRPr="005F3FDC">
        <w:rPr>
          <w:rStyle w:val="EndnoteReference"/>
          <w:sz w:val="24"/>
          <w:szCs w:val="24"/>
          <w:lang w:val="en-US"/>
        </w:rPr>
        <w:endnoteReference w:id="1"/>
      </w:r>
      <w:r w:rsidR="00C27085" w:rsidRPr="005F3FDC">
        <w:rPr>
          <w:sz w:val="24"/>
          <w:szCs w:val="24"/>
          <w:lang w:val="en-US"/>
        </w:rPr>
        <w:t xml:space="preserve"> </w:t>
      </w:r>
      <w:r w:rsidR="006F7015" w:rsidRPr="005F3FDC">
        <w:rPr>
          <w:sz w:val="24"/>
          <w:szCs w:val="24"/>
          <w:lang w:val="en-US"/>
        </w:rPr>
        <w:t>Ian Watt, in his essay “Oral Dickens</w:t>
      </w:r>
      <w:r w:rsidR="00961109">
        <w:rPr>
          <w:sz w:val="24"/>
          <w:szCs w:val="24"/>
          <w:lang w:val="en-US"/>
        </w:rPr>
        <w:t>,</w:t>
      </w:r>
      <w:r w:rsidR="006F7015" w:rsidRPr="005F3FDC">
        <w:rPr>
          <w:sz w:val="24"/>
          <w:szCs w:val="24"/>
          <w:lang w:val="en-US"/>
        </w:rPr>
        <w:t>” observes that Pecksniff is a “compulsively oral” character</w:t>
      </w:r>
      <w:r w:rsidR="00DD4C8E">
        <w:rPr>
          <w:sz w:val="24"/>
          <w:szCs w:val="24"/>
          <w:lang w:val="en-US"/>
        </w:rPr>
        <w:t xml:space="preserve"> </w:t>
      </w:r>
      <w:r w:rsidR="00DD4C8E" w:rsidRPr="005F3FDC">
        <w:rPr>
          <w:sz w:val="24"/>
          <w:szCs w:val="24"/>
          <w:lang w:val="en-US"/>
        </w:rPr>
        <w:t>(168).</w:t>
      </w:r>
      <w:r w:rsidR="00DD4C8E" w:rsidRPr="005F3FDC">
        <w:rPr>
          <w:rStyle w:val="EndnoteReference"/>
          <w:sz w:val="24"/>
          <w:szCs w:val="24"/>
          <w:lang w:val="en-US"/>
        </w:rPr>
        <w:t xml:space="preserve"> </w:t>
      </w:r>
      <w:r w:rsidR="0078052F" w:rsidRPr="005F3FDC">
        <w:rPr>
          <w:sz w:val="24"/>
          <w:szCs w:val="24"/>
          <w:lang w:val="en-US"/>
        </w:rPr>
        <w:t xml:space="preserve"> </w:t>
      </w:r>
      <w:r w:rsidR="00AE7176">
        <w:rPr>
          <w:sz w:val="24"/>
          <w:szCs w:val="24"/>
          <w:lang w:val="en-US"/>
        </w:rPr>
        <w:t xml:space="preserve"> </w:t>
      </w:r>
      <w:r w:rsidR="00DD7C15">
        <w:rPr>
          <w:sz w:val="24"/>
          <w:szCs w:val="24"/>
          <w:lang w:val="en-US"/>
        </w:rPr>
        <w:t>Exploring</w:t>
      </w:r>
      <w:r w:rsidR="004E7422">
        <w:rPr>
          <w:sz w:val="24"/>
          <w:szCs w:val="24"/>
          <w:lang w:val="en-US"/>
        </w:rPr>
        <w:t xml:space="preserve"> </w:t>
      </w:r>
      <w:r w:rsidR="00803CC5">
        <w:rPr>
          <w:sz w:val="24"/>
          <w:szCs w:val="24"/>
          <w:lang w:val="en-US"/>
        </w:rPr>
        <w:t>this premise</w:t>
      </w:r>
      <w:r w:rsidR="00EC5767">
        <w:rPr>
          <w:sz w:val="24"/>
          <w:szCs w:val="24"/>
          <w:lang w:val="en-US"/>
        </w:rPr>
        <w:t xml:space="preserve"> further, however, </w:t>
      </w:r>
      <w:r w:rsidR="008265BF">
        <w:rPr>
          <w:sz w:val="24"/>
          <w:szCs w:val="24"/>
          <w:lang w:val="en-US"/>
        </w:rPr>
        <w:t>shows</w:t>
      </w:r>
      <w:r w:rsidR="000B6B0A" w:rsidRPr="005F3FDC">
        <w:rPr>
          <w:sz w:val="24"/>
          <w:szCs w:val="24"/>
          <w:lang w:val="en-US"/>
        </w:rPr>
        <w:t xml:space="preserve"> </w:t>
      </w:r>
      <w:r w:rsidR="004B02F1">
        <w:rPr>
          <w:sz w:val="24"/>
          <w:szCs w:val="24"/>
          <w:lang w:val="en-US"/>
        </w:rPr>
        <w:t xml:space="preserve">that </w:t>
      </w:r>
      <w:r w:rsidR="004E7422">
        <w:rPr>
          <w:sz w:val="24"/>
          <w:szCs w:val="24"/>
          <w:lang w:val="en-US"/>
        </w:rPr>
        <w:t>Pecksniff’s</w:t>
      </w:r>
      <w:r w:rsidR="000B6B0A" w:rsidRPr="005F3FDC">
        <w:rPr>
          <w:sz w:val="24"/>
          <w:szCs w:val="24"/>
          <w:lang w:val="en-US"/>
        </w:rPr>
        <w:t xml:space="preserve"> drive to consume goes beyond swallowing young architects and their ideas</w:t>
      </w:r>
      <w:r w:rsidR="0010674C" w:rsidRPr="005F3FDC">
        <w:rPr>
          <w:sz w:val="24"/>
          <w:szCs w:val="24"/>
          <w:lang w:val="en-US"/>
        </w:rPr>
        <w:t>,</w:t>
      </w:r>
      <w:r w:rsidR="000B6B0A" w:rsidRPr="005F3FDC">
        <w:rPr>
          <w:sz w:val="24"/>
          <w:szCs w:val="24"/>
          <w:lang w:val="en-US"/>
        </w:rPr>
        <w:t xml:space="preserve"> </w:t>
      </w:r>
      <w:r w:rsidR="0010674C" w:rsidRPr="005F3FDC">
        <w:rPr>
          <w:sz w:val="24"/>
          <w:szCs w:val="24"/>
          <w:lang w:val="en-US"/>
        </w:rPr>
        <w:t>or the greedy devouring of Mrs</w:t>
      </w:r>
      <w:r w:rsidR="00C46916">
        <w:rPr>
          <w:sz w:val="24"/>
          <w:szCs w:val="24"/>
          <w:lang w:val="en-US"/>
        </w:rPr>
        <w:t>.</w:t>
      </w:r>
      <w:r w:rsidR="0010674C" w:rsidRPr="005F3FDC">
        <w:rPr>
          <w:sz w:val="24"/>
          <w:szCs w:val="24"/>
          <w:lang w:val="en-US"/>
        </w:rPr>
        <w:t xml:space="preserve"> Todger’s dinners,</w:t>
      </w:r>
      <w:r w:rsidR="008E4E4E">
        <w:rPr>
          <w:sz w:val="24"/>
          <w:szCs w:val="24"/>
          <w:lang w:val="en-US"/>
        </w:rPr>
        <w:t xml:space="preserve"> </w:t>
      </w:r>
      <w:r w:rsidR="008265BF">
        <w:rPr>
          <w:sz w:val="24"/>
          <w:szCs w:val="24"/>
          <w:lang w:val="en-US"/>
        </w:rPr>
        <w:t>to reveal</w:t>
      </w:r>
      <w:r w:rsidR="008E4E4E">
        <w:rPr>
          <w:sz w:val="24"/>
          <w:szCs w:val="24"/>
          <w:lang w:val="en-US"/>
        </w:rPr>
        <w:t xml:space="preserve"> an erotically charged construction</w:t>
      </w:r>
      <w:r w:rsidR="00DD4C8E">
        <w:rPr>
          <w:sz w:val="24"/>
          <w:szCs w:val="24"/>
          <w:lang w:val="en-US"/>
        </w:rPr>
        <w:t xml:space="preserve">. </w:t>
      </w:r>
      <w:r w:rsidR="00AE7176">
        <w:rPr>
          <w:sz w:val="24"/>
          <w:szCs w:val="24"/>
          <w:lang w:val="en-US"/>
        </w:rPr>
        <w:t xml:space="preserve"> </w:t>
      </w:r>
      <w:r w:rsidR="00B135EF">
        <w:rPr>
          <w:sz w:val="24"/>
          <w:szCs w:val="24"/>
          <w:lang w:val="en-US"/>
        </w:rPr>
        <w:t>T</w:t>
      </w:r>
      <w:r w:rsidR="00F93621" w:rsidRPr="005F3FDC">
        <w:rPr>
          <w:sz w:val="24"/>
          <w:szCs w:val="24"/>
          <w:lang w:val="en-US"/>
        </w:rPr>
        <w:t xml:space="preserve">here is </w:t>
      </w:r>
      <w:r w:rsidR="006D6488" w:rsidRPr="005F3FDC">
        <w:rPr>
          <w:sz w:val="24"/>
          <w:szCs w:val="24"/>
          <w:lang w:val="en-US"/>
        </w:rPr>
        <w:t>a</w:t>
      </w:r>
      <w:r w:rsidR="005B396E">
        <w:rPr>
          <w:sz w:val="24"/>
          <w:szCs w:val="24"/>
          <w:lang w:val="en-US"/>
        </w:rPr>
        <w:t xml:space="preserve">n ingenious </w:t>
      </w:r>
      <w:r w:rsidR="00C27085" w:rsidRPr="005F3FDC">
        <w:rPr>
          <w:sz w:val="24"/>
          <w:szCs w:val="24"/>
          <w:lang w:val="en-US"/>
        </w:rPr>
        <w:t>irony in Pecksniff’s metonymic “familiar</w:t>
      </w:r>
      <w:r w:rsidR="008265BF">
        <w:rPr>
          <w:sz w:val="24"/>
          <w:szCs w:val="24"/>
          <w:lang w:val="en-US"/>
        </w:rPr>
        <w:t>,</w:t>
      </w:r>
      <w:r w:rsidR="00C27085" w:rsidRPr="005F3FDC">
        <w:rPr>
          <w:sz w:val="24"/>
          <w:szCs w:val="24"/>
          <w:lang w:val="en-US"/>
        </w:rPr>
        <w:t>”</w:t>
      </w:r>
      <w:r w:rsidR="00EA5DD8" w:rsidRPr="005F3FDC">
        <w:rPr>
          <w:sz w:val="24"/>
          <w:szCs w:val="24"/>
          <w:lang w:val="en-US"/>
        </w:rPr>
        <w:t xml:space="preserve"> </w:t>
      </w:r>
      <w:r w:rsidR="000E0FC8">
        <w:rPr>
          <w:sz w:val="24"/>
          <w:szCs w:val="24"/>
          <w:lang w:val="en-US"/>
        </w:rPr>
        <w:t>the</w:t>
      </w:r>
      <w:r w:rsidR="00EA5DD8" w:rsidRPr="005F3FDC">
        <w:rPr>
          <w:sz w:val="24"/>
          <w:szCs w:val="24"/>
          <w:lang w:val="en-US"/>
        </w:rPr>
        <w:t xml:space="preserve"> </w:t>
      </w:r>
      <w:r w:rsidR="00C27085" w:rsidRPr="005F3FDC">
        <w:rPr>
          <w:sz w:val="24"/>
          <w:szCs w:val="24"/>
          <w:lang w:val="en-US"/>
        </w:rPr>
        <w:t>crocodile</w:t>
      </w:r>
      <w:r w:rsidR="00B135EF">
        <w:rPr>
          <w:sz w:val="24"/>
          <w:szCs w:val="24"/>
          <w:lang w:val="en-US"/>
        </w:rPr>
        <w:t>, since</w:t>
      </w:r>
      <w:r w:rsidR="00C27085" w:rsidRPr="005F3FDC">
        <w:rPr>
          <w:sz w:val="24"/>
          <w:szCs w:val="24"/>
          <w:lang w:val="en-US"/>
        </w:rPr>
        <w:t xml:space="preserve"> despite </w:t>
      </w:r>
      <w:r w:rsidR="006A384B" w:rsidRPr="005F3FDC">
        <w:rPr>
          <w:sz w:val="24"/>
          <w:szCs w:val="24"/>
          <w:lang w:val="en-US"/>
        </w:rPr>
        <w:t>hi</w:t>
      </w:r>
      <w:r w:rsidR="00C27085" w:rsidRPr="005F3FDC">
        <w:rPr>
          <w:sz w:val="24"/>
          <w:szCs w:val="24"/>
          <w:lang w:val="en-US"/>
        </w:rPr>
        <w:t>s frequent crocodile tears, he is not as toothless as he</w:t>
      </w:r>
      <w:r w:rsidR="006A384B" w:rsidRPr="005F3FDC">
        <w:rPr>
          <w:sz w:val="24"/>
          <w:szCs w:val="24"/>
          <w:lang w:val="en-US"/>
        </w:rPr>
        <w:t xml:space="preserve"> </w:t>
      </w:r>
      <w:r w:rsidR="00C27085" w:rsidRPr="005F3FDC">
        <w:rPr>
          <w:sz w:val="24"/>
          <w:szCs w:val="24"/>
          <w:lang w:val="en-US"/>
        </w:rPr>
        <w:t xml:space="preserve">first appears but </w:t>
      </w:r>
      <w:r w:rsidR="008C6A63" w:rsidRPr="005F3FDC">
        <w:rPr>
          <w:sz w:val="24"/>
          <w:szCs w:val="24"/>
          <w:lang w:val="en-US"/>
        </w:rPr>
        <w:t xml:space="preserve">is </w:t>
      </w:r>
      <w:r w:rsidR="00C27085" w:rsidRPr="005F3FDC">
        <w:rPr>
          <w:sz w:val="24"/>
          <w:szCs w:val="24"/>
          <w:lang w:val="en-US"/>
        </w:rPr>
        <w:t>in fact cun</w:t>
      </w:r>
      <w:r w:rsidR="006A384B" w:rsidRPr="005F3FDC">
        <w:rPr>
          <w:sz w:val="24"/>
          <w:szCs w:val="24"/>
          <w:lang w:val="en-US"/>
        </w:rPr>
        <w:t xml:space="preserve">ningly </w:t>
      </w:r>
      <w:r w:rsidR="00D33A79" w:rsidRPr="005F3FDC">
        <w:rPr>
          <w:sz w:val="24"/>
          <w:szCs w:val="24"/>
          <w:lang w:val="en-US"/>
        </w:rPr>
        <w:t xml:space="preserve">and forcefully </w:t>
      </w:r>
      <w:r w:rsidR="006A384B" w:rsidRPr="005F3FDC">
        <w:rPr>
          <w:sz w:val="24"/>
          <w:szCs w:val="24"/>
          <w:lang w:val="en-US"/>
        </w:rPr>
        <w:t>libidinous</w:t>
      </w:r>
      <w:r w:rsidR="00C27085" w:rsidRPr="005F3FDC">
        <w:rPr>
          <w:sz w:val="24"/>
          <w:szCs w:val="24"/>
          <w:lang w:val="en-US"/>
        </w:rPr>
        <w:t>.</w:t>
      </w:r>
      <w:r w:rsidR="00AE3AE4" w:rsidRPr="005F3FDC">
        <w:rPr>
          <w:rStyle w:val="EndnoteReference"/>
          <w:sz w:val="24"/>
          <w:szCs w:val="24"/>
          <w:lang w:val="en-US"/>
        </w:rPr>
        <w:endnoteReference w:id="2"/>
      </w:r>
      <w:r w:rsidR="00C27085" w:rsidRPr="005F3FDC">
        <w:rPr>
          <w:sz w:val="24"/>
          <w:szCs w:val="24"/>
          <w:lang w:val="en-US"/>
        </w:rPr>
        <w:t xml:space="preserve"> </w:t>
      </w:r>
      <w:r w:rsidR="007609DF">
        <w:rPr>
          <w:sz w:val="24"/>
          <w:szCs w:val="24"/>
          <w:lang w:val="en-US"/>
        </w:rPr>
        <w:t xml:space="preserve"> </w:t>
      </w:r>
      <w:r w:rsidR="007A2671" w:rsidRPr="005F3FDC">
        <w:rPr>
          <w:sz w:val="24"/>
          <w:szCs w:val="24"/>
          <w:lang w:val="en-US"/>
        </w:rPr>
        <w:t xml:space="preserve">Pecksniff, as a sly beast lurking beneath social waters, enters the Victorian imagination with all the negative traits of the deviant </w:t>
      </w:r>
      <w:r w:rsidR="00292878" w:rsidRPr="005F3FDC">
        <w:rPr>
          <w:sz w:val="24"/>
          <w:szCs w:val="24"/>
          <w:lang w:val="en-US"/>
        </w:rPr>
        <w:t xml:space="preserve">sexual </w:t>
      </w:r>
      <w:r w:rsidR="007A2671" w:rsidRPr="005F3FDC">
        <w:rPr>
          <w:sz w:val="24"/>
          <w:szCs w:val="24"/>
          <w:lang w:val="en-US"/>
        </w:rPr>
        <w:t xml:space="preserve">glutton. </w:t>
      </w:r>
    </w:p>
    <w:p w14:paraId="4CC5A3B9" w14:textId="41A0EA84" w:rsidR="00722BB3" w:rsidRPr="005F3FDC" w:rsidRDefault="000505E9" w:rsidP="007A2671">
      <w:pPr>
        <w:spacing w:line="480" w:lineRule="auto"/>
        <w:ind w:firstLine="720"/>
        <w:rPr>
          <w:sz w:val="24"/>
          <w:szCs w:val="24"/>
          <w:lang w:val="en-US"/>
        </w:rPr>
      </w:pPr>
      <w:r w:rsidRPr="005F3FDC">
        <w:rPr>
          <w:sz w:val="24"/>
          <w:szCs w:val="24"/>
          <w:lang w:val="en-US"/>
        </w:rPr>
        <w:t xml:space="preserve">Tactile Pecksniff, forever seizing and pressing the hands of friends and relations, spies </w:t>
      </w:r>
      <w:r w:rsidR="00503890" w:rsidRPr="005F3FDC">
        <w:rPr>
          <w:sz w:val="24"/>
          <w:szCs w:val="24"/>
          <w:lang w:val="en-US"/>
        </w:rPr>
        <w:t xml:space="preserve">pretty </w:t>
      </w:r>
      <w:r w:rsidR="00701F4B" w:rsidRPr="005F3FDC">
        <w:rPr>
          <w:sz w:val="24"/>
          <w:szCs w:val="24"/>
          <w:lang w:val="en-US"/>
        </w:rPr>
        <w:t>Mary</w:t>
      </w:r>
      <w:r w:rsidRPr="005F3FDC">
        <w:rPr>
          <w:sz w:val="24"/>
          <w:szCs w:val="24"/>
          <w:lang w:val="en-US"/>
        </w:rPr>
        <w:t xml:space="preserve"> </w:t>
      </w:r>
      <w:r w:rsidR="00503890" w:rsidRPr="005F3FDC">
        <w:rPr>
          <w:sz w:val="24"/>
          <w:szCs w:val="24"/>
          <w:lang w:val="en-US"/>
        </w:rPr>
        <w:t xml:space="preserve">Graham </w:t>
      </w:r>
      <w:r w:rsidRPr="005F3FDC">
        <w:rPr>
          <w:sz w:val="24"/>
          <w:szCs w:val="24"/>
          <w:lang w:val="en-US"/>
        </w:rPr>
        <w:t xml:space="preserve">alone in the garden and launches his </w:t>
      </w:r>
      <w:r w:rsidR="00320D69" w:rsidRPr="005F3FDC">
        <w:rPr>
          <w:sz w:val="24"/>
          <w:szCs w:val="24"/>
          <w:lang w:val="en-US"/>
        </w:rPr>
        <w:t>offensive</w:t>
      </w:r>
      <w:r w:rsidR="00E72804" w:rsidRPr="005F3FDC">
        <w:rPr>
          <w:sz w:val="24"/>
          <w:szCs w:val="24"/>
          <w:lang w:val="en-US"/>
        </w:rPr>
        <w:t xml:space="preserve"> by first kissing his</w:t>
      </w:r>
      <w:r w:rsidR="00E72804" w:rsidRPr="005F3FDC">
        <w:rPr>
          <w:i/>
          <w:iCs/>
          <w:sz w:val="24"/>
          <w:szCs w:val="24"/>
          <w:lang w:val="en-US"/>
        </w:rPr>
        <w:t xml:space="preserve"> own </w:t>
      </w:r>
      <w:r w:rsidR="00E72804" w:rsidRPr="005F3FDC">
        <w:rPr>
          <w:sz w:val="24"/>
          <w:szCs w:val="24"/>
          <w:lang w:val="en-US"/>
        </w:rPr>
        <w:t>hand</w:t>
      </w:r>
      <w:r w:rsidR="006B420F" w:rsidRPr="005F3FDC">
        <w:rPr>
          <w:sz w:val="24"/>
          <w:szCs w:val="24"/>
          <w:lang w:val="en-US"/>
        </w:rPr>
        <w:t xml:space="preserve"> as if in practice for what is to come</w:t>
      </w:r>
      <w:r w:rsidR="00E72804" w:rsidRPr="005F3FDC">
        <w:rPr>
          <w:sz w:val="24"/>
          <w:szCs w:val="24"/>
          <w:lang w:val="en-US"/>
        </w:rPr>
        <w:t>.</w:t>
      </w:r>
      <w:r w:rsidR="00DD6B15" w:rsidRPr="005F3FDC">
        <w:rPr>
          <w:rStyle w:val="EndnoteReference"/>
          <w:sz w:val="24"/>
          <w:szCs w:val="24"/>
          <w:lang w:val="en-US"/>
        </w:rPr>
        <w:endnoteReference w:id="3"/>
      </w:r>
      <w:r w:rsidR="007609DF">
        <w:rPr>
          <w:sz w:val="24"/>
          <w:szCs w:val="24"/>
          <w:lang w:val="en-US"/>
        </w:rPr>
        <w:t xml:space="preserve"> </w:t>
      </w:r>
      <w:r w:rsidR="00320D69" w:rsidRPr="005F3FDC">
        <w:rPr>
          <w:sz w:val="24"/>
          <w:szCs w:val="24"/>
          <w:lang w:val="en-US"/>
        </w:rPr>
        <w:t xml:space="preserve"> </w:t>
      </w:r>
      <w:r w:rsidR="006B420F" w:rsidRPr="005F3FDC">
        <w:rPr>
          <w:sz w:val="24"/>
          <w:szCs w:val="24"/>
          <w:lang w:val="en-US"/>
        </w:rPr>
        <w:t xml:space="preserve">Once Mary is ensnared, </w:t>
      </w:r>
      <w:r w:rsidR="00C10A73" w:rsidRPr="005F3FDC">
        <w:rPr>
          <w:sz w:val="24"/>
          <w:szCs w:val="24"/>
          <w:lang w:val="en-US"/>
        </w:rPr>
        <w:t xml:space="preserve">he forcibly entwines </w:t>
      </w:r>
      <w:r w:rsidR="006B420F" w:rsidRPr="005F3FDC">
        <w:rPr>
          <w:sz w:val="24"/>
          <w:szCs w:val="24"/>
          <w:lang w:val="en-US"/>
        </w:rPr>
        <w:t>her</w:t>
      </w:r>
      <w:r w:rsidR="00C10A73" w:rsidRPr="005F3FDC">
        <w:rPr>
          <w:sz w:val="24"/>
          <w:szCs w:val="24"/>
          <w:lang w:val="en-US"/>
        </w:rPr>
        <w:t xml:space="preserve"> fingers </w:t>
      </w:r>
      <w:r w:rsidR="006B420F" w:rsidRPr="005F3FDC">
        <w:rPr>
          <w:sz w:val="24"/>
          <w:szCs w:val="24"/>
          <w:lang w:val="en-US"/>
        </w:rPr>
        <w:t xml:space="preserve">with his </w:t>
      </w:r>
      <w:r w:rsidR="00C10A73" w:rsidRPr="005F3FDC">
        <w:rPr>
          <w:sz w:val="24"/>
          <w:szCs w:val="24"/>
          <w:lang w:val="en-US"/>
        </w:rPr>
        <w:t xml:space="preserve">in a barely disguised erotic </w:t>
      </w:r>
      <w:r w:rsidR="00332782" w:rsidRPr="005F3FDC">
        <w:rPr>
          <w:sz w:val="24"/>
          <w:szCs w:val="24"/>
          <w:lang w:val="en-US"/>
        </w:rPr>
        <w:t xml:space="preserve">imitation of </w:t>
      </w:r>
      <w:r w:rsidR="00C10A73" w:rsidRPr="005F3FDC">
        <w:rPr>
          <w:sz w:val="24"/>
          <w:szCs w:val="24"/>
          <w:lang w:val="en-US"/>
        </w:rPr>
        <w:t>“communion”</w:t>
      </w:r>
      <w:r w:rsidR="00320A42" w:rsidRPr="005F3FDC">
        <w:rPr>
          <w:sz w:val="24"/>
          <w:szCs w:val="24"/>
          <w:lang w:val="en-US"/>
        </w:rPr>
        <w:t xml:space="preserve"> — </w:t>
      </w:r>
      <w:r w:rsidR="00C10A73" w:rsidRPr="005F3FDC">
        <w:rPr>
          <w:sz w:val="24"/>
          <w:szCs w:val="24"/>
          <w:lang w:val="en-US"/>
        </w:rPr>
        <w:t xml:space="preserve"> to </w:t>
      </w:r>
      <w:r w:rsidR="00332782" w:rsidRPr="005F3FDC">
        <w:rPr>
          <w:sz w:val="24"/>
          <w:szCs w:val="24"/>
          <w:lang w:val="en-US"/>
        </w:rPr>
        <w:t>para</w:t>
      </w:r>
      <w:r w:rsidR="00C10A73" w:rsidRPr="005F3FDC">
        <w:rPr>
          <w:sz w:val="24"/>
          <w:szCs w:val="24"/>
          <w:lang w:val="en-US"/>
        </w:rPr>
        <w:t>phrase</w:t>
      </w:r>
      <w:r w:rsidR="00332782" w:rsidRPr="005F3FDC">
        <w:rPr>
          <w:sz w:val="24"/>
          <w:szCs w:val="24"/>
          <w:lang w:val="en-US"/>
        </w:rPr>
        <w:t xml:space="preserve"> </w:t>
      </w:r>
      <w:r w:rsidR="008979B3" w:rsidRPr="005F3FDC">
        <w:rPr>
          <w:sz w:val="24"/>
          <w:szCs w:val="24"/>
          <w:lang w:val="en-US"/>
        </w:rPr>
        <w:t>Pecksniff</w:t>
      </w:r>
      <w:r w:rsidR="00C10A73" w:rsidRPr="005F3FDC">
        <w:rPr>
          <w:sz w:val="24"/>
          <w:szCs w:val="24"/>
          <w:lang w:val="en-US"/>
        </w:rPr>
        <w:t>.</w:t>
      </w:r>
      <w:r w:rsidR="00C10A73" w:rsidRPr="005F3FDC">
        <w:rPr>
          <w:rStyle w:val="EndnoteReference"/>
          <w:sz w:val="24"/>
          <w:szCs w:val="24"/>
          <w:lang w:val="en-US"/>
        </w:rPr>
        <w:endnoteReference w:id="4"/>
      </w:r>
      <w:r w:rsidR="00C10A73" w:rsidRPr="005F3FDC">
        <w:rPr>
          <w:sz w:val="24"/>
          <w:szCs w:val="24"/>
          <w:lang w:val="en-US"/>
        </w:rPr>
        <w:t xml:space="preserve"> </w:t>
      </w:r>
      <w:r w:rsidR="007609DF">
        <w:rPr>
          <w:sz w:val="24"/>
          <w:szCs w:val="24"/>
          <w:lang w:val="en-US"/>
        </w:rPr>
        <w:t xml:space="preserve"> </w:t>
      </w:r>
      <w:r w:rsidR="00701F4B" w:rsidRPr="005F3FDC">
        <w:rPr>
          <w:sz w:val="24"/>
          <w:szCs w:val="24"/>
          <w:lang w:val="en-US"/>
        </w:rPr>
        <w:t>T</w:t>
      </w:r>
      <w:r w:rsidR="00F3428B" w:rsidRPr="005F3FDC">
        <w:rPr>
          <w:sz w:val="24"/>
          <w:szCs w:val="24"/>
          <w:lang w:val="en-US"/>
        </w:rPr>
        <w:t>rac</w:t>
      </w:r>
      <w:r w:rsidR="00701F4B" w:rsidRPr="005F3FDC">
        <w:rPr>
          <w:sz w:val="24"/>
          <w:szCs w:val="24"/>
          <w:lang w:val="en-US"/>
        </w:rPr>
        <w:t>ing</w:t>
      </w:r>
      <w:r w:rsidR="00F3428B" w:rsidRPr="005F3FDC">
        <w:rPr>
          <w:sz w:val="24"/>
          <w:szCs w:val="24"/>
          <w:lang w:val="en-US"/>
        </w:rPr>
        <w:t xml:space="preserve"> </w:t>
      </w:r>
      <w:r w:rsidR="0001111B" w:rsidRPr="005F3FDC">
        <w:rPr>
          <w:sz w:val="24"/>
          <w:szCs w:val="24"/>
          <w:lang w:val="en-US"/>
        </w:rPr>
        <w:t>“</w:t>
      </w:r>
      <w:r w:rsidR="00F3428B" w:rsidRPr="005F3FDC">
        <w:rPr>
          <w:sz w:val="24"/>
          <w:szCs w:val="24"/>
          <w:lang w:val="en-US"/>
        </w:rPr>
        <w:t>the course of one delicate blue vein with his fat thumb</w:t>
      </w:r>
      <w:r w:rsidR="006840D9">
        <w:rPr>
          <w:sz w:val="24"/>
          <w:szCs w:val="24"/>
          <w:lang w:val="en-US"/>
        </w:rPr>
        <w:t>,</w:t>
      </w:r>
      <w:r w:rsidR="0001111B" w:rsidRPr="005F3FDC">
        <w:rPr>
          <w:sz w:val="24"/>
          <w:szCs w:val="24"/>
          <w:lang w:val="en-US"/>
        </w:rPr>
        <w:t>”</w:t>
      </w:r>
      <w:r w:rsidR="00701F4B" w:rsidRPr="005F3FDC">
        <w:rPr>
          <w:sz w:val="24"/>
          <w:szCs w:val="24"/>
          <w:lang w:val="en-US"/>
        </w:rPr>
        <w:t xml:space="preserve"> </w:t>
      </w:r>
      <w:r w:rsidR="00332782" w:rsidRPr="005F3FDC">
        <w:rPr>
          <w:sz w:val="24"/>
          <w:szCs w:val="24"/>
          <w:lang w:val="en-US"/>
        </w:rPr>
        <w:t xml:space="preserve">he </w:t>
      </w:r>
      <w:r w:rsidR="00701F4B" w:rsidRPr="005F3FDC">
        <w:rPr>
          <w:sz w:val="24"/>
          <w:szCs w:val="24"/>
          <w:lang w:val="en-US"/>
        </w:rPr>
        <w:t>slaps</w:t>
      </w:r>
      <w:r w:rsidR="00D1765A">
        <w:rPr>
          <w:sz w:val="24"/>
          <w:szCs w:val="24"/>
          <w:lang w:val="en-US"/>
        </w:rPr>
        <w:t>,</w:t>
      </w:r>
      <w:r w:rsidR="00701F4B" w:rsidRPr="005F3FDC">
        <w:rPr>
          <w:sz w:val="24"/>
          <w:szCs w:val="24"/>
          <w:lang w:val="en-US"/>
        </w:rPr>
        <w:t xml:space="preserve"> </w:t>
      </w:r>
      <w:r w:rsidR="003B391C" w:rsidRPr="005F3FDC">
        <w:rPr>
          <w:sz w:val="24"/>
          <w:szCs w:val="24"/>
          <w:lang w:val="en-US"/>
        </w:rPr>
        <w:t>then</w:t>
      </w:r>
      <w:r w:rsidR="00701F4B" w:rsidRPr="005F3FDC">
        <w:rPr>
          <w:sz w:val="24"/>
          <w:szCs w:val="24"/>
          <w:lang w:val="en-US"/>
        </w:rPr>
        <w:t xml:space="preserve"> rubs Mary’s </w:t>
      </w:r>
      <w:r w:rsidR="005C1C17" w:rsidRPr="005F3FDC">
        <w:rPr>
          <w:sz w:val="24"/>
          <w:szCs w:val="24"/>
          <w:lang w:val="en-US"/>
        </w:rPr>
        <w:t xml:space="preserve">hand before </w:t>
      </w:r>
      <w:r w:rsidR="0001111B" w:rsidRPr="005F3FDC">
        <w:rPr>
          <w:sz w:val="24"/>
          <w:szCs w:val="24"/>
          <w:lang w:val="en-US"/>
        </w:rPr>
        <w:t>holding up her little finger and asking, “shall I bite it</w:t>
      </w:r>
      <w:r w:rsidR="00503890" w:rsidRPr="005F3FDC">
        <w:rPr>
          <w:sz w:val="24"/>
          <w:szCs w:val="24"/>
          <w:lang w:val="en-US"/>
        </w:rPr>
        <w:t>?</w:t>
      </w:r>
      <w:r w:rsidR="0001111B" w:rsidRPr="005F3FDC">
        <w:rPr>
          <w:sz w:val="24"/>
          <w:szCs w:val="24"/>
          <w:lang w:val="en-US"/>
        </w:rPr>
        <w:t>”</w:t>
      </w:r>
      <w:r w:rsidR="0001193A" w:rsidRPr="005F3FDC">
        <w:rPr>
          <w:sz w:val="24"/>
          <w:szCs w:val="24"/>
          <w:lang w:val="en-US"/>
        </w:rPr>
        <w:t xml:space="preserve"> (417</w:t>
      </w:r>
      <w:r w:rsidR="000F0719">
        <w:rPr>
          <w:sz w:val="24"/>
          <w:szCs w:val="24"/>
          <w:lang w:val="en-US"/>
        </w:rPr>
        <w:t xml:space="preserve">; </w:t>
      </w:r>
      <w:r w:rsidR="001B1C79">
        <w:rPr>
          <w:sz w:val="24"/>
          <w:szCs w:val="24"/>
          <w:lang w:val="en-US"/>
        </w:rPr>
        <w:t xml:space="preserve">bk.12, </w:t>
      </w:r>
      <w:r w:rsidR="000F0719">
        <w:rPr>
          <w:sz w:val="24"/>
          <w:szCs w:val="24"/>
          <w:lang w:val="en-US"/>
        </w:rPr>
        <w:t>ch. 30</w:t>
      </w:r>
      <w:r w:rsidR="0001193A" w:rsidRPr="005F3FDC">
        <w:rPr>
          <w:sz w:val="24"/>
          <w:szCs w:val="24"/>
          <w:lang w:val="en-US"/>
        </w:rPr>
        <w:t>).</w:t>
      </w:r>
      <w:r w:rsidR="00206E06" w:rsidRPr="005F3FDC">
        <w:rPr>
          <w:sz w:val="24"/>
          <w:szCs w:val="24"/>
          <w:lang w:val="en-US"/>
        </w:rPr>
        <w:t xml:space="preserve"> </w:t>
      </w:r>
      <w:r w:rsidR="007609DF">
        <w:rPr>
          <w:sz w:val="24"/>
          <w:szCs w:val="24"/>
          <w:lang w:val="en-US"/>
        </w:rPr>
        <w:t xml:space="preserve"> </w:t>
      </w:r>
      <w:r w:rsidR="00722BB3" w:rsidRPr="005F3FDC">
        <w:rPr>
          <w:sz w:val="24"/>
          <w:szCs w:val="24"/>
          <w:lang w:val="en-US"/>
        </w:rPr>
        <w:t xml:space="preserve">That the encounter with Mary is meant to be read as sexual is </w:t>
      </w:r>
      <w:r w:rsidR="00EA79B0" w:rsidRPr="005F3FDC">
        <w:rPr>
          <w:sz w:val="24"/>
          <w:szCs w:val="24"/>
          <w:lang w:val="en-US"/>
        </w:rPr>
        <w:t>implied</w:t>
      </w:r>
      <w:r w:rsidR="00722BB3" w:rsidRPr="005F3FDC">
        <w:rPr>
          <w:sz w:val="24"/>
          <w:szCs w:val="24"/>
          <w:lang w:val="en-US"/>
        </w:rPr>
        <w:t xml:space="preserve"> through Dickens’</w:t>
      </w:r>
      <w:r w:rsidR="00E576FC">
        <w:rPr>
          <w:sz w:val="24"/>
          <w:szCs w:val="24"/>
          <w:lang w:val="en-US"/>
        </w:rPr>
        <w:t>s</w:t>
      </w:r>
      <w:r w:rsidR="00722BB3" w:rsidRPr="005F3FDC">
        <w:rPr>
          <w:sz w:val="24"/>
          <w:szCs w:val="24"/>
          <w:lang w:val="en-US"/>
        </w:rPr>
        <w:t xml:space="preserve"> </w:t>
      </w:r>
      <w:r w:rsidR="00D05103" w:rsidRPr="005F3FDC">
        <w:rPr>
          <w:sz w:val="24"/>
          <w:szCs w:val="24"/>
          <w:lang w:val="en-US"/>
        </w:rPr>
        <w:t>description</w:t>
      </w:r>
      <w:r w:rsidR="00722BB3" w:rsidRPr="005F3FDC">
        <w:rPr>
          <w:sz w:val="24"/>
          <w:szCs w:val="24"/>
          <w:lang w:val="en-US"/>
        </w:rPr>
        <w:t xml:space="preserve"> of Pecksniff immediately after the encounter: not only is he said to be “hot, and pale”</w:t>
      </w:r>
      <w:r w:rsidR="00CB4B51" w:rsidRPr="005F3FDC">
        <w:rPr>
          <w:sz w:val="24"/>
          <w:szCs w:val="24"/>
          <w:lang w:val="en-US"/>
        </w:rPr>
        <w:t xml:space="preserve"> and</w:t>
      </w:r>
      <w:r w:rsidR="00722BB3" w:rsidRPr="005F3FDC">
        <w:rPr>
          <w:sz w:val="24"/>
          <w:szCs w:val="24"/>
          <w:lang w:val="en-US"/>
        </w:rPr>
        <w:t xml:space="preserve"> “shrunk and reduced</w:t>
      </w:r>
      <w:r w:rsidR="006840D9">
        <w:rPr>
          <w:sz w:val="24"/>
          <w:szCs w:val="24"/>
          <w:lang w:val="en-US"/>
        </w:rPr>
        <w:t>,</w:t>
      </w:r>
      <w:r w:rsidR="00722BB3" w:rsidRPr="005F3FDC">
        <w:rPr>
          <w:sz w:val="24"/>
          <w:szCs w:val="24"/>
          <w:lang w:val="en-US"/>
        </w:rPr>
        <w:t>” but even his hair is “limp”</w:t>
      </w:r>
      <w:r w:rsidR="0001193A" w:rsidRPr="005F3FDC">
        <w:rPr>
          <w:sz w:val="24"/>
          <w:szCs w:val="24"/>
          <w:lang w:val="en-US"/>
        </w:rPr>
        <w:t xml:space="preserve"> (417</w:t>
      </w:r>
      <w:r w:rsidR="004E7422">
        <w:rPr>
          <w:sz w:val="24"/>
          <w:szCs w:val="24"/>
          <w:lang w:val="en-US"/>
        </w:rPr>
        <w:t xml:space="preserve">; </w:t>
      </w:r>
      <w:r w:rsidR="001502DF">
        <w:rPr>
          <w:sz w:val="24"/>
          <w:szCs w:val="24"/>
          <w:lang w:val="en-US"/>
        </w:rPr>
        <w:t xml:space="preserve">bk.12, </w:t>
      </w:r>
      <w:r w:rsidR="004E7422">
        <w:rPr>
          <w:sz w:val="24"/>
          <w:szCs w:val="24"/>
          <w:lang w:val="en-US"/>
        </w:rPr>
        <w:t>ch. 30</w:t>
      </w:r>
      <w:r w:rsidR="0001193A" w:rsidRPr="005F3FDC">
        <w:rPr>
          <w:sz w:val="24"/>
          <w:szCs w:val="24"/>
          <w:lang w:val="en-US"/>
        </w:rPr>
        <w:t>).</w:t>
      </w:r>
      <w:r w:rsidR="00722BB3" w:rsidRPr="005F3FDC">
        <w:rPr>
          <w:sz w:val="24"/>
          <w:szCs w:val="24"/>
          <w:lang w:val="en-US"/>
        </w:rPr>
        <w:t xml:space="preserve"> </w:t>
      </w:r>
    </w:p>
    <w:p w14:paraId="7CDDA670" w14:textId="209E9FD5" w:rsidR="000A4709" w:rsidRPr="005F3FDC" w:rsidRDefault="001D63BE" w:rsidP="00926077">
      <w:pPr>
        <w:spacing w:line="480" w:lineRule="auto"/>
        <w:ind w:firstLine="720"/>
        <w:rPr>
          <w:rFonts w:eastAsia="TimesNewRomanPSMT"/>
          <w:iCs/>
          <w:sz w:val="24"/>
          <w:szCs w:val="24"/>
          <w:lang w:val="en-US"/>
        </w:rPr>
      </w:pPr>
      <w:r>
        <w:rPr>
          <w:rFonts w:eastAsia="TimesNewRomanPSMT"/>
          <w:iCs/>
          <w:sz w:val="24"/>
          <w:szCs w:val="24"/>
          <w:lang w:val="en-US"/>
        </w:rPr>
        <w:lastRenderedPageBreak/>
        <w:t>In this</w:t>
      </w:r>
      <w:r w:rsidR="00115F4E" w:rsidRPr="005F3FDC">
        <w:rPr>
          <w:rFonts w:eastAsia="TimesNewRomanPSMT"/>
          <w:iCs/>
          <w:sz w:val="24"/>
          <w:szCs w:val="24"/>
          <w:lang w:val="en-US"/>
        </w:rPr>
        <w:t xml:space="preserve"> essay</w:t>
      </w:r>
      <w:r>
        <w:rPr>
          <w:rFonts w:eastAsia="TimesNewRomanPSMT"/>
          <w:iCs/>
          <w:sz w:val="24"/>
          <w:szCs w:val="24"/>
          <w:lang w:val="en-US"/>
        </w:rPr>
        <w:t>,</w:t>
      </w:r>
      <w:r w:rsidR="00115F4E" w:rsidRPr="005F3FDC">
        <w:rPr>
          <w:rFonts w:eastAsia="TimesNewRomanPSMT"/>
          <w:iCs/>
          <w:sz w:val="24"/>
          <w:szCs w:val="24"/>
          <w:lang w:val="en-US"/>
        </w:rPr>
        <w:t xml:space="preserve"> </w:t>
      </w:r>
      <w:r>
        <w:rPr>
          <w:rFonts w:eastAsia="TimesNewRomanPSMT"/>
          <w:iCs/>
          <w:sz w:val="24"/>
          <w:szCs w:val="24"/>
          <w:lang w:val="en-US"/>
        </w:rPr>
        <w:t xml:space="preserve">I </w:t>
      </w:r>
      <w:r w:rsidR="00115F4E" w:rsidRPr="005F3FDC">
        <w:rPr>
          <w:rFonts w:eastAsia="TimesNewRomanPSMT"/>
          <w:iCs/>
          <w:sz w:val="24"/>
          <w:szCs w:val="24"/>
          <w:lang w:val="en-US"/>
        </w:rPr>
        <w:t>examine the erotic energy of Dickensian mouths through the phenomenon of biting as a</w:t>
      </w:r>
      <w:r w:rsidR="00567988" w:rsidRPr="005F3FDC">
        <w:rPr>
          <w:rFonts w:eastAsia="TimesNewRomanPSMT"/>
          <w:iCs/>
          <w:sz w:val="24"/>
          <w:szCs w:val="24"/>
          <w:lang w:val="en-US"/>
        </w:rPr>
        <w:t xml:space="preserve">n </w:t>
      </w:r>
      <w:r w:rsidR="00115F4E" w:rsidRPr="005F3FDC">
        <w:rPr>
          <w:rFonts w:eastAsia="TimesNewRomanPSMT"/>
          <w:iCs/>
          <w:sz w:val="24"/>
          <w:szCs w:val="24"/>
          <w:lang w:val="en-US"/>
        </w:rPr>
        <w:t xml:space="preserve">expression of </w:t>
      </w:r>
      <w:r w:rsidR="00D95BA8">
        <w:rPr>
          <w:rFonts w:eastAsia="TimesNewRomanPSMT"/>
          <w:iCs/>
          <w:sz w:val="24"/>
          <w:szCs w:val="24"/>
          <w:lang w:val="en-US"/>
        </w:rPr>
        <w:t xml:space="preserve">primal </w:t>
      </w:r>
      <w:r w:rsidR="00115F4E" w:rsidRPr="005F3FDC">
        <w:rPr>
          <w:rFonts w:eastAsia="TimesNewRomanPSMT"/>
          <w:iCs/>
          <w:sz w:val="24"/>
          <w:szCs w:val="24"/>
          <w:lang w:val="en-US"/>
        </w:rPr>
        <w:t>male sexual</w:t>
      </w:r>
      <w:r w:rsidR="00D95BA8">
        <w:rPr>
          <w:rFonts w:eastAsia="TimesNewRomanPSMT"/>
          <w:iCs/>
          <w:sz w:val="24"/>
          <w:szCs w:val="24"/>
          <w:lang w:val="en-US"/>
        </w:rPr>
        <w:t>ity</w:t>
      </w:r>
      <w:r w:rsidR="00115F4E" w:rsidRPr="005F3FDC">
        <w:rPr>
          <w:rFonts w:eastAsia="TimesNewRomanPSMT"/>
          <w:iCs/>
          <w:sz w:val="24"/>
          <w:szCs w:val="24"/>
          <w:lang w:val="en-US"/>
        </w:rPr>
        <w:t xml:space="preserve">. </w:t>
      </w:r>
      <w:r w:rsidR="007609DF">
        <w:rPr>
          <w:rFonts w:eastAsia="TimesNewRomanPSMT"/>
          <w:iCs/>
          <w:sz w:val="24"/>
          <w:szCs w:val="24"/>
          <w:lang w:val="en-US"/>
        </w:rPr>
        <w:t xml:space="preserve"> </w:t>
      </w:r>
      <w:r w:rsidR="000A4709" w:rsidRPr="005F3FDC">
        <w:rPr>
          <w:rFonts w:eastAsia="TimesNewRomanPSMT"/>
          <w:iCs/>
          <w:sz w:val="24"/>
          <w:szCs w:val="24"/>
          <w:lang w:val="en-US"/>
        </w:rPr>
        <w:t xml:space="preserve">I assess the </w:t>
      </w:r>
      <w:r w:rsidR="00472E05" w:rsidRPr="005F3FDC">
        <w:rPr>
          <w:rFonts w:eastAsia="TimesNewRomanPSMT"/>
          <w:iCs/>
          <w:sz w:val="24"/>
          <w:szCs w:val="24"/>
          <w:lang w:val="en-US"/>
        </w:rPr>
        <w:t xml:space="preserve">role of biting in the early works, </w:t>
      </w:r>
      <w:r w:rsidR="00472E05" w:rsidRPr="005F3FDC">
        <w:rPr>
          <w:rFonts w:eastAsia="TimesNewRomanPSMT"/>
          <w:i/>
          <w:sz w:val="24"/>
          <w:szCs w:val="24"/>
          <w:lang w:val="en-US"/>
        </w:rPr>
        <w:t>Martin Chuzzlewit</w:t>
      </w:r>
      <w:r w:rsidR="00706EF2">
        <w:rPr>
          <w:rFonts w:eastAsia="TimesNewRomanPSMT"/>
          <w:iCs/>
          <w:sz w:val="24"/>
          <w:szCs w:val="24"/>
          <w:lang w:val="en-US"/>
        </w:rPr>
        <w:t xml:space="preserve"> (1844),</w:t>
      </w:r>
      <w:r w:rsidR="00472E05" w:rsidRPr="005F3FDC">
        <w:rPr>
          <w:rFonts w:eastAsia="TimesNewRomanPSMT"/>
          <w:iCs/>
          <w:sz w:val="24"/>
          <w:szCs w:val="24"/>
          <w:lang w:val="en-US"/>
        </w:rPr>
        <w:t xml:space="preserve"> </w:t>
      </w:r>
      <w:r w:rsidR="00472E05" w:rsidRPr="005F3FDC">
        <w:rPr>
          <w:rFonts w:eastAsia="TimesNewRomanPSMT"/>
          <w:i/>
          <w:sz w:val="24"/>
          <w:szCs w:val="24"/>
          <w:lang w:val="en-US"/>
        </w:rPr>
        <w:t>The Pickwick Papers</w:t>
      </w:r>
      <w:r w:rsidR="00472E05" w:rsidRPr="005F3FDC">
        <w:rPr>
          <w:rFonts w:eastAsia="TimesNewRomanPSMT"/>
          <w:iCs/>
          <w:sz w:val="24"/>
          <w:szCs w:val="24"/>
          <w:lang w:val="en-US"/>
        </w:rPr>
        <w:t xml:space="preserve"> </w:t>
      </w:r>
      <w:r w:rsidR="00706EF2">
        <w:rPr>
          <w:rFonts w:eastAsia="TimesNewRomanPSMT"/>
          <w:iCs/>
          <w:sz w:val="24"/>
          <w:szCs w:val="24"/>
          <w:lang w:val="en-US"/>
        </w:rPr>
        <w:t>(1836-37)</w:t>
      </w:r>
      <w:r w:rsidR="006840D9">
        <w:rPr>
          <w:rFonts w:eastAsia="TimesNewRomanPSMT"/>
          <w:iCs/>
          <w:sz w:val="24"/>
          <w:szCs w:val="24"/>
          <w:lang w:val="en-US"/>
        </w:rPr>
        <w:t>,</w:t>
      </w:r>
      <w:r w:rsidR="00706EF2">
        <w:rPr>
          <w:rFonts w:eastAsia="TimesNewRomanPSMT"/>
          <w:iCs/>
          <w:sz w:val="24"/>
          <w:szCs w:val="24"/>
          <w:lang w:val="en-US"/>
        </w:rPr>
        <w:t xml:space="preserve"> </w:t>
      </w:r>
      <w:r w:rsidR="00472E05" w:rsidRPr="005F3FDC">
        <w:rPr>
          <w:rFonts w:eastAsia="TimesNewRomanPSMT"/>
          <w:iCs/>
          <w:sz w:val="24"/>
          <w:szCs w:val="24"/>
          <w:lang w:val="en-US"/>
        </w:rPr>
        <w:t xml:space="preserve">and </w:t>
      </w:r>
      <w:r w:rsidR="00472E05" w:rsidRPr="005F3FDC">
        <w:rPr>
          <w:rFonts w:eastAsia="TimesNewRomanPSMT"/>
          <w:i/>
          <w:sz w:val="24"/>
          <w:szCs w:val="24"/>
          <w:lang w:val="en-US"/>
        </w:rPr>
        <w:t>The Old Curiosity Shop</w:t>
      </w:r>
      <w:r w:rsidR="00706EF2">
        <w:rPr>
          <w:rFonts w:eastAsia="TimesNewRomanPSMT"/>
          <w:i/>
          <w:sz w:val="24"/>
          <w:szCs w:val="24"/>
          <w:lang w:val="en-US"/>
        </w:rPr>
        <w:t xml:space="preserve"> </w:t>
      </w:r>
      <w:r w:rsidR="00706EF2">
        <w:rPr>
          <w:rFonts w:eastAsia="TimesNewRomanPSMT"/>
          <w:iCs/>
          <w:sz w:val="24"/>
          <w:szCs w:val="24"/>
          <w:lang w:val="en-US"/>
        </w:rPr>
        <w:t>(1840-41)</w:t>
      </w:r>
      <w:r w:rsidR="00D400A0" w:rsidRPr="005F3FDC">
        <w:rPr>
          <w:rFonts w:eastAsia="TimesNewRomanPSMT"/>
          <w:iCs/>
          <w:sz w:val="24"/>
          <w:szCs w:val="24"/>
          <w:lang w:val="en-US"/>
        </w:rPr>
        <w:t>,</w:t>
      </w:r>
      <w:r w:rsidR="00472E05" w:rsidRPr="005F3FDC">
        <w:rPr>
          <w:rFonts w:eastAsia="TimesNewRomanPSMT"/>
          <w:iCs/>
          <w:sz w:val="24"/>
          <w:szCs w:val="24"/>
          <w:lang w:val="en-US"/>
        </w:rPr>
        <w:t xml:space="preserve"> </w:t>
      </w:r>
      <w:r w:rsidR="006840D9">
        <w:rPr>
          <w:rFonts w:eastAsia="TimesNewRomanPSMT"/>
          <w:iCs/>
          <w:sz w:val="24"/>
          <w:szCs w:val="24"/>
          <w:lang w:val="en-US"/>
        </w:rPr>
        <w:t xml:space="preserve">as a comic </w:t>
      </w:r>
      <w:r w:rsidR="00472E05" w:rsidRPr="005F3FDC">
        <w:rPr>
          <w:rFonts w:eastAsia="TimesNewRomanPSMT"/>
          <w:iCs/>
          <w:sz w:val="24"/>
          <w:szCs w:val="24"/>
          <w:lang w:val="en-US"/>
        </w:rPr>
        <w:t xml:space="preserve">device </w:t>
      </w:r>
      <w:r w:rsidR="006907DF">
        <w:rPr>
          <w:rFonts w:eastAsia="TimesNewRomanPSMT"/>
          <w:iCs/>
          <w:sz w:val="24"/>
          <w:szCs w:val="24"/>
          <w:lang w:val="en-US"/>
        </w:rPr>
        <w:t xml:space="preserve">for </w:t>
      </w:r>
      <w:r w:rsidR="00472E05" w:rsidRPr="005F3FDC">
        <w:rPr>
          <w:rFonts w:eastAsia="TimesNewRomanPSMT"/>
          <w:iCs/>
          <w:sz w:val="24"/>
          <w:szCs w:val="24"/>
          <w:lang w:val="en-US"/>
        </w:rPr>
        <w:t>explor</w:t>
      </w:r>
      <w:r w:rsidR="006907DF">
        <w:rPr>
          <w:rFonts w:eastAsia="TimesNewRomanPSMT"/>
          <w:iCs/>
          <w:sz w:val="24"/>
          <w:szCs w:val="24"/>
          <w:lang w:val="en-US"/>
        </w:rPr>
        <w:t>ing</w:t>
      </w:r>
      <w:r w:rsidR="00472E05" w:rsidRPr="005F3FDC">
        <w:rPr>
          <w:rFonts w:eastAsia="TimesNewRomanPSMT"/>
          <w:iCs/>
          <w:sz w:val="24"/>
          <w:szCs w:val="24"/>
          <w:lang w:val="en-US"/>
        </w:rPr>
        <w:t xml:space="preserve"> </w:t>
      </w:r>
      <w:r w:rsidR="00271372" w:rsidRPr="005F3FDC">
        <w:rPr>
          <w:rFonts w:eastAsia="TimesNewRomanPSMT"/>
          <w:iCs/>
          <w:sz w:val="24"/>
          <w:szCs w:val="24"/>
          <w:lang w:val="en-US"/>
        </w:rPr>
        <w:t>predatory sexuality</w:t>
      </w:r>
      <w:r w:rsidR="00DF3542">
        <w:rPr>
          <w:rFonts w:eastAsia="TimesNewRomanPSMT"/>
          <w:iCs/>
          <w:sz w:val="24"/>
          <w:szCs w:val="24"/>
          <w:lang w:val="en-US"/>
        </w:rPr>
        <w:t>;</w:t>
      </w:r>
      <w:r w:rsidR="00271372" w:rsidRPr="005F3FDC">
        <w:rPr>
          <w:rFonts w:eastAsia="TimesNewRomanPSMT"/>
          <w:iCs/>
          <w:sz w:val="24"/>
          <w:szCs w:val="24"/>
          <w:lang w:val="en-US"/>
        </w:rPr>
        <w:t xml:space="preserve"> </w:t>
      </w:r>
      <w:r w:rsidR="007609DF">
        <w:rPr>
          <w:rFonts w:eastAsia="TimesNewRomanPSMT"/>
          <w:iCs/>
          <w:sz w:val="24"/>
          <w:szCs w:val="24"/>
          <w:lang w:val="en-US"/>
        </w:rPr>
        <w:t xml:space="preserve"> </w:t>
      </w:r>
      <w:r w:rsidR="00271372" w:rsidRPr="005F3FDC">
        <w:rPr>
          <w:rFonts w:eastAsia="TimesNewRomanPSMT"/>
          <w:iCs/>
          <w:sz w:val="24"/>
          <w:szCs w:val="24"/>
          <w:lang w:val="en-US"/>
        </w:rPr>
        <w:t xml:space="preserve">I then consider how the biting impulse </w:t>
      </w:r>
      <w:r w:rsidR="00D400A0" w:rsidRPr="005F3FDC">
        <w:rPr>
          <w:rFonts w:eastAsia="TimesNewRomanPSMT"/>
          <w:iCs/>
          <w:sz w:val="24"/>
          <w:szCs w:val="24"/>
          <w:lang w:val="en-US"/>
        </w:rPr>
        <w:t xml:space="preserve">in </w:t>
      </w:r>
      <w:r w:rsidR="004A7E29" w:rsidRPr="005F3FDC">
        <w:rPr>
          <w:rFonts w:eastAsia="TimesNewRomanPSMT"/>
          <w:i/>
          <w:sz w:val="24"/>
          <w:szCs w:val="24"/>
          <w:lang w:val="en-US"/>
        </w:rPr>
        <w:t xml:space="preserve">Dombey and Son </w:t>
      </w:r>
      <w:r w:rsidR="00E71170">
        <w:rPr>
          <w:rFonts w:eastAsia="TimesNewRomanPSMT"/>
          <w:iCs/>
          <w:sz w:val="24"/>
          <w:szCs w:val="24"/>
          <w:lang w:val="en-US"/>
        </w:rPr>
        <w:t xml:space="preserve">(1846-8) </w:t>
      </w:r>
      <w:r w:rsidR="004A7E29" w:rsidRPr="005F3FDC">
        <w:rPr>
          <w:rFonts w:eastAsia="TimesNewRomanPSMT"/>
          <w:iCs/>
          <w:sz w:val="24"/>
          <w:szCs w:val="24"/>
          <w:lang w:val="en-US"/>
        </w:rPr>
        <w:t xml:space="preserve">and </w:t>
      </w:r>
      <w:r w:rsidR="004A7E29" w:rsidRPr="005F3FDC">
        <w:rPr>
          <w:rFonts w:eastAsia="TimesNewRomanPSMT"/>
          <w:i/>
          <w:sz w:val="24"/>
          <w:szCs w:val="24"/>
          <w:lang w:val="en-US"/>
        </w:rPr>
        <w:t>David Copperfield</w:t>
      </w:r>
      <w:r w:rsidR="00D400A0" w:rsidRPr="005F3FDC">
        <w:rPr>
          <w:rFonts w:eastAsia="TimesNewRomanPSMT"/>
          <w:iCs/>
          <w:sz w:val="24"/>
          <w:szCs w:val="24"/>
          <w:lang w:val="en-US"/>
        </w:rPr>
        <w:t xml:space="preserve"> </w:t>
      </w:r>
      <w:r w:rsidR="00E71170">
        <w:rPr>
          <w:rFonts w:eastAsia="TimesNewRomanPSMT"/>
          <w:iCs/>
          <w:sz w:val="24"/>
          <w:szCs w:val="24"/>
          <w:lang w:val="en-US"/>
        </w:rPr>
        <w:t xml:space="preserve">(1849-50) </w:t>
      </w:r>
      <w:r w:rsidR="006907DF">
        <w:rPr>
          <w:rFonts w:eastAsia="TimesNewRomanPSMT"/>
          <w:iCs/>
          <w:sz w:val="24"/>
          <w:szCs w:val="24"/>
          <w:lang w:val="en-US"/>
        </w:rPr>
        <w:t xml:space="preserve">becomes a darker metaphor, almost </w:t>
      </w:r>
      <w:r w:rsidR="00567988" w:rsidRPr="005F3FDC">
        <w:rPr>
          <w:rFonts w:eastAsia="TimesNewRomanPSMT"/>
          <w:iCs/>
          <w:sz w:val="24"/>
          <w:szCs w:val="24"/>
          <w:lang w:val="en-US"/>
        </w:rPr>
        <w:t>normalized</w:t>
      </w:r>
      <w:r w:rsidR="006907DF">
        <w:rPr>
          <w:rFonts w:eastAsia="TimesNewRomanPSMT"/>
          <w:iCs/>
          <w:sz w:val="24"/>
          <w:szCs w:val="24"/>
          <w:lang w:val="en-US"/>
        </w:rPr>
        <w:t>,</w:t>
      </w:r>
      <w:r w:rsidR="00271372" w:rsidRPr="005F3FDC">
        <w:rPr>
          <w:rFonts w:eastAsia="TimesNewRomanPSMT"/>
          <w:iCs/>
          <w:sz w:val="24"/>
          <w:szCs w:val="24"/>
          <w:lang w:val="en-US"/>
        </w:rPr>
        <w:t xml:space="preserve"> as a sign </w:t>
      </w:r>
      <w:r w:rsidR="00D400A0" w:rsidRPr="005F3FDC">
        <w:rPr>
          <w:rFonts w:eastAsia="TimesNewRomanPSMT"/>
          <w:iCs/>
          <w:sz w:val="24"/>
          <w:szCs w:val="24"/>
          <w:lang w:val="en-US"/>
        </w:rPr>
        <w:t>of masculine sexuality</w:t>
      </w:r>
      <w:r w:rsidR="006907DF">
        <w:rPr>
          <w:rFonts w:eastAsia="TimesNewRomanPSMT"/>
          <w:iCs/>
          <w:sz w:val="24"/>
          <w:szCs w:val="24"/>
          <w:lang w:val="en-US"/>
        </w:rPr>
        <w:t xml:space="preserve">. </w:t>
      </w:r>
      <w:r w:rsidR="007609DF">
        <w:rPr>
          <w:rFonts w:eastAsia="TimesNewRomanPSMT"/>
          <w:iCs/>
          <w:sz w:val="24"/>
          <w:szCs w:val="24"/>
          <w:lang w:val="en-US"/>
        </w:rPr>
        <w:t xml:space="preserve"> </w:t>
      </w:r>
      <w:r w:rsidR="006907DF">
        <w:rPr>
          <w:rFonts w:eastAsia="TimesNewRomanPSMT"/>
          <w:iCs/>
          <w:sz w:val="24"/>
          <w:szCs w:val="24"/>
          <w:lang w:val="en-US"/>
        </w:rPr>
        <w:t xml:space="preserve">It is a drive that </w:t>
      </w:r>
      <w:r w:rsidR="00D400A0" w:rsidRPr="005F3FDC">
        <w:rPr>
          <w:rFonts w:eastAsia="TimesNewRomanPSMT"/>
          <w:iCs/>
          <w:sz w:val="24"/>
          <w:szCs w:val="24"/>
          <w:lang w:val="en-US"/>
        </w:rPr>
        <w:t>threaten</w:t>
      </w:r>
      <w:r w:rsidR="006907DF">
        <w:rPr>
          <w:rFonts w:eastAsia="TimesNewRomanPSMT"/>
          <w:iCs/>
          <w:sz w:val="24"/>
          <w:szCs w:val="24"/>
          <w:lang w:val="en-US"/>
        </w:rPr>
        <w:t>s</w:t>
      </w:r>
      <w:r w:rsidR="00966759" w:rsidRPr="005F3FDC">
        <w:rPr>
          <w:rFonts w:eastAsia="TimesNewRomanPSMT"/>
          <w:iCs/>
          <w:sz w:val="24"/>
          <w:szCs w:val="24"/>
          <w:lang w:val="en-US"/>
        </w:rPr>
        <w:t xml:space="preserve"> </w:t>
      </w:r>
      <w:r w:rsidR="00D400A0" w:rsidRPr="005F3FDC">
        <w:rPr>
          <w:rFonts w:eastAsia="TimesNewRomanPSMT"/>
          <w:iCs/>
          <w:sz w:val="24"/>
          <w:szCs w:val="24"/>
          <w:lang w:val="en-US"/>
        </w:rPr>
        <w:t xml:space="preserve">to destabilize </w:t>
      </w:r>
      <w:r w:rsidR="000E480C">
        <w:rPr>
          <w:rFonts w:eastAsia="TimesNewRomanPSMT"/>
          <w:iCs/>
          <w:sz w:val="24"/>
          <w:szCs w:val="24"/>
          <w:lang w:val="en-US"/>
        </w:rPr>
        <w:t xml:space="preserve">the rise and </w:t>
      </w:r>
      <w:r w:rsidR="00D400A0" w:rsidRPr="005F3FDC">
        <w:rPr>
          <w:rFonts w:eastAsia="TimesNewRomanPSMT"/>
          <w:iCs/>
          <w:sz w:val="24"/>
          <w:szCs w:val="24"/>
          <w:lang w:val="en-US"/>
        </w:rPr>
        <w:t>progress</w:t>
      </w:r>
      <w:r w:rsidR="00E71170">
        <w:rPr>
          <w:rFonts w:eastAsia="TimesNewRomanPSMT"/>
          <w:iCs/>
          <w:sz w:val="24"/>
          <w:szCs w:val="24"/>
          <w:lang w:val="en-US"/>
        </w:rPr>
        <w:t xml:space="preserve"> </w:t>
      </w:r>
      <w:r w:rsidR="006907DF">
        <w:rPr>
          <w:rFonts w:eastAsia="TimesNewRomanPSMT"/>
          <w:iCs/>
          <w:sz w:val="24"/>
          <w:szCs w:val="24"/>
          <w:lang w:val="en-US"/>
        </w:rPr>
        <w:t xml:space="preserve">of </w:t>
      </w:r>
      <w:r w:rsidR="000E480C">
        <w:rPr>
          <w:rFonts w:eastAsia="TimesNewRomanPSMT"/>
          <w:iCs/>
          <w:sz w:val="24"/>
          <w:szCs w:val="24"/>
          <w:lang w:val="en-US"/>
        </w:rPr>
        <w:t>its middle-class</w:t>
      </w:r>
      <w:r w:rsidR="006907DF">
        <w:rPr>
          <w:rFonts w:eastAsia="TimesNewRomanPSMT"/>
          <w:iCs/>
          <w:sz w:val="24"/>
          <w:szCs w:val="24"/>
          <w:lang w:val="en-US"/>
        </w:rPr>
        <w:t xml:space="preserve"> perpetrators </w:t>
      </w:r>
      <w:r w:rsidR="00E71170" w:rsidRPr="005F3FDC">
        <w:rPr>
          <w:rFonts w:eastAsia="TimesNewRomanPSMT"/>
          <w:iCs/>
          <w:sz w:val="24"/>
          <w:szCs w:val="24"/>
          <w:lang w:val="en-US"/>
        </w:rPr>
        <w:t xml:space="preserve">through its obsessive </w:t>
      </w:r>
      <w:r w:rsidR="00B135EF">
        <w:rPr>
          <w:rFonts w:eastAsia="TimesNewRomanPSMT"/>
          <w:iCs/>
          <w:sz w:val="24"/>
          <w:szCs w:val="24"/>
          <w:lang w:val="en-US"/>
        </w:rPr>
        <w:t>con</w:t>
      </w:r>
      <w:r w:rsidR="00C003F2">
        <w:rPr>
          <w:rFonts w:eastAsia="TimesNewRomanPSMT"/>
          <w:iCs/>
          <w:sz w:val="24"/>
          <w:szCs w:val="24"/>
          <w:lang w:val="en-US"/>
        </w:rPr>
        <w:t>figuration</w:t>
      </w:r>
      <w:r w:rsidR="00D400A0" w:rsidRPr="005F3FDC">
        <w:rPr>
          <w:rFonts w:eastAsia="TimesNewRomanPSMT"/>
          <w:iCs/>
          <w:sz w:val="24"/>
          <w:szCs w:val="24"/>
          <w:lang w:val="en-US"/>
        </w:rPr>
        <w:t>.</w:t>
      </w:r>
    </w:p>
    <w:p w14:paraId="3EDD18C0" w14:textId="43DF0E6B" w:rsidR="00115F4E" w:rsidRDefault="007F667E" w:rsidP="00926077">
      <w:pPr>
        <w:spacing w:line="480" w:lineRule="auto"/>
        <w:ind w:firstLine="720"/>
        <w:rPr>
          <w:sz w:val="24"/>
          <w:szCs w:val="24"/>
          <w:lang w:val="en-US"/>
        </w:rPr>
      </w:pPr>
      <w:r w:rsidRPr="005F3FDC">
        <w:rPr>
          <w:sz w:val="24"/>
          <w:szCs w:val="24"/>
          <w:lang w:val="en-US"/>
        </w:rPr>
        <w:t>Biting violently punctures boundar</w:t>
      </w:r>
      <w:r w:rsidR="0010674C" w:rsidRPr="005F3FDC">
        <w:rPr>
          <w:sz w:val="24"/>
          <w:szCs w:val="24"/>
          <w:lang w:val="en-US"/>
        </w:rPr>
        <w:t>ies</w:t>
      </w:r>
      <w:r w:rsidRPr="005F3FDC">
        <w:rPr>
          <w:sz w:val="24"/>
          <w:szCs w:val="24"/>
          <w:lang w:val="en-US"/>
        </w:rPr>
        <w:t xml:space="preserve"> between civility and animality and, in Dickens’s writing, </w:t>
      </w:r>
      <w:r w:rsidR="006907DF">
        <w:rPr>
          <w:sz w:val="24"/>
          <w:szCs w:val="24"/>
          <w:lang w:val="en-US"/>
        </w:rPr>
        <w:t xml:space="preserve">often </w:t>
      </w:r>
      <w:r w:rsidRPr="005F3FDC">
        <w:rPr>
          <w:sz w:val="24"/>
          <w:szCs w:val="24"/>
          <w:lang w:val="en-US"/>
        </w:rPr>
        <w:t>represents fetishi</w:t>
      </w:r>
      <w:r w:rsidR="00EA5DD8" w:rsidRPr="005F3FDC">
        <w:rPr>
          <w:sz w:val="24"/>
          <w:szCs w:val="24"/>
          <w:lang w:val="en-US"/>
        </w:rPr>
        <w:t>z</w:t>
      </w:r>
      <w:r w:rsidRPr="005F3FDC">
        <w:rPr>
          <w:sz w:val="24"/>
          <w:szCs w:val="24"/>
          <w:lang w:val="en-US"/>
        </w:rPr>
        <w:t xml:space="preserve">ed sexual behavior. </w:t>
      </w:r>
      <w:r w:rsidR="007609DF">
        <w:rPr>
          <w:sz w:val="24"/>
          <w:szCs w:val="24"/>
          <w:lang w:val="en-US"/>
        </w:rPr>
        <w:t xml:space="preserve"> </w:t>
      </w:r>
      <w:r w:rsidRPr="005F3FDC">
        <w:rPr>
          <w:sz w:val="24"/>
          <w:szCs w:val="24"/>
          <w:lang w:val="en-US"/>
        </w:rPr>
        <w:t xml:space="preserve">It is </w:t>
      </w:r>
      <w:r w:rsidR="00CF46D9" w:rsidRPr="005F3FDC">
        <w:rPr>
          <w:sz w:val="24"/>
          <w:szCs w:val="24"/>
          <w:lang w:val="en-US"/>
        </w:rPr>
        <w:t>a</w:t>
      </w:r>
      <w:r w:rsidRPr="005F3FDC">
        <w:rPr>
          <w:sz w:val="24"/>
          <w:szCs w:val="24"/>
          <w:lang w:val="en-US"/>
        </w:rPr>
        <w:t xml:space="preserve"> taboo that transgresses all social codes</w:t>
      </w:r>
      <w:r w:rsidR="00AD572C">
        <w:rPr>
          <w:sz w:val="24"/>
          <w:szCs w:val="24"/>
          <w:lang w:val="en-US"/>
        </w:rPr>
        <w:t xml:space="preserve"> and conspicuously defies the </w:t>
      </w:r>
      <w:r w:rsidRPr="005F3FDC">
        <w:rPr>
          <w:sz w:val="24"/>
          <w:szCs w:val="24"/>
          <w:lang w:val="en-US"/>
        </w:rPr>
        <w:t>elaborate language</w:t>
      </w:r>
      <w:r w:rsidR="00AD572C">
        <w:rPr>
          <w:sz w:val="24"/>
          <w:szCs w:val="24"/>
          <w:lang w:val="en-US"/>
        </w:rPr>
        <w:t xml:space="preserve"> of nineteenth-century courtship</w:t>
      </w:r>
      <w:r w:rsidR="00567988" w:rsidRPr="005F3FDC">
        <w:rPr>
          <w:sz w:val="24"/>
          <w:szCs w:val="24"/>
          <w:lang w:val="en-US"/>
        </w:rPr>
        <w:t>.</w:t>
      </w:r>
      <w:r w:rsidR="00AD572C">
        <w:rPr>
          <w:sz w:val="24"/>
          <w:szCs w:val="24"/>
          <w:lang w:val="en-US"/>
        </w:rPr>
        <w:t xml:space="preserve"> </w:t>
      </w:r>
      <w:r w:rsidR="007609DF">
        <w:rPr>
          <w:sz w:val="24"/>
          <w:szCs w:val="24"/>
          <w:lang w:val="en-US"/>
        </w:rPr>
        <w:t xml:space="preserve"> </w:t>
      </w:r>
      <w:r w:rsidR="00A92F88">
        <w:rPr>
          <w:sz w:val="24"/>
          <w:szCs w:val="24"/>
          <w:lang w:val="en-US"/>
        </w:rPr>
        <w:t>As a</w:t>
      </w:r>
      <w:r w:rsidR="00B17D7E">
        <w:rPr>
          <w:sz w:val="24"/>
          <w:szCs w:val="24"/>
          <w:lang w:val="en-US"/>
        </w:rPr>
        <w:t xml:space="preserve"> failure </w:t>
      </w:r>
      <w:r w:rsidR="0059312A" w:rsidRPr="005F3FDC">
        <w:rPr>
          <w:sz w:val="24"/>
          <w:szCs w:val="24"/>
          <w:lang w:val="en-US"/>
        </w:rPr>
        <w:t>of restraint</w:t>
      </w:r>
      <w:r w:rsidR="00A92F88">
        <w:rPr>
          <w:sz w:val="24"/>
          <w:szCs w:val="24"/>
          <w:lang w:val="en-US"/>
        </w:rPr>
        <w:t xml:space="preserve">, </w:t>
      </w:r>
      <w:r w:rsidR="00487B5D">
        <w:rPr>
          <w:sz w:val="24"/>
          <w:szCs w:val="24"/>
          <w:lang w:val="en-US"/>
        </w:rPr>
        <w:t xml:space="preserve">it is </w:t>
      </w:r>
      <w:r w:rsidR="006840D9">
        <w:rPr>
          <w:sz w:val="24"/>
          <w:szCs w:val="24"/>
          <w:lang w:val="en-US"/>
        </w:rPr>
        <w:t>also a means for Dickens to expose anxieties</w:t>
      </w:r>
      <w:r w:rsidR="00CA023F">
        <w:rPr>
          <w:sz w:val="24"/>
          <w:szCs w:val="24"/>
          <w:lang w:val="en-US"/>
        </w:rPr>
        <w:t xml:space="preserve"> </w:t>
      </w:r>
      <w:r w:rsidR="004C3060">
        <w:rPr>
          <w:sz w:val="24"/>
          <w:szCs w:val="24"/>
          <w:lang w:val="en-US"/>
        </w:rPr>
        <w:t>of</w:t>
      </w:r>
      <w:r w:rsidR="00CA023F">
        <w:rPr>
          <w:sz w:val="24"/>
          <w:szCs w:val="24"/>
          <w:lang w:val="en-US"/>
        </w:rPr>
        <w:t xml:space="preserve"> middle-class male sexuality</w:t>
      </w:r>
      <w:r w:rsidRPr="005F3FDC">
        <w:rPr>
          <w:sz w:val="24"/>
          <w:szCs w:val="24"/>
          <w:lang w:val="en-US"/>
        </w:rPr>
        <w:t xml:space="preserve">. </w:t>
      </w:r>
      <w:r w:rsidR="007609DF">
        <w:rPr>
          <w:sz w:val="24"/>
          <w:szCs w:val="24"/>
          <w:lang w:val="en-US"/>
        </w:rPr>
        <w:t xml:space="preserve"> </w:t>
      </w:r>
      <w:r w:rsidR="00115F4E" w:rsidRPr="005F3FDC">
        <w:rPr>
          <w:sz w:val="24"/>
          <w:szCs w:val="24"/>
          <w:lang w:val="en-US"/>
        </w:rPr>
        <w:t xml:space="preserve">Pecksniff is </w:t>
      </w:r>
      <w:r w:rsidR="0027181A" w:rsidRPr="005F3FDC">
        <w:rPr>
          <w:sz w:val="24"/>
          <w:szCs w:val="24"/>
          <w:lang w:val="en-US"/>
        </w:rPr>
        <w:t xml:space="preserve">just </w:t>
      </w:r>
      <w:r w:rsidR="00115F4E" w:rsidRPr="005F3FDC">
        <w:rPr>
          <w:sz w:val="24"/>
          <w:szCs w:val="24"/>
          <w:lang w:val="en-US"/>
        </w:rPr>
        <w:t xml:space="preserve">one of </w:t>
      </w:r>
      <w:r w:rsidR="00701292">
        <w:rPr>
          <w:sz w:val="24"/>
          <w:szCs w:val="24"/>
          <w:lang w:val="en-US"/>
        </w:rPr>
        <w:t>his</w:t>
      </w:r>
      <w:r w:rsidR="00115F4E" w:rsidRPr="005F3FDC">
        <w:rPr>
          <w:sz w:val="24"/>
          <w:szCs w:val="24"/>
          <w:lang w:val="en-US"/>
        </w:rPr>
        <w:t xml:space="preserve"> biting males</w:t>
      </w:r>
      <w:r w:rsidR="004B0779" w:rsidRPr="005F3FDC">
        <w:rPr>
          <w:sz w:val="24"/>
          <w:szCs w:val="24"/>
          <w:lang w:val="en-US"/>
        </w:rPr>
        <w:t>,</w:t>
      </w:r>
      <w:r w:rsidR="00115F4E" w:rsidRPr="005F3FDC">
        <w:rPr>
          <w:sz w:val="24"/>
          <w:szCs w:val="24"/>
          <w:lang w:val="en-US"/>
        </w:rPr>
        <w:t xml:space="preserve"> ranging from comically grotesque characters in </w:t>
      </w:r>
      <w:r w:rsidR="00EC41C5" w:rsidRPr="005F3FDC">
        <w:rPr>
          <w:sz w:val="24"/>
          <w:szCs w:val="24"/>
          <w:lang w:val="en-US"/>
        </w:rPr>
        <w:t>earlier</w:t>
      </w:r>
      <w:r w:rsidR="00115F4E" w:rsidRPr="005F3FDC">
        <w:rPr>
          <w:sz w:val="24"/>
          <w:szCs w:val="24"/>
          <w:lang w:val="en-US"/>
        </w:rPr>
        <w:t xml:space="preserve"> works, such as the </w:t>
      </w:r>
      <w:r w:rsidR="006F7015" w:rsidRPr="005F3FDC">
        <w:rPr>
          <w:sz w:val="24"/>
          <w:szCs w:val="24"/>
          <w:lang w:val="en-US"/>
        </w:rPr>
        <w:t>“f</w:t>
      </w:r>
      <w:r w:rsidR="00115F4E" w:rsidRPr="005F3FDC">
        <w:rPr>
          <w:sz w:val="24"/>
          <w:szCs w:val="24"/>
          <w:lang w:val="en-US"/>
        </w:rPr>
        <w:t xml:space="preserve">at </w:t>
      </w:r>
      <w:r w:rsidR="006F7015" w:rsidRPr="005F3FDC">
        <w:rPr>
          <w:sz w:val="24"/>
          <w:szCs w:val="24"/>
          <w:lang w:val="en-US"/>
        </w:rPr>
        <w:t>b</w:t>
      </w:r>
      <w:r w:rsidR="00115F4E" w:rsidRPr="005F3FDC">
        <w:rPr>
          <w:sz w:val="24"/>
          <w:szCs w:val="24"/>
          <w:lang w:val="en-US"/>
        </w:rPr>
        <w:t>oy</w:t>
      </w:r>
      <w:r w:rsidR="006F7015" w:rsidRPr="005F3FDC">
        <w:rPr>
          <w:sz w:val="24"/>
          <w:szCs w:val="24"/>
          <w:lang w:val="en-US"/>
        </w:rPr>
        <w:t>”</w:t>
      </w:r>
      <w:r w:rsidR="00115F4E" w:rsidRPr="005F3FDC">
        <w:rPr>
          <w:sz w:val="24"/>
          <w:szCs w:val="24"/>
          <w:lang w:val="en-US"/>
        </w:rPr>
        <w:t xml:space="preserve"> </w:t>
      </w:r>
      <w:r w:rsidR="00884586">
        <w:rPr>
          <w:sz w:val="24"/>
          <w:szCs w:val="24"/>
          <w:lang w:val="en-US"/>
        </w:rPr>
        <w:t>in</w:t>
      </w:r>
      <w:r w:rsidR="00115F4E" w:rsidRPr="005F3FDC">
        <w:rPr>
          <w:sz w:val="24"/>
          <w:szCs w:val="24"/>
          <w:lang w:val="en-US"/>
        </w:rPr>
        <w:t xml:space="preserve"> </w:t>
      </w:r>
      <w:r w:rsidR="00115F4E" w:rsidRPr="005F3FDC">
        <w:rPr>
          <w:i/>
          <w:iCs/>
          <w:sz w:val="24"/>
          <w:szCs w:val="24"/>
          <w:lang w:val="en-US"/>
        </w:rPr>
        <w:t>Pickwick Papers</w:t>
      </w:r>
      <w:r w:rsidR="00E63811">
        <w:rPr>
          <w:sz w:val="24"/>
          <w:szCs w:val="24"/>
          <w:lang w:val="en-US"/>
        </w:rPr>
        <w:t>,</w:t>
      </w:r>
      <w:r w:rsidR="00115F4E" w:rsidRPr="005F3FDC">
        <w:rPr>
          <w:i/>
          <w:iCs/>
          <w:sz w:val="24"/>
          <w:szCs w:val="24"/>
          <w:lang w:val="en-US"/>
        </w:rPr>
        <w:t xml:space="preserve"> </w:t>
      </w:r>
      <w:r w:rsidR="00115F4E" w:rsidRPr="005F3FDC">
        <w:rPr>
          <w:sz w:val="24"/>
          <w:szCs w:val="24"/>
          <w:lang w:val="en-US"/>
        </w:rPr>
        <w:t xml:space="preserve">and Quilp, to a </w:t>
      </w:r>
      <w:r w:rsidR="00137718" w:rsidRPr="005F3FDC">
        <w:rPr>
          <w:sz w:val="24"/>
          <w:szCs w:val="24"/>
          <w:lang w:val="en-US"/>
        </w:rPr>
        <w:t>less comic</w:t>
      </w:r>
      <w:r w:rsidR="006F7015" w:rsidRPr="005F3FDC">
        <w:rPr>
          <w:sz w:val="24"/>
          <w:szCs w:val="24"/>
          <w:lang w:val="en-US"/>
        </w:rPr>
        <w:t>al</w:t>
      </w:r>
      <w:r w:rsidR="00137718" w:rsidRPr="005F3FDC">
        <w:rPr>
          <w:sz w:val="24"/>
          <w:szCs w:val="24"/>
          <w:lang w:val="en-US"/>
        </w:rPr>
        <w:t xml:space="preserve"> and </w:t>
      </w:r>
      <w:r w:rsidR="00115F4E" w:rsidRPr="005F3FDC">
        <w:rPr>
          <w:sz w:val="24"/>
          <w:szCs w:val="24"/>
          <w:lang w:val="en-US"/>
        </w:rPr>
        <w:t>more problematic form embodied in Jonathan Carker</w:t>
      </w:r>
      <w:r w:rsidR="00511A06" w:rsidRPr="005F3FDC">
        <w:rPr>
          <w:sz w:val="24"/>
          <w:szCs w:val="24"/>
          <w:lang w:val="en-US"/>
        </w:rPr>
        <w:t>,</w:t>
      </w:r>
      <w:r w:rsidR="0060624C" w:rsidRPr="005F3FDC">
        <w:rPr>
          <w:sz w:val="24"/>
          <w:szCs w:val="24"/>
          <w:lang w:val="en-US"/>
        </w:rPr>
        <w:t xml:space="preserve"> </w:t>
      </w:r>
      <w:r w:rsidR="00115F4E" w:rsidRPr="005F3FDC">
        <w:rPr>
          <w:sz w:val="24"/>
          <w:szCs w:val="24"/>
          <w:lang w:val="en-US"/>
        </w:rPr>
        <w:t xml:space="preserve">and </w:t>
      </w:r>
      <w:r w:rsidR="004D0AB5" w:rsidRPr="005F3FDC">
        <w:rPr>
          <w:sz w:val="24"/>
          <w:szCs w:val="24"/>
          <w:lang w:val="en-US"/>
        </w:rPr>
        <w:t>David</w:t>
      </w:r>
      <w:r w:rsidR="00ED7649">
        <w:rPr>
          <w:sz w:val="24"/>
          <w:szCs w:val="24"/>
          <w:lang w:val="en-US"/>
        </w:rPr>
        <w:t xml:space="preserve"> Copperfield</w:t>
      </w:r>
      <w:r w:rsidR="000E73CB">
        <w:rPr>
          <w:sz w:val="24"/>
          <w:szCs w:val="24"/>
          <w:lang w:val="en-US"/>
        </w:rPr>
        <w:t xml:space="preserve">. </w:t>
      </w:r>
      <w:r w:rsidR="007609DF">
        <w:rPr>
          <w:sz w:val="24"/>
          <w:szCs w:val="24"/>
          <w:lang w:val="en-US"/>
        </w:rPr>
        <w:t xml:space="preserve"> </w:t>
      </w:r>
      <w:r w:rsidR="004B0779" w:rsidRPr="005F3FDC">
        <w:rPr>
          <w:sz w:val="24"/>
          <w:szCs w:val="24"/>
          <w:lang w:val="en-US"/>
        </w:rPr>
        <w:t xml:space="preserve">In Victorian </w:t>
      </w:r>
      <w:r w:rsidR="000130A6">
        <w:rPr>
          <w:sz w:val="24"/>
          <w:szCs w:val="24"/>
          <w:lang w:val="en-US"/>
        </w:rPr>
        <w:t xml:space="preserve">sexual </w:t>
      </w:r>
      <w:r w:rsidR="003850B2" w:rsidRPr="005F3FDC">
        <w:rPr>
          <w:sz w:val="24"/>
          <w:szCs w:val="24"/>
          <w:lang w:val="en-US"/>
        </w:rPr>
        <w:t xml:space="preserve">poetics, </w:t>
      </w:r>
      <w:r w:rsidR="00115F4E" w:rsidRPr="005F3FDC">
        <w:rPr>
          <w:sz w:val="24"/>
          <w:szCs w:val="24"/>
          <w:lang w:val="en-US"/>
        </w:rPr>
        <w:t xml:space="preserve">lust and desire </w:t>
      </w:r>
      <w:r w:rsidR="007961B7" w:rsidRPr="005F3FDC">
        <w:rPr>
          <w:sz w:val="24"/>
          <w:szCs w:val="24"/>
          <w:lang w:val="en-US"/>
        </w:rPr>
        <w:t xml:space="preserve">often </w:t>
      </w:r>
      <w:r w:rsidR="00115F4E" w:rsidRPr="005F3FDC">
        <w:rPr>
          <w:sz w:val="24"/>
          <w:szCs w:val="24"/>
          <w:lang w:val="en-US"/>
        </w:rPr>
        <w:t>congregate at the mouth</w:t>
      </w:r>
      <w:r w:rsidR="00137718" w:rsidRPr="005F3FDC">
        <w:rPr>
          <w:sz w:val="24"/>
          <w:szCs w:val="24"/>
          <w:lang w:val="en-US"/>
        </w:rPr>
        <w:t xml:space="preserve"> with its fleshy lips, shining teeth, </w:t>
      </w:r>
      <w:r w:rsidR="00D64516" w:rsidRPr="005F3FDC">
        <w:rPr>
          <w:sz w:val="24"/>
          <w:szCs w:val="24"/>
          <w:lang w:val="en-US"/>
        </w:rPr>
        <w:t xml:space="preserve">agile </w:t>
      </w:r>
      <w:r w:rsidR="00137718" w:rsidRPr="005F3FDC">
        <w:rPr>
          <w:sz w:val="24"/>
          <w:szCs w:val="24"/>
          <w:lang w:val="en-US"/>
        </w:rPr>
        <w:t>tongue and dark interior.</w:t>
      </w:r>
      <w:r w:rsidR="00115F4E" w:rsidRPr="005F3FDC">
        <w:rPr>
          <w:sz w:val="24"/>
          <w:szCs w:val="24"/>
          <w:lang w:val="en-US"/>
        </w:rPr>
        <w:t xml:space="preserve"> </w:t>
      </w:r>
      <w:r w:rsidR="007609DF">
        <w:rPr>
          <w:sz w:val="24"/>
          <w:szCs w:val="24"/>
          <w:lang w:val="en-US"/>
        </w:rPr>
        <w:t xml:space="preserve"> </w:t>
      </w:r>
      <w:r w:rsidR="005513FA">
        <w:rPr>
          <w:sz w:val="24"/>
          <w:szCs w:val="24"/>
          <w:lang w:val="en-US"/>
        </w:rPr>
        <w:t>Dickens</w:t>
      </w:r>
      <w:r w:rsidR="00701292">
        <w:rPr>
          <w:sz w:val="24"/>
          <w:szCs w:val="24"/>
          <w:lang w:val="en-US"/>
        </w:rPr>
        <w:t xml:space="preserve">, that most oral of writers, exploits </w:t>
      </w:r>
      <w:r w:rsidR="0088495A">
        <w:rPr>
          <w:sz w:val="24"/>
          <w:szCs w:val="24"/>
          <w:lang w:val="en-US"/>
        </w:rPr>
        <w:t>the erotics of this orifice,</w:t>
      </w:r>
      <w:r w:rsidR="00701292">
        <w:rPr>
          <w:sz w:val="24"/>
          <w:szCs w:val="24"/>
          <w:lang w:val="en-US"/>
        </w:rPr>
        <w:t xml:space="preserve"> </w:t>
      </w:r>
      <w:r w:rsidR="005513FA">
        <w:rPr>
          <w:sz w:val="24"/>
          <w:szCs w:val="24"/>
          <w:lang w:val="en-US"/>
        </w:rPr>
        <w:t xml:space="preserve">its fluidity and </w:t>
      </w:r>
      <w:r w:rsidR="0088495A">
        <w:rPr>
          <w:sz w:val="24"/>
          <w:szCs w:val="24"/>
          <w:lang w:val="en-US"/>
        </w:rPr>
        <w:t xml:space="preserve">its </w:t>
      </w:r>
      <w:r w:rsidR="005513FA">
        <w:rPr>
          <w:sz w:val="24"/>
          <w:szCs w:val="24"/>
          <w:lang w:val="en-US"/>
        </w:rPr>
        <w:t xml:space="preserve">agency in </w:t>
      </w:r>
      <w:r w:rsidR="00484FB8">
        <w:rPr>
          <w:sz w:val="24"/>
          <w:szCs w:val="24"/>
          <w:lang w:val="en-US"/>
        </w:rPr>
        <w:t xml:space="preserve">bodily </w:t>
      </w:r>
      <w:r w:rsidR="005513FA">
        <w:rPr>
          <w:sz w:val="24"/>
          <w:szCs w:val="24"/>
          <w:lang w:val="en-US"/>
        </w:rPr>
        <w:t xml:space="preserve">communion. </w:t>
      </w:r>
      <w:r w:rsidR="00956C36" w:rsidRPr="005F3FDC">
        <w:rPr>
          <w:sz w:val="24"/>
          <w:szCs w:val="24"/>
          <w:lang w:val="en-US"/>
        </w:rPr>
        <w:t xml:space="preserve">Not only is the mouth </w:t>
      </w:r>
      <w:r w:rsidR="003850B2" w:rsidRPr="005F3FDC">
        <w:rPr>
          <w:sz w:val="24"/>
          <w:szCs w:val="24"/>
          <w:lang w:val="en-US"/>
        </w:rPr>
        <w:t>a clearly visible erogenous zone</w:t>
      </w:r>
      <w:r w:rsidR="00B86985" w:rsidRPr="005F3FDC">
        <w:rPr>
          <w:sz w:val="24"/>
          <w:szCs w:val="24"/>
          <w:lang w:val="en-US"/>
        </w:rPr>
        <w:t xml:space="preserve"> </w:t>
      </w:r>
      <w:r w:rsidR="007B63B7" w:rsidRPr="005F3FDC">
        <w:rPr>
          <w:sz w:val="24"/>
          <w:szCs w:val="24"/>
          <w:lang w:val="en-US"/>
        </w:rPr>
        <w:t>but</w:t>
      </w:r>
      <w:r w:rsidR="00B86985" w:rsidRPr="005F3FDC">
        <w:rPr>
          <w:sz w:val="24"/>
          <w:szCs w:val="24"/>
          <w:lang w:val="en-US"/>
        </w:rPr>
        <w:t>,</w:t>
      </w:r>
      <w:r w:rsidR="007B63B7" w:rsidRPr="005F3FDC">
        <w:rPr>
          <w:sz w:val="24"/>
          <w:szCs w:val="24"/>
          <w:lang w:val="en-US"/>
        </w:rPr>
        <w:t xml:space="preserve"> in Dickens, </w:t>
      </w:r>
      <w:r w:rsidR="00DB7818" w:rsidRPr="005F3FDC">
        <w:rPr>
          <w:sz w:val="24"/>
          <w:szCs w:val="24"/>
          <w:lang w:val="en-US"/>
        </w:rPr>
        <w:t xml:space="preserve">the </w:t>
      </w:r>
      <w:r w:rsidR="007B5995" w:rsidRPr="005F3FDC">
        <w:rPr>
          <w:sz w:val="24"/>
          <w:szCs w:val="24"/>
          <w:lang w:val="en-US"/>
        </w:rPr>
        <w:t>biting</w:t>
      </w:r>
      <w:r w:rsidR="007961B7" w:rsidRPr="005F3FDC">
        <w:rPr>
          <w:sz w:val="24"/>
          <w:szCs w:val="24"/>
          <w:lang w:val="en-US"/>
        </w:rPr>
        <w:t xml:space="preserve"> mouth </w:t>
      </w:r>
      <w:r w:rsidR="00B86985" w:rsidRPr="005F3FDC">
        <w:rPr>
          <w:sz w:val="24"/>
          <w:szCs w:val="24"/>
          <w:lang w:val="en-US"/>
        </w:rPr>
        <w:t xml:space="preserve">has the power to </w:t>
      </w:r>
      <w:r w:rsidR="0016522A" w:rsidRPr="005F3FDC">
        <w:rPr>
          <w:sz w:val="24"/>
          <w:szCs w:val="24"/>
          <w:lang w:val="en-US"/>
        </w:rPr>
        <w:t>destabilize</w:t>
      </w:r>
      <w:r w:rsidR="00DB7818" w:rsidRPr="005F3FDC">
        <w:rPr>
          <w:sz w:val="24"/>
          <w:szCs w:val="24"/>
          <w:lang w:val="en-US"/>
        </w:rPr>
        <w:t xml:space="preserve"> </w:t>
      </w:r>
      <w:r w:rsidR="00B86985" w:rsidRPr="005F3FDC">
        <w:rPr>
          <w:sz w:val="24"/>
          <w:szCs w:val="24"/>
          <w:lang w:val="en-US"/>
        </w:rPr>
        <w:t xml:space="preserve">corporeal, social, and psychological </w:t>
      </w:r>
      <w:r w:rsidR="0016522A" w:rsidRPr="005F3FDC">
        <w:rPr>
          <w:sz w:val="24"/>
          <w:szCs w:val="24"/>
          <w:lang w:val="en-US"/>
        </w:rPr>
        <w:t xml:space="preserve">boundaries </w:t>
      </w:r>
      <w:r w:rsidR="00CF7231" w:rsidRPr="005F3FDC">
        <w:rPr>
          <w:sz w:val="24"/>
          <w:szCs w:val="24"/>
          <w:lang w:val="en-US"/>
        </w:rPr>
        <w:t>as</w:t>
      </w:r>
      <w:r w:rsidR="0016522A" w:rsidRPr="005F3FDC">
        <w:rPr>
          <w:sz w:val="24"/>
          <w:szCs w:val="24"/>
          <w:lang w:val="en-US"/>
        </w:rPr>
        <w:t xml:space="preserve"> it penetrates the body</w:t>
      </w:r>
      <w:r w:rsidR="00B86985" w:rsidRPr="005F3FDC">
        <w:rPr>
          <w:sz w:val="24"/>
          <w:szCs w:val="24"/>
          <w:lang w:val="en-US"/>
        </w:rPr>
        <w:t xml:space="preserve"> of another</w:t>
      </w:r>
      <w:r w:rsidR="008255B9" w:rsidRPr="005F3FDC">
        <w:rPr>
          <w:sz w:val="24"/>
          <w:szCs w:val="24"/>
          <w:lang w:val="en-US"/>
        </w:rPr>
        <w:t>.</w:t>
      </w:r>
      <w:r w:rsidR="003850B2" w:rsidRPr="005F3FDC">
        <w:rPr>
          <w:sz w:val="24"/>
          <w:szCs w:val="24"/>
          <w:lang w:val="en-US"/>
        </w:rPr>
        <w:t xml:space="preserve"> </w:t>
      </w:r>
      <w:r w:rsidR="007609DF">
        <w:rPr>
          <w:sz w:val="24"/>
          <w:szCs w:val="24"/>
          <w:lang w:val="en-US"/>
        </w:rPr>
        <w:t xml:space="preserve"> </w:t>
      </w:r>
      <w:r w:rsidR="0016522A" w:rsidRPr="005F3FDC">
        <w:rPr>
          <w:sz w:val="24"/>
          <w:szCs w:val="24"/>
          <w:lang w:val="en-US"/>
        </w:rPr>
        <w:t>With this act</w:t>
      </w:r>
      <w:r w:rsidR="00DB7818" w:rsidRPr="005F3FDC">
        <w:rPr>
          <w:sz w:val="24"/>
          <w:szCs w:val="24"/>
          <w:lang w:val="en-US"/>
        </w:rPr>
        <w:t xml:space="preserve"> — or the threat of it —</w:t>
      </w:r>
      <w:r w:rsidR="0016522A" w:rsidRPr="005F3FDC">
        <w:rPr>
          <w:sz w:val="24"/>
          <w:szCs w:val="24"/>
          <w:lang w:val="en-US"/>
        </w:rPr>
        <w:t xml:space="preserve"> </w:t>
      </w:r>
      <w:r w:rsidR="006440C9" w:rsidRPr="005F3FDC">
        <w:rPr>
          <w:sz w:val="24"/>
          <w:szCs w:val="24"/>
          <w:lang w:val="en-US"/>
        </w:rPr>
        <w:t>Dickens brings primal man into the middle-class home.</w:t>
      </w:r>
    </w:p>
    <w:p w14:paraId="5BACC881" w14:textId="77777777" w:rsidR="00402268" w:rsidRPr="005F3FDC" w:rsidRDefault="00402268" w:rsidP="00926077">
      <w:pPr>
        <w:spacing w:line="480" w:lineRule="auto"/>
        <w:ind w:firstLine="720"/>
        <w:rPr>
          <w:sz w:val="24"/>
          <w:szCs w:val="24"/>
          <w:lang w:val="en-US"/>
        </w:rPr>
      </w:pPr>
    </w:p>
    <w:p w14:paraId="0D14064A" w14:textId="77777777" w:rsidR="00D95BA8" w:rsidRDefault="00D95BA8" w:rsidP="005C7AC8">
      <w:pPr>
        <w:spacing w:line="480" w:lineRule="auto"/>
        <w:jc w:val="center"/>
        <w:rPr>
          <w:b/>
          <w:bCs/>
          <w:sz w:val="24"/>
          <w:szCs w:val="24"/>
          <w:lang w:val="en-US"/>
        </w:rPr>
      </w:pPr>
    </w:p>
    <w:p w14:paraId="54929C53" w14:textId="77777777" w:rsidR="00887879" w:rsidRDefault="00887879" w:rsidP="005C7AC8">
      <w:pPr>
        <w:spacing w:line="480" w:lineRule="auto"/>
        <w:jc w:val="center"/>
        <w:rPr>
          <w:b/>
          <w:bCs/>
          <w:sz w:val="24"/>
          <w:szCs w:val="24"/>
          <w:lang w:val="en-US"/>
        </w:rPr>
      </w:pPr>
    </w:p>
    <w:p w14:paraId="504901C2" w14:textId="13BCFF16" w:rsidR="00121434" w:rsidRDefault="00121434" w:rsidP="005C7AC8">
      <w:pPr>
        <w:spacing w:line="480" w:lineRule="auto"/>
        <w:jc w:val="center"/>
        <w:rPr>
          <w:b/>
          <w:bCs/>
          <w:sz w:val="24"/>
          <w:szCs w:val="24"/>
          <w:lang w:val="en-US"/>
        </w:rPr>
      </w:pPr>
      <w:r w:rsidRPr="005F3FDC">
        <w:rPr>
          <w:b/>
          <w:bCs/>
          <w:sz w:val="24"/>
          <w:szCs w:val="24"/>
          <w:lang w:val="en-US"/>
        </w:rPr>
        <w:lastRenderedPageBreak/>
        <w:t>Biting and the Dickensian Gentleman</w:t>
      </w:r>
    </w:p>
    <w:p w14:paraId="7F5E0861" w14:textId="6888CD21" w:rsidR="00DA0B0B" w:rsidRDefault="00926077" w:rsidP="00A520DD">
      <w:pPr>
        <w:spacing w:line="480" w:lineRule="auto"/>
        <w:rPr>
          <w:sz w:val="24"/>
          <w:szCs w:val="24"/>
          <w:lang w:val="en-US"/>
        </w:rPr>
      </w:pPr>
      <w:r w:rsidRPr="005F3FDC">
        <w:rPr>
          <w:sz w:val="24"/>
          <w:szCs w:val="24"/>
          <w:lang w:val="en-US"/>
        </w:rPr>
        <w:t xml:space="preserve">Through the </w:t>
      </w:r>
      <w:r w:rsidR="004F710A" w:rsidRPr="005F3FDC">
        <w:rPr>
          <w:sz w:val="24"/>
          <w:szCs w:val="24"/>
          <w:lang w:val="en-US"/>
        </w:rPr>
        <w:t xml:space="preserve">poetics and semiotics of the </w:t>
      </w:r>
      <w:r w:rsidRPr="005F3FDC">
        <w:rPr>
          <w:sz w:val="24"/>
          <w:szCs w:val="24"/>
          <w:lang w:val="en-US"/>
        </w:rPr>
        <w:t>mouth</w:t>
      </w:r>
      <w:r w:rsidR="00DD5CAE" w:rsidRPr="005F3FDC">
        <w:rPr>
          <w:sz w:val="24"/>
          <w:szCs w:val="24"/>
          <w:lang w:val="en-US"/>
        </w:rPr>
        <w:t>, Dickens</w:t>
      </w:r>
      <w:r w:rsidR="006D5F42" w:rsidRPr="005F3FDC">
        <w:rPr>
          <w:sz w:val="24"/>
          <w:szCs w:val="24"/>
          <w:lang w:val="en-US"/>
        </w:rPr>
        <w:t>,</w:t>
      </w:r>
      <w:r w:rsidR="00511A06" w:rsidRPr="005F3FDC">
        <w:rPr>
          <w:sz w:val="24"/>
          <w:szCs w:val="24"/>
          <w:lang w:val="en-US"/>
        </w:rPr>
        <w:t xml:space="preserve"> </w:t>
      </w:r>
      <w:r w:rsidR="00DD5CAE" w:rsidRPr="005F3FDC">
        <w:rPr>
          <w:sz w:val="24"/>
          <w:szCs w:val="24"/>
          <w:lang w:val="en-US"/>
        </w:rPr>
        <w:t>interrogates and deconstructs the edifice of the “gentleman</w:t>
      </w:r>
      <w:r w:rsidR="00B012C4">
        <w:rPr>
          <w:sz w:val="24"/>
          <w:szCs w:val="24"/>
          <w:lang w:val="en-US"/>
        </w:rPr>
        <w:t>,</w:t>
      </w:r>
      <w:r w:rsidR="00511A06" w:rsidRPr="005F3FDC">
        <w:rPr>
          <w:sz w:val="24"/>
          <w:szCs w:val="24"/>
          <w:lang w:val="en-US"/>
        </w:rPr>
        <w:t>”</w:t>
      </w:r>
      <w:r w:rsidR="00DD5CAE" w:rsidRPr="005F3FDC">
        <w:rPr>
          <w:sz w:val="24"/>
          <w:szCs w:val="24"/>
          <w:lang w:val="en-US"/>
        </w:rPr>
        <w:t xml:space="preserve"> exposing the </w:t>
      </w:r>
      <w:r w:rsidR="0060638C" w:rsidRPr="005F3FDC">
        <w:rPr>
          <w:sz w:val="24"/>
          <w:szCs w:val="24"/>
          <w:lang w:val="en-US"/>
        </w:rPr>
        <w:t>predatory</w:t>
      </w:r>
      <w:r w:rsidR="009C2F34" w:rsidRPr="005F3FDC">
        <w:rPr>
          <w:sz w:val="24"/>
          <w:szCs w:val="24"/>
          <w:lang w:val="en-US"/>
        </w:rPr>
        <w:t xml:space="preserve"> </w:t>
      </w:r>
      <w:r w:rsidR="00DD5CAE" w:rsidRPr="005F3FDC">
        <w:rPr>
          <w:sz w:val="24"/>
          <w:szCs w:val="24"/>
          <w:lang w:val="en-US"/>
        </w:rPr>
        <w:t>sexual male beneath</w:t>
      </w:r>
      <w:r w:rsidR="006D5F42" w:rsidRPr="005F3FDC">
        <w:rPr>
          <w:sz w:val="24"/>
          <w:szCs w:val="24"/>
          <w:lang w:val="en-US"/>
        </w:rPr>
        <w:t>.</w:t>
      </w:r>
      <w:r w:rsidR="004F710A" w:rsidRPr="005F3FDC">
        <w:rPr>
          <w:sz w:val="24"/>
          <w:szCs w:val="24"/>
          <w:lang w:val="en-US"/>
        </w:rPr>
        <w:t xml:space="preserve"> </w:t>
      </w:r>
      <w:r w:rsidR="007609DF">
        <w:rPr>
          <w:sz w:val="24"/>
          <w:szCs w:val="24"/>
          <w:lang w:val="en-US"/>
        </w:rPr>
        <w:t xml:space="preserve"> </w:t>
      </w:r>
      <w:r w:rsidR="000B5D4F" w:rsidRPr="005F3FDC">
        <w:rPr>
          <w:sz w:val="24"/>
          <w:szCs w:val="24"/>
          <w:lang w:val="en-US"/>
        </w:rPr>
        <w:t>T</w:t>
      </w:r>
      <w:r w:rsidR="003A1297" w:rsidRPr="005F3FDC">
        <w:rPr>
          <w:sz w:val="24"/>
          <w:szCs w:val="24"/>
          <w:lang w:val="en-US"/>
        </w:rPr>
        <w:t>he</w:t>
      </w:r>
      <w:r w:rsidR="00246601" w:rsidRPr="005F3FDC">
        <w:rPr>
          <w:sz w:val="24"/>
          <w:szCs w:val="24"/>
          <w:lang w:val="en-US"/>
        </w:rPr>
        <w:t xml:space="preserve"> </w:t>
      </w:r>
      <w:r w:rsidR="00E15F5D" w:rsidRPr="005F3FDC">
        <w:rPr>
          <w:sz w:val="24"/>
          <w:szCs w:val="24"/>
          <w:lang w:val="en-US"/>
        </w:rPr>
        <w:t xml:space="preserve">Victorian model of the </w:t>
      </w:r>
      <w:r w:rsidR="005C5934" w:rsidRPr="005F3FDC">
        <w:rPr>
          <w:sz w:val="24"/>
          <w:szCs w:val="24"/>
          <w:lang w:val="en-US"/>
        </w:rPr>
        <w:t xml:space="preserve">gentleman </w:t>
      </w:r>
      <w:r w:rsidR="003A1297" w:rsidRPr="005F3FDC">
        <w:rPr>
          <w:sz w:val="24"/>
          <w:szCs w:val="24"/>
          <w:lang w:val="en-US"/>
        </w:rPr>
        <w:t>was not</w:t>
      </w:r>
      <w:r w:rsidR="002653A3" w:rsidRPr="005F3FDC">
        <w:rPr>
          <w:sz w:val="24"/>
          <w:szCs w:val="24"/>
          <w:lang w:val="en-US"/>
        </w:rPr>
        <w:t xml:space="preserve"> of course</w:t>
      </w:r>
      <w:r w:rsidR="003A1297" w:rsidRPr="005F3FDC">
        <w:rPr>
          <w:sz w:val="24"/>
          <w:szCs w:val="24"/>
          <w:lang w:val="en-US"/>
        </w:rPr>
        <w:t xml:space="preserve"> fixed</w:t>
      </w:r>
      <w:r w:rsidR="005C5934" w:rsidRPr="005F3FDC">
        <w:rPr>
          <w:sz w:val="24"/>
          <w:szCs w:val="24"/>
          <w:lang w:val="en-US"/>
        </w:rPr>
        <w:t xml:space="preserve"> </w:t>
      </w:r>
      <w:r w:rsidR="000B5D4F" w:rsidRPr="005F3FDC">
        <w:rPr>
          <w:sz w:val="24"/>
          <w:szCs w:val="24"/>
          <w:lang w:val="en-US"/>
        </w:rPr>
        <w:t>but</w:t>
      </w:r>
      <w:r w:rsidR="00887879">
        <w:rPr>
          <w:sz w:val="24"/>
          <w:szCs w:val="24"/>
          <w:lang w:val="en-US"/>
        </w:rPr>
        <w:t>,</w:t>
      </w:r>
      <w:r w:rsidR="005C5934" w:rsidRPr="005F3FDC">
        <w:rPr>
          <w:sz w:val="24"/>
          <w:szCs w:val="24"/>
          <w:lang w:val="en-US"/>
        </w:rPr>
        <w:t xml:space="preserve"> a</w:t>
      </w:r>
      <w:r w:rsidR="007740CC" w:rsidRPr="005F3FDC">
        <w:rPr>
          <w:sz w:val="24"/>
          <w:szCs w:val="24"/>
          <w:lang w:val="en-US"/>
        </w:rPr>
        <w:t xml:space="preserve">s Herbert Sussman </w:t>
      </w:r>
      <w:r w:rsidR="00C17DB8" w:rsidRPr="005F3FDC">
        <w:rPr>
          <w:sz w:val="24"/>
          <w:szCs w:val="24"/>
          <w:lang w:val="en-US"/>
        </w:rPr>
        <w:t>explain</w:t>
      </w:r>
      <w:r w:rsidR="007740CC" w:rsidRPr="005F3FDC">
        <w:rPr>
          <w:sz w:val="24"/>
          <w:szCs w:val="24"/>
          <w:lang w:val="en-US"/>
        </w:rPr>
        <w:t>s, “formations of Victorian manhood may be set along a continuum of degrees of self-regulation</w:t>
      </w:r>
      <w:r w:rsidR="00A1686D">
        <w:rPr>
          <w:sz w:val="24"/>
          <w:szCs w:val="24"/>
          <w:lang w:val="en-US"/>
        </w:rPr>
        <w:t>”</w:t>
      </w:r>
      <w:r w:rsidR="000B5D4F" w:rsidRPr="005F3FDC">
        <w:rPr>
          <w:sz w:val="24"/>
          <w:szCs w:val="24"/>
          <w:lang w:val="en-US"/>
        </w:rPr>
        <w:t xml:space="preserve"> (3)</w:t>
      </w:r>
      <w:r w:rsidR="0035716A">
        <w:rPr>
          <w:sz w:val="24"/>
          <w:szCs w:val="24"/>
          <w:lang w:val="en-US"/>
        </w:rPr>
        <w:t>.</w:t>
      </w:r>
      <w:r w:rsidR="00930518" w:rsidRPr="005F3FDC">
        <w:rPr>
          <w:sz w:val="24"/>
          <w:szCs w:val="24"/>
          <w:lang w:val="en-US"/>
        </w:rPr>
        <w:t xml:space="preserve"> </w:t>
      </w:r>
      <w:r w:rsidR="007609DF">
        <w:rPr>
          <w:sz w:val="24"/>
          <w:szCs w:val="24"/>
          <w:lang w:val="en-US"/>
        </w:rPr>
        <w:t xml:space="preserve"> </w:t>
      </w:r>
      <w:r w:rsidR="002941B3" w:rsidRPr="005F3FDC">
        <w:rPr>
          <w:sz w:val="24"/>
          <w:szCs w:val="24"/>
          <w:lang w:val="en-US"/>
        </w:rPr>
        <w:t>At the ideal end of the spectrum lay the</w:t>
      </w:r>
      <w:r w:rsidR="00AE296E" w:rsidRPr="005F3FDC">
        <w:rPr>
          <w:sz w:val="24"/>
          <w:szCs w:val="24"/>
          <w:lang w:val="en-US"/>
        </w:rPr>
        <w:t xml:space="preserve"> hegemonic bourgeois </w:t>
      </w:r>
      <w:r w:rsidR="000B5D4F" w:rsidRPr="005F3FDC">
        <w:rPr>
          <w:sz w:val="24"/>
          <w:szCs w:val="24"/>
          <w:lang w:val="en-US"/>
        </w:rPr>
        <w:t xml:space="preserve">ideal </w:t>
      </w:r>
      <w:r w:rsidR="002941B3" w:rsidRPr="005F3FDC">
        <w:rPr>
          <w:sz w:val="24"/>
          <w:szCs w:val="24"/>
          <w:lang w:val="en-US"/>
        </w:rPr>
        <w:t>of</w:t>
      </w:r>
      <w:r w:rsidR="000B5D4F" w:rsidRPr="005F3FDC">
        <w:rPr>
          <w:sz w:val="24"/>
          <w:szCs w:val="24"/>
          <w:lang w:val="en-US"/>
        </w:rPr>
        <w:t xml:space="preserve"> </w:t>
      </w:r>
      <w:r w:rsidR="002941B3" w:rsidRPr="005F3FDC">
        <w:rPr>
          <w:sz w:val="24"/>
          <w:szCs w:val="24"/>
          <w:lang w:val="en-US"/>
        </w:rPr>
        <w:t>a</w:t>
      </w:r>
      <w:r w:rsidR="000B5D4F" w:rsidRPr="005F3FDC">
        <w:rPr>
          <w:sz w:val="24"/>
          <w:szCs w:val="24"/>
          <w:lang w:val="en-US"/>
        </w:rPr>
        <w:t xml:space="preserve"> moderate</w:t>
      </w:r>
      <w:r w:rsidR="0035716A">
        <w:rPr>
          <w:sz w:val="24"/>
          <w:szCs w:val="24"/>
          <w:lang w:val="en-US"/>
        </w:rPr>
        <w:t xml:space="preserve"> and</w:t>
      </w:r>
      <w:r w:rsidR="000B5D4F" w:rsidRPr="005F3FDC">
        <w:rPr>
          <w:sz w:val="24"/>
          <w:szCs w:val="24"/>
          <w:lang w:val="en-US"/>
        </w:rPr>
        <w:t xml:space="preserve"> disciplined man</w:t>
      </w:r>
      <w:r w:rsidR="002941B3" w:rsidRPr="005F3FDC">
        <w:rPr>
          <w:sz w:val="24"/>
          <w:szCs w:val="24"/>
          <w:lang w:val="en-US"/>
        </w:rPr>
        <w:t xml:space="preserve"> and much further along, </w:t>
      </w:r>
      <w:r w:rsidR="00782660" w:rsidRPr="005F3FDC">
        <w:rPr>
          <w:sz w:val="24"/>
          <w:szCs w:val="24"/>
          <w:lang w:val="en-US"/>
        </w:rPr>
        <w:t xml:space="preserve">somewhere before </w:t>
      </w:r>
      <w:r w:rsidR="002941B3" w:rsidRPr="005F3FDC">
        <w:rPr>
          <w:sz w:val="24"/>
          <w:szCs w:val="24"/>
          <w:lang w:val="en-US"/>
        </w:rPr>
        <w:t xml:space="preserve">the </w:t>
      </w:r>
      <w:r w:rsidR="000F2FB0" w:rsidRPr="005F3FDC">
        <w:rPr>
          <w:sz w:val="24"/>
          <w:szCs w:val="24"/>
          <w:lang w:val="en-US"/>
        </w:rPr>
        <w:t xml:space="preserve">unconstrained </w:t>
      </w:r>
      <w:r w:rsidR="002941B3" w:rsidRPr="005F3FDC">
        <w:rPr>
          <w:sz w:val="24"/>
          <w:szCs w:val="24"/>
          <w:lang w:val="en-US"/>
        </w:rPr>
        <w:t>hedonist</w:t>
      </w:r>
      <w:r w:rsidR="00D1446D" w:rsidRPr="005F3FDC">
        <w:rPr>
          <w:sz w:val="24"/>
          <w:szCs w:val="24"/>
          <w:lang w:val="en-US"/>
        </w:rPr>
        <w:t>,</w:t>
      </w:r>
      <w:r w:rsidR="002941B3" w:rsidRPr="005F3FDC">
        <w:rPr>
          <w:sz w:val="24"/>
          <w:szCs w:val="24"/>
          <w:lang w:val="en-US"/>
        </w:rPr>
        <w:t xml:space="preserve"> </w:t>
      </w:r>
      <w:r w:rsidR="00782660" w:rsidRPr="005F3FDC">
        <w:rPr>
          <w:sz w:val="24"/>
          <w:szCs w:val="24"/>
          <w:lang w:val="en-US"/>
        </w:rPr>
        <w:t>was the middle-class aspirant struggling to control his</w:t>
      </w:r>
      <w:r w:rsidR="002941B3" w:rsidRPr="005F3FDC">
        <w:rPr>
          <w:sz w:val="24"/>
          <w:szCs w:val="24"/>
          <w:lang w:val="en-US"/>
        </w:rPr>
        <w:t xml:space="preserve"> primal appetites</w:t>
      </w:r>
      <w:r w:rsidR="000B5D4F" w:rsidRPr="005F3FDC">
        <w:rPr>
          <w:sz w:val="24"/>
          <w:szCs w:val="24"/>
          <w:lang w:val="en-US"/>
        </w:rPr>
        <w:t xml:space="preserve">. </w:t>
      </w:r>
      <w:r w:rsidR="007609DF">
        <w:rPr>
          <w:sz w:val="24"/>
          <w:szCs w:val="24"/>
          <w:lang w:val="en-US"/>
        </w:rPr>
        <w:t xml:space="preserve"> </w:t>
      </w:r>
      <w:r w:rsidR="002941B3" w:rsidRPr="005F3FDC">
        <w:rPr>
          <w:sz w:val="24"/>
          <w:szCs w:val="24"/>
          <w:lang w:val="en-US"/>
        </w:rPr>
        <w:t>The s</w:t>
      </w:r>
      <w:r w:rsidR="00AE296E" w:rsidRPr="005F3FDC">
        <w:rPr>
          <w:sz w:val="24"/>
          <w:szCs w:val="24"/>
          <w:lang w:val="en-US"/>
        </w:rPr>
        <w:t xml:space="preserve">elf-discipline </w:t>
      </w:r>
      <w:r w:rsidR="002941B3" w:rsidRPr="005F3FDC">
        <w:rPr>
          <w:sz w:val="24"/>
          <w:szCs w:val="24"/>
          <w:lang w:val="en-US"/>
        </w:rPr>
        <w:t>required to maintain a semblance of th</w:t>
      </w:r>
      <w:r w:rsidR="00703728" w:rsidRPr="005F3FDC">
        <w:rPr>
          <w:sz w:val="24"/>
          <w:szCs w:val="24"/>
          <w:lang w:val="en-US"/>
        </w:rPr>
        <w:t>at</w:t>
      </w:r>
      <w:r w:rsidR="002941B3" w:rsidRPr="005F3FDC">
        <w:rPr>
          <w:sz w:val="24"/>
          <w:szCs w:val="24"/>
          <w:lang w:val="en-US"/>
        </w:rPr>
        <w:t xml:space="preserve"> ideal</w:t>
      </w:r>
      <w:r w:rsidR="008611C3" w:rsidRPr="005F3FDC">
        <w:rPr>
          <w:sz w:val="24"/>
          <w:szCs w:val="24"/>
          <w:lang w:val="en-US"/>
        </w:rPr>
        <w:t xml:space="preserve"> — </w:t>
      </w:r>
      <w:r w:rsidR="0064352B">
        <w:rPr>
          <w:sz w:val="24"/>
          <w:szCs w:val="24"/>
          <w:lang w:val="en-US"/>
        </w:rPr>
        <w:t>an</w:t>
      </w:r>
      <w:r w:rsidR="008611C3" w:rsidRPr="005F3FDC">
        <w:rPr>
          <w:sz w:val="24"/>
          <w:szCs w:val="24"/>
          <w:lang w:val="en-US"/>
        </w:rPr>
        <w:t xml:space="preserve"> aspect that </w:t>
      </w:r>
      <w:r w:rsidR="008A74C4">
        <w:rPr>
          <w:sz w:val="24"/>
          <w:szCs w:val="24"/>
          <w:lang w:val="en-US"/>
        </w:rPr>
        <w:t xml:space="preserve">seems to </w:t>
      </w:r>
      <w:r w:rsidR="008611C3" w:rsidRPr="005F3FDC">
        <w:rPr>
          <w:sz w:val="24"/>
          <w:szCs w:val="24"/>
          <w:lang w:val="en-US"/>
        </w:rPr>
        <w:t>fascinate Dickens —</w:t>
      </w:r>
      <w:r w:rsidR="002941B3" w:rsidRPr="005F3FDC">
        <w:rPr>
          <w:sz w:val="24"/>
          <w:szCs w:val="24"/>
          <w:lang w:val="en-US"/>
        </w:rPr>
        <w:t xml:space="preserve"> pivoted on </w:t>
      </w:r>
      <w:r w:rsidR="00930518" w:rsidRPr="005F3FDC">
        <w:rPr>
          <w:sz w:val="24"/>
          <w:szCs w:val="24"/>
          <w:lang w:val="en-US"/>
        </w:rPr>
        <w:t xml:space="preserve">the </w:t>
      </w:r>
      <w:r w:rsidR="00887879">
        <w:rPr>
          <w:sz w:val="24"/>
          <w:szCs w:val="24"/>
          <w:lang w:val="en-US"/>
        </w:rPr>
        <w:t>deflection</w:t>
      </w:r>
      <w:r w:rsidR="00930518" w:rsidRPr="005F3FDC">
        <w:rPr>
          <w:sz w:val="24"/>
          <w:szCs w:val="24"/>
          <w:lang w:val="en-US"/>
        </w:rPr>
        <w:t xml:space="preserve"> of</w:t>
      </w:r>
      <w:r w:rsidR="00AE296E" w:rsidRPr="005F3FDC">
        <w:rPr>
          <w:sz w:val="24"/>
          <w:szCs w:val="24"/>
          <w:lang w:val="en-US"/>
        </w:rPr>
        <w:t xml:space="preserve"> sexual need</w:t>
      </w:r>
      <w:r w:rsidR="002941B3" w:rsidRPr="005F3FDC">
        <w:rPr>
          <w:sz w:val="24"/>
          <w:szCs w:val="24"/>
          <w:lang w:val="en-US"/>
        </w:rPr>
        <w:t xml:space="preserve"> and could only be </w:t>
      </w:r>
      <w:r w:rsidR="00C0665C" w:rsidRPr="005F3FDC">
        <w:rPr>
          <w:sz w:val="24"/>
          <w:szCs w:val="24"/>
          <w:lang w:val="en-US"/>
        </w:rPr>
        <w:t xml:space="preserve">achieved </w:t>
      </w:r>
      <w:r w:rsidR="00AE296E" w:rsidRPr="005F3FDC">
        <w:rPr>
          <w:sz w:val="24"/>
          <w:szCs w:val="24"/>
          <w:lang w:val="en-US"/>
        </w:rPr>
        <w:t xml:space="preserve">by channeling </w:t>
      </w:r>
      <w:r w:rsidR="009866E9" w:rsidRPr="005F3FDC">
        <w:rPr>
          <w:sz w:val="24"/>
          <w:szCs w:val="24"/>
          <w:lang w:val="en-US"/>
        </w:rPr>
        <w:t xml:space="preserve">that </w:t>
      </w:r>
      <w:r w:rsidR="00AE296E" w:rsidRPr="005F3FDC">
        <w:rPr>
          <w:sz w:val="24"/>
          <w:szCs w:val="24"/>
          <w:lang w:val="en-US"/>
        </w:rPr>
        <w:t>distinctly male</w:t>
      </w:r>
      <w:r w:rsidR="00C17DB8" w:rsidRPr="005F3FDC">
        <w:rPr>
          <w:sz w:val="24"/>
          <w:szCs w:val="24"/>
          <w:lang w:val="en-US"/>
        </w:rPr>
        <w:t xml:space="preserve"> </w:t>
      </w:r>
      <w:r w:rsidR="00AE296E" w:rsidRPr="005F3FDC">
        <w:rPr>
          <w:sz w:val="24"/>
          <w:szCs w:val="24"/>
          <w:lang w:val="en-US"/>
        </w:rPr>
        <w:t xml:space="preserve">energy into hard work, </w:t>
      </w:r>
      <w:r w:rsidR="00742CD9" w:rsidRPr="005F3FDC">
        <w:rPr>
          <w:sz w:val="24"/>
          <w:szCs w:val="24"/>
          <w:lang w:val="en-US"/>
        </w:rPr>
        <w:t>moral superiority, chastit</w:t>
      </w:r>
      <w:r w:rsidR="00815922" w:rsidRPr="005F3FDC">
        <w:rPr>
          <w:sz w:val="24"/>
          <w:szCs w:val="24"/>
          <w:lang w:val="en-US"/>
        </w:rPr>
        <w:t>y, and family</w:t>
      </w:r>
      <w:r w:rsidR="00703728" w:rsidRPr="005F3FDC">
        <w:rPr>
          <w:sz w:val="24"/>
          <w:szCs w:val="24"/>
          <w:lang w:val="en-US"/>
        </w:rPr>
        <w:t xml:space="preserve"> pursuits</w:t>
      </w:r>
      <w:r w:rsidR="009866E9" w:rsidRPr="005F3FDC">
        <w:rPr>
          <w:sz w:val="24"/>
          <w:szCs w:val="24"/>
          <w:lang w:val="en-US"/>
        </w:rPr>
        <w:t xml:space="preserve">. </w:t>
      </w:r>
      <w:r w:rsidR="007609DF">
        <w:rPr>
          <w:sz w:val="24"/>
          <w:szCs w:val="24"/>
          <w:lang w:val="en-US"/>
        </w:rPr>
        <w:t xml:space="preserve"> </w:t>
      </w:r>
      <w:r w:rsidR="00DB7818" w:rsidRPr="005F3FDC">
        <w:rPr>
          <w:sz w:val="24"/>
          <w:szCs w:val="24"/>
          <w:lang w:val="en-US"/>
        </w:rPr>
        <w:t xml:space="preserve">Pecksniff, </w:t>
      </w:r>
      <w:r w:rsidR="006C5258" w:rsidRPr="005F3FDC">
        <w:rPr>
          <w:sz w:val="24"/>
          <w:szCs w:val="24"/>
          <w:lang w:val="en-US"/>
        </w:rPr>
        <w:t xml:space="preserve">Pickwick, </w:t>
      </w:r>
      <w:r w:rsidR="00831200">
        <w:rPr>
          <w:sz w:val="24"/>
          <w:szCs w:val="24"/>
          <w:lang w:val="en-US"/>
        </w:rPr>
        <w:t xml:space="preserve">Carker and </w:t>
      </w:r>
      <w:r w:rsidR="00DB7818" w:rsidRPr="005F3FDC">
        <w:rPr>
          <w:sz w:val="24"/>
          <w:szCs w:val="24"/>
          <w:lang w:val="en-US"/>
        </w:rPr>
        <w:t xml:space="preserve">Copperfield </w:t>
      </w:r>
      <w:r w:rsidR="001C6BAF" w:rsidRPr="005F3FDC">
        <w:rPr>
          <w:sz w:val="24"/>
          <w:szCs w:val="24"/>
          <w:lang w:val="en-US"/>
        </w:rPr>
        <w:t>appear</w:t>
      </w:r>
      <w:r w:rsidR="009866E9" w:rsidRPr="005F3FDC">
        <w:rPr>
          <w:sz w:val="24"/>
          <w:szCs w:val="24"/>
          <w:lang w:val="en-US"/>
        </w:rPr>
        <w:t xml:space="preserve"> to be</w:t>
      </w:r>
      <w:r w:rsidR="001C6BAF" w:rsidRPr="005F3FDC">
        <w:rPr>
          <w:sz w:val="24"/>
          <w:szCs w:val="24"/>
          <w:lang w:val="en-US"/>
        </w:rPr>
        <w:t xml:space="preserve"> </w:t>
      </w:r>
      <w:r w:rsidR="009559D5" w:rsidRPr="005F3FDC">
        <w:rPr>
          <w:sz w:val="24"/>
          <w:szCs w:val="24"/>
          <w:lang w:val="en-US"/>
        </w:rPr>
        <w:t>striv</w:t>
      </w:r>
      <w:r w:rsidR="001C6BAF" w:rsidRPr="005F3FDC">
        <w:rPr>
          <w:sz w:val="24"/>
          <w:szCs w:val="24"/>
          <w:lang w:val="en-US"/>
        </w:rPr>
        <w:t>ing</w:t>
      </w:r>
      <w:r w:rsidR="009559D5" w:rsidRPr="005F3FDC">
        <w:rPr>
          <w:sz w:val="24"/>
          <w:szCs w:val="24"/>
          <w:lang w:val="en-US"/>
        </w:rPr>
        <w:t xml:space="preserve"> to</w:t>
      </w:r>
      <w:r w:rsidR="001C6BAF" w:rsidRPr="005F3FDC">
        <w:rPr>
          <w:sz w:val="24"/>
          <w:szCs w:val="24"/>
          <w:lang w:val="en-US"/>
        </w:rPr>
        <w:t xml:space="preserve"> achieve</w:t>
      </w:r>
      <w:r w:rsidR="009559D5" w:rsidRPr="005F3FDC">
        <w:rPr>
          <w:sz w:val="24"/>
          <w:szCs w:val="24"/>
          <w:lang w:val="en-US"/>
        </w:rPr>
        <w:t xml:space="preserve"> </w:t>
      </w:r>
      <w:r w:rsidR="00703728" w:rsidRPr="005F3FDC">
        <w:rPr>
          <w:sz w:val="24"/>
          <w:szCs w:val="24"/>
          <w:lang w:val="en-US"/>
        </w:rPr>
        <w:t xml:space="preserve">such </w:t>
      </w:r>
      <w:r w:rsidR="009866E9" w:rsidRPr="005F3FDC">
        <w:rPr>
          <w:sz w:val="24"/>
          <w:szCs w:val="24"/>
          <w:lang w:val="en-US"/>
        </w:rPr>
        <w:t>idealistic</w:t>
      </w:r>
      <w:r w:rsidR="009559D5" w:rsidRPr="005F3FDC">
        <w:rPr>
          <w:sz w:val="24"/>
          <w:szCs w:val="24"/>
          <w:lang w:val="en-US"/>
        </w:rPr>
        <w:t xml:space="preserve"> </w:t>
      </w:r>
      <w:r w:rsidR="009866E9" w:rsidRPr="005F3FDC">
        <w:rPr>
          <w:sz w:val="24"/>
          <w:szCs w:val="24"/>
          <w:lang w:val="en-US"/>
        </w:rPr>
        <w:t xml:space="preserve">bourgeois restraint </w:t>
      </w:r>
      <w:r w:rsidR="009559D5" w:rsidRPr="005F3FDC">
        <w:rPr>
          <w:sz w:val="24"/>
          <w:szCs w:val="24"/>
          <w:lang w:val="en-US"/>
        </w:rPr>
        <w:t>but</w:t>
      </w:r>
      <w:r w:rsidR="001C6BAF" w:rsidRPr="005F3FDC">
        <w:rPr>
          <w:sz w:val="24"/>
          <w:szCs w:val="24"/>
          <w:lang w:val="en-US"/>
        </w:rPr>
        <w:t>, through the</w:t>
      </w:r>
      <w:r w:rsidR="009559D5" w:rsidRPr="005F3FDC">
        <w:rPr>
          <w:sz w:val="24"/>
          <w:szCs w:val="24"/>
          <w:lang w:val="en-US"/>
        </w:rPr>
        <w:t xml:space="preserve"> semiotic</w:t>
      </w:r>
      <w:r w:rsidR="001C6BAF" w:rsidRPr="005F3FDC">
        <w:rPr>
          <w:sz w:val="24"/>
          <w:szCs w:val="24"/>
          <w:lang w:val="en-US"/>
        </w:rPr>
        <w:t>s</w:t>
      </w:r>
      <w:r w:rsidR="009559D5" w:rsidRPr="005F3FDC">
        <w:rPr>
          <w:sz w:val="24"/>
          <w:szCs w:val="24"/>
          <w:lang w:val="en-US"/>
        </w:rPr>
        <w:t xml:space="preserve"> of Dickensian bitin</w:t>
      </w:r>
      <w:r w:rsidR="008D4893" w:rsidRPr="005F3FDC">
        <w:rPr>
          <w:sz w:val="24"/>
          <w:szCs w:val="24"/>
          <w:lang w:val="en-US"/>
        </w:rPr>
        <w:t>g</w:t>
      </w:r>
      <w:r w:rsidR="001C6BAF" w:rsidRPr="005F3FDC">
        <w:rPr>
          <w:sz w:val="24"/>
          <w:szCs w:val="24"/>
          <w:lang w:val="en-US"/>
        </w:rPr>
        <w:t xml:space="preserve">, </w:t>
      </w:r>
      <w:r w:rsidR="008D4893" w:rsidRPr="005F3FDC">
        <w:rPr>
          <w:sz w:val="24"/>
          <w:szCs w:val="24"/>
          <w:lang w:val="en-US"/>
        </w:rPr>
        <w:t xml:space="preserve">a </w:t>
      </w:r>
      <w:r w:rsidR="00C17354">
        <w:rPr>
          <w:sz w:val="24"/>
          <w:szCs w:val="24"/>
          <w:lang w:val="en-US"/>
        </w:rPr>
        <w:t>fundamentally</w:t>
      </w:r>
      <w:r w:rsidR="00CF0FF6" w:rsidRPr="005F3FDC">
        <w:rPr>
          <w:sz w:val="24"/>
          <w:szCs w:val="24"/>
          <w:lang w:val="en-US"/>
        </w:rPr>
        <w:t xml:space="preserve"> </w:t>
      </w:r>
      <w:r w:rsidR="008A74C4">
        <w:rPr>
          <w:sz w:val="24"/>
          <w:szCs w:val="24"/>
          <w:lang w:val="en-US"/>
        </w:rPr>
        <w:t xml:space="preserve">aggressive libido </w:t>
      </w:r>
      <w:r w:rsidR="00204B0E" w:rsidRPr="005F3FDC">
        <w:rPr>
          <w:sz w:val="24"/>
          <w:szCs w:val="24"/>
          <w:lang w:val="en-US"/>
        </w:rPr>
        <w:t>is exposed</w:t>
      </w:r>
      <w:r w:rsidR="009D7E81" w:rsidRPr="005F3FDC">
        <w:rPr>
          <w:sz w:val="24"/>
          <w:szCs w:val="24"/>
          <w:lang w:val="en-US"/>
        </w:rPr>
        <w:t>.</w:t>
      </w:r>
      <w:r w:rsidR="001634AE" w:rsidRPr="005F3FDC">
        <w:rPr>
          <w:sz w:val="24"/>
          <w:szCs w:val="24"/>
          <w:lang w:val="en-US"/>
        </w:rPr>
        <w:t xml:space="preserve"> </w:t>
      </w:r>
      <w:r w:rsidR="007609DF">
        <w:rPr>
          <w:sz w:val="24"/>
          <w:szCs w:val="24"/>
          <w:lang w:val="en-US"/>
        </w:rPr>
        <w:t xml:space="preserve"> </w:t>
      </w:r>
      <w:r w:rsidR="00E240FD" w:rsidRPr="005F3FDC">
        <w:rPr>
          <w:sz w:val="24"/>
          <w:szCs w:val="24"/>
          <w:lang w:val="en-US"/>
        </w:rPr>
        <w:t>H</w:t>
      </w:r>
      <w:r w:rsidR="00B84DE0" w:rsidRPr="005F3FDC">
        <w:rPr>
          <w:sz w:val="24"/>
          <w:szCs w:val="24"/>
          <w:lang w:val="en-US"/>
        </w:rPr>
        <w:t xml:space="preserve">yperbolic dedication to family </w:t>
      </w:r>
      <w:r w:rsidR="00E240FD" w:rsidRPr="005F3FDC">
        <w:rPr>
          <w:sz w:val="24"/>
          <w:szCs w:val="24"/>
          <w:lang w:val="en-US"/>
        </w:rPr>
        <w:t xml:space="preserve">and/or business functions </w:t>
      </w:r>
      <w:r w:rsidR="00887879">
        <w:rPr>
          <w:sz w:val="24"/>
          <w:szCs w:val="24"/>
          <w:lang w:val="en-US"/>
        </w:rPr>
        <w:t>as</w:t>
      </w:r>
      <w:r w:rsidR="00B84DE0" w:rsidRPr="005F3FDC">
        <w:rPr>
          <w:sz w:val="24"/>
          <w:szCs w:val="24"/>
          <w:lang w:val="en-US"/>
        </w:rPr>
        <w:t xml:space="preserve"> a key structural irony in the</w:t>
      </w:r>
      <w:r w:rsidR="00E240FD" w:rsidRPr="005F3FDC">
        <w:rPr>
          <w:sz w:val="24"/>
          <w:szCs w:val="24"/>
          <w:lang w:val="en-US"/>
        </w:rPr>
        <w:t>se</w:t>
      </w:r>
      <w:r w:rsidR="00B84DE0" w:rsidRPr="005F3FDC">
        <w:rPr>
          <w:sz w:val="24"/>
          <w:szCs w:val="24"/>
          <w:lang w:val="en-US"/>
        </w:rPr>
        <w:t xml:space="preserve"> novel</w:t>
      </w:r>
      <w:r w:rsidR="00E240FD" w:rsidRPr="005F3FDC">
        <w:rPr>
          <w:sz w:val="24"/>
          <w:szCs w:val="24"/>
          <w:lang w:val="en-US"/>
        </w:rPr>
        <w:t xml:space="preserve">s which, when juxtaposed with the “uncivilized” pursuit of sexual fulfilment, highlights the fragility of the whole enterprise. </w:t>
      </w:r>
    </w:p>
    <w:p w14:paraId="2B655D79" w14:textId="411310CA" w:rsidR="007D7098" w:rsidRPr="005F3FDC" w:rsidRDefault="00C76B0D" w:rsidP="00DA0B0B">
      <w:pPr>
        <w:spacing w:line="480" w:lineRule="auto"/>
        <w:ind w:firstLine="720"/>
        <w:rPr>
          <w:sz w:val="24"/>
          <w:szCs w:val="24"/>
          <w:lang w:val="en-US"/>
        </w:rPr>
      </w:pPr>
      <w:r w:rsidRPr="005F3FDC">
        <w:rPr>
          <w:sz w:val="24"/>
          <w:szCs w:val="24"/>
          <w:lang w:val="en-US"/>
        </w:rPr>
        <w:t>It is</w:t>
      </w:r>
      <w:r w:rsidR="000B73BD" w:rsidRPr="005F3FDC">
        <w:rPr>
          <w:sz w:val="24"/>
          <w:szCs w:val="24"/>
          <w:lang w:val="en-US"/>
        </w:rPr>
        <w:t xml:space="preserve"> </w:t>
      </w:r>
      <w:r w:rsidRPr="005F3FDC">
        <w:rPr>
          <w:sz w:val="24"/>
          <w:szCs w:val="24"/>
          <w:lang w:val="en-US"/>
        </w:rPr>
        <w:t xml:space="preserve">notable that </w:t>
      </w:r>
      <w:r w:rsidR="00A520DD">
        <w:rPr>
          <w:sz w:val="24"/>
          <w:szCs w:val="24"/>
          <w:lang w:val="en-US"/>
        </w:rPr>
        <w:t>the necessary d</w:t>
      </w:r>
      <w:r w:rsidR="00AB168C">
        <w:rPr>
          <w:sz w:val="24"/>
          <w:szCs w:val="24"/>
          <w:lang w:val="en-US"/>
        </w:rPr>
        <w:t>isplacement</w:t>
      </w:r>
      <w:r w:rsidR="00A520DD">
        <w:rPr>
          <w:sz w:val="24"/>
          <w:szCs w:val="24"/>
          <w:lang w:val="en-US"/>
        </w:rPr>
        <w:t xml:space="preserve"> in</w:t>
      </w:r>
      <w:r w:rsidR="00E240FD" w:rsidRPr="005F3FDC">
        <w:rPr>
          <w:sz w:val="24"/>
          <w:szCs w:val="24"/>
          <w:lang w:val="en-US"/>
        </w:rPr>
        <w:t>to</w:t>
      </w:r>
      <w:r w:rsidR="00204B0E" w:rsidRPr="005F3FDC">
        <w:rPr>
          <w:sz w:val="24"/>
          <w:szCs w:val="24"/>
          <w:lang w:val="en-US"/>
        </w:rPr>
        <w:t xml:space="preserve"> </w:t>
      </w:r>
      <w:r w:rsidRPr="005F3FDC">
        <w:rPr>
          <w:sz w:val="24"/>
          <w:szCs w:val="24"/>
          <w:lang w:val="en-US"/>
        </w:rPr>
        <w:t>h</w:t>
      </w:r>
      <w:r w:rsidR="00CB6471" w:rsidRPr="005F3FDC">
        <w:rPr>
          <w:sz w:val="24"/>
          <w:szCs w:val="24"/>
          <w:lang w:val="en-US"/>
        </w:rPr>
        <w:t>ard work included “brain-work”</w:t>
      </w:r>
      <w:r w:rsidR="008638FE" w:rsidRPr="005F3FDC">
        <w:rPr>
          <w:sz w:val="24"/>
          <w:szCs w:val="24"/>
          <w:lang w:val="en-US"/>
        </w:rPr>
        <w:t xml:space="preserve"> — in other words</w:t>
      </w:r>
      <w:r w:rsidR="00887879">
        <w:rPr>
          <w:sz w:val="24"/>
          <w:szCs w:val="24"/>
          <w:lang w:val="en-US"/>
        </w:rPr>
        <w:t>,</w:t>
      </w:r>
      <w:r w:rsidR="00CB6471" w:rsidRPr="005F3FDC">
        <w:rPr>
          <w:sz w:val="24"/>
          <w:szCs w:val="24"/>
          <w:lang w:val="en-US"/>
        </w:rPr>
        <w:t xml:space="preserve"> the </w:t>
      </w:r>
      <w:r w:rsidR="002203EB" w:rsidRPr="005F3FDC">
        <w:rPr>
          <w:sz w:val="24"/>
          <w:szCs w:val="24"/>
          <w:lang w:val="en-US"/>
        </w:rPr>
        <w:t xml:space="preserve">work of the </w:t>
      </w:r>
      <w:r w:rsidR="00CB6471" w:rsidRPr="005F3FDC">
        <w:rPr>
          <w:sz w:val="24"/>
          <w:szCs w:val="24"/>
          <w:lang w:val="en-US"/>
        </w:rPr>
        <w:t>professional classes</w:t>
      </w:r>
      <w:r w:rsidR="00FA306C">
        <w:rPr>
          <w:sz w:val="24"/>
          <w:szCs w:val="24"/>
          <w:lang w:val="en-US"/>
        </w:rPr>
        <w:t xml:space="preserve">— </w:t>
      </w:r>
      <w:r w:rsidR="003E5E1A" w:rsidRPr="005F3FDC">
        <w:rPr>
          <w:sz w:val="24"/>
          <w:szCs w:val="24"/>
          <w:lang w:val="en-US"/>
        </w:rPr>
        <w:t xml:space="preserve"> thus </w:t>
      </w:r>
      <w:r w:rsidR="004C4FA2" w:rsidRPr="005F3FDC">
        <w:rPr>
          <w:sz w:val="24"/>
          <w:szCs w:val="24"/>
          <w:lang w:val="en-US"/>
        </w:rPr>
        <w:t>locating</w:t>
      </w:r>
      <w:r w:rsidR="003E5E1A" w:rsidRPr="005F3FDC">
        <w:rPr>
          <w:sz w:val="24"/>
          <w:szCs w:val="24"/>
          <w:lang w:val="en-US"/>
        </w:rPr>
        <w:t xml:space="preserve"> </w:t>
      </w:r>
      <w:r w:rsidR="00DA0B0B">
        <w:rPr>
          <w:sz w:val="24"/>
          <w:szCs w:val="24"/>
          <w:lang w:val="en-US"/>
        </w:rPr>
        <w:t xml:space="preserve">problematic </w:t>
      </w:r>
      <w:r w:rsidR="00CA42D1">
        <w:rPr>
          <w:sz w:val="24"/>
          <w:szCs w:val="24"/>
          <w:lang w:val="en-US"/>
        </w:rPr>
        <w:t xml:space="preserve">primal </w:t>
      </w:r>
      <w:r w:rsidR="003E5E1A" w:rsidRPr="005F3FDC">
        <w:rPr>
          <w:sz w:val="24"/>
          <w:szCs w:val="24"/>
          <w:lang w:val="en-US"/>
        </w:rPr>
        <w:t>drives in the middle-class male</w:t>
      </w:r>
      <w:r w:rsidR="004C4FA2" w:rsidRPr="005F3FDC">
        <w:rPr>
          <w:sz w:val="24"/>
          <w:szCs w:val="24"/>
          <w:lang w:val="en-US"/>
        </w:rPr>
        <w:t xml:space="preserve"> psyche</w:t>
      </w:r>
      <w:r w:rsidR="002203EB" w:rsidRPr="005F3FDC">
        <w:rPr>
          <w:sz w:val="24"/>
          <w:szCs w:val="24"/>
          <w:lang w:val="en-US"/>
        </w:rPr>
        <w:t>.</w:t>
      </w:r>
      <w:r w:rsidR="0060638C" w:rsidRPr="005F3FDC">
        <w:rPr>
          <w:rStyle w:val="EndnoteReference"/>
          <w:sz w:val="24"/>
          <w:szCs w:val="24"/>
          <w:lang w:val="en-US"/>
        </w:rPr>
        <w:endnoteReference w:id="5"/>
      </w:r>
      <w:r w:rsidR="002203EB" w:rsidRPr="005F3FDC">
        <w:rPr>
          <w:sz w:val="24"/>
          <w:szCs w:val="24"/>
          <w:lang w:val="en-US"/>
        </w:rPr>
        <w:t xml:space="preserve"> </w:t>
      </w:r>
      <w:r w:rsidR="007609DF">
        <w:rPr>
          <w:sz w:val="24"/>
          <w:szCs w:val="24"/>
          <w:lang w:val="en-US"/>
        </w:rPr>
        <w:t xml:space="preserve"> </w:t>
      </w:r>
      <w:r w:rsidR="00A201B4" w:rsidRPr="005F3FDC">
        <w:rPr>
          <w:sz w:val="24"/>
          <w:szCs w:val="24"/>
          <w:lang w:val="en-US"/>
        </w:rPr>
        <w:t>Y</w:t>
      </w:r>
      <w:r w:rsidR="00B72908" w:rsidRPr="005F3FDC">
        <w:rPr>
          <w:sz w:val="24"/>
          <w:szCs w:val="24"/>
          <w:lang w:val="en-US"/>
        </w:rPr>
        <w:t xml:space="preserve">oking sexual purity </w:t>
      </w:r>
      <w:r w:rsidR="007740CC" w:rsidRPr="005F3FDC">
        <w:rPr>
          <w:sz w:val="24"/>
          <w:szCs w:val="24"/>
          <w:lang w:val="en-US"/>
        </w:rPr>
        <w:t xml:space="preserve">and hard work </w:t>
      </w:r>
      <w:r w:rsidR="00B72908" w:rsidRPr="005F3FDC">
        <w:rPr>
          <w:sz w:val="24"/>
          <w:szCs w:val="24"/>
          <w:lang w:val="en-US"/>
        </w:rPr>
        <w:t>to the gentlema</w:t>
      </w:r>
      <w:r w:rsidR="00F528EF">
        <w:rPr>
          <w:sz w:val="24"/>
          <w:szCs w:val="24"/>
          <w:lang w:val="en-US"/>
        </w:rPr>
        <w:t>n</w:t>
      </w:r>
      <w:r w:rsidR="009866E9" w:rsidRPr="005F3FDC">
        <w:rPr>
          <w:sz w:val="24"/>
          <w:szCs w:val="24"/>
          <w:lang w:val="en-US"/>
        </w:rPr>
        <w:t xml:space="preserve"> </w:t>
      </w:r>
      <w:r w:rsidR="00B72908" w:rsidRPr="005F3FDC">
        <w:rPr>
          <w:sz w:val="24"/>
          <w:szCs w:val="24"/>
          <w:lang w:val="en-US"/>
        </w:rPr>
        <w:t xml:space="preserve">extended to the male writer who was not supposed to “intensify the Erotic but rather desexualize an eroticized desire” into the constructive </w:t>
      </w:r>
      <w:r w:rsidR="00CB6471" w:rsidRPr="005F3FDC">
        <w:rPr>
          <w:sz w:val="24"/>
          <w:szCs w:val="24"/>
          <w:lang w:val="en-US"/>
        </w:rPr>
        <w:t>activity of bourgeois man, “business, ambition and accumulation</w:t>
      </w:r>
      <w:r w:rsidR="0060624C" w:rsidRPr="005F3FDC">
        <w:rPr>
          <w:sz w:val="24"/>
          <w:szCs w:val="24"/>
          <w:lang w:val="en-US"/>
        </w:rPr>
        <w:t xml:space="preserve">” (Sussman 37). </w:t>
      </w:r>
      <w:r w:rsidR="007609DF">
        <w:rPr>
          <w:sz w:val="24"/>
          <w:szCs w:val="24"/>
          <w:lang w:val="en-US"/>
        </w:rPr>
        <w:t xml:space="preserve"> </w:t>
      </w:r>
      <w:r w:rsidR="00E241BD" w:rsidRPr="005F3FDC">
        <w:rPr>
          <w:sz w:val="24"/>
          <w:szCs w:val="24"/>
          <w:lang w:val="en-US"/>
        </w:rPr>
        <w:t>Dickens, however, w</w:t>
      </w:r>
      <w:r w:rsidR="002203EB" w:rsidRPr="005F3FDC">
        <w:rPr>
          <w:sz w:val="24"/>
          <w:szCs w:val="24"/>
          <w:lang w:val="en-US"/>
        </w:rPr>
        <w:t>ithin th</w:t>
      </w:r>
      <w:r w:rsidR="00E241BD" w:rsidRPr="005F3FDC">
        <w:rPr>
          <w:sz w:val="24"/>
          <w:szCs w:val="24"/>
          <w:lang w:val="en-US"/>
        </w:rPr>
        <w:t xml:space="preserve">is </w:t>
      </w:r>
      <w:r w:rsidR="00615826" w:rsidRPr="005F3FDC">
        <w:rPr>
          <w:sz w:val="24"/>
          <w:szCs w:val="24"/>
          <w:lang w:val="en-US"/>
        </w:rPr>
        <w:t xml:space="preserve">strange </w:t>
      </w:r>
      <w:r w:rsidR="002203EB" w:rsidRPr="005F3FDC">
        <w:rPr>
          <w:sz w:val="24"/>
          <w:szCs w:val="24"/>
          <w:lang w:val="en-US"/>
        </w:rPr>
        <w:t>context</w:t>
      </w:r>
      <w:r w:rsidR="00E241BD" w:rsidRPr="005F3FDC">
        <w:rPr>
          <w:sz w:val="24"/>
          <w:szCs w:val="24"/>
          <w:lang w:val="en-US"/>
        </w:rPr>
        <w:t xml:space="preserve"> of rampant urban capitalism</w:t>
      </w:r>
      <w:r w:rsidR="003A59D3" w:rsidRPr="005F3FDC">
        <w:rPr>
          <w:sz w:val="24"/>
          <w:szCs w:val="24"/>
          <w:lang w:val="en-US"/>
        </w:rPr>
        <w:t xml:space="preserve"> and </w:t>
      </w:r>
      <w:r w:rsidR="00615826" w:rsidRPr="005F3FDC">
        <w:rPr>
          <w:sz w:val="24"/>
          <w:szCs w:val="24"/>
          <w:lang w:val="en-US"/>
        </w:rPr>
        <w:t xml:space="preserve">Evangelical </w:t>
      </w:r>
      <w:r w:rsidR="003A59D3" w:rsidRPr="005F3FDC">
        <w:rPr>
          <w:sz w:val="24"/>
          <w:szCs w:val="24"/>
          <w:lang w:val="en-US"/>
        </w:rPr>
        <w:t>piety,</w:t>
      </w:r>
      <w:r w:rsidR="002203EB" w:rsidRPr="005F3FDC">
        <w:rPr>
          <w:sz w:val="24"/>
          <w:szCs w:val="24"/>
          <w:lang w:val="en-US"/>
        </w:rPr>
        <w:t xml:space="preserve"> actively engages with </w:t>
      </w:r>
      <w:r w:rsidR="00115F4E" w:rsidRPr="005F3FDC">
        <w:rPr>
          <w:sz w:val="24"/>
          <w:szCs w:val="24"/>
          <w:lang w:val="en-US"/>
        </w:rPr>
        <w:t xml:space="preserve">the question of </w:t>
      </w:r>
      <w:r w:rsidR="002203EB" w:rsidRPr="005F3FDC">
        <w:rPr>
          <w:sz w:val="24"/>
          <w:szCs w:val="24"/>
          <w:lang w:val="en-US"/>
        </w:rPr>
        <w:t xml:space="preserve">what it means to </w:t>
      </w:r>
      <w:r w:rsidR="003F0D2E" w:rsidRPr="005F3FDC">
        <w:rPr>
          <w:sz w:val="24"/>
          <w:szCs w:val="24"/>
          <w:lang w:val="en-US"/>
        </w:rPr>
        <w:t xml:space="preserve">be a gentleman </w:t>
      </w:r>
      <w:r w:rsidR="00E241BD" w:rsidRPr="005F3FDC">
        <w:rPr>
          <w:sz w:val="24"/>
          <w:szCs w:val="24"/>
          <w:lang w:val="en-US"/>
        </w:rPr>
        <w:t>by undermining the concept</w:t>
      </w:r>
      <w:r w:rsidR="002662D7" w:rsidRPr="005F3FDC">
        <w:rPr>
          <w:sz w:val="24"/>
          <w:szCs w:val="24"/>
          <w:lang w:val="en-US"/>
        </w:rPr>
        <w:t xml:space="preserve"> </w:t>
      </w:r>
      <w:r w:rsidR="00227B2E" w:rsidRPr="005F3FDC">
        <w:rPr>
          <w:sz w:val="24"/>
          <w:szCs w:val="24"/>
          <w:lang w:val="en-US"/>
        </w:rPr>
        <w:t xml:space="preserve">through the </w:t>
      </w:r>
      <w:r w:rsidR="00133863" w:rsidRPr="005F3FDC">
        <w:rPr>
          <w:sz w:val="24"/>
          <w:szCs w:val="24"/>
          <w:lang w:val="en-US"/>
        </w:rPr>
        <w:t>semiotics</w:t>
      </w:r>
      <w:r w:rsidR="00227B2E" w:rsidRPr="005F3FDC">
        <w:rPr>
          <w:sz w:val="24"/>
          <w:szCs w:val="24"/>
          <w:lang w:val="en-US"/>
        </w:rPr>
        <w:t xml:space="preserve"> of</w:t>
      </w:r>
      <w:r w:rsidR="002662D7" w:rsidRPr="005F3FDC">
        <w:rPr>
          <w:sz w:val="24"/>
          <w:szCs w:val="24"/>
          <w:lang w:val="en-US"/>
        </w:rPr>
        <w:t xml:space="preserve"> </w:t>
      </w:r>
      <w:r w:rsidR="000E4529">
        <w:rPr>
          <w:sz w:val="24"/>
          <w:szCs w:val="24"/>
          <w:lang w:val="en-US"/>
        </w:rPr>
        <w:t>the mouth</w:t>
      </w:r>
      <w:r w:rsidR="00E241BD" w:rsidRPr="005F3FDC">
        <w:rPr>
          <w:sz w:val="24"/>
          <w:szCs w:val="24"/>
          <w:lang w:val="en-US"/>
        </w:rPr>
        <w:t xml:space="preserve">. </w:t>
      </w:r>
      <w:r w:rsidR="007609DF">
        <w:rPr>
          <w:sz w:val="24"/>
          <w:szCs w:val="24"/>
          <w:lang w:val="en-US"/>
        </w:rPr>
        <w:t xml:space="preserve"> </w:t>
      </w:r>
      <w:r w:rsidR="001737ED" w:rsidRPr="005F3FDC">
        <w:rPr>
          <w:sz w:val="24"/>
          <w:szCs w:val="24"/>
          <w:lang w:val="en-US"/>
        </w:rPr>
        <w:t>By</w:t>
      </w:r>
      <w:r w:rsidR="00405061" w:rsidRPr="005F3FDC">
        <w:rPr>
          <w:sz w:val="24"/>
          <w:szCs w:val="24"/>
          <w:lang w:val="en-US"/>
        </w:rPr>
        <w:t xml:space="preserve"> </w:t>
      </w:r>
      <w:r w:rsidR="001737ED" w:rsidRPr="005F3FDC">
        <w:rPr>
          <w:sz w:val="24"/>
          <w:szCs w:val="24"/>
          <w:lang w:val="en-US"/>
        </w:rPr>
        <w:t xml:space="preserve">imagining </w:t>
      </w:r>
      <w:r w:rsidR="00405061" w:rsidRPr="005F3FDC">
        <w:rPr>
          <w:sz w:val="24"/>
          <w:szCs w:val="24"/>
          <w:lang w:val="en-US"/>
        </w:rPr>
        <w:t xml:space="preserve">pleasure </w:t>
      </w:r>
      <w:r w:rsidR="001737ED" w:rsidRPr="005F3FDC">
        <w:rPr>
          <w:sz w:val="24"/>
          <w:szCs w:val="24"/>
          <w:lang w:val="en-US"/>
        </w:rPr>
        <w:t>in</w:t>
      </w:r>
      <w:r w:rsidR="00405061" w:rsidRPr="005F3FDC">
        <w:rPr>
          <w:sz w:val="24"/>
          <w:szCs w:val="24"/>
          <w:lang w:val="en-US"/>
        </w:rPr>
        <w:t xml:space="preserve"> extreme forms of consumption — the</w:t>
      </w:r>
      <w:r w:rsidR="000B73BD" w:rsidRPr="005F3FDC">
        <w:rPr>
          <w:sz w:val="24"/>
          <w:szCs w:val="24"/>
          <w:lang w:val="en-US"/>
        </w:rPr>
        <w:t xml:space="preserve"> </w:t>
      </w:r>
      <w:r w:rsidR="000B73BD" w:rsidRPr="005F3FDC">
        <w:rPr>
          <w:sz w:val="24"/>
          <w:szCs w:val="24"/>
          <w:lang w:val="en-US"/>
        </w:rPr>
        <w:lastRenderedPageBreak/>
        <w:t xml:space="preserve">masculine </w:t>
      </w:r>
      <w:r w:rsidR="00405061" w:rsidRPr="005F3FDC">
        <w:rPr>
          <w:sz w:val="24"/>
          <w:szCs w:val="24"/>
          <w:lang w:val="en-US"/>
        </w:rPr>
        <w:t xml:space="preserve">desire to bite into another’s body — he challenges </w:t>
      </w:r>
      <w:r w:rsidR="00E94F05" w:rsidRPr="005F3FDC">
        <w:rPr>
          <w:sz w:val="24"/>
          <w:szCs w:val="24"/>
          <w:lang w:val="en-US"/>
        </w:rPr>
        <w:t>“</w:t>
      </w:r>
      <w:r w:rsidR="00405061" w:rsidRPr="005F3FDC">
        <w:rPr>
          <w:sz w:val="24"/>
          <w:szCs w:val="24"/>
          <w:lang w:val="en-US"/>
        </w:rPr>
        <w:t>manly</w:t>
      </w:r>
      <w:r w:rsidR="00E94F05" w:rsidRPr="005F3FDC">
        <w:rPr>
          <w:sz w:val="24"/>
          <w:szCs w:val="24"/>
          <w:lang w:val="en-US"/>
        </w:rPr>
        <w:t>”</w:t>
      </w:r>
      <w:r w:rsidR="00405061" w:rsidRPr="005F3FDC">
        <w:rPr>
          <w:sz w:val="24"/>
          <w:szCs w:val="24"/>
          <w:lang w:val="en-US"/>
        </w:rPr>
        <w:t xml:space="preserve"> progress with a</w:t>
      </w:r>
      <w:r w:rsidR="001C7BD1">
        <w:rPr>
          <w:sz w:val="24"/>
          <w:szCs w:val="24"/>
          <w:lang w:val="en-US"/>
        </w:rPr>
        <w:t xml:space="preserve"> visceral</w:t>
      </w:r>
      <w:r w:rsidR="00405061" w:rsidRPr="005F3FDC">
        <w:rPr>
          <w:sz w:val="24"/>
          <w:szCs w:val="24"/>
          <w:lang w:val="en-US"/>
        </w:rPr>
        <w:t xml:space="preserve"> deviant act. </w:t>
      </w:r>
    </w:p>
    <w:p w14:paraId="0CCCF390" w14:textId="61F3E956" w:rsidR="009866E9" w:rsidRPr="005F3FDC" w:rsidRDefault="00115F4E" w:rsidP="00742694">
      <w:pPr>
        <w:spacing w:line="480" w:lineRule="auto"/>
        <w:ind w:firstLine="720"/>
        <w:rPr>
          <w:kern w:val="1"/>
          <w:sz w:val="24"/>
          <w:szCs w:val="24"/>
          <w:lang w:val="en-US"/>
        </w:rPr>
      </w:pPr>
      <w:r w:rsidRPr="005F3FDC">
        <w:rPr>
          <w:sz w:val="24"/>
          <w:szCs w:val="24"/>
          <w:lang w:val="en-US"/>
        </w:rPr>
        <w:t>M</w:t>
      </w:r>
      <w:r w:rsidR="002203EB" w:rsidRPr="005F3FDC">
        <w:rPr>
          <w:sz w:val="24"/>
          <w:szCs w:val="24"/>
          <w:lang w:val="en-US"/>
        </w:rPr>
        <w:t>a</w:t>
      </w:r>
      <w:r w:rsidR="00A50408">
        <w:rPr>
          <w:sz w:val="24"/>
          <w:szCs w:val="24"/>
          <w:lang w:val="en-US"/>
        </w:rPr>
        <w:t>le</w:t>
      </w:r>
      <w:r w:rsidR="002203EB" w:rsidRPr="005F3FDC">
        <w:rPr>
          <w:sz w:val="24"/>
          <w:szCs w:val="24"/>
          <w:lang w:val="en-US"/>
        </w:rPr>
        <w:t xml:space="preserve"> biting</w:t>
      </w:r>
      <w:r w:rsidRPr="005F3FDC">
        <w:rPr>
          <w:sz w:val="24"/>
          <w:szCs w:val="24"/>
          <w:lang w:val="en-US"/>
        </w:rPr>
        <w:t>, therefore,</w:t>
      </w:r>
      <w:r w:rsidR="002203EB" w:rsidRPr="005F3FDC">
        <w:rPr>
          <w:sz w:val="24"/>
          <w:szCs w:val="24"/>
          <w:lang w:val="en-US"/>
        </w:rPr>
        <w:t xml:space="preserve"> has </w:t>
      </w:r>
      <w:r w:rsidR="004D43A8" w:rsidRPr="005F3FDC">
        <w:rPr>
          <w:sz w:val="24"/>
          <w:szCs w:val="24"/>
          <w:lang w:val="en-US"/>
        </w:rPr>
        <w:t xml:space="preserve">a constitutive function in shaping the boundaries of </w:t>
      </w:r>
      <w:r w:rsidR="005119E3" w:rsidRPr="005F3FDC">
        <w:rPr>
          <w:sz w:val="24"/>
          <w:szCs w:val="24"/>
          <w:lang w:val="en-US"/>
        </w:rPr>
        <w:t xml:space="preserve">civilized </w:t>
      </w:r>
      <w:r w:rsidR="004D43A8" w:rsidRPr="005F3FDC">
        <w:rPr>
          <w:sz w:val="24"/>
          <w:szCs w:val="24"/>
          <w:lang w:val="en-US"/>
        </w:rPr>
        <w:t>masculinity</w:t>
      </w:r>
      <w:r w:rsidR="002203EB" w:rsidRPr="005F3FDC">
        <w:rPr>
          <w:sz w:val="24"/>
          <w:szCs w:val="24"/>
          <w:lang w:val="en-US"/>
        </w:rPr>
        <w:t xml:space="preserve"> by</w:t>
      </w:r>
      <w:r w:rsidR="00E241BD" w:rsidRPr="005F3FDC">
        <w:rPr>
          <w:sz w:val="24"/>
          <w:szCs w:val="24"/>
          <w:lang w:val="en-US"/>
        </w:rPr>
        <w:t xml:space="preserve"> pointing out </w:t>
      </w:r>
      <w:r w:rsidR="005119E3" w:rsidRPr="005F3FDC">
        <w:rPr>
          <w:sz w:val="24"/>
          <w:szCs w:val="24"/>
          <w:lang w:val="en-US"/>
        </w:rPr>
        <w:t>its</w:t>
      </w:r>
      <w:r w:rsidR="00E241BD" w:rsidRPr="005F3FDC">
        <w:rPr>
          <w:sz w:val="24"/>
          <w:szCs w:val="24"/>
          <w:lang w:val="en-US"/>
        </w:rPr>
        <w:t xml:space="preserve"> contradictions</w:t>
      </w:r>
      <w:r w:rsidR="004D43A8" w:rsidRPr="005F3FDC">
        <w:rPr>
          <w:sz w:val="24"/>
          <w:szCs w:val="24"/>
          <w:lang w:val="en-US"/>
        </w:rPr>
        <w:t xml:space="preserve">. </w:t>
      </w:r>
      <w:r w:rsidR="007609DF">
        <w:rPr>
          <w:sz w:val="24"/>
          <w:szCs w:val="24"/>
          <w:lang w:val="en-US"/>
        </w:rPr>
        <w:t xml:space="preserve"> </w:t>
      </w:r>
      <w:r w:rsidR="004D43A8" w:rsidRPr="005F3FDC">
        <w:rPr>
          <w:sz w:val="24"/>
          <w:szCs w:val="24"/>
          <w:lang w:val="en-US"/>
        </w:rPr>
        <w:t xml:space="preserve">In Dickens, </w:t>
      </w:r>
      <w:r w:rsidR="00D03827" w:rsidRPr="005F3FDC">
        <w:rPr>
          <w:sz w:val="24"/>
          <w:szCs w:val="24"/>
          <w:lang w:val="en-US"/>
        </w:rPr>
        <w:t>biting</w:t>
      </w:r>
      <w:r w:rsidR="00AE37BE">
        <w:rPr>
          <w:sz w:val="24"/>
          <w:szCs w:val="24"/>
          <w:lang w:val="en-US"/>
        </w:rPr>
        <w:t>,</w:t>
      </w:r>
      <w:r w:rsidR="004D43A8" w:rsidRPr="005F3FDC">
        <w:rPr>
          <w:sz w:val="24"/>
          <w:szCs w:val="24"/>
          <w:lang w:val="en-US"/>
        </w:rPr>
        <w:t xml:space="preserve"> </w:t>
      </w:r>
      <w:r w:rsidR="00AE37BE">
        <w:rPr>
          <w:sz w:val="24"/>
          <w:szCs w:val="24"/>
          <w:lang w:val="en-US"/>
        </w:rPr>
        <w:t>a</w:t>
      </w:r>
      <w:r w:rsidR="004D43A8" w:rsidRPr="005F3FDC">
        <w:rPr>
          <w:sz w:val="24"/>
          <w:szCs w:val="24"/>
          <w:lang w:val="en-US"/>
        </w:rPr>
        <w:t>s</w:t>
      </w:r>
      <w:r w:rsidR="00E94F05" w:rsidRPr="005F3FDC">
        <w:rPr>
          <w:sz w:val="24"/>
          <w:szCs w:val="24"/>
          <w:lang w:val="en-US"/>
        </w:rPr>
        <w:t xml:space="preserve"> </w:t>
      </w:r>
      <w:r w:rsidR="004D43A8" w:rsidRPr="005F3FDC">
        <w:rPr>
          <w:sz w:val="24"/>
          <w:szCs w:val="24"/>
          <w:lang w:val="en-US"/>
        </w:rPr>
        <w:t>an analogue for sex</w:t>
      </w:r>
      <w:r w:rsidR="00AE37BE">
        <w:rPr>
          <w:sz w:val="24"/>
          <w:szCs w:val="24"/>
          <w:lang w:val="en-US"/>
        </w:rPr>
        <w:t>, is a means</w:t>
      </w:r>
      <w:r w:rsidR="004D43A8" w:rsidRPr="005F3FDC">
        <w:rPr>
          <w:sz w:val="24"/>
          <w:szCs w:val="24"/>
          <w:lang w:val="en-US"/>
        </w:rPr>
        <w:t xml:space="preserve"> </w:t>
      </w:r>
      <w:r w:rsidR="00AE37BE">
        <w:rPr>
          <w:sz w:val="24"/>
          <w:szCs w:val="24"/>
          <w:lang w:val="en-US"/>
        </w:rPr>
        <w:t xml:space="preserve">for men to </w:t>
      </w:r>
      <w:r w:rsidR="004D43A8" w:rsidRPr="005F3FDC">
        <w:rPr>
          <w:sz w:val="24"/>
          <w:szCs w:val="24"/>
          <w:lang w:val="en-US"/>
        </w:rPr>
        <w:t xml:space="preserve">imprint their desire </w:t>
      </w:r>
      <w:r w:rsidR="004D43A8" w:rsidRPr="005F3FDC">
        <w:rPr>
          <w:i/>
          <w:iCs/>
          <w:sz w:val="24"/>
          <w:szCs w:val="24"/>
          <w:lang w:val="en-US"/>
        </w:rPr>
        <w:t>into</w:t>
      </w:r>
      <w:r w:rsidR="004D43A8" w:rsidRPr="005F3FDC">
        <w:rPr>
          <w:sz w:val="24"/>
          <w:szCs w:val="24"/>
          <w:lang w:val="en-US"/>
        </w:rPr>
        <w:t xml:space="preserve"> the body. </w:t>
      </w:r>
      <w:r w:rsidR="007609DF">
        <w:rPr>
          <w:sz w:val="24"/>
          <w:szCs w:val="24"/>
          <w:lang w:val="en-US"/>
        </w:rPr>
        <w:t xml:space="preserve"> </w:t>
      </w:r>
      <w:r w:rsidR="00742694" w:rsidRPr="005F3FDC">
        <w:rPr>
          <w:sz w:val="24"/>
          <w:szCs w:val="24"/>
          <w:lang w:val="en-US"/>
        </w:rPr>
        <w:t xml:space="preserve">When Pecksniff holds Mary’s finger up for biting, he </w:t>
      </w:r>
      <w:r w:rsidR="00742694" w:rsidRPr="005F3FDC">
        <w:rPr>
          <w:kern w:val="1"/>
          <w:sz w:val="24"/>
          <w:szCs w:val="24"/>
          <w:lang w:val="en-US"/>
        </w:rPr>
        <w:t>makes the female body not only pleasurable but material; biting breaks through the surface of the body, radically highlighting its three-dimensional aspect</w:t>
      </w:r>
      <w:r w:rsidR="006E6512" w:rsidRPr="005F3FDC">
        <w:rPr>
          <w:kern w:val="1"/>
          <w:sz w:val="24"/>
          <w:szCs w:val="24"/>
          <w:lang w:val="en-US"/>
        </w:rPr>
        <w:t xml:space="preserve"> and drawing attention to flesh</w:t>
      </w:r>
      <w:r w:rsidR="00742694" w:rsidRPr="005F3FDC">
        <w:rPr>
          <w:kern w:val="1"/>
          <w:sz w:val="24"/>
          <w:szCs w:val="24"/>
          <w:lang w:val="en-US"/>
        </w:rPr>
        <w:t xml:space="preserve">. </w:t>
      </w:r>
      <w:r w:rsidR="007609DF">
        <w:rPr>
          <w:kern w:val="1"/>
          <w:sz w:val="24"/>
          <w:szCs w:val="24"/>
          <w:lang w:val="en-US"/>
        </w:rPr>
        <w:t xml:space="preserve"> </w:t>
      </w:r>
      <w:r w:rsidR="00742694" w:rsidRPr="005F3FDC">
        <w:rPr>
          <w:kern w:val="1"/>
          <w:sz w:val="24"/>
          <w:szCs w:val="24"/>
          <w:lang w:val="en-US"/>
        </w:rPr>
        <w:t>It is in this way that Mary becomes momentarily embodied despite being more usually considered as the “absent center of almost every male’s sexual desire” (Turley Houston</w:t>
      </w:r>
      <w:r w:rsidR="00F414F5">
        <w:rPr>
          <w:kern w:val="1"/>
          <w:sz w:val="24"/>
          <w:szCs w:val="24"/>
          <w:lang w:val="en-US"/>
        </w:rPr>
        <w:t xml:space="preserve"> </w:t>
      </w:r>
      <w:r w:rsidR="00D96687" w:rsidRPr="005F3FDC">
        <w:rPr>
          <w:kern w:val="1"/>
          <w:sz w:val="24"/>
          <w:szCs w:val="24"/>
          <w:lang w:val="en-US"/>
        </w:rPr>
        <w:t>78</w:t>
      </w:r>
      <w:r w:rsidR="00742694" w:rsidRPr="005F3FDC">
        <w:rPr>
          <w:kern w:val="1"/>
          <w:sz w:val="24"/>
          <w:szCs w:val="24"/>
          <w:lang w:val="en-US"/>
        </w:rPr>
        <w:t xml:space="preserve">). </w:t>
      </w:r>
      <w:r w:rsidR="007609DF">
        <w:rPr>
          <w:kern w:val="1"/>
          <w:sz w:val="24"/>
          <w:szCs w:val="24"/>
          <w:lang w:val="en-US"/>
        </w:rPr>
        <w:t xml:space="preserve"> </w:t>
      </w:r>
      <w:r w:rsidR="004D43A8" w:rsidRPr="005F3FDC">
        <w:rPr>
          <w:sz w:val="24"/>
          <w:szCs w:val="24"/>
          <w:lang w:val="en-US"/>
        </w:rPr>
        <w:t>“Subdue your appetites, my dears and you’ve conquered human nature</w:t>
      </w:r>
      <w:r w:rsidR="003552A5">
        <w:rPr>
          <w:sz w:val="24"/>
          <w:szCs w:val="24"/>
          <w:lang w:val="en-US"/>
        </w:rPr>
        <w:t>,</w:t>
      </w:r>
      <w:r w:rsidR="004D43A8" w:rsidRPr="005F3FDC">
        <w:rPr>
          <w:sz w:val="24"/>
          <w:szCs w:val="24"/>
          <w:lang w:val="en-US"/>
        </w:rPr>
        <w:t>” declares Squeers to Nicholas Nickleby, but Dickens returns throughout his work to what happens when men not only succumb but revel in those appetites</w:t>
      </w:r>
      <w:r w:rsidR="00EB5DA4">
        <w:rPr>
          <w:sz w:val="24"/>
          <w:szCs w:val="24"/>
          <w:lang w:val="en-US"/>
        </w:rPr>
        <w:t xml:space="preserve"> (58; </w:t>
      </w:r>
      <w:r w:rsidR="00B32A78">
        <w:rPr>
          <w:sz w:val="24"/>
          <w:szCs w:val="24"/>
          <w:lang w:val="en-US"/>
        </w:rPr>
        <w:t>bk.</w:t>
      </w:r>
      <w:r w:rsidR="00FE7F82">
        <w:rPr>
          <w:sz w:val="24"/>
          <w:szCs w:val="24"/>
          <w:lang w:val="en-US"/>
        </w:rPr>
        <w:t xml:space="preserve">2, </w:t>
      </w:r>
      <w:r w:rsidR="00EB5DA4">
        <w:rPr>
          <w:sz w:val="24"/>
          <w:szCs w:val="24"/>
          <w:lang w:val="en-US"/>
        </w:rPr>
        <w:t>ch.</w:t>
      </w:r>
      <w:r w:rsidR="00FE7F82">
        <w:rPr>
          <w:sz w:val="24"/>
          <w:szCs w:val="24"/>
          <w:lang w:val="en-US"/>
        </w:rPr>
        <w:t>5</w:t>
      </w:r>
      <w:r w:rsidR="00EB5DA4">
        <w:rPr>
          <w:sz w:val="24"/>
          <w:szCs w:val="24"/>
          <w:lang w:val="en-US"/>
        </w:rPr>
        <w:t>)</w:t>
      </w:r>
      <w:r w:rsidR="00FE7F82">
        <w:rPr>
          <w:sz w:val="24"/>
          <w:szCs w:val="24"/>
          <w:lang w:val="en-US"/>
        </w:rPr>
        <w:t>.</w:t>
      </w:r>
    </w:p>
    <w:p w14:paraId="365DEE59" w14:textId="77777777" w:rsidR="009866E9" w:rsidRPr="005F3FDC" w:rsidRDefault="009866E9" w:rsidP="00D03827">
      <w:pPr>
        <w:spacing w:line="480" w:lineRule="auto"/>
        <w:rPr>
          <w:b/>
          <w:bCs/>
          <w:sz w:val="24"/>
          <w:szCs w:val="24"/>
          <w:lang w:val="en-US"/>
        </w:rPr>
      </w:pPr>
    </w:p>
    <w:p w14:paraId="03ACC0D2" w14:textId="2DA88E0A" w:rsidR="00B0070C" w:rsidRPr="005F3FDC" w:rsidRDefault="00483B6E" w:rsidP="00D03827">
      <w:pPr>
        <w:spacing w:line="480" w:lineRule="auto"/>
        <w:rPr>
          <w:b/>
          <w:bCs/>
          <w:i/>
          <w:iCs/>
          <w:sz w:val="24"/>
          <w:szCs w:val="24"/>
          <w:lang w:val="en-US"/>
        </w:rPr>
      </w:pPr>
      <w:r w:rsidRPr="005F3FDC">
        <w:rPr>
          <w:b/>
          <w:bCs/>
          <w:sz w:val="24"/>
          <w:szCs w:val="24"/>
          <w:lang w:val="en-US"/>
        </w:rPr>
        <w:t>Patterns of Biting in t</w:t>
      </w:r>
      <w:r w:rsidR="00B0070C" w:rsidRPr="005F3FDC">
        <w:rPr>
          <w:b/>
          <w:bCs/>
          <w:sz w:val="24"/>
          <w:szCs w:val="24"/>
          <w:lang w:val="en-US"/>
        </w:rPr>
        <w:t>he Early Novels</w:t>
      </w:r>
      <w:r w:rsidR="00ED3899" w:rsidRPr="005F3FDC">
        <w:rPr>
          <w:b/>
          <w:bCs/>
          <w:sz w:val="24"/>
          <w:szCs w:val="24"/>
          <w:lang w:val="en-US"/>
        </w:rPr>
        <w:t xml:space="preserve">: </w:t>
      </w:r>
      <w:r w:rsidR="00ED3899" w:rsidRPr="005F3FDC">
        <w:rPr>
          <w:b/>
          <w:bCs/>
          <w:i/>
          <w:iCs/>
          <w:sz w:val="24"/>
          <w:szCs w:val="24"/>
          <w:lang w:val="en-US"/>
        </w:rPr>
        <w:t xml:space="preserve">The Pickwick Papers </w:t>
      </w:r>
      <w:r w:rsidR="00ED3899" w:rsidRPr="005F3FDC">
        <w:rPr>
          <w:b/>
          <w:bCs/>
          <w:sz w:val="24"/>
          <w:szCs w:val="24"/>
          <w:lang w:val="en-US"/>
        </w:rPr>
        <w:t xml:space="preserve">and </w:t>
      </w:r>
      <w:r w:rsidR="00ED3899" w:rsidRPr="005F3FDC">
        <w:rPr>
          <w:b/>
          <w:bCs/>
          <w:i/>
          <w:iCs/>
          <w:sz w:val="24"/>
          <w:szCs w:val="24"/>
          <w:lang w:val="en-US"/>
        </w:rPr>
        <w:t>The Old Curiosity Shop</w:t>
      </w:r>
    </w:p>
    <w:p w14:paraId="19FC29EC" w14:textId="77777777" w:rsidR="00DC01E7" w:rsidRPr="005F3FDC" w:rsidRDefault="00DC01E7" w:rsidP="001C5EC3">
      <w:pPr>
        <w:spacing w:line="480" w:lineRule="auto"/>
        <w:rPr>
          <w:sz w:val="24"/>
          <w:szCs w:val="24"/>
          <w:lang w:val="en-US"/>
        </w:rPr>
      </w:pPr>
    </w:p>
    <w:p w14:paraId="0E7E1A6F" w14:textId="2B7157C3" w:rsidR="00870B8B" w:rsidRPr="005F3FDC" w:rsidRDefault="00E94F05" w:rsidP="001C5EC3">
      <w:pPr>
        <w:spacing w:line="480" w:lineRule="auto"/>
        <w:rPr>
          <w:sz w:val="24"/>
          <w:szCs w:val="24"/>
          <w:lang w:val="en-US"/>
        </w:rPr>
      </w:pPr>
      <w:r w:rsidRPr="005F3FDC">
        <w:rPr>
          <w:sz w:val="24"/>
          <w:szCs w:val="24"/>
          <w:lang w:val="en-US"/>
        </w:rPr>
        <w:t>In Dickens</w:t>
      </w:r>
      <w:r w:rsidR="00930518" w:rsidRPr="005F3FDC">
        <w:rPr>
          <w:sz w:val="24"/>
          <w:szCs w:val="24"/>
          <w:lang w:val="en-US"/>
        </w:rPr>
        <w:t>,</w:t>
      </w:r>
      <w:r w:rsidRPr="005F3FDC">
        <w:rPr>
          <w:sz w:val="24"/>
          <w:szCs w:val="24"/>
          <w:lang w:val="en-US"/>
        </w:rPr>
        <w:t xml:space="preserve"> fetishized biting</w:t>
      </w:r>
      <w:r w:rsidR="00AE37BE">
        <w:rPr>
          <w:sz w:val="24"/>
          <w:szCs w:val="24"/>
          <w:lang w:val="en-US"/>
        </w:rPr>
        <w:t xml:space="preserve"> </w:t>
      </w:r>
      <w:r w:rsidR="00AD0A08" w:rsidRPr="005F3FDC">
        <w:rPr>
          <w:sz w:val="24"/>
          <w:szCs w:val="24"/>
          <w:lang w:val="en-US"/>
        </w:rPr>
        <w:t xml:space="preserve">is </w:t>
      </w:r>
      <w:r w:rsidRPr="005F3FDC">
        <w:rPr>
          <w:sz w:val="24"/>
          <w:szCs w:val="24"/>
          <w:lang w:val="en-US"/>
        </w:rPr>
        <w:t xml:space="preserve">presented as a deeply pleasurable instinct. </w:t>
      </w:r>
      <w:r w:rsidR="007609DF">
        <w:rPr>
          <w:sz w:val="24"/>
          <w:szCs w:val="24"/>
          <w:lang w:val="en-US"/>
        </w:rPr>
        <w:t xml:space="preserve"> </w:t>
      </w:r>
      <w:r w:rsidR="00F8078F" w:rsidRPr="005F3FDC">
        <w:rPr>
          <w:sz w:val="24"/>
          <w:szCs w:val="24"/>
          <w:lang w:val="en-US"/>
        </w:rPr>
        <w:t xml:space="preserve">Robert E. Polhemus, in </w:t>
      </w:r>
      <w:r w:rsidR="00F8078F" w:rsidRPr="005F3FDC">
        <w:rPr>
          <w:i/>
          <w:iCs/>
          <w:sz w:val="24"/>
          <w:szCs w:val="24"/>
          <w:lang w:val="en-US"/>
        </w:rPr>
        <w:t>Comic Faith</w:t>
      </w:r>
      <w:r w:rsidR="00F8078F" w:rsidRPr="005F3FDC">
        <w:rPr>
          <w:sz w:val="24"/>
          <w:szCs w:val="24"/>
          <w:lang w:val="en-US"/>
        </w:rPr>
        <w:t xml:space="preserve">, asserts that Dickens </w:t>
      </w:r>
      <w:r w:rsidR="00A7611B" w:rsidRPr="005F3FDC">
        <w:rPr>
          <w:sz w:val="24"/>
          <w:szCs w:val="24"/>
          <w:lang w:val="en-US"/>
        </w:rPr>
        <w:t>“</w:t>
      </w:r>
      <w:r w:rsidR="00F8078F" w:rsidRPr="005F3FDC">
        <w:rPr>
          <w:sz w:val="24"/>
          <w:szCs w:val="24"/>
          <w:lang w:val="en-US"/>
        </w:rPr>
        <w:t>had an abnormally strong oral fixation</w:t>
      </w:r>
      <w:r w:rsidR="00ED4827" w:rsidRPr="005F3FDC">
        <w:rPr>
          <w:sz w:val="24"/>
          <w:szCs w:val="24"/>
          <w:lang w:val="en-US"/>
        </w:rPr>
        <w:t>”</w:t>
      </w:r>
      <w:r w:rsidR="002854F5" w:rsidRPr="005F3FDC">
        <w:rPr>
          <w:sz w:val="24"/>
          <w:szCs w:val="24"/>
          <w:lang w:val="en-US"/>
        </w:rPr>
        <w:t xml:space="preserve"> </w:t>
      </w:r>
      <w:r w:rsidR="00ED4827" w:rsidRPr="005F3FDC">
        <w:rPr>
          <w:sz w:val="24"/>
          <w:szCs w:val="24"/>
          <w:lang w:val="en-US"/>
        </w:rPr>
        <w:t xml:space="preserve">and in analysing how </w:t>
      </w:r>
      <w:proofErr w:type="gramStart"/>
      <w:r w:rsidR="00ED4827" w:rsidRPr="005F3FDC">
        <w:rPr>
          <w:sz w:val="24"/>
          <w:szCs w:val="24"/>
          <w:lang w:val="en-US"/>
        </w:rPr>
        <w:t>this impacts</w:t>
      </w:r>
      <w:proofErr w:type="gramEnd"/>
      <w:r w:rsidR="00ED4827" w:rsidRPr="005F3FDC">
        <w:rPr>
          <w:sz w:val="24"/>
          <w:szCs w:val="24"/>
          <w:lang w:val="en-US"/>
        </w:rPr>
        <w:t xml:space="preserve"> on characterization he divides characters into “suckers</w:t>
      </w:r>
      <w:r w:rsidR="00EF1441">
        <w:rPr>
          <w:sz w:val="24"/>
          <w:szCs w:val="24"/>
          <w:lang w:val="en-US"/>
        </w:rPr>
        <w:t>,</w:t>
      </w:r>
      <w:r w:rsidR="00ED4827" w:rsidRPr="005F3FDC">
        <w:rPr>
          <w:sz w:val="24"/>
          <w:szCs w:val="24"/>
          <w:lang w:val="en-US"/>
        </w:rPr>
        <w:t>” the passive dependent types</w:t>
      </w:r>
      <w:r w:rsidR="00EF1441">
        <w:rPr>
          <w:sz w:val="24"/>
          <w:szCs w:val="24"/>
          <w:lang w:val="en-US"/>
        </w:rPr>
        <w:t>,</w:t>
      </w:r>
      <w:r w:rsidR="00ED4827" w:rsidRPr="005F3FDC">
        <w:rPr>
          <w:sz w:val="24"/>
          <w:szCs w:val="24"/>
          <w:lang w:val="en-US"/>
        </w:rPr>
        <w:t xml:space="preserve"> and “biters</w:t>
      </w:r>
      <w:r w:rsidR="001E1335">
        <w:rPr>
          <w:sz w:val="24"/>
          <w:szCs w:val="24"/>
          <w:lang w:val="en-US"/>
        </w:rPr>
        <w:t>,</w:t>
      </w:r>
      <w:r w:rsidR="00ED4827" w:rsidRPr="005F3FDC">
        <w:rPr>
          <w:sz w:val="24"/>
          <w:szCs w:val="24"/>
          <w:lang w:val="en-US"/>
        </w:rPr>
        <w:t>” the aggressive vigorous types</w:t>
      </w:r>
      <w:r w:rsidR="00DC708F">
        <w:rPr>
          <w:sz w:val="24"/>
          <w:szCs w:val="24"/>
          <w:lang w:val="en-US"/>
        </w:rPr>
        <w:t xml:space="preserve"> (</w:t>
      </w:r>
      <w:r w:rsidR="006A5B4F">
        <w:rPr>
          <w:sz w:val="24"/>
          <w:szCs w:val="24"/>
          <w:lang w:val="en-US"/>
        </w:rPr>
        <w:t>114</w:t>
      </w:r>
      <w:r w:rsidR="00DC708F">
        <w:rPr>
          <w:sz w:val="24"/>
          <w:szCs w:val="24"/>
          <w:lang w:val="en-US"/>
        </w:rPr>
        <w:t>)</w:t>
      </w:r>
      <w:r w:rsidR="00171F65" w:rsidRPr="005F3FDC">
        <w:rPr>
          <w:sz w:val="24"/>
          <w:szCs w:val="24"/>
          <w:lang w:val="en-US"/>
        </w:rPr>
        <w:t xml:space="preserve">. </w:t>
      </w:r>
      <w:r w:rsidR="007609DF">
        <w:rPr>
          <w:sz w:val="24"/>
          <w:szCs w:val="24"/>
          <w:lang w:val="en-US"/>
        </w:rPr>
        <w:t xml:space="preserve"> </w:t>
      </w:r>
      <w:r w:rsidR="008966B0">
        <w:rPr>
          <w:sz w:val="24"/>
          <w:szCs w:val="24"/>
          <w:lang w:val="en-US"/>
        </w:rPr>
        <w:t xml:space="preserve">Discussing Pecksniff’s world, </w:t>
      </w:r>
      <w:r w:rsidR="008966B0" w:rsidRPr="005F3FDC">
        <w:rPr>
          <w:sz w:val="24"/>
          <w:szCs w:val="24"/>
          <w:lang w:val="en-US"/>
        </w:rPr>
        <w:t xml:space="preserve">Polhemus rightly asserts that “mouths…are always busy in the oral universe of </w:t>
      </w:r>
      <w:r w:rsidR="008966B0" w:rsidRPr="005F3FDC">
        <w:rPr>
          <w:i/>
          <w:iCs/>
          <w:sz w:val="24"/>
          <w:szCs w:val="24"/>
          <w:lang w:val="en-US"/>
        </w:rPr>
        <w:t>Martin Chuzzlewit</w:t>
      </w:r>
      <w:r w:rsidR="008966B0" w:rsidRPr="005F3FDC">
        <w:rPr>
          <w:sz w:val="24"/>
          <w:szCs w:val="24"/>
          <w:lang w:val="en-US"/>
        </w:rPr>
        <w:t>” (113).</w:t>
      </w:r>
      <w:r w:rsidR="007609DF">
        <w:rPr>
          <w:sz w:val="24"/>
          <w:szCs w:val="24"/>
          <w:lang w:val="en-US"/>
        </w:rPr>
        <w:t xml:space="preserve"> </w:t>
      </w:r>
      <w:r w:rsidR="008966B0" w:rsidRPr="005F3FDC">
        <w:rPr>
          <w:sz w:val="24"/>
          <w:szCs w:val="24"/>
          <w:lang w:val="en-US"/>
        </w:rPr>
        <w:t xml:space="preserve"> </w:t>
      </w:r>
      <w:r w:rsidR="007D65E4">
        <w:rPr>
          <w:sz w:val="24"/>
          <w:szCs w:val="24"/>
          <w:lang w:val="en-US"/>
        </w:rPr>
        <w:t xml:space="preserve">James E. Marlow, in </w:t>
      </w:r>
      <w:r w:rsidR="007D65E4">
        <w:rPr>
          <w:i/>
          <w:iCs/>
          <w:sz w:val="24"/>
          <w:szCs w:val="24"/>
          <w:lang w:val="en-US"/>
        </w:rPr>
        <w:t xml:space="preserve">Charles Dickens: The Uses of Time, </w:t>
      </w:r>
      <w:r w:rsidR="00840D46">
        <w:rPr>
          <w:sz w:val="24"/>
          <w:szCs w:val="24"/>
          <w:lang w:val="en-US"/>
        </w:rPr>
        <w:t xml:space="preserve">similarly </w:t>
      </w:r>
      <w:r w:rsidR="007D65E4">
        <w:rPr>
          <w:sz w:val="24"/>
          <w:szCs w:val="24"/>
          <w:lang w:val="en-US"/>
        </w:rPr>
        <w:t xml:space="preserve">contends that in the same novel, “biters bite to repletion” (87). </w:t>
      </w:r>
      <w:r w:rsidR="007609DF">
        <w:rPr>
          <w:sz w:val="24"/>
          <w:szCs w:val="24"/>
          <w:lang w:val="en-US"/>
        </w:rPr>
        <w:t xml:space="preserve"> </w:t>
      </w:r>
      <w:r w:rsidR="007D65E4">
        <w:rPr>
          <w:sz w:val="24"/>
          <w:szCs w:val="24"/>
          <w:lang w:val="en-US"/>
        </w:rPr>
        <w:t>What these comments</w:t>
      </w:r>
      <w:r w:rsidR="003F0547">
        <w:rPr>
          <w:sz w:val="24"/>
          <w:szCs w:val="24"/>
          <w:lang w:val="en-US"/>
        </w:rPr>
        <w:t xml:space="preserve"> recognize</w:t>
      </w:r>
      <w:r w:rsidR="007D65E4">
        <w:rPr>
          <w:sz w:val="24"/>
          <w:szCs w:val="24"/>
          <w:lang w:val="en-US"/>
        </w:rPr>
        <w:t xml:space="preserve"> is</w:t>
      </w:r>
      <w:r w:rsidR="003F0547">
        <w:rPr>
          <w:sz w:val="24"/>
          <w:szCs w:val="24"/>
          <w:lang w:val="en-US"/>
        </w:rPr>
        <w:t xml:space="preserve"> Dickens’s </w:t>
      </w:r>
      <w:r w:rsidR="00D6769B">
        <w:rPr>
          <w:sz w:val="24"/>
          <w:szCs w:val="24"/>
          <w:lang w:val="en-US"/>
        </w:rPr>
        <w:t xml:space="preserve">affinity for the mouth as </w:t>
      </w:r>
      <w:r w:rsidR="00BD3E89">
        <w:rPr>
          <w:sz w:val="24"/>
          <w:szCs w:val="24"/>
          <w:lang w:val="en-US"/>
        </w:rPr>
        <w:t>the</w:t>
      </w:r>
      <w:r w:rsidR="00D6769B">
        <w:rPr>
          <w:sz w:val="24"/>
          <w:szCs w:val="24"/>
          <w:lang w:val="en-US"/>
        </w:rPr>
        <w:t xml:space="preserve"> hub of social</w:t>
      </w:r>
      <w:r w:rsidR="00E22FEF">
        <w:rPr>
          <w:sz w:val="24"/>
          <w:szCs w:val="24"/>
          <w:lang w:val="en-US"/>
        </w:rPr>
        <w:t xml:space="preserve">, </w:t>
      </w:r>
      <w:r w:rsidR="00D6769B">
        <w:rPr>
          <w:sz w:val="24"/>
          <w:szCs w:val="24"/>
          <w:lang w:val="en-US"/>
        </w:rPr>
        <w:t>physical</w:t>
      </w:r>
      <w:r w:rsidR="00BF54B5">
        <w:rPr>
          <w:sz w:val="24"/>
          <w:szCs w:val="24"/>
          <w:lang w:val="en-US"/>
        </w:rPr>
        <w:t xml:space="preserve"> and </w:t>
      </w:r>
      <w:r w:rsidR="00BF54B5">
        <w:rPr>
          <w:sz w:val="24"/>
          <w:szCs w:val="24"/>
          <w:lang w:val="en-US"/>
        </w:rPr>
        <w:lastRenderedPageBreak/>
        <w:t>psychosexual</w:t>
      </w:r>
      <w:r w:rsidR="00D6769B">
        <w:rPr>
          <w:sz w:val="24"/>
          <w:szCs w:val="24"/>
          <w:lang w:val="en-US"/>
        </w:rPr>
        <w:t xml:space="preserve"> relations</w:t>
      </w:r>
      <w:r w:rsidR="00BD3E89">
        <w:rPr>
          <w:sz w:val="24"/>
          <w:szCs w:val="24"/>
          <w:lang w:val="en-US"/>
        </w:rPr>
        <w:t xml:space="preserve">, where </w:t>
      </w:r>
      <w:r w:rsidR="00EF1441">
        <w:rPr>
          <w:sz w:val="24"/>
          <w:szCs w:val="24"/>
          <w:lang w:val="en-US"/>
        </w:rPr>
        <w:t xml:space="preserve">the </w:t>
      </w:r>
      <w:r w:rsidR="002C0058">
        <w:rPr>
          <w:sz w:val="24"/>
          <w:szCs w:val="24"/>
          <w:lang w:val="en-US"/>
        </w:rPr>
        <w:t>oral</w:t>
      </w:r>
      <w:r w:rsidR="00BD3E89">
        <w:rPr>
          <w:sz w:val="24"/>
          <w:szCs w:val="24"/>
          <w:lang w:val="en-US"/>
        </w:rPr>
        <w:t xml:space="preserve"> overlaps with </w:t>
      </w:r>
      <w:r w:rsidR="00EF1441">
        <w:rPr>
          <w:sz w:val="24"/>
          <w:szCs w:val="24"/>
          <w:lang w:val="en-US"/>
        </w:rPr>
        <w:t xml:space="preserve">the </w:t>
      </w:r>
      <w:r w:rsidR="00BD3E89">
        <w:rPr>
          <w:sz w:val="24"/>
          <w:szCs w:val="24"/>
          <w:lang w:val="en-US"/>
        </w:rPr>
        <w:t>corporeal</w:t>
      </w:r>
      <w:r w:rsidR="002C0058">
        <w:rPr>
          <w:sz w:val="24"/>
          <w:szCs w:val="24"/>
          <w:lang w:val="en-US"/>
        </w:rPr>
        <w:t xml:space="preserve"> both physically and </w:t>
      </w:r>
      <w:r w:rsidR="00625B78">
        <w:rPr>
          <w:sz w:val="24"/>
          <w:szCs w:val="24"/>
          <w:lang w:val="en-US"/>
        </w:rPr>
        <w:t>linguistically</w:t>
      </w:r>
      <w:r w:rsidR="00BD3E89">
        <w:rPr>
          <w:sz w:val="24"/>
          <w:szCs w:val="24"/>
          <w:lang w:val="en-US"/>
        </w:rPr>
        <w:t>.</w:t>
      </w:r>
      <w:r w:rsidR="0039206E">
        <w:rPr>
          <w:sz w:val="24"/>
          <w:szCs w:val="24"/>
          <w:lang w:val="en-US"/>
        </w:rPr>
        <w:t xml:space="preserve"> </w:t>
      </w:r>
    </w:p>
    <w:p w14:paraId="1442AC59" w14:textId="23DB214F" w:rsidR="00AC4925" w:rsidRPr="005F3FDC" w:rsidRDefault="006D09A5" w:rsidP="00EC67F1">
      <w:pPr>
        <w:spacing w:line="480" w:lineRule="auto"/>
        <w:ind w:firstLine="720"/>
        <w:rPr>
          <w:kern w:val="1"/>
          <w:sz w:val="24"/>
          <w:szCs w:val="24"/>
          <w:lang w:val="en-US"/>
        </w:rPr>
      </w:pPr>
      <w:r w:rsidRPr="005F3FDC">
        <w:rPr>
          <w:sz w:val="24"/>
          <w:szCs w:val="24"/>
          <w:lang w:val="en-US"/>
        </w:rPr>
        <w:t xml:space="preserve">The </w:t>
      </w:r>
      <w:r w:rsidR="00870B8B" w:rsidRPr="005F3FDC">
        <w:rPr>
          <w:sz w:val="24"/>
          <w:szCs w:val="24"/>
          <w:lang w:val="en-US"/>
        </w:rPr>
        <w:t xml:space="preserve">male Dickensian </w:t>
      </w:r>
      <w:r w:rsidR="00AD0A08" w:rsidRPr="005F3FDC">
        <w:rPr>
          <w:sz w:val="24"/>
          <w:szCs w:val="24"/>
          <w:lang w:val="en-US"/>
        </w:rPr>
        <w:t>mouth is invested with</w:t>
      </w:r>
      <w:r w:rsidR="00907713" w:rsidRPr="005F3FDC">
        <w:rPr>
          <w:sz w:val="24"/>
          <w:szCs w:val="24"/>
          <w:lang w:val="en-US"/>
        </w:rPr>
        <w:t xml:space="preserve"> a</w:t>
      </w:r>
      <w:r w:rsidR="00AD0A08" w:rsidRPr="005F3FDC">
        <w:rPr>
          <w:sz w:val="24"/>
          <w:szCs w:val="24"/>
          <w:lang w:val="en-US"/>
        </w:rPr>
        <w:t xml:space="preserve"> </w:t>
      </w:r>
      <w:r w:rsidR="00CF0372" w:rsidRPr="005F3FDC">
        <w:rPr>
          <w:sz w:val="24"/>
          <w:szCs w:val="24"/>
          <w:lang w:val="en-US"/>
        </w:rPr>
        <w:t>busy</w:t>
      </w:r>
      <w:r w:rsidR="00EC67F1">
        <w:rPr>
          <w:sz w:val="24"/>
          <w:szCs w:val="24"/>
          <w:lang w:val="en-US"/>
        </w:rPr>
        <w:t>,</w:t>
      </w:r>
      <w:r w:rsidR="00CF0372" w:rsidRPr="005F3FDC">
        <w:rPr>
          <w:sz w:val="24"/>
          <w:szCs w:val="24"/>
          <w:lang w:val="en-US"/>
        </w:rPr>
        <w:t xml:space="preserve"> </w:t>
      </w:r>
      <w:r w:rsidR="00AD0A08" w:rsidRPr="005F3FDC">
        <w:rPr>
          <w:sz w:val="24"/>
          <w:szCs w:val="24"/>
          <w:lang w:val="en-US"/>
        </w:rPr>
        <w:t xml:space="preserve">bawdy </w:t>
      </w:r>
      <w:r w:rsidR="00907713" w:rsidRPr="005F3FDC">
        <w:rPr>
          <w:sz w:val="24"/>
          <w:szCs w:val="24"/>
          <w:lang w:val="en-US"/>
        </w:rPr>
        <w:t xml:space="preserve">Rabelaisian </w:t>
      </w:r>
      <w:r w:rsidR="00BF54B5">
        <w:rPr>
          <w:sz w:val="24"/>
          <w:szCs w:val="24"/>
          <w:lang w:val="en-US"/>
        </w:rPr>
        <w:t>aspect</w:t>
      </w:r>
      <w:r w:rsidR="00870B8B" w:rsidRPr="005F3FDC">
        <w:rPr>
          <w:sz w:val="24"/>
          <w:szCs w:val="24"/>
          <w:lang w:val="en-US"/>
        </w:rPr>
        <w:t xml:space="preserve"> in early works</w:t>
      </w:r>
      <w:r w:rsidR="008D4893" w:rsidRPr="005F3FDC">
        <w:rPr>
          <w:sz w:val="24"/>
          <w:szCs w:val="24"/>
          <w:lang w:val="en-US"/>
        </w:rPr>
        <w:t>, yet this</w:t>
      </w:r>
      <w:r w:rsidR="009D47DE" w:rsidRPr="005F3FDC">
        <w:rPr>
          <w:sz w:val="24"/>
          <w:szCs w:val="24"/>
          <w:lang w:val="en-US"/>
        </w:rPr>
        <w:t xml:space="preserve"> </w:t>
      </w:r>
      <w:r w:rsidR="00CF0372" w:rsidRPr="005F3FDC">
        <w:rPr>
          <w:sz w:val="24"/>
          <w:szCs w:val="24"/>
          <w:lang w:val="en-US"/>
        </w:rPr>
        <w:t>is often</w:t>
      </w:r>
      <w:r w:rsidR="00930518" w:rsidRPr="005F3FDC">
        <w:rPr>
          <w:sz w:val="24"/>
          <w:szCs w:val="24"/>
          <w:lang w:val="en-US"/>
        </w:rPr>
        <w:t xml:space="preserve"> </w:t>
      </w:r>
      <w:r w:rsidR="000E44CA" w:rsidRPr="005F3FDC">
        <w:rPr>
          <w:sz w:val="24"/>
          <w:szCs w:val="24"/>
          <w:lang w:val="en-US"/>
        </w:rPr>
        <w:t xml:space="preserve">overlaid on a </w:t>
      </w:r>
      <w:r w:rsidR="00A400F3" w:rsidRPr="005F3FDC">
        <w:rPr>
          <w:sz w:val="24"/>
          <w:szCs w:val="24"/>
          <w:lang w:val="en-US"/>
        </w:rPr>
        <w:t>brutal subtext</w:t>
      </w:r>
      <w:r w:rsidR="00B55661" w:rsidRPr="005F3FDC">
        <w:rPr>
          <w:sz w:val="24"/>
          <w:szCs w:val="24"/>
          <w:lang w:val="en-US"/>
        </w:rPr>
        <w:t>.</w:t>
      </w:r>
      <w:r w:rsidR="000E44CA" w:rsidRPr="005F3FDC">
        <w:rPr>
          <w:sz w:val="24"/>
          <w:szCs w:val="24"/>
          <w:lang w:val="en-US"/>
        </w:rPr>
        <w:t xml:space="preserve"> </w:t>
      </w:r>
      <w:r w:rsidR="007609DF">
        <w:rPr>
          <w:sz w:val="24"/>
          <w:szCs w:val="24"/>
          <w:lang w:val="en-US"/>
        </w:rPr>
        <w:t xml:space="preserve"> </w:t>
      </w:r>
      <w:r w:rsidR="00361538" w:rsidRPr="005F3FDC">
        <w:rPr>
          <w:iCs/>
          <w:sz w:val="24"/>
          <w:szCs w:val="24"/>
          <w:lang w:val="en-US"/>
        </w:rPr>
        <w:t>B</w:t>
      </w:r>
      <w:r w:rsidR="00DB4608" w:rsidRPr="005F3FDC">
        <w:rPr>
          <w:iCs/>
          <w:sz w:val="24"/>
          <w:szCs w:val="24"/>
          <w:lang w:val="en-US"/>
        </w:rPr>
        <w:t>iters have an oral complexity</w:t>
      </w:r>
      <w:r w:rsidR="00595196" w:rsidRPr="005F3FDC">
        <w:rPr>
          <w:iCs/>
          <w:sz w:val="24"/>
          <w:szCs w:val="24"/>
          <w:lang w:val="en-US"/>
        </w:rPr>
        <w:t>; t</w:t>
      </w:r>
      <w:r w:rsidR="00DB4608" w:rsidRPr="005F3FDC">
        <w:rPr>
          <w:iCs/>
          <w:sz w:val="24"/>
          <w:szCs w:val="24"/>
          <w:lang w:val="en-US"/>
        </w:rPr>
        <w:t>heir</w:t>
      </w:r>
      <w:r w:rsidR="006D1D5D" w:rsidRPr="005F3FDC">
        <w:rPr>
          <w:iCs/>
          <w:sz w:val="24"/>
          <w:szCs w:val="24"/>
          <w:lang w:val="en-US"/>
        </w:rPr>
        <w:t xml:space="preserve"> c</w:t>
      </w:r>
      <w:r w:rsidR="004D43A8" w:rsidRPr="005F3FDC">
        <w:rPr>
          <w:iCs/>
          <w:sz w:val="24"/>
          <w:szCs w:val="24"/>
          <w:lang w:val="en-US"/>
        </w:rPr>
        <w:t xml:space="preserve">omic exuberance </w:t>
      </w:r>
      <w:r w:rsidR="00377290" w:rsidRPr="005F3FDC">
        <w:rPr>
          <w:iCs/>
          <w:sz w:val="24"/>
          <w:szCs w:val="24"/>
          <w:lang w:val="en-US"/>
        </w:rPr>
        <w:t>belies a s</w:t>
      </w:r>
      <w:r w:rsidR="00CC703F">
        <w:rPr>
          <w:iCs/>
          <w:sz w:val="24"/>
          <w:szCs w:val="24"/>
          <w:lang w:val="en-US"/>
        </w:rPr>
        <w:t>adistic</w:t>
      </w:r>
      <w:r w:rsidR="00377290" w:rsidRPr="005F3FDC">
        <w:rPr>
          <w:iCs/>
          <w:sz w:val="24"/>
          <w:szCs w:val="24"/>
          <w:lang w:val="en-US"/>
        </w:rPr>
        <w:t xml:space="preserve"> </w:t>
      </w:r>
      <w:r w:rsidR="005E38CD" w:rsidRPr="005F3FDC">
        <w:rPr>
          <w:iCs/>
          <w:sz w:val="24"/>
          <w:szCs w:val="24"/>
          <w:lang w:val="en-US"/>
        </w:rPr>
        <w:t>impulse</w:t>
      </w:r>
      <w:r w:rsidR="00DB4608" w:rsidRPr="005F3FDC">
        <w:rPr>
          <w:iCs/>
          <w:sz w:val="24"/>
          <w:szCs w:val="24"/>
          <w:lang w:val="en-US"/>
        </w:rPr>
        <w:t xml:space="preserve"> </w:t>
      </w:r>
      <w:r w:rsidR="00CC703F">
        <w:rPr>
          <w:iCs/>
          <w:sz w:val="24"/>
          <w:szCs w:val="24"/>
          <w:lang w:val="en-US"/>
        </w:rPr>
        <w:t>to incorporate the other</w:t>
      </w:r>
      <w:r w:rsidR="00660DCC">
        <w:rPr>
          <w:iCs/>
          <w:sz w:val="24"/>
          <w:szCs w:val="24"/>
          <w:lang w:val="en-US"/>
        </w:rPr>
        <w:t>, al</w:t>
      </w:r>
      <w:r w:rsidR="00377290" w:rsidRPr="005F3FDC">
        <w:rPr>
          <w:iCs/>
          <w:sz w:val="24"/>
          <w:szCs w:val="24"/>
          <w:lang w:val="en-US"/>
        </w:rPr>
        <w:t xml:space="preserve">though not </w:t>
      </w:r>
      <w:r w:rsidR="00337852" w:rsidRPr="005F3FDC">
        <w:rPr>
          <w:iCs/>
          <w:sz w:val="24"/>
          <w:szCs w:val="24"/>
          <w:lang w:val="en-US"/>
        </w:rPr>
        <w:t>always</w:t>
      </w:r>
      <w:r w:rsidR="005E38CD" w:rsidRPr="005F3FDC">
        <w:rPr>
          <w:iCs/>
          <w:sz w:val="24"/>
          <w:szCs w:val="24"/>
          <w:lang w:val="en-US"/>
        </w:rPr>
        <w:t xml:space="preserve"> </w:t>
      </w:r>
      <w:r w:rsidR="00377290" w:rsidRPr="005F3FDC">
        <w:rPr>
          <w:iCs/>
          <w:sz w:val="24"/>
          <w:szCs w:val="24"/>
          <w:lang w:val="en-US"/>
        </w:rPr>
        <w:t xml:space="preserve">suggestive of a </w:t>
      </w:r>
      <w:r w:rsidR="009D47DE" w:rsidRPr="005F3FDC">
        <w:rPr>
          <w:iCs/>
          <w:sz w:val="24"/>
          <w:szCs w:val="24"/>
          <w:lang w:val="en-US"/>
        </w:rPr>
        <w:t>vampiric</w:t>
      </w:r>
      <w:r w:rsidR="001848C3" w:rsidRPr="005F3FDC">
        <w:rPr>
          <w:iCs/>
          <w:sz w:val="24"/>
          <w:szCs w:val="24"/>
          <w:lang w:val="en-US"/>
        </w:rPr>
        <w:t xml:space="preserve"> </w:t>
      </w:r>
      <w:r w:rsidR="004D43A8" w:rsidRPr="005F3FDC">
        <w:rPr>
          <w:iCs/>
          <w:sz w:val="24"/>
          <w:szCs w:val="24"/>
          <w:lang w:val="en-US"/>
        </w:rPr>
        <w:t>transformative coupling</w:t>
      </w:r>
      <w:r w:rsidR="00660DCC">
        <w:rPr>
          <w:iCs/>
          <w:sz w:val="24"/>
          <w:szCs w:val="24"/>
          <w:lang w:val="en-US"/>
        </w:rPr>
        <w:t xml:space="preserve"> — t</w:t>
      </w:r>
      <w:r w:rsidR="00CC703F">
        <w:rPr>
          <w:iCs/>
          <w:sz w:val="24"/>
          <w:szCs w:val="24"/>
          <w:lang w:val="en-US"/>
        </w:rPr>
        <w:t xml:space="preserve">hat </w:t>
      </w:r>
      <w:r w:rsidR="005E38CD" w:rsidRPr="005F3FDC">
        <w:rPr>
          <w:iCs/>
          <w:sz w:val="24"/>
          <w:szCs w:val="24"/>
          <w:lang w:val="en-US"/>
        </w:rPr>
        <w:t>occurs</w:t>
      </w:r>
      <w:r w:rsidR="00377290" w:rsidRPr="005F3FDC">
        <w:rPr>
          <w:iCs/>
          <w:sz w:val="24"/>
          <w:szCs w:val="24"/>
          <w:lang w:val="en-US"/>
        </w:rPr>
        <w:t xml:space="preserve"> later in his work</w:t>
      </w:r>
      <w:r w:rsidR="005E38CD" w:rsidRPr="005F3FDC">
        <w:rPr>
          <w:iCs/>
          <w:sz w:val="24"/>
          <w:szCs w:val="24"/>
          <w:lang w:val="en-US"/>
        </w:rPr>
        <w:t xml:space="preserve"> </w:t>
      </w:r>
      <w:r w:rsidR="00660DCC">
        <w:rPr>
          <w:iCs/>
          <w:sz w:val="24"/>
          <w:szCs w:val="24"/>
          <w:lang w:val="en-US"/>
        </w:rPr>
        <w:t xml:space="preserve">with </w:t>
      </w:r>
      <w:r w:rsidR="00660DCC" w:rsidRPr="005F3FDC">
        <w:rPr>
          <w:iCs/>
          <w:sz w:val="24"/>
          <w:szCs w:val="24"/>
          <w:lang w:val="en-US"/>
        </w:rPr>
        <w:t xml:space="preserve">Jonathan Carker attempting to transmute Edith </w:t>
      </w:r>
      <w:r w:rsidR="00660DCC">
        <w:rPr>
          <w:iCs/>
          <w:sz w:val="24"/>
          <w:szCs w:val="24"/>
          <w:lang w:val="en-US"/>
        </w:rPr>
        <w:t xml:space="preserve">Dombey </w:t>
      </w:r>
      <w:r w:rsidR="00660DCC" w:rsidRPr="005F3FDC">
        <w:rPr>
          <w:iCs/>
          <w:sz w:val="24"/>
          <w:szCs w:val="24"/>
          <w:lang w:val="en-US"/>
        </w:rPr>
        <w:t xml:space="preserve">into a “French” mistress </w:t>
      </w:r>
      <w:r w:rsidR="00660DCC">
        <w:rPr>
          <w:iCs/>
          <w:sz w:val="24"/>
          <w:szCs w:val="24"/>
          <w:lang w:val="en-US"/>
        </w:rPr>
        <w:t xml:space="preserve">and </w:t>
      </w:r>
      <w:r w:rsidR="005E38CD" w:rsidRPr="005F3FDC">
        <w:rPr>
          <w:iCs/>
          <w:sz w:val="24"/>
          <w:szCs w:val="24"/>
          <w:lang w:val="en-US"/>
        </w:rPr>
        <w:t xml:space="preserve">with David Copperfield and Uriah Heep </w:t>
      </w:r>
      <w:r w:rsidR="007C108B" w:rsidRPr="005F3FDC">
        <w:rPr>
          <w:iCs/>
          <w:sz w:val="24"/>
          <w:szCs w:val="24"/>
          <w:lang w:val="en-US"/>
        </w:rPr>
        <w:t>in</w:t>
      </w:r>
      <w:r w:rsidR="005E38CD" w:rsidRPr="005F3FDC">
        <w:rPr>
          <w:iCs/>
          <w:sz w:val="24"/>
          <w:szCs w:val="24"/>
          <w:lang w:val="en-US"/>
        </w:rPr>
        <w:t xml:space="preserve"> </w:t>
      </w:r>
      <w:r w:rsidR="00CC703F">
        <w:rPr>
          <w:iCs/>
          <w:sz w:val="24"/>
          <w:szCs w:val="24"/>
          <w:lang w:val="en-US"/>
        </w:rPr>
        <w:t xml:space="preserve">their distinctly </w:t>
      </w:r>
      <w:r w:rsidR="005E38CD" w:rsidRPr="005F3FDC">
        <w:rPr>
          <w:iCs/>
          <w:sz w:val="24"/>
          <w:szCs w:val="24"/>
          <w:lang w:val="en-US"/>
        </w:rPr>
        <w:t>oral</w:t>
      </w:r>
      <w:r w:rsidR="003C68EE">
        <w:rPr>
          <w:iCs/>
          <w:sz w:val="24"/>
          <w:szCs w:val="24"/>
          <w:lang w:val="en-US"/>
        </w:rPr>
        <w:t>-sadistic</w:t>
      </w:r>
      <w:r w:rsidR="00660DCC">
        <w:rPr>
          <w:iCs/>
          <w:sz w:val="24"/>
          <w:szCs w:val="24"/>
          <w:lang w:val="en-US"/>
        </w:rPr>
        <w:t xml:space="preserve"> relationship</w:t>
      </w:r>
      <w:r w:rsidR="002F3933" w:rsidRPr="005F3FDC">
        <w:rPr>
          <w:iCs/>
          <w:sz w:val="24"/>
          <w:szCs w:val="24"/>
          <w:lang w:val="en-US"/>
        </w:rPr>
        <w:t xml:space="preserve">. </w:t>
      </w:r>
      <w:r w:rsidR="007609DF">
        <w:rPr>
          <w:iCs/>
          <w:sz w:val="24"/>
          <w:szCs w:val="24"/>
          <w:lang w:val="en-US"/>
        </w:rPr>
        <w:t xml:space="preserve"> </w:t>
      </w:r>
      <w:r w:rsidR="00717205">
        <w:rPr>
          <w:iCs/>
          <w:sz w:val="24"/>
          <w:szCs w:val="24"/>
          <w:lang w:val="en-US"/>
        </w:rPr>
        <w:t xml:space="preserve">The almost indiscriminate lust </w:t>
      </w:r>
      <w:r w:rsidR="003C68EE">
        <w:rPr>
          <w:iCs/>
          <w:sz w:val="24"/>
          <w:szCs w:val="24"/>
          <w:lang w:val="en-US"/>
        </w:rPr>
        <w:t xml:space="preserve">of early works </w:t>
      </w:r>
      <w:r w:rsidR="00717205">
        <w:rPr>
          <w:iCs/>
          <w:sz w:val="24"/>
          <w:szCs w:val="24"/>
          <w:lang w:val="en-US"/>
        </w:rPr>
        <w:t>aligns more closely with a</w:t>
      </w:r>
      <w:r w:rsidR="004D43A8" w:rsidRPr="005F3FDC">
        <w:rPr>
          <w:iCs/>
          <w:sz w:val="24"/>
          <w:szCs w:val="24"/>
          <w:lang w:val="en-US"/>
        </w:rPr>
        <w:t>nthropophagy — cannibalism —</w:t>
      </w:r>
      <w:r w:rsidR="00F652A4" w:rsidRPr="005F3FDC">
        <w:rPr>
          <w:iCs/>
          <w:sz w:val="24"/>
          <w:szCs w:val="24"/>
          <w:lang w:val="en-US"/>
        </w:rPr>
        <w:t xml:space="preserve">through the </w:t>
      </w:r>
      <w:r w:rsidR="00390EB8" w:rsidRPr="005F3FDC">
        <w:rPr>
          <w:iCs/>
          <w:sz w:val="24"/>
          <w:szCs w:val="24"/>
          <w:lang w:val="en-US"/>
        </w:rPr>
        <w:t>conflation</w:t>
      </w:r>
      <w:r w:rsidR="00F652A4" w:rsidRPr="005F3FDC">
        <w:rPr>
          <w:iCs/>
          <w:sz w:val="24"/>
          <w:szCs w:val="24"/>
          <w:lang w:val="en-US"/>
        </w:rPr>
        <w:t xml:space="preserve"> of </w:t>
      </w:r>
      <w:r w:rsidR="00A42171" w:rsidRPr="005F3FDC">
        <w:rPr>
          <w:iCs/>
          <w:sz w:val="24"/>
          <w:szCs w:val="24"/>
          <w:lang w:val="en-US"/>
        </w:rPr>
        <w:t xml:space="preserve">food, </w:t>
      </w:r>
      <w:r w:rsidR="00390EB8" w:rsidRPr="005F3FDC">
        <w:rPr>
          <w:iCs/>
          <w:sz w:val="24"/>
          <w:szCs w:val="24"/>
          <w:lang w:val="en-US"/>
        </w:rPr>
        <w:t xml:space="preserve">bodies and </w:t>
      </w:r>
      <w:r w:rsidR="00FF02FB" w:rsidRPr="005F3FDC">
        <w:rPr>
          <w:iCs/>
          <w:sz w:val="24"/>
          <w:szCs w:val="24"/>
          <w:lang w:val="en-US"/>
        </w:rPr>
        <w:t xml:space="preserve">illicit </w:t>
      </w:r>
      <w:r w:rsidR="00390EB8" w:rsidRPr="005F3FDC">
        <w:rPr>
          <w:iCs/>
          <w:sz w:val="24"/>
          <w:szCs w:val="24"/>
          <w:lang w:val="en-US"/>
        </w:rPr>
        <w:t>satisfaction</w:t>
      </w:r>
      <w:r w:rsidR="006C4ADF" w:rsidRPr="005F3FDC">
        <w:rPr>
          <w:kern w:val="1"/>
          <w:sz w:val="24"/>
          <w:szCs w:val="24"/>
          <w:lang w:val="en-US"/>
        </w:rPr>
        <w:t>.</w:t>
      </w:r>
      <w:r w:rsidR="00CC30D4" w:rsidRPr="005F3FDC">
        <w:rPr>
          <w:kern w:val="1"/>
          <w:sz w:val="24"/>
          <w:szCs w:val="24"/>
          <w:lang w:val="en-US"/>
        </w:rPr>
        <w:t xml:space="preserve"> </w:t>
      </w:r>
      <w:r w:rsidR="007609DF">
        <w:rPr>
          <w:kern w:val="1"/>
          <w:sz w:val="24"/>
          <w:szCs w:val="24"/>
          <w:lang w:val="en-US"/>
        </w:rPr>
        <w:t xml:space="preserve"> </w:t>
      </w:r>
      <w:r w:rsidR="009B7C7B" w:rsidRPr="005F3FDC">
        <w:rPr>
          <w:kern w:val="1"/>
          <w:sz w:val="24"/>
          <w:szCs w:val="24"/>
          <w:lang w:val="en-US"/>
        </w:rPr>
        <w:t>W</w:t>
      </w:r>
      <w:r w:rsidR="00CC30D4" w:rsidRPr="005F3FDC">
        <w:rPr>
          <w:kern w:val="1"/>
          <w:sz w:val="24"/>
          <w:szCs w:val="24"/>
          <w:lang w:val="en-US"/>
        </w:rPr>
        <w:t>hile</w:t>
      </w:r>
      <w:r w:rsidR="00300AB1">
        <w:rPr>
          <w:kern w:val="1"/>
          <w:sz w:val="24"/>
          <w:szCs w:val="24"/>
          <w:lang w:val="en-US"/>
        </w:rPr>
        <w:t xml:space="preserve"> </w:t>
      </w:r>
      <w:r w:rsidR="004D43A8" w:rsidRPr="005F3FDC">
        <w:rPr>
          <w:sz w:val="24"/>
          <w:szCs w:val="24"/>
          <w:lang w:val="en-US"/>
        </w:rPr>
        <w:t>Dickens professed abhorrence towards the idea of “surviva</w:t>
      </w:r>
      <w:r w:rsidR="003C68EE">
        <w:rPr>
          <w:sz w:val="24"/>
          <w:szCs w:val="24"/>
          <w:lang w:val="en-US"/>
        </w:rPr>
        <w:t>l</w:t>
      </w:r>
      <w:r w:rsidR="004D43A8" w:rsidRPr="005F3FDC">
        <w:rPr>
          <w:sz w:val="24"/>
          <w:szCs w:val="24"/>
          <w:lang w:val="en-US"/>
        </w:rPr>
        <w:t xml:space="preserve"> cannibalism</w:t>
      </w:r>
      <w:r w:rsidR="003C68EE">
        <w:rPr>
          <w:sz w:val="24"/>
          <w:szCs w:val="24"/>
          <w:lang w:val="en-US"/>
        </w:rPr>
        <w:t>”</w:t>
      </w:r>
      <w:r w:rsidR="004D43A8" w:rsidRPr="005F3FDC">
        <w:rPr>
          <w:sz w:val="24"/>
          <w:szCs w:val="24"/>
          <w:lang w:val="en-US"/>
        </w:rPr>
        <w:t xml:space="preserve">, such as that rumored to have occurred on the Franklin expedition, he </w:t>
      </w:r>
      <w:r w:rsidR="00CC30D4" w:rsidRPr="005F3FDC">
        <w:rPr>
          <w:sz w:val="24"/>
          <w:szCs w:val="24"/>
          <w:lang w:val="en-US"/>
        </w:rPr>
        <w:t>wa</w:t>
      </w:r>
      <w:r w:rsidR="004D43A8" w:rsidRPr="005F3FDC">
        <w:rPr>
          <w:sz w:val="24"/>
          <w:szCs w:val="24"/>
          <w:lang w:val="en-US"/>
        </w:rPr>
        <w:t>s paradoxically</w:t>
      </w:r>
      <w:r w:rsidR="00630B97" w:rsidRPr="005F3FDC">
        <w:rPr>
          <w:sz w:val="24"/>
          <w:szCs w:val="24"/>
          <w:lang w:val="en-US"/>
        </w:rPr>
        <w:t xml:space="preserve"> </w:t>
      </w:r>
      <w:r w:rsidR="004D43A8" w:rsidRPr="005F3FDC">
        <w:rPr>
          <w:sz w:val="24"/>
          <w:szCs w:val="24"/>
          <w:lang w:val="en-US"/>
        </w:rPr>
        <w:t>open to exploring cannibalism as a metaphor for sexual pleasure.</w:t>
      </w:r>
      <w:r w:rsidR="004D43A8" w:rsidRPr="005F3FDC">
        <w:rPr>
          <w:rStyle w:val="EndnoteReference"/>
          <w:sz w:val="24"/>
          <w:szCs w:val="24"/>
          <w:lang w:val="en-US"/>
        </w:rPr>
        <w:endnoteReference w:id="6"/>
      </w:r>
      <w:r w:rsidR="004D43A8" w:rsidRPr="005F3FDC">
        <w:rPr>
          <w:sz w:val="24"/>
          <w:szCs w:val="24"/>
          <w:lang w:val="en-US"/>
        </w:rPr>
        <w:t xml:space="preserve"> </w:t>
      </w:r>
      <w:r w:rsidR="007609DF">
        <w:rPr>
          <w:sz w:val="24"/>
          <w:szCs w:val="24"/>
          <w:lang w:val="en-US"/>
        </w:rPr>
        <w:t xml:space="preserve"> </w:t>
      </w:r>
      <w:r w:rsidR="004D43A8" w:rsidRPr="005F3FDC">
        <w:rPr>
          <w:iCs/>
          <w:sz w:val="24"/>
          <w:szCs w:val="24"/>
          <w:lang w:val="en-US"/>
        </w:rPr>
        <w:t xml:space="preserve">From childhood, </w:t>
      </w:r>
      <w:r w:rsidR="001566A9" w:rsidRPr="005F3FDC">
        <w:rPr>
          <w:iCs/>
          <w:sz w:val="24"/>
          <w:szCs w:val="24"/>
          <w:lang w:val="en-US"/>
        </w:rPr>
        <w:t>he</w:t>
      </w:r>
      <w:r w:rsidR="004D43A8" w:rsidRPr="005F3FDC">
        <w:rPr>
          <w:iCs/>
          <w:sz w:val="24"/>
          <w:szCs w:val="24"/>
          <w:lang w:val="en-US"/>
        </w:rPr>
        <w:t xml:space="preserve"> was fascinated by the tale of </w:t>
      </w:r>
      <w:r w:rsidR="004D43A8" w:rsidRPr="005F3FDC">
        <w:rPr>
          <w:i/>
          <w:iCs/>
          <w:sz w:val="24"/>
          <w:szCs w:val="24"/>
          <w:lang w:val="en-US"/>
        </w:rPr>
        <w:t>Little Red Riding Hood</w:t>
      </w:r>
      <w:r w:rsidR="004D43A8" w:rsidRPr="005F3FDC">
        <w:rPr>
          <w:iCs/>
          <w:sz w:val="24"/>
          <w:szCs w:val="24"/>
          <w:lang w:val="en-US"/>
        </w:rPr>
        <w:t xml:space="preserve">, musing on </w:t>
      </w:r>
      <w:r w:rsidR="009866E9" w:rsidRPr="005F3FDC">
        <w:rPr>
          <w:iCs/>
          <w:sz w:val="24"/>
          <w:szCs w:val="24"/>
          <w:lang w:val="en-US"/>
        </w:rPr>
        <w:t>“</w:t>
      </w:r>
      <w:r w:rsidR="004D43A8" w:rsidRPr="005F3FDC">
        <w:rPr>
          <w:iCs/>
          <w:sz w:val="24"/>
          <w:szCs w:val="24"/>
          <w:lang w:val="en-US"/>
        </w:rPr>
        <w:t>that dissembling Wolf</w:t>
      </w:r>
      <w:r w:rsidR="009866E9" w:rsidRPr="005F3FDC">
        <w:rPr>
          <w:iCs/>
          <w:sz w:val="24"/>
          <w:szCs w:val="24"/>
          <w:lang w:val="en-US"/>
        </w:rPr>
        <w:t>”</w:t>
      </w:r>
      <w:r w:rsidR="004D43A8" w:rsidRPr="005F3FDC">
        <w:rPr>
          <w:iCs/>
          <w:sz w:val="24"/>
          <w:szCs w:val="24"/>
          <w:lang w:val="en-US"/>
        </w:rPr>
        <w:t xml:space="preserve"> in his article </w:t>
      </w:r>
      <w:r w:rsidR="004D43A8" w:rsidRPr="005F3FDC">
        <w:rPr>
          <w:i/>
          <w:iCs/>
          <w:sz w:val="24"/>
          <w:szCs w:val="24"/>
          <w:lang w:val="en-US"/>
        </w:rPr>
        <w:t>The Christmas Tree</w:t>
      </w:r>
      <w:r w:rsidR="004D43A8" w:rsidRPr="005F3FDC">
        <w:rPr>
          <w:iCs/>
          <w:sz w:val="24"/>
          <w:szCs w:val="24"/>
          <w:lang w:val="en-US"/>
        </w:rPr>
        <w:t xml:space="preserve"> </w:t>
      </w:r>
      <w:r w:rsidR="007215BA" w:rsidRPr="005F3FDC">
        <w:rPr>
          <w:iCs/>
          <w:sz w:val="24"/>
          <w:szCs w:val="24"/>
          <w:lang w:val="en-US"/>
        </w:rPr>
        <w:t>(291)</w:t>
      </w:r>
      <w:r w:rsidR="004D43A8" w:rsidRPr="005F3FDC">
        <w:rPr>
          <w:iCs/>
          <w:sz w:val="24"/>
          <w:szCs w:val="24"/>
          <w:lang w:val="en-US"/>
        </w:rPr>
        <w:t xml:space="preserve">. </w:t>
      </w:r>
      <w:r w:rsidR="00AE7176">
        <w:rPr>
          <w:iCs/>
          <w:sz w:val="24"/>
          <w:szCs w:val="24"/>
          <w:lang w:val="en-US"/>
        </w:rPr>
        <w:t xml:space="preserve"> </w:t>
      </w:r>
      <w:r w:rsidR="004D43A8" w:rsidRPr="005F3FDC">
        <w:rPr>
          <w:iCs/>
          <w:sz w:val="24"/>
          <w:szCs w:val="24"/>
          <w:lang w:val="en-US"/>
        </w:rPr>
        <w:t xml:space="preserve">In a similar </w:t>
      </w:r>
      <w:r w:rsidR="00682984">
        <w:rPr>
          <w:iCs/>
          <w:sz w:val="24"/>
          <w:szCs w:val="24"/>
          <w:lang w:val="en-US"/>
        </w:rPr>
        <w:t>cast</w:t>
      </w:r>
      <w:r w:rsidR="007215BA" w:rsidRPr="005F3FDC">
        <w:rPr>
          <w:iCs/>
          <w:sz w:val="24"/>
          <w:szCs w:val="24"/>
          <w:lang w:val="en-US"/>
        </w:rPr>
        <w:t xml:space="preserve"> to the wolf</w:t>
      </w:r>
      <w:r w:rsidR="004D43A8" w:rsidRPr="005F3FDC">
        <w:rPr>
          <w:iCs/>
          <w:sz w:val="24"/>
          <w:szCs w:val="24"/>
          <w:lang w:val="en-US"/>
        </w:rPr>
        <w:t xml:space="preserve">, </w:t>
      </w:r>
      <w:r w:rsidR="00A76BB0" w:rsidRPr="005F3FDC">
        <w:rPr>
          <w:iCs/>
          <w:sz w:val="24"/>
          <w:szCs w:val="24"/>
          <w:lang w:val="en-US"/>
        </w:rPr>
        <w:t>the figure of</w:t>
      </w:r>
      <w:r w:rsidR="004D43A8" w:rsidRPr="005F3FDC">
        <w:rPr>
          <w:iCs/>
          <w:sz w:val="24"/>
          <w:szCs w:val="24"/>
          <w:lang w:val="en-US"/>
        </w:rPr>
        <w:t xml:space="preserve"> </w:t>
      </w:r>
      <w:r w:rsidR="004D43A8" w:rsidRPr="005F3FDC">
        <w:rPr>
          <w:sz w:val="24"/>
          <w:szCs w:val="24"/>
          <w:lang w:val="en-US"/>
        </w:rPr>
        <w:t>Blue Beard</w:t>
      </w:r>
      <w:r w:rsidR="00A76BB0" w:rsidRPr="005F3FDC">
        <w:rPr>
          <w:sz w:val="24"/>
          <w:szCs w:val="24"/>
          <w:lang w:val="en-US"/>
        </w:rPr>
        <w:t xml:space="preserve"> </w:t>
      </w:r>
      <w:r w:rsidR="004D43A8" w:rsidRPr="005F3FDC">
        <w:rPr>
          <w:iCs/>
          <w:sz w:val="24"/>
          <w:szCs w:val="24"/>
          <w:lang w:val="en-US"/>
        </w:rPr>
        <w:t>crops up in various forms throughout the novels: as a warning to inquisitive young women, as a teasing reference to secretive husbands</w:t>
      </w:r>
      <w:r w:rsidR="00305892" w:rsidRPr="005F3FDC">
        <w:rPr>
          <w:iCs/>
          <w:sz w:val="24"/>
          <w:szCs w:val="24"/>
          <w:lang w:val="en-US"/>
        </w:rPr>
        <w:t>,</w:t>
      </w:r>
      <w:r w:rsidR="004D43A8" w:rsidRPr="005F3FDC">
        <w:rPr>
          <w:iCs/>
          <w:sz w:val="24"/>
          <w:szCs w:val="24"/>
          <w:lang w:val="en-US"/>
        </w:rPr>
        <w:t xml:space="preserve"> and as a sly reference to misunderstood husbands </w:t>
      </w:r>
      <w:r w:rsidR="002657A0" w:rsidRPr="005F3FDC">
        <w:rPr>
          <w:iCs/>
          <w:sz w:val="24"/>
          <w:szCs w:val="24"/>
          <w:lang w:val="en-US"/>
        </w:rPr>
        <w:t xml:space="preserve">for example, </w:t>
      </w:r>
      <w:r w:rsidR="004D43A8" w:rsidRPr="005F3FDC">
        <w:rPr>
          <w:iCs/>
          <w:sz w:val="24"/>
          <w:szCs w:val="24"/>
          <w:lang w:val="en-US"/>
        </w:rPr>
        <w:t>when</w:t>
      </w:r>
      <w:r w:rsidR="002657A0" w:rsidRPr="005F3FDC">
        <w:rPr>
          <w:iCs/>
          <w:sz w:val="24"/>
          <w:szCs w:val="24"/>
          <w:lang w:val="en-US"/>
        </w:rPr>
        <w:t xml:space="preserve"> </w:t>
      </w:r>
      <w:r w:rsidR="004D43A8" w:rsidRPr="005F3FDC">
        <w:rPr>
          <w:sz w:val="24"/>
          <w:szCs w:val="24"/>
          <w:lang w:val="en-US"/>
        </w:rPr>
        <w:t>Sam</w:t>
      </w:r>
      <w:r w:rsidR="004D43A8" w:rsidRPr="005F3FDC">
        <w:rPr>
          <w:iCs/>
          <w:sz w:val="24"/>
          <w:szCs w:val="24"/>
          <w:lang w:val="en-US"/>
        </w:rPr>
        <w:t xml:space="preserve"> Weller</w:t>
      </w:r>
      <w:r w:rsidR="002657A0" w:rsidRPr="005F3FDC">
        <w:rPr>
          <w:iCs/>
          <w:sz w:val="24"/>
          <w:szCs w:val="24"/>
          <w:lang w:val="en-US"/>
        </w:rPr>
        <w:t xml:space="preserve">, in </w:t>
      </w:r>
      <w:r w:rsidR="002657A0" w:rsidRPr="005F3FDC">
        <w:rPr>
          <w:i/>
          <w:sz w:val="24"/>
          <w:szCs w:val="24"/>
          <w:lang w:val="en-US"/>
        </w:rPr>
        <w:t xml:space="preserve">The </w:t>
      </w:r>
      <w:r w:rsidR="002657A0" w:rsidRPr="005F3FDC">
        <w:rPr>
          <w:i/>
          <w:iCs/>
          <w:sz w:val="24"/>
          <w:szCs w:val="24"/>
          <w:lang w:val="en-US"/>
        </w:rPr>
        <w:t>Pickwick Papers</w:t>
      </w:r>
      <w:r w:rsidR="002657A0" w:rsidRPr="005F3FDC">
        <w:rPr>
          <w:sz w:val="24"/>
          <w:szCs w:val="24"/>
          <w:lang w:val="en-US"/>
        </w:rPr>
        <w:t xml:space="preserve">, </w:t>
      </w:r>
      <w:r w:rsidR="004D43A8" w:rsidRPr="005F3FDC">
        <w:rPr>
          <w:iCs/>
          <w:sz w:val="24"/>
          <w:szCs w:val="24"/>
          <w:lang w:val="en-US"/>
        </w:rPr>
        <w:t xml:space="preserve"> expresses a morda</w:t>
      </w:r>
      <w:r w:rsidR="002657A0" w:rsidRPr="005F3FDC">
        <w:rPr>
          <w:iCs/>
          <w:sz w:val="24"/>
          <w:szCs w:val="24"/>
          <w:lang w:val="en-US"/>
        </w:rPr>
        <w:t>nt</w:t>
      </w:r>
      <w:r w:rsidR="004D43A8" w:rsidRPr="005F3FDC">
        <w:rPr>
          <w:iCs/>
          <w:sz w:val="24"/>
          <w:szCs w:val="24"/>
          <w:lang w:val="en-US"/>
        </w:rPr>
        <w:t xml:space="preserve"> sympathy for Blue Beard, remarking that he’s a “</w:t>
      </w:r>
      <w:proofErr w:type="spellStart"/>
      <w:r w:rsidR="004D43A8" w:rsidRPr="005F3FDC">
        <w:rPr>
          <w:iCs/>
          <w:sz w:val="24"/>
          <w:szCs w:val="24"/>
          <w:lang w:val="en-US"/>
        </w:rPr>
        <w:t>wictim</w:t>
      </w:r>
      <w:proofErr w:type="spellEnd"/>
      <w:r w:rsidR="004D43A8" w:rsidRPr="005F3FDC">
        <w:rPr>
          <w:iCs/>
          <w:sz w:val="24"/>
          <w:szCs w:val="24"/>
          <w:lang w:val="en-US"/>
        </w:rPr>
        <w:t xml:space="preserve"> of connubiality”</w:t>
      </w:r>
      <w:r w:rsidR="00D76502" w:rsidRPr="005F3FDC">
        <w:rPr>
          <w:iCs/>
          <w:sz w:val="24"/>
          <w:szCs w:val="24"/>
          <w:lang w:val="en-US"/>
        </w:rPr>
        <w:t xml:space="preserve"> (</w:t>
      </w:r>
      <w:r w:rsidR="00943ED0" w:rsidRPr="005F3FDC">
        <w:rPr>
          <w:iCs/>
          <w:sz w:val="24"/>
          <w:szCs w:val="24"/>
          <w:lang w:val="en-US"/>
        </w:rPr>
        <w:t>246</w:t>
      </w:r>
      <w:r w:rsidR="00682984">
        <w:rPr>
          <w:iCs/>
          <w:sz w:val="24"/>
          <w:szCs w:val="24"/>
          <w:lang w:val="en-US"/>
        </w:rPr>
        <w:t xml:space="preserve">; </w:t>
      </w:r>
      <w:r w:rsidR="00637757">
        <w:rPr>
          <w:iCs/>
          <w:sz w:val="24"/>
          <w:szCs w:val="24"/>
          <w:lang w:val="en-US"/>
        </w:rPr>
        <w:t xml:space="preserve">bk.7, </w:t>
      </w:r>
      <w:r w:rsidR="00682984">
        <w:rPr>
          <w:iCs/>
          <w:sz w:val="24"/>
          <w:szCs w:val="24"/>
          <w:lang w:val="en-US"/>
        </w:rPr>
        <w:t>ch. 20</w:t>
      </w:r>
      <w:r w:rsidR="00943ED0" w:rsidRPr="005F3FDC">
        <w:rPr>
          <w:iCs/>
          <w:sz w:val="24"/>
          <w:szCs w:val="24"/>
          <w:lang w:val="en-US"/>
        </w:rPr>
        <w:t>).</w:t>
      </w:r>
      <w:r w:rsidR="00AE7176">
        <w:rPr>
          <w:iCs/>
          <w:sz w:val="24"/>
          <w:szCs w:val="24"/>
          <w:lang w:val="en-US"/>
        </w:rPr>
        <w:t xml:space="preserve">  </w:t>
      </w:r>
      <w:r w:rsidR="00AD0CBE" w:rsidRPr="005F3FDC">
        <w:rPr>
          <w:kern w:val="1"/>
          <w:sz w:val="24"/>
          <w:szCs w:val="24"/>
          <w:lang w:val="en-US"/>
        </w:rPr>
        <w:t xml:space="preserve">Although critics, such as Michael Stone, have attributed </w:t>
      </w:r>
      <w:r w:rsidR="003E413D" w:rsidRPr="005F3FDC">
        <w:rPr>
          <w:kern w:val="1"/>
          <w:sz w:val="24"/>
          <w:szCs w:val="24"/>
          <w:lang w:val="en-US"/>
        </w:rPr>
        <w:t>Dickens’</w:t>
      </w:r>
      <w:r w:rsidR="00E576FC">
        <w:rPr>
          <w:kern w:val="1"/>
          <w:sz w:val="24"/>
          <w:szCs w:val="24"/>
          <w:lang w:val="en-US"/>
        </w:rPr>
        <w:t xml:space="preserve">s </w:t>
      </w:r>
      <w:r w:rsidR="00AD0CBE" w:rsidRPr="005F3FDC">
        <w:rPr>
          <w:kern w:val="1"/>
          <w:sz w:val="24"/>
          <w:szCs w:val="24"/>
          <w:lang w:val="en-US"/>
        </w:rPr>
        <w:t xml:space="preserve">obsession with cannibalism to the terrifying bedtime tales </w:t>
      </w:r>
      <w:r w:rsidR="009856BD" w:rsidRPr="005F3FDC">
        <w:rPr>
          <w:kern w:val="1"/>
          <w:sz w:val="24"/>
          <w:szCs w:val="24"/>
          <w:lang w:val="en-US"/>
        </w:rPr>
        <w:t>of</w:t>
      </w:r>
      <w:r w:rsidR="00AD0CBE" w:rsidRPr="005F3FDC">
        <w:rPr>
          <w:kern w:val="1"/>
          <w:sz w:val="24"/>
          <w:szCs w:val="24"/>
          <w:lang w:val="en-US"/>
        </w:rPr>
        <w:t xml:space="preserve"> his infancy, I argue that it is a more complex phenomenon.</w:t>
      </w:r>
      <w:r w:rsidR="009E4501" w:rsidRPr="005F3FDC">
        <w:rPr>
          <w:rStyle w:val="EndnoteReference"/>
          <w:kern w:val="1"/>
          <w:sz w:val="24"/>
          <w:szCs w:val="24"/>
          <w:lang w:val="en-US"/>
        </w:rPr>
        <w:endnoteReference w:id="7"/>
      </w:r>
      <w:r w:rsidR="00AE7176">
        <w:rPr>
          <w:kern w:val="1"/>
          <w:sz w:val="24"/>
          <w:szCs w:val="24"/>
          <w:lang w:val="en-US"/>
        </w:rPr>
        <w:t xml:space="preserve"> </w:t>
      </w:r>
      <w:r w:rsidR="007609DF">
        <w:rPr>
          <w:kern w:val="1"/>
          <w:sz w:val="24"/>
          <w:szCs w:val="24"/>
          <w:lang w:val="en-US"/>
        </w:rPr>
        <w:t xml:space="preserve"> </w:t>
      </w:r>
      <w:r w:rsidR="00AD0CBE" w:rsidRPr="005F3FDC">
        <w:rPr>
          <w:kern w:val="1"/>
          <w:sz w:val="24"/>
          <w:szCs w:val="24"/>
          <w:lang w:val="en-US"/>
        </w:rPr>
        <w:t>His fascination appears to emerge from the extreme</w:t>
      </w:r>
      <w:r w:rsidR="00682984">
        <w:rPr>
          <w:kern w:val="1"/>
          <w:sz w:val="24"/>
          <w:szCs w:val="24"/>
          <w:lang w:val="en-US"/>
        </w:rPr>
        <w:t xml:space="preserve"> sensory states</w:t>
      </w:r>
      <w:r w:rsidR="00AD0CBE" w:rsidRPr="005F3FDC">
        <w:rPr>
          <w:kern w:val="1"/>
          <w:sz w:val="24"/>
          <w:szCs w:val="24"/>
          <w:lang w:val="en-US"/>
        </w:rPr>
        <w:t xml:space="preserve"> that imaginary cannibalism </w:t>
      </w:r>
      <w:r w:rsidR="006968D9" w:rsidRPr="005F3FDC">
        <w:rPr>
          <w:kern w:val="1"/>
          <w:sz w:val="24"/>
          <w:szCs w:val="24"/>
          <w:lang w:val="en-US"/>
        </w:rPr>
        <w:t>offers</w:t>
      </w:r>
      <w:r w:rsidR="00361538" w:rsidRPr="005F3FDC">
        <w:rPr>
          <w:kern w:val="1"/>
          <w:sz w:val="24"/>
          <w:szCs w:val="24"/>
          <w:lang w:val="en-US"/>
        </w:rPr>
        <w:t xml:space="preserve">, with </w:t>
      </w:r>
      <w:r w:rsidR="00682984">
        <w:rPr>
          <w:kern w:val="1"/>
          <w:sz w:val="24"/>
          <w:szCs w:val="24"/>
          <w:lang w:val="en-US"/>
        </w:rPr>
        <w:t>the</w:t>
      </w:r>
      <w:r w:rsidR="00AD0CBE" w:rsidRPr="005F3FDC">
        <w:rPr>
          <w:kern w:val="1"/>
          <w:sz w:val="24"/>
          <w:szCs w:val="24"/>
          <w:lang w:val="en-US"/>
        </w:rPr>
        <w:t xml:space="preserve"> possibilities for encoding </w:t>
      </w:r>
      <w:r w:rsidR="00161BFD">
        <w:rPr>
          <w:kern w:val="1"/>
          <w:sz w:val="24"/>
          <w:szCs w:val="24"/>
          <w:lang w:val="en-US"/>
        </w:rPr>
        <w:t>prim</w:t>
      </w:r>
      <w:r w:rsidR="008764E8">
        <w:rPr>
          <w:kern w:val="1"/>
          <w:sz w:val="24"/>
          <w:szCs w:val="24"/>
          <w:lang w:val="en-US"/>
        </w:rPr>
        <w:t>al</w:t>
      </w:r>
      <w:r w:rsidR="00161BFD">
        <w:rPr>
          <w:kern w:val="1"/>
          <w:sz w:val="24"/>
          <w:szCs w:val="24"/>
          <w:lang w:val="en-US"/>
        </w:rPr>
        <w:t xml:space="preserve"> libido</w:t>
      </w:r>
      <w:r w:rsidR="00AD0CBE" w:rsidRPr="005F3FDC">
        <w:rPr>
          <w:kern w:val="1"/>
          <w:sz w:val="24"/>
          <w:szCs w:val="24"/>
          <w:lang w:val="en-US"/>
        </w:rPr>
        <w:t xml:space="preserve">; </w:t>
      </w:r>
      <w:r w:rsidR="007609DF">
        <w:rPr>
          <w:kern w:val="1"/>
          <w:sz w:val="24"/>
          <w:szCs w:val="24"/>
          <w:lang w:val="en-US"/>
        </w:rPr>
        <w:t xml:space="preserve"> </w:t>
      </w:r>
      <w:r w:rsidR="00361538" w:rsidRPr="005F3FDC">
        <w:rPr>
          <w:kern w:val="1"/>
          <w:sz w:val="24"/>
          <w:szCs w:val="24"/>
          <w:lang w:val="en-US"/>
        </w:rPr>
        <w:t>biting into the human body</w:t>
      </w:r>
      <w:r w:rsidR="00AD0CBE" w:rsidRPr="005F3FDC">
        <w:rPr>
          <w:kern w:val="1"/>
          <w:sz w:val="24"/>
          <w:szCs w:val="24"/>
          <w:lang w:val="en-US"/>
        </w:rPr>
        <w:t xml:space="preserve"> provokes the </w:t>
      </w:r>
      <w:r w:rsidR="005B6AFA" w:rsidRPr="005F3FDC">
        <w:rPr>
          <w:kern w:val="1"/>
          <w:sz w:val="24"/>
          <w:szCs w:val="24"/>
          <w:lang w:val="en-US"/>
        </w:rPr>
        <w:t>“</w:t>
      </w:r>
      <w:r w:rsidR="00AD0CBE" w:rsidRPr="005F3FDC">
        <w:rPr>
          <w:kern w:val="1"/>
          <w:sz w:val="24"/>
          <w:szCs w:val="24"/>
          <w:lang w:val="en-US"/>
        </w:rPr>
        <w:t>attraction of repulsion</w:t>
      </w:r>
      <w:r w:rsidR="005B6AFA" w:rsidRPr="005F3FDC">
        <w:rPr>
          <w:kern w:val="1"/>
          <w:sz w:val="24"/>
          <w:szCs w:val="24"/>
          <w:lang w:val="en-US"/>
        </w:rPr>
        <w:t>”</w:t>
      </w:r>
      <w:r w:rsidR="00AD0CBE" w:rsidRPr="005F3FDC">
        <w:rPr>
          <w:kern w:val="1"/>
          <w:sz w:val="24"/>
          <w:szCs w:val="24"/>
          <w:lang w:val="en-US"/>
        </w:rPr>
        <w:t xml:space="preserve"> response </w:t>
      </w:r>
      <w:r w:rsidR="00905B34" w:rsidRPr="005F3FDC">
        <w:rPr>
          <w:kern w:val="1"/>
          <w:sz w:val="24"/>
          <w:szCs w:val="24"/>
          <w:lang w:val="en-US"/>
        </w:rPr>
        <w:t xml:space="preserve">that </w:t>
      </w:r>
      <w:r w:rsidR="005B6AFA" w:rsidRPr="005F3FDC">
        <w:rPr>
          <w:kern w:val="1"/>
          <w:sz w:val="24"/>
          <w:szCs w:val="24"/>
          <w:lang w:val="en-US"/>
        </w:rPr>
        <w:t>Dickens</w:t>
      </w:r>
      <w:r w:rsidR="00AD0CBE" w:rsidRPr="005F3FDC">
        <w:rPr>
          <w:kern w:val="1"/>
          <w:sz w:val="24"/>
          <w:szCs w:val="24"/>
          <w:lang w:val="en-US"/>
        </w:rPr>
        <w:t xml:space="preserve"> associates with transgressive impulses</w:t>
      </w:r>
      <w:r w:rsidR="00101A5E">
        <w:rPr>
          <w:kern w:val="1"/>
          <w:sz w:val="24"/>
          <w:szCs w:val="24"/>
          <w:lang w:val="en-US"/>
        </w:rPr>
        <w:t>,</w:t>
      </w:r>
      <w:r w:rsidR="00BA7DCA" w:rsidRPr="005F3FDC">
        <w:rPr>
          <w:kern w:val="1"/>
          <w:sz w:val="24"/>
          <w:szCs w:val="24"/>
          <w:lang w:val="en-US"/>
        </w:rPr>
        <w:t xml:space="preserve"> and recognizes the drive for </w:t>
      </w:r>
      <w:r w:rsidR="001074E5">
        <w:rPr>
          <w:kern w:val="1"/>
          <w:sz w:val="24"/>
          <w:szCs w:val="24"/>
          <w:lang w:val="en-US"/>
        </w:rPr>
        <w:t>material</w:t>
      </w:r>
      <w:r w:rsidR="00495483">
        <w:rPr>
          <w:kern w:val="1"/>
          <w:sz w:val="24"/>
          <w:szCs w:val="24"/>
          <w:lang w:val="en-US"/>
        </w:rPr>
        <w:t xml:space="preserve">, </w:t>
      </w:r>
      <w:r w:rsidR="00EF1441">
        <w:rPr>
          <w:kern w:val="1"/>
          <w:sz w:val="24"/>
          <w:szCs w:val="24"/>
          <w:lang w:val="en-US"/>
        </w:rPr>
        <w:t>bodily</w:t>
      </w:r>
      <w:r w:rsidR="001074E5">
        <w:rPr>
          <w:kern w:val="1"/>
          <w:sz w:val="24"/>
          <w:szCs w:val="24"/>
          <w:lang w:val="en-US"/>
        </w:rPr>
        <w:t xml:space="preserve"> </w:t>
      </w:r>
      <w:r w:rsidR="00BA7DCA" w:rsidRPr="005F3FDC">
        <w:rPr>
          <w:kern w:val="1"/>
          <w:sz w:val="24"/>
          <w:szCs w:val="24"/>
          <w:lang w:val="en-US"/>
        </w:rPr>
        <w:t>communion.</w:t>
      </w:r>
    </w:p>
    <w:p w14:paraId="3CE77DB0" w14:textId="444F8D5F" w:rsidR="00564513" w:rsidRDefault="00FB19E1" w:rsidP="00F52486">
      <w:pPr>
        <w:spacing w:line="480" w:lineRule="auto"/>
        <w:ind w:firstLine="720"/>
        <w:rPr>
          <w:sz w:val="24"/>
          <w:szCs w:val="24"/>
          <w:lang w:val="en-US"/>
        </w:rPr>
      </w:pPr>
      <w:r w:rsidRPr="005F3FDC">
        <w:rPr>
          <w:iCs/>
          <w:sz w:val="24"/>
          <w:szCs w:val="24"/>
          <w:lang w:val="en-US"/>
        </w:rPr>
        <w:lastRenderedPageBreak/>
        <w:t xml:space="preserve">Between the wolf and </w:t>
      </w:r>
      <w:r w:rsidR="008076EE" w:rsidRPr="005F3FDC">
        <w:rPr>
          <w:iCs/>
          <w:sz w:val="24"/>
          <w:szCs w:val="24"/>
          <w:lang w:val="en-US"/>
        </w:rPr>
        <w:t>the</w:t>
      </w:r>
      <w:r w:rsidR="00D649D8" w:rsidRPr="005F3FDC">
        <w:rPr>
          <w:iCs/>
          <w:sz w:val="24"/>
          <w:szCs w:val="24"/>
          <w:lang w:val="en-US"/>
        </w:rPr>
        <w:t xml:space="preserve"> </w:t>
      </w:r>
      <w:r w:rsidRPr="005F3FDC">
        <w:rPr>
          <w:iCs/>
          <w:sz w:val="24"/>
          <w:szCs w:val="24"/>
          <w:lang w:val="en-US"/>
        </w:rPr>
        <w:t>nobleman</w:t>
      </w:r>
      <w:r w:rsidR="00D649D8" w:rsidRPr="005F3FDC">
        <w:rPr>
          <w:iCs/>
          <w:sz w:val="24"/>
          <w:szCs w:val="24"/>
          <w:lang w:val="en-US"/>
        </w:rPr>
        <w:t xml:space="preserve"> of many wives, lies a Dickensian middle-class cannibal with aspirations.</w:t>
      </w:r>
      <w:r w:rsidR="0000317A" w:rsidRPr="005F3FDC">
        <w:rPr>
          <w:iCs/>
          <w:sz w:val="24"/>
          <w:szCs w:val="24"/>
          <w:lang w:val="en-US"/>
        </w:rPr>
        <w:t xml:space="preserve"> </w:t>
      </w:r>
      <w:r w:rsidR="007609DF">
        <w:rPr>
          <w:iCs/>
          <w:sz w:val="24"/>
          <w:szCs w:val="24"/>
          <w:lang w:val="en-US"/>
        </w:rPr>
        <w:t xml:space="preserve"> </w:t>
      </w:r>
      <w:r w:rsidR="005C55EE">
        <w:rPr>
          <w:sz w:val="24"/>
          <w:szCs w:val="24"/>
          <w:lang w:val="en-US"/>
        </w:rPr>
        <w:t>Many nineteenth-century thinkers — not just anthropologists — considered the mouth an organ of sensuality and thus ranked it as a primitive organ</w:t>
      </w:r>
      <w:r w:rsidR="00717205">
        <w:rPr>
          <w:sz w:val="24"/>
          <w:szCs w:val="24"/>
          <w:lang w:val="en-US"/>
        </w:rPr>
        <w:t>,</w:t>
      </w:r>
      <w:r w:rsidR="005C55EE">
        <w:rPr>
          <w:sz w:val="24"/>
          <w:szCs w:val="24"/>
          <w:lang w:val="en-US"/>
        </w:rPr>
        <w:t xml:space="preserve"> unlike the “civilized” organs</w:t>
      </w:r>
      <w:r w:rsidR="00717205">
        <w:rPr>
          <w:sz w:val="24"/>
          <w:szCs w:val="24"/>
          <w:lang w:val="en-US"/>
        </w:rPr>
        <w:t xml:space="preserve"> of</w:t>
      </w:r>
      <w:r w:rsidR="005C55EE">
        <w:rPr>
          <w:sz w:val="24"/>
          <w:szCs w:val="24"/>
          <w:lang w:val="en-US"/>
        </w:rPr>
        <w:t xml:space="preserve"> the eyes and ears.</w:t>
      </w:r>
      <w:r w:rsidR="00AE7176">
        <w:rPr>
          <w:sz w:val="24"/>
          <w:szCs w:val="24"/>
          <w:lang w:val="en-US"/>
        </w:rPr>
        <w:t xml:space="preserve">  </w:t>
      </w:r>
      <w:r w:rsidR="005C55EE">
        <w:rPr>
          <w:sz w:val="24"/>
          <w:szCs w:val="24"/>
          <w:lang w:val="en-US"/>
        </w:rPr>
        <w:t xml:space="preserve">Yet </w:t>
      </w:r>
      <w:r w:rsidR="005C55EE">
        <w:rPr>
          <w:kern w:val="1"/>
          <w:sz w:val="24"/>
          <w:szCs w:val="24"/>
          <w:lang w:val="en-US"/>
        </w:rPr>
        <w:t>b</w:t>
      </w:r>
      <w:r w:rsidR="0000317A" w:rsidRPr="005F3FDC">
        <w:rPr>
          <w:kern w:val="1"/>
          <w:sz w:val="24"/>
          <w:szCs w:val="24"/>
          <w:lang w:val="en-US"/>
        </w:rPr>
        <w:t xml:space="preserve">iting is not presented as </w:t>
      </w:r>
      <w:r w:rsidR="00717205">
        <w:rPr>
          <w:kern w:val="1"/>
          <w:sz w:val="24"/>
          <w:szCs w:val="24"/>
          <w:lang w:val="en-US"/>
        </w:rPr>
        <w:t>distinctive</w:t>
      </w:r>
      <w:r w:rsidR="0000317A" w:rsidRPr="005F3FDC">
        <w:rPr>
          <w:kern w:val="1"/>
          <w:sz w:val="24"/>
          <w:szCs w:val="24"/>
          <w:lang w:val="en-US"/>
        </w:rPr>
        <w:t xml:space="preserve"> to the lower classes or </w:t>
      </w:r>
      <w:r w:rsidR="00161BFD">
        <w:rPr>
          <w:kern w:val="1"/>
          <w:sz w:val="24"/>
          <w:szCs w:val="24"/>
          <w:lang w:val="en-US"/>
        </w:rPr>
        <w:t xml:space="preserve">to </w:t>
      </w:r>
      <w:r w:rsidR="0000317A" w:rsidRPr="005F3FDC">
        <w:rPr>
          <w:kern w:val="1"/>
          <w:sz w:val="24"/>
          <w:szCs w:val="24"/>
          <w:lang w:val="en-US"/>
        </w:rPr>
        <w:t xml:space="preserve">the primitive male but </w:t>
      </w:r>
      <w:r w:rsidR="005C55EE">
        <w:rPr>
          <w:kern w:val="1"/>
          <w:sz w:val="24"/>
          <w:szCs w:val="24"/>
          <w:lang w:val="en-US"/>
        </w:rPr>
        <w:t>as a signifier of elemental sexuality l</w:t>
      </w:r>
      <w:r w:rsidR="000F3E81">
        <w:rPr>
          <w:kern w:val="1"/>
          <w:sz w:val="24"/>
          <w:szCs w:val="24"/>
          <w:lang w:val="en-US"/>
        </w:rPr>
        <w:t>urking</w:t>
      </w:r>
      <w:r w:rsidR="005C55EE">
        <w:rPr>
          <w:kern w:val="1"/>
          <w:sz w:val="24"/>
          <w:szCs w:val="24"/>
          <w:lang w:val="en-US"/>
        </w:rPr>
        <w:t xml:space="preserve"> in the middle-class subject. </w:t>
      </w:r>
      <w:r w:rsidR="007609DF">
        <w:rPr>
          <w:kern w:val="1"/>
          <w:sz w:val="24"/>
          <w:szCs w:val="24"/>
          <w:lang w:val="en-US"/>
        </w:rPr>
        <w:t xml:space="preserve"> </w:t>
      </w:r>
      <w:r w:rsidR="00717205">
        <w:rPr>
          <w:kern w:val="1"/>
          <w:sz w:val="24"/>
          <w:szCs w:val="24"/>
          <w:lang w:val="en-US"/>
        </w:rPr>
        <w:t xml:space="preserve">The teleology of biting </w:t>
      </w:r>
      <w:r w:rsidR="000F3E81">
        <w:rPr>
          <w:kern w:val="1"/>
          <w:sz w:val="24"/>
          <w:szCs w:val="24"/>
          <w:lang w:val="en-US"/>
        </w:rPr>
        <w:t xml:space="preserve">in Dickens’s work </w:t>
      </w:r>
      <w:r w:rsidR="00717205">
        <w:rPr>
          <w:kern w:val="1"/>
          <w:sz w:val="24"/>
          <w:szCs w:val="24"/>
          <w:lang w:val="en-US"/>
        </w:rPr>
        <w:t>is its function</w:t>
      </w:r>
      <w:r w:rsidR="00E91C2A">
        <w:rPr>
          <w:kern w:val="1"/>
          <w:sz w:val="24"/>
          <w:szCs w:val="24"/>
          <w:lang w:val="en-US"/>
        </w:rPr>
        <w:t xml:space="preserve"> in deciding which </w:t>
      </w:r>
      <w:r w:rsidR="005C55EE">
        <w:rPr>
          <w:kern w:val="1"/>
          <w:sz w:val="24"/>
          <w:szCs w:val="24"/>
          <w:lang w:val="en-US"/>
        </w:rPr>
        <w:t>men</w:t>
      </w:r>
      <w:r w:rsidR="00E91C2A">
        <w:rPr>
          <w:kern w:val="1"/>
          <w:sz w:val="24"/>
          <w:szCs w:val="24"/>
          <w:lang w:val="en-US"/>
        </w:rPr>
        <w:t xml:space="preserve"> are capable of assimilating or diverting </w:t>
      </w:r>
      <w:r w:rsidR="005C55EE">
        <w:rPr>
          <w:kern w:val="1"/>
          <w:sz w:val="24"/>
          <w:szCs w:val="24"/>
          <w:lang w:val="en-US"/>
        </w:rPr>
        <w:t>their overflowing erotic energ</w:t>
      </w:r>
      <w:r w:rsidR="001D6C21">
        <w:rPr>
          <w:kern w:val="1"/>
          <w:sz w:val="24"/>
          <w:szCs w:val="24"/>
          <w:lang w:val="en-US"/>
        </w:rPr>
        <w:t>ies</w:t>
      </w:r>
      <w:r w:rsidR="00050DF3">
        <w:rPr>
          <w:kern w:val="1"/>
          <w:sz w:val="24"/>
          <w:szCs w:val="24"/>
          <w:lang w:val="en-US"/>
        </w:rPr>
        <w:t>,</w:t>
      </w:r>
      <w:r w:rsidR="005C55EE">
        <w:rPr>
          <w:kern w:val="1"/>
          <w:sz w:val="24"/>
          <w:szCs w:val="24"/>
          <w:lang w:val="en-US"/>
        </w:rPr>
        <w:t xml:space="preserve"> </w:t>
      </w:r>
      <w:r w:rsidR="00E91C2A">
        <w:rPr>
          <w:kern w:val="1"/>
          <w:sz w:val="24"/>
          <w:szCs w:val="24"/>
          <w:lang w:val="en-US"/>
        </w:rPr>
        <w:t>and thus</w:t>
      </w:r>
      <w:r w:rsidR="005C55EE">
        <w:rPr>
          <w:kern w:val="1"/>
          <w:sz w:val="24"/>
          <w:szCs w:val="24"/>
          <w:lang w:val="en-US"/>
        </w:rPr>
        <w:t xml:space="preserve"> able to remain </w:t>
      </w:r>
      <w:r w:rsidR="001747D4">
        <w:rPr>
          <w:kern w:val="1"/>
          <w:sz w:val="24"/>
          <w:szCs w:val="24"/>
          <w:lang w:val="en-US"/>
        </w:rPr>
        <w:t>with</w:t>
      </w:r>
      <w:r w:rsidR="005C55EE">
        <w:rPr>
          <w:kern w:val="1"/>
          <w:sz w:val="24"/>
          <w:szCs w:val="24"/>
          <w:lang w:val="en-US"/>
        </w:rPr>
        <w:t xml:space="preserve">in </w:t>
      </w:r>
      <w:r w:rsidR="001747D4">
        <w:rPr>
          <w:kern w:val="1"/>
          <w:sz w:val="24"/>
          <w:szCs w:val="24"/>
          <w:lang w:val="en-US"/>
        </w:rPr>
        <w:t xml:space="preserve">respectable </w:t>
      </w:r>
      <w:r w:rsidR="005C55EE">
        <w:rPr>
          <w:kern w:val="1"/>
          <w:sz w:val="24"/>
          <w:szCs w:val="24"/>
          <w:lang w:val="en-US"/>
        </w:rPr>
        <w:t xml:space="preserve">society. </w:t>
      </w:r>
      <w:r w:rsidR="007609DF">
        <w:rPr>
          <w:kern w:val="1"/>
          <w:sz w:val="24"/>
          <w:szCs w:val="24"/>
          <w:lang w:val="en-US"/>
        </w:rPr>
        <w:t xml:space="preserve"> </w:t>
      </w:r>
      <w:r w:rsidR="001747D4">
        <w:rPr>
          <w:kern w:val="1"/>
          <w:sz w:val="24"/>
          <w:szCs w:val="24"/>
          <w:lang w:val="en-US"/>
        </w:rPr>
        <w:t xml:space="preserve">Pecksniff, </w:t>
      </w:r>
      <w:r w:rsidR="00823625">
        <w:rPr>
          <w:kern w:val="1"/>
          <w:sz w:val="24"/>
          <w:szCs w:val="24"/>
          <w:lang w:val="en-US"/>
        </w:rPr>
        <w:t xml:space="preserve">Quilp, </w:t>
      </w:r>
      <w:r w:rsidR="001747D4">
        <w:rPr>
          <w:kern w:val="1"/>
          <w:sz w:val="24"/>
          <w:szCs w:val="24"/>
          <w:lang w:val="en-US"/>
        </w:rPr>
        <w:t>Heep and Carker fail the test</w:t>
      </w:r>
      <w:r w:rsidR="00101A5E">
        <w:rPr>
          <w:kern w:val="1"/>
          <w:sz w:val="24"/>
          <w:szCs w:val="24"/>
          <w:lang w:val="en-US"/>
        </w:rPr>
        <w:t>, as this paper will show</w:t>
      </w:r>
      <w:r w:rsidR="001747D4">
        <w:rPr>
          <w:kern w:val="1"/>
          <w:sz w:val="24"/>
          <w:szCs w:val="24"/>
          <w:lang w:val="en-US"/>
        </w:rPr>
        <w:t>.</w:t>
      </w:r>
    </w:p>
    <w:p w14:paraId="5C7F5B47" w14:textId="0BE27733" w:rsidR="005F0E40" w:rsidRPr="005F3FDC" w:rsidRDefault="009820F0" w:rsidP="00B012C4">
      <w:pPr>
        <w:spacing w:line="480" w:lineRule="auto"/>
        <w:ind w:firstLine="720"/>
        <w:rPr>
          <w:kern w:val="1"/>
          <w:sz w:val="24"/>
          <w:szCs w:val="24"/>
          <w:lang w:val="en-US"/>
        </w:rPr>
      </w:pPr>
      <w:r w:rsidRPr="005F3FDC">
        <w:rPr>
          <w:iCs/>
          <w:sz w:val="24"/>
          <w:szCs w:val="24"/>
          <w:lang w:val="en-US"/>
        </w:rPr>
        <w:t xml:space="preserve">During the late 1830s and early 40s — the period of </w:t>
      </w:r>
      <w:r w:rsidRPr="005F3FDC">
        <w:rPr>
          <w:i/>
          <w:iCs/>
          <w:sz w:val="24"/>
          <w:szCs w:val="24"/>
          <w:lang w:val="en-US"/>
        </w:rPr>
        <w:t xml:space="preserve">The Pickwick Papers </w:t>
      </w:r>
      <w:r w:rsidRPr="005F3FDC">
        <w:rPr>
          <w:iCs/>
          <w:sz w:val="24"/>
          <w:szCs w:val="24"/>
          <w:lang w:val="en-US"/>
        </w:rPr>
        <w:t xml:space="preserve">and </w:t>
      </w:r>
      <w:r w:rsidRPr="005F3FDC">
        <w:rPr>
          <w:i/>
          <w:iCs/>
          <w:sz w:val="24"/>
          <w:szCs w:val="24"/>
          <w:lang w:val="en-US"/>
        </w:rPr>
        <w:t>The Old Curiosity Shop</w:t>
      </w:r>
      <w:r w:rsidR="00666795">
        <w:rPr>
          <w:i/>
          <w:iCs/>
          <w:sz w:val="24"/>
          <w:szCs w:val="24"/>
          <w:lang w:val="en-US"/>
        </w:rPr>
        <w:t xml:space="preserve"> </w:t>
      </w:r>
      <w:r w:rsidRPr="005F3FDC">
        <w:rPr>
          <w:iCs/>
          <w:sz w:val="24"/>
          <w:szCs w:val="24"/>
          <w:lang w:val="en-US"/>
        </w:rPr>
        <w:t>— sensationalist representations of cannibalism were a distinct trend in popular culture.</w:t>
      </w:r>
      <w:r w:rsidR="000E0CE2" w:rsidRPr="005F3FDC">
        <w:rPr>
          <w:rStyle w:val="EndnoteReference"/>
          <w:iCs/>
          <w:sz w:val="24"/>
          <w:szCs w:val="24"/>
          <w:lang w:val="en-US"/>
        </w:rPr>
        <w:endnoteReference w:id="8"/>
      </w:r>
      <w:r w:rsidRPr="005F3FDC">
        <w:rPr>
          <w:iCs/>
          <w:sz w:val="24"/>
          <w:szCs w:val="24"/>
          <w:lang w:val="en-US"/>
        </w:rPr>
        <w:t xml:space="preserve"> </w:t>
      </w:r>
      <w:r w:rsidR="007609DF">
        <w:rPr>
          <w:iCs/>
          <w:sz w:val="24"/>
          <w:szCs w:val="24"/>
          <w:lang w:val="en-US"/>
        </w:rPr>
        <w:t xml:space="preserve"> </w:t>
      </w:r>
      <w:r w:rsidRPr="005F3FDC">
        <w:rPr>
          <w:iCs/>
          <w:sz w:val="24"/>
          <w:szCs w:val="24"/>
          <w:lang w:val="en-US"/>
        </w:rPr>
        <w:t xml:space="preserve">Alongside gothic tales that provoked terror and disgust, there was also a </w:t>
      </w:r>
      <w:r w:rsidR="008076EE" w:rsidRPr="005F3FDC">
        <w:rPr>
          <w:iCs/>
          <w:sz w:val="24"/>
          <w:szCs w:val="24"/>
          <w:lang w:val="en-US"/>
        </w:rPr>
        <w:t>fashion for</w:t>
      </w:r>
      <w:r w:rsidRPr="005F3FDC">
        <w:rPr>
          <w:iCs/>
          <w:sz w:val="24"/>
          <w:szCs w:val="24"/>
          <w:lang w:val="en-US"/>
        </w:rPr>
        <w:t xml:space="preserve"> of comedy-cannibalism</w:t>
      </w:r>
      <w:r w:rsidR="008076EE" w:rsidRPr="005F3FDC">
        <w:rPr>
          <w:iCs/>
          <w:sz w:val="24"/>
          <w:szCs w:val="24"/>
          <w:lang w:val="en-US"/>
        </w:rPr>
        <w:t>,</w:t>
      </w:r>
      <w:r w:rsidRPr="005F3FDC">
        <w:rPr>
          <w:iCs/>
          <w:sz w:val="24"/>
          <w:szCs w:val="24"/>
          <w:lang w:val="en-US"/>
        </w:rPr>
        <w:t xml:space="preserve"> on the stage and in </w:t>
      </w:r>
      <w:r w:rsidR="008076EE" w:rsidRPr="005F3FDC">
        <w:rPr>
          <w:iCs/>
          <w:sz w:val="24"/>
          <w:szCs w:val="24"/>
          <w:lang w:val="en-US"/>
        </w:rPr>
        <w:t>print</w:t>
      </w:r>
      <w:r w:rsidRPr="005F3FDC">
        <w:rPr>
          <w:iCs/>
          <w:sz w:val="24"/>
          <w:szCs w:val="24"/>
          <w:lang w:val="en-US"/>
        </w:rPr>
        <w:t xml:space="preserve">, loaded with irreverent sexuality. </w:t>
      </w:r>
      <w:r w:rsidR="00AE7176">
        <w:rPr>
          <w:iCs/>
          <w:sz w:val="24"/>
          <w:szCs w:val="24"/>
          <w:lang w:val="en-US"/>
        </w:rPr>
        <w:t xml:space="preserve"> </w:t>
      </w:r>
      <w:r w:rsidRPr="005F3FDC">
        <w:rPr>
          <w:iCs/>
          <w:sz w:val="24"/>
          <w:szCs w:val="24"/>
          <w:lang w:val="en-US"/>
        </w:rPr>
        <w:t xml:space="preserve">It came to the fore </w:t>
      </w:r>
      <w:r w:rsidR="004866BA" w:rsidRPr="005F3FDC">
        <w:rPr>
          <w:iCs/>
          <w:sz w:val="24"/>
          <w:szCs w:val="24"/>
          <w:lang w:val="en-US"/>
        </w:rPr>
        <w:t>partly through</w:t>
      </w:r>
      <w:r w:rsidRPr="005F3FDC">
        <w:rPr>
          <w:iCs/>
          <w:sz w:val="24"/>
          <w:szCs w:val="24"/>
          <w:lang w:val="en-US"/>
        </w:rPr>
        <w:t xml:space="preserve"> the rapid growth of the anatomy class and the rise of the barber-surgeon</w:t>
      </w:r>
      <w:r w:rsidR="00E67519" w:rsidRPr="005F3FDC">
        <w:rPr>
          <w:iCs/>
          <w:sz w:val="24"/>
          <w:szCs w:val="24"/>
          <w:lang w:val="en-US"/>
        </w:rPr>
        <w:t>,</w:t>
      </w:r>
      <w:r w:rsidRPr="005F3FDC">
        <w:rPr>
          <w:iCs/>
          <w:sz w:val="24"/>
          <w:szCs w:val="24"/>
          <w:lang w:val="en-US"/>
        </w:rPr>
        <w:t xml:space="preserve"> </w:t>
      </w:r>
      <w:r w:rsidR="00E67519" w:rsidRPr="005F3FDC">
        <w:rPr>
          <w:iCs/>
          <w:sz w:val="24"/>
          <w:szCs w:val="24"/>
          <w:lang w:val="en-US"/>
        </w:rPr>
        <w:t>reflecting and causing</w:t>
      </w:r>
      <w:r w:rsidRPr="005F3FDC">
        <w:rPr>
          <w:iCs/>
          <w:sz w:val="24"/>
          <w:szCs w:val="24"/>
          <w:lang w:val="en-US"/>
        </w:rPr>
        <w:t xml:space="preserve"> much anxiety</w:t>
      </w:r>
      <w:r w:rsidR="00E67519" w:rsidRPr="005F3FDC">
        <w:rPr>
          <w:iCs/>
          <w:sz w:val="24"/>
          <w:szCs w:val="24"/>
          <w:lang w:val="en-US"/>
        </w:rPr>
        <w:t xml:space="preserve"> about male appetite and </w:t>
      </w:r>
      <w:r w:rsidR="0051790E" w:rsidRPr="005F3FDC">
        <w:rPr>
          <w:iCs/>
          <w:sz w:val="24"/>
          <w:szCs w:val="24"/>
          <w:lang w:val="en-US"/>
        </w:rPr>
        <w:t xml:space="preserve">the naked </w:t>
      </w:r>
      <w:r w:rsidR="00E67519" w:rsidRPr="005F3FDC">
        <w:rPr>
          <w:iCs/>
          <w:sz w:val="24"/>
          <w:szCs w:val="24"/>
          <w:lang w:val="en-US"/>
        </w:rPr>
        <w:t>bod</w:t>
      </w:r>
      <w:r w:rsidR="0051790E" w:rsidRPr="005F3FDC">
        <w:rPr>
          <w:iCs/>
          <w:sz w:val="24"/>
          <w:szCs w:val="24"/>
          <w:lang w:val="en-US"/>
        </w:rPr>
        <w:t>y</w:t>
      </w:r>
      <w:r w:rsidR="007240F6" w:rsidRPr="005F3FDC">
        <w:rPr>
          <w:iCs/>
          <w:sz w:val="24"/>
          <w:szCs w:val="24"/>
          <w:lang w:val="en-US"/>
        </w:rPr>
        <w:t>, especially the naked female body</w:t>
      </w:r>
      <w:r w:rsidRPr="005F3FDC">
        <w:rPr>
          <w:iCs/>
          <w:sz w:val="24"/>
          <w:szCs w:val="24"/>
          <w:lang w:val="en-US"/>
        </w:rPr>
        <w:t>.</w:t>
      </w:r>
      <w:r w:rsidR="00D65757" w:rsidRPr="005F3FDC">
        <w:rPr>
          <w:rStyle w:val="EndnoteReference"/>
          <w:iCs/>
          <w:sz w:val="24"/>
          <w:szCs w:val="24"/>
          <w:lang w:val="en-US"/>
        </w:rPr>
        <w:endnoteReference w:id="9"/>
      </w:r>
      <w:r w:rsidR="00280D30" w:rsidRPr="005F3FDC">
        <w:rPr>
          <w:iCs/>
          <w:sz w:val="24"/>
          <w:szCs w:val="24"/>
          <w:lang w:val="en-US"/>
        </w:rPr>
        <w:t xml:space="preserve"> </w:t>
      </w:r>
      <w:r w:rsidR="007609DF">
        <w:rPr>
          <w:iCs/>
          <w:sz w:val="24"/>
          <w:szCs w:val="24"/>
          <w:lang w:val="en-US"/>
        </w:rPr>
        <w:t xml:space="preserve"> </w:t>
      </w:r>
      <w:r w:rsidRPr="005F3FDC">
        <w:rPr>
          <w:iCs/>
          <w:sz w:val="24"/>
          <w:szCs w:val="24"/>
          <w:lang w:val="en-US"/>
        </w:rPr>
        <w:t>As the human body was increasingly observed, studied, and objectified</w:t>
      </w:r>
      <w:r w:rsidR="00EB36FD" w:rsidRPr="005F3FDC">
        <w:rPr>
          <w:iCs/>
          <w:sz w:val="24"/>
          <w:szCs w:val="24"/>
          <w:lang w:val="en-US"/>
        </w:rPr>
        <w:t xml:space="preserve"> through physiolog</w:t>
      </w:r>
      <w:r w:rsidR="00B2578E" w:rsidRPr="005F3FDC">
        <w:rPr>
          <w:iCs/>
          <w:sz w:val="24"/>
          <w:szCs w:val="24"/>
          <w:lang w:val="en-US"/>
        </w:rPr>
        <w:t>ical work</w:t>
      </w:r>
      <w:r w:rsidRPr="005F3FDC">
        <w:rPr>
          <w:iCs/>
          <w:sz w:val="24"/>
          <w:szCs w:val="24"/>
          <w:lang w:val="en-US"/>
        </w:rPr>
        <w:t xml:space="preserve">, the </w:t>
      </w:r>
      <w:r w:rsidR="00B2578E" w:rsidRPr="005F3FDC">
        <w:rPr>
          <w:iCs/>
          <w:sz w:val="24"/>
          <w:szCs w:val="24"/>
          <w:lang w:val="en-US"/>
        </w:rPr>
        <w:t>“hands-on”</w:t>
      </w:r>
      <w:r w:rsidRPr="005F3FDC">
        <w:rPr>
          <w:iCs/>
          <w:sz w:val="24"/>
          <w:szCs w:val="24"/>
          <w:lang w:val="en-US"/>
        </w:rPr>
        <w:t xml:space="preserve"> role of the medical student became a staple figure of popular culture</w:t>
      </w:r>
      <w:r w:rsidR="00B2578E" w:rsidRPr="005F3FDC">
        <w:rPr>
          <w:iCs/>
          <w:sz w:val="24"/>
          <w:szCs w:val="24"/>
          <w:lang w:val="en-US"/>
        </w:rPr>
        <w:t>.</w:t>
      </w:r>
      <w:r w:rsidRPr="005F3FDC">
        <w:rPr>
          <w:iCs/>
          <w:sz w:val="24"/>
          <w:szCs w:val="24"/>
          <w:lang w:val="en-US"/>
        </w:rPr>
        <w:t xml:space="preserve"> </w:t>
      </w:r>
      <w:r w:rsidR="00AE7176">
        <w:rPr>
          <w:iCs/>
          <w:sz w:val="24"/>
          <w:szCs w:val="24"/>
          <w:lang w:val="en-US"/>
        </w:rPr>
        <w:t xml:space="preserve"> </w:t>
      </w:r>
      <w:r w:rsidRPr="005F3FDC">
        <w:rPr>
          <w:iCs/>
          <w:sz w:val="24"/>
          <w:szCs w:val="24"/>
          <w:lang w:val="en-US"/>
        </w:rPr>
        <w:t xml:space="preserve">Dickens’s medical students, Bob Sawyer and Ben Allen in </w:t>
      </w:r>
      <w:r w:rsidRPr="005F3FDC">
        <w:rPr>
          <w:i/>
          <w:iCs/>
          <w:sz w:val="24"/>
          <w:szCs w:val="24"/>
          <w:lang w:val="en-US"/>
        </w:rPr>
        <w:t>The Pickwick Papers</w:t>
      </w:r>
      <w:r w:rsidR="00666795">
        <w:rPr>
          <w:sz w:val="24"/>
          <w:szCs w:val="24"/>
          <w:lang w:val="en-US"/>
        </w:rPr>
        <w:t>,</w:t>
      </w:r>
      <w:r w:rsidRPr="005F3FDC">
        <w:rPr>
          <w:i/>
          <w:iCs/>
          <w:sz w:val="24"/>
          <w:szCs w:val="24"/>
          <w:lang w:val="en-US"/>
        </w:rPr>
        <w:t xml:space="preserve"> </w:t>
      </w:r>
      <w:r w:rsidRPr="005F3FDC">
        <w:rPr>
          <w:iCs/>
          <w:sz w:val="24"/>
          <w:szCs w:val="24"/>
          <w:lang w:val="en-US"/>
        </w:rPr>
        <w:t xml:space="preserve">are fine examples; </w:t>
      </w:r>
      <w:r w:rsidR="00CC6751" w:rsidRPr="005F3FDC">
        <w:rPr>
          <w:iCs/>
          <w:sz w:val="24"/>
          <w:szCs w:val="24"/>
          <w:lang w:val="en-US"/>
        </w:rPr>
        <w:t>“</w:t>
      </w:r>
      <w:r w:rsidRPr="005F3FDC">
        <w:rPr>
          <w:iCs/>
          <w:sz w:val="24"/>
          <w:szCs w:val="24"/>
          <w:lang w:val="en-US"/>
        </w:rPr>
        <w:t>Nothing like dissecting, to give one an appetite</w:t>
      </w:r>
      <w:r w:rsidR="00CC6751" w:rsidRPr="005F3FDC">
        <w:rPr>
          <w:iCs/>
          <w:sz w:val="24"/>
          <w:szCs w:val="24"/>
          <w:lang w:val="en-US"/>
        </w:rPr>
        <w:t>”</w:t>
      </w:r>
      <w:r w:rsidRPr="005F3FDC">
        <w:rPr>
          <w:iCs/>
          <w:sz w:val="24"/>
          <w:szCs w:val="24"/>
          <w:lang w:val="en-US"/>
        </w:rPr>
        <w:t xml:space="preserve"> declares Bob Sawyer </w:t>
      </w:r>
      <w:r w:rsidR="00280352" w:rsidRPr="005F3FDC">
        <w:rPr>
          <w:iCs/>
          <w:sz w:val="24"/>
          <w:szCs w:val="24"/>
          <w:lang w:val="en-US"/>
        </w:rPr>
        <w:t xml:space="preserve">to </w:t>
      </w:r>
      <w:r w:rsidRPr="005F3FDC">
        <w:rPr>
          <w:iCs/>
          <w:sz w:val="24"/>
          <w:szCs w:val="24"/>
          <w:lang w:val="en-US"/>
        </w:rPr>
        <w:t>his friend</w:t>
      </w:r>
      <w:r w:rsidR="00D76502" w:rsidRPr="005F3FDC">
        <w:rPr>
          <w:iCs/>
          <w:sz w:val="24"/>
          <w:szCs w:val="24"/>
          <w:lang w:val="en-US"/>
        </w:rPr>
        <w:t xml:space="preserve"> </w:t>
      </w:r>
      <w:r w:rsidR="00280352" w:rsidRPr="005F3FDC">
        <w:rPr>
          <w:iCs/>
          <w:sz w:val="24"/>
          <w:szCs w:val="24"/>
          <w:lang w:val="en-US"/>
        </w:rPr>
        <w:t xml:space="preserve">Ben Allen </w:t>
      </w:r>
      <w:r w:rsidR="00D76502" w:rsidRPr="005F3FDC">
        <w:rPr>
          <w:iCs/>
          <w:sz w:val="24"/>
          <w:szCs w:val="24"/>
          <w:lang w:val="en-US"/>
        </w:rPr>
        <w:t>(365</w:t>
      </w:r>
      <w:r w:rsidR="00770923">
        <w:rPr>
          <w:iCs/>
          <w:sz w:val="24"/>
          <w:szCs w:val="24"/>
          <w:lang w:val="en-US"/>
        </w:rPr>
        <w:t>; bk.11, ch.30</w:t>
      </w:r>
      <w:r w:rsidR="00D76502" w:rsidRPr="005F3FDC">
        <w:rPr>
          <w:iCs/>
          <w:sz w:val="24"/>
          <w:szCs w:val="24"/>
          <w:lang w:val="en-US"/>
        </w:rPr>
        <w:t>)</w:t>
      </w:r>
      <w:r w:rsidR="00546EC2" w:rsidRPr="005F3FDC">
        <w:rPr>
          <w:iCs/>
          <w:sz w:val="24"/>
          <w:szCs w:val="24"/>
          <w:lang w:val="en-US"/>
        </w:rPr>
        <w:t>.</w:t>
      </w:r>
      <w:r w:rsidRPr="005F3FDC">
        <w:rPr>
          <w:iCs/>
          <w:sz w:val="24"/>
          <w:szCs w:val="24"/>
          <w:lang w:val="en-US"/>
        </w:rPr>
        <w:t xml:space="preserve"> </w:t>
      </w:r>
      <w:r w:rsidR="00AE7176">
        <w:rPr>
          <w:iCs/>
          <w:sz w:val="24"/>
          <w:szCs w:val="24"/>
          <w:lang w:val="en-US"/>
        </w:rPr>
        <w:t xml:space="preserve"> </w:t>
      </w:r>
      <w:r w:rsidRPr="005F3FDC">
        <w:rPr>
          <w:iCs/>
          <w:sz w:val="24"/>
          <w:szCs w:val="24"/>
          <w:lang w:val="en-US"/>
        </w:rPr>
        <w:t>The two students discuss the dissection of human parts</w:t>
      </w:r>
      <w:r w:rsidR="00BA497E" w:rsidRPr="005F3FDC">
        <w:rPr>
          <w:iCs/>
          <w:sz w:val="24"/>
          <w:szCs w:val="24"/>
          <w:lang w:val="en-US"/>
        </w:rPr>
        <w:t xml:space="preserve"> </w:t>
      </w:r>
      <w:r w:rsidR="00D80211" w:rsidRPr="005F3FDC">
        <w:rPr>
          <w:iCs/>
          <w:sz w:val="24"/>
          <w:szCs w:val="24"/>
          <w:lang w:val="en-US"/>
        </w:rPr>
        <w:t>while</w:t>
      </w:r>
      <w:r w:rsidRPr="005F3FDC">
        <w:rPr>
          <w:iCs/>
          <w:sz w:val="24"/>
          <w:szCs w:val="24"/>
          <w:lang w:val="en-US"/>
        </w:rPr>
        <w:t xml:space="preserve"> gorging</w:t>
      </w:r>
      <w:r w:rsidR="00BA497E" w:rsidRPr="005F3FDC">
        <w:rPr>
          <w:iCs/>
          <w:sz w:val="24"/>
          <w:szCs w:val="24"/>
          <w:lang w:val="en-US"/>
        </w:rPr>
        <w:t>, noncha</w:t>
      </w:r>
      <w:r w:rsidR="00686433" w:rsidRPr="005F3FDC">
        <w:rPr>
          <w:iCs/>
          <w:sz w:val="24"/>
          <w:szCs w:val="24"/>
          <w:lang w:val="en-US"/>
        </w:rPr>
        <w:t>lant</w:t>
      </w:r>
      <w:r w:rsidR="00BA497E" w:rsidRPr="005F3FDC">
        <w:rPr>
          <w:iCs/>
          <w:sz w:val="24"/>
          <w:szCs w:val="24"/>
          <w:lang w:val="en-US"/>
        </w:rPr>
        <w:t>ly,</w:t>
      </w:r>
      <w:r w:rsidRPr="005F3FDC">
        <w:rPr>
          <w:iCs/>
          <w:sz w:val="24"/>
          <w:szCs w:val="24"/>
          <w:lang w:val="en-US"/>
        </w:rPr>
        <w:t xml:space="preserve"> on </w:t>
      </w:r>
      <w:r w:rsidR="00D80211" w:rsidRPr="005F3FDC">
        <w:rPr>
          <w:iCs/>
          <w:sz w:val="24"/>
          <w:szCs w:val="24"/>
          <w:lang w:val="en-US"/>
        </w:rPr>
        <w:t xml:space="preserve">legs </w:t>
      </w:r>
      <w:r w:rsidRPr="005F3FDC">
        <w:rPr>
          <w:iCs/>
          <w:sz w:val="24"/>
          <w:szCs w:val="24"/>
          <w:lang w:val="en-US"/>
        </w:rPr>
        <w:t>and oysters</w:t>
      </w:r>
      <w:r w:rsidR="00D80211" w:rsidRPr="005F3FDC">
        <w:rPr>
          <w:iCs/>
          <w:sz w:val="24"/>
          <w:szCs w:val="24"/>
          <w:lang w:val="en-US"/>
        </w:rPr>
        <w:t xml:space="preserve"> — two foods well-known for their erotic connot</w:t>
      </w:r>
      <w:r w:rsidR="00D971A2" w:rsidRPr="005F3FDC">
        <w:rPr>
          <w:iCs/>
          <w:sz w:val="24"/>
          <w:szCs w:val="24"/>
          <w:lang w:val="en-US"/>
        </w:rPr>
        <w:t>ations</w:t>
      </w:r>
      <w:r w:rsidRPr="005F3FDC">
        <w:rPr>
          <w:iCs/>
          <w:sz w:val="24"/>
          <w:szCs w:val="24"/>
          <w:lang w:val="en-US"/>
        </w:rPr>
        <w:t xml:space="preserve">. </w:t>
      </w:r>
      <w:r w:rsidR="00AE7176">
        <w:rPr>
          <w:iCs/>
          <w:sz w:val="24"/>
          <w:szCs w:val="24"/>
          <w:lang w:val="en-US"/>
        </w:rPr>
        <w:t xml:space="preserve"> </w:t>
      </w:r>
      <w:r w:rsidRPr="005F3FDC">
        <w:rPr>
          <w:iCs/>
          <w:sz w:val="24"/>
          <w:szCs w:val="24"/>
          <w:lang w:val="en-US"/>
        </w:rPr>
        <w:t>Pickwick</w:t>
      </w:r>
      <w:r w:rsidR="00AA0796" w:rsidRPr="005F3FDC">
        <w:rPr>
          <w:iCs/>
          <w:sz w:val="24"/>
          <w:szCs w:val="24"/>
          <w:lang w:val="en-US"/>
        </w:rPr>
        <w:t>’s</w:t>
      </w:r>
      <w:r w:rsidRPr="005F3FDC">
        <w:rPr>
          <w:iCs/>
          <w:sz w:val="24"/>
          <w:szCs w:val="24"/>
          <w:lang w:val="en-US"/>
        </w:rPr>
        <w:t xml:space="preserve"> descri</w:t>
      </w:r>
      <w:r w:rsidR="00AA0796" w:rsidRPr="005F3FDC">
        <w:rPr>
          <w:iCs/>
          <w:sz w:val="24"/>
          <w:szCs w:val="24"/>
          <w:lang w:val="en-US"/>
        </w:rPr>
        <w:t>ption of</w:t>
      </w:r>
      <w:r w:rsidRPr="005F3FDC">
        <w:rPr>
          <w:iCs/>
          <w:sz w:val="24"/>
          <w:szCs w:val="24"/>
          <w:lang w:val="en-US"/>
        </w:rPr>
        <w:t xml:space="preserve"> the students as </w:t>
      </w:r>
      <w:r w:rsidR="00B9657F" w:rsidRPr="005F3FDC">
        <w:rPr>
          <w:iCs/>
          <w:sz w:val="24"/>
          <w:szCs w:val="24"/>
          <w:lang w:val="en-US"/>
        </w:rPr>
        <w:t>“</w:t>
      </w:r>
      <w:r w:rsidRPr="005F3FDC">
        <w:rPr>
          <w:iCs/>
          <w:sz w:val="24"/>
          <w:szCs w:val="24"/>
          <w:lang w:val="en-US"/>
        </w:rPr>
        <w:t>overflowing</w:t>
      </w:r>
      <w:r w:rsidR="00686433" w:rsidRPr="005F3FDC">
        <w:rPr>
          <w:iCs/>
          <w:sz w:val="24"/>
          <w:szCs w:val="24"/>
          <w:lang w:val="en-US"/>
        </w:rPr>
        <w:t>”</w:t>
      </w:r>
      <w:r w:rsidRPr="005F3FDC">
        <w:rPr>
          <w:iCs/>
          <w:sz w:val="24"/>
          <w:szCs w:val="24"/>
          <w:lang w:val="en-US"/>
        </w:rPr>
        <w:t xml:space="preserve"> with </w:t>
      </w:r>
      <w:r w:rsidR="00686433" w:rsidRPr="005F3FDC">
        <w:rPr>
          <w:iCs/>
          <w:sz w:val="24"/>
          <w:szCs w:val="24"/>
          <w:lang w:val="en-US"/>
        </w:rPr>
        <w:t>“</w:t>
      </w:r>
      <w:r w:rsidRPr="005F3FDC">
        <w:rPr>
          <w:iCs/>
          <w:sz w:val="24"/>
          <w:szCs w:val="24"/>
          <w:lang w:val="en-US"/>
        </w:rPr>
        <w:t>animal spirits</w:t>
      </w:r>
      <w:r w:rsidR="00B9657F" w:rsidRPr="005F3FDC">
        <w:rPr>
          <w:iCs/>
          <w:sz w:val="24"/>
          <w:szCs w:val="24"/>
          <w:lang w:val="en-US"/>
        </w:rPr>
        <w:t>”</w:t>
      </w:r>
      <w:r w:rsidRPr="005F3FDC">
        <w:rPr>
          <w:iCs/>
          <w:sz w:val="24"/>
          <w:szCs w:val="24"/>
          <w:lang w:val="en-US"/>
        </w:rPr>
        <w:t xml:space="preserve"> is reinforced by Sam Weller’s observation that</w:t>
      </w:r>
      <w:r w:rsidR="00AA0796" w:rsidRPr="005F3FDC">
        <w:rPr>
          <w:iCs/>
          <w:sz w:val="24"/>
          <w:szCs w:val="24"/>
          <w:lang w:val="en-US"/>
        </w:rPr>
        <w:t xml:space="preserve"> </w:t>
      </w:r>
      <w:r w:rsidRPr="005F3FDC">
        <w:rPr>
          <w:iCs/>
          <w:sz w:val="24"/>
          <w:szCs w:val="24"/>
          <w:lang w:val="en-US"/>
        </w:rPr>
        <w:t>Mr</w:t>
      </w:r>
      <w:r w:rsidR="00E576FC">
        <w:rPr>
          <w:iCs/>
          <w:sz w:val="24"/>
          <w:szCs w:val="24"/>
          <w:lang w:val="en-US"/>
        </w:rPr>
        <w:t>.</w:t>
      </w:r>
      <w:r w:rsidRPr="005F3FDC">
        <w:rPr>
          <w:iCs/>
          <w:sz w:val="24"/>
          <w:szCs w:val="24"/>
          <w:lang w:val="en-US"/>
        </w:rPr>
        <w:t xml:space="preserve"> Allen </w:t>
      </w:r>
      <w:r w:rsidR="00AA0796" w:rsidRPr="005F3FDC">
        <w:rPr>
          <w:iCs/>
          <w:sz w:val="24"/>
          <w:szCs w:val="24"/>
          <w:lang w:val="en-US"/>
        </w:rPr>
        <w:t>“</w:t>
      </w:r>
      <w:r w:rsidRPr="005F3FDC">
        <w:rPr>
          <w:iCs/>
          <w:sz w:val="24"/>
          <w:szCs w:val="24"/>
          <w:lang w:val="en-US"/>
        </w:rPr>
        <w:t xml:space="preserve">has got a barrel o’ oysters </w:t>
      </w:r>
      <w:proofErr w:type="spellStart"/>
      <w:r w:rsidRPr="005F3FDC">
        <w:rPr>
          <w:iCs/>
          <w:sz w:val="24"/>
          <w:szCs w:val="24"/>
          <w:lang w:val="en-US"/>
        </w:rPr>
        <w:t>atween</w:t>
      </w:r>
      <w:proofErr w:type="spellEnd"/>
      <w:r w:rsidRPr="005F3FDC">
        <w:rPr>
          <w:iCs/>
          <w:sz w:val="24"/>
          <w:szCs w:val="24"/>
          <w:lang w:val="en-US"/>
        </w:rPr>
        <w:t xml:space="preserve"> his knees, </w:t>
      </w:r>
      <w:proofErr w:type="spellStart"/>
      <w:r w:rsidR="009E21BD" w:rsidRPr="005F3FDC">
        <w:rPr>
          <w:iCs/>
          <w:sz w:val="24"/>
          <w:szCs w:val="24"/>
          <w:lang w:val="en-US"/>
        </w:rPr>
        <w:t>v</w:t>
      </w:r>
      <w:r w:rsidRPr="005F3FDC">
        <w:rPr>
          <w:iCs/>
          <w:sz w:val="24"/>
          <w:szCs w:val="24"/>
          <w:lang w:val="en-US"/>
        </w:rPr>
        <w:t>ich</w:t>
      </w:r>
      <w:proofErr w:type="spellEnd"/>
      <w:r w:rsidRPr="005F3FDC">
        <w:rPr>
          <w:iCs/>
          <w:sz w:val="24"/>
          <w:szCs w:val="24"/>
          <w:lang w:val="en-US"/>
        </w:rPr>
        <w:t xml:space="preserve"> he’s a-</w:t>
      </w:r>
      <w:proofErr w:type="spellStart"/>
      <w:r w:rsidRPr="005F3FDC">
        <w:rPr>
          <w:iCs/>
          <w:sz w:val="24"/>
          <w:szCs w:val="24"/>
          <w:lang w:val="en-US"/>
        </w:rPr>
        <w:t>openin</w:t>
      </w:r>
      <w:proofErr w:type="spellEnd"/>
      <w:r w:rsidRPr="005F3FDC">
        <w:rPr>
          <w:iCs/>
          <w:sz w:val="24"/>
          <w:szCs w:val="24"/>
          <w:lang w:val="en-US"/>
        </w:rPr>
        <w:t>’ like steam</w:t>
      </w:r>
      <w:r w:rsidR="00AA0796" w:rsidRPr="005F3FDC">
        <w:rPr>
          <w:iCs/>
          <w:sz w:val="24"/>
          <w:szCs w:val="24"/>
          <w:lang w:val="en-US"/>
        </w:rPr>
        <w:t>” (364</w:t>
      </w:r>
      <w:r w:rsidR="00770923">
        <w:rPr>
          <w:iCs/>
          <w:sz w:val="24"/>
          <w:szCs w:val="24"/>
          <w:lang w:val="en-US"/>
        </w:rPr>
        <w:t>;</w:t>
      </w:r>
      <w:r w:rsidR="00770923" w:rsidRPr="00770923">
        <w:rPr>
          <w:iCs/>
          <w:sz w:val="24"/>
          <w:szCs w:val="24"/>
          <w:lang w:val="en-US"/>
        </w:rPr>
        <w:t xml:space="preserve"> </w:t>
      </w:r>
      <w:r w:rsidR="00770923">
        <w:rPr>
          <w:iCs/>
          <w:sz w:val="24"/>
          <w:szCs w:val="24"/>
          <w:lang w:val="en-US"/>
        </w:rPr>
        <w:t>bk.11, ch.30</w:t>
      </w:r>
      <w:r w:rsidR="00AA0796" w:rsidRPr="005F3FDC">
        <w:rPr>
          <w:iCs/>
          <w:sz w:val="24"/>
          <w:szCs w:val="24"/>
          <w:lang w:val="en-US"/>
        </w:rPr>
        <w:t>)</w:t>
      </w:r>
      <w:r w:rsidRPr="005F3FDC">
        <w:rPr>
          <w:iCs/>
          <w:sz w:val="24"/>
          <w:szCs w:val="24"/>
          <w:lang w:val="en-US"/>
        </w:rPr>
        <w:t xml:space="preserve">. </w:t>
      </w:r>
      <w:r w:rsidR="00AE7176">
        <w:rPr>
          <w:iCs/>
          <w:sz w:val="24"/>
          <w:szCs w:val="24"/>
          <w:lang w:val="en-US"/>
        </w:rPr>
        <w:t xml:space="preserve"> </w:t>
      </w:r>
      <w:r w:rsidR="005F0E40" w:rsidRPr="005F3FDC">
        <w:rPr>
          <w:iCs/>
          <w:sz w:val="24"/>
          <w:szCs w:val="24"/>
          <w:lang w:val="en-US"/>
        </w:rPr>
        <w:t xml:space="preserve">Weller’s idiosyncratic vernacular allows for cruder </w:t>
      </w:r>
      <w:r w:rsidR="005F0E40" w:rsidRPr="005F3FDC">
        <w:rPr>
          <w:iCs/>
          <w:sz w:val="24"/>
          <w:szCs w:val="24"/>
          <w:lang w:val="en-US"/>
        </w:rPr>
        <w:lastRenderedPageBreak/>
        <w:t xml:space="preserve">observations than can be permitted of Pickwick and signal to the knowing reader a surprising range of sexual allusions. </w:t>
      </w:r>
      <w:r w:rsidR="00AE7176">
        <w:rPr>
          <w:iCs/>
          <w:sz w:val="24"/>
          <w:szCs w:val="24"/>
          <w:lang w:val="en-US"/>
        </w:rPr>
        <w:t xml:space="preserve"> </w:t>
      </w:r>
      <w:r w:rsidR="005F0E40" w:rsidRPr="005F3FDC">
        <w:rPr>
          <w:iCs/>
          <w:sz w:val="24"/>
          <w:szCs w:val="24"/>
          <w:lang w:val="en-US"/>
        </w:rPr>
        <w:t xml:space="preserve">Not only does Sam comment that the two students are smoking cigars — an oral-phallic trope for the </w:t>
      </w:r>
      <w:r w:rsidR="00B548BB" w:rsidRPr="005F3FDC">
        <w:rPr>
          <w:iCs/>
          <w:sz w:val="24"/>
          <w:szCs w:val="24"/>
          <w:lang w:val="en-US"/>
        </w:rPr>
        <w:t xml:space="preserve">predatory </w:t>
      </w:r>
      <w:r w:rsidR="005F0E40" w:rsidRPr="005F3FDC">
        <w:rPr>
          <w:iCs/>
          <w:sz w:val="24"/>
          <w:szCs w:val="24"/>
          <w:lang w:val="en-US"/>
        </w:rPr>
        <w:t>Dickensian male — but in specifying the position of the oysters, the association with female genitalia seems likely.</w:t>
      </w:r>
      <w:r w:rsidR="005F0E40" w:rsidRPr="005F3FDC">
        <w:rPr>
          <w:rStyle w:val="EndnoteReference"/>
          <w:iCs/>
          <w:sz w:val="24"/>
          <w:szCs w:val="24"/>
          <w:lang w:val="en-US"/>
        </w:rPr>
        <w:endnoteReference w:id="10"/>
      </w:r>
      <w:r w:rsidR="005F0E40" w:rsidRPr="005F3FDC">
        <w:rPr>
          <w:iCs/>
          <w:sz w:val="24"/>
          <w:szCs w:val="24"/>
          <w:lang w:val="en-US"/>
        </w:rPr>
        <w:t xml:space="preserve"> </w:t>
      </w:r>
    </w:p>
    <w:p w14:paraId="0B6414B3" w14:textId="5DC90570" w:rsidR="001C7F7A" w:rsidRPr="00D95A9F" w:rsidRDefault="0040423D" w:rsidP="00D95A9F">
      <w:pPr>
        <w:spacing w:line="480" w:lineRule="auto"/>
        <w:ind w:firstLine="720"/>
        <w:rPr>
          <w:i/>
          <w:sz w:val="24"/>
          <w:szCs w:val="24"/>
          <w:lang w:val="en-US"/>
        </w:rPr>
      </w:pPr>
      <w:r w:rsidRPr="005F3FDC">
        <w:rPr>
          <w:iCs/>
          <w:sz w:val="24"/>
          <w:szCs w:val="24"/>
          <w:lang w:val="en-US"/>
        </w:rPr>
        <w:t xml:space="preserve">With </w:t>
      </w:r>
      <w:r w:rsidR="00F528EF">
        <w:rPr>
          <w:iCs/>
          <w:sz w:val="24"/>
          <w:szCs w:val="24"/>
          <w:lang w:val="en-US"/>
        </w:rPr>
        <w:t>an</w:t>
      </w:r>
      <w:r w:rsidR="001B4282" w:rsidRPr="005F3FDC">
        <w:rPr>
          <w:iCs/>
          <w:sz w:val="24"/>
          <w:szCs w:val="24"/>
          <w:lang w:val="en-US"/>
        </w:rPr>
        <w:t xml:space="preserve"> implied ma</w:t>
      </w:r>
      <w:r w:rsidR="00FA60EF" w:rsidRPr="005F3FDC">
        <w:rPr>
          <w:iCs/>
          <w:sz w:val="24"/>
          <w:szCs w:val="24"/>
          <w:lang w:val="en-US"/>
        </w:rPr>
        <w:t>le</w:t>
      </w:r>
      <w:r w:rsidR="001B4282" w:rsidRPr="005F3FDC">
        <w:rPr>
          <w:iCs/>
          <w:sz w:val="24"/>
          <w:szCs w:val="24"/>
          <w:lang w:val="en-US"/>
        </w:rPr>
        <w:t xml:space="preserve"> audience for this</w:t>
      </w:r>
      <w:r w:rsidR="00A12F7C" w:rsidRPr="005F3FDC">
        <w:rPr>
          <w:iCs/>
          <w:sz w:val="24"/>
          <w:szCs w:val="24"/>
          <w:lang w:val="en-US"/>
        </w:rPr>
        <w:t xml:space="preserve"> distinctly</w:t>
      </w:r>
      <w:r w:rsidR="00A37D84" w:rsidRPr="005F3FDC">
        <w:rPr>
          <w:iCs/>
          <w:sz w:val="24"/>
          <w:szCs w:val="24"/>
          <w:lang w:val="en-US"/>
        </w:rPr>
        <w:t xml:space="preserve"> </w:t>
      </w:r>
      <w:r w:rsidR="001B4282" w:rsidRPr="005F3FDC">
        <w:rPr>
          <w:iCs/>
          <w:sz w:val="24"/>
          <w:szCs w:val="24"/>
          <w:lang w:val="en-US"/>
        </w:rPr>
        <w:t xml:space="preserve">homosocial novel, the semiotics of masculine appetites </w:t>
      </w:r>
      <w:r w:rsidR="00802AE9" w:rsidRPr="005F3FDC">
        <w:rPr>
          <w:iCs/>
          <w:sz w:val="24"/>
          <w:szCs w:val="24"/>
          <w:lang w:val="en-US"/>
        </w:rPr>
        <w:t xml:space="preserve">have been well noted. </w:t>
      </w:r>
      <w:r w:rsidR="009820F0" w:rsidRPr="005F3FDC">
        <w:rPr>
          <w:iCs/>
          <w:sz w:val="24"/>
          <w:szCs w:val="24"/>
          <w:lang w:val="en-US"/>
        </w:rPr>
        <w:t xml:space="preserve"> </w:t>
      </w:r>
      <w:r w:rsidR="00D266B8" w:rsidRPr="005F3FDC">
        <w:rPr>
          <w:iCs/>
          <w:sz w:val="24"/>
          <w:szCs w:val="24"/>
          <w:lang w:val="en-US"/>
        </w:rPr>
        <w:t xml:space="preserve">Auden’s </w:t>
      </w:r>
      <w:r w:rsidR="00427BD5" w:rsidRPr="005F3FDC">
        <w:rPr>
          <w:iCs/>
          <w:sz w:val="24"/>
          <w:szCs w:val="24"/>
          <w:lang w:val="en-US"/>
        </w:rPr>
        <w:t xml:space="preserve">witty essay </w:t>
      </w:r>
      <w:r w:rsidR="00802AE9" w:rsidRPr="005F3FDC">
        <w:rPr>
          <w:iCs/>
          <w:sz w:val="24"/>
          <w:szCs w:val="24"/>
          <w:lang w:val="en-US"/>
        </w:rPr>
        <w:t xml:space="preserve">“Dingley Dell and the Fleet” (1962) </w:t>
      </w:r>
      <w:r w:rsidR="00427BD5" w:rsidRPr="005F3FDC">
        <w:rPr>
          <w:iCs/>
          <w:sz w:val="24"/>
          <w:szCs w:val="24"/>
          <w:lang w:val="en-US"/>
        </w:rPr>
        <w:t>contends that</w:t>
      </w:r>
      <w:r w:rsidR="00802AE9" w:rsidRPr="005F3FDC">
        <w:rPr>
          <w:iCs/>
          <w:sz w:val="24"/>
          <w:szCs w:val="24"/>
          <w:lang w:val="en-US"/>
        </w:rPr>
        <w:t xml:space="preserve"> Pickwick</w:t>
      </w:r>
      <w:r w:rsidR="00427BD5" w:rsidRPr="005F3FDC">
        <w:rPr>
          <w:iCs/>
          <w:sz w:val="24"/>
          <w:szCs w:val="24"/>
          <w:lang w:val="en-US"/>
        </w:rPr>
        <w:t xml:space="preserve"> gradually falls from a state of naïve grace </w:t>
      </w:r>
      <w:r w:rsidR="00A917DB" w:rsidRPr="005F3FDC">
        <w:rPr>
          <w:iCs/>
          <w:sz w:val="24"/>
          <w:szCs w:val="24"/>
          <w:lang w:val="en-US"/>
        </w:rPr>
        <w:t>in</w:t>
      </w:r>
      <w:r w:rsidR="00427BD5" w:rsidRPr="005F3FDC">
        <w:rPr>
          <w:iCs/>
          <w:sz w:val="24"/>
          <w:szCs w:val="24"/>
          <w:lang w:val="en-US"/>
        </w:rPr>
        <w:t xml:space="preserve">to </w:t>
      </w:r>
      <w:r w:rsidR="00A917DB" w:rsidRPr="005F3FDC">
        <w:rPr>
          <w:iCs/>
          <w:sz w:val="24"/>
          <w:szCs w:val="24"/>
          <w:lang w:val="en-US"/>
        </w:rPr>
        <w:t xml:space="preserve">a condition of </w:t>
      </w:r>
      <w:r w:rsidR="00427BD5" w:rsidRPr="005F3FDC">
        <w:rPr>
          <w:iCs/>
          <w:sz w:val="24"/>
          <w:szCs w:val="24"/>
          <w:lang w:val="en-US"/>
        </w:rPr>
        <w:t>sinful experience</w:t>
      </w:r>
      <w:r w:rsidR="00C22BB2" w:rsidRPr="005F3FDC">
        <w:rPr>
          <w:iCs/>
          <w:sz w:val="24"/>
          <w:szCs w:val="24"/>
          <w:lang w:val="en-US"/>
        </w:rPr>
        <w:t xml:space="preserve"> but</w:t>
      </w:r>
      <w:r w:rsidR="005B4DC1">
        <w:rPr>
          <w:iCs/>
          <w:sz w:val="24"/>
          <w:szCs w:val="24"/>
          <w:lang w:val="en-US"/>
        </w:rPr>
        <w:t>,</w:t>
      </w:r>
      <w:r w:rsidR="00C22BB2" w:rsidRPr="005F3FDC">
        <w:rPr>
          <w:iCs/>
          <w:sz w:val="24"/>
          <w:szCs w:val="24"/>
          <w:lang w:val="en-US"/>
        </w:rPr>
        <w:t xml:space="preserve"> as later critics such as John Lucas point out, </w:t>
      </w:r>
      <w:r w:rsidR="003D78A4" w:rsidRPr="005F3FDC">
        <w:rPr>
          <w:iCs/>
          <w:sz w:val="24"/>
          <w:szCs w:val="24"/>
          <w:lang w:val="en-US"/>
        </w:rPr>
        <w:t>this i</w:t>
      </w:r>
      <w:r w:rsidR="00802AE9" w:rsidRPr="005F3FDC">
        <w:rPr>
          <w:iCs/>
          <w:sz w:val="24"/>
          <w:szCs w:val="24"/>
          <w:lang w:val="en-US"/>
        </w:rPr>
        <w:t>s not an accidental phenomenon</w:t>
      </w:r>
      <w:r w:rsidR="00B16CEE" w:rsidRPr="005F3FDC">
        <w:rPr>
          <w:iCs/>
          <w:sz w:val="24"/>
          <w:szCs w:val="24"/>
          <w:lang w:val="en-US"/>
        </w:rPr>
        <w:t xml:space="preserve"> </w:t>
      </w:r>
      <w:r w:rsidR="005B4DC1">
        <w:rPr>
          <w:iCs/>
          <w:sz w:val="24"/>
          <w:szCs w:val="24"/>
          <w:lang w:val="en-US"/>
        </w:rPr>
        <w:t>because</w:t>
      </w:r>
      <w:r w:rsidR="002F49A1">
        <w:rPr>
          <w:iCs/>
          <w:sz w:val="24"/>
          <w:szCs w:val="24"/>
          <w:lang w:val="en-US"/>
        </w:rPr>
        <w:t xml:space="preserve"> Pickwick “deliberately chooses to enter the fallen world” </w:t>
      </w:r>
      <w:r w:rsidR="002A6A5B" w:rsidRPr="005F3FDC">
        <w:rPr>
          <w:iCs/>
          <w:sz w:val="24"/>
          <w:szCs w:val="24"/>
          <w:lang w:val="en-US"/>
        </w:rPr>
        <w:t>(</w:t>
      </w:r>
      <w:r w:rsidR="00A37153" w:rsidRPr="005F3FDC">
        <w:rPr>
          <w:iCs/>
          <w:sz w:val="24"/>
          <w:szCs w:val="24"/>
          <w:lang w:val="en-US"/>
        </w:rPr>
        <w:t>1</w:t>
      </w:r>
      <w:r w:rsidR="002A6A5B" w:rsidRPr="005F3FDC">
        <w:rPr>
          <w:iCs/>
          <w:sz w:val="24"/>
          <w:szCs w:val="24"/>
          <w:lang w:val="en-US"/>
        </w:rPr>
        <w:t>)</w:t>
      </w:r>
      <w:r w:rsidR="00427BD5" w:rsidRPr="005F3FDC">
        <w:rPr>
          <w:iCs/>
          <w:sz w:val="24"/>
          <w:szCs w:val="24"/>
          <w:lang w:val="en-US"/>
        </w:rPr>
        <w:t xml:space="preserve">. </w:t>
      </w:r>
      <w:r w:rsidR="007609DF">
        <w:rPr>
          <w:iCs/>
          <w:sz w:val="24"/>
          <w:szCs w:val="24"/>
          <w:lang w:val="en-US"/>
        </w:rPr>
        <w:t xml:space="preserve"> </w:t>
      </w:r>
      <w:r w:rsidR="0007197F">
        <w:rPr>
          <w:iCs/>
          <w:sz w:val="24"/>
          <w:szCs w:val="24"/>
          <w:lang w:val="en-US"/>
        </w:rPr>
        <w:t>Good and evil are not</w:t>
      </w:r>
      <w:r w:rsidR="005572D4">
        <w:rPr>
          <w:iCs/>
          <w:sz w:val="24"/>
          <w:szCs w:val="24"/>
          <w:lang w:val="en-US"/>
        </w:rPr>
        <w:t xml:space="preserve"> discretely quarantined from each other</w:t>
      </w:r>
      <w:r w:rsidR="0007197F">
        <w:rPr>
          <w:iCs/>
          <w:sz w:val="24"/>
          <w:szCs w:val="24"/>
          <w:lang w:val="en-US"/>
        </w:rPr>
        <w:t xml:space="preserve"> in this novel</w:t>
      </w:r>
      <w:r w:rsidR="00A4232C">
        <w:rPr>
          <w:iCs/>
          <w:sz w:val="24"/>
          <w:szCs w:val="24"/>
          <w:lang w:val="en-US"/>
        </w:rPr>
        <w:t>,</w:t>
      </w:r>
      <w:r w:rsidR="0007197F">
        <w:rPr>
          <w:iCs/>
          <w:sz w:val="24"/>
          <w:szCs w:val="24"/>
          <w:lang w:val="en-US"/>
        </w:rPr>
        <w:t xml:space="preserve"> as Garrett Stewart claims</w:t>
      </w:r>
      <w:r w:rsidR="005572D4">
        <w:rPr>
          <w:iCs/>
          <w:sz w:val="24"/>
          <w:szCs w:val="24"/>
          <w:lang w:val="en-US"/>
        </w:rPr>
        <w:t xml:space="preserve">, since </w:t>
      </w:r>
      <w:r w:rsidR="00E42751">
        <w:rPr>
          <w:iCs/>
          <w:sz w:val="24"/>
          <w:szCs w:val="24"/>
          <w:lang w:val="en-US"/>
        </w:rPr>
        <w:t xml:space="preserve">the </w:t>
      </w:r>
      <w:r w:rsidR="0007197F">
        <w:rPr>
          <w:iCs/>
          <w:sz w:val="24"/>
          <w:szCs w:val="24"/>
          <w:lang w:val="en-US"/>
        </w:rPr>
        <w:t xml:space="preserve">transit between the two states </w:t>
      </w:r>
      <w:r w:rsidR="005572D4">
        <w:rPr>
          <w:iCs/>
          <w:sz w:val="24"/>
          <w:szCs w:val="24"/>
          <w:lang w:val="en-US"/>
        </w:rPr>
        <w:t xml:space="preserve">is </w:t>
      </w:r>
      <w:r w:rsidR="00A4232C">
        <w:rPr>
          <w:iCs/>
          <w:sz w:val="24"/>
          <w:szCs w:val="24"/>
          <w:lang w:val="en-US"/>
        </w:rPr>
        <w:t xml:space="preserve">made manifest </w:t>
      </w:r>
      <w:r w:rsidR="0007197F">
        <w:rPr>
          <w:iCs/>
          <w:sz w:val="24"/>
          <w:szCs w:val="24"/>
          <w:lang w:val="en-US"/>
        </w:rPr>
        <w:t>through the mouth and appetite</w:t>
      </w:r>
      <w:r w:rsidR="003C68EE">
        <w:rPr>
          <w:iCs/>
          <w:sz w:val="24"/>
          <w:szCs w:val="24"/>
          <w:lang w:val="en-US"/>
        </w:rPr>
        <w:t>s</w:t>
      </w:r>
      <w:r w:rsidR="00823625">
        <w:rPr>
          <w:iCs/>
          <w:sz w:val="24"/>
          <w:szCs w:val="24"/>
          <w:lang w:val="en-US"/>
        </w:rPr>
        <w:t>, where boundaries blur</w:t>
      </w:r>
      <w:r w:rsidR="0007197F">
        <w:rPr>
          <w:iCs/>
          <w:sz w:val="24"/>
          <w:szCs w:val="24"/>
          <w:lang w:val="en-US"/>
        </w:rPr>
        <w:t xml:space="preserve"> (89). </w:t>
      </w:r>
      <w:r w:rsidR="007609DF">
        <w:rPr>
          <w:iCs/>
          <w:sz w:val="24"/>
          <w:szCs w:val="24"/>
          <w:lang w:val="en-US"/>
        </w:rPr>
        <w:t xml:space="preserve"> </w:t>
      </w:r>
      <w:r w:rsidR="00E42751">
        <w:rPr>
          <w:iCs/>
          <w:sz w:val="24"/>
          <w:szCs w:val="24"/>
          <w:lang w:val="en-US"/>
        </w:rPr>
        <w:t xml:space="preserve">Pickwick </w:t>
      </w:r>
      <w:r w:rsidR="005572D4">
        <w:rPr>
          <w:iCs/>
          <w:sz w:val="24"/>
          <w:szCs w:val="24"/>
          <w:lang w:val="en-US"/>
        </w:rPr>
        <w:t xml:space="preserve">takes </w:t>
      </w:r>
      <w:r w:rsidR="00E42751">
        <w:rPr>
          <w:iCs/>
          <w:sz w:val="24"/>
          <w:szCs w:val="24"/>
          <w:lang w:val="en-US"/>
        </w:rPr>
        <w:t xml:space="preserve">himself </w:t>
      </w:r>
      <w:r w:rsidR="005572D4">
        <w:rPr>
          <w:iCs/>
          <w:sz w:val="24"/>
          <w:szCs w:val="24"/>
          <w:lang w:val="en-US"/>
        </w:rPr>
        <w:t>increasingly into the sphere</w:t>
      </w:r>
      <w:r w:rsidR="00E95581">
        <w:rPr>
          <w:iCs/>
          <w:sz w:val="24"/>
          <w:szCs w:val="24"/>
          <w:lang w:val="en-US"/>
        </w:rPr>
        <w:t>s</w:t>
      </w:r>
      <w:r w:rsidR="005572D4">
        <w:rPr>
          <w:iCs/>
          <w:sz w:val="24"/>
          <w:szCs w:val="24"/>
          <w:lang w:val="en-US"/>
        </w:rPr>
        <w:t xml:space="preserve"> of temptation</w:t>
      </w:r>
      <w:r w:rsidR="005B4DC1">
        <w:rPr>
          <w:iCs/>
          <w:sz w:val="24"/>
          <w:szCs w:val="24"/>
          <w:lang w:val="en-US"/>
        </w:rPr>
        <w:t>,</w:t>
      </w:r>
      <w:r w:rsidR="00795C13">
        <w:rPr>
          <w:iCs/>
          <w:sz w:val="24"/>
          <w:szCs w:val="24"/>
          <w:lang w:val="en-US"/>
        </w:rPr>
        <w:t xml:space="preserve"> from prowling outside a boarding house for young ladies to the </w:t>
      </w:r>
      <w:r w:rsidR="005B4DC1">
        <w:rPr>
          <w:iCs/>
          <w:sz w:val="24"/>
          <w:szCs w:val="24"/>
          <w:lang w:val="en-US"/>
        </w:rPr>
        <w:t>fleshly delights of Bath.</w:t>
      </w:r>
      <w:r w:rsidR="00FB7A2B">
        <w:rPr>
          <w:iCs/>
          <w:sz w:val="24"/>
          <w:szCs w:val="24"/>
          <w:lang w:val="en-US"/>
        </w:rPr>
        <w:t xml:space="preserve"> </w:t>
      </w:r>
      <w:r w:rsidR="007609DF">
        <w:rPr>
          <w:iCs/>
          <w:sz w:val="24"/>
          <w:szCs w:val="24"/>
          <w:lang w:val="en-US"/>
        </w:rPr>
        <w:t xml:space="preserve"> </w:t>
      </w:r>
      <w:r w:rsidR="001C7F7A" w:rsidRPr="005F3FDC">
        <w:rPr>
          <w:iCs/>
          <w:sz w:val="24"/>
          <w:szCs w:val="24"/>
          <w:lang w:val="en-US"/>
        </w:rPr>
        <w:t>Critics</w:t>
      </w:r>
      <w:r w:rsidR="00FB7A2B">
        <w:rPr>
          <w:iCs/>
          <w:sz w:val="24"/>
          <w:szCs w:val="24"/>
          <w:lang w:val="en-US"/>
        </w:rPr>
        <w:t>,</w:t>
      </w:r>
      <w:r w:rsidR="001C7F7A" w:rsidRPr="005F3FDC">
        <w:rPr>
          <w:iCs/>
          <w:sz w:val="24"/>
          <w:szCs w:val="24"/>
          <w:lang w:val="en-US"/>
        </w:rPr>
        <w:t xml:space="preserve"> </w:t>
      </w:r>
      <w:r w:rsidR="00802AE9" w:rsidRPr="005F3FDC">
        <w:rPr>
          <w:iCs/>
          <w:sz w:val="24"/>
          <w:szCs w:val="24"/>
          <w:lang w:val="en-US"/>
        </w:rPr>
        <w:t>including</w:t>
      </w:r>
      <w:r w:rsidR="001C7F7A" w:rsidRPr="005F3FDC">
        <w:rPr>
          <w:iCs/>
          <w:sz w:val="24"/>
          <w:szCs w:val="24"/>
          <w:lang w:val="en-US"/>
        </w:rPr>
        <w:t xml:space="preserve"> Kincaid</w:t>
      </w:r>
      <w:r w:rsidR="00686C21" w:rsidRPr="005F3FDC">
        <w:rPr>
          <w:iCs/>
          <w:sz w:val="24"/>
          <w:szCs w:val="24"/>
          <w:lang w:val="en-US"/>
        </w:rPr>
        <w:t xml:space="preserve"> and</w:t>
      </w:r>
      <w:r w:rsidR="001C7F7A" w:rsidRPr="005F3FDC">
        <w:rPr>
          <w:iCs/>
          <w:sz w:val="24"/>
          <w:szCs w:val="24"/>
          <w:lang w:val="en-US"/>
        </w:rPr>
        <w:t xml:space="preserve"> Turley Houston</w:t>
      </w:r>
      <w:r w:rsidR="00FB7A2B">
        <w:rPr>
          <w:iCs/>
          <w:sz w:val="24"/>
          <w:szCs w:val="24"/>
          <w:lang w:val="en-US"/>
        </w:rPr>
        <w:t>,</w:t>
      </w:r>
      <w:r w:rsidR="00686C21" w:rsidRPr="005F3FDC">
        <w:rPr>
          <w:iCs/>
          <w:sz w:val="24"/>
          <w:szCs w:val="24"/>
          <w:lang w:val="en-US"/>
        </w:rPr>
        <w:t xml:space="preserve"> </w:t>
      </w:r>
      <w:r w:rsidR="001C7F7A" w:rsidRPr="005F3FDC">
        <w:rPr>
          <w:iCs/>
          <w:sz w:val="24"/>
          <w:szCs w:val="24"/>
          <w:lang w:val="en-US"/>
        </w:rPr>
        <w:t xml:space="preserve">no longer </w:t>
      </w:r>
      <w:r w:rsidR="005A16EB" w:rsidRPr="005F3FDC">
        <w:rPr>
          <w:iCs/>
          <w:sz w:val="24"/>
          <w:szCs w:val="24"/>
          <w:lang w:val="en-US"/>
        </w:rPr>
        <w:t xml:space="preserve">regard Pickwick as </w:t>
      </w:r>
      <w:r w:rsidR="00802AE9" w:rsidRPr="005F3FDC">
        <w:rPr>
          <w:iCs/>
          <w:sz w:val="24"/>
          <w:szCs w:val="24"/>
          <w:lang w:val="en-US"/>
        </w:rPr>
        <w:t xml:space="preserve">absolutely </w:t>
      </w:r>
      <w:r w:rsidR="005A16EB" w:rsidRPr="005F3FDC">
        <w:rPr>
          <w:iCs/>
          <w:sz w:val="24"/>
          <w:szCs w:val="24"/>
          <w:lang w:val="en-US"/>
        </w:rPr>
        <w:t xml:space="preserve">naïve but </w:t>
      </w:r>
      <w:r w:rsidR="00111D06">
        <w:rPr>
          <w:iCs/>
          <w:sz w:val="24"/>
          <w:szCs w:val="24"/>
          <w:lang w:val="en-US"/>
        </w:rPr>
        <w:t xml:space="preserve">have tended to </w:t>
      </w:r>
      <w:r w:rsidR="005A16EB" w:rsidRPr="005F3FDC">
        <w:rPr>
          <w:iCs/>
          <w:sz w:val="24"/>
          <w:szCs w:val="24"/>
          <w:lang w:val="en-US"/>
        </w:rPr>
        <w:t xml:space="preserve">locate his sexual energy in </w:t>
      </w:r>
      <w:r w:rsidR="00686C21" w:rsidRPr="005F3FDC">
        <w:rPr>
          <w:iCs/>
          <w:sz w:val="24"/>
          <w:szCs w:val="24"/>
          <w:lang w:val="en-US"/>
        </w:rPr>
        <w:t xml:space="preserve">exuberant </w:t>
      </w:r>
      <w:r w:rsidR="005A16EB" w:rsidRPr="005F3FDC">
        <w:rPr>
          <w:iCs/>
          <w:sz w:val="24"/>
          <w:szCs w:val="24"/>
          <w:lang w:val="en-US"/>
        </w:rPr>
        <w:t>infantilism — what Kincaid calls “full childhood sexuality” (237).</w:t>
      </w:r>
      <w:r w:rsidR="00F9003B" w:rsidRPr="005F3FDC">
        <w:rPr>
          <w:iCs/>
          <w:sz w:val="24"/>
          <w:szCs w:val="24"/>
          <w:lang w:val="en-US"/>
        </w:rPr>
        <w:t xml:space="preserve"> </w:t>
      </w:r>
      <w:r w:rsidR="007609DF">
        <w:rPr>
          <w:iCs/>
          <w:sz w:val="24"/>
          <w:szCs w:val="24"/>
          <w:lang w:val="en-US"/>
        </w:rPr>
        <w:t xml:space="preserve"> </w:t>
      </w:r>
      <w:r w:rsidR="00DC0DDF">
        <w:rPr>
          <w:iCs/>
          <w:sz w:val="24"/>
          <w:szCs w:val="24"/>
          <w:lang w:val="en-US"/>
        </w:rPr>
        <w:t>Brian W. McCuskey</w:t>
      </w:r>
      <w:r w:rsidR="00101A5E">
        <w:rPr>
          <w:iCs/>
          <w:sz w:val="24"/>
          <w:szCs w:val="24"/>
          <w:lang w:val="en-US"/>
        </w:rPr>
        <w:t xml:space="preserve"> rightly </w:t>
      </w:r>
      <w:r w:rsidR="00C40715">
        <w:rPr>
          <w:iCs/>
          <w:sz w:val="24"/>
          <w:szCs w:val="24"/>
          <w:lang w:val="en-US"/>
        </w:rPr>
        <w:t>identifies the limitation</w:t>
      </w:r>
      <w:r w:rsidR="00EA0517">
        <w:rPr>
          <w:iCs/>
          <w:sz w:val="24"/>
          <w:szCs w:val="24"/>
          <w:lang w:val="en-US"/>
        </w:rPr>
        <w:t>s</w:t>
      </w:r>
      <w:r w:rsidR="00C40715">
        <w:rPr>
          <w:iCs/>
          <w:sz w:val="24"/>
          <w:szCs w:val="24"/>
          <w:lang w:val="en-US"/>
        </w:rPr>
        <w:t xml:space="preserve"> </w:t>
      </w:r>
      <w:r w:rsidR="00363427">
        <w:rPr>
          <w:iCs/>
          <w:sz w:val="24"/>
          <w:szCs w:val="24"/>
          <w:lang w:val="en-US"/>
        </w:rPr>
        <w:t xml:space="preserve">in </w:t>
      </w:r>
      <w:r w:rsidR="00CF60AC">
        <w:rPr>
          <w:iCs/>
          <w:sz w:val="24"/>
          <w:szCs w:val="24"/>
          <w:lang w:val="en-US"/>
        </w:rPr>
        <w:t xml:space="preserve">those </w:t>
      </w:r>
      <w:r w:rsidR="00C40715">
        <w:rPr>
          <w:iCs/>
          <w:sz w:val="24"/>
          <w:szCs w:val="24"/>
          <w:lang w:val="en-US"/>
        </w:rPr>
        <w:t xml:space="preserve">arguments </w:t>
      </w:r>
      <w:r w:rsidR="00EA0517">
        <w:rPr>
          <w:iCs/>
          <w:sz w:val="24"/>
          <w:szCs w:val="24"/>
          <w:lang w:val="en-US"/>
        </w:rPr>
        <w:t>that</w:t>
      </w:r>
      <w:r w:rsidR="00C40715">
        <w:rPr>
          <w:iCs/>
          <w:sz w:val="24"/>
          <w:szCs w:val="24"/>
          <w:lang w:val="en-US"/>
        </w:rPr>
        <w:t xml:space="preserve"> locate </w:t>
      </w:r>
      <w:r w:rsidR="00EA0517">
        <w:rPr>
          <w:iCs/>
          <w:sz w:val="24"/>
          <w:szCs w:val="24"/>
          <w:lang w:val="en-US"/>
        </w:rPr>
        <w:t>Pickwick’s sexuality in infantile oral drives</w:t>
      </w:r>
      <w:r w:rsidR="00111D06">
        <w:rPr>
          <w:iCs/>
          <w:sz w:val="24"/>
          <w:szCs w:val="24"/>
          <w:lang w:val="en-US"/>
        </w:rPr>
        <w:t>, as</w:t>
      </w:r>
      <w:r w:rsidR="00EA0517">
        <w:rPr>
          <w:iCs/>
          <w:sz w:val="24"/>
          <w:szCs w:val="24"/>
          <w:lang w:val="en-US"/>
        </w:rPr>
        <w:t xml:space="preserve"> “Pickwickian regression begins to sound suspiciously like Pickwickian innocence, writ now from a psychoanalytic point of view” (246). </w:t>
      </w:r>
      <w:r w:rsidR="00C40715">
        <w:rPr>
          <w:iCs/>
          <w:sz w:val="24"/>
          <w:szCs w:val="24"/>
          <w:lang w:val="en-US"/>
        </w:rPr>
        <w:t xml:space="preserve"> </w:t>
      </w:r>
      <w:r w:rsidR="00534BE4">
        <w:rPr>
          <w:iCs/>
          <w:sz w:val="24"/>
          <w:szCs w:val="24"/>
          <w:lang w:val="en-US"/>
        </w:rPr>
        <w:t xml:space="preserve">Dickens, </w:t>
      </w:r>
      <w:r w:rsidR="00111D06">
        <w:rPr>
          <w:iCs/>
          <w:sz w:val="24"/>
          <w:szCs w:val="24"/>
          <w:lang w:val="en-US"/>
        </w:rPr>
        <w:t>too</w:t>
      </w:r>
      <w:r w:rsidR="00534BE4">
        <w:rPr>
          <w:iCs/>
          <w:sz w:val="24"/>
          <w:szCs w:val="24"/>
          <w:lang w:val="en-US"/>
        </w:rPr>
        <w:t xml:space="preserve">, </w:t>
      </w:r>
      <w:r w:rsidR="00464F3D">
        <w:rPr>
          <w:iCs/>
          <w:sz w:val="24"/>
          <w:szCs w:val="24"/>
          <w:lang w:val="en-US"/>
        </w:rPr>
        <w:t xml:space="preserve">seems to </w:t>
      </w:r>
      <w:r w:rsidR="00534BE4">
        <w:rPr>
          <w:iCs/>
          <w:sz w:val="24"/>
          <w:szCs w:val="24"/>
          <w:lang w:val="en-US"/>
        </w:rPr>
        <w:t>warn against such innocent readings</w:t>
      </w:r>
      <w:r w:rsidR="00161247">
        <w:rPr>
          <w:iCs/>
          <w:sz w:val="24"/>
          <w:szCs w:val="24"/>
          <w:lang w:val="en-US"/>
        </w:rPr>
        <w:t xml:space="preserve"> in</w:t>
      </w:r>
      <w:r w:rsidR="00015C0A">
        <w:rPr>
          <w:iCs/>
          <w:sz w:val="24"/>
          <w:szCs w:val="24"/>
          <w:lang w:val="en-US"/>
        </w:rPr>
        <w:t xml:space="preserve"> the </w:t>
      </w:r>
      <w:r w:rsidR="00B27454">
        <w:rPr>
          <w:iCs/>
          <w:sz w:val="24"/>
          <w:szCs w:val="24"/>
          <w:lang w:val="en-US"/>
        </w:rPr>
        <w:t>observation that Sam and Mary’s carpet-shaking</w:t>
      </w:r>
      <w:r w:rsidR="00A05882">
        <w:rPr>
          <w:iCs/>
          <w:sz w:val="24"/>
          <w:szCs w:val="24"/>
          <w:lang w:val="en-US"/>
        </w:rPr>
        <w:t xml:space="preserve"> </w:t>
      </w:r>
      <w:r w:rsidR="00B27454">
        <w:rPr>
          <w:iCs/>
          <w:sz w:val="24"/>
          <w:szCs w:val="24"/>
          <w:lang w:val="en-US"/>
        </w:rPr>
        <w:t>“</w:t>
      </w:r>
      <w:r w:rsidR="00A05882">
        <w:rPr>
          <w:iCs/>
          <w:sz w:val="24"/>
          <w:szCs w:val="24"/>
          <w:lang w:val="en-US"/>
        </w:rPr>
        <w:t>is not half as innocent a thing as it looks</w:t>
      </w:r>
      <w:r w:rsidR="00161247">
        <w:rPr>
          <w:iCs/>
          <w:sz w:val="24"/>
          <w:szCs w:val="24"/>
          <w:lang w:val="en-US"/>
        </w:rPr>
        <w:t>,</w:t>
      </w:r>
      <w:r w:rsidR="00A05882">
        <w:rPr>
          <w:iCs/>
          <w:sz w:val="24"/>
          <w:szCs w:val="24"/>
          <w:lang w:val="en-US"/>
        </w:rPr>
        <w:t>”</w:t>
      </w:r>
      <w:r w:rsidR="00015C0A">
        <w:rPr>
          <w:iCs/>
          <w:sz w:val="24"/>
          <w:szCs w:val="24"/>
          <w:lang w:val="en-US"/>
        </w:rPr>
        <w:t xml:space="preserve"> </w:t>
      </w:r>
      <w:r w:rsidR="00161247">
        <w:rPr>
          <w:iCs/>
          <w:sz w:val="24"/>
          <w:szCs w:val="24"/>
          <w:lang w:val="en-US"/>
        </w:rPr>
        <w:t xml:space="preserve">which </w:t>
      </w:r>
      <w:r w:rsidR="00B27454">
        <w:rPr>
          <w:iCs/>
          <w:sz w:val="24"/>
          <w:szCs w:val="24"/>
          <w:lang w:val="en-US"/>
        </w:rPr>
        <w:t xml:space="preserve">could apply </w:t>
      </w:r>
      <w:r w:rsidR="00464F3D">
        <w:rPr>
          <w:iCs/>
          <w:sz w:val="24"/>
          <w:szCs w:val="24"/>
          <w:lang w:val="en-US"/>
        </w:rPr>
        <w:t xml:space="preserve">equally </w:t>
      </w:r>
      <w:r w:rsidR="00B27454">
        <w:rPr>
          <w:iCs/>
          <w:sz w:val="24"/>
          <w:szCs w:val="24"/>
          <w:lang w:val="en-US"/>
        </w:rPr>
        <w:t>to Pickwick</w:t>
      </w:r>
      <w:r w:rsidR="00A05882">
        <w:rPr>
          <w:iCs/>
          <w:sz w:val="24"/>
          <w:szCs w:val="24"/>
          <w:lang w:val="en-US"/>
        </w:rPr>
        <w:t xml:space="preserve"> </w:t>
      </w:r>
      <w:r w:rsidR="0004427A">
        <w:rPr>
          <w:iCs/>
          <w:sz w:val="24"/>
          <w:szCs w:val="24"/>
          <w:lang w:val="en-US"/>
        </w:rPr>
        <w:t>(493; bk.14, ch.39).</w:t>
      </w:r>
      <w:r w:rsidR="00562CDD">
        <w:rPr>
          <w:iCs/>
          <w:sz w:val="24"/>
          <w:szCs w:val="24"/>
          <w:lang w:val="en-US"/>
        </w:rPr>
        <w:t xml:space="preserve"> </w:t>
      </w:r>
      <w:r w:rsidR="000512DF">
        <w:rPr>
          <w:iCs/>
          <w:sz w:val="24"/>
          <w:szCs w:val="24"/>
          <w:lang w:val="en-US"/>
        </w:rPr>
        <w:t>Rather, t</w:t>
      </w:r>
      <w:r w:rsidR="00562CDD">
        <w:rPr>
          <w:iCs/>
          <w:sz w:val="24"/>
          <w:szCs w:val="24"/>
          <w:lang w:val="en-US"/>
        </w:rPr>
        <w:t xml:space="preserve">he novel sets out to deconstruct </w:t>
      </w:r>
      <w:r w:rsidR="00027726">
        <w:rPr>
          <w:iCs/>
          <w:sz w:val="24"/>
          <w:szCs w:val="24"/>
          <w:lang w:val="en-US"/>
        </w:rPr>
        <w:t xml:space="preserve">middle class </w:t>
      </w:r>
      <w:r w:rsidR="00562CDD">
        <w:rPr>
          <w:iCs/>
          <w:sz w:val="24"/>
          <w:szCs w:val="24"/>
          <w:lang w:val="en-US"/>
        </w:rPr>
        <w:t>innocence</w:t>
      </w:r>
      <w:r w:rsidR="00027726">
        <w:rPr>
          <w:iCs/>
          <w:sz w:val="24"/>
          <w:szCs w:val="24"/>
          <w:lang w:val="en-US"/>
        </w:rPr>
        <w:t xml:space="preserve"> </w:t>
      </w:r>
      <w:r w:rsidR="00AB659D">
        <w:rPr>
          <w:iCs/>
          <w:sz w:val="24"/>
          <w:szCs w:val="24"/>
          <w:lang w:val="en-US"/>
        </w:rPr>
        <w:t>through</w:t>
      </w:r>
      <w:r w:rsidR="00027726">
        <w:rPr>
          <w:iCs/>
          <w:sz w:val="24"/>
          <w:szCs w:val="24"/>
          <w:lang w:val="en-US"/>
        </w:rPr>
        <w:t xml:space="preserve"> </w:t>
      </w:r>
      <w:r w:rsidR="006B251D">
        <w:rPr>
          <w:iCs/>
          <w:sz w:val="24"/>
          <w:szCs w:val="24"/>
          <w:lang w:val="en-US"/>
        </w:rPr>
        <w:t>amplifying</w:t>
      </w:r>
      <w:r w:rsidR="00027726">
        <w:rPr>
          <w:iCs/>
          <w:sz w:val="24"/>
          <w:szCs w:val="24"/>
          <w:lang w:val="en-US"/>
        </w:rPr>
        <w:t xml:space="preserve"> </w:t>
      </w:r>
      <w:r w:rsidR="00101A5E">
        <w:rPr>
          <w:iCs/>
          <w:sz w:val="24"/>
          <w:szCs w:val="24"/>
          <w:lang w:val="en-US"/>
        </w:rPr>
        <w:t xml:space="preserve">Pickwick’s </w:t>
      </w:r>
      <w:r w:rsidR="00A02CDB">
        <w:rPr>
          <w:iCs/>
          <w:sz w:val="24"/>
          <w:szCs w:val="24"/>
          <w:lang w:val="en-US"/>
        </w:rPr>
        <w:t>naïvety</w:t>
      </w:r>
      <w:r w:rsidR="00015C0A">
        <w:rPr>
          <w:iCs/>
          <w:sz w:val="24"/>
          <w:szCs w:val="24"/>
          <w:lang w:val="en-US"/>
        </w:rPr>
        <w:t xml:space="preserve"> </w:t>
      </w:r>
      <w:r w:rsidR="00D95A9F">
        <w:rPr>
          <w:iCs/>
          <w:sz w:val="24"/>
          <w:szCs w:val="24"/>
          <w:lang w:val="en-US"/>
        </w:rPr>
        <w:t xml:space="preserve">as parody </w:t>
      </w:r>
      <w:r w:rsidR="00015C0A">
        <w:rPr>
          <w:iCs/>
          <w:sz w:val="24"/>
          <w:szCs w:val="24"/>
          <w:lang w:val="en-US"/>
        </w:rPr>
        <w:t>and through s</w:t>
      </w:r>
      <w:r w:rsidR="00D4723A">
        <w:rPr>
          <w:iCs/>
          <w:sz w:val="24"/>
          <w:szCs w:val="24"/>
          <w:lang w:val="en-US"/>
        </w:rPr>
        <w:t>imultaneously</w:t>
      </w:r>
      <w:r w:rsidR="00015C0A">
        <w:rPr>
          <w:iCs/>
          <w:sz w:val="24"/>
          <w:szCs w:val="24"/>
          <w:lang w:val="en-US"/>
        </w:rPr>
        <w:t xml:space="preserve"> opening up </w:t>
      </w:r>
      <w:r w:rsidR="00101A5E">
        <w:rPr>
          <w:iCs/>
          <w:sz w:val="24"/>
          <w:szCs w:val="24"/>
          <w:lang w:val="en-US"/>
        </w:rPr>
        <w:t xml:space="preserve">a </w:t>
      </w:r>
      <w:r w:rsidR="00D4723A">
        <w:rPr>
          <w:iCs/>
          <w:sz w:val="24"/>
          <w:szCs w:val="24"/>
          <w:lang w:val="en-US"/>
        </w:rPr>
        <w:t xml:space="preserve">sexualized </w:t>
      </w:r>
      <w:r w:rsidR="00101A5E">
        <w:rPr>
          <w:iCs/>
          <w:sz w:val="24"/>
          <w:szCs w:val="24"/>
          <w:lang w:val="en-US"/>
        </w:rPr>
        <w:t>dialo</w:t>
      </w:r>
      <w:r w:rsidR="00531A71">
        <w:rPr>
          <w:iCs/>
          <w:sz w:val="24"/>
          <w:szCs w:val="24"/>
          <w:lang w:val="en-US"/>
        </w:rPr>
        <w:t>gic</w:t>
      </w:r>
      <w:r w:rsidR="00377C89">
        <w:rPr>
          <w:iCs/>
          <w:sz w:val="24"/>
          <w:szCs w:val="24"/>
          <w:lang w:val="en-US"/>
        </w:rPr>
        <w:t xml:space="preserve"> inquiry</w:t>
      </w:r>
      <w:r w:rsidR="00101A5E">
        <w:rPr>
          <w:iCs/>
          <w:sz w:val="24"/>
          <w:szCs w:val="24"/>
          <w:lang w:val="en-US"/>
        </w:rPr>
        <w:t xml:space="preserve"> between </w:t>
      </w:r>
      <w:r w:rsidR="00222899">
        <w:rPr>
          <w:iCs/>
          <w:sz w:val="24"/>
          <w:szCs w:val="24"/>
          <w:lang w:val="en-US"/>
        </w:rPr>
        <w:t>middle</w:t>
      </w:r>
      <w:r w:rsidR="00161247">
        <w:rPr>
          <w:iCs/>
          <w:sz w:val="24"/>
          <w:szCs w:val="24"/>
          <w:lang w:val="en-US"/>
        </w:rPr>
        <w:t>-</w:t>
      </w:r>
      <w:r w:rsidR="00222899">
        <w:rPr>
          <w:iCs/>
          <w:sz w:val="24"/>
          <w:szCs w:val="24"/>
          <w:lang w:val="en-US"/>
        </w:rPr>
        <w:t xml:space="preserve">class man and servant. </w:t>
      </w:r>
      <w:r w:rsidR="007609DF">
        <w:rPr>
          <w:iCs/>
          <w:sz w:val="24"/>
          <w:szCs w:val="24"/>
          <w:lang w:val="en-US"/>
        </w:rPr>
        <w:t xml:space="preserve"> </w:t>
      </w:r>
      <w:r w:rsidR="00161247">
        <w:rPr>
          <w:iCs/>
          <w:sz w:val="24"/>
          <w:szCs w:val="24"/>
          <w:lang w:val="en-US"/>
        </w:rPr>
        <w:t>By</w:t>
      </w:r>
      <w:r w:rsidR="00377C89">
        <w:rPr>
          <w:iCs/>
          <w:sz w:val="24"/>
          <w:szCs w:val="24"/>
          <w:lang w:val="en-US"/>
        </w:rPr>
        <w:t xml:space="preserve"> this process, </w:t>
      </w:r>
      <w:r w:rsidR="008203C1" w:rsidRPr="005F3FDC">
        <w:rPr>
          <w:iCs/>
          <w:sz w:val="24"/>
          <w:szCs w:val="24"/>
          <w:lang w:val="en-US"/>
        </w:rPr>
        <w:t>fantasies of middle-class sexual relations</w:t>
      </w:r>
      <w:r w:rsidR="00377C89">
        <w:rPr>
          <w:iCs/>
          <w:sz w:val="24"/>
          <w:szCs w:val="24"/>
          <w:lang w:val="en-US"/>
        </w:rPr>
        <w:t xml:space="preserve"> are</w:t>
      </w:r>
      <w:r w:rsidR="004C5C6F" w:rsidRPr="005F3FDC">
        <w:rPr>
          <w:iCs/>
          <w:sz w:val="24"/>
          <w:szCs w:val="24"/>
          <w:lang w:val="en-US"/>
        </w:rPr>
        <w:t xml:space="preserve"> mediated</w:t>
      </w:r>
      <w:r w:rsidR="008203C1" w:rsidRPr="005F3FDC">
        <w:rPr>
          <w:iCs/>
          <w:sz w:val="24"/>
          <w:szCs w:val="24"/>
          <w:lang w:val="en-US"/>
        </w:rPr>
        <w:t xml:space="preserve"> </w:t>
      </w:r>
      <w:r w:rsidR="00161247">
        <w:rPr>
          <w:iCs/>
          <w:sz w:val="24"/>
          <w:szCs w:val="24"/>
          <w:lang w:val="en-US"/>
        </w:rPr>
        <w:t>in</w:t>
      </w:r>
      <w:r w:rsidR="008203C1" w:rsidRPr="005F3FDC">
        <w:rPr>
          <w:iCs/>
          <w:sz w:val="24"/>
          <w:szCs w:val="24"/>
          <w:lang w:val="en-US"/>
        </w:rPr>
        <w:t xml:space="preserve"> the mouths of the servant class</w:t>
      </w:r>
      <w:r w:rsidR="0042397E" w:rsidRPr="005F3FDC">
        <w:rPr>
          <w:iCs/>
          <w:sz w:val="24"/>
          <w:szCs w:val="24"/>
          <w:lang w:val="en-US"/>
        </w:rPr>
        <w:t xml:space="preserve"> and lower middle-class </w:t>
      </w:r>
      <w:r w:rsidR="0042397E" w:rsidRPr="005F3FDC">
        <w:rPr>
          <w:iCs/>
          <w:sz w:val="24"/>
          <w:szCs w:val="24"/>
          <w:lang w:val="en-US"/>
        </w:rPr>
        <w:lastRenderedPageBreak/>
        <w:t>aspirants</w:t>
      </w:r>
      <w:r w:rsidR="00FB7A2B">
        <w:rPr>
          <w:iCs/>
          <w:sz w:val="24"/>
          <w:szCs w:val="24"/>
          <w:lang w:val="en-US"/>
        </w:rPr>
        <w:t>,</w:t>
      </w:r>
      <w:r w:rsidR="0042397E" w:rsidRPr="005F3FDC">
        <w:rPr>
          <w:iCs/>
          <w:sz w:val="24"/>
          <w:szCs w:val="24"/>
          <w:lang w:val="en-US"/>
        </w:rPr>
        <w:t xml:space="preserve"> such as the medical students</w:t>
      </w:r>
      <w:r w:rsidR="008203C1" w:rsidRPr="005F3FDC">
        <w:rPr>
          <w:iCs/>
          <w:sz w:val="24"/>
          <w:szCs w:val="24"/>
          <w:lang w:val="en-US"/>
        </w:rPr>
        <w:t xml:space="preserve">. </w:t>
      </w:r>
      <w:r w:rsidR="007609DF">
        <w:rPr>
          <w:iCs/>
          <w:sz w:val="24"/>
          <w:szCs w:val="24"/>
          <w:lang w:val="en-US"/>
        </w:rPr>
        <w:t xml:space="preserve"> </w:t>
      </w:r>
      <w:r w:rsidR="0042397E" w:rsidRPr="005F3FDC">
        <w:rPr>
          <w:iCs/>
          <w:sz w:val="24"/>
          <w:szCs w:val="24"/>
          <w:lang w:val="en-US"/>
        </w:rPr>
        <w:t>Pickwick’s</w:t>
      </w:r>
      <w:r w:rsidR="00D95A9F">
        <w:rPr>
          <w:iCs/>
          <w:sz w:val="24"/>
          <w:szCs w:val="24"/>
          <w:lang w:val="en-US"/>
        </w:rPr>
        <w:t xml:space="preserve"> habit of intruding into the</w:t>
      </w:r>
      <w:r w:rsidR="00E94D85" w:rsidRPr="005F3FDC">
        <w:rPr>
          <w:iCs/>
          <w:sz w:val="24"/>
          <w:szCs w:val="24"/>
          <w:lang w:val="en-US"/>
        </w:rPr>
        <w:t xml:space="preserve"> frequent scenes of intimacy do</w:t>
      </w:r>
      <w:r w:rsidR="00B27162" w:rsidRPr="005F3FDC">
        <w:rPr>
          <w:iCs/>
          <w:sz w:val="24"/>
          <w:szCs w:val="24"/>
          <w:lang w:val="en-US"/>
        </w:rPr>
        <w:t>es</w:t>
      </w:r>
      <w:r w:rsidR="00E94D85" w:rsidRPr="005F3FDC">
        <w:rPr>
          <w:iCs/>
          <w:sz w:val="24"/>
          <w:szCs w:val="24"/>
          <w:lang w:val="en-US"/>
        </w:rPr>
        <w:t xml:space="preserve"> not</w:t>
      </w:r>
      <w:r w:rsidR="00D95A9F">
        <w:rPr>
          <w:iCs/>
          <w:sz w:val="24"/>
          <w:szCs w:val="24"/>
          <w:lang w:val="en-US"/>
        </w:rPr>
        <w:t>, as he claims,</w:t>
      </w:r>
      <w:r w:rsidR="00E94D85" w:rsidRPr="005F3FDC">
        <w:rPr>
          <w:iCs/>
          <w:sz w:val="24"/>
          <w:szCs w:val="24"/>
          <w:lang w:val="en-US"/>
        </w:rPr>
        <w:t xml:space="preserve"> “remove any slight coloring of impropriety</w:t>
      </w:r>
      <w:r w:rsidR="00D95A9F">
        <w:rPr>
          <w:iCs/>
          <w:sz w:val="24"/>
          <w:szCs w:val="24"/>
          <w:lang w:val="en-US"/>
        </w:rPr>
        <w:t>,</w:t>
      </w:r>
      <w:r w:rsidR="00E94D85" w:rsidRPr="005F3FDC">
        <w:rPr>
          <w:iCs/>
          <w:sz w:val="24"/>
          <w:szCs w:val="24"/>
          <w:lang w:val="en-US"/>
        </w:rPr>
        <w:t xml:space="preserve">” but rather highlights the eroticism </w:t>
      </w:r>
      <w:r w:rsidR="000512DF">
        <w:rPr>
          <w:iCs/>
          <w:sz w:val="24"/>
          <w:szCs w:val="24"/>
          <w:lang w:val="en-US"/>
        </w:rPr>
        <w:t>by</w:t>
      </w:r>
      <w:r w:rsidR="00122AA4" w:rsidRPr="005F3FDC">
        <w:rPr>
          <w:iCs/>
          <w:sz w:val="24"/>
          <w:szCs w:val="24"/>
          <w:lang w:val="en-US"/>
        </w:rPr>
        <w:t xml:space="preserve"> </w:t>
      </w:r>
      <w:r w:rsidR="00D6025E">
        <w:rPr>
          <w:iCs/>
          <w:sz w:val="24"/>
          <w:szCs w:val="24"/>
          <w:lang w:val="en-US"/>
        </w:rPr>
        <w:t>aligning</w:t>
      </w:r>
      <w:r w:rsidR="00122AA4" w:rsidRPr="005F3FDC">
        <w:rPr>
          <w:iCs/>
          <w:sz w:val="24"/>
          <w:szCs w:val="24"/>
          <w:lang w:val="en-US"/>
        </w:rPr>
        <w:t xml:space="preserve"> him with th</w:t>
      </w:r>
      <w:r w:rsidR="000512DF">
        <w:rPr>
          <w:iCs/>
          <w:sz w:val="24"/>
          <w:szCs w:val="24"/>
          <w:lang w:val="en-US"/>
        </w:rPr>
        <w:t>ose</w:t>
      </w:r>
      <w:r w:rsidR="00122AA4" w:rsidRPr="005F3FDC">
        <w:rPr>
          <w:iCs/>
          <w:sz w:val="24"/>
          <w:szCs w:val="24"/>
          <w:lang w:val="en-US"/>
        </w:rPr>
        <w:t xml:space="preserve"> “biters</w:t>
      </w:r>
      <w:r w:rsidR="00183887" w:rsidRPr="005F3FDC">
        <w:rPr>
          <w:iCs/>
          <w:sz w:val="24"/>
          <w:szCs w:val="24"/>
          <w:lang w:val="en-US"/>
        </w:rPr>
        <w:t xml:space="preserve">” </w:t>
      </w:r>
      <w:r w:rsidR="00122AA4" w:rsidRPr="005F3FDC">
        <w:rPr>
          <w:iCs/>
          <w:sz w:val="24"/>
          <w:szCs w:val="24"/>
          <w:lang w:val="en-US"/>
        </w:rPr>
        <w:t>Sam</w:t>
      </w:r>
      <w:r w:rsidR="00183887" w:rsidRPr="005F3FDC">
        <w:rPr>
          <w:iCs/>
          <w:sz w:val="24"/>
          <w:szCs w:val="24"/>
          <w:lang w:val="en-US"/>
        </w:rPr>
        <w:t xml:space="preserve"> Weller</w:t>
      </w:r>
      <w:r w:rsidR="00122AA4" w:rsidRPr="005F3FDC">
        <w:rPr>
          <w:iCs/>
          <w:sz w:val="24"/>
          <w:szCs w:val="24"/>
          <w:lang w:val="en-US"/>
        </w:rPr>
        <w:t xml:space="preserve">, the fat boy, and the medical students </w:t>
      </w:r>
      <w:r w:rsidR="00E94D85" w:rsidRPr="005F3FDC">
        <w:rPr>
          <w:iCs/>
          <w:sz w:val="24"/>
          <w:szCs w:val="24"/>
          <w:lang w:val="en-US"/>
        </w:rPr>
        <w:t>(606</w:t>
      </w:r>
      <w:r w:rsidR="004D03B5">
        <w:rPr>
          <w:iCs/>
          <w:sz w:val="24"/>
          <w:szCs w:val="24"/>
          <w:lang w:val="en-US"/>
        </w:rPr>
        <w:t xml:space="preserve">; </w:t>
      </w:r>
      <w:r w:rsidR="00770923">
        <w:rPr>
          <w:iCs/>
          <w:sz w:val="24"/>
          <w:szCs w:val="24"/>
          <w:lang w:val="en-US"/>
        </w:rPr>
        <w:t xml:space="preserve">bk.17, </w:t>
      </w:r>
      <w:r w:rsidR="004D03B5">
        <w:rPr>
          <w:iCs/>
          <w:sz w:val="24"/>
          <w:szCs w:val="24"/>
          <w:lang w:val="en-US"/>
        </w:rPr>
        <w:t>ch.48</w:t>
      </w:r>
      <w:r w:rsidR="00E94D85" w:rsidRPr="005F3FDC">
        <w:rPr>
          <w:iCs/>
          <w:sz w:val="24"/>
          <w:szCs w:val="24"/>
          <w:lang w:val="en-US"/>
        </w:rPr>
        <w:t>).</w:t>
      </w:r>
      <w:r w:rsidR="00183887" w:rsidRPr="005F3FDC">
        <w:rPr>
          <w:iCs/>
          <w:sz w:val="24"/>
          <w:szCs w:val="24"/>
          <w:lang w:val="en-US"/>
        </w:rPr>
        <w:t xml:space="preserve"> </w:t>
      </w:r>
    </w:p>
    <w:p w14:paraId="23C732B6" w14:textId="28F8A048" w:rsidR="00152DE2" w:rsidRPr="005F3FDC" w:rsidRDefault="00643069" w:rsidP="005130FE">
      <w:pPr>
        <w:spacing w:line="480" w:lineRule="auto"/>
        <w:ind w:firstLine="720"/>
        <w:rPr>
          <w:iCs/>
          <w:sz w:val="24"/>
          <w:szCs w:val="24"/>
          <w:lang w:val="en-US"/>
        </w:rPr>
      </w:pPr>
      <w:r w:rsidRPr="005F3FDC">
        <w:rPr>
          <w:iCs/>
          <w:sz w:val="24"/>
          <w:szCs w:val="24"/>
          <w:lang w:val="en-US"/>
        </w:rPr>
        <w:t xml:space="preserve">Beneath </w:t>
      </w:r>
      <w:r w:rsidR="00152DE2" w:rsidRPr="005F3FDC">
        <w:rPr>
          <w:iCs/>
          <w:sz w:val="24"/>
          <w:szCs w:val="24"/>
          <w:lang w:val="en-US"/>
        </w:rPr>
        <w:t>the cannibal humor</w:t>
      </w:r>
      <w:r w:rsidR="004C316D" w:rsidRPr="005F3FDC">
        <w:rPr>
          <w:iCs/>
          <w:sz w:val="24"/>
          <w:szCs w:val="24"/>
          <w:lang w:val="en-US"/>
        </w:rPr>
        <w:t xml:space="preserve"> in the novel</w:t>
      </w:r>
      <w:r w:rsidR="00152DE2" w:rsidRPr="005F3FDC">
        <w:rPr>
          <w:iCs/>
          <w:sz w:val="24"/>
          <w:szCs w:val="24"/>
          <w:lang w:val="en-US"/>
        </w:rPr>
        <w:t>, a</w:t>
      </w:r>
      <w:r w:rsidR="007B5EE7">
        <w:rPr>
          <w:iCs/>
          <w:sz w:val="24"/>
          <w:szCs w:val="24"/>
          <w:lang w:val="en-US"/>
        </w:rPr>
        <w:t xml:space="preserve"> deviant </w:t>
      </w:r>
      <w:r w:rsidR="005501D1" w:rsidRPr="005F3FDC">
        <w:rPr>
          <w:iCs/>
          <w:sz w:val="24"/>
          <w:szCs w:val="24"/>
          <w:lang w:val="en-US"/>
        </w:rPr>
        <w:t xml:space="preserve">pattern is </w:t>
      </w:r>
      <w:r w:rsidR="00152DE2" w:rsidRPr="005F3FDC">
        <w:rPr>
          <w:iCs/>
          <w:sz w:val="24"/>
          <w:szCs w:val="24"/>
          <w:lang w:val="en-US"/>
        </w:rPr>
        <w:t>discernible</w:t>
      </w:r>
      <w:r w:rsidR="00161247">
        <w:rPr>
          <w:iCs/>
          <w:sz w:val="24"/>
          <w:szCs w:val="24"/>
          <w:lang w:val="en-US"/>
        </w:rPr>
        <w:t xml:space="preserve"> </w:t>
      </w:r>
      <w:r w:rsidRPr="005F3FDC">
        <w:rPr>
          <w:iCs/>
          <w:sz w:val="24"/>
          <w:szCs w:val="24"/>
          <w:lang w:val="en-US"/>
        </w:rPr>
        <w:t xml:space="preserve">where </w:t>
      </w:r>
      <w:r w:rsidR="00FA60EF" w:rsidRPr="005F3FDC">
        <w:rPr>
          <w:iCs/>
          <w:sz w:val="24"/>
          <w:szCs w:val="24"/>
          <w:lang w:val="en-US"/>
        </w:rPr>
        <w:t xml:space="preserve">biting </w:t>
      </w:r>
      <w:r w:rsidR="00152DE2" w:rsidRPr="005F3FDC">
        <w:rPr>
          <w:iCs/>
          <w:sz w:val="24"/>
          <w:szCs w:val="24"/>
          <w:lang w:val="en-US"/>
        </w:rPr>
        <w:t xml:space="preserve">is </w:t>
      </w:r>
      <w:r w:rsidR="00A8278A" w:rsidRPr="005F3FDC">
        <w:rPr>
          <w:iCs/>
          <w:sz w:val="24"/>
          <w:szCs w:val="24"/>
          <w:lang w:val="en-US"/>
        </w:rPr>
        <w:t>thinly veiled</w:t>
      </w:r>
      <w:r w:rsidR="00152DE2" w:rsidRPr="005F3FDC">
        <w:rPr>
          <w:iCs/>
          <w:sz w:val="24"/>
          <w:szCs w:val="24"/>
          <w:lang w:val="en-US"/>
        </w:rPr>
        <w:t xml:space="preserve"> through oral metaphors of taste. </w:t>
      </w:r>
      <w:r w:rsidR="007609DF">
        <w:rPr>
          <w:iCs/>
          <w:sz w:val="24"/>
          <w:szCs w:val="24"/>
          <w:lang w:val="en-US"/>
        </w:rPr>
        <w:t xml:space="preserve"> </w:t>
      </w:r>
      <w:r w:rsidR="00152DE2" w:rsidRPr="005F3FDC">
        <w:rPr>
          <w:iCs/>
          <w:sz w:val="24"/>
          <w:szCs w:val="24"/>
          <w:lang w:val="en-US"/>
        </w:rPr>
        <w:t xml:space="preserve">Bob Sawyer is encouraged to court Ben Allen’s sister Arabella but as Bob informs him, </w:t>
      </w:r>
      <w:r w:rsidR="00E02AC5" w:rsidRPr="005F3FDC">
        <w:rPr>
          <w:iCs/>
          <w:sz w:val="24"/>
          <w:szCs w:val="24"/>
          <w:lang w:val="en-US"/>
        </w:rPr>
        <w:t xml:space="preserve">in the language of consumption, </w:t>
      </w:r>
      <w:r w:rsidR="00152DE2" w:rsidRPr="005F3FDC">
        <w:rPr>
          <w:iCs/>
          <w:sz w:val="24"/>
          <w:szCs w:val="24"/>
          <w:lang w:val="en-US"/>
        </w:rPr>
        <w:t xml:space="preserve">he has already been rejected; </w:t>
      </w:r>
      <w:r w:rsidR="007B5EE7">
        <w:rPr>
          <w:iCs/>
          <w:sz w:val="24"/>
          <w:szCs w:val="24"/>
          <w:lang w:val="en-US"/>
        </w:rPr>
        <w:t>“</w:t>
      </w:r>
      <w:r w:rsidR="00152DE2" w:rsidRPr="005F3FDC">
        <w:rPr>
          <w:iCs/>
          <w:sz w:val="24"/>
          <w:szCs w:val="24"/>
          <w:lang w:val="en-US"/>
        </w:rPr>
        <w:t xml:space="preserve">It happens unfortunately, that </w:t>
      </w:r>
      <w:r w:rsidR="009E5AF9" w:rsidRPr="005F3FDC">
        <w:rPr>
          <w:iCs/>
          <w:sz w:val="24"/>
          <w:szCs w:val="24"/>
          <w:lang w:val="en-US"/>
        </w:rPr>
        <w:t xml:space="preserve">that </w:t>
      </w:r>
      <w:r w:rsidR="00152DE2" w:rsidRPr="005F3FDC">
        <w:rPr>
          <w:iCs/>
          <w:sz w:val="24"/>
          <w:szCs w:val="24"/>
          <w:lang w:val="en-US"/>
        </w:rPr>
        <w:t xml:space="preserve">single blemish is a want of taste. She </w:t>
      </w:r>
      <w:proofErr w:type="gramStart"/>
      <w:r w:rsidR="00152DE2" w:rsidRPr="005F3FDC">
        <w:rPr>
          <w:iCs/>
          <w:sz w:val="24"/>
          <w:szCs w:val="24"/>
          <w:lang w:val="en-US"/>
        </w:rPr>
        <w:t>don’t</w:t>
      </w:r>
      <w:proofErr w:type="gramEnd"/>
      <w:r w:rsidR="00152DE2" w:rsidRPr="005F3FDC">
        <w:rPr>
          <w:iCs/>
          <w:sz w:val="24"/>
          <w:szCs w:val="24"/>
          <w:lang w:val="en-US"/>
        </w:rPr>
        <w:t xml:space="preserve"> like me’</w:t>
      </w:r>
      <w:r w:rsidR="00955377" w:rsidRPr="005F3FDC">
        <w:rPr>
          <w:iCs/>
          <w:sz w:val="24"/>
          <w:szCs w:val="24"/>
          <w:lang w:val="en-US"/>
        </w:rPr>
        <w:t xml:space="preserve"> (</w:t>
      </w:r>
      <w:r w:rsidR="00395D48" w:rsidRPr="005F3FDC">
        <w:rPr>
          <w:iCs/>
          <w:sz w:val="24"/>
          <w:szCs w:val="24"/>
          <w:lang w:val="en-US"/>
        </w:rPr>
        <w:t>599</w:t>
      </w:r>
      <w:r w:rsidR="004D03B5">
        <w:rPr>
          <w:iCs/>
          <w:sz w:val="24"/>
          <w:szCs w:val="24"/>
          <w:lang w:val="en-US"/>
        </w:rPr>
        <w:t xml:space="preserve">; </w:t>
      </w:r>
      <w:r w:rsidR="007B5EE7">
        <w:rPr>
          <w:iCs/>
          <w:sz w:val="24"/>
          <w:szCs w:val="24"/>
          <w:lang w:val="en-US"/>
        </w:rPr>
        <w:t xml:space="preserve">bk.17, </w:t>
      </w:r>
      <w:r w:rsidR="004D03B5">
        <w:rPr>
          <w:iCs/>
          <w:sz w:val="24"/>
          <w:szCs w:val="24"/>
          <w:lang w:val="en-US"/>
        </w:rPr>
        <w:t>ch.48</w:t>
      </w:r>
      <w:r w:rsidR="00955377" w:rsidRPr="005F3FDC">
        <w:rPr>
          <w:iCs/>
          <w:sz w:val="24"/>
          <w:szCs w:val="24"/>
          <w:lang w:val="en-US"/>
        </w:rPr>
        <w:t>)</w:t>
      </w:r>
      <w:r w:rsidR="00152DE2" w:rsidRPr="005F3FDC">
        <w:rPr>
          <w:iCs/>
          <w:sz w:val="24"/>
          <w:szCs w:val="24"/>
          <w:lang w:val="en-US"/>
        </w:rPr>
        <w:t>.</w:t>
      </w:r>
      <w:r w:rsidR="003224D4" w:rsidRPr="005F3FDC">
        <w:rPr>
          <w:iCs/>
          <w:sz w:val="24"/>
          <w:szCs w:val="24"/>
          <w:lang w:val="en-US"/>
        </w:rPr>
        <w:t xml:space="preserve"> </w:t>
      </w:r>
      <w:r w:rsidR="007609DF">
        <w:rPr>
          <w:iCs/>
          <w:sz w:val="24"/>
          <w:szCs w:val="24"/>
          <w:lang w:val="en-US"/>
        </w:rPr>
        <w:t xml:space="preserve"> </w:t>
      </w:r>
      <w:r w:rsidR="006F57C5" w:rsidRPr="005F3FDC">
        <w:rPr>
          <w:kern w:val="1"/>
          <w:sz w:val="24"/>
          <w:szCs w:val="24"/>
          <w:lang w:val="en-US"/>
        </w:rPr>
        <w:t xml:space="preserve">Allen rejects the very idea of female discrimination </w:t>
      </w:r>
      <w:r w:rsidR="003224D4" w:rsidRPr="005F3FDC">
        <w:rPr>
          <w:kern w:val="1"/>
          <w:sz w:val="24"/>
          <w:szCs w:val="24"/>
          <w:lang w:val="en-US"/>
        </w:rPr>
        <w:t xml:space="preserve">and instead </w:t>
      </w:r>
      <w:r w:rsidR="00D94105" w:rsidRPr="005F3FDC">
        <w:rPr>
          <w:kern w:val="1"/>
          <w:sz w:val="24"/>
          <w:szCs w:val="24"/>
          <w:lang w:val="en-US"/>
        </w:rPr>
        <w:t xml:space="preserve">metaphorically </w:t>
      </w:r>
      <w:r w:rsidR="006F57C5" w:rsidRPr="005F3FDC">
        <w:rPr>
          <w:kern w:val="1"/>
          <w:sz w:val="24"/>
          <w:szCs w:val="24"/>
          <w:lang w:val="en-US"/>
        </w:rPr>
        <w:t>feed</w:t>
      </w:r>
      <w:r w:rsidR="00D94105" w:rsidRPr="005F3FDC">
        <w:rPr>
          <w:kern w:val="1"/>
          <w:sz w:val="24"/>
          <w:szCs w:val="24"/>
          <w:lang w:val="en-US"/>
        </w:rPr>
        <w:t>s</w:t>
      </w:r>
      <w:r w:rsidR="006F57C5" w:rsidRPr="005F3FDC">
        <w:rPr>
          <w:kern w:val="1"/>
          <w:sz w:val="24"/>
          <w:szCs w:val="24"/>
          <w:lang w:val="en-US"/>
        </w:rPr>
        <w:t xml:space="preserve"> his sister to his friend</w:t>
      </w:r>
      <w:r w:rsidR="00302508" w:rsidRPr="005F3FDC">
        <w:rPr>
          <w:kern w:val="1"/>
          <w:sz w:val="24"/>
          <w:szCs w:val="24"/>
          <w:lang w:val="en-US"/>
        </w:rPr>
        <w:t xml:space="preserve">; </w:t>
      </w:r>
    </w:p>
    <w:p w14:paraId="2BF12910" w14:textId="21DEC2D5" w:rsidR="00152DE2" w:rsidRPr="005F3FDC" w:rsidRDefault="00152DE2" w:rsidP="009577C7">
      <w:pPr>
        <w:ind w:left="1440"/>
        <w:rPr>
          <w:iCs/>
          <w:sz w:val="24"/>
          <w:szCs w:val="24"/>
          <w:lang w:val="en-US"/>
        </w:rPr>
      </w:pPr>
      <w:r w:rsidRPr="005F3FDC">
        <w:rPr>
          <w:iCs/>
          <w:sz w:val="24"/>
          <w:szCs w:val="24"/>
          <w:lang w:val="en-US"/>
        </w:rPr>
        <w:t>“I wish”, said Mr. Ben Allen, setting his teeth together, and speaking more like a savage warrior who fed upon raw wolf’s flesh which he carved with his fingers, than a peaceable young gentleman who ate minced veal with a knife and fork — “I wish I knew whether any rascal has been tampering with her”</w:t>
      </w:r>
      <w:r w:rsidR="00395D48" w:rsidRPr="005F3FDC">
        <w:rPr>
          <w:iCs/>
          <w:sz w:val="24"/>
          <w:szCs w:val="24"/>
          <w:lang w:val="en-US"/>
        </w:rPr>
        <w:t xml:space="preserve"> (599-600</w:t>
      </w:r>
      <w:r w:rsidR="004D03B5">
        <w:rPr>
          <w:iCs/>
          <w:sz w:val="24"/>
          <w:szCs w:val="24"/>
          <w:lang w:val="en-US"/>
        </w:rPr>
        <w:t xml:space="preserve">; </w:t>
      </w:r>
      <w:r w:rsidR="00B068D2">
        <w:rPr>
          <w:iCs/>
          <w:sz w:val="24"/>
          <w:szCs w:val="24"/>
          <w:lang w:val="en-US"/>
        </w:rPr>
        <w:t xml:space="preserve">bk.17, </w:t>
      </w:r>
      <w:r w:rsidR="004D03B5">
        <w:rPr>
          <w:iCs/>
          <w:sz w:val="24"/>
          <w:szCs w:val="24"/>
          <w:lang w:val="en-US"/>
        </w:rPr>
        <w:t>ch.48</w:t>
      </w:r>
      <w:r w:rsidR="00395D48" w:rsidRPr="005F3FDC">
        <w:rPr>
          <w:iCs/>
          <w:sz w:val="24"/>
          <w:szCs w:val="24"/>
          <w:lang w:val="en-US"/>
        </w:rPr>
        <w:t>).</w:t>
      </w:r>
      <w:r w:rsidRPr="005F3FDC">
        <w:rPr>
          <w:iCs/>
          <w:sz w:val="24"/>
          <w:szCs w:val="24"/>
          <w:lang w:val="en-US"/>
        </w:rPr>
        <w:t xml:space="preserve"> </w:t>
      </w:r>
    </w:p>
    <w:p w14:paraId="5DC12673" w14:textId="77777777" w:rsidR="00152DE2" w:rsidRPr="005F3FDC" w:rsidRDefault="00152DE2" w:rsidP="00152DE2">
      <w:pPr>
        <w:spacing w:line="480" w:lineRule="auto"/>
        <w:ind w:firstLine="720"/>
        <w:rPr>
          <w:iCs/>
          <w:sz w:val="24"/>
          <w:szCs w:val="24"/>
          <w:lang w:val="en-US"/>
        </w:rPr>
      </w:pPr>
    </w:p>
    <w:p w14:paraId="1519D52D" w14:textId="5EEAF8F9" w:rsidR="002F4A61" w:rsidRPr="005F3FDC" w:rsidRDefault="00152DE2" w:rsidP="0035430D">
      <w:pPr>
        <w:spacing w:line="480" w:lineRule="auto"/>
        <w:rPr>
          <w:kern w:val="1"/>
          <w:sz w:val="24"/>
          <w:szCs w:val="24"/>
          <w:lang w:val="en-US"/>
        </w:rPr>
      </w:pPr>
      <w:r w:rsidRPr="005F3FDC">
        <w:rPr>
          <w:iCs/>
          <w:sz w:val="24"/>
          <w:szCs w:val="24"/>
          <w:lang w:val="en-US"/>
        </w:rPr>
        <w:t xml:space="preserve">The </w:t>
      </w:r>
      <w:r w:rsidR="00CA6323" w:rsidRPr="005F3FDC">
        <w:rPr>
          <w:iCs/>
          <w:sz w:val="24"/>
          <w:szCs w:val="24"/>
          <w:lang w:val="en-US"/>
        </w:rPr>
        <w:t>“</w:t>
      </w:r>
      <w:r w:rsidRPr="005F3FDC">
        <w:rPr>
          <w:iCs/>
          <w:sz w:val="24"/>
          <w:szCs w:val="24"/>
          <w:lang w:val="en-US"/>
        </w:rPr>
        <w:t>raw wolf’s flesh</w:t>
      </w:r>
      <w:r w:rsidR="00CA6323" w:rsidRPr="005F3FDC">
        <w:rPr>
          <w:iCs/>
          <w:sz w:val="24"/>
          <w:szCs w:val="24"/>
          <w:lang w:val="en-US"/>
        </w:rPr>
        <w:t>”</w:t>
      </w:r>
      <w:r w:rsidRPr="005F3FDC">
        <w:rPr>
          <w:iCs/>
          <w:sz w:val="24"/>
          <w:szCs w:val="24"/>
          <w:lang w:val="en-US"/>
        </w:rPr>
        <w:t xml:space="preserve"> is a striking image </w:t>
      </w:r>
      <w:r w:rsidR="00F87DDC" w:rsidRPr="005F3FDC">
        <w:rPr>
          <w:iCs/>
          <w:sz w:val="24"/>
          <w:szCs w:val="24"/>
          <w:lang w:val="en-US"/>
        </w:rPr>
        <w:t>accentuated</w:t>
      </w:r>
      <w:r w:rsidR="00CA6323" w:rsidRPr="005F3FDC">
        <w:rPr>
          <w:iCs/>
          <w:sz w:val="24"/>
          <w:szCs w:val="24"/>
          <w:lang w:val="en-US"/>
        </w:rPr>
        <w:t xml:space="preserve"> by</w:t>
      </w:r>
      <w:r w:rsidRPr="005F3FDC">
        <w:rPr>
          <w:iCs/>
          <w:sz w:val="24"/>
          <w:szCs w:val="24"/>
          <w:lang w:val="en-US"/>
        </w:rPr>
        <w:t xml:space="preserve"> the bathetic comparison of </w:t>
      </w:r>
      <w:r w:rsidR="00CA6323" w:rsidRPr="005F3FDC">
        <w:rPr>
          <w:iCs/>
          <w:sz w:val="24"/>
          <w:szCs w:val="24"/>
          <w:lang w:val="en-US"/>
        </w:rPr>
        <w:t>“</w:t>
      </w:r>
      <w:r w:rsidRPr="005F3FDC">
        <w:rPr>
          <w:iCs/>
          <w:sz w:val="24"/>
          <w:szCs w:val="24"/>
          <w:lang w:val="en-US"/>
        </w:rPr>
        <w:t>minced veal</w:t>
      </w:r>
      <w:r w:rsidR="00CA6323" w:rsidRPr="005F3FDC">
        <w:rPr>
          <w:iCs/>
          <w:sz w:val="24"/>
          <w:szCs w:val="24"/>
          <w:lang w:val="en-US"/>
        </w:rPr>
        <w:t xml:space="preserve">,” </w:t>
      </w:r>
      <w:r w:rsidR="00244578" w:rsidRPr="005F3FDC">
        <w:rPr>
          <w:iCs/>
          <w:sz w:val="24"/>
          <w:szCs w:val="24"/>
          <w:lang w:val="en-US"/>
        </w:rPr>
        <w:t xml:space="preserve">and </w:t>
      </w:r>
      <w:r w:rsidR="00635403" w:rsidRPr="005F3FDC">
        <w:rPr>
          <w:iCs/>
          <w:sz w:val="24"/>
          <w:szCs w:val="24"/>
          <w:lang w:val="en-US"/>
        </w:rPr>
        <w:t xml:space="preserve">produces </w:t>
      </w:r>
      <w:r w:rsidR="002077B6" w:rsidRPr="005F3FDC">
        <w:rPr>
          <w:iCs/>
          <w:sz w:val="24"/>
          <w:szCs w:val="24"/>
          <w:lang w:val="en-US"/>
        </w:rPr>
        <w:t xml:space="preserve">a </w:t>
      </w:r>
      <w:r w:rsidR="00A847CB" w:rsidRPr="005F3FDC">
        <w:rPr>
          <w:iCs/>
          <w:sz w:val="24"/>
          <w:szCs w:val="24"/>
          <w:lang w:val="en-US"/>
        </w:rPr>
        <w:t xml:space="preserve">conflation </w:t>
      </w:r>
      <w:r w:rsidR="00DE1AA4" w:rsidRPr="005F3FDC">
        <w:rPr>
          <w:iCs/>
          <w:sz w:val="24"/>
          <w:szCs w:val="24"/>
          <w:lang w:val="en-US"/>
        </w:rPr>
        <w:t>of</w:t>
      </w:r>
      <w:r w:rsidR="00A847CB" w:rsidRPr="005F3FDC">
        <w:rPr>
          <w:iCs/>
          <w:sz w:val="24"/>
          <w:szCs w:val="24"/>
          <w:lang w:val="en-US"/>
        </w:rPr>
        <w:t xml:space="preserve"> </w:t>
      </w:r>
      <w:r w:rsidR="006540F1" w:rsidRPr="005F3FDC">
        <w:rPr>
          <w:iCs/>
          <w:sz w:val="24"/>
          <w:szCs w:val="24"/>
          <w:lang w:val="en-US"/>
        </w:rPr>
        <w:t>Arabella</w:t>
      </w:r>
      <w:r w:rsidR="002077B6" w:rsidRPr="005F3FDC">
        <w:rPr>
          <w:iCs/>
          <w:sz w:val="24"/>
          <w:szCs w:val="24"/>
          <w:lang w:val="en-US"/>
        </w:rPr>
        <w:t>,</w:t>
      </w:r>
      <w:r w:rsidR="006540F1" w:rsidRPr="005F3FDC">
        <w:rPr>
          <w:iCs/>
          <w:sz w:val="24"/>
          <w:szCs w:val="24"/>
          <w:lang w:val="en-US"/>
        </w:rPr>
        <w:t xml:space="preserve"> </w:t>
      </w:r>
      <w:r w:rsidR="00DE1AA4" w:rsidRPr="005F3FDC">
        <w:rPr>
          <w:iCs/>
          <w:sz w:val="24"/>
          <w:szCs w:val="24"/>
          <w:lang w:val="en-US"/>
        </w:rPr>
        <w:t xml:space="preserve">her “taste” </w:t>
      </w:r>
      <w:r w:rsidR="006540F1" w:rsidRPr="005F3FDC">
        <w:rPr>
          <w:iCs/>
          <w:sz w:val="24"/>
          <w:szCs w:val="24"/>
          <w:lang w:val="en-US"/>
        </w:rPr>
        <w:t>and the</w:t>
      </w:r>
      <w:r w:rsidR="00A847CB" w:rsidRPr="005F3FDC">
        <w:rPr>
          <w:iCs/>
          <w:sz w:val="24"/>
          <w:szCs w:val="24"/>
          <w:lang w:val="en-US"/>
        </w:rPr>
        <w:t xml:space="preserve"> pale flesh</w:t>
      </w:r>
      <w:r w:rsidR="006540F1" w:rsidRPr="005F3FDC">
        <w:rPr>
          <w:iCs/>
          <w:sz w:val="24"/>
          <w:szCs w:val="24"/>
          <w:lang w:val="en-US"/>
        </w:rPr>
        <w:t xml:space="preserve"> of the veal.</w:t>
      </w:r>
      <w:r w:rsidR="00DE1AA4" w:rsidRPr="005F3FDC">
        <w:rPr>
          <w:iCs/>
          <w:sz w:val="24"/>
          <w:szCs w:val="24"/>
          <w:lang w:val="en-US"/>
        </w:rPr>
        <w:t xml:space="preserve"> </w:t>
      </w:r>
      <w:r w:rsidR="003224D4" w:rsidRPr="005F3FDC">
        <w:rPr>
          <w:kern w:val="1"/>
          <w:sz w:val="24"/>
          <w:szCs w:val="24"/>
          <w:lang w:val="en-US"/>
        </w:rPr>
        <w:t xml:space="preserve">Homosocial comedy-cannibalism </w:t>
      </w:r>
      <w:r w:rsidR="00B16CEE" w:rsidRPr="005F3FDC">
        <w:rPr>
          <w:kern w:val="1"/>
          <w:sz w:val="24"/>
          <w:szCs w:val="24"/>
          <w:lang w:val="en-US"/>
        </w:rPr>
        <w:t xml:space="preserve">serves to </w:t>
      </w:r>
      <w:r w:rsidR="003224D4" w:rsidRPr="005F3FDC">
        <w:rPr>
          <w:kern w:val="1"/>
          <w:sz w:val="24"/>
          <w:szCs w:val="24"/>
          <w:lang w:val="en-US"/>
        </w:rPr>
        <w:t xml:space="preserve">contain the </w:t>
      </w:r>
      <w:r w:rsidR="00EF5A41" w:rsidRPr="005F3FDC">
        <w:rPr>
          <w:kern w:val="1"/>
          <w:sz w:val="24"/>
          <w:szCs w:val="24"/>
          <w:lang w:val="en-US"/>
        </w:rPr>
        <w:t>o</w:t>
      </w:r>
      <w:r w:rsidR="002F4A61" w:rsidRPr="005F3FDC">
        <w:rPr>
          <w:kern w:val="1"/>
          <w:sz w:val="24"/>
          <w:szCs w:val="24"/>
          <w:lang w:val="en-US"/>
        </w:rPr>
        <w:t xml:space="preserve">ral eroticism </w:t>
      </w:r>
      <w:r w:rsidR="003224D4" w:rsidRPr="005F3FDC">
        <w:rPr>
          <w:kern w:val="1"/>
          <w:sz w:val="24"/>
          <w:szCs w:val="24"/>
          <w:lang w:val="en-US"/>
        </w:rPr>
        <w:t xml:space="preserve">suggested by </w:t>
      </w:r>
      <w:r w:rsidR="0032392A" w:rsidRPr="005F3FDC">
        <w:rPr>
          <w:kern w:val="1"/>
          <w:sz w:val="24"/>
          <w:szCs w:val="24"/>
          <w:lang w:val="en-US"/>
        </w:rPr>
        <w:t xml:space="preserve">these two biters who lust after </w:t>
      </w:r>
      <w:r w:rsidR="004C316D" w:rsidRPr="005F3FDC">
        <w:rPr>
          <w:kern w:val="1"/>
          <w:sz w:val="24"/>
          <w:szCs w:val="24"/>
          <w:lang w:val="en-US"/>
        </w:rPr>
        <w:t xml:space="preserve">and </w:t>
      </w:r>
      <w:r w:rsidR="009B0F9B" w:rsidRPr="005F3FDC">
        <w:rPr>
          <w:kern w:val="1"/>
          <w:sz w:val="24"/>
          <w:szCs w:val="24"/>
          <w:lang w:val="en-US"/>
        </w:rPr>
        <w:t>over-</w:t>
      </w:r>
      <w:r w:rsidR="004C316D" w:rsidRPr="005F3FDC">
        <w:rPr>
          <w:kern w:val="1"/>
          <w:sz w:val="24"/>
          <w:szCs w:val="24"/>
          <w:lang w:val="en-US"/>
        </w:rPr>
        <w:t xml:space="preserve">indulge in </w:t>
      </w:r>
      <w:r w:rsidR="0032392A" w:rsidRPr="005F3FDC">
        <w:rPr>
          <w:kern w:val="1"/>
          <w:sz w:val="24"/>
          <w:szCs w:val="24"/>
          <w:lang w:val="en-US"/>
        </w:rPr>
        <w:t>flesh</w:t>
      </w:r>
      <w:r w:rsidR="00515F72" w:rsidRPr="005F3FDC">
        <w:rPr>
          <w:kern w:val="1"/>
          <w:sz w:val="24"/>
          <w:szCs w:val="24"/>
          <w:lang w:val="en-US"/>
        </w:rPr>
        <w:t>ly bodies</w:t>
      </w:r>
      <w:r w:rsidR="0032392A" w:rsidRPr="005F3FDC">
        <w:rPr>
          <w:kern w:val="1"/>
          <w:sz w:val="24"/>
          <w:szCs w:val="24"/>
          <w:lang w:val="en-US"/>
        </w:rPr>
        <w:t>.</w:t>
      </w:r>
      <w:r w:rsidR="000359D9" w:rsidRPr="005F3FDC">
        <w:rPr>
          <w:kern w:val="1"/>
          <w:sz w:val="24"/>
          <w:szCs w:val="24"/>
          <w:lang w:val="en-US"/>
        </w:rPr>
        <w:t xml:space="preserve"> </w:t>
      </w:r>
    </w:p>
    <w:p w14:paraId="491B44FF" w14:textId="4264EDF7" w:rsidR="00F46C9F" w:rsidRPr="005F3FDC" w:rsidRDefault="00F46C9F" w:rsidP="006C63E4">
      <w:pPr>
        <w:spacing w:line="480" w:lineRule="auto"/>
        <w:ind w:firstLine="720"/>
        <w:rPr>
          <w:kern w:val="1"/>
          <w:sz w:val="24"/>
          <w:szCs w:val="24"/>
          <w:lang w:val="en-US"/>
        </w:rPr>
      </w:pPr>
      <w:r w:rsidRPr="005F3FDC">
        <w:rPr>
          <w:kern w:val="1"/>
          <w:sz w:val="24"/>
          <w:szCs w:val="24"/>
          <w:lang w:val="en-US"/>
        </w:rPr>
        <w:t xml:space="preserve">Dickens is fascinated by the tensions between </w:t>
      </w:r>
      <w:r w:rsidR="0035430D" w:rsidRPr="005F3FDC">
        <w:rPr>
          <w:kern w:val="1"/>
          <w:sz w:val="24"/>
          <w:szCs w:val="24"/>
          <w:lang w:val="en-US"/>
        </w:rPr>
        <w:t xml:space="preserve">sexual </w:t>
      </w:r>
      <w:r w:rsidRPr="005F3FDC">
        <w:rPr>
          <w:kern w:val="1"/>
          <w:sz w:val="24"/>
          <w:szCs w:val="24"/>
          <w:lang w:val="en-US"/>
        </w:rPr>
        <w:t xml:space="preserve">consumption and restraint that converge at the mouth. </w:t>
      </w:r>
      <w:r w:rsidR="007609DF">
        <w:rPr>
          <w:kern w:val="1"/>
          <w:sz w:val="24"/>
          <w:szCs w:val="24"/>
          <w:lang w:val="en-US"/>
        </w:rPr>
        <w:t xml:space="preserve"> </w:t>
      </w:r>
      <w:r w:rsidRPr="005F3FDC">
        <w:rPr>
          <w:kern w:val="1"/>
          <w:sz w:val="24"/>
          <w:szCs w:val="24"/>
          <w:lang w:val="en-US"/>
        </w:rPr>
        <w:t xml:space="preserve">In </w:t>
      </w:r>
      <w:proofErr w:type="gramStart"/>
      <w:r w:rsidRPr="005F3FDC">
        <w:rPr>
          <w:i/>
          <w:kern w:val="1"/>
          <w:sz w:val="24"/>
          <w:szCs w:val="24"/>
          <w:lang w:val="en-US"/>
        </w:rPr>
        <w:t>The</w:t>
      </w:r>
      <w:proofErr w:type="gramEnd"/>
      <w:r w:rsidRPr="005F3FDC">
        <w:rPr>
          <w:i/>
          <w:kern w:val="1"/>
          <w:sz w:val="24"/>
          <w:szCs w:val="24"/>
          <w:lang w:val="en-US"/>
        </w:rPr>
        <w:t xml:space="preserve"> Pickwick Papers</w:t>
      </w:r>
      <w:r w:rsidRPr="005F3FDC">
        <w:rPr>
          <w:kern w:val="1"/>
          <w:sz w:val="24"/>
          <w:szCs w:val="24"/>
          <w:lang w:val="en-US"/>
        </w:rPr>
        <w:t xml:space="preserve">, this fraught relationship is </w:t>
      </w:r>
      <w:r w:rsidR="000359D9" w:rsidRPr="005F3FDC">
        <w:rPr>
          <w:kern w:val="1"/>
          <w:sz w:val="24"/>
          <w:szCs w:val="24"/>
          <w:lang w:val="en-US"/>
        </w:rPr>
        <w:t>further</w:t>
      </w:r>
      <w:r w:rsidRPr="005F3FDC">
        <w:rPr>
          <w:kern w:val="1"/>
          <w:sz w:val="24"/>
          <w:szCs w:val="24"/>
          <w:lang w:val="en-US"/>
        </w:rPr>
        <w:t xml:space="preserve"> explored through </w:t>
      </w:r>
      <w:r w:rsidR="00A76672" w:rsidRPr="005F3FDC">
        <w:rPr>
          <w:kern w:val="1"/>
          <w:sz w:val="24"/>
          <w:szCs w:val="24"/>
          <w:lang w:val="en-US"/>
        </w:rPr>
        <w:t xml:space="preserve">Joe, </w:t>
      </w:r>
      <w:r w:rsidRPr="005F3FDC">
        <w:rPr>
          <w:kern w:val="1"/>
          <w:sz w:val="24"/>
          <w:szCs w:val="24"/>
          <w:lang w:val="en-US"/>
        </w:rPr>
        <w:t>the fat boy, an embodiment of indulgen</w:t>
      </w:r>
      <w:r w:rsidR="0058476E" w:rsidRPr="005F3FDC">
        <w:rPr>
          <w:kern w:val="1"/>
          <w:sz w:val="24"/>
          <w:szCs w:val="24"/>
          <w:lang w:val="en-US"/>
        </w:rPr>
        <w:t>t se</w:t>
      </w:r>
      <w:r w:rsidR="00307CD3" w:rsidRPr="005F3FDC">
        <w:rPr>
          <w:kern w:val="1"/>
          <w:sz w:val="24"/>
          <w:szCs w:val="24"/>
          <w:lang w:val="en-US"/>
        </w:rPr>
        <w:t>nsuality</w:t>
      </w:r>
      <w:r w:rsidRPr="005F3FDC">
        <w:rPr>
          <w:kern w:val="1"/>
          <w:sz w:val="24"/>
          <w:szCs w:val="24"/>
          <w:lang w:val="en-US"/>
        </w:rPr>
        <w:t xml:space="preserve">. </w:t>
      </w:r>
      <w:r w:rsidR="007609DF">
        <w:rPr>
          <w:kern w:val="1"/>
          <w:sz w:val="24"/>
          <w:szCs w:val="24"/>
          <w:lang w:val="en-US"/>
        </w:rPr>
        <w:t xml:space="preserve"> </w:t>
      </w:r>
      <w:r w:rsidRPr="005F3FDC">
        <w:rPr>
          <w:kern w:val="1"/>
          <w:sz w:val="24"/>
          <w:szCs w:val="24"/>
          <w:lang w:val="en-US"/>
        </w:rPr>
        <w:t xml:space="preserve">On his first appearance, his unlimited carnivorous appetite is primarily comedic; whilst unpacking a picnic for Pickwick and his friends, he </w:t>
      </w:r>
      <w:r w:rsidR="006C2103" w:rsidRPr="005F3FDC">
        <w:rPr>
          <w:kern w:val="1"/>
          <w:sz w:val="24"/>
          <w:szCs w:val="24"/>
          <w:lang w:val="en-US"/>
        </w:rPr>
        <w:t>“</w:t>
      </w:r>
      <w:r w:rsidRPr="005F3FDC">
        <w:rPr>
          <w:kern w:val="1"/>
          <w:sz w:val="24"/>
          <w:szCs w:val="24"/>
          <w:lang w:val="en-US"/>
        </w:rPr>
        <w:t>leered horribly upon the food</w:t>
      </w:r>
      <w:r w:rsidR="006C2103" w:rsidRPr="005F3FDC">
        <w:rPr>
          <w:kern w:val="1"/>
          <w:sz w:val="24"/>
          <w:szCs w:val="24"/>
          <w:lang w:val="en-US"/>
        </w:rPr>
        <w:t>”</w:t>
      </w:r>
      <w:r w:rsidRPr="005F3FDC">
        <w:rPr>
          <w:kern w:val="1"/>
          <w:sz w:val="24"/>
          <w:szCs w:val="24"/>
          <w:lang w:val="en-US"/>
        </w:rPr>
        <w:t xml:space="preserve"> and hung </w:t>
      </w:r>
      <w:r w:rsidR="006C2103" w:rsidRPr="005F3FDC">
        <w:rPr>
          <w:kern w:val="1"/>
          <w:sz w:val="24"/>
          <w:szCs w:val="24"/>
          <w:lang w:val="en-US"/>
        </w:rPr>
        <w:t>“</w:t>
      </w:r>
      <w:r w:rsidRPr="005F3FDC">
        <w:rPr>
          <w:kern w:val="1"/>
          <w:sz w:val="24"/>
          <w:szCs w:val="24"/>
          <w:lang w:val="en-US"/>
        </w:rPr>
        <w:t>fondly over a capon … bestowing an ardent gaze upon its plumpness</w:t>
      </w:r>
      <w:r w:rsidR="006C2103" w:rsidRPr="005F3FDC">
        <w:rPr>
          <w:kern w:val="1"/>
          <w:sz w:val="24"/>
          <w:szCs w:val="24"/>
          <w:lang w:val="en-US"/>
        </w:rPr>
        <w:t>”</w:t>
      </w:r>
      <w:r w:rsidRPr="005F3FDC">
        <w:rPr>
          <w:kern w:val="1"/>
          <w:sz w:val="24"/>
          <w:szCs w:val="24"/>
          <w:lang w:val="en-US"/>
        </w:rPr>
        <w:t xml:space="preserve"> (48</w:t>
      </w:r>
      <w:r w:rsidR="004D03B5">
        <w:rPr>
          <w:kern w:val="1"/>
          <w:sz w:val="24"/>
          <w:szCs w:val="24"/>
          <w:lang w:val="en-US"/>
        </w:rPr>
        <w:t xml:space="preserve">; </w:t>
      </w:r>
      <w:r w:rsidR="00B068D2">
        <w:rPr>
          <w:kern w:val="1"/>
          <w:sz w:val="24"/>
          <w:szCs w:val="24"/>
          <w:lang w:val="en-US"/>
        </w:rPr>
        <w:t xml:space="preserve">bk.2, </w:t>
      </w:r>
      <w:r w:rsidR="004D03B5">
        <w:rPr>
          <w:kern w:val="1"/>
          <w:sz w:val="24"/>
          <w:szCs w:val="24"/>
          <w:lang w:val="en-US"/>
        </w:rPr>
        <w:t>ch.4</w:t>
      </w:r>
      <w:r w:rsidRPr="005F3FDC">
        <w:rPr>
          <w:kern w:val="1"/>
          <w:sz w:val="24"/>
          <w:szCs w:val="24"/>
          <w:lang w:val="en-US"/>
        </w:rPr>
        <w:t xml:space="preserve">). </w:t>
      </w:r>
      <w:r w:rsidR="007609DF">
        <w:rPr>
          <w:kern w:val="1"/>
          <w:sz w:val="24"/>
          <w:szCs w:val="24"/>
          <w:lang w:val="en-US"/>
        </w:rPr>
        <w:t xml:space="preserve"> </w:t>
      </w:r>
      <w:r w:rsidRPr="005F3FDC">
        <w:rPr>
          <w:kern w:val="1"/>
          <w:sz w:val="24"/>
          <w:szCs w:val="24"/>
          <w:lang w:val="en-US"/>
        </w:rPr>
        <w:t xml:space="preserve">But whilst James Kincaid asserts that </w:t>
      </w:r>
      <w:r w:rsidR="006C2103" w:rsidRPr="005F3FDC">
        <w:rPr>
          <w:kern w:val="1"/>
          <w:sz w:val="24"/>
          <w:szCs w:val="24"/>
          <w:lang w:val="en-US"/>
        </w:rPr>
        <w:t>“</w:t>
      </w:r>
      <w:r w:rsidRPr="005F3FDC">
        <w:rPr>
          <w:kern w:val="1"/>
          <w:sz w:val="24"/>
          <w:szCs w:val="24"/>
          <w:lang w:val="en-US"/>
        </w:rPr>
        <w:t>laughter in </w:t>
      </w:r>
      <w:r w:rsidRPr="005F3FDC">
        <w:rPr>
          <w:i/>
          <w:iCs/>
          <w:kern w:val="1"/>
          <w:sz w:val="24"/>
          <w:szCs w:val="24"/>
          <w:lang w:val="en-US"/>
        </w:rPr>
        <w:t>The Pickwick Papers</w:t>
      </w:r>
      <w:r w:rsidRPr="005F3FDC">
        <w:rPr>
          <w:kern w:val="1"/>
          <w:sz w:val="24"/>
          <w:szCs w:val="24"/>
          <w:lang w:val="en-US"/>
        </w:rPr>
        <w:t> rejects all that is predatory and possessive</w:t>
      </w:r>
      <w:r w:rsidR="006C2103" w:rsidRPr="005F3FDC">
        <w:rPr>
          <w:kern w:val="1"/>
          <w:sz w:val="24"/>
          <w:szCs w:val="24"/>
          <w:lang w:val="en-US"/>
        </w:rPr>
        <w:t>”</w:t>
      </w:r>
      <w:r w:rsidR="00E41A74">
        <w:rPr>
          <w:kern w:val="1"/>
          <w:sz w:val="24"/>
          <w:szCs w:val="24"/>
          <w:lang w:val="en-US"/>
        </w:rPr>
        <w:t>,</w:t>
      </w:r>
      <w:r w:rsidRPr="005F3FDC">
        <w:rPr>
          <w:kern w:val="1"/>
          <w:sz w:val="24"/>
          <w:szCs w:val="24"/>
          <w:lang w:val="en-US"/>
        </w:rPr>
        <w:t xml:space="preserve"> I argue that there is a deliberate darkening of the fat boy’s desire towards aggressive sexuality </w:t>
      </w:r>
      <w:r w:rsidRPr="005F3FDC">
        <w:rPr>
          <w:kern w:val="1"/>
          <w:sz w:val="24"/>
          <w:szCs w:val="24"/>
          <w:lang w:val="en-US"/>
        </w:rPr>
        <w:lastRenderedPageBreak/>
        <w:t>as he matures through the novel</w:t>
      </w:r>
      <w:r w:rsidR="003A53DE" w:rsidRPr="005F3FDC">
        <w:rPr>
          <w:kern w:val="1"/>
          <w:sz w:val="24"/>
          <w:szCs w:val="24"/>
          <w:lang w:val="en-US"/>
        </w:rPr>
        <w:t xml:space="preserve"> (</w:t>
      </w:r>
      <w:r w:rsidR="00A43F2C" w:rsidRPr="005F3FDC">
        <w:rPr>
          <w:kern w:val="1"/>
          <w:sz w:val="24"/>
          <w:szCs w:val="24"/>
          <w:lang w:val="en-US"/>
        </w:rPr>
        <w:t>Kincaid</w:t>
      </w:r>
      <w:r w:rsidR="00770923">
        <w:rPr>
          <w:kern w:val="1"/>
          <w:sz w:val="24"/>
          <w:szCs w:val="24"/>
          <w:lang w:val="en-US"/>
        </w:rPr>
        <w:t xml:space="preserve"> </w:t>
      </w:r>
      <w:r w:rsidR="003A53DE" w:rsidRPr="005F3FDC">
        <w:rPr>
          <w:kern w:val="1"/>
          <w:sz w:val="24"/>
          <w:szCs w:val="24"/>
          <w:lang w:val="en-US"/>
        </w:rPr>
        <w:t xml:space="preserve">23). </w:t>
      </w:r>
      <w:r w:rsidR="007609DF">
        <w:rPr>
          <w:kern w:val="1"/>
          <w:sz w:val="24"/>
          <w:szCs w:val="24"/>
          <w:lang w:val="en-US"/>
        </w:rPr>
        <w:t xml:space="preserve"> </w:t>
      </w:r>
      <w:r w:rsidR="0058476E" w:rsidRPr="005F3FDC">
        <w:rPr>
          <w:kern w:val="1"/>
          <w:sz w:val="24"/>
          <w:szCs w:val="24"/>
          <w:lang w:val="en-US"/>
        </w:rPr>
        <w:t xml:space="preserve">“I </w:t>
      </w:r>
      <w:proofErr w:type="gramStart"/>
      <w:r w:rsidR="0058476E" w:rsidRPr="005F3FDC">
        <w:rPr>
          <w:kern w:val="1"/>
          <w:sz w:val="24"/>
          <w:szCs w:val="24"/>
          <w:lang w:val="en-US"/>
        </w:rPr>
        <w:t>wants</w:t>
      </w:r>
      <w:proofErr w:type="gramEnd"/>
      <w:r w:rsidR="0058476E" w:rsidRPr="005F3FDC">
        <w:rPr>
          <w:kern w:val="1"/>
          <w:sz w:val="24"/>
          <w:szCs w:val="24"/>
          <w:lang w:val="en-US"/>
        </w:rPr>
        <w:t xml:space="preserve"> to make your flesh creep,” roars the fat boy as he discloses his voyeuristic secrets to an old woman (93</w:t>
      </w:r>
      <w:r w:rsidR="004D03B5">
        <w:rPr>
          <w:kern w:val="1"/>
          <w:sz w:val="24"/>
          <w:szCs w:val="24"/>
          <w:lang w:val="en-US"/>
        </w:rPr>
        <w:t xml:space="preserve">; </w:t>
      </w:r>
      <w:r w:rsidR="00B068D2">
        <w:rPr>
          <w:kern w:val="1"/>
          <w:sz w:val="24"/>
          <w:szCs w:val="24"/>
          <w:lang w:val="en-US"/>
        </w:rPr>
        <w:t xml:space="preserve">bk.3, </w:t>
      </w:r>
      <w:r w:rsidR="004D03B5">
        <w:rPr>
          <w:kern w:val="1"/>
          <w:sz w:val="24"/>
          <w:szCs w:val="24"/>
          <w:lang w:val="en-US"/>
        </w:rPr>
        <w:t>ch.8</w:t>
      </w:r>
      <w:r w:rsidR="0058476E" w:rsidRPr="005F3FDC">
        <w:rPr>
          <w:kern w:val="1"/>
          <w:sz w:val="24"/>
          <w:szCs w:val="24"/>
          <w:lang w:val="en-US"/>
        </w:rPr>
        <w:t xml:space="preserve">). </w:t>
      </w:r>
      <w:r w:rsidR="007609DF">
        <w:rPr>
          <w:kern w:val="1"/>
          <w:sz w:val="24"/>
          <w:szCs w:val="24"/>
          <w:lang w:val="en-US"/>
        </w:rPr>
        <w:t xml:space="preserve"> </w:t>
      </w:r>
      <w:r w:rsidR="006C63E4" w:rsidRPr="005F3FDC">
        <w:rPr>
          <w:kern w:val="1"/>
          <w:sz w:val="24"/>
          <w:szCs w:val="24"/>
          <w:lang w:val="en-US"/>
        </w:rPr>
        <w:t>H</w:t>
      </w:r>
      <w:r w:rsidR="0058476E" w:rsidRPr="005F3FDC">
        <w:rPr>
          <w:kern w:val="1"/>
          <w:sz w:val="24"/>
          <w:szCs w:val="24"/>
          <w:lang w:val="en-US"/>
        </w:rPr>
        <w:t>is propensity for voyeurism</w:t>
      </w:r>
      <w:r w:rsidR="006C63E4" w:rsidRPr="005F3FDC">
        <w:rPr>
          <w:kern w:val="1"/>
          <w:sz w:val="24"/>
          <w:szCs w:val="24"/>
          <w:lang w:val="en-US"/>
        </w:rPr>
        <w:t xml:space="preserve"> </w:t>
      </w:r>
      <w:r w:rsidR="006C2103" w:rsidRPr="005F3FDC">
        <w:rPr>
          <w:kern w:val="1"/>
          <w:sz w:val="24"/>
          <w:szCs w:val="24"/>
          <w:lang w:val="en-US"/>
        </w:rPr>
        <w:t>foreshadows</w:t>
      </w:r>
      <w:r w:rsidR="006C63E4" w:rsidRPr="005F3FDC">
        <w:rPr>
          <w:kern w:val="1"/>
          <w:sz w:val="24"/>
          <w:szCs w:val="24"/>
          <w:lang w:val="en-US"/>
        </w:rPr>
        <w:t xml:space="preserve"> his devian</w:t>
      </w:r>
      <w:r w:rsidR="00161247">
        <w:rPr>
          <w:kern w:val="1"/>
          <w:sz w:val="24"/>
          <w:szCs w:val="24"/>
          <w:lang w:val="en-US"/>
        </w:rPr>
        <w:t>ce</w:t>
      </w:r>
      <w:r w:rsidR="006C63E4" w:rsidRPr="005F3FDC">
        <w:rPr>
          <w:kern w:val="1"/>
          <w:sz w:val="24"/>
          <w:szCs w:val="24"/>
          <w:lang w:val="en-US"/>
        </w:rPr>
        <w:t>;</w:t>
      </w:r>
      <w:r w:rsidR="0058476E" w:rsidRPr="005F3FDC">
        <w:rPr>
          <w:kern w:val="1"/>
          <w:sz w:val="24"/>
          <w:szCs w:val="24"/>
          <w:lang w:val="en-US"/>
        </w:rPr>
        <w:t xml:space="preserve"> often to be found spying on love scenes</w:t>
      </w:r>
      <w:r w:rsidR="006C63E4" w:rsidRPr="005F3FDC">
        <w:rPr>
          <w:kern w:val="1"/>
          <w:sz w:val="24"/>
          <w:szCs w:val="24"/>
          <w:lang w:val="en-US"/>
        </w:rPr>
        <w:t>, he</w:t>
      </w:r>
      <w:r w:rsidR="0058476E" w:rsidRPr="005F3FDC">
        <w:rPr>
          <w:kern w:val="1"/>
          <w:sz w:val="24"/>
          <w:szCs w:val="24"/>
          <w:lang w:val="en-US"/>
        </w:rPr>
        <w:t xml:space="preserve"> watches intensely </w:t>
      </w:r>
      <w:r w:rsidR="006C2103" w:rsidRPr="005F3FDC">
        <w:rPr>
          <w:kern w:val="1"/>
          <w:sz w:val="24"/>
          <w:szCs w:val="24"/>
          <w:lang w:val="en-US"/>
        </w:rPr>
        <w:t>“</w:t>
      </w:r>
      <w:r w:rsidR="0058476E" w:rsidRPr="005F3FDC">
        <w:rPr>
          <w:kern w:val="1"/>
          <w:sz w:val="24"/>
          <w:szCs w:val="24"/>
          <w:lang w:val="en-US"/>
        </w:rPr>
        <w:t>the progress of morsels from the dishes to the mouths of the company, with a kind of dark and gloomy joy</w:t>
      </w:r>
      <w:r w:rsidR="006C2103" w:rsidRPr="005F3FDC">
        <w:rPr>
          <w:kern w:val="1"/>
          <w:sz w:val="24"/>
          <w:szCs w:val="24"/>
          <w:lang w:val="en-US"/>
        </w:rPr>
        <w:t>”</w:t>
      </w:r>
      <w:r w:rsidR="0058476E" w:rsidRPr="005F3FDC">
        <w:rPr>
          <w:kern w:val="1"/>
          <w:sz w:val="24"/>
          <w:szCs w:val="24"/>
          <w:lang w:val="en-US"/>
        </w:rPr>
        <w:t xml:space="preserve"> (344</w:t>
      </w:r>
      <w:r w:rsidR="004D03B5">
        <w:rPr>
          <w:kern w:val="1"/>
          <w:sz w:val="24"/>
          <w:szCs w:val="24"/>
          <w:lang w:val="en-US"/>
        </w:rPr>
        <w:t>;</w:t>
      </w:r>
      <w:r w:rsidR="006227AD">
        <w:rPr>
          <w:kern w:val="1"/>
          <w:sz w:val="24"/>
          <w:szCs w:val="24"/>
          <w:lang w:val="en-US"/>
        </w:rPr>
        <w:t xml:space="preserve"> bk.10,</w:t>
      </w:r>
      <w:r w:rsidR="004D03B5">
        <w:rPr>
          <w:kern w:val="1"/>
          <w:sz w:val="24"/>
          <w:szCs w:val="24"/>
          <w:lang w:val="en-US"/>
        </w:rPr>
        <w:t xml:space="preserve"> ch.28</w:t>
      </w:r>
      <w:r w:rsidR="0058476E" w:rsidRPr="005F3FDC">
        <w:rPr>
          <w:kern w:val="1"/>
          <w:sz w:val="24"/>
          <w:szCs w:val="24"/>
          <w:lang w:val="en-US"/>
        </w:rPr>
        <w:t>).</w:t>
      </w:r>
      <w:r w:rsidR="0058476E" w:rsidRPr="005F3FDC">
        <w:rPr>
          <w:rStyle w:val="EndnoteReference"/>
          <w:kern w:val="1"/>
          <w:sz w:val="24"/>
          <w:szCs w:val="24"/>
          <w:lang w:val="en-US"/>
        </w:rPr>
        <w:endnoteReference w:id="11"/>
      </w:r>
      <w:r w:rsidR="0058476E" w:rsidRPr="005F3FDC">
        <w:rPr>
          <w:kern w:val="1"/>
          <w:sz w:val="24"/>
          <w:szCs w:val="24"/>
          <w:lang w:val="en-US"/>
        </w:rPr>
        <w:t xml:space="preserve"> </w:t>
      </w:r>
      <w:r w:rsidR="007609DF">
        <w:rPr>
          <w:kern w:val="1"/>
          <w:sz w:val="24"/>
          <w:szCs w:val="24"/>
          <w:lang w:val="en-US"/>
        </w:rPr>
        <w:t xml:space="preserve"> </w:t>
      </w:r>
      <w:r w:rsidRPr="005F3FDC">
        <w:rPr>
          <w:kern w:val="1"/>
          <w:sz w:val="24"/>
          <w:szCs w:val="24"/>
          <w:lang w:val="en-US"/>
        </w:rPr>
        <w:t xml:space="preserve">His gloating gaze becomes </w:t>
      </w:r>
      <w:r w:rsidR="004C316D" w:rsidRPr="005F3FDC">
        <w:rPr>
          <w:kern w:val="1"/>
          <w:sz w:val="24"/>
          <w:szCs w:val="24"/>
          <w:lang w:val="en-US"/>
        </w:rPr>
        <w:t>“</w:t>
      </w:r>
      <w:r w:rsidRPr="005F3FDC">
        <w:rPr>
          <w:kern w:val="1"/>
          <w:sz w:val="24"/>
          <w:szCs w:val="24"/>
          <w:lang w:val="en-US"/>
        </w:rPr>
        <w:t>a semi-cannibalic leer</w:t>
      </w:r>
      <w:r w:rsidR="00485793">
        <w:rPr>
          <w:kern w:val="1"/>
          <w:sz w:val="24"/>
          <w:szCs w:val="24"/>
          <w:lang w:val="en-US"/>
        </w:rPr>
        <w:t>,</w:t>
      </w:r>
      <w:r w:rsidR="004C316D" w:rsidRPr="005F3FDC">
        <w:rPr>
          <w:kern w:val="1"/>
          <w:sz w:val="24"/>
          <w:szCs w:val="24"/>
          <w:lang w:val="en-US"/>
        </w:rPr>
        <w:t>”</w:t>
      </w:r>
      <w:r w:rsidRPr="005F3FDC">
        <w:rPr>
          <w:kern w:val="1"/>
          <w:sz w:val="24"/>
          <w:szCs w:val="24"/>
          <w:lang w:val="en-US"/>
        </w:rPr>
        <w:t xml:space="preserve"> </w:t>
      </w:r>
      <w:r w:rsidR="006C2103" w:rsidRPr="005F3FDC">
        <w:rPr>
          <w:kern w:val="1"/>
          <w:sz w:val="24"/>
          <w:szCs w:val="24"/>
          <w:lang w:val="en-US"/>
        </w:rPr>
        <w:t>when</w:t>
      </w:r>
      <w:r w:rsidRPr="005F3FDC">
        <w:rPr>
          <w:kern w:val="1"/>
          <w:sz w:val="24"/>
          <w:szCs w:val="24"/>
          <w:lang w:val="en-US"/>
        </w:rPr>
        <w:t xml:space="preserve"> </w:t>
      </w:r>
      <w:r w:rsidR="004C316D" w:rsidRPr="005F3FDC">
        <w:rPr>
          <w:kern w:val="1"/>
          <w:sz w:val="24"/>
          <w:szCs w:val="24"/>
          <w:lang w:val="en-US"/>
        </w:rPr>
        <w:t xml:space="preserve">Dickens </w:t>
      </w:r>
      <w:r w:rsidRPr="005F3FDC">
        <w:rPr>
          <w:kern w:val="1"/>
          <w:sz w:val="24"/>
          <w:szCs w:val="24"/>
          <w:lang w:val="en-US"/>
        </w:rPr>
        <w:t>more clearly align</w:t>
      </w:r>
      <w:r w:rsidR="0058476E" w:rsidRPr="005F3FDC">
        <w:rPr>
          <w:kern w:val="1"/>
          <w:sz w:val="24"/>
          <w:szCs w:val="24"/>
          <w:lang w:val="en-US"/>
        </w:rPr>
        <w:t>s biting</w:t>
      </w:r>
      <w:r w:rsidRPr="005F3FDC">
        <w:rPr>
          <w:kern w:val="1"/>
          <w:sz w:val="24"/>
          <w:szCs w:val="24"/>
          <w:lang w:val="en-US"/>
        </w:rPr>
        <w:t xml:space="preserve"> </w:t>
      </w:r>
      <w:r w:rsidR="0058476E" w:rsidRPr="005F3FDC">
        <w:rPr>
          <w:kern w:val="1"/>
          <w:sz w:val="24"/>
          <w:szCs w:val="24"/>
          <w:lang w:val="en-US"/>
        </w:rPr>
        <w:t xml:space="preserve">into </w:t>
      </w:r>
      <w:r w:rsidR="0027373B" w:rsidRPr="005F3FDC">
        <w:rPr>
          <w:kern w:val="1"/>
          <w:sz w:val="24"/>
          <w:szCs w:val="24"/>
          <w:lang w:val="en-US"/>
        </w:rPr>
        <w:t xml:space="preserve">food </w:t>
      </w:r>
      <w:r w:rsidRPr="005F3FDC">
        <w:rPr>
          <w:kern w:val="1"/>
          <w:sz w:val="24"/>
          <w:szCs w:val="24"/>
          <w:lang w:val="en-US"/>
        </w:rPr>
        <w:t xml:space="preserve">with sexual </w:t>
      </w:r>
      <w:r w:rsidR="00D94A59" w:rsidRPr="005F3FDC">
        <w:rPr>
          <w:kern w:val="1"/>
          <w:sz w:val="24"/>
          <w:szCs w:val="24"/>
          <w:lang w:val="en-US"/>
        </w:rPr>
        <w:t>penetration</w:t>
      </w:r>
      <w:r w:rsidR="006C2103" w:rsidRPr="005F3FDC">
        <w:rPr>
          <w:kern w:val="1"/>
          <w:sz w:val="24"/>
          <w:szCs w:val="24"/>
          <w:lang w:val="en-US"/>
        </w:rPr>
        <w:t>.</w:t>
      </w:r>
      <w:r w:rsidR="0027373B" w:rsidRPr="005F3FDC">
        <w:rPr>
          <w:kern w:val="1"/>
          <w:sz w:val="24"/>
          <w:szCs w:val="24"/>
          <w:lang w:val="en-US"/>
        </w:rPr>
        <w:t xml:space="preserve"> </w:t>
      </w:r>
      <w:r w:rsidR="007609DF">
        <w:rPr>
          <w:kern w:val="1"/>
          <w:sz w:val="24"/>
          <w:szCs w:val="24"/>
          <w:lang w:val="en-US"/>
        </w:rPr>
        <w:t xml:space="preserve"> </w:t>
      </w:r>
      <w:r w:rsidR="006C2103" w:rsidRPr="005F3FDC">
        <w:rPr>
          <w:kern w:val="1"/>
          <w:sz w:val="24"/>
          <w:szCs w:val="24"/>
          <w:lang w:val="en-US"/>
        </w:rPr>
        <w:t>T</w:t>
      </w:r>
      <w:r w:rsidR="004C316D" w:rsidRPr="005F3FDC">
        <w:rPr>
          <w:kern w:val="1"/>
          <w:sz w:val="24"/>
          <w:szCs w:val="24"/>
          <w:lang w:val="en-US"/>
        </w:rPr>
        <w:t>he fat boy</w:t>
      </w:r>
      <w:r w:rsidRPr="005F3FDC">
        <w:rPr>
          <w:kern w:val="1"/>
          <w:sz w:val="24"/>
          <w:szCs w:val="24"/>
          <w:lang w:val="en-US"/>
        </w:rPr>
        <w:t xml:space="preserve"> finally </w:t>
      </w:r>
      <w:r w:rsidR="009576AC" w:rsidRPr="005F3FDC">
        <w:rPr>
          <w:kern w:val="1"/>
          <w:sz w:val="24"/>
          <w:szCs w:val="24"/>
          <w:lang w:val="en-US"/>
        </w:rPr>
        <w:t xml:space="preserve">interrupts his meal to </w:t>
      </w:r>
      <w:r w:rsidRPr="005F3FDC">
        <w:rPr>
          <w:kern w:val="1"/>
          <w:sz w:val="24"/>
          <w:szCs w:val="24"/>
          <w:lang w:val="en-US"/>
        </w:rPr>
        <w:t>register a pretty girl</w:t>
      </w:r>
      <w:r w:rsidR="006C2103" w:rsidRPr="005F3FDC">
        <w:rPr>
          <w:kern w:val="1"/>
          <w:sz w:val="24"/>
          <w:szCs w:val="24"/>
          <w:lang w:val="en-US"/>
        </w:rPr>
        <w:t xml:space="preserve"> and</w:t>
      </w:r>
      <w:r w:rsidR="009576AC" w:rsidRPr="005F3FDC">
        <w:rPr>
          <w:kern w:val="1"/>
          <w:sz w:val="24"/>
          <w:szCs w:val="24"/>
          <w:lang w:val="en-US"/>
        </w:rPr>
        <w:t>,</w:t>
      </w:r>
      <w:r w:rsidR="00663B36" w:rsidRPr="005F3FDC">
        <w:rPr>
          <w:kern w:val="1"/>
          <w:sz w:val="24"/>
          <w:szCs w:val="24"/>
          <w:lang w:val="en-US"/>
        </w:rPr>
        <w:t xml:space="preserve"> sitting with a </w:t>
      </w:r>
      <w:r w:rsidRPr="005F3FDC">
        <w:rPr>
          <w:kern w:val="1"/>
          <w:sz w:val="24"/>
          <w:szCs w:val="24"/>
          <w:lang w:val="en-US"/>
        </w:rPr>
        <w:t xml:space="preserve">meat pie </w:t>
      </w:r>
      <w:r w:rsidR="00663B36" w:rsidRPr="005F3FDC">
        <w:rPr>
          <w:kern w:val="1"/>
          <w:sz w:val="24"/>
          <w:szCs w:val="24"/>
          <w:lang w:val="en-US"/>
        </w:rPr>
        <w:t>in front of him, he</w:t>
      </w:r>
      <w:r w:rsidR="00D94A59" w:rsidRPr="005F3FDC">
        <w:rPr>
          <w:kern w:val="1"/>
          <w:sz w:val="24"/>
          <w:szCs w:val="24"/>
          <w:lang w:val="en-US"/>
        </w:rPr>
        <w:t xml:space="preserve"> </w:t>
      </w:r>
      <w:r w:rsidR="00663B36" w:rsidRPr="005F3FDC">
        <w:rPr>
          <w:kern w:val="1"/>
          <w:sz w:val="24"/>
          <w:szCs w:val="24"/>
          <w:lang w:val="en-US"/>
        </w:rPr>
        <w:t xml:space="preserve">“ogles” the girl and </w:t>
      </w:r>
      <w:r w:rsidR="00D94A59" w:rsidRPr="005F3FDC">
        <w:rPr>
          <w:kern w:val="1"/>
          <w:sz w:val="24"/>
          <w:szCs w:val="24"/>
          <w:lang w:val="en-US"/>
        </w:rPr>
        <w:t>p</w:t>
      </w:r>
      <w:r w:rsidRPr="005F3FDC">
        <w:rPr>
          <w:kern w:val="1"/>
          <w:sz w:val="24"/>
          <w:szCs w:val="24"/>
          <w:lang w:val="en-US"/>
        </w:rPr>
        <w:t>lung</w:t>
      </w:r>
      <w:r w:rsidR="00D94A59" w:rsidRPr="005F3FDC">
        <w:rPr>
          <w:kern w:val="1"/>
          <w:sz w:val="24"/>
          <w:szCs w:val="24"/>
          <w:lang w:val="en-US"/>
        </w:rPr>
        <w:t>es</w:t>
      </w:r>
      <w:r w:rsidRPr="005F3FDC">
        <w:rPr>
          <w:kern w:val="1"/>
          <w:sz w:val="24"/>
          <w:szCs w:val="24"/>
          <w:lang w:val="en-US"/>
        </w:rPr>
        <w:t xml:space="preserve"> into </w:t>
      </w:r>
      <w:r w:rsidR="00663B36" w:rsidRPr="005F3FDC">
        <w:rPr>
          <w:kern w:val="1"/>
          <w:sz w:val="24"/>
          <w:szCs w:val="24"/>
          <w:lang w:val="en-US"/>
        </w:rPr>
        <w:t>the pie</w:t>
      </w:r>
      <w:r w:rsidR="004C316D" w:rsidRPr="005F3FDC">
        <w:rPr>
          <w:kern w:val="1"/>
          <w:sz w:val="24"/>
          <w:szCs w:val="24"/>
          <w:lang w:val="en-US"/>
        </w:rPr>
        <w:t xml:space="preserve"> </w:t>
      </w:r>
      <w:r w:rsidR="006C63E4" w:rsidRPr="005F3FDC">
        <w:rPr>
          <w:kern w:val="1"/>
          <w:sz w:val="24"/>
          <w:szCs w:val="24"/>
          <w:lang w:val="en-US"/>
        </w:rPr>
        <w:t>“</w:t>
      </w:r>
      <w:r w:rsidRPr="005F3FDC">
        <w:rPr>
          <w:kern w:val="1"/>
          <w:sz w:val="24"/>
          <w:szCs w:val="24"/>
          <w:lang w:val="en-US"/>
        </w:rPr>
        <w:t>up to the very ferules of the knife and fork</w:t>
      </w:r>
      <w:r w:rsidR="006C63E4" w:rsidRPr="005F3FDC">
        <w:rPr>
          <w:kern w:val="1"/>
          <w:sz w:val="24"/>
          <w:szCs w:val="24"/>
          <w:lang w:val="en-US"/>
        </w:rPr>
        <w:t>”</w:t>
      </w:r>
      <w:r w:rsidRPr="005F3FDC">
        <w:rPr>
          <w:kern w:val="1"/>
          <w:sz w:val="24"/>
          <w:szCs w:val="24"/>
          <w:lang w:val="en-US"/>
        </w:rPr>
        <w:t xml:space="preserve"> (682</w:t>
      </w:r>
      <w:r w:rsidR="004D03B5">
        <w:rPr>
          <w:kern w:val="1"/>
          <w:sz w:val="24"/>
          <w:szCs w:val="24"/>
          <w:lang w:val="en-US"/>
        </w:rPr>
        <w:t xml:space="preserve">; </w:t>
      </w:r>
      <w:r w:rsidR="006227AD">
        <w:rPr>
          <w:kern w:val="1"/>
          <w:sz w:val="24"/>
          <w:szCs w:val="24"/>
          <w:lang w:val="en-US"/>
        </w:rPr>
        <w:t xml:space="preserve">bk.19, </w:t>
      </w:r>
      <w:r w:rsidR="004D03B5">
        <w:rPr>
          <w:kern w:val="1"/>
          <w:sz w:val="24"/>
          <w:szCs w:val="24"/>
          <w:lang w:val="en-US"/>
        </w:rPr>
        <w:t>ch.54</w:t>
      </w:r>
      <w:r w:rsidRPr="005F3FDC">
        <w:rPr>
          <w:kern w:val="1"/>
          <w:sz w:val="24"/>
          <w:szCs w:val="24"/>
          <w:lang w:val="en-US"/>
        </w:rPr>
        <w:t xml:space="preserve">). </w:t>
      </w:r>
    </w:p>
    <w:p w14:paraId="5D43E05A" w14:textId="5F3EC697" w:rsidR="00CE2531" w:rsidRPr="00E72B4E" w:rsidRDefault="00206CAB" w:rsidP="00D324AA">
      <w:pPr>
        <w:spacing w:line="480" w:lineRule="auto"/>
        <w:ind w:firstLine="720"/>
        <w:rPr>
          <w:kern w:val="1"/>
          <w:sz w:val="24"/>
          <w:szCs w:val="24"/>
          <w:lang w:val="en-US"/>
        </w:rPr>
      </w:pPr>
      <w:r w:rsidRPr="005F3FDC">
        <w:rPr>
          <w:kern w:val="1"/>
          <w:sz w:val="24"/>
          <w:szCs w:val="24"/>
          <w:lang w:val="en-US"/>
        </w:rPr>
        <w:t xml:space="preserve">The </w:t>
      </w:r>
      <w:r w:rsidR="009A3C3C">
        <w:rPr>
          <w:kern w:val="1"/>
          <w:sz w:val="24"/>
          <w:szCs w:val="24"/>
          <w:lang w:val="en-US"/>
        </w:rPr>
        <w:t>consumption</w:t>
      </w:r>
      <w:r w:rsidRPr="005F3FDC">
        <w:rPr>
          <w:kern w:val="1"/>
          <w:sz w:val="24"/>
          <w:szCs w:val="24"/>
          <w:lang w:val="en-US"/>
        </w:rPr>
        <w:t xml:space="preserve"> of the female </w:t>
      </w:r>
      <w:r w:rsidR="000359D9" w:rsidRPr="005F3FDC">
        <w:rPr>
          <w:kern w:val="1"/>
          <w:sz w:val="24"/>
          <w:szCs w:val="24"/>
          <w:lang w:val="en-US"/>
        </w:rPr>
        <w:t xml:space="preserve">body </w:t>
      </w:r>
      <w:r w:rsidRPr="005F3FDC">
        <w:rPr>
          <w:kern w:val="1"/>
          <w:sz w:val="24"/>
          <w:szCs w:val="24"/>
          <w:lang w:val="en-US"/>
        </w:rPr>
        <w:t xml:space="preserve">as meat is </w:t>
      </w:r>
      <w:r w:rsidR="00E93D1F">
        <w:rPr>
          <w:kern w:val="1"/>
          <w:sz w:val="24"/>
          <w:szCs w:val="24"/>
          <w:lang w:val="en-US"/>
        </w:rPr>
        <w:t xml:space="preserve">a </w:t>
      </w:r>
      <w:r w:rsidR="009A3C3C">
        <w:rPr>
          <w:kern w:val="1"/>
          <w:sz w:val="24"/>
          <w:szCs w:val="24"/>
          <w:lang w:val="en-US"/>
        </w:rPr>
        <w:t xml:space="preserve">recurrent </w:t>
      </w:r>
      <w:r w:rsidR="00DC3285">
        <w:rPr>
          <w:kern w:val="1"/>
          <w:sz w:val="24"/>
          <w:szCs w:val="24"/>
          <w:lang w:val="en-US"/>
        </w:rPr>
        <w:t xml:space="preserve">metaphor </w:t>
      </w:r>
      <w:r w:rsidR="00485793">
        <w:rPr>
          <w:kern w:val="1"/>
          <w:sz w:val="24"/>
          <w:szCs w:val="24"/>
          <w:lang w:val="en-US"/>
        </w:rPr>
        <w:t>linked</w:t>
      </w:r>
      <w:r w:rsidR="00DC3285">
        <w:rPr>
          <w:kern w:val="1"/>
          <w:sz w:val="24"/>
          <w:szCs w:val="24"/>
          <w:lang w:val="en-US"/>
        </w:rPr>
        <w:t xml:space="preserve"> with middle-class men as mass consumers. </w:t>
      </w:r>
      <w:r w:rsidR="007609DF">
        <w:rPr>
          <w:kern w:val="1"/>
          <w:sz w:val="24"/>
          <w:szCs w:val="24"/>
          <w:lang w:val="en-US"/>
        </w:rPr>
        <w:t xml:space="preserve"> </w:t>
      </w:r>
      <w:r w:rsidR="00E93D1F" w:rsidRPr="00971CEC">
        <w:rPr>
          <w:i/>
          <w:iCs/>
          <w:kern w:val="1"/>
          <w:sz w:val="24"/>
          <w:szCs w:val="24"/>
          <w:lang w:val="en-US"/>
        </w:rPr>
        <w:t>The Swell’s Night Guide</w:t>
      </w:r>
      <w:r w:rsidR="00971CEC">
        <w:rPr>
          <w:kern w:val="1"/>
          <w:sz w:val="24"/>
          <w:szCs w:val="24"/>
          <w:lang w:val="en-US"/>
        </w:rPr>
        <w:t xml:space="preserve"> (1849)</w:t>
      </w:r>
      <w:r w:rsidR="00DC3285">
        <w:rPr>
          <w:kern w:val="1"/>
          <w:sz w:val="24"/>
          <w:szCs w:val="24"/>
          <w:lang w:val="en-US"/>
        </w:rPr>
        <w:t xml:space="preserve"> is one of many guides for the young man-about-town seeking leisure and pleasure</w:t>
      </w:r>
      <w:r w:rsidR="00971CEC">
        <w:rPr>
          <w:kern w:val="1"/>
          <w:sz w:val="24"/>
          <w:szCs w:val="24"/>
          <w:lang w:val="en-US"/>
        </w:rPr>
        <w:t>.</w:t>
      </w:r>
      <w:r w:rsidR="007609DF">
        <w:rPr>
          <w:kern w:val="1"/>
          <w:sz w:val="24"/>
          <w:szCs w:val="24"/>
          <w:lang w:val="en-US"/>
        </w:rPr>
        <w:t xml:space="preserve"> </w:t>
      </w:r>
      <w:r w:rsidR="00971CEC">
        <w:rPr>
          <w:kern w:val="1"/>
          <w:sz w:val="24"/>
          <w:szCs w:val="24"/>
          <w:lang w:val="en-US"/>
        </w:rPr>
        <w:t xml:space="preserve"> </w:t>
      </w:r>
      <w:r w:rsidR="003F2B04">
        <w:rPr>
          <w:kern w:val="1"/>
          <w:sz w:val="24"/>
          <w:szCs w:val="24"/>
          <w:lang w:val="en-US"/>
        </w:rPr>
        <w:t xml:space="preserve">Reprinted twenty times, this popular </w:t>
      </w:r>
      <w:r w:rsidR="002C7A17">
        <w:rPr>
          <w:kern w:val="1"/>
          <w:sz w:val="24"/>
          <w:szCs w:val="24"/>
          <w:lang w:val="en-US"/>
        </w:rPr>
        <w:t>title</w:t>
      </w:r>
      <w:r w:rsidR="009A3C3C">
        <w:rPr>
          <w:kern w:val="1"/>
          <w:sz w:val="24"/>
          <w:szCs w:val="24"/>
          <w:lang w:val="en-US"/>
        </w:rPr>
        <w:t xml:space="preserve"> — the “Young Man’s Best Companion” </w:t>
      </w:r>
      <w:r w:rsidR="00406838">
        <w:rPr>
          <w:kern w:val="1"/>
          <w:sz w:val="24"/>
          <w:szCs w:val="24"/>
          <w:lang w:val="en-US"/>
        </w:rPr>
        <w:t xml:space="preserve">—describes itself as a “polishing school” for the uninitiated </w:t>
      </w:r>
      <w:r w:rsidR="00984EB5">
        <w:rPr>
          <w:kern w:val="1"/>
          <w:sz w:val="24"/>
          <w:szCs w:val="24"/>
          <w:lang w:val="en-US"/>
        </w:rPr>
        <w:t xml:space="preserve">young man </w:t>
      </w:r>
      <w:r w:rsidR="00406838">
        <w:rPr>
          <w:kern w:val="1"/>
          <w:sz w:val="24"/>
          <w:szCs w:val="24"/>
          <w:lang w:val="en-US"/>
        </w:rPr>
        <w:t xml:space="preserve">(13). </w:t>
      </w:r>
      <w:r w:rsidR="00971CEC">
        <w:rPr>
          <w:kern w:val="1"/>
          <w:sz w:val="24"/>
          <w:szCs w:val="24"/>
          <w:lang w:val="en-US"/>
        </w:rPr>
        <w:t>Aimed at the middle class</w:t>
      </w:r>
      <w:r w:rsidR="00DC3285">
        <w:rPr>
          <w:kern w:val="1"/>
          <w:sz w:val="24"/>
          <w:szCs w:val="24"/>
          <w:lang w:val="en-US"/>
        </w:rPr>
        <w:t>es</w:t>
      </w:r>
      <w:r w:rsidR="00971CEC">
        <w:rPr>
          <w:kern w:val="1"/>
          <w:sz w:val="24"/>
          <w:szCs w:val="24"/>
          <w:lang w:val="en-US"/>
        </w:rPr>
        <w:t xml:space="preserve"> and above,</w:t>
      </w:r>
      <w:r w:rsidR="00DC3285">
        <w:rPr>
          <w:kern w:val="1"/>
          <w:sz w:val="24"/>
          <w:szCs w:val="24"/>
          <w:lang w:val="en-US"/>
        </w:rPr>
        <w:t xml:space="preserve"> — </w:t>
      </w:r>
      <w:r w:rsidR="00971CEC">
        <w:rPr>
          <w:kern w:val="1"/>
          <w:sz w:val="24"/>
          <w:szCs w:val="24"/>
          <w:lang w:val="en-US"/>
        </w:rPr>
        <w:t xml:space="preserve">the “perfumed sprig of nobility, slipped from its parent aristocratic tree,” </w:t>
      </w:r>
      <w:r w:rsidR="00DC3285">
        <w:rPr>
          <w:kern w:val="1"/>
          <w:sz w:val="24"/>
          <w:szCs w:val="24"/>
          <w:lang w:val="en-US"/>
        </w:rPr>
        <w:t xml:space="preserve">— </w:t>
      </w:r>
      <w:r w:rsidR="00971CEC">
        <w:rPr>
          <w:kern w:val="1"/>
          <w:sz w:val="24"/>
          <w:szCs w:val="24"/>
          <w:lang w:val="en-US"/>
        </w:rPr>
        <w:t xml:space="preserve">it </w:t>
      </w:r>
      <w:r w:rsidR="00984EB5">
        <w:rPr>
          <w:kern w:val="1"/>
          <w:sz w:val="24"/>
          <w:szCs w:val="24"/>
          <w:lang w:val="en-US"/>
        </w:rPr>
        <w:t>declares</w:t>
      </w:r>
      <w:r w:rsidR="00607B9D">
        <w:rPr>
          <w:kern w:val="1"/>
          <w:sz w:val="24"/>
          <w:szCs w:val="24"/>
          <w:lang w:val="en-US"/>
        </w:rPr>
        <w:t xml:space="preserve"> that</w:t>
      </w:r>
      <w:r w:rsidR="00984EB5">
        <w:rPr>
          <w:kern w:val="1"/>
          <w:sz w:val="24"/>
          <w:szCs w:val="24"/>
          <w:lang w:val="en-US"/>
        </w:rPr>
        <w:t xml:space="preserve"> “Yes, the flesh market is here unsurpassed for its choice and delicate variety, from the tender lamb to the most ripened mutton” (14). </w:t>
      </w:r>
      <w:r w:rsidR="007609DF">
        <w:rPr>
          <w:kern w:val="1"/>
          <w:sz w:val="24"/>
          <w:szCs w:val="24"/>
          <w:lang w:val="en-US"/>
        </w:rPr>
        <w:t xml:space="preserve"> </w:t>
      </w:r>
      <w:r w:rsidR="00CE2531">
        <w:rPr>
          <w:kern w:val="1"/>
          <w:sz w:val="24"/>
          <w:szCs w:val="24"/>
          <w:lang w:val="en-US"/>
        </w:rPr>
        <w:t xml:space="preserve">Such language recalls the “cannibal scene” in </w:t>
      </w:r>
      <w:r w:rsidR="00CE2531">
        <w:rPr>
          <w:i/>
          <w:iCs/>
          <w:kern w:val="1"/>
          <w:sz w:val="24"/>
          <w:szCs w:val="24"/>
          <w:lang w:val="en-US"/>
        </w:rPr>
        <w:t>Martin Chuzzlewit</w:t>
      </w:r>
      <w:r w:rsidR="00CE2531">
        <w:rPr>
          <w:kern w:val="1"/>
          <w:sz w:val="24"/>
          <w:szCs w:val="24"/>
          <w:lang w:val="en-US"/>
        </w:rPr>
        <w:t xml:space="preserve"> when</w:t>
      </w:r>
      <w:r w:rsidR="00E72B4E">
        <w:rPr>
          <w:kern w:val="1"/>
          <w:sz w:val="24"/>
          <w:szCs w:val="24"/>
          <w:lang w:val="en-US"/>
        </w:rPr>
        <w:t xml:space="preserve"> the “strong-minded woman”</w:t>
      </w:r>
      <w:r w:rsidR="00607B9D">
        <w:rPr>
          <w:kern w:val="1"/>
          <w:sz w:val="24"/>
          <w:szCs w:val="24"/>
          <w:lang w:val="en-US"/>
        </w:rPr>
        <w:t xml:space="preserve"> announce that</w:t>
      </w:r>
      <w:r w:rsidR="00E72B4E">
        <w:rPr>
          <w:kern w:val="1"/>
          <w:sz w:val="24"/>
          <w:szCs w:val="24"/>
          <w:lang w:val="en-US"/>
        </w:rPr>
        <w:t xml:space="preserve"> “If Mr. George Chuzzlewit has anything to say to </w:t>
      </w:r>
      <w:r w:rsidR="00E72B4E">
        <w:rPr>
          <w:i/>
          <w:iCs/>
          <w:kern w:val="1"/>
          <w:sz w:val="24"/>
          <w:szCs w:val="24"/>
          <w:lang w:val="en-US"/>
        </w:rPr>
        <w:t>me…</w:t>
      </w:r>
      <w:r w:rsidR="00E72B4E">
        <w:rPr>
          <w:kern w:val="1"/>
          <w:sz w:val="24"/>
          <w:szCs w:val="24"/>
          <w:lang w:val="en-US"/>
        </w:rPr>
        <w:t>I beg him to speak out, like a man, and; and not to look at me and my daughters as if he could eat us</w:t>
      </w:r>
      <w:r w:rsidR="00CB716A">
        <w:rPr>
          <w:kern w:val="1"/>
          <w:sz w:val="24"/>
          <w:szCs w:val="24"/>
          <w:lang w:val="en-US"/>
        </w:rPr>
        <w:t>.</w:t>
      </w:r>
      <w:r w:rsidR="00E72B4E">
        <w:rPr>
          <w:kern w:val="1"/>
          <w:sz w:val="24"/>
          <w:szCs w:val="24"/>
          <w:lang w:val="en-US"/>
        </w:rPr>
        <w:t xml:space="preserve">” </w:t>
      </w:r>
      <w:r w:rsidR="007609DF">
        <w:rPr>
          <w:kern w:val="1"/>
          <w:sz w:val="24"/>
          <w:szCs w:val="24"/>
          <w:lang w:val="en-US"/>
        </w:rPr>
        <w:t xml:space="preserve"> </w:t>
      </w:r>
      <w:r w:rsidR="00E72B4E">
        <w:rPr>
          <w:kern w:val="1"/>
          <w:sz w:val="24"/>
          <w:szCs w:val="24"/>
          <w:lang w:val="en-US"/>
        </w:rPr>
        <w:t>Mr. George responds</w:t>
      </w:r>
      <w:r w:rsidR="00CB716A">
        <w:rPr>
          <w:kern w:val="1"/>
          <w:sz w:val="24"/>
          <w:szCs w:val="24"/>
          <w:lang w:val="en-US"/>
        </w:rPr>
        <w:t>, “If I was a cannibal…I think it would occur to me that a lady who has outlived three husbands and suffered so very little from their loss, must be most uncommonly tough” (55; bk.2, ch.4).</w:t>
      </w:r>
    </w:p>
    <w:p w14:paraId="53986302" w14:textId="15DD837E" w:rsidR="00CE2531" w:rsidRDefault="00F13D68" w:rsidP="00D324AA">
      <w:pPr>
        <w:spacing w:line="480" w:lineRule="auto"/>
        <w:ind w:firstLine="720"/>
        <w:rPr>
          <w:kern w:val="1"/>
          <w:sz w:val="24"/>
          <w:szCs w:val="24"/>
          <w:lang w:val="en-US"/>
        </w:rPr>
      </w:pPr>
      <w:r w:rsidRPr="005F3FDC">
        <w:rPr>
          <w:kern w:val="1"/>
          <w:sz w:val="24"/>
          <w:szCs w:val="24"/>
          <w:lang w:val="en-US"/>
        </w:rPr>
        <w:t>P</w:t>
      </w:r>
      <w:r w:rsidR="00607B9D">
        <w:rPr>
          <w:kern w:val="1"/>
          <w:sz w:val="24"/>
          <w:szCs w:val="24"/>
          <w:lang w:val="en-US"/>
        </w:rPr>
        <w:t>ublished under a pseudonym, t</w:t>
      </w:r>
      <w:r w:rsidR="00CB716A">
        <w:rPr>
          <w:kern w:val="1"/>
          <w:sz w:val="24"/>
          <w:szCs w:val="24"/>
          <w:lang w:val="en-US"/>
        </w:rPr>
        <w:t xml:space="preserve">he </w:t>
      </w:r>
      <w:r w:rsidR="00CB716A">
        <w:rPr>
          <w:i/>
          <w:iCs/>
          <w:kern w:val="1"/>
          <w:sz w:val="24"/>
          <w:szCs w:val="24"/>
          <w:lang w:val="en-US"/>
        </w:rPr>
        <w:t>Swell’s G</w:t>
      </w:r>
      <w:r w:rsidR="00CB716A" w:rsidRPr="00CB716A">
        <w:rPr>
          <w:i/>
          <w:iCs/>
          <w:kern w:val="1"/>
          <w:sz w:val="24"/>
          <w:szCs w:val="24"/>
          <w:lang w:val="en-US"/>
        </w:rPr>
        <w:t>uide</w:t>
      </w:r>
      <w:r w:rsidR="003D252F" w:rsidRPr="005F3FDC">
        <w:rPr>
          <w:kern w:val="1"/>
          <w:sz w:val="24"/>
          <w:szCs w:val="24"/>
          <w:lang w:val="en-US"/>
        </w:rPr>
        <w:t xml:space="preserve"> </w:t>
      </w:r>
      <w:r w:rsidR="00CB716A">
        <w:rPr>
          <w:kern w:val="1"/>
          <w:sz w:val="24"/>
          <w:szCs w:val="24"/>
          <w:lang w:val="en-US"/>
        </w:rPr>
        <w:t>exemplifies</w:t>
      </w:r>
      <w:r w:rsidR="00D47ED5">
        <w:rPr>
          <w:kern w:val="1"/>
          <w:sz w:val="24"/>
          <w:szCs w:val="24"/>
          <w:lang w:val="en-US"/>
        </w:rPr>
        <w:t xml:space="preserve"> </w:t>
      </w:r>
      <w:r w:rsidR="003D252F" w:rsidRPr="005F3FDC">
        <w:rPr>
          <w:kern w:val="1"/>
          <w:sz w:val="24"/>
          <w:szCs w:val="24"/>
          <w:lang w:val="en-US"/>
        </w:rPr>
        <w:t>the currency of cannibalism</w:t>
      </w:r>
      <w:r w:rsidR="00332B02">
        <w:rPr>
          <w:kern w:val="1"/>
          <w:sz w:val="24"/>
          <w:szCs w:val="24"/>
          <w:lang w:val="en-US"/>
        </w:rPr>
        <w:t xml:space="preserve"> </w:t>
      </w:r>
      <w:r w:rsidR="00752E07">
        <w:rPr>
          <w:kern w:val="1"/>
          <w:sz w:val="24"/>
          <w:szCs w:val="24"/>
          <w:lang w:val="en-US"/>
        </w:rPr>
        <w:t>within the culture</w:t>
      </w:r>
      <w:r w:rsidR="00332B02">
        <w:rPr>
          <w:kern w:val="1"/>
          <w:sz w:val="24"/>
          <w:szCs w:val="24"/>
          <w:lang w:val="en-US"/>
        </w:rPr>
        <w:t xml:space="preserve"> of middle-class male pleasure</w:t>
      </w:r>
      <w:r w:rsidR="00E81D7B" w:rsidRPr="005F3FDC">
        <w:rPr>
          <w:kern w:val="1"/>
          <w:sz w:val="24"/>
          <w:szCs w:val="24"/>
          <w:lang w:val="en-US"/>
        </w:rPr>
        <w:t>.</w:t>
      </w:r>
      <w:r w:rsidR="004E6B6A" w:rsidRPr="005F3FDC">
        <w:rPr>
          <w:kern w:val="1"/>
          <w:sz w:val="24"/>
          <w:szCs w:val="24"/>
          <w:lang w:val="en-US"/>
        </w:rPr>
        <w:t xml:space="preserve"> </w:t>
      </w:r>
      <w:r w:rsidR="007609DF">
        <w:rPr>
          <w:kern w:val="1"/>
          <w:sz w:val="24"/>
          <w:szCs w:val="24"/>
          <w:lang w:val="en-US"/>
        </w:rPr>
        <w:t xml:space="preserve"> </w:t>
      </w:r>
      <w:r w:rsidR="003C3ABD">
        <w:rPr>
          <w:kern w:val="1"/>
          <w:sz w:val="24"/>
          <w:szCs w:val="24"/>
          <w:lang w:val="en-US"/>
        </w:rPr>
        <w:t xml:space="preserve">Many of the “establishments” were </w:t>
      </w:r>
      <w:r w:rsidR="00B15FC4">
        <w:rPr>
          <w:kern w:val="1"/>
          <w:sz w:val="24"/>
          <w:szCs w:val="24"/>
          <w:lang w:val="en-US"/>
        </w:rPr>
        <w:t xml:space="preserve">in </w:t>
      </w:r>
      <w:r w:rsidR="00796210">
        <w:rPr>
          <w:kern w:val="1"/>
          <w:sz w:val="24"/>
          <w:szCs w:val="24"/>
          <w:lang w:val="en-US"/>
        </w:rPr>
        <w:t>areas</w:t>
      </w:r>
      <w:r w:rsidR="00B15FC4">
        <w:rPr>
          <w:kern w:val="1"/>
          <w:sz w:val="24"/>
          <w:szCs w:val="24"/>
          <w:lang w:val="en-US"/>
        </w:rPr>
        <w:t xml:space="preserve"> frequented by Dickens and his friends. </w:t>
      </w:r>
      <w:r w:rsidR="007609DF">
        <w:rPr>
          <w:kern w:val="1"/>
          <w:sz w:val="24"/>
          <w:szCs w:val="24"/>
          <w:lang w:val="en-US"/>
        </w:rPr>
        <w:t xml:space="preserve"> </w:t>
      </w:r>
      <w:r w:rsidR="00B15FC4">
        <w:rPr>
          <w:kern w:val="1"/>
          <w:sz w:val="24"/>
          <w:szCs w:val="24"/>
          <w:lang w:val="en-US"/>
        </w:rPr>
        <w:t>As the guide explains</w:t>
      </w:r>
      <w:r w:rsidR="00796210">
        <w:rPr>
          <w:kern w:val="1"/>
          <w:sz w:val="24"/>
          <w:szCs w:val="24"/>
          <w:lang w:val="en-US"/>
        </w:rPr>
        <w:t>,</w:t>
      </w:r>
      <w:r w:rsidR="00B15FC4">
        <w:rPr>
          <w:kern w:val="1"/>
          <w:sz w:val="24"/>
          <w:szCs w:val="24"/>
          <w:lang w:val="en-US"/>
        </w:rPr>
        <w:t xml:space="preserve"> in the Royal </w:t>
      </w:r>
      <w:r w:rsidR="00B15FC4">
        <w:rPr>
          <w:kern w:val="1"/>
          <w:sz w:val="24"/>
          <w:szCs w:val="24"/>
          <w:lang w:val="en-US"/>
        </w:rPr>
        <w:lastRenderedPageBreak/>
        <w:t xml:space="preserve">Saloon Piccadilly, “gentleman is here sure to meet with the gentleman, the scholar with the scholar” (15).  </w:t>
      </w:r>
    </w:p>
    <w:p w14:paraId="29C88511" w14:textId="071C197B" w:rsidR="008949AE" w:rsidRPr="00384C7F" w:rsidRDefault="00EE315B" w:rsidP="00D324AA">
      <w:pPr>
        <w:spacing w:line="480" w:lineRule="auto"/>
        <w:ind w:firstLine="720"/>
        <w:rPr>
          <w:kern w:val="1"/>
          <w:sz w:val="24"/>
          <w:szCs w:val="24"/>
          <w:lang w:val="en-US"/>
        </w:rPr>
      </w:pPr>
      <w:r>
        <w:rPr>
          <w:kern w:val="1"/>
          <w:sz w:val="24"/>
          <w:szCs w:val="24"/>
          <w:lang w:val="en-US"/>
        </w:rPr>
        <w:t xml:space="preserve">In </w:t>
      </w:r>
      <w:proofErr w:type="gramStart"/>
      <w:r w:rsidR="00796210">
        <w:rPr>
          <w:i/>
          <w:iCs/>
          <w:kern w:val="1"/>
          <w:sz w:val="24"/>
          <w:szCs w:val="24"/>
          <w:lang w:val="en-US"/>
        </w:rPr>
        <w:t>The</w:t>
      </w:r>
      <w:proofErr w:type="gramEnd"/>
      <w:r w:rsidR="00796210">
        <w:rPr>
          <w:i/>
          <w:iCs/>
          <w:kern w:val="1"/>
          <w:sz w:val="24"/>
          <w:szCs w:val="24"/>
          <w:lang w:val="en-US"/>
        </w:rPr>
        <w:t xml:space="preserve"> </w:t>
      </w:r>
      <w:r w:rsidR="00D324AA">
        <w:rPr>
          <w:i/>
          <w:iCs/>
          <w:kern w:val="1"/>
          <w:sz w:val="24"/>
          <w:szCs w:val="24"/>
          <w:lang w:val="en-US"/>
        </w:rPr>
        <w:t>Pickwick Papers</w:t>
      </w:r>
      <w:r>
        <w:rPr>
          <w:kern w:val="1"/>
          <w:sz w:val="24"/>
          <w:szCs w:val="24"/>
          <w:lang w:val="en-US"/>
        </w:rPr>
        <w:t xml:space="preserve"> the servant class</w:t>
      </w:r>
      <w:r w:rsidR="00231132">
        <w:rPr>
          <w:kern w:val="1"/>
          <w:sz w:val="24"/>
          <w:szCs w:val="24"/>
          <w:lang w:val="en-US"/>
        </w:rPr>
        <w:t>,</w:t>
      </w:r>
      <w:r>
        <w:rPr>
          <w:kern w:val="1"/>
          <w:sz w:val="24"/>
          <w:szCs w:val="24"/>
          <w:lang w:val="en-US"/>
        </w:rPr>
        <w:t xml:space="preserve"> </w:t>
      </w:r>
      <w:r w:rsidR="00231132">
        <w:rPr>
          <w:kern w:val="1"/>
          <w:sz w:val="24"/>
          <w:szCs w:val="24"/>
          <w:lang w:val="en-US"/>
        </w:rPr>
        <w:t xml:space="preserve">who </w:t>
      </w:r>
      <w:r>
        <w:rPr>
          <w:kern w:val="1"/>
          <w:sz w:val="24"/>
          <w:szCs w:val="24"/>
          <w:lang w:val="en-US"/>
        </w:rPr>
        <w:t xml:space="preserve">have dispensation to expend their sexual energy </w:t>
      </w:r>
      <w:r w:rsidR="00231132">
        <w:rPr>
          <w:kern w:val="1"/>
          <w:sz w:val="24"/>
          <w:szCs w:val="24"/>
          <w:lang w:val="en-US"/>
        </w:rPr>
        <w:t xml:space="preserve">with relative freedom, </w:t>
      </w:r>
      <w:r w:rsidR="00B80A15">
        <w:rPr>
          <w:kern w:val="1"/>
          <w:sz w:val="24"/>
          <w:szCs w:val="24"/>
          <w:lang w:val="en-US"/>
        </w:rPr>
        <w:t>offer</w:t>
      </w:r>
      <w:r>
        <w:rPr>
          <w:kern w:val="1"/>
          <w:sz w:val="24"/>
          <w:szCs w:val="24"/>
          <w:lang w:val="en-US"/>
        </w:rPr>
        <w:t xml:space="preserve"> an alternative </w:t>
      </w:r>
      <w:r w:rsidR="00231132">
        <w:rPr>
          <w:kern w:val="1"/>
          <w:sz w:val="24"/>
          <w:szCs w:val="24"/>
          <w:lang w:val="en-US"/>
        </w:rPr>
        <w:t>reading of middle-class sexual libido</w:t>
      </w:r>
      <w:r w:rsidR="00B80A15">
        <w:rPr>
          <w:kern w:val="1"/>
          <w:sz w:val="24"/>
          <w:szCs w:val="24"/>
          <w:lang w:val="en-US"/>
        </w:rPr>
        <w:t xml:space="preserve">. </w:t>
      </w:r>
      <w:r w:rsidR="00D47ED5">
        <w:rPr>
          <w:kern w:val="1"/>
          <w:sz w:val="24"/>
          <w:szCs w:val="24"/>
          <w:lang w:val="en-US"/>
        </w:rPr>
        <w:t xml:space="preserve"> </w:t>
      </w:r>
      <w:r w:rsidR="000356B1">
        <w:rPr>
          <w:kern w:val="1"/>
          <w:sz w:val="24"/>
          <w:szCs w:val="24"/>
          <w:lang w:val="en-US"/>
        </w:rPr>
        <w:t>Pickwick</w:t>
      </w:r>
      <w:r w:rsidR="00384C7F">
        <w:rPr>
          <w:kern w:val="1"/>
          <w:sz w:val="24"/>
          <w:szCs w:val="24"/>
          <w:lang w:val="en-US"/>
        </w:rPr>
        <w:t xml:space="preserve"> </w:t>
      </w:r>
      <w:r>
        <w:rPr>
          <w:kern w:val="1"/>
          <w:sz w:val="24"/>
          <w:szCs w:val="24"/>
          <w:lang w:val="en-US"/>
        </w:rPr>
        <w:t xml:space="preserve">shares </w:t>
      </w:r>
      <w:r w:rsidR="00384C7F">
        <w:rPr>
          <w:kern w:val="1"/>
          <w:sz w:val="24"/>
          <w:szCs w:val="24"/>
          <w:lang w:val="en-US"/>
        </w:rPr>
        <w:t xml:space="preserve">a meal with the </w:t>
      </w:r>
      <w:r w:rsidR="00384C7F">
        <w:rPr>
          <w:iCs/>
          <w:sz w:val="24"/>
          <w:szCs w:val="24"/>
          <w:lang w:val="en-US"/>
        </w:rPr>
        <w:t xml:space="preserve">libidinous Tupman — whose name </w:t>
      </w:r>
      <w:r w:rsidR="00796210">
        <w:rPr>
          <w:iCs/>
          <w:sz w:val="24"/>
          <w:szCs w:val="24"/>
          <w:lang w:val="en-US"/>
        </w:rPr>
        <w:t>suggests</w:t>
      </w:r>
      <w:r w:rsidR="00384C7F">
        <w:rPr>
          <w:iCs/>
          <w:sz w:val="24"/>
          <w:szCs w:val="24"/>
          <w:lang w:val="en-US"/>
        </w:rPr>
        <w:t xml:space="preserve"> an unexpected crudeness since “tup” is defined as “o</w:t>
      </w:r>
      <w:r w:rsidR="00384C7F" w:rsidRPr="000022C9">
        <w:rPr>
          <w:iCs/>
          <w:sz w:val="24"/>
          <w:szCs w:val="24"/>
          <w:lang w:val="en-US"/>
        </w:rPr>
        <w:t>f the ram: To copulate with</w:t>
      </w:r>
      <w:r w:rsidR="00384C7F">
        <w:rPr>
          <w:iCs/>
          <w:sz w:val="24"/>
          <w:szCs w:val="24"/>
          <w:lang w:val="en-US"/>
        </w:rPr>
        <w:t>” in the Oxford English Dictionary.</w:t>
      </w:r>
      <w:r w:rsidR="00384C7F">
        <w:rPr>
          <w:rStyle w:val="EndnoteReference"/>
          <w:iCs/>
          <w:sz w:val="24"/>
          <w:szCs w:val="24"/>
          <w:lang w:val="en-US"/>
        </w:rPr>
        <w:endnoteReference w:id="12"/>
      </w:r>
      <w:r w:rsidR="00384C7F">
        <w:rPr>
          <w:kern w:val="1"/>
          <w:sz w:val="24"/>
          <w:szCs w:val="24"/>
          <w:lang w:val="en-US"/>
        </w:rPr>
        <w:t xml:space="preserve"> </w:t>
      </w:r>
      <w:r w:rsidR="007609DF">
        <w:rPr>
          <w:kern w:val="1"/>
          <w:sz w:val="24"/>
          <w:szCs w:val="24"/>
          <w:lang w:val="en-US"/>
        </w:rPr>
        <w:t xml:space="preserve"> </w:t>
      </w:r>
      <w:r w:rsidR="00796210">
        <w:rPr>
          <w:kern w:val="1"/>
          <w:sz w:val="24"/>
          <w:szCs w:val="24"/>
          <w:lang w:val="en-US"/>
        </w:rPr>
        <w:t xml:space="preserve">During the meal, </w:t>
      </w:r>
      <w:r w:rsidR="00384C7F">
        <w:rPr>
          <w:kern w:val="1"/>
          <w:sz w:val="24"/>
          <w:szCs w:val="24"/>
          <w:lang w:val="en-US"/>
        </w:rPr>
        <w:t xml:space="preserve">Pickwick’s </w:t>
      </w:r>
      <w:r w:rsidR="00795C13">
        <w:rPr>
          <w:iCs/>
          <w:sz w:val="24"/>
          <w:szCs w:val="24"/>
          <w:lang w:val="en-US"/>
        </w:rPr>
        <w:t xml:space="preserve">slow-motion </w:t>
      </w:r>
      <w:r w:rsidR="002E1ADC">
        <w:rPr>
          <w:iCs/>
          <w:sz w:val="24"/>
          <w:szCs w:val="24"/>
          <w:lang w:val="en-US"/>
        </w:rPr>
        <w:t>consumption of</w:t>
      </w:r>
      <w:r w:rsidR="00795C13">
        <w:rPr>
          <w:iCs/>
          <w:sz w:val="24"/>
          <w:szCs w:val="24"/>
          <w:lang w:val="en-US"/>
        </w:rPr>
        <w:t xml:space="preserve"> a piece </w:t>
      </w:r>
      <w:r w:rsidR="000356B1">
        <w:rPr>
          <w:iCs/>
          <w:sz w:val="24"/>
          <w:szCs w:val="24"/>
          <w:lang w:val="en-US"/>
        </w:rPr>
        <w:t>of meat</w:t>
      </w:r>
      <w:r w:rsidR="00384C7F">
        <w:rPr>
          <w:iCs/>
          <w:sz w:val="24"/>
          <w:szCs w:val="24"/>
          <w:lang w:val="en-US"/>
        </w:rPr>
        <w:t xml:space="preserve"> </w:t>
      </w:r>
      <w:r w:rsidR="002E1ADC">
        <w:rPr>
          <w:iCs/>
          <w:sz w:val="24"/>
          <w:szCs w:val="24"/>
          <w:lang w:val="en-US"/>
        </w:rPr>
        <w:t xml:space="preserve">is </w:t>
      </w:r>
      <w:r w:rsidR="00384C7F">
        <w:rPr>
          <w:iCs/>
          <w:sz w:val="24"/>
          <w:szCs w:val="24"/>
          <w:lang w:val="en-US"/>
        </w:rPr>
        <w:t>interrupted</w:t>
      </w:r>
      <w:r w:rsidR="002E1ADC">
        <w:rPr>
          <w:iCs/>
          <w:sz w:val="24"/>
          <w:szCs w:val="24"/>
          <w:lang w:val="en-US"/>
        </w:rPr>
        <w:t xml:space="preserve"> with news of Rachel’s elopement</w:t>
      </w:r>
      <w:r w:rsidR="000022C9">
        <w:rPr>
          <w:iCs/>
          <w:sz w:val="24"/>
          <w:szCs w:val="24"/>
          <w:lang w:val="en-US"/>
        </w:rPr>
        <w:t xml:space="preserve">; </w:t>
      </w:r>
      <w:r w:rsidR="00D324AA">
        <w:rPr>
          <w:iCs/>
          <w:sz w:val="24"/>
          <w:szCs w:val="24"/>
          <w:lang w:val="en-US"/>
        </w:rPr>
        <w:t>he</w:t>
      </w:r>
      <w:r w:rsidR="008010CF">
        <w:rPr>
          <w:iCs/>
          <w:sz w:val="24"/>
          <w:szCs w:val="24"/>
          <w:lang w:val="en-US"/>
        </w:rPr>
        <w:t xml:space="preserve"> “had raised his fork to his lips, and was on the very point of opening his mouth for the reception of the piece of beef”</w:t>
      </w:r>
      <w:r w:rsidR="002422D0">
        <w:rPr>
          <w:iCs/>
          <w:sz w:val="24"/>
          <w:szCs w:val="24"/>
          <w:lang w:val="en-US"/>
        </w:rPr>
        <w:t xml:space="preserve"> </w:t>
      </w:r>
      <w:r w:rsidR="008010CF">
        <w:rPr>
          <w:iCs/>
          <w:sz w:val="24"/>
          <w:szCs w:val="24"/>
          <w:lang w:val="en-US"/>
        </w:rPr>
        <w:t xml:space="preserve">(99; </w:t>
      </w:r>
      <w:r w:rsidR="00127E64">
        <w:rPr>
          <w:iCs/>
          <w:sz w:val="24"/>
          <w:szCs w:val="24"/>
          <w:lang w:val="en-US"/>
        </w:rPr>
        <w:t xml:space="preserve">bk.4, </w:t>
      </w:r>
      <w:r w:rsidR="008010CF">
        <w:rPr>
          <w:iCs/>
          <w:sz w:val="24"/>
          <w:szCs w:val="24"/>
          <w:lang w:val="en-US"/>
        </w:rPr>
        <w:t xml:space="preserve">ch.9). </w:t>
      </w:r>
      <w:r w:rsidR="007609DF">
        <w:rPr>
          <w:iCs/>
          <w:sz w:val="24"/>
          <w:szCs w:val="24"/>
          <w:lang w:val="en-US"/>
        </w:rPr>
        <w:t xml:space="preserve"> </w:t>
      </w:r>
      <w:r w:rsidR="00796210">
        <w:rPr>
          <w:iCs/>
          <w:sz w:val="24"/>
          <w:szCs w:val="24"/>
          <w:lang w:val="en-US"/>
        </w:rPr>
        <w:t xml:space="preserve">The association of the girl’s elopement and, thus, sexual awakening, with eating the piece of meat seems to intimate that </w:t>
      </w:r>
      <w:r w:rsidR="008949AE">
        <w:rPr>
          <w:kern w:val="1"/>
          <w:sz w:val="24"/>
          <w:szCs w:val="24"/>
          <w:lang w:val="en-US"/>
        </w:rPr>
        <w:t>Pickwick</w:t>
      </w:r>
      <w:r w:rsidR="008949AE" w:rsidRPr="005F3FDC">
        <w:rPr>
          <w:kern w:val="1"/>
          <w:sz w:val="24"/>
          <w:szCs w:val="24"/>
          <w:lang w:val="en-US"/>
        </w:rPr>
        <w:t xml:space="preserve"> is </w:t>
      </w:r>
      <w:r w:rsidR="008949AE">
        <w:rPr>
          <w:kern w:val="1"/>
          <w:sz w:val="24"/>
          <w:szCs w:val="24"/>
          <w:lang w:val="en-US"/>
        </w:rPr>
        <w:t xml:space="preserve">a </w:t>
      </w:r>
      <w:r w:rsidR="008949AE" w:rsidRPr="005F3FDC">
        <w:rPr>
          <w:kern w:val="1"/>
          <w:sz w:val="24"/>
          <w:szCs w:val="24"/>
          <w:lang w:val="en-US"/>
        </w:rPr>
        <w:t>putative “biter”.</w:t>
      </w:r>
    </w:p>
    <w:p w14:paraId="1C7C2AFB" w14:textId="670FBA05" w:rsidR="00637816" w:rsidRDefault="002422D0" w:rsidP="00B80A15">
      <w:pPr>
        <w:spacing w:line="480" w:lineRule="auto"/>
        <w:ind w:firstLine="720"/>
        <w:rPr>
          <w:kern w:val="1"/>
          <w:sz w:val="24"/>
          <w:szCs w:val="24"/>
          <w:lang w:val="en-US"/>
        </w:rPr>
      </w:pPr>
      <w:r>
        <w:rPr>
          <w:iCs/>
          <w:sz w:val="24"/>
          <w:szCs w:val="24"/>
          <w:lang w:val="en-US"/>
        </w:rPr>
        <w:t>This scene</w:t>
      </w:r>
      <w:r w:rsidR="00CC5278">
        <w:rPr>
          <w:iCs/>
          <w:sz w:val="24"/>
          <w:szCs w:val="24"/>
          <w:lang w:val="en-US"/>
        </w:rPr>
        <w:t xml:space="preserve"> is revised for the fat</w:t>
      </w:r>
      <w:r w:rsidR="0019096D">
        <w:rPr>
          <w:iCs/>
          <w:sz w:val="24"/>
          <w:szCs w:val="24"/>
          <w:lang w:val="en-US"/>
        </w:rPr>
        <w:t xml:space="preserve"> </w:t>
      </w:r>
      <w:r w:rsidR="00CC5278">
        <w:rPr>
          <w:iCs/>
          <w:sz w:val="24"/>
          <w:szCs w:val="24"/>
          <w:lang w:val="en-US"/>
        </w:rPr>
        <w:t>boy</w:t>
      </w:r>
      <w:r w:rsidR="008949AE">
        <w:rPr>
          <w:iCs/>
          <w:sz w:val="24"/>
          <w:szCs w:val="24"/>
          <w:lang w:val="en-US"/>
        </w:rPr>
        <w:t xml:space="preserve"> showing a servant’s broader scope in metaphors of </w:t>
      </w:r>
      <w:r w:rsidR="00495DF3">
        <w:rPr>
          <w:iCs/>
          <w:sz w:val="24"/>
          <w:szCs w:val="24"/>
          <w:lang w:val="en-US"/>
        </w:rPr>
        <w:t xml:space="preserve">flesh and </w:t>
      </w:r>
      <w:r w:rsidR="008949AE">
        <w:rPr>
          <w:iCs/>
          <w:sz w:val="24"/>
          <w:szCs w:val="24"/>
          <w:lang w:val="en-US"/>
        </w:rPr>
        <w:t>penetration; w</w:t>
      </w:r>
      <w:r w:rsidR="005415E5" w:rsidRPr="005F3FDC">
        <w:rPr>
          <w:kern w:val="1"/>
          <w:sz w:val="24"/>
          <w:szCs w:val="24"/>
          <w:lang w:val="en-US"/>
        </w:rPr>
        <w:t xml:space="preserve">hen </w:t>
      </w:r>
      <w:r>
        <w:rPr>
          <w:kern w:val="1"/>
          <w:sz w:val="24"/>
          <w:szCs w:val="24"/>
          <w:lang w:val="en-US"/>
        </w:rPr>
        <w:t>he</w:t>
      </w:r>
      <w:r w:rsidR="005415E5" w:rsidRPr="005F3FDC">
        <w:rPr>
          <w:kern w:val="1"/>
          <w:sz w:val="24"/>
          <w:szCs w:val="24"/>
          <w:lang w:val="en-US"/>
        </w:rPr>
        <w:t xml:space="preserve"> fails to “ravish a kiss” from Mary, he eats “a pound or so of steak” instead (684</w:t>
      </w:r>
      <w:r w:rsidR="005415E5">
        <w:rPr>
          <w:kern w:val="1"/>
          <w:sz w:val="24"/>
          <w:szCs w:val="24"/>
          <w:lang w:val="en-US"/>
        </w:rPr>
        <w:t>; bk.19, ch.54</w:t>
      </w:r>
      <w:r w:rsidR="005415E5" w:rsidRPr="005F3FDC">
        <w:rPr>
          <w:kern w:val="1"/>
          <w:sz w:val="24"/>
          <w:szCs w:val="24"/>
          <w:lang w:val="en-US"/>
        </w:rPr>
        <w:t xml:space="preserve">). </w:t>
      </w:r>
      <w:r w:rsidR="00616E0A">
        <w:rPr>
          <w:kern w:val="1"/>
          <w:sz w:val="24"/>
          <w:szCs w:val="24"/>
          <w:lang w:val="en-US"/>
        </w:rPr>
        <w:t xml:space="preserve"> </w:t>
      </w:r>
      <w:r w:rsidR="005969A0">
        <w:rPr>
          <w:kern w:val="1"/>
          <w:sz w:val="24"/>
          <w:szCs w:val="24"/>
          <w:lang w:val="en-US"/>
        </w:rPr>
        <w:t xml:space="preserve">Similarly, </w:t>
      </w:r>
      <w:r w:rsidR="00495DF3">
        <w:rPr>
          <w:kern w:val="1"/>
          <w:sz w:val="24"/>
          <w:szCs w:val="24"/>
          <w:lang w:val="en-US"/>
        </w:rPr>
        <w:t>Sam Weller</w:t>
      </w:r>
      <w:r w:rsidR="005969A0">
        <w:rPr>
          <w:kern w:val="1"/>
          <w:sz w:val="24"/>
          <w:szCs w:val="24"/>
          <w:lang w:val="en-US"/>
        </w:rPr>
        <w:t>’s gaze</w:t>
      </w:r>
      <w:r w:rsidR="00495DF3">
        <w:rPr>
          <w:kern w:val="1"/>
          <w:sz w:val="24"/>
          <w:szCs w:val="24"/>
          <w:lang w:val="en-US"/>
        </w:rPr>
        <w:t xml:space="preserve"> </w:t>
      </w:r>
      <w:r w:rsidR="005969A0">
        <w:rPr>
          <w:kern w:val="1"/>
          <w:sz w:val="24"/>
          <w:szCs w:val="24"/>
          <w:lang w:val="en-US"/>
        </w:rPr>
        <w:t xml:space="preserve">is drawn to </w:t>
      </w:r>
      <w:r w:rsidR="00495DF3">
        <w:rPr>
          <w:kern w:val="1"/>
          <w:sz w:val="24"/>
          <w:szCs w:val="24"/>
          <w:lang w:val="en-US"/>
        </w:rPr>
        <w:t xml:space="preserve">a strangely cannibalistic </w:t>
      </w:r>
      <w:r w:rsidR="005969A0">
        <w:rPr>
          <w:kern w:val="1"/>
          <w:sz w:val="24"/>
          <w:szCs w:val="24"/>
          <w:lang w:val="en-US"/>
        </w:rPr>
        <w:t>print-seller’s image which depicts two “modern” cannibals salivating over a pair of skewered hearts (403; bk.12, ch.33)</w:t>
      </w:r>
      <w:r w:rsidR="00966B4C">
        <w:rPr>
          <w:kern w:val="1"/>
          <w:sz w:val="24"/>
          <w:szCs w:val="24"/>
          <w:lang w:val="en-US"/>
        </w:rPr>
        <w:t xml:space="preserve">. </w:t>
      </w:r>
      <w:r w:rsidR="00616E0A">
        <w:rPr>
          <w:kern w:val="1"/>
          <w:sz w:val="24"/>
          <w:szCs w:val="24"/>
          <w:lang w:val="en-US"/>
        </w:rPr>
        <w:t xml:space="preserve"> </w:t>
      </w:r>
      <w:r w:rsidR="00812ED0">
        <w:rPr>
          <w:kern w:val="1"/>
          <w:sz w:val="24"/>
          <w:szCs w:val="24"/>
          <w:lang w:val="en-US"/>
        </w:rPr>
        <w:t xml:space="preserve">McCuskey </w:t>
      </w:r>
      <w:r w:rsidR="00637816">
        <w:rPr>
          <w:kern w:val="1"/>
          <w:sz w:val="24"/>
          <w:szCs w:val="24"/>
          <w:lang w:val="en-US"/>
        </w:rPr>
        <w:t>argues that</w:t>
      </w:r>
      <w:r w:rsidR="00EE2E0C">
        <w:rPr>
          <w:kern w:val="1"/>
          <w:sz w:val="24"/>
          <w:szCs w:val="24"/>
          <w:lang w:val="en-US"/>
        </w:rPr>
        <w:t xml:space="preserve"> the representation in the novel of</w:t>
      </w:r>
      <w:r w:rsidR="00B80A15">
        <w:rPr>
          <w:kern w:val="1"/>
          <w:sz w:val="24"/>
          <w:szCs w:val="24"/>
          <w:lang w:val="en-US"/>
        </w:rPr>
        <w:t xml:space="preserve"> </w:t>
      </w:r>
      <w:r w:rsidR="00EE2E0C">
        <w:rPr>
          <w:kern w:val="1"/>
          <w:sz w:val="24"/>
          <w:szCs w:val="24"/>
          <w:lang w:val="en-US"/>
        </w:rPr>
        <w:t xml:space="preserve">master-servant erotics </w:t>
      </w:r>
      <w:r w:rsidR="00B80A15">
        <w:rPr>
          <w:kern w:val="1"/>
          <w:sz w:val="24"/>
          <w:szCs w:val="24"/>
          <w:lang w:val="en-US"/>
        </w:rPr>
        <w:t>“</w:t>
      </w:r>
      <w:r w:rsidR="00EE2E0C">
        <w:rPr>
          <w:kern w:val="1"/>
          <w:sz w:val="24"/>
          <w:szCs w:val="24"/>
          <w:lang w:val="en-US"/>
        </w:rPr>
        <w:t xml:space="preserve">seems strangely evacuated of either sexual violence or oppression” </w:t>
      </w:r>
      <w:r w:rsidR="008949AE">
        <w:rPr>
          <w:kern w:val="1"/>
          <w:sz w:val="24"/>
          <w:szCs w:val="24"/>
          <w:lang w:val="en-US"/>
        </w:rPr>
        <w:t xml:space="preserve">but I argue that </w:t>
      </w:r>
      <w:r w:rsidR="00966B4C">
        <w:rPr>
          <w:kern w:val="1"/>
          <w:sz w:val="24"/>
          <w:szCs w:val="24"/>
          <w:lang w:val="en-US"/>
        </w:rPr>
        <w:t>there are significant</w:t>
      </w:r>
      <w:r w:rsidR="008949AE">
        <w:rPr>
          <w:kern w:val="1"/>
          <w:sz w:val="24"/>
          <w:szCs w:val="24"/>
          <w:lang w:val="en-US"/>
        </w:rPr>
        <w:t xml:space="preserve"> exception</w:t>
      </w:r>
      <w:r w:rsidR="00966B4C">
        <w:rPr>
          <w:kern w:val="1"/>
          <w:sz w:val="24"/>
          <w:szCs w:val="24"/>
          <w:lang w:val="en-US"/>
        </w:rPr>
        <w:t>s</w:t>
      </w:r>
      <w:r w:rsidR="005969A0">
        <w:rPr>
          <w:kern w:val="1"/>
          <w:sz w:val="24"/>
          <w:szCs w:val="24"/>
          <w:lang w:val="en-US"/>
        </w:rPr>
        <w:t>, most notably with the fat boy</w:t>
      </w:r>
      <w:r w:rsidR="008949AE">
        <w:rPr>
          <w:kern w:val="1"/>
          <w:sz w:val="24"/>
          <w:szCs w:val="24"/>
          <w:lang w:val="en-US"/>
        </w:rPr>
        <w:t xml:space="preserve"> </w:t>
      </w:r>
      <w:r w:rsidR="00EE2E0C">
        <w:rPr>
          <w:kern w:val="1"/>
          <w:sz w:val="24"/>
          <w:szCs w:val="24"/>
          <w:lang w:val="en-US"/>
        </w:rPr>
        <w:t xml:space="preserve">(253). </w:t>
      </w:r>
      <w:r w:rsidR="00616E0A">
        <w:rPr>
          <w:kern w:val="1"/>
          <w:sz w:val="24"/>
          <w:szCs w:val="24"/>
          <w:lang w:val="en-US"/>
        </w:rPr>
        <w:t xml:space="preserve"> </w:t>
      </w:r>
      <w:r w:rsidR="001F2426">
        <w:rPr>
          <w:kern w:val="1"/>
          <w:sz w:val="24"/>
          <w:szCs w:val="24"/>
          <w:lang w:val="en-US"/>
        </w:rPr>
        <w:t>While the tone might be comic</w:t>
      </w:r>
      <w:r w:rsidR="004834A1">
        <w:rPr>
          <w:kern w:val="1"/>
          <w:sz w:val="24"/>
          <w:szCs w:val="24"/>
          <w:lang w:val="en-US"/>
        </w:rPr>
        <w:t xml:space="preserve"> and his demeanor often languid</w:t>
      </w:r>
      <w:r w:rsidR="001F2426">
        <w:rPr>
          <w:kern w:val="1"/>
          <w:sz w:val="24"/>
          <w:szCs w:val="24"/>
          <w:lang w:val="en-US"/>
        </w:rPr>
        <w:t xml:space="preserve">, </w:t>
      </w:r>
      <w:r w:rsidR="004834A1">
        <w:rPr>
          <w:kern w:val="1"/>
          <w:sz w:val="24"/>
          <w:szCs w:val="24"/>
          <w:lang w:val="en-US"/>
        </w:rPr>
        <w:t xml:space="preserve">he is also described as </w:t>
      </w:r>
      <w:r w:rsidR="001F2426">
        <w:rPr>
          <w:kern w:val="1"/>
          <w:sz w:val="24"/>
          <w:szCs w:val="24"/>
          <w:lang w:val="en-US"/>
        </w:rPr>
        <w:t xml:space="preserve">roaring, leering, grabbing and </w:t>
      </w:r>
      <w:r w:rsidR="00E43827">
        <w:rPr>
          <w:kern w:val="1"/>
          <w:sz w:val="24"/>
          <w:szCs w:val="24"/>
          <w:lang w:val="en-US"/>
        </w:rPr>
        <w:t>masticating</w:t>
      </w:r>
      <w:r w:rsidR="004834A1">
        <w:rPr>
          <w:kern w:val="1"/>
          <w:sz w:val="24"/>
          <w:szCs w:val="24"/>
          <w:lang w:val="en-US"/>
        </w:rPr>
        <w:t xml:space="preserve">, initially at food but </w:t>
      </w:r>
      <w:r w:rsidR="00CC5278">
        <w:rPr>
          <w:kern w:val="1"/>
          <w:sz w:val="24"/>
          <w:szCs w:val="24"/>
          <w:lang w:val="en-US"/>
        </w:rPr>
        <w:t>increasingly</w:t>
      </w:r>
      <w:r w:rsidR="00A42899">
        <w:rPr>
          <w:kern w:val="1"/>
          <w:sz w:val="24"/>
          <w:szCs w:val="24"/>
          <w:lang w:val="en-US"/>
        </w:rPr>
        <w:t xml:space="preserve"> in the presence of</w:t>
      </w:r>
      <w:r w:rsidR="004834A1">
        <w:rPr>
          <w:kern w:val="1"/>
          <w:sz w:val="24"/>
          <w:szCs w:val="24"/>
          <w:lang w:val="en-US"/>
        </w:rPr>
        <w:t xml:space="preserve"> attractive females. </w:t>
      </w:r>
      <w:r w:rsidR="00616E0A">
        <w:rPr>
          <w:kern w:val="1"/>
          <w:sz w:val="24"/>
          <w:szCs w:val="24"/>
          <w:lang w:val="en-US"/>
        </w:rPr>
        <w:t xml:space="preserve"> </w:t>
      </w:r>
      <w:r w:rsidR="009311CE">
        <w:rPr>
          <w:kern w:val="1"/>
          <w:sz w:val="24"/>
          <w:szCs w:val="24"/>
          <w:lang w:val="en-US"/>
        </w:rPr>
        <w:t>Equally symbolic is the way in which the fat boy revises the limits of normative middle-class sexuality</w:t>
      </w:r>
      <w:r w:rsidR="005A6B77">
        <w:rPr>
          <w:kern w:val="1"/>
          <w:sz w:val="24"/>
          <w:szCs w:val="24"/>
          <w:lang w:val="en-US"/>
        </w:rPr>
        <w:t>.</w:t>
      </w:r>
      <w:r w:rsidR="009311CE">
        <w:rPr>
          <w:kern w:val="1"/>
          <w:sz w:val="24"/>
          <w:szCs w:val="24"/>
          <w:lang w:val="en-US"/>
        </w:rPr>
        <w:t xml:space="preserve"> </w:t>
      </w:r>
      <w:r w:rsidR="00616E0A">
        <w:rPr>
          <w:kern w:val="1"/>
          <w:sz w:val="24"/>
          <w:szCs w:val="24"/>
          <w:lang w:val="en-US"/>
        </w:rPr>
        <w:t xml:space="preserve"> </w:t>
      </w:r>
      <w:r w:rsidR="005A6B77">
        <w:rPr>
          <w:kern w:val="1"/>
          <w:sz w:val="24"/>
          <w:szCs w:val="24"/>
          <w:lang w:val="en-US"/>
        </w:rPr>
        <w:t xml:space="preserve">The middle class male expended excess sexual energy by </w:t>
      </w:r>
      <w:r w:rsidR="009311CE">
        <w:rPr>
          <w:kern w:val="1"/>
          <w:sz w:val="24"/>
          <w:szCs w:val="24"/>
          <w:lang w:val="en-US"/>
        </w:rPr>
        <w:t xml:space="preserve">“slumming with the servants” </w:t>
      </w:r>
      <w:r w:rsidR="005A6B77">
        <w:rPr>
          <w:kern w:val="1"/>
          <w:sz w:val="24"/>
          <w:szCs w:val="24"/>
          <w:lang w:val="en-US"/>
        </w:rPr>
        <w:t xml:space="preserve">thus avoiding </w:t>
      </w:r>
      <w:r w:rsidR="00D324AA">
        <w:rPr>
          <w:kern w:val="1"/>
          <w:sz w:val="24"/>
          <w:szCs w:val="24"/>
          <w:lang w:val="en-US"/>
        </w:rPr>
        <w:t xml:space="preserve">endangering middle-class females, but </w:t>
      </w:r>
      <w:r w:rsidR="005A6B77">
        <w:rPr>
          <w:kern w:val="1"/>
          <w:sz w:val="24"/>
          <w:szCs w:val="24"/>
          <w:lang w:val="en-US"/>
        </w:rPr>
        <w:t>the fat boy</w:t>
      </w:r>
      <w:r w:rsidR="00D324AA">
        <w:rPr>
          <w:kern w:val="1"/>
          <w:sz w:val="24"/>
          <w:szCs w:val="24"/>
          <w:lang w:val="en-US"/>
        </w:rPr>
        <w:t xml:space="preserve"> penetrat</w:t>
      </w:r>
      <w:r w:rsidR="00294079">
        <w:rPr>
          <w:kern w:val="1"/>
          <w:sz w:val="24"/>
          <w:szCs w:val="24"/>
          <w:lang w:val="en-US"/>
        </w:rPr>
        <w:t>es</w:t>
      </w:r>
      <w:r w:rsidR="00D324AA">
        <w:rPr>
          <w:kern w:val="1"/>
          <w:sz w:val="24"/>
          <w:szCs w:val="24"/>
          <w:lang w:val="en-US"/>
        </w:rPr>
        <w:t xml:space="preserve"> Pickwick’s flesh in a</w:t>
      </w:r>
      <w:r w:rsidR="00B7091D">
        <w:rPr>
          <w:kern w:val="1"/>
          <w:sz w:val="24"/>
          <w:szCs w:val="24"/>
          <w:lang w:val="en-US"/>
        </w:rPr>
        <w:t>n arresting</w:t>
      </w:r>
      <w:r w:rsidR="00D324AA">
        <w:rPr>
          <w:kern w:val="1"/>
          <w:sz w:val="24"/>
          <w:szCs w:val="24"/>
          <w:lang w:val="en-US"/>
        </w:rPr>
        <w:t xml:space="preserve"> class reversal</w:t>
      </w:r>
      <w:r w:rsidR="00B7091D">
        <w:rPr>
          <w:kern w:val="1"/>
          <w:sz w:val="24"/>
          <w:szCs w:val="24"/>
          <w:lang w:val="en-US"/>
        </w:rPr>
        <w:t>, thus, testing the boundaries of male libido further</w:t>
      </w:r>
      <w:r w:rsidR="00D324AA">
        <w:rPr>
          <w:kern w:val="1"/>
          <w:sz w:val="24"/>
          <w:szCs w:val="24"/>
          <w:lang w:val="en-US"/>
        </w:rPr>
        <w:t>.</w:t>
      </w:r>
      <w:r w:rsidR="00D324AA">
        <w:rPr>
          <w:rStyle w:val="EndnoteReference"/>
          <w:kern w:val="1"/>
          <w:sz w:val="24"/>
          <w:szCs w:val="24"/>
          <w:lang w:val="en-US"/>
        </w:rPr>
        <w:endnoteReference w:id="13"/>
      </w:r>
      <w:r w:rsidR="00472DF2">
        <w:rPr>
          <w:kern w:val="1"/>
          <w:sz w:val="24"/>
          <w:szCs w:val="24"/>
          <w:lang w:val="en-US"/>
        </w:rPr>
        <w:t xml:space="preserve"> </w:t>
      </w:r>
      <w:r w:rsidR="00616E0A">
        <w:rPr>
          <w:kern w:val="1"/>
          <w:sz w:val="24"/>
          <w:szCs w:val="24"/>
          <w:lang w:val="en-US"/>
        </w:rPr>
        <w:t xml:space="preserve"> </w:t>
      </w:r>
      <w:r w:rsidR="00472DF2">
        <w:rPr>
          <w:kern w:val="1"/>
          <w:sz w:val="24"/>
          <w:szCs w:val="24"/>
          <w:lang w:val="en-US"/>
        </w:rPr>
        <w:t xml:space="preserve">As McCuskey argues, </w:t>
      </w:r>
      <w:r w:rsidR="007436DD">
        <w:rPr>
          <w:kern w:val="1"/>
          <w:sz w:val="24"/>
          <w:szCs w:val="24"/>
          <w:lang w:val="en-US"/>
        </w:rPr>
        <w:t xml:space="preserve">the overlapping of homosocial and homoerotic </w:t>
      </w:r>
      <w:r w:rsidR="007436DD">
        <w:rPr>
          <w:kern w:val="1"/>
          <w:sz w:val="24"/>
          <w:szCs w:val="24"/>
          <w:lang w:val="en-US"/>
        </w:rPr>
        <w:lastRenderedPageBreak/>
        <w:t xml:space="preserve">bonds, which </w:t>
      </w:r>
      <w:r w:rsidR="00B7091D">
        <w:rPr>
          <w:kern w:val="1"/>
          <w:sz w:val="24"/>
          <w:szCs w:val="24"/>
          <w:lang w:val="en-US"/>
        </w:rPr>
        <w:t>is</w:t>
      </w:r>
      <w:r w:rsidR="007436DD">
        <w:rPr>
          <w:kern w:val="1"/>
          <w:sz w:val="24"/>
          <w:szCs w:val="24"/>
          <w:lang w:val="en-US"/>
        </w:rPr>
        <w:t xml:space="preserve"> a central element in the novel, is</w:t>
      </w:r>
      <w:r w:rsidR="003D4E63">
        <w:rPr>
          <w:kern w:val="1"/>
          <w:sz w:val="24"/>
          <w:szCs w:val="24"/>
          <w:lang w:val="en-US"/>
        </w:rPr>
        <w:t xml:space="preserve"> afforded by locating </w:t>
      </w:r>
      <w:r w:rsidR="004F4501">
        <w:rPr>
          <w:kern w:val="1"/>
          <w:sz w:val="24"/>
          <w:szCs w:val="24"/>
          <w:lang w:val="en-US"/>
        </w:rPr>
        <w:t xml:space="preserve">those bonds in a “socially sanctioned and institutional relation such as the family, or in this case, the master-servant relation” </w:t>
      </w:r>
      <w:r w:rsidR="007436DD">
        <w:rPr>
          <w:kern w:val="1"/>
          <w:sz w:val="24"/>
          <w:szCs w:val="24"/>
          <w:lang w:val="en-US"/>
        </w:rPr>
        <w:t xml:space="preserve"> (26</w:t>
      </w:r>
      <w:r w:rsidR="004F4501">
        <w:rPr>
          <w:kern w:val="1"/>
          <w:sz w:val="24"/>
          <w:szCs w:val="24"/>
          <w:lang w:val="en-US"/>
        </w:rPr>
        <w:t>3</w:t>
      </w:r>
      <w:r w:rsidR="007436DD">
        <w:rPr>
          <w:kern w:val="1"/>
          <w:sz w:val="24"/>
          <w:szCs w:val="24"/>
          <w:lang w:val="en-US"/>
        </w:rPr>
        <w:t xml:space="preserve">). </w:t>
      </w:r>
      <w:r w:rsidR="00616E0A">
        <w:rPr>
          <w:kern w:val="1"/>
          <w:sz w:val="24"/>
          <w:szCs w:val="24"/>
          <w:lang w:val="en-US"/>
        </w:rPr>
        <w:t xml:space="preserve"> </w:t>
      </w:r>
      <w:r w:rsidR="007436DD">
        <w:rPr>
          <w:kern w:val="1"/>
          <w:sz w:val="24"/>
          <w:szCs w:val="24"/>
          <w:lang w:val="en-US"/>
        </w:rPr>
        <w:t xml:space="preserve">In the fat boy’s urgent desire to communicate </w:t>
      </w:r>
      <w:r w:rsidR="004F4501">
        <w:rPr>
          <w:kern w:val="1"/>
          <w:sz w:val="24"/>
          <w:szCs w:val="24"/>
          <w:lang w:val="en-US"/>
        </w:rPr>
        <w:t xml:space="preserve">(and bond) </w:t>
      </w:r>
      <w:r w:rsidR="007436DD">
        <w:rPr>
          <w:kern w:val="1"/>
          <w:sz w:val="24"/>
          <w:szCs w:val="24"/>
          <w:lang w:val="en-US"/>
        </w:rPr>
        <w:t xml:space="preserve">with Pickwick, </w:t>
      </w:r>
      <w:r w:rsidR="002D2D1F">
        <w:rPr>
          <w:kern w:val="1"/>
          <w:sz w:val="24"/>
          <w:szCs w:val="24"/>
          <w:lang w:val="en-US"/>
        </w:rPr>
        <w:t>the exchange conflates penetrating flesh, whispering in ear</w:t>
      </w:r>
      <w:r w:rsidR="000E1C5E">
        <w:rPr>
          <w:kern w:val="1"/>
          <w:sz w:val="24"/>
          <w:szCs w:val="24"/>
          <w:lang w:val="en-US"/>
        </w:rPr>
        <w:t>s,</w:t>
      </w:r>
      <w:r w:rsidR="002D2D1F">
        <w:rPr>
          <w:kern w:val="1"/>
          <w:sz w:val="24"/>
          <w:szCs w:val="24"/>
          <w:lang w:val="en-US"/>
        </w:rPr>
        <w:t xml:space="preserve"> and biting:</w:t>
      </w:r>
    </w:p>
    <w:p w14:paraId="7D70F76C" w14:textId="5CA52CFA" w:rsidR="002D2D1F" w:rsidRDefault="002D2D1F" w:rsidP="002D2D1F">
      <w:pPr>
        <w:ind w:left="1440"/>
        <w:rPr>
          <w:kern w:val="1"/>
          <w:sz w:val="24"/>
          <w:szCs w:val="24"/>
          <w:lang w:val="en-US"/>
        </w:rPr>
      </w:pPr>
      <w:r>
        <w:rPr>
          <w:kern w:val="1"/>
          <w:sz w:val="24"/>
          <w:szCs w:val="24"/>
          <w:lang w:val="en-US"/>
        </w:rPr>
        <w:t>“What the devil did you run sharp instruments into Mr. Pickwick’s legs for?” enquired Wardle, angrily.</w:t>
      </w:r>
    </w:p>
    <w:p w14:paraId="02B45521" w14:textId="5B6D912D" w:rsidR="002D2D1F" w:rsidRDefault="002D2D1F" w:rsidP="002D2D1F">
      <w:pPr>
        <w:ind w:left="720" w:firstLine="720"/>
        <w:rPr>
          <w:kern w:val="1"/>
          <w:sz w:val="24"/>
          <w:szCs w:val="24"/>
          <w:lang w:val="en-US"/>
        </w:rPr>
      </w:pPr>
      <w:r>
        <w:rPr>
          <w:kern w:val="1"/>
          <w:sz w:val="24"/>
          <w:szCs w:val="24"/>
          <w:lang w:val="en-US"/>
        </w:rPr>
        <w:t>“He wouldn’t look at me,” replied the boy. “I wanted to speak to him.”</w:t>
      </w:r>
    </w:p>
    <w:p w14:paraId="15674D48" w14:textId="1B90A87A" w:rsidR="002D2D1F" w:rsidRDefault="002D2D1F" w:rsidP="002D2D1F">
      <w:pPr>
        <w:ind w:left="720" w:firstLine="720"/>
        <w:rPr>
          <w:kern w:val="1"/>
          <w:sz w:val="24"/>
          <w:szCs w:val="24"/>
          <w:lang w:val="en-US"/>
        </w:rPr>
      </w:pPr>
      <w:r>
        <w:rPr>
          <w:kern w:val="1"/>
          <w:sz w:val="24"/>
          <w:szCs w:val="24"/>
          <w:lang w:val="en-US"/>
        </w:rPr>
        <w:t>“What did you want to say?” demanded Wardle, shaking him.</w:t>
      </w:r>
    </w:p>
    <w:p w14:paraId="179C1EB3" w14:textId="305A5993" w:rsidR="002D2D1F" w:rsidRDefault="002D2D1F" w:rsidP="002D2D1F">
      <w:pPr>
        <w:ind w:left="1440"/>
        <w:rPr>
          <w:kern w:val="1"/>
          <w:sz w:val="24"/>
          <w:szCs w:val="24"/>
          <w:lang w:val="en-US"/>
        </w:rPr>
      </w:pPr>
      <w:r>
        <w:rPr>
          <w:kern w:val="1"/>
          <w:sz w:val="24"/>
          <w:szCs w:val="24"/>
          <w:lang w:val="en-US"/>
        </w:rPr>
        <w:t>“Stop,” said Mr. Pickwick; “allow me. What did you wish to communicate to me, my poor boy?”</w:t>
      </w:r>
    </w:p>
    <w:p w14:paraId="152B338C" w14:textId="507CC879" w:rsidR="002D2D1F" w:rsidRDefault="002D2D1F" w:rsidP="002D2D1F">
      <w:pPr>
        <w:ind w:left="720" w:firstLine="720"/>
        <w:rPr>
          <w:kern w:val="1"/>
          <w:sz w:val="24"/>
          <w:szCs w:val="24"/>
          <w:lang w:val="en-US"/>
        </w:rPr>
      </w:pPr>
      <w:r>
        <w:rPr>
          <w:kern w:val="1"/>
          <w:sz w:val="24"/>
          <w:szCs w:val="24"/>
          <w:lang w:val="en-US"/>
        </w:rPr>
        <w:t>“I want to whisper to you,” replied the fat boy.</w:t>
      </w:r>
    </w:p>
    <w:p w14:paraId="0512A214" w14:textId="405C65B0" w:rsidR="002D2D1F" w:rsidRDefault="002D2D1F" w:rsidP="002D2D1F">
      <w:pPr>
        <w:ind w:left="720" w:firstLine="720"/>
        <w:rPr>
          <w:kern w:val="1"/>
          <w:sz w:val="24"/>
          <w:szCs w:val="24"/>
          <w:lang w:val="en-US"/>
        </w:rPr>
      </w:pPr>
      <w:r>
        <w:rPr>
          <w:kern w:val="1"/>
          <w:sz w:val="24"/>
          <w:szCs w:val="24"/>
          <w:lang w:val="en-US"/>
        </w:rPr>
        <w:t>“You want to bite his ear off, I suppose,” said Wardle (</w:t>
      </w:r>
      <w:r w:rsidR="007C2EBC">
        <w:rPr>
          <w:kern w:val="1"/>
          <w:sz w:val="24"/>
          <w:szCs w:val="24"/>
          <w:lang w:val="en-US"/>
        </w:rPr>
        <w:t>688; bk.20, ch. 54.)</w:t>
      </w:r>
    </w:p>
    <w:p w14:paraId="72D7DF92" w14:textId="5EA8DA80" w:rsidR="0019096D" w:rsidRDefault="0019096D" w:rsidP="0019096D">
      <w:pPr>
        <w:rPr>
          <w:kern w:val="1"/>
          <w:sz w:val="24"/>
          <w:szCs w:val="24"/>
          <w:lang w:val="en-US"/>
        </w:rPr>
      </w:pPr>
    </w:p>
    <w:p w14:paraId="0ED34116" w14:textId="77398C99" w:rsidR="0019096D" w:rsidRDefault="0019096D" w:rsidP="0019096D">
      <w:pPr>
        <w:spacing w:line="480" w:lineRule="auto"/>
        <w:rPr>
          <w:kern w:val="1"/>
          <w:sz w:val="24"/>
          <w:szCs w:val="24"/>
          <w:lang w:val="en-US"/>
        </w:rPr>
      </w:pPr>
      <w:r>
        <w:rPr>
          <w:kern w:val="1"/>
          <w:sz w:val="24"/>
          <w:szCs w:val="24"/>
          <w:lang w:val="en-US"/>
        </w:rPr>
        <w:t>The intimacy the boy desires — the wish to touch and whisper to Pickwick — is quickly dispelled by Dickens</w:t>
      </w:r>
      <w:r w:rsidR="00836ACF">
        <w:rPr>
          <w:kern w:val="1"/>
          <w:sz w:val="24"/>
          <w:szCs w:val="24"/>
          <w:lang w:val="en-US"/>
        </w:rPr>
        <w:t>,</w:t>
      </w:r>
      <w:r>
        <w:rPr>
          <w:kern w:val="1"/>
          <w:sz w:val="24"/>
          <w:szCs w:val="24"/>
          <w:lang w:val="en-US"/>
        </w:rPr>
        <w:t xml:space="preserve"> as </w:t>
      </w:r>
      <w:r w:rsidR="00836ACF">
        <w:rPr>
          <w:kern w:val="1"/>
          <w:sz w:val="24"/>
          <w:szCs w:val="24"/>
          <w:lang w:val="en-US"/>
        </w:rPr>
        <w:t xml:space="preserve">Wardle has him “taken </w:t>
      </w:r>
      <w:proofErr w:type="gramStart"/>
      <w:r w:rsidR="00836ACF">
        <w:rPr>
          <w:kern w:val="1"/>
          <w:sz w:val="24"/>
          <w:szCs w:val="24"/>
          <w:lang w:val="en-US"/>
        </w:rPr>
        <w:t>down stairs</w:t>
      </w:r>
      <w:proofErr w:type="gramEnd"/>
      <w:r w:rsidR="00836ACF">
        <w:rPr>
          <w:kern w:val="1"/>
          <w:sz w:val="24"/>
          <w:szCs w:val="24"/>
          <w:lang w:val="en-US"/>
        </w:rPr>
        <w:t xml:space="preserve">,” relocated to a safe distance from the middle-class dining room. </w:t>
      </w:r>
      <w:r w:rsidR="00616E0A">
        <w:rPr>
          <w:kern w:val="1"/>
          <w:sz w:val="24"/>
          <w:szCs w:val="24"/>
          <w:lang w:val="en-US"/>
        </w:rPr>
        <w:t xml:space="preserve"> </w:t>
      </w:r>
      <w:r w:rsidR="00836ACF">
        <w:rPr>
          <w:kern w:val="1"/>
          <w:sz w:val="24"/>
          <w:szCs w:val="24"/>
          <w:lang w:val="en-US"/>
        </w:rPr>
        <w:t>At that moment</w:t>
      </w:r>
      <w:r w:rsidR="00D1445B">
        <w:rPr>
          <w:kern w:val="1"/>
          <w:sz w:val="24"/>
          <w:szCs w:val="24"/>
          <w:lang w:val="en-US"/>
        </w:rPr>
        <w:t xml:space="preserve">, </w:t>
      </w:r>
      <w:r w:rsidR="00836ACF">
        <w:rPr>
          <w:kern w:val="1"/>
          <w:sz w:val="24"/>
          <w:szCs w:val="24"/>
          <w:lang w:val="en-US"/>
        </w:rPr>
        <w:t xml:space="preserve">the heterosexual </w:t>
      </w:r>
      <w:r w:rsidR="00D1445B">
        <w:rPr>
          <w:kern w:val="1"/>
          <w:sz w:val="24"/>
          <w:szCs w:val="24"/>
          <w:lang w:val="en-US"/>
        </w:rPr>
        <w:t xml:space="preserve">plot </w:t>
      </w:r>
      <w:r w:rsidR="005C5EBB">
        <w:rPr>
          <w:kern w:val="1"/>
          <w:sz w:val="24"/>
          <w:szCs w:val="24"/>
          <w:lang w:val="en-US"/>
        </w:rPr>
        <w:t xml:space="preserve">is reasserted </w:t>
      </w:r>
      <w:r w:rsidR="00D1445B">
        <w:rPr>
          <w:kern w:val="1"/>
          <w:sz w:val="24"/>
          <w:szCs w:val="24"/>
          <w:lang w:val="en-US"/>
        </w:rPr>
        <w:t>with Mr. Winkle</w:t>
      </w:r>
      <w:r w:rsidR="005C5EBB">
        <w:rPr>
          <w:kern w:val="1"/>
          <w:sz w:val="24"/>
          <w:szCs w:val="24"/>
          <w:lang w:val="en-US"/>
        </w:rPr>
        <w:t>,</w:t>
      </w:r>
      <w:r w:rsidR="00D1445B">
        <w:rPr>
          <w:kern w:val="1"/>
          <w:sz w:val="24"/>
          <w:szCs w:val="24"/>
          <w:lang w:val="en-US"/>
        </w:rPr>
        <w:t xml:space="preserve"> the “captive lover</w:t>
      </w:r>
      <w:r w:rsidR="005C5EBB">
        <w:rPr>
          <w:kern w:val="1"/>
          <w:sz w:val="24"/>
          <w:szCs w:val="24"/>
          <w:lang w:val="en-US"/>
        </w:rPr>
        <w:t>,</w:t>
      </w:r>
      <w:r w:rsidR="00D1445B">
        <w:rPr>
          <w:kern w:val="1"/>
          <w:sz w:val="24"/>
          <w:szCs w:val="24"/>
          <w:lang w:val="en-US"/>
        </w:rPr>
        <w:t xml:space="preserve">” emerging from the bedroom </w:t>
      </w:r>
      <w:r w:rsidR="005C5EBB">
        <w:rPr>
          <w:kern w:val="1"/>
          <w:sz w:val="24"/>
          <w:szCs w:val="24"/>
          <w:lang w:val="en-US"/>
        </w:rPr>
        <w:t xml:space="preserve">to </w:t>
      </w:r>
      <w:r w:rsidR="00C52064">
        <w:rPr>
          <w:kern w:val="1"/>
          <w:sz w:val="24"/>
          <w:szCs w:val="24"/>
          <w:lang w:val="en-US"/>
        </w:rPr>
        <w:t xml:space="preserve">greet </w:t>
      </w:r>
      <w:r w:rsidR="005C5EBB">
        <w:rPr>
          <w:kern w:val="1"/>
          <w:sz w:val="24"/>
          <w:szCs w:val="24"/>
          <w:lang w:val="en-US"/>
        </w:rPr>
        <w:t xml:space="preserve">the astonished diners </w:t>
      </w:r>
      <w:r w:rsidR="00D1445B">
        <w:rPr>
          <w:kern w:val="1"/>
          <w:sz w:val="24"/>
          <w:szCs w:val="24"/>
          <w:lang w:val="en-US"/>
        </w:rPr>
        <w:t xml:space="preserve">(688). </w:t>
      </w:r>
      <w:r w:rsidR="00616E0A">
        <w:rPr>
          <w:kern w:val="1"/>
          <w:sz w:val="24"/>
          <w:szCs w:val="24"/>
          <w:lang w:val="en-US"/>
        </w:rPr>
        <w:t xml:space="preserve"> </w:t>
      </w:r>
      <w:r w:rsidR="006954C8">
        <w:rPr>
          <w:kern w:val="1"/>
          <w:sz w:val="24"/>
          <w:szCs w:val="24"/>
          <w:lang w:val="en-US"/>
        </w:rPr>
        <w:t xml:space="preserve">Biting and penetrating male flesh surfaces here in a different sort of tone than we usually encounter with the creeping rapacious fat boy. </w:t>
      </w:r>
      <w:r w:rsidR="00616E0A">
        <w:rPr>
          <w:kern w:val="1"/>
          <w:sz w:val="24"/>
          <w:szCs w:val="24"/>
          <w:lang w:val="en-US"/>
        </w:rPr>
        <w:t xml:space="preserve"> </w:t>
      </w:r>
      <w:r w:rsidR="006954C8">
        <w:rPr>
          <w:kern w:val="1"/>
          <w:sz w:val="24"/>
          <w:szCs w:val="24"/>
          <w:lang w:val="en-US"/>
        </w:rPr>
        <w:t>He is weeping and the comedy is muted</w:t>
      </w:r>
      <w:r w:rsidR="00730490">
        <w:rPr>
          <w:kern w:val="1"/>
          <w:sz w:val="24"/>
          <w:szCs w:val="24"/>
          <w:lang w:val="en-US"/>
        </w:rPr>
        <w:t>,</w:t>
      </w:r>
      <w:r w:rsidR="006954C8">
        <w:rPr>
          <w:kern w:val="1"/>
          <w:sz w:val="24"/>
          <w:szCs w:val="24"/>
          <w:lang w:val="en-US"/>
        </w:rPr>
        <w:t xml:space="preserve"> </w:t>
      </w:r>
      <w:r w:rsidR="00730490">
        <w:rPr>
          <w:kern w:val="1"/>
          <w:sz w:val="24"/>
          <w:szCs w:val="24"/>
          <w:lang w:val="en-US"/>
        </w:rPr>
        <w:t>until Winkle appears</w:t>
      </w:r>
      <w:r w:rsidR="006954C8">
        <w:rPr>
          <w:kern w:val="1"/>
          <w:sz w:val="24"/>
          <w:szCs w:val="24"/>
          <w:lang w:val="en-US"/>
        </w:rPr>
        <w:t xml:space="preserve">. </w:t>
      </w:r>
    </w:p>
    <w:p w14:paraId="71224410" w14:textId="579AE514" w:rsidR="00F24040" w:rsidRPr="005F3FDC" w:rsidRDefault="003504EE" w:rsidP="001205D0">
      <w:pPr>
        <w:spacing w:line="480" w:lineRule="auto"/>
        <w:rPr>
          <w:kern w:val="1"/>
          <w:sz w:val="24"/>
          <w:szCs w:val="24"/>
          <w:lang w:val="en-US"/>
        </w:rPr>
      </w:pPr>
      <w:r w:rsidRPr="005F3FDC">
        <w:rPr>
          <w:kern w:val="1"/>
          <w:sz w:val="24"/>
          <w:szCs w:val="24"/>
          <w:lang w:val="en-US"/>
        </w:rPr>
        <w:tab/>
        <w:t xml:space="preserve">In </w:t>
      </w:r>
      <w:r w:rsidR="00E576FC">
        <w:rPr>
          <w:kern w:val="1"/>
          <w:sz w:val="24"/>
          <w:szCs w:val="24"/>
          <w:lang w:val="en-US"/>
        </w:rPr>
        <w:t>the</w:t>
      </w:r>
      <w:r w:rsidRPr="005F3FDC">
        <w:rPr>
          <w:kern w:val="1"/>
          <w:sz w:val="24"/>
          <w:szCs w:val="24"/>
          <w:lang w:val="en-US"/>
        </w:rPr>
        <w:t xml:space="preserve"> early work</w:t>
      </w:r>
      <w:r w:rsidR="00E576FC">
        <w:rPr>
          <w:kern w:val="1"/>
          <w:sz w:val="24"/>
          <w:szCs w:val="24"/>
          <w:lang w:val="en-US"/>
        </w:rPr>
        <w:t>s</w:t>
      </w:r>
      <w:r w:rsidRPr="005F3FDC">
        <w:rPr>
          <w:kern w:val="1"/>
          <w:sz w:val="24"/>
          <w:szCs w:val="24"/>
          <w:lang w:val="en-US"/>
        </w:rPr>
        <w:t xml:space="preserve">, the depiction of biting into flesh </w:t>
      </w:r>
      <w:r w:rsidR="003021B8">
        <w:rPr>
          <w:kern w:val="1"/>
          <w:sz w:val="24"/>
          <w:szCs w:val="24"/>
          <w:lang w:val="en-US"/>
        </w:rPr>
        <w:t>as</w:t>
      </w:r>
      <w:r w:rsidRPr="005F3FDC">
        <w:rPr>
          <w:kern w:val="1"/>
          <w:sz w:val="24"/>
          <w:szCs w:val="24"/>
          <w:lang w:val="en-US"/>
        </w:rPr>
        <w:t xml:space="preserve"> figurative cannibalism relies strongly on caricature</w:t>
      </w:r>
      <w:r w:rsidR="00E03AC2" w:rsidRPr="005F3FDC">
        <w:rPr>
          <w:kern w:val="1"/>
          <w:sz w:val="24"/>
          <w:szCs w:val="24"/>
          <w:lang w:val="en-US"/>
        </w:rPr>
        <w:t xml:space="preserve"> as a means to moderate the allusion</w:t>
      </w:r>
      <w:r w:rsidR="00D71A37" w:rsidRPr="005F3FDC">
        <w:rPr>
          <w:kern w:val="1"/>
          <w:sz w:val="24"/>
          <w:szCs w:val="24"/>
          <w:lang w:val="en-US"/>
        </w:rPr>
        <w:t xml:space="preserve"> but this is complicated </w:t>
      </w:r>
      <w:r w:rsidR="005A3C6D">
        <w:rPr>
          <w:kern w:val="1"/>
          <w:sz w:val="24"/>
          <w:szCs w:val="24"/>
          <w:lang w:val="en-US"/>
        </w:rPr>
        <w:t>in</w:t>
      </w:r>
      <w:r w:rsidR="00D71A37" w:rsidRPr="005F3FDC">
        <w:rPr>
          <w:kern w:val="1"/>
          <w:sz w:val="24"/>
          <w:szCs w:val="24"/>
          <w:lang w:val="en-US"/>
        </w:rPr>
        <w:t xml:space="preserve"> </w:t>
      </w:r>
      <w:r w:rsidR="00124CE7">
        <w:rPr>
          <w:kern w:val="1"/>
          <w:sz w:val="24"/>
          <w:szCs w:val="24"/>
          <w:lang w:val="en-US"/>
        </w:rPr>
        <w:t xml:space="preserve">the </w:t>
      </w:r>
      <w:r w:rsidR="005A3C6D">
        <w:rPr>
          <w:kern w:val="1"/>
          <w:sz w:val="24"/>
          <w:szCs w:val="24"/>
          <w:lang w:val="en-US"/>
        </w:rPr>
        <w:t>charac</w:t>
      </w:r>
      <w:r w:rsidR="00124CE7">
        <w:rPr>
          <w:kern w:val="1"/>
          <w:sz w:val="24"/>
          <w:szCs w:val="24"/>
          <w:lang w:val="en-US"/>
        </w:rPr>
        <w:t xml:space="preserve">terization </w:t>
      </w:r>
      <w:r w:rsidR="005A3C6D">
        <w:rPr>
          <w:kern w:val="1"/>
          <w:sz w:val="24"/>
          <w:szCs w:val="24"/>
          <w:lang w:val="en-US"/>
        </w:rPr>
        <w:t xml:space="preserve">of </w:t>
      </w:r>
      <w:r w:rsidR="00D71A37" w:rsidRPr="005F3FDC">
        <w:rPr>
          <w:kern w:val="1"/>
          <w:sz w:val="24"/>
          <w:szCs w:val="24"/>
          <w:lang w:val="en-US"/>
        </w:rPr>
        <w:t>Quilp</w:t>
      </w:r>
      <w:r w:rsidRPr="005F3FDC">
        <w:rPr>
          <w:kern w:val="1"/>
          <w:sz w:val="24"/>
          <w:szCs w:val="24"/>
          <w:lang w:val="en-US"/>
        </w:rPr>
        <w:t>.</w:t>
      </w:r>
      <w:r w:rsidR="00DA0CF7" w:rsidRPr="005F3FDC">
        <w:rPr>
          <w:kern w:val="1"/>
          <w:sz w:val="24"/>
          <w:szCs w:val="24"/>
          <w:lang w:val="en-US"/>
        </w:rPr>
        <w:t xml:space="preserve"> </w:t>
      </w:r>
      <w:r w:rsidR="00616E0A">
        <w:rPr>
          <w:kern w:val="1"/>
          <w:sz w:val="24"/>
          <w:szCs w:val="24"/>
          <w:lang w:val="en-US"/>
        </w:rPr>
        <w:t xml:space="preserve"> </w:t>
      </w:r>
      <w:r w:rsidR="005A3C6D">
        <w:rPr>
          <w:kern w:val="1"/>
          <w:sz w:val="24"/>
          <w:szCs w:val="24"/>
          <w:lang w:val="en-US"/>
        </w:rPr>
        <w:t>O</w:t>
      </w:r>
      <w:r w:rsidR="003C16FE" w:rsidRPr="005F3FDC">
        <w:rPr>
          <w:kern w:val="1"/>
          <w:sz w:val="24"/>
          <w:szCs w:val="24"/>
          <w:lang w:val="en-US"/>
        </w:rPr>
        <w:t>ften considered</w:t>
      </w:r>
      <w:r w:rsidRPr="005F3FDC">
        <w:rPr>
          <w:kern w:val="1"/>
          <w:sz w:val="24"/>
          <w:szCs w:val="24"/>
          <w:lang w:val="en-US"/>
        </w:rPr>
        <w:t xml:space="preserve"> </w:t>
      </w:r>
      <w:r w:rsidR="003C16FE" w:rsidRPr="005F3FDC">
        <w:rPr>
          <w:kern w:val="1"/>
          <w:sz w:val="24"/>
          <w:szCs w:val="24"/>
          <w:lang w:val="en-US"/>
        </w:rPr>
        <w:t>the</w:t>
      </w:r>
      <w:r w:rsidR="00DA0CF7" w:rsidRPr="005F3FDC">
        <w:rPr>
          <w:kern w:val="1"/>
          <w:sz w:val="24"/>
          <w:szCs w:val="24"/>
          <w:lang w:val="en-US"/>
        </w:rPr>
        <w:t xml:space="preserve"> quintessential</w:t>
      </w:r>
      <w:r w:rsidRPr="005F3FDC">
        <w:rPr>
          <w:kern w:val="1"/>
          <w:sz w:val="24"/>
          <w:szCs w:val="24"/>
          <w:lang w:val="en-US"/>
        </w:rPr>
        <w:t xml:space="preserve"> </w:t>
      </w:r>
      <w:r w:rsidR="00DA0CF7" w:rsidRPr="005F3FDC">
        <w:rPr>
          <w:kern w:val="1"/>
          <w:sz w:val="24"/>
          <w:szCs w:val="24"/>
          <w:lang w:val="en-US"/>
        </w:rPr>
        <w:t xml:space="preserve">caricatured </w:t>
      </w:r>
      <w:r w:rsidRPr="005F3FDC">
        <w:rPr>
          <w:kern w:val="1"/>
          <w:sz w:val="24"/>
          <w:szCs w:val="24"/>
          <w:lang w:val="en-US"/>
        </w:rPr>
        <w:t>cannibal</w:t>
      </w:r>
      <w:r w:rsidR="005A3C6D">
        <w:rPr>
          <w:kern w:val="1"/>
          <w:sz w:val="24"/>
          <w:szCs w:val="24"/>
          <w:lang w:val="en-US"/>
        </w:rPr>
        <w:t xml:space="preserve">, much of </w:t>
      </w:r>
      <w:r w:rsidR="00DA0CF7" w:rsidRPr="005F3FDC">
        <w:rPr>
          <w:kern w:val="1"/>
          <w:sz w:val="24"/>
          <w:szCs w:val="24"/>
          <w:lang w:val="en-US"/>
        </w:rPr>
        <w:t>c</w:t>
      </w:r>
      <w:r w:rsidRPr="005F3FDC">
        <w:rPr>
          <w:kern w:val="1"/>
          <w:sz w:val="24"/>
          <w:szCs w:val="24"/>
          <w:lang w:val="en-US"/>
        </w:rPr>
        <w:t>ritical commentary focus</w:t>
      </w:r>
      <w:r w:rsidR="005A3C6D">
        <w:rPr>
          <w:kern w:val="1"/>
          <w:sz w:val="24"/>
          <w:szCs w:val="24"/>
          <w:lang w:val="en-US"/>
        </w:rPr>
        <w:t>es</w:t>
      </w:r>
      <w:r w:rsidRPr="005F3FDC">
        <w:rPr>
          <w:kern w:val="1"/>
          <w:sz w:val="24"/>
          <w:szCs w:val="24"/>
          <w:lang w:val="en-US"/>
        </w:rPr>
        <w:t xml:space="preserve"> on his</w:t>
      </w:r>
      <w:r w:rsidR="003C16FE" w:rsidRPr="005F3FDC">
        <w:rPr>
          <w:kern w:val="1"/>
          <w:sz w:val="24"/>
          <w:szCs w:val="24"/>
          <w:lang w:val="en-US"/>
        </w:rPr>
        <w:t xml:space="preserve"> </w:t>
      </w:r>
      <w:r w:rsidR="00771365" w:rsidRPr="005F3FDC">
        <w:rPr>
          <w:kern w:val="1"/>
          <w:sz w:val="24"/>
          <w:szCs w:val="24"/>
          <w:lang w:val="en-US"/>
        </w:rPr>
        <w:t>supernatural</w:t>
      </w:r>
      <w:r w:rsidRPr="005F3FDC">
        <w:rPr>
          <w:kern w:val="1"/>
          <w:sz w:val="24"/>
          <w:szCs w:val="24"/>
          <w:lang w:val="en-US"/>
        </w:rPr>
        <w:t xml:space="preserve"> </w:t>
      </w:r>
      <w:r w:rsidR="00E03AC2" w:rsidRPr="005F3FDC">
        <w:rPr>
          <w:kern w:val="1"/>
          <w:sz w:val="24"/>
          <w:szCs w:val="24"/>
          <w:lang w:val="en-US"/>
        </w:rPr>
        <w:t xml:space="preserve">goblin </w:t>
      </w:r>
      <w:r w:rsidR="003C16FE" w:rsidRPr="005F3FDC">
        <w:rPr>
          <w:kern w:val="1"/>
          <w:sz w:val="24"/>
          <w:szCs w:val="24"/>
          <w:lang w:val="en-US"/>
        </w:rPr>
        <w:t>origins</w:t>
      </w:r>
      <w:r w:rsidRPr="005F3FDC">
        <w:rPr>
          <w:kern w:val="1"/>
          <w:sz w:val="24"/>
          <w:szCs w:val="24"/>
          <w:lang w:val="en-US"/>
        </w:rPr>
        <w:t xml:space="preserve"> from myth and legend</w:t>
      </w:r>
      <w:r w:rsidR="00DA0CF7" w:rsidRPr="005F3FDC">
        <w:rPr>
          <w:kern w:val="1"/>
          <w:sz w:val="24"/>
          <w:szCs w:val="24"/>
          <w:lang w:val="en-US"/>
        </w:rPr>
        <w:t xml:space="preserve">. </w:t>
      </w:r>
      <w:r w:rsidR="003E04C2" w:rsidRPr="005F3FDC">
        <w:rPr>
          <w:kern w:val="1"/>
          <w:sz w:val="24"/>
          <w:szCs w:val="24"/>
          <w:lang w:val="en-US"/>
        </w:rPr>
        <w:t>R</w:t>
      </w:r>
      <w:r w:rsidR="008B64B0" w:rsidRPr="005F3FDC">
        <w:rPr>
          <w:kern w:val="1"/>
          <w:sz w:val="24"/>
          <w:szCs w:val="24"/>
          <w:lang w:val="en-US"/>
        </w:rPr>
        <w:t>eading Quilp’s oral</w:t>
      </w:r>
      <w:r w:rsidR="00F814AB" w:rsidRPr="005F3FDC">
        <w:rPr>
          <w:kern w:val="1"/>
          <w:sz w:val="24"/>
          <w:szCs w:val="24"/>
          <w:lang w:val="en-US"/>
        </w:rPr>
        <w:t xml:space="preserve"> </w:t>
      </w:r>
      <w:r w:rsidR="009E5092">
        <w:rPr>
          <w:kern w:val="1"/>
          <w:sz w:val="24"/>
          <w:szCs w:val="24"/>
          <w:lang w:val="en-US"/>
        </w:rPr>
        <w:t>disposition</w:t>
      </w:r>
      <w:r w:rsidR="00771365" w:rsidRPr="005F3FDC">
        <w:rPr>
          <w:kern w:val="1"/>
          <w:sz w:val="24"/>
          <w:szCs w:val="24"/>
          <w:lang w:val="en-US"/>
        </w:rPr>
        <w:t>, however,</w:t>
      </w:r>
      <w:r w:rsidR="008B64B0" w:rsidRPr="005F3FDC">
        <w:rPr>
          <w:kern w:val="1"/>
          <w:sz w:val="24"/>
          <w:szCs w:val="24"/>
          <w:lang w:val="en-US"/>
        </w:rPr>
        <w:t xml:space="preserve"> reveals a more complex </w:t>
      </w:r>
      <w:r w:rsidR="00771365" w:rsidRPr="005F3FDC">
        <w:rPr>
          <w:kern w:val="1"/>
          <w:sz w:val="24"/>
          <w:szCs w:val="24"/>
          <w:lang w:val="en-US"/>
        </w:rPr>
        <w:t xml:space="preserve">psychosexual </w:t>
      </w:r>
      <w:r w:rsidR="008B64B0" w:rsidRPr="005F3FDC">
        <w:rPr>
          <w:kern w:val="1"/>
          <w:sz w:val="24"/>
          <w:szCs w:val="24"/>
          <w:lang w:val="en-US"/>
        </w:rPr>
        <w:t>characteri</w:t>
      </w:r>
      <w:r w:rsidR="00D71A37" w:rsidRPr="005F3FDC">
        <w:rPr>
          <w:kern w:val="1"/>
          <w:sz w:val="24"/>
          <w:szCs w:val="24"/>
          <w:lang w:val="en-US"/>
        </w:rPr>
        <w:t>z</w:t>
      </w:r>
      <w:r w:rsidR="008B64B0" w:rsidRPr="005F3FDC">
        <w:rPr>
          <w:kern w:val="1"/>
          <w:sz w:val="24"/>
          <w:szCs w:val="24"/>
          <w:lang w:val="en-US"/>
        </w:rPr>
        <w:t>ation</w:t>
      </w:r>
      <w:r w:rsidR="00D71A37" w:rsidRPr="005F3FDC">
        <w:rPr>
          <w:kern w:val="1"/>
          <w:sz w:val="24"/>
          <w:szCs w:val="24"/>
          <w:lang w:val="en-US"/>
        </w:rPr>
        <w:t xml:space="preserve"> and a radical presentation of the pleasures of biting</w:t>
      </w:r>
      <w:r w:rsidR="008B64B0" w:rsidRPr="005F3FDC">
        <w:rPr>
          <w:kern w:val="1"/>
          <w:sz w:val="24"/>
          <w:szCs w:val="24"/>
          <w:lang w:val="en-US"/>
        </w:rPr>
        <w:t xml:space="preserve">. </w:t>
      </w:r>
      <w:r w:rsidR="00616E0A">
        <w:rPr>
          <w:kern w:val="1"/>
          <w:sz w:val="24"/>
          <w:szCs w:val="24"/>
          <w:lang w:val="en-US"/>
        </w:rPr>
        <w:t xml:space="preserve"> </w:t>
      </w:r>
      <w:r w:rsidR="005A3C6D">
        <w:rPr>
          <w:kern w:val="1"/>
          <w:sz w:val="24"/>
          <w:szCs w:val="24"/>
          <w:lang w:val="en-US"/>
        </w:rPr>
        <w:t xml:space="preserve">On the surface, his biting habits may appear </w:t>
      </w:r>
      <w:r w:rsidR="00221EED">
        <w:rPr>
          <w:kern w:val="1"/>
          <w:sz w:val="24"/>
          <w:szCs w:val="24"/>
          <w:lang w:val="en-US"/>
        </w:rPr>
        <w:t xml:space="preserve">to be </w:t>
      </w:r>
      <w:r w:rsidR="005A3C6D">
        <w:rPr>
          <w:kern w:val="1"/>
          <w:sz w:val="24"/>
          <w:szCs w:val="24"/>
          <w:lang w:val="en-US"/>
        </w:rPr>
        <w:t xml:space="preserve">an overwrought </w:t>
      </w:r>
      <w:r w:rsidR="001E1A21">
        <w:rPr>
          <w:kern w:val="1"/>
          <w:sz w:val="24"/>
          <w:szCs w:val="24"/>
          <w:lang w:val="en-US"/>
        </w:rPr>
        <w:t xml:space="preserve">Dickensian </w:t>
      </w:r>
      <w:r w:rsidR="005A3C6D">
        <w:rPr>
          <w:kern w:val="1"/>
          <w:sz w:val="24"/>
          <w:szCs w:val="24"/>
          <w:lang w:val="en-US"/>
        </w:rPr>
        <w:t>gesture</w:t>
      </w:r>
      <w:r w:rsidR="00CB7C7F">
        <w:rPr>
          <w:kern w:val="1"/>
          <w:sz w:val="24"/>
          <w:szCs w:val="24"/>
          <w:lang w:val="en-US"/>
        </w:rPr>
        <w:t xml:space="preserve"> but, compared to Nell’s dreamscapes, Quilp’s biting sexuality — and </w:t>
      </w:r>
      <w:r w:rsidR="002D4213">
        <w:rPr>
          <w:kern w:val="1"/>
          <w:sz w:val="24"/>
          <w:szCs w:val="24"/>
          <w:lang w:val="en-US"/>
        </w:rPr>
        <w:t xml:space="preserve">biting </w:t>
      </w:r>
      <w:r w:rsidR="00CB7C7F">
        <w:rPr>
          <w:kern w:val="1"/>
          <w:sz w:val="24"/>
          <w:szCs w:val="24"/>
          <w:lang w:val="en-US"/>
        </w:rPr>
        <w:t>tongue</w:t>
      </w:r>
      <w:r w:rsidR="005A3C6D">
        <w:rPr>
          <w:kern w:val="1"/>
          <w:sz w:val="24"/>
          <w:szCs w:val="24"/>
          <w:lang w:val="en-US"/>
        </w:rPr>
        <w:t xml:space="preserve"> </w:t>
      </w:r>
      <w:r w:rsidR="00CB7C7F">
        <w:rPr>
          <w:kern w:val="1"/>
          <w:sz w:val="24"/>
          <w:szCs w:val="24"/>
          <w:lang w:val="en-US"/>
        </w:rPr>
        <w:t xml:space="preserve">— provide a riveting tactility </w:t>
      </w:r>
      <w:r w:rsidR="00A2481D">
        <w:rPr>
          <w:kern w:val="1"/>
          <w:sz w:val="24"/>
          <w:szCs w:val="24"/>
          <w:lang w:val="en-US"/>
        </w:rPr>
        <w:t>in</w:t>
      </w:r>
      <w:r w:rsidR="00CB7C7F">
        <w:rPr>
          <w:kern w:val="1"/>
          <w:sz w:val="24"/>
          <w:szCs w:val="24"/>
          <w:lang w:val="en-US"/>
        </w:rPr>
        <w:t xml:space="preserve"> the material world. </w:t>
      </w:r>
    </w:p>
    <w:p w14:paraId="10BEA286" w14:textId="6F6A65A4" w:rsidR="008B64B0" w:rsidRPr="005F3FDC" w:rsidRDefault="00B70187" w:rsidP="009B3AEA">
      <w:pPr>
        <w:spacing w:line="480" w:lineRule="auto"/>
        <w:ind w:firstLine="720"/>
        <w:rPr>
          <w:kern w:val="1"/>
          <w:sz w:val="24"/>
          <w:szCs w:val="24"/>
          <w:lang w:val="en-US"/>
        </w:rPr>
      </w:pPr>
      <w:r w:rsidRPr="005F3FDC">
        <w:rPr>
          <w:kern w:val="1"/>
          <w:sz w:val="24"/>
          <w:szCs w:val="24"/>
          <w:lang w:val="en-US"/>
        </w:rPr>
        <w:lastRenderedPageBreak/>
        <w:t xml:space="preserve">Through the threat of biting, Dickens </w:t>
      </w:r>
      <w:r w:rsidR="00F24040" w:rsidRPr="005F3FDC">
        <w:rPr>
          <w:kern w:val="1"/>
          <w:sz w:val="24"/>
          <w:szCs w:val="24"/>
          <w:lang w:val="en-US"/>
        </w:rPr>
        <w:t>presents</w:t>
      </w:r>
      <w:r w:rsidRPr="005F3FDC">
        <w:rPr>
          <w:kern w:val="1"/>
          <w:sz w:val="24"/>
          <w:szCs w:val="24"/>
          <w:lang w:val="en-US"/>
        </w:rPr>
        <w:t xml:space="preserve"> animality in the </w:t>
      </w:r>
      <w:r w:rsidR="001205D0" w:rsidRPr="005F3FDC">
        <w:rPr>
          <w:kern w:val="1"/>
          <w:sz w:val="24"/>
          <w:szCs w:val="24"/>
          <w:lang w:val="en-US"/>
        </w:rPr>
        <w:t xml:space="preserve">marital </w:t>
      </w:r>
      <w:r w:rsidRPr="005F3FDC">
        <w:rPr>
          <w:kern w:val="1"/>
          <w:sz w:val="24"/>
          <w:szCs w:val="24"/>
          <w:lang w:val="en-US"/>
        </w:rPr>
        <w:t>bedroom</w:t>
      </w:r>
      <w:r w:rsidR="00F24040" w:rsidRPr="005F3FDC">
        <w:rPr>
          <w:kern w:val="1"/>
          <w:sz w:val="24"/>
          <w:szCs w:val="24"/>
          <w:lang w:val="en-US"/>
        </w:rPr>
        <w:t xml:space="preserve"> but not as a problematic dynamic. </w:t>
      </w:r>
      <w:r w:rsidR="00616E0A">
        <w:rPr>
          <w:kern w:val="1"/>
          <w:sz w:val="24"/>
          <w:szCs w:val="24"/>
          <w:lang w:val="en-US"/>
        </w:rPr>
        <w:t xml:space="preserve"> </w:t>
      </w:r>
      <w:r w:rsidR="008B64B0" w:rsidRPr="005F3FDC">
        <w:rPr>
          <w:kern w:val="1"/>
          <w:sz w:val="24"/>
          <w:szCs w:val="24"/>
          <w:lang w:val="en-US"/>
        </w:rPr>
        <w:t xml:space="preserve">Quilp’s </w:t>
      </w:r>
      <w:r w:rsidR="000743EF" w:rsidRPr="005F3FDC">
        <w:rPr>
          <w:kern w:val="1"/>
          <w:sz w:val="24"/>
          <w:szCs w:val="24"/>
          <w:lang w:val="en-US"/>
        </w:rPr>
        <w:t xml:space="preserve">primal </w:t>
      </w:r>
      <w:r w:rsidR="008B64B0" w:rsidRPr="005F3FDC">
        <w:rPr>
          <w:kern w:val="1"/>
          <w:sz w:val="24"/>
          <w:szCs w:val="24"/>
          <w:lang w:val="en-US"/>
        </w:rPr>
        <w:t xml:space="preserve">sexuality is </w:t>
      </w:r>
      <w:r w:rsidR="00F80131" w:rsidRPr="005F3FDC">
        <w:rPr>
          <w:kern w:val="1"/>
          <w:sz w:val="24"/>
          <w:szCs w:val="24"/>
          <w:lang w:val="en-US"/>
        </w:rPr>
        <w:t xml:space="preserve">not only </w:t>
      </w:r>
      <w:r w:rsidR="008B64B0" w:rsidRPr="005F3FDC">
        <w:rPr>
          <w:kern w:val="1"/>
          <w:sz w:val="24"/>
          <w:szCs w:val="24"/>
          <w:lang w:val="en-US"/>
        </w:rPr>
        <w:t>unregulated and all-consuming</w:t>
      </w:r>
      <w:r w:rsidR="00F80131" w:rsidRPr="005F3FDC">
        <w:rPr>
          <w:kern w:val="1"/>
          <w:sz w:val="24"/>
          <w:szCs w:val="24"/>
          <w:lang w:val="en-US"/>
        </w:rPr>
        <w:t xml:space="preserve">, but he </w:t>
      </w:r>
      <w:r w:rsidR="00DB79BD" w:rsidRPr="005F3FDC">
        <w:rPr>
          <w:kern w:val="1"/>
          <w:sz w:val="24"/>
          <w:szCs w:val="24"/>
          <w:lang w:val="en-US"/>
        </w:rPr>
        <w:t xml:space="preserve">also symbolizes a </w:t>
      </w:r>
      <w:r w:rsidR="000743EF" w:rsidRPr="005F3FDC">
        <w:rPr>
          <w:kern w:val="1"/>
          <w:sz w:val="24"/>
          <w:szCs w:val="24"/>
          <w:lang w:val="en-US"/>
        </w:rPr>
        <w:t xml:space="preserve">pleasure in pain that </w:t>
      </w:r>
      <w:r w:rsidR="00DB79BD" w:rsidRPr="005F3FDC">
        <w:rPr>
          <w:kern w:val="1"/>
          <w:sz w:val="24"/>
          <w:szCs w:val="24"/>
          <w:lang w:val="en-US"/>
        </w:rPr>
        <w:t xml:space="preserve">continuously </w:t>
      </w:r>
      <w:r w:rsidR="000743EF" w:rsidRPr="005F3FDC">
        <w:rPr>
          <w:kern w:val="1"/>
          <w:sz w:val="24"/>
          <w:szCs w:val="24"/>
          <w:lang w:val="en-US"/>
        </w:rPr>
        <w:t>disrupts middle-class social order</w:t>
      </w:r>
      <w:r w:rsidR="008B64B0" w:rsidRPr="005F3FDC">
        <w:rPr>
          <w:kern w:val="1"/>
          <w:sz w:val="24"/>
          <w:szCs w:val="24"/>
          <w:lang w:val="en-US"/>
        </w:rPr>
        <w:t xml:space="preserve">. </w:t>
      </w:r>
      <w:proofErr w:type="spellStart"/>
      <w:r w:rsidR="008B64B0" w:rsidRPr="005F3FDC">
        <w:rPr>
          <w:kern w:val="1"/>
          <w:sz w:val="24"/>
          <w:szCs w:val="24"/>
          <w:lang w:val="en-US"/>
        </w:rPr>
        <w:t>Hablôt</w:t>
      </w:r>
      <w:proofErr w:type="spellEnd"/>
      <w:r w:rsidR="008B64B0" w:rsidRPr="005F3FDC">
        <w:rPr>
          <w:kern w:val="1"/>
          <w:sz w:val="24"/>
          <w:szCs w:val="24"/>
          <w:lang w:val="en-US"/>
        </w:rPr>
        <w:t xml:space="preserve"> Knight Browne’s illustrations for </w:t>
      </w:r>
      <w:r w:rsidR="008B64B0" w:rsidRPr="005F3FDC">
        <w:rPr>
          <w:i/>
          <w:kern w:val="1"/>
          <w:sz w:val="24"/>
          <w:szCs w:val="24"/>
          <w:lang w:val="en-US"/>
        </w:rPr>
        <w:t>The Old Curiosity Shop</w:t>
      </w:r>
      <w:r w:rsidR="00B67E6D" w:rsidRPr="005F3FDC">
        <w:rPr>
          <w:kern w:val="1"/>
          <w:sz w:val="24"/>
          <w:szCs w:val="24"/>
          <w:lang w:val="en-US"/>
        </w:rPr>
        <w:t xml:space="preserve"> </w:t>
      </w:r>
      <w:r w:rsidR="008B64B0" w:rsidRPr="005F3FDC">
        <w:rPr>
          <w:kern w:val="1"/>
          <w:sz w:val="24"/>
          <w:szCs w:val="24"/>
          <w:lang w:val="en-US"/>
        </w:rPr>
        <w:t xml:space="preserve">foreground </w:t>
      </w:r>
      <w:r w:rsidR="000743EF" w:rsidRPr="005F3FDC">
        <w:rPr>
          <w:kern w:val="1"/>
          <w:sz w:val="24"/>
          <w:szCs w:val="24"/>
          <w:lang w:val="en-US"/>
        </w:rPr>
        <w:t xml:space="preserve">these </w:t>
      </w:r>
      <w:r w:rsidR="00E96978" w:rsidRPr="005F3FDC">
        <w:rPr>
          <w:kern w:val="1"/>
          <w:sz w:val="24"/>
          <w:szCs w:val="24"/>
          <w:lang w:val="en-US"/>
        </w:rPr>
        <w:t xml:space="preserve">disruptive </w:t>
      </w:r>
      <w:r w:rsidR="00617AFD" w:rsidRPr="005F3FDC">
        <w:rPr>
          <w:kern w:val="1"/>
          <w:sz w:val="24"/>
          <w:szCs w:val="24"/>
          <w:lang w:val="en-US"/>
        </w:rPr>
        <w:t xml:space="preserve">primal </w:t>
      </w:r>
      <w:r w:rsidR="008B64B0" w:rsidRPr="005F3FDC">
        <w:rPr>
          <w:kern w:val="1"/>
          <w:sz w:val="24"/>
          <w:szCs w:val="24"/>
          <w:lang w:val="en-US"/>
        </w:rPr>
        <w:t>instincts</w:t>
      </w:r>
      <w:r w:rsidR="000F7E04" w:rsidRPr="005F3FDC">
        <w:rPr>
          <w:kern w:val="1"/>
          <w:sz w:val="24"/>
          <w:szCs w:val="24"/>
          <w:lang w:val="en-US"/>
        </w:rPr>
        <w:t>, depicting Quilp</w:t>
      </w:r>
      <w:r w:rsidR="008B64B0" w:rsidRPr="005F3FDC">
        <w:rPr>
          <w:kern w:val="1"/>
          <w:sz w:val="24"/>
          <w:szCs w:val="24"/>
          <w:lang w:val="en-US"/>
        </w:rPr>
        <w:t xml:space="preserve"> leering out of a tavern window next to a sign advertising </w:t>
      </w:r>
      <w:r w:rsidR="00696783">
        <w:rPr>
          <w:kern w:val="1"/>
          <w:sz w:val="24"/>
          <w:szCs w:val="24"/>
          <w:lang w:val="en-US"/>
        </w:rPr>
        <w:t>“</w:t>
      </w:r>
      <w:proofErr w:type="spellStart"/>
      <w:proofErr w:type="gramStart"/>
      <w:r w:rsidR="008B64B0" w:rsidRPr="005F3FDC">
        <w:rPr>
          <w:kern w:val="1"/>
          <w:sz w:val="24"/>
          <w:szCs w:val="24"/>
          <w:lang w:val="en-US"/>
        </w:rPr>
        <w:t>Acco</w:t>
      </w:r>
      <w:proofErr w:type="spellEnd"/>
      <w:r w:rsidR="008B64B0" w:rsidRPr="005F3FDC">
        <w:rPr>
          <w:kern w:val="1"/>
          <w:sz w:val="24"/>
          <w:szCs w:val="24"/>
          <w:lang w:val="en-US"/>
        </w:rPr>
        <w:t>[</w:t>
      </w:r>
      <w:proofErr w:type="spellStart"/>
      <w:proofErr w:type="gramEnd"/>
      <w:r w:rsidR="008B64B0" w:rsidRPr="005F3FDC">
        <w:rPr>
          <w:kern w:val="1"/>
          <w:sz w:val="24"/>
          <w:szCs w:val="24"/>
          <w:lang w:val="en-US"/>
        </w:rPr>
        <w:t>mmodation</w:t>
      </w:r>
      <w:proofErr w:type="spellEnd"/>
      <w:r w:rsidR="008B64B0" w:rsidRPr="005F3FDC">
        <w:rPr>
          <w:kern w:val="1"/>
          <w:sz w:val="24"/>
          <w:szCs w:val="24"/>
          <w:lang w:val="en-US"/>
        </w:rPr>
        <w:t xml:space="preserve"> for] Man [&amp;] Beast; the only visibly complete words being </w:t>
      </w:r>
      <w:r w:rsidR="00696783">
        <w:rPr>
          <w:kern w:val="1"/>
          <w:sz w:val="24"/>
          <w:szCs w:val="24"/>
          <w:lang w:val="en-US"/>
        </w:rPr>
        <w:t>“</w:t>
      </w:r>
      <w:r w:rsidR="008B64B0" w:rsidRPr="005F3FDC">
        <w:rPr>
          <w:kern w:val="1"/>
          <w:sz w:val="24"/>
          <w:szCs w:val="24"/>
          <w:lang w:val="en-US"/>
        </w:rPr>
        <w:t>man</w:t>
      </w:r>
      <w:r w:rsidR="00696783">
        <w:rPr>
          <w:kern w:val="1"/>
          <w:sz w:val="24"/>
          <w:szCs w:val="24"/>
          <w:lang w:val="en-US"/>
        </w:rPr>
        <w:t>”</w:t>
      </w:r>
      <w:r w:rsidR="008B64B0" w:rsidRPr="005F3FDC">
        <w:rPr>
          <w:kern w:val="1"/>
          <w:sz w:val="24"/>
          <w:szCs w:val="24"/>
          <w:lang w:val="en-US"/>
        </w:rPr>
        <w:t xml:space="preserve"> and </w:t>
      </w:r>
      <w:r w:rsidR="00696783">
        <w:rPr>
          <w:kern w:val="1"/>
          <w:sz w:val="24"/>
          <w:szCs w:val="24"/>
          <w:lang w:val="en-US"/>
        </w:rPr>
        <w:t>“</w:t>
      </w:r>
      <w:r w:rsidR="008B64B0" w:rsidRPr="005F3FDC">
        <w:rPr>
          <w:kern w:val="1"/>
          <w:sz w:val="24"/>
          <w:szCs w:val="24"/>
          <w:lang w:val="en-US"/>
        </w:rPr>
        <w:t>beast</w:t>
      </w:r>
      <w:r w:rsidR="00EB7825">
        <w:rPr>
          <w:kern w:val="1"/>
          <w:sz w:val="24"/>
          <w:szCs w:val="24"/>
          <w:lang w:val="en-US"/>
        </w:rPr>
        <w:t>.</w:t>
      </w:r>
      <w:r w:rsidR="00696783">
        <w:rPr>
          <w:kern w:val="1"/>
          <w:sz w:val="24"/>
          <w:szCs w:val="24"/>
          <w:lang w:val="en-US"/>
        </w:rPr>
        <w:t>”</w:t>
      </w:r>
      <w:r w:rsidR="008B64B0" w:rsidRPr="005F3FDC">
        <w:rPr>
          <w:kern w:val="1"/>
          <w:sz w:val="24"/>
          <w:szCs w:val="24"/>
          <w:lang w:val="en-US"/>
        </w:rPr>
        <w:t xml:space="preserve"> Dickens deliberately places Quilp at the intersection of both creatures; he is human, but with </w:t>
      </w:r>
      <w:r w:rsidR="00F82D3D" w:rsidRPr="005F3FDC">
        <w:rPr>
          <w:kern w:val="1"/>
          <w:sz w:val="24"/>
          <w:szCs w:val="24"/>
          <w:lang w:val="en-US"/>
        </w:rPr>
        <w:t xml:space="preserve">beastly </w:t>
      </w:r>
      <w:r w:rsidR="008B64B0" w:rsidRPr="005F3FDC">
        <w:rPr>
          <w:kern w:val="1"/>
          <w:sz w:val="24"/>
          <w:szCs w:val="24"/>
          <w:lang w:val="en-US"/>
        </w:rPr>
        <w:t xml:space="preserve">appetites. </w:t>
      </w:r>
      <w:r w:rsidR="00616E0A">
        <w:rPr>
          <w:kern w:val="1"/>
          <w:sz w:val="24"/>
          <w:szCs w:val="24"/>
          <w:lang w:val="en-US"/>
        </w:rPr>
        <w:t xml:space="preserve"> </w:t>
      </w:r>
      <w:r w:rsidR="008B64B0" w:rsidRPr="005F3FDC">
        <w:rPr>
          <w:kern w:val="1"/>
          <w:sz w:val="24"/>
          <w:szCs w:val="24"/>
          <w:lang w:val="en-US"/>
        </w:rPr>
        <w:t>Emphasi</w:t>
      </w:r>
      <w:r w:rsidR="001205D0" w:rsidRPr="005F3FDC">
        <w:rPr>
          <w:kern w:val="1"/>
          <w:sz w:val="24"/>
          <w:szCs w:val="24"/>
          <w:lang w:val="en-US"/>
        </w:rPr>
        <w:t>z</w:t>
      </w:r>
      <w:r w:rsidR="008B64B0" w:rsidRPr="005F3FDC">
        <w:rPr>
          <w:kern w:val="1"/>
          <w:sz w:val="24"/>
          <w:szCs w:val="24"/>
          <w:lang w:val="en-US"/>
        </w:rPr>
        <w:t>ing his crudeness</w:t>
      </w:r>
      <w:r w:rsidR="00525C28">
        <w:rPr>
          <w:kern w:val="1"/>
          <w:sz w:val="24"/>
          <w:szCs w:val="24"/>
          <w:lang w:val="en-US"/>
        </w:rPr>
        <w:t xml:space="preserve"> in the illustration</w:t>
      </w:r>
      <w:r w:rsidR="008B64B0" w:rsidRPr="005F3FDC">
        <w:rPr>
          <w:kern w:val="1"/>
          <w:sz w:val="24"/>
          <w:szCs w:val="24"/>
          <w:lang w:val="en-US"/>
        </w:rPr>
        <w:t xml:space="preserve">, Quilp’s mouth is stretched wide to better display his stumpy, broken teeth as a grotesque signifier of the sexually open. </w:t>
      </w:r>
      <w:r w:rsidR="00616E0A">
        <w:rPr>
          <w:kern w:val="1"/>
          <w:sz w:val="24"/>
          <w:szCs w:val="24"/>
          <w:lang w:val="en-US"/>
        </w:rPr>
        <w:t xml:space="preserve"> </w:t>
      </w:r>
      <w:r w:rsidR="008B64B0" w:rsidRPr="005F3FDC">
        <w:rPr>
          <w:kern w:val="1"/>
          <w:sz w:val="24"/>
          <w:szCs w:val="24"/>
          <w:lang w:val="en-US"/>
        </w:rPr>
        <w:t xml:space="preserve">Yet, at the same time, Dickens was explicit in his intention to make Quilp one of the </w:t>
      </w:r>
      <w:r w:rsidR="00525C28">
        <w:rPr>
          <w:kern w:val="1"/>
          <w:sz w:val="24"/>
          <w:szCs w:val="24"/>
          <w:lang w:val="en-US"/>
        </w:rPr>
        <w:t>“</w:t>
      </w:r>
      <w:r w:rsidR="008B64B0" w:rsidRPr="005F3FDC">
        <w:rPr>
          <w:kern w:val="1"/>
          <w:sz w:val="24"/>
          <w:szCs w:val="24"/>
          <w:lang w:val="en-US"/>
        </w:rPr>
        <w:t xml:space="preserve">grotesque and wild, but </w:t>
      </w:r>
      <w:r w:rsidR="008B64B0" w:rsidRPr="005F3FDC">
        <w:rPr>
          <w:i/>
          <w:kern w:val="1"/>
          <w:sz w:val="24"/>
          <w:szCs w:val="24"/>
          <w:lang w:val="en-US"/>
        </w:rPr>
        <w:t>not impossible</w:t>
      </w:r>
      <w:r w:rsidR="008B64B0" w:rsidRPr="005F3FDC">
        <w:rPr>
          <w:kern w:val="1"/>
          <w:sz w:val="24"/>
          <w:szCs w:val="24"/>
          <w:lang w:val="en-US"/>
        </w:rPr>
        <w:t xml:space="preserve"> companions</w:t>
      </w:r>
      <w:r w:rsidR="00525C28">
        <w:rPr>
          <w:kern w:val="1"/>
          <w:sz w:val="24"/>
          <w:szCs w:val="24"/>
          <w:lang w:val="en-US"/>
        </w:rPr>
        <w:t xml:space="preserve">” </w:t>
      </w:r>
      <w:r w:rsidR="008B64B0" w:rsidRPr="005F3FDC">
        <w:rPr>
          <w:kern w:val="1"/>
          <w:sz w:val="24"/>
          <w:szCs w:val="24"/>
          <w:lang w:val="en-US"/>
        </w:rPr>
        <w:t xml:space="preserve">[my italics] and, thus, to complicate Quilp’s persona, he presents him as an </w:t>
      </w:r>
      <w:r w:rsidR="009B3AEA" w:rsidRPr="005F3FDC">
        <w:rPr>
          <w:kern w:val="1"/>
          <w:sz w:val="24"/>
          <w:szCs w:val="24"/>
          <w:lang w:val="en-US"/>
        </w:rPr>
        <w:t>“</w:t>
      </w:r>
      <w:r w:rsidR="008B64B0" w:rsidRPr="005F3FDC">
        <w:rPr>
          <w:kern w:val="1"/>
          <w:sz w:val="24"/>
          <w:szCs w:val="24"/>
          <w:lang w:val="en-US"/>
        </w:rPr>
        <w:t>attractive</w:t>
      </w:r>
      <w:r w:rsidR="009B3AEA" w:rsidRPr="005F3FDC">
        <w:rPr>
          <w:kern w:val="1"/>
          <w:sz w:val="24"/>
          <w:szCs w:val="24"/>
          <w:lang w:val="en-US"/>
        </w:rPr>
        <w:t>”</w:t>
      </w:r>
      <w:r w:rsidR="008B64B0" w:rsidRPr="005F3FDC">
        <w:rPr>
          <w:kern w:val="1"/>
          <w:sz w:val="24"/>
          <w:szCs w:val="24"/>
          <w:lang w:val="en-US"/>
        </w:rPr>
        <w:t xml:space="preserve"> husband.</w:t>
      </w:r>
      <w:r w:rsidR="006B6CE1" w:rsidRPr="005F3FDC">
        <w:rPr>
          <w:rStyle w:val="EndnoteReference"/>
          <w:kern w:val="1"/>
          <w:sz w:val="24"/>
          <w:szCs w:val="24"/>
          <w:lang w:val="en-US"/>
        </w:rPr>
        <w:endnoteReference w:id="14"/>
      </w:r>
      <w:r w:rsidR="006B6CE1" w:rsidRPr="005F3FDC">
        <w:rPr>
          <w:kern w:val="1"/>
          <w:sz w:val="24"/>
          <w:szCs w:val="24"/>
          <w:lang w:val="en-US"/>
        </w:rPr>
        <w:t xml:space="preserve"> </w:t>
      </w:r>
    </w:p>
    <w:p w14:paraId="287C48D9" w14:textId="7538B1B5" w:rsidR="00757AAE" w:rsidRPr="005F3FDC" w:rsidRDefault="009A1706" w:rsidP="00F02041">
      <w:pPr>
        <w:spacing w:line="480" w:lineRule="auto"/>
        <w:ind w:firstLine="720"/>
        <w:rPr>
          <w:kern w:val="1"/>
          <w:sz w:val="24"/>
          <w:szCs w:val="24"/>
          <w:lang w:val="en-US"/>
        </w:rPr>
      </w:pPr>
      <w:r w:rsidRPr="005F3FDC">
        <w:rPr>
          <w:kern w:val="1"/>
          <w:sz w:val="24"/>
          <w:szCs w:val="24"/>
          <w:lang w:val="en-US"/>
        </w:rPr>
        <w:t xml:space="preserve">“Good-looking” </w:t>
      </w:r>
      <w:r w:rsidR="008B64B0" w:rsidRPr="005F3FDC">
        <w:rPr>
          <w:kern w:val="1"/>
          <w:sz w:val="24"/>
          <w:szCs w:val="24"/>
          <w:lang w:val="en-US"/>
        </w:rPr>
        <w:t>Mrs</w:t>
      </w:r>
      <w:r w:rsidR="00E576FC">
        <w:rPr>
          <w:kern w:val="1"/>
          <w:sz w:val="24"/>
          <w:szCs w:val="24"/>
          <w:lang w:val="en-US"/>
        </w:rPr>
        <w:t>.</w:t>
      </w:r>
      <w:r w:rsidR="008B64B0" w:rsidRPr="005F3FDC">
        <w:rPr>
          <w:kern w:val="1"/>
          <w:sz w:val="24"/>
          <w:szCs w:val="24"/>
          <w:lang w:val="en-US"/>
        </w:rPr>
        <w:t xml:space="preserve"> Quilp is said to have allied herself to her husband in </w:t>
      </w:r>
      <w:r w:rsidRPr="005F3FDC">
        <w:rPr>
          <w:kern w:val="1"/>
          <w:sz w:val="24"/>
          <w:szCs w:val="24"/>
          <w:lang w:val="en-US"/>
        </w:rPr>
        <w:t>“</w:t>
      </w:r>
      <w:r w:rsidR="008B64B0" w:rsidRPr="005F3FDC">
        <w:rPr>
          <w:kern w:val="1"/>
          <w:sz w:val="24"/>
          <w:szCs w:val="24"/>
          <w:lang w:val="en-US"/>
        </w:rPr>
        <w:t>one of those strange infatuations</w:t>
      </w:r>
      <w:r w:rsidRPr="005F3FDC">
        <w:rPr>
          <w:kern w:val="1"/>
          <w:sz w:val="24"/>
          <w:szCs w:val="24"/>
          <w:lang w:val="en-US"/>
        </w:rPr>
        <w:t>”</w:t>
      </w:r>
      <w:r w:rsidR="008B64B0" w:rsidRPr="005F3FDC">
        <w:rPr>
          <w:kern w:val="1"/>
          <w:sz w:val="24"/>
          <w:szCs w:val="24"/>
          <w:lang w:val="en-US"/>
        </w:rPr>
        <w:t xml:space="preserve"> but Dickens </w:t>
      </w:r>
      <w:r w:rsidR="00525C28">
        <w:rPr>
          <w:kern w:val="1"/>
          <w:sz w:val="24"/>
          <w:szCs w:val="24"/>
          <w:lang w:val="en-US"/>
        </w:rPr>
        <w:t>relates</w:t>
      </w:r>
      <w:r w:rsidR="008B64B0" w:rsidRPr="005F3FDC">
        <w:rPr>
          <w:kern w:val="1"/>
          <w:sz w:val="24"/>
          <w:szCs w:val="24"/>
          <w:lang w:val="en-US"/>
        </w:rPr>
        <w:t xml:space="preserve"> Quilp’s wider a</w:t>
      </w:r>
      <w:r w:rsidR="00E96978" w:rsidRPr="005F3FDC">
        <w:rPr>
          <w:kern w:val="1"/>
          <w:sz w:val="24"/>
          <w:szCs w:val="24"/>
          <w:lang w:val="en-US"/>
        </w:rPr>
        <w:t xml:space="preserve">ppeal to the middle-class </w:t>
      </w:r>
      <w:r w:rsidR="001A4636" w:rsidRPr="005F3FDC">
        <w:rPr>
          <w:kern w:val="1"/>
          <w:sz w:val="24"/>
          <w:szCs w:val="24"/>
          <w:lang w:val="en-US"/>
        </w:rPr>
        <w:t>women</w:t>
      </w:r>
      <w:r w:rsidR="00E96978" w:rsidRPr="005F3FDC">
        <w:rPr>
          <w:kern w:val="1"/>
          <w:sz w:val="24"/>
          <w:szCs w:val="24"/>
          <w:lang w:val="en-US"/>
        </w:rPr>
        <w:t xml:space="preserve"> of the </w:t>
      </w:r>
      <w:r w:rsidR="008B64B0" w:rsidRPr="005F3FDC">
        <w:rPr>
          <w:kern w:val="1"/>
          <w:sz w:val="24"/>
          <w:szCs w:val="24"/>
          <w:lang w:val="en-US"/>
        </w:rPr>
        <w:t>neighborhood</w:t>
      </w:r>
      <w:r w:rsidR="009A17EB" w:rsidRPr="005F3FDC">
        <w:rPr>
          <w:kern w:val="1"/>
          <w:sz w:val="24"/>
          <w:szCs w:val="24"/>
          <w:lang w:val="en-US"/>
        </w:rPr>
        <w:t xml:space="preserve"> (34</w:t>
      </w:r>
      <w:r w:rsidR="00696783">
        <w:rPr>
          <w:kern w:val="1"/>
          <w:sz w:val="24"/>
          <w:szCs w:val="24"/>
          <w:lang w:val="en-US"/>
        </w:rPr>
        <w:t xml:space="preserve">; </w:t>
      </w:r>
      <w:r w:rsidR="002D4213">
        <w:rPr>
          <w:kern w:val="1"/>
          <w:sz w:val="24"/>
          <w:szCs w:val="24"/>
          <w:lang w:val="en-US"/>
        </w:rPr>
        <w:t xml:space="preserve">bk.8, </w:t>
      </w:r>
      <w:r w:rsidR="00696783">
        <w:rPr>
          <w:kern w:val="1"/>
          <w:sz w:val="24"/>
          <w:szCs w:val="24"/>
          <w:lang w:val="en-US"/>
        </w:rPr>
        <w:t>ch.4</w:t>
      </w:r>
      <w:r w:rsidR="009A17EB" w:rsidRPr="005F3FDC">
        <w:rPr>
          <w:kern w:val="1"/>
          <w:sz w:val="24"/>
          <w:szCs w:val="24"/>
          <w:lang w:val="en-US"/>
        </w:rPr>
        <w:t>).</w:t>
      </w:r>
      <w:r w:rsidR="00E96978" w:rsidRPr="005F3FDC">
        <w:rPr>
          <w:kern w:val="1"/>
          <w:sz w:val="24"/>
          <w:szCs w:val="24"/>
          <w:lang w:val="en-US"/>
        </w:rPr>
        <w:t xml:space="preserve"> </w:t>
      </w:r>
      <w:r w:rsidR="00616E0A">
        <w:rPr>
          <w:kern w:val="1"/>
          <w:sz w:val="24"/>
          <w:szCs w:val="24"/>
          <w:lang w:val="en-US"/>
        </w:rPr>
        <w:t xml:space="preserve"> </w:t>
      </w:r>
      <w:r w:rsidR="00E96978" w:rsidRPr="005F3FDC">
        <w:rPr>
          <w:kern w:val="1"/>
          <w:sz w:val="24"/>
          <w:szCs w:val="24"/>
          <w:lang w:val="en-US"/>
        </w:rPr>
        <w:t xml:space="preserve">They agree “by a little understanding amongst themselves” to </w:t>
      </w:r>
      <w:r w:rsidRPr="005F3FDC">
        <w:rPr>
          <w:kern w:val="1"/>
          <w:sz w:val="24"/>
          <w:szCs w:val="24"/>
          <w:lang w:val="en-US"/>
        </w:rPr>
        <w:t>visit</w:t>
      </w:r>
      <w:r w:rsidR="00E96978" w:rsidRPr="005F3FDC">
        <w:rPr>
          <w:kern w:val="1"/>
          <w:sz w:val="24"/>
          <w:szCs w:val="24"/>
          <w:lang w:val="en-US"/>
        </w:rPr>
        <w:t xml:space="preserve"> </w:t>
      </w:r>
      <w:r w:rsidR="008B64B0" w:rsidRPr="005F3FDC">
        <w:rPr>
          <w:kern w:val="1"/>
          <w:sz w:val="24"/>
          <w:szCs w:val="24"/>
          <w:lang w:val="en-US"/>
        </w:rPr>
        <w:t>Mrs</w:t>
      </w:r>
      <w:r w:rsidR="00E576FC">
        <w:rPr>
          <w:kern w:val="1"/>
          <w:sz w:val="24"/>
          <w:szCs w:val="24"/>
          <w:lang w:val="en-US"/>
        </w:rPr>
        <w:t>.</w:t>
      </w:r>
      <w:r w:rsidR="008B64B0" w:rsidRPr="005F3FDC">
        <w:rPr>
          <w:kern w:val="1"/>
          <w:sz w:val="24"/>
          <w:szCs w:val="24"/>
          <w:lang w:val="en-US"/>
        </w:rPr>
        <w:t xml:space="preserve"> Quilp’s </w:t>
      </w:r>
      <w:r w:rsidR="007B41E5">
        <w:rPr>
          <w:kern w:val="1"/>
          <w:sz w:val="24"/>
          <w:szCs w:val="24"/>
          <w:lang w:val="en-US"/>
        </w:rPr>
        <w:t>“</w:t>
      </w:r>
      <w:r w:rsidR="008B64B0" w:rsidRPr="005F3FDC">
        <w:rPr>
          <w:kern w:val="1"/>
          <w:sz w:val="24"/>
          <w:szCs w:val="24"/>
          <w:lang w:val="en-US"/>
        </w:rPr>
        <w:t>bower</w:t>
      </w:r>
      <w:r w:rsidR="007B41E5">
        <w:rPr>
          <w:kern w:val="1"/>
          <w:sz w:val="24"/>
          <w:szCs w:val="24"/>
          <w:lang w:val="en-US"/>
        </w:rPr>
        <w:t>”</w:t>
      </w:r>
      <w:r w:rsidR="008B64B0" w:rsidRPr="005F3FDC">
        <w:rPr>
          <w:kern w:val="1"/>
          <w:sz w:val="24"/>
          <w:szCs w:val="24"/>
          <w:lang w:val="en-US"/>
        </w:rPr>
        <w:t xml:space="preserve"> just at a time when Quilp himself might be expected to appear (33</w:t>
      </w:r>
      <w:r w:rsidR="00696783">
        <w:rPr>
          <w:kern w:val="1"/>
          <w:sz w:val="24"/>
          <w:szCs w:val="24"/>
          <w:lang w:val="en-US"/>
        </w:rPr>
        <w:t xml:space="preserve">; </w:t>
      </w:r>
      <w:r w:rsidR="002D4213">
        <w:rPr>
          <w:kern w:val="1"/>
          <w:sz w:val="24"/>
          <w:szCs w:val="24"/>
          <w:lang w:val="en-US"/>
        </w:rPr>
        <w:t xml:space="preserve">bk.8, </w:t>
      </w:r>
      <w:r w:rsidR="00696783">
        <w:rPr>
          <w:kern w:val="1"/>
          <w:sz w:val="24"/>
          <w:szCs w:val="24"/>
          <w:lang w:val="en-US"/>
        </w:rPr>
        <w:t>ch.4</w:t>
      </w:r>
      <w:r w:rsidR="008B64B0" w:rsidRPr="005F3FDC">
        <w:rPr>
          <w:kern w:val="1"/>
          <w:sz w:val="24"/>
          <w:szCs w:val="24"/>
          <w:lang w:val="en-US"/>
        </w:rPr>
        <w:t xml:space="preserve">). </w:t>
      </w:r>
      <w:r w:rsidR="00616E0A">
        <w:rPr>
          <w:kern w:val="1"/>
          <w:sz w:val="24"/>
          <w:szCs w:val="24"/>
          <w:lang w:val="en-US"/>
        </w:rPr>
        <w:t xml:space="preserve"> </w:t>
      </w:r>
      <w:r w:rsidR="006B6CE1" w:rsidRPr="005F3FDC">
        <w:rPr>
          <w:kern w:val="1"/>
          <w:sz w:val="24"/>
          <w:szCs w:val="24"/>
          <w:lang w:val="en-US"/>
        </w:rPr>
        <w:t>The</w:t>
      </w:r>
      <w:r w:rsidR="00B82232" w:rsidRPr="005F3FDC">
        <w:rPr>
          <w:kern w:val="1"/>
          <w:sz w:val="24"/>
          <w:szCs w:val="24"/>
          <w:lang w:val="en-US"/>
        </w:rPr>
        <w:t xml:space="preserve">y </w:t>
      </w:r>
      <w:r w:rsidR="008B64B0" w:rsidRPr="005F3FDC">
        <w:rPr>
          <w:kern w:val="1"/>
          <w:sz w:val="24"/>
          <w:szCs w:val="24"/>
          <w:lang w:val="en-US"/>
        </w:rPr>
        <w:t xml:space="preserve">have come for </w:t>
      </w:r>
      <w:r w:rsidR="00B82232" w:rsidRPr="005F3FDC">
        <w:rPr>
          <w:kern w:val="1"/>
          <w:sz w:val="24"/>
          <w:szCs w:val="24"/>
          <w:lang w:val="en-US"/>
        </w:rPr>
        <w:t>titillation</w:t>
      </w:r>
      <w:r w:rsidR="008B64B0" w:rsidRPr="005F3FDC">
        <w:rPr>
          <w:kern w:val="1"/>
          <w:sz w:val="24"/>
          <w:szCs w:val="24"/>
          <w:lang w:val="en-US"/>
        </w:rPr>
        <w:t xml:space="preserve"> and fittingly the talk </w:t>
      </w:r>
      <w:r w:rsidR="00B82232" w:rsidRPr="005F3FDC">
        <w:rPr>
          <w:kern w:val="1"/>
          <w:sz w:val="24"/>
          <w:szCs w:val="24"/>
          <w:lang w:val="en-US"/>
        </w:rPr>
        <w:t>is of</w:t>
      </w:r>
      <w:r w:rsidR="008B64B0" w:rsidRPr="005F3FDC">
        <w:rPr>
          <w:kern w:val="1"/>
          <w:sz w:val="24"/>
          <w:szCs w:val="24"/>
          <w:lang w:val="en-US"/>
        </w:rPr>
        <w:t xml:space="preserve"> marital </w:t>
      </w:r>
      <w:r w:rsidR="006B6CE1" w:rsidRPr="005F3FDC">
        <w:rPr>
          <w:kern w:val="1"/>
          <w:sz w:val="24"/>
          <w:szCs w:val="24"/>
          <w:lang w:val="en-US"/>
        </w:rPr>
        <w:t>relations</w:t>
      </w:r>
      <w:r w:rsidR="008B64B0" w:rsidRPr="005F3FDC">
        <w:rPr>
          <w:kern w:val="1"/>
          <w:sz w:val="24"/>
          <w:szCs w:val="24"/>
          <w:lang w:val="en-US"/>
        </w:rPr>
        <w:t>, with its reference to Mrs</w:t>
      </w:r>
      <w:r w:rsidR="00E576FC">
        <w:rPr>
          <w:kern w:val="1"/>
          <w:sz w:val="24"/>
          <w:szCs w:val="24"/>
          <w:lang w:val="en-US"/>
        </w:rPr>
        <w:t>.</w:t>
      </w:r>
      <w:r w:rsidR="008B64B0" w:rsidRPr="005F3FDC">
        <w:rPr>
          <w:kern w:val="1"/>
          <w:sz w:val="24"/>
          <w:szCs w:val="24"/>
          <w:lang w:val="en-US"/>
        </w:rPr>
        <w:t xml:space="preserve"> Quilp conducting herself </w:t>
      </w:r>
      <w:r w:rsidR="006B6CE1" w:rsidRPr="005F3FDC">
        <w:rPr>
          <w:kern w:val="1"/>
          <w:sz w:val="24"/>
          <w:szCs w:val="24"/>
          <w:lang w:val="en-US"/>
        </w:rPr>
        <w:t>“</w:t>
      </w:r>
      <w:r w:rsidR="008B64B0" w:rsidRPr="005F3FDC">
        <w:rPr>
          <w:kern w:val="1"/>
          <w:sz w:val="24"/>
          <w:szCs w:val="24"/>
          <w:lang w:val="en-US"/>
        </w:rPr>
        <w:t>in that manner</w:t>
      </w:r>
      <w:r w:rsidR="006B6CE1" w:rsidRPr="005F3FDC">
        <w:rPr>
          <w:kern w:val="1"/>
          <w:sz w:val="24"/>
          <w:szCs w:val="24"/>
          <w:lang w:val="en-US"/>
        </w:rPr>
        <w:t>”</w:t>
      </w:r>
      <w:r w:rsidR="008B64B0" w:rsidRPr="005F3FDC">
        <w:rPr>
          <w:kern w:val="1"/>
          <w:sz w:val="24"/>
          <w:szCs w:val="24"/>
          <w:lang w:val="en-US"/>
        </w:rPr>
        <w:t xml:space="preserve"> and with </w:t>
      </w:r>
      <w:r w:rsidR="006B6CE1" w:rsidRPr="005F3FDC">
        <w:rPr>
          <w:kern w:val="1"/>
          <w:sz w:val="24"/>
          <w:szCs w:val="24"/>
          <w:lang w:val="en-US"/>
        </w:rPr>
        <w:t>“</w:t>
      </w:r>
      <w:r w:rsidR="008B64B0" w:rsidRPr="005F3FDC">
        <w:rPr>
          <w:kern w:val="1"/>
          <w:sz w:val="24"/>
          <w:szCs w:val="24"/>
          <w:lang w:val="en-US"/>
        </w:rPr>
        <w:t>no respect for herself</w:t>
      </w:r>
      <w:r w:rsidR="006B6CE1" w:rsidRPr="005F3FDC">
        <w:rPr>
          <w:kern w:val="1"/>
          <w:sz w:val="24"/>
          <w:szCs w:val="24"/>
          <w:lang w:val="en-US"/>
        </w:rPr>
        <w:t>”</w:t>
      </w:r>
      <w:r w:rsidR="008B64B0" w:rsidRPr="005F3FDC">
        <w:rPr>
          <w:kern w:val="1"/>
          <w:sz w:val="24"/>
          <w:szCs w:val="24"/>
          <w:lang w:val="en-US"/>
        </w:rPr>
        <w:t xml:space="preserve"> (36</w:t>
      </w:r>
      <w:r w:rsidR="00696783">
        <w:rPr>
          <w:kern w:val="1"/>
          <w:sz w:val="24"/>
          <w:szCs w:val="24"/>
          <w:lang w:val="en-US"/>
        </w:rPr>
        <w:t>;</w:t>
      </w:r>
      <w:r w:rsidR="002D4213">
        <w:rPr>
          <w:kern w:val="1"/>
          <w:sz w:val="24"/>
          <w:szCs w:val="24"/>
          <w:lang w:val="en-US"/>
        </w:rPr>
        <w:t xml:space="preserve"> bk.8,</w:t>
      </w:r>
      <w:r w:rsidR="00696783">
        <w:rPr>
          <w:kern w:val="1"/>
          <w:sz w:val="24"/>
          <w:szCs w:val="24"/>
          <w:lang w:val="en-US"/>
        </w:rPr>
        <w:t xml:space="preserve"> ch.4</w:t>
      </w:r>
      <w:r w:rsidR="008B64B0" w:rsidRPr="005F3FDC">
        <w:rPr>
          <w:kern w:val="1"/>
          <w:sz w:val="24"/>
          <w:szCs w:val="24"/>
          <w:lang w:val="en-US"/>
        </w:rPr>
        <w:t xml:space="preserve">). </w:t>
      </w:r>
      <w:r w:rsidR="00616E0A">
        <w:rPr>
          <w:kern w:val="1"/>
          <w:sz w:val="24"/>
          <w:szCs w:val="24"/>
          <w:lang w:val="en-US"/>
        </w:rPr>
        <w:t xml:space="preserve"> </w:t>
      </w:r>
      <w:r w:rsidR="008B64B0" w:rsidRPr="005F3FDC">
        <w:rPr>
          <w:kern w:val="1"/>
          <w:sz w:val="24"/>
          <w:szCs w:val="24"/>
          <w:lang w:val="en-US"/>
        </w:rPr>
        <w:t xml:space="preserve">In response to the talk of Quilp’s marital </w:t>
      </w:r>
      <w:r w:rsidR="00863EF2" w:rsidRPr="005F3FDC">
        <w:rPr>
          <w:kern w:val="1"/>
          <w:sz w:val="24"/>
          <w:szCs w:val="24"/>
          <w:lang w:val="en-US"/>
        </w:rPr>
        <w:t>“</w:t>
      </w:r>
      <w:r w:rsidR="008B64B0" w:rsidRPr="005F3FDC">
        <w:rPr>
          <w:kern w:val="1"/>
          <w:sz w:val="24"/>
          <w:szCs w:val="24"/>
          <w:lang w:val="en-US"/>
        </w:rPr>
        <w:t>dominion</w:t>
      </w:r>
      <w:r w:rsidR="00EB7825">
        <w:rPr>
          <w:kern w:val="1"/>
          <w:sz w:val="24"/>
          <w:szCs w:val="24"/>
          <w:lang w:val="en-US"/>
        </w:rPr>
        <w:t>,</w:t>
      </w:r>
      <w:r w:rsidR="00863EF2" w:rsidRPr="005F3FDC">
        <w:rPr>
          <w:kern w:val="1"/>
          <w:sz w:val="24"/>
          <w:szCs w:val="24"/>
          <w:lang w:val="en-US"/>
        </w:rPr>
        <w:t>”</w:t>
      </w:r>
      <w:r w:rsidR="008B64B0" w:rsidRPr="005F3FDC">
        <w:rPr>
          <w:kern w:val="1"/>
          <w:sz w:val="24"/>
          <w:szCs w:val="24"/>
          <w:lang w:val="en-US"/>
        </w:rPr>
        <w:t xml:space="preserve"> </w:t>
      </w:r>
      <w:r w:rsidR="001A4636" w:rsidRPr="005F3FDC">
        <w:rPr>
          <w:kern w:val="1"/>
          <w:sz w:val="24"/>
          <w:szCs w:val="24"/>
          <w:lang w:val="en-US"/>
        </w:rPr>
        <w:t xml:space="preserve">however, </w:t>
      </w:r>
      <w:r w:rsidR="008B64B0" w:rsidRPr="005F3FDC">
        <w:rPr>
          <w:kern w:val="1"/>
          <w:sz w:val="24"/>
          <w:szCs w:val="24"/>
          <w:lang w:val="en-US"/>
        </w:rPr>
        <w:t>Mrs</w:t>
      </w:r>
      <w:r w:rsidR="00E576FC">
        <w:rPr>
          <w:kern w:val="1"/>
          <w:sz w:val="24"/>
          <w:szCs w:val="24"/>
          <w:lang w:val="en-US"/>
        </w:rPr>
        <w:t>.</w:t>
      </w:r>
      <w:r w:rsidR="008B64B0" w:rsidRPr="005F3FDC">
        <w:rPr>
          <w:kern w:val="1"/>
          <w:sz w:val="24"/>
          <w:szCs w:val="24"/>
          <w:lang w:val="en-US"/>
        </w:rPr>
        <w:t xml:space="preserve"> Quilp</w:t>
      </w:r>
      <w:r w:rsidR="00EB7825">
        <w:rPr>
          <w:kern w:val="1"/>
          <w:sz w:val="24"/>
          <w:szCs w:val="24"/>
          <w:lang w:val="en-US"/>
        </w:rPr>
        <w:t>,</w:t>
      </w:r>
      <w:r w:rsidR="008B64B0" w:rsidRPr="005F3FDC">
        <w:rPr>
          <w:kern w:val="1"/>
          <w:sz w:val="24"/>
          <w:szCs w:val="24"/>
          <w:lang w:val="en-US"/>
        </w:rPr>
        <w:t xml:space="preserve"> </w:t>
      </w:r>
      <w:r w:rsidR="00863EF2" w:rsidRPr="005F3FDC">
        <w:rPr>
          <w:kern w:val="1"/>
          <w:sz w:val="24"/>
          <w:szCs w:val="24"/>
          <w:lang w:val="en-US"/>
        </w:rPr>
        <w:t>smiling</w:t>
      </w:r>
      <w:r w:rsidR="00EB7825">
        <w:rPr>
          <w:kern w:val="1"/>
          <w:sz w:val="24"/>
          <w:szCs w:val="24"/>
          <w:lang w:val="en-US"/>
        </w:rPr>
        <w:t xml:space="preserve"> and</w:t>
      </w:r>
      <w:r w:rsidR="00863EF2" w:rsidRPr="005F3FDC">
        <w:rPr>
          <w:kern w:val="1"/>
          <w:sz w:val="24"/>
          <w:szCs w:val="24"/>
          <w:lang w:val="en-US"/>
        </w:rPr>
        <w:t xml:space="preserve"> blushing</w:t>
      </w:r>
      <w:r w:rsidR="00EB7825">
        <w:rPr>
          <w:kern w:val="1"/>
          <w:sz w:val="24"/>
          <w:szCs w:val="24"/>
          <w:lang w:val="en-US"/>
        </w:rPr>
        <w:t>,</w:t>
      </w:r>
      <w:r w:rsidR="00863EF2" w:rsidRPr="005F3FDC">
        <w:rPr>
          <w:kern w:val="1"/>
          <w:sz w:val="24"/>
          <w:szCs w:val="24"/>
          <w:lang w:val="en-US"/>
        </w:rPr>
        <w:t xml:space="preserve"> </w:t>
      </w:r>
      <w:r w:rsidR="00EB7825">
        <w:rPr>
          <w:kern w:val="1"/>
          <w:sz w:val="24"/>
          <w:szCs w:val="24"/>
          <w:lang w:val="en-US"/>
        </w:rPr>
        <w:t>offers the</w:t>
      </w:r>
      <w:r w:rsidR="008B64B0" w:rsidRPr="005F3FDC">
        <w:rPr>
          <w:kern w:val="1"/>
          <w:sz w:val="24"/>
          <w:szCs w:val="24"/>
          <w:lang w:val="en-US"/>
        </w:rPr>
        <w:t xml:space="preserve"> point</w:t>
      </w:r>
      <w:r w:rsidR="00EB7825">
        <w:rPr>
          <w:kern w:val="1"/>
          <w:sz w:val="24"/>
          <w:szCs w:val="24"/>
          <w:lang w:val="en-US"/>
        </w:rPr>
        <w:t>ed riposte</w:t>
      </w:r>
      <w:r w:rsidR="001A4636" w:rsidRPr="005F3FDC">
        <w:rPr>
          <w:kern w:val="1"/>
          <w:sz w:val="24"/>
          <w:szCs w:val="24"/>
          <w:lang w:val="en-US"/>
        </w:rPr>
        <w:t>:</w:t>
      </w:r>
      <w:r w:rsidR="008B64B0" w:rsidRPr="005F3FDC">
        <w:rPr>
          <w:kern w:val="1"/>
          <w:sz w:val="24"/>
          <w:szCs w:val="24"/>
          <w:lang w:val="en-US"/>
        </w:rPr>
        <w:t xml:space="preserve"> </w:t>
      </w:r>
      <w:r w:rsidR="00863EF2" w:rsidRPr="005F3FDC">
        <w:rPr>
          <w:kern w:val="1"/>
          <w:sz w:val="24"/>
          <w:szCs w:val="24"/>
          <w:lang w:val="en-US"/>
        </w:rPr>
        <w:t>“</w:t>
      </w:r>
      <w:r w:rsidR="008B64B0" w:rsidRPr="005F3FDC">
        <w:rPr>
          <w:kern w:val="1"/>
          <w:sz w:val="24"/>
          <w:szCs w:val="24"/>
          <w:lang w:val="en-US"/>
        </w:rPr>
        <w:t>if I was to die tomorrow, Quilp could marry anybody he pleased — now that he could, I know</w:t>
      </w:r>
      <w:r w:rsidR="00863EF2" w:rsidRPr="005F3FDC">
        <w:rPr>
          <w:kern w:val="1"/>
          <w:sz w:val="24"/>
          <w:szCs w:val="24"/>
          <w:lang w:val="en-US"/>
        </w:rPr>
        <w:t>!”</w:t>
      </w:r>
      <w:r w:rsidR="008B64B0" w:rsidRPr="005F3FDC">
        <w:rPr>
          <w:kern w:val="1"/>
          <w:sz w:val="24"/>
          <w:szCs w:val="24"/>
          <w:lang w:val="en-US"/>
        </w:rPr>
        <w:t xml:space="preserve"> (36</w:t>
      </w:r>
      <w:r w:rsidR="00696783">
        <w:rPr>
          <w:kern w:val="1"/>
          <w:sz w:val="24"/>
          <w:szCs w:val="24"/>
          <w:lang w:val="en-US"/>
        </w:rPr>
        <w:t xml:space="preserve">; </w:t>
      </w:r>
      <w:r w:rsidR="002D4213">
        <w:rPr>
          <w:kern w:val="1"/>
          <w:sz w:val="24"/>
          <w:szCs w:val="24"/>
          <w:lang w:val="en-US"/>
        </w:rPr>
        <w:t xml:space="preserve">bk.8, </w:t>
      </w:r>
      <w:r w:rsidR="00696783">
        <w:rPr>
          <w:kern w:val="1"/>
          <w:sz w:val="24"/>
          <w:szCs w:val="24"/>
          <w:lang w:val="en-US"/>
        </w:rPr>
        <w:t>ch.4</w:t>
      </w:r>
      <w:r w:rsidR="008B64B0" w:rsidRPr="005F3FDC">
        <w:rPr>
          <w:kern w:val="1"/>
          <w:sz w:val="24"/>
          <w:szCs w:val="24"/>
          <w:lang w:val="en-US"/>
        </w:rPr>
        <w:t xml:space="preserve">). </w:t>
      </w:r>
      <w:r w:rsidR="00616E0A">
        <w:rPr>
          <w:kern w:val="1"/>
          <w:sz w:val="24"/>
          <w:szCs w:val="24"/>
          <w:lang w:val="en-US"/>
        </w:rPr>
        <w:t xml:space="preserve"> </w:t>
      </w:r>
      <w:r w:rsidR="008A2D59" w:rsidRPr="005F3FDC">
        <w:rPr>
          <w:kern w:val="1"/>
          <w:sz w:val="24"/>
          <w:szCs w:val="24"/>
          <w:lang w:val="en-US"/>
        </w:rPr>
        <w:t>E</w:t>
      </w:r>
      <w:r w:rsidR="00FA0035" w:rsidRPr="005F3FDC">
        <w:rPr>
          <w:kern w:val="1"/>
          <w:sz w:val="24"/>
          <w:szCs w:val="24"/>
          <w:lang w:val="en-US"/>
        </w:rPr>
        <w:t>mphasiz</w:t>
      </w:r>
      <w:r w:rsidR="008A2D59" w:rsidRPr="005F3FDC">
        <w:rPr>
          <w:kern w:val="1"/>
          <w:sz w:val="24"/>
          <w:szCs w:val="24"/>
          <w:lang w:val="en-US"/>
        </w:rPr>
        <w:t>ing</w:t>
      </w:r>
      <w:r w:rsidR="00FA0035" w:rsidRPr="005F3FDC">
        <w:rPr>
          <w:kern w:val="1"/>
          <w:sz w:val="24"/>
          <w:szCs w:val="24"/>
          <w:lang w:val="en-US"/>
        </w:rPr>
        <w:t xml:space="preserve"> Quilp’s </w:t>
      </w:r>
      <w:r w:rsidR="008B64B0" w:rsidRPr="005F3FDC">
        <w:rPr>
          <w:kern w:val="1"/>
          <w:sz w:val="24"/>
          <w:szCs w:val="24"/>
          <w:lang w:val="en-US"/>
        </w:rPr>
        <w:t xml:space="preserve">sexual credentials </w:t>
      </w:r>
      <w:r w:rsidR="008A2D59" w:rsidRPr="005F3FDC">
        <w:rPr>
          <w:kern w:val="1"/>
          <w:sz w:val="24"/>
          <w:szCs w:val="24"/>
          <w:lang w:val="en-US"/>
        </w:rPr>
        <w:t xml:space="preserve">she underscores his “allure” </w:t>
      </w:r>
      <w:r w:rsidR="00F46A37" w:rsidRPr="005F3FDC">
        <w:rPr>
          <w:kern w:val="1"/>
          <w:sz w:val="24"/>
          <w:szCs w:val="24"/>
          <w:lang w:val="en-US"/>
        </w:rPr>
        <w:t xml:space="preserve">when she </w:t>
      </w:r>
      <w:r w:rsidR="008A2D59" w:rsidRPr="005F3FDC">
        <w:rPr>
          <w:kern w:val="1"/>
          <w:sz w:val="24"/>
          <w:szCs w:val="24"/>
          <w:lang w:val="en-US"/>
        </w:rPr>
        <w:t>declar</w:t>
      </w:r>
      <w:r w:rsidR="00F46A37" w:rsidRPr="005F3FDC">
        <w:rPr>
          <w:kern w:val="1"/>
          <w:sz w:val="24"/>
          <w:szCs w:val="24"/>
          <w:lang w:val="en-US"/>
        </w:rPr>
        <w:t>es</w:t>
      </w:r>
      <w:r w:rsidR="008A2D59" w:rsidRPr="005F3FDC">
        <w:rPr>
          <w:kern w:val="1"/>
          <w:sz w:val="24"/>
          <w:szCs w:val="24"/>
          <w:lang w:val="en-US"/>
        </w:rPr>
        <w:t xml:space="preserve"> that</w:t>
      </w:r>
      <w:r w:rsidR="008B64B0" w:rsidRPr="005F3FDC">
        <w:rPr>
          <w:kern w:val="1"/>
          <w:sz w:val="24"/>
          <w:szCs w:val="24"/>
          <w:lang w:val="en-US"/>
        </w:rPr>
        <w:t xml:space="preserve"> </w:t>
      </w:r>
      <w:r w:rsidR="008A2D59" w:rsidRPr="005F3FDC">
        <w:rPr>
          <w:kern w:val="1"/>
          <w:sz w:val="24"/>
          <w:szCs w:val="24"/>
          <w:lang w:val="en-US"/>
        </w:rPr>
        <w:t>“</w:t>
      </w:r>
      <w:r w:rsidR="008B64B0" w:rsidRPr="005F3FDC">
        <w:rPr>
          <w:kern w:val="1"/>
          <w:sz w:val="24"/>
          <w:szCs w:val="24"/>
          <w:lang w:val="en-US"/>
        </w:rPr>
        <w:t>the best-looking woman here couldn’t refuse him if I was dead, and she was free, and he chose to make love to her</w:t>
      </w:r>
      <w:r w:rsidR="00FA0035" w:rsidRPr="005F3FDC">
        <w:rPr>
          <w:kern w:val="1"/>
          <w:sz w:val="24"/>
          <w:szCs w:val="24"/>
          <w:lang w:val="en-US"/>
        </w:rPr>
        <w:t>”</w:t>
      </w:r>
      <w:r w:rsidR="008B64B0" w:rsidRPr="005F3FDC">
        <w:rPr>
          <w:kern w:val="1"/>
          <w:sz w:val="24"/>
          <w:szCs w:val="24"/>
          <w:lang w:val="en-US"/>
        </w:rPr>
        <w:t xml:space="preserve"> (37</w:t>
      </w:r>
      <w:r w:rsidR="00A218D7">
        <w:rPr>
          <w:kern w:val="1"/>
          <w:sz w:val="24"/>
          <w:szCs w:val="24"/>
          <w:lang w:val="en-US"/>
        </w:rPr>
        <w:t xml:space="preserve">; </w:t>
      </w:r>
      <w:r w:rsidR="002D4213">
        <w:rPr>
          <w:kern w:val="1"/>
          <w:sz w:val="24"/>
          <w:szCs w:val="24"/>
          <w:lang w:val="en-US"/>
        </w:rPr>
        <w:t xml:space="preserve">bk.8, </w:t>
      </w:r>
      <w:r w:rsidR="00A218D7">
        <w:rPr>
          <w:kern w:val="1"/>
          <w:sz w:val="24"/>
          <w:szCs w:val="24"/>
          <w:lang w:val="en-US"/>
        </w:rPr>
        <w:t>ch.4</w:t>
      </w:r>
      <w:r w:rsidR="008B64B0" w:rsidRPr="005F3FDC">
        <w:rPr>
          <w:kern w:val="1"/>
          <w:sz w:val="24"/>
          <w:szCs w:val="24"/>
          <w:lang w:val="en-US"/>
        </w:rPr>
        <w:t xml:space="preserve">). </w:t>
      </w:r>
      <w:r w:rsidR="00616E0A">
        <w:rPr>
          <w:kern w:val="1"/>
          <w:sz w:val="24"/>
          <w:szCs w:val="24"/>
          <w:lang w:val="en-US"/>
        </w:rPr>
        <w:t xml:space="preserve"> </w:t>
      </w:r>
      <w:r w:rsidR="00FA0035" w:rsidRPr="005F3FDC">
        <w:rPr>
          <w:kern w:val="1"/>
          <w:sz w:val="24"/>
          <w:szCs w:val="24"/>
          <w:lang w:val="en-US"/>
        </w:rPr>
        <w:t>B</w:t>
      </w:r>
      <w:r w:rsidR="008B64B0" w:rsidRPr="005F3FDC">
        <w:rPr>
          <w:kern w:val="1"/>
          <w:sz w:val="24"/>
          <w:szCs w:val="24"/>
          <w:lang w:val="en-US"/>
        </w:rPr>
        <w:t>ehind the women’s feigned indignation at such an allegation, their sexual desire is discernible</w:t>
      </w:r>
      <w:r w:rsidR="009A17EB" w:rsidRPr="005F3FDC">
        <w:rPr>
          <w:kern w:val="1"/>
          <w:sz w:val="24"/>
          <w:szCs w:val="24"/>
          <w:lang w:val="en-US"/>
        </w:rPr>
        <w:t xml:space="preserve"> – they would “</w:t>
      </w:r>
      <w:r w:rsidR="009A17EB" w:rsidRPr="005F3FDC">
        <w:rPr>
          <w:i/>
          <w:iCs/>
          <w:kern w:val="1"/>
          <w:sz w:val="24"/>
          <w:szCs w:val="24"/>
          <w:lang w:val="en-US"/>
        </w:rPr>
        <w:t>like</w:t>
      </w:r>
      <w:r w:rsidR="009A17EB" w:rsidRPr="005F3FDC">
        <w:rPr>
          <w:kern w:val="1"/>
          <w:sz w:val="24"/>
          <w:szCs w:val="24"/>
          <w:lang w:val="en-US"/>
        </w:rPr>
        <w:t xml:space="preserve"> to see </w:t>
      </w:r>
      <w:r w:rsidR="00757AAE" w:rsidRPr="005F3FDC">
        <w:rPr>
          <w:kern w:val="1"/>
          <w:sz w:val="24"/>
          <w:szCs w:val="24"/>
          <w:lang w:val="en-US"/>
        </w:rPr>
        <w:lastRenderedPageBreak/>
        <w:t>him dare …</w:t>
      </w:r>
      <w:r w:rsidR="00485978">
        <w:rPr>
          <w:kern w:val="1"/>
          <w:sz w:val="24"/>
          <w:szCs w:val="24"/>
          <w:lang w:val="en-US"/>
        </w:rPr>
        <w:t xml:space="preserve"> </w:t>
      </w:r>
      <w:r w:rsidR="00757AAE" w:rsidRPr="005F3FDC">
        <w:rPr>
          <w:i/>
          <w:iCs/>
          <w:kern w:val="1"/>
          <w:sz w:val="24"/>
          <w:szCs w:val="24"/>
          <w:lang w:val="en-US"/>
        </w:rPr>
        <w:t>like</w:t>
      </w:r>
      <w:r w:rsidR="00757AAE" w:rsidRPr="005F3FDC">
        <w:rPr>
          <w:kern w:val="1"/>
          <w:sz w:val="24"/>
          <w:szCs w:val="24"/>
          <w:lang w:val="en-US"/>
        </w:rPr>
        <w:t xml:space="preserve"> to see </w:t>
      </w:r>
      <w:r w:rsidR="009A17EB" w:rsidRPr="005F3FDC">
        <w:rPr>
          <w:kern w:val="1"/>
          <w:sz w:val="24"/>
          <w:szCs w:val="24"/>
          <w:lang w:val="en-US"/>
        </w:rPr>
        <w:t>the faintest approach to such a thin</w:t>
      </w:r>
      <w:r w:rsidR="00757AAE" w:rsidRPr="005F3FDC">
        <w:rPr>
          <w:kern w:val="1"/>
          <w:sz w:val="24"/>
          <w:szCs w:val="24"/>
          <w:lang w:val="en-US"/>
        </w:rPr>
        <w:t>g</w:t>
      </w:r>
      <w:r w:rsidR="009A17EB" w:rsidRPr="005F3FDC">
        <w:rPr>
          <w:kern w:val="1"/>
          <w:sz w:val="24"/>
          <w:szCs w:val="24"/>
          <w:lang w:val="en-US"/>
        </w:rPr>
        <w:t xml:space="preserve">” </w:t>
      </w:r>
      <w:r w:rsidR="00757AAE" w:rsidRPr="005F3FDC">
        <w:rPr>
          <w:kern w:val="1"/>
          <w:sz w:val="24"/>
          <w:szCs w:val="24"/>
          <w:lang w:val="en-US"/>
        </w:rPr>
        <w:t xml:space="preserve">[my italics] </w:t>
      </w:r>
      <w:r w:rsidR="009A17EB" w:rsidRPr="005F3FDC">
        <w:rPr>
          <w:kern w:val="1"/>
          <w:sz w:val="24"/>
          <w:szCs w:val="24"/>
          <w:lang w:val="en-US"/>
        </w:rPr>
        <w:t>(36</w:t>
      </w:r>
      <w:r w:rsidR="00A218D7">
        <w:rPr>
          <w:kern w:val="1"/>
          <w:sz w:val="24"/>
          <w:szCs w:val="24"/>
          <w:lang w:val="en-US"/>
        </w:rPr>
        <w:t xml:space="preserve">; </w:t>
      </w:r>
      <w:r w:rsidR="002D4213">
        <w:rPr>
          <w:kern w:val="1"/>
          <w:sz w:val="24"/>
          <w:szCs w:val="24"/>
          <w:lang w:val="en-US"/>
        </w:rPr>
        <w:t xml:space="preserve">bk.8, </w:t>
      </w:r>
      <w:r w:rsidR="00A218D7">
        <w:rPr>
          <w:kern w:val="1"/>
          <w:sz w:val="24"/>
          <w:szCs w:val="24"/>
          <w:lang w:val="en-US"/>
        </w:rPr>
        <w:t>ch.4</w:t>
      </w:r>
      <w:r w:rsidR="009A17EB" w:rsidRPr="005F3FDC">
        <w:rPr>
          <w:kern w:val="1"/>
          <w:sz w:val="24"/>
          <w:szCs w:val="24"/>
          <w:lang w:val="en-US"/>
        </w:rPr>
        <w:t>)</w:t>
      </w:r>
      <w:r w:rsidR="00757AAE" w:rsidRPr="005F3FDC">
        <w:rPr>
          <w:kern w:val="1"/>
          <w:sz w:val="24"/>
          <w:szCs w:val="24"/>
          <w:lang w:val="en-US"/>
        </w:rPr>
        <w:t>.</w:t>
      </w:r>
      <w:r w:rsidR="00FA0035" w:rsidRPr="005F3FDC">
        <w:rPr>
          <w:kern w:val="1"/>
          <w:sz w:val="24"/>
          <w:szCs w:val="24"/>
          <w:lang w:val="en-US"/>
        </w:rPr>
        <w:t xml:space="preserve"> Quilp is a sexually attractive catch</w:t>
      </w:r>
      <w:r w:rsidR="008B64B0" w:rsidRPr="005F3FDC">
        <w:rPr>
          <w:kern w:val="1"/>
          <w:sz w:val="24"/>
          <w:szCs w:val="24"/>
          <w:lang w:val="en-US"/>
        </w:rPr>
        <w:t xml:space="preserve">. </w:t>
      </w:r>
    </w:p>
    <w:p w14:paraId="4F5329AF" w14:textId="6F764DCF" w:rsidR="00286507" w:rsidRPr="005F3FDC" w:rsidRDefault="00757AAE" w:rsidP="005D5B29">
      <w:pPr>
        <w:spacing w:line="480" w:lineRule="auto"/>
        <w:ind w:firstLine="720"/>
        <w:rPr>
          <w:kern w:val="1"/>
          <w:sz w:val="24"/>
          <w:szCs w:val="24"/>
          <w:lang w:val="en-US"/>
        </w:rPr>
      </w:pPr>
      <w:r w:rsidRPr="005F3FDC">
        <w:rPr>
          <w:kern w:val="1"/>
          <w:sz w:val="24"/>
          <w:szCs w:val="24"/>
          <w:lang w:val="en-US"/>
        </w:rPr>
        <w:t>As the</w:t>
      </w:r>
      <w:r w:rsidR="008B64B0" w:rsidRPr="005F3FDC">
        <w:rPr>
          <w:kern w:val="1"/>
          <w:sz w:val="24"/>
          <w:szCs w:val="24"/>
          <w:lang w:val="en-US"/>
        </w:rPr>
        <w:t xml:space="preserve"> women</w:t>
      </w:r>
      <w:r w:rsidR="00045AE3" w:rsidRPr="005F3FDC">
        <w:rPr>
          <w:kern w:val="1"/>
          <w:sz w:val="24"/>
          <w:szCs w:val="24"/>
          <w:lang w:val="en-US"/>
        </w:rPr>
        <w:t xml:space="preserve"> </w:t>
      </w:r>
      <w:r w:rsidR="008B64B0" w:rsidRPr="005F3FDC">
        <w:rPr>
          <w:kern w:val="1"/>
          <w:sz w:val="24"/>
          <w:szCs w:val="24"/>
          <w:lang w:val="en-US"/>
        </w:rPr>
        <w:t xml:space="preserve">talk </w:t>
      </w:r>
      <w:r w:rsidR="00045AE3" w:rsidRPr="005F3FDC">
        <w:rPr>
          <w:kern w:val="1"/>
          <w:sz w:val="24"/>
          <w:szCs w:val="24"/>
          <w:lang w:val="en-US"/>
        </w:rPr>
        <w:t>of</w:t>
      </w:r>
      <w:r w:rsidR="008B64B0" w:rsidRPr="005F3FDC">
        <w:rPr>
          <w:kern w:val="1"/>
          <w:sz w:val="24"/>
          <w:szCs w:val="24"/>
          <w:lang w:val="en-US"/>
        </w:rPr>
        <w:t xml:space="preserve"> the need to tame the </w:t>
      </w:r>
      <w:r w:rsidR="002D2953" w:rsidRPr="005F3FDC">
        <w:rPr>
          <w:kern w:val="1"/>
          <w:sz w:val="24"/>
          <w:szCs w:val="24"/>
          <w:lang w:val="en-US"/>
        </w:rPr>
        <w:t>“</w:t>
      </w:r>
      <w:r w:rsidR="008B64B0" w:rsidRPr="005F3FDC">
        <w:rPr>
          <w:kern w:val="1"/>
          <w:sz w:val="24"/>
          <w:szCs w:val="24"/>
          <w:lang w:val="en-US"/>
        </w:rPr>
        <w:t>symptoms of the tiger</w:t>
      </w:r>
      <w:r w:rsidR="002D2953" w:rsidRPr="005F3FDC">
        <w:rPr>
          <w:kern w:val="1"/>
          <w:sz w:val="24"/>
          <w:szCs w:val="24"/>
          <w:lang w:val="en-US"/>
        </w:rPr>
        <w:t>”</w:t>
      </w:r>
      <w:r w:rsidR="00045AE3" w:rsidRPr="005F3FDC">
        <w:rPr>
          <w:kern w:val="1"/>
          <w:sz w:val="24"/>
          <w:szCs w:val="24"/>
          <w:lang w:val="en-US"/>
        </w:rPr>
        <w:t xml:space="preserve"> — </w:t>
      </w:r>
      <w:r w:rsidR="008B64B0" w:rsidRPr="005F3FDC">
        <w:rPr>
          <w:kern w:val="1"/>
          <w:sz w:val="24"/>
          <w:szCs w:val="24"/>
          <w:lang w:val="en-US"/>
        </w:rPr>
        <w:t>ma</w:t>
      </w:r>
      <w:r w:rsidR="00F528EF">
        <w:rPr>
          <w:kern w:val="1"/>
          <w:sz w:val="24"/>
          <w:szCs w:val="24"/>
          <w:lang w:val="en-US"/>
        </w:rPr>
        <w:t>sculine</w:t>
      </w:r>
      <w:r w:rsidR="008B64B0" w:rsidRPr="005F3FDC">
        <w:rPr>
          <w:kern w:val="1"/>
          <w:sz w:val="24"/>
          <w:szCs w:val="24"/>
          <w:lang w:val="en-US"/>
        </w:rPr>
        <w:t xml:space="preserve"> sexual beh</w:t>
      </w:r>
      <w:r w:rsidR="00F324E3" w:rsidRPr="005F3FDC">
        <w:rPr>
          <w:kern w:val="1"/>
          <w:sz w:val="24"/>
          <w:szCs w:val="24"/>
          <w:lang w:val="en-US"/>
        </w:rPr>
        <w:t xml:space="preserve">avior </w:t>
      </w:r>
      <w:r w:rsidR="008B64B0" w:rsidRPr="005F3FDC">
        <w:rPr>
          <w:kern w:val="1"/>
          <w:sz w:val="24"/>
          <w:szCs w:val="24"/>
          <w:lang w:val="en-US"/>
        </w:rPr>
        <w:t xml:space="preserve">in the early stages of marriage </w:t>
      </w:r>
      <w:r w:rsidR="002D2953" w:rsidRPr="005F3FDC">
        <w:rPr>
          <w:kern w:val="1"/>
          <w:sz w:val="24"/>
          <w:szCs w:val="24"/>
          <w:lang w:val="en-US"/>
        </w:rPr>
        <w:t xml:space="preserve">with its connotations of animality and fangs </w:t>
      </w:r>
      <w:r w:rsidRPr="005F3FDC">
        <w:rPr>
          <w:kern w:val="1"/>
          <w:sz w:val="24"/>
          <w:szCs w:val="24"/>
          <w:lang w:val="en-US"/>
        </w:rPr>
        <w:t xml:space="preserve">— </w:t>
      </w:r>
      <w:r w:rsidR="008B64B0" w:rsidRPr="005F3FDC">
        <w:rPr>
          <w:kern w:val="1"/>
          <w:sz w:val="24"/>
          <w:szCs w:val="24"/>
          <w:lang w:val="en-US"/>
        </w:rPr>
        <w:t>Quilp</w:t>
      </w:r>
      <w:r w:rsidRPr="005F3FDC">
        <w:rPr>
          <w:kern w:val="1"/>
          <w:sz w:val="24"/>
          <w:szCs w:val="24"/>
          <w:lang w:val="en-US"/>
        </w:rPr>
        <w:t xml:space="preserve"> makes an</w:t>
      </w:r>
      <w:r w:rsidR="008B64B0" w:rsidRPr="005F3FDC">
        <w:rPr>
          <w:kern w:val="1"/>
          <w:sz w:val="24"/>
          <w:szCs w:val="24"/>
          <w:lang w:val="en-US"/>
        </w:rPr>
        <w:t xml:space="preserve"> entrance</w:t>
      </w:r>
      <w:r w:rsidRPr="005F3FDC">
        <w:rPr>
          <w:kern w:val="1"/>
          <w:sz w:val="24"/>
          <w:szCs w:val="24"/>
          <w:lang w:val="en-US"/>
        </w:rPr>
        <w:t xml:space="preserve"> (38</w:t>
      </w:r>
      <w:r w:rsidR="00A218D7">
        <w:rPr>
          <w:kern w:val="1"/>
          <w:sz w:val="24"/>
          <w:szCs w:val="24"/>
          <w:lang w:val="en-US"/>
        </w:rPr>
        <w:t xml:space="preserve">; </w:t>
      </w:r>
      <w:r w:rsidR="002D4213">
        <w:rPr>
          <w:kern w:val="1"/>
          <w:sz w:val="24"/>
          <w:szCs w:val="24"/>
          <w:lang w:val="en-US"/>
        </w:rPr>
        <w:t xml:space="preserve">bk.8, </w:t>
      </w:r>
      <w:r w:rsidR="00A218D7">
        <w:rPr>
          <w:kern w:val="1"/>
          <w:sz w:val="24"/>
          <w:szCs w:val="24"/>
          <w:lang w:val="en-US"/>
        </w:rPr>
        <w:t>ch.4</w:t>
      </w:r>
      <w:r w:rsidRPr="005F3FDC">
        <w:rPr>
          <w:kern w:val="1"/>
          <w:sz w:val="24"/>
          <w:szCs w:val="24"/>
          <w:lang w:val="en-US"/>
        </w:rPr>
        <w:t xml:space="preserve">). </w:t>
      </w:r>
      <w:r w:rsidR="00616E0A">
        <w:rPr>
          <w:kern w:val="1"/>
          <w:sz w:val="24"/>
          <w:szCs w:val="24"/>
          <w:lang w:val="en-US"/>
        </w:rPr>
        <w:t xml:space="preserve"> </w:t>
      </w:r>
      <w:r w:rsidR="0099768E" w:rsidRPr="005F3FDC">
        <w:rPr>
          <w:kern w:val="1"/>
          <w:sz w:val="24"/>
          <w:szCs w:val="24"/>
          <w:lang w:val="en-US"/>
        </w:rPr>
        <w:t>Dickens r</w:t>
      </w:r>
      <w:r w:rsidR="008B64B0" w:rsidRPr="005F3FDC">
        <w:rPr>
          <w:kern w:val="1"/>
          <w:sz w:val="24"/>
          <w:szCs w:val="24"/>
          <w:lang w:val="en-US"/>
        </w:rPr>
        <w:t xml:space="preserve">aises </w:t>
      </w:r>
      <w:r w:rsidR="0099768E" w:rsidRPr="005F3FDC">
        <w:rPr>
          <w:kern w:val="1"/>
          <w:sz w:val="24"/>
          <w:szCs w:val="24"/>
          <w:lang w:val="en-US"/>
        </w:rPr>
        <w:t xml:space="preserve">the </w:t>
      </w:r>
      <w:r w:rsidR="008B64B0" w:rsidRPr="005F3FDC">
        <w:rPr>
          <w:kern w:val="1"/>
          <w:sz w:val="24"/>
          <w:szCs w:val="24"/>
          <w:lang w:val="en-US"/>
        </w:rPr>
        <w:t>sexual tension higher</w:t>
      </w:r>
      <w:r w:rsidR="00F324E3" w:rsidRPr="005F3FDC">
        <w:rPr>
          <w:kern w:val="1"/>
          <w:sz w:val="24"/>
          <w:szCs w:val="24"/>
          <w:lang w:val="en-US"/>
        </w:rPr>
        <w:t>,</w:t>
      </w:r>
      <w:r w:rsidR="008B64B0" w:rsidRPr="005F3FDC">
        <w:rPr>
          <w:kern w:val="1"/>
          <w:sz w:val="24"/>
          <w:szCs w:val="24"/>
          <w:lang w:val="en-US"/>
        </w:rPr>
        <w:t xml:space="preserve"> a</w:t>
      </w:r>
      <w:r w:rsidR="00C61A5B" w:rsidRPr="005F3FDC">
        <w:rPr>
          <w:kern w:val="1"/>
          <w:sz w:val="24"/>
          <w:szCs w:val="24"/>
          <w:lang w:val="en-US"/>
        </w:rPr>
        <w:t>s</w:t>
      </w:r>
      <w:r w:rsidR="008B64B0" w:rsidRPr="005F3FDC">
        <w:rPr>
          <w:kern w:val="1"/>
          <w:sz w:val="24"/>
          <w:szCs w:val="24"/>
          <w:lang w:val="en-US"/>
        </w:rPr>
        <w:t xml:space="preserve"> </w:t>
      </w:r>
      <w:r w:rsidR="00A05BCA" w:rsidRPr="005F3FDC">
        <w:rPr>
          <w:kern w:val="1"/>
          <w:sz w:val="24"/>
          <w:szCs w:val="24"/>
          <w:lang w:val="en-US"/>
        </w:rPr>
        <w:t xml:space="preserve">he </w:t>
      </w:r>
      <w:r w:rsidR="0099768E" w:rsidRPr="005F3FDC">
        <w:rPr>
          <w:kern w:val="1"/>
          <w:sz w:val="24"/>
          <w:szCs w:val="24"/>
          <w:lang w:val="en-US"/>
        </w:rPr>
        <w:t xml:space="preserve">draws attention to the erotics of communal eating </w:t>
      </w:r>
      <w:r w:rsidR="00407302" w:rsidRPr="005F3FDC">
        <w:rPr>
          <w:kern w:val="1"/>
          <w:sz w:val="24"/>
          <w:szCs w:val="24"/>
          <w:lang w:val="en-US"/>
        </w:rPr>
        <w:t>with</w:t>
      </w:r>
      <w:r w:rsidR="002672E2" w:rsidRPr="005F3FDC">
        <w:rPr>
          <w:kern w:val="1"/>
          <w:sz w:val="24"/>
          <w:szCs w:val="24"/>
          <w:lang w:val="en-US"/>
        </w:rPr>
        <w:t xml:space="preserve"> Quilp’s reassurance that it is</w:t>
      </w:r>
      <w:r w:rsidR="008B64B0" w:rsidRPr="005F3FDC">
        <w:rPr>
          <w:kern w:val="1"/>
          <w:sz w:val="24"/>
          <w:szCs w:val="24"/>
          <w:lang w:val="en-US"/>
        </w:rPr>
        <w:t xml:space="preserve"> </w:t>
      </w:r>
      <w:r w:rsidR="002D2953" w:rsidRPr="005F3FDC">
        <w:rPr>
          <w:kern w:val="1"/>
          <w:sz w:val="24"/>
          <w:szCs w:val="24"/>
          <w:lang w:val="en-US"/>
        </w:rPr>
        <w:t>“</w:t>
      </w:r>
      <w:r w:rsidR="008B64B0" w:rsidRPr="005F3FDC">
        <w:rPr>
          <w:kern w:val="1"/>
          <w:sz w:val="24"/>
          <w:szCs w:val="24"/>
          <w:lang w:val="en-US"/>
        </w:rPr>
        <w:t>no</w:t>
      </w:r>
      <w:r w:rsidR="007458BC" w:rsidRPr="005F3FDC">
        <w:rPr>
          <w:kern w:val="1"/>
          <w:sz w:val="24"/>
          <w:szCs w:val="24"/>
          <w:lang w:val="en-US"/>
        </w:rPr>
        <w:t>t anything</w:t>
      </w:r>
      <w:r w:rsidR="008B64B0" w:rsidRPr="005F3FDC">
        <w:rPr>
          <w:kern w:val="1"/>
          <w:sz w:val="24"/>
          <w:szCs w:val="24"/>
          <w:lang w:val="en-US"/>
        </w:rPr>
        <w:t xml:space="preserve"> unwholesome</w:t>
      </w:r>
      <w:r w:rsidR="00293E98">
        <w:rPr>
          <w:kern w:val="1"/>
          <w:sz w:val="24"/>
          <w:szCs w:val="24"/>
          <w:lang w:val="en-US"/>
        </w:rPr>
        <w:t>,</w:t>
      </w:r>
      <w:r w:rsidR="002D2953" w:rsidRPr="005F3FDC">
        <w:rPr>
          <w:kern w:val="1"/>
          <w:sz w:val="24"/>
          <w:szCs w:val="24"/>
          <w:lang w:val="en-US"/>
        </w:rPr>
        <w:t>”</w:t>
      </w:r>
      <w:r w:rsidR="002672E2" w:rsidRPr="005F3FDC">
        <w:rPr>
          <w:kern w:val="1"/>
          <w:sz w:val="24"/>
          <w:szCs w:val="24"/>
          <w:lang w:val="en-US"/>
        </w:rPr>
        <w:t xml:space="preserve"> thereby implying the very opposite</w:t>
      </w:r>
      <w:r w:rsidR="00A05BCA" w:rsidRPr="005F3FDC">
        <w:rPr>
          <w:kern w:val="1"/>
          <w:sz w:val="24"/>
          <w:szCs w:val="24"/>
          <w:lang w:val="en-US"/>
        </w:rPr>
        <w:t>.</w:t>
      </w:r>
      <w:r w:rsidR="008B64B0" w:rsidRPr="005F3FDC">
        <w:rPr>
          <w:kern w:val="1"/>
          <w:sz w:val="24"/>
          <w:szCs w:val="24"/>
          <w:lang w:val="en-US"/>
        </w:rPr>
        <w:t xml:space="preserve"> </w:t>
      </w:r>
      <w:r w:rsidR="00616E0A">
        <w:rPr>
          <w:kern w:val="1"/>
          <w:sz w:val="24"/>
          <w:szCs w:val="24"/>
          <w:lang w:val="en-US"/>
        </w:rPr>
        <w:t xml:space="preserve"> </w:t>
      </w:r>
      <w:r w:rsidR="008B64B0" w:rsidRPr="005F3FDC">
        <w:rPr>
          <w:kern w:val="1"/>
          <w:sz w:val="24"/>
          <w:szCs w:val="24"/>
          <w:lang w:val="en-US"/>
        </w:rPr>
        <w:t>Quilp</w:t>
      </w:r>
      <w:r w:rsidR="002D2953" w:rsidRPr="005F3FDC">
        <w:rPr>
          <w:kern w:val="1"/>
          <w:sz w:val="24"/>
          <w:szCs w:val="24"/>
          <w:lang w:val="en-US"/>
        </w:rPr>
        <w:t xml:space="preserve">’s appetite is orgiastic; he </w:t>
      </w:r>
      <w:r w:rsidR="008B64B0" w:rsidRPr="005F3FDC">
        <w:rPr>
          <w:kern w:val="1"/>
          <w:sz w:val="24"/>
          <w:szCs w:val="24"/>
          <w:lang w:val="en-US"/>
        </w:rPr>
        <w:t>hint</w:t>
      </w:r>
      <w:r w:rsidR="002D2953" w:rsidRPr="005F3FDC">
        <w:rPr>
          <w:kern w:val="1"/>
          <w:sz w:val="24"/>
          <w:szCs w:val="24"/>
          <w:lang w:val="en-US"/>
        </w:rPr>
        <w:t>s</w:t>
      </w:r>
      <w:r w:rsidR="008B64B0" w:rsidRPr="005F3FDC">
        <w:rPr>
          <w:kern w:val="1"/>
          <w:sz w:val="24"/>
          <w:szCs w:val="24"/>
          <w:lang w:val="en-US"/>
        </w:rPr>
        <w:t xml:space="preserve"> </w:t>
      </w:r>
      <w:r w:rsidR="002D2953" w:rsidRPr="005F3FDC">
        <w:rPr>
          <w:kern w:val="1"/>
          <w:sz w:val="24"/>
          <w:szCs w:val="24"/>
          <w:lang w:val="en-US"/>
        </w:rPr>
        <w:t>“</w:t>
      </w:r>
      <w:r w:rsidR="008B64B0" w:rsidRPr="005F3FDC">
        <w:rPr>
          <w:kern w:val="1"/>
          <w:sz w:val="24"/>
          <w:szCs w:val="24"/>
          <w:lang w:val="en-US"/>
        </w:rPr>
        <w:t>with a grin</w:t>
      </w:r>
      <w:r w:rsidR="002D2953" w:rsidRPr="005F3FDC">
        <w:rPr>
          <w:kern w:val="1"/>
          <w:sz w:val="24"/>
          <w:szCs w:val="24"/>
          <w:lang w:val="en-US"/>
        </w:rPr>
        <w:t>”</w:t>
      </w:r>
      <w:r w:rsidR="008B64B0" w:rsidRPr="005F3FDC">
        <w:rPr>
          <w:kern w:val="1"/>
          <w:sz w:val="24"/>
          <w:szCs w:val="24"/>
          <w:lang w:val="en-US"/>
        </w:rPr>
        <w:t xml:space="preserve"> at the idea of sexual communion with each of the women present</w:t>
      </w:r>
      <w:r w:rsidR="009A0BB0">
        <w:rPr>
          <w:kern w:val="1"/>
          <w:sz w:val="24"/>
          <w:szCs w:val="24"/>
          <w:lang w:val="en-US"/>
        </w:rPr>
        <w:t xml:space="preserve"> through</w:t>
      </w:r>
      <w:r w:rsidR="008B64B0" w:rsidRPr="005F3FDC">
        <w:rPr>
          <w:kern w:val="1"/>
          <w:sz w:val="24"/>
          <w:szCs w:val="24"/>
          <w:lang w:val="en-US"/>
        </w:rPr>
        <w:t xml:space="preserve"> having </w:t>
      </w:r>
      <w:r w:rsidR="002D2953" w:rsidRPr="005F3FDC">
        <w:rPr>
          <w:kern w:val="1"/>
          <w:sz w:val="24"/>
          <w:szCs w:val="24"/>
          <w:lang w:val="en-US"/>
        </w:rPr>
        <w:t>“</w:t>
      </w:r>
      <w:r w:rsidR="008B64B0" w:rsidRPr="005F3FDC">
        <w:rPr>
          <w:kern w:val="1"/>
          <w:sz w:val="24"/>
          <w:szCs w:val="24"/>
          <w:lang w:val="en-US"/>
        </w:rPr>
        <w:t>a score of mothers-in-law at the same time— and what a blessing that would be</w:t>
      </w:r>
      <w:r w:rsidR="002D2953" w:rsidRPr="005F3FDC">
        <w:rPr>
          <w:kern w:val="1"/>
          <w:sz w:val="24"/>
          <w:szCs w:val="24"/>
          <w:lang w:val="en-US"/>
        </w:rPr>
        <w:t>”</w:t>
      </w:r>
      <w:r w:rsidR="008B64B0" w:rsidRPr="005F3FDC">
        <w:rPr>
          <w:kern w:val="1"/>
          <w:sz w:val="24"/>
          <w:szCs w:val="24"/>
          <w:lang w:val="en-US"/>
        </w:rPr>
        <w:t xml:space="preserve"> (40</w:t>
      </w:r>
      <w:r w:rsidR="009A0BB0">
        <w:rPr>
          <w:kern w:val="1"/>
          <w:sz w:val="24"/>
          <w:szCs w:val="24"/>
          <w:lang w:val="en-US"/>
        </w:rPr>
        <w:t xml:space="preserve">; </w:t>
      </w:r>
      <w:r w:rsidR="002D4213">
        <w:rPr>
          <w:kern w:val="1"/>
          <w:sz w:val="24"/>
          <w:szCs w:val="24"/>
          <w:lang w:val="en-US"/>
        </w:rPr>
        <w:t xml:space="preserve">bk.8, </w:t>
      </w:r>
      <w:r w:rsidR="009A0BB0">
        <w:rPr>
          <w:kern w:val="1"/>
          <w:sz w:val="24"/>
          <w:szCs w:val="24"/>
          <w:lang w:val="en-US"/>
        </w:rPr>
        <w:t>ch.4</w:t>
      </w:r>
      <w:r w:rsidR="008B64B0" w:rsidRPr="005F3FDC">
        <w:rPr>
          <w:kern w:val="1"/>
          <w:sz w:val="24"/>
          <w:szCs w:val="24"/>
          <w:lang w:val="en-US"/>
        </w:rPr>
        <w:t xml:space="preserve">). </w:t>
      </w:r>
      <w:r w:rsidR="00616E0A">
        <w:rPr>
          <w:kern w:val="1"/>
          <w:sz w:val="24"/>
          <w:szCs w:val="24"/>
          <w:lang w:val="en-US"/>
        </w:rPr>
        <w:t xml:space="preserve"> </w:t>
      </w:r>
      <w:r w:rsidR="008B64B0" w:rsidRPr="005F3FDC">
        <w:rPr>
          <w:kern w:val="1"/>
          <w:sz w:val="24"/>
          <w:szCs w:val="24"/>
          <w:lang w:val="en-US"/>
        </w:rPr>
        <w:t>Dickens shows how these hints should be understood when Mrs</w:t>
      </w:r>
      <w:r w:rsidR="00E576FC">
        <w:rPr>
          <w:kern w:val="1"/>
          <w:sz w:val="24"/>
          <w:szCs w:val="24"/>
          <w:lang w:val="en-US"/>
        </w:rPr>
        <w:t>.</w:t>
      </w:r>
      <w:r w:rsidR="008B64B0" w:rsidRPr="005F3FDC">
        <w:rPr>
          <w:kern w:val="1"/>
          <w:sz w:val="24"/>
          <w:szCs w:val="24"/>
          <w:lang w:val="en-US"/>
        </w:rPr>
        <w:t xml:space="preserve"> </w:t>
      </w:r>
      <w:proofErr w:type="spellStart"/>
      <w:r w:rsidR="008B64B0" w:rsidRPr="005F3FDC">
        <w:rPr>
          <w:kern w:val="1"/>
          <w:sz w:val="24"/>
          <w:szCs w:val="24"/>
          <w:lang w:val="en-US"/>
        </w:rPr>
        <w:t>Jinwin</w:t>
      </w:r>
      <w:proofErr w:type="spellEnd"/>
      <w:r w:rsidR="008B64B0" w:rsidRPr="005F3FDC">
        <w:rPr>
          <w:kern w:val="1"/>
          <w:sz w:val="24"/>
          <w:szCs w:val="24"/>
          <w:lang w:val="en-US"/>
        </w:rPr>
        <w:t xml:space="preserve"> giggles at the idea and reminds him that he is already wedded (40</w:t>
      </w:r>
      <w:r w:rsidR="009A0BB0">
        <w:rPr>
          <w:kern w:val="1"/>
          <w:sz w:val="24"/>
          <w:szCs w:val="24"/>
          <w:lang w:val="en-US"/>
        </w:rPr>
        <w:t xml:space="preserve">; </w:t>
      </w:r>
      <w:r w:rsidR="002D4213">
        <w:rPr>
          <w:kern w:val="1"/>
          <w:sz w:val="24"/>
          <w:szCs w:val="24"/>
          <w:lang w:val="en-US"/>
        </w:rPr>
        <w:t xml:space="preserve">bk.8, </w:t>
      </w:r>
      <w:r w:rsidR="009A0BB0">
        <w:rPr>
          <w:kern w:val="1"/>
          <w:sz w:val="24"/>
          <w:szCs w:val="24"/>
          <w:lang w:val="en-US"/>
        </w:rPr>
        <w:t>ch.4</w:t>
      </w:r>
      <w:r w:rsidR="008B64B0" w:rsidRPr="005F3FDC">
        <w:rPr>
          <w:kern w:val="1"/>
          <w:sz w:val="24"/>
          <w:szCs w:val="24"/>
          <w:lang w:val="en-US"/>
        </w:rPr>
        <w:t xml:space="preserve">). </w:t>
      </w:r>
      <w:r w:rsidR="00616E0A">
        <w:rPr>
          <w:kern w:val="1"/>
          <w:sz w:val="24"/>
          <w:szCs w:val="24"/>
          <w:lang w:val="en-US"/>
        </w:rPr>
        <w:t xml:space="preserve"> </w:t>
      </w:r>
      <w:r w:rsidR="008B64B0" w:rsidRPr="005F3FDC">
        <w:rPr>
          <w:kern w:val="1"/>
          <w:sz w:val="24"/>
          <w:szCs w:val="24"/>
          <w:lang w:val="en-US"/>
        </w:rPr>
        <w:t xml:space="preserve">Quilp’s carnivorous appetite is purposely conflated with </w:t>
      </w:r>
      <w:r w:rsidR="00F5485E">
        <w:rPr>
          <w:kern w:val="1"/>
          <w:sz w:val="24"/>
          <w:szCs w:val="24"/>
          <w:lang w:val="en-US"/>
        </w:rPr>
        <w:t xml:space="preserve">married </w:t>
      </w:r>
      <w:r w:rsidR="008B64B0" w:rsidRPr="005F3FDC">
        <w:rPr>
          <w:kern w:val="1"/>
          <w:sz w:val="24"/>
          <w:szCs w:val="24"/>
          <w:lang w:val="en-US"/>
        </w:rPr>
        <w:t xml:space="preserve">sexual desire when, looking at his </w:t>
      </w:r>
      <w:r w:rsidR="0091650F" w:rsidRPr="005F3FDC">
        <w:rPr>
          <w:kern w:val="1"/>
          <w:sz w:val="24"/>
          <w:szCs w:val="24"/>
          <w:lang w:val="en-US"/>
        </w:rPr>
        <w:t xml:space="preserve">“delicious” </w:t>
      </w:r>
      <w:r w:rsidR="008B64B0" w:rsidRPr="005F3FDC">
        <w:rPr>
          <w:kern w:val="1"/>
          <w:sz w:val="24"/>
          <w:szCs w:val="24"/>
          <w:lang w:val="en-US"/>
        </w:rPr>
        <w:t xml:space="preserve">wife, he is described as </w:t>
      </w:r>
      <w:r w:rsidR="007469D8">
        <w:rPr>
          <w:kern w:val="1"/>
          <w:sz w:val="24"/>
          <w:szCs w:val="24"/>
          <w:lang w:val="en-US"/>
        </w:rPr>
        <w:t>“</w:t>
      </w:r>
      <w:r w:rsidR="008B64B0" w:rsidRPr="005F3FDC">
        <w:rPr>
          <w:kern w:val="1"/>
          <w:sz w:val="24"/>
          <w:szCs w:val="24"/>
          <w:lang w:val="en-US"/>
        </w:rPr>
        <w:t xml:space="preserve">smacking his lips as if </w:t>
      </w:r>
      <w:r w:rsidR="008B64B0" w:rsidRPr="005F3FDC">
        <w:rPr>
          <w:iCs/>
          <w:kern w:val="1"/>
          <w:sz w:val="24"/>
          <w:szCs w:val="24"/>
          <w:lang w:val="en-US"/>
        </w:rPr>
        <w:t>this were no figure of speech</w:t>
      </w:r>
      <w:r w:rsidR="008B64B0" w:rsidRPr="005F3FDC">
        <w:rPr>
          <w:kern w:val="1"/>
          <w:sz w:val="24"/>
          <w:szCs w:val="24"/>
          <w:lang w:val="en-US"/>
        </w:rPr>
        <w:t>, and she were actually a sweetmeat</w:t>
      </w:r>
      <w:r w:rsidR="0091650F" w:rsidRPr="005F3FDC">
        <w:rPr>
          <w:kern w:val="1"/>
          <w:sz w:val="24"/>
          <w:szCs w:val="24"/>
          <w:lang w:val="en-US"/>
        </w:rPr>
        <w:t>”</w:t>
      </w:r>
      <w:r w:rsidR="00C61A5B" w:rsidRPr="005F3FDC">
        <w:rPr>
          <w:kern w:val="1"/>
          <w:sz w:val="24"/>
          <w:szCs w:val="24"/>
          <w:lang w:val="en-US"/>
        </w:rPr>
        <w:t xml:space="preserve"> </w:t>
      </w:r>
      <w:r w:rsidR="008B64B0" w:rsidRPr="005F3FDC">
        <w:rPr>
          <w:kern w:val="1"/>
          <w:sz w:val="24"/>
          <w:szCs w:val="24"/>
          <w:lang w:val="en-US"/>
        </w:rPr>
        <w:t>(41</w:t>
      </w:r>
      <w:r w:rsidR="009A0BB0">
        <w:rPr>
          <w:kern w:val="1"/>
          <w:sz w:val="24"/>
          <w:szCs w:val="24"/>
          <w:lang w:val="en-US"/>
        </w:rPr>
        <w:t xml:space="preserve">; </w:t>
      </w:r>
      <w:r w:rsidR="002D4213">
        <w:rPr>
          <w:kern w:val="1"/>
          <w:sz w:val="24"/>
          <w:szCs w:val="24"/>
          <w:lang w:val="en-US"/>
        </w:rPr>
        <w:t xml:space="preserve">bk.8, </w:t>
      </w:r>
      <w:r w:rsidR="009A0BB0">
        <w:rPr>
          <w:kern w:val="1"/>
          <w:sz w:val="24"/>
          <w:szCs w:val="24"/>
          <w:lang w:val="en-US"/>
        </w:rPr>
        <w:t>ch.4</w:t>
      </w:r>
      <w:r w:rsidR="008B64B0" w:rsidRPr="005F3FDC">
        <w:rPr>
          <w:kern w:val="1"/>
          <w:sz w:val="24"/>
          <w:szCs w:val="24"/>
          <w:lang w:val="en-US"/>
        </w:rPr>
        <w:t xml:space="preserve">). </w:t>
      </w:r>
      <w:r w:rsidR="00616E0A">
        <w:rPr>
          <w:kern w:val="1"/>
          <w:sz w:val="24"/>
          <w:szCs w:val="24"/>
          <w:lang w:val="en-US"/>
        </w:rPr>
        <w:t xml:space="preserve"> </w:t>
      </w:r>
      <w:r w:rsidR="00837715">
        <w:rPr>
          <w:kern w:val="1"/>
          <w:sz w:val="24"/>
          <w:szCs w:val="24"/>
          <w:lang w:val="en-US"/>
        </w:rPr>
        <w:t>Alone</w:t>
      </w:r>
      <w:r w:rsidR="008B64B0" w:rsidRPr="005F3FDC">
        <w:rPr>
          <w:kern w:val="1"/>
          <w:sz w:val="24"/>
          <w:szCs w:val="24"/>
          <w:lang w:val="en-US"/>
        </w:rPr>
        <w:t xml:space="preserve"> with his wife</w:t>
      </w:r>
      <w:r w:rsidR="0091650F" w:rsidRPr="005F3FDC">
        <w:rPr>
          <w:kern w:val="1"/>
          <w:sz w:val="24"/>
          <w:szCs w:val="24"/>
          <w:lang w:val="en-US"/>
        </w:rPr>
        <w:t xml:space="preserve"> </w:t>
      </w:r>
      <w:r w:rsidR="00B67E6D" w:rsidRPr="005F3FDC">
        <w:rPr>
          <w:kern w:val="1"/>
          <w:sz w:val="24"/>
          <w:szCs w:val="24"/>
          <w:lang w:val="en-US"/>
        </w:rPr>
        <w:t xml:space="preserve">in a </w:t>
      </w:r>
      <w:r w:rsidR="008B64B0" w:rsidRPr="005F3FDC">
        <w:rPr>
          <w:kern w:val="1"/>
          <w:sz w:val="24"/>
          <w:szCs w:val="24"/>
          <w:lang w:val="en-US"/>
        </w:rPr>
        <w:t>makeshift bedroom</w:t>
      </w:r>
      <w:r w:rsidR="00837715">
        <w:rPr>
          <w:kern w:val="1"/>
          <w:sz w:val="24"/>
          <w:szCs w:val="24"/>
          <w:lang w:val="en-US"/>
        </w:rPr>
        <w:t>, Quilp</w:t>
      </w:r>
      <w:r w:rsidR="00B67E6D" w:rsidRPr="005F3FDC">
        <w:rPr>
          <w:kern w:val="1"/>
          <w:sz w:val="24"/>
          <w:szCs w:val="24"/>
          <w:lang w:val="en-US"/>
        </w:rPr>
        <w:t xml:space="preserve"> remark</w:t>
      </w:r>
      <w:r w:rsidR="005D5B29">
        <w:rPr>
          <w:kern w:val="1"/>
          <w:sz w:val="24"/>
          <w:szCs w:val="24"/>
          <w:lang w:val="en-US"/>
        </w:rPr>
        <w:t>s</w:t>
      </w:r>
      <w:r w:rsidR="00837715">
        <w:rPr>
          <w:kern w:val="1"/>
          <w:sz w:val="24"/>
          <w:szCs w:val="24"/>
          <w:lang w:val="en-US"/>
        </w:rPr>
        <w:t xml:space="preserve"> </w:t>
      </w:r>
      <w:r w:rsidR="00B67E6D" w:rsidRPr="005F3FDC">
        <w:rPr>
          <w:kern w:val="1"/>
          <w:sz w:val="24"/>
          <w:szCs w:val="24"/>
          <w:lang w:val="en-US"/>
        </w:rPr>
        <w:t>“if you ever listen to these beldames again, I’ll bite you</w:t>
      </w:r>
      <w:r w:rsidR="00293E98">
        <w:rPr>
          <w:kern w:val="1"/>
          <w:sz w:val="24"/>
          <w:szCs w:val="24"/>
          <w:lang w:val="en-US"/>
        </w:rPr>
        <w:t>,</w:t>
      </w:r>
      <w:r w:rsidR="00B67E6D" w:rsidRPr="005F3FDC">
        <w:rPr>
          <w:kern w:val="1"/>
          <w:sz w:val="24"/>
          <w:szCs w:val="24"/>
          <w:lang w:val="en-US"/>
        </w:rPr>
        <w:t xml:space="preserve">” </w:t>
      </w:r>
      <w:r w:rsidR="005D5B29">
        <w:rPr>
          <w:kern w:val="1"/>
          <w:sz w:val="24"/>
          <w:szCs w:val="24"/>
          <w:lang w:val="en-US"/>
        </w:rPr>
        <w:t>yet this is tolerated with</w:t>
      </w:r>
      <w:r w:rsidR="005D5B29" w:rsidRPr="005D5B29">
        <w:rPr>
          <w:kern w:val="1"/>
          <w:sz w:val="24"/>
          <w:szCs w:val="24"/>
          <w:lang w:val="en-US"/>
        </w:rPr>
        <w:t xml:space="preserve"> </w:t>
      </w:r>
      <w:r w:rsidR="005D5B29">
        <w:rPr>
          <w:kern w:val="1"/>
          <w:sz w:val="24"/>
          <w:szCs w:val="24"/>
          <w:lang w:val="en-US"/>
        </w:rPr>
        <w:t xml:space="preserve">no shriek from his wife and </w:t>
      </w:r>
      <w:r w:rsidR="00B67E6D" w:rsidRPr="005F3FDC">
        <w:rPr>
          <w:kern w:val="1"/>
          <w:sz w:val="24"/>
          <w:szCs w:val="24"/>
          <w:lang w:val="en-US"/>
        </w:rPr>
        <w:t>no exclamation mark</w:t>
      </w:r>
      <w:r w:rsidR="005D5B29">
        <w:rPr>
          <w:kern w:val="1"/>
          <w:sz w:val="24"/>
          <w:szCs w:val="24"/>
          <w:lang w:val="en-US"/>
        </w:rPr>
        <w:t xml:space="preserve"> in the text</w:t>
      </w:r>
      <w:r w:rsidR="007469D8">
        <w:rPr>
          <w:kern w:val="1"/>
          <w:sz w:val="24"/>
          <w:szCs w:val="24"/>
          <w:lang w:val="en-US"/>
        </w:rPr>
        <w:t>,</w:t>
      </w:r>
      <w:r w:rsidR="00514A2C" w:rsidRPr="005F3FDC">
        <w:rPr>
          <w:kern w:val="1"/>
          <w:sz w:val="24"/>
          <w:szCs w:val="24"/>
          <w:lang w:val="en-US"/>
        </w:rPr>
        <w:t xml:space="preserve"> se</w:t>
      </w:r>
      <w:r w:rsidR="005D5B29">
        <w:rPr>
          <w:kern w:val="1"/>
          <w:sz w:val="24"/>
          <w:szCs w:val="24"/>
          <w:lang w:val="en-US"/>
        </w:rPr>
        <w:t>rving</w:t>
      </w:r>
      <w:r w:rsidR="00514A2C" w:rsidRPr="005F3FDC">
        <w:rPr>
          <w:kern w:val="1"/>
          <w:sz w:val="24"/>
          <w:szCs w:val="24"/>
          <w:lang w:val="en-US"/>
        </w:rPr>
        <w:t xml:space="preserve"> to</w:t>
      </w:r>
      <w:r w:rsidR="00B67E6D" w:rsidRPr="005F3FDC">
        <w:rPr>
          <w:kern w:val="1"/>
          <w:sz w:val="24"/>
          <w:szCs w:val="24"/>
          <w:lang w:val="en-US"/>
        </w:rPr>
        <w:t xml:space="preserve"> </w:t>
      </w:r>
      <w:r w:rsidR="00FF6A4B">
        <w:rPr>
          <w:kern w:val="1"/>
          <w:sz w:val="24"/>
          <w:szCs w:val="24"/>
          <w:lang w:val="en-US"/>
        </w:rPr>
        <w:t>dimi</w:t>
      </w:r>
      <w:r w:rsidR="007B41E5">
        <w:rPr>
          <w:kern w:val="1"/>
          <w:sz w:val="24"/>
          <w:szCs w:val="24"/>
          <w:lang w:val="en-US"/>
        </w:rPr>
        <w:t>ni</w:t>
      </w:r>
      <w:r w:rsidR="00FF6A4B">
        <w:rPr>
          <w:kern w:val="1"/>
          <w:sz w:val="24"/>
          <w:szCs w:val="24"/>
          <w:lang w:val="en-US"/>
        </w:rPr>
        <w:t>sh</w:t>
      </w:r>
      <w:r w:rsidR="007B41E5">
        <w:rPr>
          <w:kern w:val="1"/>
          <w:sz w:val="24"/>
          <w:szCs w:val="24"/>
          <w:lang w:val="en-US"/>
        </w:rPr>
        <w:t xml:space="preserve"> </w:t>
      </w:r>
      <w:r w:rsidR="00B67E6D" w:rsidRPr="005F3FDC">
        <w:rPr>
          <w:kern w:val="1"/>
          <w:sz w:val="24"/>
          <w:szCs w:val="24"/>
          <w:lang w:val="en-US"/>
        </w:rPr>
        <w:t xml:space="preserve">the </w:t>
      </w:r>
      <w:r w:rsidR="005D5B29">
        <w:rPr>
          <w:kern w:val="1"/>
          <w:sz w:val="24"/>
          <w:szCs w:val="24"/>
          <w:lang w:val="en-US"/>
        </w:rPr>
        <w:t>threat</w:t>
      </w:r>
      <w:r w:rsidR="00293E98">
        <w:rPr>
          <w:kern w:val="1"/>
          <w:sz w:val="24"/>
          <w:szCs w:val="24"/>
          <w:lang w:val="en-US"/>
        </w:rPr>
        <w:t xml:space="preserve"> </w:t>
      </w:r>
      <w:r w:rsidR="00293E98" w:rsidRPr="005F3FDC">
        <w:rPr>
          <w:kern w:val="1"/>
          <w:sz w:val="24"/>
          <w:szCs w:val="24"/>
          <w:lang w:val="en-US"/>
        </w:rPr>
        <w:t>(42</w:t>
      </w:r>
      <w:r w:rsidR="00293E98">
        <w:rPr>
          <w:kern w:val="1"/>
          <w:sz w:val="24"/>
          <w:szCs w:val="24"/>
          <w:lang w:val="en-US"/>
        </w:rPr>
        <w:t>; bk.9, ch.5</w:t>
      </w:r>
      <w:r w:rsidR="00293E98" w:rsidRPr="005F3FDC">
        <w:rPr>
          <w:kern w:val="1"/>
          <w:sz w:val="24"/>
          <w:szCs w:val="24"/>
          <w:lang w:val="en-US"/>
        </w:rPr>
        <w:t>)</w:t>
      </w:r>
      <w:r w:rsidR="007469D8">
        <w:rPr>
          <w:kern w:val="1"/>
          <w:sz w:val="24"/>
          <w:szCs w:val="24"/>
          <w:lang w:val="en-US"/>
        </w:rPr>
        <w:t xml:space="preserve">. </w:t>
      </w:r>
      <w:r w:rsidR="005D5B29">
        <w:rPr>
          <w:kern w:val="1"/>
          <w:sz w:val="24"/>
          <w:szCs w:val="24"/>
          <w:lang w:val="en-US"/>
        </w:rPr>
        <w:t xml:space="preserve"> Reinforcing this reading, </w:t>
      </w:r>
      <w:r w:rsidR="00E77F4F">
        <w:rPr>
          <w:kern w:val="1"/>
          <w:sz w:val="24"/>
          <w:szCs w:val="24"/>
          <w:lang w:val="en-US"/>
        </w:rPr>
        <w:t>Knight Brown’s</w:t>
      </w:r>
      <w:r w:rsidR="007469D8">
        <w:rPr>
          <w:kern w:val="1"/>
          <w:sz w:val="24"/>
          <w:szCs w:val="24"/>
          <w:lang w:val="en-US"/>
        </w:rPr>
        <w:t xml:space="preserve"> illustration </w:t>
      </w:r>
      <w:r w:rsidR="00837715">
        <w:rPr>
          <w:kern w:val="1"/>
          <w:sz w:val="24"/>
          <w:szCs w:val="24"/>
          <w:lang w:val="en-US"/>
        </w:rPr>
        <w:t xml:space="preserve">presents </w:t>
      </w:r>
      <w:r w:rsidR="007469D8">
        <w:rPr>
          <w:kern w:val="1"/>
          <w:sz w:val="24"/>
          <w:szCs w:val="24"/>
          <w:lang w:val="en-US"/>
        </w:rPr>
        <w:t>Mrs</w:t>
      </w:r>
      <w:r w:rsidR="00036251">
        <w:rPr>
          <w:kern w:val="1"/>
          <w:sz w:val="24"/>
          <w:szCs w:val="24"/>
          <w:lang w:val="en-US"/>
        </w:rPr>
        <w:t>.</w:t>
      </w:r>
      <w:r w:rsidR="007469D8">
        <w:rPr>
          <w:kern w:val="1"/>
          <w:sz w:val="24"/>
          <w:szCs w:val="24"/>
          <w:lang w:val="en-US"/>
        </w:rPr>
        <w:t xml:space="preserve"> Quilp lifting her skirt to reveal rather a lot of ankle</w:t>
      </w:r>
      <w:r w:rsidR="003F5886">
        <w:rPr>
          <w:kern w:val="1"/>
          <w:sz w:val="24"/>
          <w:szCs w:val="24"/>
          <w:lang w:val="en-US"/>
        </w:rPr>
        <w:t>,</w:t>
      </w:r>
      <w:r w:rsidR="005D5B29">
        <w:rPr>
          <w:kern w:val="1"/>
          <w:sz w:val="24"/>
          <w:szCs w:val="24"/>
          <w:lang w:val="en-US"/>
        </w:rPr>
        <w:t xml:space="preserve"> as if she is in some way complicit</w:t>
      </w:r>
      <w:r w:rsidR="007469D8">
        <w:rPr>
          <w:kern w:val="1"/>
          <w:sz w:val="24"/>
          <w:szCs w:val="24"/>
          <w:lang w:val="en-US"/>
        </w:rPr>
        <w:t xml:space="preserve">. </w:t>
      </w:r>
    </w:p>
    <w:p w14:paraId="388EFDDB" w14:textId="22212F64" w:rsidR="00B72BE6" w:rsidRDefault="009C46AB" w:rsidP="00755EE8">
      <w:pPr>
        <w:spacing w:line="480" w:lineRule="auto"/>
        <w:ind w:firstLine="720"/>
        <w:rPr>
          <w:kern w:val="1"/>
          <w:sz w:val="24"/>
          <w:szCs w:val="24"/>
          <w:lang w:val="en-US"/>
        </w:rPr>
      </w:pPr>
      <w:r w:rsidRPr="005F3FDC">
        <w:rPr>
          <w:kern w:val="1"/>
          <w:sz w:val="24"/>
          <w:szCs w:val="24"/>
          <w:lang w:val="en-US"/>
        </w:rPr>
        <w:t>B</w:t>
      </w:r>
      <w:r w:rsidR="008B64B0" w:rsidRPr="005F3FDC">
        <w:rPr>
          <w:kern w:val="1"/>
          <w:sz w:val="24"/>
          <w:szCs w:val="24"/>
          <w:lang w:val="en-US"/>
        </w:rPr>
        <w:t xml:space="preserve">iting is </w:t>
      </w:r>
      <w:r w:rsidR="00950CCA">
        <w:rPr>
          <w:kern w:val="1"/>
          <w:sz w:val="24"/>
          <w:szCs w:val="24"/>
          <w:lang w:val="en-US"/>
        </w:rPr>
        <w:t>a complex</w:t>
      </w:r>
      <w:r w:rsidR="008B64B0" w:rsidRPr="005F3FDC">
        <w:rPr>
          <w:kern w:val="1"/>
          <w:sz w:val="24"/>
          <w:szCs w:val="24"/>
          <w:lang w:val="en-US"/>
        </w:rPr>
        <w:t xml:space="preserve"> </w:t>
      </w:r>
      <w:r w:rsidRPr="005F3FDC">
        <w:rPr>
          <w:kern w:val="1"/>
          <w:sz w:val="24"/>
          <w:szCs w:val="24"/>
          <w:lang w:val="en-US"/>
        </w:rPr>
        <w:t>metaphor</w:t>
      </w:r>
      <w:r w:rsidR="00950CCA">
        <w:rPr>
          <w:kern w:val="1"/>
          <w:sz w:val="24"/>
          <w:szCs w:val="24"/>
          <w:lang w:val="en-US"/>
        </w:rPr>
        <w:t xml:space="preserve"> in Quilp: h</w:t>
      </w:r>
      <w:r w:rsidR="008B64B0" w:rsidRPr="005F3FDC">
        <w:rPr>
          <w:kern w:val="1"/>
          <w:sz w:val="24"/>
          <w:szCs w:val="24"/>
          <w:lang w:val="en-US"/>
        </w:rPr>
        <w:t xml:space="preserve">e bites his nails and the air, taunts a chained-up dog to bite </w:t>
      </w:r>
      <w:r w:rsidR="008B64B0" w:rsidRPr="005F3FDC">
        <w:rPr>
          <w:i/>
          <w:kern w:val="1"/>
          <w:sz w:val="24"/>
          <w:szCs w:val="24"/>
          <w:lang w:val="en-US"/>
        </w:rPr>
        <w:t>him</w:t>
      </w:r>
      <w:r w:rsidR="008B64B0" w:rsidRPr="005F3FDC">
        <w:rPr>
          <w:kern w:val="1"/>
          <w:sz w:val="24"/>
          <w:szCs w:val="24"/>
          <w:lang w:val="en-US"/>
        </w:rPr>
        <w:t xml:space="preserve">, </w:t>
      </w:r>
      <w:r w:rsidR="007469D8">
        <w:rPr>
          <w:kern w:val="1"/>
          <w:sz w:val="24"/>
          <w:szCs w:val="24"/>
          <w:lang w:val="en-US"/>
        </w:rPr>
        <w:t xml:space="preserve">and </w:t>
      </w:r>
      <w:r w:rsidR="008B64B0" w:rsidRPr="005F3FDC">
        <w:rPr>
          <w:kern w:val="1"/>
          <w:sz w:val="24"/>
          <w:szCs w:val="24"/>
          <w:lang w:val="en-US"/>
        </w:rPr>
        <w:t xml:space="preserve">assures a parent </w:t>
      </w:r>
      <w:r w:rsidRPr="005F3FDC">
        <w:rPr>
          <w:kern w:val="1"/>
          <w:sz w:val="24"/>
          <w:szCs w:val="24"/>
          <w:lang w:val="en-US"/>
        </w:rPr>
        <w:t>“</w:t>
      </w:r>
      <w:r w:rsidR="008B64B0" w:rsidRPr="005F3FDC">
        <w:rPr>
          <w:kern w:val="1"/>
          <w:sz w:val="24"/>
          <w:szCs w:val="24"/>
          <w:lang w:val="en-US"/>
        </w:rPr>
        <w:t xml:space="preserve">I don’t eat babies; I don’t like </w:t>
      </w:r>
      <w:r w:rsidRPr="005F3FDC">
        <w:rPr>
          <w:kern w:val="1"/>
          <w:sz w:val="24"/>
          <w:szCs w:val="24"/>
          <w:lang w:val="en-US"/>
        </w:rPr>
        <w:t>‘</w:t>
      </w:r>
      <w:r w:rsidR="008B64B0" w:rsidRPr="005F3FDC">
        <w:rPr>
          <w:kern w:val="1"/>
          <w:sz w:val="24"/>
          <w:szCs w:val="24"/>
          <w:lang w:val="en-US"/>
        </w:rPr>
        <w:t>em</w:t>
      </w:r>
      <w:r w:rsidRPr="005F3FDC">
        <w:rPr>
          <w:kern w:val="1"/>
          <w:sz w:val="24"/>
          <w:szCs w:val="24"/>
          <w:lang w:val="en-US"/>
        </w:rPr>
        <w:t>”</w:t>
      </w:r>
      <w:r w:rsidR="008B64B0" w:rsidRPr="005F3FDC">
        <w:rPr>
          <w:kern w:val="1"/>
          <w:sz w:val="24"/>
          <w:szCs w:val="24"/>
          <w:lang w:val="en-US"/>
        </w:rPr>
        <w:t xml:space="preserve"> (165</w:t>
      </w:r>
      <w:r w:rsidR="009A0BB0">
        <w:rPr>
          <w:kern w:val="1"/>
          <w:sz w:val="24"/>
          <w:szCs w:val="24"/>
          <w:lang w:val="en-US"/>
        </w:rPr>
        <w:t xml:space="preserve">; </w:t>
      </w:r>
      <w:r w:rsidR="002D4213">
        <w:rPr>
          <w:kern w:val="1"/>
          <w:sz w:val="24"/>
          <w:szCs w:val="24"/>
          <w:lang w:val="en-US"/>
        </w:rPr>
        <w:t xml:space="preserve">bk.18, </w:t>
      </w:r>
      <w:r w:rsidR="009A0BB0">
        <w:rPr>
          <w:kern w:val="1"/>
          <w:sz w:val="24"/>
          <w:szCs w:val="24"/>
          <w:lang w:val="en-US"/>
        </w:rPr>
        <w:t>ch. 21</w:t>
      </w:r>
      <w:r w:rsidR="008B64B0" w:rsidRPr="005F3FDC">
        <w:rPr>
          <w:kern w:val="1"/>
          <w:sz w:val="24"/>
          <w:szCs w:val="24"/>
          <w:lang w:val="en-US"/>
        </w:rPr>
        <w:t xml:space="preserve">). </w:t>
      </w:r>
      <w:r w:rsidR="00616E0A">
        <w:rPr>
          <w:kern w:val="1"/>
          <w:sz w:val="24"/>
          <w:szCs w:val="24"/>
          <w:lang w:val="en-US"/>
        </w:rPr>
        <w:t xml:space="preserve"> </w:t>
      </w:r>
      <w:r w:rsidR="000A030E" w:rsidRPr="005F3FDC">
        <w:rPr>
          <w:kern w:val="1"/>
          <w:sz w:val="24"/>
          <w:szCs w:val="24"/>
          <w:lang w:val="en-US"/>
        </w:rPr>
        <w:t xml:space="preserve">He compounds his threat to bite his wife, by promising to set his </w:t>
      </w:r>
      <w:r w:rsidR="00F10595" w:rsidRPr="005F3FDC">
        <w:rPr>
          <w:kern w:val="1"/>
          <w:sz w:val="24"/>
          <w:szCs w:val="24"/>
          <w:lang w:val="en-US"/>
        </w:rPr>
        <w:t>watchdogs</w:t>
      </w:r>
      <w:r w:rsidR="000A030E" w:rsidRPr="005F3FDC">
        <w:rPr>
          <w:kern w:val="1"/>
          <w:sz w:val="24"/>
          <w:szCs w:val="24"/>
          <w:lang w:val="en-US"/>
        </w:rPr>
        <w:t xml:space="preserve"> to bite her </w:t>
      </w:r>
      <w:r w:rsidR="00210744">
        <w:rPr>
          <w:kern w:val="1"/>
          <w:sz w:val="24"/>
          <w:szCs w:val="24"/>
          <w:lang w:val="en-US"/>
        </w:rPr>
        <w:t>and</w:t>
      </w:r>
      <w:r w:rsidR="006731C4">
        <w:rPr>
          <w:kern w:val="1"/>
          <w:sz w:val="24"/>
          <w:szCs w:val="24"/>
          <w:lang w:val="en-US"/>
        </w:rPr>
        <w:t>,</w:t>
      </w:r>
      <w:r w:rsidR="00210744">
        <w:rPr>
          <w:kern w:val="1"/>
          <w:sz w:val="24"/>
          <w:szCs w:val="24"/>
          <w:lang w:val="en-US"/>
        </w:rPr>
        <w:t xml:space="preserve"> </w:t>
      </w:r>
      <w:r w:rsidR="00950CCA">
        <w:rPr>
          <w:kern w:val="1"/>
          <w:sz w:val="24"/>
          <w:szCs w:val="24"/>
          <w:lang w:val="en-US"/>
        </w:rPr>
        <w:t xml:space="preserve">in a scuffle with Dick Swiveller whom he mistakes for his wife, he “bit and hammered away” until he was dislodged. </w:t>
      </w:r>
      <w:r w:rsidR="000A030E" w:rsidRPr="005F3FDC">
        <w:rPr>
          <w:kern w:val="1"/>
          <w:sz w:val="24"/>
          <w:szCs w:val="24"/>
          <w:lang w:val="en-US"/>
        </w:rPr>
        <w:t>(</w:t>
      </w:r>
      <w:r w:rsidR="00A63434" w:rsidRPr="005F3FDC">
        <w:rPr>
          <w:kern w:val="1"/>
          <w:sz w:val="24"/>
          <w:szCs w:val="24"/>
          <w:lang w:val="en-US"/>
        </w:rPr>
        <w:t>380</w:t>
      </w:r>
      <w:r w:rsidR="009A0BB0">
        <w:rPr>
          <w:kern w:val="1"/>
          <w:sz w:val="24"/>
          <w:szCs w:val="24"/>
          <w:lang w:val="en-US"/>
        </w:rPr>
        <w:t xml:space="preserve">; </w:t>
      </w:r>
      <w:r w:rsidR="002D4213">
        <w:rPr>
          <w:kern w:val="1"/>
          <w:sz w:val="24"/>
          <w:szCs w:val="24"/>
          <w:lang w:val="en-US"/>
        </w:rPr>
        <w:t xml:space="preserve">bk.33, </w:t>
      </w:r>
      <w:r w:rsidR="009A0BB0">
        <w:rPr>
          <w:kern w:val="1"/>
          <w:sz w:val="24"/>
          <w:szCs w:val="24"/>
          <w:lang w:val="en-US"/>
        </w:rPr>
        <w:t>ch.5</w:t>
      </w:r>
      <w:r w:rsidR="00950CCA">
        <w:rPr>
          <w:kern w:val="1"/>
          <w:sz w:val="24"/>
          <w:szCs w:val="24"/>
          <w:lang w:val="en-US"/>
        </w:rPr>
        <w:t>, and 106; bk.14, ch.13</w:t>
      </w:r>
      <w:r w:rsidR="000A030E" w:rsidRPr="005F3FDC">
        <w:rPr>
          <w:kern w:val="1"/>
          <w:sz w:val="24"/>
          <w:szCs w:val="24"/>
          <w:lang w:val="en-US"/>
        </w:rPr>
        <w:t xml:space="preserve">). </w:t>
      </w:r>
      <w:r w:rsidR="00616E0A">
        <w:rPr>
          <w:kern w:val="1"/>
          <w:sz w:val="24"/>
          <w:szCs w:val="24"/>
          <w:lang w:val="en-US"/>
        </w:rPr>
        <w:t xml:space="preserve"> </w:t>
      </w:r>
      <w:r w:rsidR="004D1635" w:rsidRPr="005F3FDC">
        <w:rPr>
          <w:kern w:val="1"/>
          <w:sz w:val="24"/>
          <w:szCs w:val="24"/>
          <w:lang w:val="en-US"/>
        </w:rPr>
        <w:t>In Dickens</w:t>
      </w:r>
      <w:r w:rsidR="00616E0A">
        <w:rPr>
          <w:kern w:val="1"/>
          <w:sz w:val="24"/>
          <w:szCs w:val="24"/>
          <w:lang w:val="en-US"/>
        </w:rPr>
        <w:t>ian</w:t>
      </w:r>
      <w:r w:rsidR="00E576FC">
        <w:rPr>
          <w:kern w:val="1"/>
          <w:sz w:val="24"/>
          <w:szCs w:val="24"/>
          <w:lang w:val="en-US"/>
        </w:rPr>
        <w:t xml:space="preserve"> </w:t>
      </w:r>
      <w:r w:rsidR="004D1635" w:rsidRPr="005F3FDC">
        <w:rPr>
          <w:kern w:val="1"/>
          <w:sz w:val="24"/>
          <w:szCs w:val="24"/>
          <w:lang w:val="en-US"/>
        </w:rPr>
        <w:t xml:space="preserve">poetics, </w:t>
      </w:r>
      <w:r w:rsidR="00330C87">
        <w:rPr>
          <w:kern w:val="1"/>
          <w:sz w:val="24"/>
          <w:szCs w:val="24"/>
          <w:lang w:val="en-US"/>
        </w:rPr>
        <w:t xml:space="preserve">however, </w:t>
      </w:r>
      <w:r w:rsidR="004D1635" w:rsidRPr="005F3FDC">
        <w:rPr>
          <w:kern w:val="1"/>
          <w:sz w:val="24"/>
          <w:szCs w:val="24"/>
          <w:lang w:val="en-US"/>
        </w:rPr>
        <w:t xml:space="preserve">this repetitive biting and oral lust, while not </w:t>
      </w:r>
      <w:r w:rsidR="007469D8">
        <w:rPr>
          <w:kern w:val="1"/>
          <w:sz w:val="24"/>
          <w:szCs w:val="24"/>
          <w:lang w:val="en-US"/>
        </w:rPr>
        <w:t>entirely</w:t>
      </w:r>
      <w:r w:rsidR="004D1635" w:rsidRPr="005F3FDC">
        <w:rPr>
          <w:kern w:val="1"/>
          <w:sz w:val="24"/>
          <w:szCs w:val="24"/>
          <w:lang w:val="en-US"/>
        </w:rPr>
        <w:t xml:space="preserve"> normalizing the grotesque, create a sense </w:t>
      </w:r>
      <w:r w:rsidR="000A030E" w:rsidRPr="005F3FDC">
        <w:rPr>
          <w:kern w:val="1"/>
          <w:sz w:val="24"/>
          <w:szCs w:val="24"/>
          <w:lang w:val="en-US"/>
        </w:rPr>
        <w:t xml:space="preserve">that </w:t>
      </w:r>
      <w:r w:rsidR="009A0BB0">
        <w:rPr>
          <w:kern w:val="1"/>
          <w:sz w:val="24"/>
          <w:szCs w:val="24"/>
          <w:lang w:val="en-US"/>
        </w:rPr>
        <w:t>they</w:t>
      </w:r>
      <w:r w:rsidR="004D1635" w:rsidRPr="005F3FDC">
        <w:rPr>
          <w:kern w:val="1"/>
          <w:sz w:val="24"/>
          <w:szCs w:val="24"/>
          <w:lang w:val="en-US"/>
        </w:rPr>
        <w:t xml:space="preserve"> </w:t>
      </w:r>
      <w:r w:rsidR="009A0BB0">
        <w:rPr>
          <w:kern w:val="1"/>
          <w:sz w:val="24"/>
          <w:szCs w:val="24"/>
          <w:lang w:val="en-US"/>
        </w:rPr>
        <w:t>are</w:t>
      </w:r>
      <w:r w:rsidR="004D1635" w:rsidRPr="005F3FDC">
        <w:rPr>
          <w:kern w:val="1"/>
          <w:sz w:val="24"/>
          <w:szCs w:val="24"/>
          <w:lang w:val="en-US"/>
        </w:rPr>
        <w:t xml:space="preserve"> </w:t>
      </w:r>
      <w:r w:rsidR="006731C4">
        <w:rPr>
          <w:kern w:val="1"/>
          <w:sz w:val="24"/>
          <w:szCs w:val="24"/>
          <w:lang w:val="en-US"/>
        </w:rPr>
        <w:t>tolerated</w:t>
      </w:r>
      <w:r w:rsidR="007469D8">
        <w:rPr>
          <w:kern w:val="1"/>
          <w:sz w:val="24"/>
          <w:szCs w:val="24"/>
          <w:lang w:val="en-US"/>
        </w:rPr>
        <w:t>.</w:t>
      </w:r>
      <w:r w:rsidR="000A030E" w:rsidRPr="005F3FDC">
        <w:rPr>
          <w:kern w:val="1"/>
          <w:sz w:val="24"/>
          <w:szCs w:val="24"/>
          <w:lang w:val="en-US"/>
        </w:rPr>
        <w:t xml:space="preserve"> </w:t>
      </w:r>
      <w:r w:rsidR="006B0669">
        <w:rPr>
          <w:kern w:val="1"/>
          <w:sz w:val="24"/>
          <w:szCs w:val="24"/>
          <w:lang w:val="en-US"/>
        </w:rPr>
        <w:t xml:space="preserve"> </w:t>
      </w:r>
      <w:r w:rsidR="002607AC" w:rsidRPr="005F3FDC">
        <w:rPr>
          <w:kern w:val="1"/>
          <w:sz w:val="24"/>
          <w:szCs w:val="24"/>
          <w:lang w:val="en-US"/>
        </w:rPr>
        <w:t xml:space="preserve">Quilp is undoubtedly an impish comical </w:t>
      </w:r>
      <w:r w:rsidR="002607AC" w:rsidRPr="005F3FDC">
        <w:rPr>
          <w:kern w:val="1"/>
          <w:sz w:val="24"/>
          <w:szCs w:val="24"/>
          <w:lang w:val="en-US"/>
        </w:rPr>
        <w:lastRenderedPageBreak/>
        <w:t xml:space="preserve">character and biting symbolizes his bestial </w:t>
      </w:r>
      <w:r w:rsidR="009E5092">
        <w:rPr>
          <w:kern w:val="1"/>
          <w:sz w:val="24"/>
          <w:szCs w:val="24"/>
          <w:lang w:val="en-US"/>
        </w:rPr>
        <w:t>propensities</w:t>
      </w:r>
      <w:r w:rsidR="002607AC" w:rsidRPr="005F3FDC">
        <w:rPr>
          <w:kern w:val="1"/>
          <w:sz w:val="24"/>
          <w:szCs w:val="24"/>
          <w:lang w:val="en-US"/>
        </w:rPr>
        <w:t xml:space="preserve">, but he is </w:t>
      </w:r>
      <w:r w:rsidR="006731C4">
        <w:rPr>
          <w:kern w:val="1"/>
          <w:sz w:val="24"/>
          <w:szCs w:val="24"/>
          <w:lang w:val="en-US"/>
        </w:rPr>
        <w:t>the extreme version of a</w:t>
      </w:r>
      <w:r w:rsidR="002607AC" w:rsidRPr="005F3FDC">
        <w:rPr>
          <w:kern w:val="1"/>
          <w:sz w:val="24"/>
          <w:szCs w:val="24"/>
          <w:lang w:val="en-US"/>
        </w:rPr>
        <w:t xml:space="preserve"> self-made man whose biting represents </w:t>
      </w:r>
      <w:r w:rsidR="006731C4">
        <w:rPr>
          <w:kern w:val="1"/>
          <w:sz w:val="24"/>
          <w:szCs w:val="24"/>
          <w:lang w:val="en-US"/>
        </w:rPr>
        <w:t>a</w:t>
      </w:r>
      <w:r w:rsidR="002607AC" w:rsidRPr="005F3FDC">
        <w:rPr>
          <w:kern w:val="1"/>
          <w:sz w:val="24"/>
          <w:szCs w:val="24"/>
          <w:lang w:val="en-US"/>
        </w:rPr>
        <w:t xml:space="preserve"> </w:t>
      </w:r>
      <w:r w:rsidR="002E0965" w:rsidRPr="005F3FDC">
        <w:rPr>
          <w:kern w:val="1"/>
          <w:sz w:val="24"/>
          <w:szCs w:val="24"/>
          <w:lang w:val="en-US"/>
        </w:rPr>
        <w:t xml:space="preserve">fetish for </w:t>
      </w:r>
      <w:r w:rsidR="002607AC" w:rsidRPr="005F3FDC">
        <w:rPr>
          <w:kern w:val="1"/>
          <w:sz w:val="24"/>
          <w:szCs w:val="24"/>
          <w:lang w:val="en-US"/>
        </w:rPr>
        <w:t>coloniz</w:t>
      </w:r>
      <w:r w:rsidR="006731C4">
        <w:rPr>
          <w:kern w:val="1"/>
          <w:sz w:val="24"/>
          <w:szCs w:val="24"/>
          <w:lang w:val="en-US"/>
        </w:rPr>
        <w:t>ation</w:t>
      </w:r>
      <w:r w:rsidR="002E0965" w:rsidRPr="005F3FDC">
        <w:rPr>
          <w:kern w:val="1"/>
          <w:sz w:val="24"/>
          <w:szCs w:val="24"/>
          <w:lang w:val="en-US"/>
        </w:rPr>
        <w:t xml:space="preserve"> and</w:t>
      </w:r>
      <w:r w:rsidR="002607AC" w:rsidRPr="005F3FDC">
        <w:rPr>
          <w:kern w:val="1"/>
          <w:sz w:val="24"/>
          <w:szCs w:val="24"/>
          <w:lang w:val="en-US"/>
        </w:rPr>
        <w:t xml:space="preserve"> accumulat</w:t>
      </w:r>
      <w:r w:rsidR="006731C4">
        <w:rPr>
          <w:kern w:val="1"/>
          <w:sz w:val="24"/>
          <w:szCs w:val="24"/>
          <w:lang w:val="en-US"/>
        </w:rPr>
        <w:t>ion</w:t>
      </w:r>
      <w:r w:rsidR="002E0965" w:rsidRPr="005F3FDC">
        <w:rPr>
          <w:kern w:val="1"/>
          <w:sz w:val="24"/>
          <w:szCs w:val="24"/>
          <w:lang w:val="en-US"/>
        </w:rPr>
        <w:t xml:space="preserve">. </w:t>
      </w:r>
      <w:r w:rsidR="006B0669">
        <w:rPr>
          <w:kern w:val="1"/>
          <w:sz w:val="24"/>
          <w:szCs w:val="24"/>
          <w:lang w:val="en-US"/>
        </w:rPr>
        <w:t xml:space="preserve"> </w:t>
      </w:r>
      <w:r w:rsidR="00F87DF1" w:rsidRPr="005F3FDC">
        <w:rPr>
          <w:kern w:val="1"/>
          <w:sz w:val="24"/>
          <w:szCs w:val="24"/>
          <w:lang w:val="en-US"/>
        </w:rPr>
        <w:t>His greed for property</w:t>
      </w:r>
      <w:r w:rsidR="00B51D6B" w:rsidRPr="005F3FDC">
        <w:rPr>
          <w:kern w:val="1"/>
          <w:sz w:val="24"/>
          <w:szCs w:val="24"/>
          <w:lang w:val="en-US"/>
        </w:rPr>
        <w:t xml:space="preserve"> supplements </w:t>
      </w:r>
      <w:r w:rsidR="00F87DF1" w:rsidRPr="005F3FDC">
        <w:rPr>
          <w:kern w:val="1"/>
          <w:sz w:val="24"/>
          <w:szCs w:val="24"/>
          <w:lang w:val="en-US"/>
        </w:rPr>
        <w:t xml:space="preserve">his fetish </w:t>
      </w:r>
      <w:r w:rsidR="006E650D" w:rsidRPr="005F3FDC">
        <w:rPr>
          <w:kern w:val="1"/>
          <w:sz w:val="24"/>
          <w:szCs w:val="24"/>
          <w:lang w:val="en-US"/>
        </w:rPr>
        <w:t xml:space="preserve">for </w:t>
      </w:r>
      <w:r w:rsidR="002E0965" w:rsidRPr="005F3FDC">
        <w:rPr>
          <w:kern w:val="1"/>
          <w:sz w:val="24"/>
          <w:szCs w:val="24"/>
          <w:lang w:val="en-US"/>
        </w:rPr>
        <w:t xml:space="preserve">colonizing the female body, from Sally Brass to Little Nell. </w:t>
      </w:r>
      <w:r w:rsidR="006B0669">
        <w:rPr>
          <w:kern w:val="1"/>
          <w:sz w:val="24"/>
          <w:szCs w:val="24"/>
          <w:lang w:val="en-US"/>
        </w:rPr>
        <w:t xml:space="preserve"> </w:t>
      </w:r>
      <w:r w:rsidR="003432ED">
        <w:rPr>
          <w:kern w:val="1"/>
          <w:sz w:val="24"/>
          <w:szCs w:val="24"/>
          <w:lang w:val="en-US"/>
        </w:rPr>
        <w:t>Women seem to recognize this code</w:t>
      </w:r>
      <w:r w:rsidR="00755EE8">
        <w:rPr>
          <w:kern w:val="1"/>
          <w:sz w:val="24"/>
          <w:szCs w:val="24"/>
          <w:lang w:val="en-US"/>
        </w:rPr>
        <w:t>, even</w:t>
      </w:r>
      <w:r w:rsidR="00B6544A">
        <w:rPr>
          <w:kern w:val="1"/>
          <w:sz w:val="24"/>
          <w:szCs w:val="24"/>
          <w:lang w:val="en-US"/>
        </w:rPr>
        <w:t xml:space="preserve"> Nell</w:t>
      </w:r>
      <w:r w:rsidR="00755EE8">
        <w:rPr>
          <w:kern w:val="1"/>
          <w:sz w:val="24"/>
          <w:szCs w:val="24"/>
          <w:lang w:val="en-US"/>
        </w:rPr>
        <w:t>, subconsciously, as she</w:t>
      </w:r>
      <w:r w:rsidR="00B6544A">
        <w:rPr>
          <w:kern w:val="1"/>
          <w:sz w:val="24"/>
          <w:szCs w:val="24"/>
          <w:lang w:val="en-US"/>
        </w:rPr>
        <w:t xml:space="preserve"> </w:t>
      </w:r>
      <w:r w:rsidR="0063085D">
        <w:rPr>
          <w:kern w:val="1"/>
          <w:sz w:val="24"/>
          <w:szCs w:val="24"/>
          <w:lang w:val="en-US"/>
        </w:rPr>
        <w:t>gazes on Quilp</w:t>
      </w:r>
      <w:r w:rsidR="00755EE8">
        <w:rPr>
          <w:kern w:val="1"/>
          <w:sz w:val="24"/>
          <w:szCs w:val="24"/>
          <w:lang w:val="en-US"/>
        </w:rPr>
        <w:t xml:space="preserve"> lying asleep in her bed, transfixed for a few moments by his</w:t>
      </w:r>
      <w:r w:rsidR="0063085D">
        <w:rPr>
          <w:kern w:val="1"/>
          <w:sz w:val="24"/>
          <w:szCs w:val="24"/>
          <w:lang w:val="en-US"/>
        </w:rPr>
        <w:t xml:space="preserve"> </w:t>
      </w:r>
      <w:r w:rsidR="00755EE8">
        <w:rPr>
          <w:kern w:val="1"/>
          <w:sz w:val="24"/>
          <w:szCs w:val="24"/>
          <w:lang w:val="en-US"/>
        </w:rPr>
        <w:t xml:space="preserve">wide-open growling mouth (102; bk.13, ch.12). </w:t>
      </w:r>
      <w:r w:rsidR="00017CAB" w:rsidRPr="005F3FDC">
        <w:rPr>
          <w:kern w:val="1"/>
          <w:sz w:val="24"/>
          <w:szCs w:val="24"/>
          <w:lang w:val="en-US"/>
        </w:rPr>
        <w:t>Within this configuration, Dickens create</w:t>
      </w:r>
      <w:r w:rsidR="00486A98">
        <w:rPr>
          <w:kern w:val="1"/>
          <w:sz w:val="24"/>
          <w:szCs w:val="24"/>
          <w:lang w:val="en-US"/>
        </w:rPr>
        <w:t>s</w:t>
      </w:r>
      <w:r w:rsidR="00017CAB" w:rsidRPr="005F3FDC">
        <w:rPr>
          <w:kern w:val="1"/>
          <w:sz w:val="24"/>
          <w:szCs w:val="24"/>
          <w:lang w:val="en-US"/>
        </w:rPr>
        <w:t xml:space="preserve"> a space to present </w:t>
      </w:r>
      <w:r w:rsidR="003F5F99" w:rsidRPr="005F3FDC">
        <w:rPr>
          <w:kern w:val="1"/>
          <w:sz w:val="24"/>
          <w:szCs w:val="24"/>
          <w:lang w:val="en-US"/>
        </w:rPr>
        <w:t>fe</w:t>
      </w:r>
      <w:r w:rsidR="00755EE8">
        <w:rPr>
          <w:kern w:val="1"/>
          <w:sz w:val="24"/>
          <w:szCs w:val="24"/>
          <w:lang w:val="en-US"/>
        </w:rPr>
        <w:t>cund</w:t>
      </w:r>
      <w:r w:rsidR="003F5F99" w:rsidRPr="005F3FDC">
        <w:rPr>
          <w:kern w:val="1"/>
          <w:sz w:val="24"/>
          <w:szCs w:val="24"/>
          <w:lang w:val="en-US"/>
        </w:rPr>
        <w:t xml:space="preserve"> </w:t>
      </w:r>
      <w:r w:rsidR="00017CAB" w:rsidRPr="005F3FDC">
        <w:rPr>
          <w:kern w:val="1"/>
          <w:sz w:val="24"/>
          <w:szCs w:val="24"/>
          <w:lang w:val="en-US"/>
        </w:rPr>
        <w:t>male sexuality</w:t>
      </w:r>
      <w:r w:rsidR="00562014">
        <w:rPr>
          <w:kern w:val="1"/>
          <w:sz w:val="24"/>
          <w:szCs w:val="24"/>
          <w:lang w:val="en-US"/>
        </w:rPr>
        <w:t xml:space="preserve"> in </w:t>
      </w:r>
      <w:r w:rsidR="00CA269C">
        <w:rPr>
          <w:kern w:val="1"/>
          <w:sz w:val="24"/>
          <w:szCs w:val="24"/>
          <w:lang w:val="en-US"/>
        </w:rPr>
        <w:t xml:space="preserve">Quilp, whom </w:t>
      </w:r>
      <w:r w:rsidR="00562014">
        <w:rPr>
          <w:kern w:val="1"/>
          <w:sz w:val="24"/>
          <w:szCs w:val="24"/>
          <w:lang w:val="en-US"/>
        </w:rPr>
        <w:t xml:space="preserve">he calls “the lord of creation” </w:t>
      </w:r>
      <w:r w:rsidR="00CA269C">
        <w:rPr>
          <w:kern w:val="1"/>
          <w:sz w:val="24"/>
          <w:szCs w:val="24"/>
          <w:lang w:val="en-US"/>
        </w:rPr>
        <w:t xml:space="preserve">when he “blazes away all night” with Mrs Quilp </w:t>
      </w:r>
      <w:r w:rsidR="00562014">
        <w:rPr>
          <w:kern w:val="1"/>
          <w:sz w:val="24"/>
          <w:szCs w:val="24"/>
          <w:lang w:val="en-US"/>
        </w:rPr>
        <w:t>(</w:t>
      </w:r>
      <w:r w:rsidR="00B72BE6">
        <w:rPr>
          <w:kern w:val="1"/>
          <w:sz w:val="24"/>
          <w:szCs w:val="24"/>
          <w:lang w:val="en-US"/>
        </w:rPr>
        <w:t>42; bk.8, ch</w:t>
      </w:r>
      <w:r w:rsidR="00017CAB" w:rsidRPr="005F3FDC">
        <w:rPr>
          <w:kern w:val="1"/>
          <w:sz w:val="24"/>
          <w:szCs w:val="24"/>
          <w:lang w:val="en-US"/>
        </w:rPr>
        <w:t>.</w:t>
      </w:r>
      <w:r w:rsidR="00B72BE6">
        <w:rPr>
          <w:kern w:val="1"/>
          <w:sz w:val="24"/>
          <w:szCs w:val="24"/>
          <w:lang w:val="en-US"/>
        </w:rPr>
        <w:t>4).</w:t>
      </w:r>
      <w:r w:rsidR="00017CAB" w:rsidRPr="005F3FDC">
        <w:rPr>
          <w:kern w:val="1"/>
          <w:sz w:val="24"/>
          <w:szCs w:val="24"/>
          <w:lang w:val="en-US"/>
        </w:rPr>
        <w:t xml:space="preserve"> </w:t>
      </w:r>
      <w:r w:rsidR="006B0669">
        <w:rPr>
          <w:kern w:val="1"/>
          <w:sz w:val="24"/>
          <w:szCs w:val="24"/>
          <w:lang w:val="en-US"/>
        </w:rPr>
        <w:t xml:space="preserve"> </w:t>
      </w:r>
      <w:r w:rsidR="00B72BE6">
        <w:rPr>
          <w:kern w:val="1"/>
          <w:sz w:val="24"/>
          <w:szCs w:val="24"/>
          <w:lang w:val="en-US"/>
        </w:rPr>
        <w:t xml:space="preserve">The phrase, from Robert </w:t>
      </w:r>
      <w:proofErr w:type="spellStart"/>
      <w:r w:rsidR="00B72BE6">
        <w:rPr>
          <w:kern w:val="1"/>
          <w:sz w:val="24"/>
          <w:szCs w:val="24"/>
          <w:lang w:val="en-US"/>
        </w:rPr>
        <w:t>Burns’s</w:t>
      </w:r>
      <w:proofErr w:type="spellEnd"/>
      <w:r w:rsidR="00B72BE6">
        <w:rPr>
          <w:kern w:val="1"/>
          <w:sz w:val="24"/>
          <w:szCs w:val="24"/>
          <w:lang w:val="en-US"/>
        </w:rPr>
        <w:t xml:space="preserve"> </w:t>
      </w:r>
      <w:r w:rsidR="009F3580">
        <w:rPr>
          <w:kern w:val="1"/>
          <w:sz w:val="24"/>
          <w:szCs w:val="24"/>
          <w:lang w:val="en-US"/>
        </w:rPr>
        <w:t xml:space="preserve">poem </w:t>
      </w:r>
      <w:r w:rsidR="00B72BE6">
        <w:rPr>
          <w:i/>
          <w:iCs/>
          <w:kern w:val="1"/>
          <w:sz w:val="24"/>
          <w:szCs w:val="24"/>
          <w:lang w:val="en-US"/>
        </w:rPr>
        <w:t xml:space="preserve">The </w:t>
      </w:r>
      <w:proofErr w:type="spellStart"/>
      <w:r w:rsidR="00B72BE6">
        <w:rPr>
          <w:i/>
          <w:iCs/>
          <w:kern w:val="1"/>
          <w:sz w:val="24"/>
          <w:szCs w:val="24"/>
          <w:lang w:val="en-US"/>
        </w:rPr>
        <w:t>Twa</w:t>
      </w:r>
      <w:proofErr w:type="spellEnd"/>
      <w:r w:rsidR="00B72BE6">
        <w:rPr>
          <w:i/>
          <w:iCs/>
          <w:kern w:val="1"/>
          <w:sz w:val="24"/>
          <w:szCs w:val="24"/>
          <w:lang w:val="en-US"/>
        </w:rPr>
        <w:t xml:space="preserve"> Dogs</w:t>
      </w:r>
      <w:r w:rsidR="00B72BE6">
        <w:rPr>
          <w:kern w:val="1"/>
          <w:sz w:val="24"/>
          <w:szCs w:val="24"/>
          <w:lang w:val="en-US"/>
        </w:rPr>
        <w:t xml:space="preserve">, </w:t>
      </w:r>
      <w:r w:rsidR="00CA269C">
        <w:rPr>
          <w:kern w:val="1"/>
          <w:sz w:val="24"/>
          <w:szCs w:val="24"/>
          <w:lang w:val="en-US"/>
        </w:rPr>
        <w:t xml:space="preserve">may well allude to the lines that </w:t>
      </w:r>
      <w:r w:rsidR="009F3580">
        <w:rPr>
          <w:kern w:val="1"/>
          <w:sz w:val="24"/>
          <w:szCs w:val="24"/>
          <w:lang w:val="en-US"/>
        </w:rPr>
        <w:t>a person</w:t>
      </w:r>
      <w:r w:rsidR="00CA269C">
        <w:rPr>
          <w:kern w:val="1"/>
          <w:sz w:val="24"/>
          <w:szCs w:val="24"/>
          <w:lang w:val="en-US"/>
        </w:rPr>
        <w:t xml:space="preserve"> might not be so wretched as supposed and for Mrs Quilp at least:</w:t>
      </w:r>
    </w:p>
    <w:p w14:paraId="11551CEC" w14:textId="1C5E8F5B" w:rsidR="00CA269C" w:rsidRPr="00CA269C" w:rsidRDefault="00CA269C" w:rsidP="00CA269C">
      <w:pPr>
        <w:ind w:left="2160"/>
        <w:rPr>
          <w:kern w:val="1"/>
          <w:sz w:val="24"/>
          <w:szCs w:val="24"/>
        </w:rPr>
      </w:pPr>
      <w:r w:rsidRPr="00CA269C">
        <w:rPr>
          <w:kern w:val="1"/>
          <w:sz w:val="24"/>
          <w:szCs w:val="24"/>
        </w:rPr>
        <w:t xml:space="preserve">They're sae </w:t>
      </w:r>
      <w:proofErr w:type="spellStart"/>
      <w:r w:rsidRPr="00CA269C">
        <w:rPr>
          <w:kern w:val="1"/>
          <w:sz w:val="24"/>
          <w:szCs w:val="24"/>
        </w:rPr>
        <w:t>accustom'd</w:t>
      </w:r>
      <w:proofErr w:type="spellEnd"/>
      <w:r w:rsidRPr="00CA269C">
        <w:rPr>
          <w:kern w:val="1"/>
          <w:sz w:val="24"/>
          <w:szCs w:val="24"/>
        </w:rPr>
        <w:t xml:space="preserve"> </w:t>
      </w:r>
      <w:proofErr w:type="spellStart"/>
      <w:r w:rsidRPr="00CA269C">
        <w:rPr>
          <w:kern w:val="1"/>
          <w:sz w:val="24"/>
          <w:szCs w:val="24"/>
        </w:rPr>
        <w:t>wi</w:t>
      </w:r>
      <w:proofErr w:type="spellEnd"/>
      <w:r w:rsidRPr="00CA269C">
        <w:rPr>
          <w:kern w:val="1"/>
          <w:sz w:val="24"/>
          <w:szCs w:val="24"/>
        </w:rPr>
        <w:t>' the sight, </w:t>
      </w:r>
      <w:r w:rsidRPr="00CA269C">
        <w:rPr>
          <w:kern w:val="1"/>
          <w:sz w:val="24"/>
          <w:szCs w:val="24"/>
        </w:rPr>
        <w:br/>
        <w:t xml:space="preserve">The view </w:t>
      </w:r>
      <w:proofErr w:type="spellStart"/>
      <w:r w:rsidRPr="00CA269C">
        <w:rPr>
          <w:kern w:val="1"/>
          <w:sz w:val="24"/>
          <w:szCs w:val="24"/>
        </w:rPr>
        <w:t>o't</w:t>
      </w:r>
      <w:proofErr w:type="spellEnd"/>
      <w:r w:rsidRPr="00CA269C">
        <w:rPr>
          <w:kern w:val="1"/>
          <w:sz w:val="24"/>
          <w:szCs w:val="24"/>
        </w:rPr>
        <w:t xml:space="preserve"> </w:t>
      </w:r>
      <w:proofErr w:type="spellStart"/>
      <w:r w:rsidRPr="00CA269C">
        <w:rPr>
          <w:kern w:val="1"/>
          <w:sz w:val="24"/>
          <w:szCs w:val="24"/>
        </w:rPr>
        <w:t>gies</w:t>
      </w:r>
      <w:proofErr w:type="spellEnd"/>
      <w:r w:rsidRPr="00CA269C">
        <w:rPr>
          <w:kern w:val="1"/>
          <w:sz w:val="24"/>
          <w:szCs w:val="24"/>
        </w:rPr>
        <w:t xml:space="preserve"> them little fright.</w:t>
      </w:r>
      <w:r>
        <w:rPr>
          <w:rStyle w:val="EndnoteReference"/>
          <w:kern w:val="1"/>
          <w:sz w:val="24"/>
          <w:szCs w:val="24"/>
        </w:rPr>
        <w:endnoteReference w:id="15"/>
      </w:r>
    </w:p>
    <w:p w14:paraId="48862DAB" w14:textId="09434FCC" w:rsidR="00CA269C" w:rsidRPr="00B72BE6" w:rsidRDefault="00CA269C" w:rsidP="0003212E">
      <w:pPr>
        <w:spacing w:line="480" w:lineRule="auto"/>
        <w:ind w:firstLine="720"/>
        <w:rPr>
          <w:kern w:val="1"/>
          <w:sz w:val="24"/>
          <w:szCs w:val="24"/>
          <w:lang w:val="en-US"/>
        </w:rPr>
      </w:pPr>
    </w:p>
    <w:p w14:paraId="62E865D2" w14:textId="52DD9320" w:rsidR="008B64B0" w:rsidRPr="005F3FDC" w:rsidRDefault="002E0965" w:rsidP="00CA269C">
      <w:pPr>
        <w:spacing w:line="480" w:lineRule="auto"/>
        <w:rPr>
          <w:kern w:val="1"/>
          <w:sz w:val="24"/>
          <w:szCs w:val="24"/>
          <w:lang w:val="en-US"/>
        </w:rPr>
      </w:pPr>
      <w:r w:rsidRPr="005F3FDC">
        <w:rPr>
          <w:kern w:val="1"/>
          <w:sz w:val="24"/>
          <w:szCs w:val="24"/>
          <w:lang w:val="en-US"/>
        </w:rPr>
        <w:t xml:space="preserve">What can be </w:t>
      </w:r>
      <w:r w:rsidR="00017CAB" w:rsidRPr="005F3FDC">
        <w:rPr>
          <w:kern w:val="1"/>
          <w:sz w:val="24"/>
          <w:szCs w:val="24"/>
          <w:lang w:val="en-US"/>
        </w:rPr>
        <w:t>Quilp’s</w:t>
      </w:r>
      <w:r w:rsidRPr="005F3FDC">
        <w:rPr>
          <w:kern w:val="1"/>
          <w:sz w:val="24"/>
          <w:szCs w:val="24"/>
          <w:lang w:val="en-US"/>
        </w:rPr>
        <w:t xml:space="preserve"> attraction, Dickens wants us to ask</w:t>
      </w:r>
      <w:r w:rsidR="00C64B83" w:rsidRPr="005F3FDC">
        <w:rPr>
          <w:kern w:val="1"/>
          <w:sz w:val="24"/>
          <w:szCs w:val="24"/>
          <w:lang w:val="en-US"/>
        </w:rPr>
        <w:t>.</w:t>
      </w:r>
      <w:r w:rsidRPr="005F3FDC">
        <w:rPr>
          <w:kern w:val="1"/>
          <w:sz w:val="24"/>
          <w:szCs w:val="24"/>
          <w:lang w:val="en-US"/>
        </w:rPr>
        <w:t xml:space="preserve"> </w:t>
      </w:r>
      <w:r w:rsidR="006B0669">
        <w:rPr>
          <w:kern w:val="1"/>
          <w:sz w:val="24"/>
          <w:szCs w:val="24"/>
          <w:lang w:val="en-US"/>
        </w:rPr>
        <w:t xml:space="preserve"> </w:t>
      </w:r>
      <w:r w:rsidR="003F5F99" w:rsidRPr="005F3FDC">
        <w:rPr>
          <w:kern w:val="1"/>
          <w:sz w:val="24"/>
          <w:szCs w:val="24"/>
          <w:lang w:val="en-US"/>
        </w:rPr>
        <w:t xml:space="preserve">Perversely, </w:t>
      </w:r>
      <w:r w:rsidR="00C64B83" w:rsidRPr="005F3FDC">
        <w:rPr>
          <w:kern w:val="1"/>
          <w:sz w:val="24"/>
          <w:szCs w:val="24"/>
          <w:lang w:val="en-US"/>
        </w:rPr>
        <w:t>Quilp</w:t>
      </w:r>
      <w:r w:rsidR="0069519A" w:rsidRPr="005F3FDC">
        <w:rPr>
          <w:kern w:val="1"/>
          <w:sz w:val="24"/>
          <w:szCs w:val="24"/>
          <w:lang w:val="en-US"/>
        </w:rPr>
        <w:t xml:space="preserve"> is after all the only </w:t>
      </w:r>
      <w:r w:rsidR="003F5F99" w:rsidRPr="005F3FDC">
        <w:rPr>
          <w:kern w:val="1"/>
          <w:sz w:val="24"/>
          <w:szCs w:val="24"/>
          <w:lang w:val="en-US"/>
        </w:rPr>
        <w:t xml:space="preserve">father in the novel, </w:t>
      </w:r>
      <w:r w:rsidR="0069519A" w:rsidRPr="005F3FDC">
        <w:rPr>
          <w:kern w:val="1"/>
          <w:sz w:val="24"/>
          <w:szCs w:val="24"/>
          <w:lang w:val="en-US"/>
        </w:rPr>
        <w:t xml:space="preserve">albeit </w:t>
      </w:r>
      <w:r w:rsidR="003F5F99" w:rsidRPr="005F3FDC">
        <w:rPr>
          <w:kern w:val="1"/>
          <w:sz w:val="24"/>
          <w:szCs w:val="24"/>
          <w:lang w:val="en-US"/>
        </w:rPr>
        <w:t xml:space="preserve">his paternity of the Marchioness is </w:t>
      </w:r>
      <w:r w:rsidR="0069519A" w:rsidRPr="005F3FDC">
        <w:rPr>
          <w:kern w:val="1"/>
          <w:sz w:val="24"/>
          <w:szCs w:val="24"/>
          <w:lang w:val="en-US"/>
        </w:rPr>
        <w:t>not explicitly acknowledged</w:t>
      </w:r>
      <w:r w:rsidR="00C64B83" w:rsidRPr="005F3FDC">
        <w:rPr>
          <w:kern w:val="1"/>
          <w:sz w:val="24"/>
          <w:szCs w:val="24"/>
          <w:lang w:val="en-US"/>
        </w:rPr>
        <w:t xml:space="preserve"> in the published version of the text</w:t>
      </w:r>
      <w:r w:rsidR="0069519A" w:rsidRPr="005F3FDC">
        <w:rPr>
          <w:kern w:val="1"/>
          <w:sz w:val="24"/>
          <w:szCs w:val="24"/>
          <w:lang w:val="en-US"/>
        </w:rPr>
        <w:t xml:space="preserve">. </w:t>
      </w:r>
      <w:r w:rsidR="006B0669">
        <w:rPr>
          <w:kern w:val="1"/>
          <w:sz w:val="24"/>
          <w:szCs w:val="24"/>
          <w:lang w:val="en-US"/>
        </w:rPr>
        <w:t xml:space="preserve"> </w:t>
      </w:r>
      <w:r w:rsidR="009F3580">
        <w:rPr>
          <w:kern w:val="1"/>
          <w:sz w:val="24"/>
          <w:szCs w:val="24"/>
          <w:lang w:val="en-US"/>
        </w:rPr>
        <w:t>Hi</w:t>
      </w:r>
      <w:r w:rsidR="00017CAB" w:rsidRPr="005F3FDC">
        <w:rPr>
          <w:kern w:val="1"/>
          <w:sz w:val="24"/>
          <w:szCs w:val="24"/>
          <w:lang w:val="en-US"/>
        </w:rPr>
        <w:t>s</w:t>
      </w:r>
      <w:r w:rsidR="00A200EF" w:rsidRPr="005F3FDC">
        <w:rPr>
          <w:kern w:val="1"/>
          <w:sz w:val="24"/>
          <w:szCs w:val="24"/>
          <w:lang w:val="en-US"/>
        </w:rPr>
        <w:t xml:space="preserve"> </w:t>
      </w:r>
      <w:r w:rsidR="003F5F99" w:rsidRPr="005F3FDC">
        <w:rPr>
          <w:kern w:val="1"/>
          <w:sz w:val="24"/>
          <w:szCs w:val="24"/>
          <w:lang w:val="en-US"/>
        </w:rPr>
        <w:t>fertile</w:t>
      </w:r>
      <w:r w:rsidR="00017CAB" w:rsidRPr="005F3FDC">
        <w:rPr>
          <w:kern w:val="1"/>
          <w:sz w:val="24"/>
          <w:szCs w:val="24"/>
          <w:lang w:val="en-US"/>
        </w:rPr>
        <w:t xml:space="preserve"> sexuality </w:t>
      </w:r>
      <w:r w:rsidR="00A200EF" w:rsidRPr="005F3FDC">
        <w:rPr>
          <w:kern w:val="1"/>
          <w:sz w:val="24"/>
          <w:szCs w:val="24"/>
          <w:lang w:val="en-US"/>
        </w:rPr>
        <w:t>is a castrating</w:t>
      </w:r>
      <w:r w:rsidR="00017CAB" w:rsidRPr="005F3FDC">
        <w:rPr>
          <w:kern w:val="1"/>
          <w:sz w:val="24"/>
          <w:szCs w:val="24"/>
          <w:lang w:val="en-US"/>
        </w:rPr>
        <w:t xml:space="preserve"> power</w:t>
      </w:r>
      <w:r w:rsidR="00F13425" w:rsidRPr="005F3FDC">
        <w:rPr>
          <w:kern w:val="1"/>
          <w:sz w:val="24"/>
          <w:szCs w:val="24"/>
          <w:lang w:val="en-US"/>
        </w:rPr>
        <w:t>, signified early in the novel by his</w:t>
      </w:r>
      <w:r w:rsidR="00017CAB" w:rsidRPr="005F3FDC">
        <w:rPr>
          <w:kern w:val="1"/>
          <w:sz w:val="24"/>
          <w:szCs w:val="24"/>
          <w:lang w:val="en-US"/>
        </w:rPr>
        <w:t xml:space="preserve"> </w:t>
      </w:r>
      <w:r w:rsidR="00182E4A" w:rsidRPr="005F3FDC">
        <w:rPr>
          <w:kern w:val="1"/>
          <w:sz w:val="24"/>
          <w:szCs w:val="24"/>
          <w:lang w:val="en-US"/>
        </w:rPr>
        <w:t xml:space="preserve">devouring </w:t>
      </w:r>
      <w:r w:rsidR="00F13425" w:rsidRPr="005F3FDC">
        <w:rPr>
          <w:kern w:val="1"/>
          <w:sz w:val="24"/>
          <w:szCs w:val="24"/>
          <w:lang w:val="en-US"/>
        </w:rPr>
        <w:t>of “</w:t>
      </w:r>
      <w:r w:rsidR="00182E4A" w:rsidRPr="005F3FDC">
        <w:rPr>
          <w:kern w:val="1"/>
          <w:sz w:val="24"/>
          <w:szCs w:val="24"/>
          <w:lang w:val="en-US"/>
        </w:rPr>
        <w:t>the tails of gigantic prawns</w:t>
      </w:r>
      <w:r w:rsidR="00017CAB" w:rsidRPr="005F3FDC">
        <w:rPr>
          <w:kern w:val="1"/>
          <w:sz w:val="24"/>
          <w:szCs w:val="24"/>
          <w:lang w:val="en-US"/>
        </w:rPr>
        <w:t>” (45</w:t>
      </w:r>
      <w:r w:rsidR="00857A5C">
        <w:rPr>
          <w:kern w:val="1"/>
          <w:sz w:val="24"/>
          <w:szCs w:val="24"/>
          <w:lang w:val="en-US"/>
        </w:rPr>
        <w:t xml:space="preserve">; </w:t>
      </w:r>
      <w:r w:rsidR="002D4213">
        <w:rPr>
          <w:kern w:val="1"/>
          <w:sz w:val="24"/>
          <w:szCs w:val="24"/>
          <w:lang w:val="en-US"/>
        </w:rPr>
        <w:t xml:space="preserve">bk.8, </w:t>
      </w:r>
      <w:r w:rsidR="00857A5C">
        <w:rPr>
          <w:kern w:val="1"/>
          <w:sz w:val="24"/>
          <w:szCs w:val="24"/>
          <w:lang w:val="en-US"/>
        </w:rPr>
        <w:t>ch.5</w:t>
      </w:r>
      <w:r w:rsidR="00017CAB" w:rsidRPr="005F3FDC">
        <w:rPr>
          <w:kern w:val="1"/>
          <w:sz w:val="24"/>
          <w:szCs w:val="24"/>
          <w:lang w:val="en-US"/>
        </w:rPr>
        <w:t>).</w:t>
      </w:r>
      <w:r w:rsidR="00F1630D" w:rsidRPr="005F3FDC">
        <w:rPr>
          <w:kern w:val="1"/>
          <w:sz w:val="24"/>
          <w:szCs w:val="24"/>
          <w:lang w:val="en-US"/>
        </w:rPr>
        <w:t xml:space="preserve"> </w:t>
      </w:r>
      <w:r w:rsidR="00017CAB" w:rsidRPr="005F3FDC">
        <w:rPr>
          <w:kern w:val="1"/>
          <w:sz w:val="24"/>
          <w:szCs w:val="24"/>
          <w:lang w:val="en-US"/>
        </w:rPr>
        <w:t>T</w:t>
      </w:r>
      <w:r w:rsidR="000A030E" w:rsidRPr="005F3FDC">
        <w:rPr>
          <w:kern w:val="1"/>
          <w:sz w:val="24"/>
          <w:szCs w:val="24"/>
          <w:lang w:val="en-US"/>
        </w:rPr>
        <w:t>hose who cannot bite, like the chained dog</w:t>
      </w:r>
      <w:r w:rsidR="00F841A4" w:rsidRPr="005F3FDC">
        <w:rPr>
          <w:kern w:val="1"/>
          <w:sz w:val="24"/>
          <w:szCs w:val="24"/>
          <w:lang w:val="en-US"/>
        </w:rPr>
        <w:t xml:space="preserve"> he taunts</w:t>
      </w:r>
      <w:r w:rsidR="000A030E" w:rsidRPr="005F3FDC">
        <w:rPr>
          <w:kern w:val="1"/>
          <w:sz w:val="24"/>
          <w:szCs w:val="24"/>
          <w:lang w:val="en-US"/>
        </w:rPr>
        <w:t>, are simply impotent.</w:t>
      </w:r>
      <w:r w:rsidR="001F7187">
        <w:rPr>
          <w:kern w:val="1"/>
          <w:sz w:val="24"/>
          <w:szCs w:val="24"/>
          <w:lang w:val="en-US"/>
        </w:rPr>
        <w:t xml:space="preserve"> </w:t>
      </w:r>
      <w:r w:rsidR="006B0669">
        <w:rPr>
          <w:kern w:val="1"/>
          <w:sz w:val="24"/>
          <w:szCs w:val="24"/>
          <w:lang w:val="en-US"/>
        </w:rPr>
        <w:t xml:space="preserve"> </w:t>
      </w:r>
      <w:r w:rsidR="001F7187">
        <w:rPr>
          <w:kern w:val="1"/>
          <w:sz w:val="24"/>
          <w:szCs w:val="24"/>
          <w:lang w:val="en-US"/>
        </w:rPr>
        <w:t xml:space="preserve">A biting power seems to engender an </w:t>
      </w:r>
      <w:r w:rsidR="007100F5">
        <w:rPr>
          <w:kern w:val="1"/>
          <w:sz w:val="24"/>
          <w:szCs w:val="24"/>
          <w:lang w:val="en-US"/>
        </w:rPr>
        <w:t xml:space="preserve">impotent </w:t>
      </w:r>
      <w:r w:rsidR="001F7187">
        <w:rPr>
          <w:kern w:val="1"/>
          <w:sz w:val="24"/>
          <w:szCs w:val="24"/>
          <w:lang w:val="en-US"/>
        </w:rPr>
        <w:t>awe in others whi</w:t>
      </w:r>
      <w:r w:rsidR="001246B3">
        <w:rPr>
          <w:kern w:val="1"/>
          <w:sz w:val="24"/>
          <w:szCs w:val="24"/>
          <w:lang w:val="en-US"/>
        </w:rPr>
        <w:t>ch</w:t>
      </w:r>
      <w:r w:rsidR="007100F5">
        <w:rPr>
          <w:kern w:val="1"/>
          <w:sz w:val="24"/>
          <w:szCs w:val="24"/>
          <w:lang w:val="en-US"/>
        </w:rPr>
        <w:t>,</w:t>
      </w:r>
      <w:r w:rsidR="001246B3">
        <w:rPr>
          <w:kern w:val="1"/>
          <w:sz w:val="24"/>
          <w:szCs w:val="24"/>
          <w:lang w:val="en-US"/>
        </w:rPr>
        <w:t xml:space="preserve"> </w:t>
      </w:r>
      <w:r w:rsidR="007100F5">
        <w:rPr>
          <w:kern w:val="1"/>
          <w:sz w:val="24"/>
          <w:szCs w:val="24"/>
          <w:lang w:val="en-US"/>
        </w:rPr>
        <w:t>while</w:t>
      </w:r>
      <w:r w:rsidR="001246B3">
        <w:rPr>
          <w:kern w:val="1"/>
          <w:sz w:val="24"/>
          <w:szCs w:val="24"/>
          <w:lang w:val="en-US"/>
        </w:rPr>
        <w:t xml:space="preserve"> not exactly condon</w:t>
      </w:r>
      <w:r w:rsidR="007100F5">
        <w:rPr>
          <w:kern w:val="1"/>
          <w:sz w:val="24"/>
          <w:szCs w:val="24"/>
          <w:lang w:val="en-US"/>
        </w:rPr>
        <w:t xml:space="preserve">ed, becomes </w:t>
      </w:r>
      <w:r w:rsidR="00FF6A4B">
        <w:rPr>
          <w:kern w:val="1"/>
          <w:sz w:val="24"/>
          <w:szCs w:val="24"/>
          <w:lang w:val="en-US"/>
        </w:rPr>
        <w:t xml:space="preserve">almost </w:t>
      </w:r>
      <w:r w:rsidR="007100F5">
        <w:rPr>
          <w:kern w:val="1"/>
          <w:sz w:val="24"/>
          <w:szCs w:val="24"/>
          <w:lang w:val="en-US"/>
        </w:rPr>
        <w:t xml:space="preserve">acceptable. </w:t>
      </w:r>
    </w:p>
    <w:p w14:paraId="74D5D205" w14:textId="11BF8C17" w:rsidR="00B66ADE" w:rsidRDefault="00C1594A" w:rsidP="00B66ADE">
      <w:pPr>
        <w:spacing w:line="480" w:lineRule="auto"/>
        <w:ind w:firstLine="720"/>
        <w:rPr>
          <w:kern w:val="1"/>
          <w:sz w:val="24"/>
          <w:szCs w:val="24"/>
          <w:lang w:val="en-US"/>
        </w:rPr>
      </w:pPr>
      <w:r w:rsidRPr="005F3FDC">
        <w:rPr>
          <w:kern w:val="1"/>
          <w:sz w:val="24"/>
          <w:szCs w:val="24"/>
          <w:lang w:val="en-US"/>
        </w:rPr>
        <w:t xml:space="preserve">Jeremy Tambling rightly argues that Quilp is “de-centred, not in control of his own drama” and “we do not need character analyses of him, as though he were reducible to realist explanation” (66-67). </w:t>
      </w:r>
      <w:r w:rsidR="006B0669">
        <w:rPr>
          <w:kern w:val="1"/>
          <w:sz w:val="24"/>
          <w:szCs w:val="24"/>
          <w:lang w:val="en-US"/>
        </w:rPr>
        <w:t xml:space="preserve"> </w:t>
      </w:r>
      <w:r w:rsidR="00446B37">
        <w:rPr>
          <w:kern w:val="1"/>
          <w:sz w:val="24"/>
          <w:szCs w:val="24"/>
          <w:lang w:val="en-US"/>
        </w:rPr>
        <w:t>In this way, t</w:t>
      </w:r>
      <w:r w:rsidR="003F5DA0" w:rsidRPr="005F3FDC">
        <w:rPr>
          <w:kern w:val="1"/>
          <w:sz w:val="24"/>
          <w:szCs w:val="24"/>
          <w:lang w:val="en-US"/>
        </w:rPr>
        <w:t xml:space="preserve">he oral-phallic power located in Quilp </w:t>
      </w:r>
      <w:r w:rsidR="00B064D4">
        <w:rPr>
          <w:kern w:val="1"/>
          <w:sz w:val="24"/>
          <w:szCs w:val="24"/>
          <w:lang w:val="en-US"/>
        </w:rPr>
        <w:t xml:space="preserve">is not exclusive to him </w:t>
      </w:r>
      <w:r>
        <w:rPr>
          <w:kern w:val="1"/>
          <w:sz w:val="24"/>
          <w:szCs w:val="24"/>
          <w:lang w:val="en-US"/>
        </w:rPr>
        <w:t>but is</w:t>
      </w:r>
      <w:r w:rsidR="001C3D31" w:rsidRPr="005F3FDC">
        <w:rPr>
          <w:kern w:val="1"/>
          <w:sz w:val="24"/>
          <w:szCs w:val="24"/>
          <w:lang w:val="en-US"/>
        </w:rPr>
        <w:t xml:space="preserve"> a</w:t>
      </w:r>
      <w:r w:rsidR="0016624E" w:rsidRPr="005F3FDC">
        <w:rPr>
          <w:kern w:val="1"/>
          <w:sz w:val="24"/>
          <w:szCs w:val="24"/>
          <w:lang w:val="en-US"/>
        </w:rPr>
        <w:t xml:space="preserve"> phenomenon</w:t>
      </w:r>
      <w:r w:rsidR="001C3D31" w:rsidRPr="005F3FDC">
        <w:rPr>
          <w:kern w:val="1"/>
          <w:sz w:val="24"/>
          <w:szCs w:val="24"/>
          <w:lang w:val="en-US"/>
        </w:rPr>
        <w:t xml:space="preserve"> that circulates amongst other males</w:t>
      </w:r>
      <w:r w:rsidR="009524B4" w:rsidRPr="005F3FDC">
        <w:rPr>
          <w:kern w:val="1"/>
          <w:sz w:val="24"/>
          <w:szCs w:val="24"/>
          <w:lang w:val="en-US"/>
        </w:rPr>
        <w:t xml:space="preserve"> in the novel</w:t>
      </w:r>
      <w:r w:rsidR="00446B37">
        <w:rPr>
          <w:kern w:val="1"/>
          <w:sz w:val="24"/>
          <w:szCs w:val="24"/>
          <w:lang w:val="en-US"/>
        </w:rPr>
        <w:t xml:space="preserve"> as an expression of excess libido</w:t>
      </w:r>
      <w:r w:rsidR="008A5157">
        <w:rPr>
          <w:kern w:val="1"/>
          <w:sz w:val="24"/>
          <w:szCs w:val="24"/>
          <w:lang w:val="en-US"/>
        </w:rPr>
        <w:t xml:space="preserve">. </w:t>
      </w:r>
      <w:r w:rsidR="006B0669">
        <w:rPr>
          <w:kern w:val="1"/>
          <w:sz w:val="24"/>
          <w:szCs w:val="24"/>
          <w:lang w:val="en-US"/>
        </w:rPr>
        <w:t xml:space="preserve"> </w:t>
      </w:r>
      <w:r w:rsidR="008A5157">
        <w:rPr>
          <w:kern w:val="1"/>
          <w:sz w:val="24"/>
          <w:szCs w:val="24"/>
          <w:lang w:val="en-US"/>
        </w:rPr>
        <w:t>Kit’s awkwardly grotesque gyrations have more than a little resonance with Quilp, but it is in t</w:t>
      </w:r>
      <w:r w:rsidR="00330C87">
        <w:rPr>
          <w:kern w:val="1"/>
          <w:sz w:val="24"/>
          <w:szCs w:val="24"/>
          <w:lang w:val="en-US"/>
        </w:rPr>
        <w:t xml:space="preserve">he iteration of </w:t>
      </w:r>
      <w:r w:rsidR="008A5157">
        <w:rPr>
          <w:kern w:val="1"/>
          <w:sz w:val="24"/>
          <w:szCs w:val="24"/>
          <w:lang w:val="en-US"/>
        </w:rPr>
        <w:t xml:space="preserve">his </w:t>
      </w:r>
      <w:r w:rsidR="00330C87">
        <w:rPr>
          <w:kern w:val="1"/>
          <w:sz w:val="24"/>
          <w:szCs w:val="24"/>
          <w:lang w:val="en-US"/>
        </w:rPr>
        <w:t xml:space="preserve">“uncommonly wide mouth” </w:t>
      </w:r>
      <w:r w:rsidR="008A5157">
        <w:rPr>
          <w:kern w:val="1"/>
          <w:sz w:val="24"/>
          <w:szCs w:val="24"/>
          <w:lang w:val="en-US"/>
        </w:rPr>
        <w:t xml:space="preserve">— </w:t>
      </w:r>
      <w:r>
        <w:rPr>
          <w:kern w:val="1"/>
          <w:sz w:val="24"/>
          <w:szCs w:val="24"/>
          <w:lang w:val="en-US"/>
        </w:rPr>
        <w:t xml:space="preserve">which he opens and </w:t>
      </w:r>
      <w:r>
        <w:rPr>
          <w:kern w:val="1"/>
          <w:sz w:val="24"/>
          <w:szCs w:val="24"/>
          <w:lang w:val="en-US"/>
        </w:rPr>
        <w:lastRenderedPageBreak/>
        <w:t>contorts frequently in Nell’s presence</w:t>
      </w:r>
      <w:r w:rsidR="008A5157">
        <w:rPr>
          <w:kern w:val="1"/>
          <w:sz w:val="24"/>
          <w:szCs w:val="24"/>
          <w:lang w:val="en-US"/>
        </w:rPr>
        <w:t>, —</w:t>
      </w:r>
      <w:r>
        <w:rPr>
          <w:kern w:val="1"/>
          <w:sz w:val="24"/>
          <w:szCs w:val="24"/>
          <w:lang w:val="en-US"/>
        </w:rPr>
        <w:t xml:space="preserve"> together with his</w:t>
      </w:r>
      <w:r w:rsidR="00330C87">
        <w:rPr>
          <w:kern w:val="1"/>
          <w:sz w:val="24"/>
          <w:szCs w:val="24"/>
          <w:lang w:val="en-US"/>
        </w:rPr>
        <w:t xml:space="preserve"> “extraordinary leer” </w:t>
      </w:r>
      <w:r>
        <w:rPr>
          <w:kern w:val="1"/>
          <w:sz w:val="24"/>
          <w:szCs w:val="24"/>
          <w:lang w:val="en-US"/>
        </w:rPr>
        <w:t>and habit of gorging on “immense mouthful</w:t>
      </w:r>
      <w:r w:rsidR="008A5157">
        <w:rPr>
          <w:kern w:val="1"/>
          <w:sz w:val="24"/>
          <w:szCs w:val="24"/>
          <w:lang w:val="en-US"/>
        </w:rPr>
        <w:t>s</w:t>
      </w:r>
      <w:r>
        <w:rPr>
          <w:kern w:val="1"/>
          <w:sz w:val="24"/>
          <w:szCs w:val="24"/>
          <w:lang w:val="en-US"/>
        </w:rPr>
        <w:t xml:space="preserve">” </w:t>
      </w:r>
      <w:r w:rsidR="008A5157">
        <w:rPr>
          <w:kern w:val="1"/>
          <w:sz w:val="24"/>
          <w:szCs w:val="24"/>
          <w:lang w:val="en-US"/>
        </w:rPr>
        <w:t xml:space="preserve">that </w:t>
      </w:r>
      <w:r w:rsidR="006C76EB">
        <w:rPr>
          <w:kern w:val="1"/>
          <w:sz w:val="24"/>
          <w:szCs w:val="24"/>
          <w:lang w:val="en-US"/>
        </w:rPr>
        <w:t>edge him into</w:t>
      </w:r>
      <w:r>
        <w:rPr>
          <w:kern w:val="1"/>
          <w:sz w:val="24"/>
          <w:szCs w:val="24"/>
          <w:lang w:val="en-US"/>
        </w:rPr>
        <w:t xml:space="preserve"> the category of male biters</w:t>
      </w:r>
      <w:r w:rsidR="006C76EB">
        <w:rPr>
          <w:kern w:val="1"/>
          <w:sz w:val="24"/>
          <w:szCs w:val="24"/>
          <w:lang w:val="en-US"/>
        </w:rPr>
        <w:t xml:space="preserve">, despite his lack of savagery </w:t>
      </w:r>
      <w:r>
        <w:rPr>
          <w:kern w:val="1"/>
          <w:sz w:val="24"/>
          <w:szCs w:val="24"/>
          <w:lang w:val="en-US"/>
        </w:rPr>
        <w:t xml:space="preserve">(13-14; bk.4, ch.1). </w:t>
      </w:r>
      <w:r w:rsidR="006B0669">
        <w:rPr>
          <w:kern w:val="1"/>
          <w:sz w:val="24"/>
          <w:szCs w:val="24"/>
          <w:lang w:val="en-US"/>
        </w:rPr>
        <w:t xml:space="preserve"> </w:t>
      </w:r>
      <w:r w:rsidR="00B66ADE">
        <w:rPr>
          <w:kern w:val="1"/>
          <w:sz w:val="24"/>
          <w:szCs w:val="24"/>
          <w:lang w:val="en-US"/>
        </w:rPr>
        <w:t xml:space="preserve">Locating oral excesses in a range of male characters — some of whom are </w:t>
      </w:r>
      <w:r w:rsidR="00D051D2">
        <w:rPr>
          <w:kern w:val="1"/>
          <w:sz w:val="24"/>
          <w:szCs w:val="24"/>
          <w:lang w:val="en-US"/>
        </w:rPr>
        <w:t xml:space="preserve">admittedly </w:t>
      </w:r>
      <w:r w:rsidR="00B66ADE">
        <w:rPr>
          <w:kern w:val="1"/>
          <w:sz w:val="24"/>
          <w:szCs w:val="24"/>
          <w:lang w:val="en-US"/>
        </w:rPr>
        <w:t>“</w:t>
      </w:r>
      <w:r w:rsidR="00B53EAC">
        <w:rPr>
          <w:kern w:val="1"/>
          <w:sz w:val="24"/>
          <w:szCs w:val="24"/>
          <w:lang w:val="en-US"/>
        </w:rPr>
        <w:t>schooled</w:t>
      </w:r>
      <w:r w:rsidR="00B66ADE">
        <w:rPr>
          <w:kern w:val="1"/>
          <w:sz w:val="24"/>
          <w:szCs w:val="24"/>
          <w:lang w:val="en-US"/>
        </w:rPr>
        <w:t>” by Quil</w:t>
      </w:r>
      <w:r w:rsidR="00B53EAC">
        <w:rPr>
          <w:kern w:val="1"/>
          <w:sz w:val="24"/>
          <w:szCs w:val="24"/>
          <w:lang w:val="en-US"/>
        </w:rPr>
        <w:t xml:space="preserve">p, </w:t>
      </w:r>
      <w:r w:rsidR="001949CB">
        <w:rPr>
          <w:kern w:val="1"/>
          <w:sz w:val="24"/>
          <w:szCs w:val="24"/>
          <w:lang w:val="en-US"/>
        </w:rPr>
        <w:t xml:space="preserve">diminishes class differences and </w:t>
      </w:r>
      <w:r w:rsidR="00B53EAC">
        <w:rPr>
          <w:kern w:val="1"/>
          <w:sz w:val="24"/>
          <w:szCs w:val="24"/>
          <w:lang w:val="en-US"/>
        </w:rPr>
        <w:t xml:space="preserve">lends them a </w:t>
      </w:r>
      <w:r w:rsidR="006C76EB">
        <w:rPr>
          <w:kern w:val="1"/>
          <w:sz w:val="24"/>
          <w:szCs w:val="24"/>
          <w:lang w:val="en-US"/>
        </w:rPr>
        <w:t xml:space="preserve">more </w:t>
      </w:r>
      <w:r w:rsidR="00B53EAC">
        <w:rPr>
          <w:kern w:val="1"/>
          <w:sz w:val="24"/>
          <w:szCs w:val="24"/>
          <w:lang w:val="en-US"/>
        </w:rPr>
        <w:t>commonplace impression in the novel</w:t>
      </w:r>
      <w:r w:rsidR="001949CB">
        <w:rPr>
          <w:kern w:val="1"/>
          <w:sz w:val="24"/>
          <w:szCs w:val="24"/>
          <w:lang w:val="en-US"/>
        </w:rPr>
        <w:t>.</w:t>
      </w:r>
    </w:p>
    <w:p w14:paraId="3132A882" w14:textId="009525BF" w:rsidR="00540837" w:rsidRPr="005F3FDC" w:rsidRDefault="008C229B" w:rsidP="00B66ADE">
      <w:pPr>
        <w:spacing w:line="480" w:lineRule="auto"/>
        <w:ind w:firstLine="720"/>
        <w:rPr>
          <w:kern w:val="1"/>
          <w:sz w:val="24"/>
          <w:szCs w:val="24"/>
          <w:lang w:val="en-US"/>
        </w:rPr>
      </w:pPr>
      <w:r w:rsidRPr="005F3FDC">
        <w:rPr>
          <w:kern w:val="1"/>
          <w:sz w:val="24"/>
          <w:szCs w:val="24"/>
          <w:lang w:val="en-US"/>
        </w:rPr>
        <w:t xml:space="preserve">As </w:t>
      </w:r>
      <w:r w:rsidR="000A69EC" w:rsidRPr="005F3FDC">
        <w:rPr>
          <w:kern w:val="1"/>
          <w:sz w:val="24"/>
          <w:szCs w:val="24"/>
          <w:lang w:val="en-US"/>
        </w:rPr>
        <w:t>Dick Swiveller</w:t>
      </w:r>
      <w:r w:rsidRPr="005F3FDC">
        <w:rPr>
          <w:kern w:val="1"/>
          <w:sz w:val="24"/>
          <w:szCs w:val="24"/>
          <w:lang w:val="en-US"/>
        </w:rPr>
        <w:t xml:space="preserve">’s characterization </w:t>
      </w:r>
      <w:r w:rsidR="00B66ADE">
        <w:rPr>
          <w:kern w:val="1"/>
          <w:sz w:val="24"/>
          <w:szCs w:val="24"/>
          <w:lang w:val="en-US"/>
        </w:rPr>
        <w:t>develops</w:t>
      </w:r>
      <w:r w:rsidRPr="005F3FDC">
        <w:rPr>
          <w:kern w:val="1"/>
          <w:sz w:val="24"/>
          <w:szCs w:val="24"/>
          <w:lang w:val="en-US"/>
        </w:rPr>
        <w:t xml:space="preserve">, his biting instinct </w:t>
      </w:r>
      <w:r w:rsidR="003350AE" w:rsidRPr="005F3FDC">
        <w:rPr>
          <w:kern w:val="1"/>
          <w:sz w:val="24"/>
          <w:szCs w:val="24"/>
          <w:lang w:val="en-US"/>
        </w:rPr>
        <w:t>materializes</w:t>
      </w:r>
      <w:r w:rsidR="00685122" w:rsidRPr="005F3FDC">
        <w:rPr>
          <w:kern w:val="1"/>
          <w:sz w:val="24"/>
          <w:szCs w:val="24"/>
          <w:lang w:val="en-US"/>
        </w:rPr>
        <w:t>; t</w:t>
      </w:r>
      <w:r w:rsidR="00CA6662" w:rsidRPr="005F3FDC">
        <w:rPr>
          <w:kern w:val="1"/>
          <w:sz w:val="24"/>
          <w:szCs w:val="24"/>
          <w:lang w:val="en-US"/>
        </w:rPr>
        <w:t>ak</w:t>
      </w:r>
      <w:r w:rsidR="004F2A87" w:rsidRPr="005F3FDC">
        <w:rPr>
          <w:kern w:val="1"/>
          <w:sz w:val="24"/>
          <w:szCs w:val="24"/>
          <w:lang w:val="en-US"/>
        </w:rPr>
        <w:t>ing</w:t>
      </w:r>
      <w:r w:rsidR="00CA6662" w:rsidRPr="005F3FDC">
        <w:rPr>
          <w:kern w:val="1"/>
          <w:sz w:val="24"/>
          <w:szCs w:val="24"/>
          <w:lang w:val="en-US"/>
        </w:rPr>
        <w:t xml:space="preserve"> </w:t>
      </w:r>
      <w:r w:rsidR="004F2A87" w:rsidRPr="005F3FDC">
        <w:rPr>
          <w:kern w:val="1"/>
          <w:sz w:val="24"/>
          <w:szCs w:val="24"/>
          <w:lang w:val="en-US"/>
        </w:rPr>
        <w:t>hold</w:t>
      </w:r>
      <w:r w:rsidR="00CA6662" w:rsidRPr="005F3FDC">
        <w:rPr>
          <w:kern w:val="1"/>
          <w:sz w:val="24"/>
          <w:szCs w:val="24"/>
          <w:lang w:val="en-US"/>
        </w:rPr>
        <w:t xml:space="preserve"> of the underage and under-sized Marchioness</w:t>
      </w:r>
      <w:r w:rsidR="004F2A87" w:rsidRPr="005F3FDC">
        <w:rPr>
          <w:kern w:val="1"/>
          <w:sz w:val="24"/>
          <w:szCs w:val="24"/>
          <w:lang w:val="en-US"/>
        </w:rPr>
        <w:t xml:space="preserve">, Swiveller eats her in metaphorical alternate bites: </w:t>
      </w:r>
      <w:r w:rsidR="00540837" w:rsidRPr="005F3FDC">
        <w:rPr>
          <w:kern w:val="1"/>
          <w:sz w:val="24"/>
          <w:szCs w:val="24"/>
          <w:lang w:val="en-US"/>
        </w:rPr>
        <w:t xml:space="preserve"> </w:t>
      </w:r>
    </w:p>
    <w:p w14:paraId="1FB05891" w14:textId="1FEB1ACE" w:rsidR="00540837" w:rsidRPr="005F3FDC" w:rsidRDefault="00E70BF2" w:rsidP="00E70BF2">
      <w:pPr>
        <w:ind w:left="1440"/>
        <w:rPr>
          <w:kern w:val="1"/>
          <w:sz w:val="22"/>
          <w:szCs w:val="22"/>
          <w:lang w:val="en-US"/>
        </w:rPr>
      </w:pPr>
      <w:r w:rsidRPr="005F3FDC">
        <w:rPr>
          <w:kern w:val="1"/>
          <w:sz w:val="22"/>
          <w:szCs w:val="22"/>
          <w:lang w:val="en-US"/>
        </w:rPr>
        <w:t>Mr</w:t>
      </w:r>
      <w:r w:rsidR="00E576FC">
        <w:rPr>
          <w:kern w:val="1"/>
          <w:sz w:val="22"/>
          <w:szCs w:val="22"/>
          <w:lang w:val="en-US"/>
        </w:rPr>
        <w:t>.</w:t>
      </w:r>
      <w:r w:rsidRPr="005F3FDC">
        <w:rPr>
          <w:kern w:val="1"/>
          <w:sz w:val="22"/>
          <w:szCs w:val="22"/>
          <w:lang w:val="en-US"/>
        </w:rPr>
        <w:t xml:space="preserve"> Swiveller, holding the slice of toast or cup of tea in his left hand, and taking a bite or drink as the case might be, constantly kept, in his right hand, one palm of the Marchioness tight locked; and to shake, or even to kiss this imprisoned hand, he would stop every now and then, in the very act of swallowing, with perfect seriousness of intention, and the utmost gravity</w:t>
      </w:r>
      <w:r w:rsidR="001B63A3">
        <w:rPr>
          <w:kern w:val="1"/>
          <w:sz w:val="22"/>
          <w:szCs w:val="22"/>
          <w:lang w:val="en-US"/>
        </w:rPr>
        <w:t xml:space="preserve"> (</w:t>
      </w:r>
      <w:r w:rsidR="00400359">
        <w:rPr>
          <w:kern w:val="1"/>
          <w:sz w:val="22"/>
          <w:szCs w:val="22"/>
          <w:lang w:val="en-US"/>
        </w:rPr>
        <w:t>489; bk.11, ch</w:t>
      </w:r>
      <w:r w:rsidRPr="005F3FDC">
        <w:rPr>
          <w:kern w:val="1"/>
          <w:sz w:val="22"/>
          <w:szCs w:val="22"/>
          <w:lang w:val="en-US"/>
        </w:rPr>
        <w:t>.</w:t>
      </w:r>
      <w:r w:rsidR="00400359">
        <w:rPr>
          <w:kern w:val="1"/>
          <w:sz w:val="22"/>
          <w:szCs w:val="22"/>
          <w:lang w:val="en-US"/>
        </w:rPr>
        <w:t>66).</w:t>
      </w:r>
    </w:p>
    <w:p w14:paraId="27C4DA8F" w14:textId="77777777" w:rsidR="004F1539" w:rsidRPr="005F3FDC" w:rsidRDefault="004F1539" w:rsidP="00484020">
      <w:pPr>
        <w:spacing w:line="480" w:lineRule="auto"/>
        <w:rPr>
          <w:kern w:val="1"/>
          <w:sz w:val="24"/>
          <w:szCs w:val="24"/>
          <w:lang w:val="en-US"/>
        </w:rPr>
      </w:pPr>
    </w:p>
    <w:p w14:paraId="09573D06" w14:textId="4F564629" w:rsidR="003F5DA0" w:rsidRPr="005F3FDC" w:rsidRDefault="00497D01" w:rsidP="009859ED">
      <w:pPr>
        <w:spacing w:line="480" w:lineRule="auto"/>
        <w:rPr>
          <w:kern w:val="1"/>
          <w:sz w:val="24"/>
          <w:szCs w:val="24"/>
          <w:lang w:val="en-US"/>
        </w:rPr>
      </w:pPr>
      <w:r w:rsidRPr="005F3FDC">
        <w:rPr>
          <w:kern w:val="1"/>
          <w:sz w:val="24"/>
          <w:szCs w:val="24"/>
          <w:lang w:val="en-US"/>
        </w:rPr>
        <w:t>Quilp’s urge to bite for pleasure</w:t>
      </w:r>
      <w:r w:rsidR="00484020" w:rsidRPr="005F3FDC">
        <w:rPr>
          <w:kern w:val="1"/>
          <w:sz w:val="24"/>
          <w:szCs w:val="24"/>
          <w:lang w:val="en-US"/>
        </w:rPr>
        <w:t>, then,</w:t>
      </w:r>
      <w:r w:rsidRPr="005F3FDC">
        <w:rPr>
          <w:kern w:val="1"/>
          <w:sz w:val="24"/>
          <w:szCs w:val="24"/>
          <w:lang w:val="en-US"/>
        </w:rPr>
        <w:t xml:space="preserve"> is </w:t>
      </w:r>
      <w:r w:rsidR="0090476F" w:rsidRPr="005F3FDC">
        <w:rPr>
          <w:kern w:val="1"/>
          <w:sz w:val="24"/>
          <w:szCs w:val="24"/>
          <w:lang w:val="en-US"/>
        </w:rPr>
        <w:t>a shared</w:t>
      </w:r>
      <w:r w:rsidRPr="005F3FDC">
        <w:rPr>
          <w:kern w:val="1"/>
          <w:sz w:val="24"/>
          <w:szCs w:val="24"/>
          <w:lang w:val="en-US"/>
        </w:rPr>
        <w:t xml:space="preserve"> perversion. </w:t>
      </w:r>
      <w:r w:rsidR="006B0669">
        <w:rPr>
          <w:kern w:val="1"/>
          <w:sz w:val="24"/>
          <w:szCs w:val="24"/>
          <w:lang w:val="en-US"/>
        </w:rPr>
        <w:t xml:space="preserve"> </w:t>
      </w:r>
      <w:r w:rsidR="004F2104">
        <w:rPr>
          <w:kern w:val="1"/>
          <w:sz w:val="24"/>
          <w:szCs w:val="24"/>
          <w:lang w:val="en-US"/>
        </w:rPr>
        <w:t xml:space="preserve">Interestingly, Dickens identifies Dick Swiveller’s neighborhood as “Drury Lane,” </w:t>
      </w:r>
      <w:r w:rsidR="00A461A5">
        <w:rPr>
          <w:kern w:val="1"/>
          <w:sz w:val="24"/>
          <w:szCs w:val="24"/>
          <w:lang w:val="en-US"/>
        </w:rPr>
        <w:t>not just famous for its theat</w:t>
      </w:r>
      <w:r w:rsidR="009859ED">
        <w:rPr>
          <w:kern w:val="1"/>
          <w:sz w:val="24"/>
          <w:szCs w:val="24"/>
          <w:lang w:val="en-US"/>
        </w:rPr>
        <w:t>er</w:t>
      </w:r>
      <w:r w:rsidR="00A461A5">
        <w:rPr>
          <w:kern w:val="1"/>
          <w:sz w:val="24"/>
          <w:szCs w:val="24"/>
          <w:lang w:val="en-US"/>
        </w:rPr>
        <w:t xml:space="preserve"> venues but </w:t>
      </w:r>
      <w:r w:rsidR="004F2104">
        <w:rPr>
          <w:kern w:val="1"/>
          <w:sz w:val="24"/>
          <w:szCs w:val="24"/>
          <w:lang w:val="en-US"/>
        </w:rPr>
        <w:t>a</w:t>
      </w:r>
      <w:r w:rsidR="009859ED">
        <w:rPr>
          <w:kern w:val="1"/>
          <w:sz w:val="24"/>
          <w:szCs w:val="24"/>
          <w:lang w:val="en-US"/>
        </w:rPr>
        <w:t>s a</w:t>
      </w:r>
      <w:r w:rsidR="004F2104">
        <w:rPr>
          <w:kern w:val="1"/>
          <w:sz w:val="24"/>
          <w:szCs w:val="24"/>
          <w:lang w:val="en-US"/>
        </w:rPr>
        <w:t xml:space="preserve"> slum area notorious for </w:t>
      </w:r>
      <w:r w:rsidR="00A921CE">
        <w:rPr>
          <w:kern w:val="1"/>
          <w:sz w:val="24"/>
          <w:szCs w:val="24"/>
          <w:lang w:val="en-US"/>
        </w:rPr>
        <w:t>lowe</w:t>
      </w:r>
      <w:r w:rsidR="009859ED">
        <w:rPr>
          <w:kern w:val="1"/>
          <w:sz w:val="24"/>
          <w:szCs w:val="24"/>
          <w:lang w:val="en-US"/>
        </w:rPr>
        <w:t>r-</w:t>
      </w:r>
      <w:r w:rsidR="00A921CE">
        <w:rPr>
          <w:kern w:val="1"/>
          <w:sz w:val="24"/>
          <w:szCs w:val="24"/>
          <w:lang w:val="en-US"/>
        </w:rPr>
        <w:t xml:space="preserve">class </w:t>
      </w:r>
      <w:r w:rsidR="004F2104">
        <w:rPr>
          <w:kern w:val="1"/>
          <w:sz w:val="24"/>
          <w:szCs w:val="24"/>
          <w:lang w:val="en-US"/>
        </w:rPr>
        <w:t>prostitution and under-age girls</w:t>
      </w:r>
      <w:r w:rsidR="00A461A5">
        <w:rPr>
          <w:kern w:val="1"/>
          <w:sz w:val="24"/>
          <w:szCs w:val="24"/>
          <w:lang w:val="en-US"/>
        </w:rPr>
        <w:t xml:space="preserve">. </w:t>
      </w:r>
      <w:r w:rsidR="006B0669">
        <w:rPr>
          <w:kern w:val="1"/>
          <w:sz w:val="24"/>
          <w:szCs w:val="24"/>
          <w:lang w:val="en-US"/>
        </w:rPr>
        <w:t xml:space="preserve"> </w:t>
      </w:r>
      <w:r w:rsidR="00B25F56">
        <w:rPr>
          <w:kern w:val="1"/>
          <w:sz w:val="24"/>
          <w:szCs w:val="24"/>
          <w:lang w:val="en-US"/>
        </w:rPr>
        <w:t xml:space="preserve">He lives above a tobacconist’s shop but many of these enterprises were fronts for brothels. </w:t>
      </w:r>
      <w:r w:rsidR="006B0669">
        <w:rPr>
          <w:kern w:val="1"/>
          <w:sz w:val="24"/>
          <w:szCs w:val="24"/>
          <w:lang w:val="en-US"/>
        </w:rPr>
        <w:t xml:space="preserve"> </w:t>
      </w:r>
      <w:r w:rsidR="003F4DB8">
        <w:rPr>
          <w:kern w:val="1"/>
          <w:sz w:val="24"/>
          <w:szCs w:val="24"/>
          <w:lang w:val="en-US"/>
        </w:rPr>
        <w:t>Mr. Swiveller, “the bachelor” is quite possibly situated here to</w:t>
      </w:r>
      <w:r w:rsidR="006D2661">
        <w:rPr>
          <w:kern w:val="1"/>
          <w:sz w:val="24"/>
          <w:szCs w:val="24"/>
          <w:lang w:val="en-US"/>
        </w:rPr>
        <w:t xml:space="preserve"> </w:t>
      </w:r>
      <w:r w:rsidR="00085A51">
        <w:rPr>
          <w:kern w:val="1"/>
          <w:sz w:val="24"/>
          <w:szCs w:val="24"/>
          <w:lang w:val="en-US"/>
        </w:rPr>
        <w:t>suggest a man familiar with transactional sexual relationships</w:t>
      </w:r>
      <w:r w:rsidR="003F4DB8">
        <w:rPr>
          <w:kern w:val="1"/>
          <w:sz w:val="24"/>
          <w:szCs w:val="24"/>
          <w:lang w:val="en-US"/>
        </w:rPr>
        <w:t>.</w:t>
      </w:r>
      <w:r w:rsidR="00360AEC">
        <w:rPr>
          <w:kern w:val="1"/>
          <w:sz w:val="24"/>
          <w:szCs w:val="24"/>
          <w:lang w:val="en-US"/>
        </w:rPr>
        <w:t xml:space="preserve"> </w:t>
      </w:r>
      <w:r w:rsidR="006B0669">
        <w:rPr>
          <w:kern w:val="1"/>
          <w:sz w:val="24"/>
          <w:szCs w:val="24"/>
          <w:lang w:val="en-US"/>
        </w:rPr>
        <w:t xml:space="preserve"> </w:t>
      </w:r>
      <w:r w:rsidR="00360AEC">
        <w:rPr>
          <w:kern w:val="1"/>
          <w:sz w:val="24"/>
          <w:szCs w:val="24"/>
          <w:lang w:val="en-US"/>
        </w:rPr>
        <w:t>Homosocial c</w:t>
      </w:r>
      <w:r w:rsidR="004A14B3">
        <w:rPr>
          <w:kern w:val="1"/>
          <w:sz w:val="24"/>
          <w:szCs w:val="24"/>
          <w:lang w:val="en-US"/>
        </w:rPr>
        <w:t>onnections b</w:t>
      </w:r>
      <w:r w:rsidR="00360AEC">
        <w:rPr>
          <w:kern w:val="1"/>
          <w:sz w:val="24"/>
          <w:szCs w:val="24"/>
          <w:lang w:val="en-US"/>
        </w:rPr>
        <w:t xml:space="preserve">ased on voracious and shared consumption </w:t>
      </w:r>
      <w:r w:rsidR="00085A51">
        <w:rPr>
          <w:kern w:val="1"/>
          <w:sz w:val="24"/>
          <w:szCs w:val="24"/>
          <w:lang w:val="en-US"/>
        </w:rPr>
        <w:t xml:space="preserve">of </w:t>
      </w:r>
      <w:r w:rsidR="009859ED">
        <w:rPr>
          <w:kern w:val="1"/>
          <w:sz w:val="24"/>
          <w:szCs w:val="24"/>
          <w:lang w:val="en-US"/>
        </w:rPr>
        <w:t xml:space="preserve">the </w:t>
      </w:r>
      <w:r w:rsidR="00433923">
        <w:rPr>
          <w:kern w:val="1"/>
          <w:sz w:val="24"/>
          <w:szCs w:val="24"/>
          <w:lang w:val="en-US"/>
        </w:rPr>
        <w:t>female</w:t>
      </w:r>
      <w:r w:rsidR="009859ED">
        <w:rPr>
          <w:kern w:val="1"/>
          <w:sz w:val="24"/>
          <w:szCs w:val="24"/>
          <w:lang w:val="en-US"/>
        </w:rPr>
        <w:t xml:space="preserve"> body are central to the novel; </w:t>
      </w:r>
      <w:r w:rsidR="00360AEC">
        <w:rPr>
          <w:kern w:val="1"/>
          <w:sz w:val="24"/>
          <w:szCs w:val="24"/>
          <w:lang w:val="en-US"/>
        </w:rPr>
        <w:t>Nell</w:t>
      </w:r>
      <w:r w:rsidR="00085A51">
        <w:rPr>
          <w:kern w:val="1"/>
          <w:sz w:val="24"/>
          <w:szCs w:val="24"/>
          <w:lang w:val="en-US"/>
        </w:rPr>
        <w:t xml:space="preserve"> is offered</w:t>
      </w:r>
      <w:r w:rsidR="005D6BA9">
        <w:rPr>
          <w:kern w:val="1"/>
          <w:sz w:val="24"/>
          <w:szCs w:val="24"/>
          <w:lang w:val="en-US"/>
        </w:rPr>
        <w:t xml:space="preserve"> to Dick </w:t>
      </w:r>
      <w:r w:rsidR="00033A55">
        <w:rPr>
          <w:kern w:val="1"/>
          <w:sz w:val="24"/>
          <w:szCs w:val="24"/>
          <w:lang w:val="en-US"/>
        </w:rPr>
        <w:t xml:space="preserve">by her brother Fred — </w:t>
      </w:r>
      <w:r w:rsidR="00B064D4">
        <w:rPr>
          <w:kern w:val="1"/>
          <w:sz w:val="24"/>
          <w:szCs w:val="24"/>
          <w:lang w:val="en-US"/>
        </w:rPr>
        <w:t>when</w:t>
      </w:r>
      <w:r w:rsidR="00033A55">
        <w:rPr>
          <w:kern w:val="1"/>
          <w:sz w:val="24"/>
          <w:szCs w:val="24"/>
          <w:lang w:val="en-US"/>
        </w:rPr>
        <w:t xml:space="preserve"> she </w:t>
      </w:r>
      <w:r w:rsidR="00B064D4">
        <w:rPr>
          <w:kern w:val="1"/>
          <w:sz w:val="24"/>
          <w:szCs w:val="24"/>
          <w:lang w:val="en-US"/>
        </w:rPr>
        <w:t>will be</w:t>
      </w:r>
      <w:r w:rsidR="00033A55">
        <w:rPr>
          <w:kern w:val="1"/>
          <w:sz w:val="24"/>
          <w:szCs w:val="24"/>
          <w:lang w:val="en-US"/>
        </w:rPr>
        <w:t xml:space="preserve"> “almost” sixteen — and offered </w:t>
      </w:r>
      <w:r w:rsidR="00B064D4">
        <w:rPr>
          <w:kern w:val="1"/>
          <w:sz w:val="24"/>
          <w:szCs w:val="24"/>
          <w:lang w:val="en-US"/>
        </w:rPr>
        <w:t xml:space="preserve">again </w:t>
      </w:r>
      <w:r w:rsidR="00033A55">
        <w:rPr>
          <w:kern w:val="1"/>
          <w:sz w:val="24"/>
          <w:szCs w:val="24"/>
          <w:lang w:val="en-US"/>
        </w:rPr>
        <w:t xml:space="preserve">to Dick, by Quilp (62; bk.10, ch.7). </w:t>
      </w:r>
      <w:r w:rsidR="009859ED">
        <w:rPr>
          <w:kern w:val="1"/>
          <w:sz w:val="24"/>
          <w:szCs w:val="24"/>
          <w:lang w:val="en-US"/>
        </w:rPr>
        <w:t xml:space="preserve"> </w:t>
      </w:r>
      <w:r w:rsidR="00565101">
        <w:rPr>
          <w:kern w:val="1"/>
          <w:sz w:val="24"/>
          <w:szCs w:val="24"/>
          <w:lang w:val="en-US"/>
        </w:rPr>
        <w:t xml:space="preserve">Even </w:t>
      </w:r>
      <w:r w:rsidRPr="005F3FDC">
        <w:rPr>
          <w:kern w:val="1"/>
          <w:sz w:val="24"/>
          <w:szCs w:val="24"/>
          <w:lang w:val="en-US"/>
        </w:rPr>
        <w:t>Mr</w:t>
      </w:r>
      <w:r w:rsidR="00E576FC">
        <w:rPr>
          <w:kern w:val="1"/>
          <w:sz w:val="24"/>
          <w:szCs w:val="24"/>
          <w:lang w:val="en-US"/>
        </w:rPr>
        <w:t>.</w:t>
      </w:r>
      <w:r w:rsidRPr="005F3FDC">
        <w:rPr>
          <w:kern w:val="1"/>
          <w:sz w:val="24"/>
          <w:szCs w:val="24"/>
          <w:lang w:val="en-US"/>
        </w:rPr>
        <w:t xml:space="preserve"> Brass</w:t>
      </w:r>
      <w:r w:rsidR="005A66BC">
        <w:rPr>
          <w:kern w:val="1"/>
          <w:sz w:val="24"/>
          <w:szCs w:val="24"/>
          <w:lang w:val="en-US"/>
        </w:rPr>
        <w:t xml:space="preserve"> who “seemed to have changed sexes with his sister” </w:t>
      </w:r>
      <w:r w:rsidR="00BF7616" w:rsidRPr="005F3FDC">
        <w:rPr>
          <w:kern w:val="1"/>
          <w:sz w:val="24"/>
          <w:szCs w:val="24"/>
          <w:lang w:val="en-US"/>
        </w:rPr>
        <w:t xml:space="preserve">understands </w:t>
      </w:r>
      <w:r w:rsidR="00EC1B39">
        <w:rPr>
          <w:kern w:val="1"/>
          <w:sz w:val="24"/>
          <w:szCs w:val="24"/>
          <w:lang w:val="en-US"/>
        </w:rPr>
        <w:t xml:space="preserve">well </w:t>
      </w:r>
      <w:r w:rsidR="00BF7616" w:rsidRPr="005F3FDC">
        <w:rPr>
          <w:kern w:val="1"/>
          <w:sz w:val="24"/>
          <w:szCs w:val="24"/>
          <w:lang w:val="en-US"/>
        </w:rPr>
        <w:t xml:space="preserve">the connection between biting and </w:t>
      </w:r>
      <w:r w:rsidR="00EC1B39">
        <w:rPr>
          <w:kern w:val="1"/>
          <w:sz w:val="24"/>
          <w:szCs w:val="24"/>
          <w:lang w:val="en-US"/>
        </w:rPr>
        <w:t xml:space="preserve">male </w:t>
      </w:r>
      <w:r w:rsidR="00BF7616" w:rsidRPr="005F3FDC">
        <w:rPr>
          <w:kern w:val="1"/>
          <w:sz w:val="24"/>
          <w:szCs w:val="24"/>
          <w:lang w:val="en-US"/>
        </w:rPr>
        <w:t>pleasure</w:t>
      </w:r>
      <w:r w:rsidR="005A66BC">
        <w:rPr>
          <w:kern w:val="1"/>
          <w:sz w:val="24"/>
          <w:szCs w:val="24"/>
          <w:lang w:val="en-US"/>
        </w:rPr>
        <w:t xml:space="preserve"> (499</w:t>
      </w:r>
      <w:r w:rsidR="00BF7616" w:rsidRPr="005F3FDC">
        <w:rPr>
          <w:kern w:val="1"/>
          <w:sz w:val="24"/>
          <w:szCs w:val="24"/>
          <w:lang w:val="en-US"/>
        </w:rPr>
        <w:t>;</w:t>
      </w:r>
      <w:r w:rsidR="005A66BC">
        <w:rPr>
          <w:kern w:val="1"/>
          <w:sz w:val="24"/>
          <w:szCs w:val="24"/>
          <w:lang w:val="en-US"/>
        </w:rPr>
        <w:t xml:space="preserve"> bk.41, ch.66).</w:t>
      </w:r>
      <w:r w:rsidRPr="005F3FDC">
        <w:rPr>
          <w:kern w:val="1"/>
          <w:sz w:val="24"/>
          <w:szCs w:val="24"/>
          <w:lang w:val="en-US"/>
        </w:rPr>
        <w:t xml:space="preserve"> </w:t>
      </w:r>
      <w:r w:rsidR="005A66BC">
        <w:rPr>
          <w:kern w:val="1"/>
          <w:sz w:val="24"/>
          <w:szCs w:val="24"/>
          <w:lang w:val="en-US"/>
        </w:rPr>
        <w:t>F</w:t>
      </w:r>
      <w:r w:rsidRPr="005F3FDC">
        <w:rPr>
          <w:kern w:val="1"/>
          <w:sz w:val="24"/>
          <w:szCs w:val="24"/>
          <w:lang w:val="en-US"/>
        </w:rPr>
        <w:t>orced to drink Quilp’s fiery rum</w:t>
      </w:r>
      <w:r w:rsidR="00EC1B39">
        <w:rPr>
          <w:kern w:val="1"/>
          <w:sz w:val="24"/>
          <w:szCs w:val="24"/>
          <w:lang w:val="en-US"/>
        </w:rPr>
        <w:t xml:space="preserve"> in a </w:t>
      </w:r>
      <w:r w:rsidR="004B6A40">
        <w:rPr>
          <w:kern w:val="1"/>
          <w:sz w:val="24"/>
          <w:szCs w:val="24"/>
          <w:lang w:val="en-US"/>
        </w:rPr>
        <w:t>queer communion</w:t>
      </w:r>
      <w:r w:rsidRPr="005F3FDC">
        <w:rPr>
          <w:kern w:val="1"/>
          <w:sz w:val="24"/>
          <w:szCs w:val="24"/>
          <w:lang w:val="en-US"/>
        </w:rPr>
        <w:t>, he describes the experience as “very biting! and yet it’s like being tickled — there’s a pleasure in it too, sir” (464</w:t>
      </w:r>
      <w:r w:rsidR="00857A5C">
        <w:rPr>
          <w:kern w:val="1"/>
          <w:sz w:val="24"/>
          <w:szCs w:val="24"/>
          <w:lang w:val="en-US"/>
        </w:rPr>
        <w:t xml:space="preserve">; </w:t>
      </w:r>
      <w:r w:rsidR="00750B1A">
        <w:rPr>
          <w:kern w:val="1"/>
          <w:sz w:val="24"/>
          <w:szCs w:val="24"/>
          <w:lang w:val="en-US"/>
        </w:rPr>
        <w:t xml:space="preserve">bk.39, </w:t>
      </w:r>
      <w:r w:rsidR="00857A5C">
        <w:rPr>
          <w:kern w:val="1"/>
          <w:sz w:val="24"/>
          <w:szCs w:val="24"/>
          <w:lang w:val="en-US"/>
        </w:rPr>
        <w:t>ch.</w:t>
      </w:r>
      <w:r w:rsidR="005A66BC">
        <w:rPr>
          <w:kern w:val="1"/>
          <w:sz w:val="24"/>
          <w:szCs w:val="24"/>
          <w:lang w:val="en-US"/>
        </w:rPr>
        <w:t>62</w:t>
      </w:r>
      <w:r w:rsidRPr="005F3FDC">
        <w:rPr>
          <w:kern w:val="1"/>
          <w:sz w:val="24"/>
          <w:szCs w:val="24"/>
          <w:lang w:val="en-US"/>
        </w:rPr>
        <w:t>).</w:t>
      </w:r>
    </w:p>
    <w:p w14:paraId="7A64AC00" w14:textId="77777777" w:rsidR="006B0669" w:rsidRDefault="006B0669" w:rsidP="006B0669">
      <w:pPr>
        <w:spacing w:line="480" w:lineRule="auto"/>
        <w:rPr>
          <w:kern w:val="1"/>
          <w:sz w:val="24"/>
          <w:szCs w:val="24"/>
          <w:lang w:val="en-US"/>
        </w:rPr>
      </w:pPr>
    </w:p>
    <w:p w14:paraId="4B558D25" w14:textId="194E1140" w:rsidR="00BA61D2" w:rsidRPr="00BA61D2" w:rsidRDefault="00DC01E7" w:rsidP="006B0669">
      <w:pPr>
        <w:spacing w:line="480" w:lineRule="auto"/>
        <w:jc w:val="center"/>
        <w:rPr>
          <w:b/>
          <w:bCs/>
          <w:kern w:val="1"/>
          <w:sz w:val="24"/>
          <w:szCs w:val="24"/>
          <w:lang w:val="en-US"/>
        </w:rPr>
      </w:pPr>
      <w:r w:rsidRPr="005F3FDC">
        <w:rPr>
          <w:b/>
          <w:bCs/>
          <w:kern w:val="1"/>
          <w:sz w:val="24"/>
          <w:szCs w:val="24"/>
          <w:lang w:val="en-US"/>
        </w:rPr>
        <w:lastRenderedPageBreak/>
        <w:t xml:space="preserve">Normalizing Biting </w:t>
      </w:r>
      <w:r w:rsidR="00CB1813" w:rsidRPr="005F3FDC">
        <w:rPr>
          <w:b/>
          <w:bCs/>
          <w:kern w:val="1"/>
          <w:sz w:val="24"/>
          <w:szCs w:val="24"/>
          <w:lang w:val="en-US"/>
        </w:rPr>
        <w:t>in</w:t>
      </w:r>
      <w:r w:rsidRPr="005F3FDC">
        <w:rPr>
          <w:b/>
          <w:bCs/>
          <w:kern w:val="1"/>
          <w:sz w:val="24"/>
          <w:szCs w:val="24"/>
          <w:lang w:val="en-US"/>
        </w:rPr>
        <w:t xml:space="preserve"> the </w:t>
      </w:r>
      <w:r w:rsidR="00C47FDA" w:rsidRPr="005F3FDC">
        <w:rPr>
          <w:b/>
          <w:bCs/>
          <w:kern w:val="1"/>
          <w:sz w:val="24"/>
          <w:szCs w:val="24"/>
          <w:lang w:val="en-US"/>
        </w:rPr>
        <w:t>Middle-Class Male</w:t>
      </w:r>
      <w:r w:rsidR="006B0669">
        <w:rPr>
          <w:b/>
          <w:bCs/>
          <w:kern w:val="1"/>
          <w:sz w:val="24"/>
          <w:szCs w:val="24"/>
          <w:lang w:val="en-US"/>
        </w:rPr>
        <w:t xml:space="preserve"> </w:t>
      </w:r>
    </w:p>
    <w:p w14:paraId="77DE836C" w14:textId="7C803FC8" w:rsidR="0015035F" w:rsidRPr="005F3FDC" w:rsidRDefault="004F1539" w:rsidP="00F324E3">
      <w:pPr>
        <w:spacing w:line="480" w:lineRule="auto"/>
        <w:rPr>
          <w:kern w:val="1"/>
          <w:sz w:val="24"/>
          <w:szCs w:val="24"/>
          <w:lang w:val="en-US"/>
        </w:rPr>
      </w:pPr>
      <w:r w:rsidRPr="005F3FDC">
        <w:rPr>
          <w:kern w:val="1"/>
          <w:sz w:val="24"/>
          <w:szCs w:val="24"/>
          <w:lang w:val="en-US"/>
        </w:rPr>
        <w:t>Dickens’</w:t>
      </w:r>
      <w:r w:rsidR="00E576FC">
        <w:rPr>
          <w:kern w:val="1"/>
          <w:sz w:val="24"/>
          <w:szCs w:val="24"/>
          <w:lang w:val="en-US"/>
        </w:rPr>
        <w:t>s</w:t>
      </w:r>
      <w:r w:rsidRPr="005F3FDC">
        <w:rPr>
          <w:kern w:val="1"/>
          <w:sz w:val="24"/>
          <w:szCs w:val="24"/>
          <w:lang w:val="en-US"/>
        </w:rPr>
        <w:t xml:space="preserve"> notion of the biting </w:t>
      </w:r>
      <w:r w:rsidR="00E96D62" w:rsidRPr="005F3FDC">
        <w:rPr>
          <w:kern w:val="1"/>
          <w:sz w:val="24"/>
          <w:szCs w:val="24"/>
          <w:lang w:val="en-US"/>
        </w:rPr>
        <w:t xml:space="preserve">human </w:t>
      </w:r>
      <w:r w:rsidRPr="005F3FDC">
        <w:rPr>
          <w:kern w:val="1"/>
          <w:sz w:val="24"/>
          <w:szCs w:val="24"/>
          <w:lang w:val="en-US"/>
        </w:rPr>
        <w:t>male is</w:t>
      </w:r>
      <w:r w:rsidR="00E96D62" w:rsidRPr="005F3FDC">
        <w:rPr>
          <w:kern w:val="1"/>
          <w:sz w:val="24"/>
          <w:szCs w:val="24"/>
          <w:lang w:val="en-US"/>
        </w:rPr>
        <w:t xml:space="preserve"> </w:t>
      </w:r>
      <w:r w:rsidRPr="005F3FDC">
        <w:rPr>
          <w:kern w:val="1"/>
          <w:sz w:val="24"/>
          <w:szCs w:val="24"/>
          <w:lang w:val="en-US"/>
        </w:rPr>
        <w:t>a radical departure from th</w:t>
      </w:r>
      <w:r w:rsidR="00E96D62" w:rsidRPr="005F3FDC">
        <w:rPr>
          <w:kern w:val="1"/>
          <w:sz w:val="24"/>
          <w:szCs w:val="24"/>
          <w:lang w:val="en-US"/>
        </w:rPr>
        <w:t>e</w:t>
      </w:r>
      <w:r w:rsidRPr="005F3FDC">
        <w:rPr>
          <w:kern w:val="1"/>
          <w:sz w:val="24"/>
          <w:szCs w:val="24"/>
          <w:lang w:val="en-US"/>
        </w:rPr>
        <w:t xml:space="preserve"> </w:t>
      </w:r>
      <w:r w:rsidR="00120A55" w:rsidRPr="005F3FDC">
        <w:rPr>
          <w:kern w:val="1"/>
          <w:sz w:val="24"/>
          <w:szCs w:val="24"/>
          <w:lang w:val="en-US"/>
        </w:rPr>
        <w:t xml:space="preserve">more usual </w:t>
      </w:r>
      <w:r w:rsidR="00E96D62" w:rsidRPr="005F3FDC">
        <w:rPr>
          <w:kern w:val="1"/>
          <w:sz w:val="24"/>
          <w:szCs w:val="24"/>
          <w:lang w:val="en-US"/>
        </w:rPr>
        <w:t xml:space="preserve">anthropocentric </w:t>
      </w:r>
      <w:r w:rsidR="00120A55" w:rsidRPr="005F3FDC">
        <w:rPr>
          <w:kern w:val="1"/>
          <w:sz w:val="24"/>
          <w:szCs w:val="24"/>
          <w:lang w:val="en-US"/>
        </w:rPr>
        <w:t>narrative</w:t>
      </w:r>
      <w:r w:rsidR="00D95049" w:rsidRPr="005F3FDC">
        <w:rPr>
          <w:kern w:val="1"/>
          <w:sz w:val="24"/>
          <w:szCs w:val="24"/>
          <w:lang w:val="en-US"/>
        </w:rPr>
        <w:t>s</w:t>
      </w:r>
      <w:r w:rsidR="00120A55" w:rsidRPr="005F3FDC">
        <w:rPr>
          <w:kern w:val="1"/>
          <w:sz w:val="24"/>
          <w:szCs w:val="24"/>
          <w:lang w:val="en-US"/>
        </w:rPr>
        <w:t xml:space="preserve"> of nineteenth-century discourse</w:t>
      </w:r>
      <w:r w:rsidR="00E96D62" w:rsidRPr="005F3FDC">
        <w:rPr>
          <w:kern w:val="1"/>
          <w:sz w:val="24"/>
          <w:szCs w:val="24"/>
          <w:lang w:val="en-US"/>
        </w:rPr>
        <w:t xml:space="preserve">. </w:t>
      </w:r>
      <w:r w:rsidR="006B0669">
        <w:rPr>
          <w:kern w:val="1"/>
          <w:sz w:val="24"/>
          <w:szCs w:val="24"/>
          <w:lang w:val="en-US"/>
        </w:rPr>
        <w:t xml:space="preserve"> </w:t>
      </w:r>
      <w:r w:rsidR="000E781F" w:rsidRPr="005F3FDC">
        <w:rPr>
          <w:kern w:val="1"/>
          <w:sz w:val="24"/>
          <w:szCs w:val="24"/>
          <w:lang w:val="en-US"/>
        </w:rPr>
        <w:t>From the cannibal trope in the early work</w:t>
      </w:r>
      <w:r w:rsidRPr="005F3FDC">
        <w:rPr>
          <w:kern w:val="1"/>
          <w:sz w:val="24"/>
          <w:szCs w:val="24"/>
          <w:lang w:val="en-US"/>
        </w:rPr>
        <w:t xml:space="preserve">, </w:t>
      </w:r>
      <w:r w:rsidR="009C1590" w:rsidRPr="005F3FDC">
        <w:rPr>
          <w:kern w:val="1"/>
          <w:sz w:val="24"/>
          <w:szCs w:val="24"/>
          <w:lang w:val="en-US"/>
        </w:rPr>
        <w:t>he</w:t>
      </w:r>
      <w:r w:rsidR="000E781F" w:rsidRPr="005F3FDC">
        <w:rPr>
          <w:kern w:val="1"/>
          <w:sz w:val="24"/>
          <w:szCs w:val="24"/>
          <w:lang w:val="en-US"/>
        </w:rPr>
        <w:t xml:space="preserve"> develops </w:t>
      </w:r>
      <w:r w:rsidR="00812630" w:rsidRPr="005F3FDC">
        <w:rPr>
          <w:kern w:val="1"/>
          <w:sz w:val="24"/>
          <w:szCs w:val="24"/>
          <w:lang w:val="en-US"/>
        </w:rPr>
        <w:t xml:space="preserve">the </w:t>
      </w:r>
      <w:r w:rsidR="000E781F" w:rsidRPr="005F3FDC">
        <w:rPr>
          <w:kern w:val="1"/>
          <w:sz w:val="24"/>
          <w:szCs w:val="24"/>
          <w:lang w:val="en-US"/>
        </w:rPr>
        <w:t xml:space="preserve">biting </w:t>
      </w:r>
      <w:r w:rsidR="00812630" w:rsidRPr="005F3FDC">
        <w:rPr>
          <w:kern w:val="1"/>
          <w:sz w:val="24"/>
          <w:szCs w:val="24"/>
          <w:lang w:val="en-US"/>
        </w:rPr>
        <w:t xml:space="preserve">male </w:t>
      </w:r>
      <w:r w:rsidR="000E781F" w:rsidRPr="005F3FDC">
        <w:rPr>
          <w:kern w:val="1"/>
          <w:sz w:val="24"/>
          <w:szCs w:val="24"/>
          <w:lang w:val="en-US"/>
        </w:rPr>
        <w:t>i</w:t>
      </w:r>
      <w:r w:rsidR="00812630" w:rsidRPr="005F3FDC">
        <w:rPr>
          <w:kern w:val="1"/>
          <w:sz w:val="24"/>
          <w:szCs w:val="24"/>
          <w:lang w:val="en-US"/>
        </w:rPr>
        <w:t xml:space="preserve">nto a </w:t>
      </w:r>
      <w:r w:rsidR="000E781F" w:rsidRPr="005F3FDC">
        <w:rPr>
          <w:kern w:val="1"/>
          <w:sz w:val="24"/>
          <w:szCs w:val="24"/>
          <w:lang w:val="en-US"/>
        </w:rPr>
        <w:t xml:space="preserve">less bestial and </w:t>
      </w:r>
      <w:r w:rsidR="00812630" w:rsidRPr="005F3FDC">
        <w:rPr>
          <w:kern w:val="1"/>
          <w:sz w:val="24"/>
          <w:szCs w:val="24"/>
          <w:lang w:val="en-US"/>
        </w:rPr>
        <w:t>non-</w:t>
      </w:r>
      <w:r w:rsidR="000E781F" w:rsidRPr="005F3FDC">
        <w:rPr>
          <w:kern w:val="1"/>
          <w:sz w:val="24"/>
          <w:szCs w:val="24"/>
          <w:lang w:val="en-US"/>
        </w:rPr>
        <w:t>comic</w:t>
      </w:r>
      <w:r w:rsidR="00812630" w:rsidRPr="005F3FDC">
        <w:rPr>
          <w:kern w:val="1"/>
          <w:sz w:val="24"/>
          <w:szCs w:val="24"/>
          <w:lang w:val="en-US"/>
        </w:rPr>
        <w:t xml:space="preserve"> form</w:t>
      </w:r>
      <w:r w:rsidR="00F568D3" w:rsidRPr="005F3FDC">
        <w:rPr>
          <w:kern w:val="1"/>
          <w:sz w:val="24"/>
          <w:szCs w:val="24"/>
          <w:lang w:val="en-US"/>
        </w:rPr>
        <w:t xml:space="preserve">. </w:t>
      </w:r>
      <w:r w:rsidR="006B0669">
        <w:rPr>
          <w:kern w:val="1"/>
          <w:sz w:val="24"/>
          <w:szCs w:val="24"/>
          <w:lang w:val="en-US"/>
        </w:rPr>
        <w:t xml:space="preserve"> </w:t>
      </w:r>
      <w:r w:rsidR="00F568D3" w:rsidRPr="005F3FDC">
        <w:rPr>
          <w:kern w:val="1"/>
          <w:sz w:val="24"/>
          <w:szCs w:val="24"/>
          <w:lang w:val="en-US"/>
        </w:rPr>
        <w:t xml:space="preserve">Although the biting male is often rendered through </w:t>
      </w:r>
      <w:r w:rsidR="00343FA5" w:rsidRPr="005F3FDC">
        <w:rPr>
          <w:kern w:val="1"/>
          <w:sz w:val="24"/>
          <w:szCs w:val="24"/>
          <w:lang w:val="en-US"/>
        </w:rPr>
        <w:t>animal metaphors,</w:t>
      </w:r>
      <w:r w:rsidR="000E781F" w:rsidRPr="005F3FDC">
        <w:rPr>
          <w:kern w:val="1"/>
          <w:sz w:val="24"/>
          <w:szCs w:val="24"/>
          <w:lang w:val="en-US"/>
        </w:rPr>
        <w:t xml:space="preserve"> </w:t>
      </w:r>
      <w:r w:rsidR="001132E1" w:rsidRPr="005F3FDC">
        <w:rPr>
          <w:kern w:val="1"/>
          <w:sz w:val="24"/>
          <w:szCs w:val="24"/>
          <w:lang w:val="en-US"/>
        </w:rPr>
        <w:t xml:space="preserve">in Dickens, </w:t>
      </w:r>
      <w:r w:rsidRPr="005F3FDC">
        <w:rPr>
          <w:kern w:val="1"/>
          <w:sz w:val="24"/>
          <w:szCs w:val="24"/>
          <w:lang w:val="en-US"/>
        </w:rPr>
        <w:t xml:space="preserve">human biting or threatening to bite another </w:t>
      </w:r>
      <w:r w:rsidR="001132E1" w:rsidRPr="005F3FDC">
        <w:rPr>
          <w:kern w:val="1"/>
          <w:sz w:val="24"/>
          <w:szCs w:val="24"/>
          <w:lang w:val="en-US"/>
        </w:rPr>
        <w:t>comes to be</w:t>
      </w:r>
      <w:r w:rsidRPr="005F3FDC">
        <w:rPr>
          <w:kern w:val="1"/>
          <w:sz w:val="24"/>
          <w:szCs w:val="24"/>
          <w:lang w:val="en-US"/>
        </w:rPr>
        <w:t xml:space="preserve"> </w:t>
      </w:r>
      <w:r w:rsidR="00343FA5" w:rsidRPr="005F3FDC">
        <w:rPr>
          <w:kern w:val="1"/>
          <w:sz w:val="24"/>
          <w:szCs w:val="24"/>
          <w:lang w:val="en-US"/>
        </w:rPr>
        <w:t xml:space="preserve">positioned as </w:t>
      </w:r>
      <w:r w:rsidRPr="005F3FDC">
        <w:rPr>
          <w:kern w:val="1"/>
          <w:sz w:val="24"/>
          <w:szCs w:val="24"/>
          <w:lang w:val="en-US"/>
        </w:rPr>
        <w:t xml:space="preserve">a human trait as </w:t>
      </w:r>
      <w:r w:rsidR="00343FA5" w:rsidRPr="005F3FDC">
        <w:rPr>
          <w:kern w:val="1"/>
          <w:sz w:val="24"/>
          <w:szCs w:val="24"/>
          <w:lang w:val="en-US"/>
        </w:rPr>
        <w:t xml:space="preserve">much as </w:t>
      </w:r>
      <w:r w:rsidRPr="005F3FDC">
        <w:rPr>
          <w:kern w:val="1"/>
          <w:sz w:val="24"/>
          <w:szCs w:val="24"/>
          <w:lang w:val="en-US"/>
        </w:rPr>
        <w:t xml:space="preserve">an animal one.  </w:t>
      </w:r>
      <w:r w:rsidR="00E10BA3" w:rsidRPr="005F3FDC">
        <w:rPr>
          <w:kern w:val="1"/>
          <w:sz w:val="24"/>
          <w:szCs w:val="24"/>
          <w:lang w:val="en-US"/>
        </w:rPr>
        <w:t xml:space="preserve">In this new dynamic, biting becomes a symbol of </w:t>
      </w:r>
      <w:r w:rsidR="0015035F" w:rsidRPr="005F3FDC">
        <w:rPr>
          <w:kern w:val="1"/>
          <w:sz w:val="24"/>
          <w:szCs w:val="24"/>
          <w:lang w:val="en-US"/>
        </w:rPr>
        <w:t xml:space="preserve">complex </w:t>
      </w:r>
      <w:r w:rsidRPr="005F3FDC">
        <w:rPr>
          <w:kern w:val="1"/>
          <w:sz w:val="24"/>
          <w:szCs w:val="24"/>
          <w:lang w:val="en-US"/>
        </w:rPr>
        <w:t>sexual co</w:t>
      </w:r>
      <w:r w:rsidR="00E10BA3" w:rsidRPr="005F3FDC">
        <w:rPr>
          <w:kern w:val="1"/>
          <w:sz w:val="24"/>
          <w:szCs w:val="24"/>
          <w:lang w:val="en-US"/>
        </w:rPr>
        <w:t xml:space="preserve">mmunication </w:t>
      </w:r>
      <w:r w:rsidR="00C51941" w:rsidRPr="005F3FDC">
        <w:rPr>
          <w:kern w:val="1"/>
          <w:sz w:val="24"/>
          <w:szCs w:val="24"/>
          <w:lang w:val="en-US"/>
        </w:rPr>
        <w:t xml:space="preserve">not just </w:t>
      </w:r>
      <w:r w:rsidR="00E10BA3" w:rsidRPr="005F3FDC">
        <w:rPr>
          <w:kern w:val="1"/>
          <w:sz w:val="24"/>
          <w:szCs w:val="24"/>
          <w:lang w:val="en-US"/>
        </w:rPr>
        <w:t xml:space="preserve">coercion, </w:t>
      </w:r>
      <w:r w:rsidRPr="005F3FDC">
        <w:rPr>
          <w:kern w:val="1"/>
          <w:sz w:val="24"/>
          <w:szCs w:val="24"/>
          <w:lang w:val="en-US"/>
        </w:rPr>
        <w:t>evident in</w:t>
      </w:r>
      <w:r w:rsidR="00E10BA3" w:rsidRPr="005F3FDC">
        <w:rPr>
          <w:kern w:val="1"/>
          <w:sz w:val="24"/>
          <w:szCs w:val="24"/>
          <w:lang w:val="en-US"/>
        </w:rPr>
        <w:t xml:space="preserve"> the characterization of both Carker</w:t>
      </w:r>
      <w:r w:rsidR="00D07A48">
        <w:rPr>
          <w:kern w:val="1"/>
          <w:sz w:val="24"/>
          <w:szCs w:val="24"/>
          <w:lang w:val="en-US"/>
        </w:rPr>
        <w:t xml:space="preserve"> and </w:t>
      </w:r>
      <w:r w:rsidR="00D07A48" w:rsidRPr="005F3FDC">
        <w:rPr>
          <w:kern w:val="1"/>
          <w:sz w:val="24"/>
          <w:szCs w:val="24"/>
          <w:lang w:val="en-US"/>
        </w:rPr>
        <w:t>David Copperfield</w:t>
      </w:r>
      <w:r w:rsidR="00E44E15">
        <w:rPr>
          <w:bCs/>
          <w:kern w:val="1"/>
          <w:sz w:val="24"/>
          <w:szCs w:val="24"/>
          <w:lang w:val="en-US"/>
        </w:rPr>
        <w:t xml:space="preserve">. </w:t>
      </w:r>
      <w:r w:rsidR="006B0669">
        <w:rPr>
          <w:bCs/>
          <w:kern w:val="1"/>
          <w:sz w:val="24"/>
          <w:szCs w:val="24"/>
          <w:lang w:val="en-US"/>
        </w:rPr>
        <w:t xml:space="preserve"> </w:t>
      </w:r>
      <w:r w:rsidR="00E346F0">
        <w:rPr>
          <w:kern w:val="1"/>
          <w:sz w:val="24"/>
          <w:szCs w:val="24"/>
          <w:lang w:val="en-US"/>
        </w:rPr>
        <w:t>More than</w:t>
      </w:r>
      <w:r w:rsidR="006A68BB" w:rsidRPr="005F3FDC">
        <w:rPr>
          <w:kern w:val="1"/>
          <w:sz w:val="24"/>
          <w:szCs w:val="24"/>
          <w:lang w:val="en-US"/>
        </w:rPr>
        <w:t xml:space="preserve"> </w:t>
      </w:r>
      <w:r w:rsidRPr="005F3FDC">
        <w:rPr>
          <w:kern w:val="1"/>
          <w:sz w:val="24"/>
          <w:szCs w:val="24"/>
          <w:lang w:val="en-US"/>
        </w:rPr>
        <w:t>a</w:t>
      </w:r>
      <w:r w:rsidR="00E346F0">
        <w:rPr>
          <w:kern w:val="1"/>
          <w:sz w:val="24"/>
          <w:szCs w:val="24"/>
          <w:lang w:val="en-US"/>
        </w:rPr>
        <w:t xml:space="preserve"> </w:t>
      </w:r>
      <w:r w:rsidRPr="005F3FDC">
        <w:rPr>
          <w:kern w:val="1"/>
          <w:sz w:val="24"/>
          <w:szCs w:val="24"/>
          <w:lang w:val="en-US"/>
        </w:rPr>
        <w:t>transgressive act</w:t>
      </w:r>
      <w:r w:rsidR="006A68BB" w:rsidRPr="005F3FDC">
        <w:rPr>
          <w:kern w:val="1"/>
          <w:sz w:val="24"/>
          <w:szCs w:val="24"/>
          <w:lang w:val="en-US"/>
        </w:rPr>
        <w:t>,</w:t>
      </w:r>
      <w:r w:rsidRPr="005F3FDC">
        <w:rPr>
          <w:kern w:val="1"/>
          <w:sz w:val="24"/>
          <w:szCs w:val="24"/>
          <w:lang w:val="en-US"/>
        </w:rPr>
        <w:t xml:space="preserve"> </w:t>
      </w:r>
      <w:r w:rsidR="006A68BB" w:rsidRPr="005F3FDC">
        <w:rPr>
          <w:kern w:val="1"/>
          <w:sz w:val="24"/>
          <w:szCs w:val="24"/>
          <w:lang w:val="en-US"/>
        </w:rPr>
        <w:t>it</w:t>
      </w:r>
      <w:r w:rsidRPr="005F3FDC">
        <w:rPr>
          <w:kern w:val="1"/>
          <w:sz w:val="24"/>
          <w:szCs w:val="24"/>
          <w:lang w:val="en-US"/>
        </w:rPr>
        <w:t xml:space="preserve"> </w:t>
      </w:r>
      <w:r w:rsidR="006A68BB" w:rsidRPr="005F3FDC">
        <w:rPr>
          <w:kern w:val="1"/>
          <w:sz w:val="24"/>
          <w:szCs w:val="24"/>
          <w:lang w:val="en-US"/>
        </w:rPr>
        <w:t>places</w:t>
      </w:r>
      <w:r w:rsidRPr="005F3FDC">
        <w:rPr>
          <w:kern w:val="1"/>
          <w:sz w:val="24"/>
          <w:szCs w:val="24"/>
          <w:lang w:val="en-US"/>
        </w:rPr>
        <w:t xml:space="preserve"> the mouth </w:t>
      </w:r>
      <w:r w:rsidR="00AC1281" w:rsidRPr="005F3FDC">
        <w:rPr>
          <w:kern w:val="1"/>
          <w:sz w:val="24"/>
          <w:szCs w:val="24"/>
          <w:lang w:val="en-US"/>
        </w:rPr>
        <w:t>a</w:t>
      </w:r>
      <w:r w:rsidR="006A68BB" w:rsidRPr="005F3FDC">
        <w:rPr>
          <w:kern w:val="1"/>
          <w:sz w:val="24"/>
          <w:szCs w:val="24"/>
          <w:lang w:val="en-US"/>
        </w:rPr>
        <w:t>t</w:t>
      </w:r>
      <w:r w:rsidR="00AC1281" w:rsidRPr="005F3FDC">
        <w:rPr>
          <w:kern w:val="1"/>
          <w:sz w:val="24"/>
          <w:szCs w:val="24"/>
          <w:lang w:val="en-US"/>
        </w:rPr>
        <w:t xml:space="preserve"> the axis</w:t>
      </w:r>
      <w:r w:rsidRPr="005F3FDC">
        <w:rPr>
          <w:kern w:val="1"/>
          <w:sz w:val="24"/>
          <w:szCs w:val="24"/>
          <w:lang w:val="en-US"/>
        </w:rPr>
        <w:t xml:space="preserve"> of </w:t>
      </w:r>
      <w:r w:rsidR="005C6BBD">
        <w:rPr>
          <w:kern w:val="1"/>
          <w:sz w:val="24"/>
          <w:szCs w:val="24"/>
          <w:lang w:val="en-US"/>
        </w:rPr>
        <w:t>inter</w:t>
      </w:r>
      <w:r w:rsidR="00AC1281" w:rsidRPr="005F3FDC">
        <w:rPr>
          <w:kern w:val="1"/>
          <w:sz w:val="24"/>
          <w:szCs w:val="24"/>
          <w:lang w:val="en-US"/>
        </w:rPr>
        <w:t>personal relationships</w:t>
      </w:r>
      <w:r w:rsidR="00E541EE" w:rsidRPr="005F3FDC">
        <w:rPr>
          <w:kern w:val="1"/>
          <w:sz w:val="24"/>
          <w:szCs w:val="24"/>
          <w:lang w:val="en-US"/>
        </w:rPr>
        <w:t>.</w:t>
      </w:r>
      <w:r w:rsidRPr="005F3FDC">
        <w:rPr>
          <w:kern w:val="1"/>
          <w:sz w:val="24"/>
          <w:szCs w:val="24"/>
          <w:lang w:val="en-US"/>
        </w:rPr>
        <w:t xml:space="preserve"> </w:t>
      </w:r>
    </w:p>
    <w:p w14:paraId="4056334F" w14:textId="621287E7" w:rsidR="005F5217" w:rsidRPr="005F3FDC" w:rsidRDefault="00B45893" w:rsidP="0015035F">
      <w:pPr>
        <w:spacing w:line="480" w:lineRule="auto"/>
        <w:ind w:firstLine="720"/>
        <w:rPr>
          <w:kern w:val="1"/>
          <w:sz w:val="24"/>
          <w:szCs w:val="24"/>
          <w:lang w:val="en-US"/>
        </w:rPr>
      </w:pPr>
      <w:r w:rsidRPr="005F3FDC">
        <w:rPr>
          <w:kern w:val="1"/>
          <w:sz w:val="24"/>
          <w:szCs w:val="24"/>
          <w:lang w:val="en-US"/>
        </w:rPr>
        <w:t>The literary mouth, a</w:t>
      </w:r>
      <w:r w:rsidR="00E541EE" w:rsidRPr="005F3FDC">
        <w:rPr>
          <w:kern w:val="1"/>
          <w:sz w:val="24"/>
          <w:szCs w:val="24"/>
          <w:lang w:val="en-US"/>
        </w:rPr>
        <w:t>s</w:t>
      </w:r>
      <w:r w:rsidR="004F1539" w:rsidRPr="005F3FDC">
        <w:rPr>
          <w:kern w:val="1"/>
          <w:sz w:val="24"/>
          <w:szCs w:val="24"/>
          <w:lang w:val="en-US"/>
        </w:rPr>
        <w:t xml:space="preserve"> </w:t>
      </w:r>
      <w:r w:rsidR="004C5B66" w:rsidRPr="005F3FDC">
        <w:rPr>
          <w:kern w:val="1"/>
          <w:sz w:val="24"/>
          <w:szCs w:val="24"/>
          <w:lang w:val="en-US"/>
        </w:rPr>
        <w:t>an</w:t>
      </w:r>
      <w:r w:rsidR="008D632B" w:rsidRPr="005F3FDC">
        <w:rPr>
          <w:kern w:val="1"/>
          <w:sz w:val="24"/>
          <w:szCs w:val="24"/>
          <w:lang w:val="en-US"/>
        </w:rPr>
        <w:t xml:space="preserve"> erot</w:t>
      </w:r>
      <w:r w:rsidR="004C5B66" w:rsidRPr="005F3FDC">
        <w:rPr>
          <w:kern w:val="1"/>
          <w:sz w:val="24"/>
          <w:szCs w:val="24"/>
          <w:lang w:val="en-US"/>
        </w:rPr>
        <w:t>o</w:t>
      </w:r>
      <w:r w:rsidR="008D632B" w:rsidRPr="005F3FDC">
        <w:rPr>
          <w:kern w:val="1"/>
          <w:sz w:val="24"/>
          <w:szCs w:val="24"/>
          <w:lang w:val="en-US"/>
        </w:rPr>
        <w:t xml:space="preserve">genic </w:t>
      </w:r>
      <w:r w:rsidR="00E541EE" w:rsidRPr="005F3FDC">
        <w:rPr>
          <w:kern w:val="1"/>
          <w:sz w:val="24"/>
          <w:szCs w:val="24"/>
          <w:lang w:val="en-US"/>
        </w:rPr>
        <w:t xml:space="preserve">junction between the </w:t>
      </w:r>
      <w:r w:rsidR="004F1539" w:rsidRPr="005F3FDC">
        <w:rPr>
          <w:kern w:val="1"/>
          <w:sz w:val="24"/>
          <w:szCs w:val="24"/>
          <w:lang w:val="en-US"/>
        </w:rPr>
        <w:t>interior and the exterior</w:t>
      </w:r>
      <w:r w:rsidR="00C51941" w:rsidRPr="005F3FDC">
        <w:rPr>
          <w:kern w:val="1"/>
          <w:sz w:val="24"/>
          <w:szCs w:val="24"/>
          <w:lang w:val="en-US"/>
        </w:rPr>
        <w:t xml:space="preserve"> body</w:t>
      </w:r>
      <w:r w:rsidR="008D632B" w:rsidRPr="005F3FDC">
        <w:rPr>
          <w:kern w:val="1"/>
          <w:sz w:val="24"/>
          <w:szCs w:val="24"/>
          <w:lang w:val="en-US"/>
        </w:rPr>
        <w:t>, draws attention to</w:t>
      </w:r>
      <w:r w:rsidR="00E541EE" w:rsidRPr="005F3FDC">
        <w:rPr>
          <w:kern w:val="1"/>
          <w:sz w:val="24"/>
          <w:szCs w:val="24"/>
          <w:lang w:val="en-US"/>
        </w:rPr>
        <w:t xml:space="preserve"> </w:t>
      </w:r>
      <w:r w:rsidR="00C51941" w:rsidRPr="005F3FDC">
        <w:rPr>
          <w:kern w:val="1"/>
          <w:sz w:val="24"/>
          <w:szCs w:val="24"/>
          <w:lang w:val="en-US"/>
        </w:rPr>
        <w:t xml:space="preserve">the meeting point </w:t>
      </w:r>
      <w:r w:rsidR="008D632B" w:rsidRPr="005F3FDC">
        <w:rPr>
          <w:kern w:val="1"/>
          <w:sz w:val="24"/>
          <w:szCs w:val="24"/>
          <w:lang w:val="en-US"/>
        </w:rPr>
        <w:t xml:space="preserve">and communion </w:t>
      </w:r>
      <w:r w:rsidR="00C51941" w:rsidRPr="005F3FDC">
        <w:rPr>
          <w:kern w:val="1"/>
          <w:sz w:val="24"/>
          <w:szCs w:val="24"/>
          <w:lang w:val="en-US"/>
        </w:rPr>
        <w:t>of bodies</w:t>
      </w:r>
      <w:r w:rsidR="001132E1" w:rsidRPr="005F3FDC">
        <w:rPr>
          <w:kern w:val="1"/>
          <w:sz w:val="24"/>
          <w:szCs w:val="24"/>
          <w:lang w:val="en-US"/>
        </w:rPr>
        <w:t xml:space="preserve">. </w:t>
      </w:r>
      <w:r w:rsidR="006B0669">
        <w:rPr>
          <w:kern w:val="1"/>
          <w:sz w:val="24"/>
          <w:szCs w:val="24"/>
          <w:lang w:val="en-US"/>
        </w:rPr>
        <w:t xml:space="preserve"> </w:t>
      </w:r>
      <w:r w:rsidR="005F5217" w:rsidRPr="005F3FDC">
        <w:rPr>
          <w:kern w:val="1"/>
          <w:sz w:val="24"/>
          <w:szCs w:val="24"/>
          <w:lang w:val="en-US"/>
        </w:rPr>
        <w:t>Dickens</w:t>
      </w:r>
      <w:r w:rsidR="00E576FC">
        <w:rPr>
          <w:kern w:val="1"/>
          <w:sz w:val="24"/>
          <w:szCs w:val="24"/>
          <w:lang w:val="en-US"/>
        </w:rPr>
        <w:t xml:space="preserve">ian </w:t>
      </w:r>
      <w:r w:rsidR="005F5217" w:rsidRPr="005F3FDC">
        <w:rPr>
          <w:kern w:val="1"/>
          <w:sz w:val="24"/>
          <w:szCs w:val="24"/>
          <w:lang w:val="en-US"/>
        </w:rPr>
        <w:t xml:space="preserve">poetics reflect this relationship, </w:t>
      </w:r>
      <w:r w:rsidR="00A43F2C" w:rsidRPr="005F3FDC">
        <w:rPr>
          <w:kern w:val="1"/>
          <w:sz w:val="24"/>
          <w:szCs w:val="24"/>
          <w:lang w:val="en-US"/>
        </w:rPr>
        <w:t>producing</w:t>
      </w:r>
      <w:r w:rsidR="005F5217" w:rsidRPr="005F3FDC">
        <w:rPr>
          <w:kern w:val="1"/>
          <w:sz w:val="24"/>
          <w:szCs w:val="24"/>
          <w:lang w:val="en-US"/>
        </w:rPr>
        <w:t xml:space="preserve"> patterns of male sexuality in the oral nature </w:t>
      </w:r>
      <w:r w:rsidR="00B064D4">
        <w:rPr>
          <w:kern w:val="1"/>
          <w:sz w:val="24"/>
          <w:szCs w:val="24"/>
          <w:lang w:val="en-US"/>
        </w:rPr>
        <w:t xml:space="preserve">and idiom </w:t>
      </w:r>
      <w:r w:rsidR="005F5217" w:rsidRPr="005F3FDC">
        <w:rPr>
          <w:kern w:val="1"/>
          <w:sz w:val="24"/>
          <w:szCs w:val="24"/>
          <w:lang w:val="en-US"/>
        </w:rPr>
        <w:t>of the protagonists.</w:t>
      </w:r>
      <w:r w:rsidR="0015035F" w:rsidRPr="005F3FDC">
        <w:rPr>
          <w:kern w:val="1"/>
          <w:sz w:val="24"/>
          <w:szCs w:val="24"/>
          <w:lang w:val="en-US"/>
        </w:rPr>
        <w:t xml:space="preserve"> </w:t>
      </w:r>
      <w:r w:rsidR="006B0669">
        <w:rPr>
          <w:kern w:val="1"/>
          <w:sz w:val="24"/>
          <w:szCs w:val="24"/>
          <w:lang w:val="en-US"/>
        </w:rPr>
        <w:t xml:space="preserve"> </w:t>
      </w:r>
      <w:r w:rsidR="009E73A4" w:rsidRPr="005F3FDC">
        <w:rPr>
          <w:kern w:val="1"/>
          <w:sz w:val="24"/>
          <w:szCs w:val="24"/>
          <w:lang w:val="en-US"/>
        </w:rPr>
        <w:t xml:space="preserve">Such relations coexist with his </w:t>
      </w:r>
      <w:r w:rsidR="00556D91" w:rsidRPr="005F3FDC">
        <w:rPr>
          <w:kern w:val="1"/>
          <w:sz w:val="24"/>
          <w:szCs w:val="24"/>
          <w:lang w:val="en-US"/>
        </w:rPr>
        <w:t>frequently</w:t>
      </w:r>
      <w:r w:rsidR="009E73A4" w:rsidRPr="005F3FDC">
        <w:rPr>
          <w:kern w:val="1"/>
          <w:sz w:val="24"/>
          <w:szCs w:val="24"/>
          <w:lang w:val="en-US"/>
        </w:rPr>
        <w:t xml:space="preserve"> direct expression of conservative </w:t>
      </w:r>
      <w:proofErr w:type="gramStart"/>
      <w:r w:rsidR="009E73A4" w:rsidRPr="005F3FDC">
        <w:rPr>
          <w:kern w:val="1"/>
          <w:sz w:val="24"/>
          <w:szCs w:val="24"/>
          <w:lang w:val="en-US"/>
        </w:rPr>
        <w:t>values</w:t>
      </w:r>
      <w:r w:rsidR="00B064D4">
        <w:rPr>
          <w:kern w:val="1"/>
          <w:sz w:val="24"/>
          <w:szCs w:val="24"/>
          <w:lang w:val="en-US"/>
        </w:rPr>
        <w:t>,</w:t>
      </w:r>
      <w:proofErr w:type="gramEnd"/>
      <w:r w:rsidR="009E73A4" w:rsidRPr="005F3FDC">
        <w:rPr>
          <w:kern w:val="1"/>
          <w:sz w:val="24"/>
          <w:szCs w:val="24"/>
          <w:lang w:val="en-US"/>
        </w:rPr>
        <w:t xml:space="preserve"> thus, the resulting tensions reveal a</w:t>
      </w:r>
      <w:r w:rsidR="00E07D70" w:rsidRPr="005F3FDC">
        <w:rPr>
          <w:kern w:val="1"/>
          <w:sz w:val="24"/>
          <w:szCs w:val="24"/>
          <w:lang w:val="en-US"/>
        </w:rPr>
        <w:t>n agitated ambivalence</w:t>
      </w:r>
      <w:r w:rsidR="002B5D9E" w:rsidRPr="005F3FDC">
        <w:rPr>
          <w:kern w:val="1"/>
          <w:sz w:val="24"/>
          <w:szCs w:val="24"/>
          <w:lang w:val="en-US"/>
        </w:rPr>
        <w:t xml:space="preserve"> in the narration. </w:t>
      </w:r>
      <w:r w:rsidR="006B0669">
        <w:rPr>
          <w:kern w:val="1"/>
          <w:sz w:val="24"/>
          <w:szCs w:val="24"/>
          <w:lang w:val="en-US"/>
        </w:rPr>
        <w:t xml:space="preserve"> </w:t>
      </w:r>
      <w:r w:rsidR="00BE0303" w:rsidRPr="005F3FDC">
        <w:rPr>
          <w:kern w:val="1"/>
          <w:sz w:val="24"/>
          <w:szCs w:val="24"/>
          <w:lang w:val="en-US"/>
        </w:rPr>
        <w:t>S</w:t>
      </w:r>
      <w:r w:rsidR="002B5D9E" w:rsidRPr="005F3FDC">
        <w:rPr>
          <w:kern w:val="1"/>
          <w:sz w:val="24"/>
          <w:szCs w:val="24"/>
          <w:lang w:val="en-US"/>
        </w:rPr>
        <w:t>exual</w:t>
      </w:r>
      <w:r w:rsidR="00BE0303" w:rsidRPr="005F3FDC">
        <w:rPr>
          <w:kern w:val="1"/>
          <w:sz w:val="24"/>
          <w:szCs w:val="24"/>
          <w:lang w:val="en-US"/>
        </w:rPr>
        <w:t xml:space="preserve">ity in </w:t>
      </w:r>
      <w:r w:rsidR="003743BA">
        <w:rPr>
          <w:kern w:val="1"/>
          <w:sz w:val="24"/>
          <w:szCs w:val="24"/>
          <w:lang w:val="en-US"/>
        </w:rPr>
        <w:t>Dickens’s</w:t>
      </w:r>
      <w:r w:rsidR="00BE0303" w:rsidRPr="005F3FDC">
        <w:rPr>
          <w:kern w:val="1"/>
          <w:sz w:val="24"/>
          <w:szCs w:val="24"/>
          <w:lang w:val="en-US"/>
        </w:rPr>
        <w:t xml:space="preserve"> novels </w:t>
      </w:r>
      <w:r w:rsidR="002B5D9E" w:rsidRPr="005F3FDC">
        <w:rPr>
          <w:kern w:val="1"/>
          <w:sz w:val="24"/>
          <w:szCs w:val="24"/>
          <w:lang w:val="en-US"/>
        </w:rPr>
        <w:t>ha</w:t>
      </w:r>
      <w:r w:rsidR="00BE0303" w:rsidRPr="005F3FDC">
        <w:rPr>
          <w:kern w:val="1"/>
          <w:sz w:val="24"/>
          <w:szCs w:val="24"/>
          <w:lang w:val="en-US"/>
        </w:rPr>
        <w:t>s</w:t>
      </w:r>
      <w:r w:rsidR="005C6BBD">
        <w:rPr>
          <w:kern w:val="1"/>
          <w:sz w:val="24"/>
          <w:szCs w:val="24"/>
          <w:lang w:val="en-US"/>
        </w:rPr>
        <w:t xml:space="preserve"> </w:t>
      </w:r>
      <w:r w:rsidR="002B5D9E" w:rsidRPr="005F3FDC">
        <w:rPr>
          <w:kern w:val="1"/>
          <w:sz w:val="24"/>
          <w:szCs w:val="24"/>
          <w:lang w:val="en-US"/>
        </w:rPr>
        <w:t xml:space="preserve">often been read as stereotypically </w:t>
      </w:r>
      <w:r w:rsidR="00BE0303" w:rsidRPr="005F3FDC">
        <w:rPr>
          <w:kern w:val="1"/>
          <w:sz w:val="24"/>
          <w:szCs w:val="24"/>
          <w:lang w:val="en-US"/>
        </w:rPr>
        <w:t>restrictive</w:t>
      </w:r>
      <w:r w:rsidR="00E81B92" w:rsidRPr="005F3FDC">
        <w:rPr>
          <w:kern w:val="1"/>
          <w:sz w:val="24"/>
          <w:szCs w:val="24"/>
          <w:lang w:val="en-US"/>
        </w:rPr>
        <w:t xml:space="preserve"> and confused</w:t>
      </w:r>
      <w:r w:rsidR="00556D91" w:rsidRPr="005F3FDC">
        <w:rPr>
          <w:kern w:val="1"/>
          <w:sz w:val="24"/>
          <w:szCs w:val="24"/>
          <w:lang w:val="en-US"/>
        </w:rPr>
        <w:t>,</w:t>
      </w:r>
      <w:r w:rsidR="002B5D9E" w:rsidRPr="005F3FDC">
        <w:rPr>
          <w:kern w:val="1"/>
          <w:sz w:val="24"/>
          <w:szCs w:val="24"/>
          <w:lang w:val="en-US"/>
        </w:rPr>
        <w:t xml:space="preserve"> but the semiotics and poetics of the mouth contradict this reading. </w:t>
      </w:r>
      <w:r w:rsidR="006B0669">
        <w:rPr>
          <w:kern w:val="1"/>
          <w:sz w:val="24"/>
          <w:szCs w:val="24"/>
          <w:lang w:val="en-US"/>
        </w:rPr>
        <w:t xml:space="preserve"> </w:t>
      </w:r>
      <w:r w:rsidR="00BE2BFF" w:rsidRPr="005F3FDC">
        <w:rPr>
          <w:kern w:val="1"/>
          <w:sz w:val="24"/>
          <w:szCs w:val="24"/>
          <w:lang w:val="en-US"/>
        </w:rPr>
        <w:t xml:space="preserve">As Barickman, Macdonald and Stark point out, </w:t>
      </w:r>
    </w:p>
    <w:p w14:paraId="05E52715" w14:textId="4B9E464E" w:rsidR="00BE2BFF" w:rsidRPr="005F3FDC" w:rsidRDefault="00BE2BFF" w:rsidP="00C57313">
      <w:pPr>
        <w:ind w:left="1440"/>
        <w:rPr>
          <w:kern w:val="1"/>
          <w:sz w:val="22"/>
          <w:szCs w:val="22"/>
          <w:lang w:val="en-US"/>
        </w:rPr>
      </w:pPr>
      <w:r w:rsidRPr="005F3FDC">
        <w:rPr>
          <w:kern w:val="1"/>
          <w:sz w:val="22"/>
          <w:szCs w:val="22"/>
          <w:lang w:val="en-US"/>
        </w:rPr>
        <w:t xml:space="preserve">In a curious way, </w:t>
      </w:r>
      <w:r w:rsidR="00C57313" w:rsidRPr="005F3FDC">
        <w:rPr>
          <w:kern w:val="1"/>
          <w:sz w:val="22"/>
          <w:szCs w:val="22"/>
          <w:lang w:val="en-US"/>
        </w:rPr>
        <w:t>the suppression of genital sexuality from the notice of the respectable Victorian reading public caused both writers and readers to be preternaturally sensitive to the nuances of sexual expression in every area of social and personal life (4).</w:t>
      </w:r>
    </w:p>
    <w:p w14:paraId="3FC03688" w14:textId="77777777" w:rsidR="00C57313" w:rsidRPr="005F3FDC" w:rsidRDefault="00C57313" w:rsidP="00E81B92">
      <w:pPr>
        <w:spacing w:line="480" w:lineRule="auto"/>
        <w:ind w:firstLine="720"/>
        <w:rPr>
          <w:kern w:val="1"/>
          <w:sz w:val="24"/>
          <w:szCs w:val="24"/>
          <w:lang w:val="en-US"/>
        </w:rPr>
      </w:pPr>
    </w:p>
    <w:p w14:paraId="5771DA46" w14:textId="14E15157" w:rsidR="004F1539" w:rsidRPr="005F3FDC" w:rsidRDefault="001132E1" w:rsidP="00C63586">
      <w:pPr>
        <w:spacing w:line="480" w:lineRule="auto"/>
        <w:rPr>
          <w:sz w:val="24"/>
          <w:szCs w:val="24"/>
          <w:lang w:val="en-US"/>
        </w:rPr>
      </w:pPr>
      <w:r w:rsidRPr="005F3FDC">
        <w:rPr>
          <w:kern w:val="1"/>
          <w:sz w:val="24"/>
          <w:szCs w:val="24"/>
          <w:lang w:val="en-US"/>
        </w:rPr>
        <w:t xml:space="preserve">Since </w:t>
      </w:r>
      <w:r w:rsidR="006A68BB" w:rsidRPr="005F3FDC">
        <w:rPr>
          <w:kern w:val="1"/>
          <w:sz w:val="24"/>
          <w:szCs w:val="24"/>
          <w:lang w:val="en-US"/>
        </w:rPr>
        <w:t>w</w:t>
      </w:r>
      <w:r w:rsidR="004F1539" w:rsidRPr="005F3FDC">
        <w:rPr>
          <w:kern w:val="1"/>
          <w:sz w:val="24"/>
          <w:szCs w:val="24"/>
          <w:lang w:val="en-US"/>
        </w:rPr>
        <w:t xml:space="preserve">here, how and what people </w:t>
      </w:r>
      <w:r w:rsidRPr="005F3FDC">
        <w:rPr>
          <w:kern w:val="1"/>
          <w:sz w:val="24"/>
          <w:szCs w:val="24"/>
          <w:lang w:val="en-US"/>
        </w:rPr>
        <w:t>eat</w:t>
      </w:r>
      <w:r w:rsidR="004F1539" w:rsidRPr="005F3FDC">
        <w:rPr>
          <w:kern w:val="1"/>
          <w:sz w:val="24"/>
          <w:szCs w:val="24"/>
          <w:lang w:val="en-US"/>
        </w:rPr>
        <w:t xml:space="preserve"> is highly regulated and culturally determined</w:t>
      </w:r>
      <w:r w:rsidR="006B0F2F">
        <w:rPr>
          <w:kern w:val="1"/>
          <w:sz w:val="24"/>
          <w:szCs w:val="24"/>
          <w:lang w:val="en-US"/>
        </w:rPr>
        <w:t>,</w:t>
      </w:r>
      <w:r w:rsidRPr="005F3FDC">
        <w:rPr>
          <w:kern w:val="1"/>
          <w:sz w:val="24"/>
          <w:szCs w:val="24"/>
          <w:lang w:val="en-US"/>
        </w:rPr>
        <w:t xml:space="preserve"> biting </w:t>
      </w:r>
      <w:r w:rsidR="002A321F" w:rsidRPr="005F3FDC">
        <w:rPr>
          <w:kern w:val="1"/>
          <w:sz w:val="24"/>
          <w:szCs w:val="24"/>
          <w:lang w:val="en-US"/>
        </w:rPr>
        <w:t>i</w:t>
      </w:r>
      <w:r w:rsidRPr="005F3FDC">
        <w:rPr>
          <w:kern w:val="1"/>
          <w:sz w:val="24"/>
          <w:szCs w:val="24"/>
          <w:lang w:val="en-US"/>
        </w:rPr>
        <w:t xml:space="preserve">s a </w:t>
      </w:r>
      <w:r w:rsidR="000C5734" w:rsidRPr="005F3FDC">
        <w:rPr>
          <w:kern w:val="1"/>
          <w:sz w:val="24"/>
          <w:szCs w:val="24"/>
          <w:lang w:val="en-US"/>
        </w:rPr>
        <w:t xml:space="preserve">both </w:t>
      </w:r>
      <w:r w:rsidR="002A321F" w:rsidRPr="005F3FDC">
        <w:rPr>
          <w:kern w:val="1"/>
          <w:sz w:val="24"/>
          <w:szCs w:val="24"/>
          <w:lang w:val="en-US"/>
        </w:rPr>
        <w:t xml:space="preserve">cultural </w:t>
      </w:r>
      <w:r w:rsidR="000C5734" w:rsidRPr="005F3FDC">
        <w:rPr>
          <w:kern w:val="1"/>
          <w:sz w:val="24"/>
          <w:szCs w:val="24"/>
          <w:lang w:val="en-US"/>
        </w:rPr>
        <w:t xml:space="preserve">and sexual </w:t>
      </w:r>
      <w:r w:rsidR="002A321F" w:rsidRPr="005F3FDC">
        <w:rPr>
          <w:kern w:val="1"/>
          <w:sz w:val="24"/>
          <w:szCs w:val="24"/>
          <w:lang w:val="en-US"/>
        </w:rPr>
        <w:t xml:space="preserve">force in the novels. </w:t>
      </w:r>
      <w:r w:rsidR="006B0669">
        <w:rPr>
          <w:kern w:val="1"/>
          <w:sz w:val="24"/>
          <w:szCs w:val="24"/>
          <w:lang w:val="en-US"/>
        </w:rPr>
        <w:t xml:space="preserve"> </w:t>
      </w:r>
      <w:r w:rsidR="00B62DA2" w:rsidRPr="005F3FDC">
        <w:rPr>
          <w:kern w:val="1"/>
          <w:sz w:val="24"/>
          <w:szCs w:val="24"/>
          <w:lang w:val="en-US"/>
        </w:rPr>
        <w:t xml:space="preserve">Recalling </w:t>
      </w:r>
      <w:proofErr w:type="spellStart"/>
      <w:r w:rsidR="00B62DA2" w:rsidRPr="005F3FDC">
        <w:rPr>
          <w:kern w:val="1"/>
          <w:sz w:val="24"/>
          <w:szCs w:val="24"/>
          <w:lang w:val="en-US"/>
        </w:rPr>
        <w:t>Polhemus’</w:t>
      </w:r>
      <w:r w:rsidR="00093531">
        <w:rPr>
          <w:kern w:val="1"/>
          <w:sz w:val="24"/>
          <w:szCs w:val="24"/>
          <w:lang w:val="en-US"/>
        </w:rPr>
        <w:t>s</w:t>
      </w:r>
      <w:proofErr w:type="spellEnd"/>
      <w:r w:rsidR="00B62DA2" w:rsidRPr="005F3FDC">
        <w:rPr>
          <w:kern w:val="1"/>
          <w:sz w:val="24"/>
          <w:szCs w:val="24"/>
          <w:lang w:val="en-US"/>
        </w:rPr>
        <w:t xml:space="preserve"> taxonomy of biters and suckers, John Berger’s </w:t>
      </w:r>
      <w:r w:rsidR="00B62DA2" w:rsidRPr="005F3FDC">
        <w:rPr>
          <w:sz w:val="24"/>
          <w:szCs w:val="24"/>
          <w:lang w:val="en-US"/>
        </w:rPr>
        <w:t xml:space="preserve">“The Eaters and the Eaten,” analyses how the bourgeois subject “approaches” </w:t>
      </w:r>
      <w:r w:rsidR="00447162" w:rsidRPr="005F3FDC">
        <w:rPr>
          <w:sz w:val="24"/>
          <w:szCs w:val="24"/>
          <w:lang w:val="en-US"/>
        </w:rPr>
        <w:t xml:space="preserve">and complicates </w:t>
      </w:r>
      <w:r w:rsidR="00B62DA2" w:rsidRPr="005F3FDC">
        <w:rPr>
          <w:sz w:val="24"/>
          <w:szCs w:val="24"/>
          <w:lang w:val="en-US"/>
        </w:rPr>
        <w:t xml:space="preserve">his </w:t>
      </w:r>
      <w:r w:rsidR="007D4D19" w:rsidRPr="005F3FDC">
        <w:rPr>
          <w:sz w:val="24"/>
          <w:szCs w:val="24"/>
          <w:lang w:val="en-US"/>
        </w:rPr>
        <w:t>object of desire</w:t>
      </w:r>
      <w:r w:rsidR="00DA3622" w:rsidRPr="005F3FDC">
        <w:rPr>
          <w:sz w:val="24"/>
          <w:szCs w:val="24"/>
          <w:lang w:val="en-US"/>
        </w:rPr>
        <w:t xml:space="preserve">; “On the bourgeois table, everything that can be is kept untouched and separate … the meal is a series of discrete, untouched gifts” </w:t>
      </w:r>
      <w:r w:rsidR="00DA3622" w:rsidRPr="005F3FDC">
        <w:rPr>
          <w:sz w:val="24"/>
          <w:szCs w:val="24"/>
          <w:lang w:val="en-US"/>
        </w:rPr>
        <w:lastRenderedPageBreak/>
        <w:t xml:space="preserve">(63). </w:t>
      </w:r>
      <w:r w:rsidR="00D23A7F">
        <w:rPr>
          <w:sz w:val="24"/>
          <w:szCs w:val="24"/>
          <w:lang w:val="en-US"/>
        </w:rPr>
        <w:t xml:space="preserve"> </w:t>
      </w:r>
      <w:r w:rsidR="00DA3622" w:rsidRPr="005F3FDC">
        <w:rPr>
          <w:sz w:val="24"/>
          <w:szCs w:val="24"/>
          <w:lang w:val="en-US"/>
        </w:rPr>
        <w:t>The “eaten”</w:t>
      </w:r>
      <w:r w:rsidR="00843EE3" w:rsidRPr="005F3FDC">
        <w:rPr>
          <w:sz w:val="24"/>
          <w:szCs w:val="24"/>
          <w:lang w:val="en-US"/>
        </w:rPr>
        <w:t xml:space="preserve"> </w:t>
      </w:r>
      <w:r w:rsidR="00DA3622" w:rsidRPr="005F3FDC">
        <w:rPr>
          <w:sz w:val="24"/>
          <w:szCs w:val="24"/>
          <w:lang w:val="en-US"/>
        </w:rPr>
        <w:t>becomes invested with notion</w:t>
      </w:r>
      <w:r w:rsidR="00843EE3" w:rsidRPr="005F3FDC">
        <w:rPr>
          <w:sz w:val="24"/>
          <w:szCs w:val="24"/>
          <w:lang w:val="en-US"/>
        </w:rPr>
        <w:t>s</w:t>
      </w:r>
      <w:r w:rsidR="00DA3622" w:rsidRPr="005F3FDC">
        <w:rPr>
          <w:sz w:val="24"/>
          <w:szCs w:val="24"/>
          <w:lang w:val="en-US"/>
        </w:rPr>
        <w:t xml:space="preserve"> of </w:t>
      </w:r>
      <w:r w:rsidR="00E27B7D" w:rsidRPr="005F3FDC">
        <w:rPr>
          <w:sz w:val="24"/>
          <w:szCs w:val="24"/>
          <w:lang w:val="en-US"/>
        </w:rPr>
        <w:t xml:space="preserve">a </w:t>
      </w:r>
      <w:r w:rsidR="005C435C" w:rsidRPr="005F3FDC">
        <w:rPr>
          <w:sz w:val="24"/>
          <w:szCs w:val="24"/>
          <w:lang w:val="en-US"/>
        </w:rPr>
        <w:t xml:space="preserve">special </w:t>
      </w:r>
      <w:r w:rsidR="00DA3622" w:rsidRPr="005F3FDC">
        <w:rPr>
          <w:sz w:val="24"/>
          <w:szCs w:val="24"/>
          <w:lang w:val="en-US"/>
        </w:rPr>
        <w:t xml:space="preserve">reward and </w:t>
      </w:r>
      <w:r w:rsidR="00E27B7D" w:rsidRPr="005F3FDC">
        <w:rPr>
          <w:sz w:val="24"/>
          <w:szCs w:val="24"/>
          <w:lang w:val="en-US"/>
        </w:rPr>
        <w:t xml:space="preserve">has </w:t>
      </w:r>
      <w:r w:rsidR="005C435C" w:rsidRPr="005F3FDC">
        <w:rPr>
          <w:sz w:val="24"/>
          <w:szCs w:val="24"/>
          <w:lang w:val="en-US"/>
        </w:rPr>
        <w:t xml:space="preserve">an </w:t>
      </w:r>
      <w:r w:rsidR="00843EE3" w:rsidRPr="005F3FDC">
        <w:rPr>
          <w:sz w:val="24"/>
          <w:szCs w:val="24"/>
          <w:lang w:val="en-US"/>
        </w:rPr>
        <w:t xml:space="preserve">extrinsic value </w:t>
      </w:r>
      <w:r w:rsidR="00622E87" w:rsidRPr="005F3FDC">
        <w:rPr>
          <w:sz w:val="24"/>
          <w:szCs w:val="24"/>
          <w:lang w:val="en-US"/>
        </w:rPr>
        <w:t xml:space="preserve">abstracted </w:t>
      </w:r>
      <w:r w:rsidR="00843EE3" w:rsidRPr="005F3FDC">
        <w:rPr>
          <w:sz w:val="24"/>
          <w:szCs w:val="24"/>
          <w:lang w:val="en-US"/>
        </w:rPr>
        <w:t xml:space="preserve">beyond </w:t>
      </w:r>
      <w:r w:rsidR="005C435C" w:rsidRPr="005F3FDC">
        <w:rPr>
          <w:sz w:val="24"/>
          <w:szCs w:val="24"/>
          <w:lang w:val="en-US"/>
        </w:rPr>
        <w:t>its intrinsic capacity to</w:t>
      </w:r>
      <w:r w:rsidR="00843EE3" w:rsidRPr="005F3FDC">
        <w:rPr>
          <w:sz w:val="24"/>
          <w:szCs w:val="24"/>
          <w:lang w:val="en-US"/>
        </w:rPr>
        <w:t xml:space="preserve"> satis</w:t>
      </w:r>
      <w:r w:rsidR="005C435C" w:rsidRPr="005F3FDC">
        <w:rPr>
          <w:sz w:val="24"/>
          <w:szCs w:val="24"/>
          <w:lang w:val="en-US"/>
        </w:rPr>
        <w:t>fy the appetite</w:t>
      </w:r>
      <w:r w:rsidR="00843EE3" w:rsidRPr="005F3FDC">
        <w:rPr>
          <w:sz w:val="24"/>
          <w:szCs w:val="24"/>
          <w:lang w:val="en-US"/>
        </w:rPr>
        <w:t xml:space="preserve">. </w:t>
      </w:r>
      <w:r w:rsidR="00D23A7F">
        <w:rPr>
          <w:sz w:val="24"/>
          <w:szCs w:val="24"/>
          <w:lang w:val="en-US"/>
        </w:rPr>
        <w:t xml:space="preserve"> </w:t>
      </w:r>
      <w:r w:rsidR="00D1616E" w:rsidRPr="005F3FDC">
        <w:rPr>
          <w:sz w:val="24"/>
          <w:szCs w:val="24"/>
          <w:lang w:val="en-US"/>
        </w:rPr>
        <w:t>In this way, when later Dickensian male characters bite into another body it represents more than simple libidinal urge.</w:t>
      </w:r>
      <w:r w:rsidR="0050405F" w:rsidRPr="005F3FDC">
        <w:rPr>
          <w:sz w:val="24"/>
          <w:szCs w:val="24"/>
          <w:lang w:val="en-US"/>
        </w:rPr>
        <w:t xml:space="preserve"> </w:t>
      </w:r>
      <w:r w:rsidR="00D23A7F">
        <w:rPr>
          <w:sz w:val="24"/>
          <w:szCs w:val="24"/>
          <w:lang w:val="en-US"/>
        </w:rPr>
        <w:t xml:space="preserve"> </w:t>
      </w:r>
      <w:r w:rsidR="00093531">
        <w:rPr>
          <w:sz w:val="24"/>
          <w:szCs w:val="24"/>
          <w:lang w:val="en-US"/>
        </w:rPr>
        <w:t>W</w:t>
      </w:r>
      <w:r w:rsidR="00F8199E" w:rsidRPr="005F3FDC">
        <w:rPr>
          <w:kern w:val="1"/>
          <w:sz w:val="24"/>
          <w:szCs w:val="24"/>
          <w:lang w:val="en-US"/>
        </w:rPr>
        <w:t>ithin this semiotic system,</w:t>
      </w:r>
      <w:r w:rsidR="00BD67E0" w:rsidRPr="005F3FDC">
        <w:rPr>
          <w:kern w:val="1"/>
          <w:sz w:val="24"/>
          <w:szCs w:val="24"/>
          <w:lang w:val="en-US"/>
        </w:rPr>
        <w:t xml:space="preserve"> </w:t>
      </w:r>
      <w:r w:rsidR="0050405F" w:rsidRPr="005F3FDC">
        <w:rPr>
          <w:kern w:val="1"/>
          <w:sz w:val="24"/>
          <w:szCs w:val="24"/>
          <w:lang w:val="en-US"/>
        </w:rPr>
        <w:t xml:space="preserve">the </w:t>
      </w:r>
      <w:r w:rsidR="00BD67E0" w:rsidRPr="005F3FDC">
        <w:rPr>
          <w:kern w:val="1"/>
          <w:sz w:val="24"/>
          <w:szCs w:val="24"/>
          <w:lang w:val="en-US"/>
        </w:rPr>
        <w:t>teeth</w:t>
      </w:r>
      <w:r w:rsidR="00F8199E" w:rsidRPr="005F3FDC">
        <w:rPr>
          <w:kern w:val="1"/>
          <w:sz w:val="24"/>
          <w:szCs w:val="24"/>
          <w:lang w:val="en-US"/>
        </w:rPr>
        <w:t xml:space="preserve"> </w:t>
      </w:r>
      <w:r w:rsidR="00DC3C11" w:rsidRPr="005F3FDC">
        <w:rPr>
          <w:kern w:val="1"/>
          <w:sz w:val="24"/>
          <w:szCs w:val="24"/>
          <w:lang w:val="en-US"/>
        </w:rPr>
        <w:t>present a</w:t>
      </w:r>
      <w:r w:rsidR="0050405F" w:rsidRPr="005F3FDC">
        <w:rPr>
          <w:kern w:val="1"/>
          <w:sz w:val="24"/>
          <w:szCs w:val="24"/>
          <w:lang w:val="en-US"/>
        </w:rPr>
        <w:t xml:space="preserve"> complex synecdochal function</w:t>
      </w:r>
      <w:r w:rsidR="00C63586" w:rsidRPr="005F3FDC">
        <w:rPr>
          <w:kern w:val="1"/>
          <w:sz w:val="24"/>
          <w:szCs w:val="24"/>
          <w:lang w:val="en-US"/>
        </w:rPr>
        <w:t xml:space="preserve"> superbly executed in Carker, the business manager in </w:t>
      </w:r>
      <w:r w:rsidR="00C63586" w:rsidRPr="005F3FDC">
        <w:rPr>
          <w:i/>
          <w:iCs/>
          <w:kern w:val="1"/>
          <w:sz w:val="24"/>
          <w:szCs w:val="24"/>
          <w:lang w:val="en-US"/>
        </w:rPr>
        <w:t>Dombey and Son</w:t>
      </w:r>
      <w:r w:rsidR="00E27B7D" w:rsidRPr="005F3FDC">
        <w:rPr>
          <w:kern w:val="1"/>
          <w:sz w:val="24"/>
          <w:szCs w:val="24"/>
          <w:lang w:val="en-US"/>
        </w:rPr>
        <w:t>:</w:t>
      </w:r>
    </w:p>
    <w:p w14:paraId="45CF9D47" w14:textId="6B6A9D3D" w:rsidR="004F1539" w:rsidRPr="005F3FDC" w:rsidRDefault="004F1539" w:rsidP="004F1539">
      <w:pPr>
        <w:ind w:left="1440"/>
        <w:rPr>
          <w:b/>
          <w:kern w:val="1"/>
          <w:sz w:val="24"/>
          <w:szCs w:val="24"/>
          <w:lang w:val="en-US"/>
        </w:rPr>
      </w:pPr>
      <w:r w:rsidRPr="005F3FDC">
        <w:rPr>
          <w:kern w:val="1"/>
          <w:sz w:val="24"/>
          <w:szCs w:val="24"/>
          <w:lang w:val="en-US"/>
        </w:rPr>
        <w:t>Mr</w:t>
      </w:r>
      <w:r w:rsidR="00E576FC">
        <w:rPr>
          <w:kern w:val="1"/>
          <w:sz w:val="24"/>
          <w:szCs w:val="24"/>
          <w:lang w:val="en-US"/>
        </w:rPr>
        <w:t>.</w:t>
      </w:r>
      <w:r w:rsidRPr="005F3FDC">
        <w:rPr>
          <w:kern w:val="1"/>
          <w:sz w:val="24"/>
          <w:szCs w:val="24"/>
          <w:lang w:val="en-US"/>
        </w:rPr>
        <w:t xml:space="preserve"> Carker was a gentleman thirty-eight or forty years old, of a florid complexion, and with two unbroken rows of glistening teeth, whose regularity and whiteness were quite distressing. It was impossible to escape the observation of them, for he showed them whenever he spoke; and bore so wide a smile upon his countenance (a smile, however, very rarely, indeed, extending beyond his mouth), that there was something in it like the snarl of a cat. (183</w:t>
      </w:r>
      <w:r w:rsidR="00913858">
        <w:rPr>
          <w:kern w:val="1"/>
          <w:sz w:val="24"/>
          <w:szCs w:val="24"/>
          <w:lang w:val="en-US"/>
        </w:rPr>
        <w:t>; bk.4, ch.13</w:t>
      </w:r>
      <w:r w:rsidRPr="005F3FDC">
        <w:rPr>
          <w:kern w:val="1"/>
          <w:sz w:val="24"/>
          <w:szCs w:val="24"/>
          <w:lang w:val="en-US"/>
        </w:rPr>
        <w:t>)</w:t>
      </w:r>
    </w:p>
    <w:p w14:paraId="48D18236" w14:textId="77777777" w:rsidR="004F1539" w:rsidRPr="005F3FDC" w:rsidRDefault="004F1539" w:rsidP="004F1539">
      <w:pPr>
        <w:spacing w:line="480" w:lineRule="auto"/>
        <w:rPr>
          <w:b/>
          <w:kern w:val="1"/>
          <w:sz w:val="24"/>
          <w:szCs w:val="24"/>
          <w:lang w:val="en-US"/>
        </w:rPr>
      </w:pPr>
    </w:p>
    <w:p w14:paraId="287D2E28" w14:textId="10F28BAD" w:rsidR="004F1539" w:rsidRPr="005F3FDC" w:rsidRDefault="003743BA" w:rsidP="004F1539">
      <w:pPr>
        <w:spacing w:line="480" w:lineRule="auto"/>
        <w:rPr>
          <w:kern w:val="1"/>
          <w:sz w:val="24"/>
          <w:szCs w:val="24"/>
          <w:lang w:val="en-US"/>
        </w:rPr>
      </w:pPr>
      <w:r>
        <w:rPr>
          <w:bCs/>
          <w:kern w:val="1"/>
          <w:sz w:val="24"/>
          <w:szCs w:val="24"/>
          <w:lang w:val="en-US"/>
        </w:rPr>
        <w:t>In Carker, male biting is elevated out of the ranks of servants and lower-middle class men to feature in the figure of the gentleman, too.</w:t>
      </w:r>
      <w:r w:rsidRPr="005F3FDC">
        <w:rPr>
          <w:kern w:val="1"/>
          <w:sz w:val="24"/>
          <w:szCs w:val="24"/>
          <w:lang w:val="en-US"/>
        </w:rPr>
        <w:t xml:space="preserve"> </w:t>
      </w:r>
      <w:r w:rsidR="00D23A7F">
        <w:rPr>
          <w:kern w:val="1"/>
          <w:sz w:val="24"/>
          <w:szCs w:val="24"/>
          <w:lang w:val="en-US"/>
        </w:rPr>
        <w:t xml:space="preserve"> </w:t>
      </w:r>
      <w:r w:rsidR="004F1539" w:rsidRPr="005F3FDC">
        <w:rPr>
          <w:kern w:val="1"/>
          <w:sz w:val="24"/>
          <w:szCs w:val="24"/>
          <w:lang w:val="en-US"/>
        </w:rPr>
        <w:t>A ravenous</w:t>
      </w:r>
      <w:r w:rsidR="00913858">
        <w:rPr>
          <w:kern w:val="1"/>
          <w:sz w:val="24"/>
          <w:szCs w:val="24"/>
          <w:lang w:val="en-US"/>
        </w:rPr>
        <w:t>,</w:t>
      </w:r>
      <w:r w:rsidR="004F1539" w:rsidRPr="005F3FDC">
        <w:rPr>
          <w:kern w:val="1"/>
          <w:sz w:val="24"/>
          <w:szCs w:val="24"/>
          <w:lang w:val="en-US"/>
        </w:rPr>
        <w:t xml:space="preserve"> </w:t>
      </w:r>
      <w:r w:rsidR="00913858">
        <w:rPr>
          <w:kern w:val="1"/>
          <w:sz w:val="24"/>
          <w:szCs w:val="24"/>
          <w:lang w:val="en-US"/>
        </w:rPr>
        <w:t xml:space="preserve">apparently successful </w:t>
      </w:r>
      <w:r w:rsidR="004F1539" w:rsidRPr="005F3FDC">
        <w:rPr>
          <w:kern w:val="1"/>
          <w:sz w:val="24"/>
          <w:szCs w:val="24"/>
          <w:lang w:val="en-US"/>
        </w:rPr>
        <w:t xml:space="preserve">consumer, </w:t>
      </w:r>
      <w:r w:rsidR="00C63586" w:rsidRPr="005F3FDC">
        <w:rPr>
          <w:kern w:val="1"/>
          <w:sz w:val="24"/>
          <w:szCs w:val="24"/>
          <w:lang w:val="en-US"/>
        </w:rPr>
        <w:t xml:space="preserve">Carker’s teeth glisten and vibrate </w:t>
      </w:r>
      <w:r w:rsidR="00CF3B38" w:rsidRPr="005F3FDC">
        <w:rPr>
          <w:kern w:val="1"/>
          <w:sz w:val="24"/>
          <w:szCs w:val="24"/>
          <w:lang w:val="en-US"/>
        </w:rPr>
        <w:t xml:space="preserve">with their own erotic energy </w:t>
      </w:r>
      <w:r w:rsidR="00C63586" w:rsidRPr="005F3FDC">
        <w:rPr>
          <w:kern w:val="1"/>
          <w:sz w:val="24"/>
          <w:szCs w:val="24"/>
          <w:lang w:val="en-US"/>
        </w:rPr>
        <w:t>(330</w:t>
      </w:r>
      <w:r w:rsidR="000A29DA">
        <w:rPr>
          <w:kern w:val="1"/>
          <w:sz w:val="24"/>
          <w:szCs w:val="24"/>
          <w:lang w:val="en-US"/>
        </w:rPr>
        <w:t>; bk.7, ch.22</w:t>
      </w:r>
      <w:r w:rsidR="00C63586" w:rsidRPr="005F3FDC">
        <w:rPr>
          <w:kern w:val="1"/>
          <w:sz w:val="24"/>
          <w:szCs w:val="24"/>
          <w:lang w:val="en-US"/>
        </w:rPr>
        <w:t>).</w:t>
      </w:r>
      <w:r w:rsidR="00D23A7F">
        <w:rPr>
          <w:kern w:val="1"/>
          <w:sz w:val="24"/>
          <w:szCs w:val="24"/>
          <w:lang w:val="en-US"/>
        </w:rPr>
        <w:t xml:space="preserve"> </w:t>
      </w:r>
      <w:r w:rsidR="00C63586" w:rsidRPr="005F3FDC">
        <w:rPr>
          <w:kern w:val="1"/>
          <w:sz w:val="24"/>
          <w:szCs w:val="24"/>
          <w:lang w:val="en-US"/>
        </w:rPr>
        <w:t xml:space="preserve"> H</w:t>
      </w:r>
      <w:r w:rsidR="004F1539" w:rsidRPr="005F3FDC">
        <w:rPr>
          <w:kern w:val="1"/>
          <w:sz w:val="24"/>
          <w:szCs w:val="24"/>
          <w:lang w:val="en-US"/>
        </w:rPr>
        <w:t xml:space="preserve">is gentlemanly status is cleverly distorted and undermined </w:t>
      </w:r>
      <w:r w:rsidR="00E27B7D" w:rsidRPr="005F3FDC">
        <w:rPr>
          <w:kern w:val="1"/>
          <w:sz w:val="24"/>
          <w:szCs w:val="24"/>
          <w:lang w:val="en-US"/>
        </w:rPr>
        <w:t xml:space="preserve">in </w:t>
      </w:r>
      <w:r w:rsidR="004F1539" w:rsidRPr="005F3FDC">
        <w:rPr>
          <w:kern w:val="1"/>
          <w:sz w:val="24"/>
          <w:szCs w:val="24"/>
          <w:lang w:val="en-US"/>
        </w:rPr>
        <w:t xml:space="preserve">the </w:t>
      </w:r>
      <w:r w:rsidR="000A29DA">
        <w:rPr>
          <w:kern w:val="1"/>
          <w:sz w:val="24"/>
          <w:szCs w:val="24"/>
          <w:lang w:val="en-US"/>
        </w:rPr>
        <w:t>“</w:t>
      </w:r>
      <w:r w:rsidR="004F1539" w:rsidRPr="005F3FDC">
        <w:rPr>
          <w:kern w:val="1"/>
          <w:sz w:val="24"/>
          <w:szCs w:val="24"/>
          <w:lang w:val="en-US"/>
        </w:rPr>
        <w:t>regularity and whiteness</w:t>
      </w:r>
      <w:r w:rsidR="000A29DA">
        <w:rPr>
          <w:kern w:val="1"/>
          <w:sz w:val="24"/>
          <w:szCs w:val="24"/>
          <w:lang w:val="en-US"/>
        </w:rPr>
        <w:t>”</w:t>
      </w:r>
      <w:r w:rsidR="004F1539" w:rsidRPr="005F3FDC">
        <w:rPr>
          <w:kern w:val="1"/>
          <w:sz w:val="24"/>
          <w:szCs w:val="24"/>
          <w:lang w:val="en-US"/>
        </w:rPr>
        <w:t xml:space="preserve"> of his teeth</w:t>
      </w:r>
      <w:r w:rsidR="00DC6110" w:rsidRPr="005F3FDC">
        <w:rPr>
          <w:kern w:val="1"/>
          <w:sz w:val="24"/>
          <w:szCs w:val="24"/>
          <w:lang w:val="en-US"/>
        </w:rPr>
        <w:t xml:space="preserve">; </w:t>
      </w:r>
      <w:r w:rsidR="007D663F" w:rsidRPr="005F3FDC">
        <w:rPr>
          <w:kern w:val="1"/>
          <w:sz w:val="24"/>
          <w:szCs w:val="24"/>
          <w:lang w:val="en-US"/>
        </w:rPr>
        <w:t xml:space="preserve">to Victorians, who suffered terrible dental problems and often worse dentures, </w:t>
      </w:r>
      <w:r w:rsidR="00DC6110" w:rsidRPr="005F3FDC">
        <w:rPr>
          <w:kern w:val="1"/>
          <w:sz w:val="24"/>
          <w:szCs w:val="24"/>
          <w:lang w:val="en-US"/>
        </w:rPr>
        <w:t>perfect teeth suggested fakery</w:t>
      </w:r>
      <w:r w:rsidR="003E3CA2" w:rsidRPr="005F3FDC">
        <w:rPr>
          <w:kern w:val="1"/>
          <w:sz w:val="24"/>
          <w:szCs w:val="24"/>
          <w:lang w:val="en-US"/>
        </w:rPr>
        <w:t>, vanity</w:t>
      </w:r>
      <w:r w:rsidR="00DC6110" w:rsidRPr="005F3FDC">
        <w:rPr>
          <w:kern w:val="1"/>
          <w:sz w:val="24"/>
          <w:szCs w:val="24"/>
          <w:lang w:val="en-US"/>
        </w:rPr>
        <w:t xml:space="preserve"> and</w:t>
      </w:r>
      <w:r w:rsidR="00EC2EEF" w:rsidRPr="005F3FDC">
        <w:rPr>
          <w:kern w:val="1"/>
          <w:sz w:val="24"/>
          <w:szCs w:val="24"/>
          <w:lang w:val="en-US"/>
        </w:rPr>
        <w:t xml:space="preserve"> unnatural</w:t>
      </w:r>
      <w:r w:rsidR="003E3CA2" w:rsidRPr="005F3FDC">
        <w:rPr>
          <w:kern w:val="1"/>
          <w:sz w:val="24"/>
          <w:szCs w:val="24"/>
          <w:lang w:val="en-US"/>
        </w:rPr>
        <w:t xml:space="preserve"> concerns</w:t>
      </w:r>
      <w:r w:rsidR="00A05B55" w:rsidRPr="005F3FDC">
        <w:rPr>
          <w:kern w:val="1"/>
          <w:sz w:val="24"/>
          <w:szCs w:val="24"/>
          <w:lang w:val="en-US"/>
        </w:rPr>
        <w:t xml:space="preserve"> with the body</w:t>
      </w:r>
      <w:r w:rsidR="007D663F" w:rsidRPr="005F3FDC">
        <w:rPr>
          <w:kern w:val="1"/>
          <w:sz w:val="24"/>
          <w:szCs w:val="24"/>
          <w:lang w:val="en-US"/>
        </w:rPr>
        <w:t xml:space="preserve">. </w:t>
      </w:r>
      <w:r w:rsidR="00D23A7F">
        <w:rPr>
          <w:kern w:val="1"/>
          <w:sz w:val="24"/>
          <w:szCs w:val="24"/>
          <w:lang w:val="en-US"/>
        </w:rPr>
        <w:t xml:space="preserve"> </w:t>
      </w:r>
      <w:r w:rsidR="00312627" w:rsidRPr="005F3FDC">
        <w:rPr>
          <w:kern w:val="1"/>
          <w:sz w:val="24"/>
          <w:szCs w:val="24"/>
          <w:lang w:val="en-US"/>
        </w:rPr>
        <w:t xml:space="preserve">Given the usual state of middle-aged Victorian teeth, it is likely that </w:t>
      </w:r>
      <w:r w:rsidR="00B33611" w:rsidRPr="005F3FDC">
        <w:rPr>
          <w:kern w:val="1"/>
          <w:sz w:val="24"/>
          <w:szCs w:val="24"/>
          <w:lang w:val="en-US"/>
        </w:rPr>
        <w:t>Carker’s are</w:t>
      </w:r>
      <w:r w:rsidR="00312627" w:rsidRPr="005F3FDC">
        <w:rPr>
          <w:kern w:val="1"/>
          <w:sz w:val="24"/>
          <w:szCs w:val="24"/>
          <w:lang w:val="en-US"/>
        </w:rPr>
        <w:t xml:space="preserve"> mean</w:t>
      </w:r>
      <w:r w:rsidR="00B33611" w:rsidRPr="005F3FDC">
        <w:rPr>
          <w:kern w:val="1"/>
          <w:sz w:val="24"/>
          <w:szCs w:val="24"/>
          <w:lang w:val="en-US"/>
        </w:rPr>
        <w:t>t</w:t>
      </w:r>
      <w:r w:rsidR="00312627" w:rsidRPr="005F3FDC">
        <w:rPr>
          <w:kern w:val="1"/>
          <w:sz w:val="24"/>
          <w:szCs w:val="24"/>
          <w:lang w:val="en-US"/>
        </w:rPr>
        <w:t xml:space="preserve"> to be perceived as </w:t>
      </w:r>
      <w:r w:rsidR="00B33611" w:rsidRPr="005F3FDC">
        <w:rPr>
          <w:kern w:val="1"/>
          <w:sz w:val="24"/>
          <w:szCs w:val="24"/>
          <w:lang w:val="en-US"/>
        </w:rPr>
        <w:t>false</w:t>
      </w:r>
      <w:r w:rsidR="00312627" w:rsidRPr="005F3FDC">
        <w:rPr>
          <w:kern w:val="1"/>
          <w:sz w:val="24"/>
          <w:szCs w:val="24"/>
          <w:lang w:val="en-US"/>
        </w:rPr>
        <w:t xml:space="preserve">. </w:t>
      </w:r>
      <w:r w:rsidR="00D23A7F">
        <w:rPr>
          <w:kern w:val="1"/>
          <w:sz w:val="24"/>
          <w:szCs w:val="24"/>
          <w:lang w:val="en-US"/>
        </w:rPr>
        <w:t xml:space="preserve"> </w:t>
      </w:r>
      <w:r w:rsidR="004F1539" w:rsidRPr="005F3FDC">
        <w:rPr>
          <w:kern w:val="1"/>
          <w:sz w:val="24"/>
          <w:szCs w:val="24"/>
          <w:lang w:val="en-US"/>
        </w:rPr>
        <w:t xml:space="preserve">More significant still is the phrase </w:t>
      </w:r>
      <w:r w:rsidR="000A29DA">
        <w:rPr>
          <w:kern w:val="1"/>
          <w:sz w:val="24"/>
          <w:szCs w:val="24"/>
          <w:lang w:val="en-US"/>
        </w:rPr>
        <w:t>“</w:t>
      </w:r>
      <w:r w:rsidR="004F1539" w:rsidRPr="005F3FDC">
        <w:rPr>
          <w:kern w:val="1"/>
          <w:sz w:val="24"/>
          <w:szCs w:val="24"/>
          <w:lang w:val="en-US"/>
        </w:rPr>
        <w:t>it was impossible to escape the observation of them</w:t>
      </w:r>
      <w:r w:rsidR="00093531">
        <w:rPr>
          <w:kern w:val="1"/>
          <w:sz w:val="24"/>
          <w:szCs w:val="24"/>
          <w:lang w:val="en-US"/>
        </w:rPr>
        <w:t>;</w:t>
      </w:r>
      <w:r w:rsidR="00BA61D2">
        <w:rPr>
          <w:kern w:val="1"/>
          <w:sz w:val="24"/>
          <w:szCs w:val="24"/>
          <w:lang w:val="en-US"/>
        </w:rPr>
        <w:t>”</w:t>
      </w:r>
      <w:r w:rsidR="004F1539" w:rsidRPr="005F3FDC">
        <w:rPr>
          <w:kern w:val="1"/>
          <w:sz w:val="24"/>
          <w:szCs w:val="24"/>
          <w:lang w:val="en-US"/>
        </w:rPr>
        <w:t xml:space="preserve"> Carker’s teeth function here as the lure for his prey, a sort of physiognomic trap. </w:t>
      </w:r>
      <w:r w:rsidR="00D23A7F">
        <w:rPr>
          <w:kern w:val="1"/>
          <w:sz w:val="24"/>
          <w:szCs w:val="24"/>
          <w:lang w:val="en-US"/>
        </w:rPr>
        <w:t xml:space="preserve"> </w:t>
      </w:r>
      <w:r w:rsidR="00CF3B38" w:rsidRPr="005F3FDC">
        <w:rPr>
          <w:kern w:val="1"/>
          <w:sz w:val="24"/>
          <w:szCs w:val="24"/>
          <w:lang w:val="en-US"/>
        </w:rPr>
        <w:t>The l</w:t>
      </w:r>
      <w:r w:rsidR="004F1539" w:rsidRPr="005F3FDC">
        <w:rPr>
          <w:kern w:val="1"/>
          <w:sz w:val="24"/>
          <w:szCs w:val="24"/>
          <w:lang w:val="en-US"/>
        </w:rPr>
        <w:t xml:space="preserve">ure </w:t>
      </w:r>
      <w:r w:rsidR="00CF3B38" w:rsidRPr="005F3FDC">
        <w:rPr>
          <w:kern w:val="1"/>
          <w:sz w:val="24"/>
          <w:szCs w:val="24"/>
          <w:lang w:val="en-US"/>
        </w:rPr>
        <w:t>is critical to the</w:t>
      </w:r>
      <w:r w:rsidR="004F1539" w:rsidRPr="005F3FDC">
        <w:rPr>
          <w:kern w:val="1"/>
          <w:sz w:val="24"/>
          <w:szCs w:val="24"/>
          <w:lang w:val="en-US"/>
        </w:rPr>
        <w:t xml:space="preserve"> </w:t>
      </w:r>
      <w:r w:rsidR="00CF3B38" w:rsidRPr="005F3FDC">
        <w:rPr>
          <w:kern w:val="1"/>
          <w:sz w:val="24"/>
          <w:szCs w:val="24"/>
          <w:lang w:val="en-US"/>
        </w:rPr>
        <w:t xml:space="preserve">phenomenon of sexual </w:t>
      </w:r>
      <w:r w:rsidR="004F1539" w:rsidRPr="005F3FDC">
        <w:rPr>
          <w:kern w:val="1"/>
          <w:sz w:val="24"/>
          <w:szCs w:val="24"/>
          <w:lang w:val="en-US"/>
        </w:rPr>
        <w:t>fetish</w:t>
      </w:r>
      <w:r w:rsidR="00CF3B38" w:rsidRPr="005F3FDC">
        <w:rPr>
          <w:kern w:val="1"/>
          <w:sz w:val="24"/>
          <w:szCs w:val="24"/>
          <w:lang w:val="en-US"/>
        </w:rPr>
        <w:t>,</w:t>
      </w:r>
      <w:r w:rsidR="004F1539" w:rsidRPr="005F3FDC">
        <w:rPr>
          <w:kern w:val="1"/>
          <w:sz w:val="24"/>
          <w:szCs w:val="24"/>
          <w:lang w:val="en-US"/>
        </w:rPr>
        <w:t xml:space="preserve"> since the fetish works by attracting the gaze and provoking curiosity.</w:t>
      </w:r>
      <w:r w:rsidR="00D23A7F">
        <w:rPr>
          <w:kern w:val="1"/>
          <w:sz w:val="24"/>
          <w:szCs w:val="24"/>
          <w:lang w:val="en-US"/>
        </w:rPr>
        <w:t xml:space="preserve"> </w:t>
      </w:r>
      <w:r w:rsidR="004F1539" w:rsidRPr="005F3FDC">
        <w:rPr>
          <w:kern w:val="1"/>
          <w:sz w:val="24"/>
          <w:szCs w:val="24"/>
          <w:lang w:val="en-US"/>
        </w:rPr>
        <w:t xml:space="preserve"> In Laura Mulvey’s ground-breaking essays on fetishism she explains that the fetish </w:t>
      </w:r>
      <w:r w:rsidR="00CF3B38" w:rsidRPr="005F3FDC">
        <w:rPr>
          <w:kern w:val="1"/>
          <w:sz w:val="24"/>
          <w:szCs w:val="24"/>
          <w:lang w:val="en-US"/>
        </w:rPr>
        <w:t>“</w:t>
      </w:r>
      <w:r w:rsidR="004F1539" w:rsidRPr="005F3FDC">
        <w:rPr>
          <w:kern w:val="1"/>
          <w:sz w:val="24"/>
          <w:szCs w:val="24"/>
          <w:lang w:val="en-US"/>
        </w:rPr>
        <w:t>does not want its forms to be overlooked but to be gloried in</w:t>
      </w:r>
      <w:r w:rsidR="00CF3B38" w:rsidRPr="005F3FDC">
        <w:rPr>
          <w:kern w:val="1"/>
          <w:sz w:val="24"/>
          <w:szCs w:val="24"/>
          <w:lang w:val="en-US"/>
        </w:rPr>
        <w:t>” (xiv)</w:t>
      </w:r>
      <w:r w:rsidR="004F1539" w:rsidRPr="005F3FDC">
        <w:rPr>
          <w:kern w:val="1"/>
          <w:sz w:val="24"/>
          <w:szCs w:val="24"/>
          <w:lang w:val="en-US"/>
        </w:rPr>
        <w:t>.</w:t>
      </w:r>
      <w:r w:rsidR="00CF3B38" w:rsidRPr="005F3FDC">
        <w:rPr>
          <w:kern w:val="1"/>
          <w:sz w:val="24"/>
          <w:szCs w:val="24"/>
          <w:lang w:val="en-US"/>
        </w:rPr>
        <w:t xml:space="preserve"> </w:t>
      </w:r>
      <w:r w:rsidR="004F1539" w:rsidRPr="005F3FDC">
        <w:rPr>
          <w:kern w:val="1"/>
          <w:sz w:val="24"/>
          <w:szCs w:val="24"/>
          <w:lang w:val="en-US"/>
        </w:rPr>
        <w:t xml:space="preserve">Carker’s teeth are indeed </w:t>
      </w:r>
      <w:r w:rsidR="000A29DA">
        <w:rPr>
          <w:kern w:val="1"/>
          <w:sz w:val="24"/>
          <w:szCs w:val="24"/>
          <w:lang w:val="en-US"/>
        </w:rPr>
        <w:t>“</w:t>
      </w:r>
      <w:r w:rsidR="004F1539" w:rsidRPr="005F3FDC">
        <w:rPr>
          <w:kern w:val="1"/>
          <w:sz w:val="24"/>
          <w:szCs w:val="24"/>
          <w:lang w:val="en-US"/>
        </w:rPr>
        <w:t>gloried in</w:t>
      </w:r>
      <w:r w:rsidR="000A29DA">
        <w:rPr>
          <w:kern w:val="1"/>
          <w:sz w:val="24"/>
          <w:szCs w:val="24"/>
          <w:lang w:val="en-US"/>
        </w:rPr>
        <w:t xml:space="preserve">” </w:t>
      </w:r>
      <w:r w:rsidR="004F1539" w:rsidRPr="005F3FDC">
        <w:rPr>
          <w:kern w:val="1"/>
          <w:sz w:val="24"/>
          <w:szCs w:val="24"/>
          <w:lang w:val="en-US"/>
        </w:rPr>
        <w:t xml:space="preserve">as they bristle and dazzle. </w:t>
      </w:r>
    </w:p>
    <w:p w14:paraId="6C5CEBE3" w14:textId="6A95CC12" w:rsidR="00504EA5" w:rsidRDefault="00186E67" w:rsidP="000C6810">
      <w:pPr>
        <w:spacing w:line="480" w:lineRule="auto"/>
        <w:ind w:firstLine="720"/>
        <w:rPr>
          <w:kern w:val="1"/>
          <w:sz w:val="24"/>
          <w:szCs w:val="24"/>
          <w:lang w:val="en-US"/>
        </w:rPr>
      </w:pPr>
      <w:r w:rsidRPr="005F3FDC">
        <w:rPr>
          <w:kern w:val="1"/>
          <w:sz w:val="24"/>
          <w:szCs w:val="24"/>
          <w:lang w:val="en-US"/>
        </w:rPr>
        <w:t>Carker’s bite exists as a perpetual threat rather than a fully realized act, but it is the suspension of his bite</w:t>
      </w:r>
      <w:r w:rsidR="00AE2B17">
        <w:rPr>
          <w:kern w:val="1"/>
          <w:sz w:val="24"/>
          <w:szCs w:val="24"/>
          <w:lang w:val="en-US"/>
        </w:rPr>
        <w:t>,</w:t>
      </w:r>
      <w:r w:rsidRPr="005F3FDC">
        <w:rPr>
          <w:kern w:val="1"/>
          <w:sz w:val="24"/>
          <w:szCs w:val="24"/>
          <w:lang w:val="en-US"/>
        </w:rPr>
        <w:t xml:space="preserve"> embodied in the display of his teeth</w:t>
      </w:r>
      <w:r w:rsidR="00AE2B17">
        <w:rPr>
          <w:kern w:val="1"/>
          <w:sz w:val="24"/>
          <w:szCs w:val="24"/>
          <w:lang w:val="en-US"/>
        </w:rPr>
        <w:t>,</w:t>
      </w:r>
      <w:r w:rsidRPr="005F3FDC">
        <w:rPr>
          <w:kern w:val="1"/>
          <w:sz w:val="24"/>
          <w:szCs w:val="24"/>
          <w:lang w:val="en-US"/>
        </w:rPr>
        <w:t xml:space="preserve"> that creates</w:t>
      </w:r>
      <w:r w:rsidR="000C6810">
        <w:rPr>
          <w:kern w:val="1"/>
          <w:sz w:val="24"/>
          <w:szCs w:val="24"/>
          <w:lang w:val="en-US"/>
        </w:rPr>
        <w:t xml:space="preserve"> </w:t>
      </w:r>
      <w:r w:rsidRPr="005F3FDC">
        <w:rPr>
          <w:kern w:val="1"/>
          <w:sz w:val="24"/>
          <w:szCs w:val="24"/>
          <w:lang w:val="en-US"/>
        </w:rPr>
        <w:t xml:space="preserve">sexual tension. </w:t>
      </w:r>
      <w:r w:rsidR="00D23A7F">
        <w:rPr>
          <w:kern w:val="1"/>
          <w:sz w:val="24"/>
          <w:szCs w:val="24"/>
          <w:lang w:val="en-US"/>
        </w:rPr>
        <w:t xml:space="preserve"> </w:t>
      </w:r>
      <w:r w:rsidR="00B5285F" w:rsidRPr="005F3FDC">
        <w:rPr>
          <w:kern w:val="1"/>
          <w:sz w:val="24"/>
          <w:szCs w:val="24"/>
          <w:lang w:val="en-US"/>
        </w:rPr>
        <w:t xml:space="preserve">This is most effective in his pursuit of Edith; his white teeth “glisten” as he “approaches Edith, </w:t>
      </w:r>
      <w:r w:rsidR="00B5285F" w:rsidRPr="005F3FDC">
        <w:rPr>
          <w:kern w:val="1"/>
          <w:sz w:val="24"/>
          <w:szCs w:val="24"/>
          <w:lang w:val="en-US"/>
        </w:rPr>
        <w:lastRenderedPageBreak/>
        <w:t>more as if he meant to bite her, than to taste the sweets that linger on her lips” (469</w:t>
      </w:r>
      <w:r w:rsidR="000A29DA">
        <w:rPr>
          <w:kern w:val="1"/>
          <w:sz w:val="24"/>
          <w:szCs w:val="24"/>
          <w:lang w:val="en-US"/>
        </w:rPr>
        <w:t>, bk.10, ch.31</w:t>
      </w:r>
      <w:r w:rsidR="00B5285F" w:rsidRPr="005F3FDC">
        <w:rPr>
          <w:kern w:val="1"/>
          <w:sz w:val="24"/>
          <w:szCs w:val="24"/>
          <w:lang w:val="en-US"/>
        </w:rPr>
        <w:t xml:space="preserve">). </w:t>
      </w:r>
      <w:r w:rsidR="00D23A7F">
        <w:rPr>
          <w:kern w:val="1"/>
          <w:sz w:val="24"/>
          <w:szCs w:val="24"/>
          <w:lang w:val="en-US"/>
        </w:rPr>
        <w:t xml:space="preserve"> </w:t>
      </w:r>
      <w:r w:rsidR="00EF2010" w:rsidRPr="005F3FDC">
        <w:rPr>
          <w:kern w:val="1"/>
          <w:sz w:val="24"/>
          <w:szCs w:val="24"/>
          <w:lang w:val="en-US"/>
        </w:rPr>
        <w:t xml:space="preserve">That his teeth glisten draws attention not just to their </w:t>
      </w:r>
      <w:r w:rsidR="003A2EBE" w:rsidRPr="005F3FDC">
        <w:rPr>
          <w:kern w:val="1"/>
          <w:sz w:val="24"/>
          <w:szCs w:val="24"/>
          <w:lang w:val="en-US"/>
        </w:rPr>
        <w:t>beacon-like effect but to their vigor.</w:t>
      </w:r>
      <w:r w:rsidR="000C6810">
        <w:rPr>
          <w:kern w:val="1"/>
          <w:sz w:val="24"/>
          <w:szCs w:val="24"/>
          <w:lang w:val="en-US"/>
        </w:rPr>
        <w:t xml:space="preserve"> </w:t>
      </w:r>
      <w:r w:rsidR="004F1539" w:rsidRPr="005F3FDC">
        <w:rPr>
          <w:kern w:val="1"/>
          <w:sz w:val="24"/>
          <w:szCs w:val="24"/>
          <w:lang w:val="en-US"/>
        </w:rPr>
        <w:t xml:space="preserve">Like </w:t>
      </w:r>
      <w:r w:rsidR="00934F0C" w:rsidRPr="005F3FDC">
        <w:rPr>
          <w:kern w:val="1"/>
          <w:sz w:val="24"/>
          <w:szCs w:val="24"/>
          <w:lang w:val="en-US"/>
        </w:rPr>
        <w:t xml:space="preserve">Uriah </w:t>
      </w:r>
      <w:r w:rsidR="004F1539" w:rsidRPr="005F3FDC">
        <w:rPr>
          <w:kern w:val="1"/>
          <w:sz w:val="24"/>
          <w:szCs w:val="24"/>
          <w:lang w:val="en-US"/>
        </w:rPr>
        <w:t xml:space="preserve">Heep, </w:t>
      </w:r>
      <w:r w:rsidR="00934F0C" w:rsidRPr="005F3FDC">
        <w:rPr>
          <w:kern w:val="1"/>
          <w:sz w:val="24"/>
          <w:szCs w:val="24"/>
          <w:lang w:val="en-US"/>
        </w:rPr>
        <w:t>Carker</w:t>
      </w:r>
      <w:r w:rsidR="004F1539" w:rsidRPr="005F3FDC">
        <w:rPr>
          <w:kern w:val="1"/>
          <w:sz w:val="24"/>
          <w:szCs w:val="24"/>
          <w:lang w:val="en-US"/>
        </w:rPr>
        <w:t xml:space="preserve"> </w:t>
      </w:r>
      <w:r w:rsidR="00934F0C" w:rsidRPr="005F3FDC">
        <w:rPr>
          <w:kern w:val="1"/>
          <w:sz w:val="24"/>
          <w:szCs w:val="24"/>
          <w:lang w:val="en-US"/>
        </w:rPr>
        <w:t>presents</w:t>
      </w:r>
      <w:r w:rsidR="004F1539" w:rsidRPr="005F3FDC">
        <w:rPr>
          <w:kern w:val="1"/>
          <w:sz w:val="24"/>
          <w:szCs w:val="24"/>
          <w:lang w:val="en-US"/>
        </w:rPr>
        <w:t xml:space="preserve"> an almost genderless, fluid</w:t>
      </w:r>
      <w:r w:rsidR="000C6810">
        <w:rPr>
          <w:kern w:val="1"/>
          <w:sz w:val="24"/>
          <w:szCs w:val="24"/>
          <w:lang w:val="en-US"/>
        </w:rPr>
        <w:t xml:space="preserve"> and </w:t>
      </w:r>
      <w:r w:rsidR="005E743B" w:rsidRPr="005F3FDC">
        <w:rPr>
          <w:kern w:val="1"/>
          <w:sz w:val="24"/>
          <w:szCs w:val="24"/>
          <w:lang w:val="en-US"/>
        </w:rPr>
        <w:t>predatory</w:t>
      </w:r>
      <w:r w:rsidR="004F1539" w:rsidRPr="005F3FDC">
        <w:rPr>
          <w:kern w:val="1"/>
          <w:sz w:val="24"/>
          <w:szCs w:val="24"/>
          <w:lang w:val="en-US"/>
        </w:rPr>
        <w:t xml:space="preserve"> sexuality</w:t>
      </w:r>
      <w:r w:rsidR="005E743B" w:rsidRPr="005F3FDC">
        <w:rPr>
          <w:kern w:val="1"/>
          <w:sz w:val="24"/>
          <w:szCs w:val="24"/>
          <w:lang w:val="en-US"/>
        </w:rPr>
        <w:t>. P</w:t>
      </w:r>
      <w:r w:rsidR="004F1539" w:rsidRPr="005F3FDC">
        <w:rPr>
          <w:kern w:val="1"/>
          <w:sz w:val="24"/>
          <w:szCs w:val="24"/>
          <w:lang w:val="en-US"/>
        </w:rPr>
        <w:t>refigured by Mrs</w:t>
      </w:r>
      <w:r w:rsidR="00E576FC">
        <w:rPr>
          <w:kern w:val="1"/>
          <w:sz w:val="24"/>
          <w:szCs w:val="24"/>
          <w:lang w:val="en-US"/>
        </w:rPr>
        <w:t>.</w:t>
      </w:r>
      <w:r w:rsidR="004F1539" w:rsidRPr="005F3FDC">
        <w:rPr>
          <w:kern w:val="1"/>
          <w:sz w:val="24"/>
          <w:szCs w:val="24"/>
          <w:lang w:val="en-US"/>
        </w:rPr>
        <w:t xml:space="preserve"> </w:t>
      </w:r>
      <w:proofErr w:type="spellStart"/>
      <w:r w:rsidR="004F1539" w:rsidRPr="005F3FDC">
        <w:rPr>
          <w:kern w:val="1"/>
          <w:sz w:val="24"/>
          <w:szCs w:val="24"/>
          <w:lang w:val="en-US"/>
        </w:rPr>
        <w:t>Pipchin’s</w:t>
      </w:r>
      <w:proofErr w:type="spellEnd"/>
      <w:r w:rsidR="004F1539" w:rsidRPr="005F3FDC">
        <w:rPr>
          <w:kern w:val="1"/>
          <w:sz w:val="24"/>
          <w:szCs w:val="24"/>
          <w:lang w:val="en-US"/>
        </w:rPr>
        <w:t xml:space="preserve"> </w:t>
      </w:r>
      <w:r w:rsidR="005E743B" w:rsidRPr="005F3FDC">
        <w:rPr>
          <w:kern w:val="1"/>
          <w:sz w:val="24"/>
          <w:szCs w:val="24"/>
          <w:lang w:val="en-US"/>
        </w:rPr>
        <w:t>“</w:t>
      </w:r>
      <w:r w:rsidR="004F1539" w:rsidRPr="005F3FDC">
        <w:rPr>
          <w:kern w:val="1"/>
          <w:sz w:val="24"/>
          <w:szCs w:val="24"/>
          <w:lang w:val="en-US"/>
        </w:rPr>
        <w:t>old black cat, who generally lay coiled upon the cent</w:t>
      </w:r>
      <w:r w:rsidR="00646563" w:rsidRPr="005F3FDC">
        <w:rPr>
          <w:kern w:val="1"/>
          <w:sz w:val="24"/>
          <w:szCs w:val="24"/>
          <w:lang w:val="en-US"/>
        </w:rPr>
        <w:t>er</w:t>
      </w:r>
      <w:r w:rsidR="004F1539" w:rsidRPr="005F3FDC">
        <w:rPr>
          <w:kern w:val="1"/>
          <w:sz w:val="24"/>
          <w:szCs w:val="24"/>
          <w:lang w:val="en-US"/>
        </w:rPr>
        <w:t xml:space="preserve"> foot of the fender, purring egotistically</w:t>
      </w:r>
      <w:r w:rsidR="00100A5A">
        <w:rPr>
          <w:kern w:val="1"/>
          <w:sz w:val="24"/>
          <w:szCs w:val="24"/>
          <w:lang w:val="en-US"/>
        </w:rPr>
        <w:t>,</w:t>
      </w:r>
      <w:r w:rsidR="005E743B" w:rsidRPr="005F3FDC">
        <w:rPr>
          <w:kern w:val="1"/>
          <w:sz w:val="24"/>
          <w:szCs w:val="24"/>
          <w:lang w:val="en-US"/>
        </w:rPr>
        <w:t>”</w:t>
      </w:r>
      <w:r w:rsidR="004F1539" w:rsidRPr="005F3FDC">
        <w:rPr>
          <w:kern w:val="1"/>
          <w:sz w:val="24"/>
          <w:szCs w:val="24"/>
          <w:lang w:val="en-US"/>
        </w:rPr>
        <w:t xml:space="preserve"> Carker basks </w:t>
      </w:r>
      <w:r w:rsidR="00831A52" w:rsidRPr="005F3FDC">
        <w:rPr>
          <w:kern w:val="1"/>
          <w:sz w:val="24"/>
          <w:szCs w:val="24"/>
          <w:lang w:val="en-US"/>
        </w:rPr>
        <w:t xml:space="preserve">at </w:t>
      </w:r>
      <w:r w:rsidR="004F1539" w:rsidRPr="005F3FDC">
        <w:rPr>
          <w:kern w:val="1"/>
          <w:sz w:val="24"/>
          <w:szCs w:val="24"/>
          <w:lang w:val="en-US"/>
        </w:rPr>
        <w:t>Dombey</w:t>
      </w:r>
      <w:r w:rsidR="00831A52" w:rsidRPr="005F3FDC">
        <w:rPr>
          <w:kern w:val="1"/>
          <w:sz w:val="24"/>
          <w:szCs w:val="24"/>
          <w:lang w:val="en-US"/>
        </w:rPr>
        <w:t>’s side</w:t>
      </w:r>
      <w:r w:rsidR="004F1539" w:rsidRPr="005F3FDC">
        <w:rPr>
          <w:kern w:val="1"/>
          <w:sz w:val="24"/>
          <w:szCs w:val="24"/>
          <w:lang w:val="en-US"/>
        </w:rPr>
        <w:t xml:space="preserve"> (113</w:t>
      </w:r>
      <w:r w:rsidR="000A29DA">
        <w:rPr>
          <w:kern w:val="1"/>
          <w:sz w:val="24"/>
          <w:szCs w:val="24"/>
          <w:lang w:val="en-US"/>
        </w:rPr>
        <w:t>; bk.3, ch.3</w:t>
      </w:r>
      <w:r w:rsidR="004F1539" w:rsidRPr="005F3FDC">
        <w:rPr>
          <w:kern w:val="1"/>
          <w:sz w:val="24"/>
          <w:szCs w:val="24"/>
          <w:lang w:val="en-US"/>
        </w:rPr>
        <w:t xml:space="preserve">). </w:t>
      </w:r>
      <w:r w:rsidR="00D23A7F">
        <w:rPr>
          <w:kern w:val="1"/>
          <w:sz w:val="24"/>
          <w:szCs w:val="24"/>
          <w:lang w:val="en-US"/>
        </w:rPr>
        <w:t xml:space="preserve"> </w:t>
      </w:r>
      <w:r w:rsidR="004F1539" w:rsidRPr="005F3FDC">
        <w:rPr>
          <w:kern w:val="1"/>
          <w:sz w:val="24"/>
          <w:szCs w:val="24"/>
          <w:lang w:val="en-US"/>
        </w:rPr>
        <w:t xml:space="preserve">He has </w:t>
      </w:r>
      <w:r w:rsidR="005E743B" w:rsidRPr="005F3FDC">
        <w:rPr>
          <w:kern w:val="1"/>
          <w:sz w:val="24"/>
          <w:szCs w:val="24"/>
          <w:lang w:val="en-US"/>
        </w:rPr>
        <w:t>“</w:t>
      </w:r>
      <w:r w:rsidR="004F1539" w:rsidRPr="005F3FDC">
        <w:rPr>
          <w:kern w:val="1"/>
          <w:sz w:val="24"/>
          <w:szCs w:val="24"/>
          <w:lang w:val="en-US"/>
        </w:rPr>
        <w:t>the snarl of a cat</w:t>
      </w:r>
      <w:r w:rsidR="00100A5A">
        <w:rPr>
          <w:kern w:val="1"/>
          <w:sz w:val="24"/>
          <w:szCs w:val="24"/>
          <w:lang w:val="en-US"/>
        </w:rPr>
        <w:t>,</w:t>
      </w:r>
      <w:r w:rsidR="005E743B" w:rsidRPr="005F3FDC">
        <w:rPr>
          <w:kern w:val="1"/>
          <w:sz w:val="24"/>
          <w:szCs w:val="24"/>
          <w:lang w:val="en-US"/>
        </w:rPr>
        <w:t>”</w:t>
      </w:r>
      <w:r w:rsidR="004F1539" w:rsidRPr="005F3FDC">
        <w:rPr>
          <w:kern w:val="1"/>
          <w:sz w:val="24"/>
          <w:szCs w:val="24"/>
          <w:lang w:val="en-US"/>
        </w:rPr>
        <w:t xml:space="preserve"> is </w:t>
      </w:r>
      <w:r w:rsidR="005E743B" w:rsidRPr="005F3FDC">
        <w:rPr>
          <w:kern w:val="1"/>
          <w:sz w:val="24"/>
          <w:szCs w:val="24"/>
          <w:lang w:val="en-US"/>
        </w:rPr>
        <w:t>“</w:t>
      </w:r>
      <w:r w:rsidR="004F1539" w:rsidRPr="005F3FDC">
        <w:rPr>
          <w:kern w:val="1"/>
          <w:sz w:val="24"/>
          <w:szCs w:val="24"/>
          <w:lang w:val="en-US"/>
        </w:rPr>
        <w:t>desperately cat-like</w:t>
      </w:r>
      <w:r w:rsidR="005E743B" w:rsidRPr="005F3FDC">
        <w:rPr>
          <w:kern w:val="1"/>
          <w:sz w:val="24"/>
          <w:szCs w:val="24"/>
          <w:lang w:val="en-US"/>
        </w:rPr>
        <w:t>”</w:t>
      </w:r>
      <w:r w:rsidR="004F1539" w:rsidRPr="005F3FDC">
        <w:rPr>
          <w:kern w:val="1"/>
          <w:sz w:val="24"/>
          <w:szCs w:val="24"/>
          <w:lang w:val="en-US"/>
        </w:rPr>
        <w:t xml:space="preserve"> </w:t>
      </w:r>
      <w:r w:rsidR="005E743B" w:rsidRPr="005F3FDC">
        <w:rPr>
          <w:kern w:val="1"/>
          <w:sz w:val="24"/>
          <w:szCs w:val="24"/>
          <w:lang w:val="en-US"/>
        </w:rPr>
        <w:t>and</w:t>
      </w:r>
      <w:r w:rsidR="004F1539" w:rsidRPr="005F3FDC">
        <w:rPr>
          <w:kern w:val="1"/>
          <w:sz w:val="24"/>
          <w:szCs w:val="24"/>
          <w:lang w:val="en-US"/>
        </w:rPr>
        <w:t xml:space="preserve"> </w:t>
      </w:r>
      <w:r w:rsidR="005E743B" w:rsidRPr="005F3FDC">
        <w:rPr>
          <w:kern w:val="1"/>
          <w:sz w:val="24"/>
          <w:szCs w:val="24"/>
          <w:lang w:val="en-US"/>
        </w:rPr>
        <w:t>“</w:t>
      </w:r>
      <w:r w:rsidR="004F1539" w:rsidRPr="005F3FDC">
        <w:rPr>
          <w:kern w:val="1"/>
          <w:sz w:val="24"/>
          <w:szCs w:val="24"/>
          <w:lang w:val="en-US"/>
        </w:rPr>
        <w:t>feline from sole to crown</w:t>
      </w:r>
      <w:r w:rsidR="005E743B" w:rsidRPr="005F3FDC">
        <w:rPr>
          <w:kern w:val="1"/>
          <w:sz w:val="24"/>
          <w:szCs w:val="24"/>
          <w:lang w:val="en-US"/>
        </w:rPr>
        <w:t>”</w:t>
      </w:r>
      <w:r w:rsidR="004F1539" w:rsidRPr="005F3FDC">
        <w:rPr>
          <w:kern w:val="1"/>
          <w:sz w:val="24"/>
          <w:szCs w:val="24"/>
          <w:lang w:val="en-US"/>
        </w:rPr>
        <w:t xml:space="preserve"> with a voice like a </w:t>
      </w:r>
      <w:r w:rsidR="005E743B" w:rsidRPr="005F3FDC">
        <w:rPr>
          <w:kern w:val="1"/>
          <w:sz w:val="24"/>
          <w:szCs w:val="24"/>
          <w:lang w:val="en-US"/>
        </w:rPr>
        <w:t>“</w:t>
      </w:r>
      <w:r w:rsidR="004F1539" w:rsidRPr="005F3FDC">
        <w:rPr>
          <w:kern w:val="1"/>
          <w:sz w:val="24"/>
          <w:szCs w:val="24"/>
          <w:lang w:val="en-US"/>
        </w:rPr>
        <w:t>purr</w:t>
      </w:r>
      <w:r w:rsidR="005E743B" w:rsidRPr="005F3FDC">
        <w:rPr>
          <w:kern w:val="1"/>
          <w:sz w:val="24"/>
          <w:szCs w:val="24"/>
          <w:lang w:val="en-US"/>
        </w:rPr>
        <w:t>” (249;</w:t>
      </w:r>
      <w:r w:rsidR="004F1539" w:rsidRPr="005F3FDC">
        <w:rPr>
          <w:kern w:val="1"/>
          <w:sz w:val="24"/>
          <w:szCs w:val="24"/>
          <w:lang w:val="en-US"/>
        </w:rPr>
        <w:t xml:space="preserve"> </w:t>
      </w:r>
      <w:r w:rsidR="000A29DA">
        <w:rPr>
          <w:kern w:val="1"/>
          <w:sz w:val="24"/>
          <w:szCs w:val="24"/>
          <w:lang w:val="en-US"/>
        </w:rPr>
        <w:t>bk.6, ch.17</w:t>
      </w:r>
      <w:r w:rsidR="00BA61D2">
        <w:rPr>
          <w:kern w:val="1"/>
          <w:sz w:val="24"/>
          <w:szCs w:val="24"/>
          <w:lang w:val="en-US"/>
        </w:rPr>
        <w:t xml:space="preserve"> and</w:t>
      </w:r>
      <w:r w:rsidR="000A29DA">
        <w:rPr>
          <w:kern w:val="1"/>
          <w:sz w:val="24"/>
          <w:szCs w:val="24"/>
          <w:lang w:val="en-US"/>
        </w:rPr>
        <w:t xml:space="preserve"> </w:t>
      </w:r>
      <w:r w:rsidR="004F1539" w:rsidRPr="005F3FDC">
        <w:rPr>
          <w:kern w:val="1"/>
          <w:sz w:val="24"/>
          <w:szCs w:val="24"/>
          <w:lang w:val="en-US"/>
        </w:rPr>
        <w:t>330</w:t>
      </w:r>
      <w:r w:rsidR="000A29DA">
        <w:rPr>
          <w:kern w:val="1"/>
          <w:sz w:val="24"/>
          <w:szCs w:val="24"/>
          <w:lang w:val="en-US"/>
        </w:rPr>
        <w:t>; bk.7, ch.22</w:t>
      </w:r>
      <w:r w:rsidR="004F1539" w:rsidRPr="005F3FDC">
        <w:rPr>
          <w:kern w:val="1"/>
          <w:sz w:val="24"/>
          <w:szCs w:val="24"/>
          <w:lang w:val="en-US"/>
        </w:rPr>
        <w:t xml:space="preserve">).  </w:t>
      </w:r>
      <w:r w:rsidR="00D23A7F">
        <w:rPr>
          <w:kern w:val="1"/>
          <w:sz w:val="24"/>
          <w:szCs w:val="24"/>
          <w:lang w:val="en-US"/>
        </w:rPr>
        <w:t xml:space="preserve"> </w:t>
      </w:r>
      <w:r w:rsidR="004F1539" w:rsidRPr="005F3FDC">
        <w:rPr>
          <w:kern w:val="1"/>
          <w:sz w:val="24"/>
          <w:szCs w:val="24"/>
          <w:lang w:val="en-US"/>
        </w:rPr>
        <w:t xml:space="preserve">Assigning female gender to cats, irrespective of </w:t>
      </w:r>
      <w:r w:rsidR="005D3B91" w:rsidRPr="005F3FDC">
        <w:rPr>
          <w:kern w:val="1"/>
          <w:sz w:val="24"/>
          <w:szCs w:val="24"/>
          <w:lang w:val="en-US"/>
        </w:rPr>
        <w:t xml:space="preserve">their </w:t>
      </w:r>
      <w:r w:rsidR="004F1539" w:rsidRPr="005F3FDC">
        <w:rPr>
          <w:kern w:val="1"/>
          <w:sz w:val="24"/>
          <w:szCs w:val="24"/>
          <w:lang w:val="en-US"/>
        </w:rPr>
        <w:t xml:space="preserve">actual gender, was </w:t>
      </w:r>
      <w:r w:rsidR="001C28CC" w:rsidRPr="005F3FDC">
        <w:rPr>
          <w:kern w:val="1"/>
          <w:sz w:val="24"/>
          <w:szCs w:val="24"/>
          <w:lang w:val="en-US"/>
        </w:rPr>
        <w:t>common to</w:t>
      </w:r>
      <w:r w:rsidR="004F1539" w:rsidRPr="005F3FDC">
        <w:rPr>
          <w:kern w:val="1"/>
          <w:sz w:val="24"/>
          <w:szCs w:val="24"/>
          <w:lang w:val="en-US"/>
        </w:rPr>
        <w:t xml:space="preserve"> </w:t>
      </w:r>
      <w:r w:rsidR="001C28CC" w:rsidRPr="005F3FDC">
        <w:rPr>
          <w:kern w:val="1"/>
          <w:sz w:val="24"/>
          <w:szCs w:val="24"/>
          <w:lang w:val="en-US"/>
        </w:rPr>
        <w:t>nineteenth-century</w:t>
      </w:r>
      <w:r w:rsidR="004F1539" w:rsidRPr="005F3FDC">
        <w:rPr>
          <w:kern w:val="1"/>
          <w:sz w:val="24"/>
          <w:szCs w:val="24"/>
          <w:lang w:val="en-US"/>
        </w:rPr>
        <w:t xml:space="preserve"> discourse on </w:t>
      </w:r>
      <w:r w:rsidR="00655836" w:rsidRPr="005F3FDC">
        <w:rPr>
          <w:kern w:val="1"/>
          <w:sz w:val="24"/>
          <w:szCs w:val="24"/>
          <w:lang w:val="en-US"/>
        </w:rPr>
        <w:t>the</w:t>
      </w:r>
      <w:r w:rsidR="004F1539" w:rsidRPr="005F3FDC">
        <w:rPr>
          <w:kern w:val="1"/>
          <w:sz w:val="24"/>
          <w:szCs w:val="24"/>
          <w:lang w:val="en-US"/>
        </w:rPr>
        <w:t xml:space="preserve"> feline</w:t>
      </w:r>
      <w:r w:rsidR="00100A5A">
        <w:rPr>
          <w:kern w:val="1"/>
          <w:sz w:val="24"/>
          <w:szCs w:val="24"/>
          <w:lang w:val="en-US"/>
        </w:rPr>
        <w:t xml:space="preserve"> animal</w:t>
      </w:r>
      <w:r w:rsidR="00B9653B" w:rsidRPr="005F3FDC">
        <w:rPr>
          <w:kern w:val="1"/>
          <w:sz w:val="24"/>
          <w:szCs w:val="24"/>
          <w:lang w:val="en-US"/>
        </w:rPr>
        <w:t xml:space="preserve"> a</w:t>
      </w:r>
      <w:r w:rsidR="006F2254" w:rsidRPr="005F3FDC">
        <w:rPr>
          <w:kern w:val="1"/>
          <w:sz w:val="24"/>
          <w:szCs w:val="24"/>
          <w:lang w:val="en-US"/>
        </w:rPr>
        <w:t xml:space="preserve">nd implied </w:t>
      </w:r>
      <w:r w:rsidR="00646563" w:rsidRPr="005F3FDC">
        <w:rPr>
          <w:kern w:val="1"/>
          <w:sz w:val="24"/>
          <w:szCs w:val="24"/>
          <w:lang w:val="en-US"/>
        </w:rPr>
        <w:t>a promiscuous</w:t>
      </w:r>
      <w:r w:rsidR="00934F0C" w:rsidRPr="005F3FDC">
        <w:rPr>
          <w:kern w:val="1"/>
          <w:sz w:val="24"/>
          <w:szCs w:val="24"/>
          <w:lang w:val="en-US"/>
        </w:rPr>
        <w:t xml:space="preserve"> and</w:t>
      </w:r>
      <w:r w:rsidR="00646563" w:rsidRPr="005F3FDC">
        <w:rPr>
          <w:kern w:val="1"/>
          <w:sz w:val="24"/>
          <w:szCs w:val="24"/>
          <w:lang w:val="en-US"/>
        </w:rPr>
        <w:t xml:space="preserve"> vicious sexuality</w:t>
      </w:r>
      <w:r w:rsidR="004F1539" w:rsidRPr="005F3FDC">
        <w:rPr>
          <w:kern w:val="1"/>
          <w:sz w:val="24"/>
          <w:szCs w:val="24"/>
          <w:lang w:val="en-US"/>
        </w:rPr>
        <w:t>.</w:t>
      </w:r>
      <w:r w:rsidR="001C28CC" w:rsidRPr="005F3FDC">
        <w:rPr>
          <w:rStyle w:val="EndnoteReference"/>
          <w:kern w:val="1"/>
          <w:sz w:val="24"/>
          <w:szCs w:val="24"/>
          <w:lang w:val="en-US"/>
        </w:rPr>
        <w:endnoteReference w:id="16"/>
      </w:r>
      <w:r w:rsidR="004F1539" w:rsidRPr="005F3FDC">
        <w:rPr>
          <w:kern w:val="1"/>
          <w:sz w:val="24"/>
          <w:szCs w:val="24"/>
          <w:lang w:val="en-US"/>
        </w:rPr>
        <w:t xml:space="preserve"> </w:t>
      </w:r>
      <w:r w:rsidR="00D23A7F">
        <w:rPr>
          <w:kern w:val="1"/>
          <w:sz w:val="24"/>
          <w:szCs w:val="24"/>
          <w:lang w:val="en-US"/>
        </w:rPr>
        <w:t xml:space="preserve"> </w:t>
      </w:r>
      <w:r w:rsidR="008C314B">
        <w:rPr>
          <w:kern w:val="1"/>
          <w:sz w:val="24"/>
          <w:szCs w:val="24"/>
          <w:lang w:val="en-US"/>
        </w:rPr>
        <w:t xml:space="preserve">Thus, </w:t>
      </w:r>
      <w:r w:rsidR="00934F0C" w:rsidRPr="005F3FDC">
        <w:rPr>
          <w:kern w:val="1"/>
          <w:sz w:val="24"/>
          <w:szCs w:val="24"/>
          <w:lang w:val="en-US"/>
        </w:rPr>
        <w:t xml:space="preserve">Carker’s </w:t>
      </w:r>
      <w:r w:rsidR="0008275E">
        <w:rPr>
          <w:kern w:val="1"/>
          <w:sz w:val="24"/>
          <w:szCs w:val="24"/>
          <w:lang w:val="en-US"/>
        </w:rPr>
        <w:t>latent</w:t>
      </w:r>
      <w:r w:rsidR="00934F0C" w:rsidRPr="005F3FDC">
        <w:rPr>
          <w:kern w:val="1"/>
          <w:sz w:val="24"/>
          <w:szCs w:val="24"/>
          <w:lang w:val="en-US"/>
        </w:rPr>
        <w:t xml:space="preserve"> cat-like bite</w:t>
      </w:r>
      <w:r w:rsidR="00655836" w:rsidRPr="005F3FDC">
        <w:rPr>
          <w:kern w:val="1"/>
          <w:sz w:val="24"/>
          <w:szCs w:val="24"/>
          <w:lang w:val="en-US"/>
        </w:rPr>
        <w:t>, symbolized by his prominent teeth, is directed promiscuously at both men and women.</w:t>
      </w:r>
      <w:r w:rsidR="00495D43" w:rsidRPr="005F3FDC">
        <w:rPr>
          <w:kern w:val="1"/>
          <w:sz w:val="24"/>
          <w:szCs w:val="24"/>
          <w:lang w:val="en-US"/>
        </w:rPr>
        <w:t xml:space="preserve"> </w:t>
      </w:r>
      <w:r w:rsidR="00A400B3" w:rsidRPr="005F3FDC">
        <w:rPr>
          <w:kern w:val="1"/>
          <w:sz w:val="24"/>
          <w:szCs w:val="24"/>
          <w:lang w:val="en-US"/>
        </w:rPr>
        <w:t>Similarly, his</w:t>
      </w:r>
      <w:r w:rsidR="00495D43" w:rsidRPr="005F3FDC">
        <w:rPr>
          <w:kern w:val="1"/>
          <w:sz w:val="24"/>
          <w:szCs w:val="24"/>
          <w:lang w:val="en-US"/>
        </w:rPr>
        <w:t xml:space="preserve"> </w:t>
      </w:r>
      <w:r w:rsidR="0024323B" w:rsidRPr="005F3FDC">
        <w:rPr>
          <w:kern w:val="1"/>
          <w:sz w:val="24"/>
          <w:szCs w:val="24"/>
          <w:lang w:val="en-US"/>
        </w:rPr>
        <w:t xml:space="preserve">malign </w:t>
      </w:r>
      <w:r w:rsidR="00495D43" w:rsidRPr="005F3FDC">
        <w:rPr>
          <w:kern w:val="1"/>
          <w:sz w:val="24"/>
          <w:szCs w:val="24"/>
          <w:lang w:val="en-US"/>
        </w:rPr>
        <w:t xml:space="preserve">smile is forced and artificial, </w:t>
      </w:r>
      <w:r w:rsidR="00B064D4">
        <w:rPr>
          <w:kern w:val="1"/>
          <w:sz w:val="24"/>
          <w:szCs w:val="24"/>
          <w:lang w:val="en-US"/>
        </w:rPr>
        <w:t>locating</w:t>
      </w:r>
      <w:r w:rsidR="0024323B" w:rsidRPr="005F3FDC">
        <w:rPr>
          <w:kern w:val="1"/>
          <w:sz w:val="24"/>
          <w:szCs w:val="24"/>
          <w:lang w:val="en-US"/>
        </w:rPr>
        <w:t xml:space="preserve"> it with an animalistic baring of teeth</w:t>
      </w:r>
      <w:r w:rsidR="00534878" w:rsidRPr="005F3FDC">
        <w:rPr>
          <w:kern w:val="1"/>
          <w:sz w:val="24"/>
          <w:szCs w:val="24"/>
          <w:lang w:val="en-US"/>
        </w:rPr>
        <w:t xml:space="preserve"> to denote aggression</w:t>
      </w:r>
      <w:r w:rsidR="0024323B" w:rsidRPr="005F3FDC">
        <w:rPr>
          <w:kern w:val="1"/>
          <w:sz w:val="24"/>
          <w:szCs w:val="24"/>
          <w:lang w:val="en-US"/>
        </w:rPr>
        <w:t>.</w:t>
      </w:r>
      <w:r w:rsidR="00812EA0" w:rsidRPr="005F3FDC">
        <w:rPr>
          <w:kern w:val="1"/>
          <w:sz w:val="24"/>
          <w:szCs w:val="24"/>
          <w:lang w:val="en-US"/>
        </w:rPr>
        <w:t xml:space="preserve"> </w:t>
      </w:r>
    </w:p>
    <w:p w14:paraId="720F5C3B" w14:textId="76CDA9BA" w:rsidR="004F1539" w:rsidRPr="000C6810" w:rsidRDefault="00F01FD1" w:rsidP="000C6810">
      <w:pPr>
        <w:spacing w:line="480" w:lineRule="auto"/>
        <w:ind w:firstLine="720"/>
        <w:rPr>
          <w:kern w:val="1"/>
          <w:sz w:val="24"/>
          <w:szCs w:val="24"/>
          <w:lang w:val="en-US"/>
        </w:rPr>
      </w:pPr>
      <w:r>
        <w:rPr>
          <w:kern w:val="1"/>
          <w:sz w:val="24"/>
          <w:szCs w:val="24"/>
          <w:lang w:val="en-US"/>
        </w:rPr>
        <w:t>Carker</w:t>
      </w:r>
      <w:r w:rsidR="00504EA5">
        <w:rPr>
          <w:kern w:val="1"/>
          <w:sz w:val="24"/>
          <w:szCs w:val="24"/>
          <w:lang w:val="en-US"/>
        </w:rPr>
        <w:t xml:space="preserve">’s </w:t>
      </w:r>
      <w:r>
        <w:rPr>
          <w:kern w:val="1"/>
          <w:sz w:val="24"/>
          <w:szCs w:val="24"/>
          <w:lang w:val="en-US"/>
        </w:rPr>
        <w:t>teeth are a vector of sexuality</w:t>
      </w:r>
      <w:r w:rsidR="0080127B">
        <w:rPr>
          <w:kern w:val="1"/>
          <w:sz w:val="24"/>
          <w:szCs w:val="24"/>
          <w:lang w:val="en-US"/>
        </w:rPr>
        <w:t>,</w:t>
      </w:r>
      <w:r>
        <w:rPr>
          <w:kern w:val="1"/>
          <w:sz w:val="24"/>
          <w:szCs w:val="24"/>
          <w:lang w:val="en-US"/>
        </w:rPr>
        <w:t xml:space="preserve"> having both magnitude in their ordered brilliance and a sense of direction when he </w:t>
      </w:r>
      <w:r w:rsidR="0080127B">
        <w:rPr>
          <w:kern w:val="1"/>
          <w:sz w:val="24"/>
          <w:szCs w:val="24"/>
          <w:lang w:val="en-US"/>
        </w:rPr>
        <w:t>bestows</w:t>
      </w:r>
      <w:r>
        <w:rPr>
          <w:kern w:val="1"/>
          <w:sz w:val="24"/>
          <w:szCs w:val="24"/>
          <w:lang w:val="en-US"/>
        </w:rPr>
        <w:t xml:space="preserve"> his smile on someone. </w:t>
      </w:r>
      <w:r w:rsidR="00D23A7F">
        <w:rPr>
          <w:kern w:val="1"/>
          <w:sz w:val="24"/>
          <w:szCs w:val="24"/>
          <w:lang w:val="en-US"/>
        </w:rPr>
        <w:t xml:space="preserve"> </w:t>
      </w:r>
      <w:r w:rsidR="00812EA0" w:rsidRPr="005F3FDC">
        <w:rPr>
          <w:kern w:val="1"/>
          <w:sz w:val="24"/>
          <w:szCs w:val="24"/>
          <w:lang w:val="en-US"/>
        </w:rPr>
        <w:t>This semiotic comes to</w:t>
      </w:r>
      <w:r w:rsidR="00A400B3" w:rsidRPr="005F3FDC">
        <w:rPr>
          <w:kern w:val="1"/>
          <w:sz w:val="24"/>
          <w:szCs w:val="24"/>
          <w:lang w:val="en-US"/>
        </w:rPr>
        <w:t xml:space="preserve"> </w:t>
      </w:r>
      <w:r w:rsidR="00812EA0" w:rsidRPr="005F3FDC">
        <w:rPr>
          <w:kern w:val="1"/>
          <w:sz w:val="24"/>
          <w:szCs w:val="24"/>
          <w:lang w:val="en-US"/>
        </w:rPr>
        <w:t xml:space="preserve">characterize his </w:t>
      </w:r>
      <w:r w:rsidR="008C314B">
        <w:rPr>
          <w:kern w:val="1"/>
          <w:sz w:val="24"/>
          <w:szCs w:val="24"/>
          <w:lang w:val="en-US"/>
        </w:rPr>
        <w:t>vampiric</w:t>
      </w:r>
      <w:r w:rsidR="00812EA0" w:rsidRPr="005F3FDC">
        <w:rPr>
          <w:kern w:val="1"/>
          <w:sz w:val="24"/>
          <w:szCs w:val="24"/>
          <w:lang w:val="en-US"/>
        </w:rPr>
        <w:t xml:space="preserve"> </w:t>
      </w:r>
      <w:r w:rsidR="00A400B3" w:rsidRPr="005F3FDC">
        <w:rPr>
          <w:kern w:val="1"/>
          <w:sz w:val="24"/>
          <w:szCs w:val="24"/>
          <w:lang w:val="en-US"/>
        </w:rPr>
        <w:t>relationship with</w:t>
      </w:r>
      <w:r w:rsidR="00812EA0" w:rsidRPr="005F3FDC">
        <w:rPr>
          <w:kern w:val="1"/>
          <w:sz w:val="24"/>
          <w:szCs w:val="24"/>
          <w:lang w:val="en-US"/>
        </w:rPr>
        <w:t xml:space="preserve"> </w:t>
      </w:r>
      <w:r w:rsidR="00A400B3" w:rsidRPr="005F3FDC">
        <w:rPr>
          <w:kern w:val="1"/>
          <w:sz w:val="24"/>
          <w:szCs w:val="24"/>
          <w:lang w:val="en-US"/>
        </w:rPr>
        <w:t>Dombey</w:t>
      </w:r>
      <w:r w:rsidR="00C16C7B">
        <w:rPr>
          <w:kern w:val="1"/>
          <w:sz w:val="24"/>
          <w:szCs w:val="24"/>
          <w:lang w:val="en-US"/>
        </w:rPr>
        <w:t>,</w:t>
      </w:r>
      <w:r w:rsidR="00E1790F">
        <w:rPr>
          <w:kern w:val="1"/>
          <w:sz w:val="24"/>
          <w:szCs w:val="24"/>
          <w:lang w:val="en-US"/>
        </w:rPr>
        <w:t xml:space="preserve"> whom he attempts to bleed dry</w:t>
      </w:r>
      <w:r w:rsidR="00A400B3" w:rsidRPr="005F3FDC">
        <w:rPr>
          <w:kern w:val="1"/>
          <w:sz w:val="24"/>
          <w:szCs w:val="24"/>
          <w:lang w:val="en-US"/>
        </w:rPr>
        <w:t>. When luring Dombey into a false sense of security Dickens writes that Carker “</w:t>
      </w:r>
      <w:r w:rsidR="004F1539" w:rsidRPr="005F3FDC">
        <w:rPr>
          <w:kern w:val="1"/>
          <w:sz w:val="24"/>
          <w:szCs w:val="24"/>
          <w:lang w:val="en-US"/>
        </w:rPr>
        <w:t>continued with a smile, softly laying his velvet hand, as a cat might have laid its sheathed claws, on Mr</w:t>
      </w:r>
      <w:r w:rsidR="00E576FC">
        <w:rPr>
          <w:kern w:val="1"/>
          <w:sz w:val="24"/>
          <w:szCs w:val="24"/>
          <w:lang w:val="en-US"/>
        </w:rPr>
        <w:t xml:space="preserve">. </w:t>
      </w:r>
      <w:r w:rsidR="004F1539" w:rsidRPr="005F3FDC">
        <w:rPr>
          <w:kern w:val="1"/>
          <w:sz w:val="24"/>
          <w:szCs w:val="24"/>
          <w:lang w:val="en-US"/>
        </w:rPr>
        <w:t>Dombey’s arm</w:t>
      </w:r>
      <w:r w:rsidR="00495D43" w:rsidRPr="005F3FDC">
        <w:rPr>
          <w:kern w:val="1"/>
          <w:sz w:val="24"/>
          <w:szCs w:val="24"/>
          <w:lang w:val="en-US"/>
        </w:rPr>
        <w:t>”</w:t>
      </w:r>
      <w:r w:rsidR="004F1539" w:rsidRPr="005F3FDC">
        <w:rPr>
          <w:kern w:val="1"/>
          <w:sz w:val="24"/>
          <w:szCs w:val="24"/>
          <w:lang w:val="en-US"/>
        </w:rPr>
        <w:t xml:space="preserve"> (633</w:t>
      </w:r>
      <w:r w:rsidR="00FF5BA5">
        <w:rPr>
          <w:kern w:val="1"/>
          <w:sz w:val="24"/>
          <w:szCs w:val="24"/>
          <w:lang w:val="en-US"/>
        </w:rPr>
        <w:t>; bk.14, ch.42</w:t>
      </w:r>
      <w:r w:rsidR="004F1539" w:rsidRPr="005F3FDC">
        <w:rPr>
          <w:kern w:val="1"/>
          <w:sz w:val="24"/>
          <w:szCs w:val="24"/>
          <w:lang w:val="en-US"/>
        </w:rPr>
        <w:t xml:space="preserve">). </w:t>
      </w:r>
      <w:r w:rsidR="00D23A7F">
        <w:rPr>
          <w:kern w:val="1"/>
          <w:sz w:val="24"/>
          <w:szCs w:val="24"/>
          <w:lang w:val="en-US"/>
        </w:rPr>
        <w:t xml:space="preserve"> </w:t>
      </w:r>
      <w:r w:rsidR="00A400B3" w:rsidRPr="005F3FDC">
        <w:rPr>
          <w:kern w:val="1"/>
          <w:sz w:val="24"/>
          <w:szCs w:val="24"/>
          <w:lang w:val="en-US"/>
        </w:rPr>
        <w:t>In an incident when</w:t>
      </w:r>
      <w:r w:rsidR="004F1539" w:rsidRPr="005F3FDC">
        <w:rPr>
          <w:kern w:val="1"/>
          <w:sz w:val="24"/>
          <w:szCs w:val="24"/>
          <w:lang w:val="en-US"/>
        </w:rPr>
        <w:t xml:space="preserve"> Dombey falls from his horse, Carker, </w:t>
      </w:r>
      <w:r w:rsidR="00812EA0" w:rsidRPr="005F3FDC">
        <w:rPr>
          <w:kern w:val="1"/>
          <w:sz w:val="24"/>
          <w:szCs w:val="24"/>
          <w:lang w:val="en-US"/>
        </w:rPr>
        <w:t>“</w:t>
      </w:r>
      <w:r w:rsidR="004F1539" w:rsidRPr="005F3FDC">
        <w:rPr>
          <w:kern w:val="1"/>
          <w:sz w:val="24"/>
          <w:szCs w:val="24"/>
          <w:lang w:val="en-US"/>
        </w:rPr>
        <w:t>with the flush and hurry of this action red upon him…bent over his prostrate chief with every tooth disclosed</w:t>
      </w:r>
      <w:r w:rsidR="00812EA0" w:rsidRPr="005F3FDC">
        <w:rPr>
          <w:kern w:val="1"/>
          <w:sz w:val="24"/>
          <w:szCs w:val="24"/>
          <w:lang w:val="en-US"/>
        </w:rPr>
        <w:t>”</w:t>
      </w:r>
      <w:r w:rsidR="004F1539" w:rsidRPr="005F3FDC">
        <w:rPr>
          <w:kern w:val="1"/>
          <w:sz w:val="24"/>
          <w:szCs w:val="24"/>
          <w:lang w:val="en-US"/>
        </w:rPr>
        <w:t xml:space="preserve"> (635</w:t>
      </w:r>
      <w:r w:rsidR="00FF5BA5">
        <w:rPr>
          <w:kern w:val="1"/>
          <w:sz w:val="24"/>
          <w:szCs w:val="24"/>
          <w:lang w:val="en-US"/>
        </w:rPr>
        <w:t>;</w:t>
      </w:r>
      <w:r w:rsidR="00FF5BA5" w:rsidRPr="00FF5BA5">
        <w:rPr>
          <w:kern w:val="1"/>
          <w:sz w:val="24"/>
          <w:szCs w:val="24"/>
          <w:lang w:val="en-US"/>
        </w:rPr>
        <w:t xml:space="preserve"> </w:t>
      </w:r>
      <w:r w:rsidR="00FF5BA5">
        <w:rPr>
          <w:kern w:val="1"/>
          <w:sz w:val="24"/>
          <w:szCs w:val="24"/>
          <w:lang w:val="en-US"/>
        </w:rPr>
        <w:t>bk.14, ch.42</w:t>
      </w:r>
      <w:r w:rsidR="004F1539" w:rsidRPr="005F3FDC">
        <w:rPr>
          <w:kern w:val="1"/>
          <w:sz w:val="24"/>
          <w:szCs w:val="24"/>
          <w:lang w:val="en-US"/>
        </w:rPr>
        <w:t xml:space="preserve">). </w:t>
      </w:r>
      <w:r w:rsidR="00D23A7F">
        <w:rPr>
          <w:kern w:val="1"/>
          <w:sz w:val="24"/>
          <w:szCs w:val="24"/>
          <w:lang w:val="en-US"/>
        </w:rPr>
        <w:t xml:space="preserve"> </w:t>
      </w:r>
      <w:r w:rsidR="004F1539" w:rsidRPr="005F3FDC">
        <w:rPr>
          <w:kern w:val="1"/>
          <w:sz w:val="24"/>
          <w:szCs w:val="24"/>
          <w:lang w:val="en-US"/>
        </w:rPr>
        <w:t xml:space="preserve">He takes great pleasure at the prospect of anyone, man or woman, being penetrated by tooth or claw. </w:t>
      </w:r>
      <w:r w:rsidR="00D23A7F">
        <w:rPr>
          <w:kern w:val="1"/>
          <w:sz w:val="24"/>
          <w:szCs w:val="24"/>
          <w:lang w:val="en-US"/>
        </w:rPr>
        <w:t xml:space="preserve"> </w:t>
      </w:r>
      <w:r w:rsidR="004F1539" w:rsidRPr="005F3FDC">
        <w:rPr>
          <w:kern w:val="1"/>
          <w:sz w:val="24"/>
          <w:szCs w:val="24"/>
          <w:lang w:val="en-US"/>
        </w:rPr>
        <w:t xml:space="preserve">In this case, he is excited by Dombey’s injury from the horse’s iron-shod feet. Dickens draws attention to Carker’s flushed animation, when he writes that, as Carker sets off to report Dombey’s accident, he rides </w:t>
      </w:r>
      <w:r w:rsidR="00812EA0" w:rsidRPr="005F3FDC">
        <w:rPr>
          <w:kern w:val="1"/>
          <w:sz w:val="24"/>
          <w:szCs w:val="24"/>
          <w:lang w:val="en-US"/>
        </w:rPr>
        <w:t>“</w:t>
      </w:r>
      <w:r w:rsidR="004F1539" w:rsidRPr="005F3FDC">
        <w:rPr>
          <w:kern w:val="1"/>
          <w:sz w:val="24"/>
          <w:szCs w:val="24"/>
          <w:lang w:val="en-US"/>
        </w:rPr>
        <w:t>as if he hunted men and women</w:t>
      </w:r>
      <w:r w:rsidR="00812EA0" w:rsidRPr="005F3FDC">
        <w:rPr>
          <w:kern w:val="1"/>
          <w:sz w:val="24"/>
          <w:szCs w:val="24"/>
          <w:lang w:val="en-US"/>
        </w:rPr>
        <w:t>”</w:t>
      </w:r>
      <w:r w:rsidR="004F1539" w:rsidRPr="005F3FDC">
        <w:rPr>
          <w:kern w:val="1"/>
          <w:sz w:val="24"/>
          <w:szCs w:val="24"/>
          <w:lang w:val="en-US"/>
        </w:rPr>
        <w:t xml:space="preserve"> (636</w:t>
      </w:r>
      <w:r w:rsidR="00BF586A">
        <w:rPr>
          <w:kern w:val="1"/>
          <w:sz w:val="24"/>
          <w:szCs w:val="24"/>
          <w:lang w:val="en-US"/>
        </w:rPr>
        <w:t>;</w:t>
      </w:r>
      <w:r w:rsidR="00AE2B17">
        <w:rPr>
          <w:kern w:val="1"/>
          <w:sz w:val="24"/>
          <w:szCs w:val="24"/>
          <w:lang w:val="en-US"/>
        </w:rPr>
        <w:t xml:space="preserve"> bk.14, ch.42</w:t>
      </w:r>
      <w:r w:rsidR="004F1539" w:rsidRPr="005F3FDC">
        <w:rPr>
          <w:kern w:val="1"/>
          <w:sz w:val="24"/>
          <w:szCs w:val="24"/>
          <w:lang w:val="en-US"/>
        </w:rPr>
        <w:t>).</w:t>
      </w:r>
      <w:r w:rsidR="00A400B3" w:rsidRPr="005F3FDC">
        <w:rPr>
          <w:kern w:val="1"/>
          <w:sz w:val="24"/>
          <w:szCs w:val="24"/>
          <w:vertAlign w:val="superscript"/>
          <w:lang w:val="en-US"/>
        </w:rPr>
        <w:endnoteReference w:id="17"/>
      </w:r>
      <w:r w:rsidR="00A400B3" w:rsidRPr="005F3FDC">
        <w:rPr>
          <w:kern w:val="1"/>
          <w:sz w:val="24"/>
          <w:szCs w:val="24"/>
          <w:lang w:val="en-US"/>
        </w:rPr>
        <w:t xml:space="preserve"> </w:t>
      </w:r>
      <w:r w:rsidR="00D23A7F">
        <w:rPr>
          <w:kern w:val="1"/>
          <w:sz w:val="24"/>
          <w:szCs w:val="24"/>
          <w:lang w:val="en-US"/>
        </w:rPr>
        <w:t xml:space="preserve"> </w:t>
      </w:r>
      <w:r w:rsidR="004F1539" w:rsidRPr="005F3FDC">
        <w:rPr>
          <w:kern w:val="1"/>
          <w:sz w:val="24"/>
          <w:szCs w:val="24"/>
          <w:lang w:val="en-US"/>
        </w:rPr>
        <w:t>The horse, and horse-riding especially, was a sign of sexual dominance in Victorian iconography</w:t>
      </w:r>
      <w:r w:rsidR="00812EA0" w:rsidRPr="005F3FDC">
        <w:rPr>
          <w:kern w:val="1"/>
          <w:sz w:val="24"/>
          <w:szCs w:val="24"/>
          <w:lang w:val="en-US"/>
        </w:rPr>
        <w:t xml:space="preserve"> and i</w:t>
      </w:r>
      <w:r w:rsidR="004F1539" w:rsidRPr="005F3FDC">
        <w:rPr>
          <w:kern w:val="1"/>
          <w:sz w:val="24"/>
          <w:szCs w:val="24"/>
          <w:lang w:val="en-US"/>
        </w:rPr>
        <w:t xml:space="preserve">t is worth noting that </w:t>
      </w:r>
      <w:r w:rsidR="00BF53B0" w:rsidRPr="005F3FDC">
        <w:rPr>
          <w:kern w:val="1"/>
          <w:sz w:val="24"/>
          <w:szCs w:val="24"/>
          <w:lang w:val="en-US"/>
        </w:rPr>
        <w:t xml:space="preserve">it is </w:t>
      </w:r>
      <w:r w:rsidR="004F1539" w:rsidRPr="005F3FDC">
        <w:rPr>
          <w:kern w:val="1"/>
          <w:sz w:val="24"/>
          <w:szCs w:val="24"/>
          <w:lang w:val="en-US"/>
        </w:rPr>
        <w:lastRenderedPageBreak/>
        <w:t xml:space="preserve">Dombey who falls from his horse, whilst Carker is </w:t>
      </w:r>
      <w:r w:rsidR="00BF53B0" w:rsidRPr="005F3FDC">
        <w:rPr>
          <w:kern w:val="1"/>
          <w:sz w:val="24"/>
          <w:szCs w:val="24"/>
          <w:lang w:val="en-US"/>
        </w:rPr>
        <w:t>“</w:t>
      </w:r>
      <w:r w:rsidR="004F1539" w:rsidRPr="005F3FDC">
        <w:rPr>
          <w:kern w:val="1"/>
          <w:sz w:val="24"/>
          <w:szCs w:val="24"/>
          <w:lang w:val="en-US"/>
        </w:rPr>
        <w:t xml:space="preserve">quick of eye, steady of hand and a </w:t>
      </w:r>
      <w:r w:rsidR="004F1539" w:rsidRPr="005F3FDC">
        <w:rPr>
          <w:iCs/>
          <w:kern w:val="1"/>
          <w:sz w:val="24"/>
          <w:szCs w:val="24"/>
          <w:lang w:val="en-US"/>
        </w:rPr>
        <w:t>good horseman</w:t>
      </w:r>
      <w:r w:rsidR="00BF53B0" w:rsidRPr="005F3FDC">
        <w:rPr>
          <w:iCs/>
          <w:kern w:val="1"/>
          <w:sz w:val="24"/>
          <w:szCs w:val="24"/>
          <w:lang w:val="en-US"/>
        </w:rPr>
        <w:t>”</w:t>
      </w:r>
      <w:r w:rsidR="004F1539" w:rsidRPr="005F3FDC">
        <w:rPr>
          <w:iCs/>
          <w:kern w:val="1"/>
          <w:sz w:val="24"/>
          <w:szCs w:val="24"/>
          <w:lang w:val="en-US"/>
        </w:rPr>
        <w:t xml:space="preserve"> </w:t>
      </w:r>
      <w:r w:rsidR="00BF53B0" w:rsidRPr="005F3FDC">
        <w:rPr>
          <w:kern w:val="1"/>
          <w:sz w:val="24"/>
          <w:szCs w:val="24"/>
          <w:lang w:val="en-US"/>
        </w:rPr>
        <w:t>(</w:t>
      </w:r>
      <w:r w:rsidR="004F1539" w:rsidRPr="005F3FDC">
        <w:rPr>
          <w:kern w:val="1"/>
          <w:sz w:val="24"/>
          <w:szCs w:val="24"/>
          <w:lang w:val="en-US"/>
        </w:rPr>
        <w:t xml:space="preserve">635). </w:t>
      </w:r>
    </w:p>
    <w:p w14:paraId="52522A3C" w14:textId="5EB27629" w:rsidR="004F1539" w:rsidRPr="00DA7F1E" w:rsidRDefault="004F1539" w:rsidP="004F1539">
      <w:pPr>
        <w:spacing w:line="480" w:lineRule="auto"/>
        <w:ind w:firstLine="720"/>
        <w:rPr>
          <w:b/>
          <w:kern w:val="1"/>
          <w:sz w:val="24"/>
          <w:szCs w:val="24"/>
          <w:lang w:val="en-US"/>
        </w:rPr>
      </w:pPr>
      <w:r w:rsidRPr="005F3FDC">
        <w:rPr>
          <w:kern w:val="1"/>
          <w:sz w:val="24"/>
          <w:szCs w:val="24"/>
          <w:lang w:val="en-US"/>
        </w:rPr>
        <w:t xml:space="preserve"> For Carker, </w:t>
      </w:r>
      <w:r w:rsidR="00246DE7" w:rsidRPr="005F3FDC">
        <w:rPr>
          <w:kern w:val="1"/>
          <w:sz w:val="24"/>
          <w:szCs w:val="24"/>
          <w:lang w:val="en-US"/>
        </w:rPr>
        <w:t xml:space="preserve">whose teeth signify </w:t>
      </w:r>
      <w:r w:rsidR="006F37B6" w:rsidRPr="005F3FDC">
        <w:rPr>
          <w:kern w:val="1"/>
          <w:sz w:val="24"/>
          <w:szCs w:val="24"/>
          <w:lang w:val="en-US"/>
        </w:rPr>
        <w:t xml:space="preserve">the power to </w:t>
      </w:r>
      <w:r w:rsidR="00246DE7" w:rsidRPr="005F3FDC">
        <w:rPr>
          <w:kern w:val="1"/>
          <w:sz w:val="24"/>
          <w:szCs w:val="24"/>
          <w:lang w:val="en-US"/>
        </w:rPr>
        <w:t>penetrat</w:t>
      </w:r>
      <w:r w:rsidR="006F37B6" w:rsidRPr="005F3FDC">
        <w:rPr>
          <w:kern w:val="1"/>
          <w:sz w:val="24"/>
          <w:szCs w:val="24"/>
          <w:lang w:val="en-US"/>
        </w:rPr>
        <w:t>e</w:t>
      </w:r>
      <w:r w:rsidR="00246DE7" w:rsidRPr="005F3FDC">
        <w:rPr>
          <w:kern w:val="1"/>
          <w:sz w:val="24"/>
          <w:szCs w:val="24"/>
          <w:lang w:val="en-US"/>
        </w:rPr>
        <w:t xml:space="preserve">, </w:t>
      </w:r>
      <w:r w:rsidR="00F96823" w:rsidRPr="005F3FDC">
        <w:rPr>
          <w:kern w:val="1"/>
          <w:sz w:val="24"/>
          <w:szCs w:val="24"/>
          <w:lang w:val="en-US"/>
        </w:rPr>
        <w:t>t</w:t>
      </w:r>
      <w:r w:rsidRPr="005F3FDC">
        <w:rPr>
          <w:kern w:val="1"/>
          <w:sz w:val="24"/>
          <w:szCs w:val="24"/>
          <w:lang w:val="en-US"/>
        </w:rPr>
        <w:t xml:space="preserve">he puncturing of the skin’s boundary </w:t>
      </w:r>
      <w:r w:rsidR="00246DE7" w:rsidRPr="005F3FDC">
        <w:rPr>
          <w:kern w:val="1"/>
          <w:sz w:val="24"/>
          <w:szCs w:val="24"/>
          <w:lang w:val="en-US"/>
        </w:rPr>
        <w:t xml:space="preserve">is a </w:t>
      </w:r>
      <w:r w:rsidR="00ED4025" w:rsidRPr="005F3FDC">
        <w:rPr>
          <w:kern w:val="1"/>
          <w:sz w:val="24"/>
          <w:szCs w:val="24"/>
          <w:lang w:val="en-US"/>
        </w:rPr>
        <w:t xml:space="preserve">much </w:t>
      </w:r>
      <w:r w:rsidR="00246DE7" w:rsidRPr="005F3FDC">
        <w:rPr>
          <w:kern w:val="1"/>
          <w:sz w:val="24"/>
          <w:szCs w:val="24"/>
          <w:lang w:val="en-US"/>
        </w:rPr>
        <w:t>sought-after pleasure</w:t>
      </w:r>
      <w:r w:rsidRPr="005F3FDC">
        <w:rPr>
          <w:kern w:val="1"/>
          <w:sz w:val="24"/>
          <w:szCs w:val="24"/>
          <w:lang w:val="en-US"/>
        </w:rPr>
        <w:t xml:space="preserve">. </w:t>
      </w:r>
      <w:r w:rsidR="00D23A7F">
        <w:rPr>
          <w:kern w:val="1"/>
          <w:sz w:val="24"/>
          <w:szCs w:val="24"/>
          <w:lang w:val="en-US"/>
        </w:rPr>
        <w:t xml:space="preserve"> </w:t>
      </w:r>
      <w:r w:rsidRPr="005F3FDC">
        <w:rPr>
          <w:kern w:val="1"/>
          <w:sz w:val="24"/>
          <w:szCs w:val="24"/>
          <w:lang w:val="en-US"/>
        </w:rPr>
        <w:t>W</w:t>
      </w:r>
      <w:r w:rsidR="00ED4025" w:rsidRPr="005F3FDC">
        <w:rPr>
          <w:kern w:val="1"/>
          <w:sz w:val="24"/>
          <w:szCs w:val="24"/>
          <w:lang w:val="en-US"/>
        </w:rPr>
        <w:t>e see this when</w:t>
      </w:r>
      <w:r w:rsidRPr="005F3FDC">
        <w:rPr>
          <w:kern w:val="1"/>
          <w:sz w:val="24"/>
          <w:szCs w:val="24"/>
          <w:lang w:val="en-US"/>
        </w:rPr>
        <w:t xml:space="preserve"> Mr. Toots</w:t>
      </w:r>
      <w:r w:rsidR="00ED4025" w:rsidRPr="005F3FDC">
        <w:rPr>
          <w:kern w:val="1"/>
          <w:sz w:val="24"/>
          <w:szCs w:val="24"/>
          <w:lang w:val="en-US"/>
        </w:rPr>
        <w:t>,</w:t>
      </w:r>
      <w:r w:rsidRPr="005F3FDC">
        <w:rPr>
          <w:kern w:val="1"/>
          <w:sz w:val="24"/>
          <w:szCs w:val="24"/>
          <w:lang w:val="en-US"/>
        </w:rPr>
        <w:t xml:space="preserve"> attacked by Florence’s dog, Diogenes, falls </w:t>
      </w:r>
      <w:r w:rsidR="00ED4025" w:rsidRPr="005F3FDC">
        <w:rPr>
          <w:kern w:val="1"/>
          <w:sz w:val="24"/>
          <w:szCs w:val="24"/>
          <w:lang w:val="en-US"/>
        </w:rPr>
        <w:t>down</w:t>
      </w:r>
      <w:r w:rsidRPr="005F3FDC">
        <w:rPr>
          <w:kern w:val="1"/>
          <w:sz w:val="24"/>
          <w:szCs w:val="24"/>
          <w:lang w:val="en-US"/>
        </w:rPr>
        <w:t xml:space="preserve"> with the dog’s teeth gripping his leg, Carker watches transfixed. </w:t>
      </w:r>
      <w:r w:rsidR="00D23A7F">
        <w:rPr>
          <w:kern w:val="1"/>
          <w:sz w:val="24"/>
          <w:szCs w:val="24"/>
          <w:lang w:val="en-US"/>
        </w:rPr>
        <w:t xml:space="preserve"> </w:t>
      </w:r>
      <w:r w:rsidRPr="005F3FDC">
        <w:rPr>
          <w:kern w:val="1"/>
          <w:sz w:val="24"/>
          <w:szCs w:val="24"/>
          <w:lang w:val="en-US"/>
        </w:rPr>
        <w:t xml:space="preserve">Dickens points out that Carker makes no attempt to assist but, instead, sits at a distance </w:t>
      </w:r>
      <w:r w:rsidR="0007292B" w:rsidRPr="005F3FDC">
        <w:rPr>
          <w:kern w:val="1"/>
          <w:sz w:val="24"/>
          <w:szCs w:val="24"/>
          <w:lang w:val="en-US"/>
        </w:rPr>
        <w:t xml:space="preserve">in trance-like </w:t>
      </w:r>
      <w:r w:rsidRPr="005F3FDC">
        <w:rPr>
          <w:kern w:val="1"/>
          <w:sz w:val="24"/>
          <w:szCs w:val="24"/>
          <w:lang w:val="en-US"/>
        </w:rPr>
        <w:t>observ</w:t>
      </w:r>
      <w:r w:rsidR="0007292B" w:rsidRPr="005F3FDC">
        <w:rPr>
          <w:kern w:val="1"/>
          <w:sz w:val="24"/>
          <w:szCs w:val="24"/>
          <w:lang w:val="en-US"/>
        </w:rPr>
        <w:t>ation of</w:t>
      </w:r>
      <w:r w:rsidRPr="005F3FDC">
        <w:rPr>
          <w:kern w:val="1"/>
          <w:sz w:val="24"/>
          <w:szCs w:val="24"/>
          <w:lang w:val="en-US"/>
        </w:rPr>
        <w:t xml:space="preserve"> </w:t>
      </w:r>
      <w:r w:rsidR="00A03E75">
        <w:rPr>
          <w:kern w:val="1"/>
          <w:sz w:val="24"/>
          <w:szCs w:val="24"/>
          <w:lang w:val="en-US"/>
        </w:rPr>
        <w:t xml:space="preserve">poor </w:t>
      </w:r>
      <w:r w:rsidRPr="005F3FDC">
        <w:rPr>
          <w:kern w:val="1"/>
          <w:sz w:val="24"/>
          <w:szCs w:val="24"/>
          <w:lang w:val="en-US"/>
        </w:rPr>
        <w:t>bitten Mr. Toots.</w:t>
      </w:r>
      <w:r w:rsidR="00D23A7F">
        <w:rPr>
          <w:kern w:val="1"/>
          <w:sz w:val="24"/>
          <w:szCs w:val="24"/>
          <w:lang w:val="en-US"/>
        </w:rPr>
        <w:t xml:space="preserve"> </w:t>
      </w:r>
      <w:r w:rsidRPr="005F3FDC">
        <w:rPr>
          <w:kern w:val="1"/>
          <w:sz w:val="24"/>
          <w:szCs w:val="24"/>
          <w:lang w:val="en-US"/>
        </w:rPr>
        <w:t xml:space="preserve"> Carker is stimulated by what he witnesse</w:t>
      </w:r>
      <w:r w:rsidR="00C54E08" w:rsidRPr="005F3FDC">
        <w:rPr>
          <w:kern w:val="1"/>
          <w:sz w:val="24"/>
          <w:szCs w:val="24"/>
          <w:lang w:val="en-US"/>
        </w:rPr>
        <w:t xml:space="preserve">s. </w:t>
      </w:r>
      <w:r w:rsidR="00D23A7F">
        <w:rPr>
          <w:kern w:val="1"/>
          <w:sz w:val="24"/>
          <w:szCs w:val="24"/>
          <w:lang w:val="en-US"/>
        </w:rPr>
        <w:t xml:space="preserve"> </w:t>
      </w:r>
      <w:r w:rsidR="00F674DB">
        <w:rPr>
          <w:kern w:val="1"/>
          <w:sz w:val="24"/>
          <w:szCs w:val="24"/>
          <w:lang w:val="en-US"/>
        </w:rPr>
        <w:t>When</w:t>
      </w:r>
      <w:r w:rsidR="00C54E08" w:rsidRPr="005F3FDC">
        <w:rPr>
          <w:kern w:val="1"/>
          <w:sz w:val="24"/>
          <w:szCs w:val="24"/>
          <w:lang w:val="en-US"/>
        </w:rPr>
        <w:t xml:space="preserve"> he eventually rides</w:t>
      </w:r>
      <w:r w:rsidRPr="005F3FDC">
        <w:rPr>
          <w:kern w:val="1"/>
          <w:sz w:val="24"/>
          <w:szCs w:val="24"/>
          <w:lang w:val="en-US"/>
        </w:rPr>
        <w:t xml:space="preserve"> </w:t>
      </w:r>
      <w:r w:rsidR="00C54E08" w:rsidRPr="005F3FDC">
        <w:rPr>
          <w:kern w:val="1"/>
          <w:sz w:val="24"/>
          <w:szCs w:val="24"/>
          <w:lang w:val="en-US"/>
        </w:rPr>
        <w:t>over to Toots, significantly</w:t>
      </w:r>
      <w:r w:rsidR="00671696">
        <w:rPr>
          <w:kern w:val="1"/>
          <w:sz w:val="24"/>
          <w:szCs w:val="24"/>
          <w:lang w:val="en-US"/>
        </w:rPr>
        <w:t xml:space="preserve"> </w:t>
      </w:r>
      <w:r w:rsidRPr="005F3FDC">
        <w:rPr>
          <w:kern w:val="1"/>
          <w:sz w:val="24"/>
          <w:szCs w:val="24"/>
          <w:lang w:val="en-US"/>
        </w:rPr>
        <w:t>remain</w:t>
      </w:r>
      <w:r w:rsidR="00671696">
        <w:rPr>
          <w:kern w:val="1"/>
          <w:sz w:val="24"/>
          <w:szCs w:val="24"/>
          <w:lang w:val="en-US"/>
        </w:rPr>
        <w:t>ing</w:t>
      </w:r>
      <w:r w:rsidRPr="005F3FDC">
        <w:rPr>
          <w:kern w:val="1"/>
          <w:sz w:val="24"/>
          <w:szCs w:val="24"/>
          <w:lang w:val="en-US"/>
        </w:rPr>
        <w:t xml:space="preserve"> mounted</w:t>
      </w:r>
      <w:r w:rsidR="00C54E08" w:rsidRPr="005F3FDC">
        <w:rPr>
          <w:kern w:val="1"/>
          <w:sz w:val="24"/>
          <w:szCs w:val="24"/>
          <w:lang w:val="en-US"/>
        </w:rPr>
        <w:t>,</w:t>
      </w:r>
      <w:r w:rsidR="009E249E" w:rsidRPr="005F3FDC">
        <w:rPr>
          <w:kern w:val="1"/>
          <w:sz w:val="24"/>
          <w:szCs w:val="24"/>
          <w:lang w:val="en-US"/>
        </w:rPr>
        <w:t xml:space="preserve"> it is Dickens’</w:t>
      </w:r>
      <w:r w:rsidR="00E576FC">
        <w:rPr>
          <w:kern w:val="1"/>
          <w:sz w:val="24"/>
          <w:szCs w:val="24"/>
          <w:lang w:val="en-US"/>
        </w:rPr>
        <w:t xml:space="preserve">s </w:t>
      </w:r>
      <w:r w:rsidR="00C54E08" w:rsidRPr="005F3FDC">
        <w:rPr>
          <w:kern w:val="1"/>
          <w:sz w:val="24"/>
          <w:szCs w:val="24"/>
          <w:lang w:val="en-US"/>
        </w:rPr>
        <w:t>description of Carker’s smile as</w:t>
      </w:r>
      <w:r w:rsidR="009E249E" w:rsidRPr="005F3FDC">
        <w:rPr>
          <w:kern w:val="1"/>
          <w:sz w:val="24"/>
          <w:szCs w:val="24"/>
          <w:lang w:val="en-US"/>
        </w:rPr>
        <w:t xml:space="preserve"> “propiti</w:t>
      </w:r>
      <w:r w:rsidR="00C54E08" w:rsidRPr="005F3FDC">
        <w:rPr>
          <w:kern w:val="1"/>
          <w:sz w:val="24"/>
          <w:szCs w:val="24"/>
          <w:lang w:val="en-US"/>
        </w:rPr>
        <w:t xml:space="preserve">atory” that is especially compelling. </w:t>
      </w:r>
      <w:r w:rsidR="00D23A7F">
        <w:rPr>
          <w:kern w:val="1"/>
          <w:sz w:val="24"/>
          <w:szCs w:val="24"/>
          <w:lang w:val="en-US"/>
        </w:rPr>
        <w:t xml:space="preserve"> </w:t>
      </w:r>
      <w:r w:rsidR="00C54E08" w:rsidRPr="005F3FDC">
        <w:rPr>
          <w:kern w:val="1"/>
          <w:sz w:val="24"/>
          <w:szCs w:val="24"/>
          <w:lang w:val="en-US"/>
        </w:rPr>
        <w:t xml:space="preserve">In seeming to </w:t>
      </w:r>
      <w:r w:rsidR="004B6E61">
        <w:rPr>
          <w:kern w:val="1"/>
          <w:sz w:val="24"/>
          <w:szCs w:val="24"/>
          <w:lang w:val="en-US"/>
        </w:rPr>
        <w:t>empathize with dog</w:t>
      </w:r>
      <w:r w:rsidR="005C40AF">
        <w:rPr>
          <w:kern w:val="1"/>
          <w:sz w:val="24"/>
          <w:szCs w:val="24"/>
          <w:lang w:val="en-US"/>
        </w:rPr>
        <w:t>,</w:t>
      </w:r>
      <w:r w:rsidR="00C54E08" w:rsidRPr="005F3FDC">
        <w:rPr>
          <w:kern w:val="1"/>
          <w:sz w:val="24"/>
          <w:szCs w:val="24"/>
          <w:lang w:val="en-US"/>
        </w:rPr>
        <w:t xml:space="preserve"> </w:t>
      </w:r>
      <w:r w:rsidR="003B3E58" w:rsidRPr="005F3FDC">
        <w:rPr>
          <w:kern w:val="1"/>
          <w:sz w:val="24"/>
          <w:szCs w:val="24"/>
          <w:lang w:val="en-US"/>
        </w:rPr>
        <w:t>Carker</w:t>
      </w:r>
      <w:r w:rsidR="00C54E08" w:rsidRPr="005F3FDC">
        <w:rPr>
          <w:kern w:val="1"/>
          <w:sz w:val="24"/>
          <w:szCs w:val="24"/>
          <w:lang w:val="en-US"/>
        </w:rPr>
        <w:t xml:space="preserve"> </w:t>
      </w:r>
      <w:r w:rsidR="00A03E75">
        <w:rPr>
          <w:kern w:val="1"/>
          <w:sz w:val="24"/>
          <w:szCs w:val="24"/>
          <w:lang w:val="en-US"/>
        </w:rPr>
        <w:t>transposes</w:t>
      </w:r>
      <w:r w:rsidRPr="005F3FDC">
        <w:rPr>
          <w:kern w:val="1"/>
          <w:sz w:val="24"/>
          <w:szCs w:val="24"/>
          <w:lang w:val="en-US"/>
        </w:rPr>
        <w:t xml:space="preserve"> </w:t>
      </w:r>
      <w:r w:rsidR="003B3E58" w:rsidRPr="005F3FDC">
        <w:rPr>
          <w:kern w:val="1"/>
          <w:sz w:val="24"/>
          <w:szCs w:val="24"/>
          <w:lang w:val="en-US"/>
        </w:rPr>
        <w:t>Diogenes’</w:t>
      </w:r>
      <w:r w:rsidRPr="005F3FDC">
        <w:rPr>
          <w:kern w:val="1"/>
          <w:sz w:val="24"/>
          <w:szCs w:val="24"/>
          <w:lang w:val="en-US"/>
        </w:rPr>
        <w:t xml:space="preserve"> teeth with his own</w:t>
      </w:r>
      <w:r w:rsidR="004B6E61">
        <w:rPr>
          <w:kern w:val="1"/>
          <w:sz w:val="24"/>
          <w:szCs w:val="24"/>
          <w:lang w:val="en-US"/>
        </w:rPr>
        <w:t>,</w:t>
      </w:r>
      <w:r w:rsidRPr="005F3FDC">
        <w:rPr>
          <w:kern w:val="1"/>
          <w:sz w:val="24"/>
          <w:szCs w:val="24"/>
          <w:lang w:val="en-US"/>
        </w:rPr>
        <w:t xml:space="preserve"> ‘“If the dog’s teeth have entered the leg, Sir—</w:t>
      </w:r>
      <w:r w:rsidR="00A03E75">
        <w:rPr>
          <w:kern w:val="1"/>
          <w:sz w:val="24"/>
          <w:szCs w:val="24"/>
          <w:lang w:val="en-US"/>
        </w:rPr>
        <w:t>'</w:t>
      </w:r>
      <w:r w:rsidRPr="005F3FDC">
        <w:rPr>
          <w:kern w:val="1"/>
          <w:sz w:val="24"/>
          <w:szCs w:val="24"/>
          <w:lang w:val="en-US"/>
        </w:rPr>
        <w:t xml:space="preserve"> began Carker, with a display of his own</w:t>
      </w:r>
      <w:r w:rsidR="0007292B" w:rsidRPr="005F3FDC">
        <w:rPr>
          <w:kern w:val="1"/>
          <w:sz w:val="24"/>
          <w:szCs w:val="24"/>
          <w:lang w:val="en-US"/>
        </w:rPr>
        <w:t>”</w:t>
      </w:r>
      <w:r w:rsidRPr="005F3FDC">
        <w:rPr>
          <w:kern w:val="1"/>
          <w:sz w:val="24"/>
          <w:szCs w:val="24"/>
          <w:lang w:val="en-US"/>
        </w:rPr>
        <w:t xml:space="preserve"> (336</w:t>
      </w:r>
      <w:r w:rsidR="00210C5A">
        <w:rPr>
          <w:kern w:val="1"/>
          <w:sz w:val="24"/>
          <w:szCs w:val="24"/>
          <w:lang w:val="en-US"/>
        </w:rPr>
        <w:t>; bk.7,</w:t>
      </w:r>
      <w:r w:rsidR="005D2755">
        <w:rPr>
          <w:kern w:val="1"/>
          <w:sz w:val="24"/>
          <w:szCs w:val="24"/>
          <w:lang w:val="en-US"/>
        </w:rPr>
        <w:t xml:space="preserve"> </w:t>
      </w:r>
      <w:r w:rsidR="00210C5A">
        <w:rPr>
          <w:kern w:val="1"/>
          <w:sz w:val="24"/>
          <w:szCs w:val="24"/>
          <w:lang w:val="en-US"/>
        </w:rPr>
        <w:t>ch.22</w:t>
      </w:r>
      <w:r w:rsidRPr="005F3FDC">
        <w:rPr>
          <w:kern w:val="1"/>
          <w:sz w:val="24"/>
          <w:szCs w:val="24"/>
          <w:lang w:val="en-US"/>
        </w:rPr>
        <w:t>).</w:t>
      </w:r>
      <w:r w:rsidR="009E249E" w:rsidRPr="005F3FDC">
        <w:rPr>
          <w:kern w:val="1"/>
          <w:sz w:val="24"/>
          <w:szCs w:val="24"/>
          <w:lang w:val="en-US"/>
        </w:rPr>
        <w:t xml:space="preserve"> </w:t>
      </w:r>
      <w:r w:rsidR="00D23A7F">
        <w:rPr>
          <w:kern w:val="1"/>
          <w:sz w:val="24"/>
          <w:szCs w:val="24"/>
          <w:lang w:val="en-US"/>
        </w:rPr>
        <w:t xml:space="preserve"> </w:t>
      </w:r>
      <w:r w:rsidRPr="005F3FDC">
        <w:rPr>
          <w:kern w:val="1"/>
          <w:sz w:val="24"/>
          <w:szCs w:val="24"/>
          <w:lang w:val="en-US"/>
        </w:rPr>
        <w:t>Mr</w:t>
      </w:r>
      <w:r w:rsidR="00E576FC">
        <w:rPr>
          <w:kern w:val="1"/>
          <w:sz w:val="24"/>
          <w:szCs w:val="24"/>
          <w:lang w:val="en-US"/>
        </w:rPr>
        <w:t>.</w:t>
      </w:r>
      <w:r w:rsidRPr="005F3FDC">
        <w:rPr>
          <w:kern w:val="1"/>
          <w:sz w:val="24"/>
          <w:szCs w:val="24"/>
          <w:lang w:val="en-US"/>
        </w:rPr>
        <w:t xml:space="preserve"> Toots blushes at Carker’s </w:t>
      </w:r>
      <w:r w:rsidR="0088731F" w:rsidRPr="005F3FDC">
        <w:rPr>
          <w:kern w:val="1"/>
          <w:sz w:val="24"/>
          <w:szCs w:val="24"/>
          <w:lang w:val="en-US"/>
        </w:rPr>
        <w:t xml:space="preserve">teeth and </w:t>
      </w:r>
      <w:r w:rsidRPr="005F3FDC">
        <w:rPr>
          <w:kern w:val="1"/>
          <w:sz w:val="24"/>
          <w:szCs w:val="24"/>
          <w:lang w:val="en-US"/>
        </w:rPr>
        <w:t>attentions</w:t>
      </w:r>
      <w:r w:rsidR="003B3E58" w:rsidRPr="005F3FDC">
        <w:rPr>
          <w:kern w:val="1"/>
          <w:sz w:val="24"/>
          <w:szCs w:val="24"/>
          <w:lang w:val="en-US"/>
        </w:rPr>
        <w:t xml:space="preserve"> </w:t>
      </w:r>
      <w:r w:rsidRPr="005F3FDC">
        <w:rPr>
          <w:kern w:val="1"/>
          <w:sz w:val="24"/>
          <w:szCs w:val="24"/>
          <w:lang w:val="en-US"/>
        </w:rPr>
        <w:t xml:space="preserve">and hands him his </w:t>
      </w:r>
      <w:r w:rsidR="009E249E" w:rsidRPr="005F3FDC">
        <w:rPr>
          <w:kern w:val="1"/>
          <w:sz w:val="24"/>
          <w:szCs w:val="24"/>
          <w:lang w:val="en-US"/>
        </w:rPr>
        <w:t xml:space="preserve">calling </w:t>
      </w:r>
      <w:r w:rsidRPr="005F3FDC">
        <w:rPr>
          <w:kern w:val="1"/>
          <w:sz w:val="24"/>
          <w:szCs w:val="24"/>
          <w:lang w:val="en-US"/>
        </w:rPr>
        <w:t>card</w:t>
      </w:r>
      <w:r w:rsidR="008F1253" w:rsidRPr="005F3FDC">
        <w:rPr>
          <w:kern w:val="1"/>
          <w:sz w:val="24"/>
          <w:szCs w:val="24"/>
          <w:lang w:val="en-US"/>
        </w:rPr>
        <w:t>, only wis</w:t>
      </w:r>
      <w:r w:rsidR="005C40AF">
        <w:rPr>
          <w:kern w:val="1"/>
          <w:sz w:val="24"/>
          <w:szCs w:val="24"/>
          <w:lang w:val="en-US"/>
        </w:rPr>
        <w:t>h</w:t>
      </w:r>
      <w:r w:rsidR="008F1253" w:rsidRPr="005F3FDC">
        <w:rPr>
          <w:kern w:val="1"/>
          <w:sz w:val="24"/>
          <w:szCs w:val="24"/>
          <w:lang w:val="en-US"/>
        </w:rPr>
        <w:t>ing that he could signify to Carker that “he liked [the bite] very much” (336)</w:t>
      </w:r>
      <w:r w:rsidR="009E249E" w:rsidRPr="005F3FDC">
        <w:rPr>
          <w:kern w:val="1"/>
          <w:sz w:val="24"/>
          <w:szCs w:val="24"/>
          <w:lang w:val="en-US"/>
        </w:rPr>
        <w:t>.</w:t>
      </w:r>
      <w:r w:rsidR="00D23A7F">
        <w:rPr>
          <w:kern w:val="1"/>
          <w:sz w:val="24"/>
          <w:szCs w:val="24"/>
          <w:lang w:val="en-US"/>
        </w:rPr>
        <w:t xml:space="preserve"> </w:t>
      </w:r>
      <w:r w:rsidR="00DA7F1E">
        <w:rPr>
          <w:kern w:val="1"/>
          <w:sz w:val="24"/>
          <w:szCs w:val="24"/>
          <w:lang w:val="en-US"/>
        </w:rPr>
        <w:t xml:space="preserve"> Queer biting enters Dickens’s work here, </w:t>
      </w:r>
      <w:r w:rsidR="005C40AF">
        <w:rPr>
          <w:kern w:val="1"/>
          <w:sz w:val="24"/>
          <w:szCs w:val="24"/>
          <w:lang w:val="en-US"/>
        </w:rPr>
        <w:t>which he returns to</w:t>
      </w:r>
      <w:r w:rsidR="00DA7F1E">
        <w:rPr>
          <w:kern w:val="1"/>
          <w:sz w:val="24"/>
          <w:szCs w:val="24"/>
          <w:lang w:val="en-US"/>
        </w:rPr>
        <w:t xml:space="preserve"> in </w:t>
      </w:r>
      <w:r w:rsidR="00DA7F1E">
        <w:rPr>
          <w:i/>
          <w:iCs/>
          <w:kern w:val="1"/>
          <w:sz w:val="24"/>
          <w:szCs w:val="24"/>
          <w:lang w:val="en-US"/>
        </w:rPr>
        <w:t>David Copperfield</w:t>
      </w:r>
      <w:r w:rsidR="00DA7F1E">
        <w:rPr>
          <w:kern w:val="1"/>
          <w:sz w:val="24"/>
          <w:szCs w:val="24"/>
          <w:lang w:val="en-US"/>
        </w:rPr>
        <w:t>.</w:t>
      </w:r>
    </w:p>
    <w:p w14:paraId="352B21BB" w14:textId="11091744" w:rsidR="004F1539" w:rsidRPr="005F3FDC" w:rsidRDefault="004F1539" w:rsidP="004F1539">
      <w:pPr>
        <w:spacing w:line="480" w:lineRule="auto"/>
        <w:ind w:firstLine="720"/>
        <w:rPr>
          <w:kern w:val="1"/>
          <w:sz w:val="24"/>
          <w:szCs w:val="24"/>
          <w:lang w:val="en-US"/>
        </w:rPr>
      </w:pPr>
      <w:r w:rsidRPr="005F3FDC">
        <w:rPr>
          <w:kern w:val="1"/>
          <w:sz w:val="24"/>
          <w:szCs w:val="24"/>
          <w:lang w:val="en-US"/>
        </w:rPr>
        <w:t xml:space="preserve">Dombey, too, is uncannily lured by Carker. </w:t>
      </w:r>
      <w:r w:rsidR="00D23A7F">
        <w:rPr>
          <w:kern w:val="1"/>
          <w:sz w:val="24"/>
          <w:szCs w:val="24"/>
          <w:lang w:val="en-US"/>
        </w:rPr>
        <w:t xml:space="preserve"> </w:t>
      </w:r>
      <w:r w:rsidRPr="005F3FDC">
        <w:rPr>
          <w:kern w:val="1"/>
          <w:sz w:val="24"/>
          <w:szCs w:val="24"/>
          <w:lang w:val="en-US"/>
        </w:rPr>
        <w:t xml:space="preserve">Although he is not usually emotionally attuned, he cannot help responding to Carker’s grotesque oral charisma; during a business meeting, Dombey senses that with Carker there </w:t>
      </w:r>
      <w:r w:rsidR="0007292B" w:rsidRPr="005F3FDC">
        <w:rPr>
          <w:kern w:val="1"/>
          <w:sz w:val="24"/>
          <w:szCs w:val="24"/>
          <w:lang w:val="en-US"/>
        </w:rPr>
        <w:t>“</w:t>
      </w:r>
      <w:r w:rsidRPr="005F3FDC">
        <w:rPr>
          <w:kern w:val="1"/>
          <w:sz w:val="24"/>
          <w:szCs w:val="24"/>
          <w:lang w:val="en-US"/>
        </w:rPr>
        <w:t>seemed to lurk a stronger latent sense of power than usual</w:t>
      </w:r>
      <w:r w:rsidR="0007292B" w:rsidRPr="005F3FDC">
        <w:rPr>
          <w:kern w:val="1"/>
          <w:sz w:val="24"/>
          <w:szCs w:val="24"/>
          <w:lang w:val="en-US"/>
        </w:rPr>
        <w:t>”</w:t>
      </w:r>
      <w:r w:rsidRPr="005F3FDC">
        <w:rPr>
          <w:kern w:val="1"/>
          <w:sz w:val="24"/>
          <w:szCs w:val="24"/>
          <w:lang w:val="en-US"/>
        </w:rPr>
        <w:t xml:space="preserve"> (183</w:t>
      </w:r>
      <w:r w:rsidR="00210C5A">
        <w:rPr>
          <w:kern w:val="1"/>
          <w:sz w:val="24"/>
          <w:szCs w:val="24"/>
          <w:lang w:val="en-US"/>
        </w:rPr>
        <w:t>; bk</w:t>
      </w:r>
      <w:r w:rsidR="005D2755">
        <w:rPr>
          <w:kern w:val="1"/>
          <w:sz w:val="24"/>
          <w:szCs w:val="24"/>
          <w:lang w:val="en-US"/>
        </w:rPr>
        <w:t>.4, ch.13</w:t>
      </w:r>
      <w:r w:rsidRPr="005F3FDC">
        <w:rPr>
          <w:kern w:val="1"/>
          <w:sz w:val="24"/>
          <w:szCs w:val="24"/>
          <w:lang w:val="en-US"/>
        </w:rPr>
        <w:t xml:space="preserve">). </w:t>
      </w:r>
      <w:r w:rsidR="00D23A7F">
        <w:rPr>
          <w:kern w:val="1"/>
          <w:sz w:val="24"/>
          <w:szCs w:val="24"/>
          <w:lang w:val="en-US"/>
        </w:rPr>
        <w:t xml:space="preserve"> </w:t>
      </w:r>
      <w:r w:rsidRPr="005F3FDC">
        <w:rPr>
          <w:kern w:val="1"/>
          <w:sz w:val="24"/>
          <w:szCs w:val="24"/>
          <w:lang w:val="en-US"/>
        </w:rPr>
        <w:t>Dickens describes this power as having great reach through Carker’s network of spies and contacts</w:t>
      </w:r>
      <w:r w:rsidR="00DA6DEE" w:rsidRPr="005F3FDC">
        <w:rPr>
          <w:kern w:val="1"/>
          <w:sz w:val="24"/>
          <w:szCs w:val="24"/>
          <w:lang w:val="en-US"/>
        </w:rPr>
        <w:t xml:space="preserve">, which Carker appears to control through a flash of his teeth. </w:t>
      </w:r>
      <w:r w:rsidR="00D23A7F">
        <w:rPr>
          <w:kern w:val="1"/>
          <w:sz w:val="24"/>
          <w:szCs w:val="24"/>
          <w:lang w:val="en-US"/>
        </w:rPr>
        <w:t xml:space="preserve"> </w:t>
      </w:r>
      <w:r w:rsidR="00DA6DEE" w:rsidRPr="005F3FDC">
        <w:rPr>
          <w:kern w:val="1"/>
          <w:sz w:val="24"/>
          <w:szCs w:val="24"/>
          <w:lang w:val="en-US"/>
        </w:rPr>
        <w:t>Hi</w:t>
      </w:r>
      <w:r w:rsidRPr="005F3FDC">
        <w:rPr>
          <w:kern w:val="1"/>
          <w:sz w:val="24"/>
          <w:szCs w:val="24"/>
          <w:lang w:val="en-US"/>
        </w:rPr>
        <w:t xml:space="preserve">s ability to read the landscape and assess danger is animalistic in its instinctiveness. </w:t>
      </w:r>
      <w:r w:rsidR="00D23A7F">
        <w:rPr>
          <w:kern w:val="1"/>
          <w:sz w:val="24"/>
          <w:szCs w:val="24"/>
          <w:lang w:val="en-US"/>
        </w:rPr>
        <w:t xml:space="preserve"> </w:t>
      </w:r>
      <w:r w:rsidR="005D2755">
        <w:rPr>
          <w:kern w:val="1"/>
          <w:sz w:val="24"/>
          <w:szCs w:val="24"/>
          <w:lang w:val="en-US"/>
        </w:rPr>
        <w:t xml:space="preserve">In </w:t>
      </w:r>
      <w:r w:rsidRPr="005F3FDC">
        <w:rPr>
          <w:kern w:val="1"/>
          <w:sz w:val="24"/>
          <w:szCs w:val="24"/>
          <w:lang w:val="en-US"/>
        </w:rPr>
        <w:t xml:space="preserve">his natural habitat, the office, </w:t>
      </w:r>
      <w:r w:rsidR="005D2755">
        <w:rPr>
          <w:kern w:val="1"/>
          <w:sz w:val="24"/>
          <w:szCs w:val="24"/>
          <w:lang w:val="en-US"/>
        </w:rPr>
        <w:t xml:space="preserve">this translates to a voracious consumption of words; </w:t>
      </w:r>
      <w:r w:rsidRPr="005F3FDC">
        <w:rPr>
          <w:kern w:val="1"/>
          <w:sz w:val="24"/>
          <w:szCs w:val="24"/>
          <w:lang w:val="en-US"/>
        </w:rPr>
        <w:t xml:space="preserve">he reads multiple languages at great speed and has </w:t>
      </w:r>
      <w:r w:rsidR="0007292B" w:rsidRPr="005F3FDC">
        <w:rPr>
          <w:kern w:val="1"/>
          <w:sz w:val="24"/>
          <w:szCs w:val="24"/>
          <w:lang w:val="en-US"/>
        </w:rPr>
        <w:t xml:space="preserve">a </w:t>
      </w:r>
      <w:r w:rsidRPr="005F3FDC">
        <w:rPr>
          <w:kern w:val="1"/>
          <w:sz w:val="24"/>
          <w:szCs w:val="24"/>
          <w:lang w:val="en-US"/>
        </w:rPr>
        <w:t xml:space="preserve">singular acuity, </w:t>
      </w:r>
      <w:r w:rsidR="0007292B" w:rsidRPr="005F3FDC">
        <w:rPr>
          <w:kern w:val="1"/>
          <w:sz w:val="24"/>
          <w:szCs w:val="24"/>
          <w:lang w:val="en-US"/>
        </w:rPr>
        <w:t>“</w:t>
      </w:r>
      <w:r w:rsidRPr="005F3FDC">
        <w:rPr>
          <w:kern w:val="1"/>
          <w:sz w:val="24"/>
          <w:szCs w:val="24"/>
          <w:lang w:val="en-US"/>
        </w:rPr>
        <w:t xml:space="preserve">if there had been anything in the offices of Dombey and Son that he could </w:t>
      </w:r>
      <w:r w:rsidRPr="005F3FDC">
        <w:rPr>
          <w:i/>
          <w:kern w:val="1"/>
          <w:sz w:val="24"/>
          <w:szCs w:val="24"/>
          <w:lang w:val="en-US"/>
        </w:rPr>
        <w:t xml:space="preserve">not </w:t>
      </w:r>
      <w:r w:rsidRPr="005F3FDC">
        <w:rPr>
          <w:kern w:val="1"/>
          <w:sz w:val="24"/>
          <w:szCs w:val="24"/>
          <w:lang w:val="en-US"/>
        </w:rPr>
        <w:t>read, there would have been a card wanting in the pack</w:t>
      </w:r>
      <w:r w:rsidR="0007292B" w:rsidRPr="005F3FDC">
        <w:rPr>
          <w:kern w:val="1"/>
          <w:sz w:val="24"/>
          <w:szCs w:val="24"/>
          <w:lang w:val="en-US"/>
        </w:rPr>
        <w:t>”</w:t>
      </w:r>
      <w:r w:rsidRPr="005F3FDC">
        <w:rPr>
          <w:kern w:val="1"/>
          <w:sz w:val="24"/>
          <w:szCs w:val="24"/>
          <w:lang w:val="en-US"/>
        </w:rPr>
        <w:t xml:space="preserve"> (316</w:t>
      </w:r>
      <w:r w:rsidR="005D2755">
        <w:rPr>
          <w:kern w:val="1"/>
          <w:sz w:val="24"/>
          <w:szCs w:val="24"/>
          <w:lang w:val="en-US"/>
        </w:rPr>
        <w:t>; bk7, ch.22</w:t>
      </w:r>
      <w:r w:rsidRPr="005F3FDC">
        <w:rPr>
          <w:kern w:val="1"/>
          <w:sz w:val="24"/>
          <w:szCs w:val="24"/>
          <w:lang w:val="en-US"/>
        </w:rPr>
        <w:t xml:space="preserve">). </w:t>
      </w:r>
      <w:r w:rsidR="00D23A7F">
        <w:rPr>
          <w:kern w:val="1"/>
          <w:sz w:val="24"/>
          <w:szCs w:val="24"/>
          <w:lang w:val="en-US"/>
        </w:rPr>
        <w:t xml:space="preserve"> </w:t>
      </w:r>
      <w:r w:rsidRPr="005F3FDC">
        <w:rPr>
          <w:kern w:val="1"/>
          <w:sz w:val="24"/>
          <w:szCs w:val="24"/>
          <w:lang w:val="en-US"/>
        </w:rPr>
        <w:t xml:space="preserve">This uncanny ability, a sort of hyper-vigilance, is </w:t>
      </w:r>
      <w:r w:rsidR="00385F06">
        <w:rPr>
          <w:kern w:val="1"/>
          <w:sz w:val="24"/>
          <w:szCs w:val="24"/>
          <w:lang w:val="en-US"/>
        </w:rPr>
        <w:t>extra-</w:t>
      </w:r>
      <w:r w:rsidRPr="005F3FDC">
        <w:rPr>
          <w:kern w:val="1"/>
          <w:sz w:val="24"/>
          <w:szCs w:val="24"/>
          <w:lang w:val="en-US"/>
        </w:rPr>
        <w:t>human, emphasi</w:t>
      </w:r>
      <w:r w:rsidR="00DA6DEE" w:rsidRPr="005F3FDC">
        <w:rPr>
          <w:kern w:val="1"/>
          <w:sz w:val="24"/>
          <w:szCs w:val="24"/>
          <w:lang w:val="en-US"/>
        </w:rPr>
        <w:t>z</w:t>
      </w:r>
      <w:r w:rsidR="00AC5C3B">
        <w:rPr>
          <w:kern w:val="1"/>
          <w:sz w:val="24"/>
          <w:szCs w:val="24"/>
          <w:lang w:val="en-US"/>
        </w:rPr>
        <w:t>ing</w:t>
      </w:r>
      <w:r w:rsidRPr="005F3FDC">
        <w:rPr>
          <w:kern w:val="1"/>
          <w:sz w:val="24"/>
          <w:szCs w:val="24"/>
          <w:lang w:val="en-US"/>
        </w:rPr>
        <w:t xml:space="preserve"> his </w:t>
      </w:r>
      <w:r w:rsidR="00AC5C3B">
        <w:rPr>
          <w:kern w:val="1"/>
          <w:sz w:val="24"/>
          <w:szCs w:val="24"/>
          <w:lang w:val="en-US"/>
        </w:rPr>
        <w:t xml:space="preserve">sensual </w:t>
      </w:r>
      <w:r w:rsidRPr="005F3FDC">
        <w:rPr>
          <w:kern w:val="1"/>
          <w:sz w:val="24"/>
          <w:szCs w:val="24"/>
          <w:lang w:val="en-US"/>
        </w:rPr>
        <w:t xml:space="preserve">scope and reach. It presents Carker’s oral and </w:t>
      </w:r>
      <w:r w:rsidRPr="005F3FDC">
        <w:rPr>
          <w:kern w:val="1"/>
          <w:sz w:val="24"/>
          <w:szCs w:val="24"/>
          <w:lang w:val="en-US"/>
        </w:rPr>
        <w:lastRenderedPageBreak/>
        <w:t xml:space="preserve">linguistic mastery as a complement to his feline </w:t>
      </w:r>
      <w:r w:rsidR="00660453" w:rsidRPr="005F3FDC">
        <w:rPr>
          <w:kern w:val="1"/>
          <w:sz w:val="24"/>
          <w:szCs w:val="24"/>
          <w:lang w:val="en-US"/>
        </w:rPr>
        <w:t>cunning</w:t>
      </w:r>
      <w:r w:rsidRPr="005F3FDC">
        <w:rPr>
          <w:kern w:val="1"/>
          <w:sz w:val="24"/>
          <w:szCs w:val="24"/>
          <w:lang w:val="en-US"/>
        </w:rPr>
        <w:t>.</w:t>
      </w:r>
      <w:r w:rsidR="00D23A7F">
        <w:rPr>
          <w:kern w:val="1"/>
          <w:sz w:val="24"/>
          <w:szCs w:val="24"/>
          <w:lang w:val="en-US"/>
        </w:rPr>
        <w:t xml:space="preserve"> </w:t>
      </w:r>
      <w:r w:rsidRPr="005F3FDC">
        <w:rPr>
          <w:kern w:val="1"/>
          <w:sz w:val="24"/>
          <w:szCs w:val="24"/>
          <w:lang w:val="en-US"/>
        </w:rPr>
        <w:t xml:space="preserve"> That Carker even </w:t>
      </w:r>
      <w:r w:rsidR="004333E4" w:rsidRPr="005F3FDC">
        <w:rPr>
          <w:kern w:val="1"/>
          <w:sz w:val="24"/>
          <w:szCs w:val="24"/>
          <w:lang w:val="en-US"/>
        </w:rPr>
        <w:t xml:space="preserve">thinks </w:t>
      </w:r>
      <w:r w:rsidRPr="005F3FDC">
        <w:rPr>
          <w:kern w:val="1"/>
          <w:sz w:val="24"/>
          <w:szCs w:val="24"/>
          <w:lang w:val="en-US"/>
        </w:rPr>
        <w:t xml:space="preserve">with his teeth, </w:t>
      </w:r>
      <w:r w:rsidR="00643EA9" w:rsidRPr="005F3FDC">
        <w:rPr>
          <w:kern w:val="1"/>
          <w:sz w:val="24"/>
          <w:szCs w:val="24"/>
          <w:lang w:val="en-US"/>
        </w:rPr>
        <w:t xml:space="preserve">establishes their potent </w:t>
      </w:r>
      <w:r w:rsidRPr="005F3FDC">
        <w:rPr>
          <w:kern w:val="1"/>
          <w:sz w:val="24"/>
          <w:szCs w:val="24"/>
          <w:lang w:val="en-US"/>
        </w:rPr>
        <w:t>synecdochal agen</w:t>
      </w:r>
      <w:r w:rsidR="00643EA9" w:rsidRPr="005F3FDC">
        <w:rPr>
          <w:kern w:val="1"/>
          <w:sz w:val="24"/>
          <w:szCs w:val="24"/>
          <w:lang w:val="en-US"/>
        </w:rPr>
        <w:t xml:space="preserve">cy. </w:t>
      </w:r>
      <w:r w:rsidR="00D23A7F">
        <w:rPr>
          <w:kern w:val="1"/>
          <w:sz w:val="24"/>
          <w:szCs w:val="24"/>
          <w:lang w:val="en-US"/>
        </w:rPr>
        <w:t xml:space="preserve"> </w:t>
      </w:r>
      <w:r w:rsidR="00CB48DF" w:rsidRPr="005F3FDC">
        <w:rPr>
          <w:kern w:val="1"/>
          <w:sz w:val="24"/>
          <w:szCs w:val="24"/>
          <w:lang w:val="en-US"/>
        </w:rPr>
        <w:t>His teeth</w:t>
      </w:r>
      <w:r w:rsidRPr="005F3FDC">
        <w:rPr>
          <w:kern w:val="1"/>
          <w:sz w:val="24"/>
          <w:szCs w:val="24"/>
          <w:lang w:val="en-US"/>
        </w:rPr>
        <w:t xml:space="preserve"> </w:t>
      </w:r>
      <w:r w:rsidR="00734F98" w:rsidRPr="005F3FDC">
        <w:rPr>
          <w:kern w:val="1"/>
          <w:sz w:val="24"/>
          <w:szCs w:val="24"/>
          <w:lang w:val="en-US"/>
        </w:rPr>
        <w:t xml:space="preserve">do not just </w:t>
      </w:r>
      <w:r w:rsidR="00CB48DF" w:rsidRPr="005F3FDC">
        <w:rPr>
          <w:kern w:val="1"/>
          <w:sz w:val="24"/>
          <w:szCs w:val="24"/>
          <w:lang w:val="en-US"/>
        </w:rPr>
        <w:t>mediat</w:t>
      </w:r>
      <w:r w:rsidR="00734F98" w:rsidRPr="005F3FDC">
        <w:rPr>
          <w:kern w:val="1"/>
          <w:sz w:val="24"/>
          <w:szCs w:val="24"/>
          <w:lang w:val="en-US"/>
        </w:rPr>
        <w:t>e, they scout</w:t>
      </w:r>
      <w:r w:rsidRPr="005F3FDC">
        <w:rPr>
          <w:kern w:val="1"/>
          <w:sz w:val="24"/>
          <w:szCs w:val="24"/>
          <w:lang w:val="en-US"/>
        </w:rPr>
        <w:t xml:space="preserve">: </w:t>
      </w:r>
      <w:r w:rsidR="0007292B" w:rsidRPr="005F3FDC">
        <w:rPr>
          <w:kern w:val="1"/>
          <w:sz w:val="24"/>
          <w:szCs w:val="24"/>
          <w:lang w:val="en-US"/>
        </w:rPr>
        <w:t>“T</w:t>
      </w:r>
      <w:r w:rsidRPr="005F3FDC">
        <w:rPr>
          <w:kern w:val="1"/>
          <w:sz w:val="24"/>
          <w:szCs w:val="24"/>
          <w:lang w:val="en-US"/>
        </w:rPr>
        <w:t>hat passage, which was in a postscript, attracted his …teeth, once more</w:t>
      </w:r>
      <w:r w:rsidR="0007292B" w:rsidRPr="005F3FDC">
        <w:rPr>
          <w:kern w:val="1"/>
          <w:sz w:val="24"/>
          <w:szCs w:val="24"/>
          <w:lang w:val="en-US"/>
        </w:rPr>
        <w:t>”</w:t>
      </w:r>
      <w:r w:rsidRPr="005F3FDC">
        <w:rPr>
          <w:kern w:val="1"/>
          <w:sz w:val="24"/>
          <w:szCs w:val="24"/>
          <w:lang w:val="en-US"/>
        </w:rPr>
        <w:t xml:space="preserve"> (319</w:t>
      </w:r>
      <w:r w:rsidR="005D2755">
        <w:rPr>
          <w:kern w:val="1"/>
          <w:sz w:val="24"/>
          <w:szCs w:val="24"/>
          <w:lang w:val="en-US"/>
        </w:rPr>
        <w:t>; bk7, ch.2</w:t>
      </w:r>
      <w:r w:rsidRPr="005F3FDC">
        <w:rPr>
          <w:kern w:val="1"/>
          <w:sz w:val="24"/>
          <w:szCs w:val="24"/>
          <w:lang w:val="en-US"/>
        </w:rPr>
        <w:t xml:space="preserve">). </w:t>
      </w:r>
    </w:p>
    <w:p w14:paraId="52B9C5EB" w14:textId="24CE3C1C" w:rsidR="004F1539" w:rsidRPr="005F3FDC" w:rsidRDefault="004F1539" w:rsidP="004F1539">
      <w:pPr>
        <w:spacing w:line="480" w:lineRule="auto"/>
        <w:rPr>
          <w:kern w:val="1"/>
          <w:sz w:val="24"/>
          <w:szCs w:val="24"/>
          <w:lang w:val="en-US"/>
        </w:rPr>
      </w:pPr>
      <w:r w:rsidRPr="005F3FDC">
        <w:rPr>
          <w:kern w:val="1"/>
          <w:sz w:val="24"/>
          <w:szCs w:val="24"/>
          <w:lang w:val="en-US"/>
        </w:rPr>
        <w:tab/>
        <w:t xml:space="preserve">Carker self-consciously presents himself to the world as an artful </w:t>
      </w:r>
      <w:r w:rsidR="009A45B4">
        <w:rPr>
          <w:kern w:val="1"/>
          <w:sz w:val="24"/>
          <w:szCs w:val="24"/>
          <w:lang w:val="en-US"/>
        </w:rPr>
        <w:t xml:space="preserve">and effortless </w:t>
      </w:r>
      <w:r w:rsidRPr="005F3FDC">
        <w:rPr>
          <w:kern w:val="1"/>
          <w:sz w:val="24"/>
          <w:szCs w:val="24"/>
          <w:lang w:val="en-US"/>
        </w:rPr>
        <w:t xml:space="preserve">arrangement with his unreal teeth as the </w:t>
      </w:r>
      <w:r w:rsidR="004333E4" w:rsidRPr="005F3FDC">
        <w:rPr>
          <w:kern w:val="1"/>
          <w:sz w:val="24"/>
          <w:szCs w:val="24"/>
          <w:lang w:val="en-US"/>
        </w:rPr>
        <w:t>showpiece</w:t>
      </w:r>
      <w:r w:rsidRPr="005F3FDC">
        <w:rPr>
          <w:kern w:val="1"/>
          <w:sz w:val="24"/>
          <w:szCs w:val="24"/>
          <w:lang w:val="en-US"/>
        </w:rPr>
        <w:t xml:space="preserve">. </w:t>
      </w:r>
      <w:r w:rsidR="00D23A7F">
        <w:rPr>
          <w:kern w:val="1"/>
          <w:sz w:val="24"/>
          <w:szCs w:val="24"/>
          <w:lang w:val="en-US"/>
        </w:rPr>
        <w:t xml:space="preserve"> </w:t>
      </w:r>
      <w:r w:rsidRPr="005F3FDC">
        <w:rPr>
          <w:kern w:val="1"/>
          <w:sz w:val="24"/>
          <w:szCs w:val="24"/>
          <w:lang w:val="en-US"/>
        </w:rPr>
        <w:t>Dickens</w:t>
      </w:r>
      <w:r w:rsidR="00E576FC">
        <w:rPr>
          <w:kern w:val="1"/>
          <w:sz w:val="24"/>
          <w:szCs w:val="24"/>
          <w:lang w:val="en-US"/>
        </w:rPr>
        <w:t xml:space="preserve"> </w:t>
      </w:r>
      <w:r w:rsidRPr="005F3FDC">
        <w:rPr>
          <w:kern w:val="1"/>
          <w:sz w:val="24"/>
          <w:szCs w:val="24"/>
          <w:lang w:val="en-US"/>
        </w:rPr>
        <w:t>highlights th</w:t>
      </w:r>
      <w:r w:rsidR="009A45B4">
        <w:rPr>
          <w:kern w:val="1"/>
          <w:sz w:val="24"/>
          <w:szCs w:val="24"/>
          <w:lang w:val="en-US"/>
        </w:rPr>
        <w:t>e</w:t>
      </w:r>
      <w:r w:rsidRPr="005F3FDC">
        <w:rPr>
          <w:kern w:val="1"/>
          <w:sz w:val="24"/>
          <w:szCs w:val="24"/>
          <w:lang w:val="en-US"/>
        </w:rPr>
        <w:t xml:space="preserve"> irony in pointed descriptions of Carker’s </w:t>
      </w:r>
      <w:r w:rsidR="009A45B4">
        <w:rPr>
          <w:kern w:val="1"/>
          <w:sz w:val="24"/>
          <w:szCs w:val="24"/>
          <w:lang w:val="en-US"/>
        </w:rPr>
        <w:t>effortful</w:t>
      </w:r>
      <w:r w:rsidRPr="005F3FDC">
        <w:rPr>
          <w:kern w:val="1"/>
          <w:sz w:val="24"/>
          <w:szCs w:val="24"/>
          <w:lang w:val="en-US"/>
        </w:rPr>
        <w:t xml:space="preserve"> attention to appearance, comparing it to sly, feline vanity</w:t>
      </w:r>
      <w:r w:rsidR="009A45B4">
        <w:rPr>
          <w:kern w:val="1"/>
          <w:sz w:val="24"/>
          <w:szCs w:val="24"/>
          <w:lang w:val="en-US"/>
        </w:rPr>
        <w:t>:</w:t>
      </w:r>
    </w:p>
    <w:p w14:paraId="3BEAB10C" w14:textId="37F3A37A" w:rsidR="004F1539" w:rsidRPr="005F3FDC" w:rsidRDefault="004F1539" w:rsidP="004F1539">
      <w:pPr>
        <w:ind w:left="1440"/>
        <w:rPr>
          <w:kern w:val="1"/>
          <w:sz w:val="24"/>
          <w:szCs w:val="24"/>
          <w:lang w:val="en-US"/>
        </w:rPr>
      </w:pPr>
      <w:r w:rsidRPr="005F3FDC">
        <w:rPr>
          <w:kern w:val="1"/>
          <w:sz w:val="24"/>
          <w:szCs w:val="24"/>
          <w:lang w:val="en-US"/>
        </w:rPr>
        <w:t>In whose sly look and watchful manner; in whose false mouth, stretched but not laughing; in whose spotless cravat and very whiskers; even in whose silent passing of his soft hand over his white linen and his smooth face; there was something desperately cat-like (</w:t>
      </w:r>
      <w:r w:rsidR="004333E4" w:rsidRPr="005F3FDC">
        <w:rPr>
          <w:kern w:val="1"/>
          <w:sz w:val="24"/>
          <w:szCs w:val="24"/>
          <w:lang w:val="en-US"/>
        </w:rPr>
        <w:t>25</w:t>
      </w:r>
      <w:r w:rsidR="00965154">
        <w:rPr>
          <w:kern w:val="1"/>
          <w:sz w:val="24"/>
          <w:szCs w:val="24"/>
          <w:lang w:val="en-US"/>
        </w:rPr>
        <w:t>1; bk.6, ch.</w:t>
      </w:r>
      <w:r w:rsidR="00E049B8">
        <w:rPr>
          <w:kern w:val="1"/>
          <w:sz w:val="24"/>
          <w:szCs w:val="24"/>
          <w:lang w:val="en-US"/>
        </w:rPr>
        <w:t>17</w:t>
      </w:r>
      <w:r w:rsidRPr="005F3FDC">
        <w:rPr>
          <w:kern w:val="1"/>
          <w:sz w:val="24"/>
          <w:szCs w:val="24"/>
          <w:lang w:val="en-US"/>
        </w:rPr>
        <w:t xml:space="preserve">). </w:t>
      </w:r>
    </w:p>
    <w:p w14:paraId="7A991A6D" w14:textId="5E97B764" w:rsidR="00F93CED" w:rsidRPr="005F3FDC" w:rsidRDefault="00F93CED" w:rsidP="004F1539">
      <w:pPr>
        <w:ind w:left="1440"/>
        <w:rPr>
          <w:kern w:val="1"/>
          <w:sz w:val="24"/>
          <w:szCs w:val="24"/>
          <w:lang w:val="en-US"/>
        </w:rPr>
      </w:pPr>
    </w:p>
    <w:p w14:paraId="2D2107B9" w14:textId="6D95836D" w:rsidR="00B56595" w:rsidRPr="005F3FDC" w:rsidRDefault="00F93CED" w:rsidP="00F93CED">
      <w:pPr>
        <w:spacing w:line="480" w:lineRule="auto"/>
        <w:rPr>
          <w:kern w:val="1"/>
          <w:sz w:val="24"/>
          <w:szCs w:val="24"/>
          <w:lang w:val="en-US"/>
        </w:rPr>
      </w:pPr>
      <w:r w:rsidRPr="005F3FDC">
        <w:rPr>
          <w:kern w:val="1"/>
          <w:sz w:val="24"/>
          <w:szCs w:val="24"/>
          <w:lang w:val="en-US"/>
        </w:rPr>
        <w:t>In Dickens’</w:t>
      </w:r>
      <w:r w:rsidR="00E576FC">
        <w:rPr>
          <w:kern w:val="1"/>
          <w:sz w:val="24"/>
          <w:szCs w:val="24"/>
          <w:lang w:val="en-US"/>
        </w:rPr>
        <w:t>s</w:t>
      </w:r>
      <w:r w:rsidRPr="005F3FDC">
        <w:rPr>
          <w:kern w:val="1"/>
          <w:sz w:val="24"/>
          <w:szCs w:val="24"/>
          <w:lang w:val="en-US"/>
        </w:rPr>
        <w:t xml:space="preserve"> </w:t>
      </w:r>
      <w:r w:rsidR="009A45B4">
        <w:rPr>
          <w:kern w:val="1"/>
          <w:sz w:val="24"/>
          <w:szCs w:val="24"/>
          <w:lang w:val="en-US"/>
        </w:rPr>
        <w:t xml:space="preserve">oral </w:t>
      </w:r>
      <w:r w:rsidRPr="005F3FDC">
        <w:rPr>
          <w:kern w:val="1"/>
          <w:sz w:val="24"/>
          <w:szCs w:val="24"/>
          <w:lang w:val="en-US"/>
        </w:rPr>
        <w:t>econom</w:t>
      </w:r>
      <w:r w:rsidR="00806D55">
        <w:rPr>
          <w:kern w:val="1"/>
          <w:sz w:val="24"/>
          <w:szCs w:val="24"/>
          <w:lang w:val="en-US"/>
        </w:rPr>
        <w:t>y</w:t>
      </w:r>
      <w:r w:rsidRPr="005F3FDC">
        <w:rPr>
          <w:kern w:val="1"/>
          <w:sz w:val="24"/>
          <w:szCs w:val="24"/>
          <w:lang w:val="en-US"/>
        </w:rPr>
        <w:t xml:space="preserve"> of desire, </w:t>
      </w:r>
      <w:r w:rsidR="00F44A98" w:rsidRPr="005F3FDC">
        <w:rPr>
          <w:kern w:val="1"/>
          <w:sz w:val="24"/>
          <w:szCs w:val="24"/>
          <w:lang w:val="en-US"/>
        </w:rPr>
        <w:t>Carker’s display of teeth is exceptional because Victorian conventional etiquette required a firmly closed mouth</w:t>
      </w:r>
      <w:r w:rsidR="00806D55">
        <w:rPr>
          <w:kern w:val="1"/>
          <w:sz w:val="24"/>
          <w:szCs w:val="24"/>
          <w:lang w:val="en-US"/>
        </w:rPr>
        <w:t>.</w:t>
      </w:r>
      <w:r w:rsidR="009A0EE6" w:rsidRPr="005F3FDC">
        <w:rPr>
          <w:kern w:val="1"/>
          <w:sz w:val="24"/>
          <w:szCs w:val="24"/>
          <w:lang w:val="en-US"/>
        </w:rPr>
        <w:t xml:space="preserve"> </w:t>
      </w:r>
      <w:r w:rsidR="00D23A7F">
        <w:rPr>
          <w:kern w:val="1"/>
          <w:sz w:val="24"/>
          <w:szCs w:val="24"/>
          <w:lang w:val="en-US"/>
        </w:rPr>
        <w:t xml:space="preserve"> </w:t>
      </w:r>
      <w:r w:rsidR="009A0EE6" w:rsidRPr="005F3FDC">
        <w:rPr>
          <w:kern w:val="1"/>
          <w:sz w:val="24"/>
          <w:szCs w:val="24"/>
          <w:lang w:val="en-US"/>
        </w:rPr>
        <w:t xml:space="preserve">Michael Sonstroem writing on Victorian art argues that “depicting a subject with teeth showing is so rare, we may assume that any display of teeth holds meaning” (352). </w:t>
      </w:r>
      <w:r w:rsidR="00D23A7F">
        <w:rPr>
          <w:kern w:val="1"/>
          <w:sz w:val="24"/>
          <w:szCs w:val="24"/>
          <w:lang w:val="en-US"/>
        </w:rPr>
        <w:t xml:space="preserve"> </w:t>
      </w:r>
      <w:r w:rsidR="009A0EE6" w:rsidRPr="005F3FDC">
        <w:rPr>
          <w:kern w:val="1"/>
          <w:sz w:val="24"/>
          <w:szCs w:val="24"/>
          <w:lang w:val="en-US"/>
        </w:rPr>
        <w:t xml:space="preserve">The same premise is true of Victorian novels, </w:t>
      </w:r>
      <w:r w:rsidR="00797608" w:rsidRPr="005F3FDC">
        <w:rPr>
          <w:kern w:val="1"/>
          <w:sz w:val="24"/>
          <w:szCs w:val="24"/>
          <w:lang w:val="en-US"/>
        </w:rPr>
        <w:t>where</w:t>
      </w:r>
      <w:r w:rsidR="009A0EE6" w:rsidRPr="005F3FDC">
        <w:rPr>
          <w:kern w:val="1"/>
          <w:sz w:val="24"/>
          <w:szCs w:val="24"/>
          <w:lang w:val="en-US"/>
        </w:rPr>
        <w:t xml:space="preserve"> the open mouth </w:t>
      </w:r>
      <w:r w:rsidR="00FF35C4" w:rsidRPr="005F3FDC">
        <w:rPr>
          <w:kern w:val="1"/>
          <w:sz w:val="24"/>
          <w:szCs w:val="24"/>
          <w:lang w:val="en-US"/>
        </w:rPr>
        <w:t>often</w:t>
      </w:r>
      <w:r w:rsidR="00D311C1" w:rsidRPr="005F3FDC">
        <w:rPr>
          <w:kern w:val="1"/>
          <w:sz w:val="24"/>
          <w:szCs w:val="24"/>
          <w:lang w:val="en-US"/>
        </w:rPr>
        <w:t xml:space="preserve"> </w:t>
      </w:r>
      <w:r w:rsidR="005E6F12" w:rsidRPr="005F3FDC">
        <w:rPr>
          <w:kern w:val="1"/>
          <w:sz w:val="24"/>
          <w:szCs w:val="24"/>
          <w:lang w:val="en-US"/>
        </w:rPr>
        <w:t>encodes</w:t>
      </w:r>
      <w:r w:rsidR="00D311C1" w:rsidRPr="005F3FDC">
        <w:rPr>
          <w:kern w:val="1"/>
          <w:sz w:val="24"/>
          <w:szCs w:val="24"/>
          <w:lang w:val="en-US"/>
        </w:rPr>
        <w:t xml:space="preserve"> </w:t>
      </w:r>
      <w:r w:rsidR="005E6F12" w:rsidRPr="005F3FDC">
        <w:rPr>
          <w:kern w:val="1"/>
          <w:sz w:val="24"/>
          <w:szCs w:val="24"/>
          <w:lang w:val="en-US"/>
        </w:rPr>
        <w:t>an impulsive</w:t>
      </w:r>
      <w:r w:rsidR="00797608" w:rsidRPr="005F3FDC">
        <w:rPr>
          <w:kern w:val="1"/>
          <w:sz w:val="24"/>
          <w:szCs w:val="24"/>
          <w:lang w:val="en-US"/>
        </w:rPr>
        <w:t xml:space="preserve"> sensualist</w:t>
      </w:r>
      <w:r w:rsidR="005E6F12" w:rsidRPr="005F3FDC">
        <w:rPr>
          <w:kern w:val="1"/>
          <w:sz w:val="24"/>
          <w:szCs w:val="24"/>
          <w:lang w:val="en-US"/>
        </w:rPr>
        <w:t xml:space="preserve"> character</w:t>
      </w:r>
      <w:r w:rsidR="00FF35C4" w:rsidRPr="005F3FDC">
        <w:rPr>
          <w:kern w:val="1"/>
          <w:sz w:val="24"/>
          <w:szCs w:val="24"/>
          <w:lang w:val="en-US"/>
        </w:rPr>
        <w:t>, usually a female</w:t>
      </w:r>
      <w:r w:rsidR="00D311C1" w:rsidRPr="005F3FDC">
        <w:rPr>
          <w:kern w:val="1"/>
          <w:sz w:val="24"/>
          <w:szCs w:val="24"/>
          <w:lang w:val="en-US"/>
        </w:rPr>
        <w:t>.</w:t>
      </w:r>
      <w:r w:rsidR="00D23A7F">
        <w:rPr>
          <w:kern w:val="1"/>
          <w:sz w:val="24"/>
          <w:szCs w:val="24"/>
          <w:lang w:val="en-US"/>
        </w:rPr>
        <w:t xml:space="preserve"> </w:t>
      </w:r>
      <w:r w:rsidR="00D311C1" w:rsidRPr="005F3FDC">
        <w:rPr>
          <w:kern w:val="1"/>
          <w:sz w:val="24"/>
          <w:szCs w:val="24"/>
          <w:lang w:val="en-US"/>
        </w:rPr>
        <w:t xml:space="preserve"> </w:t>
      </w:r>
      <w:r w:rsidR="00301D58" w:rsidRPr="005F3FDC">
        <w:rPr>
          <w:kern w:val="1"/>
          <w:sz w:val="24"/>
          <w:szCs w:val="24"/>
          <w:lang w:val="en-US"/>
        </w:rPr>
        <w:t>In Knight Brown’s illustration, “Mr</w:t>
      </w:r>
      <w:r w:rsidR="00E576FC">
        <w:rPr>
          <w:kern w:val="1"/>
          <w:sz w:val="24"/>
          <w:szCs w:val="24"/>
          <w:lang w:val="en-US"/>
        </w:rPr>
        <w:t>.</w:t>
      </w:r>
      <w:r w:rsidR="00301D58" w:rsidRPr="005F3FDC">
        <w:rPr>
          <w:kern w:val="1"/>
          <w:sz w:val="24"/>
          <w:szCs w:val="24"/>
          <w:lang w:val="en-US"/>
        </w:rPr>
        <w:t xml:space="preserve"> Carker introduces himself to Florence and the </w:t>
      </w:r>
      <w:proofErr w:type="spellStart"/>
      <w:r w:rsidR="00301D58" w:rsidRPr="005F3FDC">
        <w:rPr>
          <w:kern w:val="1"/>
          <w:sz w:val="24"/>
          <w:szCs w:val="24"/>
          <w:lang w:val="en-US"/>
        </w:rPr>
        <w:t>Skettles</w:t>
      </w:r>
      <w:proofErr w:type="spellEnd"/>
      <w:r w:rsidR="00301D58" w:rsidRPr="005F3FDC">
        <w:rPr>
          <w:kern w:val="1"/>
          <w:sz w:val="24"/>
          <w:szCs w:val="24"/>
          <w:lang w:val="en-US"/>
        </w:rPr>
        <w:t xml:space="preserve"> family</w:t>
      </w:r>
      <w:r w:rsidR="009A45B4">
        <w:rPr>
          <w:kern w:val="1"/>
          <w:sz w:val="24"/>
          <w:szCs w:val="24"/>
          <w:lang w:val="en-US"/>
        </w:rPr>
        <w:t>,</w:t>
      </w:r>
      <w:r w:rsidR="00301D58" w:rsidRPr="005F3FDC">
        <w:rPr>
          <w:kern w:val="1"/>
          <w:sz w:val="24"/>
          <w:szCs w:val="24"/>
          <w:lang w:val="en-US"/>
        </w:rPr>
        <w:t>” h</w:t>
      </w:r>
      <w:r w:rsidR="00011BFE" w:rsidRPr="005F3FDC">
        <w:rPr>
          <w:kern w:val="1"/>
          <w:sz w:val="24"/>
          <w:szCs w:val="24"/>
          <w:lang w:val="en-US"/>
        </w:rPr>
        <w:t xml:space="preserve">e </w:t>
      </w:r>
      <w:r w:rsidR="009A45B4">
        <w:rPr>
          <w:kern w:val="1"/>
          <w:sz w:val="24"/>
          <w:szCs w:val="24"/>
          <w:lang w:val="en-US"/>
        </w:rPr>
        <w:t xml:space="preserve">is </w:t>
      </w:r>
      <w:r w:rsidR="00011BFE" w:rsidRPr="005F3FDC">
        <w:rPr>
          <w:kern w:val="1"/>
          <w:sz w:val="24"/>
          <w:szCs w:val="24"/>
          <w:lang w:val="en-US"/>
        </w:rPr>
        <w:t>bar</w:t>
      </w:r>
      <w:r w:rsidR="009A45B4">
        <w:rPr>
          <w:kern w:val="1"/>
          <w:sz w:val="24"/>
          <w:szCs w:val="24"/>
          <w:lang w:val="en-US"/>
        </w:rPr>
        <w:t>ing</w:t>
      </w:r>
      <w:r w:rsidR="00011BFE" w:rsidRPr="005F3FDC">
        <w:rPr>
          <w:kern w:val="1"/>
          <w:sz w:val="24"/>
          <w:szCs w:val="24"/>
          <w:lang w:val="en-US"/>
        </w:rPr>
        <w:t xml:space="preserve"> his</w:t>
      </w:r>
      <w:r w:rsidR="00301D58" w:rsidRPr="005F3FDC">
        <w:rPr>
          <w:kern w:val="1"/>
          <w:sz w:val="24"/>
          <w:szCs w:val="24"/>
          <w:lang w:val="en-US"/>
        </w:rPr>
        <w:t xml:space="preserve"> teeth at Florence</w:t>
      </w:r>
      <w:r w:rsidR="00806D55">
        <w:rPr>
          <w:kern w:val="1"/>
          <w:sz w:val="24"/>
          <w:szCs w:val="24"/>
          <w:lang w:val="en-US"/>
        </w:rPr>
        <w:t xml:space="preserve">. </w:t>
      </w:r>
      <w:r w:rsidR="00960A1A" w:rsidRPr="005F3FDC">
        <w:rPr>
          <w:kern w:val="1"/>
          <w:sz w:val="24"/>
          <w:szCs w:val="24"/>
          <w:lang w:val="en-US"/>
        </w:rPr>
        <w:t>But in the ironically titled, “Mr</w:t>
      </w:r>
      <w:r w:rsidR="00E576FC">
        <w:rPr>
          <w:kern w:val="1"/>
          <w:sz w:val="24"/>
          <w:szCs w:val="24"/>
          <w:lang w:val="en-US"/>
        </w:rPr>
        <w:t>.</w:t>
      </w:r>
      <w:r w:rsidR="00960A1A" w:rsidRPr="005F3FDC">
        <w:rPr>
          <w:kern w:val="1"/>
          <w:sz w:val="24"/>
          <w:szCs w:val="24"/>
          <w:lang w:val="en-US"/>
        </w:rPr>
        <w:t xml:space="preserve"> Carker in his hour of triumph</w:t>
      </w:r>
      <w:r w:rsidR="009A45B4">
        <w:rPr>
          <w:kern w:val="1"/>
          <w:sz w:val="24"/>
          <w:szCs w:val="24"/>
          <w:lang w:val="en-US"/>
        </w:rPr>
        <w:t>,</w:t>
      </w:r>
      <w:r w:rsidR="00960A1A" w:rsidRPr="005F3FDC">
        <w:rPr>
          <w:kern w:val="1"/>
          <w:sz w:val="24"/>
          <w:szCs w:val="24"/>
          <w:lang w:val="en-US"/>
        </w:rPr>
        <w:t xml:space="preserve">” </w:t>
      </w:r>
      <w:r w:rsidR="005E6F12" w:rsidRPr="005F3FDC">
        <w:rPr>
          <w:kern w:val="1"/>
          <w:sz w:val="24"/>
          <w:szCs w:val="24"/>
          <w:lang w:val="en-US"/>
        </w:rPr>
        <w:t xml:space="preserve">when Edith </w:t>
      </w:r>
      <w:r w:rsidR="009A45B4">
        <w:rPr>
          <w:kern w:val="1"/>
          <w:sz w:val="24"/>
          <w:szCs w:val="24"/>
          <w:lang w:val="en-US"/>
        </w:rPr>
        <w:t xml:space="preserve">has </w:t>
      </w:r>
      <w:r w:rsidR="005E6F12" w:rsidRPr="005F3FDC">
        <w:rPr>
          <w:kern w:val="1"/>
          <w:sz w:val="24"/>
          <w:szCs w:val="24"/>
          <w:lang w:val="en-US"/>
        </w:rPr>
        <w:t>destroy</w:t>
      </w:r>
      <w:r w:rsidR="009A45B4">
        <w:rPr>
          <w:kern w:val="1"/>
          <w:sz w:val="24"/>
          <w:szCs w:val="24"/>
          <w:lang w:val="en-US"/>
        </w:rPr>
        <w:t>ed</w:t>
      </w:r>
      <w:r w:rsidR="005E6F12" w:rsidRPr="005F3FDC">
        <w:rPr>
          <w:kern w:val="1"/>
          <w:sz w:val="24"/>
          <w:szCs w:val="24"/>
          <w:lang w:val="en-US"/>
        </w:rPr>
        <w:t xml:space="preserve"> Carker’s </w:t>
      </w:r>
      <w:r w:rsidR="009A45B4">
        <w:rPr>
          <w:kern w:val="1"/>
          <w:sz w:val="24"/>
          <w:szCs w:val="24"/>
          <w:lang w:val="en-US"/>
        </w:rPr>
        <w:t>proposal</w:t>
      </w:r>
      <w:r w:rsidR="005E6F12" w:rsidRPr="005F3FDC">
        <w:rPr>
          <w:kern w:val="1"/>
          <w:sz w:val="24"/>
          <w:szCs w:val="24"/>
          <w:lang w:val="en-US"/>
        </w:rPr>
        <w:t xml:space="preserve">, laying </w:t>
      </w:r>
      <w:r w:rsidR="00960A1A" w:rsidRPr="005F3FDC">
        <w:rPr>
          <w:kern w:val="1"/>
          <w:sz w:val="24"/>
          <w:szCs w:val="24"/>
          <w:lang w:val="en-US"/>
        </w:rPr>
        <w:t>his “sensual rest” and “voluptuous retirement” to rest, he covers his mouth with his hand</w:t>
      </w:r>
      <w:r w:rsidR="009A45B4">
        <w:rPr>
          <w:kern w:val="1"/>
          <w:sz w:val="24"/>
          <w:szCs w:val="24"/>
          <w:lang w:val="en-US"/>
        </w:rPr>
        <w:t xml:space="preserve"> in defeat</w:t>
      </w:r>
      <w:r w:rsidR="00960A1A" w:rsidRPr="005F3FDC">
        <w:rPr>
          <w:kern w:val="1"/>
          <w:sz w:val="24"/>
          <w:szCs w:val="24"/>
          <w:lang w:val="en-US"/>
        </w:rPr>
        <w:t>.</w:t>
      </w:r>
      <w:r w:rsidR="00D23A7F">
        <w:rPr>
          <w:kern w:val="1"/>
          <w:sz w:val="24"/>
          <w:szCs w:val="24"/>
          <w:lang w:val="en-US"/>
        </w:rPr>
        <w:t xml:space="preserve"> </w:t>
      </w:r>
      <w:r w:rsidR="00D9192F" w:rsidRPr="005F3FDC">
        <w:rPr>
          <w:kern w:val="1"/>
          <w:sz w:val="24"/>
          <w:szCs w:val="24"/>
          <w:lang w:val="en-US"/>
        </w:rPr>
        <w:t xml:space="preserve"> </w:t>
      </w:r>
      <w:r w:rsidR="00B56595" w:rsidRPr="005F3FDC">
        <w:rPr>
          <w:kern w:val="1"/>
          <w:sz w:val="24"/>
          <w:szCs w:val="24"/>
          <w:lang w:val="en-US"/>
        </w:rPr>
        <w:t>From sophisticated, civilized gent, one of the last images depicts him like a mad dog</w:t>
      </w:r>
      <w:r w:rsidR="00806D55">
        <w:rPr>
          <w:kern w:val="1"/>
          <w:sz w:val="24"/>
          <w:szCs w:val="24"/>
          <w:lang w:val="en-US"/>
        </w:rPr>
        <w:t xml:space="preserve">: </w:t>
      </w:r>
      <w:r w:rsidR="00B56595" w:rsidRPr="005F3FDC">
        <w:rPr>
          <w:kern w:val="1"/>
          <w:sz w:val="24"/>
          <w:szCs w:val="24"/>
          <w:lang w:val="en-US"/>
        </w:rPr>
        <w:t>“</w:t>
      </w:r>
      <w:r w:rsidR="009963A8" w:rsidRPr="005F3FDC">
        <w:rPr>
          <w:kern w:val="1"/>
          <w:sz w:val="24"/>
          <w:szCs w:val="24"/>
          <w:lang w:val="en-US"/>
        </w:rPr>
        <w:t xml:space="preserve">the </w:t>
      </w:r>
      <w:r w:rsidR="00B56595" w:rsidRPr="005F3FDC">
        <w:rPr>
          <w:kern w:val="1"/>
          <w:sz w:val="24"/>
          <w:szCs w:val="24"/>
          <w:lang w:val="en-US"/>
        </w:rPr>
        <w:t xml:space="preserve">foam </w:t>
      </w:r>
      <w:r w:rsidR="009963A8" w:rsidRPr="005F3FDC">
        <w:rPr>
          <w:kern w:val="1"/>
          <w:sz w:val="24"/>
          <w:szCs w:val="24"/>
          <w:lang w:val="en-US"/>
        </w:rPr>
        <w:t>was on his lips” (807</w:t>
      </w:r>
      <w:r w:rsidR="00806D55">
        <w:rPr>
          <w:kern w:val="1"/>
          <w:sz w:val="24"/>
          <w:szCs w:val="24"/>
          <w:lang w:val="en-US"/>
        </w:rPr>
        <w:t>; bk.17, ch. 54</w:t>
      </w:r>
      <w:r w:rsidR="009963A8" w:rsidRPr="005F3FDC">
        <w:rPr>
          <w:kern w:val="1"/>
          <w:sz w:val="24"/>
          <w:szCs w:val="24"/>
          <w:lang w:val="en-US"/>
        </w:rPr>
        <w:t xml:space="preserve">). </w:t>
      </w:r>
      <w:r w:rsidR="00D23A7F">
        <w:rPr>
          <w:kern w:val="1"/>
          <w:sz w:val="24"/>
          <w:szCs w:val="24"/>
          <w:lang w:val="en-US"/>
        </w:rPr>
        <w:t xml:space="preserve"> </w:t>
      </w:r>
      <w:r w:rsidR="0039361C" w:rsidRPr="005F3FDC">
        <w:rPr>
          <w:kern w:val="1"/>
          <w:sz w:val="24"/>
          <w:szCs w:val="24"/>
          <w:lang w:val="en-US"/>
        </w:rPr>
        <w:t xml:space="preserve">Unable to </w:t>
      </w:r>
      <w:r w:rsidR="009A45B4">
        <w:rPr>
          <w:kern w:val="1"/>
          <w:sz w:val="24"/>
          <w:szCs w:val="24"/>
          <w:lang w:val="en-US"/>
        </w:rPr>
        <w:t>manage</w:t>
      </w:r>
      <w:r w:rsidR="0039361C" w:rsidRPr="005F3FDC">
        <w:rPr>
          <w:kern w:val="1"/>
          <w:sz w:val="24"/>
          <w:szCs w:val="24"/>
          <w:lang w:val="en-US"/>
        </w:rPr>
        <w:t xml:space="preserve"> his appetites, Carker is </w:t>
      </w:r>
      <w:r w:rsidR="00657E3F">
        <w:rPr>
          <w:kern w:val="1"/>
          <w:sz w:val="24"/>
          <w:szCs w:val="24"/>
          <w:lang w:val="en-US"/>
        </w:rPr>
        <w:t xml:space="preserve">a </w:t>
      </w:r>
      <w:r w:rsidR="0007292B" w:rsidRPr="005F3FDC">
        <w:rPr>
          <w:kern w:val="1"/>
          <w:sz w:val="24"/>
          <w:szCs w:val="24"/>
          <w:lang w:val="en-US"/>
        </w:rPr>
        <w:t xml:space="preserve">Dickensian </w:t>
      </w:r>
      <w:r w:rsidR="0039361C" w:rsidRPr="005F3FDC">
        <w:rPr>
          <w:kern w:val="1"/>
          <w:sz w:val="24"/>
          <w:szCs w:val="24"/>
          <w:lang w:val="en-US"/>
        </w:rPr>
        <w:t>gentleman</w:t>
      </w:r>
      <w:r w:rsidR="00657E3F">
        <w:rPr>
          <w:kern w:val="1"/>
          <w:sz w:val="24"/>
          <w:szCs w:val="24"/>
          <w:lang w:val="en-US"/>
        </w:rPr>
        <w:t xml:space="preserve"> </w:t>
      </w:r>
      <w:r w:rsidR="00A63522">
        <w:rPr>
          <w:kern w:val="1"/>
          <w:sz w:val="24"/>
          <w:szCs w:val="24"/>
          <w:lang w:val="en-US"/>
        </w:rPr>
        <w:t>felled</w:t>
      </w:r>
      <w:r w:rsidR="00657E3F">
        <w:rPr>
          <w:kern w:val="1"/>
          <w:sz w:val="24"/>
          <w:szCs w:val="24"/>
          <w:lang w:val="en-US"/>
        </w:rPr>
        <w:t xml:space="preserve"> </w:t>
      </w:r>
      <w:r w:rsidR="0007292B" w:rsidRPr="005F3FDC">
        <w:rPr>
          <w:kern w:val="1"/>
          <w:sz w:val="24"/>
          <w:szCs w:val="24"/>
          <w:lang w:val="en-US"/>
        </w:rPr>
        <w:t xml:space="preserve">by his </w:t>
      </w:r>
      <w:r w:rsidR="009F7637" w:rsidRPr="005F3FDC">
        <w:rPr>
          <w:kern w:val="1"/>
          <w:sz w:val="24"/>
          <w:szCs w:val="24"/>
          <w:lang w:val="en-US"/>
        </w:rPr>
        <w:t xml:space="preserve">primal </w:t>
      </w:r>
      <w:r w:rsidR="0007292B" w:rsidRPr="005F3FDC">
        <w:rPr>
          <w:kern w:val="1"/>
          <w:sz w:val="24"/>
          <w:szCs w:val="24"/>
          <w:lang w:val="en-US"/>
        </w:rPr>
        <w:t>appetite</w:t>
      </w:r>
      <w:r w:rsidR="0039361C" w:rsidRPr="005F3FDC">
        <w:rPr>
          <w:kern w:val="1"/>
          <w:sz w:val="24"/>
          <w:szCs w:val="24"/>
          <w:lang w:val="en-US"/>
        </w:rPr>
        <w:t>.</w:t>
      </w:r>
    </w:p>
    <w:p w14:paraId="141E480F" w14:textId="700781E2" w:rsidR="00CE1E3D" w:rsidRPr="00037670" w:rsidRDefault="001B6E72" w:rsidP="00037670">
      <w:pPr>
        <w:spacing w:line="480" w:lineRule="auto"/>
        <w:ind w:firstLine="720"/>
        <w:rPr>
          <w:kern w:val="1"/>
          <w:sz w:val="24"/>
          <w:szCs w:val="24"/>
          <w:lang w:val="en-US"/>
        </w:rPr>
      </w:pPr>
      <w:r w:rsidRPr="005F3FDC">
        <w:rPr>
          <w:kern w:val="1"/>
          <w:sz w:val="24"/>
          <w:szCs w:val="24"/>
          <w:lang w:val="en-US"/>
        </w:rPr>
        <w:t xml:space="preserve">Dickens turns to the figure of the vicious dog again, </w:t>
      </w:r>
      <w:r w:rsidR="00C078E2" w:rsidRPr="005F3FDC">
        <w:rPr>
          <w:kern w:val="1"/>
          <w:sz w:val="24"/>
          <w:szCs w:val="24"/>
          <w:lang w:val="en-US"/>
        </w:rPr>
        <w:t xml:space="preserve">in </w:t>
      </w:r>
      <w:r w:rsidRPr="005F3FDC">
        <w:rPr>
          <w:i/>
          <w:iCs/>
          <w:kern w:val="1"/>
          <w:sz w:val="24"/>
          <w:szCs w:val="24"/>
          <w:lang w:val="en-US"/>
        </w:rPr>
        <w:t>David Copperfield</w:t>
      </w:r>
      <w:r w:rsidR="007C1685" w:rsidRPr="005F3FDC">
        <w:rPr>
          <w:kern w:val="1"/>
          <w:sz w:val="24"/>
          <w:szCs w:val="24"/>
          <w:lang w:val="en-US"/>
        </w:rPr>
        <w:t xml:space="preserve">. </w:t>
      </w:r>
      <w:r w:rsidR="00E5567E">
        <w:rPr>
          <w:kern w:val="1"/>
          <w:sz w:val="24"/>
          <w:szCs w:val="24"/>
          <w:lang w:val="en-US"/>
        </w:rPr>
        <w:t xml:space="preserve">In this novel, however, he releases biting from its satirical origins to express a more mature form of masculine sexuality. </w:t>
      </w:r>
      <w:r w:rsidR="00D23A7F">
        <w:rPr>
          <w:kern w:val="1"/>
          <w:sz w:val="24"/>
          <w:szCs w:val="24"/>
          <w:lang w:val="en-US"/>
        </w:rPr>
        <w:t xml:space="preserve"> </w:t>
      </w:r>
      <w:r w:rsidR="00666452" w:rsidRPr="005F3FDC">
        <w:rPr>
          <w:kern w:val="1"/>
          <w:sz w:val="24"/>
          <w:szCs w:val="24"/>
          <w:lang w:val="en-US"/>
        </w:rPr>
        <w:t xml:space="preserve">Once </w:t>
      </w:r>
      <w:r w:rsidR="00C078E2" w:rsidRPr="005F3FDC">
        <w:rPr>
          <w:kern w:val="1"/>
          <w:sz w:val="24"/>
          <w:szCs w:val="24"/>
          <w:lang w:val="en-US"/>
        </w:rPr>
        <w:t xml:space="preserve">David’s stepfather Mr. </w:t>
      </w:r>
      <w:r w:rsidR="00666452" w:rsidRPr="005F3FDC">
        <w:rPr>
          <w:kern w:val="1"/>
          <w:sz w:val="24"/>
          <w:szCs w:val="24"/>
          <w:lang w:val="en-US"/>
        </w:rPr>
        <w:t>Murdstone installs himself into the home, David is increasingly denied that oral gratification embodied in his mother.</w:t>
      </w:r>
      <w:r w:rsidR="00D23A7F">
        <w:rPr>
          <w:kern w:val="1"/>
          <w:sz w:val="24"/>
          <w:szCs w:val="24"/>
          <w:lang w:val="en-US"/>
        </w:rPr>
        <w:t xml:space="preserve"> </w:t>
      </w:r>
      <w:r w:rsidR="00666452" w:rsidRPr="005F3FDC">
        <w:rPr>
          <w:kern w:val="1"/>
          <w:sz w:val="24"/>
          <w:szCs w:val="24"/>
          <w:lang w:val="en-US"/>
        </w:rPr>
        <w:t xml:space="preserve"> In an erotic triangulation, that resonates with René Girard’s theory of mimetic desire, Clara Copperfield </w:t>
      </w:r>
      <w:r w:rsidR="00666452" w:rsidRPr="005F3FDC">
        <w:rPr>
          <w:kern w:val="1"/>
          <w:sz w:val="24"/>
          <w:szCs w:val="24"/>
          <w:lang w:val="en-US"/>
        </w:rPr>
        <w:lastRenderedPageBreak/>
        <w:t xml:space="preserve">— now </w:t>
      </w:r>
      <w:r w:rsidR="000D123C">
        <w:rPr>
          <w:kern w:val="1"/>
          <w:sz w:val="24"/>
          <w:szCs w:val="24"/>
          <w:lang w:val="en-US"/>
        </w:rPr>
        <w:t xml:space="preserve">Clara </w:t>
      </w:r>
      <w:r w:rsidR="00666452" w:rsidRPr="005F3FDC">
        <w:rPr>
          <w:kern w:val="1"/>
          <w:sz w:val="24"/>
          <w:szCs w:val="24"/>
          <w:lang w:val="en-US"/>
        </w:rPr>
        <w:t>Murdstone — becomes marginali</w:t>
      </w:r>
      <w:r w:rsidR="00A5300B">
        <w:rPr>
          <w:kern w:val="1"/>
          <w:sz w:val="24"/>
          <w:szCs w:val="24"/>
          <w:lang w:val="en-US"/>
        </w:rPr>
        <w:t>z</w:t>
      </w:r>
      <w:r w:rsidR="00666452" w:rsidRPr="005F3FDC">
        <w:rPr>
          <w:kern w:val="1"/>
          <w:sz w:val="24"/>
          <w:szCs w:val="24"/>
          <w:lang w:val="en-US"/>
        </w:rPr>
        <w:t>ed whil</w:t>
      </w:r>
      <w:r w:rsidR="000D123C">
        <w:rPr>
          <w:kern w:val="1"/>
          <w:sz w:val="24"/>
          <w:szCs w:val="24"/>
          <w:lang w:val="en-US"/>
        </w:rPr>
        <w:t>e</w:t>
      </w:r>
      <w:r w:rsidR="00666452" w:rsidRPr="005F3FDC">
        <w:rPr>
          <w:kern w:val="1"/>
          <w:sz w:val="24"/>
          <w:szCs w:val="24"/>
          <w:lang w:val="en-US"/>
        </w:rPr>
        <w:t xml:space="preserve"> Murdstone and David are drawn together in the battle for her attention.</w:t>
      </w:r>
      <w:r w:rsidR="00E320AD" w:rsidRPr="005F3FDC">
        <w:rPr>
          <w:kern w:val="1"/>
          <w:sz w:val="24"/>
          <w:szCs w:val="24"/>
          <w:lang w:val="en-US"/>
        </w:rPr>
        <w:t xml:space="preserve"> </w:t>
      </w:r>
      <w:r w:rsidR="00D23A7F">
        <w:rPr>
          <w:kern w:val="1"/>
          <w:sz w:val="24"/>
          <w:szCs w:val="24"/>
          <w:lang w:val="en-US"/>
        </w:rPr>
        <w:t xml:space="preserve"> </w:t>
      </w:r>
      <w:r w:rsidR="00E320AD" w:rsidRPr="005F3FDC">
        <w:rPr>
          <w:kern w:val="1"/>
          <w:sz w:val="24"/>
          <w:szCs w:val="24"/>
          <w:lang w:val="en-US"/>
        </w:rPr>
        <w:t xml:space="preserve">David senses that he is being usurped by his rival, yet subconsciously </w:t>
      </w:r>
      <w:r w:rsidR="000D123C">
        <w:rPr>
          <w:kern w:val="1"/>
          <w:sz w:val="24"/>
          <w:szCs w:val="24"/>
          <w:lang w:val="en-US"/>
        </w:rPr>
        <w:t xml:space="preserve">he </w:t>
      </w:r>
      <w:r w:rsidR="00E320AD" w:rsidRPr="005F3FDC">
        <w:rPr>
          <w:kern w:val="1"/>
          <w:sz w:val="24"/>
          <w:szCs w:val="24"/>
          <w:lang w:val="en-US"/>
        </w:rPr>
        <w:t>draws closer to him.</w:t>
      </w:r>
      <w:r w:rsidR="000D123C">
        <w:rPr>
          <w:kern w:val="1"/>
          <w:sz w:val="24"/>
          <w:szCs w:val="24"/>
          <w:lang w:val="en-US"/>
        </w:rPr>
        <w:t xml:space="preserve"> </w:t>
      </w:r>
      <w:r w:rsidR="00D23A7F">
        <w:rPr>
          <w:kern w:val="1"/>
          <w:sz w:val="24"/>
          <w:szCs w:val="24"/>
          <w:lang w:val="en-US"/>
        </w:rPr>
        <w:t xml:space="preserve"> </w:t>
      </w:r>
      <w:r w:rsidR="000D123C">
        <w:rPr>
          <w:kern w:val="1"/>
          <w:sz w:val="24"/>
          <w:szCs w:val="24"/>
          <w:lang w:val="en-US"/>
        </w:rPr>
        <w:t>F</w:t>
      </w:r>
      <w:r w:rsidR="00E320AD" w:rsidRPr="005F3FDC">
        <w:rPr>
          <w:kern w:val="1"/>
          <w:sz w:val="24"/>
          <w:szCs w:val="24"/>
          <w:lang w:val="en-US"/>
        </w:rPr>
        <w:t>ind</w:t>
      </w:r>
      <w:r w:rsidR="000D123C">
        <w:rPr>
          <w:kern w:val="1"/>
          <w:sz w:val="24"/>
          <w:szCs w:val="24"/>
          <w:lang w:val="en-US"/>
        </w:rPr>
        <w:t>ing</w:t>
      </w:r>
      <w:r w:rsidR="00E320AD" w:rsidRPr="005F3FDC">
        <w:rPr>
          <w:kern w:val="1"/>
          <w:sz w:val="24"/>
          <w:szCs w:val="24"/>
          <w:lang w:val="en-US"/>
        </w:rPr>
        <w:t xml:space="preserve"> himself gazing on Murdstone’s hirsute masculinity “with a sort of awe</w:t>
      </w:r>
      <w:r w:rsidR="00A30D0F">
        <w:rPr>
          <w:kern w:val="1"/>
          <w:sz w:val="24"/>
          <w:szCs w:val="24"/>
          <w:lang w:val="en-US"/>
        </w:rPr>
        <w:t>,</w:t>
      </w:r>
      <w:r w:rsidR="00E320AD" w:rsidRPr="005F3FDC">
        <w:rPr>
          <w:kern w:val="1"/>
          <w:sz w:val="24"/>
          <w:szCs w:val="24"/>
          <w:lang w:val="en-US"/>
        </w:rPr>
        <w:t xml:space="preserve">” </w:t>
      </w:r>
      <w:r w:rsidR="000D123C">
        <w:rPr>
          <w:kern w:val="1"/>
          <w:sz w:val="24"/>
          <w:szCs w:val="24"/>
          <w:lang w:val="en-US"/>
        </w:rPr>
        <w:t>he</w:t>
      </w:r>
      <w:r w:rsidR="00E320AD" w:rsidRPr="005F3FDC">
        <w:rPr>
          <w:kern w:val="1"/>
          <w:sz w:val="24"/>
          <w:szCs w:val="24"/>
          <w:lang w:val="en-US"/>
        </w:rPr>
        <w:t xml:space="preserve"> declares it “made me think him, in spite of my misgivings, a very handsome man” (34</w:t>
      </w:r>
      <w:r w:rsidR="003C691A">
        <w:rPr>
          <w:kern w:val="1"/>
          <w:sz w:val="24"/>
          <w:szCs w:val="24"/>
          <w:lang w:val="en-US"/>
        </w:rPr>
        <w:t>; bk.1, ch.2</w:t>
      </w:r>
      <w:r w:rsidR="00E320AD" w:rsidRPr="005F3FDC">
        <w:rPr>
          <w:kern w:val="1"/>
          <w:sz w:val="24"/>
          <w:szCs w:val="24"/>
          <w:lang w:val="en-US"/>
        </w:rPr>
        <w:t>).</w:t>
      </w:r>
      <w:r w:rsidR="00C71979" w:rsidRPr="005F3FDC">
        <w:rPr>
          <w:kern w:val="1"/>
          <w:sz w:val="24"/>
          <w:szCs w:val="24"/>
          <w:lang w:val="en-US"/>
        </w:rPr>
        <w:t xml:space="preserve"> </w:t>
      </w:r>
      <w:r w:rsidR="00D23A7F">
        <w:rPr>
          <w:kern w:val="1"/>
          <w:sz w:val="24"/>
          <w:szCs w:val="24"/>
          <w:lang w:val="en-US"/>
        </w:rPr>
        <w:t xml:space="preserve"> </w:t>
      </w:r>
      <w:r w:rsidR="007D73C2" w:rsidRPr="005F3FDC">
        <w:rPr>
          <w:iCs/>
          <w:kern w:val="1"/>
          <w:sz w:val="24"/>
          <w:szCs w:val="24"/>
          <w:lang w:val="en-US"/>
        </w:rPr>
        <w:t>A</w:t>
      </w:r>
      <w:r w:rsidR="004F28DE">
        <w:rPr>
          <w:iCs/>
          <w:kern w:val="1"/>
          <w:sz w:val="24"/>
          <w:szCs w:val="24"/>
          <w:lang w:val="en-US"/>
        </w:rPr>
        <w:t xml:space="preserve"> </w:t>
      </w:r>
      <w:r w:rsidR="007D73C2" w:rsidRPr="005F3FDC">
        <w:rPr>
          <w:iCs/>
          <w:kern w:val="1"/>
          <w:sz w:val="24"/>
          <w:szCs w:val="24"/>
          <w:lang w:val="en-US"/>
        </w:rPr>
        <w:t>psychic intimacy develops between the</w:t>
      </w:r>
      <w:r w:rsidR="00C66DF8">
        <w:rPr>
          <w:iCs/>
          <w:kern w:val="1"/>
          <w:sz w:val="24"/>
          <w:szCs w:val="24"/>
          <w:lang w:val="en-US"/>
        </w:rPr>
        <w:t>se</w:t>
      </w:r>
      <w:r w:rsidR="007D73C2" w:rsidRPr="005F3FDC">
        <w:rPr>
          <w:iCs/>
          <w:kern w:val="1"/>
          <w:sz w:val="24"/>
          <w:szCs w:val="24"/>
          <w:lang w:val="en-US"/>
        </w:rPr>
        <w:t xml:space="preserve"> two males</w:t>
      </w:r>
      <w:r w:rsidR="005213A7">
        <w:rPr>
          <w:iCs/>
          <w:kern w:val="1"/>
          <w:sz w:val="24"/>
          <w:szCs w:val="24"/>
          <w:lang w:val="en-US"/>
        </w:rPr>
        <w:t>,</w:t>
      </w:r>
      <w:r w:rsidR="007D73C2" w:rsidRPr="005F3FDC">
        <w:rPr>
          <w:iCs/>
          <w:kern w:val="1"/>
          <w:sz w:val="24"/>
          <w:szCs w:val="24"/>
          <w:lang w:val="en-US"/>
        </w:rPr>
        <w:t xml:space="preserve"> </w:t>
      </w:r>
      <w:r w:rsidR="00C66DF8">
        <w:rPr>
          <w:iCs/>
          <w:kern w:val="1"/>
          <w:sz w:val="24"/>
          <w:szCs w:val="24"/>
          <w:lang w:val="en-US"/>
        </w:rPr>
        <w:t xml:space="preserve">with </w:t>
      </w:r>
      <w:r w:rsidR="00A30D0F">
        <w:rPr>
          <w:iCs/>
          <w:kern w:val="1"/>
          <w:sz w:val="24"/>
          <w:szCs w:val="24"/>
          <w:lang w:val="en-US"/>
        </w:rPr>
        <w:t>an</w:t>
      </w:r>
      <w:r w:rsidR="007D73C2" w:rsidRPr="005F3FDC">
        <w:rPr>
          <w:iCs/>
          <w:kern w:val="1"/>
          <w:sz w:val="24"/>
          <w:szCs w:val="24"/>
          <w:lang w:val="en-US"/>
        </w:rPr>
        <w:t xml:space="preserve"> analogue in the sterile exchange of vampirism </w:t>
      </w:r>
      <w:r w:rsidR="004F28DE">
        <w:rPr>
          <w:iCs/>
          <w:kern w:val="1"/>
          <w:sz w:val="24"/>
          <w:szCs w:val="24"/>
          <w:lang w:val="en-US"/>
        </w:rPr>
        <w:t>as</w:t>
      </w:r>
      <w:r w:rsidR="007D73C2" w:rsidRPr="005F3FDC">
        <w:rPr>
          <w:iCs/>
          <w:kern w:val="1"/>
          <w:sz w:val="24"/>
          <w:szCs w:val="24"/>
          <w:lang w:val="en-US"/>
        </w:rPr>
        <w:t xml:space="preserve"> the rivals attempt to consume and control the other. </w:t>
      </w:r>
      <w:r w:rsidR="00D23A7F">
        <w:rPr>
          <w:iCs/>
          <w:kern w:val="1"/>
          <w:sz w:val="24"/>
          <w:szCs w:val="24"/>
          <w:lang w:val="en-US"/>
        </w:rPr>
        <w:t xml:space="preserve"> </w:t>
      </w:r>
      <w:r w:rsidR="007D73C2" w:rsidRPr="005F3FDC">
        <w:rPr>
          <w:iCs/>
          <w:kern w:val="1"/>
          <w:sz w:val="24"/>
          <w:szCs w:val="24"/>
          <w:lang w:val="en-US"/>
        </w:rPr>
        <w:t>Murdstone threatens David with drawing blood</w:t>
      </w:r>
      <w:r w:rsidR="000D123C">
        <w:rPr>
          <w:iCs/>
          <w:kern w:val="1"/>
          <w:sz w:val="24"/>
          <w:szCs w:val="24"/>
          <w:lang w:val="en-US"/>
        </w:rPr>
        <w:t>,</w:t>
      </w:r>
      <w:r w:rsidR="007D73C2" w:rsidRPr="005F3FDC">
        <w:rPr>
          <w:iCs/>
          <w:kern w:val="1"/>
          <w:sz w:val="24"/>
          <w:szCs w:val="24"/>
          <w:lang w:val="en-US"/>
        </w:rPr>
        <w:t xml:space="preserve"> </w:t>
      </w:r>
      <w:r w:rsidR="000D123C">
        <w:rPr>
          <w:iCs/>
          <w:kern w:val="1"/>
          <w:sz w:val="24"/>
          <w:szCs w:val="24"/>
          <w:lang w:val="en-US"/>
        </w:rPr>
        <w:t>promising to</w:t>
      </w:r>
      <w:r w:rsidR="007D73C2" w:rsidRPr="005F3FDC">
        <w:rPr>
          <w:iCs/>
          <w:kern w:val="1"/>
          <w:sz w:val="24"/>
          <w:szCs w:val="24"/>
          <w:lang w:val="en-US"/>
        </w:rPr>
        <w:t xml:space="preserve"> </w:t>
      </w:r>
      <w:r w:rsidR="000D123C">
        <w:rPr>
          <w:iCs/>
          <w:kern w:val="1"/>
          <w:sz w:val="24"/>
          <w:szCs w:val="24"/>
          <w:lang w:val="en-US"/>
        </w:rPr>
        <w:t>“</w:t>
      </w:r>
      <w:r w:rsidR="007D73C2" w:rsidRPr="005F3FDC">
        <w:rPr>
          <w:iCs/>
          <w:kern w:val="1"/>
          <w:sz w:val="24"/>
          <w:szCs w:val="24"/>
          <w:lang w:val="en-US"/>
        </w:rPr>
        <w:t>conquer that fellow; and if it were to cost him all the blood he had, I should do it</w:t>
      </w:r>
      <w:r w:rsidR="00A30D0F">
        <w:rPr>
          <w:iCs/>
          <w:kern w:val="1"/>
          <w:sz w:val="24"/>
          <w:szCs w:val="24"/>
          <w:lang w:val="en-US"/>
        </w:rPr>
        <w:t>.</w:t>
      </w:r>
      <w:r w:rsidR="000D123C">
        <w:rPr>
          <w:iCs/>
          <w:kern w:val="1"/>
          <w:sz w:val="24"/>
          <w:szCs w:val="24"/>
          <w:lang w:val="en-US"/>
        </w:rPr>
        <w:t>”</w:t>
      </w:r>
      <w:r w:rsidR="007D73C2" w:rsidRPr="005F3FDC">
        <w:rPr>
          <w:iCs/>
          <w:kern w:val="1"/>
          <w:sz w:val="24"/>
          <w:szCs w:val="24"/>
          <w:lang w:val="en-US"/>
        </w:rPr>
        <w:t xml:space="preserve"> </w:t>
      </w:r>
      <w:r w:rsidR="00D23A7F">
        <w:rPr>
          <w:iCs/>
          <w:kern w:val="1"/>
          <w:sz w:val="24"/>
          <w:szCs w:val="24"/>
          <w:lang w:val="en-US"/>
        </w:rPr>
        <w:t xml:space="preserve"> </w:t>
      </w:r>
      <w:r w:rsidR="000D123C">
        <w:rPr>
          <w:iCs/>
          <w:kern w:val="1"/>
          <w:sz w:val="24"/>
          <w:szCs w:val="24"/>
          <w:lang w:val="en-US"/>
        </w:rPr>
        <w:t>Y</w:t>
      </w:r>
      <w:r w:rsidR="007D73C2" w:rsidRPr="005F3FDC">
        <w:rPr>
          <w:iCs/>
          <w:kern w:val="1"/>
          <w:sz w:val="24"/>
          <w:szCs w:val="24"/>
          <w:lang w:val="en-US"/>
        </w:rPr>
        <w:t>et</w:t>
      </w:r>
      <w:r w:rsidR="000D123C">
        <w:rPr>
          <w:iCs/>
          <w:kern w:val="1"/>
          <w:sz w:val="24"/>
          <w:szCs w:val="24"/>
          <w:lang w:val="en-US"/>
        </w:rPr>
        <w:t>,</w:t>
      </w:r>
      <w:r w:rsidR="007D73C2" w:rsidRPr="005F3FDC">
        <w:rPr>
          <w:iCs/>
          <w:kern w:val="1"/>
          <w:sz w:val="24"/>
          <w:szCs w:val="24"/>
          <w:lang w:val="en-US"/>
        </w:rPr>
        <w:t xml:space="preserve"> it is David who is the first to penetrate flesh</w:t>
      </w:r>
      <w:r w:rsidR="00ED7545">
        <w:rPr>
          <w:iCs/>
          <w:kern w:val="1"/>
          <w:sz w:val="24"/>
          <w:szCs w:val="24"/>
          <w:lang w:val="en-US"/>
        </w:rPr>
        <w:t xml:space="preserve"> (57; bk.2, ch</w:t>
      </w:r>
      <w:r w:rsidR="007D73C2" w:rsidRPr="005F3FDC">
        <w:rPr>
          <w:iCs/>
          <w:kern w:val="1"/>
          <w:sz w:val="24"/>
          <w:szCs w:val="24"/>
          <w:lang w:val="en-US"/>
        </w:rPr>
        <w:t>.</w:t>
      </w:r>
      <w:r w:rsidR="00ED7545">
        <w:rPr>
          <w:iCs/>
          <w:kern w:val="1"/>
          <w:sz w:val="24"/>
          <w:szCs w:val="24"/>
          <w:lang w:val="en-US"/>
        </w:rPr>
        <w:t>4).</w:t>
      </w:r>
      <w:r w:rsidR="007D73C2" w:rsidRPr="005F3FDC">
        <w:rPr>
          <w:iCs/>
          <w:kern w:val="1"/>
          <w:sz w:val="24"/>
          <w:szCs w:val="24"/>
          <w:lang w:val="en-US"/>
        </w:rPr>
        <w:t xml:space="preserve"> </w:t>
      </w:r>
      <w:r w:rsidR="00D23A7F">
        <w:rPr>
          <w:iCs/>
          <w:kern w:val="1"/>
          <w:sz w:val="24"/>
          <w:szCs w:val="24"/>
          <w:lang w:val="en-US"/>
        </w:rPr>
        <w:t xml:space="preserve"> </w:t>
      </w:r>
      <w:r w:rsidR="007D73C2" w:rsidRPr="005F3FDC">
        <w:rPr>
          <w:iCs/>
          <w:kern w:val="1"/>
          <w:sz w:val="24"/>
          <w:szCs w:val="24"/>
          <w:lang w:val="en-US"/>
        </w:rPr>
        <w:t xml:space="preserve">James B. Twitchell argues that there is a </w:t>
      </w:r>
      <w:r w:rsidR="004D7AFF" w:rsidRPr="005F3FDC">
        <w:rPr>
          <w:iCs/>
          <w:kern w:val="1"/>
          <w:sz w:val="24"/>
          <w:szCs w:val="24"/>
          <w:lang w:val="en-US"/>
        </w:rPr>
        <w:t>“</w:t>
      </w:r>
      <w:r w:rsidR="007D73C2" w:rsidRPr="005F3FDC">
        <w:rPr>
          <w:iCs/>
          <w:kern w:val="1"/>
          <w:sz w:val="24"/>
          <w:szCs w:val="24"/>
          <w:lang w:val="en-US"/>
        </w:rPr>
        <w:t>distinct level of homosexuality carried in the [vampire] myth that is often reflected in literary treatment</w:t>
      </w:r>
      <w:r w:rsidR="004D7AFF" w:rsidRPr="005F3FDC">
        <w:rPr>
          <w:iCs/>
          <w:kern w:val="1"/>
          <w:sz w:val="24"/>
          <w:szCs w:val="24"/>
          <w:lang w:val="en-US"/>
        </w:rPr>
        <w:t>”</w:t>
      </w:r>
      <w:r w:rsidR="007D73C2" w:rsidRPr="005F3FDC">
        <w:rPr>
          <w:iCs/>
          <w:kern w:val="1"/>
          <w:sz w:val="24"/>
          <w:szCs w:val="24"/>
          <w:lang w:val="en-US"/>
        </w:rPr>
        <w:t xml:space="preserve"> and describes the male bite as </w:t>
      </w:r>
      <w:r w:rsidR="004D7AFF" w:rsidRPr="005F3FDC">
        <w:rPr>
          <w:iCs/>
          <w:kern w:val="1"/>
          <w:sz w:val="24"/>
          <w:szCs w:val="24"/>
          <w:lang w:val="en-US"/>
        </w:rPr>
        <w:t>“</w:t>
      </w:r>
      <w:r w:rsidR="007D73C2" w:rsidRPr="005F3FDC">
        <w:rPr>
          <w:iCs/>
          <w:kern w:val="1"/>
          <w:sz w:val="24"/>
          <w:szCs w:val="24"/>
          <w:lang w:val="en-US"/>
        </w:rPr>
        <w:t>sex without mention</w:t>
      </w:r>
      <w:r w:rsidR="004D7AFF" w:rsidRPr="005F3FDC">
        <w:rPr>
          <w:iCs/>
          <w:kern w:val="1"/>
          <w:sz w:val="24"/>
          <w:szCs w:val="24"/>
          <w:lang w:val="en-US"/>
        </w:rPr>
        <w:t>”</w:t>
      </w:r>
      <w:r w:rsidR="007D73C2" w:rsidRPr="005F3FDC">
        <w:rPr>
          <w:iCs/>
          <w:kern w:val="1"/>
          <w:sz w:val="24"/>
          <w:szCs w:val="24"/>
          <w:lang w:val="en-US"/>
        </w:rPr>
        <w:t xml:space="preserve"> (</w:t>
      </w:r>
      <w:r w:rsidR="004D7AFF" w:rsidRPr="005F3FDC">
        <w:rPr>
          <w:iCs/>
          <w:kern w:val="1"/>
          <w:sz w:val="24"/>
          <w:szCs w:val="24"/>
          <w:lang w:val="en-US"/>
        </w:rPr>
        <w:t xml:space="preserve">134). </w:t>
      </w:r>
      <w:r w:rsidR="00D23A7F">
        <w:rPr>
          <w:iCs/>
          <w:kern w:val="1"/>
          <w:sz w:val="24"/>
          <w:szCs w:val="24"/>
          <w:lang w:val="en-US"/>
        </w:rPr>
        <w:t xml:space="preserve"> </w:t>
      </w:r>
      <w:r w:rsidR="00CE1E3D" w:rsidRPr="005F3FDC">
        <w:rPr>
          <w:iCs/>
          <w:kern w:val="1"/>
          <w:sz w:val="24"/>
          <w:szCs w:val="24"/>
          <w:lang w:val="en-US"/>
        </w:rPr>
        <w:t>It is th</w:t>
      </w:r>
      <w:r w:rsidR="00086882">
        <w:rPr>
          <w:iCs/>
          <w:kern w:val="1"/>
          <w:sz w:val="24"/>
          <w:szCs w:val="24"/>
          <w:lang w:val="en-US"/>
        </w:rPr>
        <w:t>is</w:t>
      </w:r>
      <w:r w:rsidR="00CE1E3D" w:rsidRPr="005F3FDC">
        <w:rPr>
          <w:iCs/>
          <w:kern w:val="1"/>
          <w:sz w:val="24"/>
          <w:szCs w:val="24"/>
          <w:lang w:val="en-US"/>
        </w:rPr>
        <w:t xml:space="preserve"> drawing of blood that </w:t>
      </w:r>
      <w:r w:rsidR="00086882">
        <w:rPr>
          <w:iCs/>
          <w:kern w:val="1"/>
          <w:sz w:val="24"/>
          <w:szCs w:val="24"/>
          <w:lang w:val="en-US"/>
        </w:rPr>
        <w:t>presents a new, expression of male sexuality for Dickens.</w:t>
      </w:r>
      <w:r w:rsidR="00D23A7F">
        <w:rPr>
          <w:iCs/>
          <w:kern w:val="1"/>
          <w:sz w:val="24"/>
          <w:szCs w:val="24"/>
          <w:lang w:val="en-US"/>
        </w:rPr>
        <w:t xml:space="preserve"> </w:t>
      </w:r>
      <w:r w:rsidR="00086882">
        <w:rPr>
          <w:iCs/>
          <w:kern w:val="1"/>
          <w:sz w:val="24"/>
          <w:szCs w:val="24"/>
          <w:lang w:val="en-US"/>
        </w:rPr>
        <w:t xml:space="preserve"> Its liquidity </w:t>
      </w:r>
      <w:r w:rsidR="005213A7">
        <w:rPr>
          <w:iCs/>
          <w:kern w:val="1"/>
          <w:sz w:val="24"/>
          <w:szCs w:val="24"/>
          <w:lang w:val="en-US"/>
        </w:rPr>
        <w:t>reflects</w:t>
      </w:r>
      <w:r w:rsidR="00086882">
        <w:rPr>
          <w:iCs/>
          <w:kern w:val="1"/>
          <w:sz w:val="24"/>
          <w:szCs w:val="24"/>
          <w:lang w:val="en-US"/>
        </w:rPr>
        <w:t xml:space="preserve"> anxieties of an infectious, spreading sexuality, a sort of circulating errant libido</w:t>
      </w:r>
      <w:r w:rsidR="008A742B">
        <w:rPr>
          <w:iCs/>
          <w:kern w:val="1"/>
          <w:sz w:val="24"/>
          <w:szCs w:val="24"/>
          <w:lang w:val="en-US"/>
        </w:rPr>
        <w:t xml:space="preserve"> that characterize</w:t>
      </w:r>
      <w:r w:rsidR="00715D80">
        <w:rPr>
          <w:iCs/>
          <w:kern w:val="1"/>
          <w:sz w:val="24"/>
          <w:szCs w:val="24"/>
          <w:lang w:val="en-US"/>
        </w:rPr>
        <w:t>s</w:t>
      </w:r>
      <w:r w:rsidR="008A742B">
        <w:rPr>
          <w:iCs/>
          <w:kern w:val="1"/>
          <w:sz w:val="24"/>
          <w:szCs w:val="24"/>
          <w:lang w:val="en-US"/>
        </w:rPr>
        <w:t xml:space="preserve"> David’s relationships</w:t>
      </w:r>
      <w:r w:rsidR="00715D80">
        <w:rPr>
          <w:iCs/>
          <w:kern w:val="1"/>
          <w:sz w:val="24"/>
          <w:szCs w:val="24"/>
          <w:lang w:val="en-US"/>
        </w:rPr>
        <w:t xml:space="preserve"> with Steerforth, Heep, and Dora</w:t>
      </w:r>
      <w:r w:rsidR="008A742B">
        <w:rPr>
          <w:iCs/>
          <w:kern w:val="1"/>
          <w:sz w:val="24"/>
          <w:szCs w:val="24"/>
          <w:lang w:val="en-US"/>
        </w:rPr>
        <w:t xml:space="preserve">. </w:t>
      </w:r>
    </w:p>
    <w:p w14:paraId="2EF4A959" w14:textId="3BCACBB2" w:rsidR="008A742B" w:rsidRDefault="00523870" w:rsidP="008A742B">
      <w:pPr>
        <w:spacing w:line="480" w:lineRule="auto"/>
        <w:ind w:firstLine="720"/>
        <w:rPr>
          <w:kern w:val="1"/>
          <w:sz w:val="24"/>
          <w:szCs w:val="24"/>
          <w:lang w:val="en-US"/>
        </w:rPr>
      </w:pPr>
      <w:r>
        <w:rPr>
          <w:iCs/>
          <w:kern w:val="1"/>
          <w:sz w:val="24"/>
          <w:szCs w:val="24"/>
          <w:lang w:val="en-US"/>
        </w:rPr>
        <w:t xml:space="preserve">The </w:t>
      </w:r>
      <w:r w:rsidRPr="005F3FDC">
        <w:rPr>
          <w:iCs/>
          <w:kern w:val="1"/>
          <w:sz w:val="24"/>
          <w:szCs w:val="24"/>
          <w:lang w:val="en-US"/>
        </w:rPr>
        <w:t xml:space="preserve">cataclysmic bite into Murdstone’s flesh marks a loss of innocence </w:t>
      </w:r>
      <w:r>
        <w:rPr>
          <w:iCs/>
          <w:kern w:val="1"/>
          <w:sz w:val="24"/>
          <w:szCs w:val="24"/>
          <w:lang w:val="en-US"/>
        </w:rPr>
        <w:t xml:space="preserve">for David </w:t>
      </w:r>
      <w:r w:rsidRPr="005F3FDC">
        <w:rPr>
          <w:iCs/>
          <w:kern w:val="1"/>
          <w:sz w:val="24"/>
          <w:szCs w:val="24"/>
          <w:lang w:val="en-US"/>
        </w:rPr>
        <w:t>and his trans</w:t>
      </w:r>
      <w:r>
        <w:rPr>
          <w:iCs/>
          <w:kern w:val="1"/>
          <w:sz w:val="24"/>
          <w:szCs w:val="24"/>
          <w:lang w:val="en-US"/>
        </w:rPr>
        <w:t>mutation</w:t>
      </w:r>
      <w:r w:rsidRPr="005F3FDC">
        <w:rPr>
          <w:iCs/>
          <w:kern w:val="1"/>
          <w:sz w:val="24"/>
          <w:szCs w:val="24"/>
          <w:lang w:val="en-US"/>
        </w:rPr>
        <w:t xml:space="preserve"> from the </w:t>
      </w:r>
      <w:r w:rsidR="00715D80">
        <w:rPr>
          <w:iCs/>
          <w:kern w:val="1"/>
          <w:sz w:val="24"/>
          <w:szCs w:val="24"/>
          <w:lang w:val="en-US"/>
        </w:rPr>
        <w:t>“</w:t>
      </w:r>
      <w:r w:rsidRPr="005F3FDC">
        <w:rPr>
          <w:iCs/>
          <w:kern w:val="1"/>
          <w:sz w:val="24"/>
          <w:szCs w:val="24"/>
          <w:lang w:val="en-US"/>
        </w:rPr>
        <w:t>sort of boy I used to be, before I bit Mr. Murdstone</w:t>
      </w:r>
      <w:r w:rsidR="00715D80">
        <w:rPr>
          <w:iCs/>
          <w:kern w:val="1"/>
          <w:sz w:val="24"/>
          <w:szCs w:val="24"/>
          <w:lang w:val="en-US"/>
        </w:rPr>
        <w:t xml:space="preserve">” </w:t>
      </w:r>
      <w:r w:rsidRPr="005F3FDC">
        <w:rPr>
          <w:iCs/>
          <w:kern w:val="1"/>
          <w:sz w:val="24"/>
          <w:szCs w:val="24"/>
          <w:lang w:val="en-US"/>
        </w:rPr>
        <w:t>(81</w:t>
      </w:r>
      <w:r w:rsidR="00676215">
        <w:rPr>
          <w:iCs/>
          <w:kern w:val="1"/>
          <w:sz w:val="24"/>
          <w:szCs w:val="24"/>
          <w:lang w:val="en-US"/>
        </w:rPr>
        <w:t>; bk.2, ch.5</w:t>
      </w:r>
      <w:r w:rsidRPr="005F3FDC">
        <w:rPr>
          <w:iCs/>
          <w:kern w:val="1"/>
          <w:sz w:val="24"/>
          <w:szCs w:val="24"/>
          <w:lang w:val="en-US"/>
        </w:rPr>
        <w:t xml:space="preserve">). </w:t>
      </w:r>
      <w:r w:rsidR="00D23A7F">
        <w:rPr>
          <w:iCs/>
          <w:kern w:val="1"/>
          <w:sz w:val="24"/>
          <w:szCs w:val="24"/>
          <w:lang w:val="en-US"/>
        </w:rPr>
        <w:t xml:space="preserve"> </w:t>
      </w:r>
      <w:r w:rsidR="00C57840" w:rsidRPr="005F3FDC">
        <w:rPr>
          <w:iCs/>
          <w:kern w:val="1"/>
          <w:sz w:val="24"/>
          <w:szCs w:val="24"/>
          <w:lang w:val="en-US"/>
        </w:rPr>
        <w:t>Having taken too much of Murdstone’s flesh and undermined bourgeois values of control and restraint, David is sent away to school</w:t>
      </w:r>
      <w:r w:rsidR="008A742B">
        <w:rPr>
          <w:iCs/>
          <w:kern w:val="1"/>
          <w:sz w:val="24"/>
          <w:szCs w:val="24"/>
          <w:lang w:val="en-US"/>
        </w:rPr>
        <w:t xml:space="preserve"> e</w:t>
      </w:r>
      <w:r w:rsidR="007C1685" w:rsidRPr="005F3FDC">
        <w:rPr>
          <w:kern w:val="1"/>
          <w:sz w:val="24"/>
          <w:szCs w:val="24"/>
          <w:lang w:val="en-US"/>
        </w:rPr>
        <w:t xml:space="preserve">mbodied in his own fetish when he is made to wear the sign </w:t>
      </w:r>
      <w:r w:rsidR="009F7637" w:rsidRPr="005F3FDC">
        <w:rPr>
          <w:kern w:val="1"/>
          <w:sz w:val="24"/>
          <w:szCs w:val="24"/>
          <w:lang w:val="en-US"/>
        </w:rPr>
        <w:t>“</w:t>
      </w:r>
      <w:r w:rsidR="007C1685" w:rsidRPr="005F3FDC">
        <w:rPr>
          <w:kern w:val="1"/>
          <w:sz w:val="24"/>
          <w:szCs w:val="24"/>
          <w:lang w:val="en-US"/>
        </w:rPr>
        <w:t>He Bites</w:t>
      </w:r>
      <w:r w:rsidR="009F7637" w:rsidRPr="005F3FDC">
        <w:rPr>
          <w:kern w:val="1"/>
          <w:sz w:val="24"/>
          <w:szCs w:val="24"/>
          <w:lang w:val="en-US"/>
        </w:rPr>
        <w:t>”</w:t>
      </w:r>
      <w:r w:rsidR="007C1685" w:rsidRPr="005F3FDC">
        <w:rPr>
          <w:kern w:val="1"/>
          <w:sz w:val="24"/>
          <w:szCs w:val="24"/>
          <w:lang w:val="en-US"/>
        </w:rPr>
        <w:t xml:space="preserve"> upon his back.  </w:t>
      </w:r>
      <w:r w:rsidR="00715D80">
        <w:rPr>
          <w:kern w:val="1"/>
          <w:sz w:val="24"/>
          <w:szCs w:val="24"/>
          <w:lang w:val="en-US"/>
        </w:rPr>
        <w:t>R</w:t>
      </w:r>
      <w:r w:rsidR="007C1685" w:rsidRPr="005F3FDC">
        <w:rPr>
          <w:kern w:val="1"/>
          <w:sz w:val="24"/>
          <w:szCs w:val="24"/>
          <w:lang w:val="en-US"/>
        </w:rPr>
        <w:t>educed to a pronoun,</w:t>
      </w:r>
      <w:r w:rsidR="009F7637" w:rsidRPr="005F3FDC">
        <w:rPr>
          <w:kern w:val="1"/>
          <w:sz w:val="24"/>
          <w:szCs w:val="24"/>
          <w:lang w:val="en-US"/>
        </w:rPr>
        <w:t xml:space="preserve"> </w:t>
      </w:r>
      <w:r w:rsidR="007C1685" w:rsidRPr="005F3FDC">
        <w:rPr>
          <w:kern w:val="1"/>
          <w:sz w:val="24"/>
          <w:szCs w:val="24"/>
          <w:lang w:val="en-US"/>
        </w:rPr>
        <w:t>David fears he will be subsumed by the</w:t>
      </w:r>
      <w:r w:rsidR="003F7709" w:rsidRPr="005F3FDC">
        <w:rPr>
          <w:kern w:val="1"/>
          <w:sz w:val="24"/>
          <w:szCs w:val="24"/>
          <w:lang w:val="en-US"/>
        </w:rPr>
        <w:t xml:space="preserve"> metaphor</w:t>
      </w:r>
      <w:r w:rsidR="007C1685" w:rsidRPr="005F3FDC">
        <w:rPr>
          <w:kern w:val="1"/>
          <w:sz w:val="24"/>
          <w:szCs w:val="24"/>
          <w:lang w:val="en-US"/>
        </w:rPr>
        <w:t xml:space="preserve">, </w:t>
      </w:r>
      <w:r w:rsidR="003F7709" w:rsidRPr="005F3FDC">
        <w:rPr>
          <w:kern w:val="1"/>
          <w:sz w:val="24"/>
          <w:szCs w:val="24"/>
          <w:lang w:val="en-US"/>
        </w:rPr>
        <w:t>“</w:t>
      </w:r>
      <w:r w:rsidR="007C1685" w:rsidRPr="005F3FDC">
        <w:rPr>
          <w:kern w:val="1"/>
          <w:sz w:val="24"/>
          <w:szCs w:val="24"/>
          <w:lang w:val="en-US"/>
        </w:rPr>
        <w:t>I positively began to have a dread of myself, as a kind of wild boy who did bite</w:t>
      </w:r>
      <w:r w:rsidR="003F7709" w:rsidRPr="005F3FDC">
        <w:rPr>
          <w:kern w:val="1"/>
          <w:sz w:val="24"/>
          <w:szCs w:val="24"/>
          <w:lang w:val="en-US"/>
        </w:rPr>
        <w:t>”</w:t>
      </w:r>
      <w:r w:rsidR="007C1685" w:rsidRPr="005F3FDC">
        <w:rPr>
          <w:kern w:val="1"/>
          <w:sz w:val="24"/>
          <w:szCs w:val="24"/>
          <w:lang w:val="en-US"/>
        </w:rPr>
        <w:t xml:space="preserve"> (79</w:t>
      </w:r>
      <w:r w:rsidR="00C740B4">
        <w:rPr>
          <w:kern w:val="1"/>
          <w:sz w:val="24"/>
          <w:szCs w:val="24"/>
          <w:lang w:val="en-US"/>
        </w:rPr>
        <w:t xml:space="preserve">; </w:t>
      </w:r>
      <w:r w:rsidR="00C740B4">
        <w:rPr>
          <w:iCs/>
          <w:kern w:val="1"/>
          <w:sz w:val="24"/>
          <w:szCs w:val="24"/>
          <w:lang w:val="en-US"/>
        </w:rPr>
        <w:t>bk.2, ch.5</w:t>
      </w:r>
      <w:r w:rsidR="007C1685" w:rsidRPr="005F3FDC">
        <w:rPr>
          <w:kern w:val="1"/>
          <w:sz w:val="24"/>
          <w:szCs w:val="24"/>
          <w:lang w:val="en-US"/>
        </w:rPr>
        <w:t>).</w:t>
      </w:r>
      <w:r w:rsidR="00D23A7F">
        <w:rPr>
          <w:kern w:val="1"/>
          <w:sz w:val="24"/>
          <w:szCs w:val="24"/>
          <w:lang w:val="en-US"/>
        </w:rPr>
        <w:t xml:space="preserve">  </w:t>
      </w:r>
      <w:r w:rsidR="008A742B">
        <w:rPr>
          <w:kern w:val="1"/>
          <w:sz w:val="24"/>
          <w:szCs w:val="24"/>
          <w:lang w:val="en-US"/>
        </w:rPr>
        <w:t xml:space="preserve">This biting impulse engenders </w:t>
      </w:r>
      <w:r w:rsidR="008D57C3">
        <w:rPr>
          <w:kern w:val="1"/>
          <w:sz w:val="24"/>
          <w:szCs w:val="24"/>
          <w:lang w:val="en-US"/>
        </w:rPr>
        <w:t xml:space="preserve">a sort of </w:t>
      </w:r>
      <w:r w:rsidR="008A742B">
        <w:rPr>
          <w:kern w:val="1"/>
          <w:sz w:val="24"/>
          <w:szCs w:val="24"/>
          <w:lang w:val="en-US"/>
        </w:rPr>
        <w:t xml:space="preserve">panic in </w:t>
      </w:r>
      <w:r w:rsidR="000D2973" w:rsidRPr="005F3FDC">
        <w:rPr>
          <w:kern w:val="1"/>
          <w:sz w:val="24"/>
          <w:szCs w:val="24"/>
          <w:lang w:val="en-US"/>
        </w:rPr>
        <w:t>David</w:t>
      </w:r>
      <w:r w:rsidR="008A742B">
        <w:rPr>
          <w:kern w:val="1"/>
          <w:sz w:val="24"/>
          <w:szCs w:val="24"/>
          <w:lang w:val="en-US"/>
        </w:rPr>
        <w:t xml:space="preserve"> </w:t>
      </w:r>
      <w:r w:rsidR="008D57C3">
        <w:rPr>
          <w:kern w:val="1"/>
          <w:sz w:val="24"/>
          <w:szCs w:val="24"/>
          <w:lang w:val="en-US"/>
        </w:rPr>
        <w:t xml:space="preserve">as he </w:t>
      </w:r>
      <w:r w:rsidR="001226B1" w:rsidRPr="005F3FDC">
        <w:rPr>
          <w:kern w:val="1"/>
          <w:sz w:val="24"/>
          <w:szCs w:val="24"/>
          <w:lang w:val="en-US"/>
        </w:rPr>
        <w:t xml:space="preserve">recalls the bite with horror, </w:t>
      </w:r>
      <w:r w:rsidR="003F7709" w:rsidRPr="005F3FDC">
        <w:rPr>
          <w:kern w:val="1"/>
          <w:sz w:val="24"/>
          <w:szCs w:val="24"/>
          <w:lang w:val="en-US"/>
        </w:rPr>
        <w:t xml:space="preserve">but </w:t>
      </w:r>
      <w:r w:rsidR="008A742B">
        <w:rPr>
          <w:kern w:val="1"/>
          <w:sz w:val="24"/>
          <w:szCs w:val="24"/>
          <w:lang w:val="en-US"/>
        </w:rPr>
        <w:t xml:space="preserve">also </w:t>
      </w:r>
      <w:r w:rsidR="001B2DF7">
        <w:rPr>
          <w:kern w:val="1"/>
          <w:sz w:val="24"/>
          <w:szCs w:val="24"/>
          <w:lang w:val="en-US"/>
        </w:rPr>
        <w:t>its hot</w:t>
      </w:r>
      <w:r w:rsidR="004F28DE">
        <w:rPr>
          <w:kern w:val="1"/>
          <w:sz w:val="24"/>
          <w:szCs w:val="24"/>
          <w:lang w:val="en-US"/>
        </w:rPr>
        <w:t>,</w:t>
      </w:r>
      <w:r w:rsidR="001B2DF7">
        <w:rPr>
          <w:kern w:val="1"/>
          <w:sz w:val="24"/>
          <w:szCs w:val="24"/>
          <w:lang w:val="en-US"/>
        </w:rPr>
        <w:t xml:space="preserve"> feverish wickedness (69</w:t>
      </w:r>
      <w:r w:rsidR="008D57C3">
        <w:rPr>
          <w:kern w:val="1"/>
          <w:sz w:val="24"/>
          <w:szCs w:val="24"/>
          <w:lang w:val="en-US"/>
        </w:rPr>
        <w:t xml:space="preserve">; </w:t>
      </w:r>
      <w:r w:rsidR="00BD57CB">
        <w:rPr>
          <w:iCs/>
          <w:kern w:val="1"/>
          <w:sz w:val="24"/>
          <w:szCs w:val="24"/>
          <w:lang w:val="en-US"/>
        </w:rPr>
        <w:t>bk.2, ch.4</w:t>
      </w:r>
      <w:r w:rsidR="001B2DF7">
        <w:rPr>
          <w:kern w:val="1"/>
          <w:sz w:val="24"/>
          <w:szCs w:val="24"/>
          <w:lang w:val="en-US"/>
        </w:rPr>
        <w:t>).</w:t>
      </w:r>
    </w:p>
    <w:p w14:paraId="5FD3E874" w14:textId="4BA1AA3E" w:rsidR="008A742B" w:rsidRDefault="00276651" w:rsidP="005D195F">
      <w:pPr>
        <w:spacing w:line="480" w:lineRule="auto"/>
        <w:ind w:firstLine="720"/>
        <w:rPr>
          <w:kern w:val="1"/>
          <w:sz w:val="24"/>
          <w:szCs w:val="24"/>
          <w:lang w:val="en-US"/>
        </w:rPr>
      </w:pPr>
      <w:r>
        <w:rPr>
          <w:kern w:val="1"/>
          <w:sz w:val="24"/>
          <w:szCs w:val="24"/>
          <w:lang w:val="en-US"/>
        </w:rPr>
        <w:t>While t</w:t>
      </w:r>
      <w:r w:rsidR="001226B1" w:rsidRPr="005F3FDC">
        <w:rPr>
          <w:kern w:val="1"/>
          <w:sz w:val="24"/>
          <w:szCs w:val="24"/>
          <w:lang w:val="en-US"/>
        </w:rPr>
        <w:t xml:space="preserve">he narrative </w:t>
      </w:r>
      <w:r w:rsidR="003F7709" w:rsidRPr="005F3FDC">
        <w:rPr>
          <w:kern w:val="1"/>
          <w:sz w:val="24"/>
          <w:szCs w:val="24"/>
          <w:lang w:val="en-US"/>
        </w:rPr>
        <w:t xml:space="preserve">works hard to </w:t>
      </w:r>
      <w:r w:rsidR="001226B1" w:rsidRPr="005F3FDC">
        <w:rPr>
          <w:kern w:val="1"/>
          <w:sz w:val="24"/>
          <w:szCs w:val="24"/>
          <w:lang w:val="en-US"/>
        </w:rPr>
        <w:t xml:space="preserve">normalize </w:t>
      </w:r>
      <w:r>
        <w:rPr>
          <w:kern w:val="1"/>
          <w:sz w:val="24"/>
          <w:szCs w:val="24"/>
          <w:lang w:val="en-US"/>
        </w:rPr>
        <w:t>David</w:t>
      </w:r>
      <w:r w:rsidR="000909C8">
        <w:rPr>
          <w:kern w:val="1"/>
          <w:sz w:val="24"/>
          <w:szCs w:val="24"/>
          <w:lang w:val="en-US"/>
        </w:rPr>
        <w:t>’s biting</w:t>
      </w:r>
      <w:r>
        <w:rPr>
          <w:kern w:val="1"/>
          <w:sz w:val="24"/>
          <w:szCs w:val="24"/>
          <w:lang w:val="en-US"/>
        </w:rPr>
        <w:t xml:space="preserve"> </w:t>
      </w:r>
      <w:r w:rsidR="001226B1" w:rsidRPr="005F3FDC">
        <w:rPr>
          <w:kern w:val="1"/>
          <w:sz w:val="24"/>
          <w:szCs w:val="24"/>
          <w:lang w:val="en-US"/>
        </w:rPr>
        <w:t>as</w:t>
      </w:r>
      <w:r w:rsidR="00F57A89" w:rsidRPr="005F3FDC">
        <w:rPr>
          <w:kern w:val="1"/>
          <w:sz w:val="24"/>
          <w:szCs w:val="24"/>
          <w:lang w:val="en-US"/>
        </w:rPr>
        <w:t xml:space="preserve"> a</w:t>
      </w:r>
      <w:r>
        <w:rPr>
          <w:kern w:val="1"/>
          <w:sz w:val="24"/>
          <w:szCs w:val="24"/>
          <w:lang w:val="en-US"/>
        </w:rPr>
        <w:t xml:space="preserve"> sympathetic </w:t>
      </w:r>
      <w:r w:rsidR="001226B1" w:rsidRPr="005F3FDC">
        <w:rPr>
          <w:kern w:val="1"/>
          <w:sz w:val="24"/>
          <w:szCs w:val="24"/>
          <w:lang w:val="en-US"/>
        </w:rPr>
        <w:t>passion</w:t>
      </w:r>
      <w:r>
        <w:rPr>
          <w:kern w:val="1"/>
          <w:sz w:val="24"/>
          <w:szCs w:val="24"/>
          <w:lang w:val="en-US"/>
        </w:rPr>
        <w:t xml:space="preserve">, </w:t>
      </w:r>
      <w:r w:rsidR="003F7709" w:rsidRPr="005F3FDC">
        <w:rPr>
          <w:kern w:val="1"/>
          <w:sz w:val="24"/>
          <w:szCs w:val="24"/>
          <w:lang w:val="en-US"/>
        </w:rPr>
        <w:t>it is one that</w:t>
      </w:r>
      <w:r w:rsidR="00F57A89" w:rsidRPr="005F3FDC">
        <w:rPr>
          <w:kern w:val="1"/>
          <w:sz w:val="24"/>
          <w:szCs w:val="24"/>
          <w:lang w:val="en-US"/>
        </w:rPr>
        <w:t xml:space="preserve"> must be contained</w:t>
      </w:r>
      <w:r w:rsidR="003F7709" w:rsidRPr="005F3FDC">
        <w:rPr>
          <w:kern w:val="1"/>
          <w:sz w:val="24"/>
          <w:szCs w:val="24"/>
          <w:lang w:val="en-US"/>
        </w:rPr>
        <w:t xml:space="preserve"> for successful entrance to the ranks of gentility</w:t>
      </w:r>
      <w:r w:rsidR="00F57A89" w:rsidRPr="005F3FDC">
        <w:rPr>
          <w:kern w:val="1"/>
          <w:sz w:val="24"/>
          <w:szCs w:val="24"/>
          <w:lang w:val="en-US"/>
        </w:rPr>
        <w:t>.</w:t>
      </w:r>
      <w:r w:rsidR="00F14DC1" w:rsidRPr="005F3FDC">
        <w:rPr>
          <w:kern w:val="1"/>
          <w:sz w:val="24"/>
          <w:szCs w:val="24"/>
          <w:lang w:val="en-US"/>
        </w:rPr>
        <w:t xml:space="preserve"> </w:t>
      </w:r>
      <w:r w:rsidR="00D23A7F">
        <w:rPr>
          <w:kern w:val="1"/>
          <w:sz w:val="24"/>
          <w:szCs w:val="24"/>
          <w:lang w:val="en-US"/>
        </w:rPr>
        <w:t xml:space="preserve"> </w:t>
      </w:r>
      <w:r w:rsidR="007A2AAB">
        <w:rPr>
          <w:kern w:val="1"/>
          <w:sz w:val="24"/>
          <w:szCs w:val="24"/>
          <w:lang w:val="en-US"/>
        </w:rPr>
        <w:t xml:space="preserve">This conflict, </w:t>
      </w:r>
      <w:r w:rsidR="009E5092">
        <w:rPr>
          <w:kern w:val="1"/>
          <w:sz w:val="24"/>
          <w:szCs w:val="24"/>
          <w:lang w:val="en-US"/>
        </w:rPr>
        <w:t>driven</w:t>
      </w:r>
      <w:r>
        <w:rPr>
          <w:kern w:val="1"/>
          <w:sz w:val="24"/>
          <w:szCs w:val="24"/>
          <w:lang w:val="en-US"/>
        </w:rPr>
        <w:t xml:space="preserve"> by his oral </w:t>
      </w:r>
      <w:r w:rsidR="009E5092">
        <w:rPr>
          <w:kern w:val="1"/>
          <w:sz w:val="24"/>
          <w:szCs w:val="24"/>
          <w:lang w:val="en-US"/>
        </w:rPr>
        <w:t>personality</w:t>
      </w:r>
      <w:r>
        <w:rPr>
          <w:kern w:val="1"/>
          <w:sz w:val="24"/>
          <w:szCs w:val="24"/>
          <w:lang w:val="en-US"/>
        </w:rPr>
        <w:t xml:space="preserve">, </w:t>
      </w:r>
      <w:r w:rsidR="00715D80">
        <w:rPr>
          <w:kern w:val="1"/>
          <w:sz w:val="24"/>
          <w:szCs w:val="24"/>
          <w:lang w:val="en-US"/>
        </w:rPr>
        <w:t>infiltrates</w:t>
      </w:r>
      <w:r w:rsidR="007A2AAB">
        <w:rPr>
          <w:kern w:val="1"/>
          <w:sz w:val="24"/>
          <w:szCs w:val="24"/>
          <w:lang w:val="en-US"/>
        </w:rPr>
        <w:t xml:space="preserve"> David’s narrative</w:t>
      </w:r>
      <w:r>
        <w:rPr>
          <w:kern w:val="1"/>
          <w:sz w:val="24"/>
          <w:szCs w:val="24"/>
          <w:lang w:val="en-US"/>
        </w:rPr>
        <w:t xml:space="preserve"> </w:t>
      </w:r>
      <w:r w:rsidR="007A2AAB">
        <w:rPr>
          <w:kern w:val="1"/>
          <w:sz w:val="24"/>
          <w:szCs w:val="24"/>
          <w:lang w:val="en-US"/>
        </w:rPr>
        <w:t>of</w:t>
      </w:r>
      <w:r>
        <w:rPr>
          <w:kern w:val="1"/>
          <w:sz w:val="24"/>
          <w:szCs w:val="24"/>
          <w:lang w:val="en-US"/>
        </w:rPr>
        <w:t xml:space="preserve"> </w:t>
      </w:r>
      <w:r w:rsidR="007A2AAB">
        <w:rPr>
          <w:kern w:val="1"/>
          <w:sz w:val="24"/>
          <w:szCs w:val="24"/>
          <w:lang w:val="en-US"/>
        </w:rPr>
        <w:t xml:space="preserve">the </w:t>
      </w:r>
      <w:r>
        <w:rPr>
          <w:kern w:val="1"/>
          <w:sz w:val="24"/>
          <w:szCs w:val="24"/>
          <w:lang w:val="en-US"/>
        </w:rPr>
        <w:t>constant challenge</w:t>
      </w:r>
      <w:r w:rsidR="007A230C" w:rsidRPr="005F3FDC">
        <w:rPr>
          <w:kern w:val="1"/>
          <w:sz w:val="24"/>
          <w:szCs w:val="24"/>
          <w:lang w:val="en-US"/>
        </w:rPr>
        <w:t xml:space="preserve"> to </w:t>
      </w:r>
      <w:r w:rsidR="000F5846" w:rsidRPr="005F3FDC">
        <w:rPr>
          <w:kern w:val="1"/>
          <w:sz w:val="24"/>
          <w:szCs w:val="24"/>
          <w:lang w:val="en-US"/>
        </w:rPr>
        <w:t>shape</w:t>
      </w:r>
      <w:r w:rsidR="007A230C" w:rsidRPr="005F3FDC">
        <w:rPr>
          <w:kern w:val="1"/>
          <w:sz w:val="24"/>
          <w:szCs w:val="24"/>
          <w:lang w:val="en-US"/>
        </w:rPr>
        <w:t xml:space="preserve"> </w:t>
      </w:r>
      <w:r w:rsidR="007A230C" w:rsidRPr="005F3FDC">
        <w:rPr>
          <w:kern w:val="1"/>
          <w:sz w:val="24"/>
          <w:szCs w:val="24"/>
          <w:lang w:val="en-US"/>
        </w:rPr>
        <w:lastRenderedPageBreak/>
        <w:t>himself</w:t>
      </w:r>
      <w:r w:rsidR="007A2AAB">
        <w:rPr>
          <w:kern w:val="1"/>
          <w:sz w:val="24"/>
          <w:szCs w:val="24"/>
          <w:lang w:val="en-US"/>
        </w:rPr>
        <w:t xml:space="preserve">. </w:t>
      </w:r>
      <w:r w:rsidR="00D23A7F">
        <w:rPr>
          <w:kern w:val="1"/>
          <w:sz w:val="24"/>
          <w:szCs w:val="24"/>
          <w:lang w:val="en-US"/>
        </w:rPr>
        <w:t xml:space="preserve"> </w:t>
      </w:r>
      <w:r w:rsidR="007A2AAB">
        <w:rPr>
          <w:kern w:val="1"/>
          <w:sz w:val="24"/>
          <w:szCs w:val="24"/>
          <w:lang w:val="en-US"/>
        </w:rPr>
        <w:t>His romance with Dora is a good example.</w:t>
      </w:r>
      <w:r w:rsidR="00777365">
        <w:rPr>
          <w:kern w:val="1"/>
          <w:sz w:val="24"/>
          <w:szCs w:val="24"/>
          <w:lang w:val="en-US"/>
        </w:rPr>
        <w:t xml:space="preserve"> Not </w:t>
      </w:r>
      <w:r w:rsidR="007A594E">
        <w:rPr>
          <w:kern w:val="1"/>
          <w:sz w:val="24"/>
          <w:szCs w:val="24"/>
          <w:lang w:val="en-US"/>
        </w:rPr>
        <w:t>just</w:t>
      </w:r>
      <w:r w:rsidR="00777365">
        <w:rPr>
          <w:kern w:val="1"/>
          <w:sz w:val="24"/>
          <w:szCs w:val="24"/>
          <w:lang w:val="en-US"/>
        </w:rPr>
        <w:t xml:space="preserve"> having “dined off Dora, entirely</w:t>
      </w:r>
      <w:r w:rsidR="007A594E">
        <w:rPr>
          <w:kern w:val="1"/>
          <w:sz w:val="24"/>
          <w:szCs w:val="24"/>
          <w:lang w:val="en-US"/>
        </w:rPr>
        <w:t>,</w:t>
      </w:r>
      <w:r w:rsidR="00777365">
        <w:rPr>
          <w:kern w:val="1"/>
          <w:sz w:val="24"/>
          <w:szCs w:val="24"/>
          <w:lang w:val="en-US"/>
        </w:rPr>
        <w:t xml:space="preserve">” he </w:t>
      </w:r>
      <w:r w:rsidR="00715D80">
        <w:rPr>
          <w:kern w:val="1"/>
          <w:sz w:val="24"/>
          <w:szCs w:val="24"/>
          <w:lang w:val="en-US"/>
        </w:rPr>
        <w:t>is</w:t>
      </w:r>
      <w:r w:rsidR="00777365">
        <w:rPr>
          <w:kern w:val="1"/>
          <w:sz w:val="24"/>
          <w:szCs w:val="24"/>
          <w:lang w:val="en-US"/>
        </w:rPr>
        <w:t xml:space="preserve"> also compelled to bite the key </w:t>
      </w:r>
      <w:r w:rsidR="007A594E">
        <w:rPr>
          <w:kern w:val="1"/>
          <w:sz w:val="24"/>
          <w:szCs w:val="24"/>
          <w:lang w:val="en-US"/>
        </w:rPr>
        <w:t>to</w:t>
      </w:r>
      <w:r w:rsidR="00777365">
        <w:rPr>
          <w:kern w:val="1"/>
          <w:sz w:val="24"/>
          <w:szCs w:val="24"/>
          <w:lang w:val="en-US"/>
        </w:rPr>
        <w:t xml:space="preserve"> his carpet</w:t>
      </w:r>
      <w:r w:rsidR="007A2AAB">
        <w:rPr>
          <w:kern w:val="1"/>
          <w:sz w:val="24"/>
          <w:szCs w:val="24"/>
          <w:lang w:val="en-US"/>
        </w:rPr>
        <w:t xml:space="preserve"> </w:t>
      </w:r>
      <w:r w:rsidR="00777365">
        <w:rPr>
          <w:kern w:val="1"/>
          <w:sz w:val="24"/>
          <w:szCs w:val="24"/>
          <w:lang w:val="en-US"/>
        </w:rPr>
        <w:t xml:space="preserve">bag in an effort to suppress his </w:t>
      </w:r>
      <w:r w:rsidR="007A2AAB">
        <w:rPr>
          <w:kern w:val="1"/>
          <w:sz w:val="24"/>
          <w:szCs w:val="24"/>
          <w:lang w:val="en-US"/>
        </w:rPr>
        <w:t>libido</w:t>
      </w:r>
      <w:r w:rsidR="00777365">
        <w:rPr>
          <w:kern w:val="1"/>
          <w:sz w:val="24"/>
          <w:szCs w:val="24"/>
          <w:lang w:val="en-US"/>
        </w:rPr>
        <w:t xml:space="preserve"> — the key </w:t>
      </w:r>
      <w:r w:rsidR="007A2AAB">
        <w:rPr>
          <w:kern w:val="1"/>
          <w:sz w:val="24"/>
          <w:szCs w:val="24"/>
          <w:lang w:val="en-US"/>
        </w:rPr>
        <w:t xml:space="preserve">has </w:t>
      </w:r>
      <w:r w:rsidR="00777365">
        <w:rPr>
          <w:kern w:val="1"/>
          <w:sz w:val="24"/>
          <w:szCs w:val="24"/>
          <w:lang w:val="en-US"/>
        </w:rPr>
        <w:t>long been a phallic symbol to the corresponding female lock (399</w:t>
      </w:r>
      <w:r w:rsidR="00330210">
        <w:rPr>
          <w:kern w:val="1"/>
          <w:sz w:val="24"/>
          <w:szCs w:val="24"/>
          <w:lang w:val="en-US"/>
        </w:rPr>
        <w:t>;</w:t>
      </w:r>
      <w:r w:rsidR="000909C8" w:rsidRPr="000909C8">
        <w:rPr>
          <w:iCs/>
          <w:kern w:val="1"/>
          <w:sz w:val="24"/>
          <w:szCs w:val="24"/>
          <w:lang w:val="en-US"/>
        </w:rPr>
        <w:t xml:space="preserve"> </w:t>
      </w:r>
      <w:r w:rsidR="000909C8">
        <w:rPr>
          <w:iCs/>
          <w:kern w:val="1"/>
          <w:sz w:val="24"/>
          <w:szCs w:val="24"/>
          <w:lang w:val="en-US"/>
        </w:rPr>
        <w:t>bk.9, ch.26</w:t>
      </w:r>
      <w:r w:rsidR="00777365">
        <w:rPr>
          <w:kern w:val="1"/>
          <w:sz w:val="24"/>
          <w:szCs w:val="24"/>
          <w:lang w:val="en-US"/>
        </w:rPr>
        <w:t xml:space="preserve">). </w:t>
      </w:r>
      <w:r w:rsidR="00D23A7F">
        <w:rPr>
          <w:kern w:val="1"/>
          <w:sz w:val="24"/>
          <w:szCs w:val="24"/>
          <w:lang w:val="en-US"/>
        </w:rPr>
        <w:t xml:space="preserve"> </w:t>
      </w:r>
      <w:r w:rsidR="007A2AAB">
        <w:rPr>
          <w:kern w:val="1"/>
          <w:sz w:val="24"/>
          <w:szCs w:val="24"/>
          <w:lang w:val="en-US"/>
        </w:rPr>
        <w:t xml:space="preserve">During </w:t>
      </w:r>
      <w:r w:rsidR="005213A7">
        <w:rPr>
          <w:kern w:val="1"/>
          <w:sz w:val="24"/>
          <w:szCs w:val="24"/>
          <w:lang w:val="en-US"/>
        </w:rPr>
        <w:t>his</w:t>
      </w:r>
      <w:r w:rsidR="007A2AAB">
        <w:rPr>
          <w:kern w:val="1"/>
          <w:sz w:val="24"/>
          <w:szCs w:val="24"/>
          <w:lang w:val="en-US"/>
        </w:rPr>
        <w:t xml:space="preserve"> secret engagement to Dora, Dickens positions </w:t>
      </w:r>
      <w:r w:rsidR="007A594E">
        <w:rPr>
          <w:kern w:val="1"/>
          <w:sz w:val="24"/>
          <w:szCs w:val="24"/>
          <w:lang w:val="en-US"/>
        </w:rPr>
        <w:t>David</w:t>
      </w:r>
      <w:r w:rsidR="007A2AAB">
        <w:rPr>
          <w:kern w:val="1"/>
          <w:sz w:val="24"/>
          <w:szCs w:val="24"/>
          <w:lang w:val="en-US"/>
        </w:rPr>
        <w:t xml:space="preserve"> against Jip</w:t>
      </w:r>
      <w:r w:rsidR="004B6A0D">
        <w:rPr>
          <w:kern w:val="1"/>
          <w:sz w:val="24"/>
          <w:szCs w:val="24"/>
          <w:lang w:val="en-US"/>
        </w:rPr>
        <w:t>,</w:t>
      </w:r>
      <w:r w:rsidR="007A2AAB">
        <w:rPr>
          <w:kern w:val="1"/>
          <w:sz w:val="24"/>
          <w:szCs w:val="24"/>
          <w:lang w:val="en-US"/>
        </w:rPr>
        <w:t xml:space="preserve"> the </w:t>
      </w:r>
      <w:r w:rsidR="007A594E">
        <w:rPr>
          <w:kern w:val="1"/>
          <w:sz w:val="24"/>
          <w:szCs w:val="24"/>
          <w:lang w:val="en-US"/>
        </w:rPr>
        <w:t xml:space="preserve">snapping </w:t>
      </w:r>
      <w:r w:rsidR="007A2AAB">
        <w:rPr>
          <w:kern w:val="1"/>
          <w:sz w:val="24"/>
          <w:szCs w:val="24"/>
          <w:lang w:val="en-US"/>
        </w:rPr>
        <w:t>lapdog</w:t>
      </w:r>
      <w:r w:rsidR="004B6A0D">
        <w:rPr>
          <w:kern w:val="1"/>
          <w:sz w:val="24"/>
          <w:szCs w:val="24"/>
          <w:lang w:val="en-US"/>
        </w:rPr>
        <w:t xml:space="preserve">, where they battle for the female in another triangulated, biting relationship. </w:t>
      </w:r>
      <w:r w:rsidR="005D195F">
        <w:rPr>
          <w:kern w:val="1"/>
          <w:sz w:val="24"/>
          <w:szCs w:val="24"/>
          <w:lang w:val="en-US"/>
        </w:rPr>
        <w:t xml:space="preserve">By complicating the relationship with a dog, it provides a space for </w:t>
      </w:r>
      <w:r w:rsidR="00330210">
        <w:rPr>
          <w:kern w:val="1"/>
          <w:sz w:val="24"/>
          <w:szCs w:val="24"/>
          <w:lang w:val="en-US"/>
        </w:rPr>
        <w:t xml:space="preserve">Dickens </w:t>
      </w:r>
      <w:r w:rsidR="005D195F">
        <w:rPr>
          <w:kern w:val="1"/>
          <w:sz w:val="24"/>
          <w:szCs w:val="24"/>
          <w:lang w:val="en-US"/>
        </w:rPr>
        <w:t xml:space="preserve">to </w:t>
      </w:r>
      <w:r w:rsidR="00715D80">
        <w:rPr>
          <w:kern w:val="1"/>
          <w:sz w:val="24"/>
          <w:szCs w:val="24"/>
          <w:lang w:val="en-US"/>
        </w:rPr>
        <w:t>present</w:t>
      </w:r>
      <w:r w:rsidR="00330210">
        <w:rPr>
          <w:kern w:val="1"/>
          <w:sz w:val="24"/>
          <w:szCs w:val="24"/>
          <w:lang w:val="en-US"/>
        </w:rPr>
        <w:t xml:space="preserve"> the </w:t>
      </w:r>
      <w:r w:rsidR="00D22D76">
        <w:rPr>
          <w:kern w:val="1"/>
          <w:sz w:val="24"/>
          <w:szCs w:val="24"/>
          <w:lang w:val="en-US"/>
        </w:rPr>
        <w:t xml:space="preserve">pain-pleasure </w:t>
      </w:r>
      <w:r w:rsidR="00E55DC0">
        <w:rPr>
          <w:kern w:val="1"/>
          <w:sz w:val="24"/>
          <w:szCs w:val="24"/>
          <w:lang w:val="en-US"/>
        </w:rPr>
        <w:t>principle</w:t>
      </w:r>
      <w:r w:rsidR="005D195F">
        <w:rPr>
          <w:kern w:val="1"/>
          <w:sz w:val="24"/>
          <w:szCs w:val="24"/>
          <w:lang w:val="en-US"/>
        </w:rPr>
        <w:t>; after Jip bites into David’s floral gift</w:t>
      </w:r>
      <w:r w:rsidR="004C6F93">
        <w:rPr>
          <w:kern w:val="1"/>
          <w:sz w:val="24"/>
          <w:szCs w:val="24"/>
          <w:lang w:val="en-US"/>
        </w:rPr>
        <w:t xml:space="preserve"> to Dora</w:t>
      </w:r>
      <w:r w:rsidR="005D195F">
        <w:rPr>
          <w:kern w:val="1"/>
          <w:sz w:val="24"/>
          <w:szCs w:val="24"/>
          <w:lang w:val="en-US"/>
        </w:rPr>
        <w:t xml:space="preserve">, </w:t>
      </w:r>
      <w:r w:rsidR="00E55DC0">
        <w:rPr>
          <w:kern w:val="1"/>
          <w:sz w:val="24"/>
          <w:szCs w:val="24"/>
          <w:lang w:val="en-US"/>
        </w:rPr>
        <w:t xml:space="preserve">David wishes that he were </w:t>
      </w:r>
      <w:r w:rsidR="005D195F">
        <w:rPr>
          <w:kern w:val="1"/>
          <w:sz w:val="24"/>
          <w:szCs w:val="24"/>
          <w:lang w:val="en-US"/>
        </w:rPr>
        <w:t>the “bitten” gift, if only</w:t>
      </w:r>
      <w:r w:rsidR="00E55DC0">
        <w:rPr>
          <w:kern w:val="1"/>
          <w:sz w:val="24"/>
          <w:szCs w:val="24"/>
          <w:lang w:val="en-US"/>
        </w:rPr>
        <w:t xml:space="preserve"> </w:t>
      </w:r>
      <w:r w:rsidR="007E6257">
        <w:rPr>
          <w:kern w:val="1"/>
          <w:sz w:val="24"/>
          <w:szCs w:val="24"/>
          <w:lang w:val="en-US"/>
        </w:rPr>
        <w:t>to attract Dora’s</w:t>
      </w:r>
      <w:r w:rsidR="005D195F">
        <w:rPr>
          <w:kern w:val="1"/>
          <w:sz w:val="24"/>
          <w:szCs w:val="24"/>
          <w:lang w:val="en-US"/>
        </w:rPr>
        <w:t xml:space="preserve"> </w:t>
      </w:r>
      <w:r w:rsidR="007E6257">
        <w:rPr>
          <w:kern w:val="1"/>
          <w:sz w:val="24"/>
          <w:szCs w:val="24"/>
          <w:lang w:val="en-US"/>
        </w:rPr>
        <w:t>compassion</w:t>
      </w:r>
      <w:r w:rsidR="005D195F">
        <w:rPr>
          <w:kern w:val="1"/>
          <w:sz w:val="24"/>
          <w:szCs w:val="24"/>
          <w:lang w:val="en-US"/>
        </w:rPr>
        <w:t>/</w:t>
      </w:r>
      <w:r w:rsidR="007E6257">
        <w:rPr>
          <w:kern w:val="1"/>
          <w:sz w:val="24"/>
          <w:szCs w:val="24"/>
          <w:lang w:val="en-US"/>
        </w:rPr>
        <w:t>passion</w:t>
      </w:r>
      <w:r w:rsidR="004C6F93">
        <w:rPr>
          <w:kern w:val="1"/>
          <w:sz w:val="24"/>
          <w:szCs w:val="24"/>
          <w:lang w:val="en-US"/>
        </w:rPr>
        <w:t>,</w:t>
      </w:r>
      <w:r w:rsidR="005D195F">
        <w:rPr>
          <w:kern w:val="1"/>
          <w:sz w:val="24"/>
          <w:szCs w:val="24"/>
          <w:lang w:val="en-US"/>
        </w:rPr>
        <w:t xml:space="preserve"> “if Jip had laid hold of me. I wished he had!” </w:t>
      </w:r>
      <w:r w:rsidR="007E6257">
        <w:rPr>
          <w:kern w:val="1"/>
          <w:sz w:val="24"/>
          <w:szCs w:val="24"/>
          <w:lang w:val="en-US"/>
        </w:rPr>
        <w:t>(488</w:t>
      </w:r>
      <w:r w:rsidR="005D195F">
        <w:rPr>
          <w:kern w:val="1"/>
          <w:sz w:val="24"/>
          <w:szCs w:val="24"/>
          <w:lang w:val="en-US"/>
        </w:rPr>
        <w:t>; bk.</w:t>
      </w:r>
      <w:r w:rsidR="006B37F5">
        <w:rPr>
          <w:kern w:val="1"/>
          <w:sz w:val="24"/>
          <w:szCs w:val="24"/>
          <w:lang w:val="en-US"/>
        </w:rPr>
        <w:t>11, ch.33</w:t>
      </w:r>
      <w:r w:rsidR="007E6257">
        <w:rPr>
          <w:kern w:val="1"/>
          <w:sz w:val="24"/>
          <w:szCs w:val="24"/>
          <w:lang w:val="en-US"/>
        </w:rPr>
        <w:t xml:space="preserve">). </w:t>
      </w:r>
      <w:r w:rsidR="00D22D76">
        <w:rPr>
          <w:kern w:val="1"/>
          <w:sz w:val="24"/>
          <w:szCs w:val="24"/>
          <w:lang w:val="en-US"/>
        </w:rPr>
        <w:t xml:space="preserve"> </w:t>
      </w:r>
      <w:r w:rsidR="004B6A0D">
        <w:rPr>
          <w:kern w:val="1"/>
          <w:sz w:val="24"/>
          <w:szCs w:val="24"/>
          <w:lang w:val="en-US"/>
        </w:rPr>
        <w:t>Not yet able</w:t>
      </w:r>
      <w:r w:rsidR="007A2AAB">
        <w:rPr>
          <w:kern w:val="1"/>
          <w:sz w:val="24"/>
          <w:szCs w:val="24"/>
          <w:lang w:val="en-US"/>
        </w:rPr>
        <w:t xml:space="preserve"> to</w:t>
      </w:r>
      <w:r w:rsidR="00431283">
        <w:rPr>
          <w:kern w:val="1"/>
          <w:sz w:val="24"/>
          <w:szCs w:val="24"/>
          <w:lang w:val="en-US"/>
        </w:rPr>
        <w:t xml:space="preserve"> control the biting impulse</w:t>
      </w:r>
      <w:r w:rsidR="007A2AAB">
        <w:rPr>
          <w:kern w:val="1"/>
          <w:sz w:val="24"/>
          <w:szCs w:val="24"/>
          <w:lang w:val="en-US"/>
        </w:rPr>
        <w:t xml:space="preserve">, </w:t>
      </w:r>
      <w:r w:rsidR="004B6A0D">
        <w:rPr>
          <w:kern w:val="1"/>
          <w:sz w:val="24"/>
          <w:szCs w:val="24"/>
          <w:lang w:val="en-US"/>
        </w:rPr>
        <w:t>David’s</w:t>
      </w:r>
      <w:r w:rsidR="007A2AAB">
        <w:rPr>
          <w:kern w:val="1"/>
          <w:sz w:val="24"/>
          <w:szCs w:val="24"/>
          <w:lang w:val="en-US"/>
        </w:rPr>
        <w:t xml:space="preserve"> marriage into the upper ranks is</w:t>
      </w:r>
      <w:r w:rsidR="004F28DE">
        <w:rPr>
          <w:kern w:val="1"/>
          <w:sz w:val="24"/>
          <w:szCs w:val="24"/>
          <w:lang w:val="en-US"/>
        </w:rPr>
        <w:t>, therefore,</w:t>
      </w:r>
      <w:r w:rsidR="007A2AAB">
        <w:rPr>
          <w:kern w:val="1"/>
          <w:sz w:val="24"/>
          <w:szCs w:val="24"/>
          <w:lang w:val="en-US"/>
        </w:rPr>
        <w:t xml:space="preserve"> delayed.</w:t>
      </w:r>
    </w:p>
    <w:p w14:paraId="2518D8A1" w14:textId="70D593C9" w:rsidR="00CF3B38" w:rsidRDefault="002B3EAE" w:rsidP="00481488">
      <w:pPr>
        <w:spacing w:line="480" w:lineRule="auto"/>
        <w:ind w:firstLine="720"/>
        <w:rPr>
          <w:kern w:val="1"/>
          <w:sz w:val="24"/>
          <w:szCs w:val="24"/>
          <w:lang w:val="en-US"/>
        </w:rPr>
      </w:pPr>
      <w:r>
        <w:rPr>
          <w:kern w:val="1"/>
          <w:sz w:val="24"/>
          <w:szCs w:val="24"/>
          <w:lang w:val="en-US"/>
        </w:rPr>
        <w:t xml:space="preserve">Where </w:t>
      </w:r>
      <w:r w:rsidR="00384CA7" w:rsidRPr="005F3FDC">
        <w:rPr>
          <w:kern w:val="1"/>
          <w:sz w:val="24"/>
          <w:szCs w:val="24"/>
          <w:lang w:val="en-US"/>
        </w:rPr>
        <w:t>he</w:t>
      </w:r>
      <w:r w:rsidR="00C63260" w:rsidRPr="005F3FDC">
        <w:rPr>
          <w:kern w:val="1"/>
          <w:sz w:val="24"/>
          <w:szCs w:val="24"/>
          <w:lang w:val="en-US"/>
        </w:rPr>
        <w:t xml:space="preserve"> struggles </w:t>
      </w:r>
      <w:r w:rsidR="00384CA7" w:rsidRPr="005F3FDC">
        <w:rPr>
          <w:kern w:val="1"/>
          <w:sz w:val="24"/>
          <w:szCs w:val="24"/>
          <w:lang w:val="en-US"/>
        </w:rPr>
        <w:t xml:space="preserve">most </w:t>
      </w:r>
      <w:r w:rsidR="00C63260" w:rsidRPr="005F3FDC">
        <w:rPr>
          <w:kern w:val="1"/>
          <w:sz w:val="24"/>
          <w:szCs w:val="24"/>
          <w:lang w:val="en-US"/>
        </w:rPr>
        <w:t>to suppress his desires</w:t>
      </w:r>
      <w:r w:rsidR="004F28DE">
        <w:rPr>
          <w:kern w:val="1"/>
          <w:sz w:val="24"/>
          <w:szCs w:val="24"/>
          <w:lang w:val="en-US"/>
        </w:rPr>
        <w:t>,</w:t>
      </w:r>
      <w:r w:rsidR="00C63260" w:rsidRPr="005F3FDC">
        <w:rPr>
          <w:kern w:val="1"/>
          <w:sz w:val="24"/>
          <w:szCs w:val="24"/>
          <w:lang w:val="en-US"/>
        </w:rPr>
        <w:t xml:space="preserve"> is in his relationship with Uriah Heep whose grotesque features c</w:t>
      </w:r>
      <w:r w:rsidR="00A925F3">
        <w:rPr>
          <w:kern w:val="1"/>
          <w:sz w:val="24"/>
          <w:szCs w:val="24"/>
          <w:lang w:val="en-US"/>
        </w:rPr>
        <w:t>ulminate</w:t>
      </w:r>
      <w:r w:rsidR="00C63260" w:rsidRPr="005F3FDC">
        <w:rPr>
          <w:kern w:val="1"/>
          <w:sz w:val="24"/>
          <w:szCs w:val="24"/>
          <w:lang w:val="en-US"/>
        </w:rPr>
        <w:t xml:space="preserve"> in </w:t>
      </w:r>
      <w:r w:rsidR="00A925F3">
        <w:rPr>
          <w:kern w:val="1"/>
          <w:sz w:val="24"/>
          <w:szCs w:val="24"/>
          <w:lang w:val="en-US"/>
        </w:rPr>
        <w:t>his expansive “post-office”</w:t>
      </w:r>
      <w:r w:rsidR="00C63260" w:rsidRPr="005F3FDC">
        <w:rPr>
          <w:kern w:val="1"/>
          <w:sz w:val="24"/>
          <w:szCs w:val="24"/>
          <w:lang w:val="en-US"/>
        </w:rPr>
        <w:t xml:space="preserve"> mouth. </w:t>
      </w:r>
      <w:r w:rsidR="00D23A7F">
        <w:rPr>
          <w:kern w:val="1"/>
          <w:sz w:val="24"/>
          <w:szCs w:val="24"/>
          <w:lang w:val="en-US"/>
        </w:rPr>
        <w:t xml:space="preserve"> </w:t>
      </w:r>
      <w:r w:rsidR="00C63260" w:rsidRPr="005F3FDC">
        <w:rPr>
          <w:kern w:val="1"/>
          <w:sz w:val="24"/>
          <w:szCs w:val="24"/>
          <w:lang w:val="en-US"/>
        </w:rPr>
        <w:t xml:space="preserve">Aged only fifteen, </w:t>
      </w:r>
      <w:r w:rsidR="004F28DE">
        <w:rPr>
          <w:kern w:val="1"/>
          <w:sz w:val="24"/>
          <w:szCs w:val="24"/>
          <w:lang w:val="en-US"/>
        </w:rPr>
        <w:t>at</w:t>
      </w:r>
      <w:r w:rsidR="00C63260" w:rsidRPr="005F3FDC">
        <w:rPr>
          <w:kern w:val="1"/>
          <w:sz w:val="24"/>
          <w:szCs w:val="24"/>
          <w:lang w:val="en-US"/>
        </w:rPr>
        <w:t xml:space="preserve"> their first meeting Uriah makes a stunning impression</w:t>
      </w:r>
      <w:r w:rsidR="000D61C4" w:rsidRPr="005F3FDC">
        <w:rPr>
          <w:kern w:val="1"/>
          <w:sz w:val="24"/>
          <w:szCs w:val="24"/>
          <w:lang w:val="en-US"/>
        </w:rPr>
        <w:t xml:space="preserve">, </w:t>
      </w:r>
      <w:r w:rsidR="00C63260" w:rsidRPr="005F3FDC">
        <w:rPr>
          <w:kern w:val="1"/>
          <w:sz w:val="24"/>
          <w:szCs w:val="24"/>
          <w:lang w:val="en-US"/>
        </w:rPr>
        <w:t>act</w:t>
      </w:r>
      <w:r w:rsidR="000D61C4" w:rsidRPr="005F3FDC">
        <w:rPr>
          <w:kern w:val="1"/>
          <w:sz w:val="24"/>
          <w:szCs w:val="24"/>
          <w:lang w:val="en-US"/>
        </w:rPr>
        <w:t xml:space="preserve">ing </w:t>
      </w:r>
      <w:r w:rsidR="00C63260" w:rsidRPr="005F3FDC">
        <w:rPr>
          <w:kern w:val="1"/>
          <w:sz w:val="24"/>
          <w:szCs w:val="24"/>
          <w:lang w:val="en-US"/>
        </w:rPr>
        <w:t xml:space="preserve">as </w:t>
      </w:r>
      <w:r w:rsidR="000D61C4" w:rsidRPr="005F3FDC">
        <w:rPr>
          <w:kern w:val="1"/>
          <w:sz w:val="24"/>
          <w:szCs w:val="24"/>
          <w:lang w:val="en-US"/>
        </w:rPr>
        <w:t>a</w:t>
      </w:r>
      <w:r w:rsidR="00C63260" w:rsidRPr="005F3FDC">
        <w:rPr>
          <w:kern w:val="1"/>
          <w:sz w:val="24"/>
          <w:szCs w:val="24"/>
          <w:lang w:val="en-US"/>
        </w:rPr>
        <w:t xml:space="preserve"> lure to David’s fetish and reel</w:t>
      </w:r>
      <w:r w:rsidR="000D61C4" w:rsidRPr="005F3FDC">
        <w:rPr>
          <w:kern w:val="1"/>
          <w:sz w:val="24"/>
          <w:szCs w:val="24"/>
          <w:lang w:val="en-US"/>
        </w:rPr>
        <w:t>ing</w:t>
      </w:r>
      <w:r w:rsidR="00C63260" w:rsidRPr="005F3FDC">
        <w:rPr>
          <w:kern w:val="1"/>
          <w:sz w:val="24"/>
          <w:szCs w:val="24"/>
          <w:lang w:val="en-US"/>
        </w:rPr>
        <w:t xml:space="preserve"> him in through his tactility</w:t>
      </w:r>
      <w:r w:rsidR="00EF7C7D" w:rsidRPr="005F3FDC">
        <w:rPr>
          <w:kern w:val="1"/>
          <w:sz w:val="24"/>
          <w:szCs w:val="24"/>
          <w:lang w:val="en-US"/>
        </w:rPr>
        <w:t xml:space="preserve"> and orality</w:t>
      </w:r>
      <w:r w:rsidR="00C63260" w:rsidRPr="005F3FDC">
        <w:rPr>
          <w:kern w:val="1"/>
          <w:sz w:val="24"/>
          <w:szCs w:val="24"/>
          <w:lang w:val="en-US"/>
        </w:rPr>
        <w:t xml:space="preserve">. </w:t>
      </w:r>
      <w:r w:rsidR="00D23A7F">
        <w:rPr>
          <w:kern w:val="1"/>
          <w:sz w:val="24"/>
          <w:szCs w:val="24"/>
          <w:lang w:val="en-US"/>
        </w:rPr>
        <w:t xml:space="preserve"> </w:t>
      </w:r>
      <w:r w:rsidR="00C63260" w:rsidRPr="005F3FDC">
        <w:rPr>
          <w:kern w:val="1"/>
          <w:sz w:val="24"/>
          <w:szCs w:val="24"/>
          <w:lang w:val="en-US"/>
        </w:rPr>
        <w:t xml:space="preserve">David acknowledges </w:t>
      </w:r>
      <w:r w:rsidR="00DD7CC0" w:rsidRPr="005F3FDC">
        <w:rPr>
          <w:kern w:val="1"/>
          <w:sz w:val="24"/>
          <w:szCs w:val="24"/>
          <w:lang w:val="en-US"/>
        </w:rPr>
        <w:t>“</w:t>
      </w:r>
      <w:r w:rsidR="00C63260" w:rsidRPr="005F3FDC">
        <w:rPr>
          <w:kern w:val="1"/>
          <w:sz w:val="24"/>
          <w:szCs w:val="24"/>
          <w:lang w:val="en-US"/>
        </w:rPr>
        <w:t>immediately feeling myself attracted towards Uriah Heep, who had a sort of fascination for me</w:t>
      </w:r>
      <w:r w:rsidR="00DD7CC0" w:rsidRPr="005F3FDC">
        <w:rPr>
          <w:kern w:val="1"/>
          <w:sz w:val="24"/>
          <w:szCs w:val="24"/>
          <w:lang w:val="en-US"/>
        </w:rPr>
        <w:t>”</w:t>
      </w:r>
      <w:r w:rsidR="00C63260" w:rsidRPr="005F3FDC">
        <w:rPr>
          <w:kern w:val="1"/>
          <w:sz w:val="24"/>
          <w:szCs w:val="24"/>
          <w:lang w:val="en-US"/>
        </w:rPr>
        <w:t xml:space="preserve"> (243</w:t>
      </w:r>
      <w:r w:rsidR="000A745C">
        <w:rPr>
          <w:kern w:val="1"/>
          <w:sz w:val="24"/>
          <w:szCs w:val="24"/>
          <w:lang w:val="en-US"/>
        </w:rPr>
        <w:t>; bk.7, 16</w:t>
      </w:r>
      <w:r w:rsidR="00C63260" w:rsidRPr="005F3FDC">
        <w:rPr>
          <w:kern w:val="1"/>
          <w:sz w:val="24"/>
          <w:szCs w:val="24"/>
          <w:lang w:val="en-US"/>
        </w:rPr>
        <w:t xml:space="preserve">). </w:t>
      </w:r>
      <w:r w:rsidR="00A925F3">
        <w:rPr>
          <w:kern w:val="1"/>
          <w:sz w:val="24"/>
          <w:szCs w:val="24"/>
          <w:lang w:val="en-US"/>
        </w:rPr>
        <w:t>Engulfed in</w:t>
      </w:r>
      <w:r w:rsidR="00C63260" w:rsidRPr="005F3FDC">
        <w:rPr>
          <w:kern w:val="1"/>
          <w:sz w:val="24"/>
          <w:szCs w:val="24"/>
          <w:lang w:val="en-US"/>
        </w:rPr>
        <w:t xml:space="preserve"> his mouth fetish, </w:t>
      </w:r>
      <w:r w:rsidR="00A925F3">
        <w:rPr>
          <w:kern w:val="1"/>
          <w:sz w:val="24"/>
          <w:szCs w:val="24"/>
          <w:lang w:val="en-US"/>
        </w:rPr>
        <w:t>David</w:t>
      </w:r>
      <w:r w:rsidR="00C63260" w:rsidRPr="005F3FDC">
        <w:rPr>
          <w:kern w:val="1"/>
          <w:sz w:val="24"/>
          <w:szCs w:val="24"/>
          <w:lang w:val="en-US"/>
        </w:rPr>
        <w:t xml:space="preserve"> imagines himself as </w:t>
      </w:r>
      <w:r w:rsidR="00EF7C7D" w:rsidRPr="005F3FDC">
        <w:rPr>
          <w:kern w:val="1"/>
          <w:sz w:val="24"/>
          <w:szCs w:val="24"/>
          <w:lang w:val="en-US"/>
        </w:rPr>
        <w:t>“</w:t>
      </w:r>
      <w:r w:rsidR="00C63260" w:rsidRPr="005F3FDC">
        <w:rPr>
          <w:kern w:val="1"/>
          <w:sz w:val="24"/>
          <w:szCs w:val="24"/>
          <w:lang w:val="en-US"/>
        </w:rPr>
        <w:t>a tender young tooth</w:t>
      </w:r>
      <w:r w:rsidR="00EF7C7D" w:rsidRPr="005F3FDC">
        <w:rPr>
          <w:kern w:val="1"/>
          <w:sz w:val="24"/>
          <w:szCs w:val="24"/>
          <w:lang w:val="en-US"/>
        </w:rPr>
        <w:t>”</w:t>
      </w:r>
      <w:r w:rsidR="00C63260" w:rsidRPr="005F3FDC">
        <w:rPr>
          <w:kern w:val="1"/>
          <w:sz w:val="24"/>
          <w:szCs w:val="24"/>
          <w:lang w:val="en-US"/>
        </w:rPr>
        <w:t xml:space="preserve"> </w:t>
      </w:r>
      <w:r w:rsidR="00EF7C7D" w:rsidRPr="005F3FDC">
        <w:rPr>
          <w:kern w:val="1"/>
          <w:sz w:val="24"/>
          <w:szCs w:val="24"/>
          <w:lang w:val="en-US"/>
        </w:rPr>
        <w:t>confronted by</w:t>
      </w:r>
      <w:r w:rsidR="00C63260" w:rsidRPr="005F3FDC">
        <w:rPr>
          <w:kern w:val="1"/>
          <w:sz w:val="24"/>
          <w:szCs w:val="24"/>
          <w:lang w:val="en-US"/>
        </w:rPr>
        <w:t xml:space="preserve"> Heep the dentist (265</w:t>
      </w:r>
      <w:r w:rsidR="00694288">
        <w:rPr>
          <w:kern w:val="1"/>
          <w:sz w:val="24"/>
          <w:szCs w:val="24"/>
          <w:lang w:val="en-US"/>
        </w:rPr>
        <w:t>; bk.6, ch.17</w:t>
      </w:r>
      <w:r w:rsidR="00C63260" w:rsidRPr="005F3FDC">
        <w:rPr>
          <w:kern w:val="1"/>
          <w:sz w:val="24"/>
          <w:szCs w:val="24"/>
          <w:lang w:val="en-US"/>
        </w:rPr>
        <w:t xml:space="preserve">). </w:t>
      </w:r>
      <w:r w:rsidR="00D23A7F">
        <w:rPr>
          <w:kern w:val="1"/>
          <w:sz w:val="24"/>
          <w:szCs w:val="24"/>
          <w:lang w:val="en-US"/>
        </w:rPr>
        <w:t xml:space="preserve"> </w:t>
      </w:r>
      <w:r w:rsidR="00C63260" w:rsidRPr="005F3FDC">
        <w:rPr>
          <w:kern w:val="1"/>
          <w:sz w:val="24"/>
          <w:szCs w:val="24"/>
          <w:lang w:val="en-US"/>
        </w:rPr>
        <w:t xml:space="preserve">Heep’s </w:t>
      </w:r>
      <w:r w:rsidR="00DD7CC0" w:rsidRPr="005F3FDC">
        <w:rPr>
          <w:kern w:val="1"/>
          <w:sz w:val="24"/>
          <w:szCs w:val="24"/>
          <w:lang w:val="en-US"/>
        </w:rPr>
        <w:t>open</w:t>
      </w:r>
      <w:r w:rsidR="00C63260" w:rsidRPr="005F3FDC">
        <w:rPr>
          <w:kern w:val="1"/>
          <w:sz w:val="24"/>
          <w:szCs w:val="24"/>
          <w:lang w:val="en-US"/>
        </w:rPr>
        <w:t xml:space="preserve"> sexuality</w:t>
      </w:r>
      <w:r w:rsidR="00DD7CC0" w:rsidRPr="005F3FDC">
        <w:rPr>
          <w:kern w:val="1"/>
          <w:sz w:val="24"/>
          <w:szCs w:val="24"/>
          <w:lang w:val="en-US"/>
        </w:rPr>
        <w:t xml:space="preserve"> is symbolized by his gaping mouth, which David </w:t>
      </w:r>
      <w:r w:rsidR="004F28DE">
        <w:rPr>
          <w:kern w:val="1"/>
          <w:sz w:val="24"/>
          <w:szCs w:val="24"/>
          <w:lang w:val="en-US"/>
        </w:rPr>
        <w:t xml:space="preserve">frequently </w:t>
      </w:r>
      <w:r w:rsidR="00DD7CC0" w:rsidRPr="005F3FDC">
        <w:rPr>
          <w:kern w:val="1"/>
          <w:sz w:val="24"/>
          <w:szCs w:val="24"/>
          <w:lang w:val="en-US"/>
        </w:rPr>
        <w:t>observes closely</w:t>
      </w:r>
      <w:r w:rsidR="004F28DE">
        <w:rPr>
          <w:kern w:val="1"/>
          <w:sz w:val="24"/>
          <w:szCs w:val="24"/>
          <w:lang w:val="en-US"/>
        </w:rPr>
        <w:t>, noting at one point that</w:t>
      </w:r>
      <w:r w:rsidR="00DD7CC0" w:rsidRPr="005F3FDC">
        <w:rPr>
          <w:kern w:val="1"/>
          <w:sz w:val="24"/>
          <w:szCs w:val="24"/>
          <w:lang w:val="en-US"/>
        </w:rPr>
        <w:t xml:space="preserve"> “</w:t>
      </w:r>
      <w:r w:rsidR="00C63260" w:rsidRPr="005F3FDC">
        <w:rPr>
          <w:kern w:val="1"/>
          <w:sz w:val="24"/>
          <w:szCs w:val="24"/>
          <w:lang w:val="en-US"/>
        </w:rPr>
        <w:t>I never saw his mouth so wide, or the creases in his cheeks so deep…all the time writhing modestly</w:t>
      </w:r>
      <w:r w:rsidR="00DD7CC0" w:rsidRPr="005F3FDC">
        <w:rPr>
          <w:kern w:val="1"/>
          <w:sz w:val="24"/>
          <w:szCs w:val="24"/>
          <w:lang w:val="en-US"/>
        </w:rPr>
        <w:t xml:space="preserve">” </w:t>
      </w:r>
      <w:r w:rsidR="00C63260" w:rsidRPr="005F3FDC">
        <w:rPr>
          <w:kern w:val="1"/>
          <w:sz w:val="24"/>
          <w:szCs w:val="24"/>
          <w:lang w:val="en-US"/>
        </w:rPr>
        <w:t>(264</w:t>
      </w:r>
      <w:r w:rsidR="00694288">
        <w:rPr>
          <w:kern w:val="1"/>
          <w:sz w:val="24"/>
          <w:szCs w:val="24"/>
          <w:lang w:val="en-US"/>
        </w:rPr>
        <w:t>; bk.6, ch.17</w:t>
      </w:r>
      <w:r w:rsidR="00C63260" w:rsidRPr="005F3FDC">
        <w:rPr>
          <w:kern w:val="1"/>
          <w:sz w:val="24"/>
          <w:szCs w:val="24"/>
          <w:lang w:val="en-US"/>
        </w:rPr>
        <w:t xml:space="preserve">). </w:t>
      </w:r>
      <w:r w:rsidR="00D23A7F">
        <w:rPr>
          <w:kern w:val="1"/>
          <w:sz w:val="24"/>
          <w:szCs w:val="24"/>
          <w:lang w:val="en-US"/>
        </w:rPr>
        <w:t xml:space="preserve"> </w:t>
      </w:r>
      <w:r w:rsidR="00C63260" w:rsidRPr="005F3FDC">
        <w:rPr>
          <w:kern w:val="1"/>
          <w:sz w:val="24"/>
          <w:szCs w:val="24"/>
          <w:lang w:val="en-US"/>
        </w:rPr>
        <w:t xml:space="preserve">Although neither David nor Heep bite one another, </w:t>
      </w:r>
      <w:r>
        <w:rPr>
          <w:kern w:val="1"/>
          <w:sz w:val="24"/>
          <w:szCs w:val="24"/>
          <w:lang w:val="en-US"/>
        </w:rPr>
        <w:t xml:space="preserve">they are </w:t>
      </w:r>
      <w:r w:rsidR="00567735">
        <w:rPr>
          <w:kern w:val="1"/>
          <w:sz w:val="24"/>
          <w:szCs w:val="24"/>
          <w:lang w:val="en-US"/>
        </w:rPr>
        <w:t xml:space="preserve">well-matched </w:t>
      </w:r>
      <w:r>
        <w:rPr>
          <w:kern w:val="1"/>
          <w:sz w:val="24"/>
          <w:szCs w:val="24"/>
          <w:lang w:val="en-US"/>
        </w:rPr>
        <w:t>vampiric enemies attempting to subdue the other</w:t>
      </w:r>
      <w:r w:rsidR="00AF1678">
        <w:rPr>
          <w:kern w:val="1"/>
          <w:sz w:val="24"/>
          <w:szCs w:val="24"/>
          <w:lang w:val="en-US"/>
        </w:rPr>
        <w:t xml:space="preserve"> </w:t>
      </w:r>
      <w:r w:rsidR="00567735">
        <w:rPr>
          <w:kern w:val="1"/>
          <w:sz w:val="24"/>
          <w:szCs w:val="24"/>
          <w:lang w:val="en-US"/>
        </w:rPr>
        <w:t>through</w:t>
      </w:r>
      <w:r w:rsidR="00AF1678">
        <w:rPr>
          <w:kern w:val="1"/>
          <w:sz w:val="24"/>
          <w:szCs w:val="24"/>
          <w:lang w:val="en-US"/>
        </w:rPr>
        <w:t xml:space="preserve"> acts of violent incorporation</w:t>
      </w:r>
      <w:r w:rsidR="00567735">
        <w:rPr>
          <w:kern w:val="1"/>
          <w:sz w:val="24"/>
          <w:szCs w:val="24"/>
          <w:lang w:val="en-US"/>
        </w:rPr>
        <w:t>, notably when David dreams of “running him through” with “a red-hot poker” (</w:t>
      </w:r>
      <w:r w:rsidR="00761990">
        <w:rPr>
          <w:kern w:val="1"/>
          <w:sz w:val="24"/>
          <w:szCs w:val="24"/>
          <w:lang w:val="en-US"/>
        </w:rPr>
        <w:t>389; bk.</w:t>
      </w:r>
      <w:r w:rsidR="00A46349">
        <w:rPr>
          <w:kern w:val="1"/>
          <w:sz w:val="24"/>
          <w:szCs w:val="24"/>
          <w:lang w:val="en-US"/>
        </w:rPr>
        <w:t xml:space="preserve">9, </w:t>
      </w:r>
      <w:r w:rsidR="00567735">
        <w:rPr>
          <w:kern w:val="1"/>
          <w:sz w:val="24"/>
          <w:szCs w:val="24"/>
          <w:lang w:val="en-US"/>
        </w:rPr>
        <w:t xml:space="preserve">ch.25). </w:t>
      </w:r>
      <w:r w:rsidR="00D23A7F">
        <w:rPr>
          <w:kern w:val="1"/>
          <w:sz w:val="24"/>
          <w:szCs w:val="24"/>
          <w:lang w:val="en-US"/>
        </w:rPr>
        <w:t xml:space="preserve"> </w:t>
      </w:r>
      <w:r w:rsidR="00AF1678">
        <w:rPr>
          <w:kern w:val="1"/>
          <w:sz w:val="24"/>
          <w:szCs w:val="24"/>
          <w:lang w:val="en-US"/>
        </w:rPr>
        <w:t>Heep</w:t>
      </w:r>
      <w:r w:rsidR="00567735">
        <w:rPr>
          <w:kern w:val="1"/>
          <w:sz w:val="24"/>
          <w:szCs w:val="24"/>
          <w:lang w:val="en-US"/>
        </w:rPr>
        <w:t>’s vampir</w:t>
      </w:r>
      <w:r w:rsidR="00A46349">
        <w:rPr>
          <w:kern w:val="1"/>
          <w:sz w:val="24"/>
          <w:szCs w:val="24"/>
          <w:lang w:val="en-US"/>
        </w:rPr>
        <w:t>ic</w:t>
      </w:r>
      <w:r w:rsidR="00567735">
        <w:rPr>
          <w:kern w:val="1"/>
          <w:sz w:val="24"/>
          <w:szCs w:val="24"/>
          <w:lang w:val="en-US"/>
        </w:rPr>
        <w:t xml:space="preserve"> </w:t>
      </w:r>
      <w:r w:rsidR="004F28DE">
        <w:rPr>
          <w:kern w:val="1"/>
          <w:sz w:val="24"/>
          <w:szCs w:val="24"/>
          <w:lang w:val="en-US"/>
        </w:rPr>
        <w:t xml:space="preserve">guise </w:t>
      </w:r>
      <w:r w:rsidR="00AF1678">
        <w:rPr>
          <w:kern w:val="1"/>
          <w:sz w:val="24"/>
          <w:szCs w:val="24"/>
          <w:lang w:val="en-US"/>
        </w:rPr>
        <w:t xml:space="preserve">is </w:t>
      </w:r>
      <w:r w:rsidR="004F6E2A">
        <w:rPr>
          <w:kern w:val="1"/>
          <w:sz w:val="24"/>
          <w:szCs w:val="24"/>
          <w:lang w:val="en-US"/>
        </w:rPr>
        <w:t xml:space="preserve">imagined </w:t>
      </w:r>
      <w:r w:rsidR="00761990">
        <w:rPr>
          <w:kern w:val="1"/>
          <w:sz w:val="24"/>
          <w:szCs w:val="24"/>
          <w:lang w:val="en-US"/>
        </w:rPr>
        <w:t xml:space="preserve">just as sadistically by David </w:t>
      </w:r>
      <w:r w:rsidR="004F6E2A">
        <w:rPr>
          <w:kern w:val="1"/>
          <w:sz w:val="24"/>
          <w:szCs w:val="24"/>
          <w:lang w:val="en-US"/>
        </w:rPr>
        <w:t xml:space="preserve">as </w:t>
      </w:r>
      <w:r w:rsidR="00AF1678">
        <w:rPr>
          <w:kern w:val="1"/>
          <w:sz w:val="24"/>
          <w:szCs w:val="24"/>
          <w:lang w:val="en-US"/>
        </w:rPr>
        <w:t xml:space="preserve">the </w:t>
      </w:r>
      <w:r w:rsidR="004F6E2A">
        <w:rPr>
          <w:kern w:val="1"/>
          <w:sz w:val="24"/>
          <w:szCs w:val="24"/>
          <w:lang w:val="en-US"/>
        </w:rPr>
        <w:t>“</w:t>
      </w:r>
      <w:r w:rsidR="00AF1678">
        <w:rPr>
          <w:kern w:val="1"/>
          <w:sz w:val="24"/>
          <w:szCs w:val="24"/>
          <w:lang w:val="en-US"/>
        </w:rPr>
        <w:t>corkscrew</w:t>
      </w:r>
      <w:r w:rsidR="004F6E2A">
        <w:rPr>
          <w:kern w:val="1"/>
          <w:sz w:val="24"/>
          <w:szCs w:val="24"/>
          <w:lang w:val="en-US"/>
        </w:rPr>
        <w:t>”</w:t>
      </w:r>
      <w:r w:rsidR="00AF1678">
        <w:rPr>
          <w:kern w:val="1"/>
          <w:sz w:val="24"/>
          <w:szCs w:val="24"/>
          <w:lang w:val="en-US"/>
        </w:rPr>
        <w:t xml:space="preserve"> to </w:t>
      </w:r>
      <w:r w:rsidR="00612EC9">
        <w:rPr>
          <w:kern w:val="1"/>
          <w:sz w:val="24"/>
          <w:szCs w:val="24"/>
          <w:lang w:val="en-US"/>
        </w:rPr>
        <w:t>his</w:t>
      </w:r>
      <w:r w:rsidR="00AF1678">
        <w:rPr>
          <w:kern w:val="1"/>
          <w:sz w:val="24"/>
          <w:szCs w:val="24"/>
          <w:lang w:val="en-US"/>
        </w:rPr>
        <w:t xml:space="preserve"> </w:t>
      </w:r>
      <w:r w:rsidR="00AF1678">
        <w:rPr>
          <w:kern w:val="1"/>
          <w:sz w:val="24"/>
          <w:szCs w:val="24"/>
        </w:rPr>
        <w:t>“</w:t>
      </w:r>
      <w:r w:rsidR="00AF1678" w:rsidRPr="00AF1678">
        <w:rPr>
          <w:kern w:val="1"/>
          <w:sz w:val="24"/>
          <w:szCs w:val="24"/>
        </w:rPr>
        <w:t>tender young cork</w:t>
      </w:r>
      <w:r w:rsidR="00AF1678">
        <w:rPr>
          <w:kern w:val="1"/>
          <w:sz w:val="24"/>
          <w:szCs w:val="24"/>
        </w:rPr>
        <w:t>”</w:t>
      </w:r>
      <w:r w:rsidR="004F7597">
        <w:rPr>
          <w:kern w:val="1"/>
          <w:sz w:val="24"/>
          <w:szCs w:val="24"/>
        </w:rPr>
        <w:t xml:space="preserve"> </w:t>
      </w:r>
      <w:r w:rsidR="00AF1678">
        <w:rPr>
          <w:kern w:val="1"/>
          <w:sz w:val="24"/>
          <w:szCs w:val="24"/>
        </w:rPr>
        <w:t>(</w:t>
      </w:r>
      <w:r w:rsidR="000D02C9">
        <w:rPr>
          <w:kern w:val="1"/>
          <w:sz w:val="24"/>
          <w:szCs w:val="24"/>
        </w:rPr>
        <w:t>265</w:t>
      </w:r>
      <w:r w:rsidR="00A46349">
        <w:rPr>
          <w:kern w:val="1"/>
          <w:sz w:val="24"/>
          <w:szCs w:val="24"/>
        </w:rPr>
        <w:t>;</w:t>
      </w:r>
      <w:r w:rsidR="003F45F8">
        <w:rPr>
          <w:kern w:val="1"/>
          <w:sz w:val="24"/>
          <w:szCs w:val="24"/>
        </w:rPr>
        <w:t xml:space="preserve"> </w:t>
      </w:r>
      <w:r w:rsidR="00A46349">
        <w:rPr>
          <w:kern w:val="1"/>
          <w:sz w:val="24"/>
          <w:szCs w:val="24"/>
        </w:rPr>
        <w:t>bk.6, ch.17</w:t>
      </w:r>
      <w:r w:rsidR="000D02C9">
        <w:rPr>
          <w:kern w:val="1"/>
          <w:sz w:val="24"/>
          <w:szCs w:val="24"/>
        </w:rPr>
        <w:t>).</w:t>
      </w:r>
      <w:r w:rsidR="00D23A7F">
        <w:rPr>
          <w:kern w:val="1"/>
          <w:sz w:val="24"/>
          <w:szCs w:val="24"/>
        </w:rPr>
        <w:t xml:space="preserve">  </w:t>
      </w:r>
      <w:r w:rsidR="004F7597">
        <w:rPr>
          <w:kern w:val="1"/>
          <w:sz w:val="24"/>
          <w:szCs w:val="24"/>
          <w:lang w:val="en-US"/>
        </w:rPr>
        <w:t>The repe</w:t>
      </w:r>
      <w:r w:rsidR="00612EC9">
        <w:rPr>
          <w:kern w:val="1"/>
          <w:sz w:val="24"/>
          <w:szCs w:val="24"/>
          <w:lang w:val="en-US"/>
        </w:rPr>
        <w:t>ated image</w:t>
      </w:r>
      <w:r w:rsidR="004F7597">
        <w:rPr>
          <w:kern w:val="1"/>
          <w:sz w:val="24"/>
          <w:szCs w:val="24"/>
          <w:lang w:val="en-US"/>
        </w:rPr>
        <w:t xml:space="preserve"> of David as both “tender” and “young” signals </w:t>
      </w:r>
      <w:r w:rsidR="00612EC9">
        <w:rPr>
          <w:kern w:val="1"/>
          <w:sz w:val="24"/>
          <w:szCs w:val="24"/>
          <w:lang w:val="en-US"/>
        </w:rPr>
        <w:t>hi</w:t>
      </w:r>
      <w:r w:rsidR="004F7597">
        <w:rPr>
          <w:kern w:val="1"/>
          <w:sz w:val="24"/>
          <w:szCs w:val="24"/>
          <w:lang w:val="en-US"/>
        </w:rPr>
        <w:t xml:space="preserve">s vulnerability to penetration by Heep, but this is complicated by the </w:t>
      </w:r>
      <w:r w:rsidR="004F7597">
        <w:rPr>
          <w:kern w:val="1"/>
          <w:sz w:val="24"/>
          <w:szCs w:val="24"/>
          <w:lang w:val="en-US"/>
        </w:rPr>
        <w:lastRenderedPageBreak/>
        <w:t>idiom of swallowing and orality that pervades many of David’s relationship</w:t>
      </w:r>
      <w:r w:rsidR="00612EC9">
        <w:rPr>
          <w:kern w:val="1"/>
          <w:sz w:val="24"/>
          <w:szCs w:val="24"/>
          <w:lang w:val="en-US"/>
        </w:rPr>
        <w:t>s</w:t>
      </w:r>
      <w:r w:rsidR="004F7597">
        <w:rPr>
          <w:kern w:val="1"/>
          <w:sz w:val="24"/>
          <w:szCs w:val="24"/>
          <w:lang w:val="en-US"/>
        </w:rPr>
        <w:t xml:space="preserve">. </w:t>
      </w:r>
      <w:r w:rsidR="00D23A7F">
        <w:rPr>
          <w:kern w:val="1"/>
          <w:sz w:val="24"/>
          <w:szCs w:val="24"/>
          <w:lang w:val="en-US"/>
        </w:rPr>
        <w:t xml:space="preserve"> </w:t>
      </w:r>
      <w:r w:rsidR="00C5127B">
        <w:rPr>
          <w:kern w:val="1"/>
          <w:sz w:val="24"/>
          <w:szCs w:val="24"/>
          <w:lang w:val="en-US"/>
        </w:rPr>
        <w:t>Dickens represents Heep</w:t>
      </w:r>
      <w:r w:rsidR="004F7597">
        <w:rPr>
          <w:kern w:val="1"/>
          <w:sz w:val="24"/>
          <w:szCs w:val="24"/>
          <w:lang w:val="en-US"/>
        </w:rPr>
        <w:t xml:space="preserve"> as a </w:t>
      </w:r>
      <w:r w:rsidR="00612EC9">
        <w:rPr>
          <w:kern w:val="1"/>
          <w:sz w:val="24"/>
          <w:szCs w:val="24"/>
          <w:lang w:val="en-US"/>
        </w:rPr>
        <w:t xml:space="preserve">consuming </w:t>
      </w:r>
      <w:r w:rsidR="004F7597">
        <w:rPr>
          <w:kern w:val="1"/>
          <w:sz w:val="24"/>
          <w:szCs w:val="24"/>
          <w:lang w:val="en-US"/>
        </w:rPr>
        <w:t xml:space="preserve">threat to David’s linguistic orality </w:t>
      </w:r>
      <w:r w:rsidR="00DA2E3F">
        <w:rPr>
          <w:kern w:val="1"/>
          <w:sz w:val="24"/>
          <w:szCs w:val="24"/>
          <w:lang w:val="en-US"/>
        </w:rPr>
        <w:t>— the source of his rise to middle-class success — since he looms over David like “a great vulture gorging himself on every syllable that I said to Agnes” (392; bk.9, ch. 26).</w:t>
      </w:r>
      <w:r w:rsidR="00481488">
        <w:rPr>
          <w:kern w:val="1"/>
          <w:sz w:val="24"/>
          <w:szCs w:val="24"/>
          <w:lang w:val="en-US"/>
        </w:rPr>
        <w:t xml:space="preserve"> </w:t>
      </w:r>
      <w:r w:rsidR="00922FE4">
        <w:rPr>
          <w:kern w:val="1"/>
          <w:sz w:val="24"/>
          <w:szCs w:val="24"/>
          <w:lang w:val="en-US"/>
        </w:rPr>
        <w:t xml:space="preserve"> </w:t>
      </w:r>
      <w:r w:rsidR="00481488">
        <w:rPr>
          <w:kern w:val="1"/>
          <w:sz w:val="24"/>
          <w:szCs w:val="24"/>
          <w:lang w:val="en-US"/>
        </w:rPr>
        <w:t>A</w:t>
      </w:r>
      <w:r>
        <w:rPr>
          <w:kern w:val="1"/>
          <w:sz w:val="24"/>
          <w:szCs w:val="24"/>
          <w:lang w:val="en-US"/>
        </w:rPr>
        <w:t xml:space="preserve">s their </w:t>
      </w:r>
      <w:r w:rsidR="009D4610">
        <w:rPr>
          <w:kern w:val="1"/>
          <w:sz w:val="24"/>
          <w:szCs w:val="24"/>
          <w:lang w:val="en-US"/>
        </w:rPr>
        <w:t>fortunes</w:t>
      </w:r>
      <w:r>
        <w:rPr>
          <w:kern w:val="1"/>
          <w:sz w:val="24"/>
          <w:szCs w:val="24"/>
          <w:lang w:val="en-US"/>
        </w:rPr>
        <w:t xml:space="preserve"> diverge, </w:t>
      </w:r>
      <w:r w:rsidR="00481488">
        <w:rPr>
          <w:kern w:val="1"/>
          <w:sz w:val="24"/>
          <w:szCs w:val="24"/>
          <w:lang w:val="en-US"/>
        </w:rPr>
        <w:t xml:space="preserve">however </w:t>
      </w:r>
      <w:r>
        <w:rPr>
          <w:kern w:val="1"/>
          <w:sz w:val="24"/>
          <w:szCs w:val="24"/>
          <w:lang w:val="en-US"/>
        </w:rPr>
        <w:t xml:space="preserve">David </w:t>
      </w:r>
      <w:r w:rsidR="000D02C9">
        <w:rPr>
          <w:kern w:val="1"/>
          <w:sz w:val="24"/>
          <w:szCs w:val="24"/>
          <w:lang w:val="en-US"/>
        </w:rPr>
        <w:t>begins to disassociate from his own vampire metonymy, while Heep’s is foregrounded</w:t>
      </w:r>
      <w:r w:rsidR="00481488">
        <w:rPr>
          <w:kern w:val="1"/>
          <w:sz w:val="24"/>
          <w:szCs w:val="24"/>
          <w:lang w:val="en-US"/>
        </w:rPr>
        <w:t>.</w:t>
      </w:r>
      <w:r w:rsidR="000D02C9">
        <w:rPr>
          <w:kern w:val="1"/>
          <w:sz w:val="24"/>
          <w:szCs w:val="24"/>
          <w:lang w:val="en-US"/>
        </w:rPr>
        <w:t xml:space="preserve"> </w:t>
      </w:r>
      <w:r w:rsidR="00481488">
        <w:rPr>
          <w:kern w:val="1"/>
          <w:sz w:val="24"/>
          <w:szCs w:val="24"/>
          <w:lang w:val="en-US"/>
        </w:rPr>
        <w:t>Mrs Heep describes her son’s appearance as</w:t>
      </w:r>
      <w:r w:rsidR="00045D09">
        <w:rPr>
          <w:kern w:val="1"/>
          <w:sz w:val="24"/>
          <w:szCs w:val="24"/>
          <w:lang w:val="en-US"/>
        </w:rPr>
        <w:t xml:space="preserve"> “a wasting and a wearing of him” and David</w:t>
      </w:r>
      <w:r w:rsidR="00481488">
        <w:rPr>
          <w:kern w:val="1"/>
          <w:sz w:val="24"/>
          <w:szCs w:val="24"/>
          <w:lang w:val="en-US"/>
        </w:rPr>
        <w:t xml:space="preserve"> </w:t>
      </w:r>
      <w:r w:rsidR="00045D09">
        <w:rPr>
          <w:kern w:val="1"/>
          <w:sz w:val="24"/>
          <w:szCs w:val="24"/>
          <w:lang w:val="en-US"/>
        </w:rPr>
        <w:t>observ</w:t>
      </w:r>
      <w:r w:rsidR="00481488">
        <w:rPr>
          <w:kern w:val="1"/>
          <w:sz w:val="24"/>
          <w:szCs w:val="24"/>
          <w:lang w:val="en-US"/>
        </w:rPr>
        <w:t>es</w:t>
      </w:r>
      <w:r w:rsidR="00045D09">
        <w:rPr>
          <w:kern w:val="1"/>
          <w:sz w:val="24"/>
          <w:szCs w:val="24"/>
          <w:lang w:val="en-US"/>
        </w:rPr>
        <w:t xml:space="preserve"> that </w:t>
      </w:r>
      <w:r w:rsidR="00481488">
        <w:rPr>
          <w:kern w:val="1"/>
          <w:sz w:val="24"/>
          <w:szCs w:val="24"/>
          <w:lang w:val="en-US"/>
        </w:rPr>
        <w:t>Heep</w:t>
      </w:r>
      <w:r w:rsidR="00A46349">
        <w:rPr>
          <w:kern w:val="1"/>
          <w:sz w:val="24"/>
          <w:szCs w:val="24"/>
          <w:lang w:val="en-US"/>
        </w:rPr>
        <w:t xml:space="preserve"> </w:t>
      </w:r>
      <w:r w:rsidR="00481488">
        <w:rPr>
          <w:kern w:val="1"/>
          <w:sz w:val="24"/>
          <w:szCs w:val="24"/>
          <w:lang w:val="en-US"/>
        </w:rPr>
        <w:t xml:space="preserve">is </w:t>
      </w:r>
      <w:r w:rsidR="000D02C9">
        <w:rPr>
          <w:kern w:val="1"/>
          <w:sz w:val="24"/>
          <w:szCs w:val="24"/>
          <w:lang w:val="en-US"/>
        </w:rPr>
        <w:t xml:space="preserve">like a great bat “hanging over the whole house” </w:t>
      </w:r>
      <w:r w:rsidR="00045D09">
        <w:rPr>
          <w:kern w:val="1"/>
          <w:sz w:val="24"/>
          <w:szCs w:val="24"/>
          <w:lang w:val="en-US"/>
        </w:rPr>
        <w:t>(577-78</w:t>
      </w:r>
      <w:r w:rsidR="00694288">
        <w:rPr>
          <w:kern w:val="1"/>
          <w:sz w:val="24"/>
          <w:szCs w:val="24"/>
          <w:lang w:val="en-US"/>
        </w:rPr>
        <w:t>; bk.13, ch.39</w:t>
      </w:r>
      <w:r w:rsidR="00045D09">
        <w:rPr>
          <w:kern w:val="1"/>
          <w:sz w:val="24"/>
          <w:szCs w:val="24"/>
          <w:lang w:val="en-US"/>
        </w:rPr>
        <w:t xml:space="preserve">). </w:t>
      </w:r>
    </w:p>
    <w:p w14:paraId="5FA60DCE" w14:textId="77E3E200" w:rsidR="00F1419B" w:rsidRDefault="00F93A24" w:rsidP="00D7202C">
      <w:pPr>
        <w:spacing w:line="480" w:lineRule="auto"/>
        <w:ind w:firstLine="720"/>
        <w:rPr>
          <w:kern w:val="1"/>
          <w:sz w:val="24"/>
          <w:szCs w:val="24"/>
          <w:lang w:val="en-US"/>
        </w:rPr>
      </w:pPr>
      <w:r>
        <w:rPr>
          <w:kern w:val="1"/>
          <w:sz w:val="24"/>
          <w:szCs w:val="24"/>
          <w:lang w:val="en-US"/>
        </w:rPr>
        <w:t xml:space="preserve">The semiotics of </w:t>
      </w:r>
      <w:r w:rsidR="00EF771E">
        <w:rPr>
          <w:kern w:val="1"/>
          <w:sz w:val="24"/>
          <w:szCs w:val="24"/>
          <w:lang w:val="en-US"/>
        </w:rPr>
        <w:t xml:space="preserve">Heep’s </w:t>
      </w:r>
      <w:r>
        <w:rPr>
          <w:kern w:val="1"/>
          <w:sz w:val="24"/>
          <w:szCs w:val="24"/>
          <w:lang w:val="en-US"/>
        </w:rPr>
        <w:t>vampiric mouth strip out the human</w:t>
      </w:r>
      <w:r w:rsidR="00976DE9">
        <w:rPr>
          <w:kern w:val="1"/>
          <w:sz w:val="24"/>
          <w:szCs w:val="24"/>
          <w:lang w:val="en-US"/>
        </w:rPr>
        <w:t xml:space="preserve"> and</w:t>
      </w:r>
      <w:r w:rsidR="00D7202C">
        <w:rPr>
          <w:kern w:val="1"/>
          <w:sz w:val="24"/>
          <w:szCs w:val="24"/>
          <w:lang w:val="en-US"/>
        </w:rPr>
        <w:t xml:space="preserve"> Dickens</w:t>
      </w:r>
      <w:r w:rsidR="00976DE9">
        <w:rPr>
          <w:kern w:val="1"/>
          <w:sz w:val="24"/>
          <w:szCs w:val="24"/>
          <w:lang w:val="en-US"/>
        </w:rPr>
        <w:t xml:space="preserve"> eventually </w:t>
      </w:r>
      <w:r w:rsidR="00D7202C">
        <w:rPr>
          <w:kern w:val="1"/>
          <w:sz w:val="24"/>
          <w:szCs w:val="24"/>
          <w:lang w:val="en-US"/>
        </w:rPr>
        <w:t>relocates him</w:t>
      </w:r>
      <w:r w:rsidR="00976DE9">
        <w:rPr>
          <w:kern w:val="1"/>
          <w:sz w:val="24"/>
          <w:szCs w:val="24"/>
          <w:lang w:val="en-US"/>
        </w:rPr>
        <w:t xml:space="preserve"> from society to prison.</w:t>
      </w:r>
      <w:r>
        <w:rPr>
          <w:kern w:val="1"/>
          <w:sz w:val="24"/>
          <w:szCs w:val="24"/>
          <w:lang w:val="en-US"/>
        </w:rPr>
        <w:t xml:space="preserve"> </w:t>
      </w:r>
      <w:r w:rsidR="00922FE4">
        <w:rPr>
          <w:kern w:val="1"/>
          <w:sz w:val="24"/>
          <w:szCs w:val="24"/>
          <w:lang w:val="en-US"/>
        </w:rPr>
        <w:t xml:space="preserve"> </w:t>
      </w:r>
      <w:r>
        <w:rPr>
          <w:kern w:val="1"/>
          <w:sz w:val="24"/>
          <w:szCs w:val="24"/>
          <w:lang w:val="en-US"/>
        </w:rPr>
        <w:t>David</w:t>
      </w:r>
      <w:r w:rsidR="00976DE9">
        <w:rPr>
          <w:kern w:val="1"/>
          <w:sz w:val="24"/>
          <w:szCs w:val="24"/>
          <w:lang w:val="en-US"/>
        </w:rPr>
        <w:t xml:space="preserve">, however, </w:t>
      </w:r>
      <w:r w:rsidR="007C607D">
        <w:rPr>
          <w:kern w:val="1"/>
          <w:sz w:val="24"/>
          <w:szCs w:val="24"/>
          <w:lang w:val="en-US"/>
        </w:rPr>
        <w:t xml:space="preserve">is </w:t>
      </w:r>
      <w:r w:rsidR="00D03CC5">
        <w:rPr>
          <w:kern w:val="1"/>
          <w:sz w:val="24"/>
          <w:szCs w:val="24"/>
          <w:lang w:val="en-US"/>
        </w:rPr>
        <w:t>permitted</w:t>
      </w:r>
      <w:r w:rsidR="007C607D">
        <w:rPr>
          <w:kern w:val="1"/>
          <w:sz w:val="24"/>
          <w:szCs w:val="24"/>
          <w:lang w:val="en-US"/>
        </w:rPr>
        <w:t xml:space="preserve"> to</w:t>
      </w:r>
      <w:r w:rsidR="006D6478">
        <w:rPr>
          <w:kern w:val="1"/>
          <w:sz w:val="24"/>
          <w:szCs w:val="24"/>
          <w:lang w:val="en-US"/>
        </w:rPr>
        <w:t xml:space="preserve"> </w:t>
      </w:r>
      <w:r>
        <w:rPr>
          <w:kern w:val="1"/>
          <w:sz w:val="24"/>
          <w:szCs w:val="24"/>
          <w:lang w:val="en-US"/>
        </w:rPr>
        <w:t xml:space="preserve">break out of </w:t>
      </w:r>
      <w:r w:rsidR="0079255A">
        <w:rPr>
          <w:kern w:val="1"/>
          <w:sz w:val="24"/>
          <w:szCs w:val="24"/>
          <w:lang w:val="en-US"/>
        </w:rPr>
        <w:t>his self-perpetuating libidinous cycle</w:t>
      </w:r>
      <w:r w:rsidR="00976DE9">
        <w:rPr>
          <w:kern w:val="1"/>
          <w:sz w:val="24"/>
          <w:szCs w:val="24"/>
          <w:lang w:val="en-US"/>
        </w:rPr>
        <w:t xml:space="preserve"> </w:t>
      </w:r>
      <w:r w:rsidR="004F28DE">
        <w:rPr>
          <w:kern w:val="1"/>
          <w:sz w:val="24"/>
          <w:szCs w:val="24"/>
          <w:lang w:val="en-US"/>
        </w:rPr>
        <w:t>by</w:t>
      </w:r>
      <w:r w:rsidR="00976DE9">
        <w:rPr>
          <w:kern w:val="1"/>
          <w:sz w:val="24"/>
          <w:szCs w:val="24"/>
          <w:lang w:val="en-US"/>
        </w:rPr>
        <w:t xml:space="preserve"> his marriage to Agnes</w:t>
      </w:r>
      <w:r w:rsidR="003F45F8">
        <w:rPr>
          <w:kern w:val="1"/>
          <w:sz w:val="24"/>
          <w:szCs w:val="24"/>
          <w:lang w:val="en-US"/>
        </w:rPr>
        <w:t>,</w:t>
      </w:r>
      <w:r w:rsidR="000F542B">
        <w:rPr>
          <w:kern w:val="1"/>
          <w:sz w:val="24"/>
          <w:szCs w:val="24"/>
          <w:lang w:val="en-US"/>
        </w:rPr>
        <w:t xml:space="preserve"> </w:t>
      </w:r>
      <w:r w:rsidR="004F28DE">
        <w:rPr>
          <w:kern w:val="1"/>
          <w:sz w:val="24"/>
          <w:szCs w:val="24"/>
          <w:lang w:val="en-US"/>
        </w:rPr>
        <w:t>as though in</w:t>
      </w:r>
      <w:r w:rsidR="000F542B">
        <w:rPr>
          <w:kern w:val="1"/>
          <w:sz w:val="24"/>
          <w:szCs w:val="24"/>
          <w:lang w:val="en-US"/>
        </w:rPr>
        <w:t xml:space="preserve"> deferred obedience</w:t>
      </w:r>
      <w:r w:rsidR="00976DE9">
        <w:rPr>
          <w:kern w:val="1"/>
          <w:sz w:val="24"/>
          <w:szCs w:val="24"/>
          <w:lang w:val="en-US"/>
        </w:rPr>
        <w:t xml:space="preserve">. </w:t>
      </w:r>
      <w:r w:rsidR="00922FE4">
        <w:rPr>
          <w:kern w:val="1"/>
          <w:sz w:val="24"/>
          <w:szCs w:val="24"/>
          <w:lang w:val="en-US"/>
        </w:rPr>
        <w:t xml:space="preserve"> </w:t>
      </w:r>
      <w:r w:rsidR="0088358E">
        <w:rPr>
          <w:kern w:val="1"/>
          <w:sz w:val="24"/>
          <w:szCs w:val="24"/>
          <w:lang w:val="en-US"/>
        </w:rPr>
        <w:t xml:space="preserve">In </w:t>
      </w:r>
      <w:r w:rsidR="0088358E" w:rsidRPr="0088358E">
        <w:rPr>
          <w:i/>
          <w:iCs/>
          <w:kern w:val="1"/>
          <w:sz w:val="24"/>
          <w:szCs w:val="24"/>
          <w:lang w:val="en-US"/>
        </w:rPr>
        <w:t>Eating Their Word</w:t>
      </w:r>
      <w:r w:rsidR="00252A1D">
        <w:rPr>
          <w:i/>
          <w:iCs/>
          <w:kern w:val="1"/>
          <w:sz w:val="24"/>
          <w:szCs w:val="24"/>
          <w:lang w:val="en-US"/>
        </w:rPr>
        <w:t>s</w:t>
      </w:r>
      <w:r w:rsidR="00252A1D">
        <w:rPr>
          <w:kern w:val="1"/>
          <w:sz w:val="24"/>
          <w:szCs w:val="24"/>
          <w:lang w:val="en-US"/>
        </w:rPr>
        <w:t>,</w:t>
      </w:r>
      <w:r w:rsidR="0088358E">
        <w:rPr>
          <w:kern w:val="1"/>
          <w:sz w:val="24"/>
          <w:szCs w:val="24"/>
          <w:lang w:val="en-US"/>
        </w:rPr>
        <w:t xml:space="preserve"> Kristen </w:t>
      </w:r>
      <w:r w:rsidR="003F7F38">
        <w:rPr>
          <w:kern w:val="1"/>
          <w:sz w:val="24"/>
          <w:szCs w:val="24"/>
          <w:lang w:val="en-US"/>
        </w:rPr>
        <w:t>Guest writes that “among mainstream Victorian writers, none exemplified the two-fold fear of being consumed and the fear of consuming another like Charles Dickens</w:t>
      </w:r>
      <w:r w:rsidR="00AE3075">
        <w:rPr>
          <w:kern w:val="1"/>
          <w:sz w:val="24"/>
          <w:szCs w:val="24"/>
          <w:lang w:val="en-US"/>
        </w:rPr>
        <w:t>” (111)</w:t>
      </w:r>
      <w:r w:rsidR="003F7F38">
        <w:rPr>
          <w:kern w:val="1"/>
          <w:sz w:val="24"/>
          <w:szCs w:val="24"/>
          <w:lang w:val="en-US"/>
        </w:rPr>
        <w:t xml:space="preserve">. </w:t>
      </w:r>
      <w:r w:rsidR="00922FE4">
        <w:rPr>
          <w:kern w:val="1"/>
          <w:sz w:val="24"/>
          <w:szCs w:val="24"/>
          <w:lang w:val="en-US"/>
        </w:rPr>
        <w:t xml:space="preserve"> </w:t>
      </w:r>
      <w:r w:rsidR="003F45F8">
        <w:rPr>
          <w:kern w:val="1"/>
          <w:sz w:val="24"/>
          <w:szCs w:val="24"/>
          <w:lang w:val="en-US"/>
        </w:rPr>
        <w:t xml:space="preserve">Such </w:t>
      </w:r>
      <w:r w:rsidR="003F7F38">
        <w:rPr>
          <w:kern w:val="1"/>
          <w:sz w:val="24"/>
          <w:szCs w:val="24"/>
          <w:lang w:val="en-US"/>
        </w:rPr>
        <w:t xml:space="preserve">fear </w:t>
      </w:r>
      <w:r w:rsidR="00F1419B">
        <w:rPr>
          <w:kern w:val="1"/>
          <w:sz w:val="24"/>
          <w:szCs w:val="24"/>
          <w:lang w:val="en-US"/>
        </w:rPr>
        <w:t xml:space="preserve">is </w:t>
      </w:r>
      <w:r w:rsidR="003F45F8">
        <w:rPr>
          <w:kern w:val="1"/>
          <w:sz w:val="24"/>
          <w:szCs w:val="24"/>
          <w:lang w:val="en-US"/>
        </w:rPr>
        <w:t>contiguous</w:t>
      </w:r>
      <w:r w:rsidR="00F1419B">
        <w:rPr>
          <w:kern w:val="1"/>
          <w:sz w:val="24"/>
          <w:szCs w:val="24"/>
          <w:lang w:val="en-US"/>
        </w:rPr>
        <w:t xml:space="preserve"> </w:t>
      </w:r>
      <w:r w:rsidR="00AE3075">
        <w:rPr>
          <w:kern w:val="1"/>
          <w:sz w:val="24"/>
          <w:szCs w:val="24"/>
          <w:lang w:val="en-US"/>
        </w:rPr>
        <w:t>with a fear of sexuality</w:t>
      </w:r>
      <w:r w:rsidR="00037670">
        <w:rPr>
          <w:kern w:val="1"/>
          <w:sz w:val="24"/>
          <w:szCs w:val="24"/>
          <w:lang w:val="en-US"/>
        </w:rPr>
        <w:t xml:space="preserve"> but through the poetics of the mouth</w:t>
      </w:r>
      <w:r w:rsidR="00AE3075">
        <w:rPr>
          <w:kern w:val="1"/>
          <w:sz w:val="24"/>
          <w:szCs w:val="24"/>
          <w:lang w:val="en-US"/>
        </w:rPr>
        <w:t xml:space="preserve"> </w:t>
      </w:r>
      <w:r w:rsidR="003F45F8">
        <w:rPr>
          <w:kern w:val="1"/>
          <w:sz w:val="24"/>
          <w:szCs w:val="24"/>
          <w:lang w:val="en-US"/>
        </w:rPr>
        <w:t>Dickens</w:t>
      </w:r>
      <w:r w:rsidR="00AE3075">
        <w:rPr>
          <w:kern w:val="1"/>
          <w:sz w:val="24"/>
          <w:szCs w:val="24"/>
          <w:lang w:val="en-US"/>
        </w:rPr>
        <w:t xml:space="preserve"> negotiates </w:t>
      </w:r>
      <w:r w:rsidR="005E47DE">
        <w:rPr>
          <w:kern w:val="1"/>
          <w:sz w:val="24"/>
          <w:szCs w:val="24"/>
          <w:lang w:val="en-US"/>
        </w:rPr>
        <w:t xml:space="preserve">the expression of male sexuality </w:t>
      </w:r>
      <w:r w:rsidR="00AE3075">
        <w:rPr>
          <w:kern w:val="1"/>
          <w:sz w:val="24"/>
          <w:szCs w:val="24"/>
          <w:lang w:val="en-US"/>
        </w:rPr>
        <w:t xml:space="preserve">with increasing confidence and maturity. </w:t>
      </w:r>
      <w:r w:rsidR="00922FE4">
        <w:rPr>
          <w:kern w:val="1"/>
          <w:sz w:val="24"/>
          <w:szCs w:val="24"/>
          <w:lang w:val="en-US"/>
        </w:rPr>
        <w:t xml:space="preserve"> </w:t>
      </w:r>
      <w:r w:rsidR="00F1419B">
        <w:rPr>
          <w:kern w:val="1"/>
          <w:sz w:val="24"/>
          <w:szCs w:val="24"/>
          <w:lang w:val="en-US"/>
        </w:rPr>
        <w:t xml:space="preserve">In </w:t>
      </w:r>
      <w:r w:rsidR="00F1419B">
        <w:rPr>
          <w:i/>
          <w:iCs/>
          <w:kern w:val="1"/>
          <w:sz w:val="24"/>
          <w:szCs w:val="24"/>
          <w:lang w:val="en-US"/>
        </w:rPr>
        <w:t xml:space="preserve">David </w:t>
      </w:r>
      <w:r w:rsidR="00F1419B" w:rsidRPr="00F1419B">
        <w:rPr>
          <w:i/>
          <w:iCs/>
          <w:kern w:val="1"/>
          <w:sz w:val="24"/>
          <w:szCs w:val="24"/>
          <w:lang w:val="en-US"/>
        </w:rPr>
        <w:t>Copperfield</w:t>
      </w:r>
      <w:r w:rsidR="00F1419B">
        <w:rPr>
          <w:kern w:val="1"/>
          <w:sz w:val="24"/>
          <w:szCs w:val="24"/>
          <w:lang w:val="en-US"/>
        </w:rPr>
        <w:t xml:space="preserve">, </w:t>
      </w:r>
      <w:r w:rsidR="00F32DDD">
        <w:rPr>
          <w:kern w:val="1"/>
          <w:sz w:val="24"/>
          <w:szCs w:val="24"/>
          <w:lang w:val="en-US"/>
        </w:rPr>
        <w:t>avoiding much</w:t>
      </w:r>
      <w:r w:rsidR="00F1419B">
        <w:rPr>
          <w:kern w:val="1"/>
          <w:sz w:val="24"/>
          <w:szCs w:val="24"/>
          <w:lang w:val="en-US"/>
        </w:rPr>
        <w:t xml:space="preserve"> </w:t>
      </w:r>
      <w:r w:rsidR="00F32DDD">
        <w:rPr>
          <w:kern w:val="1"/>
          <w:sz w:val="24"/>
          <w:szCs w:val="24"/>
          <w:lang w:val="en-US"/>
        </w:rPr>
        <w:t xml:space="preserve">of the </w:t>
      </w:r>
      <w:r w:rsidR="00F1419B">
        <w:rPr>
          <w:kern w:val="1"/>
          <w:sz w:val="24"/>
          <w:szCs w:val="24"/>
          <w:lang w:val="en-US"/>
        </w:rPr>
        <w:t xml:space="preserve">comic layering </w:t>
      </w:r>
      <w:r w:rsidR="00906471">
        <w:rPr>
          <w:kern w:val="1"/>
          <w:sz w:val="24"/>
          <w:szCs w:val="24"/>
          <w:lang w:val="en-US"/>
        </w:rPr>
        <w:t>in</w:t>
      </w:r>
      <w:r w:rsidR="00F1419B">
        <w:rPr>
          <w:kern w:val="1"/>
          <w:sz w:val="24"/>
          <w:szCs w:val="24"/>
          <w:lang w:val="en-US"/>
        </w:rPr>
        <w:t xml:space="preserve"> the dynamics of male sexuality, the configuration of Murdstone as “a great dog — deep mouthed and black-haired” endows the semi-autobiographical David with a profoundly anxious sexuality. </w:t>
      </w:r>
      <w:r w:rsidR="00922FE4">
        <w:rPr>
          <w:kern w:val="1"/>
          <w:sz w:val="24"/>
          <w:szCs w:val="24"/>
          <w:lang w:val="en-US"/>
        </w:rPr>
        <w:t xml:space="preserve"> </w:t>
      </w:r>
      <w:r w:rsidR="00F1419B">
        <w:rPr>
          <w:kern w:val="1"/>
          <w:sz w:val="24"/>
          <w:szCs w:val="24"/>
          <w:lang w:val="en-US"/>
        </w:rPr>
        <w:t>Murdstone’s mouth and his potential bite, symbolized by the dog which “sprung out to get at me</w:t>
      </w:r>
      <w:r w:rsidR="00934F4B">
        <w:rPr>
          <w:kern w:val="1"/>
          <w:sz w:val="24"/>
          <w:szCs w:val="24"/>
          <w:lang w:val="en-US"/>
        </w:rPr>
        <w:t>,</w:t>
      </w:r>
      <w:r w:rsidR="00F1419B">
        <w:rPr>
          <w:kern w:val="1"/>
          <w:sz w:val="24"/>
          <w:szCs w:val="24"/>
          <w:lang w:val="en-US"/>
        </w:rPr>
        <w:t xml:space="preserve">” characterizes a </w:t>
      </w:r>
      <w:r w:rsidR="00014808">
        <w:rPr>
          <w:kern w:val="1"/>
          <w:sz w:val="24"/>
          <w:szCs w:val="24"/>
          <w:lang w:val="en-US"/>
        </w:rPr>
        <w:t xml:space="preserve">lurking </w:t>
      </w:r>
      <w:r w:rsidR="00F1419B">
        <w:rPr>
          <w:kern w:val="1"/>
          <w:sz w:val="24"/>
          <w:szCs w:val="24"/>
          <w:lang w:val="en-US"/>
        </w:rPr>
        <w:t xml:space="preserve">libido </w:t>
      </w:r>
      <w:r w:rsidR="002B2680">
        <w:rPr>
          <w:kern w:val="1"/>
          <w:sz w:val="24"/>
          <w:szCs w:val="24"/>
          <w:lang w:val="en-US"/>
        </w:rPr>
        <w:t xml:space="preserve">which </w:t>
      </w:r>
      <w:r w:rsidR="00014808">
        <w:rPr>
          <w:kern w:val="1"/>
          <w:sz w:val="24"/>
          <w:szCs w:val="24"/>
          <w:lang w:val="en-US"/>
        </w:rPr>
        <w:t xml:space="preserve">continually </w:t>
      </w:r>
      <w:r w:rsidR="00F1419B">
        <w:rPr>
          <w:kern w:val="1"/>
          <w:sz w:val="24"/>
          <w:szCs w:val="24"/>
          <w:lang w:val="en-US"/>
        </w:rPr>
        <w:t xml:space="preserve">threatens to </w:t>
      </w:r>
      <w:r w:rsidR="00934F4B">
        <w:rPr>
          <w:kern w:val="1"/>
          <w:sz w:val="24"/>
          <w:szCs w:val="24"/>
          <w:lang w:val="en-US"/>
        </w:rPr>
        <w:t xml:space="preserve">quash </w:t>
      </w:r>
      <w:r w:rsidR="00014808">
        <w:rPr>
          <w:kern w:val="1"/>
          <w:sz w:val="24"/>
          <w:szCs w:val="24"/>
          <w:lang w:val="en-US"/>
        </w:rPr>
        <w:t>David</w:t>
      </w:r>
      <w:r w:rsidR="00934F4B">
        <w:rPr>
          <w:kern w:val="1"/>
          <w:sz w:val="24"/>
          <w:szCs w:val="24"/>
          <w:lang w:val="en-US"/>
        </w:rPr>
        <w:t>’s</w:t>
      </w:r>
      <w:r w:rsidR="00014808">
        <w:rPr>
          <w:kern w:val="1"/>
          <w:sz w:val="24"/>
          <w:szCs w:val="24"/>
          <w:lang w:val="en-US"/>
        </w:rPr>
        <w:t xml:space="preserve"> </w:t>
      </w:r>
      <w:r w:rsidR="00F914A5">
        <w:rPr>
          <w:kern w:val="1"/>
          <w:sz w:val="24"/>
          <w:szCs w:val="24"/>
          <w:lang w:val="en-US"/>
        </w:rPr>
        <w:t>progress</w:t>
      </w:r>
      <w:r w:rsidR="002B2680">
        <w:rPr>
          <w:kern w:val="1"/>
          <w:sz w:val="24"/>
          <w:szCs w:val="24"/>
          <w:lang w:val="en-US"/>
        </w:rPr>
        <w:t xml:space="preserve"> to gentility </w:t>
      </w:r>
      <w:r w:rsidR="00F1419B">
        <w:rPr>
          <w:kern w:val="1"/>
          <w:sz w:val="24"/>
          <w:szCs w:val="24"/>
          <w:lang w:val="en-US"/>
        </w:rPr>
        <w:t>(55; bk.1, ch.3).</w:t>
      </w:r>
      <w:r w:rsidR="00922FE4">
        <w:rPr>
          <w:kern w:val="1"/>
          <w:sz w:val="24"/>
          <w:szCs w:val="24"/>
          <w:lang w:val="en-US"/>
        </w:rPr>
        <w:t xml:space="preserve"> </w:t>
      </w:r>
      <w:r w:rsidR="00F1419B">
        <w:rPr>
          <w:kern w:val="1"/>
          <w:sz w:val="24"/>
          <w:szCs w:val="24"/>
          <w:lang w:val="en-US"/>
        </w:rPr>
        <w:t xml:space="preserve"> </w:t>
      </w:r>
      <w:r w:rsidR="002B2680">
        <w:rPr>
          <w:kern w:val="1"/>
          <w:sz w:val="24"/>
          <w:szCs w:val="24"/>
          <w:lang w:val="en-US"/>
        </w:rPr>
        <w:t xml:space="preserve">Even when married to Dora, his sexuality </w:t>
      </w:r>
      <w:r w:rsidR="00904312">
        <w:rPr>
          <w:kern w:val="1"/>
          <w:sz w:val="24"/>
          <w:szCs w:val="24"/>
          <w:lang w:val="en-US"/>
        </w:rPr>
        <w:t>still</w:t>
      </w:r>
      <w:r w:rsidR="002B2680">
        <w:rPr>
          <w:kern w:val="1"/>
          <w:sz w:val="24"/>
          <w:szCs w:val="24"/>
          <w:lang w:val="en-US"/>
        </w:rPr>
        <w:t xml:space="preserve"> figure</w:t>
      </w:r>
      <w:r w:rsidR="00904312">
        <w:rPr>
          <w:kern w:val="1"/>
          <w:sz w:val="24"/>
          <w:szCs w:val="24"/>
          <w:lang w:val="en-US"/>
        </w:rPr>
        <w:t>s</w:t>
      </w:r>
      <w:r w:rsidR="002B2680">
        <w:rPr>
          <w:kern w:val="1"/>
          <w:sz w:val="24"/>
          <w:szCs w:val="24"/>
          <w:lang w:val="en-US"/>
        </w:rPr>
        <w:t xml:space="preserve"> as </w:t>
      </w:r>
      <w:r w:rsidR="001C7BD1">
        <w:rPr>
          <w:kern w:val="1"/>
          <w:sz w:val="24"/>
          <w:szCs w:val="24"/>
          <w:lang w:val="en-US"/>
        </w:rPr>
        <w:t xml:space="preserve">primal </w:t>
      </w:r>
      <w:r w:rsidR="002B2680">
        <w:rPr>
          <w:kern w:val="1"/>
          <w:sz w:val="24"/>
          <w:szCs w:val="24"/>
          <w:lang w:val="en-US"/>
        </w:rPr>
        <w:t xml:space="preserve">and </w:t>
      </w:r>
      <w:r w:rsidR="00904312">
        <w:rPr>
          <w:kern w:val="1"/>
          <w:sz w:val="24"/>
          <w:szCs w:val="24"/>
          <w:lang w:val="en-US"/>
        </w:rPr>
        <w:t>“biting</w:t>
      </w:r>
      <w:r w:rsidR="00F914A5">
        <w:rPr>
          <w:kern w:val="1"/>
          <w:sz w:val="24"/>
          <w:szCs w:val="24"/>
          <w:lang w:val="en-US"/>
        </w:rPr>
        <w:t>,</w:t>
      </w:r>
      <w:r w:rsidR="00904312">
        <w:rPr>
          <w:kern w:val="1"/>
          <w:sz w:val="24"/>
          <w:szCs w:val="24"/>
          <w:lang w:val="en-US"/>
        </w:rPr>
        <w:t>”</w:t>
      </w:r>
      <w:r w:rsidR="00D64632">
        <w:rPr>
          <w:kern w:val="1"/>
          <w:sz w:val="24"/>
          <w:szCs w:val="24"/>
          <w:lang w:val="en-US"/>
        </w:rPr>
        <w:t xml:space="preserve"> but what is interesting </w:t>
      </w:r>
      <w:r w:rsidR="00904312">
        <w:rPr>
          <w:kern w:val="1"/>
          <w:sz w:val="24"/>
          <w:szCs w:val="24"/>
          <w:lang w:val="en-US"/>
        </w:rPr>
        <w:t xml:space="preserve">about this </w:t>
      </w:r>
      <w:r w:rsidR="00D64632">
        <w:rPr>
          <w:kern w:val="1"/>
          <w:sz w:val="24"/>
          <w:szCs w:val="24"/>
          <w:lang w:val="en-US"/>
        </w:rPr>
        <w:t xml:space="preserve">is his self-conscious acknowledgement of </w:t>
      </w:r>
      <w:r w:rsidR="00602833">
        <w:rPr>
          <w:kern w:val="1"/>
          <w:sz w:val="24"/>
          <w:szCs w:val="24"/>
          <w:lang w:val="en-US"/>
        </w:rPr>
        <w:t xml:space="preserve">his need to overcome </w:t>
      </w:r>
      <w:r w:rsidR="00D64632">
        <w:rPr>
          <w:kern w:val="1"/>
          <w:sz w:val="24"/>
          <w:szCs w:val="24"/>
          <w:lang w:val="en-US"/>
        </w:rPr>
        <w:t xml:space="preserve">predatory </w:t>
      </w:r>
      <w:r w:rsidR="00904312">
        <w:rPr>
          <w:kern w:val="1"/>
          <w:sz w:val="24"/>
          <w:szCs w:val="24"/>
          <w:lang w:val="en-US"/>
        </w:rPr>
        <w:t>desire</w:t>
      </w:r>
      <w:r w:rsidR="00D64632">
        <w:rPr>
          <w:kern w:val="1"/>
          <w:sz w:val="24"/>
          <w:szCs w:val="24"/>
          <w:lang w:val="en-US"/>
        </w:rPr>
        <w:t>.</w:t>
      </w:r>
      <w:r w:rsidR="002B2680">
        <w:rPr>
          <w:kern w:val="1"/>
          <w:sz w:val="24"/>
          <w:szCs w:val="24"/>
          <w:lang w:val="en-US"/>
        </w:rPr>
        <w:t xml:space="preserve"> </w:t>
      </w:r>
      <w:r w:rsidR="00922FE4">
        <w:rPr>
          <w:kern w:val="1"/>
          <w:sz w:val="24"/>
          <w:szCs w:val="24"/>
          <w:lang w:val="en-US"/>
        </w:rPr>
        <w:t xml:space="preserve"> </w:t>
      </w:r>
      <w:r w:rsidR="00D64632">
        <w:rPr>
          <w:kern w:val="1"/>
          <w:sz w:val="24"/>
          <w:szCs w:val="24"/>
          <w:lang w:val="en-US"/>
        </w:rPr>
        <w:t>A</w:t>
      </w:r>
      <w:r w:rsidR="002B2680">
        <w:rPr>
          <w:kern w:val="1"/>
          <w:sz w:val="24"/>
          <w:szCs w:val="24"/>
          <w:lang w:val="en-US"/>
        </w:rPr>
        <w:t>s the spider to Dora’s fly</w:t>
      </w:r>
      <w:r w:rsidR="00D64632">
        <w:rPr>
          <w:kern w:val="1"/>
          <w:sz w:val="24"/>
          <w:szCs w:val="24"/>
          <w:lang w:val="en-US"/>
        </w:rPr>
        <w:t xml:space="preserve">, he </w:t>
      </w:r>
      <w:r w:rsidR="00904312">
        <w:rPr>
          <w:kern w:val="1"/>
          <w:sz w:val="24"/>
          <w:szCs w:val="24"/>
          <w:lang w:val="en-US"/>
        </w:rPr>
        <w:t>admits that rather than chang</w:t>
      </w:r>
      <w:r w:rsidR="00314446">
        <w:rPr>
          <w:kern w:val="1"/>
          <w:sz w:val="24"/>
          <w:szCs w:val="24"/>
          <w:lang w:val="en-US"/>
        </w:rPr>
        <w:t>ing</w:t>
      </w:r>
      <w:r w:rsidR="00904312">
        <w:rPr>
          <w:kern w:val="1"/>
          <w:sz w:val="24"/>
          <w:szCs w:val="24"/>
          <w:lang w:val="en-US"/>
        </w:rPr>
        <w:t xml:space="preserve"> Dora, he must try to change himself or</w:t>
      </w:r>
      <w:r w:rsidR="00314446">
        <w:rPr>
          <w:kern w:val="1"/>
          <w:sz w:val="24"/>
          <w:szCs w:val="24"/>
          <w:lang w:val="en-US"/>
        </w:rPr>
        <w:t xml:space="preserve">, </w:t>
      </w:r>
      <w:r w:rsidR="002B2680">
        <w:rPr>
          <w:kern w:val="1"/>
          <w:sz w:val="24"/>
          <w:szCs w:val="24"/>
          <w:lang w:val="en-US"/>
        </w:rPr>
        <w:t>“</w:t>
      </w:r>
      <w:r w:rsidR="002B2680" w:rsidRPr="002B2680">
        <w:rPr>
          <w:kern w:val="1"/>
          <w:sz w:val="24"/>
          <w:szCs w:val="24"/>
          <w:lang w:val="en-US"/>
        </w:rPr>
        <w:t xml:space="preserve">I must degenerate into the spider again, and be </w:t>
      </w:r>
      <w:proofErr w:type="spellStart"/>
      <w:r w:rsidR="002B2680" w:rsidRPr="002B2680">
        <w:rPr>
          <w:kern w:val="1"/>
          <w:sz w:val="24"/>
          <w:szCs w:val="24"/>
          <w:lang w:val="en-US"/>
        </w:rPr>
        <w:t>for ever</w:t>
      </w:r>
      <w:proofErr w:type="spellEnd"/>
      <w:r w:rsidR="002B2680" w:rsidRPr="002B2680">
        <w:rPr>
          <w:kern w:val="1"/>
          <w:sz w:val="24"/>
          <w:szCs w:val="24"/>
          <w:lang w:val="en-US"/>
        </w:rPr>
        <w:t xml:space="preserve"> lying in wait</w:t>
      </w:r>
      <w:r w:rsidR="002B2680">
        <w:rPr>
          <w:kern w:val="1"/>
          <w:sz w:val="24"/>
          <w:szCs w:val="24"/>
          <w:lang w:val="en-US"/>
        </w:rPr>
        <w:t>”</w:t>
      </w:r>
      <w:r w:rsidR="00C00727">
        <w:rPr>
          <w:kern w:val="1"/>
          <w:sz w:val="24"/>
          <w:szCs w:val="24"/>
          <w:lang w:val="en-US"/>
        </w:rPr>
        <w:t xml:space="preserve"> (703; bk.16, ch.48)</w:t>
      </w:r>
      <w:r w:rsidR="002B2680">
        <w:rPr>
          <w:kern w:val="1"/>
          <w:sz w:val="24"/>
          <w:szCs w:val="24"/>
          <w:lang w:val="en-US"/>
        </w:rPr>
        <w:t xml:space="preserve">. </w:t>
      </w:r>
      <w:r w:rsidR="00922FE4">
        <w:rPr>
          <w:kern w:val="1"/>
          <w:sz w:val="24"/>
          <w:szCs w:val="24"/>
          <w:lang w:val="en-US"/>
        </w:rPr>
        <w:t xml:space="preserve"> </w:t>
      </w:r>
      <w:r w:rsidR="00014808">
        <w:rPr>
          <w:kern w:val="1"/>
          <w:sz w:val="24"/>
          <w:szCs w:val="24"/>
          <w:lang w:val="en-US"/>
        </w:rPr>
        <w:t>Only when he has mastered his own prim</w:t>
      </w:r>
      <w:r w:rsidR="00314446">
        <w:rPr>
          <w:kern w:val="1"/>
          <w:sz w:val="24"/>
          <w:szCs w:val="24"/>
          <w:lang w:val="en-US"/>
        </w:rPr>
        <w:t>al</w:t>
      </w:r>
      <w:r w:rsidR="00014808">
        <w:rPr>
          <w:kern w:val="1"/>
          <w:sz w:val="24"/>
          <w:szCs w:val="24"/>
          <w:lang w:val="en-US"/>
        </w:rPr>
        <w:t xml:space="preserve"> urges, assisted by marriage to the asexual Agnes, is David presented </w:t>
      </w:r>
      <w:r w:rsidR="00014808">
        <w:rPr>
          <w:kern w:val="1"/>
          <w:sz w:val="24"/>
          <w:szCs w:val="24"/>
          <w:lang w:val="en-US"/>
        </w:rPr>
        <w:lastRenderedPageBreak/>
        <w:t xml:space="preserve">as a “successful” gentleman.  </w:t>
      </w:r>
      <w:r w:rsidR="00C460DF">
        <w:rPr>
          <w:kern w:val="1"/>
          <w:sz w:val="24"/>
          <w:szCs w:val="24"/>
          <w:lang w:val="en-US"/>
        </w:rPr>
        <w:t xml:space="preserve">Unlike Pecksniff, David echoes Cymon, the lecher in </w:t>
      </w:r>
      <w:r w:rsidR="00C460DF">
        <w:rPr>
          <w:i/>
          <w:iCs/>
          <w:kern w:val="1"/>
          <w:sz w:val="24"/>
          <w:szCs w:val="24"/>
          <w:lang w:val="en-US"/>
        </w:rPr>
        <w:t>The</w:t>
      </w:r>
      <w:r w:rsidR="00C460DF" w:rsidRPr="00C460DF">
        <w:rPr>
          <w:i/>
          <w:iCs/>
          <w:kern w:val="1"/>
          <w:sz w:val="24"/>
          <w:szCs w:val="24"/>
          <w:lang w:val="en-US"/>
        </w:rPr>
        <w:t xml:space="preserve"> Decameron</w:t>
      </w:r>
      <w:r w:rsidR="007768E1">
        <w:rPr>
          <w:kern w:val="1"/>
          <w:sz w:val="24"/>
          <w:szCs w:val="24"/>
          <w:lang w:val="en-US"/>
        </w:rPr>
        <w:t>,</w:t>
      </w:r>
      <w:r w:rsidR="00C40EDA">
        <w:rPr>
          <w:kern w:val="1"/>
          <w:sz w:val="24"/>
          <w:szCs w:val="24"/>
          <w:lang w:val="en-US"/>
        </w:rPr>
        <w:t xml:space="preserve"> who</w:t>
      </w:r>
      <w:r w:rsidR="00C460DF">
        <w:rPr>
          <w:kern w:val="1"/>
          <w:sz w:val="24"/>
          <w:szCs w:val="24"/>
          <w:lang w:val="en-US"/>
        </w:rPr>
        <w:t xml:space="preserve"> is refined and rescued through love.</w:t>
      </w:r>
      <w:r w:rsidR="007768E1">
        <w:rPr>
          <w:rStyle w:val="EndnoteReference"/>
          <w:kern w:val="1"/>
          <w:sz w:val="24"/>
          <w:szCs w:val="24"/>
          <w:lang w:val="en-US"/>
        </w:rPr>
        <w:endnoteReference w:id="18"/>
      </w:r>
      <w:r w:rsidR="00922FE4">
        <w:rPr>
          <w:kern w:val="1"/>
          <w:sz w:val="24"/>
          <w:szCs w:val="24"/>
          <w:lang w:val="en-US"/>
        </w:rPr>
        <w:t xml:space="preserve"> </w:t>
      </w:r>
      <w:r w:rsidR="00F914A5">
        <w:rPr>
          <w:kern w:val="1"/>
          <w:sz w:val="24"/>
          <w:szCs w:val="24"/>
          <w:lang w:val="en-US"/>
        </w:rPr>
        <w:t>This configuration suggests a</w:t>
      </w:r>
      <w:r w:rsidR="00E07251">
        <w:rPr>
          <w:kern w:val="1"/>
          <w:sz w:val="24"/>
          <w:szCs w:val="24"/>
          <w:lang w:val="en-US"/>
        </w:rPr>
        <w:t xml:space="preserve"> literary evolution </w:t>
      </w:r>
      <w:r w:rsidR="004B3E87">
        <w:rPr>
          <w:kern w:val="1"/>
          <w:sz w:val="24"/>
          <w:szCs w:val="24"/>
          <w:lang w:val="en-US"/>
        </w:rPr>
        <w:t xml:space="preserve">from the indiscriminate lust of early works into </w:t>
      </w:r>
      <w:r w:rsidR="00ED0EB5">
        <w:rPr>
          <w:kern w:val="1"/>
          <w:sz w:val="24"/>
          <w:szCs w:val="24"/>
          <w:lang w:val="en-US"/>
        </w:rPr>
        <w:t>directed</w:t>
      </w:r>
      <w:r w:rsidR="004B3E87">
        <w:rPr>
          <w:kern w:val="1"/>
          <w:sz w:val="24"/>
          <w:szCs w:val="24"/>
          <w:lang w:val="en-US"/>
        </w:rPr>
        <w:t xml:space="preserve"> desire</w:t>
      </w:r>
      <w:r w:rsidR="00F77FE2">
        <w:rPr>
          <w:kern w:val="1"/>
          <w:sz w:val="24"/>
          <w:szCs w:val="24"/>
          <w:lang w:val="en-US"/>
        </w:rPr>
        <w:t xml:space="preserve">, structured by intentionality and pointing to </w:t>
      </w:r>
      <w:r w:rsidR="00ED0EB5">
        <w:rPr>
          <w:kern w:val="1"/>
          <w:sz w:val="24"/>
          <w:szCs w:val="24"/>
          <w:lang w:val="en-US"/>
        </w:rPr>
        <w:t xml:space="preserve">the erotic worth of the </w:t>
      </w:r>
      <w:r w:rsidR="006E6F83">
        <w:rPr>
          <w:kern w:val="1"/>
          <w:sz w:val="24"/>
          <w:szCs w:val="24"/>
          <w:lang w:val="en-US"/>
        </w:rPr>
        <w:t>object</w:t>
      </w:r>
      <w:r w:rsidR="00ED0EB5">
        <w:rPr>
          <w:kern w:val="1"/>
          <w:sz w:val="24"/>
          <w:szCs w:val="24"/>
          <w:lang w:val="en-US"/>
        </w:rPr>
        <w:t xml:space="preserve"> of desire rather than </w:t>
      </w:r>
      <w:r w:rsidR="001728E9">
        <w:rPr>
          <w:kern w:val="1"/>
          <w:sz w:val="24"/>
          <w:szCs w:val="24"/>
          <w:lang w:val="en-US"/>
        </w:rPr>
        <w:t xml:space="preserve">basic </w:t>
      </w:r>
      <w:r w:rsidR="00ED0EB5">
        <w:rPr>
          <w:kern w:val="1"/>
          <w:sz w:val="24"/>
          <w:szCs w:val="24"/>
          <w:lang w:val="en-US"/>
        </w:rPr>
        <w:t>greed</w:t>
      </w:r>
      <w:r w:rsidR="004B3E87">
        <w:rPr>
          <w:kern w:val="1"/>
          <w:sz w:val="24"/>
          <w:szCs w:val="24"/>
          <w:lang w:val="en-US"/>
        </w:rPr>
        <w:t>.</w:t>
      </w:r>
    </w:p>
    <w:p w14:paraId="44B13F05" w14:textId="6CA0E984" w:rsidR="00D7202C" w:rsidRDefault="00D7202C" w:rsidP="00F914A5">
      <w:pPr>
        <w:spacing w:line="480" w:lineRule="auto"/>
        <w:ind w:firstLine="720"/>
        <w:rPr>
          <w:kern w:val="1"/>
          <w:sz w:val="24"/>
          <w:szCs w:val="24"/>
          <w:lang w:val="en-US"/>
        </w:rPr>
      </w:pPr>
      <w:r>
        <w:rPr>
          <w:kern w:val="1"/>
          <w:sz w:val="24"/>
          <w:szCs w:val="24"/>
          <w:lang w:val="en-US"/>
        </w:rPr>
        <w:t xml:space="preserve">Through oral fixation and biting, Dickens </w:t>
      </w:r>
      <w:r w:rsidR="00314446">
        <w:rPr>
          <w:kern w:val="1"/>
          <w:sz w:val="24"/>
          <w:szCs w:val="24"/>
          <w:lang w:val="en-US"/>
        </w:rPr>
        <w:t>presents</w:t>
      </w:r>
      <w:r>
        <w:rPr>
          <w:kern w:val="1"/>
          <w:sz w:val="24"/>
          <w:szCs w:val="24"/>
          <w:lang w:val="en-US"/>
        </w:rPr>
        <w:t xml:space="preserve"> a pattern of masculine sexuality</w:t>
      </w:r>
      <w:r w:rsidR="00E739D2">
        <w:rPr>
          <w:kern w:val="1"/>
          <w:sz w:val="24"/>
          <w:szCs w:val="24"/>
          <w:lang w:val="en-US"/>
        </w:rPr>
        <w:t xml:space="preserve"> </w:t>
      </w:r>
      <w:r>
        <w:rPr>
          <w:kern w:val="1"/>
          <w:sz w:val="24"/>
          <w:szCs w:val="24"/>
          <w:lang w:val="en-US"/>
        </w:rPr>
        <w:t xml:space="preserve">that reflects a gradually maturing </w:t>
      </w:r>
      <w:r w:rsidR="000349A2">
        <w:rPr>
          <w:kern w:val="1"/>
          <w:sz w:val="24"/>
          <w:szCs w:val="24"/>
          <w:lang w:val="en-US"/>
        </w:rPr>
        <w:t>exploration and perspective</w:t>
      </w:r>
      <w:r>
        <w:rPr>
          <w:kern w:val="1"/>
          <w:sz w:val="24"/>
          <w:szCs w:val="24"/>
          <w:lang w:val="en-US"/>
        </w:rPr>
        <w:t xml:space="preserve">. </w:t>
      </w:r>
      <w:r w:rsidR="00922FE4">
        <w:rPr>
          <w:kern w:val="1"/>
          <w:sz w:val="24"/>
          <w:szCs w:val="24"/>
          <w:lang w:val="en-US"/>
        </w:rPr>
        <w:t xml:space="preserve"> </w:t>
      </w:r>
      <w:r>
        <w:rPr>
          <w:kern w:val="1"/>
          <w:sz w:val="24"/>
          <w:szCs w:val="24"/>
          <w:lang w:val="en-US"/>
        </w:rPr>
        <w:t>Collapsing the boundaries between cannibal and middle-class male and, later, between vampire and gentleman, allows for Dickensian poetics to touch on private fantasies and admit covert unconventional desires. The violence implicit in biting is not avoided by Dickens but presented, in certain eroticized relationships, as part</w:t>
      </w:r>
      <w:r w:rsidR="009967A0">
        <w:rPr>
          <w:kern w:val="1"/>
          <w:sz w:val="24"/>
          <w:szCs w:val="24"/>
          <w:lang w:val="en-US"/>
        </w:rPr>
        <w:t xml:space="preserve"> of a</w:t>
      </w:r>
      <w:r>
        <w:rPr>
          <w:kern w:val="1"/>
          <w:sz w:val="24"/>
          <w:szCs w:val="24"/>
          <w:lang w:val="en-US"/>
        </w:rPr>
        <w:t xml:space="preserve"> natural sexual intimacy</w:t>
      </w:r>
      <w:r w:rsidR="009967A0">
        <w:rPr>
          <w:kern w:val="1"/>
          <w:sz w:val="24"/>
          <w:szCs w:val="24"/>
          <w:lang w:val="en-US"/>
        </w:rPr>
        <w:t xml:space="preserve">, what Sam Weller </w:t>
      </w:r>
      <w:r w:rsidR="007D4E91">
        <w:rPr>
          <w:kern w:val="1"/>
          <w:sz w:val="24"/>
          <w:szCs w:val="24"/>
          <w:lang w:val="en-US"/>
        </w:rPr>
        <w:t>reiterates as</w:t>
      </w:r>
      <w:r w:rsidR="005B0B07">
        <w:rPr>
          <w:kern w:val="1"/>
          <w:sz w:val="24"/>
          <w:szCs w:val="24"/>
          <w:lang w:val="en-US"/>
        </w:rPr>
        <w:t xml:space="preserve"> “</w:t>
      </w:r>
      <w:proofErr w:type="spellStart"/>
      <w:r w:rsidR="005B0B07">
        <w:rPr>
          <w:kern w:val="1"/>
          <w:sz w:val="24"/>
          <w:szCs w:val="24"/>
          <w:lang w:val="en-US"/>
        </w:rPr>
        <w:t>natur</w:t>
      </w:r>
      <w:proofErr w:type="spellEnd"/>
      <w:r w:rsidR="0002014B">
        <w:rPr>
          <w:kern w:val="1"/>
          <w:sz w:val="24"/>
          <w:szCs w:val="24"/>
          <w:lang w:val="en-US"/>
        </w:rPr>
        <w:t>.”</w:t>
      </w:r>
      <w:r w:rsidR="005B0B07">
        <w:rPr>
          <w:kern w:val="1"/>
          <w:sz w:val="24"/>
          <w:szCs w:val="24"/>
          <w:lang w:val="en-US"/>
        </w:rPr>
        <w:t xml:space="preserve"> </w:t>
      </w:r>
      <w:r>
        <w:rPr>
          <w:kern w:val="1"/>
          <w:sz w:val="24"/>
          <w:szCs w:val="24"/>
          <w:lang w:val="en-US"/>
        </w:rPr>
        <w:t xml:space="preserve">Biting as an expression of sexual desire does not have its own teleology, however, and is either neutralized by Dickens through companionate marriage, or the biting subject, himself, is neutralized through a violent death or incarceration. </w:t>
      </w:r>
      <w:r w:rsidR="00922FE4">
        <w:rPr>
          <w:kern w:val="1"/>
          <w:sz w:val="24"/>
          <w:szCs w:val="24"/>
          <w:lang w:val="en-US"/>
        </w:rPr>
        <w:t xml:space="preserve"> </w:t>
      </w:r>
      <w:r>
        <w:rPr>
          <w:kern w:val="1"/>
          <w:sz w:val="24"/>
          <w:szCs w:val="24"/>
          <w:lang w:val="en-US"/>
        </w:rPr>
        <w:t>Nonetheless, it is an important Dickensian gesture symptomatic of a desire that resists repression.</w:t>
      </w:r>
      <w:r w:rsidR="00922FE4">
        <w:rPr>
          <w:kern w:val="1"/>
          <w:sz w:val="24"/>
          <w:szCs w:val="24"/>
          <w:lang w:val="en-US"/>
        </w:rPr>
        <w:t xml:space="preserve"> </w:t>
      </w:r>
      <w:r>
        <w:rPr>
          <w:kern w:val="1"/>
          <w:sz w:val="24"/>
          <w:szCs w:val="24"/>
          <w:lang w:val="en-US"/>
        </w:rPr>
        <w:t xml:space="preserve"> </w:t>
      </w:r>
      <w:r w:rsidR="000349A2">
        <w:rPr>
          <w:kern w:val="1"/>
          <w:sz w:val="24"/>
          <w:szCs w:val="24"/>
          <w:lang w:val="en-US"/>
        </w:rPr>
        <w:t>By</w:t>
      </w:r>
      <w:r>
        <w:rPr>
          <w:kern w:val="1"/>
          <w:sz w:val="24"/>
          <w:szCs w:val="24"/>
          <w:lang w:val="en-US"/>
        </w:rPr>
        <w:t xml:space="preserve"> paying close attention to the semiotics of biting, it is possible to uncover a vigorous desiring male in Dickens. </w:t>
      </w:r>
      <w:r w:rsidR="00922FE4">
        <w:rPr>
          <w:kern w:val="1"/>
          <w:sz w:val="24"/>
          <w:szCs w:val="24"/>
          <w:lang w:val="en-US"/>
        </w:rPr>
        <w:t xml:space="preserve"> </w:t>
      </w:r>
      <w:r>
        <w:rPr>
          <w:kern w:val="1"/>
          <w:sz w:val="24"/>
          <w:szCs w:val="24"/>
          <w:lang w:val="en-US"/>
        </w:rPr>
        <w:t>It is a form that transfers abstract desire and longing to the sphere of the body through an intimate violent act and one that Dickens see</w:t>
      </w:r>
      <w:r w:rsidR="005D2EE3">
        <w:rPr>
          <w:kern w:val="1"/>
          <w:sz w:val="24"/>
          <w:szCs w:val="24"/>
          <w:lang w:val="en-US"/>
        </w:rPr>
        <w:t>ms</w:t>
      </w:r>
      <w:r>
        <w:rPr>
          <w:kern w:val="1"/>
          <w:sz w:val="24"/>
          <w:szCs w:val="24"/>
          <w:lang w:val="en-US"/>
        </w:rPr>
        <w:t xml:space="preserve"> to normalize</w:t>
      </w:r>
      <w:r w:rsidR="00C460DF">
        <w:rPr>
          <w:kern w:val="1"/>
          <w:sz w:val="24"/>
          <w:szCs w:val="24"/>
          <w:lang w:val="en-US"/>
        </w:rPr>
        <w:t xml:space="preserve"> as a stage in the maturing male</w:t>
      </w:r>
      <w:r>
        <w:rPr>
          <w:kern w:val="1"/>
          <w:sz w:val="24"/>
          <w:szCs w:val="24"/>
          <w:lang w:val="en-US"/>
        </w:rPr>
        <w:t xml:space="preserve">. </w:t>
      </w:r>
      <w:r w:rsidR="00922FE4">
        <w:rPr>
          <w:kern w:val="1"/>
          <w:sz w:val="24"/>
          <w:szCs w:val="24"/>
          <w:lang w:val="en-US"/>
        </w:rPr>
        <w:t xml:space="preserve"> </w:t>
      </w:r>
      <w:r w:rsidR="00EF3F6E">
        <w:rPr>
          <w:kern w:val="1"/>
          <w:sz w:val="24"/>
          <w:szCs w:val="24"/>
          <w:lang w:val="en-US"/>
        </w:rPr>
        <w:t xml:space="preserve">Whilst not exactly advocating a sensory revolution, Dickens recognized the social and corporeal primacy of taste and touch and their place in stimulating the development of the self. </w:t>
      </w:r>
      <w:r w:rsidR="00922FE4">
        <w:rPr>
          <w:kern w:val="1"/>
          <w:sz w:val="24"/>
          <w:szCs w:val="24"/>
          <w:lang w:val="en-US"/>
        </w:rPr>
        <w:t xml:space="preserve"> </w:t>
      </w:r>
      <w:r w:rsidRPr="00C460DF">
        <w:rPr>
          <w:kern w:val="1"/>
          <w:sz w:val="24"/>
          <w:szCs w:val="24"/>
          <w:lang w:val="en-US"/>
        </w:rPr>
        <w:t>From</w:t>
      </w:r>
      <w:r>
        <w:rPr>
          <w:kern w:val="1"/>
          <w:sz w:val="24"/>
          <w:szCs w:val="24"/>
          <w:lang w:val="en-US"/>
        </w:rPr>
        <w:t xml:space="preserve"> the Bakhtinian carnivalesque of Quilp to David Copperfield’s complex sexuality, the male bite represents </w:t>
      </w:r>
      <w:r w:rsidR="00892077">
        <w:rPr>
          <w:kern w:val="1"/>
          <w:sz w:val="24"/>
          <w:szCs w:val="24"/>
          <w:lang w:val="en-US"/>
        </w:rPr>
        <w:t>Dickens’s</w:t>
      </w:r>
      <w:r>
        <w:rPr>
          <w:kern w:val="1"/>
          <w:sz w:val="24"/>
          <w:szCs w:val="24"/>
          <w:lang w:val="en-US"/>
        </w:rPr>
        <w:t xml:space="preserve"> developing exploration of psychosexuality</w:t>
      </w:r>
      <w:r w:rsidR="00892077">
        <w:rPr>
          <w:kern w:val="1"/>
          <w:sz w:val="24"/>
          <w:szCs w:val="24"/>
          <w:lang w:val="en-US"/>
        </w:rPr>
        <w:t xml:space="preserve"> and </w:t>
      </w:r>
      <w:r w:rsidR="00892077" w:rsidRPr="00892077">
        <w:rPr>
          <w:kern w:val="1"/>
          <w:sz w:val="24"/>
          <w:szCs w:val="24"/>
          <w:lang w:val="en-US"/>
        </w:rPr>
        <w:t>the centrality of the mouth to Dickensian sexual relations.</w:t>
      </w:r>
    </w:p>
    <w:p w14:paraId="1294CF8E" w14:textId="1FA031DF" w:rsidR="00135A5C" w:rsidRPr="003E2F2A" w:rsidRDefault="00135A5C" w:rsidP="00037670">
      <w:pPr>
        <w:spacing w:line="480" w:lineRule="auto"/>
        <w:ind w:firstLine="720"/>
        <w:rPr>
          <w:kern w:val="1"/>
          <w:sz w:val="24"/>
          <w:szCs w:val="24"/>
          <w:lang w:val="en-US"/>
        </w:rPr>
      </w:pPr>
    </w:p>
    <w:p w14:paraId="56855C02" w14:textId="552799AF" w:rsidR="00AE3075" w:rsidRDefault="00AE3075" w:rsidP="00A23D90">
      <w:pPr>
        <w:rPr>
          <w:iCs/>
          <w:sz w:val="24"/>
          <w:szCs w:val="24"/>
          <w:lang w:val="en-US"/>
        </w:rPr>
      </w:pPr>
    </w:p>
    <w:p w14:paraId="6B3FAA0F" w14:textId="77777777" w:rsidR="00AE3075" w:rsidRPr="005F3FDC" w:rsidRDefault="00AE3075" w:rsidP="00A23D90">
      <w:pPr>
        <w:rPr>
          <w:lang w:val="en-US"/>
        </w:rPr>
      </w:pPr>
    </w:p>
    <w:sectPr w:rsidR="00AE3075" w:rsidRPr="005F3FDC" w:rsidSect="00D6494E">
      <w:footerReference w:type="even" r:id="rId7"/>
      <w:foot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E135" w14:textId="77777777" w:rsidR="00993B1D" w:rsidRDefault="00993B1D" w:rsidP="009C6F5E">
      <w:r>
        <w:separator/>
      </w:r>
    </w:p>
  </w:endnote>
  <w:endnote w:type="continuationSeparator" w:id="0">
    <w:p w14:paraId="2BA08186" w14:textId="77777777" w:rsidR="00993B1D" w:rsidRDefault="00993B1D" w:rsidP="009C6F5E">
      <w:r>
        <w:continuationSeparator/>
      </w:r>
    </w:p>
  </w:endnote>
  <w:endnote w:id="1">
    <w:p w14:paraId="7EB14703" w14:textId="0F210DFD" w:rsidR="00330C87" w:rsidRPr="00686ED4" w:rsidRDefault="00330C87" w:rsidP="00C27085">
      <w:pPr>
        <w:pStyle w:val="EndnoteText"/>
        <w:rPr>
          <w:lang w:val="en-US"/>
        </w:rPr>
      </w:pPr>
      <w:r w:rsidRPr="00686ED4">
        <w:rPr>
          <w:rStyle w:val="EndnoteReference"/>
          <w:lang w:val="en-US"/>
        </w:rPr>
        <w:endnoteRef/>
      </w:r>
      <w:r w:rsidRPr="00686ED4">
        <w:rPr>
          <w:lang w:val="en-US"/>
        </w:rPr>
        <w:t xml:space="preserve"> See David Howes</w:t>
      </w:r>
      <w:r w:rsidR="00983A94">
        <w:rPr>
          <w:lang w:val="en-US"/>
        </w:rPr>
        <w:t>.</w:t>
      </w:r>
      <w:r w:rsidRPr="00686ED4">
        <w:rPr>
          <w:lang w:val="en-US"/>
        </w:rPr>
        <w:t xml:space="preserve"> </w:t>
      </w:r>
      <w:r w:rsidRPr="00686ED4">
        <w:rPr>
          <w:i/>
          <w:iCs/>
          <w:lang w:val="en-US"/>
        </w:rPr>
        <w:t>Sensual Relations: Engaging the Senses in Culture and Social Theory</w:t>
      </w:r>
      <w:r>
        <w:rPr>
          <w:lang w:val="en-US"/>
        </w:rPr>
        <w:t xml:space="preserve">. </w:t>
      </w:r>
      <w:r w:rsidRPr="00686ED4">
        <w:rPr>
          <w:lang w:val="en-US"/>
        </w:rPr>
        <w:t>U of Michigan P, 2006</w:t>
      </w:r>
      <w:r>
        <w:rPr>
          <w:lang w:val="en-US"/>
        </w:rPr>
        <w:t>,</w:t>
      </w:r>
      <w:r w:rsidRPr="00686ED4">
        <w:rPr>
          <w:lang w:val="en-US"/>
        </w:rPr>
        <w:t xml:space="preserve"> for a detailed discussion of the nineteenth-century sensual economy. Many nineteenth-century thinkers ranked the senses</w:t>
      </w:r>
      <w:r>
        <w:rPr>
          <w:lang w:val="en-US"/>
        </w:rPr>
        <w:t xml:space="preserve"> into a hierarchy</w:t>
      </w:r>
      <w:r w:rsidRPr="00686ED4">
        <w:rPr>
          <w:lang w:val="en-US"/>
        </w:rPr>
        <w:t xml:space="preserve">, placing sight at the pinnacle, as the “civilized sense” associated with art and literacy, and taste at the bottom associated with eating, drinking and sexuality. </w:t>
      </w:r>
    </w:p>
  </w:endnote>
  <w:endnote w:id="2">
    <w:p w14:paraId="170583E2" w14:textId="7EA0FA37" w:rsidR="00330C87" w:rsidRDefault="00330C87">
      <w:pPr>
        <w:pStyle w:val="EndnoteText"/>
      </w:pPr>
      <w:r>
        <w:rPr>
          <w:rStyle w:val="EndnoteReference"/>
        </w:rPr>
        <w:endnoteRef/>
      </w:r>
      <w:r>
        <w:t xml:space="preserve"> Pecksniff is also presented as a boa constrictor, but the crocodile has an overdetermined value in Victorian culture, reflecting Pecksniff’s lecherous nature.</w:t>
      </w:r>
    </w:p>
  </w:endnote>
  <w:endnote w:id="3">
    <w:p w14:paraId="0EF5A941" w14:textId="35CE9AAD" w:rsidR="00330C87" w:rsidRPr="00686ED4" w:rsidRDefault="00330C87" w:rsidP="00DD6B15">
      <w:pPr>
        <w:pStyle w:val="EndnoteText"/>
        <w:rPr>
          <w:lang w:val="en-US"/>
        </w:rPr>
      </w:pPr>
      <w:r w:rsidRPr="00686ED4">
        <w:rPr>
          <w:rStyle w:val="EndnoteReference"/>
          <w:lang w:val="en-US"/>
        </w:rPr>
        <w:endnoteRef/>
      </w:r>
      <w:r w:rsidRPr="00686ED4">
        <w:rPr>
          <w:lang w:val="en-US"/>
        </w:rPr>
        <w:t xml:space="preserve"> Dickens compares Pecksniff to Cymon, the lecherous, brutish fool in Bocaccio’s </w:t>
      </w:r>
      <w:r w:rsidRPr="00686ED4">
        <w:rPr>
          <w:i/>
          <w:iCs/>
          <w:lang w:val="en-US"/>
        </w:rPr>
        <w:t>The Decameron</w:t>
      </w:r>
      <w:r w:rsidR="00983A94">
        <w:rPr>
          <w:lang w:val="en-US"/>
        </w:rPr>
        <w:t>.</w:t>
      </w:r>
      <w:r w:rsidRPr="00686ED4">
        <w:rPr>
          <w:lang w:val="en-US"/>
        </w:rPr>
        <w:t xml:space="preserve"> V.1.</w:t>
      </w:r>
      <w:r>
        <w:rPr>
          <w:lang w:val="en-US"/>
        </w:rPr>
        <w:t xml:space="preserve">, </w:t>
      </w:r>
      <w:r w:rsidRPr="00686ED4">
        <w:rPr>
          <w:lang w:val="en-US"/>
        </w:rPr>
        <w:t>Oxford UP, 1993</w:t>
      </w:r>
      <w:r>
        <w:rPr>
          <w:lang w:val="en-US"/>
        </w:rPr>
        <w:t>,</w:t>
      </w:r>
      <w:r w:rsidRPr="00686ED4">
        <w:rPr>
          <w:lang w:val="en-US"/>
        </w:rPr>
        <w:t xml:space="preserve"> pp. 317-328, who comes upon a beautiful woman in a wood and </w:t>
      </w:r>
      <w:r>
        <w:rPr>
          <w:lang w:val="en-US"/>
        </w:rPr>
        <w:t xml:space="preserve">despite her protestations, </w:t>
      </w:r>
      <w:r w:rsidRPr="00686ED4">
        <w:rPr>
          <w:lang w:val="en-US"/>
        </w:rPr>
        <w:t>refuses to leave her alone. Cymon however becomes refined through love, whereas Pecksniff</w:t>
      </w:r>
      <w:r w:rsidR="00242846">
        <w:rPr>
          <w:lang w:val="en-US"/>
        </w:rPr>
        <w:t xml:space="preserve"> is incapable of self-improvement</w:t>
      </w:r>
      <w:r w:rsidRPr="00686ED4">
        <w:rPr>
          <w:lang w:val="en-US"/>
        </w:rPr>
        <w:t>. Philip V. Allingham contends that Dickens probably encountered Cymon through Dryden’s "Cymon and Iphigenia" in his </w:t>
      </w:r>
      <w:r w:rsidRPr="00686ED4">
        <w:rPr>
          <w:i/>
          <w:iCs/>
          <w:lang w:val="en-US"/>
        </w:rPr>
        <w:t>Fables, Ancient and Modern</w:t>
      </w:r>
      <w:r w:rsidRPr="00686ED4">
        <w:rPr>
          <w:lang w:val="en-US"/>
        </w:rPr>
        <w:t> (1700), rather than directly through Bocaccio’s work.</w:t>
      </w:r>
    </w:p>
  </w:endnote>
  <w:endnote w:id="4">
    <w:p w14:paraId="7570DC9C" w14:textId="1379B20E" w:rsidR="00330C87" w:rsidRPr="00686ED4" w:rsidRDefault="00330C87">
      <w:pPr>
        <w:pStyle w:val="EndnoteText"/>
        <w:rPr>
          <w:lang w:val="en-US"/>
        </w:rPr>
      </w:pPr>
      <w:r w:rsidRPr="00686ED4">
        <w:rPr>
          <w:rStyle w:val="EndnoteReference"/>
          <w:lang w:val="en-US"/>
        </w:rPr>
        <w:endnoteRef/>
      </w:r>
      <w:r w:rsidRPr="00686ED4">
        <w:rPr>
          <w:lang w:val="en-US"/>
        </w:rPr>
        <w:t xml:space="preserve"> Dickens</w:t>
      </w:r>
      <w:r w:rsidR="00D45BCD">
        <w:rPr>
          <w:lang w:val="en-US"/>
        </w:rPr>
        <w:t>.</w:t>
      </w:r>
      <w:r w:rsidRPr="00686ED4">
        <w:rPr>
          <w:lang w:val="en-US"/>
        </w:rPr>
        <w:t xml:space="preserve"> </w:t>
      </w:r>
      <w:r w:rsidRPr="00686ED4">
        <w:rPr>
          <w:i/>
          <w:iCs/>
          <w:lang w:val="en-US"/>
        </w:rPr>
        <w:t>Martin Chuzzlewit</w:t>
      </w:r>
      <w:r w:rsidR="00D45BCD">
        <w:rPr>
          <w:lang w:val="en-US"/>
        </w:rPr>
        <w:t xml:space="preserve">. </w:t>
      </w:r>
      <w:r w:rsidRPr="00686ED4">
        <w:rPr>
          <w:lang w:val="en-US"/>
        </w:rPr>
        <w:t>413-4</w:t>
      </w:r>
      <w:r>
        <w:rPr>
          <w:lang w:val="en-US"/>
        </w:rPr>
        <w:t xml:space="preserve">; bk.12, </w:t>
      </w:r>
      <w:r w:rsidRPr="00686ED4">
        <w:rPr>
          <w:lang w:val="en-US"/>
        </w:rPr>
        <w:t>ch.30</w:t>
      </w:r>
      <w:r>
        <w:rPr>
          <w:lang w:val="en-US"/>
        </w:rPr>
        <w:t xml:space="preserve">. </w:t>
      </w:r>
      <w:r w:rsidRPr="00686ED4">
        <w:rPr>
          <w:lang w:val="en-US"/>
        </w:rPr>
        <w:t>On creeping up behind her, he asks if she is “communing with Nature</w:t>
      </w:r>
      <w:r w:rsidR="00D45BCD">
        <w:rPr>
          <w:lang w:val="en-US"/>
        </w:rPr>
        <w:t>.</w:t>
      </w:r>
      <w:r w:rsidRPr="00686ED4">
        <w:rPr>
          <w:lang w:val="en-US"/>
        </w:rPr>
        <w:t>”</w:t>
      </w:r>
    </w:p>
  </w:endnote>
  <w:endnote w:id="5">
    <w:p w14:paraId="6B08FFC3" w14:textId="77522839" w:rsidR="00330C87" w:rsidRDefault="00330C87">
      <w:pPr>
        <w:pStyle w:val="EndnoteText"/>
      </w:pPr>
      <w:r>
        <w:rPr>
          <w:rStyle w:val="EndnoteReference"/>
        </w:rPr>
        <w:endnoteRef/>
      </w:r>
      <w:r>
        <w:t xml:space="preserve"> See for example, Ford Maddox </w:t>
      </w:r>
      <w:r w:rsidR="00242846">
        <w:t>Brown</w:t>
      </w:r>
      <w:r>
        <w:t>’s lines accompanying his painting “Work”: “Work! which beads the brow and tans the flesh of lusty manhood” echoes the sentiment in artform.</w:t>
      </w:r>
    </w:p>
  </w:endnote>
  <w:endnote w:id="6">
    <w:p w14:paraId="0D79E15A" w14:textId="2BB43EC7" w:rsidR="00330C87" w:rsidRDefault="00330C87" w:rsidP="004D43A8">
      <w:pPr>
        <w:pStyle w:val="EndnoteText"/>
      </w:pPr>
      <w:r>
        <w:rPr>
          <w:rStyle w:val="EndnoteReference"/>
        </w:rPr>
        <w:endnoteRef/>
      </w:r>
      <w:r>
        <w:t xml:space="preserve"> In “Lost Arctic Voyages [III].” </w:t>
      </w:r>
      <w:r>
        <w:rPr>
          <w:i/>
          <w:iCs/>
        </w:rPr>
        <w:t xml:space="preserve">Household </w:t>
      </w:r>
      <w:r w:rsidRPr="00D15E63">
        <w:rPr>
          <w:i/>
          <w:iCs/>
        </w:rPr>
        <w:t>Words</w:t>
      </w:r>
      <w:r w:rsidR="00D45BCD">
        <w:t>.</w:t>
      </w:r>
      <w:r>
        <w:t xml:space="preserve"> </w:t>
      </w:r>
      <w:r w:rsidR="00D53EEB">
        <w:t>v</w:t>
      </w:r>
      <w:r>
        <w:t xml:space="preserve">ol. X (23 December 1854): 433-437, </w:t>
      </w:r>
      <w:r w:rsidRPr="002E1BB0">
        <w:t>Dickens</w:t>
      </w:r>
      <w:r>
        <w:t xml:space="preserve"> refused to believe that cannibalism could have occurred and strongly defended the reputation of Franklin’s men. Dickens was fascinated by the concept of the “attraction of repulsion,” writing that “t</w:t>
      </w:r>
      <w:r w:rsidRPr="00FF2D7C">
        <w:t xml:space="preserve">he attraction of repulsion </w:t>
      </w:r>
      <w:r>
        <w:t>[is]</w:t>
      </w:r>
      <w:r w:rsidRPr="00FF2D7C">
        <w:t xml:space="preserve"> as much a law of our moral nature, as gravitation is in the structure of the visible world,</w:t>
      </w:r>
      <w:r>
        <w:t>”</w:t>
      </w:r>
      <w:r w:rsidRPr="00C71277">
        <w:t xml:space="preserve"> </w:t>
      </w:r>
      <w:r>
        <w:t>in “</w:t>
      </w:r>
      <w:r w:rsidRPr="00C71277">
        <w:t>Letters on Social Questions: Capital Punishments</w:t>
      </w:r>
      <w:r>
        <w:t>,”</w:t>
      </w:r>
      <w:r w:rsidRPr="00C71277">
        <w:t xml:space="preserve"> Daily News, 28 February 1846, p. 6. From the British Library, Shelfmark:1846-1912 LON LD10 NPL.</w:t>
      </w:r>
    </w:p>
  </w:endnote>
  <w:endnote w:id="7">
    <w:p w14:paraId="34D12EBF" w14:textId="220D82C8" w:rsidR="00330C87" w:rsidRPr="00EC76FF" w:rsidRDefault="00330C87" w:rsidP="00AD0CBE">
      <w:pPr>
        <w:pStyle w:val="EndnoteText"/>
        <w:rPr>
          <w:i/>
        </w:rPr>
      </w:pPr>
      <w:r>
        <w:rPr>
          <w:rStyle w:val="EndnoteReference"/>
        </w:rPr>
        <w:endnoteRef/>
      </w:r>
      <w:r>
        <w:t xml:space="preserve"> </w:t>
      </w:r>
      <w:r w:rsidRPr="00EC76FF">
        <w:t>Dickens’s childhood terrors of cannibalism are related in “Nurse’s Tales</w:t>
      </w:r>
      <w:r w:rsidR="00D53EEB">
        <w:t>.</w:t>
      </w:r>
      <w:r w:rsidRPr="00EC76FF">
        <w:t xml:space="preserve">” </w:t>
      </w:r>
      <w:r w:rsidRPr="00EC76FF">
        <w:rPr>
          <w:i/>
        </w:rPr>
        <w:t>The Uncommercial Traveller</w:t>
      </w:r>
      <w:r w:rsidRPr="00EC76FF">
        <w:t xml:space="preserve"> </w:t>
      </w:r>
      <w:r w:rsidR="000B1197">
        <w:t xml:space="preserve">(1859) </w:t>
      </w:r>
      <w:r w:rsidRPr="00EC76FF">
        <w:t xml:space="preserve">and explored in detail in Stone’s </w:t>
      </w:r>
      <w:r w:rsidRPr="00EC76FF">
        <w:rPr>
          <w:i/>
        </w:rPr>
        <w:t xml:space="preserve">The Night Side of Dickens. </w:t>
      </w:r>
    </w:p>
  </w:endnote>
  <w:endnote w:id="8">
    <w:p w14:paraId="77C6F47E" w14:textId="5B8B411B" w:rsidR="00330C87" w:rsidRPr="000E0CE2" w:rsidRDefault="00330C87">
      <w:pPr>
        <w:pStyle w:val="EndnoteText"/>
        <w:rPr>
          <w:iCs/>
        </w:rPr>
      </w:pPr>
      <w:r>
        <w:rPr>
          <w:rStyle w:val="EndnoteReference"/>
        </w:rPr>
        <w:endnoteRef/>
      </w:r>
      <w:r>
        <w:t xml:space="preserve"> See H. L. Malchow’s </w:t>
      </w:r>
      <w:r w:rsidRPr="000E0CE2">
        <w:rPr>
          <w:i/>
        </w:rPr>
        <w:t>Gothic Images of Race in Nineteenth-Century Britain</w:t>
      </w:r>
      <w:r>
        <w:rPr>
          <w:iCs/>
        </w:rPr>
        <w:t>. S</w:t>
      </w:r>
      <w:r w:rsidR="00D53EEB">
        <w:rPr>
          <w:iCs/>
        </w:rPr>
        <w:t>tanford UP</w:t>
      </w:r>
      <w:r>
        <w:rPr>
          <w:iCs/>
        </w:rPr>
        <w:t>, 1996, for a detailed analysis of medical science and cannibal joke</w:t>
      </w:r>
      <w:r w:rsidR="000B1197">
        <w:rPr>
          <w:iCs/>
        </w:rPr>
        <w:t>s</w:t>
      </w:r>
      <w:r>
        <w:rPr>
          <w:iCs/>
        </w:rPr>
        <w:t>.</w:t>
      </w:r>
    </w:p>
  </w:endnote>
  <w:endnote w:id="9">
    <w:p w14:paraId="5175AC93" w14:textId="21200455" w:rsidR="00330C87" w:rsidRPr="00D65757" w:rsidRDefault="00330C87">
      <w:pPr>
        <w:pStyle w:val="EndnoteText"/>
      </w:pPr>
      <w:r>
        <w:rPr>
          <w:rStyle w:val="EndnoteReference"/>
        </w:rPr>
        <w:endnoteRef/>
      </w:r>
      <w:r>
        <w:t xml:space="preserve"> </w:t>
      </w:r>
      <w:r w:rsidRPr="009820F0">
        <w:rPr>
          <w:iCs/>
        </w:rPr>
        <w:t xml:space="preserve">In 1832, for example, an article in </w:t>
      </w:r>
      <w:r w:rsidRPr="009820F0">
        <w:rPr>
          <w:i/>
          <w:iCs/>
        </w:rPr>
        <w:t xml:space="preserve">The Lancet </w:t>
      </w:r>
      <w:r w:rsidR="000B1197">
        <w:t xml:space="preserve">included a </w:t>
      </w:r>
      <w:r w:rsidRPr="009820F0">
        <w:rPr>
          <w:iCs/>
        </w:rPr>
        <w:t>complain</w:t>
      </w:r>
      <w:r w:rsidR="000B1197">
        <w:rPr>
          <w:iCs/>
        </w:rPr>
        <w:t>t</w:t>
      </w:r>
      <w:r w:rsidRPr="009820F0">
        <w:rPr>
          <w:iCs/>
        </w:rPr>
        <w:t xml:space="preserve"> that, </w:t>
      </w:r>
      <w:r w:rsidRPr="00D65757">
        <w:rPr>
          <w:iCs/>
        </w:rPr>
        <w:t>“It is disgusting to talk of anatomy as a science, whilst it is cultivated by means which would disgrace a nation of cannibals</w:t>
      </w:r>
      <w:r w:rsidR="00D53EEB">
        <w:rPr>
          <w:iCs/>
        </w:rPr>
        <w:t>.</w:t>
      </w:r>
      <w:r>
        <w:rPr>
          <w:iCs/>
        </w:rPr>
        <w:t xml:space="preserve">” </w:t>
      </w:r>
      <w:r>
        <w:t xml:space="preserve">Quoted in Malchow, </w:t>
      </w:r>
      <w:r>
        <w:rPr>
          <w:i/>
          <w:iCs/>
        </w:rPr>
        <w:t>Gothic Images of Race</w:t>
      </w:r>
      <w:r>
        <w:t>, p. 110.</w:t>
      </w:r>
    </w:p>
  </w:endnote>
  <w:endnote w:id="10">
    <w:p w14:paraId="1CDDA729" w14:textId="33DCFBBE" w:rsidR="00330C87" w:rsidRPr="001030D9" w:rsidRDefault="00330C87" w:rsidP="005F0E40">
      <w:pPr>
        <w:pStyle w:val="EndnoteText"/>
      </w:pPr>
      <w:r>
        <w:rPr>
          <w:rStyle w:val="EndnoteReference"/>
        </w:rPr>
        <w:endnoteRef/>
      </w:r>
      <w:r>
        <w:t xml:space="preserve"> </w:t>
      </w:r>
      <w:r w:rsidR="000B1197">
        <w:t>T</w:t>
      </w:r>
      <w:r>
        <w:t>he cigar</w:t>
      </w:r>
      <w:r w:rsidR="000B1197">
        <w:t>,</w:t>
      </w:r>
      <w:r>
        <w:t xml:space="preserve"> in Dickens</w:t>
      </w:r>
      <w:r w:rsidR="000B1197">
        <w:t>’s work,</w:t>
      </w:r>
      <w:r>
        <w:t xml:space="preserve"> is associated with potent masculinity </w:t>
      </w:r>
      <w:r w:rsidR="000B1197">
        <w:t xml:space="preserve">especially </w:t>
      </w:r>
      <w:r>
        <w:t xml:space="preserve">in the characters </w:t>
      </w:r>
      <w:r w:rsidRPr="00C245C8">
        <w:rPr>
          <w:rFonts w:ascii="-webkit-standard" w:eastAsia="Times New Roman" w:hAnsi="-webkit-standard"/>
          <w:color w:val="000000"/>
        </w:rPr>
        <w:t xml:space="preserve">Rigaud, </w:t>
      </w:r>
      <w:r w:rsidRPr="001030D9">
        <w:rPr>
          <w:rFonts w:eastAsia="Times New Roman"/>
          <w:color w:val="000000"/>
        </w:rPr>
        <w:t xml:space="preserve">Steerforth, Bentley Drummle, James Harthouse, Eugene Wrayburn and Henry Gowan who </w:t>
      </w:r>
      <w:r w:rsidR="000B1197">
        <w:rPr>
          <w:rFonts w:eastAsia="Times New Roman"/>
          <w:color w:val="000000"/>
        </w:rPr>
        <w:t xml:space="preserve">all </w:t>
      </w:r>
      <w:r w:rsidRPr="001030D9">
        <w:rPr>
          <w:rFonts w:eastAsia="Times New Roman"/>
          <w:color w:val="000000"/>
        </w:rPr>
        <w:t>smoke cigars and often indulge in the habit in a suggestive or aggressive, if not sadistic, manner.</w:t>
      </w:r>
    </w:p>
  </w:endnote>
  <w:endnote w:id="11">
    <w:p w14:paraId="55DEC006" w14:textId="6A3653CC" w:rsidR="00330C87" w:rsidRPr="001030D9" w:rsidRDefault="00330C87" w:rsidP="00F46C9F">
      <w:pPr>
        <w:pStyle w:val="EndnoteText"/>
      </w:pPr>
      <w:r w:rsidRPr="001030D9">
        <w:rPr>
          <w:rStyle w:val="EndnoteReference"/>
        </w:rPr>
        <w:endnoteRef/>
      </w:r>
      <w:r w:rsidRPr="001030D9">
        <w:t xml:space="preserve"> James Kincaid</w:t>
      </w:r>
      <w:r w:rsidR="00295F25">
        <w:t>.</w:t>
      </w:r>
      <w:r w:rsidRPr="001030D9">
        <w:t xml:space="preserve"> </w:t>
      </w:r>
      <w:r w:rsidRPr="001030D9">
        <w:rPr>
          <w:i/>
        </w:rPr>
        <w:t>Annoying the Victorians</w:t>
      </w:r>
      <w:r>
        <w:t xml:space="preserve">. </w:t>
      </w:r>
      <w:r w:rsidRPr="001030D9">
        <w:t>Routledge, 1995.</w:t>
      </w:r>
    </w:p>
  </w:endnote>
  <w:endnote w:id="12">
    <w:p w14:paraId="4DA731F6" w14:textId="77777777" w:rsidR="00330C87" w:rsidRDefault="00330C87" w:rsidP="00384C7F">
      <w:pPr>
        <w:pStyle w:val="EndnoteText"/>
      </w:pPr>
      <w:r>
        <w:rPr>
          <w:rStyle w:val="EndnoteReference"/>
        </w:rPr>
        <w:endnoteRef/>
      </w:r>
      <w:r>
        <w:t xml:space="preserve"> </w:t>
      </w:r>
      <w:hyperlink r:id="rId1" w:anchor="eid" w:history="1">
        <w:r w:rsidRPr="009A69D2">
          <w:rPr>
            <w:rStyle w:val="Hyperlink"/>
          </w:rPr>
          <w:t>https://www.oed.com/view/Entry/207495?rskey=TMWFSL&amp;result=2#eid</w:t>
        </w:r>
      </w:hyperlink>
      <w:r>
        <w:t xml:space="preserve"> Accessed 3 October 2019.</w:t>
      </w:r>
    </w:p>
  </w:endnote>
  <w:endnote w:id="13">
    <w:p w14:paraId="27C31506" w14:textId="4120B273" w:rsidR="00330C87" w:rsidRDefault="00330C87">
      <w:pPr>
        <w:pStyle w:val="EndnoteText"/>
      </w:pPr>
      <w:r>
        <w:rPr>
          <w:rStyle w:val="EndnoteReference"/>
        </w:rPr>
        <w:endnoteRef/>
      </w:r>
      <w:r>
        <w:t xml:space="preserve"> McCuskey uses this phrase when analysing the relocation of libidinal energy, p. 253.</w:t>
      </w:r>
    </w:p>
  </w:endnote>
  <w:endnote w:id="14">
    <w:p w14:paraId="267C4DD0" w14:textId="07CCE324" w:rsidR="00330C87" w:rsidRPr="00416AED" w:rsidRDefault="00330C87" w:rsidP="008B64B0">
      <w:pPr>
        <w:pStyle w:val="EndnoteText"/>
      </w:pPr>
      <w:r>
        <w:rPr>
          <w:rStyle w:val="EndnoteReference"/>
        </w:rPr>
        <w:endnoteRef/>
      </w:r>
      <w:r>
        <w:t xml:space="preserve"> </w:t>
      </w:r>
      <w:r w:rsidRPr="00416AED">
        <w:t xml:space="preserve">From Dickens’s </w:t>
      </w:r>
      <w:r w:rsidR="00295F25">
        <w:t>“</w:t>
      </w:r>
      <w:r w:rsidRPr="00416AED">
        <w:t>Preface to the Cheap</w:t>
      </w:r>
      <w:r w:rsidR="00295F25">
        <w:t xml:space="preserve"> </w:t>
      </w:r>
      <w:r w:rsidRPr="00416AED">
        <w:t>(1848), Library (1858), and Charles Dickens (1867) Editions</w:t>
      </w:r>
      <w:r w:rsidR="00295F25">
        <w:t>.”</w:t>
      </w:r>
      <w:r w:rsidRPr="00416AED">
        <w:t xml:space="preserve"> </w:t>
      </w:r>
      <w:r w:rsidRPr="00416AED">
        <w:rPr>
          <w:i/>
        </w:rPr>
        <w:t>The Old Curiosity Shop</w:t>
      </w:r>
      <w:r>
        <w:rPr>
          <w:iCs/>
        </w:rPr>
        <w:t>.</w:t>
      </w:r>
      <w:r w:rsidRPr="00416AED">
        <w:t xml:space="preserve"> (184</w:t>
      </w:r>
      <w:r>
        <w:t>1).</w:t>
      </w:r>
      <w:r w:rsidRPr="00416AED">
        <w:t xml:space="preserve"> Oxford </w:t>
      </w:r>
      <w:r w:rsidR="00295F25">
        <w:t>UP</w:t>
      </w:r>
      <w:r w:rsidRPr="00416AED">
        <w:t>, 2008, p. 6.</w:t>
      </w:r>
    </w:p>
  </w:endnote>
  <w:endnote w:id="15">
    <w:p w14:paraId="72AE44E3" w14:textId="15300FE3" w:rsidR="00330C87" w:rsidRPr="00CA269C" w:rsidRDefault="00330C87">
      <w:pPr>
        <w:pStyle w:val="EndnoteText"/>
      </w:pPr>
      <w:r>
        <w:rPr>
          <w:rStyle w:val="EndnoteReference"/>
        </w:rPr>
        <w:endnoteRef/>
      </w:r>
      <w:r>
        <w:t xml:space="preserve"> Robert Burns. </w:t>
      </w:r>
      <w:r>
        <w:rPr>
          <w:i/>
          <w:iCs/>
        </w:rPr>
        <w:t>The Twa Dogs: A Tale.</w:t>
      </w:r>
      <w:r>
        <w:t xml:space="preserve"> 1785.</w:t>
      </w:r>
    </w:p>
  </w:endnote>
  <w:endnote w:id="16">
    <w:p w14:paraId="38E468A0" w14:textId="141E204F" w:rsidR="00330C87" w:rsidRDefault="00330C87">
      <w:pPr>
        <w:pStyle w:val="EndnoteText"/>
      </w:pPr>
      <w:r>
        <w:rPr>
          <w:rStyle w:val="EndnoteReference"/>
        </w:rPr>
        <w:endnoteRef/>
      </w:r>
      <w:r>
        <w:t xml:space="preserve"> See Sarah Amato and Harriet Ritvo on the feline as a symbol of female sexuality.</w:t>
      </w:r>
    </w:p>
  </w:endnote>
  <w:endnote w:id="17">
    <w:p w14:paraId="0C084D3D" w14:textId="078569B6" w:rsidR="00330C87" w:rsidRDefault="00330C87" w:rsidP="004F1539">
      <w:r>
        <w:rPr>
          <w:rStyle w:val="EndnoteReference"/>
        </w:rPr>
        <w:endnoteRef/>
      </w:r>
      <w:r>
        <w:rPr>
          <w:sz w:val="22"/>
          <w:szCs w:val="24"/>
          <w:vertAlign w:val="superscript"/>
        </w:rPr>
        <w:t xml:space="preserve"> </w:t>
      </w:r>
      <w:r w:rsidRPr="004D7AFF">
        <w:t xml:space="preserve">See Elsie B. Michie </w:t>
      </w:r>
      <w:r w:rsidR="00130888">
        <w:t>“</w:t>
      </w:r>
      <w:r w:rsidRPr="004D7AFF">
        <w:t>Horses and Sexual/ Social Dominance</w:t>
      </w:r>
      <w:r w:rsidR="00130888">
        <w:t>.”</w:t>
      </w:r>
      <w:r w:rsidRPr="004D7AFF">
        <w:t xml:space="preserve"> </w:t>
      </w:r>
      <w:r w:rsidRPr="004D7AFF">
        <w:rPr>
          <w:i/>
        </w:rPr>
        <w:t>Victorian Animal Dreams: Representations of Animals in Victorian Literature and Culture</w:t>
      </w:r>
      <w:r w:rsidR="00130888">
        <w:rPr>
          <w:iCs/>
        </w:rPr>
        <w:t>.</w:t>
      </w:r>
      <w:r w:rsidRPr="004D7AFF">
        <w:rPr>
          <w:i/>
        </w:rPr>
        <w:t xml:space="preserve"> </w:t>
      </w:r>
      <w:r w:rsidR="00130888" w:rsidRPr="004D7AFF">
        <w:t>E</w:t>
      </w:r>
      <w:r w:rsidRPr="004D7AFF">
        <w:t>ds</w:t>
      </w:r>
      <w:r w:rsidR="00130888">
        <w:t>.</w:t>
      </w:r>
      <w:r w:rsidRPr="004D7AFF">
        <w:t xml:space="preserve"> Deborah Denenholz Morse and Martin A. Danahay</w:t>
      </w:r>
      <w:r>
        <w:t xml:space="preserve">. </w:t>
      </w:r>
      <w:r w:rsidRPr="004D7AFF">
        <w:t>As</w:t>
      </w:r>
      <w:r>
        <w:t>h</w:t>
      </w:r>
      <w:r w:rsidRPr="004D7AFF">
        <w:t xml:space="preserve">gate, 2007, for </w:t>
      </w:r>
      <w:r>
        <w:t>a compelling</w:t>
      </w:r>
      <w:r w:rsidRPr="004D7AFF">
        <w:t xml:space="preserve"> essay</w:t>
      </w:r>
      <w:r>
        <w:t xml:space="preserve"> on th</w:t>
      </w:r>
      <w:r w:rsidRPr="004D7AFF">
        <w:t>e associat</w:t>
      </w:r>
      <w:r>
        <w:t>ion of</w:t>
      </w:r>
      <w:r w:rsidRPr="004D7AFF">
        <w:t xml:space="preserve"> new money </w:t>
      </w:r>
      <w:r>
        <w:t>with</w:t>
      </w:r>
      <w:r w:rsidRPr="004D7AFF">
        <w:t xml:space="preserve"> sexual dominance</w:t>
      </w:r>
      <w:r>
        <w:t xml:space="preserve"> in Victorian fiction</w:t>
      </w:r>
      <w:r w:rsidRPr="004D7AFF">
        <w:t>.</w:t>
      </w:r>
    </w:p>
    <w:p w14:paraId="33796C46" w14:textId="4A5D0198" w:rsidR="00330C87" w:rsidRDefault="00330C87" w:rsidP="004F1539">
      <w:r w:rsidRPr="007768E1">
        <w:rPr>
          <w:vertAlign w:val="superscript"/>
        </w:rPr>
        <w:endnoteRef/>
      </w:r>
      <w:r w:rsidRPr="007768E1">
        <w:t xml:space="preserve"> See note 3 above.</w:t>
      </w:r>
    </w:p>
    <w:p w14:paraId="34B541CC" w14:textId="77777777" w:rsidR="00330C87" w:rsidRDefault="00330C87" w:rsidP="004F1539"/>
    <w:p w14:paraId="59118684" w14:textId="77777777" w:rsidR="00330C87" w:rsidRDefault="00330C87" w:rsidP="004F1539"/>
    <w:p w14:paraId="36D9AFB9" w14:textId="583719FB" w:rsidR="00330C87" w:rsidRDefault="00330C87" w:rsidP="004F1539"/>
    <w:p w14:paraId="54ECA0DA" w14:textId="14E3AFE7" w:rsidR="00330C87" w:rsidRDefault="00330C87" w:rsidP="004F1539"/>
    <w:p w14:paraId="7DDFE930" w14:textId="1201C017" w:rsidR="00330C87" w:rsidRDefault="00330C87" w:rsidP="004F1539"/>
    <w:p w14:paraId="6832EA53" w14:textId="0454664C" w:rsidR="00330C87" w:rsidRDefault="00330C87" w:rsidP="004F1539"/>
    <w:p w14:paraId="34E5138E" w14:textId="532BECED" w:rsidR="00330C87" w:rsidRDefault="00330C87" w:rsidP="004F1539"/>
    <w:p w14:paraId="572D1EBB" w14:textId="7900D594" w:rsidR="00330C87" w:rsidRDefault="00330C87" w:rsidP="004F1539"/>
    <w:p w14:paraId="300E9351" w14:textId="3A364A57" w:rsidR="00330C87" w:rsidRDefault="00330C87" w:rsidP="004F1539"/>
    <w:p w14:paraId="4FCEC31F" w14:textId="4A205C18" w:rsidR="00330C87" w:rsidRDefault="00330C87" w:rsidP="004F1539"/>
    <w:p w14:paraId="5679EAC5" w14:textId="1E30708B" w:rsidR="00330C87" w:rsidRDefault="00330C87" w:rsidP="004F1539"/>
    <w:p w14:paraId="4E01F4C7" w14:textId="46953D6E" w:rsidR="00330C87" w:rsidRDefault="00330C87" w:rsidP="003577ED">
      <w:pPr>
        <w:rPr>
          <w:b/>
          <w:bCs/>
          <w:sz w:val="24"/>
          <w:szCs w:val="24"/>
        </w:rPr>
      </w:pPr>
      <w:r>
        <w:rPr>
          <w:b/>
          <w:bCs/>
          <w:sz w:val="24"/>
          <w:szCs w:val="24"/>
        </w:rPr>
        <w:t>Works Cited</w:t>
      </w:r>
      <w:r w:rsidRPr="0084161F">
        <w:rPr>
          <w:b/>
          <w:bCs/>
          <w:sz w:val="24"/>
          <w:szCs w:val="24"/>
        </w:rPr>
        <w:t xml:space="preserve"> </w:t>
      </w:r>
    </w:p>
    <w:p w14:paraId="3C184BC9" w14:textId="42B5EA2F" w:rsidR="00330C87" w:rsidRDefault="00330C87" w:rsidP="003577ED">
      <w:pPr>
        <w:rPr>
          <w:b/>
          <w:bCs/>
          <w:sz w:val="24"/>
          <w:szCs w:val="24"/>
        </w:rPr>
      </w:pPr>
    </w:p>
    <w:p w14:paraId="57E5D2D5" w14:textId="65F8B51D" w:rsidR="00330C87" w:rsidRPr="008C7633" w:rsidRDefault="00330C87" w:rsidP="003577ED">
      <w:pPr>
        <w:rPr>
          <w:sz w:val="24"/>
          <w:szCs w:val="24"/>
        </w:rPr>
      </w:pPr>
      <w:r w:rsidRPr="008C7633">
        <w:rPr>
          <w:sz w:val="24"/>
          <w:szCs w:val="24"/>
        </w:rPr>
        <w:t>Anonymous</w:t>
      </w:r>
      <w:r>
        <w:rPr>
          <w:sz w:val="24"/>
          <w:szCs w:val="24"/>
        </w:rPr>
        <w:t xml:space="preserve">. </w:t>
      </w:r>
      <w:r w:rsidRPr="008C7633">
        <w:rPr>
          <w:i/>
          <w:iCs/>
          <w:sz w:val="24"/>
          <w:szCs w:val="24"/>
        </w:rPr>
        <w:t>The Swell’s Night</w:t>
      </w:r>
      <w:r>
        <w:rPr>
          <w:sz w:val="24"/>
          <w:szCs w:val="24"/>
        </w:rPr>
        <w:t xml:space="preserve"> </w:t>
      </w:r>
      <w:r>
        <w:rPr>
          <w:i/>
          <w:iCs/>
          <w:sz w:val="24"/>
          <w:szCs w:val="24"/>
        </w:rPr>
        <w:t xml:space="preserve">Guide; or a Peep Through </w:t>
      </w:r>
      <w:r>
        <w:rPr>
          <w:i/>
          <w:iCs/>
          <w:sz w:val="24"/>
          <w:szCs w:val="24"/>
        </w:rPr>
        <w:t>The Great Metropolis, Under the Dominion of Nox: Displaying the Various Attractive Places of Amusement by Night</w:t>
      </w:r>
      <w:r>
        <w:rPr>
          <w:sz w:val="24"/>
          <w:szCs w:val="24"/>
        </w:rPr>
        <w:t xml:space="preserve">. H. Smith, Strand, 1849. </w:t>
      </w:r>
      <w:hyperlink r:id="rId2" w:history="1">
        <w:r w:rsidRPr="003D103D">
          <w:rPr>
            <w:rStyle w:val="Hyperlink"/>
            <w:sz w:val="24"/>
            <w:szCs w:val="24"/>
          </w:rPr>
          <w:t>http://www.londonlowlife.amdigital.co.uk/Search/DocumentDetailsSearch.aspx?documentid=19169&amp;prevPos=19169&amp;dt=10230458306159103&amp;previous=0&amp;vpath=SearchResults&amp;pi=1</w:t>
        </w:r>
      </w:hyperlink>
      <w:r>
        <w:rPr>
          <w:sz w:val="24"/>
          <w:szCs w:val="24"/>
        </w:rPr>
        <w:t>. Accessed, 10.23.2019.</w:t>
      </w:r>
    </w:p>
    <w:p w14:paraId="0B204187" w14:textId="77777777" w:rsidR="00330C87" w:rsidRPr="00D05765" w:rsidRDefault="00330C87" w:rsidP="003577ED">
      <w:pPr>
        <w:rPr>
          <w:sz w:val="24"/>
          <w:szCs w:val="24"/>
        </w:rPr>
      </w:pPr>
    </w:p>
    <w:p w14:paraId="6F7E93E8" w14:textId="6503691F" w:rsidR="00330C87" w:rsidRPr="007060D7" w:rsidRDefault="00330C87" w:rsidP="00EA4882">
      <w:pPr>
        <w:ind w:left="720" w:hanging="720"/>
        <w:rPr>
          <w:sz w:val="24"/>
          <w:szCs w:val="24"/>
        </w:rPr>
      </w:pPr>
      <w:r>
        <w:rPr>
          <w:sz w:val="24"/>
          <w:szCs w:val="24"/>
        </w:rPr>
        <w:t xml:space="preserve">Barickman, Richard, Susan MacDonald and Myra Stark. </w:t>
      </w:r>
      <w:r>
        <w:rPr>
          <w:i/>
          <w:iCs/>
          <w:sz w:val="24"/>
          <w:szCs w:val="24"/>
        </w:rPr>
        <w:t>Corrupt Relations: Dickens, Thackeray, Trollope, Collins, and the Victorian Sexual System</w:t>
      </w:r>
      <w:r>
        <w:rPr>
          <w:sz w:val="24"/>
          <w:szCs w:val="24"/>
        </w:rPr>
        <w:t xml:space="preserve">. Columbia UP, 1982. </w:t>
      </w:r>
    </w:p>
    <w:p w14:paraId="65FD3080" w14:textId="77777777" w:rsidR="00330C87" w:rsidRDefault="00330C87" w:rsidP="00EA4882">
      <w:pPr>
        <w:ind w:left="720" w:hanging="720"/>
        <w:rPr>
          <w:sz w:val="24"/>
          <w:szCs w:val="24"/>
        </w:rPr>
      </w:pPr>
    </w:p>
    <w:p w14:paraId="3D3A9D34" w14:textId="7BD8749D" w:rsidR="00330C87" w:rsidRDefault="00330C87" w:rsidP="00EA4882">
      <w:pPr>
        <w:ind w:left="720" w:hanging="720"/>
        <w:rPr>
          <w:sz w:val="24"/>
          <w:szCs w:val="24"/>
        </w:rPr>
      </w:pPr>
      <w:r>
        <w:rPr>
          <w:sz w:val="24"/>
          <w:szCs w:val="24"/>
        </w:rPr>
        <w:t>Berger, John. “</w:t>
      </w:r>
      <w:r w:rsidRPr="004044DF">
        <w:rPr>
          <w:sz w:val="24"/>
          <w:szCs w:val="24"/>
        </w:rPr>
        <w:t>The Eaters and the Eaten</w:t>
      </w:r>
      <w:r>
        <w:rPr>
          <w:sz w:val="24"/>
          <w:szCs w:val="24"/>
        </w:rPr>
        <w:t>.”</w:t>
      </w:r>
      <w:r w:rsidRPr="004044DF">
        <w:rPr>
          <w:sz w:val="24"/>
          <w:szCs w:val="24"/>
        </w:rPr>
        <w:t xml:space="preserve"> </w:t>
      </w:r>
      <w:r w:rsidRPr="004044DF">
        <w:rPr>
          <w:i/>
          <w:sz w:val="24"/>
          <w:szCs w:val="24"/>
        </w:rPr>
        <w:t>Why Look at Animals?</w:t>
      </w:r>
      <w:r w:rsidRPr="004044DF">
        <w:rPr>
          <w:sz w:val="24"/>
          <w:szCs w:val="24"/>
        </w:rPr>
        <w:t xml:space="preserve"> Penguin Books Ltd, 2009</w:t>
      </w:r>
      <w:r>
        <w:rPr>
          <w:sz w:val="24"/>
          <w:szCs w:val="24"/>
        </w:rPr>
        <w:t>.</w:t>
      </w:r>
    </w:p>
    <w:p w14:paraId="0CADB3A7" w14:textId="77777777" w:rsidR="00330C87" w:rsidRDefault="00330C87" w:rsidP="00EA4882">
      <w:pPr>
        <w:ind w:left="720" w:hanging="720"/>
        <w:rPr>
          <w:sz w:val="24"/>
          <w:szCs w:val="24"/>
        </w:rPr>
      </w:pPr>
    </w:p>
    <w:p w14:paraId="7ED1C663" w14:textId="4608C7F2" w:rsidR="00330C87" w:rsidRDefault="00330C87" w:rsidP="00EA4882">
      <w:pPr>
        <w:ind w:left="720" w:hanging="720"/>
        <w:rPr>
          <w:sz w:val="24"/>
          <w:szCs w:val="24"/>
        </w:rPr>
      </w:pPr>
      <w:r w:rsidRPr="009253DA">
        <w:rPr>
          <w:sz w:val="24"/>
          <w:szCs w:val="24"/>
        </w:rPr>
        <w:t xml:space="preserve">Dickens, </w:t>
      </w:r>
      <w:r>
        <w:rPr>
          <w:sz w:val="24"/>
          <w:szCs w:val="24"/>
        </w:rPr>
        <w:t xml:space="preserve">Charles. </w:t>
      </w:r>
      <w:r w:rsidRPr="009253DA">
        <w:rPr>
          <w:sz w:val="24"/>
          <w:szCs w:val="24"/>
        </w:rPr>
        <w:t xml:space="preserve">“A Christmas Tree”, </w:t>
      </w:r>
      <w:r w:rsidRPr="009253DA">
        <w:rPr>
          <w:i/>
          <w:iCs/>
          <w:sz w:val="24"/>
          <w:szCs w:val="24"/>
        </w:rPr>
        <w:t>Household Words</w:t>
      </w:r>
      <w:r>
        <w:rPr>
          <w:sz w:val="24"/>
          <w:szCs w:val="24"/>
        </w:rPr>
        <w:t>.</w:t>
      </w:r>
      <w:r w:rsidRPr="009253DA">
        <w:rPr>
          <w:sz w:val="24"/>
          <w:szCs w:val="24"/>
        </w:rPr>
        <w:t xml:space="preserve"> 21</w:t>
      </w:r>
      <w:r w:rsidRPr="009253DA">
        <w:rPr>
          <w:sz w:val="24"/>
          <w:szCs w:val="24"/>
          <w:vertAlign w:val="superscript"/>
        </w:rPr>
        <w:t>st</w:t>
      </w:r>
      <w:r w:rsidRPr="009253DA">
        <w:rPr>
          <w:sz w:val="24"/>
          <w:szCs w:val="24"/>
        </w:rPr>
        <w:t xml:space="preserve"> December 1850</w:t>
      </w:r>
      <w:r>
        <w:rPr>
          <w:sz w:val="24"/>
          <w:szCs w:val="24"/>
        </w:rPr>
        <w:t>,</w:t>
      </w:r>
      <w:r w:rsidRPr="009253DA">
        <w:rPr>
          <w:sz w:val="24"/>
          <w:szCs w:val="24"/>
        </w:rPr>
        <w:t xml:space="preserve"> 289-95</w:t>
      </w:r>
      <w:r>
        <w:rPr>
          <w:sz w:val="24"/>
          <w:szCs w:val="24"/>
        </w:rPr>
        <w:t>.</w:t>
      </w:r>
    </w:p>
    <w:p w14:paraId="50B4B10F" w14:textId="77777777" w:rsidR="00330C87" w:rsidRDefault="00330C87" w:rsidP="00EA4882">
      <w:pPr>
        <w:ind w:left="720" w:hanging="720"/>
        <w:rPr>
          <w:sz w:val="24"/>
          <w:szCs w:val="24"/>
        </w:rPr>
      </w:pPr>
    </w:p>
    <w:p w14:paraId="3EF97845" w14:textId="5D53DE69" w:rsidR="00330C87" w:rsidRPr="00263B47" w:rsidRDefault="00330C87" w:rsidP="00EA4882">
      <w:pPr>
        <w:ind w:left="720" w:hanging="720"/>
        <w:rPr>
          <w:sz w:val="24"/>
          <w:szCs w:val="24"/>
        </w:rPr>
      </w:pPr>
      <w:r>
        <w:rPr>
          <w:sz w:val="24"/>
          <w:szCs w:val="24"/>
        </w:rPr>
        <w:t xml:space="preserve">Dickens, Charles. </w:t>
      </w:r>
      <w:r>
        <w:rPr>
          <w:i/>
          <w:iCs/>
          <w:sz w:val="24"/>
          <w:szCs w:val="24"/>
        </w:rPr>
        <w:t>David Copperfield</w:t>
      </w:r>
      <w:r>
        <w:rPr>
          <w:sz w:val="24"/>
          <w:szCs w:val="24"/>
        </w:rPr>
        <w:t>. Penguin, 2004.</w:t>
      </w:r>
    </w:p>
    <w:p w14:paraId="0387D785" w14:textId="77777777" w:rsidR="00330C87" w:rsidRDefault="00330C87" w:rsidP="00EA4882">
      <w:pPr>
        <w:ind w:left="720" w:hanging="720"/>
        <w:rPr>
          <w:i/>
          <w:iCs/>
          <w:sz w:val="24"/>
          <w:szCs w:val="24"/>
        </w:rPr>
      </w:pPr>
    </w:p>
    <w:p w14:paraId="0D63C4BD" w14:textId="29254B5B" w:rsidR="00330C87" w:rsidRDefault="00330C87" w:rsidP="00EA4882">
      <w:pPr>
        <w:ind w:left="720" w:hanging="720"/>
        <w:rPr>
          <w:sz w:val="24"/>
          <w:szCs w:val="24"/>
        </w:rPr>
      </w:pPr>
      <w:r>
        <w:rPr>
          <w:sz w:val="24"/>
          <w:szCs w:val="24"/>
        </w:rPr>
        <w:t xml:space="preserve">Dickens, Charles. </w:t>
      </w:r>
      <w:r>
        <w:rPr>
          <w:i/>
          <w:iCs/>
          <w:sz w:val="24"/>
          <w:szCs w:val="24"/>
        </w:rPr>
        <w:t>Dombey and Son</w:t>
      </w:r>
      <w:r>
        <w:rPr>
          <w:sz w:val="24"/>
          <w:szCs w:val="24"/>
        </w:rPr>
        <w:t>. Oxford UP, 2001.</w:t>
      </w:r>
    </w:p>
    <w:p w14:paraId="208A52C5" w14:textId="75960271" w:rsidR="00330C87" w:rsidRDefault="00330C87" w:rsidP="00EA4882">
      <w:pPr>
        <w:ind w:left="720" w:hanging="720"/>
        <w:rPr>
          <w:sz w:val="24"/>
          <w:szCs w:val="24"/>
        </w:rPr>
      </w:pPr>
    </w:p>
    <w:p w14:paraId="16E88FB5" w14:textId="4A1BDB7D" w:rsidR="00330C87" w:rsidRDefault="00330C87" w:rsidP="00EA4882">
      <w:pPr>
        <w:ind w:left="720" w:hanging="720"/>
        <w:rPr>
          <w:sz w:val="24"/>
          <w:szCs w:val="24"/>
        </w:rPr>
      </w:pPr>
      <w:r>
        <w:rPr>
          <w:sz w:val="24"/>
          <w:szCs w:val="24"/>
        </w:rPr>
        <w:t xml:space="preserve">Dickens, Charles. </w:t>
      </w:r>
      <w:r>
        <w:rPr>
          <w:i/>
          <w:iCs/>
          <w:sz w:val="24"/>
          <w:szCs w:val="24"/>
        </w:rPr>
        <w:t>Martin Chuzzlewit</w:t>
      </w:r>
      <w:r>
        <w:rPr>
          <w:sz w:val="24"/>
          <w:szCs w:val="24"/>
        </w:rPr>
        <w:t>. Oxford UP, 2009.</w:t>
      </w:r>
    </w:p>
    <w:p w14:paraId="438C3AB0" w14:textId="75B44807" w:rsidR="00330C87" w:rsidRDefault="00330C87" w:rsidP="00EA4882">
      <w:pPr>
        <w:ind w:left="720" w:hanging="720"/>
        <w:rPr>
          <w:sz w:val="24"/>
          <w:szCs w:val="24"/>
        </w:rPr>
      </w:pPr>
    </w:p>
    <w:p w14:paraId="203C296F" w14:textId="7922CB3C" w:rsidR="00330C87" w:rsidRPr="00240328" w:rsidRDefault="00330C87" w:rsidP="00EA4882">
      <w:pPr>
        <w:ind w:left="720" w:hanging="720"/>
        <w:rPr>
          <w:sz w:val="24"/>
          <w:szCs w:val="24"/>
        </w:rPr>
      </w:pPr>
      <w:r w:rsidRPr="00EB5DA4">
        <w:rPr>
          <w:sz w:val="24"/>
          <w:szCs w:val="24"/>
        </w:rPr>
        <w:t>Dickens, Charles</w:t>
      </w:r>
      <w:r>
        <w:rPr>
          <w:sz w:val="24"/>
          <w:szCs w:val="24"/>
        </w:rPr>
        <w:t xml:space="preserve">. </w:t>
      </w:r>
      <w:r w:rsidRPr="00EB5DA4">
        <w:rPr>
          <w:i/>
          <w:iCs/>
          <w:sz w:val="24"/>
          <w:szCs w:val="24"/>
        </w:rPr>
        <w:t>Nicholas Nickleby</w:t>
      </w:r>
      <w:r>
        <w:rPr>
          <w:sz w:val="24"/>
          <w:szCs w:val="24"/>
        </w:rPr>
        <w:t>.</w:t>
      </w:r>
      <w:r w:rsidRPr="00EB5DA4">
        <w:rPr>
          <w:sz w:val="24"/>
          <w:szCs w:val="24"/>
        </w:rPr>
        <w:t xml:space="preserve"> Oxford</w:t>
      </w:r>
      <w:r>
        <w:rPr>
          <w:sz w:val="24"/>
          <w:szCs w:val="24"/>
        </w:rPr>
        <w:t xml:space="preserve"> UP</w:t>
      </w:r>
      <w:r w:rsidRPr="00EB5DA4">
        <w:rPr>
          <w:sz w:val="24"/>
          <w:szCs w:val="24"/>
        </w:rPr>
        <w:t>, 2003</w:t>
      </w:r>
      <w:r>
        <w:rPr>
          <w:sz w:val="24"/>
          <w:szCs w:val="24"/>
        </w:rPr>
        <w:t>.</w:t>
      </w:r>
    </w:p>
    <w:p w14:paraId="477F3BB6" w14:textId="77777777" w:rsidR="00330C87" w:rsidRDefault="00330C87" w:rsidP="00EA4882">
      <w:pPr>
        <w:ind w:left="720" w:hanging="720"/>
        <w:rPr>
          <w:sz w:val="24"/>
          <w:szCs w:val="24"/>
        </w:rPr>
      </w:pPr>
    </w:p>
    <w:p w14:paraId="77227FAB" w14:textId="6D1A953E" w:rsidR="00330C87" w:rsidRPr="006A7BD1" w:rsidRDefault="00330C87" w:rsidP="00EA4882">
      <w:pPr>
        <w:ind w:left="720" w:hanging="720"/>
        <w:rPr>
          <w:sz w:val="24"/>
          <w:szCs w:val="24"/>
        </w:rPr>
      </w:pPr>
      <w:r>
        <w:rPr>
          <w:sz w:val="24"/>
          <w:szCs w:val="24"/>
        </w:rPr>
        <w:t xml:space="preserve">Dickens, Charles. </w:t>
      </w:r>
      <w:r>
        <w:rPr>
          <w:i/>
          <w:iCs/>
          <w:sz w:val="24"/>
          <w:szCs w:val="24"/>
        </w:rPr>
        <w:t xml:space="preserve">The Old Curiosity </w:t>
      </w:r>
      <w:r w:rsidRPr="00240328">
        <w:rPr>
          <w:sz w:val="24"/>
          <w:szCs w:val="24"/>
        </w:rPr>
        <w:t>Shop</w:t>
      </w:r>
      <w:r>
        <w:rPr>
          <w:sz w:val="24"/>
          <w:szCs w:val="24"/>
        </w:rPr>
        <w:t>. Oxford UP, 2008.</w:t>
      </w:r>
    </w:p>
    <w:p w14:paraId="0188B910" w14:textId="77777777" w:rsidR="00330C87" w:rsidRDefault="00330C87" w:rsidP="00EA4882">
      <w:pPr>
        <w:ind w:left="720" w:hanging="720"/>
        <w:rPr>
          <w:sz w:val="24"/>
          <w:szCs w:val="24"/>
        </w:rPr>
      </w:pPr>
    </w:p>
    <w:p w14:paraId="75304AB0" w14:textId="41C48B8A" w:rsidR="00330C87" w:rsidRDefault="00330C87" w:rsidP="00EA4882">
      <w:pPr>
        <w:ind w:left="720" w:hanging="720"/>
        <w:rPr>
          <w:sz w:val="24"/>
          <w:szCs w:val="24"/>
        </w:rPr>
      </w:pPr>
      <w:r w:rsidRPr="009253DA">
        <w:rPr>
          <w:sz w:val="24"/>
          <w:szCs w:val="24"/>
        </w:rPr>
        <w:t xml:space="preserve">Dickens, </w:t>
      </w:r>
      <w:r>
        <w:rPr>
          <w:sz w:val="24"/>
          <w:szCs w:val="24"/>
        </w:rPr>
        <w:t xml:space="preserve">Charles. </w:t>
      </w:r>
      <w:r w:rsidRPr="00C231EB">
        <w:rPr>
          <w:i/>
          <w:iCs/>
          <w:sz w:val="24"/>
          <w:szCs w:val="24"/>
        </w:rPr>
        <w:t>The Pickwick Papers</w:t>
      </w:r>
      <w:r>
        <w:rPr>
          <w:sz w:val="24"/>
          <w:szCs w:val="24"/>
        </w:rPr>
        <w:t xml:space="preserve">. </w:t>
      </w:r>
      <w:r w:rsidRPr="00C231EB">
        <w:rPr>
          <w:sz w:val="24"/>
          <w:szCs w:val="24"/>
        </w:rPr>
        <w:t>Oxford</w:t>
      </w:r>
      <w:r>
        <w:rPr>
          <w:sz w:val="24"/>
          <w:szCs w:val="24"/>
        </w:rPr>
        <w:t xml:space="preserve"> UP</w:t>
      </w:r>
      <w:r w:rsidRPr="00C231EB">
        <w:rPr>
          <w:sz w:val="24"/>
          <w:szCs w:val="24"/>
        </w:rPr>
        <w:t>, 2008</w:t>
      </w:r>
      <w:r>
        <w:rPr>
          <w:sz w:val="24"/>
          <w:szCs w:val="24"/>
        </w:rPr>
        <w:t>.</w:t>
      </w:r>
    </w:p>
    <w:p w14:paraId="58AE44C3" w14:textId="77777777" w:rsidR="00330C87" w:rsidRDefault="00330C87" w:rsidP="00EA4882">
      <w:pPr>
        <w:ind w:left="720" w:hanging="720"/>
        <w:rPr>
          <w:sz w:val="24"/>
          <w:szCs w:val="24"/>
        </w:rPr>
      </w:pPr>
    </w:p>
    <w:p w14:paraId="3090D7C4" w14:textId="76B5754B" w:rsidR="00330C87" w:rsidRDefault="00330C87" w:rsidP="00EA4882">
      <w:pPr>
        <w:ind w:left="720" w:hanging="720"/>
        <w:rPr>
          <w:sz w:val="24"/>
          <w:szCs w:val="24"/>
        </w:rPr>
      </w:pPr>
      <w:r>
        <w:rPr>
          <w:sz w:val="24"/>
          <w:szCs w:val="24"/>
        </w:rPr>
        <w:t xml:space="preserve">Gomel, Elana. </w:t>
      </w:r>
      <w:r w:rsidRPr="00F27E6E">
        <w:rPr>
          <w:sz w:val="24"/>
          <w:szCs w:val="24"/>
        </w:rPr>
        <w:t>“The Body of Parts: Dickens and the Poetics of Synecdoche</w:t>
      </w:r>
      <w:r>
        <w:rPr>
          <w:sz w:val="24"/>
          <w:szCs w:val="24"/>
        </w:rPr>
        <w:t>.</w:t>
      </w:r>
      <w:r w:rsidRPr="00F27E6E">
        <w:rPr>
          <w:sz w:val="24"/>
          <w:szCs w:val="24"/>
        </w:rPr>
        <w:t xml:space="preserve">” </w:t>
      </w:r>
      <w:r w:rsidRPr="00F27E6E">
        <w:rPr>
          <w:i/>
          <w:sz w:val="24"/>
          <w:szCs w:val="24"/>
        </w:rPr>
        <w:t>The Journal of Narrative Technique</w:t>
      </w:r>
      <w:r w:rsidRPr="00F27E6E">
        <w:rPr>
          <w:sz w:val="24"/>
          <w:szCs w:val="24"/>
        </w:rPr>
        <w:t>, Vol. 26, No. 1</w:t>
      </w:r>
      <w:r>
        <w:rPr>
          <w:sz w:val="24"/>
          <w:szCs w:val="24"/>
        </w:rPr>
        <w:t>, (</w:t>
      </w:r>
      <w:r w:rsidRPr="00F27E6E">
        <w:rPr>
          <w:sz w:val="24"/>
          <w:szCs w:val="24"/>
        </w:rPr>
        <w:t>Winter, 1996</w:t>
      </w:r>
      <w:r>
        <w:rPr>
          <w:sz w:val="24"/>
          <w:szCs w:val="24"/>
        </w:rPr>
        <w:t>):</w:t>
      </w:r>
      <w:r w:rsidRPr="00F27E6E">
        <w:rPr>
          <w:sz w:val="24"/>
          <w:szCs w:val="24"/>
        </w:rPr>
        <w:t xml:space="preserve"> 48-74.</w:t>
      </w:r>
    </w:p>
    <w:p w14:paraId="343870B5" w14:textId="74489A61" w:rsidR="00330C87" w:rsidRDefault="00330C87" w:rsidP="00EA4882">
      <w:pPr>
        <w:ind w:left="720" w:hanging="720"/>
        <w:rPr>
          <w:sz w:val="24"/>
          <w:szCs w:val="24"/>
        </w:rPr>
      </w:pPr>
    </w:p>
    <w:p w14:paraId="20577825" w14:textId="12B3D43A" w:rsidR="00330C87" w:rsidRDefault="00330C87" w:rsidP="00EA4882">
      <w:pPr>
        <w:ind w:left="720" w:hanging="720"/>
        <w:rPr>
          <w:kern w:val="1"/>
          <w:sz w:val="24"/>
          <w:szCs w:val="24"/>
          <w:lang w:val="en-US"/>
        </w:rPr>
      </w:pPr>
      <w:r>
        <w:rPr>
          <w:sz w:val="24"/>
          <w:szCs w:val="24"/>
        </w:rPr>
        <w:t xml:space="preserve">Guest, Kristen. </w:t>
      </w:r>
      <w:r w:rsidRPr="0088358E">
        <w:rPr>
          <w:i/>
          <w:iCs/>
          <w:kern w:val="1"/>
          <w:sz w:val="24"/>
          <w:szCs w:val="24"/>
          <w:lang w:val="en-US"/>
        </w:rPr>
        <w:t>Eating Their Words: Cannibalism and the Boundaries of Cultural Identity</w:t>
      </w:r>
      <w:r>
        <w:rPr>
          <w:kern w:val="1"/>
          <w:sz w:val="24"/>
          <w:szCs w:val="24"/>
          <w:lang w:val="en-US"/>
        </w:rPr>
        <w:t>. SUNY Press, 2001.</w:t>
      </w:r>
    </w:p>
    <w:p w14:paraId="3FB23566" w14:textId="77777777" w:rsidR="00330C87" w:rsidRDefault="00330C87" w:rsidP="00CF3549">
      <w:pPr>
        <w:rPr>
          <w:sz w:val="24"/>
          <w:szCs w:val="24"/>
        </w:rPr>
      </w:pPr>
    </w:p>
    <w:p w14:paraId="32B75090" w14:textId="07B90A37" w:rsidR="00330C87" w:rsidRDefault="00330C87" w:rsidP="00EA4882">
      <w:pPr>
        <w:ind w:left="720" w:hanging="720"/>
        <w:rPr>
          <w:sz w:val="24"/>
          <w:szCs w:val="24"/>
        </w:rPr>
      </w:pPr>
      <w:r w:rsidRPr="00356F97">
        <w:rPr>
          <w:sz w:val="24"/>
          <w:szCs w:val="24"/>
        </w:rPr>
        <w:t xml:space="preserve">John, </w:t>
      </w:r>
      <w:r>
        <w:rPr>
          <w:sz w:val="24"/>
          <w:szCs w:val="24"/>
        </w:rPr>
        <w:t xml:space="preserve">Juliet. </w:t>
      </w:r>
      <w:r w:rsidRPr="00356F97">
        <w:rPr>
          <w:i/>
          <w:sz w:val="24"/>
          <w:szCs w:val="24"/>
        </w:rPr>
        <w:t>Dickens’s Villains: Melodrama, Character, Popular Culture</w:t>
      </w:r>
      <w:r>
        <w:rPr>
          <w:sz w:val="24"/>
          <w:szCs w:val="24"/>
        </w:rPr>
        <w:t xml:space="preserve">. </w:t>
      </w:r>
      <w:r w:rsidRPr="00356F97">
        <w:rPr>
          <w:sz w:val="24"/>
          <w:szCs w:val="24"/>
        </w:rPr>
        <w:t>Oxford U</w:t>
      </w:r>
      <w:r>
        <w:rPr>
          <w:sz w:val="24"/>
          <w:szCs w:val="24"/>
        </w:rPr>
        <w:t>P</w:t>
      </w:r>
      <w:r w:rsidRPr="00356F97">
        <w:rPr>
          <w:sz w:val="24"/>
          <w:szCs w:val="24"/>
        </w:rPr>
        <w:t>, 2001.</w:t>
      </w:r>
    </w:p>
    <w:p w14:paraId="3D9A7B3B" w14:textId="77777777" w:rsidR="00330C87" w:rsidRDefault="00330C87" w:rsidP="00EA4882">
      <w:pPr>
        <w:ind w:left="720" w:hanging="720"/>
        <w:rPr>
          <w:sz w:val="24"/>
          <w:szCs w:val="24"/>
        </w:rPr>
      </w:pPr>
    </w:p>
    <w:p w14:paraId="6A7654E2" w14:textId="58C74C28" w:rsidR="00330C87" w:rsidRDefault="00330C87" w:rsidP="00EA4882">
      <w:pPr>
        <w:ind w:left="720" w:hanging="720"/>
        <w:rPr>
          <w:sz w:val="24"/>
          <w:szCs w:val="24"/>
        </w:rPr>
      </w:pPr>
      <w:r>
        <w:rPr>
          <w:sz w:val="24"/>
          <w:szCs w:val="24"/>
        </w:rPr>
        <w:t xml:space="preserve">Lucas, John. </w:t>
      </w:r>
      <w:r>
        <w:rPr>
          <w:i/>
          <w:iCs/>
          <w:sz w:val="24"/>
          <w:szCs w:val="24"/>
        </w:rPr>
        <w:t>The Melancholy Man: A Study of Dickens’s Novels</w:t>
      </w:r>
      <w:r>
        <w:rPr>
          <w:sz w:val="24"/>
          <w:szCs w:val="24"/>
        </w:rPr>
        <w:t>. 1980. 3</w:t>
      </w:r>
      <w:r w:rsidRPr="00860503">
        <w:rPr>
          <w:sz w:val="24"/>
          <w:szCs w:val="24"/>
          <w:vertAlign w:val="superscript"/>
        </w:rPr>
        <w:t>rd</w:t>
      </w:r>
      <w:r>
        <w:rPr>
          <w:sz w:val="24"/>
          <w:szCs w:val="24"/>
        </w:rPr>
        <w:t xml:space="preserve"> ed., Routledge Library Edition, 2016.</w:t>
      </w:r>
    </w:p>
    <w:p w14:paraId="70C1884C" w14:textId="4B96CFC8" w:rsidR="00330C87" w:rsidRDefault="00330C87" w:rsidP="00EA4882">
      <w:pPr>
        <w:ind w:left="720" w:hanging="720"/>
        <w:rPr>
          <w:sz w:val="24"/>
          <w:szCs w:val="24"/>
        </w:rPr>
      </w:pPr>
    </w:p>
    <w:p w14:paraId="4907764C" w14:textId="77777777" w:rsidR="00330C87" w:rsidRPr="004C4F6D" w:rsidRDefault="00330C87" w:rsidP="004C4F6D">
      <w:pPr>
        <w:ind w:left="720" w:hanging="720"/>
        <w:rPr>
          <w:sz w:val="24"/>
          <w:szCs w:val="24"/>
        </w:rPr>
      </w:pPr>
      <w:r>
        <w:rPr>
          <w:sz w:val="24"/>
          <w:szCs w:val="24"/>
        </w:rPr>
        <w:t xml:space="preserve">McCuskey, Brian. </w:t>
      </w:r>
      <w:r w:rsidRPr="004C4F6D">
        <w:rPr>
          <w:sz w:val="24"/>
          <w:szCs w:val="24"/>
        </w:rPr>
        <w:t>McCuskey, Brian W. “‘Your Love-Sick Pickwick’: The Erotics of Service.” </w:t>
      </w:r>
      <w:r w:rsidRPr="004C4F6D">
        <w:rPr>
          <w:i/>
          <w:iCs/>
          <w:sz w:val="24"/>
          <w:szCs w:val="24"/>
        </w:rPr>
        <w:t>Dickens Studies Annual</w:t>
      </w:r>
      <w:r w:rsidRPr="004C4F6D">
        <w:rPr>
          <w:sz w:val="24"/>
          <w:szCs w:val="24"/>
        </w:rPr>
        <w:t>, vol. 25, 1996, pp. 245–266.</w:t>
      </w:r>
    </w:p>
    <w:p w14:paraId="58A342C2" w14:textId="77777777" w:rsidR="00330C87" w:rsidRDefault="00330C87" w:rsidP="004C4F6D">
      <w:pPr>
        <w:rPr>
          <w:sz w:val="24"/>
          <w:szCs w:val="24"/>
        </w:rPr>
      </w:pPr>
    </w:p>
    <w:p w14:paraId="0A44F275" w14:textId="7422C543" w:rsidR="00330C87" w:rsidRDefault="00330C87" w:rsidP="00EA4882">
      <w:pPr>
        <w:ind w:left="720" w:hanging="720"/>
        <w:rPr>
          <w:iCs/>
          <w:sz w:val="24"/>
          <w:szCs w:val="24"/>
        </w:rPr>
      </w:pPr>
      <w:r w:rsidRPr="00264597">
        <w:rPr>
          <w:sz w:val="24"/>
          <w:szCs w:val="24"/>
        </w:rPr>
        <w:t>Malchow, Howard L.</w:t>
      </w:r>
      <w:r>
        <w:rPr>
          <w:sz w:val="24"/>
          <w:szCs w:val="24"/>
        </w:rPr>
        <w:t xml:space="preserve"> </w:t>
      </w:r>
      <w:r w:rsidRPr="00264597">
        <w:rPr>
          <w:i/>
          <w:sz w:val="24"/>
          <w:szCs w:val="24"/>
        </w:rPr>
        <w:t>Gothic Images of Race</w:t>
      </w:r>
      <w:r>
        <w:rPr>
          <w:iCs/>
          <w:sz w:val="24"/>
          <w:szCs w:val="24"/>
        </w:rPr>
        <w:t>. Stanford UP, 1996.</w:t>
      </w:r>
    </w:p>
    <w:p w14:paraId="12162E26" w14:textId="77777777" w:rsidR="00330C87" w:rsidRDefault="00330C87" w:rsidP="00EA4882">
      <w:pPr>
        <w:ind w:left="720" w:hanging="720"/>
        <w:rPr>
          <w:iCs/>
          <w:sz w:val="24"/>
          <w:szCs w:val="24"/>
        </w:rPr>
      </w:pPr>
    </w:p>
    <w:p w14:paraId="77F531C1" w14:textId="18168C19" w:rsidR="00330C87" w:rsidRDefault="00330C87" w:rsidP="00EA4882">
      <w:pPr>
        <w:ind w:left="720" w:hanging="720"/>
        <w:rPr>
          <w:sz w:val="24"/>
          <w:szCs w:val="24"/>
        </w:rPr>
      </w:pPr>
      <w:r>
        <w:rPr>
          <w:iCs/>
          <w:sz w:val="24"/>
          <w:szCs w:val="24"/>
        </w:rPr>
        <w:t xml:space="preserve">Mulvey, Laura. </w:t>
      </w:r>
      <w:r w:rsidRPr="00240328">
        <w:rPr>
          <w:i/>
          <w:sz w:val="24"/>
          <w:szCs w:val="24"/>
        </w:rPr>
        <w:t>Fetishism and Curiosity</w:t>
      </w:r>
      <w:r>
        <w:rPr>
          <w:sz w:val="24"/>
          <w:szCs w:val="24"/>
        </w:rPr>
        <w:t xml:space="preserve">. </w:t>
      </w:r>
      <w:r w:rsidRPr="00240328">
        <w:rPr>
          <w:sz w:val="24"/>
          <w:szCs w:val="24"/>
        </w:rPr>
        <w:t xml:space="preserve">Indiana </w:t>
      </w:r>
      <w:r>
        <w:rPr>
          <w:sz w:val="24"/>
          <w:szCs w:val="24"/>
        </w:rPr>
        <w:t>UP</w:t>
      </w:r>
      <w:r w:rsidRPr="00240328">
        <w:rPr>
          <w:sz w:val="24"/>
          <w:szCs w:val="24"/>
        </w:rPr>
        <w:t>, 1996.</w:t>
      </w:r>
      <w:r>
        <w:rPr>
          <w:sz w:val="22"/>
          <w:szCs w:val="24"/>
        </w:rPr>
        <w:t xml:space="preserve"> </w:t>
      </w:r>
    </w:p>
    <w:p w14:paraId="1482C409" w14:textId="77777777" w:rsidR="00330C87" w:rsidRDefault="00330C87" w:rsidP="00EA4882">
      <w:pPr>
        <w:ind w:left="720" w:hanging="720"/>
        <w:rPr>
          <w:sz w:val="24"/>
          <w:szCs w:val="24"/>
        </w:rPr>
      </w:pPr>
    </w:p>
    <w:p w14:paraId="77A737C0" w14:textId="12CB9F22" w:rsidR="00330C87" w:rsidRDefault="00330C87" w:rsidP="00EA4882">
      <w:pPr>
        <w:ind w:left="720" w:hanging="720"/>
        <w:rPr>
          <w:sz w:val="24"/>
          <w:szCs w:val="24"/>
          <w:lang w:val="en-US"/>
        </w:rPr>
      </w:pPr>
      <w:r w:rsidRPr="004C15AE">
        <w:rPr>
          <w:sz w:val="24"/>
          <w:szCs w:val="24"/>
        </w:rPr>
        <w:t xml:space="preserve">Polhemus, Robert E. </w:t>
      </w:r>
      <w:r w:rsidRPr="004C15AE">
        <w:rPr>
          <w:i/>
          <w:iCs/>
          <w:sz w:val="24"/>
          <w:szCs w:val="24"/>
          <w:lang w:val="en-US"/>
        </w:rPr>
        <w:t>Comic Faith: The Great Tradition from Austen to Joyce</w:t>
      </w:r>
      <w:r>
        <w:rPr>
          <w:sz w:val="24"/>
          <w:szCs w:val="24"/>
          <w:lang w:val="en-US"/>
        </w:rPr>
        <w:t xml:space="preserve">. </w:t>
      </w:r>
      <w:r w:rsidRPr="004C15AE">
        <w:rPr>
          <w:sz w:val="24"/>
          <w:szCs w:val="24"/>
          <w:lang w:val="en-US"/>
        </w:rPr>
        <w:t xml:space="preserve">U </w:t>
      </w:r>
      <w:r>
        <w:rPr>
          <w:sz w:val="24"/>
          <w:szCs w:val="24"/>
          <w:lang w:val="en-US"/>
        </w:rPr>
        <w:t xml:space="preserve">of </w:t>
      </w:r>
      <w:r w:rsidRPr="004C15AE">
        <w:rPr>
          <w:sz w:val="24"/>
          <w:szCs w:val="24"/>
          <w:lang w:val="en-US"/>
        </w:rPr>
        <w:t>Chicago</w:t>
      </w:r>
      <w:r>
        <w:rPr>
          <w:sz w:val="24"/>
          <w:szCs w:val="24"/>
          <w:lang w:val="en-US"/>
        </w:rPr>
        <w:t xml:space="preserve"> </w:t>
      </w:r>
      <w:r w:rsidRPr="004C15AE">
        <w:rPr>
          <w:sz w:val="24"/>
          <w:szCs w:val="24"/>
          <w:lang w:val="en-US"/>
        </w:rPr>
        <w:t>P, 198</w:t>
      </w:r>
      <w:r>
        <w:rPr>
          <w:sz w:val="24"/>
          <w:szCs w:val="24"/>
          <w:lang w:val="en-US"/>
        </w:rPr>
        <w:t>0</w:t>
      </w:r>
      <w:r w:rsidRPr="004C15AE">
        <w:rPr>
          <w:sz w:val="24"/>
          <w:szCs w:val="24"/>
          <w:lang w:val="en-US"/>
        </w:rPr>
        <w:t>.</w:t>
      </w:r>
    </w:p>
    <w:p w14:paraId="1CB3DEBE" w14:textId="77777777" w:rsidR="00330C87" w:rsidRDefault="00330C87" w:rsidP="00FE39A6">
      <w:pPr>
        <w:rPr>
          <w:sz w:val="24"/>
          <w:szCs w:val="24"/>
        </w:rPr>
      </w:pPr>
    </w:p>
    <w:p w14:paraId="3B74E322" w14:textId="566ACFE9" w:rsidR="00330C87" w:rsidRDefault="00330C87" w:rsidP="00EA4882">
      <w:pPr>
        <w:ind w:left="720" w:hanging="720"/>
        <w:rPr>
          <w:sz w:val="24"/>
          <w:szCs w:val="24"/>
        </w:rPr>
      </w:pPr>
      <w:r>
        <w:rPr>
          <w:sz w:val="24"/>
          <w:szCs w:val="24"/>
        </w:rPr>
        <w:t xml:space="preserve">Sonstroem, David. “Teeth in Victorian Art.” </w:t>
      </w:r>
      <w:r w:rsidRPr="007E1BA4">
        <w:rPr>
          <w:i/>
          <w:iCs/>
          <w:sz w:val="24"/>
          <w:szCs w:val="24"/>
        </w:rPr>
        <w:t>Victorian Literature and Culture</w:t>
      </w:r>
      <w:r>
        <w:rPr>
          <w:sz w:val="24"/>
          <w:szCs w:val="24"/>
        </w:rPr>
        <w:t>.</w:t>
      </w:r>
      <w:r w:rsidRPr="007E1BA4">
        <w:rPr>
          <w:sz w:val="24"/>
          <w:szCs w:val="24"/>
        </w:rPr>
        <w:t xml:space="preserve"> Vol. 29, No. 2</w:t>
      </w:r>
      <w:r>
        <w:rPr>
          <w:sz w:val="24"/>
          <w:szCs w:val="24"/>
        </w:rPr>
        <w:t>, (</w:t>
      </w:r>
      <w:r w:rsidRPr="007E1BA4">
        <w:rPr>
          <w:sz w:val="24"/>
          <w:szCs w:val="24"/>
        </w:rPr>
        <w:t>200</w:t>
      </w:r>
      <w:r>
        <w:rPr>
          <w:sz w:val="24"/>
          <w:szCs w:val="24"/>
        </w:rPr>
        <w:t>1):</w:t>
      </w:r>
      <w:r w:rsidRPr="007E1BA4">
        <w:rPr>
          <w:sz w:val="24"/>
          <w:szCs w:val="24"/>
        </w:rPr>
        <w:t xml:space="preserve"> 351-382</w:t>
      </w:r>
      <w:r>
        <w:rPr>
          <w:sz w:val="24"/>
          <w:szCs w:val="24"/>
        </w:rPr>
        <w:t>.</w:t>
      </w:r>
    </w:p>
    <w:p w14:paraId="0E3A6D77" w14:textId="77777777" w:rsidR="00330C87" w:rsidRDefault="00330C87" w:rsidP="00EA4882">
      <w:pPr>
        <w:ind w:left="720" w:hanging="720"/>
        <w:rPr>
          <w:sz w:val="24"/>
          <w:szCs w:val="24"/>
        </w:rPr>
      </w:pPr>
    </w:p>
    <w:p w14:paraId="72862719" w14:textId="21554AB9" w:rsidR="00330C87" w:rsidRPr="00A1291C" w:rsidRDefault="00330C87" w:rsidP="00EA4882">
      <w:pPr>
        <w:ind w:left="720" w:hanging="720"/>
        <w:rPr>
          <w:sz w:val="24"/>
          <w:szCs w:val="24"/>
        </w:rPr>
      </w:pPr>
      <w:r w:rsidRPr="00A1291C">
        <w:rPr>
          <w:sz w:val="24"/>
          <w:szCs w:val="24"/>
        </w:rPr>
        <w:t xml:space="preserve">Stewart, </w:t>
      </w:r>
      <w:r>
        <w:rPr>
          <w:sz w:val="24"/>
          <w:szCs w:val="24"/>
        </w:rPr>
        <w:t xml:space="preserve">Garrett. </w:t>
      </w:r>
      <w:r w:rsidRPr="00A1291C">
        <w:rPr>
          <w:i/>
          <w:sz w:val="24"/>
          <w:szCs w:val="24"/>
        </w:rPr>
        <w:t>Dickens and the Trials of the</w:t>
      </w:r>
      <w:r w:rsidRPr="006F5A51">
        <w:rPr>
          <w:i/>
          <w:sz w:val="24"/>
          <w:szCs w:val="24"/>
        </w:rPr>
        <w:t xml:space="preserve"> Imagination</w:t>
      </w:r>
      <w:r>
        <w:rPr>
          <w:iCs/>
          <w:sz w:val="24"/>
          <w:szCs w:val="24"/>
        </w:rPr>
        <w:t xml:space="preserve">. </w:t>
      </w:r>
      <w:r w:rsidRPr="00A1291C">
        <w:rPr>
          <w:sz w:val="24"/>
          <w:szCs w:val="24"/>
        </w:rPr>
        <w:t xml:space="preserve">Harvard </w:t>
      </w:r>
      <w:r>
        <w:rPr>
          <w:sz w:val="24"/>
          <w:szCs w:val="24"/>
        </w:rPr>
        <w:t>UP</w:t>
      </w:r>
      <w:r w:rsidRPr="00A1291C">
        <w:rPr>
          <w:sz w:val="24"/>
          <w:szCs w:val="24"/>
        </w:rPr>
        <w:t>, 1974</w:t>
      </w:r>
      <w:r>
        <w:rPr>
          <w:sz w:val="24"/>
          <w:szCs w:val="24"/>
        </w:rPr>
        <w:t>.</w:t>
      </w:r>
    </w:p>
    <w:p w14:paraId="1F96E51E" w14:textId="77777777" w:rsidR="00330C87" w:rsidRDefault="00330C87" w:rsidP="00EA4882">
      <w:pPr>
        <w:ind w:left="720" w:hanging="720"/>
        <w:rPr>
          <w:sz w:val="24"/>
          <w:szCs w:val="24"/>
        </w:rPr>
      </w:pPr>
    </w:p>
    <w:p w14:paraId="7AE06D43" w14:textId="1C4C7804" w:rsidR="00330C87" w:rsidRDefault="00330C87" w:rsidP="00EA4882">
      <w:pPr>
        <w:ind w:left="720" w:hanging="720"/>
        <w:rPr>
          <w:sz w:val="24"/>
          <w:szCs w:val="24"/>
        </w:rPr>
      </w:pPr>
      <w:r w:rsidRPr="00F67147">
        <w:rPr>
          <w:sz w:val="24"/>
          <w:szCs w:val="24"/>
        </w:rPr>
        <w:t>Sussman</w:t>
      </w:r>
      <w:r>
        <w:rPr>
          <w:sz w:val="24"/>
          <w:szCs w:val="24"/>
        </w:rPr>
        <w:t xml:space="preserve">, </w:t>
      </w:r>
      <w:r w:rsidRPr="00F67147">
        <w:rPr>
          <w:sz w:val="24"/>
          <w:szCs w:val="24"/>
        </w:rPr>
        <w:t>Herbert</w:t>
      </w:r>
      <w:r>
        <w:rPr>
          <w:sz w:val="24"/>
          <w:szCs w:val="24"/>
        </w:rPr>
        <w:t>.</w:t>
      </w:r>
      <w:r w:rsidRPr="00F67147">
        <w:rPr>
          <w:sz w:val="24"/>
          <w:szCs w:val="24"/>
        </w:rPr>
        <w:t xml:space="preserve"> </w:t>
      </w:r>
      <w:r w:rsidRPr="00F67147">
        <w:rPr>
          <w:i/>
          <w:iCs/>
          <w:sz w:val="24"/>
          <w:szCs w:val="24"/>
        </w:rPr>
        <w:t>Victorian Masculinities: Manhood and Masculine Poetics in Early Victorian Literature and Art</w:t>
      </w:r>
      <w:r>
        <w:rPr>
          <w:sz w:val="24"/>
          <w:szCs w:val="24"/>
        </w:rPr>
        <w:t xml:space="preserve">. </w:t>
      </w:r>
      <w:r w:rsidRPr="00F67147">
        <w:rPr>
          <w:sz w:val="24"/>
          <w:szCs w:val="24"/>
        </w:rPr>
        <w:t xml:space="preserve">Cambridge </w:t>
      </w:r>
      <w:r>
        <w:rPr>
          <w:sz w:val="24"/>
          <w:szCs w:val="24"/>
        </w:rPr>
        <w:t>UP</w:t>
      </w:r>
      <w:r w:rsidRPr="00F67147">
        <w:rPr>
          <w:sz w:val="24"/>
          <w:szCs w:val="24"/>
        </w:rPr>
        <w:t>, 1995</w:t>
      </w:r>
      <w:r>
        <w:rPr>
          <w:sz w:val="24"/>
          <w:szCs w:val="24"/>
        </w:rPr>
        <w:t>.</w:t>
      </w:r>
    </w:p>
    <w:p w14:paraId="0ECC9A7B" w14:textId="77777777" w:rsidR="00330C87" w:rsidRDefault="00330C87" w:rsidP="00EA4882">
      <w:pPr>
        <w:ind w:left="720" w:hanging="720"/>
        <w:rPr>
          <w:sz w:val="24"/>
          <w:szCs w:val="24"/>
        </w:rPr>
      </w:pPr>
    </w:p>
    <w:p w14:paraId="25B146FC" w14:textId="6B2093E6" w:rsidR="00330C87" w:rsidRDefault="00330C87" w:rsidP="00EA4882">
      <w:pPr>
        <w:ind w:left="720" w:hanging="720"/>
        <w:rPr>
          <w:sz w:val="24"/>
          <w:szCs w:val="24"/>
        </w:rPr>
      </w:pPr>
      <w:r>
        <w:rPr>
          <w:sz w:val="24"/>
          <w:szCs w:val="24"/>
        </w:rPr>
        <w:t xml:space="preserve">Tambling, Jeremy. </w:t>
      </w:r>
      <w:r>
        <w:rPr>
          <w:i/>
          <w:iCs/>
          <w:sz w:val="24"/>
          <w:szCs w:val="24"/>
        </w:rPr>
        <w:t>Dickens Novels as Poetry: Allegory and Literature of the City</w:t>
      </w:r>
      <w:r>
        <w:rPr>
          <w:sz w:val="24"/>
          <w:szCs w:val="24"/>
        </w:rPr>
        <w:t>. Routledge, 2015.</w:t>
      </w:r>
    </w:p>
    <w:p w14:paraId="5BD6C0DC" w14:textId="77777777" w:rsidR="00330C87" w:rsidRDefault="00330C87" w:rsidP="00EA4882">
      <w:pPr>
        <w:ind w:left="720" w:hanging="720"/>
        <w:rPr>
          <w:sz w:val="24"/>
          <w:szCs w:val="24"/>
        </w:rPr>
      </w:pPr>
    </w:p>
    <w:p w14:paraId="1CFCF090" w14:textId="5D91E6D1" w:rsidR="00330C87" w:rsidRDefault="00330C87" w:rsidP="00EA4882">
      <w:pPr>
        <w:ind w:left="720" w:hanging="720"/>
        <w:rPr>
          <w:sz w:val="24"/>
          <w:szCs w:val="24"/>
        </w:rPr>
      </w:pPr>
      <w:r w:rsidRPr="00C639B9">
        <w:rPr>
          <w:sz w:val="24"/>
          <w:szCs w:val="24"/>
        </w:rPr>
        <w:t>Tosh,</w:t>
      </w:r>
      <w:r>
        <w:rPr>
          <w:sz w:val="24"/>
          <w:szCs w:val="24"/>
        </w:rPr>
        <w:t xml:space="preserve"> </w:t>
      </w:r>
      <w:r w:rsidRPr="00C639B9">
        <w:rPr>
          <w:sz w:val="24"/>
          <w:szCs w:val="24"/>
        </w:rPr>
        <w:t>John</w:t>
      </w:r>
      <w:r>
        <w:rPr>
          <w:sz w:val="24"/>
          <w:szCs w:val="24"/>
        </w:rPr>
        <w:t>.</w:t>
      </w:r>
      <w:r w:rsidRPr="00C639B9">
        <w:rPr>
          <w:sz w:val="24"/>
          <w:szCs w:val="24"/>
        </w:rPr>
        <w:t xml:space="preserve"> </w:t>
      </w:r>
      <w:r w:rsidRPr="00C639B9">
        <w:rPr>
          <w:i/>
          <w:iCs/>
          <w:sz w:val="24"/>
          <w:szCs w:val="24"/>
        </w:rPr>
        <w:t>Manful Assertions: Masculinities in Britain since 1800</w:t>
      </w:r>
      <w:r>
        <w:rPr>
          <w:sz w:val="24"/>
          <w:szCs w:val="24"/>
        </w:rPr>
        <w:t xml:space="preserve">. </w:t>
      </w:r>
      <w:r w:rsidRPr="00C639B9">
        <w:rPr>
          <w:sz w:val="24"/>
          <w:szCs w:val="24"/>
        </w:rPr>
        <w:t>Routledge, 1991</w:t>
      </w:r>
      <w:r>
        <w:rPr>
          <w:sz w:val="24"/>
          <w:szCs w:val="24"/>
        </w:rPr>
        <w:t>.</w:t>
      </w:r>
    </w:p>
    <w:p w14:paraId="2EA594F0" w14:textId="77777777" w:rsidR="00330C87" w:rsidRDefault="00330C87" w:rsidP="00EA4882">
      <w:pPr>
        <w:ind w:left="720" w:hanging="720"/>
        <w:rPr>
          <w:sz w:val="24"/>
          <w:szCs w:val="24"/>
        </w:rPr>
      </w:pPr>
    </w:p>
    <w:p w14:paraId="214F7FC0" w14:textId="5882C51A" w:rsidR="00330C87" w:rsidRDefault="00330C87" w:rsidP="00EA4882">
      <w:pPr>
        <w:ind w:left="720" w:hanging="720"/>
        <w:rPr>
          <w:sz w:val="24"/>
          <w:szCs w:val="24"/>
        </w:rPr>
      </w:pPr>
      <w:r w:rsidRPr="00A4592D">
        <w:rPr>
          <w:sz w:val="24"/>
          <w:szCs w:val="24"/>
        </w:rPr>
        <w:t xml:space="preserve">Twitchell, </w:t>
      </w:r>
      <w:r>
        <w:rPr>
          <w:sz w:val="24"/>
          <w:szCs w:val="24"/>
        </w:rPr>
        <w:t xml:space="preserve">James, B. </w:t>
      </w:r>
      <w:r w:rsidRPr="00A4592D">
        <w:rPr>
          <w:i/>
          <w:sz w:val="24"/>
          <w:szCs w:val="24"/>
        </w:rPr>
        <w:t>The Living Dead: A Study of the Vampire in Romantic</w:t>
      </w:r>
      <w:r w:rsidRPr="00E51151">
        <w:rPr>
          <w:i/>
          <w:sz w:val="24"/>
          <w:szCs w:val="24"/>
        </w:rPr>
        <w:t xml:space="preserve"> Literature</w:t>
      </w:r>
      <w:r>
        <w:rPr>
          <w:iCs/>
          <w:sz w:val="24"/>
          <w:szCs w:val="24"/>
        </w:rPr>
        <w:t xml:space="preserve">. </w:t>
      </w:r>
      <w:r w:rsidRPr="00A4592D">
        <w:rPr>
          <w:sz w:val="24"/>
          <w:szCs w:val="24"/>
        </w:rPr>
        <w:t xml:space="preserve">Duke </w:t>
      </w:r>
      <w:r>
        <w:rPr>
          <w:sz w:val="24"/>
          <w:szCs w:val="24"/>
        </w:rPr>
        <w:t>UP, 1981.</w:t>
      </w:r>
    </w:p>
    <w:p w14:paraId="01E4A3F3" w14:textId="77777777" w:rsidR="00330C87" w:rsidRDefault="00330C87" w:rsidP="00EA4882">
      <w:pPr>
        <w:ind w:left="720" w:hanging="720"/>
        <w:rPr>
          <w:sz w:val="24"/>
          <w:szCs w:val="24"/>
        </w:rPr>
      </w:pPr>
    </w:p>
    <w:p w14:paraId="7C27AB96" w14:textId="5FEEDAD5" w:rsidR="00330C87" w:rsidRPr="00693288" w:rsidRDefault="00330C87" w:rsidP="00EA4882">
      <w:pPr>
        <w:ind w:left="720" w:hanging="720"/>
        <w:rPr>
          <w:sz w:val="24"/>
          <w:szCs w:val="24"/>
        </w:rPr>
      </w:pPr>
      <w:r w:rsidRPr="004C15AE">
        <w:rPr>
          <w:sz w:val="24"/>
          <w:szCs w:val="24"/>
        </w:rPr>
        <w:t>Watt, Ian</w:t>
      </w:r>
      <w:r>
        <w:rPr>
          <w:sz w:val="24"/>
          <w:szCs w:val="24"/>
        </w:rPr>
        <w:t xml:space="preserve">. </w:t>
      </w:r>
      <w:r w:rsidRPr="004C15AE">
        <w:rPr>
          <w:sz w:val="24"/>
          <w:szCs w:val="24"/>
        </w:rPr>
        <w:t>“Oral Dickens</w:t>
      </w:r>
      <w:r>
        <w:rPr>
          <w:sz w:val="24"/>
          <w:szCs w:val="24"/>
        </w:rPr>
        <w:t>.</w:t>
      </w:r>
      <w:r w:rsidRPr="004C15AE">
        <w:rPr>
          <w:sz w:val="24"/>
          <w:szCs w:val="24"/>
        </w:rPr>
        <w:t xml:space="preserve">” </w:t>
      </w:r>
      <w:r w:rsidRPr="004C15AE">
        <w:rPr>
          <w:i/>
          <w:iCs/>
          <w:sz w:val="24"/>
          <w:szCs w:val="24"/>
        </w:rPr>
        <w:t>Dickens Studies Annual</w:t>
      </w:r>
      <w:r>
        <w:rPr>
          <w:sz w:val="24"/>
          <w:szCs w:val="24"/>
        </w:rPr>
        <w:t xml:space="preserve">. </w:t>
      </w:r>
      <w:r w:rsidRPr="004C15AE">
        <w:rPr>
          <w:sz w:val="24"/>
          <w:szCs w:val="24"/>
        </w:rPr>
        <w:t>Vol. 3 (1974): 165-181</w:t>
      </w:r>
      <w:r>
        <w:rPr>
          <w:sz w:val="24"/>
          <w:szCs w:val="24"/>
        </w:rPr>
        <w:t>.</w:t>
      </w:r>
    </w:p>
  </w:endnote>
  <w:endnote w:id="18">
    <w:p w14:paraId="6927A09F" w14:textId="273C4373" w:rsidR="00330C87" w:rsidRDefault="00330C87" w:rsidP="00EA4882">
      <w:pPr>
        <w:pStyle w:val="EndnoteText"/>
        <w:ind w:left="720" w:hanging="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787676"/>
      <w:docPartObj>
        <w:docPartGallery w:val="Page Numbers (Bottom of Page)"/>
        <w:docPartUnique/>
      </w:docPartObj>
    </w:sdtPr>
    <w:sdtEndPr>
      <w:rPr>
        <w:rStyle w:val="PageNumber"/>
      </w:rPr>
    </w:sdtEndPr>
    <w:sdtContent>
      <w:p w14:paraId="10E17567" w14:textId="228E4635" w:rsidR="00330C87" w:rsidRDefault="00330C87" w:rsidP="002403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114A2" w14:textId="77777777" w:rsidR="00330C87" w:rsidRDefault="00330C87" w:rsidP="008A2D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281176"/>
      <w:docPartObj>
        <w:docPartGallery w:val="Page Numbers (Bottom of Page)"/>
        <w:docPartUnique/>
      </w:docPartObj>
    </w:sdtPr>
    <w:sdtEndPr>
      <w:rPr>
        <w:rStyle w:val="PageNumber"/>
      </w:rPr>
    </w:sdtEndPr>
    <w:sdtContent>
      <w:p w14:paraId="7E0A9BBE" w14:textId="05041555" w:rsidR="00330C87" w:rsidRDefault="00330C87" w:rsidP="002403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D85390" w14:textId="77777777" w:rsidR="00330C87" w:rsidRDefault="00330C87" w:rsidP="008A2D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ACBA" w14:textId="77777777" w:rsidR="00993B1D" w:rsidRDefault="00993B1D" w:rsidP="009C6F5E">
      <w:r>
        <w:separator/>
      </w:r>
    </w:p>
  </w:footnote>
  <w:footnote w:type="continuationSeparator" w:id="0">
    <w:p w14:paraId="640E37B9" w14:textId="77777777" w:rsidR="00993B1D" w:rsidRDefault="00993B1D" w:rsidP="009C6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73"/>
    <w:rsid w:val="00000FBC"/>
    <w:rsid w:val="000022C9"/>
    <w:rsid w:val="00002D18"/>
    <w:rsid w:val="0000317A"/>
    <w:rsid w:val="000036B1"/>
    <w:rsid w:val="00006168"/>
    <w:rsid w:val="00007229"/>
    <w:rsid w:val="0001111B"/>
    <w:rsid w:val="0001193A"/>
    <w:rsid w:val="00011BFE"/>
    <w:rsid w:val="000124F4"/>
    <w:rsid w:val="000130A6"/>
    <w:rsid w:val="00014808"/>
    <w:rsid w:val="00015C0A"/>
    <w:rsid w:val="00017CAB"/>
    <w:rsid w:val="0002014B"/>
    <w:rsid w:val="00021491"/>
    <w:rsid w:val="00021E5E"/>
    <w:rsid w:val="000239AA"/>
    <w:rsid w:val="00024800"/>
    <w:rsid w:val="00024B0F"/>
    <w:rsid w:val="00027726"/>
    <w:rsid w:val="00030113"/>
    <w:rsid w:val="00030832"/>
    <w:rsid w:val="0003212E"/>
    <w:rsid w:val="00032730"/>
    <w:rsid w:val="000333FE"/>
    <w:rsid w:val="00033A55"/>
    <w:rsid w:val="000349A2"/>
    <w:rsid w:val="000356B1"/>
    <w:rsid w:val="000359D9"/>
    <w:rsid w:val="00036251"/>
    <w:rsid w:val="00037670"/>
    <w:rsid w:val="00037BED"/>
    <w:rsid w:val="00042F65"/>
    <w:rsid w:val="0004427A"/>
    <w:rsid w:val="00045AE3"/>
    <w:rsid w:val="00045D09"/>
    <w:rsid w:val="00046948"/>
    <w:rsid w:val="00047FBF"/>
    <w:rsid w:val="0005042B"/>
    <w:rsid w:val="000505E9"/>
    <w:rsid w:val="00050B71"/>
    <w:rsid w:val="00050DF3"/>
    <w:rsid w:val="000512DF"/>
    <w:rsid w:val="000528D5"/>
    <w:rsid w:val="0006021B"/>
    <w:rsid w:val="000617F9"/>
    <w:rsid w:val="00063729"/>
    <w:rsid w:val="00064CA9"/>
    <w:rsid w:val="0006529E"/>
    <w:rsid w:val="00065574"/>
    <w:rsid w:val="00071722"/>
    <w:rsid w:val="0007197F"/>
    <w:rsid w:val="0007292B"/>
    <w:rsid w:val="00073B0E"/>
    <w:rsid w:val="000743EF"/>
    <w:rsid w:val="0008275E"/>
    <w:rsid w:val="00084B33"/>
    <w:rsid w:val="0008517F"/>
    <w:rsid w:val="00085A51"/>
    <w:rsid w:val="00086882"/>
    <w:rsid w:val="000909C8"/>
    <w:rsid w:val="00093531"/>
    <w:rsid w:val="0009722A"/>
    <w:rsid w:val="000A030E"/>
    <w:rsid w:val="000A19E0"/>
    <w:rsid w:val="000A29DA"/>
    <w:rsid w:val="000A2B11"/>
    <w:rsid w:val="000A4709"/>
    <w:rsid w:val="000A69EC"/>
    <w:rsid w:val="000A745C"/>
    <w:rsid w:val="000B1197"/>
    <w:rsid w:val="000B1358"/>
    <w:rsid w:val="000B5D4F"/>
    <w:rsid w:val="000B6B0A"/>
    <w:rsid w:val="000B6CE8"/>
    <w:rsid w:val="000B73BD"/>
    <w:rsid w:val="000B75ED"/>
    <w:rsid w:val="000C16C9"/>
    <w:rsid w:val="000C3B27"/>
    <w:rsid w:val="000C412E"/>
    <w:rsid w:val="000C5734"/>
    <w:rsid w:val="000C6810"/>
    <w:rsid w:val="000D02C9"/>
    <w:rsid w:val="000D123C"/>
    <w:rsid w:val="000D12B2"/>
    <w:rsid w:val="000D2973"/>
    <w:rsid w:val="000D332B"/>
    <w:rsid w:val="000D4E9D"/>
    <w:rsid w:val="000D5378"/>
    <w:rsid w:val="000D5F27"/>
    <w:rsid w:val="000D61C4"/>
    <w:rsid w:val="000E0CE2"/>
    <w:rsid w:val="000E0FC8"/>
    <w:rsid w:val="000E1C5E"/>
    <w:rsid w:val="000E44CA"/>
    <w:rsid w:val="000E4529"/>
    <w:rsid w:val="000E480C"/>
    <w:rsid w:val="000E73CB"/>
    <w:rsid w:val="000E781F"/>
    <w:rsid w:val="000F0719"/>
    <w:rsid w:val="000F2FB0"/>
    <w:rsid w:val="000F3E81"/>
    <w:rsid w:val="000F542B"/>
    <w:rsid w:val="000F5846"/>
    <w:rsid w:val="000F5905"/>
    <w:rsid w:val="000F7952"/>
    <w:rsid w:val="000F7E04"/>
    <w:rsid w:val="00100A5A"/>
    <w:rsid w:val="00101647"/>
    <w:rsid w:val="00101A5E"/>
    <w:rsid w:val="001030D9"/>
    <w:rsid w:val="00103263"/>
    <w:rsid w:val="0010345F"/>
    <w:rsid w:val="0010674C"/>
    <w:rsid w:val="00106EA0"/>
    <w:rsid w:val="001074E5"/>
    <w:rsid w:val="001076AA"/>
    <w:rsid w:val="00110B7F"/>
    <w:rsid w:val="00111D06"/>
    <w:rsid w:val="00112CFD"/>
    <w:rsid w:val="001132E1"/>
    <w:rsid w:val="00114BB6"/>
    <w:rsid w:val="00115F4E"/>
    <w:rsid w:val="001205D0"/>
    <w:rsid w:val="00120867"/>
    <w:rsid w:val="00120A55"/>
    <w:rsid w:val="00120BEC"/>
    <w:rsid w:val="00121434"/>
    <w:rsid w:val="001226B1"/>
    <w:rsid w:val="001228E3"/>
    <w:rsid w:val="00122AA4"/>
    <w:rsid w:val="001246B3"/>
    <w:rsid w:val="00124CE7"/>
    <w:rsid w:val="00126CD6"/>
    <w:rsid w:val="00127E28"/>
    <w:rsid w:val="00127E64"/>
    <w:rsid w:val="00127EB1"/>
    <w:rsid w:val="00130888"/>
    <w:rsid w:val="001309A0"/>
    <w:rsid w:val="00132CEB"/>
    <w:rsid w:val="00133863"/>
    <w:rsid w:val="00134262"/>
    <w:rsid w:val="0013462D"/>
    <w:rsid w:val="001359B2"/>
    <w:rsid w:val="00135A5C"/>
    <w:rsid w:val="00137718"/>
    <w:rsid w:val="00143DA6"/>
    <w:rsid w:val="001458E9"/>
    <w:rsid w:val="001502DF"/>
    <w:rsid w:val="0015035F"/>
    <w:rsid w:val="00151B34"/>
    <w:rsid w:val="00152DE2"/>
    <w:rsid w:val="001566A9"/>
    <w:rsid w:val="00161247"/>
    <w:rsid w:val="00161BFD"/>
    <w:rsid w:val="001634AE"/>
    <w:rsid w:val="001646A6"/>
    <w:rsid w:val="00164953"/>
    <w:rsid w:val="00164CAD"/>
    <w:rsid w:val="0016522A"/>
    <w:rsid w:val="001654FF"/>
    <w:rsid w:val="00165B93"/>
    <w:rsid w:val="00165FD0"/>
    <w:rsid w:val="0016624E"/>
    <w:rsid w:val="00167C90"/>
    <w:rsid w:val="001710BB"/>
    <w:rsid w:val="00171F65"/>
    <w:rsid w:val="001728E9"/>
    <w:rsid w:val="001737ED"/>
    <w:rsid w:val="0017423B"/>
    <w:rsid w:val="001747D4"/>
    <w:rsid w:val="001771E3"/>
    <w:rsid w:val="0018125F"/>
    <w:rsid w:val="00182E4A"/>
    <w:rsid w:val="0018366C"/>
    <w:rsid w:val="00183887"/>
    <w:rsid w:val="001845A2"/>
    <w:rsid w:val="001848C3"/>
    <w:rsid w:val="001854D7"/>
    <w:rsid w:val="00186AB5"/>
    <w:rsid w:val="00186E67"/>
    <w:rsid w:val="0019096D"/>
    <w:rsid w:val="00192810"/>
    <w:rsid w:val="001949CB"/>
    <w:rsid w:val="001949E3"/>
    <w:rsid w:val="00194F5E"/>
    <w:rsid w:val="00196460"/>
    <w:rsid w:val="001A070A"/>
    <w:rsid w:val="001A16D6"/>
    <w:rsid w:val="001A296E"/>
    <w:rsid w:val="001A4636"/>
    <w:rsid w:val="001B0554"/>
    <w:rsid w:val="001B1C79"/>
    <w:rsid w:val="001B2DF7"/>
    <w:rsid w:val="001B4282"/>
    <w:rsid w:val="001B6174"/>
    <w:rsid w:val="001B63A3"/>
    <w:rsid w:val="001B6BF7"/>
    <w:rsid w:val="001B6E72"/>
    <w:rsid w:val="001B7B7F"/>
    <w:rsid w:val="001C0DA7"/>
    <w:rsid w:val="001C28CC"/>
    <w:rsid w:val="001C3D31"/>
    <w:rsid w:val="001C5EC3"/>
    <w:rsid w:val="001C6BAF"/>
    <w:rsid w:val="001C7BD1"/>
    <w:rsid w:val="001C7F7A"/>
    <w:rsid w:val="001D2974"/>
    <w:rsid w:val="001D63BE"/>
    <w:rsid w:val="001D6C21"/>
    <w:rsid w:val="001E1335"/>
    <w:rsid w:val="001E1A21"/>
    <w:rsid w:val="001E2081"/>
    <w:rsid w:val="001F09B8"/>
    <w:rsid w:val="001F2426"/>
    <w:rsid w:val="001F3066"/>
    <w:rsid w:val="001F7187"/>
    <w:rsid w:val="00202827"/>
    <w:rsid w:val="002030F0"/>
    <w:rsid w:val="00203D7B"/>
    <w:rsid w:val="00204B0E"/>
    <w:rsid w:val="00204B2A"/>
    <w:rsid w:val="00205E10"/>
    <w:rsid w:val="00206CAB"/>
    <w:rsid w:val="00206E06"/>
    <w:rsid w:val="002077B6"/>
    <w:rsid w:val="00210744"/>
    <w:rsid w:val="00210C5A"/>
    <w:rsid w:val="00210E3F"/>
    <w:rsid w:val="002203EB"/>
    <w:rsid w:val="00221EED"/>
    <w:rsid w:val="00222899"/>
    <w:rsid w:val="00223759"/>
    <w:rsid w:val="00227B2E"/>
    <w:rsid w:val="00231132"/>
    <w:rsid w:val="00231528"/>
    <w:rsid w:val="00233080"/>
    <w:rsid w:val="00235B8E"/>
    <w:rsid w:val="00236D9F"/>
    <w:rsid w:val="00240109"/>
    <w:rsid w:val="00240328"/>
    <w:rsid w:val="0024131C"/>
    <w:rsid w:val="002422D0"/>
    <w:rsid w:val="00242846"/>
    <w:rsid w:val="0024323B"/>
    <w:rsid w:val="00244578"/>
    <w:rsid w:val="00245D3C"/>
    <w:rsid w:val="00245F18"/>
    <w:rsid w:val="00246601"/>
    <w:rsid w:val="00246DE7"/>
    <w:rsid w:val="0024745D"/>
    <w:rsid w:val="00252A1D"/>
    <w:rsid w:val="0025792E"/>
    <w:rsid w:val="002607AC"/>
    <w:rsid w:val="00261AF8"/>
    <w:rsid w:val="002626F6"/>
    <w:rsid w:val="00264246"/>
    <w:rsid w:val="002653A3"/>
    <w:rsid w:val="002657A0"/>
    <w:rsid w:val="002662D7"/>
    <w:rsid w:val="002672E2"/>
    <w:rsid w:val="00267A3F"/>
    <w:rsid w:val="00270265"/>
    <w:rsid w:val="00271372"/>
    <w:rsid w:val="0027181A"/>
    <w:rsid w:val="00271A9E"/>
    <w:rsid w:val="0027346D"/>
    <w:rsid w:val="0027373B"/>
    <w:rsid w:val="00276651"/>
    <w:rsid w:val="00280352"/>
    <w:rsid w:val="002803BB"/>
    <w:rsid w:val="002804A7"/>
    <w:rsid w:val="00280D30"/>
    <w:rsid w:val="00281C38"/>
    <w:rsid w:val="00282353"/>
    <w:rsid w:val="002854F5"/>
    <w:rsid w:val="00285994"/>
    <w:rsid w:val="00286507"/>
    <w:rsid w:val="00292878"/>
    <w:rsid w:val="00293E98"/>
    <w:rsid w:val="00294079"/>
    <w:rsid w:val="002941B3"/>
    <w:rsid w:val="00294936"/>
    <w:rsid w:val="00295B1D"/>
    <w:rsid w:val="00295F25"/>
    <w:rsid w:val="00297045"/>
    <w:rsid w:val="002A321F"/>
    <w:rsid w:val="002A3753"/>
    <w:rsid w:val="002A488F"/>
    <w:rsid w:val="002A6A5B"/>
    <w:rsid w:val="002B2680"/>
    <w:rsid w:val="002B3EAE"/>
    <w:rsid w:val="002B5D9E"/>
    <w:rsid w:val="002C0058"/>
    <w:rsid w:val="002C21BE"/>
    <w:rsid w:val="002C35B4"/>
    <w:rsid w:val="002C5DE4"/>
    <w:rsid w:val="002C7A17"/>
    <w:rsid w:val="002D0490"/>
    <w:rsid w:val="002D2953"/>
    <w:rsid w:val="002D2D1F"/>
    <w:rsid w:val="002D4213"/>
    <w:rsid w:val="002D53EB"/>
    <w:rsid w:val="002D5843"/>
    <w:rsid w:val="002E01BE"/>
    <w:rsid w:val="002E0574"/>
    <w:rsid w:val="002E0965"/>
    <w:rsid w:val="002E19C3"/>
    <w:rsid w:val="002E1ADC"/>
    <w:rsid w:val="002E1BB0"/>
    <w:rsid w:val="002E2907"/>
    <w:rsid w:val="002E4668"/>
    <w:rsid w:val="002E717D"/>
    <w:rsid w:val="002E7804"/>
    <w:rsid w:val="002F00FD"/>
    <w:rsid w:val="002F27BA"/>
    <w:rsid w:val="002F3933"/>
    <w:rsid w:val="002F418C"/>
    <w:rsid w:val="002F49A1"/>
    <w:rsid w:val="002F4A61"/>
    <w:rsid w:val="00300AB1"/>
    <w:rsid w:val="00301D58"/>
    <w:rsid w:val="003021B8"/>
    <w:rsid w:val="00302508"/>
    <w:rsid w:val="00302A5A"/>
    <w:rsid w:val="00304365"/>
    <w:rsid w:val="00305892"/>
    <w:rsid w:val="00307CD3"/>
    <w:rsid w:val="00311492"/>
    <w:rsid w:val="00311554"/>
    <w:rsid w:val="00312627"/>
    <w:rsid w:val="00314446"/>
    <w:rsid w:val="00317E42"/>
    <w:rsid w:val="00320A42"/>
    <w:rsid w:val="00320D69"/>
    <w:rsid w:val="003224D4"/>
    <w:rsid w:val="00323364"/>
    <w:rsid w:val="0032392A"/>
    <w:rsid w:val="00323E92"/>
    <w:rsid w:val="00330210"/>
    <w:rsid w:val="00330C87"/>
    <w:rsid w:val="00331773"/>
    <w:rsid w:val="00331802"/>
    <w:rsid w:val="00332343"/>
    <w:rsid w:val="00332782"/>
    <w:rsid w:val="00332B02"/>
    <w:rsid w:val="003350AE"/>
    <w:rsid w:val="00337852"/>
    <w:rsid w:val="00341015"/>
    <w:rsid w:val="003415D9"/>
    <w:rsid w:val="00341AEC"/>
    <w:rsid w:val="00341C09"/>
    <w:rsid w:val="003432ED"/>
    <w:rsid w:val="00343FA5"/>
    <w:rsid w:val="0034505A"/>
    <w:rsid w:val="003472FD"/>
    <w:rsid w:val="00347F53"/>
    <w:rsid w:val="003504EE"/>
    <w:rsid w:val="0035205E"/>
    <w:rsid w:val="00352B99"/>
    <w:rsid w:val="00353C21"/>
    <w:rsid w:val="0035430D"/>
    <w:rsid w:val="003552A5"/>
    <w:rsid w:val="0035716A"/>
    <w:rsid w:val="003577ED"/>
    <w:rsid w:val="00360AEC"/>
    <w:rsid w:val="00361538"/>
    <w:rsid w:val="00362B06"/>
    <w:rsid w:val="00363427"/>
    <w:rsid w:val="003662D5"/>
    <w:rsid w:val="0036685D"/>
    <w:rsid w:val="00367AA1"/>
    <w:rsid w:val="003743BA"/>
    <w:rsid w:val="00375D2A"/>
    <w:rsid w:val="00377290"/>
    <w:rsid w:val="00377C89"/>
    <w:rsid w:val="00384C7F"/>
    <w:rsid w:val="00384CA7"/>
    <w:rsid w:val="003850B2"/>
    <w:rsid w:val="00385F06"/>
    <w:rsid w:val="00387813"/>
    <w:rsid w:val="00390699"/>
    <w:rsid w:val="00390EB8"/>
    <w:rsid w:val="0039206E"/>
    <w:rsid w:val="0039361C"/>
    <w:rsid w:val="00395692"/>
    <w:rsid w:val="00395D48"/>
    <w:rsid w:val="003A1297"/>
    <w:rsid w:val="003A235A"/>
    <w:rsid w:val="003A2EBE"/>
    <w:rsid w:val="003A3045"/>
    <w:rsid w:val="003A53DE"/>
    <w:rsid w:val="003A58F9"/>
    <w:rsid w:val="003A59D3"/>
    <w:rsid w:val="003A5D23"/>
    <w:rsid w:val="003A76E2"/>
    <w:rsid w:val="003B00F9"/>
    <w:rsid w:val="003B0B80"/>
    <w:rsid w:val="003B0D40"/>
    <w:rsid w:val="003B31BE"/>
    <w:rsid w:val="003B391C"/>
    <w:rsid w:val="003B3E58"/>
    <w:rsid w:val="003B5C79"/>
    <w:rsid w:val="003C16FE"/>
    <w:rsid w:val="003C3ABD"/>
    <w:rsid w:val="003C68EE"/>
    <w:rsid w:val="003C691A"/>
    <w:rsid w:val="003D1025"/>
    <w:rsid w:val="003D252F"/>
    <w:rsid w:val="003D4E63"/>
    <w:rsid w:val="003D78A4"/>
    <w:rsid w:val="003E04C2"/>
    <w:rsid w:val="003E07C1"/>
    <w:rsid w:val="003E1E06"/>
    <w:rsid w:val="003E28FA"/>
    <w:rsid w:val="003E2F2A"/>
    <w:rsid w:val="003E3CA2"/>
    <w:rsid w:val="003E413D"/>
    <w:rsid w:val="003E5E1A"/>
    <w:rsid w:val="003E5F7E"/>
    <w:rsid w:val="003F0547"/>
    <w:rsid w:val="003F0D2E"/>
    <w:rsid w:val="003F2B04"/>
    <w:rsid w:val="003F38A8"/>
    <w:rsid w:val="003F45F8"/>
    <w:rsid w:val="003F4AD4"/>
    <w:rsid w:val="003F4DB8"/>
    <w:rsid w:val="003F5886"/>
    <w:rsid w:val="003F5DA0"/>
    <w:rsid w:val="003F5F99"/>
    <w:rsid w:val="003F7709"/>
    <w:rsid w:val="003F7F38"/>
    <w:rsid w:val="00400359"/>
    <w:rsid w:val="00402268"/>
    <w:rsid w:val="0040423D"/>
    <w:rsid w:val="00405061"/>
    <w:rsid w:val="0040548B"/>
    <w:rsid w:val="00406838"/>
    <w:rsid w:val="00407302"/>
    <w:rsid w:val="004113A6"/>
    <w:rsid w:val="0041284B"/>
    <w:rsid w:val="004136BC"/>
    <w:rsid w:val="004136D8"/>
    <w:rsid w:val="004143F0"/>
    <w:rsid w:val="00416588"/>
    <w:rsid w:val="00416AED"/>
    <w:rsid w:val="0042196D"/>
    <w:rsid w:val="00421BA4"/>
    <w:rsid w:val="0042397E"/>
    <w:rsid w:val="00425386"/>
    <w:rsid w:val="0042579B"/>
    <w:rsid w:val="00427BD5"/>
    <w:rsid w:val="0043056B"/>
    <w:rsid w:val="00431283"/>
    <w:rsid w:val="004333E4"/>
    <w:rsid w:val="00433923"/>
    <w:rsid w:val="004374D2"/>
    <w:rsid w:val="004422DC"/>
    <w:rsid w:val="00446B37"/>
    <w:rsid w:val="00447162"/>
    <w:rsid w:val="00447225"/>
    <w:rsid w:val="004473AF"/>
    <w:rsid w:val="0044771B"/>
    <w:rsid w:val="00453774"/>
    <w:rsid w:val="0045542C"/>
    <w:rsid w:val="00455557"/>
    <w:rsid w:val="00455DED"/>
    <w:rsid w:val="00457054"/>
    <w:rsid w:val="00460431"/>
    <w:rsid w:val="00464921"/>
    <w:rsid w:val="00464F3D"/>
    <w:rsid w:val="00465FD0"/>
    <w:rsid w:val="00472DF2"/>
    <w:rsid w:val="00472E05"/>
    <w:rsid w:val="00474D0A"/>
    <w:rsid w:val="00480389"/>
    <w:rsid w:val="00480932"/>
    <w:rsid w:val="00481488"/>
    <w:rsid w:val="004834A1"/>
    <w:rsid w:val="00483B6E"/>
    <w:rsid w:val="00484020"/>
    <w:rsid w:val="00484FB8"/>
    <w:rsid w:val="00485793"/>
    <w:rsid w:val="00485978"/>
    <w:rsid w:val="004866BA"/>
    <w:rsid w:val="00486A98"/>
    <w:rsid w:val="00487B5D"/>
    <w:rsid w:val="00491C80"/>
    <w:rsid w:val="00495483"/>
    <w:rsid w:val="00495D43"/>
    <w:rsid w:val="00495DF3"/>
    <w:rsid w:val="00497D01"/>
    <w:rsid w:val="004A0883"/>
    <w:rsid w:val="004A14B3"/>
    <w:rsid w:val="004A7E29"/>
    <w:rsid w:val="004B02F1"/>
    <w:rsid w:val="004B0779"/>
    <w:rsid w:val="004B1BDA"/>
    <w:rsid w:val="004B38C0"/>
    <w:rsid w:val="004B3E87"/>
    <w:rsid w:val="004B6A0D"/>
    <w:rsid w:val="004B6A40"/>
    <w:rsid w:val="004B6E61"/>
    <w:rsid w:val="004C28B4"/>
    <w:rsid w:val="004C3060"/>
    <w:rsid w:val="004C316D"/>
    <w:rsid w:val="004C4F6D"/>
    <w:rsid w:val="004C4FA2"/>
    <w:rsid w:val="004C5B66"/>
    <w:rsid w:val="004C5C6F"/>
    <w:rsid w:val="004C6154"/>
    <w:rsid w:val="004C6F93"/>
    <w:rsid w:val="004C7610"/>
    <w:rsid w:val="004D03B5"/>
    <w:rsid w:val="004D0AB5"/>
    <w:rsid w:val="004D1635"/>
    <w:rsid w:val="004D29B8"/>
    <w:rsid w:val="004D33DD"/>
    <w:rsid w:val="004D3566"/>
    <w:rsid w:val="004D43A8"/>
    <w:rsid w:val="004D57D3"/>
    <w:rsid w:val="004D756E"/>
    <w:rsid w:val="004D7ACB"/>
    <w:rsid w:val="004D7AFF"/>
    <w:rsid w:val="004E0909"/>
    <w:rsid w:val="004E1395"/>
    <w:rsid w:val="004E2C97"/>
    <w:rsid w:val="004E3641"/>
    <w:rsid w:val="004E6B6A"/>
    <w:rsid w:val="004E7422"/>
    <w:rsid w:val="004F1539"/>
    <w:rsid w:val="004F2104"/>
    <w:rsid w:val="004F28DE"/>
    <w:rsid w:val="004F2A87"/>
    <w:rsid w:val="004F4501"/>
    <w:rsid w:val="004F6E2A"/>
    <w:rsid w:val="004F710A"/>
    <w:rsid w:val="004F7597"/>
    <w:rsid w:val="00500FF6"/>
    <w:rsid w:val="005028FF"/>
    <w:rsid w:val="00503890"/>
    <w:rsid w:val="00503EFE"/>
    <w:rsid w:val="0050405F"/>
    <w:rsid w:val="00504D2B"/>
    <w:rsid w:val="00504EA5"/>
    <w:rsid w:val="00506351"/>
    <w:rsid w:val="00507261"/>
    <w:rsid w:val="00507C93"/>
    <w:rsid w:val="005119E3"/>
    <w:rsid w:val="00511A06"/>
    <w:rsid w:val="0051275C"/>
    <w:rsid w:val="0051303A"/>
    <w:rsid w:val="005130FE"/>
    <w:rsid w:val="0051387A"/>
    <w:rsid w:val="00514A2C"/>
    <w:rsid w:val="00515F72"/>
    <w:rsid w:val="0051657B"/>
    <w:rsid w:val="00516AF4"/>
    <w:rsid w:val="0051790E"/>
    <w:rsid w:val="005206BB"/>
    <w:rsid w:val="005213A7"/>
    <w:rsid w:val="00521ED4"/>
    <w:rsid w:val="00522459"/>
    <w:rsid w:val="00523870"/>
    <w:rsid w:val="00525469"/>
    <w:rsid w:val="00525C28"/>
    <w:rsid w:val="00525F79"/>
    <w:rsid w:val="00530F82"/>
    <w:rsid w:val="00531A71"/>
    <w:rsid w:val="00534878"/>
    <w:rsid w:val="00534BE4"/>
    <w:rsid w:val="00536969"/>
    <w:rsid w:val="00536D9A"/>
    <w:rsid w:val="00540837"/>
    <w:rsid w:val="005415E5"/>
    <w:rsid w:val="00543B23"/>
    <w:rsid w:val="00544286"/>
    <w:rsid w:val="005467E2"/>
    <w:rsid w:val="00546EC2"/>
    <w:rsid w:val="005470A0"/>
    <w:rsid w:val="005501D1"/>
    <w:rsid w:val="005513FA"/>
    <w:rsid w:val="00552CAC"/>
    <w:rsid w:val="00552D1D"/>
    <w:rsid w:val="00552D77"/>
    <w:rsid w:val="00555331"/>
    <w:rsid w:val="00556D91"/>
    <w:rsid w:val="005572D4"/>
    <w:rsid w:val="005576B9"/>
    <w:rsid w:val="005612E1"/>
    <w:rsid w:val="00562014"/>
    <w:rsid w:val="00562CDD"/>
    <w:rsid w:val="005633F6"/>
    <w:rsid w:val="00563ACB"/>
    <w:rsid w:val="00563B71"/>
    <w:rsid w:val="00564513"/>
    <w:rsid w:val="00564E17"/>
    <w:rsid w:val="00565101"/>
    <w:rsid w:val="00566DFC"/>
    <w:rsid w:val="00567735"/>
    <w:rsid w:val="00567988"/>
    <w:rsid w:val="00572ED1"/>
    <w:rsid w:val="00574DE3"/>
    <w:rsid w:val="00575A6A"/>
    <w:rsid w:val="005765D5"/>
    <w:rsid w:val="00577066"/>
    <w:rsid w:val="005773B8"/>
    <w:rsid w:val="00577546"/>
    <w:rsid w:val="005809B4"/>
    <w:rsid w:val="00581865"/>
    <w:rsid w:val="00582673"/>
    <w:rsid w:val="00582939"/>
    <w:rsid w:val="0058476E"/>
    <w:rsid w:val="00584BA1"/>
    <w:rsid w:val="0058599C"/>
    <w:rsid w:val="00587C63"/>
    <w:rsid w:val="0059312A"/>
    <w:rsid w:val="00593954"/>
    <w:rsid w:val="00593EAB"/>
    <w:rsid w:val="00595196"/>
    <w:rsid w:val="0059548E"/>
    <w:rsid w:val="005969A0"/>
    <w:rsid w:val="00597648"/>
    <w:rsid w:val="005A0D94"/>
    <w:rsid w:val="005A16EB"/>
    <w:rsid w:val="005A2073"/>
    <w:rsid w:val="005A20A3"/>
    <w:rsid w:val="005A25E7"/>
    <w:rsid w:val="005A28D1"/>
    <w:rsid w:val="005A3C6D"/>
    <w:rsid w:val="005A56BC"/>
    <w:rsid w:val="005A66BC"/>
    <w:rsid w:val="005A6B77"/>
    <w:rsid w:val="005A7206"/>
    <w:rsid w:val="005B0296"/>
    <w:rsid w:val="005B0B07"/>
    <w:rsid w:val="005B396E"/>
    <w:rsid w:val="005B39BB"/>
    <w:rsid w:val="005B3A99"/>
    <w:rsid w:val="005B4DC1"/>
    <w:rsid w:val="005B6877"/>
    <w:rsid w:val="005B6AFA"/>
    <w:rsid w:val="005B6E72"/>
    <w:rsid w:val="005B7480"/>
    <w:rsid w:val="005B7575"/>
    <w:rsid w:val="005C0B47"/>
    <w:rsid w:val="005C1C17"/>
    <w:rsid w:val="005C40AF"/>
    <w:rsid w:val="005C435C"/>
    <w:rsid w:val="005C51CF"/>
    <w:rsid w:val="005C55EE"/>
    <w:rsid w:val="005C5934"/>
    <w:rsid w:val="005C5EBB"/>
    <w:rsid w:val="005C6BBD"/>
    <w:rsid w:val="005C7AC8"/>
    <w:rsid w:val="005D195F"/>
    <w:rsid w:val="005D2755"/>
    <w:rsid w:val="005D28A1"/>
    <w:rsid w:val="005D2EE3"/>
    <w:rsid w:val="005D3B91"/>
    <w:rsid w:val="005D5B29"/>
    <w:rsid w:val="005D6057"/>
    <w:rsid w:val="005D6BA9"/>
    <w:rsid w:val="005E160C"/>
    <w:rsid w:val="005E38CD"/>
    <w:rsid w:val="005E47DE"/>
    <w:rsid w:val="005E4C6A"/>
    <w:rsid w:val="005E6F12"/>
    <w:rsid w:val="005E743B"/>
    <w:rsid w:val="005F0E40"/>
    <w:rsid w:val="005F3FDC"/>
    <w:rsid w:val="005F4309"/>
    <w:rsid w:val="005F499D"/>
    <w:rsid w:val="005F49E2"/>
    <w:rsid w:val="005F4EE0"/>
    <w:rsid w:val="005F5217"/>
    <w:rsid w:val="005F5B86"/>
    <w:rsid w:val="005F6722"/>
    <w:rsid w:val="005F7E95"/>
    <w:rsid w:val="0060215F"/>
    <w:rsid w:val="00602833"/>
    <w:rsid w:val="00602CA6"/>
    <w:rsid w:val="0060412A"/>
    <w:rsid w:val="006044D3"/>
    <w:rsid w:val="0060572C"/>
    <w:rsid w:val="0060624C"/>
    <w:rsid w:val="0060638C"/>
    <w:rsid w:val="00606C99"/>
    <w:rsid w:val="00606D6F"/>
    <w:rsid w:val="00606E32"/>
    <w:rsid w:val="00607B9D"/>
    <w:rsid w:val="006104B2"/>
    <w:rsid w:val="0061177F"/>
    <w:rsid w:val="00612EC9"/>
    <w:rsid w:val="006146C6"/>
    <w:rsid w:val="00615826"/>
    <w:rsid w:val="00615D4E"/>
    <w:rsid w:val="0061639B"/>
    <w:rsid w:val="00616E0A"/>
    <w:rsid w:val="00617AFD"/>
    <w:rsid w:val="00617EDD"/>
    <w:rsid w:val="006218A0"/>
    <w:rsid w:val="006227AD"/>
    <w:rsid w:val="00622E87"/>
    <w:rsid w:val="0062429E"/>
    <w:rsid w:val="00625B78"/>
    <w:rsid w:val="00627F33"/>
    <w:rsid w:val="0063085D"/>
    <w:rsid w:val="00630B97"/>
    <w:rsid w:val="00635403"/>
    <w:rsid w:val="00637757"/>
    <w:rsid w:val="00637816"/>
    <w:rsid w:val="00642298"/>
    <w:rsid w:val="00643069"/>
    <w:rsid w:val="0064352B"/>
    <w:rsid w:val="00643D20"/>
    <w:rsid w:val="00643EA9"/>
    <w:rsid w:val="006440C9"/>
    <w:rsid w:val="00644FCA"/>
    <w:rsid w:val="00646563"/>
    <w:rsid w:val="00650B55"/>
    <w:rsid w:val="00653AE6"/>
    <w:rsid w:val="006540F1"/>
    <w:rsid w:val="0065427B"/>
    <w:rsid w:val="00655836"/>
    <w:rsid w:val="00657769"/>
    <w:rsid w:val="00657E3F"/>
    <w:rsid w:val="00660453"/>
    <w:rsid w:val="00660DCC"/>
    <w:rsid w:val="0066128A"/>
    <w:rsid w:val="00663B36"/>
    <w:rsid w:val="00666452"/>
    <w:rsid w:val="00666795"/>
    <w:rsid w:val="00666EC8"/>
    <w:rsid w:val="00667193"/>
    <w:rsid w:val="006710FF"/>
    <w:rsid w:val="00671696"/>
    <w:rsid w:val="006731C4"/>
    <w:rsid w:val="00676215"/>
    <w:rsid w:val="00676485"/>
    <w:rsid w:val="00680586"/>
    <w:rsid w:val="00681616"/>
    <w:rsid w:val="00682984"/>
    <w:rsid w:val="006840D9"/>
    <w:rsid w:val="00685122"/>
    <w:rsid w:val="00686433"/>
    <w:rsid w:val="00686C21"/>
    <w:rsid w:val="00686ED4"/>
    <w:rsid w:val="006871CF"/>
    <w:rsid w:val="006907DF"/>
    <w:rsid w:val="00693288"/>
    <w:rsid w:val="00694288"/>
    <w:rsid w:val="0069519A"/>
    <w:rsid w:val="006954C8"/>
    <w:rsid w:val="00696783"/>
    <w:rsid w:val="006968D9"/>
    <w:rsid w:val="006A384B"/>
    <w:rsid w:val="006A3B21"/>
    <w:rsid w:val="006A5B4F"/>
    <w:rsid w:val="006A68BB"/>
    <w:rsid w:val="006A78BB"/>
    <w:rsid w:val="006B0669"/>
    <w:rsid w:val="006B0DCE"/>
    <w:rsid w:val="006B0F2F"/>
    <w:rsid w:val="006B251D"/>
    <w:rsid w:val="006B37F5"/>
    <w:rsid w:val="006B420F"/>
    <w:rsid w:val="006B6CE1"/>
    <w:rsid w:val="006B76FD"/>
    <w:rsid w:val="006C19EB"/>
    <w:rsid w:val="006C2103"/>
    <w:rsid w:val="006C33AB"/>
    <w:rsid w:val="006C4ADF"/>
    <w:rsid w:val="006C5137"/>
    <w:rsid w:val="006C5258"/>
    <w:rsid w:val="006C63E4"/>
    <w:rsid w:val="006C76EB"/>
    <w:rsid w:val="006D09A5"/>
    <w:rsid w:val="006D1D5D"/>
    <w:rsid w:val="006D2661"/>
    <w:rsid w:val="006D52D8"/>
    <w:rsid w:val="006D5DC5"/>
    <w:rsid w:val="006D5F42"/>
    <w:rsid w:val="006D6478"/>
    <w:rsid w:val="006D6488"/>
    <w:rsid w:val="006D69A2"/>
    <w:rsid w:val="006D7592"/>
    <w:rsid w:val="006E1A3B"/>
    <w:rsid w:val="006E28CF"/>
    <w:rsid w:val="006E55E5"/>
    <w:rsid w:val="006E5ADB"/>
    <w:rsid w:val="006E64AF"/>
    <w:rsid w:val="006E650D"/>
    <w:rsid w:val="006E6512"/>
    <w:rsid w:val="006E6F83"/>
    <w:rsid w:val="006E74CE"/>
    <w:rsid w:val="006F2254"/>
    <w:rsid w:val="006F37B6"/>
    <w:rsid w:val="006F57C5"/>
    <w:rsid w:val="006F5A51"/>
    <w:rsid w:val="006F7015"/>
    <w:rsid w:val="00700D48"/>
    <w:rsid w:val="00701258"/>
    <w:rsid w:val="00701292"/>
    <w:rsid w:val="00701F4B"/>
    <w:rsid w:val="00703728"/>
    <w:rsid w:val="007037A1"/>
    <w:rsid w:val="00703972"/>
    <w:rsid w:val="00704CA5"/>
    <w:rsid w:val="007064E2"/>
    <w:rsid w:val="00706EF2"/>
    <w:rsid w:val="00707C5C"/>
    <w:rsid w:val="007100F5"/>
    <w:rsid w:val="00712376"/>
    <w:rsid w:val="00712752"/>
    <w:rsid w:val="00713B0E"/>
    <w:rsid w:val="00713D2B"/>
    <w:rsid w:val="00715D80"/>
    <w:rsid w:val="00717151"/>
    <w:rsid w:val="00717205"/>
    <w:rsid w:val="007215BA"/>
    <w:rsid w:val="00722157"/>
    <w:rsid w:val="00722BB3"/>
    <w:rsid w:val="007240F6"/>
    <w:rsid w:val="0072661C"/>
    <w:rsid w:val="00730490"/>
    <w:rsid w:val="00734213"/>
    <w:rsid w:val="0073427A"/>
    <w:rsid w:val="00734F98"/>
    <w:rsid w:val="007372AF"/>
    <w:rsid w:val="00740F35"/>
    <w:rsid w:val="0074150A"/>
    <w:rsid w:val="0074193A"/>
    <w:rsid w:val="00742694"/>
    <w:rsid w:val="00742CD9"/>
    <w:rsid w:val="007436DD"/>
    <w:rsid w:val="007458BC"/>
    <w:rsid w:val="007469D8"/>
    <w:rsid w:val="007477BB"/>
    <w:rsid w:val="007503A8"/>
    <w:rsid w:val="00750B1A"/>
    <w:rsid w:val="00751BC8"/>
    <w:rsid w:val="00752E07"/>
    <w:rsid w:val="00754837"/>
    <w:rsid w:val="00755EE8"/>
    <w:rsid w:val="00756A73"/>
    <w:rsid w:val="00757AAE"/>
    <w:rsid w:val="007609DF"/>
    <w:rsid w:val="00761990"/>
    <w:rsid w:val="00761B90"/>
    <w:rsid w:val="00770923"/>
    <w:rsid w:val="00771365"/>
    <w:rsid w:val="007740CC"/>
    <w:rsid w:val="00774317"/>
    <w:rsid w:val="0077642B"/>
    <w:rsid w:val="007768E1"/>
    <w:rsid w:val="00776DF9"/>
    <w:rsid w:val="00777365"/>
    <w:rsid w:val="00777C05"/>
    <w:rsid w:val="0078052F"/>
    <w:rsid w:val="00782660"/>
    <w:rsid w:val="00782B57"/>
    <w:rsid w:val="00783EA1"/>
    <w:rsid w:val="00784424"/>
    <w:rsid w:val="00790A32"/>
    <w:rsid w:val="0079255A"/>
    <w:rsid w:val="00793B87"/>
    <w:rsid w:val="00793BD7"/>
    <w:rsid w:val="00795C13"/>
    <w:rsid w:val="007961B7"/>
    <w:rsid w:val="00796210"/>
    <w:rsid w:val="00796360"/>
    <w:rsid w:val="00797608"/>
    <w:rsid w:val="007A1E13"/>
    <w:rsid w:val="007A230C"/>
    <w:rsid w:val="007A2671"/>
    <w:rsid w:val="007A2AAB"/>
    <w:rsid w:val="007A594E"/>
    <w:rsid w:val="007A6CC8"/>
    <w:rsid w:val="007A7500"/>
    <w:rsid w:val="007A7833"/>
    <w:rsid w:val="007B261E"/>
    <w:rsid w:val="007B41E5"/>
    <w:rsid w:val="007B5995"/>
    <w:rsid w:val="007B5EE7"/>
    <w:rsid w:val="007B63B7"/>
    <w:rsid w:val="007B6A91"/>
    <w:rsid w:val="007C108B"/>
    <w:rsid w:val="007C1685"/>
    <w:rsid w:val="007C2EBC"/>
    <w:rsid w:val="007C607D"/>
    <w:rsid w:val="007C692F"/>
    <w:rsid w:val="007D0CA6"/>
    <w:rsid w:val="007D117B"/>
    <w:rsid w:val="007D2D2A"/>
    <w:rsid w:val="007D2FB2"/>
    <w:rsid w:val="007D35EA"/>
    <w:rsid w:val="007D4ADC"/>
    <w:rsid w:val="007D4D19"/>
    <w:rsid w:val="007D4E91"/>
    <w:rsid w:val="007D5741"/>
    <w:rsid w:val="007D65DA"/>
    <w:rsid w:val="007D65E4"/>
    <w:rsid w:val="007D663F"/>
    <w:rsid w:val="007D7098"/>
    <w:rsid w:val="007D7208"/>
    <w:rsid w:val="007D73C2"/>
    <w:rsid w:val="007D7F35"/>
    <w:rsid w:val="007E0CDF"/>
    <w:rsid w:val="007E5510"/>
    <w:rsid w:val="007E6257"/>
    <w:rsid w:val="007E755C"/>
    <w:rsid w:val="007F0401"/>
    <w:rsid w:val="007F111D"/>
    <w:rsid w:val="007F667E"/>
    <w:rsid w:val="007F77AA"/>
    <w:rsid w:val="00800684"/>
    <w:rsid w:val="008010CF"/>
    <w:rsid w:val="0080127B"/>
    <w:rsid w:val="00802AE9"/>
    <w:rsid w:val="00802B7E"/>
    <w:rsid w:val="00803683"/>
    <w:rsid w:val="00803CC5"/>
    <w:rsid w:val="00805819"/>
    <w:rsid w:val="00805C5F"/>
    <w:rsid w:val="00806D55"/>
    <w:rsid w:val="008076EE"/>
    <w:rsid w:val="00810F56"/>
    <w:rsid w:val="00812630"/>
    <w:rsid w:val="00812EA0"/>
    <w:rsid w:val="00812ED0"/>
    <w:rsid w:val="0081468F"/>
    <w:rsid w:val="008153FA"/>
    <w:rsid w:val="00815922"/>
    <w:rsid w:val="008203C1"/>
    <w:rsid w:val="00823625"/>
    <w:rsid w:val="0082451C"/>
    <w:rsid w:val="0082533C"/>
    <w:rsid w:val="008255B9"/>
    <w:rsid w:val="00825793"/>
    <w:rsid w:val="008265BF"/>
    <w:rsid w:val="00830AD5"/>
    <w:rsid w:val="00831200"/>
    <w:rsid w:val="00831A52"/>
    <w:rsid w:val="00834C4C"/>
    <w:rsid w:val="00836ACF"/>
    <w:rsid w:val="00837715"/>
    <w:rsid w:val="00840D46"/>
    <w:rsid w:val="00840E76"/>
    <w:rsid w:val="00841EAF"/>
    <w:rsid w:val="00842CB0"/>
    <w:rsid w:val="00843EE3"/>
    <w:rsid w:val="008448A2"/>
    <w:rsid w:val="00851769"/>
    <w:rsid w:val="00851E54"/>
    <w:rsid w:val="00853336"/>
    <w:rsid w:val="00857A5C"/>
    <w:rsid w:val="00860503"/>
    <w:rsid w:val="008608B9"/>
    <w:rsid w:val="008611C3"/>
    <w:rsid w:val="00861874"/>
    <w:rsid w:val="008638FE"/>
    <w:rsid w:val="00863EF2"/>
    <w:rsid w:val="0087025B"/>
    <w:rsid w:val="008705DA"/>
    <w:rsid w:val="00870B8B"/>
    <w:rsid w:val="008746DB"/>
    <w:rsid w:val="00874CBD"/>
    <w:rsid w:val="008764E8"/>
    <w:rsid w:val="00876FF4"/>
    <w:rsid w:val="008827B3"/>
    <w:rsid w:val="0088358E"/>
    <w:rsid w:val="008836A7"/>
    <w:rsid w:val="00884586"/>
    <w:rsid w:val="0088495A"/>
    <w:rsid w:val="00884B89"/>
    <w:rsid w:val="00885C43"/>
    <w:rsid w:val="00886FF9"/>
    <w:rsid w:val="0088731F"/>
    <w:rsid w:val="00887879"/>
    <w:rsid w:val="0089091B"/>
    <w:rsid w:val="0089131F"/>
    <w:rsid w:val="00892077"/>
    <w:rsid w:val="0089463A"/>
    <w:rsid w:val="008949AE"/>
    <w:rsid w:val="008966B0"/>
    <w:rsid w:val="008979B3"/>
    <w:rsid w:val="008A1E02"/>
    <w:rsid w:val="008A2D59"/>
    <w:rsid w:val="008A5157"/>
    <w:rsid w:val="008A536F"/>
    <w:rsid w:val="008A6777"/>
    <w:rsid w:val="008A742B"/>
    <w:rsid w:val="008A74C4"/>
    <w:rsid w:val="008A77C0"/>
    <w:rsid w:val="008B0239"/>
    <w:rsid w:val="008B1D9A"/>
    <w:rsid w:val="008B4B59"/>
    <w:rsid w:val="008B64B0"/>
    <w:rsid w:val="008B7D03"/>
    <w:rsid w:val="008C229B"/>
    <w:rsid w:val="008C314B"/>
    <w:rsid w:val="008C603D"/>
    <w:rsid w:val="008C66DE"/>
    <w:rsid w:val="008C6A63"/>
    <w:rsid w:val="008C7633"/>
    <w:rsid w:val="008D1A1D"/>
    <w:rsid w:val="008D4893"/>
    <w:rsid w:val="008D57C3"/>
    <w:rsid w:val="008D5930"/>
    <w:rsid w:val="008D632B"/>
    <w:rsid w:val="008E0285"/>
    <w:rsid w:val="008E2E8F"/>
    <w:rsid w:val="008E4E4E"/>
    <w:rsid w:val="008E515D"/>
    <w:rsid w:val="008F1253"/>
    <w:rsid w:val="008F2078"/>
    <w:rsid w:val="008F427F"/>
    <w:rsid w:val="008F42A6"/>
    <w:rsid w:val="008F4D37"/>
    <w:rsid w:val="008F6A30"/>
    <w:rsid w:val="00904312"/>
    <w:rsid w:val="0090476F"/>
    <w:rsid w:val="00904948"/>
    <w:rsid w:val="00905B34"/>
    <w:rsid w:val="00906471"/>
    <w:rsid w:val="009072EA"/>
    <w:rsid w:val="00907713"/>
    <w:rsid w:val="00913858"/>
    <w:rsid w:val="00913FED"/>
    <w:rsid w:val="009149CB"/>
    <w:rsid w:val="0091650F"/>
    <w:rsid w:val="009206DA"/>
    <w:rsid w:val="00922F42"/>
    <w:rsid w:val="00922FE4"/>
    <w:rsid w:val="00925794"/>
    <w:rsid w:val="00926077"/>
    <w:rsid w:val="00930518"/>
    <w:rsid w:val="009311CE"/>
    <w:rsid w:val="00932171"/>
    <w:rsid w:val="00932DAE"/>
    <w:rsid w:val="00934F0C"/>
    <w:rsid w:val="00934F4B"/>
    <w:rsid w:val="00935586"/>
    <w:rsid w:val="009355E9"/>
    <w:rsid w:val="00936672"/>
    <w:rsid w:val="009414FA"/>
    <w:rsid w:val="00943ED0"/>
    <w:rsid w:val="00944676"/>
    <w:rsid w:val="00945B94"/>
    <w:rsid w:val="0094798C"/>
    <w:rsid w:val="00950CCA"/>
    <w:rsid w:val="009524B4"/>
    <w:rsid w:val="00952A86"/>
    <w:rsid w:val="0095399A"/>
    <w:rsid w:val="00954D73"/>
    <w:rsid w:val="00954EA0"/>
    <w:rsid w:val="00955377"/>
    <w:rsid w:val="009559D5"/>
    <w:rsid w:val="00956C36"/>
    <w:rsid w:val="009576AC"/>
    <w:rsid w:val="009577C7"/>
    <w:rsid w:val="00960A1A"/>
    <w:rsid w:val="00961109"/>
    <w:rsid w:val="009625A6"/>
    <w:rsid w:val="00962DC8"/>
    <w:rsid w:val="00965154"/>
    <w:rsid w:val="00966759"/>
    <w:rsid w:val="00966B4C"/>
    <w:rsid w:val="00967314"/>
    <w:rsid w:val="009719E4"/>
    <w:rsid w:val="00971CEC"/>
    <w:rsid w:val="00972C95"/>
    <w:rsid w:val="009749BE"/>
    <w:rsid w:val="00976DE9"/>
    <w:rsid w:val="009820F0"/>
    <w:rsid w:val="00983A94"/>
    <w:rsid w:val="00984EB5"/>
    <w:rsid w:val="009856BD"/>
    <w:rsid w:val="009859ED"/>
    <w:rsid w:val="009866E9"/>
    <w:rsid w:val="00986B31"/>
    <w:rsid w:val="00992268"/>
    <w:rsid w:val="00993B1D"/>
    <w:rsid w:val="009963A8"/>
    <w:rsid w:val="009967A0"/>
    <w:rsid w:val="0099768E"/>
    <w:rsid w:val="009977CE"/>
    <w:rsid w:val="009A0937"/>
    <w:rsid w:val="009A0BB0"/>
    <w:rsid w:val="009A0EE6"/>
    <w:rsid w:val="009A1706"/>
    <w:rsid w:val="009A17EB"/>
    <w:rsid w:val="009A1F8C"/>
    <w:rsid w:val="009A3C3C"/>
    <w:rsid w:val="009A45B4"/>
    <w:rsid w:val="009A499F"/>
    <w:rsid w:val="009B0708"/>
    <w:rsid w:val="009B07A4"/>
    <w:rsid w:val="009B0F9B"/>
    <w:rsid w:val="009B3AEA"/>
    <w:rsid w:val="009B5812"/>
    <w:rsid w:val="009B7C7B"/>
    <w:rsid w:val="009C01E6"/>
    <w:rsid w:val="009C0A1C"/>
    <w:rsid w:val="009C1590"/>
    <w:rsid w:val="009C2F34"/>
    <w:rsid w:val="009C46AB"/>
    <w:rsid w:val="009C6F5E"/>
    <w:rsid w:val="009D32CB"/>
    <w:rsid w:val="009D3887"/>
    <w:rsid w:val="009D4610"/>
    <w:rsid w:val="009D47DE"/>
    <w:rsid w:val="009D7E81"/>
    <w:rsid w:val="009E04D7"/>
    <w:rsid w:val="009E04F3"/>
    <w:rsid w:val="009E21BD"/>
    <w:rsid w:val="009E249E"/>
    <w:rsid w:val="009E3032"/>
    <w:rsid w:val="009E35E7"/>
    <w:rsid w:val="009E360B"/>
    <w:rsid w:val="009E4501"/>
    <w:rsid w:val="009E5092"/>
    <w:rsid w:val="009E515F"/>
    <w:rsid w:val="009E51CE"/>
    <w:rsid w:val="009E5AF9"/>
    <w:rsid w:val="009E5D25"/>
    <w:rsid w:val="009E6C87"/>
    <w:rsid w:val="009E73A4"/>
    <w:rsid w:val="009F3580"/>
    <w:rsid w:val="009F7637"/>
    <w:rsid w:val="00A00919"/>
    <w:rsid w:val="00A02CDB"/>
    <w:rsid w:val="00A02FA8"/>
    <w:rsid w:val="00A03E75"/>
    <w:rsid w:val="00A05882"/>
    <w:rsid w:val="00A05B55"/>
    <w:rsid w:val="00A05BCA"/>
    <w:rsid w:val="00A12F7C"/>
    <w:rsid w:val="00A13D79"/>
    <w:rsid w:val="00A1686D"/>
    <w:rsid w:val="00A16EB0"/>
    <w:rsid w:val="00A17246"/>
    <w:rsid w:val="00A17292"/>
    <w:rsid w:val="00A176A6"/>
    <w:rsid w:val="00A1787B"/>
    <w:rsid w:val="00A200EF"/>
    <w:rsid w:val="00A201B4"/>
    <w:rsid w:val="00A20F8D"/>
    <w:rsid w:val="00A21856"/>
    <w:rsid w:val="00A218D7"/>
    <w:rsid w:val="00A22EBA"/>
    <w:rsid w:val="00A23AA4"/>
    <w:rsid w:val="00A23D90"/>
    <w:rsid w:val="00A244E5"/>
    <w:rsid w:val="00A2481D"/>
    <w:rsid w:val="00A30D0F"/>
    <w:rsid w:val="00A30F49"/>
    <w:rsid w:val="00A311A9"/>
    <w:rsid w:val="00A312AC"/>
    <w:rsid w:val="00A3284D"/>
    <w:rsid w:val="00A33145"/>
    <w:rsid w:val="00A37153"/>
    <w:rsid w:val="00A37C6D"/>
    <w:rsid w:val="00A37D84"/>
    <w:rsid w:val="00A400B3"/>
    <w:rsid w:val="00A400F3"/>
    <w:rsid w:val="00A41D3C"/>
    <w:rsid w:val="00A42171"/>
    <w:rsid w:val="00A4232C"/>
    <w:rsid w:val="00A42899"/>
    <w:rsid w:val="00A43F2C"/>
    <w:rsid w:val="00A461A5"/>
    <w:rsid w:val="00A46349"/>
    <w:rsid w:val="00A47069"/>
    <w:rsid w:val="00A500B1"/>
    <w:rsid w:val="00A50408"/>
    <w:rsid w:val="00A5154A"/>
    <w:rsid w:val="00A520DD"/>
    <w:rsid w:val="00A52D3D"/>
    <w:rsid w:val="00A5300B"/>
    <w:rsid w:val="00A5361D"/>
    <w:rsid w:val="00A63434"/>
    <w:rsid w:val="00A63522"/>
    <w:rsid w:val="00A6489C"/>
    <w:rsid w:val="00A64F69"/>
    <w:rsid w:val="00A65145"/>
    <w:rsid w:val="00A7301C"/>
    <w:rsid w:val="00A73CED"/>
    <w:rsid w:val="00A74CCF"/>
    <w:rsid w:val="00A7611B"/>
    <w:rsid w:val="00A76672"/>
    <w:rsid w:val="00A76BB0"/>
    <w:rsid w:val="00A76E1D"/>
    <w:rsid w:val="00A8017F"/>
    <w:rsid w:val="00A8278A"/>
    <w:rsid w:val="00A8292F"/>
    <w:rsid w:val="00A847CB"/>
    <w:rsid w:val="00A85FCE"/>
    <w:rsid w:val="00A917DB"/>
    <w:rsid w:val="00A921CE"/>
    <w:rsid w:val="00A925F3"/>
    <w:rsid w:val="00A92F88"/>
    <w:rsid w:val="00A96C87"/>
    <w:rsid w:val="00AA01C8"/>
    <w:rsid w:val="00AA0796"/>
    <w:rsid w:val="00AB02E2"/>
    <w:rsid w:val="00AB168C"/>
    <w:rsid w:val="00AB6393"/>
    <w:rsid w:val="00AB659D"/>
    <w:rsid w:val="00AB760A"/>
    <w:rsid w:val="00AB7C0E"/>
    <w:rsid w:val="00AC1281"/>
    <w:rsid w:val="00AC1C86"/>
    <w:rsid w:val="00AC235E"/>
    <w:rsid w:val="00AC4925"/>
    <w:rsid w:val="00AC50A9"/>
    <w:rsid w:val="00AC5886"/>
    <w:rsid w:val="00AC5C3B"/>
    <w:rsid w:val="00AC61D6"/>
    <w:rsid w:val="00AC6E2E"/>
    <w:rsid w:val="00AC77C3"/>
    <w:rsid w:val="00AD0A08"/>
    <w:rsid w:val="00AD0CBE"/>
    <w:rsid w:val="00AD3692"/>
    <w:rsid w:val="00AD572C"/>
    <w:rsid w:val="00AD616B"/>
    <w:rsid w:val="00AD76A5"/>
    <w:rsid w:val="00AE1C66"/>
    <w:rsid w:val="00AE296E"/>
    <w:rsid w:val="00AE2B17"/>
    <w:rsid w:val="00AE3075"/>
    <w:rsid w:val="00AE37BE"/>
    <w:rsid w:val="00AE3AE4"/>
    <w:rsid w:val="00AE48BC"/>
    <w:rsid w:val="00AE4DE2"/>
    <w:rsid w:val="00AE7176"/>
    <w:rsid w:val="00AE7DF6"/>
    <w:rsid w:val="00AF000A"/>
    <w:rsid w:val="00AF053B"/>
    <w:rsid w:val="00AF1678"/>
    <w:rsid w:val="00B0070C"/>
    <w:rsid w:val="00B012C4"/>
    <w:rsid w:val="00B037C5"/>
    <w:rsid w:val="00B064D4"/>
    <w:rsid w:val="00B068D2"/>
    <w:rsid w:val="00B07F9B"/>
    <w:rsid w:val="00B10A8A"/>
    <w:rsid w:val="00B135EF"/>
    <w:rsid w:val="00B136EC"/>
    <w:rsid w:val="00B14A5B"/>
    <w:rsid w:val="00B156AE"/>
    <w:rsid w:val="00B15FC4"/>
    <w:rsid w:val="00B16942"/>
    <w:rsid w:val="00B16CEE"/>
    <w:rsid w:val="00B16F2F"/>
    <w:rsid w:val="00B17D7E"/>
    <w:rsid w:val="00B20A06"/>
    <w:rsid w:val="00B2159B"/>
    <w:rsid w:val="00B22996"/>
    <w:rsid w:val="00B2578E"/>
    <w:rsid w:val="00B25F56"/>
    <w:rsid w:val="00B27162"/>
    <w:rsid w:val="00B27454"/>
    <w:rsid w:val="00B27767"/>
    <w:rsid w:val="00B27F8A"/>
    <w:rsid w:val="00B3033A"/>
    <w:rsid w:val="00B32A78"/>
    <w:rsid w:val="00B33611"/>
    <w:rsid w:val="00B3622C"/>
    <w:rsid w:val="00B378A2"/>
    <w:rsid w:val="00B37B33"/>
    <w:rsid w:val="00B41789"/>
    <w:rsid w:val="00B42B82"/>
    <w:rsid w:val="00B436FC"/>
    <w:rsid w:val="00B45893"/>
    <w:rsid w:val="00B501B0"/>
    <w:rsid w:val="00B513F9"/>
    <w:rsid w:val="00B514B1"/>
    <w:rsid w:val="00B51A18"/>
    <w:rsid w:val="00B51D6B"/>
    <w:rsid w:val="00B5285F"/>
    <w:rsid w:val="00B53EAC"/>
    <w:rsid w:val="00B548BB"/>
    <w:rsid w:val="00B55661"/>
    <w:rsid w:val="00B56595"/>
    <w:rsid w:val="00B57223"/>
    <w:rsid w:val="00B5771C"/>
    <w:rsid w:val="00B62DA2"/>
    <w:rsid w:val="00B63324"/>
    <w:rsid w:val="00B642EA"/>
    <w:rsid w:val="00B6544A"/>
    <w:rsid w:val="00B66ADE"/>
    <w:rsid w:val="00B67E6D"/>
    <w:rsid w:val="00B70187"/>
    <w:rsid w:val="00B7087A"/>
    <w:rsid w:val="00B7091D"/>
    <w:rsid w:val="00B72908"/>
    <w:rsid w:val="00B72BE6"/>
    <w:rsid w:val="00B74DDF"/>
    <w:rsid w:val="00B763B3"/>
    <w:rsid w:val="00B80A15"/>
    <w:rsid w:val="00B82232"/>
    <w:rsid w:val="00B84DE0"/>
    <w:rsid w:val="00B85F1F"/>
    <w:rsid w:val="00B86985"/>
    <w:rsid w:val="00B90322"/>
    <w:rsid w:val="00B90D3A"/>
    <w:rsid w:val="00B91BCA"/>
    <w:rsid w:val="00B95AEB"/>
    <w:rsid w:val="00B9653B"/>
    <w:rsid w:val="00B9657F"/>
    <w:rsid w:val="00B97E16"/>
    <w:rsid w:val="00BA2B3B"/>
    <w:rsid w:val="00BA2CB8"/>
    <w:rsid w:val="00BA497E"/>
    <w:rsid w:val="00BA61D2"/>
    <w:rsid w:val="00BA7DCA"/>
    <w:rsid w:val="00BB0471"/>
    <w:rsid w:val="00BB64E7"/>
    <w:rsid w:val="00BB7A6B"/>
    <w:rsid w:val="00BC25D1"/>
    <w:rsid w:val="00BC2E30"/>
    <w:rsid w:val="00BC506C"/>
    <w:rsid w:val="00BD3E89"/>
    <w:rsid w:val="00BD426A"/>
    <w:rsid w:val="00BD4E81"/>
    <w:rsid w:val="00BD57CB"/>
    <w:rsid w:val="00BD67E0"/>
    <w:rsid w:val="00BE0303"/>
    <w:rsid w:val="00BE0D30"/>
    <w:rsid w:val="00BE13DE"/>
    <w:rsid w:val="00BE22AC"/>
    <w:rsid w:val="00BE2BFF"/>
    <w:rsid w:val="00BE31FE"/>
    <w:rsid w:val="00BE5AC4"/>
    <w:rsid w:val="00BE654E"/>
    <w:rsid w:val="00BE6944"/>
    <w:rsid w:val="00BF1E3D"/>
    <w:rsid w:val="00BF4C4E"/>
    <w:rsid w:val="00BF53B0"/>
    <w:rsid w:val="00BF54B5"/>
    <w:rsid w:val="00BF586A"/>
    <w:rsid w:val="00BF6A4A"/>
    <w:rsid w:val="00BF7616"/>
    <w:rsid w:val="00BF78D7"/>
    <w:rsid w:val="00C003F2"/>
    <w:rsid w:val="00C00727"/>
    <w:rsid w:val="00C012D3"/>
    <w:rsid w:val="00C0315F"/>
    <w:rsid w:val="00C031A1"/>
    <w:rsid w:val="00C04311"/>
    <w:rsid w:val="00C0665C"/>
    <w:rsid w:val="00C06692"/>
    <w:rsid w:val="00C078E2"/>
    <w:rsid w:val="00C07D65"/>
    <w:rsid w:val="00C10A73"/>
    <w:rsid w:val="00C1594A"/>
    <w:rsid w:val="00C16C7B"/>
    <w:rsid w:val="00C17354"/>
    <w:rsid w:val="00C17362"/>
    <w:rsid w:val="00C17DB8"/>
    <w:rsid w:val="00C21317"/>
    <w:rsid w:val="00C215CD"/>
    <w:rsid w:val="00C22BB2"/>
    <w:rsid w:val="00C24941"/>
    <w:rsid w:val="00C25062"/>
    <w:rsid w:val="00C25AF5"/>
    <w:rsid w:val="00C263D2"/>
    <w:rsid w:val="00C269D5"/>
    <w:rsid w:val="00C27085"/>
    <w:rsid w:val="00C30A94"/>
    <w:rsid w:val="00C30B19"/>
    <w:rsid w:val="00C36FCB"/>
    <w:rsid w:val="00C371F9"/>
    <w:rsid w:val="00C40715"/>
    <w:rsid w:val="00C40863"/>
    <w:rsid w:val="00C40EDA"/>
    <w:rsid w:val="00C41160"/>
    <w:rsid w:val="00C4117E"/>
    <w:rsid w:val="00C44D82"/>
    <w:rsid w:val="00C45126"/>
    <w:rsid w:val="00C45802"/>
    <w:rsid w:val="00C460DF"/>
    <w:rsid w:val="00C46916"/>
    <w:rsid w:val="00C46E57"/>
    <w:rsid w:val="00C47FDA"/>
    <w:rsid w:val="00C5127B"/>
    <w:rsid w:val="00C51941"/>
    <w:rsid w:val="00C52064"/>
    <w:rsid w:val="00C52DBA"/>
    <w:rsid w:val="00C53557"/>
    <w:rsid w:val="00C54E08"/>
    <w:rsid w:val="00C57313"/>
    <w:rsid w:val="00C57840"/>
    <w:rsid w:val="00C61A5B"/>
    <w:rsid w:val="00C63260"/>
    <w:rsid w:val="00C63586"/>
    <w:rsid w:val="00C63BB9"/>
    <w:rsid w:val="00C64B1B"/>
    <w:rsid w:val="00C64B83"/>
    <w:rsid w:val="00C64E54"/>
    <w:rsid w:val="00C6512D"/>
    <w:rsid w:val="00C6638F"/>
    <w:rsid w:val="00C66DF8"/>
    <w:rsid w:val="00C67FD9"/>
    <w:rsid w:val="00C71277"/>
    <w:rsid w:val="00C71979"/>
    <w:rsid w:val="00C72413"/>
    <w:rsid w:val="00C73BE6"/>
    <w:rsid w:val="00C740B4"/>
    <w:rsid w:val="00C758BA"/>
    <w:rsid w:val="00C76B0D"/>
    <w:rsid w:val="00C772E9"/>
    <w:rsid w:val="00C81478"/>
    <w:rsid w:val="00C81C65"/>
    <w:rsid w:val="00C82B1E"/>
    <w:rsid w:val="00C83F4B"/>
    <w:rsid w:val="00C91DAA"/>
    <w:rsid w:val="00C92492"/>
    <w:rsid w:val="00C93744"/>
    <w:rsid w:val="00C94A56"/>
    <w:rsid w:val="00C97851"/>
    <w:rsid w:val="00CA023F"/>
    <w:rsid w:val="00CA0BF3"/>
    <w:rsid w:val="00CA269C"/>
    <w:rsid w:val="00CA40A4"/>
    <w:rsid w:val="00CA42D1"/>
    <w:rsid w:val="00CA6323"/>
    <w:rsid w:val="00CA6369"/>
    <w:rsid w:val="00CA6662"/>
    <w:rsid w:val="00CB1813"/>
    <w:rsid w:val="00CB1E58"/>
    <w:rsid w:val="00CB48DF"/>
    <w:rsid w:val="00CB4B51"/>
    <w:rsid w:val="00CB52A9"/>
    <w:rsid w:val="00CB6471"/>
    <w:rsid w:val="00CB716A"/>
    <w:rsid w:val="00CB7C7F"/>
    <w:rsid w:val="00CC30D4"/>
    <w:rsid w:val="00CC5278"/>
    <w:rsid w:val="00CC66BE"/>
    <w:rsid w:val="00CC6751"/>
    <w:rsid w:val="00CC703F"/>
    <w:rsid w:val="00CD044B"/>
    <w:rsid w:val="00CD15FA"/>
    <w:rsid w:val="00CD1AEE"/>
    <w:rsid w:val="00CD4BDF"/>
    <w:rsid w:val="00CD6030"/>
    <w:rsid w:val="00CD6CF6"/>
    <w:rsid w:val="00CD70D8"/>
    <w:rsid w:val="00CE1513"/>
    <w:rsid w:val="00CE1E3D"/>
    <w:rsid w:val="00CE2531"/>
    <w:rsid w:val="00CE2767"/>
    <w:rsid w:val="00CE3BC2"/>
    <w:rsid w:val="00CF0372"/>
    <w:rsid w:val="00CF0FF6"/>
    <w:rsid w:val="00CF3549"/>
    <w:rsid w:val="00CF3B38"/>
    <w:rsid w:val="00CF468A"/>
    <w:rsid w:val="00CF46D9"/>
    <w:rsid w:val="00CF4F16"/>
    <w:rsid w:val="00CF60AC"/>
    <w:rsid w:val="00CF7231"/>
    <w:rsid w:val="00D03827"/>
    <w:rsid w:val="00D03CC5"/>
    <w:rsid w:val="00D05103"/>
    <w:rsid w:val="00D051D2"/>
    <w:rsid w:val="00D0522C"/>
    <w:rsid w:val="00D06EEB"/>
    <w:rsid w:val="00D07A48"/>
    <w:rsid w:val="00D105A0"/>
    <w:rsid w:val="00D12D04"/>
    <w:rsid w:val="00D139AC"/>
    <w:rsid w:val="00D1445B"/>
    <w:rsid w:val="00D1446D"/>
    <w:rsid w:val="00D1570E"/>
    <w:rsid w:val="00D15A60"/>
    <w:rsid w:val="00D15E63"/>
    <w:rsid w:val="00D1616E"/>
    <w:rsid w:val="00D1765A"/>
    <w:rsid w:val="00D20F7F"/>
    <w:rsid w:val="00D22D76"/>
    <w:rsid w:val="00D2371A"/>
    <w:rsid w:val="00D23A7F"/>
    <w:rsid w:val="00D266B8"/>
    <w:rsid w:val="00D311C1"/>
    <w:rsid w:val="00D324AA"/>
    <w:rsid w:val="00D32A28"/>
    <w:rsid w:val="00D33A79"/>
    <w:rsid w:val="00D33B3D"/>
    <w:rsid w:val="00D37B0D"/>
    <w:rsid w:val="00D400A0"/>
    <w:rsid w:val="00D40F9F"/>
    <w:rsid w:val="00D4249A"/>
    <w:rsid w:val="00D42891"/>
    <w:rsid w:val="00D43E39"/>
    <w:rsid w:val="00D440AE"/>
    <w:rsid w:val="00D45BCD"/>
    <w:rsid w:val="00D4723A"/>
    <w:rsid w:val="00D47ED5"/>
    <w:rsid w:val="00D5072C"/>
    <w:rsid w:val="00D53EEB"/>
    <w:rsid w:val="00D55998"/>
    <w:rsid w:val="00D569E1"/>
    <w:rsid w:val="00D56DDF"/>
    <w:rsid w:val="00D57781"/>
    <w:rsid w:val="00D6025E"/>
    <w:rsid w:val="00D63BB8"/>
    <w:rsid w:val="00D64516"/>
    <w:rsid w:val="00D645E2"/>
    <w:rsid w:val="00D64632"/>
    <w:rsid w:val="00D6494E"/>
    <w:rsid w:val="00D649D8"/>
    <w:rsid w:val="00D64FA1"/>
    <w:rsid w:val="00D653FF"/>
    <w:rsid w:val="00D65757"/>
    <w:rsid w:val="00D6769B"/>
    <w:rsid w:val="00D708A3"/>
    <w:rsid w:val="00D716F6"/>
    <w:rsid w:val="00D71A37"/>
    <w:rsid w:val="00D7202C"/>
    <w:rsid w:val="00D7477B"/>
    <w:rsid w:val="00D76502"/>
    <w:rsid w:val="00D80211"/>
    <w:rsid w:val="00D827CE"/>
    <w:rsid w:val="00D844F6"/>
    <w:rsid w:val="00D86094"/>
    <w:rsid w:val="00D86AFF"/>
    <w:rsid w:val="00D9192F"/>
    <w:rsid w:val="00D92685"/>
    <w:rsid w:val="00D93294"/>
    <w:rsid w:val="00D94105"/>
    <w:rsid w:val="00D94A59"/>
    <w:rsid w:val="00D94D3E"/>
    <w:rsid w:val="00D95049"/>
    <w:rsid w:val="00D95A16"/>
    <w:rsid w:val="00D95A9F"/>
    <w:rsid w:val="00D95BA8"/>
    <w:rsid w:val="00D95E05"/>
    <w:rsid w:val="00D96687"/>
    <w:rsid w:val="00D971A2"/>
    <w:rsid w:val="00DA0B0B"/>
    <w:rsid w:val="00DA0CF7"/>
    <w:rsid w:val="00DA2E3F"/>
    <w:rsid w:val="00DA3622"/>
    <w:rsid w:val="00DA4B4A"/>
    <w:rsid w:val="00DA4DBD"/>
    <w:rsid w:val="00DA5038"/>
    <w:rsid w:val="00DA6DEE"/>
    <w:rsid w:val="00DA7F1E"/>
    <w:rsid w:val="00DB0CF2"/>
    <w:rsid w:val="00DB1520"/>
    <w:rsid w:val="00DB4608"/>
    <w:rsid w:val="00DB7818"/>
    <w:rsid w:val="00DB79BD"/>
    <w:rsid w:val="00DC01E7"/>
    <w:rsid w:val="00DC0DDF"/>
    <w:rsid w:val="00DC2674"/>
    <w:rsid w:val="00DC3285"/>
    <w:rsid w:val="00DC3C11"/>
    <w:rsid w:val="00DC463D"/>
    <w:rsid w:val="00DC56EF"/>
    <w:rsid w:val="00DC6110"/>
    <w:rsid w:val="00DC708F"/>
    <w:rsid w:val="00DD2372"/>
    <w:rsid w:val="00DD2A4D"/>
    <w:rsid w:val="00DD4C8E"/>
    <w:rsid w:val="00DD5CAE"/>
    <w:rsid w:val="00DD6B15"/>
    <w:rsid w:val="00DD7C15"/>
    <w:rsid w:val="00DD7CC0"/>
    <w:rsid w:val="00DE1AA4"/>
    <w:rsid w:val="00DE6344"/>
    <w:rsid w:val="00DF234B"/>
    <w:rsid w:val="00DF3542"/>
    <w:rsid w:val="00DF3DB1"/>
    <w:rsid w:val="00DF4ABE"/>
    <w:rsid w:val="00DF7056"/>
    <w:rsid w:val="00DF7103"/>
    <w:rsid w:val="00DF796D"/>
    <w:rsid w:val="00DF7B83"/>
    <w:rsid w:val="00E02AC5"/>
    <w:rsid w:val="00E03AC2"/>
    <w:rsid w:val="00E049B8"/>
    <w:rsid w:val="00E0608B"/>
    <w:rsid w:val="00E07251"/>
    <w:rsid w:val="00E07315"/>
    <w:rsid w:val="00E07D70"/>
    <w:rsid w:val="00E10BA3"/>
    <w:rsid w:val="00E113A0"/>
    <w:rsid w:val="00E12B52"/>
    <w:rsid w:val="00E1528C"/>
    <w:rsid w:val="00E1574C"/>
    <w:rsid w:val="00E15F5D"/>
    <w:rsid w:val="00E16517"/>
    <w:rsid w:val="00E1790F"/>
    <w:rsid w:val="00E22FEF"/>
    <w:rsid w:val="00E240FD"/>
    <w:rsid w:val="00E241BD"/>
    <w:rsid w:val="00E257CC"/>
    <w:rsid w:val="00E265EF"/>
    <w:rsid w:val="00E27B7D"/>
    <w:rsid w:val="00E304A5"/>
    <w:rsid w:val="00E320AD"/>
    <w:rsid w:val="00E346F0"/>
    <w:rsid w:val="00E41A74"/>
    <w:rsid w:val="00E42751"/>
    <w:rsid w:val="00E43827"/>
    <w:rsid w:val="00E44823"/>
    <w:rsid w:val="00E44DBD"/>
    <w:rsid w:val="00E44E15"/>
    <w:rsid w:val="00E46F32"/>
    <w:rsid w:val="00E47F67"/>
    <w:rsid w:val="00E50327"/>
    <w:rsid w:val="00E510C9"/>
    <w:rsid w:val="00E51151"/>
    <w:rsid w:val="00E541EE"/>
    <w:rsid w:val="00E5567E"/>
    <w:rsid w:val="00E55753"/>
    <w:rsid w:val="00E55DC0"/>
    <w:rsid w:val="00E5679C"/>
    <w:rsid w:val="00E576FC"/>
    <w:rsid w:val="00E60E0C"/>
    <w:rsid w:val="00E63811"/>
    <w:rsid w:val="00E652B4"/>
    <w:rsid w:val="00E667D5"/>
    <w:rsid w:val="00E671ED"/>
    <w:rsid w:val="00E67519"/>
    <w:rsid w:val="00E67FEB"/>
    <w:rsid w:val="00E70BF2"/>
    <w:rsid w:val="00E71170"/>
    <w:rsid w:val="00E7275F"/>
    <w:rsid w:val="00E72804"/>
    <w:rsid w:val="00E72B4E"/>
    <w:rsid w:val="00E739D2"/>
    <w:rsid w:val="00E7587B"/>
    <w:rsid w:val="00E77F4F"/>
    <w:rsid w:val="00E81B92"/>
    <w:rsid w:val="00E81D7B"/>
    <w:rsid w:val="00E8274A"/>
    <w:rsid w:val="00E869E1"/>
    <w:rsid w:val="00E8779C"/>
    <w:rsid w:val="00E91C2A"/>
    <w:rsid w:val="00E9339F"/>
    <w:rsid w:val="00E93D1F"/>
    <w:rsid w:val="00E945B8"/>
    <w:rsid w:val="00E94D85"/>
    <w:rsid w:val="00E94F05"/>
    <w:rsid w:val="00E95581"/>
    <w:rsid w:val="00E966B1"/>
    <w:rsid w:val="00E96978"/>
    <w:rsid w:val="00E96D62"/>
    <w:rsid w:val="00EA0517"/>
    <w:rsid w:val="00EA4882"/>
    <w:rsid w:val="00EA59BE"/>
    <w:rsid w:val="00EA5DD8"/>
    <w:rsid w:val="00EA79B0"/>
    <w:rsid w:val="00EB1F49"/>
    <w:rsid w:val="00EB36FD"/>
    <w:rsid w:val="00EB4D21"/>
    <w:rsid w:val="00EB4E39"/>
    <w:rsid w:val="00EB5284"/>
    <w:rsid w:val="00EB5DA4"/>
    <w:rsid w:val="00EB6D8A"/>
    <w:rsid w:val="00EB7825"/>
    <w:rsid w:val="00EC0A53"/>
    <w:rsid w:val="00EC1B39"/>
    <w:rsid w:val="00EC2EEF"/>
    <w:rsid w:val="00EC41C5"/>
    <w:rsid w:val="00EC5767"/>
    <w:rsid w:val="00EC67F1"/>
    <w:rsid w:val="00EC76FF"/>
    <w:rsid w:val="00ED0B22"/>
    <w:rsid w:val="00ED0EB5"/>
    <w:rsid w:val="00ED13A3"/>
    <w:rsid w:val="00ED1D06"/>
    <w:rsid w:val="00ED2F9B"/>
    <w:rsid w:val="00ED308F"/>
    <w:rsid w:val="00ED3899"/>
    <w:rsid w:val="00ED4025"/>
    <w:rsid w:val="00ED4827"/>
    <w:rsid w:val="00ED7545"/>
    <w:rsid w:val="00ED7649"/>
    <w:rsid w:val="00EE2E0C"/>
    <w:rsid w:val="00EE315B"/>
    <w:rsid w:val="00EE364A"/>
    <w:rsid w:val="00EE7D18"/>
    <w:rsid w:val="00EF1441"/>
    <w:rsid w:val="00EF2010"/>
    <w:rsid w:val="00EF27D9"/>
    <w:rsid w:val="00EF3287"/>
    <w:rsid w:val="00EF32C3"/>
    <w:rsid w:val="00EF3F6E"/>
    <w:rsid w:val="00EF57E4"/>
    <w:rsid w:val="00EF5A41"/>
    <w:rsid w:val="00EF771E"/>
    <w:rsid w:val="00EF7C7D"/>
    <w:rsid w:val="00F019A2"/>
    <w:rsid w:val="00F01FD1"/>
    <w:rsid w:val="00F02041"/>
    <w:rsid w:val="00F0664D"/>
    <w:rsid w:val="00F10595"/>
    <w:rsid w:val="00F1194A"/>
    <w:rsid w:val="00F12E20"/>
    <w:rsid w:val="00F13425"/>
    <w:rsid w:val="00F13D68"/>
    <w:rsid w:val="00F1419B"/>
    <w:rsid w:val="00F14573"/>
    <w:rsid w:val="00F1489C"/>
    <w:rsid w:val="00F14D85"/>
    <w:rsid w:val="00F14DC1"/>
    <w:rsid w:val="00F154E7"/>
    <w:rsid w:val="00F15C33"/>
    <w:rsid w:val="00F1630D"/>
    <w:rsid w:val="00F20A25"/>
    <w:rsid w:val="00F22CBB"/>
    <w:rsid w:val="00F24040"/>
    <w:rsid w:val="00F240F1"/>
    <w:rsid w:val="00F242AC"/>
    <w:rsid w:val="00F24913"/>
    <w:rsid w:val="00F324E3"/>
    <w:rsid w:val="00F32DDD"/>
    <w:rsid w:val="00F33B24"/>
    <w:rsid w:val="00F34257"/>
    <w:rsid w:val="00F3428B"/>
    <w:rsid w:val="00F35DCC"/>
    <w:rsid w:val="00F414F5"/>
    <w:rsid w:val="00F44A98"/>
    <w:rsid w:val="00F46A37"/>
    <w:rsid w:val="00F46C9F"/>
    <w:rsid w:val="00F47BD9"/>
    <w:rsid w:val="00F52486"/>
    <w:rsid w:val="00F528EF"/>
    <w:rsid w:val="00F54024"/>
    <w:rsid w:val="00F5485E"/>
    <w:rsid w:val="00F55538"/>
    <w:rsid w:val="00F568D3"/>
    <w:rsid w:val="00F57A89"/>
    <w:rsid w:val="00F57BCC"/>
    <w:rsid w:val="00F646B4"/>
    <w:rsid w:val="00F652A4"/>
    <w:rsid w:val="00F674DB"/>
    <w:rsid w:val="00F6789E"/>
    <w:rsid w:val="00F70DEF"/>
    <w:rsid w:val="00F71BC5"/>
    <w:rsid w:val="00F77079"/>
    <w:rsid w:val="00F77FE2"/>
    <w:rsid w:val="00F80131"/>
    <w:rsid w:val="00F8078F"/>
    <w:rsid w:val="00F808B6"/>
    <w:rsid w:val="00F80A19"/>
    <w:rsid w:val="00F814AB"/>
    <w:rsid w:val="00F8199E"/>
    <w:rsid w:val="00F81AE7"/>
    <w:rsid w:val="00F82D3D"/>
    <w:rsid w:val="00F841A4"/>
    <w:rsid w:val="00F84A31"/>
    <w:rsid w:val="00F85A35"/>
    <w:rsid w:val="00F85E03"/>
    <w:rsid w:val="00F87DDC"/>
    <w:rsid w:val="00F87DF1"/>
    <w:rsid w:val="00F9003B"/>
    <w:rsid w:val="00F914A5"/>
    <w:rsid w:val="00F91787"/>
    <w:rsid w:val="00F934FB"/>
    <w:rsid w:val="00F93621"/>
    <w:rsid w:val="00F93A24"/>
    <w:rsid w:val="00F93CED"/>
    <w:rsid w:val="00F94858"/>
    <w:rsid w:val="00F94CB8"/>
    <w:rsid w:val="00F9599F"/>
    <w:rsid w:val="00F96823"/>
    <w:rsid w:val="00FA0035"/>
    <w:rsid w:val="00FA306C"/>
    <w:rsid w:val="00FA39FE"/>
    <w:rsid w:val="00FA3E6F"/>
    <w:rsid w:val="00FA60EF"/>
    <w:rsid w:val="00FA6480"/>
    <w:rsid w:val="00FA767C"/>
    <w:rsid w:val="00FB12CD"/>
    <w:rsid w:val="00FB19E1"/>
    <w:rsid w:val="00FB1DCE"/>
    <w:rsid w:val="00FB6FF5"/>
    <w:rsid w:val="00FB7772"/>
    <w:rsid w:val="00FB7889"/>
    <w:rsid w:val="00FB7A2B"/>
    <w:rsid w:val="00FC25D9"/>
    <w:rsid w:val="00FD13FF"/>
    <w:rsid w:val="00FD20F3"/>
    <w:rsid w:val="00FD43B8"/>
    <w:rsid w:val="00FD5E65"/>
    <w:rsid w:val="00FE08C7"/>
    <w:rsid w:val="00FE2B96"/>
    <w:rsid w:val="00FE39A6"/>
    <w:rsid w:val="00FE4C5E"/>
    <w:rsid w:val="00FE5024"/>
    <w:rsid w:val="00FE65DC"/>
    <w:rsid w:val="00FE7F82"/>
    <w:rsid w:val="00FF02FB"/>
    <w:rsid w:val="00FF046C"/>
    <w:rsid w:val="00FF1F2B"/>
    <w:rsid w:val="00FF2D7C"/>
    <w:rsid w:val="00FF35C4"/>
    <w:rsid w:val="00FF3930"/>
    <w:rsid w:val="00FF4C69"/>
    <w:rsid w:val="00FF5BA5"/>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A313"/>
  <w14:defaultImageDpi w14:val="32767"/>
  <w15:chartTrackingRefBased/>
  <w15:docId w15:val="{CFC90F66-3BA7-F04D-A88A-B76715C3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11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3">
    <w:name w:val="heading 3"/>
    <w:basedOn w:val="Normal"/>
    <w:next w:val="Normal"/>
    <w:link w:val="Heading3Char"/>
    <w:uiPriority w:val="9"/>
    <w:semiHidden/>
    <w:unhideWhenUsed/>
    <w:qFormat/>
    <w:rsid w:val="000022C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91B"/>
    <w:rPr>
      <w:sz w:val="18"/>
      <w:szCs w:val="18"/>
    </w:rPr>
  </w:style>
  <w:style w:type="character" w:customStyle="1" w:styleId="BalloonTextChar">
    <w:name w:val="Balloon Text Char"/>
    <w:basedOn w:val="DefaultParagraphFont"/>
    <w:link w:val="BalloonText"/>
    <w:uiPriority w:val="99"/>
    <w:semiHidden/>
    <w:rsid w:val="0089091B"/>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7D117B"/>
  </w:style>
  <w:style w:type="character" w:customStyle="1" w:styleId="EndnoteTextChar">
    <w:name w:val="Endnote Text Char"/>
    <w:basedOn w:val="DefaultParagraphFont"/>
    <w:link w:val="EndnoteText"/>
    <w:uiPriority w:val="99"/>
    <w:semiHidden/>
    <w:rsid w:val="007D117B"/>
    <w:rPr>
      <w:sz w:val="20"/>
      <w:szCs w:val="20"/>
    </w:rPr>
  </w:style>
  <w:style w:type="character" w:styleId="EndnoteReference">
    <w:name w:val="endnote reference"/>
    <w:basedOn w:val="DefaultParagraphFont"/>
    <w:uiPriority w:val="99"/>
    <w:semiHidden/>
    <w:unhideWhenUsed/>
    <w:rsid w:val="007D117B"/>
    <w:rPr>
      <w:vertAlign w:val="superscript"/>
    </w:rPr>
  </w:style>
  <w:style w:type="character" w:customStyle="1" w:styleId="Heading1Char">
    <w:name w:val="Heading 1 Char"/>
    <w:basedOn w:val="DefaultParagraphFont"/>
    <w:link w:val="Heading1"/>
    <w:uiPriority w:val="9"/>
    <w:rsid w:val="0001111B"/>
    <w:rPr>
      <w:rFonts w:asciiTheme="majorHAnsi" w:eastAsiaTheme="majorEastAsia" w:hAnsiTheme="majorHAnsi" w:cstheme="majorBidi"/>
      <w:b/>
      <w:bCs/>
      <w:color w:val="2F5496" w:themeColor="accent1" w:themeShade="BF"/>
      <w:sz w:val="28"/>
      <w:szCs w:val="28"/>
      <w:lang w:val="en-US" w:bidi="en-US"/>
    </w:rPr>
  </w:style>
  <w:style w:type="character" w:customStyle="1" w:styleId="chapter-sentence">
    <w:name w:val="chapter-sentence"/>
    <w:basedOn w:val="DefaultParagraphFont"/>
    <w:rsid w:val="005576B9"/>
  </w:style>
  <w:style w:type="character" w:styleId="CommentReference">
    <w:name w:val="annotation reference"/>
    <w:basedOn w:val="DefaultParagraphFont"/>
    <w:uiPriority w:val="99"/>
    <w:semiHidden/>
    <w:unhideWhenUsed/>
    <w:rsid w:val="00805819"/>
    <w:rPr>
      <w:sz w:val="16"/>
      <w:szCs w:val="16"/>
    </w:rPr>
  </w:style>
  <w:style w:type="paragraph" w:styleId="CommentText">
    <w:name w:val="annotation text"/>
    <w:basedOn w:val="Normal"/>
    <w:link w:val="CommentTextChar"/>
    <w:uiPriority w:val="99"/>
    <w:semiHidden/>
    <w:unhideWhenUsed/>
    <w:rsid w:val="00805819"/>
  </w:style>
  <w:style w:type="character" w:customStyle="1" w:styleId="CommentTextChar">
    <w:name w:val="Comment Text Char"/>
    <w:basedOn w:val="DefaultParagraphFont"/>
    <w:link w:val="CommentText"/>
    <w:uiPriority w:val="99"/>
    <w:semiHidden/>
    <w:rsid w:val="00805819"/>
  </w:style>
  <w:style w:type="paragraph" w:styleId="CommentSubject">
    <w:name w:val="annotation subject"/>
    <w:basedOn w:val="CommentText"/>
    <w:next w:val="CommentText"/>
    <w:link w:val="CommentSubjectChar"/>
    <w:uiPriority w:val="99"/>
    <w:semiHidden/>
    <w:unhideWhenUsed/>
    <w:rsid w:val="00805819"/>
    <w:rPr>
      <w:b/>
      <w:bCs/>
    </w:rPr>
  </w:style>
  <w:style w:type="character" w:customStyle="1" w:styleId="CommentSubjectChar">
    <w:name w:val="Comment Subject Char"/>
    <w:basedOn w:val="CommentTextChar"/>
    <w:link w:val="CommentSubject"/>
    <w:uiPriority w:val="99"/>
    <w:semiHidden/>
    <w:rsid w:val="00805819"/>
    <w:rPr>
      <w:b/>
      <w:bCs/>
    </w:rPr>
  </w:style>
  <w:style w:type="paragraph" w:styleId="FootnoteText">
    <w:name w:val="footnote text"/>
    <w:basedOn w:val="Normal"/>
    <w:link w:val="FootnoteTextChar"/>
    <w:uiPriority w:val="99"/>
    <w:unhideWhenUsed/>
    <w:rsid w:val="00E304A5"/>
  </w:style>
  <w:style w:type="character" w:customStyle="1" w:styleId="FootnoteTextChar">
    <w:name w:val="Footnote Text Char"/>
    <w:basedOn w:val="DefaultParagraphFont"/>
    <w:link w:val="FootnoteText"/>
    <w:uiPriority w:val="99"/>
    <w:rsid w:val="00E304A5"/>
  </w:style>
  <w:style w:type="character" w:styleId="FootnoteReference">
    <w:name w:val="footnote reference"/>
    <w:basedOn w:val="DefaultParagraphFont"/>
    <w:uiPriority w:val="99"/>
    <w:unhideWhenUsed/>
    <w:rsid w:val="00E304A5"/>
    <w:rPr>
      <w:vertAlign w:val="superscript"/>
    </w:rPr>
  </w:style>
  <w:style w:type="paragraph" w:styleId="Footer">
    <w:name w:val="footer"/>
    <w:basedOn w:val="Normal"/>
    <w:link w:val="FooterChar"/>
    <w:uiPriority w:val="99"/>
    <w:unhideWhenUsed/>
    <w:rsid w:val="008A2D59"/>
    <w:pPr>
      <w:tabs>
        <w:tab w:val="center" w:pos="4680"/>
        <w:tab w:val="right" w:pos="9360"/>
      </w:tabs>
    </w:pPr>
  </w:style>
  <w:style w:type="character" w:customStyle="1" w:styleId="FooterChar">
    <w:name w:val="Footer Char"/>
    <w:basedOn w:val="DefaultParagraphFont"/>
    <w:link w:val="Footer"/>
    <w:uiPriority w:val="99"/>
    <w:rsid w:val="008A2D59"/>
  </w:style>
  <w:style w:type="character" w:styleId="PageNumber">
    <w:name w:val="page number"/>
    <w:basedOn w:val="DefaultParagraphFont"/>
    <w:uiPriority w:val="99"/>
    <w:semiHidden/>
    <w:unhideWhenUsed/>
    <w:rsid w:val="008A2D59"/>
  </w:style>
  <w:style w:type="character" w:customStyle="1" w:styleId="Heading3Char">
    <w:name w:val="Heading 3 Char"/>
    <w:basedOn w:val="DefaultParagraphFont"/>
    <w:link w:val="Heading3"/>
    <w:uiPriority w:val="9"/>
    <w:semiHidden/>
    <w:rsid w:val="000022C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022C9"/>
    <w:rPr>
      <w:color w:val="0563C1" w:themeColor="hyperlink"/>
      <w:u w:val="single"/>
    </w:rPr>
  </w:style>
  <w:style w:type="character" w:styleId="UnresolvedMention">
    <w:name w:val="Unresolved Mention"/>
    <w:basedOn w:val="DefaultParagraphFont"/>
    <w:uiPriority w:val="99"/>
    <w:rsid w:val="000022C9"/>
    <w:rPr>
      <w:color w:val="605E5C"/>
      <w:shd w:val="clear" w:color="auto" w:fill="E1DFDD"/>
    </w:rPr>
  </w:style>
  <w:style w:type="character" w:styleId="FollowedHyperlink">
    <w:name w:val="FollowedHyperlink"/>
    <w:basedOn w:val="DefaultParagraphFont"/>
    <w:uiPriority w:val="99"/>
    <w:semiHidden/>
    <w:unhideWhenUsed/>
    <w:rsid w:val="00FD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291">
      <w:bodyDiv w:val="1"/>
      <w:marLeft w:val="0"/>
      <w:marRight w:val="0"/>
      <w:marTop w:val="0"/>
      <w:marBottom w:val="0"/>
      <w:divBdr>
        <w:top w:val="none" w:sz="0" w:space="0" w:color="auto"/>
        <w:left w:val="none" w:sz="0" w:space="0" w:color="auto"/>
        <w:bottom w:val="none" w:sz="0" w:space="0" w:color="auto"/>
        <w:right w:val="none" w:sz="0" w:space="0" w:color="auto"/>
      </w:divBdr>
    </w:div>
    <w:div w:id="148444710">
      <w:bodyDiv w:val="1"/>
      <w:marLeft w:val="0"/>
      <w:marRight w:val="0"/>
      <w:marTop w:val="0"/>
      <w:marBottom w:val="0"/>
      <w:divBdr>
        <w:top w:val="none" w:sz="0" w:space="0" w:color="auto"/>
        <w:left w:val="none" w:sz="0" w:space="0" w:color="auto"/>
        <w:bottom w:val="none" w:sz="0" w:space="0" w:color="auto"/>
        <w:right w:val="none" w:sz="0" w:space="0" w:color="auto"/>
      </w:divBdr>
    </w:div>
    <w:div w:id="279148205">
      <w:bodyDiv w:val="1"/>
      <w:marLeft w:val="0"/>
      <w:marRight w:val="0"/>
      <w:marTop w:val="0"/>
      <w:marBottom w:val="0"/>
      <w:divBdr>
        <w:top w:val="none" w:sz="0" w:space="0" w:color="auto"/>
        <w:left w:val="none" w:sz="0" w:space="0" w:color="auto"/>
        <w:bottom w:val="none" w:sz="0" w:space="0" w:color="auto"/>
        <w:right w:val="none" w:sz="0" w:space="0" w:color="auto"/>
      </w:divBdr>
    </w:div>
    <w:div w:id="464927595">
      <w:bodyDiv w:val="1"/>
      <w:marLeft w:val="0"/>
      <w:marRight w:val="0"/>
      <w:marTop w:val="0"/>
      <w:marBottom w:val="0"/>
      <w:divBdr>
        <w:top w:val="none" w:sz="0" w:space="0" w:color="auto"/>
        <w:left w:val="none" w:sz="0" w:space="0" w:color="auto"/>
        <w:bottom w:val="none" w:sz="0" w:space="0" w:color="auto"/>
        <w:right w:val="none" w:sz="0" w:space="0" w:color="auto"/>
      </w:divBdr>
    </w:div>
    <w:div w:id="469636677">
      <w:bodyDiv w:val="1"/>
      <w:marLeft w:val="0"/>
      <w:marRight w:val="0"/>
      <w:marTop w:val="0"/>
      <w:marBottom w:val="0"/>
      <w:divBdr>
        <w:top w:val="none" w:sz="0" w:space="0" w:color="auto"/>
        <w:left w:val="none" w:sz="0" w:space="0" w:color="auto"/>
        <w:bottom w:val="none" w:sz="0" w:space="0" w:color="auto"/>
        <w:right w:val="none" w:sz="0" w:space="0" w:color="auto"/>
      </w:divBdr>
    </w:div>
    <w:div w:id="712116450">
      <w:bodyDiv w:val="1"/>
      <w:marLeft w:val="0"/>
      <w:marRight w:val="0"/>
      <w:marTop w:val="0"/>
      <w:marBottom w:val="0"/>
      <w:divBdr>
        <w:top w:val="none" w:sz="0" w:space="0" w:color="auto"/>
        <w:left w:val="none" w:sz="0" w:space="0" w:color="auto"/>
        <w:bottom w:val="none" w:sz="0" w:space="0" w:color="auto"/>
        <w:right w:val="none" w:sz="0" w:space="0" w:color="auto"/>
      </w:divBdr>
    </w:div>
    <w:div w:id="798887170">
      <w:bodyDiv w:val="1"/>
      <w:marLeft w:val="0"/>
      <w:marRight w:val="0"/>
      <w:marTop w:val="0"/>
      <w:marBottom w:val="0"/>
      <w:divBdr>
        <w:top w:val="none" w:sz="0" w:space="0" w:color="auto"/>
        <w:left w:val="none" w:sz="0" w:space="0" w:color="auto"/>
        <w:bottom w:val="none" w:sz="0" w:space="0" w:color="auto"/>
        <w:right w:val="none" w:sz="0" w:space="0" w:color="auto"/>
      </w:divBdr>
    </w:div>
    <w:div w:id="846869955">
      <w:bodyDiv w:val="1"/>
      <w:marLeft w:val="0"/>
      <w:marRight w:val="0"/>
      <w:marTop w:val="0"/>
      <w:marBottom w:val="0"/>
      <w:divBdr>
        <w:top w:val="none" w:sz="0" w:space="0" w:color="auto"/>
        <w:left w:val="none" w:sz="0" w:space="0" w:color="auto"/>
        <w:bottom w:val="none" w:sz="0" w:space="0" w:color="auto"/>
        <w:right w:val="none" w:sz="0" w:space="0" w:color="auto"/>
      </w:divBdr>
    </w:div>
    <w:div w:id="883105537">
      <w:bodyDiv w:val="1"/>
      <w:marLeft w:val="0"/>
      <w:marRight w:val="0"/>
      <w:marTop w:val="0"/>
      <w:marBottom w:val="0"/>
      <w:divBdr>
        <w:top w:val="none" w:sz="0" w:space="0" w:color="auto"/>
        <w:left w:val="none" w:sz="0" w:space="0" w:color="auto"/>
        <w:bottom w:val="none" w:sz="0" w:space="0" w:color="auto"/>
        <w:right w:val="none" w:sz="0" w:space="0" w:color="auto"/>
      </w:divBdr>
    </w:div>
    <w:div w:id="891695665">
      <w:bodyDiv w:val="1"/>
      <w:marLeft w:val="0"/>
      <w:marRight w:val="0"/>
      <w:marTop w:val="0"/>
      <w:marBottom w:val="0"/>
      <w:divBdr>
        <w:top w:val="none" w:sz="0" w:space="0" w:color="auto"/>
        <w:left w:val="none" w:sz="0" w:space="0" w:color="auto"/>
        <w:bottom w:val="none" w:sz="0" w:space="0" w:color="auto"/>
        <w:right w:val="none" w:sz="0" w:space="0" w:color="auto"/>
      </w:divBdr>
    </w:div>
    <w:div w:id="1007638812">
      <w:bodyDiv w:val="1"/>
      <w:marLeft w:val="0"/>
      <w:marRight w:val="0"/>
      <w:marTop w:val="0"/>
      <w:marBottom w:val="0"/>
      <w:divBdr>
        <w:top w:val="none" w:sz="0" w:space="0" w:color="auto"/>
        <w:left w:val="none" w:sz="0" w:space="0" w:color="auto"/>
        <w:bottom w:val="none" w:sz="0" w:space="0" w:color="auto"/>
        <w:right w:val="none" w:sz="0" w:space="0" w:color="auto"/>
      </w:divBdr>
    </w:div>
    <w:div w:id="1082794757">
      <w:bodyDiv w:val="1"/>
      <w:marLeft w:val="0"/>
      <w:marRight w:val="0"/>
      <w:marTop w:val="0"/>
      <w:marBottom w:val="0"/>
      <w:divBdr>
        <w:top w:val="none" w:sz="0" w:space="0" w:color="auto"/>
        <w:left w:val="none" w:sz="0" w:space="0" w:color="auto"/>
        <w:bottom w:val="none" w:sz="0" w:space="0" w:color="auto"/>
        <w:right w:val="none" w:sz="0" w:space="0" w:color="auto"/>
      </w:divBdr>
    </w:div>
    <w:div w:id="1234387754">
      <w:bodyDiv w:val="1"/>
      <w:marLeft w:val="0"/>
      <w:marRight w:val="0"/>
      <w:marTop w:val="0"/>
      <w:marBottom w:val="0"/>
      <w:divBdr>
        <w:top w:val="none" w:sz="0" w:space="0" w:color="auto"/>
        <w:left w:val="none" w:sz="0" w:space="0" w:color="auto"/>
        <w:bottom w:val="none" w:sz="0" w:space="0" w:color="auto"/>
        <w:right w:val="none" w:sz="0" w:space="0" w:color="auto"/>
      </w:divBdr>
    </w:div>
    <w:div w:id="1550024120">
      <w:bodyDiv w:val="1"/>
      <w:marLeft w:val="0"/>
      <w:marRight w:val="0"/>
      <w:marTop w:val="0"/>
      <w:marBottom w:val="0"/>
      <w:divBdr>
        <w:top w:val="none" w:sz="0" w:space="0" w:color="auto"/>
        <w:left w:val="none" w:sz="0" w:space="0" w:color="auto"/>
        <w:bottom w:val="none" w:sz="0" w:space="0" w:color="auto"/>
        <w:right w:val="none" w:sz="0" w:space="0" w:color="auto"/>
      </w:divBdr>
    </w:div>
    <w:div w:id="1609968442">
      <w:bodyDiv w:val="1"/>
      <w:marLeft w:val="0"/>
      <w:marRight w:val="0"/>
      <w:marTop w:val="0"/>
      <w:marBottom w:val="0"/>
      <w:divBdr>
        <w:top w:val="none" w:sz="0" w:space="0" w:color="auto"/>
        <w:left w:val="none" w:sz="0" w:space="0" w:color="auto"/>
        <w:bottom w:val="none" w:sz="0" w:space="0" w:color="auto"/>
        <w:right w:val="none" w:sz="0" w:space="0" w:color="auto"/>
      </w:divBdr>
    </w:div>
    <w:div w:id="1717506509">
      <w:bodyDiv w:val="1"/>
      <w:marLeft w:val="0"/>
      <w:marRight w:val="0"/>
      <w:marTop w:val="0"/>
      <w:marBottom w:val="0"/>
      <w:divBdr>
        <w:top w:val="none" w:sz="0" w:space="0" w:color="auto"/>
        <w:left w:val="none" w:sz="0" w:space="0" w:color="auto"/>
        <w:bottom w:val="none" w:sz="0" w:space="0" w:color="auto"/>
        <w:right w:val="none" w:sz="0" w:space="0" w:color="auto"/>
      </w:divBdr>
    </w:div>
    <w:div w:id="2036924519">
      <w:bodyDiv w:val="1"/>
      <w:marLeft w:val="0"/>
      <w:marRight w:val="0"/>
      <w:marTop w:val="0"/>
      <w:marBottom w:val="0"/>
      <w:divBdr>
        <w:top w:val="none" w:sz="0" w:space="0" w:color="auto"/>
        <w:left w:val="none" w:sz="0" w:space="0" w:color="auto"/>
        <w:bottom w:val="none" w:sz="0" w:space="0" w:color="auto"/>
        <w:right w:val="none" w:sz="0" w:space="0" w:color="auto"/>
      </w:divBdr>
    </w:div>
    <w:div w:id="20469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londonlowlife.amdigital.co.uk/Search/DocumentDetailsSearch.aspx?documentid=19169&amp;prevPos=19169&amp;dt=10230458306159103&amp;previous=0&amp;vpath=SearchResults&amp;pi=1" TargetMode="External"/><Relationship Id="rId1" Type="http://schemas.openxmlformats.org/officeDocument/2006/relationships/hyperlink" Target="https://www.oed.com/view/Entry/207495?rskey=TMWFSL&amp;resul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Cha09</b:Tag>
    <b:SourceType>Book</b:SourceType>
    <b:Guid>{47318D96-6D72-5845-B18A-B517A85EF1BD}</b:Guid>
    <b:Author>
      <b:Author>
        <b:NameList>
          <b:Person>
            <b:Last>Dickens</b:Last>
            <b:First>Charles</b:First>
          </b:Person>
        </b:NameList>
      </b:Author>
    </b:Author>
    <b:Title>MArtin Chuzzlewit</b:Title>
    <b:City>Oxford</b:City>
    <b:Publisher>Oxford University Press</b:Publisher>
    <b:Year>2009</b:Year>
    <b:RefOrder>1</b:RefOrder>
  </b:Source>
</b:Sources>
</file>

<file path=customXml/itemProps1.xml><?xml version="1.0" encoding="utf-8"?>
<ds:datastoreItem xmlns:ds="http://schemas.openxmlformats.org/officeDocument/2006/customXml" ds:itemID="{B0C68BB9-6DA5-9844-ABE0-661F365F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7733</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Ramuz, Colette (2014)</dc:creator>
  <cp:keywords/>
  <dc:description/>
  <cp:lastModifiedBy>Ramuz, Colette (2014)</cp:lastModifiedBy>
  <cp:revision>2</cp:revision>
  <cp:lastPrinted>2019-10-28T16:32:00Z</cp:lastPrinted>
  <dcterms:created xsi:type="dcterms:W3CDTF">2019-10-30T09:41:00Z</dcterms:created>
  <dcterms:modified xsi:type="dcterms:W3CDTF">2019-10-30T09:41:00Z</dcterms:modified>
</cp:coreProperties>
</file>