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68B90" w14:textId="77777777" w:rsidR="0028734F" w:rsidRDefault="0028734F" w:rsidP="0028734F">
      <w:pPr>
        <w:spacing w:after="120" w:line="480" w:lineRule="auto"/>
        <w:rPr>
          <w:rFonts w:ascii="Times New Roman" w:hAnsi="Times New Roman" w:cs="Times New Roman"/>
          <w:sz w:val="24"/>
          <w:szCs w:val="24"/>
        </w:rPr>
      </w:pPr>
    </w:p>
    <w:p w14:paraId="0245E9EB" w14:textId="77777777" w:rsidR="00941BDF" w:rsidRDefault="00941BDF" w:rsidP="0028734F">
      <w:pPr>
        <w:spacing w:after="120" w:line="480" w:lineRule="auto"/>
        <w:rPr>
          <w:rFonts w:ascii="Times New Roman" w:hAnsi="Times New Roman" w:cs="Times New Roman"/>
          <w:sz w:val="24"/>
          <w:szCs w:val="24"/>
        </w:rPr>
      </w:pPr>
      <w:bookmarkStart w:id="0" w:name="_GoBack"/>
      <w:bookmarkEnd w:id="0"/>
    </w:p>
    <w:p w14:paraId="6BE03C1D" w14:textId="554D84F5" w:rsidR="0028734F" w:rsidRPr="00C5542F" w:rsidRDefault="0028734F" w:rsidP="0028734F">
      <w:pPr>
        <w:spacing w:after="120" w:line="480" w:lineRule="auto"/>
        <w:jc w:val="center"/>
        <w:rPr>
          <w:rFonts w:ascii="Arial" w:hAnsi="Arial" w:cs="Arial"/>
          <w:b/>
          <w:sz w:val="24"/>
          <w:szCs w:val="24"/>
        </w:rPr>
      </w:pPr>
      <w:r w:rsidRPr="0028734F">
        <w:rPr>
          <w:rFonts w:ascii="Arial" w:hAnsi="Arial" w:cs="Arial"/>
          <w:b/>
          <w:sz w:val="24"/>
          <w:szCs w:val="24"/>
        </w:rPr>
        <w:t>Himalayan balsam</w:t>
      </w:r>
      <w:r>
        <w:rPr>
          <w:rFonts w:ascii="Arial" w:hAnsi="Arial" w:cs="Arial"/>
          <w:b/>
          <w:sz w:val="24"/>
          <w:szCs w:val="24"/>
        </w:rPr>
        <w:t xml:space="preserve">, </w:t>
      </w:r>
      <w:r>
        <w:rPr>
          <w:rFonts w:ascii="Arial" w:hAnsi="Arial" w:cs="Arial"/>
          <w:b/>
          <w:i/>
          <w:sz w:val="24"/>
          <w:szCs w:val="24"/>
        </w:rPr>
        <w:t>Impatiens glandulifera</w:t>
      </w:r>
      <w:r w:rsidRPr="0028734F">
        <w:rPr>
          <w:rFonts w:ascii="Arial" w:hAnsi="Arial" w:cs="Arial"/>
          <w:b/>
          <w:sz w:val="24"/>
          <w:szCs w:val="24"/>
        </w:rPr>
        <w:t>: Its ecology, invasion and management</w:t>
      </w:r>
    </w:p>
    <w:p w14:paraId="146F0DD0" w14:textId="77777777" w:rsidR="0028734F" w:rsidRPr="00C5542F" w:rsidRDefault="0028734F" w:rsidP="0028734F">
      <w:pPr>
        <w:spacing w:after="120" w:line="480" w:lineRule="auto"/>
        <w:rPr>
          <w:rFonts w:ascii="Times New Roman" w:hAnsi="Times New Roman" w:cs="Times New Roman"/>
          <w:sz w:val="24"/>
          <w:szCs w:val="24"/>
        </w:rPr>
      </w:pPr>
    </w:p>
    <w:p w14:paraId="03719FFC" w14:textId="79FA5E74" w:rsidR="0028734F" w:rsidRPr="00C5542F" w:rsidRDefault="0028734F" w:rsidP="0028734F">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 xml:space="preserve">R A TANNER*, &amp; </w:t>
      </w:r>
      <w:r w:rsidRPr="00C5542F">
        <w:rPr>
          <w:rFonts w:ascii="Times New Roman" w:hAnsi="Times New Roman" w:cs="Times New Roman"/>
          <w:sz w:val="24"/>
          <w:szCs w:val="24"/>
        </w:rPr>
        <w:t>A C GANGE</w:t>
      </w:r>
      <w:r w:rsidRPr="00C5542F">
        <w:rPr>
          <w:rFonts w:ascii="Times New Roman" w:hAnsi="Times New Roman" w:cs="Times New Roman"/>
          <w:sz w:val="24"/>
          <w:szCs w:val="24"/>
          <w:vertAlign w:val="superscript"/>
        </w:rPr>
        <w:t xml:space="preserve"> †</w:t>
      </w:r>
    </w:p>
    <w:p w14:paraId="39133B99" w14:textId="77777777" w:rsidR="0028734F" w:rsidRDefault="0028734F" w:rsidP="0028734F">
      <w:pPr>
        <w:spacing w:after="120" w:line="480" w:lineRule="auto"/>
        <w:rPr>
          <w:rFonts w:ascii="Times New Roman" w:hAnsi="Times New Roman" w:cs="Times New Roman"/>
          <w:sz w:val="24"/>
          <w:szCs w:val="24"/>
        </w:rPr>
      </w:pPr>
    </w:p>
    <w:p w14:paraId="4341794D" w14:textId="114334AA" w:rsidR="0028734F" w:rsidRPr="0028734F" w:rsidRDefault="0028734F" w:rsidP="0028734F">
      <w:pPr>
        <w:spacing w:after="120" w:line="480" w:lineRule="auto"/>
        <w:rPr>
          <w:rFonts w:ascii="Times New Roman" w:hAnsi="Times New Roman" w:cs="Times New Roman"/>
          <w:i/>
          <w:sz w:val="24"/>
          <w:szCs w:val="24"/>
        </w:rPr>
      </w:pPr>
      <w:r w:rsidRPr="0028734F">
        <w:rPr>
          <w:rFonts w:ascii="Times New Roman" w:hAnsi="Times New Roman" w:cs="Times New Roman"/>
          <w:i/>
          <w:sz w:val="24"/>
          <w:szCs w:val="24"/>
        </w:rPr>
        <w:t>*European and Mediterranean Plant Protection Organization (EPPO/</w:t>
      </w:r>
      <w:proofErr w:type="spellStart"/>
      <w:r w:rsidRPr="0028734F">
        <w:rPr>
          <w:rFonts w:ascii="Times New Roman" w:hAnsi="Times New Roman" w:cs="Times New Roman"/>
          <w:i/>
          <w:sz w:val="24"/>
          <w:szCs w:val="24"/>
        </w:rPr>
        <w:t>OEPP</w:t>
      </w:r>
      <w:proofErr w:type="spellEnd"/>
      <w:r w:rsidRPr="0028734F">
        <w:rPr>
          <w:rFonts w:ascii="Times New Roman" w:hAnsi="Times New Roman" w:cs="Times New Roman"/>
          <w:i/>
          <w:sz w:val="24"/>
          <w:szCs w:val="24"/>
        </w:rPr>
        <w:t>), 75011 Paris, France</w:t>
      </w:r>
    </w:p>
    <w:p w14:paraId="31E22723" w14:textId="46C9B56A" w:rsidR="0028734F" w:rsidRPr="00C5542F" w:rsidRDefault="0028734F" w:rsidP="0028734F">
      <w:pPr>
        <w:spacing w:after="120" w:line="480" w:lineRule="auto"/>
        <w:rPr>
          <w:rFonts w:ascii="Times New Roman" w:hAnsi="Times New Roman" w:cs="Times New Roman"/>
          <w:i/>
          <w:sz w:val="24"/>
          <w:szCs w:val="24"/>
        </w:rPr>
      </w:pPr>
      <w:r w:rsidRPr="00C5542F">
        <w:rPr>
          <w:rFonts w:ascii="Times New Roman" w:hAnsi="Times New Roman" w:cs="Times New Roman"/>
          <w:sz w:val="24"/>
          <w:szCs w:val="24"/>
          <w:vertAlign w:val="superscript"/>
        </w:rPr>
        <w:t>†</w:t>
      </w:r>
      <w:r w:rsidRPr="00C5542F">
        <w:rPr>
          <w:rFonts w:ascii="Times New Roman" w:hAnsi="Times New Roman" w:cs="Times New Roman"/>
          <w:i/>
          <w:sz w:val="24"/>
          <w:szCs w:val="24"/>
        </w:rPr>
        <w:t>School of Biological Sciences, Royal Holloway University of London, Egham, Surrey TW20 0EX, UK</w:t>
      </w:r>
    </w:p>
    <w:p w14:paraId="5916A1F9" w14:textId="77777777" w:rsidR="0028734F" w:rsidRPr="00C5542F" w:rsidRDefault="0028734F" w:rsidP="0028734F">
      <w:pPr>
        <w:spacing w:after="120" w:line="480" w:lineRule="auto"/>
        <w:rPr>
          <w:rFonts w:ascii="Times New Roman" w:hAnsi="Times New Roman" w:cs="Times New Roman"/>
          <w:sz w:val="24"/>
          <w:szCs w:val="24"/>
        </w:rPr>
      </w:pPr>
    </w:p>
    <w:p w14:paraId="5450C258" w14:textId="7CD8500F" w:rsidR="0028734F" w:rsidRPr="00BD5130" w:rsidRDefault="0028734F" w:rsidP="0028734F">
      <w:pPr>
        <w:spacing w:after="120" w:line="480" w:lineRule="auto"/>
        <w:rPr>
          <w:rFonts w:ascii="Times New Roman" w:hAnsi="Times New Roman" w:cs="Times New Roman"/>
          <w:sz w:val="24"/>
          <w:szCs w:val="24"/>
        </w:rPr>
      </w:pPr>
      <w:r w:rsidRPr="00C5542F">
        <w:rPr>
          <w:rFonts w:ascii="Times New Roman" w:hAnsi="Times New Roman" w:cs="Times New Roman"/>
          <w:b/>
          <w:sz w:val="24"/>
          <w:szCs w:val="24"/>
        </w:rPr>
        <w:t>Running head</w:t>
      </w:r>
      <w:r w:rsidRPr="00C5542F">
        <w:rPr>
          <w:rFonts w:ascii="Times New Roman" w:hAnsi="Times New Roman" w:cs="Times New Roman"/>
          <w:sz w:val="24"/>
          <w:szCs w:val="24"/>
        </w:rPr>
        <w:t xml:space="preserve">: </w:t>
      </w:r>
      <w:r w:rsidRPr="00C5542F">
        <w:rPr>
          <w:rFonts w:ascii="Times New Roman" w:hAnsi="Times New Roman" w:cs="Times New Roman"/>
          <w:i/>
          <w:sz w:val="24"/>
          <w:szCs w:val="24"/>
        </w:rPr>
        <w:t>Impatiens glandulifera</w:t>
      </w:r>
      <w:r w:rsidR="00BD5130">
        <w:rPr>
          <w:rFonts w:ascii="Times New Roman" w:hAnsi="Times New Roman" w:cs="Times New Roman"/>
          <w:i/>
          <w:sz w:val="24"/>
          <w:szCs w:val="24"/>
        </w:rPr>
        <w:t xml:space="preserve"> </w:t>
      </w:r>
      <w:r w:rsidR="00BD5130">
        <w:rPr>
          <w:rFonts w:ascii="Times New Roman" w:hAnsi="Times New Roman" w:cs="Times New Roman"/>
          <w:sz w:val="24"/>
          <w:szCs w:val="24"/>
        </w:rPr>
        <w:t>ecology and control</w:t>
      </w:r>
    </w:p>
    <w:p w14:paraId="393C9198" w14:textId="77777777" w:rsidR="0028734F" w:rsidRPr="00C5542F" w:rsidRDefault="0028734F" w:rsidP="0028734F">
      <w:pPr>
        <w:spacing w:after="120" w:line="480" w:lineRule="auto"/>
        <w:rPr>
          <w:rFonts w:ascii="Times New Roman" w:hAnsi="Times New Roman" w:cs="Times New Roman"/>
          <w:sz w:val="24"/>
          <w:szCs w:val="24"/>
        </w:rPr>
      </w:pPr>
      <w:r w:rsidRPr="00C5542F">
        <w:rPr>
          <w:rFonts w:ascii="Times New Roman" w:hAnsi="Times New Roman" w:cs="Times New Roman"/>
          <w:i/>
          <w:sz w:val="24"/>
          <w:szCs w:val="24"/>
        </w:rPr>
        <w:t>Correspondence:</w:t>
      </w:r>
      <w:r w:rsidRPr="00C5542F">
        <w:rPr>
          <w:rFonts w:ascii="Times New Roman" w:hAnsi="Times New Roman" w:cs="Times New Roman"/>
          <w:sz w:val="24"/>
          <w:szCs w:val="24"/>
        </w:rPr>
        <w:t xml:space="preserve"> Alan C. Gange, School of Biological Sciences, Royal Holloway University of London, Egham, Surrey TW20 0EX UK.  </w:t>
      </w:r>
    </w:p>
    <w:p w14:paraId="63AA5613" w14:textId="77777777" w:rsidR="0028734F" w:rsidRPr="00C5542F" w:rsidRDefault="0028734F" w:rsidP="0028734F">
      <w:pPr>
        <w:spacing w:after="120" w:line="480" w:lineRule="auto"/>
        <w:rPr>
          <w:rFonts w:ascii="Times New Roman" w:hAnsi="Times New Roman" w:cs="Times New Roman"/>
          <w:sz w:val="24"/>
          <w:szCs w:val="24"/>
        </w:rPr>
      </w:pPr>
      <w:proofErr w:type="spellStart"/>
      <w:r w:rsidRPr="00C5542F">
        <w:rPr>
          <w:rStyle w:val="Hyperlink"/>
          <w:rFonts w:ascii="Times New Roman" w:hAnsi="Times New Roman" w:cs="Times New Roman"/>
          <w:sz w:val="24"/>
          <w:szCs w:val="24"/>
          <w:lang w:val="en-US"/>
        </w:rPr>
        <w:t>ORCID</w:t>
      </w:r>
      <w:proofErr w:type="spellEnd"/>
      <w:r w:rsidRPr="00C5542F">
        <w:rPr>
          <w:rStyle w:val="Hyperlink"/>
          <w:rFonts w:ascii="Times New Roman" w:hAnsi="Times New Roman" w:cs="Times New Roman"/>
          <w:sz w:val="24"/>
          <w:szCs w:val="24"/>
          <w:lang w:val="en-US"/>
        </w:rPr>
        <w:t xml:space="preserve"> ID: orcid.org/0000-0002-9918-</w:t>
      </w:r>
      <w:proofErr w:type="gramStart"/>
      <w:r w:rsidRPr="00C5542F">
        <w:rPr>
          <w:rStyle w:val="Hyperlink"/>
          <w:rFonts w:ascii="Times New Roman" w:hAnsi="Times New Roman" w:cs="Times New Roman"/>
          <w:sz w:val="24"/>
          <w:szCs w:val="24"/>
          <w:lang w:val="en-US"/>
        </w:rPr>
        <w:t>1934</w:t>
      </w:r>
      <w:r w:rsidRPr="00C5542F">
        <w:rPr>
          <w:rFonts w:ascii="Times New Roman" w:hAnsi="Times New Roman" w:cs="Times New Roman"/>
          <w:sz w:val="24"/>
          <w:szCs w:val="24"/>
        </w:rPr>
        <w:t xml:space="preserve">  Tel</w:t>
      </w:r>
      <w:proofErr w:type="gramEnd"/>
      <w:r w:rsidRPr="00C5542F">
        <w:rPr>
          <w:rFonts w:ascii="Times New Roman" w:hAnsi="Times New Roman" w:cs="Times New Roman"/>
          <w:sz w:val="24"/>
          <w:szCs w:val="24"/>
        </w:rPr>
        <w:t xml:space="preserve">. +44(0)1784 443188;  Fax +44(0)1784 414224;  Email: </w:t>
      </w:r>
      <w:hyperlink r:id="rId5" w:history="1">
        <w:r w:rsidRPr="00C5542F">
          <w:rPr>
            <w:rStyle w:val="Hyperlink"/>
            <w:rFonts w:ascii="Times New Roman" w:hAnsi="Times New Roman" w:cs="Times New Roman"/>
            <w:sz w:val="24"/>
            <w:szCs w:val="24"/>
          </w:rPr>
          <w:t>a.gange@rhul.ac.uk</w:t>
        </w:r>
      </w:hyperlink>
    </w:p>
    <w:p w14:paraId="18B4F949" w14:textId="77777777" w:rsidR="0028734F" w:rsidRPr="00C5542F" w:rsidRDefault="0028734F" w:rsidP="0028734F">
      <w:pPr>
        <w:spacing w:after="120" w:line="480" w:lineRule="auto"/>
        <w:rPr>
          <w:rFonts w:ascii="Times New Roman" w:hAnsi="Times New Roman" w:cs="Times New Roman"/>
          <w:sz w:val="24"/>
          <w:szCs w:val="24"/>
        </w:rPr>
      </w:pPr>
    </w:p>
    <w:p w14:paraId="380FDA2C" w14:textId="6C2ECA9F" w:rsidR="002421B1" w:rsidRDefault="0028734F" w:rsidP="0028734F">
      <w:pPr>
        <w:rPr>
          <w:rFonts w:ascii="Times New Roman" w:hAnsi="Times New Roman" w:cs="Times New Roman"/>
          <w:sz w:val="24"/>
          <w:szCs w:val="24"/>
        </w:rPr>
      </w:pPr>
      <w:r w:rsidRPr="00C5542F">
        <w:rPr>
          <w:rFonts w:ascii="Times New Roman" w:hAnsi="Times New Roman" w:cs="Times New Roman"/>
          <w:sz w:val="24"/>
          <w:szCs w:val="24"/>
        </w:rPr>
        <w:t>Word count =</w:t>
      </w:r>
      <w:r w:rsidR="008F5852">
        <w:rPr>
          <w:rFonts w:ascii="Times New Roman" w:hAnsi="Times New Roman" w:cs="Times New Roman"/>
          <w:sz w:val="24"/>
          <w:szCs w:val="24"/>
        </w:rPr>
        <w:t xml:space="preserve"> 2,317</w:t>
      </w:r>
    </w:p>
    <w:p w14:paraId="11845114" w14:textId="1C2728E3" w:rsidR="00BD5130" w:rsidRDefault="00BD5130">
      <w:pPr>
        <w:rPr>
          <w:rFonts w:ascii="Times New Roman" w:hAnsi="Times New Roman" w:cs="Times New Roman"/>
          <w:sz w:val="24"/>
          <w:szCs w:val="24"/>
        </w:rPr>
      </w:pPr>
      <w:r>
        <w:rPr>
          <w:rFonts w:ascii="Times New Roman" w:hAnsi="Times New Roman" w:cs="Times New Roman"/>
          <w:sz w:val="24"/>
          <w:szCs w:val="24"/>
        </w:rPr>
        <w:br w:type="page"/>
      </w:r>
    </w:p>
    <w:p w14:paraId="7E3368DB" w14:textId="4663AF01" w:rsidR="00B47299" w:rsidRPr="00B47299" w:rsidRDefault="00B47299" w:rsidP="00BE6DE5">
      <w:pPr>
        <w:spacing w:after="120" w:line="480" w:lineRule="auto"/>
        <w:rPr>
          <w:rFonts w:ascii="Times New Roman" w:hAnsi="Times New Roman" w:cs="Times New Roman"/>
          <w:iCs/>
          <w:color w:val="000000" w:themeColor="text1"/>
          <w:sz w:val="24"/>
          <w:szCs w:val="24"/>
        </w:rPr>
      </w:pPr>
      <w:r w:rsidRPr="00C5542F">
        <w:rPr>
          <w:rFonts w:ascii="Times New Roman" w:hAnsi="Times New Roman" w:cs="Times New Roman"/>
          <w:b/>
          <w:sz w:val="24"/>
          <w:szCs w:val="24"/>
        </w:rPr>
        <w:lastRenderedPageBreak/>
        <w:t>Keywords</w:t>
      </w:r>
      <w:r w:rsidRPr="00C5542F">
        <w:rPr>
          <w:rFonts w:ascii="Times New Roman" w:hAnsi="Times New Roman" w:cs="Times New Roman"/>
          <w:sz w:val="24"/>
          <w:szCs w:val="24"/>
        </w:rPr>
        <w:t>:</w:t>
      </w:r>
      <w:r>
        <w:rPr>
          <w:rFonts w:ascii="Times New Roman" w:hAnsi="Times New Roman" w:cs="Times New Roman"/>
          <w:sz w:val="24"/>
          <w:szCs w:val="24"/>
        </w:rPr>
        <w:t xml:space="preserve"> invasive, control, ecosystem, weed, alien plant</w:t>
      </w:r>
    </w:p>
    <w:p w14:paraId="2CEBB302" w14:textId="77777777" w:rsidR="00B47299" w:rsidRPr="00B47299" w:rsidRDefault="00B47299" w:rsidP="00BE6DE5">
      <w:pPr>
        <w:spacing w:after="120" w:line="480" w:lineRule="auto"/>
        <w:rPr>
          <w:rFonts w:ascii="Times New Roman" w:hAnsi="Times New Roman" w:cs="Times New Roman"/>
          <w:iCs/>
          <w:color w:val="000000" w:themeColor="text1"/>
          <w:sz w:val="24"/>
          <w:szCs w:val="24"/>
        </w:rPr>
      </w:pPr>
    </w:p>
    <w:p w14:paraId="11758431" w14:textId="7A454BF6" w:rsidR="008525E3" w:rsidRPr="00E27AA9" w:rsidRDefault="002421B1" w:rsidP="00BE6DE5">
      <w:pPr>
        <w:spacing w:after="120" w:line="480" w:lineRule="auto"/>
        <w:rPr>
          <w:rFonts w:ascii="Times New Roman" w:hAnsi="Times New Roman" w:cs="Times New Roman"/>
          <w:color w:val="000000" w:themeColor="text1"/>
          <w:sz w:val="24"/>
          <w:szCs w:val="24"/>
        </w:rPr>
      </w:pPr>
      <w:r w:rsidRPr="00E27AA9">
        <w:rPr>
          <w:rFonts w:ascii="Times New Roman" w:hAnsi="Times New Roman" w:cs="Times New Roman"/>
          <w:i/>
          <w:iCs/>
          <w:color w:val="000000" w:themeColor="text1"/>
          <w:sz w:val="24"/>
          <w:szCs w:val="24"/>
        </w:rPr>
        <w:t>Impatiens glandulifera</w:t>
      </w:r>
      <w:r w:rsidRPr="00E27AA9">
        <w:rPr>
          <w:rFonts w:ascii="Times New Roman" w:hAnsi="Times New Roman" w:cs="Times New Roman"/>
          <w:color w:val="000000" w:themeColor="text1"/>
          <w:sz w:val="24"/>
          <w:szCs w:val="24"/>
        </w:rPr>
        <w:t xml:space="preserve"> Royle (</w:t>
      </w:r>
      <w:proofErr w:type="spellStart"/>
      <w:r w:rsidRPr="00E27AA9">
        <w:rPr>
          <w:rFonts w:ascii="Times New Roman" w:hAnsi="Times New Roman" w:cs="Times New Roman"/>
          <w:color w:val="000000" w:themeColor="text1"/>
          <w:sz w:val="24"/>
          <w:szCs w:val="24"/>
        </w:rPr>
        <w:t>Balsaminaceae</w:t>
      </w:r>
      <w:proofErr w:type="spellEnd"/>
      <w:r w:rsidRPr="00E27AA9">
        <w:rPr>
          <w:rFonts w:ascii="Times New Roman" w:hAnsi="Times New Roman" w:cs="Times New Roman"/>
          <w:color w:val="000000" w:themeColor="text1"/>
          <w:sz w:val="24"/>
          <w:szCs w:val="24"/>
        </w:rPr>
        <w:t xml:space="preserve">) </w:t>
      </w:r>
      <w:r w:rsidR="00670BBD" w:rsidRPr="00E27AA9">
        <w:rPr>
          <w:rFonts w:ascii="Times New Roman" w:hAnsi="Times New Roman" w:cs="Times New Roman"/>
          <w:color w:val="000000" w:themeColor="text1"/>
          <w:sz w:val="24"/>
          <w:szCs w:val="24"/>
        </w:rPr>
        <w:t>is recognised as one of the most widespread invasive non-native plants in Europe.  Once popular for its tall stature and pink flowers a</w:t>
      </w:r>
      <w:r w:rsidR="00BE6DE5">
        <w:rPr>
          <w:rFonts w:ascii="Times New Roman" w:hAnsi="Times New Roman" w:cs="Times New Roman"/>
          <w:color w:val="000000" w:themeColor="text1"/>
          <w:sz w:val="24"/>
          <w:szCs w:val="24"/>
        </w:rPr>
        <w:t>dorning</w:t>
      </w:r>
      <w:r w:rsidR="00670BBD" w:rsidRPr="00E27AA9">
        <w:rPr>
          <w:rFonts w:ascii="Times New Roman" w:hAnsi="Times New Roman" w:cs="Times New Roman"/>
          <w:color w:val="000000" w:themeColor="text1"/>
          <w:sz w:val="24"/>
          <w:szCs w:val="24"/>
        </w:rPr>
        <w:t xml:space="preserve"> riverbanks in the UK and elsewhere, this invasive species has received increased attention over the last 20 years.  However, recent</w:t>
      </w:r>
      <w:r w:rsidR="008F5852">
        <w:rPr>
          <w:rFonts w:ascii="Times New Roman" w:hAnsi="Times New Roman" w:cs="Times New Roman"/>
          <w:color w:val="000000" w:themeColor="text1"/>
          <w:sz w:val="24"/>
          <w:szCs w:val="24"/>
        </w:rPr>
        <w:t>ly</w:t>
      </w:r>
      <w:r w:rsidR="00670BBD" w:rsidRPr="00E27AA9">
        <w:rPr>
          <w:rFonts w:ascii="Times New Roman" w:hAnsi="Times New Roman" w:cs="Times New Roman"/>
          <w:color w:val="000000" w:themeColor="text1"/>
          <w:sz w:val="24"/>
          <w:szCs w:val="24"/>
        </w:rPr>
        <w:t>, th</w:t>
      </w:r>
      <w:r w:rsidR="00BE6DE5">
        <w:rPr>
          <w:rFonts w:ascii="Times New Roman" w:hAnsi="Times New Roman" w:cs="Times New Roman"/>
          <w:color w:val="000000" w:themeColor="text1"/>
          <w:sz w:val="24"/>
          <w:szCs w:val="24"/>
        </w:rPr>
        <w:t>is</w:t>
      </w:r>
      <w:r w:rsidR="00670BBD" w:rsidRPr="00E27AA9">
        <w:rPr>
          <w:rFonts w:ascii="Times New Roman" w:hAnsi="Times New Roman" w:cs="Times New Roman"/>
          <w:color w:val="000000" w:themeColor="text1"/>
          <w:sz w:val="24"/>
          <w:szCs w:val="24"/>
        </w:rPr>
        <w:t xml:space="preserve"> attention </w:t>
      </w:r>
      <w:r w:rsidR="00805A76" w:rsidRPr="00E27AA9">
        <w:rPr>
          <w:rFonts w:ascii="Times New Roman" w:hAnsi="Times New Roman" w:cs="Times New Roman"/>
          <w:color w:val="000000" w:themeColor="text1"/>
          <w:sz w:val="24"/>
          <w:szCs w:val="24"/>
        </w:rPr>
        <w:t>has moved from its florist</w:t>
      </w:r>
      <w:r w:rsidR="00BE6DE5">
        <w:rPr>
          <w:rFonts w:ascii="Times New Roman" w:hAnsi="Times New Roman" w:cs="Times New Roman"/>
          <w:color w:val="000000" w:themeColor="text1"/>
          <w:sz w:val="24"/>
          <w:szCs w:val="24"/>
        </w:rPr>
        <w:t>i</w:t>
      </w:r>
      <w:r w:rsidR="00805A76" w:rsidRPr="00E27AA9">
        <w:rPr>
          <w:rFonts w:ascii="Times New Roman" w:hAnsi="Times New Roman" w:cs="Times New Roman"/>
          <w:color w:val="000000" w:themeColor="text1"/>
          <w:sz w:val="24"/>
          <w:szCs w:val="24"/>
        </w:rPr>
        <w:t xml:space="preserve">c attractiveness </w:t>
      </w:r>
      <w:r w:rsidR="00924B28" w:rsidRPr="00E27AA9">
        <w:rPr>
          <w:rFonts w:ascii="Times New Roman" w:hAnsi="Times New Roman" w:cs="Times New Roman"/>
          <w:color w:val="000000" w:themeColor="text1"/>
          <w:sz w:val="24"/>
          <w:szCs w:val="24"/>
        </w:rPr>
        <w:t xml:space="preserve">and has </w:t>
      </w:r>
      <w:r w:rsidR="00670BBD" w:rsidRPr="00E27AA9">
        <w:rPr>
          <w:rFonts w:ascii="Times New Roman" w:hAnsi="Times New Roman" w:cs="Times New Roman"/>
          <w:color w:val="000000" w:themeColor="text1"/>
          <w:sz w:val="24"/>
          <w:szCs w:val="24"/>
        </w:rPr>
        <w:t xml:space="preserve">focused on the negative impacts the species has on </w:t>
      </w:r>
      <w:r w:rsidR="00924B28" w:rsidRPr="00E27AA9">
        <w:rPr>
          <w:rFonts w:ascii="Times New Roman" w:hAnsi="Times New Roman" w:cs="Times New Roman"/>
          <w:color w:val="000000" w:themeColor="text1"/>
          <w:sz w:val="24"/>
          <w:szCs w:val="24"/>
        </w:rPr>
        <w:t xml:space="preserve">native species and </w:t>
      </w:r>
      <w:r w:rsidR="00670BBD" w:rsidRPr="00E27AA9">
        <w:rPr>
          <w:rFonts w:ascii="Times New Roman" w:hAnsi="Times New Roman" w:cs="Times New Roman"/>
          <w:color w:val="000000" w:themeColor="text1"/>
          <w:sz w:val="24"/>
          <w:szCs w:val="24"/>
        </w:rPr>
        <w:t>habitats</w:t>
      </w:r>
      <w:r w:rsidR="00924B28" w:rsidRPr="00E27AA9">
        <w:rPr>
          <w:rFonts w:ascii="Times New Roman" w:hAnsi="Times New Roman" w:cs="Times New Roman"/>
          <w:color w:val="000000" w:themeColor="text1"/>
          <w:sz w:val="24"/>
          <w:szCs w:val="24"/>
        </w:rPr>
        <w:t>.</w:t>
      </w:r>
      <w:r w:rsidR="00670BBD" w:rsidRPr="00E27AA9">
        <w:rPr>
          <w:rFonts w:ascii="Times New Roman" w:hAnsi="Times New Roman" w:cs="Times New Roman"/>
          <w:color w:val="000000" w:themeColor="text1"/>
          <w:sz w:val="24"/>
          <w:szCs w:val="24"/>
        </w:rPr>
        <w:t xml:space="preserve"> </w:t>
      </w:r>
      <w:r w:rsidR="00924B28" w:rsidRPr="00E27AA9">
        <w:rPr>
          <w:rFonts w:ascii="Times New Roman" w:hAnsi="Times New Roman" w:cs="Times New Roman"/>
          <w:color w:val="000000" w:themeColor="text1"/>
          <w:sz w:val="24"/>
          <w:szCs w:val="24"/>
        </w:rPr>
        <w:t xml:space="preserve"> This has</w:t>
      </w:r>
      <w:r w:rsidR="00670BBD" w:rsidRPr="00E27AA9">
        <w:rPr>
          <w:rFonts w:ascii="Times New Roman" w:hAnsi="Times New Roman" w:cs="Times New Roman"/>
          <w:color w:val="000000" w:themeColor="text1"/>
          <w:sz w:val="24"/>
          <w:szCs w:val="24"/>
        </w:rPr>
        <w:t xml:space="preserve"> promoted research studying the potential impacts of the species, both above and belowground</w:t>
      </w:r>
      <w:r w:rsidR="008525E3" w:rsidRPr="00E27AA9">
        <w:rPr>
          <w:rFonts w:ascii="Times New Roman" w:hAnsi="Times New Roman" w:cs="Times New Roman"/>
          <w:color w:val="000000" w:themeColor="text1"/>
          <w:sz w:val="24"/>
          <w:szCs w:val="24"/>
        </w:rPr>
        <w:t xml:space="preserve">.  </w:t>
      </w:r>
    </w:p>
    <w:p w14:paraId="7088AD9D" w14:textId="3610920B" w:rsidR="000F5767" w:rsidRPr="00E27AA9" w:rsidRDefault="008525E3" w:rsidP="00BE6DE5">
      <w:pPr>
        <w:spacing w:after="120" w:line="480" w:lineRule="auto"/>
        <w:ind w:firstLine="340"/>
        <w:rPr>
          <w:rFonts w:ascii="Times New Roman" w:hAnsi="Times New Roman" w:cs="Times New Roman"/>
          <w:color w:val="000000" w:themeColor="text1"/>
          <w:sz w:val="24"/>
          <w:szCs w:val="24"/>
        </w:rPr>
      </w:pPr>
      <w:r w:rsidRPr="00E27AA9">
        <w:rPr>
          <w:rFonts w:ascii="Times New Roman" w:hAnsi="Times New Roman" w:cs="Times New Roman"/>
          <w:color w:val="000000" w:themeColor="text1"/>
          <w:sz w:val="24"/>
          <w:szCs w:val="24"/>
        </w:rPr>
        <w:t xml:space="preserve">Native to the western Himalayas, </w:t>
      </w:r>
      <w:r w:rsidRPr="00E27AA9">
        <w:rPr>
          <w:rFonts w:ascii="Times New Roman" w:hAnsi="Times New Roman" w:cs="Times New Roman"/>
          <w:i/>
          <w:iCs/>
          <w:color w:val="000000" w:themeColor="text1"/>
          <w:sz w:val="24"/>
          <w:szCs w:val="24"/>
        </w:rPr>
        <w:t xml:space="preserve">I. glandulifera </w:t>
      </w:r>
      <w:r w:rsidRPr="00E27AA9">
        <w:rPr>
          <w:rFonts w:ascii="Times New Roman" w:hAnsi="Times New Roman" w:cs="Times New Roman"/>
          <w:color w:val="000000" w:themeColor="text1"/>
          <w:sz w:val="24"/>
          <w:szCs w:val="24"/>
        </w:rPr>
        <w:t xml:space="preserve">was originally introduced outside of its native range </w:t>
      </w:r>
      <w:r w:rsidR="000F5767" w:rsidRPr="00E27AA9">
        <w:rPr>
          <w:rFonts w:ascii="Times New Roman" w:hAnsi="Times New Roman" w:cs="Times New Roman"/>
          <w:color w:val="000000" w:themeColor="text1"/>
          <w:sz w:val="24"/>
          <w:szCs w:val="24"/>
        </w:rPr>
        <w:t>for the first time to Great Britain in 1839.  Following this</w:t>
      </w:r>
      <w:r w:rsidR="00924B28" w:rsidRPr="00E27AA9">
        <w:rPr>
          <w:rFonts w:ascii="Times New Roman" w:hAnsi="Times New Roman" w:cs="Times New Roman"/>
          <w:color w:val="000000" w:themeColor="text1"/>
          <w:sz w:val="24"/>
          <w:szCs w:val="24"/>
        </w:rPr>
        <w:t>,</w:t>
      </w:r>
      <w:r w:rsidR="000F5767" w:rsidRPr="00E27AA9">
        <w:rPr>
          <w:rFonts w:ascii="Times New Roman" w:hAnsi="Times New Roman" w:cs="Times New Roman"/>
          <w:color w:val="000000" w:themeColor="text1"/>
          <w:sz w:val="24"/>
          <w:szCs w:val="24"/>
        </w:rPr>
        <w:t xml:space="preserve"> the species was introduced into mainland Europe and vigorous growth rates and prolific seed production have aided </w:t>
      </w:r>
      <w:r w:rsidR="00BE6DE5">
        <w:rPr>
          <w:rFonts w:ascii="Times New Roman" w:hAnsi="Times New Roman" w:cs="Times New Roman"/>
          <w:color w:val="000000" w:themeColor="text1"/>
          <w:sz w:val="24"/>
          <w:szCs w:val="24"/>
        </w:rPr>
        <w:t>its</w:t>
      </w:r>
      <w:r w:rsidR="000F5767" w:rsidRPr="00E27AA9">
        <w:rPr>
          <w:rFonts w:ascii="Times New Roman" w:hAnsi="Times New Roman" w:cs="Times New Roman"/>
          <w:color w:val="000000" w:themeColor="text1"/>
          <w:sz w:val="24"/>
          <w:szCs w:val="24"/>
        </w:rPr>
        <w:t xml:space="preserve"> rapid </w:t>
      </w:r>
      <w:r w:rsidR="00BE6DE5">
        <w:rPr>
          <w:rFonts w:ascii="Times New Roman" w:hAnsi="Times New Roman" w:cs="Times New Roman"/>
          <w:color w:val="000000" w:themeColor="text1"/>
          <w:sz w:val="24"/>
          <w:szCs w:val="24"/>
        </w:rPr>
        <w:t xml:space="preserve">range </w:t>
      </w:r>
      <w:r w:rsidR="000F5767" w:rsidRPr="00E27AA9">
        <w:rPr>
          <w:rFonts w:ascii="Times New Roman" w:hAnsi="Times New Roman" w:cs="Times New Roman"/>
          <w:color w:val="000000" w:themeColor="text1"/>
          <w:sz w:val="24"/>
          <w:szCs w:val="24"/>
        </w:rPr>
        <w:t>expansion</w:t>
      </w:r>
      <w:r w:rsidR="00BE6DE5">
        <w:rPr>
          <w:rFonts w:ascii="Times New Roman" w:hAnsi="Times New Roman" w:cs="Times New Roman"/>
          <w:color w:val="000000" w:themeColor="text1"/>
          <w:sz w:val="24"/>
          <w:szCs w:val="24"/>
        </w:rPr>
        <w:t>, with its distribution</w:t>
      </w:r>
      <w:r w:rsidR="000F5767" w:rsidRPr="00E27AA9">
        <w:rPr>
          <w:rFonts w:ascii="Times New Roman" w:hAnsi="Times New Roman" w:cs="Times New Roman"/>
          <w:color w:val="000000" w:themeColor="text1"/>
          <w:sz w:val="24"/>
          <w:szCs w:val="24"/>
        </w:rPr>
        <w:t xml:space="preserve"> only limited by available high moisture habitat</w:t>
      </w:r>
      <w:r w:rsidR="00BE6DE5">
        <w:rPr>
          <w:rFonts w:ascii="Times New Roman" w:hAnsi="Times New Roman" w:cs="Times New Roman"/>
          <w:color w:val="000000" w:themeColor="text1"/>
          <w:sz w:val="24"/>
          <w:szCs w:val="24"/>
        </w:rPr>
        <w:t xml:space="preserve">s (Beerling &amp; Perrins, 1993; </w:t>
      </w:r>
      <w:proofErr w:type="spellStart"/>
      <w:r w:rsidR="00BE6DE5">
        <w:rPr>
          <w:rFonts w:ascii="Times New Roman" w:hAnsi="Times New Roman" w:cs="Times New Roman"/>
          <w:color w:val="000000" w:themeColor="text1"/>
          <w:sz w:val="24"/>
          <w:szCs w:val="24"/>
        </w:rPr>
        <w:t>Pyšek</w:t>
      </w:r>
      <w:proofErr w:type="spellEnd"/>
      <w:r w:rsidR="00BE6DE5">
        <w:rPr>
          <w:rFonts w:ascii="Times New Roman" w:hAnsi="Times New Roman" w:cs="Times New Roman"/>
          <w:color w:val="000000" w:themeColor="text1"/>
          <w:sz w:val="24"/>
          <w:szCs w:val="24"/>
        </w:rPr>
        <w:t xml:space="preserve"> &amp;</w:t>
      </w:r>
      <w:r w:rsidR="000F5767" w:rsidRPr="00E27AA9">
        <w:rPr>
          <w:rFonts w:ascii="Times New Roman" w:hAnsi="Times New Roman" w:cs="Times New Roman"/>
          <w:color w:val="000000" w:themeColor="text1"/>
          <w:sz w:val="24"/>
          <w:szCs w:val="24"/>
        </w:rPr>
        <w:t xml:space="preserve"> </w:t>
      </w:r>
      <w:proofErr w:type="spellStart"/>
      <w:r w:rsidR="000F5767" w:rsidRPr="00E27AA9">
        <w:rPr>
          <w:rFonts w:ascii="Times New Roman" w:hAnsi="Times New Roman" w:cs="Times New Roman"/>
          <w:color w:val="000000" w:themeColor="text1"/>
          <w:sz w:val="24"/>
          <w:szCs w:val="24"/>
        </w:rPr>
        <w:t>Prach</w:t>
      </w:r>
      <w:proofErr w:type="spellEnd"/>
      <w:r w:rsidR="000F5767" w:rsidRPr="00E27AA9">
        <w:rPr>
          <w:rFonts w:ascii="Times New Roman" w:hAnsi="Times New Roman" w:cs="Times New Roman"/>
          <w:color w:val="000000" w:themeColor="text1"/>
          <w:sz w:val="24"/>
          <w:szCs w:val="24"/>
        </w:rPr>
        <w:t>, 199</w:t>
      </w:r>
      <w:r w:rsidR="00924B28" w:rsidRPr="00E27AA9">
        <w:rPr>
          <w:rFonts w:ascii="Times New Roman" w:hAnsi="Times New Roman" w:cs="Times New Roman"/>
          <w:color w:val="000000" w:themeColor="text1"/>
          <w:sz w:val="24"/>
          <w:szCs w:val="24"/>
        </w:rPr>
        <w:t>5</w:t>
      </w:r>
      <w:r w:rsidR="000F5767" w:rsidRPr="00E27AA9">
        <w:rPr>
          <w:rFonts w:ascii="Times New Roman" w:hAnsi="Times New Roman" w:cs="Times New Roman"/>
          <w:color w:val="000000" w:themeColor="text1"/>
          <w:sz w:val="24"/>
          <w:szCs w:val="24"/>
        </w:rPr>
        <w:t xml:space="preserve">).  </w:t>
      </w:r>
      <w:r w:rsidR="00D03551" w:rsidRPr="00E27AA9">
        <w:rPr>
          <w:rFonts w:ascii="Times New Roman" w:hAnsi="Times New Roman" w:cs="Times New Roman"/>
          <w:i/>
          <w:iCs/>
          <w:color w:val="000000" w:themeColor="text1"/>
          <w:sz w:val="24"/>
          <w:szCs w:val="24"/>
        </w:rPr>
        <w:t xml:space="preserve">I. glandulifera </w:t>
      </w:r>
      <w:r w:rsidR="00D03551" w:rsidRPr="00E27AA9">
        <w:rPr>
          <w:rFonts w:ascii="Times New Roman" w:hAnsi="Times New Roman" w:cs="Times New Roman"/>
          <w:color w:val="000000" w:themeColor="text1"/>
          <w:sz w:val="24"/>
          <w:szCs w:val="24"/>
        </w:rPr>
        <w:t xml:space="preserve">is </w:t>
      </w:r>
      <w:r w:rsidR="00BE6DE5">
        <w:rPr>
          <w:rFonts w:ascii="Times New Roman" w:hAnsi="Times New Roman" w:cs="Times New Roman"/>
          <w:color w:val="000000" w:themeColor="text1"/>
          <w:sz w:val="24"/>
          <w:szCs w:val="24"/>
        </w:rPr>
        <w:t xml:space="preserve">now </w:t>
      </w:r>
      <w:r w:rsidR="00D03551" w:rsidRPr="00E27AA9">
        <w:rPr>
          <w:rFonts w:ascii="Times New Roman" w:hAnsi="Times New Roman" w:cs="Times New Roman"/>
          <w:color w:val="000000" w:themeColor="text1"/>
          <w:sz w:val="24"/>
          <w:szCs w:val="24"/>
        </w:rPr>
        <w:t xml:space="preserve">widespread throughout Europe and is </w:t>
      </w:r>
      <w:r w:rsidR="00BE6DE5">
        <w:rPr>
          <w:rFonts w:ascii="Times New Roman" w:hAnsi="Times New Roman" w:cs="Times New Roman"/>
          <w:color w:val="000000" w:themeColor="text1"/>
          <w:sz w:val="24"/>
          <w:szCs w:val="24"/>
        </w:rPr>
        <w:t>also</w:t>
      </w:r>
      <w:r w:rsidR="00D03551" w:rsidRPr="00E27AA9">
        <w:rPr>
          <w:rFonts w:ascii="Times New Roman" w:hAnsi="Times New Roman" w:cs="Times New Roman"/>
          <w:color w:val="000000" w:themeColor="text1"/>
          <w:sz w:val="24"/>
          <w:szCs w:val="24"/>
        </w:rPr>
        <w:t xml:space="preserve"> invasive in parts of Canada, the USA and New Zealand, with limited occ</w:t>
      </w:r>
      <w:r w:rsidR="00BE6DE5">
        <w:rPr>
          <w:rFonts w:ascii="Times New Roman" w:hAnsi="Times New Roman" w:cs="Times New Roman"/>
          <w:color w:val="000000" w:themeColor="text1"/>
          <w:sz w:val="24"/>
          <w:szCs w:val="24"/>
        </w:rPr>
        <w:t>urrence in Japan (</w:t>
      </w:r>
      <w:r w:rsidR="0086253D">
        <w:rPr>
          <w:rFonts w:ascii="Times New Roman" w:hAnsi="Times New Roman" w:cs="Times New Roman"/>
          <w:color w:val="000000" w:themeColor="text1"/>
          <w:sz w:val="24"/>
          <w:szCs w:val="24"/>
        </w:rPr>
        <w:t>Cockel &amp; Tanner, 2012</w:t>
      </w:r>
      <w:r w:rsidR="00BE6DE5">
        <w:rPr>
          <w:rFonts w:ascii="Times New Roman" w:hAnsi="Times New Roman" w:cs="Times New Roman"/>
          <w:color w:val="000000" w:themeColor="text1"/>
          <w:sz w:val="24"/>
          <w:szCs w:val="24"/>
        </w:rPr>
        <w:t>).</w:t>
      </w:r>
    </w:p>
    <w:p w14:paraId="6BAD2C90" w14:textId="4577A82F" w:rsidR="00924B28" w:rsidRDefault="00BE6DE5" w:rsidP="00BE6DE5">
      <w:pPr>
        <w:spacing w:after="120" w:line="480" w:lineRule="auto"/>
        <w:ind w:firstLine="34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Within its introduced</w:t>
      </w:r>
      <w:r w:rsidR="00924B28" w:rsidRPr="00E27AA9">
        <w:rPr>
          <w:rFonts w:ascii="Times New Roman" w:hAnsi="Times New Roman" w:cs="Times New Roman"/>
          <w:color w:val="000000" w:themeColor="text1"/>
          <w:sz w:val="24"/>
          <w:szCs w:val="24"/>
        </w:rPr>
        <w:t xml:space="preserve"> range, </w:t>
      </w:r>
      <w:r w:rsidR="00924B28" w:rsidRPr="00E27AA9">
        <w:rPr>
          <w:rFonts w:ascii="Times New Roman" w:hAnsi="Times New Roman" w:cs="Times New Roman"/>
          <w:i/>
          <w:iCs/>
          <w:color w:val="000000" w:themeColor="text1"/>
          <w:sz w:val="24"/>
          <w:szCs w:val="24"/>
        </w:rPr>
        <w:t>I. glandulifera</w:t>
      </w:r>
      <w:r w:rsidR="00924B28" w:rsidRPr="00E27AA9">
        <w:rPr>
          <w:rFonts w:ascii="Times New Roman" w:hAnsi="Times New Roman" w:cs="Times New Roman"/>
          <w:color w:val="000000" w:themeColor="text1"/>
          <w:sz w:val="24"/>
          <w:szCs w:val="24"/>
        </w:rPr>
        <w:t xml:space="preserve"> invades a variety of different habitat types.  It occurs throughout the UK along riverban</w:t>
      </w:r>
      <w:r w:rsidR="006E7E2E">
        <w:rPr>
          <w:rFonts w:ascii="Times New Roman" w:hAnsi="Times New Roman" w:cs="Times New Roman"/>
          <w:color w:val="000000" w:themeColor="text1"/>
          <w:sz w:val="24"/>
          <w:szCs w:val="24"/>
        </w:rPr>
        <w:t>ks and in damp woodlands (Patti</w:t>
      </w:r>
      <w:r w:rsidR="00924B28" w:rsidRPr="00E27AA9">
        <w:rPr>
          <w:rFonts w:ascii="Times New Roman" w:hAnsi="Times New Roman" w:cs="Times New Roman"/>
          <w:color w:val="000000" w:themeColor="text1"/>
          <w:sz w:val="24"/>
          <w:szCs w:val="24"/>
        </w:rPr>
        <w:t xml:space="preserve">son </w:t>
      </w:r>
      <w:r w:rsidR="00924B28" w:rsidRPr="00E27AA9">
        <w:rPr>
          <w:rFonts w:ascii="Times New Roman" w:hAnsi="Times New Roman" w:cs="Times New Roman"/>
          <w:i/>
          <w:iCs/>
          <w:color w:val="000000" w:themeColor="text1"/>
          <w:sz w:val="24"/>
          <w:szCs w:val="24"/>
        </w:rPr>
        <w:t>et al</w:t>
      </w:r>
      <w:r w:rsidR="00924B28" w:rsidRPr="00E27AA9">
        <w:rPr>
          <w:rFonts w:ascii="Times New Roman" w:hAnsi="Times New Roman" w:cs="Times New Roman"/>
          <w:color w:val="000000" w:themeColor="text1"/>
          <w:sz w:val="24"/>
          <w:szCs w:val="24"/>
        </w:rPr>
        <w:t xml:space="preserve">., 2018; Seeney </w:t>
      </w:r>
      <w:r w:rsidR="00924B28" w:rsidRPr="00E27AA9">
        <w:rPr>
          <w:rFonts w:ascii="Times New Roman" w:hAnsi="Times New Roman" w:cs="Times New Roman"/>
          <w:i/>
          <w:iCs/>
          <w:color w:val="000000" w:themeColor="text1"/>
          <w:sz w:val="24"/>
          <w:szCs w:val="24"/>
        </w:rPr>
        <w:t>et al</w:t>
      </w:r>
      <w:r w:rsidR="00924B28" w:rsidRPr="00E27AA9">
        <w:rPr>
          <w:rFonts w:ascii="Times New Roman" w:hAnsi="Times New Roman" w:cs="Times New Roman"/>
          <w:color w:val="000000" w:themeColor="text1"/>
          <w:sz w:val="24"/>
          <w:szCs w:val="24"/>
        </w:rPr>
        <w:t>., 2019)</w:t>
      </w:r>
      <w:r w:rsidR="00CB3002">
        <w:rPr>
          <w:rFonts w:ascii="Times New Roman" w:hAnsi="Times New Roman" w:cs="Times New Roman"/>
          <w:color w:val="000000" w:themeColor="text1"/>
          <w:sz w:val="24"/>
          <w:szCs w:val="24"/>
        </w:rPr>
        <w:t xml:space="preserve"> and</w:t>
      </w:r>
      <w:r w:rsidR="00924B28" w:rsidRPr="00E27AA9">
        <w:rPr>
          <w:rFonts w:ascii="Times New Roman" w:hAnsi="Times New Roman" w:cs="Times New Roman"/>
          <w:color w:val="000000" w:themeColor="text1"/>
          <w:sz w:val="24"/>
          <w:szCs w:val="24"/>
        </w:rPr>
        <w:t xml:space="preserve"> can also invade ruderal habitats and transportation networks in Europe (</w:t>
      </w:r>
      <w:proofErr w:type="spellStart"/>
      <w:r w:rsidR="00924B28" w:rsidRPr="00E27AA9">
        <w:rPr>
          <w:rFonts w:ascii="Times New Roman" w:hAnsi="Times New Roman" w:cs="Times New Roman"/>
          <w:color w:val="000000" w:themeColor="text1"/>
          <w:sz w:val="24"/>
          <w:szCs w:val="24"/>
        </w:rPr>
        <w:t>Follak</w:t>
      </w:r>
      <w:proofErr w:type="spellEnd"/>
      <w:r w:rsidR="00924B28" w:rsidRPr="00E27AA9">
        <w:rPr>
          <w:rFonts w:ascii="Times New Roman" w:hAnsi="Times New Roman" w:cs="Times New Roman"/>
          <w:color w:val="000000" w:themeColor="text1"/>
          <w:sz w:val="24"/>
          <w:szCs w:val="24"/>
        </w:rPr>
        <w:t xml:space="preserve"> et al., 2018)</w:t>
      </w:r>
      <w:r w:rsidR="00CB3002">
        <w:rPr>
          <w:rFonts w:ascii="Times New Roman" w:hAnsi="Times New Roman" w:cs="Times New Roman"/>
          <w:color w:val="000000" w:themeColor="text1"/>
          <w:sz w:val="24"/>
          <w:szCs w:val="24"/>
        </w:rPr>
        <w:t>.  It is</w:t>
      </w:r>
      <w:r w:rsidR="00924B28" w:rsidRPr="00E27AA9">
        <w:rPr>
          <w:rFonts w:ascii="Times New Roman" w:hAnsi="Times New Roman" w:cs="Times New Roman"/>
          <w:color w:val="000000" w:themeColor="text1"/>
          <w:sz w:val="24"/>
          <w:szCs w:val="24"/>
        </w:rPr>
        <w:t xml:space="preserve"> increasingly </w:t>
      </w:r>
      <w:r w:rsidR="00E27AA9" w:rsidRPr="00E27AA9">
        <w:rPr>
          <w:rFonts w:ascii="Times New Roman" w:hAnsi="Times New Roman" w:cs="Times New Roman"/>
          <w:color w:val="000000" w:themeColor="text1"/>
          <w:sz w:val="24"/>
          <w:szCs w:val="24"/>
        </w:rPr>
        <w:t>seen to invade managed woodlands (</w:t>
      </w:r>
      <w:proofErr w:type="spellStart"/>
      <w:r>
        <w:rPr>
          <w:rFonts w:ascii="Times New Roman" w:hAnsi="Times New Roman" w:cs="Times New Roman"/>
          <w:color w:val="000000" w:themeColor="text1"/>
          <w:sz w:val="24"/>
          <w:szCs w:val="24"/>
          <w:shd w:val="clear" w:color="auto" w:fill="FFFFFF"/>
        </w:rPr>
        <w:t>Krtivojević</w:t>
      </w:r>
      <w:proofErr w:type="spellEnd"/>
      <w:r>
        <w:rPr>
          <w:rFonts w:ascii="Times New Roman" w:hAnsi="Times New Roman" w:cs="Times New Roman"/>
          <w:color w:val="000000" w:themeColor="text1"/>
          <w:sz w:val="24"/>
          <w:szCs w:val="24"/>
          <w:shd w:val="clear" w:color="auto" w:fill="FFFFFF"/>
        </w:rPr>
        <w:t xml:space="preserve"> et al., 2012</w:t>
      </w:r>
      <w:r w:rsidR="00E27AA9" w:rsidRPr="00E27AA9">
        <w:rPr>
          <w:rFonts w:ascii="Times New Roman" w:hAnsi="Times New Roman" w:cs="Times New Roman"/>
          <w:color w:val="000000" w:themeColor="text1"/>
          <w:sz w:val="24"/>
          <w:szCs w:val="24"/>
          <w:shd w:val="clear" w:color="auto" w:fill="FFFFFF"/>
        </w:rPr>
        <w:t>)</w:t>
      </w:r>
      <w:r w:rsidR="00CB3002">
        <w:rPr>
          <w:rFonts w:ascii="Times New Roman" w:hAnsi="Times New Roman" w:cs="Times New Roman"/>
          <w:color w:val="000000" w:themeColor="text1"/>
          <w:sz w:val="24"/>
          <w:szCs w:val="24"/>
          <w:shd w:val="clear" w:color="auto" w:fill="FFFFFF"/>
        </w:rPr>
        <w:t xml:space="preserve"> and</w:t>
      </w:r>
      <w:r w:rsidR="00E27AA9" w:rsidRPr="00E27AA9">
        <w:rPr>
          <w:rFonts w:ascii="Times New Roman" w:hAnsi="Times New Roman" w:cs="Times New Roman"/>
          <w:color w:val="000000" w:themeColor="text1"/>
          <w:sz w:val="24"/>
          <w:szCs w:val="24"/>
          <w:shd w:val="clear" w:color="auto" w:fill="FFFFFF"/>
        </w:rPr>
        <w:t xml:space="preserve"> mountain regions in Europe, where negative impacts have been recorded on the native plant community (</w:t>
      </w:r>
      <w:proofErr w:type="spellStart"/>
      <w:r w:rsidR="00E27AA9" w:rsidRPr="00E27AA9">
        <w:rPr>
          <w:rFonts w:ascii="Times New Roman" w:hAnsi="Times New Roman" w:cs="Times New Roman"/>
          <w:color w:val="000000" w:themeColor="text1"/>
          <w:sz w:val="24"/>
          <w:szCs w:val="24"/>
          <w:shd w:val="clear" w:color="auto" w:fill="FFFFFF"/>
        </w:rPr>
        <w:t>Kieltyk</w:t>
      </w:r>
      <w:proofErr w:type="spellEnd"/>
      <w:r w:rsidR="00E27AA9" w:rsidRPr="00E27AA9">
        <w:rPr>
          <w:rFonts w:ascii="Times New Roman" w:hAnsi="Times New Roman" w:cs="Times New Roman"/>
          <w:color w:val="000000" w:themeColor="text1"/>
          <w:sz w:val="24"/>
          <w:szCs w:val="24"/>
          <w:shd w:val="clear" w:color="auto" w:fill="FFFFFF"/>
        </w:rPr>
        <w:t xml:space="preserve"> and </w:t>
      </w:r>
      <w:proofErr w:type="spellStart"/>
      <w:r w:rsidR="00E27AA9" w:rsidRPr="00E27AA9">
        <w:rPr>
          <w:rFonts w:ascii="Times New Roman" w:hAnsi="Times New Roman" w:cs="Times New Roman"/>
          <w:color w:val="000000" w:themeColor="text1"/>
          <w:sz w:val="24"/>
          <w:szCs w:val="24"/>
          <w:shd w:val="clear" w:color="auto" w:fill="FFFFFF"/>
        </w:rPr>
        <w:t>Delimat</w:t>
      </w:r>
      <w:proofErr w:type="spellEnd"/>
      <w:r>
        <w:rPr>
          <w:rFonts w:ascii="Times New Roman" w:hAnsi="Times New Roman" w:cs="Times New Roman"/>
          <w:color w:val="000000" w:themeColor="text1"/>
          <w:sz w:val="24"/>
          <w:szCs w:val="24"/>
          <w:shd w:val="clear" w:color="auto" w:fill="FFFFFF"/>
        </w:rPr>
        <w:t>, 2019).</w:t>
      </w:r>
    </w:p>
    <w:p w14:paraId="575980BF" w14:textId="28B78220" w:rsidR="00E64F9C" w:rsidRPr="00E27AA9" w:rsidRDefault="00E64F9C" w:rsidP="00BE6DE5">
      <w:pPr>
        <w:spacing w:after="120" w:line="480" w:lineRule="auto"/>
        <w:ind w:firstLine="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lastRenderedPageBreak/>
        <w:t xml:space="preserve">Within these habitats, </w:t>
      </w:r>
      <w:r w:rsidRPr="00E64F9C">
        <w:rPr>
          <w:rFonts w:ascii="Times New Roman" w:hAnsi="Times New Roman" w:cs="Times New Roman"/>
          <w:i/>
          <w:iCs/>
          <w:color w:val="000000" w:themeColor="text1"/>
          <w:sz w:val="24"/>
          <w:szCs w:val="24"/>
          <w:shd w:val="clear" w:color="auto" w:fill="FFFFFF"/>
        </w:rPr>
        <w:t>I. glandulifera</w:t>
      </w:r>
      <w:r>
        <w:rPr>
          <w:rFonts w:ascii="Times New Roman" w:hAnsi="Times New Roman" w:cs="Times New Roman"/>
          <w:color w:val="000000" w:themeColor="text1"/>
          <w:sz w:val="24"/>
          <w:szCs w:val="24"/>
          <w:shd w:val="clear" w:color="auto" w:fill="FFFFFF"/>
        </w:rPr>
        <w:t xml:space="preserve"> has the tendency to form dense monospecific stands that can compete with native plant species for space, light and nutrients.  </w:t>
      </w:r>
      <w:r w:rsidR="00EF34A3">
        <w:rPr>
          <w:rFonts w:ascii="Times New Roman" w:hAnsi="Times New Roman" w:cs="Times New Roman"/>
          <w:color w:val="000000" w:themeColor="text1"/>
          <w:sz w:val="24"/>
          <w:szCs w:val="24"/>
          <w:shd w:val="clear" w:color="auto" w:fill="FFFFFF"/>
        </w:rPr>
        <w:t>The species has been shown to have negative impacts on native plant species</w:t>
      </w:r>
      <w:r w:rsidR="00AA3EC6">
        <w:rPr>
          <w:rFonts w:ascii="Times New Roman" w:hAnsi="Times New Roman" w:cs="Times New Roman"/>
          <w:color w:val="000000" w:themeColor="text1"/>
          <w:sz w:val="24"/>
          <w:szCs w:val="24"/>
          <w:shd w:val="clear" w:color="auto" w:fill="FFFFFF"/>
        </w:rPr>
        <w:t xml:space="preserve"> </w:t>
      </w:r>
      <w:r w:rsidR="006E7E2E">
        <w:rPr>
          <w:rFonts w:ascii="Times New Roman" w:hAnsi="Times New Roman" w:cs="Times New Roman"/>
          <w:color w:val="000000" w:themeColor="text1"/>
          <w:sz w:val="24"/>
          <w:szCs w:val="24"/>
          <w:shd w:val="clear" w:color="auto" w:fill="FFFFFF"/>
        </w:rPr>
        <w:t xml:space="preserve">diversity </w:t>
      </w:r>
      <w:r w:rsidR="00BE6DE5">
        <w:rPr>
          <w:rFonts w:ascii="Times New Roman" w:hAnsi="Times New Roman" w:cs="Times New Roman"/>
          <w:color w:val="000000" w:themeColor="text1"/>
          <w:sz w:val="24"/>
          <w:szCs w:val="24"/>
          <w:shd w:val="clear" w:color="auto" w:fill="FFFFFF"/>
        </w:rPr>
        <w:t>(</w:t>
      </w:r>
      <w:proofErr w:type="spellStart"/>
      <w:r w:rsidR="00AA3EC6" w:rsidRPr="00E27AA9">
        <w:rPr>
          <w:rFonts w:ascii="Times New Roman" w:hAnsi="Times New Roman" w:cs="Times New Roman"/>
          <w:color w:val="000000" w:themeColor="text1"/>
          <w:sz w:val="24"/>
          <w:szCs w:val="24"/>
          <w:shd w:val="clear" w:color="auto" w:fill="FFFFFF"/>
        </w:rPr>
        <w:t>Kieltyk</w:t>
      </w:r>
      <w:proofErr w:type="spellEnd"/>
      <w:r w:rsidR="00AA3EC6" w:rsidRPr="00E27AA9">
        <w:rPr>
          <w:rFonts w:ascii="Times New Roman" w:hAnsi="Times New Roman" w:cs="Times New Roman"/>
          <w:color w:val="000000" w:themeColor="text1"/>
          <w:sz w:val="24"/>
          <w:szCs w:val="24"/>
          <w:shd w:val="clear" w:color="auto" w:fill="FFFFFF"/>
        </w:rPr>
        <w:t xml:space="preserve"> </w:t>
      </w:r>
      <w:r w:rsidR="00BE6DE5">
        <w:rPr>
          <w:rFonts w:ascii="Times New Roman" w:hAnsi="Times New Roman" w:cs="Times New Roman"/>
          <w:color w:val="000000" w:themeColor="text1"/>
          <w:sz w:val="24"/>
          <w:szCs w:val="24"/>
          <w:shd w:val="clear" w:color="auto" w:fill="FFFFFF"/>
        </w:rPr>
        <w:t>&amp;</w:t>
      </w:r>
      <w:r w:rsidR="00AA3EC6" w:rsidRPr="00E27AA9">
        <w:rPr>
          <w:rFonts w:ascii="Times New Roman" w:hAnsi="Times New Roman" w:cs="Times New Roman"/>
          <w:color w:val="000000" w:themeColor="text1"/>
          <w:sz w:val="24"/>
          <w:szCs w:val="24"/>
          <w:shd w:val="clear" w:color="auto" w:fill="FFFFFF"/>
        </w:rPr>
        <w:t xml:space="preserve"> </w:t>
      </w:r>
      <w:proofErr w:type="spellStart"/>
      <w:r w:rsidR="00AA3EC6" w:rsidRPr="00E27AA9">
        <w:rPr>
          <w:rFonts w:ascii="Times New Roman" w:hAnsi="Times New Roman" w:cs="Times New Roman"/>
          <w:color w:val="000000" w:themeColor="text1"/>
          <w:sz w:val="24"/>
          <w:szCs w:val="24"/>
          <w:shd w:val="clear" w:color="auto" w:fill="FFFFFF"/>
        </w:rPr>
        <w:t>Delimat</w:t>
      </w:r>
      <w:proofErr w:type="spellEnd"/>
      <w:r w:rsidR="00AA3EC6" w:rsidRPr="00E27AA9">
        <w:rPr>
          <w:rFonts w:ascii="Times New Roman" w:hAnsi="Times New Roman" w:cs="Times New Roman"/>
          <w:color w:val="000000" w:themeColor="text1"/>
          <w:sz w:val="24"/>
          <w:szCs w:val="24"/>
          <w:shd w:val="clear" w:color="auto" w:fill="FFFFFF"/>
        </w:rPr>
        <w:t>, 2019</w:t>
      </w:r>
      <w:r w:rsidR="00AA3EC6">
        <w:rPr>
          <w:rFonts w:ascii="Times New Roman" w:hAnsi="Times New Roman" w:cs="Times New Roman"/>
          <w:color w:val="000000" w:themeColor="text1"/>
          <w:sz w:val="24"/>
          <w:szCs w:val="24"/>
          <w:shd w:val="clear" w:color="auto" w:fill="FFFFFF"/>
        </w:rPr>
        <w:t>) and</w:t>
      </w:r>
      <w:r w:rsidR="00EF34A3">
        <w:rPr>
          <w:rFonts w:ascii="Times New Roman" w:hAnsi="Times New Roman" w:cs="Times New Roman"/>
          <w:color w:val="000000" w:themeColor="text1"/>
          <w:sz w:val="24"/>
          <w:szCs w:val="24"/>
          <w:shd w:val="clear" w:color="auto" w:fill="FFFFFF"/>
        </w:rPr>
        <w:t xml:space="preserve"> invertebrate p</w:t>
      </w:r>
      <w:r w:rsidR="006E7E2E">
        <w:rPr>
          <w:rFonts w:ascii="Times New Roman" w:hAnsi="Times New Roman" w:cs="Times New Roman"/>
          <w:color w:val="000000" w:themeColor="text1"/>
          <w:sz w:val="24"/>
          <w:szCs w:val="24"/>
          <w:shd w:val="clear" w:color="auto" w:fill="FFFFFF"/>
        </w:rPr>
        <w:t xml:space="preserve">opulations (Tanner </w:t>
      </w:r>
      <w:r w:rsidR="006E7E2E" w:rsidRPr="006E7E2E">
        <w:rPr>
          <w:rFonts w:ascii="Times New Roman" w:hAnsi="Times New Roman" w:cs="Times New Roman"/>
          <w:i/>
          <w:color w:val="000000" w:themeColor="text1"/>
          <w:sz w:val="24"/>
          <w:szCs w:val="24"/>
          <w:shd w:val="clear" w:color="auto" w:fill="FFFFFF"/>
        </w:rPr>
        <w:t>et al</w:t>
      </w:r>
      <w:r w:rsidR="006E7E2E">
        <w:rPr>
          <w:rFonts w:ascii="Times New Roman" w:hAnsi="Times New Roman" w:cs="Times New Roman"/>
          <w:color w:val="000000" w:themeColor="text1"/>
          <w:sz w:val="24"/>
          <w:szCs w:val="24"/>
          <w:shd w:val="clear" w:color="auto" w:fill="FFFFFF"/>
        </w:rPr>
        <w:t xml:space="preserve">., 2013). Furthermore, it can degrade </w:t>
      </w:r>
      <w:r w:rsidR="00AA3EC6">
        <w:rPr>
          <w:rFonts w:ascii="Times New Roman" w:hAnsi="Times New Roman" w:cs="Times New Roman"/>
          <w:color w:val="000000" w:themeColor="text1"/>
          <w:sz w:val="24"/>
          <w:szCs w:val="24"/>
          <w:shd w:val="clear" w:color="auto" w:fill="FFFFFF"/>
        </w:rPr>
        <w:t>e</w:t>
      </w:r>
      <w:r w:rsidR="00BE6DE5">
        <w:rPr>
          <w:rFonts w:ascii="Times New Roman" w:hAnsi="Times New Roman" w:cs="Times New Roman"/>
          <w:color w:val="000000" w:themeColor="text1"/>
          <w:sz w:val="24"/>
          <w:szCs w:val="24"/>
          <w:shd w:val="clear" w:color="auto" w:fill="FFFFFF"/>
        </w:rPr>
        <w:t>cosystem services</w:t>
      </w:r>
      <w:r w:rsidR="004636D8">
        <w:rPr>
          <w:rFonts w:ascii="Times New Roman" w:hAnsi="Times New Roman" w:cs="Times New Roman"/>
          <w:color w:val="000000" w:themeColor="text1"/>
          <w:sz w:val="24"/>
          <w:szCs w:val="24"/>
          <w:shd w:val="clear" w:color="auto" w:fill="FFFFFF"/>
        </w:rPr>
        <w:t xml:space="preserve"> </w:t>
      </w:r>
      <w:r w:rsidR="006E7E2E">
        <w:rPr>
          <w:rFonts w:ascii="Times New Roman" w:hAnsi="Times New Roman" w:cs="Times New Roman"/>
          <w:color w:val="000000" w:themeColor="text1"/>
          <w:sz w:val="24"/>
          <w:szCs w:val="24"/>
          <w:shd w:val="clear" w:color="auto" w:fill="FFFFFF"/>
        </w:rPr>
        <w:t xml:space="preserve">such as </w:t>
      </w:r>
      <w:r w:rsidR="004636D8">
        <w:rPr>
          <w:rFonts w:ascii="Times New Roman" w:hAnsi="Times New Roman" w:cs="Times New Roman"/>
          <w:color w:val="000000" w:themeColor="text1"/>
          <w:sz w:val="24"/>
          <w:szCs w:val="24"/>
          <w:shd w:val="clear" w:color="auto" w:fill="FFFFFF"/>
        </w:rPr>
        <w:t xml:space="preserve">erosion control, </w:t>
      </w:r>
      <w:r w:rsidR="006E7E2E">
        <w:rPr>
          <w:rFonts w:ascii="Times New Roman" w:hAnsi="Times New Roman" w:cs="Times New Roman"/>
          <w:color w:val="000000" w:themeColor="text1"/>
          <w:sz w:val="24"/>
          <w:szCs w:val="24"/>
          <w:shd w:val="clear" w:color="auto" w:fill="FFFFFF"/>
        </w:rPr>
        <w:t>polli</w:t>
      </w:r>
      <w:r w:rsidR="00CB3002">
        <w:rPr>
          <w:rFonts w:ascii="Times New Roman" w:hAnsi="Times New Roman" w:cs="Times New Roman"/>
          <w:color w:val="000000" w:themeColor="text1"/>
          <w:sz w:val="24"/>
          <w:szCs w:val="24"/>
          <w:shd w:val="clear" w:color="auto" w:fill="FFFFFF"/>
        </w:rPr>
        <w:t>nation and decomposition (</w:t>
      </w:r>
      <w:r w:rsidR="006E7E2E">
        <w:rPr>
          <w:rFonts w:ascii="Times New Roman" w:hAnsi="Times New Roman" w:cs="Times New Roman"/>
          <w:color w:val="000000" w:themeColor="text1"/>
          <w:sz w:val="24"/>
          <w:szCs w:val="24"/>
          <w:shd w:val="clear" w:color="auto" w:fill="FFFFFF"/>
        </w:rPr>
        <w:t xml:space="preserve">Helsen </w:t>
      </w:r>
      <w:r w:rsidR="006E7E2E">
        <w:rPr>
          <w:rFonts w:ascii="Times New Roman" w:hAnsi="Times New Roman" w:cs="Times New Roman"/>
          <w:i/>
          <w:color w:val="000000" w:themeColor="text1"/>
          <w:sz w:val="24"/>
          <w:szCs w:val="24"/>
          <w:shd w:val="clear" w:color="auto" w:fill="FFFFFF"/>
        </w:rPr>
        <w:t>et al</w:t>
      </w:r>
      <w:r w:rsidR="006E7E2E">
        <w:rPr>
          <w:rFonts w:ascii="Times New Roman" w:hAnsi="Times New Roman" w:cs="Times New Roman"/>
          <w:color w:val="000000" w:themeColor="text1"/>
          <w:sz w:val="24"/>
          <w:szCs w:val="24"/>
          <w:shd w:val="clear" w:color="auto" w:fill="FFFFFF"/>
        </w:rPr>
        <w:t>., 2018</w:t>
      </w:r>
      <w:r w:rsidR="004636D8">
        <w:rPr>
          <w:rFonts w:ascii="Times New Roman" w:hAnsi="Times New Roman" w:cs="Times New Roman"/>
          <w:color w:val="000000" w:themeColor="text1"/>
          <w:sz w:val="24"/>
          <w:szCs w:val="24"/>
          <w:shd w:val="clear" w:color="auto" w:fill="FFFFFF"/>
        </w:rPr>
        <w:t>, Martinez-</w:t>
      </w:r>
      <w:proofErr w:type="spellStart"/>
      <w:r w:rsidR="004636D8">
        <w:rPr>
          <w:rFonts w:ascii="Times New Roman" w:hAnsi="Times New Roman" w:cs="Times New Roman"/>
          <w:color w:val="000000" w:themeColor="text1"/>
          <w:sz w:val="24"/>
          <w:szCs w:val="24"/>
          <w:shd w:val="clear" w:color="auto" w:fill="FFFFFF"/>
        </w:rPr>
        <w:t>Cillero</w:t>
      </w:r>
      <w:proofErr w:type="spellEnd"/>
      <w:r w:rsidR="004636D8">
        <w:rPr>
          <w:rFonts w:ascii="Times New Roman" w:hAnsi="Times New Roman" w:cs="Times New Roman"/>
          <w:color w:val="000000" w:themeColor="text1"/>
          <w:sz w:val="24"/>
          <w:szCs w:val="24"/>
          <w:shd w:val="clear" w:color="auto" w:fill="FFFFFF"/>
        </w:rPr>
        <w:t xml:space="preserve"> </w:t>
      </w:r>
      <w:r w:rsidR="004636D8">
        <w:rPr>
          <w:rFonts w:ascii="Times New Roman" w:hAnsi="Times New Roman" w:cs="Times New Roman"/>
          <w:i/>
          <w:color w:val="000000" w:themeColor="text1"/>
          <w:sz w:val="24"/>
          <w:szCs w:val="24"/>
          <w:shd w:val="clear" w:color="auto" w:fill="FFFFFF"/>
        </w:rPr>
        <w:t>et al</w:t>
      </w:r>
      <w:r w:rsidR="004636D8">
        <w:rPr>
          <w:rFonts w:ascii="Times New Roman" w:hAnsi="Times New Roman" w:cs="Times New Roman"/>
          <w:color w:val="000000" w:themeColor="text1"/>
          <w:sz w:val="24"/>
          <w:szCs w:val="24"/>
          <w:shd w:val="clear" w:color="auto" w:fill="FFFFFF"/>
        </w:rPr>
        <w:t>., 2019</w:t>
      </w:r>
      <w:r w:rsidR="006E7E2E">
        <w:rPr>
          <w:rFonts w:ascii="Times New Roman" w:hAnsi="Times New Roman" w:cs="Times New Roman"/>
          <w:color w:val="000000" w:themeColor="text1"/>
          <w:sz w:val="24"/>
          <w:szCs w:val="24"/>
          <w:shd w:val="clear" w:color="auto" w:fill="FFFFFF"/>
        </w:rPr>
        <w:t>).</w:t>
      </w:r>
      <w:r w:rsidR="00BE6DE5">
        <w:rPr>
          <w:rFonts w:ascii="Times New Roman" w:hAnsi="Times New Roman" w:cs="Times New Roman"/>
          <w:color w:val="000000" w:themeColor="text1"/>
          <w:sz w:val="24"/>
          <w:szCs w:val="24"/>
          <w:shd w:val="clear" w:color="auto" w:fill="FFFFFF"/>
        </w:rPr>
        <w:t xml:space="preserve">  </w:t>
      </w:r>
      <w:r w:rsidR="004636D8">
        <w:rPr>
          <w:rFonts w:ascii="Times New Roman" w:hAnsi="Times New Roman" w:cs="Times New Roman"/>
          <w:color w:val="000000" w:themeColor="text1"/>
          <w:sz w:val="24"/>
          <w:szCs w:val="24"/>
          <w:shd w:val="clear" w:color="auto" w:fill="FFFFFF"/>
        </w:rPr>
        <w:t>In addition</w:t>
      </w:r>
      <w:r w:rsidR="00AA3EC6">
        <w:rPr>
          <w:rFonts w:ascii="Times New Roman" w:hAnsi="Times New Roman" w:cs="Times New Roman"/>
          <w:color w:val="000000" w:themeColor="text1"/>
          <w:sz w:val="24"/>
          <w:szCs w:val="24"/>
          <w:shd w:val="clear" w:color="auto" w:fill="FFFFFF"/>
        </w:rPr>
        <w:t xml:space="preserve">, large stands near water bodies can restrict access to the </w:t>
      </w:r>
      <w:r w:rsidR="004636D8">
        <w:rPr>
          <w:rFonts w:ascii="Times New Roman" w:hAnsi="Times New Roman" w:cs="Times New Roman"/>
          <w:color w:val="000000" w:themeColor="text1"/>
          <w:sz w:val="24"/>
          <w:szCs w:val="24"/>
          <w:shd w:val="clear" w:color="auto" w:fill="FFFFFF"/>
        </w:rPr>
        <w:t>area</w:t>
      </w:r>
      <w:r w:rsidR="00AA3EC6">
        <w:rPr>
          <w:rFonts w:ascii="Times New Roman" w:hAnsi="Times New Roman" w:cs="Times New Roman"/>
          <w:color w:val="000000" w:themeColor="text1"/>
          <w:sz w:val="24"/>
          <w:szCs w:val="24"/>
          <w:shd w:val="clear" w:color="auto" w:fill="FFFFFF"/>
        </w:rPr>
        <w:t xml:space="preserve"> for recreation activities impacting on cultural ecosystem services</w:t>
      </w:r>
      <w:r w:rsidR="004636D8">
        <w:rPr>
          <w:rFonts w:ascii="Times New Roman" w:hAnsi="Times New Roman" w:cs="Times New Roman"/>
          <w:color w:val="000000" w:themeColor="text1"/>
          <w:sz w:val="24"/>
          <w:szCs w:val="24"/>
          <w:shd w:val="clear" w:color="auto" w:fill="FFFFFF"/>
        </w:rPr>
        <w:t xml:space="preserve"> (Martinez-</w:t>
      </w:r>
      <w:proofErr w:type="spellStart"/>
      <w:r w:rsidR="004636D8">
        <w:rPr>
          <w:rFonts w:ascii="Times New Roman" w:hAnsi="Times New Roman" w:cs="Times New Roman"/>
          <w:color w:val="000000" w:themeColor="text1"/>
          <w:sz w:val="24"/>
          <w:szCs w:val="24"/>
          <w:shd w:val="clear" w:color="auto" w:fill="FFFFFF"/>
        </w:rPr>
        <w:t>Cillero</w:t>
      </w:r>
      <w:proofErr w:type="spellEnd"/>
      <w:r w:rsidR="004636D8">
        <w:rPr>
          <w:rFonts w:ascii="Times New Roman" w:hAnsi="Times New Roman" w:cs="Times New Roman"/>
          <w:color w:val="000000" w:themeColor="text1"/>
          <w:sz w:val="24"/>
          <w:szCs w:val="24"/>
          <w:shd w:val="clear" w:color="auto" w:fill="FFFFFF"/>
        </w:rPr>
        <w:t xml:space="preserve"> </w:t>
      </w:r>
      <w:r w:rsidR="004636D8">
        <w:rPr>
          <w:rFonts w:ascii="Times New Roman" w:hAnsi="Times New Roman" w:cs="Times New Roman"/>
          <w:i/>
          <w:color w:val="000000" w:themeColor="text1"/>
          <w:sz w:val="24"/>
          <w:szCs w:val="24"/>
          <w:shd w:val="clear" w:color="auto" w:fill="FFFFFF"/>
        </w:rPr>
        <w:t>et al</w:t>
      </w:r>
      <w:r w:rsidR="00AA3EC6">
        <w:rPr>
          <w:rFonts w:ascii="Times New Roman" w:hAnsi="Times New Roman" w:cs="Times New Roman"/>
          <w:color w:val="000000" w:themeColor="text1"/>
          <w:sz w:val="24"/>
          <w:szCs w:val="24"/>
          <w:shd w:val="clear" w:color="auto" w:fill="FFFFFF"/>
        </w:rPr>
        <w:t>.</w:t>
      </w:r>
      <w:r w:rsidR="004636D8">
        <w:rPr>
          <w:rFonts w:ascii="Times New Roman" w:hAnsi="Times New Roman" w:cs="Times New Roman"/>
          <w:color w:val="000000" w:themeColor="text1"/>
          <w:sz w:val="24"/>
          <w:szCs w:val="24"/>
          <w:shd w:val="clear" w:color="auto" w:fill="FFFFFF"/>
        </w:rPr>
        <w:t>, 2019).</w:t>
      </w:r>
    </w:p>
    <w:p w14:paraId="73AFA61B" w14:textId="5373372C" w:rsidR="008525E3" w:rsidRPr="00E27AA9" w:rsidRDefault="00670BBD" w:rsidP="00BE6DE5">
      <w:pPr>
        <w:spacing w:after="120" w:line="480" w:lineRule="auto"/>
        <w:ind w:firstLine="340"/>
        <w:rPr>
          <w:rFonts w:ascii="Times New Roman" w:hAnsi="Times New Roman" w:cs="Times New Roman"/>
          <w:color w:val="000000" w:themeColor="text1"/>
          <w:sz w:val="24"/>
          <w:szCs w:val="24"/>
          <w:shd w:val="clear" w:color="auto" w:fill="FFFFFF"/>
        </w:rPr>
      </w:pPr>
      <w:r w:rsidRPr="00E27AA9">
        <w:rPr>
          <w:rFonts w:ascii="Times New Roman" w:hAnsi="Times New Roman" w:cs="Times New Roman"/>
          <w:i/>
          <w:iCs/>
          <w:color w:val="000000" w:themeColor="text1"/>
          <w:sz w:val="24"/>
          <w:szCs w:val="24"/>
        </w:rPr>
        <w:t>Impatiens glandulifera</w:t>
      </w:r>
      <w:r w:rsidRPr="00E27AA9">
        <w:rPr>
          <w:rFonts w:ascii="Times New Roman" w:hAnsi="Times New Roman" w:cs="Times New Roman"/>
          <w:color w:val="000000" w:themeColor="text1"/>
          <w:sz w:val="24"/>
          <w:szCs w:val="24"/>
        </w:rPr>
        <w:t xml:space="preserve"> </w:t>
      </w:r>
      <w:r w:rsidR="008525E3" w:rsidRPr="00E27AA9">
        <w:rPr>
          <w:rFonts w:ascii="Times New Roman" w:hAnsi="Times New Roman" w:cs="Times New Roman"/>
          <w:color w:val="000000" w:themeColor="text1"/>
          <w:sz w:val="24"/>
          <w:szCs w:val="24"/>
        </w:rPr>
        <w:t xml:space="preserve">is included on the list of invasive alien species of Union concern (Regulation (EU) 1143/2014). This listing means </w:t>
      </w:r>
      <w:r w:rsidR="002A0F51">
        <w:rPr>
          <w:rFonts w:ascii="Times New Roman" w:hAnsi="Times New Roman" w:cs="Times New Roman"/>
          <w:color w:val="000000" w:themeColor="text1"/>
          <w:sz w:val="24"/>
          <w:szCs w:val="24"/>
        </w:rPr>
        <w:t xml:space="preserve">EU </w:t>
      </w:r>
      <w:r w:rsidR="008525E3" w:rsidRPr="00E27AA9">
        <w:rPr>
          <w:rFonts w:ascii="Times New Roman" w:hAnsi="Times New Roman" w:cs="Times New Roman"/>
          <w:color w:val="000000" w:themeColor="text1"/>
          <w:sz w:val="24"/>
          <w:szCs w:val="24"/>
        </w:rPr>
        <w:t xml:space="preserve">Member Countries will need to implement measures against </w:t>
      </w:r>
      <w:r w:rsidR="008525E3" w:rsidRPr="00E27AA9">
        <w:rPr>
          <w:rFonts w:ascii="Times New Roman" w:hAnsi="Times New Roman" w:cs="Times New Roman"/>
          <w:i/>
          <w:iCs/>
          <w:color w:val="000000" w:themeColor="text1"/>
          <w:sz w:val="24"/>
          <w:szCs w:val="24"/>
        </w:rPr>
        <w:t>I. glandulifera</w:t>
      </w:r>
      <w:r w:rsidR="008525E3" w:rsidRPr="00E27AA9">
        <w:rPr>
          <w:rFonts w:ascii="Times New Roman" w:hAnsi="Times New Roman" w:cs="Times New Roman"/>
          <w:color w:val="000000" w:themeColor="text1"/>
          <w:sz w:val="24"/>
          <w:szCs w:val="24"/>
        </w:rPr>
        <w:t xml:space="preserve">, and the other 36 plant species listed, where the following measures will </w:t>
      </w:r>
      <w:r w:rsidR="00D7444D">
        <w:rPr>
          <w:rFonts w:ascii="Times New Roman" w:hAnsi="Times New Roman" w:cs="Times New Roman"/>
          <w:color w:val="000000" w:themeColor="text1"/>
          <w:sz w:val="24"/>
          <w:szCs w:val="24"/>
        </w:rPr>
        <w:t>need to be taken</w:t>
      </w:r>
      <w:r w:rsidR="008525E3" w:rsidRPr="00E27AA9">
        <w:rPr>
          <w:rFonts w:ascii="Times New Roman" w:hAnsi="Times New Roman" w:cs="Times New Roman"/>
          <w:color w:val="000000" w:themeColor="text1"/>
          <w:sz w:val="24"/>
          <w:szCs w:val="24"/>
          <w:shd w:val="clear" w:color="auto" w:fill="FFFFFF"/>
        </w:rPr>
        <w:t>: (1) prevention, (2) early detection and rapid eradication of new invasions and (3) management of populations that are already widely spread.</w:t>
      </w:r>
      <w:r w:rsidR="000F5767" w:rsidRPr="00E27AA9">
        <w:rPr>
          <w:rFonts w:ascii="Times New Roman" w:hAnsi="Times New Roman" w:cs="Times New Roman"/>
          <w:color w:val="000000" w:themeColor="text1"/>
          <w:sz w:val="24"/>
          <w:szCs w:val="24"/>
          <w:shd w:val="clear" w:color="auto" w:fill="FFFFFF"/>
        </w:rPr>
        <w:t xml:space="preserve">  The species is also listed on the European and Mediterranean Plant Protection Organisation (EPPO) List of Invasive </w:t>
      </w:r>
      <w:r w:rsidR="00AB7389" w:rsidRPr="00E27AA9">
        <w:rPr>
          <w:rFonts w:ascii="Times New Roman" w:hAnsi="Times New Roman" w:cs="Times New Roman"/>
          <w:color w:val="000000" w:themeColor="text1"/>
          <w:sz w:val="24"/>
          <w:szCs w:val="24"/>
          <w:shd w:val="clear" w:color="auto" w:fill="FFFFFF"/>
        </w:rPr>
        <w:t>Alien</w:t>
      </w:r>
      <w:r w:rsidR="000F5767" w:rsidRPr="00E27AA9">
        <w:rPr>
          <w:rFonts w:ascii="Times New Roman" w:hAnsi="Times New Roman" w:cs="Times New Roman"/>
          <w:color w:val="000000" w:themeColor="text1"/>
          <w:sz w:val="24"/>
          <w:szCs w:val="24"/>
          <w:shd w:val="clear" w:color="auto" w:fill="FFFFFF"/>
        </w:rPr>
        <w:t xml:space="preserve"> </w:t>
      </w:r>
      <w:r w:rsidR="00AB7389" w:rsidRPr="00E27AA9">
        <w:rPr>
          <w:rFonts w:ascii="Times New Roman" w:hAnsi="Times New Roman" w:cs="Times New Roman"/>
          <w:color w:val="000000" w:themeColor="text1"/>
          <w:sz w:val="24"/>
          <w:szCs w:val="24"/>
          <w:shd w:val="clear" w:color="auto" w:fill="FFFFFF"/>
        </w:rPr>
        <w:t>Plants, where EPPO strongly recommend countries which are endangered by listed species take measures to prevent their introduction and spread, o</w:t>
      </w:r>
      <w:r w:rsidR="002A0F51">
        <w:rPr>
          <w:rFonts w:ascii="Times New Roman" w:hAnsi="Times New Roman" w:cs="Times New Roman"/>
          <w:color w:val="000000" w:themeColor="text1"/>
          <w:sz w:val="24"/>
          <w:szCs w:val="24"/>
          <w:shd w:val="clear" w:color="auto" w:fill="FFFFFF"/>
        </w:rPr>
        <w:t>r manage unwanted populations.</w:t>
      </w:r>
    </w:p>
    <w:p w14:paraId="3934E82F" w14:textId="7E05516E" w:rsidR="002A0F51" w:rsidRDefault="00AB7389" w:rsidP="00BE6DE5">
      <w:pPr>
        <w:spacing w:after="120" w:line="480" w:lineRule="auto"/>
        <w:ind w:firstLine="340"/>
        <w:rPr>
          <w:rFonts w:ascii="Times New Roman" w:hAnsi="Times New Roman" w:cs="Times New Roman"/>
          <w:color w:val="000000" w:themeColor="text1"/>
          <w:sz w:val="24"/>
          <w:szCs w:val="24"/>
        </w:rPr>
      </w:pPr>
      <w:r w:rsidRPr="00E27AA9">
        <w:rPr>
          <w:rFonts w:ascii="Times New Roman" w:hAnsi="Times New Roman" w:cs="Times New Roman"/>
          <w:color w:val="000000" w:themeColor="text1"/>
          <w:sz w:val="24"/>
          <w:szCs w:val="24"/>
          <w:shd w:val="clear" w:color="auto" w:fill="FFFFFF"/>
        </w:rPr>
        <w:t>Raising public awareness on the problems associated with invasive alien plant species is essential to increase support for management actions against a species with known negative impacts (</w:t>
      </w:r>
      <w:proofErr w:type="spellStart"/>
      <w:r w:rsidRPr="00E27AA9">
        <w:rPr>
          <w:rFonts w:ascii="Times New Roman" w:hAnsi="Times New Roman" w:cs="Times New Roman"/>
          <w:color w:val="000000" w:themeColor="text1"/>
          <w:sz w:val="24"/>
          <w:szCs w:val="24"/>
          <w:shd w:val="clear" w:color="auto" w:fill="FFFFFF"/>
        </w:rPr>
        <w:t>Lindemann-Matthies</w:t>
      </w:r>
      <w:proofErr w:type="spellEnd"/>
      <w:r w:rsidRPr="00E27AA9">
        <w:rPr>
          <w:rFonts w:ascii="Times New Roman" w:hAnsi="Times New Roman" w:cs="Times New Roman"/>
          <w:color w:val="000000" w:themeColor="text1"/>
          <w:sz w:val="24"/>
          <w:szCs w:val="24"/>
          <w:shd w:val="clear" w:color="auto" w:fill="FFFFFF"/>
        </w:rPr>
        <w:t xml:space="preserve">, 2016; </w:t>
      </w:r>
      <w:proofErr w:type="spellStart"/>
      <w:r w:rsidRPr="00E27AA9">
        <w:rPr>
          <w:rFonts w:ascii="Times New Roman" w:hAnsi="Times New Roman" w:cs="Times New Roman"/>
          <w:color w:val="000000" w:themeColor="text1"/>
          <w:sz w:val="24"/>
          <w:szCs w:val="24"/>
          <w:shd w:val="clear" w:color="auto" w:fill="FFFFFF"/>
        </w:rPr>
        <w:t>Novoa</w:t>
      </w:r>
      <w:proofErr w:type="spellEnd"/>
      <w:r w:rsidRPr="00E27AA9">
        <w:rPr>
          <w:rFonts w:ascii="Times New Roman" w:hAnsi="Times New Roman" w:cs="Times New Roman"/>
          <w:color w:val="000000" w:themeColor="text1"/>
          <w:sz w:val="24"/>
          <w:szCs w:val="24"/>
          <w:shd w:val="clear" w:color="auto" w:fill="FFFFFF"/>
        </w:rPr>
        <w:t xml:space="preserve"> </w:t>
      </w:r>
      <w:r w:rsidRPr="00E27AA9">
        <w:rPr>
          <w:rFonts w:ascii="Times New Roman" w:hAnsi="Times New Roman" w:cs="Times New Roman"/>
          <w:i/>
          <w:iCs/>
          <w:color w:val="000000" w:themeColor="text1"/>
          <w:sz w:val="24"/>
          <w:szCs w:val="24"/>
          <w:shd w:val="clear" w:color="auto" w:fill="FFFFFF"/>
        </w:rPr>
        <w:t>et al</w:t>
      </w:r>
      <w:r w:rsidRPr="00E27AA9">
        <w:rPr>
          <w:rFonts w:ascii="Times New Roman" w:hAnsi="Times New Roman" w:cs="Times New Roman"/>
          <w:color w:val="000000" w:themeColor="text1"/>
          <w:sz w:val="24"/>
          <w:szCs w:val="24"/>
          <w:shd w:val="clear" w:color="auto" w:fill="FFFFFF"/>
        </w:rPr>
        <w:t xml:space="preserve">., 2017).  For </w:t>
      </w:r>
      <w:r w:rsidRPr="00E27AA9">
        <w:rPr>
          <w:rFonts w:ascii="Times New Roman" w:hAnsi="Times New Roman" w:cs="Times New Roman"/>
          <w:i/>
          <w:iCs/>
          <w:color w:val="000000" w:themeColor="text1"/>
          <w:sz w:val="24"/>
          <w:szCs w:val="24"/>
        </w:rPr>
        <w:t xml:space="preserve">I. glandulifera </w:t>
      </w:r>
      <w:r w:rsidRPr="00E27AA9">
        <w:rPr>
          <w:rFonts w:ascii="Times New Roman" w:hAnsi="Times New Roman" w:cs="Times New Roman"/>
          <w:color w:val="000000" w:themeColor="text1"/>
          <w:sz w:val="24"/>
          <w:szCs w:val="24"/>
        </w:rPr>
        <w:t xml:space="preserve">there is now a wealth of </w:t>
      </w:r>
      <w:r w:rsidR="007362F2">
        <w:rPr>
          <w:rFonts w:ascii="Times New Roman" w:hAnsi="Times New Roman" w:cs="Times New Roman"/>
          <w:color w:val="000000" w:themeColor="text1"/>
          <w:sz w:val="24"/>
          <w:szCs w:val="24"/>
        </w:rPr>
        <w:t xml:space="preserve">scientific </w:t>
      </w:r>
      <w:r w:rsidRPr="00E27AA9">
        <w:rPr>
          <w:rFonts w:ascii="Times New Roman" w:hAnsi="Times New Roman" w:cs="Times New Roman"/>
          <w:color w:val="000000" w:themeColor="text1"/>
          <w:sz w:val="24"/>
          <w:szCs w:val="24"/>
        </w:rPr>
        <w:t>research on the negative impacts of the species on ecosystems</w:t>
      </w:r>
      <w:r w:rsidR="007362F2">
        <w:rPr>
          <w:rFonts w:ascii="Times New Roman" w:hAnsi="Times New Roman" w:cs="Times New Roman"/>
          <w:color w:val="000000" w:themeColor="text1"/>
          <w:sz w:val="24"/>
          <w:szCs w:val="24"/>
        </w:rPr>
        <w:t xml:space="preserve"> and ways of controlling its populations.   However, for control measures to be really successful, public involvement is essential, and if harnessed in an appropriate manner, can be highly effective (Pages </w:t>
      </w:r>
      <w:r w:rsidR="007362F2">
        <w:rPr>
          <w:rFonts w:ascii="Times New Roman" w:hAnsi="Times New Roman" w:cs="Times New Roman"/>
          <w:i/>
          <w:color w:val="000000" w:themeColor="text1"/>
          <w:sz w:val="24"/>
          <w:szCs w:val="24"/>
        </w:rPr>
        <w:t>et al</w:t>
      </w:r>
      <w:r w:rsidR="007362F2">
        <w:rPr>
          <w:rFonts w:ascii="Times New Roman" w:hAnsi="Times New Roman" w:cs="Times New Roman"/>
          <w:color w:val="000000" w:themeColor="text1"/>
          <w:sz w:val="24"/>
          <w:szCs w:val="24"/>
        </w:rPr>
        <w:t>., 2019).</w:t>
      </w:r>
      <w:r w:rsidR="00AF4E42">
        <w:rPr>
          <w:rFonts w:ascii="Times New Roman" w:hAnsi="Times New Roman" w:cs="Times New Roman"/>
          <w:color w:val="000000" w:themeColor="text1"/>
          <w:sz w:val="24"/>
          <w:szCs w:val="24"/>
        </w:rPr>
        <w:t xml:space="preserve">  Engagement with stakeholders is a critical aspect of invasive plant management, both in terms of manual and biological control (Shackleton </w:t>
      </w:r>
      <w:r w:rsidR="00AF4E42">
        <w:rPr>
          <w:rFonts w:ascii="Times New Roman" w:hAnsi="Times New Roman" w:cs="Times New Roman"/>
          <w:i/>
          <w:color w:val="000000" w:themeColor="text1"/>
          <w:sz w:val="24"/>
          <w:szCs w:val="24"/>
        </w:rPr>
        <w:t>et al</w:t>
      </w:r>
      <w:r w:rsidR="00AF4E42">
        <w:rPr>
          <w:rFonts w:ascii="Times New Roman" w:hAnsi="Times New Roman" w:cs="Times New Roman"/>
          <w:color w:val="000000" w:themeColor="text1"/>
          <w:sz w:val="24"/>
          <w:szCs w:val="24"/>
        </w:rPr>
        <w:t>., 2019).</w:t>
      </w:r>
    </w:p>
    <w:p w14:paraId="581A24DF" w14:textId="2DF8EA61" w:rsidR="00AF4E42" w:rsidRDefault="0069271F" w:rsidP="00BE6DE5">
      <w:pPr>
        <w:spacing w:after="120" w:line="480" w:lineRule="auto"/>
        <w:ind w:firstLine="340"/>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lastRenderedPageBreak/>
        <w:t>Impatiens glandulifera</w:t>
      </w:r>
      <w:r>
        <w:rPr>
          <w:rFonts w:ascii="Times New Roman" w:hAnsi="Times New Roman" w:cs="Times New Roman"/>
          <w:color w:val="000000" w:themeColor="text1"/>
          <w:sz w:val="24"/>
          <w:szCs w:val="24"/>
        </w:rPr>
        <w:t xml:space="preserve"> has been the subject of </w:t>
      </w:r>
      <w:r w:rsidR="00EA15BC">
        <w:rPr>
          <w:rFonts w:ascii="Times New Roman" w:hAnsi="Times New Roman" w:cs="Times New Roman"/>
          <w:color w:val="000000" w:themeColor="text1"/>
          <w:sz w:val="24"/>
          <w:szCs w:val="24"/>
        </w:rPr>
        <w:t xml:space="preserve">an intensive biological control research programme in the UK and a rust fungus, </w:t>
      </w:r>
      <w:r w:rsidR="00EA15BC">
        <w:rPr>
          <w:rFonts w:ascii="Times New Roman" w:hAnsi="Times New Roman" w:cs="Times New Roman"/>
          <w:i/>
          <w:color w:val="000000" w:themeColor="text1"/>
          <w:sz w:val="24"/>
          <w:szCs w:val="24"/>
        </w:rPr>
        <w:t xml:space="preserve">Puccinia komarovii </w:t>
      </w:r>
      <w:r w:rsidR="00EA15BC">
        <w:rPr>
          <w:rFonts w:ascii="Times New Roman" w:hAnsi="Times New Roman" w:cs="Times New Roman"/>
          <w:color w:val="000000" w:themeColor="text1"/>
          <w:sz w:val="24"/>
          <w:szCs w:val="24"/>
        </w:rPr>
        <w:t xml:space="preserve">var. </w:t>
      </w:r>
      <w:r w:rsidR="00EA15BC">
        <w:rPr>
          <w:rFonts w:ascii="Times New Roman" w:hAnsi="Times New Roman" w:cs="Times New Roman"/>
          <w:i/>
          <w:color w:val="000000" w:themeColor="text1"/>
          <w:sz w:val="24"/>
          <w:szCs w:val="24"/>
        </w:rPr>
        <w:t>glanduliferae</w:t>
      </w:r>
      <w:r w:rsidR="00EA15BC">
        <w:rPr>
          <w:rFonts w:ascii="Times New Roman" w:hAnsi="Times New Roman" w:cs="Times New Roman"/>
          <w:color w:val="000000" w:themeColor="text1"/>
          <w:sz w:val="24"/>
          <w:szCs w:val="24"/>
        </w:rPr>
        <w:t xml:space="preserve"> was first released into UK populations of the weed in 2014 (Varia </w:t>
      </w:r>
      <w:r w:rsidR="00EA15BC">
        <w:rPr>
          <w:rFonts w:ascii="Times New Roman" w:hAnsi="Times New Roman" w:cs="Times New Roman"/>
          <w:i/>
          <w:color w:val="000000" w:themeColor="text1"/>
          <w:sz w:val="24"/>
          <w:szCs w:val="24"/>
        </w:rPr>
        <w:t>et al</w:t>
      </w:r>
      <w:r w:rsidR="00EA15BC">
        <w:rPr>
          <w:rFonts w:ascii="Times New Roman" w:hAnsi="Times New Roman" w:cs="Times New Roman"/>
          <w:color w:val="000000" w:themeColor="text1"/>
          <w:sz w:val="24"/>
          <w:szCs w:val="24"/>
        </w:rPr>
        <w:t>., 2016).  Comprehensive analyses exist of the success rates of biological control agents (Schwarzl</w:t>
      </w:r>
      <w:r w:rsidR="00231C8E">
        <w:rPr>
          <w:rFonts w:ascii="Times New Roman" w:hAnsi="Times New Roman" w:cs="Times New Roman"/>
          <w:color w:val="000000" w:themeColor="text1"/>
          <w:sz w:val="24"/>
          <w:szCs w:val="24"/>
        </w:rPr>
        <w:t>ä</w:t>
      </w:r>
      <w:r w:rsidR="00EA15BC">
        <w:rPr>
          <w:rFonts w:ascii="Times New Roman" w:hAnsi="Times New Roman" w:cs="Times New Roman"/>
          <w:color w:val="000000" w:themeColor="text1"/>
          <w:sz w:val="24"/>
          <w:szCs w:val="24"/>
        </w:rPr>
        <w:t xml:space="preserve">nder </w:t>
      </w:r>
      <w:r w:rsidR="00231C8E">
        <w:rPr>
          <w:rFonts w:ascii="Times New Roman" w:hAnsi="Times New Roman" w:cs="Times New Roman"/>
          <w:i/>
          <w:color w:val="000000" w:themeColor="text1"/>
          <w:sz w:val="24"/>
          <w:szCs w:val="24"/>
        </w:rPr>
        <w:t>et al</w:t>
      </w:r>
      <w:r w:rsidR="00231C8E">
        <w:rPr>
          <w:rFonts w:ascii="Times New Roman" w:hAnsi="Times New Roman" w:cs="Times New Roman"/>
          <w:color w:val="000000" w:themeColor="text1"/>
          <w:sz w:val="24"/>
          <w:szCs w:val="24"/>
        </w:rPr>
        <w:t xml:space="preserve">. 2018), but far less is known about the consequences of such introductions for the structure of natural communities and the prospects for their restoration, if the agent establishes successfully (van </w:t>
      </w:r>
      <w:proofErr w:type="spellStart"/>
      <w:r w:rsidR="00231C8E">
        <w:rPr>
          <w:rFonts w:ascii="Times New Roman" w:hAnsi="Times New Roman" w:cs="Times New Roman"/>
          <w:color w:val="000000" w:themeColor="text1"/>
          <w:sz w:val="24"/>
          <w:szCs w:val="24"/>
        </w:rPr>
        <w:t>Wilgen</w:t>
      </w:r>
      <w:proofErr w:type="spellEnd"/>
      <w:r w:rsidR="00231C8E">
        <w:rPr>
          <w:rFonts w:ascii="Times New Roman" w:hAnsi="Times New Roman" w:cs="Times New Roman"/>
          <w:color w:val="000000" w:themeColor="text1"/>
          <w:sz w:val="24"/>
          <w:szCs w:val="24"/>
        </w:rPr>
        <w:t xml:space="preserve"> </w:t>
      </w:r>
      <w:r w:rsidR="00231C8E">
        <w:rPr>
          <w:rFonts w:ascii="Times New Roman" w:hAnsi="Times New Roman" w:cs="Times New Roman"/>
          <w:i/>
          <w:color w:val="000000" w:themeColor="text1"/>
          <w:sz w:val="24"/>
          <w:szCs w:val="24"/>
        </w:rPr>
        <w:t>et al</w:t>
      </w:r>
      <w:r w:rsidR="00231C8E">
        <w:rPr>
          <w:rFonts w:ascii="Times New Roman" w:hAnsi="Times New Roman" w:cs="Times New Roman"/>
          <w:color w:val="000000" w:themeColor="text1"/>
          <w:sz w:val="24"/>
          <w:szCs w:val="24"/>
        </w:rPr>
        <w:t xml:space="preserve">., 2013).  In order to address this problem, a joint research programme, led by Royal Holloway University of London, with partners at CABI and the University of Reading, and entitled </w:t>
      </w:r>
      <w:r w:rsidR="00231C8E">
        <w:rPr>
          <w:rFonts w:ascii="Times New Roman" w:hAnsi="Times New Roman" w:cs="Times New Roman"/>
          <w:i/>
          <w:color w:val="000000" w:themeColor="text1"/>
          <w:sz w:val="24"/>
          <w:szCs w:val="24"/>
        </w:rPr>
        <w:t>Community consequence of introducing a biological control agent</w:t>
      </w:r>
      <w:r w:rsidR="00231C8E">
        <w:rPr>
          <w:rFonts w:ascii="Times New Roman" w:hAnsi="Times New Roman" w:cs="Times New Roman"/>
          <w:color w:val="000000" w:themeColor="text1"/>
          <w:sz w:val="24"/>
          <w:szCs w:val="24"/>
        </w:rPr>
        <w:t xml:space="preserve"> was initiated in 2015.  As part of the wider realisation of impact from this research, a stakeholder workshop was held at Royal Holloway in January 2019.  The audience consisted of </w:t>
      </w:r>
      <w:r w:rsidR="00ED619C">
        <w:rPr>
          <w:rFonts w:ascii="Times New Roman" w:hAnsi="Times New Roman" w:cs="Times New Roman"/>
          <w:color w:val="000000" w:themeColor="text1"/>
          <w:sz w:val="24"/>
          <w:szCs w:val="24"/>
        </w:rPr>
        <w:t xml:space="preserve">researchers and a wide variety of public and private stakeholders, all of whom had an interest in the management of </w:t>
      </w:r>
      <w:r w:rsidR="00ED619C">
        <w:rPr>
          <w:rFonts w:ascii="Times New Roman" w:hAnsi="Times New Roman" w:cs="Times New Roman"/>
          <w:i/>
          <w:color w:val="000000" w:themeColor="text1"/>
          <w:sz w:val="24"/>
          <w:szCs w:val="24"/>
        </w:rPr>
        <w:t xml:space="preserve">I. glandulifera </w:t>
      </w:r>
      <w:r w:rsidR="00ED619C">
        <w:rPr>
          <w:rFonts w:ascii="Times New Roman" w:hAnsi="Times New Roman" w:cs="Times New Roman"/>
          <w:color w:val="000000" w:themeColor="text1"/>
          <w:sz w:val="24"/>
          <w:szCs w:val="24"/>
        </w:rPr>
        <w:t>populations.  A series of presentations covering all aspects of the ecology, invasiveness and control were presented and the original research presented is collected together in this special issue of the journal.</w:t>
      </w:r>
    </w:p>
    <w:p w14:paraId="1416138E" w14:textId="1419386C" w:rsidR="00ED619C" w:rsidRDefault="0063143B" w:rsidP="00BE6DE5">
      <w:pPr>
        <w:spacing w:after="120" w:line="480" w:lineRule="auto"/>
        <w:ind w:firstLine="340"/>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Impatiens glandulifera</w:t>
      </w:r>
      <w:r>
        <w:rPr>
          <w:rFonts w:ascii="Times New Roman" w:hAnsi="Times New Roman" w:cs="Times New Roman"/>
          <w:color w:val="000000" w:themeColor="text1"/>
          <w:sz w:val="24"/>
          <w:szCs w:val="24"/>
        </w:rPr>
        <w:t xml:space="preserve"> is usually considered an invader of riparian habitats, but Cuda </w:t>
      </w:r>
      <w:r>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w:t>
      </w:r>
      <w:r w:rsidR="00BE7BBD">
        <w:rPr>
          <w:rFonts w:ascii="Times New Roman" w:hAnsi="Times New Roman" w:cs="Times New Roman"/>
          <w:color w:val="000000" w:themeColor="text1"/>
          <w:sz w:val="24"/>
          <w:szCs w:val="24"/>
        </w:rPr>
        <w:t xml:space="preserve">(2020) </w:t>
      </w:r>
      <w:r>
        <w:rPr>
          <w:rFonts w:ascii="Times New Roman" w:hAnsi="Times New Roman" w:cs="Times New Roman"/>
          <w:color w:val="000000" w:themeColor="text1"/>
          <w:sz w:val="24"/>
          <w:szCs w:val="24"/>
        </w:rPr>
        <w:t xml:space="preserve">present a review of its ability to invade woodland ecosystems.  While effects on the native woodland flora as less pronounced than those on herbaceous vegetation in wetland areas, the plant appears to exert a considerable detrimental effect on the soil microbial population, particularly mycorrhizal fungi.  One might expect that the relatively shady environment of woodland would have a restrictive effect on the growth of the plant, compared to exposed riverine </w:t>
      </w:r>
      <w:proofErr w:type="gramStart"/>
      <w:r>
        <w:rPr>
          <w:rFonts w:ascii="Times New Roman" w:hAnsi="Times New Roman" w:cs="Times New Roman"/>
          <w:color w:val="000000" w:themeColor="text1"/>
          <w:sz w:val="24"/>
          <w:szCs w:val="24"/>
        </w:rPr>
        <w:t>systems,</w:t>
      </w:r>
      <w:proofErr w:type="gramEnd"/>
      <w:r>
        <w:rPr>
          <w:rFonts w:ascii="Times New Roman" w:hAnsi="Times New Roman" w:cs="Times New Roman"/>
          <w:color w:val="000000" w:themeColor="text1"/>
          <w:sz w:val="24"/>
          <w:szCs w:val="24"/>
        </w:rPr>
        <w:t xml:space="preserve"> however this does not appear to be the case.</w:t>
      </w:r>
    </w:p>
    <w:p w14:paraId="50D869AE" w14:textId="39AF9565" w:rsidR="0063143B" w:rsidRPr="0063143B" w:rsidRDefault="0063143B" w:rsidP="00BE6DE5">
      <w:pPr>
        <w:spacing w:after="120" w:line="480" w:lineRule="auto"/>
        <w:ind w:firstLine="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theme of shade tolerance and plasticity in response of the plant to light is continued by Gruntman </w:t>
      </w:r>
      <w:r w:rsidRPr="00BE7BBD">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w:t>
      </w:r>
      <w:r w:rsidR="00BE7BBD">
        <w:rPr>
          <w:rFonts w:ascii="Times New Roman" w:hAnsi="Times New Roman" w:cs="Times New Roman"/>
          <w:color w:val="000000" w:themeColor="text1"/>
          <w:sz w:val="24"/>
          <w:szCs w:val="24"/>
        </w:rPr>
        <w:t xml:space="preserve"> (2020).</w:t>
      </w:r>
      <w:r>
        <w:rPr>
          <w:rFonts w:ascii="Times New Roman" w:hAnsi="Times New Roman" w:cs="Times New Roman"/>
          <w:color w:val="000000" w:themeColor="text1"/>
          <w:sz w:val="24"/>
          <w:szCs w:val="24"/>
        </w:rPr>
        <w:t xml:space="preserve">  </w:t>
      </w:r>
      <w:r w:rsidR="005B3CB8">
        <w:rPr>
          <w:rFonts w:ascii="Times New Roman" w:hAnsi="Times New Roman" w:cs="Times New Roman"/>
          <w:color w:val="000000" w:themeColor="text1"/>
          <w:sz w:val="24"/>
          <w:szCs w:val="24"/>
        </w:rPr>
        <w:t>In a common garden experiment, the authors subjected plants from native and introduced populations to high and low light conditions.  They then examined the plasticity in morphological and physiological traits that provide shade tolerance or avoidance.  Plants from introduced populations showed much greater plasticity, particularly in physiological traits associated with photosynthesis.  It is likely that this facilitates the spread of the plant into areas which might at first be considered unsuitable for invasion, such as woodland.</w:t>
      </w:r>
    </w:p>
    <w:p w14:paraId="02AFA7E7" w14:textId="002CF03F" w:rsidR="007362F2" w:rsidRDefault="00FF3187" w:rsidP="00BE6DE5">
      <w:pPr>
        <w:spacing w:after="120" w:line="480" w:lineRule="auto"/>
        <w:ind w:firstLine="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majority of ecosystem-level effects of </w:t>
      </w:r>
      <w:r>
        <w:rPr>
          <w:rFonts w:ascii="Times New Roman" w:hAnsi="Times New Roman" w:cs="Times New Roman"/>
          <w:i/>
          <w:color w:val="000000" w:themeColor="text1"/>
          <w:sz w:val="24"/>
          <w:szCs w:val="24"/>
        </w:rPr>
        <w:t>I. glandulifera</w:t>
      </w:r>
      <w:r>
        <w:rPr>
          <w:rFonts w:ascii="Times New Roman" w:hAnsi="Times New Roman" w:cs="Times New Roman"/>
          <w:color w:val="000000" w:themeColor="text1"/>
          <w:sz w:val="24"/>
          <w:szCs w:val="24"/>
        </w:rPr>
        <w:t xml:space="preserve"> in invaded areas tend to focus on biotic parameters, such as plant and invertebrate diversity or soil microbiology.  Effects on the physical environment are far less considered, but Greenwood </w:t>
      </w:r>
      <w:r>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w:t>
      </w:r>
      <w:r w:rsidR="00BE7BBD">
        <w:rPr>
          <w:rFonts w:ascii="Times New Roman" w:hAnsi="Times New Roman" w:cs="Times New Roman"/>
          <w:color w:val="000000" w:themeColor="text1"/>
          <w:sz w:val="24"/>
          <w:szCs w:val="24"/>
        </w:rPr>
        <w:t xml:space="preserve">(2020) </w:t>
      </w:r>
      <w:r>
        <w:rPr>
          <w:rFonts w:ascii="Times New Roman" w:hAnsi="Times New Roman" w:cs="Times New Roman"/>
          <w:color w:val="000000" w:themeColor="text1"/>
          <w:sz w:val="24"/>
          <w:szCs w:val="24"/>
        </w:rPr>
        <w:t xml:space="preserve">show that these must not be ignored either.  Using the statistical technique of the analysis of inequality, they show that sediment flux is considerably more variable on river banks invaded by the weed, compared with uninvaded areas.  Soil colonised by </w:t>
      </w:r>
      <w:r>
        <w:rPr>
          <w:rFonts w:ascii="Times New Roman" w:hAnsi="Times New Roman" w:cs="Times New Roman"/>
          <w:i/>
          <w:color w:val="000000" w:themeColor="text1"/>
          <w:sz w:val="24"/>
          <w:szCs w:val="24"/>
        </w:rPr>
        <w:t>I glandulifera</w:t>
      </w:r>
      <w:r>
        <w:rPr>
          <w:rFonts w:ascii="Times New Roman" w:hAnsi="Times New Roman" w:cs="Times New Roman"/>
          <w:color w:val="000000" w:themeColor="text1"/>
          <w:sz w:val="24"/>
          <w:szCs w:val="24"/>
        </w:rPr>
        <w:t xml:space="preserve"> is inherently less stable, contributing to a greater risk of erosion.  These findings highlight the potential pitfalls of a successful control programme.  If the weed is greatly reduced in abundance, either by manual or biological means, then consideration also needs to be given to stabilisation of the soil, to prevent further </w:t>
      </w:r>
      <w:r w:rsidR="00555F67">
        <w:rPr>
          <w:rFonts w:ascii="Times New Roman" w:hAnsi="Times New Roman" w:cs="Times New Roman"/>
          <w:color w:val="000000" w:themeColor="text1"/>
          <w:sz w:val="24"/>
          <w:szCs w:val="24"/>
        </w:rPr>
        <w:t>loss of sediment.</w:t>
      </w:r>
    </w:p>
    <w:p w14:paraId="3FEE45B7" w14:textId="1706BF12" w:rsidR="00555F67" w:rsidRDefault="00555F67" w:rsidP="00BE6DE5">
      <w:pPr>
        <w:spacing w:after="120" w:line="480" w:lineRule="auto"/>
        <w:ind w:firstLine="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Ellison </w:t>
      </w:r>
      <w:r>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w:t>
      </w:r>
      <w:r w:rsidR="00BE7BBD">
        <w:rPr>
          <w:rFonts w:ascii="Times New Roman" w:hAnsi="Times New Roman" w:cs="Times New Roman"/>
          <w:color w:val="000000" w:themeColor="text1"/>
          <w:sz w:val="24"/>
          <w:szCs w:val="24"/>
        </w:rPr>
        <w:t xml:space="preserve">(2020) </w:t>
      </w:r>
      <w:r>
        <w:rPr>
          <w:rFonts w:ascii="Times New Roman" w:hAnsi="Times New Roman" w:cs="Times New Roman"/>
          <w:color w:val="000000" w:themeColor="text1"/>
          <w:sz w:val="24"/>
          <w:szCs w:val="24"/>
        </w:rPr>
        <w:t xml:space="preserve">present the first field results from the rust release programme in the UK.  These clearly show the potential for successful biological control of this weed, but also highlight some of the major barriers to success.  While environmental conditions play a role in determining rust establishment, the primary factor appears to be the genetic constitution of the weed.  Some weed populations appear to have high levels of resistance to a rust strain originating from India.  However, some of these populations appear to be susceptible to a second strain of </w:t>
      </w:r>
      <w:r>
        <w:rPr>
          <w:rFonts w:ascii="Times New Roman" w:hAnsi="Times New Roman" w:cs="Times New Roman"/>
          <w:color w:val="000000" w:themeColor="text1"/>
          <w:sz w:val="24"/>
          <w:szCs w:val="24"/>
        </w:rPr>
        <w:lastRenderedPageBreak/>
        <w:t>the fungus, originating from Pakistan, while other populations appear to be resistant to both fungal strains.  Clearly, other strains of the fungal pathogen need to be found, or other factors manipulated to make biological control of the weed more predictable.</w:t>
      </w:r>
    </w:p>
    <w:p w14:paraId="54332E4A" w14:textId="557F9FA3" w:rsidR="00555F67" w:rsidRPr="002843FE" w:rsidRDefault="00555F67" w:rsidP="00BE6DE5">
      <w:pPr>
        <w:spacing w:after="120" w:line="480" w:lineRule="auto"/>
        <w:ind w:firstLine="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One </w:t>
      </w:r>
      <w:r w:rsidR="002843FE">
        <w:rPr>
          <w:rFonts w:ascii="Times New Roman" w:hAnsi="Times New Roman" w:cs="Times New Roman"/>
          <w:color w:val="000000" w:themeColor="text1"/>
          <w:sz w:val="24"/>
          <w:szCs w:val="24"/>
        </w:rPr>
        <w:t xml:space="preserve">hitherto unconsidered factor in the establishment of a fungal biological control agent is the indigenous fungal community within the plant, collectively termed the microbiome.  Currie </w:t>
      </w:r>
      <w:r w:rsidR="002843FE">
        <w:rPr>
          <w:rFonts w:ascii="Times New Roman" w:hAnsi="Times New Roman" w:cs="Times New Roman"/>
          <w:i/>
          <w:color w:val="000000" w:themeColor="text1"/>
          <w:sz w:val="24"/>
          <w:szCs w:val="24"/>
        </w:rPr>
        <w:t>et al</w:t>
      </w:r>
      <w:r w:rsidR="002843FE">
        <w:rPr>
          <w:rFonts w:ascii="Times New Roman" w:hAnsi="Times New Roman" w:cs="Times New Roman"/>
          <w:color w:val="000000" w:themeColor="text1"/>
          <w:sz w:val="24"/>
          <w:szCs w:val="24"/>
        </w:rPr>
        <w:t xml:space="preserve">. </w:t>
      </w:r>
      <w:r w:rsidR="00BE7BBD">
        <w:rPr>
          <w:rFonts w:ascii="Times New Roman" w:hAnsi="Times New Roman" w:cs="Times New Roman"/>
          <w:color w:val="000000" w:themeColor="text1"/>
          <w:sz w:val="24"/>
          <w:szCs w:val="24"/>
        </w:rPr>
        <w:t xml:space="preserve">(2020) </w:t>
      </w:r>
      <w:r w:rsidR="002843FE">
        <w:rPr>
          <w:rFonts w:ascii="Times New Roman" w:hAnsi="Times New Roman" w:cs="Times New Roman"/>
          <w:color w:val="000000" w:themeColor="text1"/>
          <w:sz w:val="24"/>
          <w:szCs w:val="24"/>
        </w:rPr>
        <w:t xml:space="preserve">present results showing that the presence of endophyte fungi within the foliar tissues of the weed can have considerable detrimental effects on the establishment of the rust fungus and may represent a phenotypic barrier to its success.  The mechanisms are currently unknown, but most probably though the activation of plant defence pathways.  Intriguingly, the endophyte community within </w:t>
      </w:r>
      <w:r w:rsidR="002843FE">
        <w:rPr>
          <w:rFonts w:ascii="Times New Roman" w:hAnsi="Times New Roman" w:cs="Times New Roman"/>
          <w:i/>
          <w:color w:val="000000" w:themeColor="text1"/>
          <w:sz w:val="24"/>
          <w:szCs w:val="24"/>
        </w:rPr>
        <w:t>I. glandulifera</w:t>
      </w:r>
      <w:r w:rsidR="002843FE">
        <w:rPr>
          <w:rFonts w:ascii="Times New Roman" w:hAnsi="Times New Roman" w:cs="Times New Roman"/>
          <w:color w:val="000000" w:themeColor="text1"/>
          <w:sz w:val="24"/>
          <w:szCs w:val="24"/>
        </w:rPr>
        <w:t xml:space="preserve"> is far simpler than in many native plants, offering hope that it could be manipulated, thereby enabling this phenotypic layer of resistance to the pathogen to be removed.</w:t>
      </w:r>
    </w:p>
    <w:p w14:paraId="781972E8" w14:textId="47407C9F" w:rsidR="002A0F51" w:rsidRDefault="00CB3002" w:rsidP="00BE6DE5">
      <w:pPr>
        <w:spacing w:after="120" w:line="480" w:lineRule="auto"/>
        <w:ind w:firstLine="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Elsewhere</w:t>
      </w:r>
      <w:r w:rsidR="002843FE">
        <w:rPr>
          <w:rFonts w:ascii="Times New Roman" w:hAnsi="Times New Roman" w:cs="Times New Roman"/>
          <w:color w:val="000000" w:themeColor="text1"/>
          <w:sz w:val="24"/>
          <w:szCs w:val="24"/>
        </w:rPr>
        <w:t xml:space="preserve">, Wood </w:t>
      </w:r>
      <w:r w:rsidR="002843FE">
        <w:rPr>
          <w:rFonts w:ascii="Times New Roman" w:hAnsi="Times New Roman" w:cs="Times New Roman"/>
          <w:i/>
          <w:color w:val="000000" w:themeColor="text1"/>
          <w:sz w:val="24"/>
          <w:szCs w:val="24"/>
        </w:rPr>
        <w:t>et al</w:t>
      </w:r>
      <w:r w:rsidR="002843FE">
        <w:rPr>
          <w:rFonts w:ascii="Times New Roman" w:hAnsi="Times New Roman" w:cs="Times New Roman"/>
          <w:color w:val="000000" w:themeColor="text1"/>
          <w:sz w:val="24"/>
          <w:szCs w:val="24"/>
        </w:rPr>
        <w:t xml:space="preserve">. </w:t>
      </w:r>
      <w:r w:rsidR="00BE7BBD">
        <w:rPr>
          <w:rFonts w:ascii="Times New Roman" w:hAnsi="Times New Roman" w:cs="Times New Roman"/>
          <w:color w:val="000000" w:themeColor="text1"/>
          <w:sz w:val="24"/>
          <w:szCs w:val="24"/>
        </w:rPr>
        <w:t xml:space="preserve">(2020) </w:t>
      </w:r>
      <w:r w:rsidR="002843FE">
        <w:rPr>
          <w:rFonts w:ascii="Times New Roman" w:hAnsi="Times New Roman" w:cs="Times New Roman"/>
          <w:color w:val="000000" w:themeColor="text1"/>
          <w:sz w:val="24"/>
          <w:szCs w:val="24"/>
        </w:rPr>
        <w:t xml:space="preserve">present the first results from a controlled experiment, designed to examine how quickly native communities of plants and invertebrates may recover following manual or biological control of the weed.  </w:t>
      </w:r>
      <w:r w:rsidR="003A5E2C">
        <w:rPr>
          <w:rFonts w:ascii="Times New Roman" w:hAnsi="Times New Roman" w:cs="Times New Roman"/>
          <w:color w:val="000000" w:themeColor="text1"/>
          <w:sz w:val="24"/>
          <w:szCs w:val="24"/>
        </w:rPr>
        <w:t>While several groups of soil dwelling invertebrates appeared to recover quickly following manual control, effects in biological control treatments, where the rust fungus was applied, were also seen.  In particular, Collembola responded positively to the application of the pathogen, offering hope that natural communities may be resilient enough to re-establish rapidly, if biological control is successful.</w:t>
      </w:r>
    </w:p>
    <w:p w14:paraId="6D3FF401" w14:textId="52399CF1" w:rsidR="003A5E2C" w:rsidRDefault="003A5E2C" w:rsidP="00BE6DE5">
      <w:pPr>
        <w:spacing w:after="120" w:line="480" w:lineRule="auto"/>
        <w:ind w:firstLine="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clear that </w:t>
      </w:r>
      <w:r>
        <w:rPr>
          <w:rFonts w:ascii="Times New Roman" w:hAnsi="Times New Roman" w:cs="Times New Roman"/>
          <w:i/>
          <w:color w:val="000000" w:themeColor="text1"/>
          <w:sz w:val="24"/>
          <w:szCs w:val="24"/>
        </w:rPr>
        <w:t xml:space="preserve">I. glandulifera </w:t>
      </w:r>
      <w:r>
        <w:rPr>
          <w:rFonts w:ascii="Times New Roman" w:hAnsi="Times New Roman" w:cs="Times New Roman"/>
          <w:color w:val="000000" w:themeColor="text1"/>
          <w:sz w:val="24"/>
          <w:szCs w:val="24"/>
        </w:rPr>
        <w:t xml:space="preserve">represents a significant threat to native ecosystems in many temperate areas of the world.  However, there is much hope for the future, in terms of its control.  The variety of papers presented within this issue serve to highlight many of the reasons for its invasion success in different areas.  By unravelling these relations, and combining our </w:t>
      </w:r>
      <w:r>
        <w:rPr>
          <w:rFonts w:ascii="Times New Roman" w:hAnsi="Times New Roman" w:cs="Times New Roman"/>
          <w:color w:val="000000" w:themeColor="text1"/>
          <w:sz w:val="24"/>
          <w:szCs w:val="24"/>
        </w:rPr>
        <w:lastRenderedPageBreak/>
        <w:t>knowledge with previous research, we should be in a position to realise ecologically and economically efficient control methods in the near future.</w:t>
      </w:r>
    </w:p>
    <w:p w14:paraId="54A19A2F" w14:textId="77777777" w:rsidR="00D7444D" w:rsidRPr="003A5E2C" w:rsidRDefault="00D7444D" w:rsidP="00BE6DE5">
      <w:pPr>
        <w:spacing w:after="120" w:line="480" w:lineRule="auto"/>
        <w:ind w:firstLine="340"/>
        <w:rPr>
          <w:rFonts w:ascii="Times New Roman" w:hAnsi="Times New Roman" w:cs="Times New Roman"/>
          <w:color w:val="000000" w:themeColor="text1"/>
          <w:sz w:val="24"/>
          <w:szCs w:val="24"/>
        </w:rPr>
      </w:pPr>
    </w:p>
    <w:p w14:paraId="730BF6A8" w14:textId="77777777" w:rsidR="00D7444D" w:rsidRPr="00C5542F" w:rsidRDefault="00D7444D" w:rsidP="00D7444D">
      <w:pPr>
        <w:spacing w:after="120" w:line="480" w:lineRule="auto"/>
        <w:rPr>
          <w:rFonts w:ascii="Arial" w:hAnsi="Arial" w:cs="Arial"/>
          <w:b/>
          <w:sz w:val="24"/>
          <w:szCs w:val="23"/>
        </w:rPr>
      </w:pPr>
      <w:r w:rsidRPr="00C5542F">
        <w:rPr>
          <w:rFonts w:ascii="Arial" w:hAnsi="Arial" w:cs="Arial"/>
          <w:b/>
          <w:sz w:val="24"/>
          <w:szCs w:val="23"/>
        </w:rPr>
        <w:t>Acknowledgements</w:t>
      </w:r>
    </w:p>
    <w:p w14:paraId="6BBA1BED" w14:textId="30565754" w:rsidR="003A5E2C" w:rsidRDefault="00D7444D" w:rsidP="00D7444D">
      <w:pPr>
        <w:spacing w:after="120" w:line="480" w:lineRule="auto"/>
        <w:ind w:firstLine="340"/>
        <w:rPr>
          <w:rFonts w:ascii="Times New Roman" w:hAnsi="Times New Roman" w:cs="Times New Roman"/>
          <w:sz w:val="24"/>
          <w:szCs w:val="24"/>
        </w:rPr>
      </w:pPr>
      <w:r w:rsidRPr="00C5542F">
        <w:rPr>
          <w:rFonts w:ascii="Times New Roman" w:hAnsi="Times New Roman" w:cs="Times New Roman"/>
          <w:sz w:val="24"/>
          <w:szCs w:val="23"/>
        </w:rPr>
        <w:t xml:space="preserve">We are grateful to the Natural Environment Research Council (grant </w:t>
      </w:r>
      <w:r w:rsidRPr="00C5542F">
        <w:rPr>
          <w:rFonts w:ascii="Times New Roman" w:hAnsi="Times New Roman" w:cs="Times New Roman"/>
          <w:sz w:val="24"/>
          <w:szCs w:val="24"/>
        </w:rPr>
        <w:t>NE/N00244X/1)</w:t>
      </w:r>
      <w:r>
        <w:rPr>
          <w:rFonts w:ascii="Times New Roman" w:hAnsi="Times New Roman" w:cs="Times New Roman"/>
          <w:sz w:val="24"/>
          <w:szCs w:val="24"/>
        </w:rPr>
        <w:t xml:space="preserve"> for funding the </w:t>
      </w:r>
      <w:r w:rsidR="008F5852">
        <w:rPr>
          <w:rFonts w:ascii="Times New Roman" w:hAnsi="Times New Roman" w:cs="Times New Roman"/>
          <w:i/>
          <w:color w:val="000000" w:themeColor="text1"/>
          <w:sz w:val="24"/>
          <w:szCs w:val="24"/>
        </w:rPr>
        <w:t xml:space="preserve">Community consequence of introducing a biological control </w:t>
      </w:r>
      <w:proofErr w:type="gramStart"/>
      <w:r w:rsidR="008F5852">
        <w:rPr>
          <w:rFonts w:ascii="Times New Roman" w:hAnsi="Times New Roman" w:cs="Times New Roman"/>
          <w:i/>
          <w:color w:val="000000" w:themeColor="text1"/>
          <w:sz w:val="24"/>
          <w:szCs w:val="24"/>
        </w:rPr>
        <w:t xml:space="preserve">agent </w:t>
      </w:r>
      <w:r>
        <w:rPr>
          <w:rFonts w:ascii="Times New Roman" w:hAnsi="Times New Roman" w:cs="Times New Roman"/>
          <w:sz w:val="24"/>
          <w:szCs w:val="24"/>
        </w:rPr>
        <w:t xml:space="preserve"> project</w:t>
      </w:r>
      <w:proofErr w:type="gramEnd"/>
      <w:r>
        <w:rPr>
          <w:rFonts w:ascii="Times New Roman" w:hAnsi="Times New Roman" w:cs="Times New Roman"/>
          <w:sz w:val="24"/>
          <w:szCs w:val="24"/>
        </w:rPr>
        <w:t xml:space="preserve"> and the stakeholder workshop.</w:t>
      </w:r>
      <w:r w:rsidR="00502FE7">
        <w:rPr>
          <w:rFonts w:ascii="Times New Roman" w:hAnsi="Times New Roman" w:cs="Times New Roman"/>
          <w:sz w:val="24"/>
          <w:szCs w:val="24"/>
        </w:rPr>
        <w:t xml:space="preserve">  The authors declare no conflict of interest.</w:t>
      </w:r>
    </w:p>
    <w:p w14:paraId="56A4D0B1" w14:textId="77777777" w:rsidR="00D7444D" w:rsidRDefault="00D7444D" w:rsidP="00D7444D">
      <w:pPr>
        <w:spacing w:after="120" w:line="480" w:lineRule="auto"/>
        <w:ind w:firstLine="340"/>
        <w:rPr>
          <w:rFonts w:ascii="Times New Roman" w:hAnsi="Times New Roman" w:cs="Times New Roman"/>
          <w:color w:val="000000" w:themeColor="text1"/>
          <w:sz w:val="24"/>
          <w:szCs w:val="24"/>
        </w:rPr>
      </w:pPr>
    </w:p>
    <w:p w14:paraId="6A3F89EE" w14:textId="77777777" w:rsidR="0086253D" w:rsidRPr="00C5542F" w:rsidRDefault="0086253D" w:rsidP="0086253D">
      <w:pPr>
        <w:spacing w:after="120" w:line="480" w:lineRule="auto"/>
        <w:rPr>
          <w:rFonts w:ascii="Arial" w:hAnsi="Arial" w:cs="Arial"/>
          <w:b/>
          <w:sz w:val="24"/>
          <w:szCs w:val="23"/>
        </w:rPr>
      </w:pPr>
      <w:r w:rsidRPr="00C5542F">
        <w:rPr>
          <w:rFonts w:ascii="Arial" w:hAnsi="Arial" w:cs="Arial"/>
          <w:b/>
          <w:sz w:val="24"/>
          <w:szCs w:val="23"/>
        </w:rPr>
        <w:t>References</w:t>
      </w:r>
    </w:p>
    <w:p w14:paraId="11C383CA" w14:textId="62A09B76" w:rsidR="00963256" w:rsidRDefault="00963256">
      <w:pPr>
        <w:rPr>
          <w:rFonts w:ascii="Times New Roman" w:hAnsi="Times New Roman" w:cs="Times New Roman"/>
          <w:bCs/>
          <w:color w:val="000000" w:themeColor="text1"/>
          <w:sz w:val="24"/>
          <w:szCs w:val="24"/>
          <w:shd w:val="clear" w:color="auto" w:fill="FFFFFF"/>
        </w:rPr>
      </w:pPr>
    </w:p>
    <w:p w14:paraId="19ABFC41" w14:textId="77777777" w:rsidR="00DB3861" w:rsidRPr="00090FA8" w:rsidRDefault="00DB3861" w:rsidP="00DB3861">
      <w:pPr>
        <w:pStyle w:val="EndNoteBibliography"/>
        <w:spacing w:after="120" w:line="480" w:lineRule="auto"/>
        <w:ind w:left="340" w:hanging="340"/>
        <w:rPr>
          <w:rFonts w:ascii="Times New Roman" w:hAnsi="Times New Roman" w:cs="Times New Roman"/>
          <w:sz w:val="24"/>
          <w:szCs w:val="24"/>
        </w:rPr>
      </w:pPr>
      <w:bookmarkStart w:id="1" w:name="_ENREF_1"/>
      <w:r w:rsidRPr="00090FA8">
        <w:rPr>
          <w:rFonts w:ascii="Times New Roman" w:hAnsi="Times New Roman" w:cs="Times New Roman"/>
          <w:smallCaps/>
          <w:sz w:val="24"/>
          <w:szCs w:val="24"/>
        </w:rPr>
        <w:t>Beerling DJ</w:t>
      </w:r>
      <w:r w:rsidRPr="00090FA8">
        <w:rPr>
          <w:rFonts w:ascii="Times New Roman" w:hAnsi="Times New Roman" w:cs="Times New Roman"/>
          <w:sz w:val="24"/>
          <w:szCs w:val="24"/>
        </w:rPr>
        <w:t xml:space="preserve"> &amp; </w:t>
      </w:r>
      <w:r w:rsidRPr="00090FA8">
        <w:rPr>
          <w:rFonts w:ascii="Times New Roman" w:hAnsi="Times New Roman" w:cs="Times New Roman"/>
          <w:smallCaps/>
          <w:sz w:val="24"/>
          <w:szCs w:val="24"/>
        </w:rPr>
        <w:t>Perrins JM</w:t>
      </w:r>
      <w:r w:rsidRPr="00090FA8">
        <w:rPr>
          <w:rFonts w:ascii="Times New Roman" w:hAnsi="Times New Roman" w:cs="Times New Roman"/>
          <w:sz w:val="24"/>
          <w:szCs w:val="24"/>
        </w:rPr>
        <w:t xml:space="preserve"> (1993) </w:t>
      </w:r>
      <w:r w:rsidRPr="00090FA8">
        <w:rPr>
          <w:rFonts w:ascii="Times New Roman" w:hAnsi="Times New Roman" w:cs="Times New Roman"/>
          <w:i/>
          <w:sz w:val="24"/>
          <w:szCs w:val="24"/>
        </w:rPr>
        <w:t>Impatiens glandulifera</w:t>
      </w:r>
      <w:r w:rsidRPr="00090FA8">
        <w:rPr>
          <w:rFonts w:ascii="Times New Roman" w:hAnsi="Times New Roman" w:cs="Times New Roman"/>
          <w:sz w:val="24"/>
          <w:szCs w:val="24"/>
        </w:rPr>
        <w:t xml:space="preserve"> Royle (</w:t>
      </w:r>
      <w:r w:rsidRPr="00090FA8">
        <w:rPr>
          <w:rFonts w:ascii="Times New Roman" w:hAnsi="Times New Roman" w:cs="Times New Roman"/>
          <w:i/>
          <w:sz w:val="24"/>
          <w:szCs w:val="24"/>
        </w:rPr>
        <w:t>Impatiens roylei</w:t>
      </w:r>
      <w:r w:rsidRPr="00090FA8">
        <w:rPr>
          <w:rFonts w:ascii="Times New Roman" w:hAnsi="Times New Roman" w:cs="Times New Roman"/>
          <w:sz w:val="24"/>
          <w:szCs w:val="24"/>
        </w:rPr>
        <w:t xml:space="preserve"> Walp). </w:t>
      </w:r>
      <w:r w:rsidRPr="00090FA8">
        <w:rPr>
          <w:rFonts w:ascii="Times New Roman" w:hAnsi="Times New Roman" w:cs="Times New Roman"/>
          <w:i/>
          <w:sz w:val="24"/>
          <w:szCs w:val="24"/>
        </w:rPr>
        <w:t>Journal of Ecology</w:t>
      </w:r>
      <w:r w:rsidRPr="00090FA8">
        <w:rPr>
          <w:rFonts w:ascii="Times New Roman" w:hAnsi="Times New Roman" w:cs="Times New Roman"/>
          <w:sz w:val="24"/>
          <w:szCs w:val="24"/>
        </w:rPr>
        <w:t xml:space="preserve"> </w:t>
      </w:r>
      <w:r w:rsidRPr="00090FA8">
        <w:rPr>
          <w:rFonts w:ascii="Times New Roman" w:hAnsi="Times New Roman" w:cs="Times New Roman"/>
          <w:b/>
          <w:sz w:val="24"/>
          <w:szCs w:val="24"/>
        </w:rPr>
        <w:t>81</w:t>
      </w:r>
      <w:r w:rsidRPr="00090FA8">
        <w:rPr>
          <w:rFonts w:ascii="Times New Roman" w:hAnsi="Times New Roman" w:cs="Times New Roman"/>
          <w:sz w:val="24"/>
          <w:szCs w:val="24"/>
        </w:rPr>
        <w:t>, 367-382. DOI: 10.2307/2261507.</w:t>
      </w:r>
      <w:bookmarkEnd w:id="1"/>
    </w:p>
    <w:p w14:paraId="75F904E1" w14:textId="77777777" w:rsidR="00DB3861" w:rsidRDefault="00DB3861" w:rsidP="00DB3861">
      <w:pPr>
        <w:pStyle w:val="EndNoteBibliography"/>
        <w:spacing w:after="120" w:line="480" w:lineRule="auto"/>
        <w:ind w:left="340" w:hanging="340"/>
        <w:rPr>
          <w:rFonts w:ascii="Times New Roman" w:hAnsi="Times New Roman" w:cs="Times New Roman"/>
          <w:sz w:val="24"/>
          <w:szCs w:val="24"/>
        </w:rPr>
      </w:pPr>
      <w:bookmarkStart w:id="2" w:name="_ENREF_2"/>
      <w:r w:rsidRPr="00090FA8">
        <w:rPr>
          <w:rFonts w:ascii="Times New Roman" w:hAnsi="Times New Roman" w:cs="Times New Roman"/>
          <w:smallCaps/>
          <w:sz w:val="24"/>
          <w:szCs w:val="24"/>
        </w:rPr>
        <w:t>Cockel CP</w:t>
      </w:r>
      <w:r w:rsidRPr="00090FA8">
        <w:rPr>
          <w:rFonts w:ascii="Times New Roman" w:hAnsi="Times New Roman" w:cs="Times New Roman"/>
          <w:sz w:val="24"/>
          <w:szCs w:val="24"/>
        </w:rPr>
        <w:t xml:space="preserve"> &amp; </w:t>
      </w:r>
      <w:r w:rsidRPr="00090FA8">
        <w:rPr>
          <w:rFonts w:ascii="Times New Roman" w:hAnsi="Times New Roman" w:cs="Times New Roman"/>
          <w:smallCaps/>
          <w:sz w:val="24"/>
          <w:szCs w:val="24"/>
        </w:rPr>
        <w:t>Tanner RA</w:t>
      </w:r>
      <w:r w:rsidRPr="00090FA8">
        <w:rPr>
          <w:rFonts w:ascii="Times New Roman" w:hAnsi="Times New Roman" w:cs="Times New Roman"/>
          <w:sz w:val="24"/>
          <w:szCs w:val="24"/>
        </w:rPr>
        <w:t xml:space="preserve"> (2012) </w:t>
      </w:r>
      <w:r w:rsidRPr="00090FA8">
        <w:rPr>
          <w:rFonts w:ascii="Times New Roman" w:hAnsi="Times New Roman" w:cs="Times New Roman"/>
          <w:i/>
          <w:sz w:val="24"/>
          <w:szCs w:val="24"/>
        </w:rPr>
        <w:t xml:space="preserve">Impatiens glandulifera </w:t>
      </w:r>
      <w:r w:rsidRPr="00090FA8">
        <w:rPr>
          <w:rFonts w:ascii="Times New Roman" w:hAnsi="Times New Roman" w:cs="Times New Roman"/>
          <w:sz w:val="24"/>
          <w:szCs w:val="24"/>
        </w:rPr>
        <w:t xml:space="preserve">Royle (Himalayan balsam). In: </w:t>
      </w:r>
      <w:r w:rsidRPr="00090FA8">
        <w:rPr>
          <w:rFonts w:ascii="Times New Roman" w:hAnsi="Times New Roman" w:cs="Times New Roman"/>
          <w:i/>
          <w:sz w:val="24"/>
          <w:szCs w:val="24"/>
        </w:rPr>
        <w:t>Handbook of Global Freshwater Invasive Species</w:t>
      </w:r>
      <w:r w:rsidRPr="00090FA8">
        <w:rPr>
          <w:rFonts w:ascii="Times New Roman" w:hAnsi="Times New Roman" w:cs="Times New Roman"/>
          <w:sz w:val="24"/>
          <w:szCs w:val="24"/>
        </w:rPr>
        <w:t xml:space="preserve"> (eds  </w:t>
      </w:r>
      <w:r w:rsidRPr="00090FA8">
        <w:rPr>
          <w:rFonts w:ascii="Times New Roman" w:hAnsi="Times New Roman" w:cs="Times New Roman"/>
          <w:smallCaps/>
          <w:sz w:val="24"/>
          <w:szCs w:val="24"/>
        </w:rPr>
        <w:t>RA Francis</w:t>
      </w:r>
      <w:r w:rsidRPr="00090FA8">
        <w:rPr>
          <w:rFonts w:ascii="Times New Roman" w:hAnsi="Times New Roman" w:cs="Times New Roman"/>
          <w:sz w:val="24"/>
          <w:szCs w:val="24"/>
        </w:rPr>
        <w:t>), 67-77, Earthscan Publications Ltd, London.</w:t>
      </w:r>
      <w:bookmarkEnd w:id="2"/>
    </w:p>
    <w:p w14:paraId="2DFC19F0" w14:textId="22A62A68" w:rsidR="002F0DCD" w:rsidRDefault="002F0DCD" w:rsidP="00DB3861">
      <w:pPr>
        <w:pStyle w:val="EndNoteBibliography"/>
        <w:spacing w:after="120" w:line="480" w:lineRule="auto"/>
        <w:ind w:left="340" w:hanging="340"/>
        <w:rPr>
          <w:rFonts w:ascii="Times New Roman" w:hAnsi="Times New Roman" w:cs="Times New Roman"/>
          <w:sz w:val="24"/>
          <w:szCs w:val="24"/>
        </w:rPr>
      </w:pPr>
      <w:r w:rsidRPr="00C258D8">
        <w:rPr>
          <w:rFonts w:ascii="Times New Roman" w:hAnsi="Times New Roman" w:cs="Times New Roman"/>
          <w:smallCaps/>
          <w:sz w:val="24"/>
          <w:szCs w:val="24"/>
        </w:rPr>
        <w:t>Čuda J</w:t>
      </w:r>
      <w:r w:rsidRPr="00C258D8">
        <w:rPr>
          <w:rFonts w:ascii="Times New Roman" w:hAnsi="Times New Roman" w:cs="Times New Roman"/>
          <w:sz w:val="24"/>
          <w:szCs w:val="24"/>
        </w:rPr>
        <w:t xml:space="preserve">, </w:t>
      </w:r>
      <w:r w:rsidRPr="00C258D8">
        <w:rPr>
          <w:rFonts w:ascii="Times New Roman" w:hAnsi="Times New Roman" w:cs="Times New Roman"/>
          <w:smallCaps/>
          <w:sz w:val="24"/>
          <w:szCs w:val="24"/>
        </w:rPr>
        <w:t>Skálová H</w:t>
      </w:r>
      <w:r w:rsidRPr="00C258D8">
        <w:rPr>
          <w:rFonts w:ascii="Times New Roman" w:hAnsi="Times New Roman" w:cs="Times New Roman"/>
          <w:sz w:val="24"/>
          <w:szCs w:val="24"/>
        </w:rPr>
        <w:t xml:space="preserve"> &amp; </w:t>
      </w:r>
      <w:r w:rsidRPr="00C258D8">
        <w:rPr>
          <w:rFonts w:ascii="Times New Roman" w:hAnsi="Times New Roman" w:cs="Times New Roman"/>
          <w:smallCaps/>
          <w:sz w:val="24"/>
          <w:szCs w:val="24"/>
        </w:rPr>
        <w:t>Pyšek P</w:t>
      </w:r>
      <w:r w:rsidRPr="00C258D8">
        <w:rPr>
          <w:rFonts w:ascii="Times New Roman" w:hAnsi="Times New Roman" w:cs="Times New Roman"/>
          <w:sz w:val="24"/>
          <w:szCs w:val="24"/>
        </w:rPr>
        <w:t xml:space="preserve"> (2020) Spread of </w:t>
      </w:r>
      <w:r w:rsidRPr="00C258D8">
        <w:rPr>
          <w:rFonts w:ascii="Times New Roman" w:hAnsi="Times New Roman" w:cs="Times New Roman"/>
          <w:i/>
          <w:sz w:val="24"/>
          <w:szCs w:val="24"/>
        </w:rPr>
        <w:t>Impatiens glandulifera</w:t>
      </w:r>
      <w:r w:rsidRPr="00C258D8">
        <w:rPr>
          <w:rFonts w:ascii="Times New Roman" w:hAnsi="Times New Roman" w:cs="Times New Roman"/>
          <w:sz w:val="24"/>
          <w:szCs w:val="24"/>
        </w:rPr>
        <w:t xml:space="preserve"> from riparian habitats to forests and its associated impacts: insights from a new invasion. </w:t>
      </w:r>
      <w:r w:rsidRPr="00C258D8">
        <w:rPr>
          <w:rFonts w:ascii="Times New Roman" w:hAnsi="Times New Roman" w:cs="Times New Roman"/>
          <w:i/>
          <w:sz w:val="24"/>
          <w:szCs w:val="24"/>
        </w:rPr>
        <w:t>Weed Research</w:t>
      </w:r>
      <w:r w:rsidRPr="00C258D8">
        <w:rPr>
          <w:rFonts w:ascii="Times New Roman" w:hAnsi="Times New Roman" w:cs="Times New Roman"/>
          <w:sz w:val="24"/>
          <w:szCs w:val="24"/>
        </w:rPr>
        <w:t xml:space="preserve"> </w:t>
      </w:r>
      <w:r w:rsidRPr="00C258D8">
        <w:rPr>
          <w:rFonts w:ascii="Times New Roman" w:hAnsi="Times New Roman" w:cs="Times New Roman"/>
          <w:b/>
          <w:sz w:val="24"/>
          <w:szCs w:val="24"/>
        </w:rPr>
        <w:t>in press</w:t>
      </w:r>
      <w:r>
        <w:rPr>
          <w:rFonts w:ascii="Times New Roman" w:hAnsi="Times New Roman" w:cs="Times New Roman"/>
          <w:sz w:val="24"/>
          <w:szCs w:val="24"/>
        </w:rPr>
        <w:t>.</w:t>
      </w:r>
    </w:p>
    <w:p w14:paraId="7E223874" w14:textId="4CE199B1" w:rsidR="002F0DCD" w:rsidRDefault="002F0DCD" w:rsidP="00DB3861">
      <w:pPr>
        <w:pStyle w:val="EndNoteBibliography"/>
        <w:spacing w:after="120" w:line="480" w:lineRule="auto"/>
        <w:ind w:left="340" w:hanging="340"/>
        <w:rPr>
          <w:rFonts w:ascii="Times New Roman" w:hAnsi="Times New Roman" w:cs="Times New Roman"/>
          <w:sz w:val="24"/>
          <w:szCs w:val="24"/>
        </w:rPr>
      </w:pPr>
      <w:r w:rsidRPr="00C258D8">
        <w:rPr>
          <w:rFonts w:ascii="Times New Roman" w:hAnsi="Times New Roman" w:cs="Times New Roman"/>
          <w:smallCaps/>
          <w:sz w:val="24"/>
          <w:szCs w:val="24"/>
        </w:rPr>
        <w:t>Currie AF</w:t>
      </w:r>
      <w:r w:rsidRPr="00C258D8">
        <w:rPr>
          <w:rFonts w:ascii="Times New Roman" w:hAnsi="Times New Roman" w:cs="Times New Roman"/>
          <w:sz w:val="24"/>
          <w:szCs w:val="24"/>
        </w:rPr>
        <w:t xml:space="preserve">, </w:t>
      </w:r>
      <w:r w:rsidRPr="00C258D8">
        <w:rPr>
          <w:rFonts w:ascii="Times New Roman" w:hAnsi="Times New Roman" w:cs="Times New Roman"/>
          <w:smallCaps/>
          <w:sz w:val="24"/>
          <w:szCs w:val="24"/>
        </w:rPr>
        <w:t>Gange AC</w:t>
      </w:r>
      <w:r w:rsidRPr="00C258D8">
        <w:rPr>
          <w:rFonts w:ascii="Times New Roman" w:hAnsi="Times New Roman" w:cs="Times New Roman"/>
          <w:sz w:val="24"/>
          <w:szCs w:val="24"/>
        </w:rPr>
        <w:t xml:space="preserve">, </w:t>
      </w:r>
      <w:r w:rsidRPr="00C258D8">
        <w:rPr>
          <w:rFonts w:ascii="Times New Roman" w:hAnsi="Times New Roman" w:cs="Times New Roman"/>
          <w:smallCaps/>
          <w:sz w:val="24"/>
          <w:szCs w:val="24"/>
        </w:rPr>
        <w:t>Ab Razak NB</w:t>
      </w:r>
      <w:r w:rsidRPr="00C258D8">
        <w:rPr>
          <w:rFonts w:ascii="Times New Roman" w:hAnsi="Times New Roman" w:cs="Times New Roman"/>
          <w:sz w:val="24"/>
          <w:szCs w:val="24"/>
        </w:rPr>
        <w:t xml:space="preserve">, </w:t>
      </w:r>
      <w:r w:rsidRPr="00C258D8">
        <w:rPr>
          <w:rFonts w:ascii="Times New Roman" w:hAnsi="Times New Roman" w:cs="Times New Roman"/>
          <w:smallCaps/>
          <w:sz w:val="24"/>
          <w:szCs w:val="24"/>
        </w:rPr>
        <w:t>Ellison CA</w:t>
      </w:r>
      <w:r w:rsidRPr="00C258D8">
        <w:rPr>
          <w:rFonts w:ascii="Times New Roman" w:hAnsi="Times New Roman" w:cs="Times New Roman"/>
          <w:sz w:val="24"/>
          <w:szCs w:val="24"/>
        </w:rPr>
        <w:t xml:space="preserve">, </w:t>
      </w:r>
      <w:r w:rsidRPr="00C258D8">
        <w:rPr>
          <w:rFonts w:ascii="Times New Roman" w:hAnsi="Times New Roman" w:cs="Times New Roman"/>
          <w:smallCaps/>
          <w:sz w:val="24"/>
          <w:szCs w:val="24"/>
        </w:rPr>
        <w:t>Maczey N</w:t>
      </w:r>
      <w:r w:rsidRPr="00C258D8">
        <w:rPr>
          <w:rFonts w:ascii="Times New Roman" w:hAnsi="Times New Roman" w:cs="Times New Roman"/>
          <w:sz w:val="24"/>
          <w:szCs w:val="24"/>
        </w:rPr>
        <w:t xml:space="preserve"> &amp; </w:t>
      </w:r>
      <w:r w:rsidRPr="00C258D8">
        <w:rPr>
          <w:rFonts w:ascii="Times New Roman" w:hAnsi="Times New Roman" w:cs="Times New Roman"/>
          <w:smallCaps/>
          <w:sz w:val="24"/>
          <w:szCs w:val="24"/>
        </w:rPr>
        <w:t>Wood SV</w:t>
      </w:r>
      <w:r w:rsidRPr="00C258D8">
        <w:rPr>
          <w:rFonts w:ascii="Times New Roman" w:hAnsi="Times New Roman" w:cs="Times New Roman"/>
          <w:sz w:val="24"/>
          <w:szCs w:val="24"/>
        </w:rPr>
        <w:t xml:space="preserve"> (2020) Endophytic fungi in the invasive weed </w:t>
      </w:r>
      <w:r w:rsidRPr="00C258D8">
        <w:rPr>
          <w:rFonts w:ascii="Times New Roman" w:hAnsi="Times New Roman" w:cs="Times New Roman"/>
          <w:i/>
          <w:sz w:val="24"/>
          <w:szCs w:val="24"/>
        </w:rPr>
        <w:t>Impatiens glandulifera</w:t>
      </w:r>
      <w:r w:rsidRPr="00C258D8">
        <w:rPr>
          <w:rFonts w:ascii="Times New Roman" w:hAnsi="Times New Roman" w:cs="Times New Roman"/>
          <w:sz w:val="24"/>
          <w:szCs w:val="24"/>
        </w:rPr>
        <w:t xml:space="preserve">: a barrier to classical biological control? </w:t>
      </w:r>
      <w:r w:rsidRPr="00C258D8">
        <w:rPr>
          <w:rFonts w:ascii="Times New Roman" w:hAnsi="Times New Roman" w:cs="Times New Roman"/>
          <w:i/>
          <w:sz w:val="24"/>
          <w:szCs w:val="24"/>
        </w:rPr>
        <w:t>Weed Research</w:t>
      </w:r>
      <w:r w:rsidRPr="00C258D8">
        <w:rPr>
          <w:rFonts w:ascii="Times New Roman" w:hAnsi="Times New Roman" w:cs="Times New Roman"/>
          <w:sz w:val="24"/>
          <w:szCs w:val="24"/>
        </w:rPr>
        <w:t xml:space="preserve"> </w:t>
      </w:r>
      <w:r w:rsidRPr="00C258D8">
        <w:rPr>
          <w:rFonts w:ascii="Times New Roman" w:hAnsi="Times New Roman" w:cs="Times New Roman"/>
          <w:b/>
          <w:sz w:val="24"/>
          <w:szCs w:val="24"/>
        </w:rPr>
        <w:t>in press</w:t>
      </w:r>
      <w:r w:rsidRPr="00C258D8">
        <w:rPr>
          <w:rFonts w:ascii="Times New Roman" w:hAnsi="Times New Roman" w:cs="Times New Roman"/>
          <w:sz w:val="24"/>
          <w:szCs w:val="24"/>
        </w:rPr>
        <w:t>.</w:t>
      </w:r>
    </w:p>
    <w:p w14:paraId="499917F7" w14:textId="2CB6E9CB" w:rsidR="002F0DCD" w:rsidRPr="002F0DCD" w:rsidRDefault="002F0DCD" w:rsidP="00DB3861">
      <w:pPr>
        <w:pStyle w:val="EndNoteBibliography"/>
        <w:spacing w:after="120" w:line="480" w:lineRule="auto"/>
        <w:ind w:left="340" w:hanging="340"/>
        <w:rPr>
          <w:rFonts w:ascii="Times New Roman" w:hAnsi="Times New Roman" w:cs="Times New Roman"/>
          <w:sz w:val="24"/>
          <w:szCs w:val="24"/>
        </w:rPr>
      </w:pPr>
      <w:r w:rsidRPr="00C258D8">
        <w:rPr>
          <w:rFonts w:ascii="Times New Roman" w:hAnsi="Times New Roman" w:cs="Times New Roman"/>
          <w:smallCaps/>
          <w:sz w:val="24"/>
          <w:szCs w:val="24"/>
        </w:rPr>
        <w:lastRenderedPageBreak/>
        <w:t>Ellison CA</w:t>
      </w:r>
      <w:r w:rsidRPr="00C258D8">
        <w:rPr>
          <w:rFonts w:ascii="Times New Roman" w:hAnsi="Times New Roman" w:cs="Times New Roman"/>
          <w:sz w:val="24"/>
          <w:szCs w:val="24"/>
        </w:rPr>
        <w:t xml:space="preserve">, </w:t>
      </w:r>
      <w:r w:rsidRPr="00C258D8">
        <w:rPr>
          <w:rFonts w:ascii="Times New Roman" w:hAnsi="Times New Roman" w:cs="Times New Roman"/>
          <w:smallCaps/>
          <w:sz w:val="24"/>
          <w:szCs w:val="24"/>
        </w:rPr>
        <w:t>Pollard KM</w:t>
      </w:r>
      <w:r w:rsidRPr="00C258D8">
        <w:rPr>
          <w:rFonts w:ascii="Times New Roman" w:hAnsi="Times New Roman" w:cs="Times New Roman"/>
          <w:sz w:val="24"/>
          <w:szCs w:val="24"/>
        </w:rPr>
        <w:t xml:space="preserve"> &amp; </w:t>
      </w:r>
      <w:r w:rsidRPr="00C258D8">
        <w:rPr>
          <w:rFonts w:ascii="Times New Roman" w:hAnsi="Times New Roman" w:cs="Times New Roman"/>
          <w:smallCaps/>
          <w:sz w:val="24"/>
          <w:szCs w:val="24"/>
        </w:rPr>
        <w:t>Varia S</w:t>
      </w:r>
      <w:r w:rsidRPr="00C258D8">
        <w:rPr>
          <w:rFonts w:ascii="Times New Roman" w:hAnsi="Times New Roman" w:cs="Times New Roman"/>
          <w:sz w:val="24"/>
          <w:szCs w:val="24"/>
        </w:rPr>
        <w:t xml:space="preserve"> (2020) Potential of a coevolved rust fungus for the management of Himalayan balsam in the British Isles: first field results. </w:t>
      </w:r>
      <w:r w:rsidRPr="00C258D8">
        <w:rPr>
          <w:rFonts w:ascii="Times New Roman" w:hAnsi="Times New Roman" w:cs="Times New Roman"/>
          <w:i/>
          <w:sz w:val="24"/>
          <w:szCs w:val="24"/>
        </w:rPr>
        <w:t>Weed Research</w:t>
      </w:r>
      <w:r w:rsidRPr="00C258D8">
        <w:rPr>
          <w:rFonts w:ascii="Times New Roman" w:hAnsi="Times New Roman" w:cs="Times New Roman"/>
          <w:sz w:val="24"/>
          <w:szCs w:val="24"/>
        </w:rPr>
        <w:t xml:space="preserve"> </w:t>
      </w:r>
      <w:r w:rsidRPr="00C258D8">
        <w:rPr>
          <w:rFonts w:ascii="Times New Roman" w:hAnsi="Times New Roman" w:cs="Times New Roman"/>
          <w:b/>
          <w:sz w:val="24"/>
          <w:szCs w:val="24"/>
        </w:rPr>
        <w:t>in press</w:t>
      </w:r>
      <w:r w:rsidRPr="00C258D8">
        <w:rPr>
          <w:rFonts w:ascii="Times New Roman" w:hAnsi="Times New Roman" w:cs="Times New Roman"/>
          <w:sz w:val="24"/>
          <w:szCs w:val="24"/>
        </w:rPr>
        <w:t>.</w:t>
      </w:r>
    </w:p>
    <w:p w14:paraId="6D3D1F93" w14:textId="77777777" w:rsidR="00DB3861" w:rsidRDefault="00DB3861" w:rsidP="00DB3861">
      <w:pPr>
        <w:pStyle w:val="EndNoteBibliography"/>
        <w:spacing w:after="120" w:line="480" w:lineRule="auto"/>
        <w:ind w:left="340" w:hanging="340"/>
        <w:rPr>
          <w:rFonts w:ascii="Times New Roman" w:hAnsi="Times New Roman" w:cs="Times New Roman"/>
          <w:sz w:val="24"/>
          <w:szCs w:val="24"/>
        </w:rPr>
      </w:pPr>
      <w:bookmarkStart w:id="3" w:name="_ENREF_3"/>
      <w:r w:rsidRPr="00090FA8">
        <w:rPr>
          <w:rFonts w:ascii="Times New Roman" w:hAnsi="Times New Roman" w:cs="Times New Roman"/>
          <w:smallCaps/>
          <w:sz w:val="24"/>
          <w:szCs w:val="24"/>
        </w:rPr>
        <w:t>Follak S</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Eberius M</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Essl F</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Fuerdoes A</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Sedlacek N</w:t>
      </w:r>
      <w:r w:rsidRPr="00090FA8">
        <w:rPr>
          <w:rFonts w:ascii="Times New Roman" w:hAnsi="Times New Roman" w:cs="Times New Roman"/>
          <w:sz w:val="24"/>
          <w:szCs w:val="24"/>
        </w:rPr>
        <w:t xml:space="preserve"> &amp; </w:t>
      </w:r>
      <w:r w:rsidRPr="00090FA8">
        <w:rPr>
          <w:rFonts w:ascii="Times New Roman" w:hAnsi="Times New Roman" w:cs="Times New Roman"/>
          <w:smallCaps/>
          <w:sz w:val="24"/>
          <w:szCs w:val="24"/>
        </w:rPr>
        <w:t>Trognitz F</w:t>
      </w:r>
      <w:r w:rsidRPr="00090FA8">
        <w:rPr>
          <w:rFonts w:ascii="Times New Roman" w:hAnsi="Times New Roman" w:cs="Times New Roman"/>
          <w:sz w:val="24"/>
          <w:szCs w:val="24"/>
        </w:rPr>
        <w:t xml:space="preserve"> (2018) Invasive alien plants along roadsides in Europe. </w:t>
      </w:r>
      <w:r w:rsidRPr="00090FA8">
        <w:rPr>
          <w:rFonts w:ascii="Times New Roman" w:hAnsi="Times New Roman" w:cs="Times New Roman"/>
          <w:i/>
          <w:sz w:val="24"/>
          <w:szCs w:val="24"/>
        </w:rPr>
        <w:t>Bulletin OEPP</w:t>
      </w:r>
      <w:r w:rsidRPr="00090FA8">
        <w:rPr>
          <w:rFonts w:ascii="Times New Roman" w:hAnsi="Times New Roman" w:cs="Times New Roman"/>
          <w:sz w:val="24"/>
          <w:szCs w:val="24"/>
        </w:rPr>
        <w:t xml:space="preserve"> </w:t>
      </w:r>
      <w:r w:rsidRPr="00090FA8">
        <w:rPr>
          <w:rFonts w:ascii="Times New Roman" w:hAnsi="Times New Roman" w:cs="Times New Roman"/>
          <w:b/>
          <w:sz w:val="24"/>
          <w:szCs w:val="24"/>
        </w:rPr>
        <w:t>48</w:t>
      </w:r>
      <w:r w:rsidRPr="00090FA8">
        <w:rPr>
          <w:rFonts w:ascii="Times New Roman" w:hAnsi="Times New Roman" w:cs="Times New Roman"/>
          <w:sz w:val="24"/>
          <w:szCs w:val="24"/>
        </w:rPr>
        <w:t>, 256-265. DOI: 10.1111/epp.12465.</w:t>
      </w:r>
      <w:bookmarkEnd w:id="3"/>
    </w:p>
    <w:p w14:paraId="27CF1108" w14:textId="77777777" w:rsidR="002F0DCD" w:rsidRPr="00C258D8" w:rsidRDefault="002F0DCD" w:rsidP="002F0DCD">
      <w:pPr>
        <w:pStyle w:val="EndNoteBibliography"/>
        <w:spacing w:after="120" w:line="480" w:lineRule="auto"/>
        <w:ind w:left="340" w:hanging="340"/>
        <w:rPr>
          <w:rFonts w:ascii="Times New Roman" w:hAnsi="Times New Roman" w:cs="Times New Roman"/>
          <w:sz w:val="24"/>
          <w:szCs w:val="24"/>
        </w:rPr>
      </w:pPr>
      <w:r w:rsidRPr="00C258D8">
        <w:rPr>
          <w:rFonts w:ascii="Times New Roman" w:hAnsi="Times New Roman" w:cs="Times New Roman"/>
          <w:smallCaps/>
          <w:sz w:val="24"/>
          <w:szCs w:val="24"/>
        </w:rPr>
        <w:t>Greenwood P</w:t>
      </w:r>
      <w:r w:rsidRPr="00C258D8">
        <w:rPr>
          <w:rFonts w:ascii="Times New Roman" w:hAnsi="Times New Roman" w:cs="Times New Roman"/>
          <w:sz w:val="24"/>
          <w:szCs w:val="24"/>
        </w:rPr>
        <w:t xml:space="preserve">, </w:t>
      </w:r>
      <w:r w:rsidRPr="00C258D8">
        <w:rPr>
          <w:rFonts w:ascii="Times New Roman" w:hAnsi="Times New Roman" w:cs="Times New Roman"/>
          <w:smallCaps/>
          <w:sz w:val="24"/>
          <w:szCs w:val="24"/>
        </w:rPr>
        <w:t>Gange AC</w:t>
      </w:r>
      <w:r w:rsidRPr="00C258D8">
        <w:rPr>
          <w:rFonts w:ascii="Times New Roman" w:hAnsi="Times New Roman" w:cs="Times New Roman"/>
          <w:sz w:val="24"/>
          <w:szCs w:val="24"/>
        </w:rPr>
        <w:t xml:space="preserve"> &amp; </w:t>
      </w:r>
      <w:r w:rsidRPr="00C258D8">
        <w:rPr>
          <w:rFonts w:ascii="Times New Roman" w:hAnsi="Times New Roman" w:cs="Times New Roman"/>
          <w:smallCaps/>
          <w:sz w:val="24"/>
          <w:szCs w:val="24"/>
        </w:rPr>
        <w:t>Kuhn NJ</w:t>
      </w:r>
      <w:r w:rsidRPr="00C258D8">
        <w:rPr>
          <w:rFonts w:ascii="Times New Roman" w:hAnsi="Times New Roman" w:cs="Times New Roman"/>
          <w:sz w:val="24"/>
          <w:szCs w:val="24"/>
        </w:rPr>
        <w:t xml:space="preserve"> (2020) Evidence of sedimentation inequality along riparian areas colonised by </w:t>
      </w:r>
      <w:r w:rsidRPr="00C258D8">
        <w:rPr>
          <w:rFonts w:ascii="Times New Roman" w:hAnsi="Times New Roman" w:cs="Times New Roman"/>
          <w:i/>
          <w:sz w:val="24"/>
          <w:szCs w:val="24"/>
        </w:rPr>
        <w:t xml:space="preserve">Impatiens glandulifera </w:t>
      </w:r>
      <w:r w:rsidRPr="00C258D8">
        <w:rPr>
          <w:rFonts w:ascii="Times New Roman" w:hAnsi="Times New Roman" w:cs="Times New Roman"/>
          <w:sz w:val="24"/>
          <w:szCs w:val="24"/>
        </w:rPr>
        <w:t xml:space="preserve">(Himalayan balsam). </w:t>
      </w:r>
      <w:r w:rsidRPr="00C258D8">
        <w:rPr>
          <w:rFonts w:ascii="Times New Roman" w:hAnsi="Times New Roman" w:cs="Times New Roman"/>
          <w:i/>
          <w:sz w:val="24"/>
          <w:szCs w:val="24"/>
        </w:rPr>
        <w:t>Weed Research</w:t>
      </w:r>
      <w:r w:rsidRPr="00C258D8">
        <w:rPr>
          <w:rFonts w:ascii="Times New Roman" w:hAnsi="Times New Roman" w:cs="Times New Roman"/>
          <w:sz w:val="24"/>
          <w:szCs w:val="24"/>
        </w:rPr>
        <w:t xml:space="preserve"> </w:t>
      </w:r>
      <w:r w:rsidRPr="00C258D8">
        <w:rPr>
          <w:rFonts w:ascii="Times New Roman" w:hAnsi="Times New Roman" w:cs="Times New Roman"/>
          <w:b/>
          <w:sz w:val="24"/>
          <w:szCs w:val="24"/>
        </w:rPr>
        <w:t>in press</w:t>
      </w:r>
      <w:r w:rsidRPr="00C258D8">
        <w:rPr>
          <w:rFonts w:ascii="Times New Roman" w:hAnsi="Times New Roman" w:cs="Times New Roman"/>
          <w:sz w:val="24"/>
          <w:szCs w:val="24"/>
        </w:rPr>
        <w:t>.</w:t>
      </w:r>
    </w:p>
    <w:p w14:paraId="04390120" w14:textId="4DCD3686" w:rsidR="002F0DCD" w:rsidRPr="00090FA8" w:rsidRDefault="002F0DCD" w:rsidP="002F0DCD">
      <w:pPr>
        <w:pStyle w:val="EndNoteBibliography"/>
        <w:spacing w:after="120" w:line="480" w:lineRule="auto"/>
        <w:ind w:left="340" w:hanging="340"/>
        <w:rPr>
          <w:rFonts w:ascii="Times New Roman" w:hAnsi="Times New Roman" w:cs="Times New Roman"/>
          <w:sz w:val="24"/>
          <w:szCs w:val="24"/>
        </w:rPr>
      </w:pPr>
      <w:r w:rsidRPr="00C258D8">
        <w:rPr>
          <w:rFonts w:ascii="Times New Roman" w:hAnsi="Times New Roman" w:cs="Times New Roman"/>
          <w:smallCaps/>
          <w:sz w:val="24"/>
          <w:szCs w:val="24"/>
        </w:rPr>
        <w:t>Gruntman M</w:t>
      </w:r>
      <w:r w:rsidRPr="00C258D8">
        <w:rPr>
          <w:rFonts w:ascii="Times New Roman" w:hAnsi="Times New Roman" w:cs="Times New Roman"/>
          <w:sz w:val="24"/>
          <w:szCs w:val="24"/>
        </w:rPr>
        <w:t xml:space="preserve">, </w:t>
      </w:r>
      <w:r w:rsidRPr="00C258D8">
        <w:rPr>
          <w:rFonts w:ascii="Times New Roman" w:hAnsi="Times New Roman" w:cs="Times New Roman"/>
          <w:smallCaps/>
          <w:sz w:val="24"/>
          <w:szCs w:val="24"/>
        </w:rPr>
        <w:t>Segev U</w:t>
      </w:r>
      <w:r w:rsidRPr="00C258D8">
        <w:rPr>
          <w:rFonts w:ascii="Times New Roman" w:hAnsi="Times New Roman" w:cs="Times New Roman"/>
          <w:sz w:val="24"/>
          <w:szCs w:val="24"/>
        </w:rPr>
        <w:t xml:space="preserve"> &amp; </w:t>
      </w:r>
      <w:r w:rsidRPr="00C258D8">
        <w:rPr>
          <w:rFonts w:ascii="Times New Roman" w:hAnsi="Times New Roman" w:cs="Times New Roman"/>
          <w:smallCaps/>
          <w:sz w:val="24"/>
          <w:szCs w:val="24"/>
        </w:rPr>
        <w:t>Tielbörger K</w:t>
      </w:r>
      <w:r w:rsidRPr="00C258D8">
        <w:rPr>
          <w:rFonts w:ascii="Times New Roman" w:hAnsi="Times New Roman" w:cs="Times New Roman"/>
          <w:sz w:val="24"/>
          <w:szCs w:val="24"/>
        </w:rPr>
        <w:t xml:space="preserve"> (2020) Shade-induced plasticity in invasive </w:t>
      </w:r>
      <w:r w:rsidRPr="00C258D8">
        <w:rPr>
          <w:rFonts w:ascii="Times New Roman" w:hAnsi="Times New Roman" w:cs="Times New Roman"/>
          <w:i/>
          <w:sz w:val="24"/>
          <w:szCs w:val="24"/>
        </w:rPr>
        <w:t>Impatiens glandulifera</w:t>
      </w:r>
      <w:r w:rsidRPr="00C258D8">
        <w:rPr>
          <w:rFonts w:ascii="Times New Roman" w:hAnsi="Times New Roman" w:cs="Times New Roman"/>
          <w:sz w:val="24"/>
          <w:szCs w:val="24"/>
        </w:rPr>
        <w:t xml:space="preserve"> populations. </w:t>
      </w:r>
      <w:r w:rsidRPr="00C258D8">
        <w:rPr>
          <w:rFonts w:ascii="Times New Roman" w:hAnsi="Times New Roman" w:cs="Times New Roman"/>
          <w:i/>
          <w:sz w:val="24"/>
          <w:szCs w:val="24"/>
        </w:rPr>
        <w:t>Weed Research</w:t>
      </w:r>
      <w:r w:rsidRPr="00C258D8">
        <w:rPr>
          <w:rFonts w:ascii="Times New Roman" w:hAnsi="Times New Roman" w:cs="Times New Roman"/>
          <w:sz w:val="24"/>
          <w:szCs w:val="24"/>
        </w:rPr>
        <w:t xml:space="preserve"> </w:t>
      </w:r>
      <w:r w:rsidRPr="00C258D8">
        <w:rPr>
          <w:rFonts w:ascii="Times New Roman" w:hAnsi="Times New Roman" w:cs="Times New Roman"/>
          <w:b/>
          <w:sz w:val="24"/>
          <w:szCs w:val="24"/>
        </w:rPr>
        <w:t>in press</w:t>
      </w:r>
      <w:r w:rsidRPr="00C258D8">
        <w:rPr>
          <w:rFonts w:ascii="Times New Roman" w:hAnsi="Times New Roman" w:cs="Times New Roman"/>
          <w:sz w:val="24"/>
          <w:szCs w:val="24"/>
        </w:rPr>
        <w:t>.</w:t>
      </w:r>
    </w:p>
    <w:p w14:paraId="5CF1438F" w14:textId="77777777" w:rsidR="00DB3861" w:rsidRPr="00090FA8" w:rsidRDefault="00DB3861" w:rsidP="00DB3861">
      <w:pPr>
        <w:pStyle w:val="EndNoteBibliography"/>
        <w:spacing w:after="120" w:line="480" w:lineRule="auto"/>
        <w:ind w:left="340" w:hanging="340"/>
        <w:rPr>
          <w:rFonts w:ascii="Times New Roman" w:hAnsi="Times New Roman" w:cs="Times New Roman"/>
          <w:sz w:val="24"/>
          <w:szCs w:val="24"/>
        </w:rPr>
      </w:pPr>
      <w:bookmarkStart w:id="4" w:name="_ENREF_4"/>
      <w:r w:rsidRPr="00090FA8">
        <w:rPr>
          <w:rFonts w:ascii="Times New Roman" w:hAnsi="Times New Roman" w:cs="Times New Roman"/>
          <w:smallCaps/>
          <w:sz w:val="24"/>
          <w:szCs w:val="24"/>
        </w:rPr>
        <w:t>Helsen K</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Smith SW</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Brunet J</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Cousins SAO</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De Frenne P</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Kimberley A</w:t>
      </w:r>
      <w:r w:rsidRPr="00090FA8">
        <w:rPr>
          <w:rFonts w:ascii="Times New Roman" w:hAnsi="Times New Roman" w:cs="Times New Roman"/>
          <w:i/>
          <w:sz w:val="24"/>
          <w:szCs w:val="24"/>
        </w:rPr>
        <w:t>, et al.</w:t>
      </w:r>
      <w:r w:rsidRPr="00090FA8">
        <w:rPr>
          <w:rFonts w:ascii="Times New Roman" w:hAnsi="Times New Roman" w:cs="Times New Roman"/>
          <w:sz w:val="24"/>
          <w:szCs w:val="24"/>
        </w:rPr>
        <w:t xml:space="preserve"> (2018) Impact of an invasive alien plant on litter decomposition along a latitudinal gradient. </w:t>
      </w:r>
      <w:r w:rsidRPr="00090FA8">
        <w:rPr>
          <w:rFonts w:ascii="Times New Roman" w:hAnsi="Times New Roman" w:cs="Times New Roman"/>
          <w:i/>
          <w:sz w:val="24"/>
          <w:szCs w:val="24"/>
        </w:rPr>
        <w:t>Ecosphere</w:t>
      </w:r>
      <w:r w:rsidRPr="00090FA8">
        <w:rPr>
          <w:rFonts w:ascii="Times New Roman" w:hAnsi="Times New Roman" w:cs="Times New Roman"/>
          <w:sz w:val="24"/>
          <w:szCs w:val="24"/>
        </w:rPr>
        <w:t xml:space="preserve"> </w:t>
      </w:r>
      <w:r w:rsidRPr="00090FA8">
        <w:rPr>
          <w:rFonts w:ascii="Times New Roman" w:hAnsi="Times New Roman" w:cs="Times New Roman"/>
          <w:b/>
          <w:sz w:val="24"/>
          <w:szCs w:val="24"/>
        </w:rPr>
        <w:t>9</w:t>
      </w:r>
      <w:r w:rsidRPr="00090FA8">
        <w:rPr>
          <w:rFonts w:ascii="Times New Roman" w:hAnsi="Times New Roman" w:cs="Times New Roman"/>
          <w:sz w:val="24"/>
          <w:szCs w:val="24"/>
        </w:rPr>
        <w:t>, e02097. DOI: 10.1002/ecs2.2097.</w:t>
      </w:r>
      <w:bookmarkEnd w:id="4"/>
    </w:p>
    <w:p w14:paraId="2EB9BA37" w14:textId="77777777" w:rsidR="00DB3861" w:rsidRPr="00090FA8" w:rsidRDefault="00DB3861" w:rsidP="00DB3861">
      <w:pPr>
        <w:pStyle w:val="EndNoteBibliography"/>
        <w:spacing w:after="120" w:line="480" w:lineRule="auto"/>
        <w:ind w:left="340" w:hanging="340"/>
        <w:rPr>
          <w:rFonts w:ascii="Times New Roman" w:hAnsi="Times New Roman" w:cs="Times New Roman"/>
          <w:sz w:val="24"/>
          <w:szCs w:val="24"/>
        </w:rPr>
      </w:pPr>
      <w:bookmarkStart w:id="5" w:name="_ENREF_5"/>
      <w:r w:rsidRPr="00090FA8">
        <w:rPr>
          <w:rFonts w:ascii="Times New Roman" w:hAnsi="Times New Roman" w:cs="Times New Roman"/>
          <w:smallCaps/>
          <w:sz w:val="24"/>
          <w:szCs w:val="24"/>
        </w:rPr>
        <w:t>Kieltyk P</w:t>
      </w:r>
      <w:r w:rsidRPr="00090FA8">
        <w:rPr>
          <w:rFonts w:ascii="Times New Roman" w:hAnsi="Times New Roman" w:cs="Times New Roman"/>
          <w:sz w:val="24"/>
          <w:szCs w:val="24"/>
        </w:rPr>
        <w:t xml:space="preserve"> &amp; </w:t>
      </w:r>
      <w:r w:rsidRPr="00090FA8">
        <w:rPr>
          <w:rFonts w:ascii="Times New Roman" w:hAnsi="Times New Roman" w:cs="Times New Roman"/>
          <w:smallCaps/>
          <w:sz w:val="24"/>
          <w:szCs w:val="24"/>
        </w:rPr>
        <w:t>Delimat A</w:t>
      </w:r>
      <w:r w:rsidRPr="00090FA8">
        <w:rPr>
          <w:rFonts w:ascii="Times New Roman" w:hAnsi="Times New Roman" w:cs="Times New Roman"/>
          <w:sz w:val="24"/>
          <w:szCs w:val="24"/>
        </w:rPr>
        <w:t xml:space="preserve"> (2019) Impact of the alien plant </w:t>
      </w:r>
      <w:r w:rsidRPr="00090FA8">
        <w:rPr>
          <w:rFonts w:ascii="Times New Roman" w:hAnsi="Times New Roman" w:cs="Times New Roman"/>
          <w:i/>
          <w:sz w:val="24"/>
          <w:szCs w:val="24"/>
        </w:rPr>
        <w:t>Impatiens glandulifera</w:t>
      </w:r>
      <w:r w:rsidRPr="00090FA8">
        <w:rPr>
          <w:rFonts w:ascii="Times New Roman" w:hAnsi="Times New Roman" w:cs="Times New Roman"/>
          <w:sz w:val="24"/>
          <w:szCs w:val="24"/>
        </w:rPr>
        <w:t xml:space="preserve"> on species diversity of invaded vegetation in the northern foothills of the Tatra Mountains, Central Europe. </w:t>
      </w:r>
      <w:r w:rsidRPr="00090FA8">
        <w:rPr>
          <w:rFonts w:ascii="Times New Roman" w:hAnsi="Times New Roman" w:cs="Times New Roman"/>
          <w:i/>
          <w:sz w:val="24"/>
          <w:szCs w:val="24"/>
        </w:rPr>
        <w:t>Plant Ecology</w:t>
      </w:r>
      <w:r w:rsidRPr="00090FA8">
        <w:rPr>
          <w:rFonts w:ascii="Times New Roman" w:hAnsi="Times New Roman" w:cs="Times New Roman"/>
          <w:sz w:val="24"/>
          <w:szCs w:val="24"/>
        </w:rPr>
        <w:t xml:space="preserve"> </w:t>
      </w:r>
      <w:r w:rsidRPr="00090FA8">
        <w:rPr>
          <w:rFonts w:ascii="Times New Roman" w:hAnsi="Times New Roman" w:cs="Times New Roman"/>
          <w:b/>
          <w:sz w:val="24"/>
          <w:szCs w:val="24"/>
        </w:rPr>
        <w:t>220</w:t>
      </w:r>
      <w:r w:rsidRPr="00090FA8">
        <w:rPr>
          <w:rFonts w:ascii="Times New Roman" w:hAnsi="Times New Roman" w:cs="Times New Roman"/>
          <w:sz w:val="24"/>
          <w:szCs w:val="24"/>
        </w:rPr>
        <w:t>, 1-12. DOI: 10.1007/s11258-018-0898-z.</w:t>
      </w:r>
      <w:bookmarkEnd w:id="5"/>
    </w:p>
    <w:p w14:paraId="26298DB9" w14:textId="3C9F9089" w:rsidR="00DB3861" w:rsidRPr="00090FA8" w:rsidRDefault="00DB3861" w:rsidP="00DB3861">
      <w:pPr>
        <w:pStyle w:val="EndNoteBibliography"/>
        <w:spacing w:after="120" w:line="480" w:lineRule="auto"/>
        <w:ind w:left="340" w:hanging="340"/>
        <w:rPr>
          <w:rFonts w:ascii="Times New Roman" w:hAnsi="Times New Roman" w:cs="Times New Roman"/>
          <w:sz w:val="24"/>
          <w:szCs w:val="24"/>
        </w:rPr>
      </w:pPr>
      <w:bookmarkStart w:id="6" w:name="_ENREF_6"/>
      <w:r w:rsidRPr="00090FA8">
        <w:rPr>
          <w:rFonts w:ascii="Times New Roman" w:hAnsi="Times New Roman" w:cs="Times New Roman"/>
          <w:smallCaps/>
          <w:sz w:val="24"/>
          <w:szCs w:val="24"/>
        </w:rPr>
        <w:t>Krtivojevi</w:t>
      </w:r>
      <w:r w:rsidR="00A91AD8" w:rsidRPr="00090FA8">
        <w:rPr>
          <w:rFonts w:ascii="Times New Roman" w:hAnsi="Times New Roman" w:cs="Times New Roman"/>
          <w:smallCaps/>
          <w:sz w:val="24"/>
          <w:szCs w:val="24"/>
        </w:rPr>
        <w:t>ć</w:t>
      </w:r>
      <w:r w:rsidRPr="00090FA8">
        <w:rPr>
          <w:rFonts w:ascii="Times New Roman" w:hAnsi="Times New Roman" w:cs="Times New Roman"/>
          <w:smallCaps/>
          <w:sz w:val="24"/>
          <w:szCs w:val="24"/>
        </w:rPr>
        <w:t xml:space="preserve"> M</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Igić R</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Vukov D</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Rućando M</w:t>
      </w:r>
      <w:r w:rsidRPr="00090FA8">
        <w:rPr>
          <w:rFonts w:ascii="Times New Roman" w:hAnsi="Times New Roman" w:cs="Times New Roman"/>
          <w:sz w:val="24"/>
          <w:szCs w:val="24"/>
        </w:rPr>
        <w:t xml:space="preserve"> &amp; </w:t>
      </w:r>
      <w:r w:rsidRPr="00090FA8">
        <w:rPr>
          <w:rFonts w:ascii="Times New Roman" w:hAnsi="Times New Roman" w:cs="Times New Roman"/>
          <w:smallCaps/>
          <w:sz w:val="24"/>
          <w:szCs w:val="24"/>
        </w:rPr>
        <w:t>Orlović S</w:t>
      </w:r>
      <w:r w:rsidRPr="00090FA8">
        <w:rPr>
          <w:rFonts w:ascii="Times New Roman" w:hAnsi="Times New Roman" w:cs="Times New Roman"/>
          <w:sz w:val="24"/>
          <w:szCs w:val="24"/>
        </w:rPr>
        <w:t xml:space="preserve"> (2012) Invasive species of plants in the anthropogenic woodlands. In: </w:t>
      </w:r>
      <w:r w:rsidRPr="00090FA8">
        <w:rPr>
          <w:rFonts w:ascii="Times New Roman" w:hAnsi="Times New Roman" w:cs="Times New Roman"/>
          <w:i/>
          <w:sz w:val="24"/>
          <w:szCs w:val="24"/>
        </w:rPr>
        <w:t>International Symposium on Current Trends in Plant Protection, 25-28th September, 2012</w:t>
      </w:r>
      <w:r w:rsidRPr="00090FA8">
        <w:rPr>
          <w:rFonts w:ascii="Times New Roman" w:hAnsi="Times New Roman" w:cs="Times New Roman"/>
          <w:sz w:val="24"/>
          <w:szCs w:val="24"/>
        </w:rPr>
        <w:t xml:space="preserve"> (eds  </w:t>
      </w:r>
      <w:r w:rsidRPr="00090FA8">
        <w:rPr>
          <w:rFonts w:ascii="Times New Roman" w:hAnsi="Times New Roman" w:cs="Times New Roman"/>
          <w:smallCaps/>
          <w:sz w:val="24"/>
          <w:szCs w:val="24"/>
        </w:rPr>
        <w:t>D Marisavljević</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Ž Ivanović</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M Miltrović</w:t>
      </w:r>
      <w:r w:rsidRPr="00090FA8">
        <w:rPr>
          <w:rFonts w:ascii="Times New Roman" w:hAnsi="Times New Roman" w:cs="Times New Roman"/>
          <w:sz w:val="24"/>
          <w:szCs w:val="24"/>
        </w:rPr>
        <w:t xml:space="preserve"> &amp; </w:t>
      </w:r>
      <w:r w:rsidRPr="00090FA8">
        <w:rPr>
          <w:rFonts w:ascii="Times New Roman" w:hAnsi="Times New Roman" w:cs="Times New Roman"/>
          <w:smallCaps/>
          <w:sz w:val="24"/>
          <w:szCs w:val="24"/>
        </w:rPr>
        <w:t>V Oro</w:t>
      </w:r>
      <w:r w:rsidRPr="00090FA8">
        <w:rPr>
          <w:rFonts w:ascii="Times New Roman" w:hAnsi="Times New Roman" w:cs="Times New Roman"/>
          <w:sz w:val="24"/>
          <w:szCs w:val="24"/>
        </w:rPr>
        <w:t>), 49-63, Institute for Plant Protection and Environment, Belgrade, Serbia.</w:t>
      </w:r>
      <w:bookmarkEnd w:id="6"/>
    </w:p>
    <w:p w14:paraId="232EBF76" w14:textId="77777777" w:rsidR="00DB3861" w:rsidRPr="00090FA8" w:rsidRDefault="00DB3861" w:rsidP="00DB3861">
      <w:pPr>
        <w:pStyle w:val="EndNoteBibliography"/>
        <w:spacing w:after="120" w:line="480" w:lineRule="auto"/>
        <w:ind w:left="340" w:hanging="340"/>
        <w:rPr>
          <w:rFonts w:ascii="Times New Roman" w:hAnsi="Times New Roman" w:cs="Times New Roman"/>
          <w:sz w:val="24"/>
          <w:szCs w:val="24"/>
        </w:rPr>
      </w:pPr>
      <w:bookmarkStart w:id="7" w:name="_ENREF_7"/>
      <w:r w:rsidRPr="00090FA8">
        <w:rPr>
          <w:rFonts w:ascii="Times New Roman" w:hAnsi="Times New Roman" w:cs="Times New Roman"/>
          <w:smallCaps/>
          <w:sz w:val="24"/>
          <w:szCs w:val="24"/>
        </w:rPr>
        <w:lastRenderedPageBreak/>
        <w:t>Lindemann-Matthies P</w:t>
      </w:r>
      <w:r w:rsidRPr="00090FA8">
        <w:rPr>
          <w:rFonts w:ascii="Times New Roman" w:hAnsi="Times New Roman" w:cs="Times New Roman"/>
          <w:sz w:val="24"/>
          <w:szCs w:val="24"/>
        </w:rPr>
        <w:t xml:space="preserve"> (2016) Beasts or beauties? Laypersons' perception of invasive alien plant species in Switzerland and attitudes towards their management. </w:t>
      </w:r>
      <w:r w:rsidRPr="00090FA8">
        <w:rPr>
          <w:rFonts w:ascii="Times New Roman" w:hAnsi="Times New Roman" w:cs="Times New Roman"/>
          <w:i/>
          <w:sz w:val="24"/>
          <w:szCs w:val="24"/>
        </w:rPr>
        <w:t>Neobiota</w:t>
      </w:r>
      <w:r w:rsidRPr="00090FA8">
        <w:rPr>
          <w:rFonts w:ascii="Times New Roman" w:hAnsi="Times New Roman" w:cs="Times New Roman"/>
          <w:sz w:val="24"/>
          <w:szCs w:val="24"/>
        </w:rPr>
        <w:t xml:space="preserve"> </w:t>
      </w:r>
      <w:r w:rsidRPr="00090FA8">
        <w:rPr>
          <w:rFonts w:ascii="Times New Roman" w:hAnsi="Times New Roman" w:cs="Times New Roman"/>
          <w:b/>
          <w:sz w:val="24"/>
          <w:szCs w:val="24"/>
        </w:rPr>
        <w:t>29</w:t>
      </w:r>
      <w:r w:rsidRPr="00090FA8">
        <w:rPr>
          <w:rFonts w:ascii="Times New Roman" w:hAnsi="Times New Roman" w:cs="Times New Roman"/>
          <w:sz w:val="24"/>
          <w:szCs w:val="24"/>
        </w:rPr>
        <w:t>, 15-33. DOI: 10.3897/neobiota.29.5786.</w:t>
      </w:r>
      <w:bookmarkEnd w:id="7"/>
    </w:p>
    <w:p w14:paraId="5373CFC2" w14:textId="77777777" w:rsidR="00DB3861" w:rsidRPr="00090FA8" w:rsidRDefault="00DB3861" w:rsidP="00DB3861">
      <w:pPr>
        <w:pStyle w:val="EndNoteBibliography"/>
        <w:spacing w:after="120" w:line="480" w:lineRule="auto"/>
        <w:ind w:left="340" w:hanging="340"/>
        <w:rPr>
          <w:rFonts w:ascii="Times New Roman" w:hAnsi="Times New Roman" w:cs="Times New Roman"/>
          <w:sz w:val="24"/>
          <w:szCs w:val="24"/>
        </w:rPr>
      </w:pPr>
      <w:bookmarkStart w:id="8" w:name="_ENREF_8"/>
      <w:r w:rsidRPr="00090FA8">
        <w:rPr>
          <w:rFonts w:ascii="Times New Roman" w:hAnsi="Times New Roman" w:cs="Times New Roman"/>
          <w:smallCaps/>
          <w:sz w:val="24"/>
          <w:szCs w:val="24"/>
        </w:rPr>
        <w:t>Martinez-Cillero R</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Willcock S</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Perez-Diaz A</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Joslin E</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Vergeer P</w:t>
      </w:r>
      <w:r w:rsidRPr="00090FA8">
        <w:rPr>
          <w:rFonts w:ascii="Times New Roman" w:hAnsi="Times New Roman" w:cs="Times New Roman"/>
          <w:sz w:val="24"/>
          <w:szCs w:val="24"/>
        </w:rPr>
        <w:t xml:space="preserve"> &amp; </w:t>
      </w:r>
      <w:r w:rsidRPr="00090FA8">
        <w:rPr>
          <w:rFonts w:ascii="Times New Roman" w:hAnsi="Times New Roman" w:cs="Times New Roman"/>
          <w:smallCaps/>
          <w:sz w:val="24"/>
          <w:szCs w:val="24"/>
        </w:rPr>
        <w:t>Peh KSH</w:t>
      </w:r>
      <w:r w:rsidRPr="00090FA8">
        <w:rPr>
          <w:rFonts w:ascii="Times New Roman" w:hAnsi="Times New Roman" w:cs="Times New Roman"/>
          <w:sz w:val="24"/>
          <w:szCs w:val="24"/>
        </w:rPr>
        <w:t xml:space="preserve"> (2019) A practical tool for assessing ecosystem services enhancement and degradation associated with invasive alien species. </w:t>
      </w:r>
      <w:r w:rsidRPr="00090FA8">
        <w:rPr>
          <w:rFonts w:ascii="Times New Roman" w:hAnsi="Times New Roman" w:cs="Times New Roman"/>
          <w:i/>
          <w:sz w:val="24"/>
          <w:szCs w:val="24"/>
        </w:rPr>
        <w:t>Ecology and Evolution</w:t>
      </w:r>
      <w:r w:rsidRPr="00090FA8">
        <w:rPr>
          <w:rFonts w:ascii="Times New Roman" w:hAnsi="Times New Roman" w:cs="Times New Roman"/>
          <w:sz w:val="24"/>
          <w:szCs w:val="24"/>
        </w:rPr>
        <w:t xml:space="preserve"> </w:t>
      </w:r>
      <w:r w:rsidRPr="00090FA8">
        <w:rPr>
          <w:rFonts w:ascii="Times New Roman" w:hAnsi="Times New Roman" w:cs="Times New Roman"/>
          <w:b/>
          <w:sz w:val="24"/>
          <w:szCs w:val="24"/>
        </w:rPr>
        <w:t>9</w:t>
      </w:r>
      <w:r w:rsidRPr="00090FA8">
        <w:rPr>
          <w:rFonts w:ascii="Times New Roman" w:hAnsi="Times New Roman" w:cs="Times New Roman"/>
          <w:sz w:val="24"/>
          <w:szCs w:val="24"/>
        </w:rPr>
        <w:t>, 3918-3936. DOI: 10.1002/ece3.5020.</w:t>
      </w:r>
      <w:bookmarkEnd w:id="8"/>
    </w:p>
    <w:p w14:paraId="1CF620AB" w14:textId="77777777" w:rsidR="00DB3861" w:rsidRPr="00090FA8" w:rsidRDefault="00DB3861" w:rsidP="00DB3861">
      <w:pPr>
        <w:pStyle w:val="EndNoteBibliography"/>
        <w:spacing w:after="120" w:line="480" w:lineRule="auto"/>
        <w:ind w:left="340" w:hanging="340"/>
        <w:rPr>
          <w:rFonts w:ascii="Times New Roman" w:hAnsi="Times New Roman" w:cs="Times New Roman"/>
          <w:sz w:val="24"/>
          <w:szCs w:val="24"/>
        </w:rPr>
      </w:pPr>
      <w:bookmarkStart w:id="9" w:name="_ENREF_9"/>
      <w:r w:rsidRPr="00090FA8">
        <w:rPr>
          <w:rFonts w:ascii="Times New Roman" w:hAnsi="Times New Roman" w:cs="Times New Roman"/>
          <w:smallCaps/>
          <w:sz w:val="24"/>
          <w:szCs w:val="24"/>
        </w:rPr>
        <w:t>Novoa A</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Dehnen-Schmutz K</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Fried J</w:t>
      </w:r>
      <w:r w:rsidRPr="00090FA8">
        <w:rPr>
          <w:rFonts w:ascii="Times New Roman" w:hAnsi="Times New Roman" w:cs="Times New Roman"/>
          <w:sz w:val="24"/>
          <w:szCs w:val="24"/>
        </w:rPr>
        <w:t xml:space="preserve"> &amp; </w:t>
      </w:r>
      <w:r w:rsidRPr="00090FA8">
        <w:rPr>
          <w:rFonts w:ascii="Times New Roman" w:hAnsi="Times New Roman" w:cs="Times New Roman"/>
          <w:smallCaps/>
          <w:sz w:val="24"/>
          <w:szCs w:val="24"/>
        </w:rPr>
        <w:t>Vimercati G</w:t>
      </w:r>
      <w:r w:rsidRPr="00090FA8">
        <w:rPr>
          <w:rFonts w:ascii="Times New Roman" w:hAnsi="Times New Roman" w:cs="Times New Roman"/>
          <w:sz w:val="24"/>
          <w:szCs w:val="24"/>
        </w:rPr>
        <w:t xml:space="preserve"> (2017) Does public awareness increase support for invasive species management? Promising evidence across taxa and landscape types. </w:t>
      </w:r>
      <w:r w:rsidRPr="00090FA8">
        <w:rPr>
          <w:rFonts w:ascii="Times New Roman" w:hAnsi="Times New Roman" w:cs="Times New Roman"/>
          <w:i/>
          <w:sz w:val="24"/>
          <w:szCs w:val="24"/>
        </w:rPr>
        <w:t>Biological Invasions</w:t>
      </w:r>
      <w:r w:rsidRPr="00090FA8">
        <w:rPr>
          <w:rFonts w:ascii="Times New Roman" w:hAnsi="Times New Roman" w:cs="Times New Roman"/>
          <w:sz w:val="24"/>
          <w:szCs w:val="24"/>
        </w:rPr>
        <w:t xml:space="preserve"> </w:t>
      </w:r>
      <w:r w:rsidRPr="00090FA8">
        <w:rPr>
          <w:rFonts w:ascii="Times New Roman" w:hAnsi="Times New Roman" w:cs="Times New Roman"/>
          <w:b/>
          <w:sz w:val="24"/>
          <w:szCs w:val="24"/>
        </w:rPr>
        <w:t>19</w:t>
      </w:r>
      <w:r w:rsidRPr="00090FA8">
        <w:rPr>
          <w:rFonts w:ascii="Times New Roman" w:hAnsi="Times New Roman" w:cs="Times New Roman"/>
          <w:sz w:val="24"/>
          <w:szCs w:val="24"/>
        </w:rPr>
        <w:t>, 3691-3705. DOI: 10.1007/s10530-017-1592-0.</w:t>
      </w:r>
      <w:bookmarkEnd w:id="9"/>
    </w:p>
    <w:p w14:paraId="294FF5C5" w14:textId="77777777" w:rsidR="00DB3861" w:rsidRPr="00090FA8" w:rsidRDefault="00DB3861" w:rsidP="00DB3861">
      <w:pPr>
        <w:pStyle w:val="EndNoteBibliography"/>
        <w:spacing w:after="120" w:line="480" w:lineRule="auto"/>
        <w:ind w:left="340" w:hanging="340"/>
        <w:rPr>
          <w:rFonts w:ascii="Times New Roman" w:hAnsi="Times New Roman" w:cs="Times New Roman"/>
          <w:sz w:val="24"/>
          <w:szCs w:val="24"/>
        </w:rPr>
      </w:pPr>
      <w:bookmarkStart w:id="10" w:name="_ENREF_10"/>
      <w:r w:rsidRPr="00090FA8">
        <w:rPr>
          <w:rFonts w:ascii="Times New Roman" w:hAnsi="Times New Roman" w:cs="Times New Roman"/>
          <w:smallCaps/>
          <w:sz w:val="24"/>
          <w:szCs w:val="24"/>
        </w:rPr>
        <w:t>Pages M</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Fischer A</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van der Wal R</w:t>
      </w:r>
      <w:r w:rsidRPr="00090FA8">
        <w:rPr>
          <w:rFonts w:ascii="Times New Roman" w:hAnsi="Times New Roman" w:cs="Times New Roman"/>
          <w:sz w:val="24"/>
          <w:szCs w:val="24"/>
        </w:rPr>
        <w:t xml:space="preserve"> &amp; </w:t>
      </w:r>
      <w:r w:rsidRPr="00090FA8">
        <w:rPr>
          <w:rFonts w:ascii="Times New Roman" w:hAnsi="Times New Roman" w:cs="Times New Roman"/>
          <w:smallCaps/>
          <w:sz w:val="24"/>
          <w:szCs w:val="24"/>
        </w:rPr>
        <w:t>Lambin X</w:t>
      </w:r>
      <w:r w:rsidRPr="00090FA8">
        <w:rPr>
          <w:rFonts w:ascii="Times New Roman" w:hAnsi="Times New Roman" w:cs="Times New Roman"/>
          <w:sz w:val="24"/>
          <w:szCs w:val="24"/>
        </w:rPr>
        <w:t xml:space="preserve"> (2019) Empowered communities or "cheap labour"? Engaging volunteers in the rationalised management of invasive alien species in Great Britain. </w:t>
      </w:r>
      <w:r w:rsidRPr="00090FA8">
        <w:rPr>
          <w:rFonts w:ascii="Times New Roman" w:hAnsi="Times New Roman" w:cs="Times New Roman"/>
          <w:i/>
          <w:sz w:val="24"/>
          <w:szCs w:val="24"/>
        </w:rPr>
        <w:t>Journal of Environmental Management</w:t>
      </w:r>
      <w:r w:rsidRPr="00090FA8">
        <w:rPr>
          <w:rFonts w:ascii="Times New Roman" w:hAnsi="Times New Roman" w:cs="Times New Roman"/>
          <w:sz w:val="24"/>
          <w:szCs w:val="24"/>
        </w:rPr>
        <w:t xml:space="preserve"> </w:t>
      </w:r>
      <w:r w:rsidRPr="00090FA8">
        <w:rPr>
          <w:rFonts w:ascii="Times New Roman" w:hAnsi="Times New Roman" w:cs="Times New Roman"/>
          <w:b/>
          <w:sz w:val="24"/>
          <w:szCs w:val="24"/>
        </w:rPr>
        <w:t>229</w:t>
      </w:r>
      <w:r w:rsidRPr="00090FA8">
        <w:rPr>
          <w:rFonts w:ascii="Times New Roman" w:hAnsi="Times New Roman" w:cs="Times New Roman"/>
          <w:sz w:val="24"/>
          <w:szCs w:val="24"/>
        </w:rPr>
        <w:t>, 102-111. DOI: 10.1016/j.jenvman.2018.06.053.</w:t>
      </w:r>
      <w:bookmarkEnd w:id="10"/>
    </w:p>
    <w:p w14:paraId="7B946280" w14:textId="77777777" w:rsidR="00DB3861" w:rsidRPr="00090FA8" w:rsidRDefault="00DB3861" w:rsidP="00DB3861">
      <w:pPr>
        <w:pStyle w:val="EndNoteBibliography"/>
        <w:spacing w:after="120" w:line="480" w:lineRule="auto"/>
        <w:ind w:left="340" w:hanging="340"/>
        <w:rPr>
          <w:rFonts w:ascii="Times New Roman" w:hAnsi="Times New Roman" w:cs="Times New Roman"/>
          <w:sz w:val="24"/>
          <w:szCs w:val="24"/>
        </w:rPr>
      </w:pPr>
      <w:bookmarkStart w:id="11" w:name="_ENREF_11"/>
      <w:r w:rsidRPr="00090FA8">
        <w:rPr>
          <w:rFonts w:ascii="Times New Roman" w:hAnsi="Times New Roman" w:cs="Times New Roman"/>
          <w:smallCaps/>
          <w:sz w:val="24"/>
          <w:szCs w:val="24"/>
        </w:rPr>
        <w:t>Pattison Z</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Vallejo-Marin M</w:t>
      </w:r>
      <w:r w:rsidRPr="00090FA8">
        <w:rPr>
          <w:rFonts w:ascii="Times New Roman" w:hAnsi="Times New Roman" w:cs="Times New Roman"/>
          <w:sz w:val="24"/>
          <w:szCs w:val="24"/>
        </w:rPr>
        <w:t xml:space="preserve"> &amp; </w:t>
      </w:r>
      <w:r w:rsidRPr="00090FA8">
        <w:rPr>
          <w:rFonts w:ascii="Times New Roman" w:hAnsi="Times New Roman" w:cs="Times New Roman"/>
          <w:smallCaps/>
          <w:sz w:val="24"/>
          <w:szCs w:val="24"/>
        </w:rPr>
        <w:t>Willby N</w:t>
      </w:r>
      <w:r w:rsidRPr="00090FA8">
        <w:rPr>
          <w:rFonts w:ascii="Times New Roman" w:hAnsi="Times New Roman" w:cs="Times New Roman"/>
          <w:sz w:val="24"/>
          <w:szCs w:val="24"/>
        </w:rPr>
        <w:t xml:space="preserve"> (2019) Riverbanks as battlegrounds: Why does the abundance of native and invasive plants vary? </w:t>
      </w:r>
      <w:r w:rsidRPr="00090FA8">
        <w:rPr>
          <w:rFonts w:ascii="Times New Roman" w:hAnsi="Times New Roman" w:cs="Times New Roman"/>
          <w:i/>
          <w:sz w:val="24"/>
          <w:szCs w:val="24"/>
        </w:rPr>
        <w:t>Ecosystems</w:t>
      </w:r>
      <w:r w:rsidRPr="00090FA8">
        <w:rPr>
          <w:rFonts w:ascii="Times New Roman" w:hAnsi="Times New Roman" w:cs="Times New Roman"/>
          <w:sz w:val="24"/>
          <w:szCs w:val="24"/>
        </w:rPr>
        <w:t xml:space="preserve"> </w:t>
      </w:r>
      <w:r w:rsidRPr="00090FA8">
        <w:rPr>
          <w:rFonts w:ascii="Times New Roman" w:hAnsi="Times New Roman" w:cs="Times New Roman"/>
          <w:b/>
          <w:sz w:val="24"/>
          <w:szCs w:val="24"/>
        </w:rPr>
        <w:t>22</w:t>
      </w:r>
      <w:r w:rsidRPr="00090FA8">
        <w:rPr>
          <w:rFonts w:ascii="Times New Roman" w:hAnsi="Times New Roman" w:cs="Times New Roman"/>
          <w:sz w:val="24"/>
          <w:szCs w:val="24"/>
        </w:rPr>
        <w:t>, 578-586. DOI: 10.1007/s10021-018-0288-3.</w:t>
      </w:r>
      <w:bookmarkEnd w:id="11"/>
    </w:p>
    <w:p w14:paraId="0693C3D6" w14:textId="437E4F46" w:rsidR="00DB3861" w:rsidRPr="00090FA8" w:rsidRDefault="00DB3861" w:rsidP="00DB3861">
      <w:pPr>
        <w:pStyle w:val="EndNoteBibliography"/>
        <w:spacing w:after="120" w:line="480" w:lineRule="auto"/>
        <w:ind w:left="340" w:hanging="340"/>
        <w:rPr>
          <w:rFonts w:ascii="Times New Roman" w:hAnsi="Times New Roman" w:cs="Times New Roman"/>
          <w:sz w:val="24"/>
          <w:szCs w:val="24"/>
        </w:rPr>
      </w:pPr>
      <w:bookmarkStart w:id="12" w:name="_ENREF_12"/>
      <w:r w:rsidRPr="00090FA8">
        <w:rPr>
          <w:rFonts w:ascii="Times New Roman" w:hAnsi="Times New Roman" w:cs="Times New Roman"/>
          <w:smallCaps/>
          <w:sz w:val="24"/>
          <w:szCs w:val="24"/>
        </w:rPr>
        <w:t>Pysek P</w:t>
      </w:r>
      <w:r w:rsidRPr="00090FA8">
        <w:rPr>
          <w:rFonts w:ascii="Times New Roman" w:hAnsi="Times New Roman" w:cs="Times New Roman"/>
          <w:sz w:val="24"/>
          <w:szCs w:val="24"/>
        </w:rPr>
        <w:t xml:space="preserve"> &amp; </w:t>
      </w:r>
      <w:r w:rsidRPr="00090FA8">
        <w:rPr>
          <w:rFonts w:ascii="Times New Roman" w:hAnsi="Times New Roman" w:cs="Times New Roman"/>
          <w:smallCaps/>
          <w:sz w:val="24"/>
          <w:szCs w:val="24"/>
        </w:rPr>
        <w:t>Prach K</w:t>
      </w:r>
      <w:r w:rsidRPr="00090FA8">
        <w:rPr>
          <w:rFonts w:ascii="Times New Roman" w:hAnsi="Times New Roman" w:cs="Times New Roman"/>
          <w:sz w:val="24"/>
          <w:szCs w:val="24"/>
        </w:rPr>
        <w:t xml:space="preserve"> (1995) Invasion dynamics of </w:t>
      </w:r>
      <w:r w:rsidRPr="00090FA8">
        <w:rPr>
          <w:rFonts w:ascii="Times New Roman" w:hAnsi="Times New Roman" w:cs="Times New Roman"/>
          <w:i/>
          <w:sz w:val="24"/>
          <w:szCs w:val="24"/>
        </w:rPr>
        <w:t>Impatiens glandulifera</w:t>
      </w:r>
      <w:r w:rsidRPr="00090FA8">
        <w:rPr>
          <w:rFonts w:ascii="Times New Roman" w:hAnsi="Times New Roman" w:cs="Times New Roman"/>
          <w:sz w:val="24"/>
          <w:szCs w:val="24"/>
        </w:rPr>
        <w:t xml:space="preserve"> - A century of spreading reconstructed. </w:t>
      </w:r>
      <w:r w:rsidRPr="00090FA8">
        <w:rPr>
          <w:rFonts w:ascii="Times New Roman" w:hAnsi="Times New Roman" w:cs="Times New Roman"/>
          <w:i/>
          <w:sz w:val="24"/>
          <w:szCs w:val="24"/>
        </w:rPr>
        <w:t>Biological Conservation</w:t>
      </w:r>
      <w:r w:rsidRPr="00090FA8">
        <w:rPr>
          <w:rFonts w:ascii="Times New Roman" w:hAnsi="Times New Roman" w:cs="Times New Roman"/>
          <w:sz w:val="24"/>
          <w:szCs w:val="24"/>
        </w:rPr>
        <w:t xml:space="preserve"> </w:t>
      </w:r>
      <w:r w:rsidRPr="00090FA8">
        <w:rPr>
          <w:rFonts w:ascii="Times New Roman" w:hAnsi="Times New Roman" w:cs="Times New Roman"/>
          <w:b/>
          <w:sz w:val="24"/>
          <w:szCs w:val="24"/>
        </w:rPr>
        <w:t>74</w:t>
      </w:r>
      <w:r w:rsidRPr="00090FA8">
        <w:rPr>
          <w:rFonts w:ascii="Times New Roman" w:hAnsi="Times New Roman" w:cs="Times New Roman"/>
          <w:sz w:val="24"/>
          <w:szCs w:val="24"/>
        </w:rPr>
        <w:t>, 41-48. DOI: 10.1016/0006-3207(95)00013-t.</w:t>
      </w:r>
      <w:bookmarkEnd w:id="12"/>
    </w:p>
    <w:p w14:paraId="6DCC9B77" w14:textId="77777777" w:rsidR="00DB3861" w:rsidRPr="00090FA8" w:rsidRDefault="00DB3861" w:rsidP="00DB3861">
      <w:pPr>
        <w:pStyle w:val="EndNoteBibliography"/>
        <w:spacing w:after="120" w:line="480" w:lineRule="auto"/>
        <w:ind w:left="340" w:hanging="340"/>
        <w:rPr>
          <w:rFonts w:ascii="Times New Roman" w:hAnsi="Times New Roman" w:cs="Times New Roman"/>
          <w:sz w:val="24"/>
          <w:szCs w:val="24"/>
        </w:rPr>
      </w:pPr>
      <w:bookmarkStart w:id="13" w:name="_ENREF_13"/>
      <w:r w:rsidRPr="00090FA8">
        <w:rPr>
          <w:rFonts w:ascii="Times New Roman" w:hAnsi="Times New Roman" w:cs="Times New Roman"/>
          <w:smallCaps/>
          <w:sz w:val="24"/>
          <w:szCs w:val="24"/>
        </w:rPr>
        <w:t>Schwarzländer M</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Hinz HL</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Winston RL</w:t>
      </w:r>
      <w:r w:rsidRPr="00090FA8">
        <w:rPr>
          <w:rFonts w:ascii="Times New Roman" w:hAnsi="Times New Roman" w:cs="Times New Roman"/>
          <w:sz w:val="24"/>
          <w:szCs w:val="24"/>
        </w:rPr>
        <w:t xml:space="preserve"> &amp; </w:t>
      </w:r>
      <w:r w:rsidRPr="00090FA8">
        <w:rPr>
          <w:rFonts w:ascii="Times New Roman" w:hAnsi="Times New Roman" w:cs="Times New Roman"/>
          <w:smallCaps/>
          <w:sz w:val="24"/>
          <w:szCs w:val="24"/>
        </w:rPr>
        <w:t>Day MD</w:t>
      </w:r>
      <w:r w:rsidRPr="00090FA8">
        <w:rPr>
          <w:rFonts w:ascii="Times New Roman" w:hAnsi="Times New Roman" w:cs="Times New Roman"/>
          <w:sz w:val="24"/>
          <w:szCs w:val="24"/>
        </w:rPr>
        <w:t xml:space="preserve"> (2018) Biological control of weeds: an analysis of introductions, rates of establishment and estimates of success, worldwide. </w:t>
      </w:r>
      <w:r w:rsidRPr="00090FA8">
        <w:rPr>
          <w:rFonts w:ascii="Times New Roman" w:hAnsi="Times New Roman" w:cs="Times New Roman"/>
          <w:i/>
          <w:sz w:val="24"/>
          <w:szCs w:val="24"/>
        </w:rPr>
        <w:t>Biocontrol</w:t>
      </w:r>
      <w:r w:rsidRPr="00090FA8">
        <w:rPr>
          <w:rFonts w:ascii="Times New Roman" w:hAnsi="Times New Roman" w:cs="Times New Roman"/>
          <w:sz w:val="24"/>
          <w:szCs w:val="24"/>
        </w:rPr>
        <w:t xml:space="preserve"> </w:t>
      </w:r>
      <w:r w:rsidRPr="00090FA8">
        <w:rPr>
          <w:rFonts w:ascii="Times New Roman" w:hAnsi="Times New Roman" w:cs="Times New Roman"/>
          <w:b/>
          <w:sz w:val="24"/>
          <w:szCs w:val="24"/>
        </w:rPr>
        <w:t>63</w:t>
      </w:r>
      <w:r w:rsidRPr="00090FA8">
        <w:rPr>
          <w:rFonts w:ascii="Times New Roman" w:hAnsi="Times New Roman" w:cs="Times New Roman"/>
          <w:sz w:val="24"/>
          <w:szCs w:val="24"/>
        </w:rPr>
        <w:t>, 319-331. DOI: 10.1007/s10526-018-9890-8.</w:t>
      </w:r>
      <w:bookmarkEnd w:id="13"/>
    </w:p>
    <w:p w14:paraId="5D75234F" w14:textId="77777777" w:rsidR="00DB3861" w:rsidRPr="00090FA8" w:rsidRDefault="00DB3861" w:rsidP="00DB3861">
      <w:pPr>
        <w:pStyle w:val="EndNoteBibliography"/>
        <w:spacing w:after="120" w:line="480" w:lineRule="auto"/>
        <w:ind w:left="340" w:hanging="340"/>
        <w:rPr>
          <w:rFonts w:ascii="Times New Roman" w:hAnsi="Times New Roman" w:cs="Times New Roman"/>
          <w:sz w:val="24"/>
          <w:szCs w:val="24"/>
        </w:rPr>
      </w:pPr>
      <w:bookmarkStart w:id="14" w:name="_ENREF_14"/>
      <w:r w:rsidRPr="00090FA8">
        <w:rPr>
          <w:rFonts w:ascii="Times New Roman" w:hAnsi="Times New Roman" w:cs="Times New Roman"/>
          <w:smallCaps/>
          <w:sz w:val="24"/>
          <w:szCs w:val="24"/>
        </w:rPr>
        <w:lastRenderedPageBreak/>
        <w:t>Seeney A</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Eastwood S</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Pattison Z</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Willby NJ</w:t>
      </w:r>
      <w:r w:rsidRPr="00090FA8">
        <w:rPr>
          <w:rFonts w:ascii="Times New Roman" w:hAnsi="Times New Roman" w:cs="Times New Roman"/>
          <w:sz w:val="24"/>
          <w:szCs w:val="24"/>
        </w:rPr>
        <w:t xml:space="preserve"> &amp; </w:t>
      </w:r>
      <w:r w:rsidRPr="00090FA8">
        <w:rPr>
          <w:rFonts w:ascii="Times New Roman" w:hAnsi="Times New Roman" w:cs="Times New Roman"/>
          <w:smallCaps/>
          <w:sz w:val="24"/>
          <w:szCs w:val="24"/>
        </w:rPr>
        <w:t>Bull CD</w:t>
      </w:r>
      <w:r w:rsidRPr="00090FA8">
        <w:rPr>
          <w:rFonts w:ascii="Times New Roman" w:hAnsi="Times New Roman" w:cs="Times New Roman"/>
          <w:sz w:val="24"/>
          <w:szCs w:val="24"/>
        </w:rPr>
        <w:t xml:space="preserve"> (2019) All change at the water's edge: invasion by non-native riparian plants negatively impacts terrestrial invertebrates. </w:t>
      </w:r>
      <w:r w:rsidRPr="00090FA8">
        <w:rPr>
          <w:rFonts w:ascii="Times New Roman" w:hAnsi="Times New Roman" w:cs="Times New Roman"/>
          <w:i/>
          <w:sz w:val="24"/>
          <w:szCs w:val="24"/>
        </w:rPr>
        <w:t>Biological Invasions</w:t>
      </w:r>
      <w:r w:rsidRPr="00090FA8">
        <w:rPr>
          <w:rFonts w:ascii="Times New Roman" w:hAnsi="Times New Roman" w:cs="Times New Roman"/>
          <w:sz w:val="24"/>
          <w:szCs w:val="24"/>
        </w:rPr>
        <w:t xml:space="preserve"> </w:t>
      </w:r>
      <w:r w:rsidRPr="00090FA8">
        <w:rPr>
          <w:rFonts w:ascii="Times New Roman" w:hAnsi="Times New Roman" w:cs="Times New Roman"/>
          <w:b/>
          <w:sz w:val="24"/>
          <w:szCs w:val="24"/>
        </w:rPr>
        <w:t>21</w:t>
      </w:r>
      <w:r w:rsidRPr="00090FA8">
        <w:rPr>
          <w:rFonts w:ascii="Times New Roman" w:hAnsi="Times New Roman" w:cs="Times New Roman"/>
          <w:sz w:val="24"/>
          <w:szCs w:val="24"/>
        </w:rPr>
        <w:t>, 1933-1946. DOI: 10.1007/s10530-019-01947-5.</w:t>
      </w:r>
      <w:bookmarkEnd w:id="14"/>
    </w:p>
    <w:p w14:paraId="71D869EF" w14:textId="77777777" w:rsidR="00DB3861" w:rsidRPr="00090FA8" w:rsidRDefault="00DB3861" w:rsidP="00DB3861">
      <w:pPr>
        <w:pStyle w:val="EndNoteBibliography"/>
        <w:spacing w:after="120" w:line="480" w:lineRule="auto"/>
        <w:ind w:left="340" w:hanging="340"/>
        <w:rPr>
          <w:rFonts w:ascii="Times New Roman" w:hAnsi="Times New Roman" w:cs="Times New Roman"/>
          <w:sz w:val="24"/>
          <w:szCs w:val="24"/>
        </w:rPr>
      </w:pPr>
      <w:bookmarkStart w:id="15" w:name="_ENREF_15"/>
      <w:r w:rsidRPr="00090FA8">
        <w:rPr>
          <w:rFonts w:ascii="Times New Roman" w:hAnsi="Times New Roman" w:cs="Times New Roman"/>
          <w:smallCaps/>
          <w:sz w:val="24"/>
          <w:szCs w:val="24"/>
        </w:rPr>
        <w:t>Shackleton RT</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Adriaens T</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Brundu G</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Dehnen-Schmutz K</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Estevez RA</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Fried J</w:t>
      </w:r>
      <w:r w:rsidRPr="00090FA8">
        <w:rPr>
          <w:rFonts w:ascii="Times New Roman" w:hAnsi="Times New Roman" w:cs="Times New Roman"/>
          <w:i/>
          <w:sz w:val="24"/>
          <w:szCs w:val="24"/>
        </w:rPr>
        <w:t>, et al.</w:t>
      </w:r>
      <w:r w:rsidRPr="00090FA8">
        <w:rPr>
          <w:rFonts w:ascii="Times New Roman" w:hAnsi="Times New Roman" w:cs="Times New Roman"/>
          <w:sz w:val="24"/>
          <w:szCs w:val="24"/>
        </w:rPr>
        <w:t xml:space="preserve"> (2019) Stakeholder engagement in the study and management of invasive alien species. </w:t>
      </w:r>
      <w:r w:rsidRPr="00090FA8">
        <w:rPr>
          <w:rFonts w:ascii="Times New Roman" w:hAnsi="Times New Roman" w:cs="Times New Roman"/>
          <w:i/>
          <w:sz w:val="24"/>
          <w:szCs w:val="24"/>
        </w:rPr>
        <w:t>Journal of Environmental Management</w:t>
      </w:r>
      <w:r w:rsidRPr="00090FA8">
        <w:rPr>
          <w:rFonts w:ascii="Times New Roman" w:hAnsi="Times New Roman" w:cs="Times New Roman"/>
          <w:sz w:val="24"/>
          <w:szCs w:val="24"/>
        </w:rPr>
        <w:t xml:space="preserve"> </w:t>
      </w:r>
      <w:r w:rsidRPr="00090FA8">
        <w:rPr>
          <w:rFonts w:ascii="Times New Roman" w:hAnsi="Times New Roman" w:cs="Times New Roman"/>
          <w:b/>
          <w:sz w:val="24"/>
          <w:szCs w:val="24"/>
        </w:rPr>
        <w:t>229</w:t>
      </w:r>
      <w:r w:rsidRPr="00090FA8">
        <w:rPr>
          <w:rFonts w:ascii="Times New Roman" w:hAnsi="Times New Roman" w:cs="Times New Roman"/>
          <w:sz w:val="24"/>
          <w:szCs w:val="24"/>
        </w:rPr>
        <w:t>, 88-101. DOI: 10.1016/j.jenvman.2018.04.044.</w:t>
      </w:r>
      <w:bookmarkEnd w:id="15"/>
    </w:p>
    <w:p w14:paraId="1664E6AB" w14:textId="77777777" w:rsidR="00DB3861" w:rsidRPr="00090FA8" w:rsidRDefault="00DB3861" w:rsidP="00DB3861">
      <w:pPr>
        <w:pStyle w:val="EndNoteBibliography"/>
        <w:spacing w:after="120" w:line="480" w:lineRule="auto"/>
        <w:ind w:left="340" w:hanging="340"/>
        <w:rPr>
          <w:rFonts w:ascii="Times New Roman" w:hAnsi="Times New Roman" w:cs="Times New Roman"/>
          <w:sz w:val="24"/>
          <w:szCs w:val="24"/>
        </w:rPr>
      </w:pPr>
      <w:bookmarkStart w:id="16" w:name="_ENREF_16"/>
      <w:r w:rsidRPr="00090FA8">
        <w:rPr>
          <w:rFonts w:ascii="Times New Roman" w:hAnsi="Times New Roman" w:cs="Times New Roman"/>
          <w:smallCaps/>
          <w:sz w:val="24"/>
          <w:szCs w:val="24"/>
        </w:rPr>
        <w:t>Tanner RA</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Varia S</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Eschen R</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Wood S</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Murphy ST</w:t>
      </w:r>
      <w:r w:rsidRPr="00090FA8">
        <w:rPr>
          <w:rFonts w:ascii="Times New Roman" w:hAnsi="Times New Roman" w:cs="Times New Roman"/>
          <w:sz w:val="24"/>
          <w:szCs w:val="24"/>
        </w:rPr>
        <w:t xml:space="preserve"> &amp; </w:t>
      </w:r>
      <w:r w:rsidRPr="00090FA8">
        <w:rPr>
          <w:rFonts w:ascii="Times New Roman" w:hAnsi="Times New Roman" w:cs="Times New Roman"/>
          <w:smallCaps/>
          <w:sz w:val="24"/>
          <w:szCs w:val="24"/>
        </w:rPr>
        <w:t>Gange AC</w:t>
      </w:r>
      <w:r w:rsidRPr="00090FA8">
        <w:rPr>
          <w:rFonts w:ascii="Times New Roman" w:hAnsi="Times New Roman" w:cs="Times New Roman"/>
          <w:sz w:val="24"/>
          <w:szCs w:val="24"/>
        </w:rPr>
        <w:t xml:space="preserve"> (2013) Impacts of an invasive non-native annual weed, </w:t>
      </w:r>
      <w:r w:rsidRPr="00090FA8">
        <w:rPr>
          <w:rFonts w:ascii="Times New Roman" w:hAnsi="Times New Roman" w:cs="Times New Roman"/>
          <w:i/>
          <w:sz w:val="24"/>
          <w:szCs w:val="24"/>
        </w:rPr>
        <w:t>Impatiens glandulifera</w:t>
      </w:r>
      <w:r w:rsidRPr="00090FA8">
        <w:rPr>
          <w:rFonts w:ascii="Times New Roman" w:hAnsi="Times New Roman" w:cs="Times New Roman"/>
          <w:sz w:val="24"/>
          <w:szCs w:val="24"/>
        </w:rPr>
        <w:t xml:space="preserve">, on above- and below-ground invertebrate communities in the United Kingdom. </w:t>
      </w:r>
      <w:r w:rsidRPr="00090FA8">
        <w:rPr>
          <w:rFonts w:ascii="Times New Roman" w:hAnsi="Times New Roman" w:cs="Times New Roman"/>
          <w:i/>
          <w:sz w:val="24"/>
          <w:szCs w:val="24"/>
        </w:rPr>
        <w:t>Plos One</w:t>
      </w:r>
      <w:r w:rsidRPr="00090FA8">
        <w:rPr>
          <w:rFonts w:ascii="Times New Roman" w:hAnsi="Times New Roman" w:cs="Times New Roman"/>
          <w:sz w:val="24"/>
          <w:szCs w:val="24"/>
        </w:rPr>
        <w:t xml:space="preserve"> </w:t>
      </w:r>
      <w:r w:rsidRPr="00090FA8">
        <w:rPr>
          <w:rFonts w:ascii="Times New Roman" w:hAnsi="Times New Roman" w:cs="Times New Roman"/>
          <w:b/>
          <w:sz w:val="24"/>
          <w:szCs w:val="24"/>
        </w:rPr>
        <w:t>8</w:t>
      </w:r>
      <w:r w:rsidRPr="00090FA8">
        <w:rPr>
          <w:rFonts w:ascii="Times New Roman" w:hAnsi="Times New Roman" w:cs="Times New Roman"/>
          <w:sz w:val="24"/>
          <w:szCs w:val="24"/>
        </w:rPr>
        <w:t>, e67271. DOI: 10.1371/journal.pone.0067271.</w:t>
      </w:r>
      <w:bookmarkEnd w:id="16"/>
    </w:p>
    <w:p w14:paraId="37F1F6BA" w14:textId="77777777" w:rsidR="00DB3861" w:rsidRPr="00090FA8" w:rsidRDefault="00DB3861" w:rsidP="00DB3861">
      <w:pPr>
        <w:pStyle w:val="EndNoteBibliography"/>
        <w:spacing w:after="120" w:line="480" w:lineRule="auto"/>
        <w:ind w:left="340" w:hanging="340"/>
        <w:rPr>
          <w:rFonts w:ascii="Times New Roman" w:hAnsi="Times New Roman" w:cs="Times New Roman"/>
          <w:sz w:val="24"/>
          <w:szCs w:val="24"/>
        </w:rPr>
      </w:pPr>
      <w:bookmarkStart w:id="17" w:name="_ENREF_17"/>
      <w:r w:rsidRPr="00090FA8">
        <w:rPr>
          <w:rFonts w:ascii="Times New Roman" w:hAnsi="Times New Roman" w:cs="Times New Roman"/>
          <w:smallCaps/>
          <w:sz w:val="24"/>
          <w:szCs w:val="24"/>
        </w:rPr>
        <w:t>van Wilgen BW</w:t>
      </w:r>
      <w:r w:rsidRPr="00090FA8">
        <w:rPr>
          <w:rFonts w:ascii="Times New Roman" w:hAnsi="Times New Roman" w:cs="Times New Roman"/>
          <w:sz w:val="24"/>
          <w:szCs w:val="24"/>
        </w:rPr>
        <w:t xml:space="preserve">, </w:t>
      </w:r>
      <w:r w:rsidRPr="00090FA8">
        <w:rPr>
          <w:rFonts w:ascii="Times New Roman" w:hAnsi="Times New Roman" w:cs="Times New Roman"/>
          <w:smallCaps/>
          <w:sz w:val="24"/>
          <w:szCs w:val="24"/>
        </w:rPr>
        <w:t>Moran VC</w:t>
      </w:r>
      <w:r w:rsidRPr="00090FA8">
        <w:rPr>
          <w:rFonts w:ascii="Times New Roman" w:hAnsi="Times New Roman" w:cs="Times New Roman"/>
          <w:sz w:val="24"/>
          <w:szCs w:val="24"/>
        </w:rPr>
        <w:t xml:space="preserve"> &amp; </w:t>
      </w:r>
      <w:r w:rsidRPr="00090FA8">
        <w:rPr>
          <w:rFonts w:ascii="Times New Roman" w:hAnsi="Times New Roman" w:cs="Times New Roman"/>
          <w:smallCaps/>
          <w:sz w:val="24"/>
          <w:szCs w:val="24"/>
        </w:rPr>
        <w:t>Hoffmann JH</w:t>
      </w:r>
      <w:r w:rsidRPr="00090FA8">
        <w:rPr>
          <w:rFonts w:ascii="Times New Roman" w:hAnsi="Times New Roman" w:cs="Times New Roman"/>
          <w:sz w:val="24"/>
          <w:szCs w:val="24"/>
        </w:rPr>
        <w:t xml:space="preserve"> (2013) Some perspectives on the risks and benefits of biological control of invasive alien plants in the management of natural ecosystems. </w:t>
      </w:r>
      <w:r w:rsidRPr="00090FA8">
        <w:rPr>
          <w:rFonts w:ascii="Times New Roman" w:hAnsi="Times New Roman" w:cs="Times New Roman"/>
          <w:i/>
          <w:sz w:val="24"/>
          <w:szCs w:val="24"/>
        </w:rPr>
        <w:t>Environmental Management</w:t>
      </w:r>
      <w:r w:rsidRPr="00090FA8">
        <w:rPr>
          <w:rFonts w:ascii="Times New Roman" w:hAnsi="Times New Roman" w:cs="Times New Roman"/>
          <w:sz w:val="24"/>
          <w:szCs w:val="24"/>
        </w:rPr>
        <w:t xml:space="preserve"> </w:t>
      </w:r>
      <w:r w:rsidRPr="00090FA8">
        <w:rPr>
          <w:rFonts w:ascii="Times New Roman" w:hAnsi="Times New Roman" w:cs="Times New Roman"/>
          <w:b/>
          <w:sz w:val="24"/>
          <w:szCs w:val="24"/>
        </w:rPr>
        <w:t>52</w:t>
      </w:r>
      <w:r w:rsidRPr="00090FA8">
        <w:rPr>
          <w:rFonts w:ascii="Times New Roman" w:hAnsi="Times New Roman" w:cs="Times New Roman"/>
          <w:sz w:val="24"/>
          <w:szCs w:val="24"/>
        </w:rPr>
        <w:t>, 531-540. DOI: 10.1007/s00267-013-0099-4.</w:t>
      </w:r>
      <w:bookmarkEnd w:id="17"/>
    </w:p>
    <w:p w14:paraId="4678EDF6" w14:textId="43663436" w:rsidR="0086253D" w:rsidRDefault="00DB3861" w:rsidP="00DB3861">
      <w:pPr>
        <w:spacing w:after="120" w:line="480" w:lineRule="auto"/>
        <w:ind w:left="340" w:hanging="340"/>
        <w:rPr>
          <w:rFonts w:ascii="Times New Roman" w:hAnsi="Times New Roman" w:cs="Times New Roman"/>
          <w:noProof/>
          <w:sz w:val="24"/>
          <w:szCs w:val="24"/>
        </w:rPr>
      </w:pPr>
      <w:r w:rsidRPr="00090FA8">
        <w:rPr>
          <w:rFonts w:ascii="Times New Roman" w:hAnsi="Times New Roman" w:cs="Times New Roman"/>
          <w:smallCaps/>
          <w:noProof/>
          <w:sz w:val="24"/>
          <w:szCs w:val="24"/>
        </w:rPr>
        <w:t>Varia S</w:t>
      </w:r>
      <w:r w:rsidRPr="00090FA8">
        <w:rPr>
          <w:rFonts w:ascii="Times New Roman" w:hAnsi="Times New Roman" w:cs="Times New Roman"/>
          <w:noProof/>
          <w:sz w:val="24"/>
          <w:szCs w:val="24"/>
        </w:rPr>
        <w:t xml:space="preserve">, </w:t>
      </w:r>
      <w:r w:rsidRPr="00090FA8">
        <w:rPr>
          <w:rFonts w:ascii="Times New Roman" w:hAnsi="Times New Roman" w:cs="Times New Roman"/>
          <w:smallCaps/>
          <w:noProof/>
          <w:sz w:val="24"/>
          <w:szCs w:val="24"/>
        </w:rPr>
        <w:t>Pollard KM</w:t>
      </w:r>
      <w:r w:rsidRPr="00090FA8">
        <w:rPr>
          <w:rFonts w:ascii="Times New Roman" w:hAnsi="Times New Roman" w:cs="Times New Roman"/>
          <w:noProof/>
          <w:sz w:val="24"/>
          <w:szCs w:val="24"/>
        </w:rPr>
        <w:t xml:space="preserve"> &amp; </w:t>
      </w:r>
      <w:r w:rsidRPr="00090FA8">
        <w:rPr>
          <w:rFonts w:ascii="Times New Roman" w:hAnsi="Times New Roman" w:cs="Times New Roman"/>
          <w:smallCaps/>
          <w:noProof/>
          <w:sz w:val="24"/>
          <w:szCs w:val="24"/>
        </w:rPr>
        <w:t>Ellison CA</w:t>
      </w:r>
      <w:r w:rsidRPr="00090FA8">
        <w:rPr>
          <w:rFonts w:ascii="Times New Roman" w:hAnsi="Times New Roman" w:cs="Times New Roman"/>
          <w:noProof/>
          <w:sz w:val="24"/>
          <w:szCs w:val="24"/>
        </w:rPr>
        <w:t xml:space="preserve"> (2016) Implementing a novel weed management approach for Himalayan balsam: progress on biological control in the UK. </w:t>
      </w:r>
      <w:r w:rsidRPr="00090FA8">
        <w:rPr>
          <w:rFonts w:ascii="Times New Roman" w:hAnsi="Times New Roman" w:cs="Times New Roman"/>
          <w:i/>
          <w:noProof/>
          <w:sz w:val="24"/>
          <w:szCs w:val="24"/>
        </w:rPr>
        <w:t>Outlooks on Pest Management</w:t>
      </w:r>
      <w:r w:rsidRPr="00090FA8">
        <w:rPr>
          <w:rFonts w:ascii="Times New Roman" w:hAnsi="Times New Roman" w:cs="Times New Roman"/>
          <w:noProof/>
          <w:sz w:val="24"/>
          <w:szCs w:val="24"/>
        </w:rPr>
        <w:t xml:space="preserve"> </w:t>
      </w:r>
      <w:r w:rsidRPr="00090FA8">
        <w:rPr>
          <w:rFonts w:ascii="Times New Roman" w:hAnsi="Times New Roman" w:cs="Times New Roman"/>
          <w:b/>
          <w:noProof/>
          <w:sz w:val="24"/>
          <w:szCs w:val="24"/>
        </w:rPr>
        <w:t>27</w:t>
      </w:r>
      <w:r w:rsidRPr="00090FA8">
        <w:rPr>
          <w:rFonts w:ascii="Times New Roman" w:hAnsi="Times New Roman" w:cs="Times New Roman"/>
          <w:noProof/>
          <w:sz w:val="24"/>
          <w:szCs w:val="24"/>
        </w:rPr>
        <w:t>, 198-203</w:t>
      </w:r>
      <w:r w:rsidR="002F0DCD">
        <w:rPr>
          <w:rFonts w:ascii="Times New Roman" w:hAnsi="Times New Roman" w:cs="Times New Roman"/>
          <w:noProof/>
          <w:sz w:val="24"/>
          <w:szCs w:val="24"/>
        </w:rPr>
        <w:t>.</w:t>
      </w:r>
    </w:p>
    <w:p w14:paraId="5920338B" w14:textId="539ADB54" w:rsidR="002F0DCD" w:rsidRDefault="002F0DCD" w:rsidP="00DB3861">
      <w:pPr>
        <w:spacing w:after="120" w:line="480" w:lineRule="auto"/>
        <w:ind w:left="340" w:hanging="340"/>
        <w:rPr>
          <w:noProof/>
        </w:rPr>
      </w:pPr>
      <w:r w:rsidRPr="00C258D8">
        <w:rPr>
          <w:rFonts w:ascii="Times New Roman" w:hAnsi="Times New Roman" w:cs="Times New Roman"/>
          <w:smallCaps/>
          <w:noProof/>
          <w:sz w:val="24"/>
          <w:szCs w:val="24"/>
        </w:rPr>
        <w:t>Wood SV</w:t>
      </w:r>
      <w:r w:rsidRPr="00C258D8">
        <w:rPr>
          <w:rFonts w:ascii="Times New Roman" w:hAnsi="Times New Roman" w:cs="Times New Roman"/>
          <w:noProof/>
          <w:sz w:val="24"/>
          <w:szCs w:val="24"/>
        </w:rPr>
        <w:t xml:space="preserve">, </w:t>
      </w:r>
      <w:r w:rsidRPr="00C258D8">
        <w:rPr>
          <w:rFonts w:ascii="Times New Roman" w:hAnsi="Times New Roman" w:cs="Times New Roman"/>
          <w:smallCaps/>
          <w:noProof/>
          <w:sz w:val="24"/>
          <w:szCs w:val="24"/>
        </w:rPr>
        <w:t>Maczey N</w:t>
      </w:r>
      <w:r w:rsidRPr="00C258D8">
        <w:rPr>
          <w:rFonts w:ascii="Times New Roman" w:hAnsi="Times New Roman" w:cs="Times New Roman"/>
          <w:noProof/>
          <w:sz w:val="24"/>
          <w:szCs w:val="24"/>
        </w:rPr>
        <w:t xml:space="preserve">, </w:t>
      </w:r>
      <w:r w:rsidRPr="00C258D8">
        <w:rPr>
          <w:rFonts w:ascii="Times New Roman" w:hAnsi="Times New Roman" w:cs="Times New Roman"/>
          <w:smallCaps/>
          <w:noProof/>
          <w:sz w:val="24"/>
          <w:szCs w:val="24"/>
        </w:rPr>
        <w:t>Currie AF</w:t>
      </w:r>
      <w:r w:rsidRPr="00C258D8">
        <w:rPr>
          <w:rFonts w:ascii="Times New Roman" w:hAnsi="Times New Roman" w:cs="Times New Roman"/>
          <w:noProof/>
          <w:sz w:val="24"/>
          <w:szCs w:val="24"/>
        </w:rPr>
        <w:t xml:space="preserve">, </w:t>
      </w:r>
      <w:r w:rsidRPr="00C258D8">
        <w:rPr>
          <w:rFonts w:ascii="Times New Roman" w:hAnsi="Times New Roman" w:cs="Times New Roman"/>
          <w:smallCaps/>
          <w:noProof/>
          <w:sz w:val="24"/>
          <w:szCs w:val="24"/>
        </w:rPr>
        <w:t>Lowry AJ</w:t>
      </w:r>
      <w:r w:rsidRPr="00C258D8">
        <w:rPr>
          <w:rFonts w:ascii="Times New Roman" w:hAnsi="Times New Roman" w:cs="Times New Roman"/>
          <w:noProof/>
          <w:sz w:val="24"/>
          <w:szCs w:val="24"/>
        </w:rPr>
        <w:t xml:space="preserve">, </w:t>
      </w:r>
      <w:r w:rsidRPr="00C258D8">
        <w:rPr>
          <w:rFonts w:ascii="Times New Roman" w:hAnsi="Times New Roman" w:cs="Times New Roman"/>
          <w:smallCaps/>
          <w:noProof/>
          <w:sz w:val="24"/>
          <w:szCs w:val="24"/>
        </w:rPr>
        <w:t>Rabiey M</w:t>
      </w:r>
      <w:r w:rsidRPr="00C258D8">
        <w:rPr>
          <w:rFonts w:ascii="Times New Roman" w:hAnsi="Times New Roman" w:cs="Times New Roman"/>
          <w:noProof/>
          <w:sz w:val="24"/>
          <w:szCs w:val="24"/>
        </w:rPr>
        <w:t xml:space="preserve">, </w:t>
      </w:r>
      <w:r w:rsidRPr="00C258D8">
        <w:rPr>
          <w:rFonts w:ascii="Times New Roman" w:hAnsi="Times New Roman" w:cs="Times New Roman"/>
          <w:smallCaps/>
          <w:noProof/>
          <w:sz w:val="24"/>
          <w:szCs w:val="24"/>
        </w:rPr>
        <w:t>Ellison CA</w:t>
      </w:r>
      <w:r w:rsidRPr="00C258D8">
        <w:rPr>
          <w:rFonts w:ascii="Times New Roman" w:hAnsi="Times New Roman" w:cs="Times New Roman"/>
          <w:i/>
          <w:noProof/>
          <w:sz w:val="24"/>
          <w:szCs w:val="24"/>
        </w:rPr>
        <w:t>, et al.</w:t>
      </w:r>
      <w:r w:rsidRPr="00C258D8">
        <w:rPr>
          <w:rFonts w:ascii="Times New Roman" w:hAnsi="Times New Roman" w:cs="Times New Roman"/>
          <w:noProof/>
          <w:sz w:val="24"/>
          <w:szCs w:val="24"/>
        </w:rPr>
        <w:t xml:space="preserve"> (2020) Rapid impact of </w:t>
      </w:r>
      <w:r w:rsidRPr="00C258D8">
        <w:rPr>
          <w:rFonts w:ascii="Times New Roman" w:hAnsi="Times New Roman" w:cs="Times New Roman"/>
          <w:i/>
          <w:noProof/>
          <w:sz w:val="24"/>
          <w:szCs w:val="24"/>
        </w:rPr>
        <w:t>Impatiens glandulifera</w:t>
      </w:r>
      <w:r w:rsidRPr="00C258D8">
        <w:rPr>
          <w:rFonts w:ascii="Times New Roman" w:hAnsi="Times New Roman" w:cs="Times New Roman"/>
          <w:noProof/>
          <w:sz w:val="24"/>
          <w:szCs w:val="24"/>
        </w:rPr>
        <w:t xml:space="preserve"> control on above- and belowground invertebrate communities. </w:t>
      </w:r>
      <w:r w:rsidRPr="00C258D8">
        <w:rPr>
          <w:rFonts w:ascii="Times New Roman" w:hAnsi="Times New Roman" w:cs="Times New Roman"/>
          <w:i/>
          <w:noProof/>
          <w:sz w:val="24"/>
          <w:szCs w:val="24"/>
        </w:rPr>
        <w:t>Weed Research</w:t>
      </w:r>
      <w:r w:rsidRPr="00C258D8">
        <w:rPr>
          <w:rFonts w:ascii="Times New Roman" w:hAnsi="Times New Roman" w:cs="Times New Roman"/>
          <w:noProof/>
          <w:sz w:val="24"/>
          <w:szCs w:val="24"/>
        </w:rPr>
        <w:t xml:space="preserve"> </w:t>
      </w:r>
      <w:r w:rsidRPr="00C258D8">
        <w:rPr>
          <w:rFonts w:ascii="Times New Roman" w:hAnsi="Times New Roman" w:cs="Times New Roman"/>
          <w:b/>
          <w:noProof/>
          <w:sz w:val="24"/>
          <w:szCs w:val="24"/>
        </w:rPr>
        <w:t>in press</w:t>
      </w:r>
      <w:r w:rsidRPr="00F47648">
        <w:rPr>
          <w:noProof/>
        </w:rPr>
        <w:t>.</w:t>
      </w:r>
    </w:p>
    <w:p w14:paraId="58B10705" w14:textId="77777777" w:rsidR="002F0DCD" w:rsidRPr="0086253D" w:rsidRDefault="002F0DCD" w:rsidP="00DB3861">
      <w:pPr>
        <w:spacing w:after="120" w:line="480" w:lineRule="auto"/>
        <w:ind w:left="340" w:hanging="340"/>
        <w:rPr>
          <w:rFonts w:ascii="Times New Roman" w:hAnsi="Times New Roman" w:cs="Times New Roman"/>
          <w:bCs/>
          <w:color w:val="000000" w:themeColor="text1"/>
          <w:sz w:val="24"/>
          <w:szCs w:val="24"/>
          <w:shd w:val="clear" w:color="auto" w:fill="FFFFFF"/>
        </w:rPr>
      </w:pPr>
    </w:p>
    <w:sectPr w:rsidR="002F0DCD" w:rsidRPr="0086253D" w:rsidSect="00B2284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B1"/>
    <w:rsid w:val="00002E89"/>
    <w:rsid w:val="000C0CBC"/>
    <w:rsid w:val="000F5767"/>
    <w:rsid w:val="00151910"/>
    <w:rsid w:val="00231C8E"/>
    <w:rsid w:val="002421B1"/>
    <w:rsid w:val="002843FE"/>
    <w:rsid w:val="0028734F"/>
    <w:rsid w:val="002A0F51"/>
    <w:rsid w:val="002F0DCD"/>
    <w:rsid w:val="003A5E2C"/>
    <w:rsid w:val="004636D8"/>
    <w:rsid w:val="00502FE7"/>
    <w:rsid w:val="00555F67"/>
    <w:rsid w:val="005B3CB8"/>
    <w:rsid w:val="005E6F65"/>
    <w:rsid w:val="0063143B"/>
    <w:rsid w:val="00640989"/>
    <w:rsid w:val="00670BBD"/>
    <w:rsid w:val="0069271F"/>
    <w:rsid w:val="006E7E2E"/>
    <w:rsid w:val="007362F2"/>
    <w:rsid w:val="00805A76"/>
    <w:rsid w:val="008525E3"/>
    <w:rsid w:val="0086253D"/>
    <w:rsid w:val="008F5852"/>
    <w:rsid w:val="00924618"/>
    <w:rsid w:val="00924B28"/>
    <w:rsid w:val="00941BDF"/>
    <w:rsid w:val="00963256"/>
    <w:rsid w:val="00A91AD8"/>
    <w:rsid w:val="00AA3EC6"/>
    <w:rsid w:val="00AB7389"/>
    <w:rsid w:val="00AF4E42"/>
    <w:rsid w:val="00B22846"/>
    <w:rsid w:val="00B239F8"/>
    <w:rsid w:val="00B47299"/>
    <w:rsid w:val="00BD5130"/>
    <w:rsid w:val="00BE6DE5"/>
    <w:rsid w:val="00BE7BBD"/>
    <w:rsid w:val="00C0359D"/>
    <w:rsid w:val="00CB3002"/>
    <w:rsid w:val="00D03551"/>
    <w:rsid w:val="00D3346C"/>
    <w:rsid w:val="00D7444D"/>
    <w:rsid w:val="00DB3861"/>
    <w:rsid w:val="00E27AA9"/>
    <w:rsid w:val="00E64F9C"/>
    <w:rsid w:val="00EA15BC"/>
    <w:rsid w:val="00ED619C"/>
    <w:rsid w:val="00EF34A3"/>
    <w:rsid w:val="00FF318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551"/>
    <w:rPr>
      <w:color w:val="0563C1" w:themeColor="hyperlink"/>
      <w:u w:val="single"/>
    </w:rPr>
  </w:style>
  <w:style w:type="character" w:customStyle="1" w:styleId="UnresolvedMention">
    <w:name w:val="Unresolved Mention"/>
    <w:basedOn w:val="DefaultParagraphFont"/>
    <w:uiPriority w:val="99"/>
    <w:semiHidden/>
    <w:unhideWhenUsed/>
    <w:rsid w:val="00D03551"/>
    <w:rPr>
      <w:color w:val="605E5C"/>
      <w:shd w:val="clear" w:color="auto" w:fill="E1DFDD"/>
    </w:rPr>
  </w:style>
  <w:style w:type="character" w:styleId="Emphasis">
    <w:name w:val="Emphasis"/>
    <w:basedOn w:val="DefaultParagraphFont"/>
    <w:uiPriority w:val="20"/>
    <w:qFormat/>
    <w:rsid w:val="00924B28"/>
    <w:rPr>
      <w:i/>
      <w:iCs/>
    </w:rPr>
  </w:style>
  <w:style w:type="character" w:styleId="Strong">
    <w:name w:val="Strong"/>
    <w:basedOn w:val="DefaultParagraphFont"/>
    <w:uiPriority w:val="22"/>
    <w:qFormat/>
    <w:rsid w:val="00924B28"/>
    <w:rPr>
      <w:b/>
      <w:bCs/>
    </w:rPr>
  </w:style>
  <w:style w:type="paragraph" w:styleId="BalloonText">
    <w:name w:val="Balloon Text"/>
    <w:basedOn w:val="Normal"/>
    <w:link w:val="BalloonTextChar"/>
    <w:uiPriority w:val="99"/>
    <w:semiHidden/>
    <w:unhideWhenUsed/>
    <w:rsid w:val="00AA3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EC6"/>
    <w:rPr>
      <w:rFonts w:ascii="Segoe UI" w:hAnsi="Segoe UI" w:cs="Segoe UI"/>
      <w:sz w:val="18"/>
      <w:szCs w:val="18"/>
    </w:rPr>
  </w:style>
  <w:style w:type="paragraph" w:customStyle="1" w:styleId="EndNoteBibliography">
    <w:name w:val="EndNote Bibliography"/>
    <w:basedOn w:val="Normal"/>
    <w:link w:val="EndNoteBibliographyChar"/>
    <w:rsid w:val="00DB3861"/>
    <w:pPr>
      <w:spacing w:after="20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B3861"/>
    <w:rPr>
      <w:rFonts w:ascii="Calibri" w:hAnsi="Calibri"/>
      <w:noProof/>
      <w:lang w:val="en-US"/>
    </w:rPr>
  </w:style>
  <w:style w:type="character" w:styleId="LineNumber">
    <w:name w:val="line number"/>
    <w:basedOn w:val="DefaultParagraphFont"/>
    <w:uiPriority w:val="99"/>
    <w:semiHidden/>
    <w:unhideWhenUsed/>
    <w:rsid w:val="00B22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551"/>
    <w:rPr>
      <w:color w:val="0563C1" w:themeColor="hyperlink"/>
      <w:u w:val="single"/>
    </w:rPr>
  </w:style>
  <w:style w:type="character" w:customStyle="1" w:styleId="UnresolvedMention">
    <w:name w:val="Unresolved Mention"/>
    <w:basedOn w:val="DefaultParagraphFont"/>
    <w:uiPriority w:val="99"/>
    <w:semiHidden/>
    <w:unhideWhenUsed/>
    <w:rsid w:val="00D03551"/>
    <w:rPr>
      <w:color w:val="605E5C"/>
      <w:shd w:val="clear" w:color="auto" w:fill="E1DFDD"/>
    </w:rPr>
  </w:style>
  <w:style w:type="character" w:styleId="Emphasis">
    <w:name w:val="Emphasis"/>
    <w:basedOn w:val="DefaultParagraphFont"/>
    <w:uiPriority w:val="20"/>
    <w:qFormat/>
    <w:rsid w:val="00924B28"/>
    <w:rPr>
      <w:i/>
      <w:iCs/>
    </w:rPr>
  </w:style>
  <w:style w:type="character" w:styleId="Strong">
    <w:name w:val="Strong"/>
    <w:basedOn w:val="DefaultParagraphFont"/>
    <w:uiPriority w:val="22"/>
    <w:qFormat/>
    <w:rsid w:val="00924B28"/>
    <w:rPr>
      <w:b/>
      <w:bCs/>
    </w:rPr>
  </w:style>
  <w:style w:type="paragraph" w:styleId="BalloonText">
    <w:name w:val="Balloon Text"/>
    <w:basedOn w:val="Normal"/>
    <w:link w:val="BalloonTextChar"/>
    <w:uiPriority w:val="99"/>
    <w:semiHidden/>
    <w:unhideWhenUsed/>
    <w:rsid w:val="00AA3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EC6"/>
    <w:rPr>
      <w:rFonts w:ascii="Segoe UI" w:hAnsi="Segoe UI" w:cs="Segoe UI"/>
      <w:sz w:val="18"/>
      <w:szCs w:val="18"/>
    </w:rPr>
  </w:style>
  <w:style w:type="paragraph" w:customStyle="1" w:styleId="EndNoteBibliography">
    <w:name w:val="EndNote Bibliography"/>
    <w:basedOn w:val="Normal"/>
    <w:link w:val="EndNoteBibliographyChar"/>
    <w:rsid w:val="00DB3861"/>
    <w:pPr>
      <w:spacing w:after="20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B3861"/>
    <w:rPr>
      <w:rFonts w:ascii="Calibri" w:hAnsi="Calibri"/>
      <w:noProof/>
      <w:lang w:val="en-US"/>
    </w:rPr>
  </w:style>
  <w:style w:type="character" w:styleId="LineNumber">
    <w:name w:val="line number"/>
    <w:basedOn w:val="DefaultParagraphFont"/>
    <w:uiPriority w:val="99"/>
    <w:semiHidden/>
    <w:unhideWhenUsed/>
    <w:rsid w:val="00B22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ange@rh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Tanner</dc:creator>
  <cp:lastModifiedBy>Alan Gange</cp:lastModifiedBy>
  <cp:revision>2</cp:revision>
  <cp:lastPrinted>2019-10-31T15:44:00Z</cp:lastPrinted>
  <dcterms:created xsi:type="dcterms:W3CDTF">2020-01-06T14:16:00Z</dcterms:created>
  <dcterms:modified xsi:type="dcterms:W3CDTF">2020-01-06T14:16:00Z</dcterms:modified>
</cp:coreProperties>
</file>